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D8521C" w14:paraId="20EBF22B" w14:textId="77777777" w:rsidTr="007C2500">
        <w:trPr>
          <w:trHeight w:hRule="exact" w:val="1418"/>
        </w:trPr>
        <w:tc>
          <w:tcPr>
            <w:tcW w:w="6804" w:type="dxa"/>
            <w:shd w:val="clear" w:color="auto" w:fill="auto"/>
            <w:vAlign w:val="center"/>
          </w:tcPr>
          <w:p w14:paraId="4D08B9A6" w14:textId="0BBF2643" w:rsidR="00BE5062" w:rsidRPr="00D8521C" w:rsidRDefault="003851BC" w:rsidP="007C2500">
            <w:pPr>
              <w:pStyle w:val="EPName"/>
            </w:pPr>
            <w:r w:rsidRPr="00D8521C">
              <w:t>Evropski parlament</w:t>
            </w:r>
          </w:p>
          <w:p w14:paraId="62C6FE0D" w14:textId="77777777" w:rsidR="00BE5062" w:rsidRPr="00D8521C" w:rsidRDefault="0055701C" w:rsidP="0055701C">
            <w:pPr>
              <w:pStyle w:val="EPTerm"/>
            </w:pPr>
            <w:r w:rsidRPr="00D8521C">
              <w:t>2024-2029</w:t>
            </w:r>
          </w:p>
        </w:tc>
        <w:tc>
          <w:tcPr>
            <w:tcW w:w="2268" w:type="dxa"/>
            <w:shd w:val="clear" w:color="auto" w:fill="auto"/>
          </w:tcPr>
          <w:p w14:paraId="070D3662" w14:textId="77777777" w:rsidR="00BE5062" w:rsidRPr="00D8521C" w:rsidRDefault="00BE5062" w:rsidP="007C2500">
            <w:pPr>
              <w:pStyle w:val="EPLogo"/>
            </w:pPr>
            <w:r w:rsidRPr="00D8521C">
              <w:rPr>
                <w:lang w:eastAsia="sl-SI"/>
              </w:rPr>
              <w:drawing>
                <wp:inline distT="0" distB="0" distL="0" distR="0" wp14:anchorId="50C36D2D" wp14:editId="74402C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B627AD" w14:textId="77777777" w:rsidR="000E7234" w:rsidRPr="00D8521C" w:rsidRDefault="000E7234" w:rsidP="000E7234">
      <w:pPr>
        <w:pStyle w:val="LineTop"/>
      </w:pPr>
    </w:p>
    <w:p w14:paraId="651CD955" w14:textId="3D1A62FD" w:rsidR="000E7234" w:rsidRPr="00D8521C" w:rsidRDefault="000E7234" w:rsidP="000E7234">
      <w:pPr>
        <w:pStyle w:val="EPBody"/>
      </w:pPr>
      <w:r w:rsidRPr="00D8521C">
        <w:rPr>
          <w:rStyle w:val="HideTWBExt"/>
          <w:noProof w:val="0"/>
        </w:rPr>
        <w:t>&lt;</w:t>
      </w:r>
      <w:r w:rsidRPr="00D8521C">
        <w:rPr>
          <w:rStyle w:val="HideTWBExt"/>
          <w:i w:val="0"/>
          <w:noProof w:val="0"/>
        </w:rPr>
        <w:t>Commission</w:t>
      </w:r>
      <w:r w:rsidRPr="00D8521C">
        <w:rPr>
          <w:rStyle w:val="HideTWBExt"/>
          <w:noProof w:val="0"/>
        </w:rPr>
        <w:t>&gt;</w:t>
      </w:r>
      <w:r w:rsidR="0055701C" w:rsidRPr="00D8521C">
        <w:rPr>
          <w:rStyle w:val="HideTWBInt"/>
        </w:rPr>
        <w:t>{EMPL}</w:t>
      </w:r>
      <w:r w:rsidR="003851BC" w:rsidRPr="00D8521C">
        <w:t>Odbor za zaposlovanje in socialne zadeve</w:t>
      </w:r>
      <w:r w:rsidRPr="00D8521C">
        <w:rPr>
          <w:rStyle w:val="HideTWBExt"/>
          <w:noProof w:val="0"/>
        </w:rPr>
        <w:t>&lt;/</w:t>
      </w:r>
      <w:r w:rsidRPr="00D8521C">
        <w:rPr>
          <w:rStyle w:val="HideTWBExt"/>
          <w:i w:val="0"/>
          <w:noProof w:val="0"/>
        </w:rPr>
        <w:t>Commission</w:t>
      </w:r>
      <w:r w:rsidRPr="00D8521C">
        <w:rPr>
          <w:rStyle w:val="HideTWBExt"/>
          <w:noProof w:val="0"/>
        </w:rPr>
        <w:t>&gt;</w:t>
      </w:r>
    </w:p>
    <w:p w14:paraId="1ECA88A5" w14:textId="77777777" w:rsidR="000E7234" w:rsidRPr="00D8521C" w:rsidRDefault="000E7234" w:rsidP="000E7234">
      <w:pPr>
        <w:pStyle w:val="LineBottom"/>
      </w:pPr>
    </w:p>
    <w:p w14:paraId="5AE8D198" w14:textId="77777777" w:rsidR="00B85286" w:rsidRPr="00D8521C" w:rsidRDefault="00B85286">
      <w:pPr>
        <w:pStyle w:val="CoverReference"/>
      </w:pPr>
      <w:r w:rsidRPr="00D8521C">
        <w:rPr>
          <w:rStyle w:val="HideTWBExt"/>
          <w:b w:val="0"/>
          <w:noProof w:val="0"/>
        </w:rPr>
        <w:t>&lt;RefProc&gt;</w:t>
      </w:r>
      <w:r w:rsidR="0055701C" w:rsidRPr="00D8521C">
        <w:t>2024/0068</w:t>
      </w:r>
      <w:r w:rsidRPr="00D8521C">
        <w:rPr>
          <w:rStyle w:val="HideTWBExt"/>
          <w:b w:val="0"/>
          <w:noProof w:val="0"/>
        </w:rPr>
        <w:t>&lt;/RefProc&gt;&lt;RefTypeProc&gt;</w:t>
      </w:r>
      <w:r w:rsidR="008B1E92" w:rsidRPr="00D8521C">
        <w:t>(</w:t>
      </w:r>
      <w:r w:rsidR="0055701C" w:rsidRPr="00D8521C">
        <w:t>COD</w:t>
      </w:r>
      <w:r w:rsidR="008B1E92" w:rsidRPr="00D8521C">
        <w:t>)</w:t>
      </w:r>
      <w:r w:rsidRPr="00D8521C">
        <w:rPr>
          <w:rStyle w:val="HideTWBExt"/>
          <w:b w:val="0"/>
          <w:noProof w:val="0"/>
        </w:rPr>
        <w:t>&lt;/RefTypeProc&gt;</w:t>
      </w:r>
    </w:p>
    <w:p w14:paraId="30BDA224" w14:textId="77777777" w:rsidR="00B85286" w:rsidRPr="00D8521C" w:rsidRDefault="00B85286">
      <w:pPr>
        <w:pStyle w:val="CoverDate"/>
      </w:pPr>
      <w:r w:rsidRPr="00D8521C">
        <w:rPr>
          <w:rStyle w:val="HideTWBExt"/>
          <w:noProof w:val="0"/>
        </w:rPr>
        <w:t>&lt;Date&gt;</w:t>
      </w:r>
      <w:r w:rsidR="0055701C" w:rsidRPr="00D8521C">
        <w:rPr>
          <w:rStyle w:val="HideTWBInt"/>
        </w:rPr>
        <w:t>{27/03/2025}</w:t>
      </w:r>
      <w:r w:rsidR="0055701C" w:rsidRPr="00D8521C">
        <w:t>27.3.2025</w:t>
      </w:r>
      <w:bookmarkStart w:id="0" w:name="_GoBack"/>
      <w:bookmarkEnd w:id="0"/>
      <w:r w:rsidRPr="00D8521C">
        <w:rPr>
          <w:rStyle w:val="HideTWBExt"/>
          <w:noProof w:val="0"/>
        </w:rPr>
        <w:t>&lt;/Date&gt;</w:t>
      </w:r>
    </w:p>
    <w:p w14:paraId="76020475" w14:textId="4A15E1F4" w:rsidR="009B0305" w:rsidRPr="00D8521C" w:rsidRDefault="009B0305" w:rsidP="009B0305">
      <w:pPr>
        <w:pStyle w:val="CoverDocType"/>
      </w:pPr>
      <w:r w:rsidRPr="00D8521C">
        <w:rPr>
          <w:rStyle w:val="HideTWBExt"/>
          <w:b w:val="0"/>
          <w:noProof w:val="0"/>
        </w:rPr>
        <w:t>&lt;TypeAM&gt;</w:t>
      </w:r>
      <w:r w:rsidR="003851BC" w:rsidRPr="00D8521C">
        <w:t>PREDLOGI SPREMEMB</w:t>
      </w:r>
      <w:r w:rsidRPr="00D8521C">
        <w:rPr>
          <w:rStyle w:val="HideTWBExt"/>
          <w:b w:val="0"/>
          <w:noProof w:val="0"/>
        </w:rPr>
        <w:t>&lt;/TypeAM&gt;</w:t>
      </w:r>
    </w:p>
    <w:p w14:paraId="46720459" w14:textId="77777777" w:rsidR="00B85286" w:rsidRPr="00D8521C" w:rsidRDefault="00E25DC5" w:rsidP="001C2054">
      <w:pPr>
        <w:pStyle w:val="CoverDocType24a"/>
      </w:pPr>
      <w:r w:rsidRPr="00D8521C">
        <w:rPr>
          <w:rStyle w:val="HideTWBExt"/>
          <w:b w:val="0"/>
          <w:noProof w:val="0"/>
        </w:rPr>
        <w:t>&lt;RangeAM&gt;</w:t>
      </w:r>
      <w:r w:rsidR="0055701C" w:rsidRPr="00D8521C">
        <w:t>95 - 334</w:t>
      </w:r>
      <w:r w:rsidRPr="00D8521C">
        <w:rPr>
          <w:rStyle w:val="HideTWBExt"/>
          <w:b w:val="0"/>
          <w:noProof w:val="0"/>
        </w:rPr>
        <w:t>&lt;/RangeAM&gt;</w:t>
      </w:r>
    </w:p>
    <w:p w14:paraId="1F1DB050" w14:textId="2C213398" w:rsidR="001C2054" w:rsidRPr="00D8521C" w:rsidRDefault="00A15973" w:rsidP="00A93F8C">
      <w:pPr>
        <w:pStyle w:val="CoverBold"/>
      </w:pPr>
      <w:r w:rsidRPr="00D8521C">
        <w:rPr>
          <w:rStyle w:val="HideTWBExt"/>
          <w:b w:val="0"/>
          <w:noProof w:val="0"/>
        </w:rPr>
        <w:t>&lt;TitreType&gt;</w:t>
      </w:r>
      <w:r w:rsidR="003851BC" w:rsidRPr="00D8521C">
        <w:t>Osnutek poročila</w:t>
      </w:r>
      <w:r w:rsidRPr="00D8521C">
        <w:rPr>
          <w:rStyle w:val="HideTWBExt"/>
          <w:b w:val="0"/>
          <w:noProof w:val="0"/>
        </w:rPr>
        <w:t>&lt;/TitreType&gt;</w:t>
      </w:r>
    </w:p>
    <w:p w14:paraId="5101A8B4" w14:textId="77777777" w:rsidR="00B85286" w:rsidRPr="00D8521C" w:rsidRDefault="00E25DC5" w:rsidP="00A93F8C">
      <w:pPr>
        <w:pStyle w:val="CoverBold"/>
      </w:pPr>
      <w:r w:rsidRPr="00D8521C">
        <w:rPr>
          <w:rStyle w:val="HideTWBExt"/>
          <w:b w:val="0"/>
          <w:noProof w:val="0"/>
        </w:rPr>
        <w:t>&lt;Rapporteur&gt;</w:t>
      </w:r>
      <w:r w:rsidR="0055701C" w:rsidRPr="00D8521C">
        <w:t>Alicia Homs Ginel</w:t>
      </w:r>
      <w:r w:rsidRPr="00D8521C">
        <w:rPr>
          <w:rStyle w:val="HideTWBExt"/>
          <w:b w:val="0"/>
          <w:noProof w:val="0"/>
        </w:rPr>
        <w:t>&lt;/Rapporteur&gt;</w:t>
      </w:r>
    </w:p>
    <w:p w14:paraId="47B1F1B5" w14:textId="77777777" w:rsidR="00B85286" w:rsidRPr="00D8521C" w:rsidRDefault="00075DBE">
      <w:pPr>
        <w:pStyle w:val="CoverNormal24a"/>
      </w:pPr>
      <w:r w:rsidRPr="00D8521C">
        <w:rPr>
          <w:rStyle w:val="HideTWBExt"/>
          <w:noProof w:val="0"/>
        </w:rPr>
        <w:t>&lt;DocRefPE&gt;</w:t>
      </w:r>
      <w:r w:rsidR="008B1E92" w:rsidRPr="00D8521C">
        <w:t>(PE</w:t>
      </w:r>
      <w:r w:rsidR="0055701C" w:rsidRPr="00D8521C">
        <w:t>769.972</w:t>
      </w:r>
      <w:r w:rsidR="008B1E92" w:rsidRPr="00D8521C">
        <w:t>v</w:t>
      </w:r>
      <w:r w:rsidR="0055701C" w:rsidRPr="00D8521C">
        <w:t>01-00</w:t>
      </w:r>
      <w:r w:rsidR="008B1E92" w:rsidRPr="00D8521C">
        <w:t>)</w:t>
      </w:r>
      <w:r w:rsidRPr="00D8521C">
        <w:rPr>
          <w:rStyle w:val="HideTWBExt"/>
          <w:noProof w:val="0"/>
        </w:rPr>
        <w:t>&lt;/DocRefPE&gt;</w:t>
      </w:r>
    </w:p>
    <w:p w14:paraId="10929150" w14:textId="7662F966" w:rsidR="00B85286" w:rsidRPr="00D8521C" w:rsidRDefault="00A15973">
      <w:pPr>
        <w:pStyle w:val="CoverNormal24a"/>
      </w:pPr>
      <w:r w:rsidRPr="00D8521C">
        <w:rPr>
          <w:rStyle w:val="HideTWBExt"/>
          <w:noProof w:val="0"/>
        </w:rPr>
        <w:t>&lt;Titre&gt;</w:t>
      </w:r>
      <w:r w:rsidR="003851BC" w:rsidRPr="00D8521C">
        <w:t xml:space="preserve">o predlogu direktive Evropskega parlamenta in Sveta o </w:t>
      </w:r>
      <w:r w:rsidR="003851BC" w:rsidRPr="00D8521C">
        <w:rPr>
          <w:szCs w:val="24"/>
          <w:shd w:val="clear" w:color="auto" w:fill="FFFFFF"/>
        </w:rPr>
        <w:t>izboljšanju in izvrševanju zagotavljanja delovnih pogojev pripravnikov ter boju proti kot pripravništvo prikritim rednim delovnim razmerjem (direktiva o pripravništvih</w:t>
      </w:r>
      <w:r w:rsidR="0055701C" w:rsidRPr="00D8521C">
        <w:rPr>
          <w:szCs w:val="24"/>
        </w:rPr>
        <w:t>)</w:t>
      </w:r>
      <w:r w:rsidRPr="00D8521C">
        <w:rPr>
          <w:rStyle w:val="HideTWBExt"/>
          <w:noProof w:val="0"/>
        </w:rPr>
        <w:t>&lt;/Titre&gt;</w:t>
      </w:r>
    </w:p>
    <w:p w14:paraId="61DD5465" w14:textId="37811097" w:rsidR="0055701C" w:rsidRPr="00D8521C" w:rsidRDefault="0055701C" w:rsidP="0055701C">
      <w:pPr>
        <w:pStyle w:val="CoverNormal"/>
      </w:pPr>
      <w:r w:rsidRPr="00D8521C">
        <w:rPr>
          <w:rStyle w:val="HideTWBExt"/>
          <w:noProof w:val="0"/>
        </w:rPr>
        <w:t>&lt;DocAmend&gt;</w:t>
      </w:r>
      <w:r w:rsidR="003851BC" w:rsidRPr="00D8521C">
        <w:t>Predlog direktive</w:t>
      </w:r>
      <w:r w:rsidRPr="00D8521C">
        <w:rPr>
          <w:rStyle w:val="HideTWBExt"/>
          <w:noProof w:val="0"/>
        </w:rPr>
        <w:t>&lt;/DocAmend&gt;</w:t>
      </w:r>
    </w:p>
    <w:p w14:paraId="02FB9896" w14:textId="77777777" w:rsidR="0055701C" w:rsidRPr="00D8521C" w:rsidRDefault="0055701C" w:rsidP="0055701C">
      <w:pPr>
        <w:pStyle w:val="CoverNormal24a"/>
      </w:pPr>
      <w:r w:rsidRPr="00D8521C">
        <w:rPr>
          <w:rStyle w:val="HideTWBExt"/>
          <w:noProof w:val="0"/>
        </w:rPr>
        <w:t>&lt;DocRef&gt;</w:t>
      </w:r>
      <w:r w:rsidRPr="00D8521C">
        <w:t>(COM(2024)0132 – C10</w:t>
      </w:r>
      <w:r w:rsidRPr="00D8521C">
        <w:noBreakHyphen/>
        <w:t>0004/2024 – 2024/0068(COD))</w:t>
      </w:r>
      <w:r w:rsidRPr="00D8521C">
        <w:rPr>
          <w:rStyle w:val="HideTWBExt"/>
          <w:noProof w:val="0"/>
        </w:rPr>
        <w:t>&lt;/DocRef&gt;</w:t>
      </w:r>
    </w:p>
    <w:p w14:paraId="2EC450D2" w14:textId="77777777" w:rsidR="00C229A1" w:rsidRPr="00D8521C" w:rsidRDefault="00B85286" w:rsidP="00C229A1">
      <w:pPr>
        <w:widowControl/>
        <w:tabs>
          <w:tab w:val="center" w:pos="4677"/>
        </w:tabs>
      </w:pPr>
      <w:r w:rsidRPr="00D8521C">
        <w:br w:type="page"/>
      </w:r>
      <w:r w:rsidR="008B1E92" w:rsidRPr="00D8521C">
        <w:lastRenderedPageBreak/>
        <w:t>AM_Com_LegReport</w:t>
      </w:r>
    </w:p>
    <w:p w14:paraId="646264F5" w14:textId="610266F0" w:rsidR="00D8521C" w:rsidRPr="00D8521C" w:rsidRDefault="00C229A1" w:rsidP="00D8521C">
      <w:pPr>
        <w:tabs>
          <w:tab w:val="left" w:pos="2127"/>
          <w:tab w:val="center" w:pos="4677"/>
        </w:tabs>
        <w:rPr>
          <w:b/>
        </w:rPr>
      </w:pPr>
      <w:r w:rsidRPr="00D8521C">
        <w:br w:type="page"/>
      </w:r>
      <w:r w:rsidR="00D8521C" w:rsidRPr="00D8521C">
        <w:rPr>
          <w:rStyle w:val="HideTWBExt"/>
          <w:noProof w:val="0"/>
        </w:rPr>
        <w:t>&lt;RepeatBlock-AmendB&gt;</w:t>
      </w:r>
      <w:r w:rsidR="00D8521C" w:rsidRPr="00D8521C">
        <w:rPr>
          <w:rStyle w:val="HideTWBExt"/>
          <w:b/>
          <w:noProof w:val="0"/>
        </w:rPr>
        <w:t>&lt;AmendB&gt;</w:t>
      </w:r>
      <w:r w:rsidR="00D8521C" w:rsidRPr="00D8521C">
        <w:rPr>
          <w:b/>
        </w:rPr>
        <w:t>Predlog spremembe</w:t>
      </w:r>
      <w:r w:rsidR="00D8521C" w:rsidRPr="00D8521C">
        <w:rPr>
          <w:b/>
        </w:rPr>
        <w:tab/>
      </w:r>
      <w:r w:rsidR="00D8521C" w:rsidRPr="00D8521C">
        <w:rPr>
          <w:rStyle w:val="HideTWBExt"/>
          <w:b/>
          <w:noProof w:val="0"/>
        </w:rPr>
        <w:t>&lt;NumAmB&gt;</w:t>
      </w:r>
      <w:r w:rsidR="00D8521C" w:rsidRPr="00D8521C">
        <w:rPr>
          <w:b/>
        </w:rPr>
        <w:t>95</w:t>
      </w:r>
      <w:r w:rsidR="00D8521C" w:rsidRPr="00D8521C">
        <w:rPr>
          <w:rStyle w:val="HideTWBExt"/>
          <w:b/>
          <w:noProof w:val="0"/>
        </w:rPr>
        <w:t>&lt;/NumAmB&gt;</w:t>
      </w:r>
    </w:p>
    <w:p w14:paraId="2DC7F2C8" w14:textId="77777777" w:rsidR="00D8521C" w:rsidRPr="00D8521C" w:rsidRDefault="00D8521C" w:rsidP="00D8521C">
      <w:pPr>
        <w:pStyle w:val="NormalBold"/>
      </w:pPr>
      <w:r w:rsidRPr="00D8521C">
        <w:rPr>
          <w:rStyle w:val="HideTWBExt"/>
          <w:b w:val="0"/>
          <w:noProof w:val="0"/>
        </w:rPr>
        <w:t>&lt;RepeatBlock-By&gt;&lt;Members&gt;</w:t>
      </w:r>
      <w:r w:rsidRPr="00D8521C">
        <w:t>Chiara Gemma, Georgiana Teodorescu, Francesco Torselli, Mariateresa Vivaldini, Elena Donazzan</w:t>
      </w:r>
      <w:r w:rsidRPr="00D8521C">
        <w:rPr>
          <w:rStyle w:val="HideTWBExt"/>
          <w:b w:val="0"/>
          <w:noProof w:val="0"/>
        </w:rPr>
        <w:t>&lt;/Members&gt;</w:t>
      </w:r>
    </w:p>
    <w:p w14:paraId="6AB9AC15" w14:textId="77777777" w:rsidR="00D8521C" w:rsidRPr="00D8521C" w:rsidRDefault="00D8521C" w:rsidP="00D8521C">
      <w:r w:rsidRPr="00D8521C">
        <w:rPr>
          <w:rStyle w:val="HideTWBExt"/>
          <w:noProof w:val="0"/>
        </w:rPr>
        <w:t>&lt;/RepeatBlock-By&gt;</w:t>
      </w:r>
    </w:p>
    <w:p w14:paraId="700BA221" w14:textId="77777777" w:rsidR="00D8521C" w:rsidRPr="00D8521C" w:rsidRDefault="00D8521C" w:rsidP="00D8521C">
      <w:pPr>
        <w:pStyle w:val="NormalBold"/>
        <w:keepNext/>
      </w:pPr>
      <w:r w:rsidRPr="00D8521C">
        <w:rPr>
          <w:rStyle w:val="HideTWBExt"/>
          <w:b w:val="0"/>
          <w:noProof w:val="0"/>
        </w:rPr>
        <w:t>&lt;DocAmend&gt;</w:t>
      </w:r>
      <w:r w:rsidRPr="00D8521C">
        <w:t>Osnutek zakonodajne resolucije</w:t>
      </w:r>
      <w:r w:rsidRPr="00D8521C">
        <w:rPr>
          <w:rStyle w:val="HideTWBExt"/>
          <w:b w:val="0"/>
          <w:noProof w:val="0"/>
        </w:rPr>
        <w:t>&lt;/DocAmend&gt;</w:t>
      </w:r>
    </w:p>
    <w:p w14:paraId="0957B98A" w14:textId="77777777" w:rsidR="00D8521C" w:rsidRPr="00D8521C" w:rsidRDefault="00D8521C" w:rsidP="00D8521C">
      <w:pPr>
        <w:pStyle w:val="NormalBold"/>
      </w:pPr>
      <w:r w:rsidRPr="00D8521C">
        <w:rPr>
          <w:rStyle w:val="HideTWBExt"/>
          <w:b w:val="0"/>
          <w:noProof w:val="0"/>
        </w:rPr>
        <w:t>&lt;Article&gt;</w:t>
      </w:r>
      <w:r w:rsidRPr="00D8521C">
        <w:t>Navedba sklicevanja 9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89BCD51" w14:textId="77777777" w:rsidTr="005C36CF">
        <w:trPr>
          <w:jc w:val="center"/>
        </w:trPr>
        <w:tc>
          <w:tcPr>
            <w:tcW w:w="9752" w:type="dxa"/>
            <w:gridSpan w:val="2"/>
          </w:tcPr>
          <w:p w14:paraId="057585D4" w14:textId="77777777" w:rsidR="00D8521C" w:rsidRPr="00D8521C" w:rsidRDefault="00D8521C" w:rsidP="005C36CF">
            <w:pPr>
              <w:keepNext/>
            </w:pPr>
          </w:p>
        </w:tc>
      </w:tr>
      <w:tr w:rsidR="00D8521C" w:rsidRPr="00D8521C" w14:paraId="59B09567" w14:textId="77777777" w:rsidTr="005C36CF">
        <w:trPr>
          <w:jc w:val="center"/>
        </w:trPr>
        <w:tc>
          <w:tcPr>
            <w:tcW w:w="4876" w:type="dxa"/>
            <w:hideMark/>
          </w:tcPr>
          <w:p w14:paraId="5C2051D9" w14:textId="77777777" w:rsidR="00D8521C" w:rsidRPr="00D8521C" w:rsidRDefault="00D8521C" w:rsidP="005C36CF">
            <w:pPr>
              <w:pStyle w:val="ColumnHeading"/>
              <w:keepNext/>
              <w:rPr>
                <w:lang w:val="sl-SI"/>
              </w:rPr>
            </w:pPr>
            <w:r w:rsidRPr="00D8521C">
              <w:rPr>
                <w:lang w:val="sl-SI"/>
              </w:rPr>
              <w:t>Osnutek zakonodajne resolucije</w:t>
            </w:r>
          </w:p>
        </w:tc>
        <w:tc>
          <w:tcPr>
            <w:tcW w:w="4876" w:type="dxa"/>
            <w:hideMark/>
          </w:tcPr>
          <w:p w14:paraId="5EF0DF3A"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2585D6E" w14:textId="77777777" w:rsidTr="005C36CF">
        <w:trPr>
          <w:jc w:val="center"/>
        </w:trPr>
        <w:tc>
          <w:tcPr>
            <w:tcW w:w="4876" w:type="dxa"/>
          </w:tcPr>
          <w:p w14:paraId="66606862" w14:textId="77777777" w:rsidR="00D8521C" w:rsidRPr="00D8521C" w:rsidRDefault="00D8521C" w:rsidP="005C36CF">
            <w:pPr>
              <w:pStyle w:val="Normal6"/>
              <w:rPr>
                <w:lang w:val="sl-SI"/>
              </w:rPr>
            </w:pPr>
          </w:p>
        </w:tc>
        <w:tc>
          <w:tcPr>
            <w:tcW w:w="4876" w:type="dxa"/>
            <w:hideMark/>
          </w:tcPr>
          <w:p w14:paraId="1B915AE2" w14:textId="77777777" w:rsidR="00D8521C" w:rsidRPr="00D8521C" w:rsidRDefault="00D8521C" w:rsidP="005C36CF">
            <w:pPr>
              <w:pStyle w:val="Normal6"/>
              <w:rPr>
                <w:szCs w:val="24"/>
                <w:lang w:val="sl-SI"/>
              </w:rPr>
            </w:pPr>
            <w:r w:rsidRPr="00D8521C">
              <w:rPr>
                <w:b/>
                <w:i/>
                <w:lang w:val="sl-SI"/>
              </w:rPr>
              <w:t>–</w:t>
            </w:r>
            <w:r w:rsidRPr="00D8521C">
              <w:rPr>
                <w:b/>
                <w:i/>
                <w:lang w:val="sl-SI"/>
              </w:rPr>
              <w:tab/>
              <w:t>ob upoštevanju evropske strategije o pravicah invalidov za obdobje 2021–2030,</w:t>
            </w:r>
          </w:p>
        </w:tc>
      </w:tr>
    </w:tbl>
    <w:p w14:paraId="030509D3"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356945A" w14:textId="77777777" w:rsidR="00D8521C" w:rsidRPr="00D8521C" w:rsidRDefault="00D8521C" w:rsidP="00D8521C">
      <w:r w:rsidRPr="00D8521C">
        <w:rPr>
          <w:rStyle w:val="HideTWBExt"/>
          <w:noProof w:val="0"/>
        </w:rPr>
        <w:t>&lt;/AmendB&gt;</w:t>
      </w:r>
    </w:p>
    <w:p w14:paraId="3977E7C6"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96</w:t>
      </w:r>
      <w:r w:rsidRPr="00D8521C">
        <w:rPr>
          <w:rStyle w:val="HideTWBExt"/>
          <w:b w:val="0"/>
          <w:noProof w:val="0"/>
          <w:lang w:val="sl-SI"/>
        </w:rPr>
        <w:t>&lt;/NumAmB&gt;</w:t>
      </w:r>
    </w:p>
    <w:p w14:paraId="48037A0F" w14:textId="77777777" w:rsidR="00D8521C" w:rsidRPr="00D8521C" w:rsidRDefault="00D8521C" w:rsidP="00D8521C">
      <w:pPr>
        <w:pStyle w:val="NormalBold"/>
      </w:pPr>
      <w:r w:rsidRPr="00D8521C">
        <w:rPr>
          <w:rStyle w:val="HideTWBExt"/>
          <w:b w:val="0"/>
          <w:noProof w:val="0"/>
        </w:rPr>
        <w:t>&lt;RepeatBlock-By&gt;&lt;Members&gt;</w:t>
      </w:r>
      <w:r w:rsidRPr="00D8521C">
        <w:t>Chiara Gemma, Georgiana Teodorescu, Francesco Torselli, Mariateresa Vivaldini, Elena Donazzan</w:t>
      </w:r>
      <w:r w:rsidRPr="00D8521C">
        <w:rPr>
          <w:rStyle w:val="HideTWBExt"/>
          <w:b w:val="0"/>
          <w:noProof w:val="0"/>
        </w:rPr>
        <w:t>&lt;/Members&gt;</w:t>
      </w:r>
    </w:p>
    <w:p w14:paraId="486E7734" w14:textId="77777777" w:rsidR="00D8521C" w:rsidRPr="00D8521C" w:rsidRDefault="00D8521C" w:rsidP="00D8521C">
      <w:r w:rsidRPr="00D8521C">
        <w:rPr>
          <w:rStyle w:val="HideTWBExt"/>
          <w:noProof w:val="0"/>
        </w:rPr>
        <w:t>&lt;/RepeatBlock-By&gt;</w:t>
      </w:r>
    </w:p>
    <w:p w14:paraId="50DFD2FE" w14:textId="77777777" w:rsidR="00D8521C" w:rsidRPr="00D8521C" w:rsidRDefault="00D8521C" w:rsidP="00D8521C">
      <w:pPr>
        <w:pStyle w:val="NormalBold"/>
        <w:keepNext/>
      </w:pPr>
      <w:r w:rsidRPr="00D8521C">
        <w:rPr>
          <w:rStyle w:val="HideTWBExt"/>
          <w:b w:val="0"/>
          <w:noProof w:val="0"/>
        </w:rPr>
        <w:t>&lt;DocAmend&gt;</w:t>
      </w:r>
      <w:r w:rsidRPr="00D8521C">
        <w:t>Osnutek zakonodajne resolucije</w:t>
      </w:r>
      <w:r w:rsidRPr="00D8521C">
        <w:rPr>
          <w:rStyle w:val="HideTWBExt"/>
          <w:b w:val="0"/>
          <w:noProof w:val="0"/>
        </w:rPr>
        <w:t>&lt;/DocAmend&gt;</w:t>
      </w:r>
    </w:p>
    <w:p w14:paraId="35AE3097" w14:textId="77777777" w:rsidR="00D8521C" w:rsidRPr="00D8521C" w:rsidRDefault="00D8521C" w:rsidP="00D8521C">
      <w:pPr>
        <w:pStyle w:val="NormalBold"/>
      </w:pPr>
      <w:r w:rsidRPr="00D8521C">
        <w:rPr>
          <w:rStyle w:val="HideTWBExt"/>
          <w:b w:val="0"/>
          <w:noProof w:val="0"/>
        </w:rPr>
        <w:t>&lt;Article&gt;</w:t>
      </w:r>
      <w:r w:rsidRPr="00D8521C">
        <w:t>Navedba sklicevanja 9 b (novo)</w:t>
      </w:r>
      <w:r w:rsidRPr="00D8521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BCA6FC8" w14:textId="77777777" w:rsidTr="005C36CF">
        <w:trPr>
          <w:jc w:val="center"/>
        </w:trPr>
        <w:tc>
          <w:tcPr>
            <w:tcW w:w="9752" w:type="dxa"/>
            <w:gridSpan w:val="2"/>
          </w:tcPr>
          <w:p w14:paraId="768AF448" w14:textId="77777777" w:rsidR="00D8521C" w:rsidRPr="00D8521C" w:rsidRDefault="00D8521C" w:rsidP="005C36CF">
            <w:pPr>
              <w:keepNext/>
            </w:pPr>
          </w:p>
        </w:tc>
      </w:tr>
      <w:tr w:rsidR="00D8521C" w:rsidRPr="00D8521C" w14:paraId="58640B08" w14:textId="77777777" w:rsidTr="005C36CF">
        <w:trPr>
          <w:jc w:val="center"/>
        </w:trPr>
        <w:tc>
          <w:tcPr>
            <w:tcW w:w="4876" w:type="dxa"/>
            <w:hideMark/>
          </w:tcPr>
          <w:p w14:paraId="302F2ECA" w14:textId="77777777" w:rsidR="00D8521C" w:rsidRPr="00D8521C" w:rsidRDefault="00D8521C" w:rsidP="005C36CF">
            <w:pPr>
              <w:pStyle w:val="ColumnHeading"/>
              <w:keepNext/>
              <w:rPr>
                <w:lang w:val="sl-SI"/>
              </w:rPr>
            </w:pPr>
            <w:r w:rsidRPr="00D8521C">
              <w:rPr>
                <w:lang w:val="sl-SI"/>
              </w:rPr>
              <w:t>Osnutek zakonodajne resolucije</w:t>
            </w:r>
          </w:p>
        </w:tc>
        <w:tc>
          <w:tcPr>
            <w:tcW w:w="4876" w:type="dxa"/>
            <w:hideMark/>
          </w:tcPr>
          <w:p w14:paraId="1D22BAC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56557FA" w14:textId="77777777" w:rsidTr="005C36CF">
        <w:trPr>
          <w:jc w:val="center"/>
        </w:trPr>
        <w:tc>
          <w:tcPr>
            <w:tcW w:w="4876" w:type="dxa"/>
          </w:tcPr>
          <w:p w14:paraId="1108083A" w14:textId="77777777" w:rsidR="00D8521C" w:rsidRPr="00D8521C" w:rsidRDefault="00D8521C" w:rsidP="005C36CF">
            <w:pPr>
              <w:pStyle w:val="Normal6"/>
              <w:rPr>
                <w:lang w:val="sl-SI"/>
              </w:rPr>
            </w:pPr>
          </w:p>
        </w:tc>
        <w:tc>
          <w:tcPr>
            <w:tcW w:w="4876" w:type="dxa"/>
            <w:hideMark/>
          </w:tcPr>
          <w:p w14:paraId="7C305622" w14:textId="77777777" w:rsidR="00D8521C" w:rsidRPr="00D8521C" w:rsidRDefault="00D8521C" w:rsidP="005C36CF">
            <w:pPr>
              <w:pStyle w:val="Normal6"/>
              <w:rPr>
                <w:szCs w:val="24"/>
                <w:lang w:val="sl-SI"/>
              </w:rPr>
            </w:pPr>
            <w:r w:rsidRPr="00D8521C">
              <w:rPr>
                <w:b/>
                <w:i/>
                <w:lang w:val="sl-SI"/>
              </w:rPr>
              <w:t>–</w:t>
            </w:r>
            <w:r w:rsidRPr="00D8521C">
              <w:rPr>
                <w:b/>
                <w:i/>
                <w:lang w:val="sl-SI"/>
              </w:rPr>
              <w:tab/>
              <w:t>ob upoštevanju Konvencije OZN o pravicah invalidov,</w:t>
            </w:r>
          </w:p>
        </w:tc>
      </w:tr>
    </w:tbl>
    <w:p w14:paraId="7BECF4F2"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C7DF408" w14:textId="77777777" w:rsidR="00D8521C" w:rsidRPr="00D8521C" w:rsidRDefault="00D8521C" w:rsidP="00D8521C">
      <w:r w:rsidRPr="00D8521C">
        <w:rPr>
          <w:rStyle w:val="HideTWBExt"/>
          <w:noProof w:val="0"/>
        </w:rPr>
        <w:t>&lt;/AmendB&gt;</w:t>
      </w:r>
    </w:p>
    <w:p w14:paraId="4B45CD8E"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97</w:t>
      </w:r>
      <w:r w:rsidRPr="00D8521C">
        <w:rPr>
          <w:rStyle w:val="HideTWBExt"/>
          <w:b w:val="0"/>
          <w:noProof w:val="0"/>
          <w:lang w:val="sl-SI"/>
        </w:rPr>
        <w:t>&lt;/NumAmB&gt;</w:t>
      </w:r>
    </w:p>
    <w:p w14:paraId="4FEB97E0"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1C2E5DAB" w14:textId="77777777" w:rsidR="00D8521C" w:rsidRPr="00D8521C" w:rsidRDefault="00D8521C" w:rsidP="00D8521C">
      <w:r w:rsidRPr="00D8521C">
        <w:rPr>
          <w:rStyle w:val="HideTWBExt"/>
          <w:noProof w:val="0"/>
        </w:rPr>
        <w:t>&lt;/RepeatBlock-By&gt;</w:t>
      </w:r>
    </w:p>
    <w:p w14:paraId="39CC352D"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A20C0D5" w14:textId="77777777" w:rsidR="00D8521C" w:rsidRPr="00D8521C" w:rsidRDefault="00D8521C" w:rsidP="00D8521C">
      <w:pPr>
        <w:pStyle w:val="NormalBold"/>
      </w:pPr>
      <w:r w:rsidRPr="00D8521C">
        <w:rPr>
          <w:rStyle w:val="HideTWBExt"/>
          <w:b w:val="0"/>
          <w:noProof w:val="0"/>
        </w:rPr>
        <w:t>&lt;Article&gt;</w:t>
      </w:r>
      <w:r w:rsidRPr="00D8521C">
        <w:t>Naslov 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5631518" w14:textId="77777777" w:rsidTr="005C36CF">
        <w:trPr>
          <w:jc w:val="center"/>
        </w:trPr>
        <w:tc>
          <w:tcPr>
            <w:tcW w:w="9752" w:type="dxa"/>
            <w:gridSpan w:val="2"/>
          </w:tcPr>
          <w:p w14:paraId="0592A225" w14:textId="77777777" w:rsidR="00D8521C" w:rsidRPr="00D8521C" w:rsidRDefault="00D8521C" w:rsidP="005C36CF">
            <w:pPr>
              <w:keepNext/>
            </w:pPr>
          </w:p>
        </w:tc>
      </w:tr>
      <w:tr w:rsidR="00D8521C" w:rsidRPr="00D8521C" w14:paraId="221155DA" w14:textId="77777777" w:rsidTr="005C36CF">
        <w:trPr>
          <w:jc w:val="center"/>
        </w:trPr>
        <w:tc>
          <w:tcPr>
            <w:tcW w:w="4876" w:type="dxa"/>
            <w:hideMark/>
          </w:tcPr>
          <w:p w14:paraId="252D27A4"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05683F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7B41F51" w14:textId="77777777" w:rsidTr="005C36CF">
        <w:trPr>
          <w:jc w:val="center"/>
        </w:trPr>
        <w:tc>
          <w:tcPr>
            <w:tcW w:w="4876" w:type="dxa"/>
            <w:hideMark/>
          </w:tcPr>
          <w:p w14:paraId="0E174BBD" w14:textId="77777777" w:rsidR="00D8521C" w:rsidRPr="00D8521C" w:rsidRDefault="00D8521C" w:rsidP="005C36CF">
            <w:pPr>
              <w:pStyle w:val="Normal6"/>
              <w:rPr>
                <w:lang w:val="sl-SI"/>
              </w:rPr>
            </w:pPr>
            <w:r w:rsidRPr="00D8521C">
              <w:rPr>
                <w:lang w:val="sl-SI"/>
              </w:rPr>
              <w:t>Predlog</w:t>
            </w:r>
          </w:p>
        </w:tc>
        <w:tc>
          <w:tcPr>
            <w:tcW w:w="4876" w:type="dxa"/>
            <w:hideMark/>
          </w:tcPr>
          <w:p w14:paraId="2EC14656" w14:textId="77777777" w:rsidR="00D8521C" w:rsidRPr="00D8521C" w:rsidRDefault="00D8521C" w:rsidP="005C36CF">
            <w:pPr>
              <w:pStyle w:val="Normal6"/>
              <w:rPr>
                <w:szCs w:val="24"/>
                <w:lang w:val="sl-SI"/>
              </w:rPr>
            </w:pPr>
            <w:r w:rsidRPr="00D8521C">
              <w:rPr>
                <w:b/>
                <w:i/>
                <w:lang w:val="sl-SI"/>
              </w:rPr>
              <w:t xml:space="preserve">Zavrne </w:t>
            </w:r>
            <w:r w:rsidRPr="00D8521C">
              <w:rPr>
                <w:lang w:val="sl-SI"/>
              </w:rPr>
              <w:t>predlog</w:t>
            </w:r>
            <w:r w:rsidRPr="00D8521C">
              <w:rPr>
                <w:b/>
                <w:i/>
                <w:lang w:val="sl-SI"/>
              </w:rPr>
              <w:t xml:space="preserve"> Komisije.</w:t>
            </w:r>
          </w:p>
        </w:tc>
      </w:tr>
      <w:tr w:rsidR="00D8521C" w:rsidRPr="00D8521C" w14:paraId="76DC4B2C" w14:textId="77777777" w:rsidTr="005C36CF">
        <w:trPr>
          <w:jc w:val="center"/>
        </w:trPr>
        <w:tc>
          <w:tcPr>
            <w:tcW w:w="4876" w:type="dxa"/>
            <w:hideMark/>
          </w:tcPr>
          <w:p w14:paraId="64224A9A" w14:textId="77777777" w:rsidR="00D8521C" w:rsidRPr="00D8521C" w:rsidRDefault="00D8521C" w:rsidP="005C36CF">
            <w:pPr>
              <w:pStyle w:val="Normal6"/>
              <w:rPr>
                <w:lang w:val="sl-SI"/>
              </w:rPr>
            </w:pPr>
            <w:r w:rsidRPr="00D8521C">
              <w:rPr>
                <w:b/>
                <w:i/>
                <w:lang w:val="sl-SI"/>
              </w:rPr>
              <w:t>DIREKTIVA EVROPSKEGA PARLAMENTA IN SVETA</w:t>
            </w:r>
          </w:p>
        </w:tc>
        <w:tc>
          <w:tcPr>
            <w:tcW w:w="4876" w:type="dxa"/>
          </w:tcPr>
          <w:p w14:paraId="1294F088" w14:textId="77777777" w:rsidR="00D8521C" w:rsidRPr="00D8521C" w:rsidRDefault="00D8521C" w:rsidP="005C36CF">
            <w:pPr>
              <w:pStyle w:val="Normal6"/>
              <w:rPr>
                <w:szCs w:val="24"/>
                <w:lang w:val="sl-SI"/>
              </w:rPr>
            </w:pPr>
          </w:p>
        </w:tc>
      </w:tr>
      <w:tr w:rsidR="00D8521C" w:rsidRPr="00D8521C" w14:paraId="31A134DD" w14:textId="77777777" w:rsidTr="005C36CF">
        <w:trPr>
          <w:jc w:val="center"/>
        </w:trPr>
        <w:tc>
          <w:tcPr>
            <w:tcW w:w="4876" w:type="dxa"/>
            <w:hideMark/>
          </w:tcPr>
          <w:p w14:paraId="7C3CD8E8" w14:textId="77777777" w:rsidR="00D8521C" w:rsidRPr="00D8521C" w:rsidRDefault="00D8521C" w:rsidP="005C36CF">
            <w:pPr>
              <w:pStyle w:val="Normal6"/>
              <w:rPr>
                <w:lang w:val="sl-SI"/>
              </w:rPr>
            </w:pPr>
            <w:r w:rsidRPr="00D8521C">
              <w:rPr>
                <w:b/>
                <w:i/>
                <w:lang w:val="sl-SI"/>
              </w:rPr>
              <w:t>o izboljšanju in izvrševanju zagotavljanja delovnih pogojev pripravnikov ter boju proti kot pripravništvo prikritim rednim delovnim razmerjem (direktiva o pripravništvih)</w:t>
            </w:r>
          </w:p>
        </w:tc>
        <w:tc>
          <w:tcPr>
            <w:tcW w:w="4876" w:type="dxa"/>
          </w:tcPr>
          <w:p w14:paraId="455A3B49" w14:textId="77777777" w:rsidR="00D8521C" w:rsidRPr="00D8521C" w:rsidRDefault="00D8521C" w:rsidP="005C36CF">
            <w:pPr>
              <w:pStyle w:val="Normal6"/>
              <w:rPr>
                <w:szCs w:val="24"/>
                <w:lang w:val="sl-SI"/>
              </w:rPr>
            </w:pPr>
          </w:p>
        </w:tc>
      </w:tr>
      <w:tr w:rsidR="00D8521C" w:rsidRPr="00D8521C" w14:paraId="14146E3C" w14:textId="77777777" w:rsidTr="005C36CF">
        <w:trPr>
          <w:jc w:val="center"/>
        </w:trPr>
        <w:tc>
          <w:tcPr>
            <w:tcW w:w="4876" w:type="dxa"/>
            <w:hideMark/>
          </w:tcPr>
          <w:p w14:paraId="1075D7DB" w14:textId="77777777" w:rsidR="00D8521C" w:rsidRPr="00D8521C" w:rsidRDefault="00D8521C" w:rsidP="005C36CF">
            <w:pPr>
              <w:pStyle w:val="Normal6"/>
              <w:rPr>
                <w:lang w:val="sl-SI"/>
              </w:rPr>
            </w:pPr>
            <w:r w:rsidRPr="00D8521C">
              <w:rPr>
                <w:b/>
                <w:i/>
                <w:lang w:val="sl-SI"/>
              </w:rPr>
              <w:t>(Besedilo velja za EGP)</w:t>
            </w:r>
          </w:p>
        </w:tc>
        <w:tc>
          <w:tcPr>
            <w:tcW w:w="4876" w:type="dxa"/>
          </w:tcPr>
          <w:p w14:paraId="13E6B0AC" w14:textId="77777777" w:rsidR="00D8521C" w:rsidRPr="00D8521C" w:rsidRDefault="00D8521C" w:rsidP="005C36CF">
            <w:pPr>
              <w:pStyle w:val="Normal6"/>
              <w:rPr>
                <w:szCs w:val="24"/>
                <w:lang w:val="sl-SI"/>
              </w:rPr>
            </w:pPr>
          </w:p>
        </w:tc>
      </w:tr>
    </w:tbl>
    <w:p w14:paraId="6ED5ACAA"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164DF0CB"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471B591D" w14:textId="77777777" w:rsidR="00D8521C" w:rsidRPr="00D8521C" w:rsidRDefault="00D8521C" w:rsidP="00D8521C">
      <w:pPr>
        <w:pStyle w:val="Normal12Italic"/>
        <w:rPr>
          <w:noProof w:val="0"/>
          <w:lang w:val="sl-SI"/>
        </w:rPr>
      </w:pPr>
      <w:r w:rsidRPr="00D8521C">
        <w:rPr>
          <w:noProof w:val="0"/>
          <w:lang w:val="sl-SI"/>
        </w:rPr>
        <w:t>Direktiva nima pravne podlage, saj v glavnem obravnava status pripravnikov, za kar pa so pristojne države članice.</w:t>
      </w:r>
    </w:p>
    <w:p w14:paraId="7F367E4E" w14:textId="77777777" w:rsidR="00D8521C" w:rsidRPr="00D8521C" w:rsidRDefault="00D8521C" w:rsidP="00D8521C">
      <w:r w:rsidRPr="00D8521C">
        <w:rPr>
          <w:rStyle w:val="HideTWBExt"/>
          <w:noProof w:val="0"/>
        </w:rPr>
        <w:t>&lt;/AmendB&gt;</w:t>
      </w:r>
    </w:p>
    <w:p w14:paraId="5C5CD86F"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98</w:t>
      </w:r>
      <w:r w:rsidRPr="00D8521C">
        <w:rPr>
          <w:rStyle w:val="HideTWBExt"/>
          <w:b w:val="0"/>
          <w:noProof w:val="0"/>
          <w:lang w:val="sl-SI"/>
        </w:rPr>
        <w:t>&lt;/NumAmB&gt;</w:t>
      </w:r>
    </w:p>
    <w:p w14:paraId="70E8028C" w14:textId="77777777" w:rsidR="00D8521C" w:rsidRPr="00D8521C" w:rsidRDefault="00D8521C" w:rsidP="00D8521C">
      <w:pPr>
        <w:pStyle w:val="NormalBold"/>
      </w:pPr>
      <w:r w:rsidRPr="00D8521C">
        <w:rPr>
          <w:rStyle w:val="HideTWBExt"/>
          <w:b w:val="0"/>
          <w:noProof w:val="0"/>
        </w:rPr>
        <w:t>&lt;RepeatBlock-By&gt;&lt;Members&gt;</w:t>
      </w:r>
      <w:r w:rsidRPr="00D8521C">
        <w:t>Arba Kokalari, Henrik Dahl</w:t>
      </w:r>
      <w:r w:rsidRPr="00D8521C">
        <w:rPr>
          <w:rStyle w:val="HideTWBExt"/>
          <w:b w:val="0"/>
          <w:noProof w:val="0"/>
        </w:rPr>
        <w:t>&lt;/Members&gt;</w:t>
      </w:r>
    </w:p>
    <w:p w14:paraId="0FB6A81A" w14:textId="77777777" w:rsidR="00D8521C" w:rsidRPr="00D8521C" w:rsidRDefault="00D8521C" w:rsidP="00D8521C">
      <w:r w:rsidRPr="00D8521C">
        <w:rPr>
          <w:rStyle w:val="HideTWBExt"/>
          <w:noProof w:val="0"/>
        </w:rPr>
        <w:t>&lt;/RepeatBlock-By&gt;</w:t>
      </w:r>
    </w:p>
    <w:p w14:paraId="6D5BAF01"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155B717" w14:textId="77777777" w:rsidR="00D8521C" w:rsidRPr="00D8521C" w:rsidRDefault="00D8521C" w:rsidP="00D8521C">
      <w:pPr>
        <w:pStyle w:val="NormalBold"/>
      </w:pPr>
      <w:r w:rsidRPr="00D8521C">
        <w:rPr>
          <w:rStyle w:val="HideTWBExt"/>
          <w:b w:val="0"/>
          <w:noProof w:val="0"/>
        </w:rPr>
        <w:t>&lt;Article&gt;</w:t>
      </w:r>
      <w:r w:rsidRPr="00D8521C">
        <w:t>Naslov 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D446626" w14:textId="77777777" w:rsidTr="005C36CF">
        <w:trPr>
          <w:jc w:val="center"/>
        </w:trPr>
        <w:tc>
          <w:tcPr>
            <w:tcW w:w="9752" w:type="dxa"/>
            <w:gridSpan w:val="2"/>
          </w:tcPr>
          <w:p w14:paraId="005DE5C5" w14:textId="77777777" w:rsidR="00D8521C" w:rsidRPr="00D8521C" w:rsidRDefault="00D8521C" w:rsidP="005C36CF">
            <w:pPr>
              <w:keepNext/>
            </w:pPr>
          </w:p>
        </w:tc>
      </w:tr>
      <w:tr w:rsidR="00D8521C" w:rsidRPr="00D8521C" w14:paraId="6D148270" w14:textId="77777777" w:rsidTr="005C36CF">
        <w:trPr>
          <w:jc w:val="center"/>
        </w:trPr>
        <w:tc>
          <w:tcPr>
            <w:tcW w:w="4876" w:type="dxa"/>
            <w:hideMark/>
          </w:tcPr>
          <w:p w14:paraId="340F806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1BD7A95"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1CEB203" w14:textId="77777777" w:rsidTr="005C36CF">
        <w:trPr>
          <w:jc w:val="center"/>
        </w:trPr>
        <w:tc>
          <w:tcPr>
            <w:tcW w:w="4876" w:type="dxa"/>
            <w:hideMark/>
          </w:tcPr>
          <w:p w14:paraId="46DCFA7F" w14:textId="77777777" w:rsidR="00D8521C" w:rsidRPr="00D8521C" w:rsidRDefault="00D8521C" w:rsidP="005C36CF">
            <w:pPr>
              <w:pStyle w:val="Normal6"/>
              <w:rPr>
                <w:lang w:val="sl-SI"/>
              </w:rPr>
            </w:pPr>
            <w:r w:rsidRPr="00D8521C">
              <w:rPr>
                <w:lang w:val="sl-SI"/>
              </w:rPr>
              <w:t>Predlog</w:t>
            </w:r>
          </w:p>
        </w:tc>
        <w:tc>
          <w:tcPr>
            <w:tcW w:w="4876" w:type="dxa"/>
            <w:hideMark/>
          </w:tcPr>
          <w:p w14:paraId="2682C510" w14:textId="77777777" w:rsidR="00D8521C" w:rsidRPr="00D8521C" w:rsidRDefault="00D8521C" w:rsidP="005C36CF">
            <w:pPr>
              <w:pStyle w:val="Normal6"/>
              <w:rPr>
                <w:szCs w:val="24"/>
                <w:lang w:val="sl-SI"/>
              </w:rPr>
            </w:pPr>
            <w:r w:rsidRPr="00D8521C">
              <w:rPr>
                <w:lang w:val="sl-SI"/>
              </w:rPr>
              <w:t>Predlog</w:t>
            </w:r>
          </w:p>
        </w:tc>
      </w:tr>
      <w:tr w:rsidR="00D8521C" w:rsidRPr="00D8521C" w14:paraId="7AF2BB01" w14:textId="77777777" w:rsidTr="005C36CF">
        <w:trPr>
          <w:jc w:val="center"/>
        </w:trPr>
        <w:tc>
          <w:tcPr>
            <w:tcW w:w="4876" w:type="dxa"/>
            <w:hideMark/>
          </w:tcPr>
          <w:p w14:paraId="718FBD3B" w14:textId="77777777" w:rsidR="00D8521C" w:rsidRPr="00D8521C" w:rsidRDefault="00D8521C" w:rsidP="005C36CF">
            <w:pPr>
              <w:pStyle w:val="Normal6"/>
              <w:rPr>
                <w:lang w:val="sl-SI"/>
              </w:rPr>
            </w:pPr>
            <w:r w:rsidRPr="00D8521C">
              <w:rPr>
                <w:lang w:val="sl-SI"/>
              </w:rPr>
              <w:t>DIREKTIVA EVROPSKEGA PARLAMENTA IN SVETA</w:t>
            </w:r>
          </w:p>
        </w:tc>
        <w:tc>
          <w:tcPr>
            <w:tcW w:w="4876" w:type="dxa"/>
            <w:hideMark/>
          </w:tcPr>
          <w:p w14:paraId="325B7DB8" w14:textId="77777777" w:rsidR="00D8521C" w:rsidRPr="00D8521C" w:rsidRDefault="00D8521C" w:rsidP="005C36CF">
            <w:pPr>
              <w:pStyle w:val="Normal6"/>
              <w:rPr>
                <w:szCs w:val="24"/>
                <w:lang w:val="sl-SI"/>
              </w:rPr>
            </w:pPr>
            <w:r w:rsidRPr="00D8521C">
              <w:rPr>
                <w:lang w:val="sl-SI"/>
              </w:rPr>
              <w:t xml:space="preserve">DIREKTIVA EVROPSKEGA PARLAMENTA IN SVETA </w:t>
            </w:r>
          </w:p>
        </w:tc>
      </w:tr>
      <w:tr w:rsidR="00D8521C" w:rsidRPr="00D8521C" w14:paraId="30FF5793" w14:textId="77777777" w:rsidTr="005C36CF">
        <w:trPr>
          <w:jc w:val="center"/>
        </w:trPr>
        <w:tc>
          <w:tcPr>
            <w:tcW w:w="4876" w:type="dxa"/>
            <w:hideMark/>
          </w:tcPr>
          <w:p w14:paraId="4CFD1A49" w14:textId="77777777" w:rsidR="00D8521C" w:rsidRPr="00D8521C" w:rsidRDefault="00D8521C" w:rsidP="005C36CF">
            <w:pPr>
              <w:pStyle w:val="Normal6"/>
              <w:rPr>
                <w:lang w:val="sl-SI"/>
              </w:rPr>
            </w:pPr>
            <w:r w:rsidRPr="00D8521C">
              <w:rPr>
                <w:lang w:val="sl-SI"/>
              </w:rPr>
              <w:t xml:space="preserve">o izboljšanju in izvrševanju zagotavljanja delovnih pogojev pripravnikov ter boju proti </w:t>
            </w:r>
            <w:r w:rsidRPr="00D8521C">
              <w:rPr>
                <w:b/>
                <w:i/>
                <w:lang w:val="sl-SI"/>
              </w:rPr>
              <w:t>kot pripravništvo prikritim rednim delovnim razmerjem</w:t>
            </w:r>
            <w:r w:rsidRPr="00D8521C">
              <w:rPr>
                <w:lang w:val="sl-SI"/>
              </w:rPr>
              <w:t xml:space="preserve"> (direktiva o pripravništvih)</w:t>
            </w:r>
          </w:p>
        </w:tc>
        <w:tc>
          <w:tcPr>
            <w:tcW w:w="4876" w:type="dxa"/>
            <w:hideMark/>
          </w:tcPr>
          <w:p w14:paraId="24E6455A" w14:textId="77777777" w:rsidR="00D8521C" w:rsidRPr="00D8521C" w:rsidRDefault="00D8521C" w:rsidP="005C36CF">
            <w:pPr>
              <w:pStyle w:val="Normal6"/>
              <w:rPr>
                <w:szCs w:val="24"/>
                <w:lang w:val="sl-SI"/>
              </w:rPr>
            </w:pPr>
            <w:r w:rsidRPr="00D8521C">
              <w:rPr>
                <w:lang w:val="sl-SI"/>
              </w:rPr>
              <w:t xml:space="preserve">o izboljšanju in izvrševanju zagotavljanja delovnih pogojev pripravnikov </w:t>
            </w:r>
            <w:r w:rsidRPr="00D8521C">
              <w:rPr>
                <w:b/>
                <w:i/>
                <w:lang w:val="sl-SI"/>
              </w:rPr>
              <w:t xml:space="preserve">na odprtem trgu </w:t>
            </w:r>
            <w:r w:rsidRPr="00D8521C">
              <w:rPr>
                <w:lang w:val="sl-SI"/>
              </w:rPr>
              <w:t xml:space="preserve">ter boju proti </w:t>
            </w:r>
            <w:r w:rsidRPr="00D8521C">
              <w:rPr>
                <w:b/>
                <w:i/>
                <w:lang w:val="sl-SI"/>
              </w:rPr>
              <w:t>zlorabam, povezanim z uporabo pripravništev na odprtem trgu</w:t>
            </w:r>
            <w:r w:rsidRPr="00D8521C">
              <w:rPr>
                <w:lang w:val="sl-SI"/>
              </w:rPr>
              <w:t xml:space="preserve"> (direktiva o pripravništvih)</w:t>
            </w:r>
          </w:p>
        </w:tc>
      </w:tr>
      <w:tr w:rsidR="00D8521C" w:rsidRPr="00D8521C" w14:paraId="57798E16" w14:textId="77777777" w:rsidTr="005C36CF">
        <w:trPr>
          <w:jc w:val="center"/>
        </w:trPr>
        <w:tc>
          <w:tcPr>
            <w:tcW w:w="4876" w:type="dxa"/>
            <w:hideMark/>
          </w:tcPr>
          <w:p w14:paraId="4ECF7FFD" w14:textId="77777777" w:rsidR="00D8521C" w:rsidRPr="00D8521C" w:rsidRDefault="00D8521C" w:rsidP="005C36CF">
            <w:pPr>
              <w:pStyle w:val="Normal6"/>
              <w:rPr>
                <w:lang w:val="sl-SI"/>
              </w:rPr>
            </w:pPr>
            <w:r w:rsidRPr="00D8521C">
              <w:rPr>
                <w:lang w:val="sl-SI"/>
              </w:rPr>
              <w:t>(Besedilo velja za EGP)</w:t>
            </w:r>
          </w:p>
        </w:tc>
        <w:tc>
          <w:tcPr>
            <w:tcW w:w="4876" w:type="dxa"/>
          </w:tcPr>
          <w:p w14:paraId="096DE1BC" w14:textId="77777777" w:rsidR="00D8521C" w:rsidRPr="00D8521C" w:rsidRDefault="00D8521C" w:rsidP="005C36CF">
            <w:pPr>
              <w:pStyle w:val="Normal6"/>
              <w:rPr>
                <w:szCs w:val="24"/>
                <w:lang w:val="sl-SI"/>
              </w:rPr>
            </w:pPr>
            <w:r w:rsidRPr="00D8521C">
              <w:rPr>
                <w:lang w:val="sl-SI"/>
              </w:rPr>
              <w:t>(Besedilo velja za EGP)</w:t>
            </w:r>
          </w:p>
        </w:tc>
      </w:tr>
    </w:tbl>
    <w:p w14:paraId="6D4CC2F2"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4DFBFC4" w14:textId="77777777" w:rsidR="00D8521C" w:rsidRPr="00D8521C" w:rsidRDefault="00D8521C" w:rsidP="00D8521C">
      <w:r w:rsidRPr="00D8521C">
        <w:rPr>
          <w:rStyle w:val="HideTWBExt"/>
          <w:noProof w:val="0"/>
        </w:rPr>
        <w:t>&lt;/AmendB&gt;</w:t>
      </w:r>
    </w:p>
    <w:p w14:paraId="71F5F3C6"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99</w:t>
      </w:r>
      <w:r w:rsidRPr="00D8521C">
        <w:rPr>
          <w:rStyle w:val="HideTWBExt"/>
          <w:b w:val="0"/>
          <w:noProof w:val="0"/>
          <w:lang w:val="sl-SI"/>
        </w:rPr>
        <w:t>&lt;/NumAmB&gt;</w:t>
      </w:r>
    </w:p>
    <w:p w14:paraId="0395F622"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2B102BED" w14:textId="77777777" w:rsidR="00D8521C" w:rsidRPr="00D8521C" w:rsidRDefault="00D8521C" w:rsidP="00D8521C">
      <w:r w:rsidRPr="00D8521C">
        <w:rPr>
          <w:rStyle w:val="HideTWBExt"/>
          <w:noProof w:val="0"/>
        </w:rPr>
        <w:t>&lt;/RepeatBlock-By&gt;</w:t>
      </w:r>
    </w:p>
    <w:p w14:paraId="2671F811"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D467D43" w14:textId="77777777" w:rsidR="00D8521C" w:rsidRPr="00D8521C" w:rsidRDefault="00D8521C" w:rsidP="00D8521C">
      <w:pPr>
        <w:pStyle w:val="NormalBold"/>
      </w:pPr>
      <w:r w:rsidRPr="00D8521C">
        <w:rPr>
          <w:rStyle w:val="HideTWBExt"/>
          <w:b w:val="0"/>
          <w:noProof w:val="0"/>
        </w:rPr>
        <w:t>&lt;Article&gt;</w:t>
      </w:r>
      <w:r w:rsidRPr="00D8521C">
        <w:t>Naslov 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7724F1D" w14:textId="77777777" w:rsidTr="005C36CF">
        <w:trPr>
          <w:jc w:val="center"/>
        </w:trPr>
        <w:tc>
          <w:tcPr>
            <w:tcW w:w="9752" w:type="dxa"/>
            <w:gridSpan w:val="2"/>
          </w:tcPr>
          <w:p w14:paraId="1440726C" w14:textId="77777777" w:rsidR="00D8521C" w:rsidRPr="00D8521C" w:rsidRDefault="00D8521C" w:rsidP="005C36CF">
            <w:pPr>
              <w:keepNext/>
            </w:pPr>
          </w:p>
        </w:tc>
      </w:tr>
      <w:tr w:rsidR="00D8521C" w:rsidRPr="00D8521C" w14:paraId="72E2F1A4" w14:textId="77777777" w:rsidTr="005C36CF">
        <w:trPr>
          <w:jc w:val="center"/>
        </w:trPr>
        <w:tc>
          <w:tcPr>
            <w:tcW w:w="4876" w:type="dxa"/>
            <w:hideMark/>
          </w:tcPr>
          <w:p w14:paraId="4751AFA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3CC6247"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9794AD6" w14:textId="77777777" w:rsidTr="005C36CF">
        <w:trPr>
          <w:jc w:val="center"/>
        </w:trPr>
        <w:tc>
          <w:tcPr>
            <w:tcW w:w="4876" w:type="dxa"/>
            <w:hideMark/>
          </w:tcPr>
          <w:p w14:paraId="075D1518" w14:textId="77777777" w:rsidR="00D8521C" w:rsidRPr="00D8521C" w:rsidRDefault="00D8521C" w:rsidP="005C36CF">
            <w:pPr>
              <w:pStyle w:val="Normal6"/>
              <w:rPr>
                <w:lang w:val="sl-SI"/>
              </w:rPr>
            </w:pPr>
            <w:r w:rsidRPr="00D8521C">
              <w:rPr>
                <w:lang w:val="sl-SI"/>
              </w:rPr>
              <w:t>Predlog</w:t>
            </w:r>
          </w:p>
        </w:tc>
        <w:tc>
          <w:tcPr>
            <w:tcW w:w="4876" w:type="dxa"/>
            <w:hideMark/>
          </w:tcPr>
          <w:p w14:paraId="18FEFE95" w14:textId="77777777" w:rsidR="00D8521C" w:rsidRPr="00D8521C" w:rsidRDefault="00D8521C" w:rsidP="005C36CF">
            <w:pPr>
              <w:pStyle w:val="Normal6"/>
              <w:rPr>
                <w:szCs w:val="24"/>
                <w:lang w:val="sl-SI"/>
              </w:rPr>
            </w:pPr>
            <w:r w:rsidRPr="00D8521C">
              <w:rPr>
                <w:lang w:val="sl-SI"/>
              </w:rPr>
              <w:t>Predlog</w:t>
            </w:r>
          </w:p>
        </w:tc>
      </w:tr>
      <w:tr w:rsidR="00D8521C" w:rsidRPr="00D8521C" w14:paraId="0AE64021" w14:textId="77777777" w:rsidTr="005C36CF">
        <w:trPr>
          <w:jc w:val="center"/>
        </w:trPr>
        <w:tc>
          <w:tcPr>
            <w:tcW w:w="4876" w:type="dxa"/>
            <w:hideMark/>
          </w:tcPr>
          <w:p w14:paraId="0D38A9C5" w14:textId="77777777" w:rsidR="00D8521C" w:rsidRPr="00D8521C" w:rsidRDefault="00D8521C" w:rsidP="005C36CF">
            <w:pPr>
              <w:pStyle w:val="Normal6"/>
              <w:rPr>
                <w:lang w:val="sl-SI"/>
              </w:rPr>
            </w:pPr>
            <w:r w:rsidRPr="00D8521C">
              <w:rPr>
                <w:lang w:val="sl-SI"/>
              </w:rPr>
              <w:t>DIREKTIVA EVROPSKEGA PARLAMENTA IN SVETA</w:t>
            </w:r>
          </w:p>
        </w:tc>
        <w:tc>
          <w:tcPr>
            <w:tcW w:w="4876" w:type="dxa"/>
            <w:hideMark/>
          </w:tcPr>
          <w:p w14:paraId="51D59C9E" w14:textId="77777777" w:rsidR="00D8521C" w:rsidRPr="00D8521C" w:rsidRDefault="00D8521C" w:rsidP="005C36CF">
            <w:pPr>
              <w:pStyle w:val="Normal6"/>
              <w:rPr>
                <w:szCs w:val="24"/>
                <w:lang w:val="sl-SI"/>
              </w:rPr>
            </w:pPr>
            <w:r w:rsidRPr="00D8521C">
              <w:rPr>
                <w:lang w:val="sl-SI"/>
              </w:rPr>
              <w:t>DIREKTIVA EVROPSKEGA PARLAMENTA IN SVETA</w:t>
            </w:r>
          </w:p>
        </w:tc>
      </w:tr>
      <w:tr w:rsidR="00D8521C" w:rsidRPr="00D8521C" w14:paraId="3340C6AB" w14:textId="77777777" w:rsidTr="005C36CF">
        <w:trPr>
          <w:jc w:val="center"/>
        </w:trPr>
        <w:tc>
          <w:tcPr>
            <w:tcW w:w="4876" w:type="dxa"/>
            <w:hideMark/>
          </w:tcPr>
          <w:p w14:paraId="3E36E697" w14:textId="77777777" w:rsidR="00D8521C" w:rsidRPr="00D8521C" w:rsidRDefault="00D8521C" w:rsidP="005C36CF">
            <w:pPr>
              <w:pStyle w:val="Normal6"/>
              <w:rPr>
                <w:lang w:val="sl-SI"/>
              </w:rPr>
            </w:pPr>
            <w:r w:rsidRPr="00D8521C">
              <w:rPr>
                <w:lang w:val="sl-SI"/>
              </w:rPr>
              <w:t xml:space="preserve">o izboljšanju </w:t>
            </w:r>
            <w:r w:rsidRPr="00D8521C">
              <w:rPr>
                <w:b/>
                <w:i/>
                <w:lang w:val="sl-SI"/>
              </w:rPr>
              <w:t xml:space="preserve">in izvrševanju zagotavljanja </w:t>
            </w:r>
            <w:r w:rsidRPr="00D8521C">
              <w:rPr>
                <w:lang w:val="sl-SI"/>
              </w:rPr>
              <w:t xml:space="preserve">delovnih pogojev pripravnikov </w:t>
            </w:r>
            <w:r w:rsidRPr="00D8521C">
              <w:rPr>
                <w:b/>
                <w:i/>
                <w:lang w:val="sl-SI"/>
              </w:rPr>
              <w:t>ter boju proti kot pripravništvo prikritim rednim delovnim razmerjem</w:t>
            </w:r>
            <w:r w:rsidRPr="00D8521C">
              <w:rPr>
                <w:lang w:val="sl-SI"/>
              </w:rPr>
              <w:t xml:space="preserve"> (direktiva o pripravništvih)</w:t>
            </w:r>
          </w:p>
        </w:tc>
        <w:tc>
          <w:tcPr>
            <w:tcW w:w="4876" w:type="dxa"/>
            <w:hideMark/>
          </w:tcPr>
          <w:p w14:paraId="5B38F5F6" w14:textId="77777777" w:rsidR="00D8521C" w:rsidRPr="00D8521C" w:rsidRDefault="00D8521C" w:rsidP="005C36CF">
            <w:pPr>
              <w:pStyle w:val="Normal6"/>
              <w:rPr>
                <w:szCs w:val="24"/>
                <w:lang w:val="sl-SI"/>
              </w:rPr>
            </w:pPr>
            <w:r w:rsidRPr="00D8521C">
              <w:rPr>
                <w:lang w:val="sl-SI"/>
              </w:rPr>
              <w:t xml:space="preserve">o izboljšanju delovnih pogojev pripravnikov </w:t>
            </w:r>
            <w:r w:rsidRPr="00D8521C">
              <w:rPr>
                <w:b/>
                <w:i/>
                <w:lang w:val="sl-SI"/>
              </w:rPr>
              <w:t>na odprtem trgu dela</w:t>
            </w:r>
            <w:r w:rsidRPr="00D8521C">
              <w:rPr>
                <w:lang w:val="sl-SI"/>
              </w:rPr>
              <w:t xml:space="preserve"> (direktiva o pripravništvih)</w:t>
            </w:r>
          </w:p>
        </w:tc>
      </w:tr>
      <w:tr w:rsidR="00D8521C" w:rsidRPr="00D8521C" w14:paraId="3291B3C5" w14:textId="77777777" w:rsidTr="005C36CF">
        <w:trPr>
          <w:jc w:val="center"/>
        </w:trPr>
        <w:tc>
          <w:tcPr>
            <w:tcW w:w="4876" w:type="dxa"/>
            <w:hideMark/>
          </w:tcPr>
          <w:p w14:paraId="571261F7" w14:textId="77777777" w:rsidR="00D8521C" w:rsidRPr="00D8521C" w:rsidRDefault="00D8521C" w:rsidP="005C36CF">
            <w:pPr>
              <w:pStyle w:val="Normal6"/>
              <w:rPr>
                <w:lang w:val="sl-SI"/>
              </w:rPr>
            </w:pPr>
            <w:r w:rsidRPr="00D8521C">
              <w:rPr>
                <w:lang w:val="sl-SI"/>
              </w:rPr>
              <w:t>(Besedilo velja za EGP)</w:t>
            </w:r>
          </w:p>
        </w:tc>
        <w:tc>
          <w:tcPr>
            <w:tcW w:w="4876" w:type="dxa"/>
            <w:hideMark/>
          </w:tcPr>
          <w:p w14:paraId="77452462" w14:textId="77777777" w:rsidR="00D8521C" w:rsidRPr="00D8521C" w:rsidRDefault="00D8521C" w:rsidP="005C36CF">
            <w:pPr>
              <w:pStyle w:val="Normal6"/>
              <w:rPr>
                <w:szCs w:val="24"/>
                <w:lang w:val="sl-SI"/>
              </w:rPr>
            </w:pPr>
            <w:r w:rsidRPr="00D8521C">
              <w:rPr>
                <w:lang w:val="sl-SI"/>
              </w:rPr>
              <w:t>(Besedilo velja za EGP)</w:t>
            </w:r>
          </w:p>
        </w:tc>
      </w:tr>
    </w:tbl>
    <w:p w14:paraId="1AAA6343"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15AEBAE3" w14:textId="77777777" w:rsidR="00D8521C" w:rsidRPr="00D8521C" w:rsidRDefault="00D8521C" w:rsidP="00D8521C">
      <w:r w:rsidRPr="00D8521C">
        <w:rPr>
          <w:rStyle w:val="HideTWBExt"/>
          <w:noProof w:val="0"/>
        </w:rPr>
        <w:t>&lt;/AmendB&gt;</w:t>
      </w:r>
    </w:p>
    <w:p w14:paraId="108A236D"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100</w:t>
      </w:r>
      <w:r w:rsidRPr="00D8521C">
        <w:rPr>
          <w:rStyle w:val="HideTWBExt"/>
          <w:b w:val="0"/>
          <w:noProof w:val="0"/>
          <w:lang w:val="sl-SI"/>
        </w:rPr>
        <w:t>&lt;/NumAmB&gt;</w:t>
      </w:r>
    </w:p>
    <w:p w14:paraId="1E7DD13D"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5BD0C3F6" w14:textId="77777777" w:rsidR="00D8521C" w:rsidRPr="00D8521C" w:rsidRDefault="00D8521C" w:rsidP="00D8521C">
      <w:r w:rsidRPr="00D8521C">
        <w:rPr>
          <w:rStyle w:val="HideTWBExt"/>
          <w:noProof w:val="0"/>
        </w:rPr>
        <w:t>&lt;/RepeatBlock-By&gt;</w:t>
      </w:r>
    </w:p>
    <w:p w14:paraId="72FA940C"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20E8ED7" w14:textId="77777777" w:rsidR="00D8521C" w:rsidRPr="00D8521C" w:rsidRDefault="00D8521C" w:rsidP="00D8521C">
      <w:pPr>
        <w:pStyle w:val="NormalBold"/>
      </w:pPr>
      <w:r w:rsidRPr="00D8521C">
        <w:rPr>
          <w:rStyle w:val="HideTWBExt"/>
          <w:b w:val="0"/>
          <w:noProof w:val="0"/>
        </w:rPr>
        <w:t>&lt;Article&gt;</w:t>
      </w:r>
      <w:r w:rsidRPr="00D8521C">
        <w:t>Naslov 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71ADA74" w14:textId="77777777" w:rsidTr="005C36CF">
        <w:trPr>
          <w:jc w:val="center"/>
        </w:trPr>
        <w:tc>
          <w:tcPr>
            <w:tcW w:w="9752" w:type="dxa"/>
            <w:gridSpan w:val="2"/>
          </w:tcPr>
          <w:p w14:paraId="538A98F5" w14:textId="77777777" w:rsidR="00D8521C" w:rsidRPr="00D8521C" w:rsidRDefault="00D8521C" w:rsidP="005C36CF">
            <w:pPr>
              <w:keepNext/>
            </w:pPr>
          </w:p>
        </w:tc>
      </w:tr>
      <w:tr w:rsidR="00D8521C" w:rsidRPr="00D8521C" w14:paraId="17B18779" w14:textId="77777777" w:rsidTr="005C36CF">
        <w:trPr>
          <w:jc w:val="center"/>
        </w:trPr>
        <w:tc>
          <w:tcPr>
            <w:tcW w:w="4876" w:type="dxa"/>
            <w:hideMark/>
          </w:tcPr>
          <w:p w14:paraId="2C3B59C0"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BEEEAC5"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32AF388" w14:textId="77777777" w:rsidTr="005C36CF">
        <w:trPr>
          <w:jc w:val="center"/>
        </w:trPr>
        <w:tc>
          <w:tcPr>
            <w:tcW w:w="4876" w:type="dxa"/>
            <w:hideMark/>
          </w:tcPr>
          <w:p w14:paraId="10A6E2D5" w14:textId="77777777" w:rsidR="00D8521C" w:rsidRPr="00D8521C" w:rsidRDefault="00D8521C" w:rsidP="005C36CF">
            <w:pPr>
              <w:pStyle w:val="Normal6"/>
              <w:rPr>
                <w:lang w:val="sl-SI"/>
              </w:rPr>
            </w:pPr>
            <w:r w:rsidRPr="00D8521C">
              <w:rPr>
                <w:lang w:val="sl-SI"/>
              </w:rPr>
              <w:t>Predlog</w:t>
            </w:r>
          </w:p>
        </w:tc>
        <w:tc>
          <w:tcPr>
            <w:tcW w:w="4876" w:type="dxa"/>
            <w:hideMark/>
          </w:tcPr>
          <w:p w14:paraId="6D58CFDB" w14:textId="77777777" w:rsidR="00D8521C" w:rsidRPr="00D8521C" w:rsidRDefault="00D8521C" w:rsidP="005C36CF">
            <w:pPr>
              <w:pStyle w:val="Normal6"/>
              <w:rPr>
                <w:szCs w:val="24"/>
                <w:lang w:val="sl-SI"/>
              </w:rPr>
            </w:pPr>
            <w:r w:rsidRPr="00D8521C">
              <w:rPr>
                <w:lang w:val="sl-SI"/>
              </w:rPr>
              <w:t>Predlog</w:t>
            </w:r>
          </w:p>
        </w:tc>
      </w:tr>
      <w:tr w:rsidR="00D8521C" w:rsidRPr="00D8521C" w14:paraId="0A2C1DAB" w14:textId="77777777" w:rsidTr="005C36CF">
        <w:trPr>
          <w:jc w:val="center"/>
        </w:trPr>
        <w:tc>
          <w:tcPr>
            <w:tcW w:w="4876" w:type="dxa"/>
            <w:hideMark/>
          </w:tcPr>
          <w:p w14:paraId="21CD5C55" w14:textId="77777777" w:rsidR="00D8521C" w:rsidRPr="00D8521C" w:rsidRDefault="00D8521C" w:rsidP="005C36CF">
            <w:pPr>
              <w:pStyle w:val="Normal6"/>
              <w:rPr>
                <w:lang w:val="sl-SI"/>
              </w:rPr>
            </w:pPr>
            <w:r w:rsidRPr="00D8521C">
              <w:rPr>
                <w:lang w:val="sl-SI"/>
              </w:rPr>
              <w:t>DIREKTIVA EVROPSKEGA PARLAMENTA IN SVETA</w:t>
            </w:r>
          </w:p>
        </w:tc>
        <w:tc>
          <w:tcPr>
            <w:tcW w:w="4876" w:type="dxa"/>
            <w:hideMark/>
          </w:tcPr>
          <w:p w14:paraId="5E5BFE00" w14:textId="77777777" w:rsidR="00D8521C" w:rsidRPr="00D8521C" w:rsidRDefault="00D8521C" w:rsidP="005C36CF">
            <w:pPr>
              <w:pStyle w:val="Normal6"/>
              <w:rPr>
                <w:szCs w:val="24"/>
                <w:lang w:val="sl-SI"/>
              </w:rPr>
            </w:pPr>
            <w:r w:rsidRPr="00D8521C">
              <w:rPr>
                <w:lang w:val="sl-SI"/>
              </w:rPr>
              <w:t>DIREKTIVA EVROPSKEGA PARLAMENTA IN SVETA</w:t>
            </w:r>
          </w:p>
        </w:tc>
      </w:tr>
      <w:tr w:rsidR="00D8521C" w:rsidRPr="00D8521C" w14:paraId="7479BCEB" w14:textId="77777777" w:rsidTr="005C36CF">
        <w:trPr>
          <w:jc w:val="center"/>
        </w:trPr>
        <w:tc>
          <w:tcPr>
            <w:tcW w:w="4876" w:type="dxa"/>
            <w:hideMark/>
          </w:tcPr>
          <w:p w14:paraId="597AF087" w14:textId="77777777" w:rsidR="00D8521C" w:rsidRPr="00D8521C" w:rsidRDefault="00D8521C" w:rsidP="005C36CF">
            <w:pPr>
              <w:pStyle w:val="Normal6"/>
              <w:rPr>
                <w:lang w:val="sl-SI"/>
              </w:rPr>
            </w:pPr>
            <w:r w:rsidRPr="00D8521C">
              <w:rPr>
                <w:lang w:val="sl-SI"/>
              </w:rPr>
              <w:t>o izboljšanju in izvrševanju zagotavljanja delovnih pogojev pripravnikov ter boju proti kot pripravništvo prikritim rednim delovnim razmerjem (direktiva o pripravništvih)</w:t>
            </w:r>
          </w:p>
        </w:tc>
        <w:tc>
          <w:tcPr>
            <w:tcW w:w="4876" w:type="dxa"/>
            <w:hideMark/>
          </w:tcPr>
          <w:p w14:paraId="5C6A48DA" w14:textId="77777777" w:rsidR="00D8521C" w:rsidRPr="00D8521C" w:rsidRDefault="00D8521C" w:rsidP="005C36CF">
            <w:pPr>
              <w:pStyle w:val="Normal6"/>
              <w:rPr>
                <w:szCs w:val="24"/>
                <w:lang w:val="sl-SI"/>
              </w:rPr>
            </w:pPr>
            <w:r w:rsidRPr="00D8521C">
              <w:rPr>
                <w:lang w:val="sl-SI"/>
              </w:rPr>
              <w:t>o izboljšanju in izvrševanju zagotavljanja delovnih pogojev pripravnikov</w:t>
            </w:r>
            <w:r w:rsidRPr="00D8521C">
              <w:rPr>
                <w:b/>
                <w:i/>
                <w:lang w:val="sl-SI"/>
              </w:rPr>
              <w:t>, kakovosti in dostopnosti pripravništev</w:t>
            </w:r>
            <w:r w:rsidRPr="00D8521C">
              <w:rPr>
                <w:lang w:val="sl-SI"/>
              </w:rPr>
              <w:t xml:space="preserve"> ter boju proti kot pripravništvo prikritim rednim delovnim razmerjem (direktiva o pripravništvih)</w:t>
            </w:r>
          </w:p>
        </w:tc>
      </w:tr>
      <w:tr w:rsidR="00D8521C" w:rsidRPr="00D8521C" w14:paraId="715FCF93" w14:textId="77777777" w:rsidTr="005C36CF">
        <w:trPr>
          <w:jc w:val="center"/>
        </w:trPr>
        <w:tc>
          <w:tcPr>
            <w:tcW w:w="4876" w:type="dxa"/>
            <w:hideMark/>
          </w:tcPr>
          <w:p w14:paraId="7D516885" w14:textId="77777777" w:rsidR="00D8521C" w:rsidRPr="00D8521C" w:rsidRDefault="00D8521C" w:rsidP="005C36CF">
            <w:pPr>
              <w:pStyle w:val="Normal6"/>
              <w:rPr>
                <w:lang w:val="sl-SI"/>
              </w:rPr>
            </w:pPr>
            <w:r w:rsidRPr="00D8521C">
              <w:rPr>
                <w:lang w:val="sl-SI"/>
              </w:rPr>
              <w:t>(Besedilo velja za EGP)</w:t>
            </w:r>
          </w:p>
        </w:tc>
        <w:tc>
          <w:tcPr>
            <w:tcW w:w="4876" w:type="dxa"/>
            <w:hideMark/>
          </w:tcPr>
          <w:p w14:paraId="3723BEE9" w14:textId="77777777" w:rsidR="00D8521C" w:rsidRPr="00D8521C" w:rsidRDefault="00D8521C" w:rsidP="005C36CF">
            <w:pPr>
              <w:pStyle w:val="Normal6"/>
              <w:rPr>
                <w:szCs w:val="24"/>
                <w:lang w:val="sl-SI"/>
              </w:rPr>
            </w:pPr>
            <w:r w:rsidRPr="00D8521C">
              <w:rPr>
                <w:lang w:val="sl-SI"/>
              </w:rPr>
              <w:t>(Besedilo velja za EGP)</w:t>
            </w:r>
          </w:p>
        </w:tc>
      </w:tr>
    </w:tbl>
    <w:p w14:paraId="03AB3FEE"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BC034F2" w14:textId="77777777" w:rsidR="00D8521C" w:rsidRPr="00D8521C" w:rsidRDefault="00D8521C" w:rsidP="00D8521C">
      <w:r w:rsidRPr="00D8521C">
        <w:rPr>
          <w:rStyle w:val="HideTWBExt"/>
          <w:noProof w:val="0"/>
        </w:rPr>
        <w:t>&lt;/AmendB&gt;</w:t>
      </w:r>
    </w:p>
    <w:p w14:paraId="64DCCD57"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101</w:t>
      </w:r>
      <w:r w:rsidRPr="00D8521C">
        <w:rPr>
          <w:rStyle w:val="HideTWBExt"/>
          <w:b w:val="0"/>
          <w:noProof w:val="0"/>
          <w:lang w:val="sl-SI"/>
        </w:rPr>
        <w:t>&lt;/NumAmB&gt;</w:t>
      </w:r>
    </w:p>
    <w:p w14:paraId="05BE6C55"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754EB7AA" w14:textId="77777777" w:rsidR="00D8521C" w:rsidRPr="00D8521C" w:rsidRDefault="00D8521C" w:rsidP="00D8521C">
      <w:r w:rsidRPr="00D8521C">
        <w:rPr>
          <w:rStyle w:val="HideTWBExt"/>
          <w:noProof w:val="0"/>
        </w:rPr>
        <w:t>&lt;/RepeatBlock-By&gt;</w:t>
      </w:r>
    </w:p>
    <w:p w14:paraId="67E8FD33"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04684E3" w14:textId="77777777" w:rsidR="00D8521C" w:rsidRPr="00D8521C" w:rsidRDefault="00D8521C" w:rsidP="00D8521C">
      <w:pPr>
        <w:pStyle w:val="NormalBold"/>
      </w:pPr>
      <w:r w:rsidRPr="00D8521C">
        <w:rPr>
          <w:rStyle w:val="HideTWBExt"/>
          <w:b w:val="0"/>
          <w:noProof w:val="0"/>
        </w:rPr>
        <w:t>&lt;Article&gt;</w:t>
      </w:r>
      <w:r w:rsidRPr="00D8521C">
        <w:t>Naslov 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4ED149A" w14:textId="77777777" w:rsidTr="005C36CF">
        <w:trPr>
          <w:jc w:val="center"/>
        </w:trPr>
        <w:tc>
          <w:tcPr>
            <w:tcW w:w="9752" w:type="dxa"/>
            <w:gridSpan w:val="2"/>
          </w:tcPr>
          <w:p w14:paraId="5C64DFDD" w14:textId="77777777" w:rsidR="00D8521C" w:rsidRPr="00D8521C" w:rsidRDefault="00D8521C" w:rsidP="005C36CF">
            <w:pPr>
              <w:keepNext/>
            </w:pPr>
          </w:p>
        </w:tc>
      </w:tr>
      <w:tr w:rsidR="00D8521C" w:rsidRPr="00D8521C" w14:paraId="0FB9A82B" w14:textId="77777777" w:rsidTr="005C36CF">
        <w:trPr>
          <w:jc w:val="center"/>
        </w:trPr>
        <w:tc>
          <w:tcPr>
            <w:tcW w:w="4876" w:type="dxa"/>
            <w:hideMark/>
          </w:tcPr>
          <w:p w14:paraId="363C2054"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BB0FBD3"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230C2E3" w14:textId="77777777" w:rsidTr="005C36CF">
        <w:trPr>
          <w:jc w:val="center"/>
        </w:trPr>
        <w:tc>
          <w:tcPr>
            <w:tcW w:w="4876" w:type="dxa"/>
            <w:hideMark/>
          </w:tcPr>
          <w:p w14:paraId="60753D48" w14:textId="77777777" w:rsidR="00D8521C" w:rsidRPr="00D8521C" w:rsidRDefault="00D8521C" w:rsidP="005C36CF">
            <w:pPr>
              <w:pStyle w:val="Normal6"/>
              <w:rPr>
                <w:lang w:val="sl-SI"/>
              </w:rPr>
            </w:pPr>
            <w:r w:rsidRPr="00D8521C">
              <w:rPr>
                <w:lang w:val="sl-SI"/>
              </w:rPr>
              <w:t>Predlog</w:t>
            </w:r>
          </w:p>
        </w:tc>
        <w:tc>
          <w:tcPr>
            <w:tcW w:w="4876" w:type="dxa"/>
            <w:hideMark/>
          </w:tcPr>
          <w:p w14:paraId="0CBCCDD3" w14:textId="77777777" w:rsidR="00D8521C" w:rsidRPr="00D8521C" w:rsidRDefault="00D8521C" w:rsidP="005C36CF">
            <w:pPr>
              <w:pStyle w:val="Normal6"/>
              <w:rPr>
                <w:szCs w:val="24"/>
                <w:lang w:val="sl-SI"/>
              </w:rPr>
            </w:pPr>
            <w:r w:rsidRPr="00D8521C">
              <w:rPr>
                <w:lang w:val="sl-SI"/>
              </w:rPr>
              <w:t>Predlog</w:t>
            </w:r>
          </w:p>
        </w:tc>
      </w:tr>
      <w:tr w:rsidR="00D8521C" w:rsidRPr="00D8521C" w14:paraId="4D3B84F1" w14:textId="77777777" w:rsidTr="005C36CF">
        <w:trPr>
          <w:jc w:val="center"/>
        </w:trPr>
        <w:tc>
          <w:tcPr>
            <w:tcW w:w="4876" w:type="dxa"/>
            <w:hideMark/>
          </w:tcPr>
          <w:p w14:paraId="63B150E2" w14:textId="77777777" w:rsidR="00D8521C" w:rsidRPr="00D8521C" w:rsidRDefault="00D8521C" w:rsidP="005C36CF">
            <w:pPr>
              <w:pStyle w:val="Normal6"/>
              <w:rPr>
                <w:lang w:val="sl-SI"/>
              </w:rPr>
            </w:pPr>
            <w:r w:rsidRPr="00D8521C">
              <w:rPr>
                <w:lang w:val="sl-SI"/>
              </w:rPr>
              <w:t>DIREKTIVA EVROPSKEGA PARLAMENTA IN SVETA</w:t>
            </w:r>
          </w:p>
        </w:tc>
        <w:tc>
          <w:tcPr>
            <w:tcW w:w="4876" w:type="dxa"/>
            <w:hideMark/>
          </w:tcPr>
          <w:p w14:paraId="2478E6D0" w14:textId="77777777" w:rsidR="00D8521C" w:rsidRPr="00D8521C" w:rsidRDefault="00D8521C" w:rsidP="005C36CF">
            <w:pPr>
              <w:pStyle w:val="Normal6"/>
              <w:rPr>
                <w:szCs w:val="24"/>
                <w:lang w:val="sl-SI"/>
              </w:rPr>
            </w:pPr>
            <w:r w:rsidRPr="00D8521C">
              <w:rPr>
                <w:lang w:val="sl-SI"/>
              </w:rPr>
              <w:t>DIREKTIVA EVROPSKEGA PARLAMENTA IN SVETA</w:t>
            </w:r>
          </w:p>
        </w:tc>
      </w:tr>
      <w:tr w:rsidR="00D8521C" w:rsidRPr="00D8521C" w14:paraId="38DC1D7B" w14:textId="77777777" w:rsidTr="005C36CF">
        <w:trPr>
          <w:jc w:val="center"/>
        </w:trPr>
        <w:tc>
          <w:tcPr>
            <w:tcW w:w="4876" w:type="dxa"/>
            <w:hideMark/>
          </w:tcPr>
          <w:p w14:paraId="7F67E10C" w14:textId="77777777" w:rsidR="00D8521C" w:rsidRPr="00D8521C" w:rsidRDefault="00D8521C" w:rsidP="005C36CF">
            <w:pPr>
              <w:pStyle w:val="Normal6"/>
              <w:rPr>
                <w:lang w:val="sl-SI"/>
              </w:rPr>
            </w:pPr>
            <w:r w:rsidRPr="00D8521C">
              <w:rPr>
                <w:lang w:val="sl-SI"/>
              </w:rPr>
              <w:t xml:space="preserve">o </w:t>
            </w:r>
            <w:r w:rsidRPr="00D8521C">
              <w:rPr>
                <w:b/>
                <w:i/>
                <w:lang w:val="sl-SI"/>
              </w:rPr>
              <w:t xml:space="preserve">izboljšanju in izvrševanju zagotavljanja delovnih pogojev pripravnikov ter </w:t>
            </w:r>
            <w:r w:rsidRPr="00D8521C">
              <w:rPr>
                <w:lang w:val="sl-SI"/>
              </w:rPr>
              <w:t>boju proti kot pripravništvo prikritim rednim delovnim razmerjem (direktiva o pripravništvih)</w:t>
            </w:r>
          </w:p>
        </w:tc>
        <w:tc>
          <w:tcPr>
            <w:tcW w:w="4876" w:type="dxa"/>
            <w:hideMark/>
          </w:tcPr>
          <w:p w14:paraId="4F317ED9" w14:textId="77777777" w:rsidR="00D8521C" w:rsidRPr="00D8521C" w:rsidRDefault="00D8521C" w:rsidP="005C36CF">
            <w:pPr>
              <w:pStyle w:val="Normal6"/>
              <w:rPr>
                <w:szCs w:val="24"/>
                <w:lang w:val="sl-SI"/>
              </w:rPr>
            </w:pPr>
            <w:r w:rsidRPr="00D8521C">
              <w:rPr>
                <w:lang w:val="sl-SI"/>
              </w:rPr>
              <w:t>o boju proti kot pripravništvo</w:t>
            </w:r>
            <w:r w:rsidRPr="00D8521C">
              <w:rPr>
                <w:b/>
                <w:i/>
                <w:lang w:val="sl-SI"/>
              </w:rPr>
              <w:t xml:space="preserve"> na odprtem trgu</w:t>
            </w:r>
            <w:r w:rsidRPr="00D8521C">
              <w:rPr>
                <w:lang w:val="sl-SI"/>
              </w:rPr>
              <w:t xml:space="preserve"> prikritim rednim delovnim razmerjem (direktiva o pripravništvih)</w:t>
            </w:r>
          </w:p>
        </w:tc>
      </w:tr>
      <w:tr w:rsidR="00D8521C" w:rsidRPr="00D8521C" w14:paraId="7C463F91" w14:textId="77777777" w:rsidTr="005C36CF">
        <w:trPr>
          <w:jc w:val="center"/>
        </w:trPr>
        <w:tc>
          <w:tcPr>
            <w:tcW w:w="4876" w:type="dxa"/>
            <w:hideMark/>
          </w:tcPr>
          <w:p w14:paraId="6F63B892" w14:textId="77777777" w:rsidR="00D8521C" w:rsidRPr="00D8521C" w:rsidRDefault="00D8521C" w:rsidP="005C36CF">
            <w:pPr>
              <w:pStyle w:val="Normal6"/>
              <w:rPr>
                <w:lang w:val="sl-SI"/>
              </w:rPr>
            </w:pPr>
            <w:r w:rsidRPr="00D8521C">
              <w:rPr>
                <w:lang w:val="sl-SI"/>
              </w:rPr>
              <w:t>(Besedilo velja za EGP)</w:t>
            </w:r>
          </w:p>
        </w:tc>
        <w:tc>
          <w:tcPr>
            <w:tcW w:w="4876" w:type="dxa"/>
            <w:hideMark/>
          </w:tcPr>
          <w:p w14:paraId="5FAC9E6A" w14:textId="77777777" w:rsidR="00D8521C" w:rsidRPr="00D8521C" w:rsidRDefault="00D8521C" w:rsidP="005C36CF">
            <w:pPr>
              <w:pStyle w:val="Normal6"/>
              <w:rPr>
                <w:szCs w:val="24"/>
                <w:lang w:val="sl-SI"/>
              </w:rPr>
            </w:pPr>
            <w:r w:rsidRPr="00D8521C">
              <w:rPr>
                <w:lang w:val="sl-SI"/>
              </w:rPr>
              <w:t>(Besedilo velja za EGP)</w:t>
            </w:r>
          </w:p>
        </w:tc>
      </w:tr>
    </w:tbl>
    <w:p w14:paraId="2E018F91"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CED8B1D"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0FFE9E6C" w14:textId="77777777" w:rsidR="00D8521C" w:rsidRPr="00D8521C" w:rsidRDefault="00D8521C" w:rsidP="00D8521C">
      <w:pPr>
        <w:pStyle w:val="Normal12Italic"/>
        <w:rPr>
          <w:noProof w:val="0"/>
          <w:lang w:val="sl-SI"/>
        </w:rPr>
      </w:pPr>
      <w:r w:rsidRPr="00D8521C">
        <w:rPr>
          <w:noProof w:val="0"/>
          <w:lang w:val="sl-SI"/>
        </w:rPr>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14:paraId="36104244" w14:textId="77777777" w:rsidR="00D8521C" w:rsidRPr="00D8521C" w:rsidRDefault="00D8521C" w:rsidP="00D8521C">
      <w:r w:rsidRPr="00D8521C">
        <w:rPr>
          <w:rStyle w:val="HideTWBExt"/>
          <w:noProof w:val="0"/>
        </w:rPr>
        <w:t>&lt;/AmendB&gt;</w:t>
      </w:r>
    </w:p>
    <w:p w14:paraId="25A99D18"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102</w:t>
      </w:r>
      <w:r w:rsidRPr="00D8521C">
        <w:rPr>
          <w:rStyle w:val="HideTWBExt"/>
          <w:b w:val="0"/>
          <w:noProof w:val="0"/>
          <w:lang w:val="sl-SI"/>
        </w:rPr>
        <w:t>&lt;/NumAmB&gt;</w:t>
      </w:r>
    </w:p>
    <w:p w14:paraId="76FC6587"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4BCFD4A4" w14:textId="77777777" w:rsidR="00D8521C" w:rsidRPr="00D8521C" w:rsidRDefault="00D8521C" w:rsidP="00D8521C">
      <w:r w:rsidRPr="00D8521C">
        <w:rPr>
          <w:rStyle w:val="HideTWBExt"/>
          <w:noProof w:val="0"/>
        </w:rPr>
        <w:t>&lt;/RepeatBlock-By&gt;</w:t>
      </w:r>
    </w:p>
    <w:p w14:paraId="7F1D874B"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ADC41C8" w14:textId="77777777" w:rsidR="00D8521C" w:rsidRPr="00D8521C" w:rsidRDefault="00D8521C" w:rsidP="00D8521C">
      <w:pPr>
        <w:pStyle w:val="NormalBold"/>
      </w:pPr>
      <w:r w:rsidRPr="00D8521C">
        <w:rPr>
          <w:rStyle w:val="HideTWBExt"/>
          <w:b w:val="0"/>
          <w:noProof w:val="0"/>
        </w:rPr>
        <w:t>&lt;Article&gt;</w:t>
      </w:r>
      <w:r w:rsidRPr="00D8521C">
        <w:t>Navedba sklicevanja 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49E45A4" w14:textId="77777777" w:rsidTr="005C36CF">
        <w:trPr>
          <w:jc w:val="center"/>
        </w:trPr>
        <w:tc>
          <w:tcPr>
            <w:tcW w:w="9752" w:type="dxa"/>
            <w:gridSpan w:val="2"/>
          </w:tcPr>
          <w:p w14:paraId="5ED4611C" w14:textId="77777777" w:rsidR="00D8521C" w:rsidRPr="00D8521C" w:rsidRDefault="00D8521C" w:rsidP="005C36CF">
            <w:pPr>
              <w:keepNext/>
            </w:pPr>
          </w:p>
        </w:tc>
      </w:tr>
      <w:tr w:rsidR="00D8521C" w:rsidRPr="00D8521C" w14:paraId="235DE789" w14:textId="77777777" w:rsidTr="005C36CF">
        <w:trPr>
          <w:jc w:val="center"/>
        </w:trPr>
        <w:tc>
          <w:tcPr>
            <w:tcW w:w="4876" w:type="dxa"/>
            <w:hideMark/>
          </w:tcPr>
          <w:p w14:paraId="16E26F96"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7DF7A27"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A83D296" w14:textId="77777777" w:rsidTr="005C36CF">
        <w:trPr>
          <w:jc w:val="center"/>
        </w:trPr>
        <w:tc>
          <w:tcPr>
            <w:tcW w:w="4876" w:type="dxa"/>
            <w:hideMark/>
          </w:tcPr>
          <w:p w14:paraId="6488438A" w14:textId="77777777" w:rsidR="00D8521C" w:rsidRPr="00D8521C" w:rsidRDefault="00D8521C" w:rsidP="005C36CF">
            <w:pPr>
              <w:pStyle w:val="Normal6"/>
              <w:rPr>
                <w:lang w:val="sl-SI"/>
              </w:rPr>
            </w:pPr>
            <w:r w:rsidRPr="00D8521C">
              <w:rPr>
                <w:lang w:val="sl-SI"/>
              </w:rPr>
              <w:t xml:space="preserve">ob upoštevanju Pogodbe o delovanju Evropske unije in zlasti člena </w:t>
            </w:r>
            <w:r w:rsidRPr="00D8521C">
              <w:rPr>
                <w:b/>
                <w:bCs/>
                <w:i/>
                <w:iCs/>
                <w:lang w:val="sl-SI"/>
              </w:rPr>
              <w:t>153(2)</w:t>
            </w:r>
            <w:r w:rsidRPr="00D8521C">
              <w:rPr>
                <w:lang w:val="sl-SI"/>
              </w:rPr>
              <w:t xml:space="preserve">, točka (b), v povezavi s členom </w:t>
            </w:r>
            <w:r w:rsidRPr="00D8521C">
              <w:rPr>
                <w:b/>
                <w:bCs/>
                <w:i/>
                <w:iCs/>
                <w:lang w:val="sl-SI"/>
              </w:rPr>
              <w:t>153(1)</w:t>
            </w:r>
            <w:r w:rsidRPr="00D8521C">
              <w:rPr>
                <w:lang w:val="sl-SI"/>
              </w:rPr>
              <w:t>, točka (b), Pogodbe,</w:t>
            </w:r>
          </w:p>
        </w:tc>
        <w:tc>
          <w:tcPr>
            <w:tcW w:w="4876" w:type="dxa"/>
            <w:hideMark/>
          </w:tcPr>
          <w:p w14:paraId="5A93FDFE" w14:textId="77777777" w:rsidR="00D8521C" w:rsidRPr="00D8521C" w:rsidRDefault="00D8521C" w:rsidP="005C36CF">
            <w:pPr>
              <w:pStyle w:val="Normal6"/>
              <w:rPr>
                <w:szCs w:val="24"/>
                <w:lang w:val="sl-SI"/>
              </w:rPr>
            </w:pPr>
            <w:r w:rsidRPr="00D8521C">
              <w:rPr>
                <w:lang w:val="sl-SI"/>
              </w:rPr>
              <w:t xml:space="preserve">ob upoštevanju Pogodbe o delovanju Evropske unije in zlasti člena </w:t>
            </w:r>
            <w:r w:rsidRPr="00D8521C">
              <w:rPr>
                <w:b/>
                <w:bCs/>
                <w:i/>
                <w:iCs/>
                <w:lang w:val="sl-SI"/>
              </w:rPr>
              <w:t>153</w:t>
            </w:r>
            <w:r w:rsidRPr="00D8521C">
              <w:rPr>
                <w:b/>
                <w:i/>
                <w:lang w:val="sl-SI"/>
              </w:rPr>
              <w:t>, odstavek </w:t>
            </w:r>
            <w:r w:rsidRPr="00D8521C">
              <w:rPr>
                <w:b/>
                <w:bCs/>
                <w:i/>
                <w:iCs/>
                <w:lang w:val="sl-SI"/>
              </w:rPr>
              <w:t>2</w:t>
            </w:r>
            <w:r w:rsidRPr="00D8521C">
              <w:rPr>
                <w:lang w:val="sl-SI"/>
              </w:rPr>
              <w:t xml:space="preserve">, točka (b), v povezavi s členom </w:t>
            </w:r>
            <w:r w:rsidRPr="00D8521C">
              <w:rPr>
                <w:b/>
                <w:bCs/>
                <w:i/>
                <w:iCs/>
                <w:lang w:val="sl-SI"/>
              </w:rPr>
              <w:t>153, odstavek 1</w:t>
            </w:r>
            <w:r w:rsidRPr="00D8521C">
              <w:rPr>
                <w:lang w:val="sl-SI"/>
              </w:rPr>
              <w:t>, točka (b),</w:t>
            </w:r>
            <w:r w:rsidRPr="00D8521C">
              <w:rPr>
                <w:b/>
                <w:i/>
                <w:lang w:val="sl-SI"/>
              </w:rPr>
              <w:t xml:space="preserve"> pa tudi člena 165, odstavek 4, Pogodbe,</w:t>
            </w:r>
          </w:p>
        </w:tc>
      </w:tr>
    </w:tbl>
    <w:p w14:paraId="2E32B21D"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69E7D27B"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7D82B19D" w14:textId="77777777" w:rsidR="00D8521C" w:rsidRPr="00D8521C" w:rsidRDefault="00D8521C" w:rsidP="00D8521C">
      <w:pPr>
        <w:pStyle w:val="Normal12Italic"/>
        <w:rPr>
          <w:noProof w:val="0"/>
          <w:lang w:val="sl-SI"/>
        </w:rPr>
      </w:pPr>
      <w:r w:rsidRPr="00D8521C">
        <w:rPr>
          <w:noProof w:val="0"/>
          <w:lang w:val="sl-SI"/>
        </w:rPr>
        <w:t>Pravna ureditev za pripravnike je tesno povezana s politikami izobraževanja in poklicnega usposabljanja iz člena 165 PDEU. To je treba upoštevati pri pripravi in izvajanju tega besedila, če naj bo skladno s temeljnima pogodbama in načelom subsidiarnosti.</w:t>
      </w:r>
    </w:p>
    <w:p w14:paraId="19E4DAAF" w14:textId="77777777" w:rsidR="00D8521C" w:rsidRPr="00D8521C" w:rsidRDefault="00D8521C" w:rsidP="00D8521C">
      <w:r w:rsidRPr="00D8521C">
        <w:rPr>
          <w:rStyle w:val="HideTWBExt"/>
          <w:noProof w:val="0"/>
        </w:rPr>
        <w:t>&lt;/AmendB&gt;</w:t>
      </w:r>
    </w:p>
    <w:p w14:paraId="57984BC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103</w:t>
      </w:r>
      <w:r w:rsidRPr="00D8521C">
        <w:rPr>
          <w:rStyle w:val="HideTWBExt"/>
          <w:b w:val="0"/>
          <w:noProof w:val="0"/>
          <w:lang w:val="sl-SI"/>
        </w:rPr>
        <w:t>&lt;/NumAmB&gt;</w:t>
      </w:r>
    </w:p>
    <w:p w14:paraId="089FA57D"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6F9C7131" w14:textId="77777777" w:rsidR="00D8521C" w:rsidRPr="00D8521C" w:rsidRDefault="00D8521C" w:rsidP="00D8521C">
      <w:r w:rsidRPr="00D8521C">
        <w:rPr>
          <w:rStyle w:val="HideTWBExt"/>
          <w:noProof w:val="0"/>
        </w:rPr>
        <w:t>&lt;/RepeatBlock-By&gt;</w:t>
      </w:r>
    </w:p>
    <w:p w14:paraId="5FAF5B43"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54CF9EC" w14:textId="77777777" w:rsidR="00D8521C" w:rsidRPr="00D8521C" w:rsidRDefault="00D8521C" w:rsidP="00D8521C">
      <w:pPr>
        <w:pStyle w:val="NormalBold"/>
      </w:pPr>
      <w:r w:rsidRPr="00D8521C">
        <w:rPr>
          <w:rStyle w:val="HideTWBExt"/>
          <w:b w:val="0"/>
          <w:noProof w:val="0"/>
        </w:rPr>
        <w:t>&lt;Article&gt;</w:t>
      </w:r>
      <w:r w:rsidRPr="00D8521C">
        <w:t>Uvodna izjava -1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8DBAC27" w14:textId="77777777" w:rsidTr="005C36CF">
        <w:trPr>
          <w:jc w:val="center"/>
        </w:trPr>
        <w:tc>
          <w:tcPr>
            <w:tcW w:w="9752" w:type="dxa"/>
            <w:gridSpan w:val="2"/>
          </w:tcPr>
          <w:p w14:paraId="551CB1BE" w14:textId="77777777" w:rsidR="00D8521C" w:rsidRPr="00D8521C" w:rsidRDefault="00D8521C" w:rsidP="005C36CF">
            <w:pPr>
              <w:keepNext/>
            </w:pPr>
          </w:p>
        </w:tc>
      </w:tr>
      <w:tr w:rsidR="00D8521C" w:rsidRPr="00D8521C" w14:paraId="1366642C" w14:textId="77777777" w:rsidTr="005C36CF">
        <w:trPr>
          <w:jc w:val="center"/>
        </w:trPr>
        <w:tc>
          <w:tcPr>
            <w:tcW w:w="4876" w:type="dxa"/>
            <w:hideMark/>
          </w:tcPr>
          <w:p w14:paraId="2E681DC0"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B4A107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E454E29" w14:textId="77777777" w:rsidTr="005C36CF">
        <w:trPr>
          <w:jc w:val="center"/>
        </w:trPr>
        <w:tc>
          <w:tcPr>
            <w:tcW w:w="4876" w:type="dxa"/>
          </w:tcPr>
          <w:p w14:paraId="5A1DB5A3" w14:textId="77777777" w:rsidR="00D8521C" w:rsidRPr="00D8521C" w:rsidRDefault="00D8521C" w:rsidP="005C36CF">
            <w:pPr>
              <w:pStyle w:val="Normal6"/>
              <w:rPr>
                <w:lang w:val="sl-SI"/>
              </w:rPr>
            </w:pPr>
          </w:p>
        </w:tc>
        <w:tc>
          <w:tcPr>
            <w:tcW w:w="4876" w:type="dxa"/>
            <w:hideMark/>
          </w:tcPr>
          <w:p w14:paraId="40CE1D42" w14:textId="77777777" w:rsidR="00D8521C" w:rsidRPr="00D8521C" w:rsidRDefault="00D8521C" w:rsidP="005C36CF">
            <w:pPr>
              <w:pStyle w:val="Normal6"/>
              <w:rPr>
                <w:szCs w:val="24"/>
                <w:lang w:val="sl-SI"/>
              </w:rPr>
            </w:pPr>
            <w:r w:rsidRPr="00D8521C">
              <w:rPr>
                <w:b/>
                <w:i/>
                <w:lang w:val="sl-SI"/>
              </w:rPr>
              <w:t xml:space="preserve">(-1a) </w:t>
            </w:r>
            <w:r w:rsidRPr="00D8521C">
              <w:rPr>
                <w:b/>
                <w:i/>
                <w:lang w:val="sl-SI"/>
              </w:rPr>
              <w:tab/>
              <w:t>Člena 31 in 32 Listine Evropske unije o temeljnih pravicah določata pravico do poštenih in pravičnih delovnih pogojev za vse delavce ter pravico do zaščite mladih pri delu, tudi pred ekonomskim izkoriščanjem.</w:t>
            </w:r>
          </w:p>
        </w:tc>
      </w:tr>
    </w:tbl>
    <w:p w14:paraId="03D444ED"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164FD43" w14:textId="77777777" w:rsidR="00D8521C" w:rsidRPr="00D8521C" w:rsidRDefault="00D8521C" w:rsidP="00D8521C">
      <w:r w:rsidRPr="00D8521C">
        <w:rPr>
          <w:rStyle w:val="HideTWBExt"/>
          <w:noProof w:val="0"/>
        </w:rPr>
        <w:t>&lt;/AmendB&gt;</w:t>
      </w:r>
    </w:p>
    <w:p w14:paraId="29BDB1DC"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104</w:t>
      </w:r>
      <w:r w:rsidRPr="00D8521C">
        <w:rPr>
          <w:rStyle w:val="HideTWBExt"/>
          <w:b w:val="0"/>
          <w:noProof w:val="0"/>
          <w:lang w:val="sl-SI"/>
        </w:rPr>
        <w:t>&lt;/NumAmB&gt;</w:t>
      </w:r>
    </w:p>
    <w:p w14:paraId="6D5D15FE"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27219FA5" w14:textId="77777777" w:rsidR="00D8521C" w:rsidRPr="00D8521C" w:rsidRDefault="00D8521C" w:rsidP="00D8521C">
      <w:r w:rsidRPr="00D8521C">
        <w:rPr>
          <w:rStyle w:val="HideTWBExt"/>
          <w:noProof w:val="0"/>
        </w:rPr>
        <w:t>&lt;/RepeatBlock-By&gt;</w:t>
      </w:r>
    </w:p>
    <w:p w14:paraId="4FF645D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5E2658F" w14:textId="77777777" w:rsidR="00D8521C" w:rsidRPr="00D8521C" w:rsidRDefault="00D8521C" w:rsidP="00D8521C">
      <w:pPr>
        <w:pStyle w:val="NormalBold"/>
      </w:pPr>
      <w:r w:rsidRPr="00D8521C">
        <w:rPr>
          <w:rStyle w:val="HideTWBExt"/>
          <w:b w:val="0"/>
          <w:noProof w:val="0"/>
        </w:rPr>
        <w:t>&lt;Article&gt;</w:t>
      </w:r>
      <w:r w:rsidRPr="00D8521C">
        <w:t>Uvodna izjava -1 b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7425FAE" w14:textId="77777777" w:rsidTr="005C36CF">
        <w:trPr>
          <w:jc w:val="center"/>
        </w:trPr>
        <w:tc>
          <w:tcPr>
            <w:tcW w:w="9752" w:type="dxa"/>
            <w:gridSpan w:val="2"/>
          </w:tcPr>
          <w:p w14:paraId="495EDC9D" w14:textId="77777777" w:rsidR="00D8521C" w:rsidRPr="00D8521C" w:rsidRDefault="00D8521C" w:rsidP="005C36CF">
            <w:pPr>
              <w:keepNext/>
            </w:pPr>
          </w:p>
        </w:tc>
      </w:tr>
      <w:tr w:rsidR="00D8521C" w:rsidRPr="00D8521C" w14:paraId="6EFA5EDE" w14:textId="77777777" w:rsidTr="005C36CF">
        <w:trPr>
          <w:jc w:val="center"/>
        </w:trPr>
        <w:tc>
          <w:tcPr>
            <w:tcW w:w="4876" w:type="dxa"/>
            <w:hideMark/>
          </w:tcPr>
          <w:p w14:paraId="285D7E96"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5CE1B4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D80B0A2" w14:textId="77777777" w:rsidTr="005C36CF">
        <w:trPr>
          <w:jc w:val="center"/>
        </w:trPr>
        <w:tc>
          <w:tcPr>
            <w:tcW w:w="4876" w:type="dxa"/>
          </w:tcPr>
          <w:p w14:paraId="16165B32" w14:textId="77777777" w:rsidR="00D8521C" w:rsidRPr="00D8521C" w:rsidRDefault="00D8521C" w:rsidP="005C36CF">
            <w:pPr>
              <w:pStyle w:val="Normal6"/>
              <w:rPr>
                <w:lang w:val="sl-SI"/>
              </w:rPr>
            </w:pPr>
          </w:p>
        </w:tc>
        <w:tc>
          <w:tcPr>
            <w:tcW w:w="4876" w:type="dxa"/>
            <w:hideMark/>
          </w:tcPr>
          <w:p w14:paraId="72B53A0B" w14:textId="77777777" w:rsidR="00D8521C" w:rsidRPr="00D8521C" w:rsidRDefault="00D8521C" w:rsidP="005C36CF">
            <w:pPr>
              <w:pStyle w:val="Normal6"/>
              <w:rPr>
                <w:szCs w:val="24"/>
                <w:lang w:val="sl-SI"/>
              </w:rPr>
            </w:pPr>
            <w:r w:rsidRPr="00D8521C">
              <w:rPr>
                <w:b/>
                <w:i/>
                <w:lang w:val="sl-SI"/>
              </w:rPr>
              <w:t xml:space="preserve">(-1b) </w:t>
            </w:r>
            <w:r w:rsidRPr="00D8521C">
              <w:rPr>
                <w:b/>
                <w:i/>
                <w:lang w:val="sl-SI"/>
              </w:rPr>
              <w:tab/>
              <w:t>Načela evropskega stebra socialnih pravic med drugim določajo pravico do kakovostnega in vključujočega izobraževanja, usposabljanja in vseživljenjskega učenja, da se ohranijo in pridobijo spretnosti, ki omogočajo polno udeležbo v družbi in uspešno obvladovanje prehodov na trgu dela, pravico do enakega obravnavanja in možnosti v zvezi z zaposlitvijo in socialno zaščito ne glede na spol, raso ali narodnost, vero ali prepričanje, invalidnost, starost ali spolno usmerjenost ter do spodbujanja enakih možnosti za nezadostno zastopane skupine, pravico do dejavne podpore zaposlovanju mladih, tudi s pripravništvi, pravico do poštene in enake obravnave glede delovnih pogojev, dostopa do socialne zaščite in usposabljanja ter preprečevanja delovnih razmerij, ki vodijo v prekarne delovne pogoje, vključno z zlorabo netipičnih pogodb, pravico do poštene plača, ki zagotavlja dostojen življenjski standard, in vključevanja invalidov.</w:t>
            </w:r>
          </w:p>
        </w:tc>
      </w:tr>
    </w:tbl>
    <w:p w14:paraId="3D04FB69"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32DCCB5" w14:textId="77777777" w:rsidR="00D8521C" w:rsidRPr="00D8521C" w:rsidRDefault="00D8521C" w:rsidP="00D8521C">
      <w:r w:rsidRPr="00D8521C">
        <w:rPr>
          <w:rStyle w:val="HideTWBExt"/>
          <w:noProof w:val="0"/>
        </w:rPr>
        <w:t>&lt;/AmendB&gt;</w:t>
      </w:r>
    </w:p>
    <w:p w14:paraId="2864453E"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105</w:t>
      </w:r>
      <w:r w:rsidRPr="00D8521C">
        <w:rPr>
          <w:rStyle w:val="HideTWBExt"/>
          <w:b w:val="0"/>
          <w:noProof w:val="0"/>
          <w:lang w:val="sl-SI"/>
        </w:rPr>
        <w:t>&lt;/NumAmB&gt;</w:t>
      </w:r>
    </w:p>
    <w:p w14:paraId="29C11DE9"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70A54AEF" w14:textId="77777777" w:rsidR="00D8521C" w:rsidRPr="00D8521C" w:rsidRDefault="00D8521C" w:rsidP="00D8521C">
      <w:r w:rsidRPr="00D8521C">
        <w:rPr>
          <w:rStyle w:val="HideTWBExt"/>
          <w:noProof w:val="0"/>
        </w:rPr>
        <w:t>&lt;/RepeatBlock-By&gt;</w:t>
      </w:r>
    </w:p>
    <w:p w14:paraId="1038A41E"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7FCDEF3" w14:textId="77777777" w:rsidR="00D8521C" w:rsidRPr="00D8521C" w:rsidRDefault="00D8521C" w:rsidP="00D8521C">
      <w:pPr>
        <w:pStyle w:val="NormalBold"/>
      </w:pPr>
      <w:r w:rsidRPr="00D8521C">
        <w:rPr>
          <w:rStyle w:val="HideTWBExt"/>
          <w:b w:val="0"/>
          <w:noProof w:val="0"/>
        </w:rPr>
        <w:t>&lt;Article&gt;</w:t>
      </w:r>
      <w:r w:rsidRPr="00D8521C">
        <w:t>Uvodna izjava 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598DA63" w14:textId="77777777" w:rsidTr="005C36CF">
        <w:trPr>
          <w:jc w:val="center"/>
        </w:trPr>
        <w:tc>
          <w:tcPr>
            <w:tcW w:w="9752" w:type="dxa"/>
            <w:gridSpan w:val="2"/>
          </w:tcPr>
          <w:p w14:paraId="6B01F820" w14:textId="77777777" w:rsidR="00D8521C" w:rsidRPr="00D8521C" w:rsidRDefault="00D8521C" w:rsidP="005C36CF">
            <w:pPr>
              <w:keepNext/>
            </w:pPr>
          </w:p>
        </w:tc>
      </w:tr>
      <w:tr w:rsidR="00D8521C" w:rsidRPr="00D8521C" w14:paraId="2A9A3F16" w14:textId="77777777" w:rsidTr="005C36CF">
        <w:trPr>
          <w:jc w:val="center"/>
        </w:trPr>
        <w:tc>
          <w:tcPr>
            <w:tcW w:w="4876" w:type="dxa"/>
            <w:hideMark/>
          </w:tcPr>
          <w:p w14:paraId="13FEDE0F"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399B3FA"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2313778" w14:textId="77777777" w:rsidTr="005C36CF">
        <w:trPr>
          <w:jc w:val="center"/>
        </w:trPr>
        <w:tc>
          <w:tcPr>
            <w:tcW w:w="4876" w:type="dxa"/>
            <w:hideMark/>
          </w:tcPr>
          <w:p w14:paraId="7A72EA7B" w14:textId="77777777" w:rsidR="00D8521C" w:rsidRPr="00D8521C" w:rsidRDefault="00D8521C" w:rsidP="005C36CF">
            <w:pPr>
              <w:pStyle w:val="Normal6"/>
              <w:rPr>
                <w:lang w:val="sl-SI"/>
              </w:rPr>
            </w:pPr>
            <w:r w:rsidRPr="00D8521C">
              <w:rPr>
                <w:lang w:val="sl-SI"/>
              </w:rPr>
              <w:t>(1)</w:t>
            </w:r>
            <w:r w:rsidRPr="00D8521C">
              <w:rPr>
                <w:lang w:val="sl-SI"/>
              </w:rPr>
              <w:tab/>
              <w:t>Svet je marca 2014 sprejel Priporočilo o okviru za kakovost pripravništev (v nadaljnjem besedilu: priporočilo iz leta 2014), da bi zagotovil standarde kakovosti za pripravništva na ravni Unije. Navedeno priporočilo vključuje 21 načel za izboljšanje kakovosti pripravništev, zlasti za zagotovitev visokokakovostnih učnih vsebin in vsebin usposabljanja ter ustreznih delovnih pogojev, da se pripravnike podpre pri prehodu iz izobraževanja v zaposlitev ter poveča njihovo zaposljivost. Priporočilo iz leta 2014 zajema vsa pripravništva, razen tistih, ki so del programov formalnega izobraževanja in usposabljanja, ter tistih, ki jih ureja nacionalno pravo in katerih dokončanje je obvezno za dostop do določenega poklica.</w:t>
            </w:r>
          </w:p>
        </w:tc>
        <w:tc>
          <w:tcPr>
            <w:tcW w:w="4876" w:type="dxa"/>
            <w:hideMark/>
          </w:tcPr>
          <w:p w14:paraId="259A796E" w14:textId="77777777" w:rsidR="00D8521C" w:rsidRPr="00D8521C" w:rsidRDefault="00D8521C" w:rsidP="005C36CF">
            <w:pPr>
              <w:pStyle w:val="Normal6"/>
              <w:rPr>
                <w:szCs w:val="24"/>
                <w:lang w:val="sl-SI"/>
              </w:rPr>
            </w:pPr>
            <w:r w:rsidRPr="00D8521C">
              <w:rPr>
                <w:i/>
                <w:lang w:val="sl-SI"/>
              </w:rPr>
              <w:t>(Ne zadeva slovenske različice.)</w:t>
            </w:r>
            <w:r w:rsidRPr="00D8521C">
              <w:rPr>
                <w:lang w:val="sl-SI"/>
              </w:rPr>
              <w:tab/>
              <w:t xml:space="preserve">     </w:t>
            </w:r>
          </w:p>
        </w:tc>
      </w:tr>
    </w:tbl>
    <w:p w14:paraId="2529CD83"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FBDE90A" w14:textId="77777777" w:rsidR="00D8521C" w:rsidRPr="00D8521C" w:rsidRDefault="00D8521C" w:rsidP="00D8521C">
      <w:r w:rsidRPr="00D8521C">
        <w:rPr>
          <w:rStyle w:val="HideTWBExt"/>
          <w:noProof w:val="0"/>
        </w:rPr>
        <w:t>&lt;/AmendB&gt;</w:t>
      </w:r>
    </w:p>
    <w:p w14:paraId="7CEFB8C9"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106</w:t>
      </w:r>
      <w:r w:rsidRPr="00D8521C">
        <w:rPr>
          <w:rStyle w:val="HideTWBExt"/>
          <w:b w:val="0"/>
          <w:noProof w:val="0"/>
          <w:lang w:val="sl-SI"/>
        </w:rPr>
        <w:t>&lt;/NumAmB&gt;</w:t>
      </w:r>
    </w:p>
    <w:p w14:paraId="1390F0DB" w14:textId="77777777" w:rsidR="00D8521C" w:rsidRPr="00D8521C" w:rsidRDefault="00D8521C" w:rsidP="00D8521C">
      <w:pPr>
        <w:pStyle w:val="NormalBold"/>
      </w:pPr>
      <w:r w:rsidRPr="00D8521C">
        <w:rPr>
          <w:rStyle w:val="HideTWBExt"/>
          <w:b w:val="0"/>
          <w:noProof w:val="0"/>
        </w:rPr>
        <w:t>&lt;RepeatBlock-By&gt;&lt;Members&gt;</w:t>
      </w:r>
      <w:r w:rsidRPr="00D8521C">
        <w:t>Chiara Gemma, Georgiana Teodorescu, Francesco Torselli, Mariateresa Vivaldini, Elena Donazzan</w:t>
      </w:r>
      <w:r w:rsidRPr="00D8521C">
        <w:rPr>
          <w:rStyle w:val="HideTWBExt"/>
          <w:b w:val="0"/>
          <w:noProof w:val="0"/>
        </w:rPr>
        <w:t>&lt;/Members&gt;</w:t>
      </w:r>
    </w:p>
    <w:p w14:paraId="3A74C286" w14:textId="77777777" w:rsidR="00D8521C" w:rsidRPr="00D8521C" w:rsidRDefault="00D8521C" w:rsidP="00D8521C">
      <w:r w:rsidRPr="00D8521C">
        <w:rPr>
          <w:rStyle w:val="HideTWBExt"/>
          <w:noProof w:val="0"/>
        </w:rPr>
        <w:t>&lt;/RepeatBlock-By&gt;</w:t>
      </w:r>
    </w:p>
    <w:p w14:paraId="2C5754AA"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D57CA43" w14:textId="77777777" w:rsidR="00D8521C" w:rsidRPr="00D8521C" w:rsidRDefault="00D8521C" w:rsidP="00D8521C">
      <w:pPr>
        <w:pStyle w:val="NormalBold"/>
      </w:pPr>
      <w:r w:rsidRPr="00D8521C">
        <w:rPr>
          <w:rStyle w:val="HideTWBExt"/>
          <w:b w:val="0"/>
          <w:noProof w:val="0"/>
        </w:rPr>
        <w:t>&lt;Article&gt;</w:t>
      </w:r>
      <w:r w:rsidRPr="00D8521C">
        <w:t>Uvodna izjava 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52A2876" w14:textId="77777777" w:rsidTr="005C36CF">
        <w:trPr>
          <w:jc w:val="center"/>
        </w:trPr>
        <w:tc>
          <w:tcPr>
            <w:tcW w:w="9752" w:type="dxa"/>
            <w:gridSpan w:val="2"/>
          </w:tcPr>
          <w:p w14:paraId="1BF73147" w14:textId="77777777" w:rsidR="00D8521C" w:rsidRPr="00D8521C" w:rsidRDefault="00D8521C" w:rsidP="005C36CF">
            <w:pPr>
              <w:keepNext/>
            </w:pPr>
          </w:p>
        </w:tc>
      </w:tr>
      <w:tr w:rsidR="00D8521C" w:rsidRPr="00D8521C" w14:paraId="65EC241E" w14:textId="77777777" w:rsidTr="005C36CF">
        <w:trPr>
          <w:jc w:val="center"/>
        </w:trPr>
        <w:tc>
          <w:tcPr>
            <w:tcW w:w="4876" w:type="dxa"/>
            <w:hideMark/>
          </w:tcPr>
          <w:p w14:paraId="6D5F357E"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8942213"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9A01478" w14:textId="77777777" w:rsidTr="005C36CF">
        <w:trPr>
          <w:jc w:val="center"/>
        </w:trPr>
        <w:tc>
          <w:tcPr>
            <w:tcW w:w="4876" w:type="dxa"/>
            <w:hideMark/>
          </w:tcPr>
          <w:p w14:paraId="2F327E6C" w14:textId="77777777" w:rsidR="00D8521C" w:rsidRPr="00D8521C" w:rsidRDefault="00D8521C" w:rsidP="005C36CF">
            <w:pPr>
              <w:pStyle w:val="Normal6"/>
              <w:rPr>
                <w:lang w:val="sl-SI"/>
              </w:rPr>
            </w:pPr>
            <w:r w:rsidRPr="00D8521C">
              <w:rPr>
                <w:lang w:val="sl-SI"/>
              </w:rPr>
              <w:t>(1)</w:t>
            </w:r>
            <w:r w:rsidRPr="00D8521C">
              <w:rPr>
                <w:lang w:val="sl-SI"/>
              </w:rPr>
              <w:tab/>
              <w:t>Svet je marca 2014 sprejel Priporočilo o okviru za kakovost pripravništev (v nadaljnjem besedilu: priporočilo iz leta 2014), da bi zagotovil standarde kakovosti za pripravništva na ravni Unije. Navedeno priporočilo vključuje 21 načel za izboljšanje kakovosti pripravništev, zlasti za zagotovitev visokokakovostnih učnih vsebin in vsebin usposabljanja ter ustreznih delovnih pogojev, da se pripravnike podpre pri prehodu iz izobraževanja v zaposlitev ter poveča njihovo zaposljivost. Priporočilo iz leta 2014 zajema vsa pripravništva, razen tistih, ki so del programov formalnega izobraževanja in usposabljanja, ter tistih, ki jih ureja nacionalno pravo in katerih dokončanje je obvezno za dostop do določenega poklica.</w:t>
            </w:r>
          </w:p>
        </w:tc>
        <w:tc>
          <w:tcPr>
            <w:tcW w:w="4876" w:type="dxa"/>
            <w:hideMark/>
          </w:tcPr>
          <w:p w14:paraId="3F28C1D0" w14:textId="77777777" w:rsidR="00D8521C" w:rsidRPr="00D8521C" w:rsidRDefault="00D8521C" w:rsidP="005C36CF">
            <w:pPr>
              <w:pStyle w:val="Normal6"/>
              <w:rPr>
                <w:szCs w:val="24"/>
                <w:lang w:val="sl-SI"/>
              </w:rPr>
            </w:pPr>
            <w:r w:rsidRPr="00D8521C">
              <w:rPr>
                <w:lang w:val="sl-SI"/>
              </w:rPr>
              <w:t>(1)</w:t>
            </w:r>
            <w:r w:rsidRPr="00D8521C">
              <w:rPr>
                <w:lang w:val="sl-SI"/>
              </w:rPr>
              <w:tab/>
              <w:t>Svet je marca 2014 sprejel Priporočilo o okviru za kakovost pripravništev (v nadaljnjem besedilu: priporočilo iz leta 2014), da bi zagotovil standarde kakovosti za pripravništva na ravni Unije. Navedeno priporočilo vključuje 21 načel za izboljšanje kakovosti pripravništev, zlasti za zagotovitev visokokakovostnih učnih vsebin in vsebin usposabljanja</w:t>
            </w:r>
            <w:r w:rsidRPr="00D8521C">
              <w:rPr>
                <w:b/>
                <w:i/>
                <w:lang w:val="sl-SI"/>
              </w:rPr>
              <w:t>, ki so usklajeni s cilji izobraževanja in poklicnega usposabljanja,</w:t>
            </w:r>
            <w:r w:rsidRPr="00D8521C">
              <w:rPr>
                <w:lang w:val="sl-SI"/>
              </w:rPr>
              <w:t xml:space="preserve"> ter ustreznih delovnih pogojev, da se pripravnike podpre pri prehodu iz izobraževanja v zaposlitev ter poveča njihovo zaposljivost. Priporočilo iz leta 2014 zajema vsa pripravništva, razen tistih, ki so del programov formalnega izobraževanja in usposabljanja, ter tistih, ki jih ureja nacionalno pravo in katerih dokončanje je obvezno za dostop do določenega poklica.</w:t>
            </w:r>
          </w:p>
        </w:tc>
      </w:tr>
    </w:tbl>
    <w:p w14:paraId="2D3DF325"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CA5AB15" w14:textId="77777777" w:rsidR="00D8521C" w:rsidRPr="00D8521C" w:rsidRDefault="00D8521C" w:rsidP="00D8521C">
      <w:r w:rsidRPr="00D8521C">
        <w:rPr>
          <w:rStyle w:val="HideTWBExt"/>
          <w:noProof w:val="0"/>
        </w:rPr>
        <w:t>&lt;/AmendB&gt;</w:t>
      </w:r>
    </w:p>
    <w:p w14:paraId="4FB39C4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107</w:t>
      </w:r>
      <w:r w:rsidRPr="00D8521C">
        <w:rPr>
          <w:rStyle w:val="HideTWBExt"/>
          <w:b w:val="0"/>
          <w:noProof w:val="0"/>
          <w:lang w:val="sl-SI"/>
        </w:rPr>
        <w:t>&lt;/NumAmB&gt;</w:t>
      </w:r>
    </w:p>
    <w:p w14:paraId="387FCCE7" w14:textId="77777777" w:rsidR="00D8521C" w:rsidRPr="00D8521C" w:rsidRDefault="00D8521C" w:rsidP="00D8521C">
      <w:pPr>
        <w:pStyle w:val="NormalBold"/>
      </w:pPr>
      <w:r w:rsidRPr="00D8521C">
        <w:rPr>
          <w:rStyle w:val="HideTWBExt"/>
          <w:b w:val="0"/>
          <w:noProof w:val="0"/>
        </w:rPr>
        <w:t>&lt;RepeatBlock-By&gt;&lt;Members&gt;</w:t>
      </w:r>
      <w:r w:rsidRPr="00D8521C">
        <w:t>Catarina Martins, Estrella Galán, Anthony Smith, Konstantinos Arvanitis, Kathleen Funchion, Leila Chaibi</w:t>
      </w:r>
      <w:r w:rsidRPr="00D8521C">
        <w:rPr>
          <w:rStyle w:val="HideTWBExt"/>
          <w:b w:val="0"/>
          <w:noProof w:val="0"/>
        </w:rPr>
        <w:t>&lt;/Members&gt;</w:t>
      </w:r>
    </w:p>
    <w:p w14:paraId="19E483BA" w14:textId="77777777" w:rsidR="00D8521C" w:rsidRPr="00D8521C" w:rsidRDefault="00D8521C" w:rsidP="00D8521C">
      <w:r w:rsidRPr="00D8521C">
        <w:rPr>
          <w:rStyle w:val="HideTWBExt"/>
          <w:noProof w:val="0"/>
        </w:rPr>
        <w:t>&lt;/RepeatBlock-By&gt;</w:t>
      </w:r>
    </w:p>
    <w:p w14:paraId="6E9E26D2"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4444598" w14:textId="77777777" w:rsidR="00D8521C" w:rsidRPr="00D8521C" w:rsidRDefault="00D8521C" w:rsidP="00D8521C">
      <w:pPr>
        <w:pStyle w:val="NormalBold"/>
      </w:pPr>
      <w:r w:rsidRPr="00D8521C">
        <w:rPr>
          <w:rStyle w:val="HideTWBExt"/>
          <w:b w:val="0"/>
          <w:noProof w:val="0"/>
        </w:rPr>
        <w:t>&lt;Article&gt;</w:t>
      </w:r>
      <w:r w:rsidRPr="00D8521C">
        <w:t>Uvodna izjava 1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A32D4FD" w14:textId="77777777" w:rsidTr="005C36CF">
        <w:trPr>
          <w:jc w:val="center"/>
        </w:trPr>
        <w:tc>
          <w:tcPr>
            <w:tcW w:w="9752" w:type="dxa"/>
            <w:gridSpan w:val="2"/>
          </w:tcPr>
          <w:p w14:paraId="0A2EA313" w14:textId="77777777" w:rsidR="00D8521C" w:rsidRPr="00D8521C" w:rsidRDefault="00D8521C" w:rsidP="005C36CF">
            <w:pPr>
              <w:keepNext/>
            </w:pPr>
          </w:p>
        </w:tc>
      </w:tr>
      <w:tr w:rsidR="00D8521C" w:rsidRPr="00D8521C" w14:paraId="3DCF7425" w14:textId="77777777" w:rsidTr="005C36CF">
        <w:trPr>
          <w:jc w:val="center"/>
        </w:trPr>
        <w:tc>
          <w:tcPr>
            <w:tcW w:w="4876" w:type="dxa"/>
            <w:hideMark/>
          </w:tcPr>
          <w:p w14:paraId="4B21B38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6F0C55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2F85104" w14:textId="77777777" w:rsidTr="005C36CF">
        <w:trPr>
          <w:jc w:val="center"/>
        </w:trPr>
        <w:tc>
          <w:tcPr>
            <w:tcW w:w="4876" w:type="dxa"/>
          </w:tcPr>
          <w:p w14:paraId="5AA78B9A" w14:textId="77777777" w:rsidR="00D8521C" w:rsidRPr="00D8521C" w:rsidRDefault="00D8521C" w:rsidP="005C36CF">
            <w:pPr>
              <w:pStyle w:val="Normal6"/>
              <w:rPr>
                <w:lang w:val="sl-SI"/>
              </w:rPr>
            </w:pPr>
          </w:p>
        </w:tc>
        <w:tc>
          <w:tcPr>
            <w:tcW w:w="4876" w:type="dxa"/>
            <w:hideMark/>
          </w:tcPr>
          <w:p w14:paraId="68A37CD1" w14:textId="77777777" w:rsidR="00D8521C" w:rsidRPr="00D8521C" w:rsidRDefault="00D8521C" w:rsidP="005C36CF">
            <w:pPr>
              <w:pStyle w:val="Normal6"/>
              <w:rPr>
                <w:szCs w:val="24"/>
                <w:lang w:val="sl-SI"/>
              </w:rPr>
            </w:pPr>
            <w:r w:rsidRPr="00D8521C">
              <w:rPr>
                <w:b/>
                <w:i/>
                <w:lang w:val="sl-SI"/>
              </w:rPr>
              <w:t>(1a)</w:t>
            </w:r>
            <w:r w:rsidRPr="00D8521C">
              <w:rPr>
                <w:b/>
                <w:i/>
                <w:lang w:val="sl-SI"/>
              </w:rPr>
              <w:tab/>
              <w:t>Poglavji I in II evropskega stebra socialnih pravic (v nadaljnjem besedilu: steber), razglašenega 17. novembra 2017 v Göteborgu, določata sklop načel, ki naj bi služila kot vodilo za enake možnosti, dostop do trga dela in poštenih delovnih pogojev. Načelo št. 3 stebra poudarja, da ima vsakdo ne glede na spol, raso ali narodnost, vero ali prepričanje, invalidnost, starost ali spolno usmerjenost pravico do enakega obravnavanja in enakih možnosti med drugim tudi v zvezi z zaposlitvijo in izobraževanjem. Načelo št. 4(b) stebra določa, da imajo mladi ljudje pravico do nadaljnjega izobraževanja, vajeništva, pripravništva ali ponudbe za dobro zaposlitev v štirih mesecih po tem, ko postanejo brezposelni ali prenehajo z izobraževanjem. Načelo št. 5 stebra določa, da imajo delavci ne glede na vrsto ali trajanje zaposlitvenega razmerja pravico do poštenega in enakega obravnavanja v zvezi z delovnimi razmerami, dostopom do socialne zaščite in usposabljanjem ter da se preprečujejo zaposlitvena razmerja, ki vodijo do negotovih delovnih razmer. Načelo št. 6 stebra določa, da imajo delavci pravico do poštene plače, ki zagotavlja dostojen življenjski standard.</w:t>
            </w:r>
          </w:p>
        </w:tc>
      </w:tr>
    </w:tbl>
    <w:p w14:paraId="6B48E04A"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5D16EEA" w14:textId="77777777" w:rsidR="00D8521C" w:rsidRPr="00D8521C" w:rsidRDefault="00D8521C" w:rsidP="00D8521C">
      <w:r w:rsidRPr="00D8521C">
        <w:rPr>
          <w:rStyle w:val="HideTWBExt"/>
          <w:noProof w:val="0"/>
        </w:rPr>
        <w:t>&lt;/AmendB&gt;</w:t>
      </w:r>
    </w:p>
    <w:p w14:paraId="2FD190E3"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108</w:t>
      </w:r>
      <w:r w:rsidRPr="00D8521C">
        <w:rPr>
          <w:rStyle w:val="HideTWBExt"/>
          <w:b w:val="0"/>
          <w:noProof w:val="0"/>
          <w:lang w:val="sl-SI"/>
        </w:rPr>
        <w:t>&lt;/NumAmB&gt;</w:t>
      </w:r>
    </w:p>
    <w:p w14:paraId="15B02338"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2143CB26" w14:textId="77777777" w:rsidR="00D8521C" w:rsidRPr="00D8521C" w:rsidRDefault="00D8521C" w:rsidP="00D8521C">
      <w:r w:rsidRPr="00D8521C">
        <w:rPr>
          <w:rStyle w:val="HideTWBExt"/>
          <w:noProof w:val="0"/>
        </w:rPr>
        <w:t>&lt;/RepeatBlock-By&gt;</w:t>
      </w:r>
    </w:p>
    <w:p w14:paraId="40D5464C"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0F6B51D" w14:textId="77777777" w:rsidR="00D8521C" w:rsidRPr="00D8521C" w:rsidRDefault="00D8521C" w:rsidP="00D8521C">
      <w:pPr>
        <w:pStyle w:val="NormalBold"/>
      </w:pPr>
      <w:r w:rsidRPr="00D8521C">
        <w:rPr>
          <w:rStyle w:val="HideTWBExt"/>
          <w:b w:val="0"/>
          <w:noProof w:val="0"/>
        </w:rPr>
        <w:t>&lt;Article&gt;</w:t>
      </w:r>
      <w:r w:rsidRPr="00D8521C">
        <w:t>Uvodna izjava 2</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F5D6D10" w14:textId="77777777" w:rsidTr="005C36CF">
        <w:trPr>
          <w:jc w:val="center"/>
        </w:trPr>
        <w:tc>
          <w:tcPr>
            <w:tcW w:w="9752" w:type="dxa"/>
            <w:gridSpan w:val="2"/>
          </w:tcPr>
          <w:p w14:paraId="238EFBC5" w14:textId="77777777" w:rsidR="00D8521C" w:rsidRPr="00D8521C" w:rsidRDefault="00D8521C" w:rsidP="005C36CF">
            <w:pPr>
              <w:keepNext/>
            </w:pPr>
          </w:p>
        </w:tc>
      </w:tr>
      <w:tr w:rsidR="00D8521C" w:rsidRPr="00D8521C" w14:paraId="2E52D967" w14:textId="77777777" w:rsidTr="005C36CF">
        <w:trPr>
          <w:jc w:val="center"/>
        </w:trPr>
        <w:tc>
          <w:tcPr>
            <w:tcW w:w="4876" w:type="dxa"/>
            <w:hideMark/>
          </w:tcPr>
          <w:p w14:paraId="7E2DD700"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F9E132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8A06BAB" w14:textId="77777777" w:rsidTr="005C36CF">
        <w:trPr>
          <w:jc w:val="center"/>
        </w:trPr>
        <w:tc>
          <w:tcPr>
            <w:tcW w:w="4876" w:type="dxa"/>
            <w:hideMark/>
          </w:tcPr>
          <w:p w14:paraId="3B6B0A67" w14:textId="77777777" w:rsidR="00D8521C" w:rsidRPr="00D8521C" w:rsidRDefault="00D8521C" w:rsidP="005C36CF">
            <w:pPr>
              <w:pStyle w:val="Normal6"/>
              <w:rPr>
                <w:lang w:val="sl-SI"/>
              </w:rPr>
            </w:pPr>
            <w:r w:rsidRPr="00D8521C">
              <w:rPr>
                <w:b/>
                <w:i/>
                <w:lang w:val="sl-SI"/>
              </w:rPr>
              <w:t>(2)</w:t>
            </w:r>
            <w:r w:rsidRPr="00D8521C">
              <w:rPr>
                <w:b/>
                <w:i/>
                <w:lang w:val="sl-SI"/>
              </w:rPr>
              <w:tab/>
              <w:t>Priporočilo Sveta o evropskem okviru za kakovostna in učinkovita vajeništva vsebuje 14 meril za kakovostna in učinkovita vajeništva, katerih namen je zagotoviti, da se programi vajeništva odzivajo na potrebe trga dela ter koristijo učencem in delodajalcem. Seznam vključuje merila za učne in delovne pogoje ter merila za okvirne pogoje.</w:t>
            </w:r>
          </w:p>
        </w:tc>
        <w:tc>
          <w:tcPr>
            <w:tcW w:w="4876" w:type="dxa"/>
            <w:hideMark/>
          </w:tcPr>
          <w:p w14:paraId="147ADDEC" w14:textId="77777777" w:rsidR="00D8521C" w:rsidRPr="00D8521C" w:rsidRDefault="00D8521C" w:rsidP="005C36CF">
            <w:pPr>
              <w:pStyle w:val="Normal6"/>
              <w:rPr>
                <w:szCs w:val="24"/>
                <w:lang w:val="sl-SI"/>
              </w:rPr>
            </w:pPr>
            <w:r w:rsidRPr="00D8521C">
              <w:rPr>
                <w:b/>
                <w:i/>
                <w:lang w:val="sl-SI"/>
              </w:rPr>
              <w:t>črtano</w:t>
            </w:r>
          </w:p>
        </w:tc>
      </w:tr>
      <w:tr w:rsidR="00D8521C" w:rsidRPr="00D8521C" w14:paraId="6AC02DE6" w14:textId="77777777" w:rsidTr="005C36CF">
        <w:trPr>
          <w:jc w:val="center"/>
        </w:trPr>
        <w:tc>
          <w:tcPr>
            <w:tcW w:w="4876" w:type="dxa"/>
            <w:hideMark/>
          </w:tcPr>
          <w:p w14:paraId="4D4F5D28" w14:textId="77777777" w:rsidR="00D8521C" w:rsidRPr="00D8521C" w:rsidRDefault="00D8521C" w:rsidP="005C36CF">
            <w:pPr>
              <w:pStyle w:val="Normal6"/>
              <w:rPr>
                <w:lang w:val="sl-SI"/>
              </w:rPr>
            </w:pPr>
            <w:r w:rsidRPr="00D8521C">
              <w:rPr>
                <w:b/>
                <w:i/>
                <w:lang w:val="sl-SI"/>
              </w:rPr>
              <w:t>__________________</w:t>
            </w:r>
          </w:p>
        </w:tc>
        <w:tc>
          <w:tcPr>
            <w:tcW w:w="4876" w:type="dxa"/>
          </w:tcPr>
          <w:p w14:paraId="78B59FCB" w14:textId="77777777" w:rsidR="00D8521C" w:rsidRPr="00D8521C" w:rsidRDefault="00D8521C" w:rsidP="005C36CF">
            <w:pPr>
              <w:pStyle w:val="Normal6"/>
              <w:rPr>
                <w:szCs w:val="24"/>
                <w:lang w:val="sl-SI"/>
              </w:rPr>
            </w:pPr>
          </w:p>
        </w:tc>
      </w:tr>
      <w:tr w:rsidR="00D8521C" w:rsidRPr="00D8521C" w14:paraId="66FF0565" w14:textId="77777777" w:rsidTr="005C36CF">
        <w:trPr>
          <w:jc w:val="center"/>
        </w:trPr>
        <w:tc>
          <w:tcPr>
            <w:tcW w:w="4876" w:type="dxa"/>
            <w:hideMark/>
          </w:tcPr>
          <w:p w14:paraId="69ADB3D5" w14:textId="77777777" w:rsidR="00D8521C" w:rsidRPr="00D8521C" w:rsidRDefault="00D8521C" w:rsidP="005C36CF">
            <w:pPr>
              <w:pStyle w:val="Normal6"/>
              <w:rPr>
                <w:lang w:val="sl-SI"/>
              </w:rPr>
            </w:pPr>
            <w:r w:rsidRPr="00D8521C">
              <w:rPr>
                <w:b/>
                <w:i/>
                <w:vertAlign w:val="superscript"/>
                <w:lang w:val="sl-SI"/>
              </w:rPr>
              <w:t>3</w:t>
            </w:r>
            <w:r w:rsidRPr="00D8521C">
              <w:rPr>
                <w:b/>
                <w:i/>
                <w:lang w:val="sl-SI"/>
              </w:rPr>
              <w:t xml:space="preserve"> Priporočilo Sveta z dne 15. marca 2018 o evropskem okviru za kakovostna in učinkovita vajeništva (UL C 153, 2.5.2018, str. 1).</w:t>
            </w:r>
          </w:p>
        </w:tc>
        <w:tc>
          <w:tcPr>
            <w:tcW w:w="4876" w:type="dxa"/>
          </w:tcPr>
          <w:p w14:paraId="47D8E611" w14:textId="77777777" w:rsidR="00D8521C" w:rsidRPr="00D8521C" w:rsidRDefault="00D8521C" w:rsidP="005C36CF">
            <w:pPr>
              <w:pStyle w:val="Normal6"/>
              <w:rPr>
                <w:szCs w:val="24"/>
                <w:lang w:val="sl-SI"/>
              </w:rPr>
            </w:pPr>
          </w:p>
        </w:tc>
      </w:tr>
    </w:tbl>
    <w:p w14:paraId="607EF11F"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0F50EA7" w14:textId="77777777" w:rsidR="00D8521C" w:rsidRPr="00D8521C" w:rsidRDefault="00D8521C" w:rsidP="00D8521C">
      <w:r w:rsidRPr="00D8521C">
        <w:rPr>
          <w:rStyle w:val="HideTWBExt"/>
          <w:noProof w:val="0"/>
        </w:rPr>
        <w:t>&lt;/AmendB&gt;</w:t>
      </w:r>
    </w:p>
    <w:p w14:paraId="089B099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109</w:t>
      </w:r>
      <w:r w:rsidRPr="00D8521C">
        <w:rPr>
          <w:rStyle w:val="HideTWBExt"/>
          <w:b w:val="0"/>
          <w:noProof w:val="0"/>
          <w:lang w:val="sl-SI"/>
        </w:rPr>
        <w:t>&lt;/NumAmB&gt;</w:t>
      </w:r>
    </w:p>
    <w:p w14:paraId="3ECC4597" w14:textId="77777777" w:rsidR="00D8521C" w:rsidRPr="00D8521C" w:rsidRDefault="00D8521C" w:rsidP="00D8521C">
      <w:pPr>
        <w:pStyle w:val="NormalBold"/>
      </w:pPr>
      <w:r w:rsidRPr="00D8521C">
        <w:rPr>
          <w:rStyle w:val="HideTWBExt"/>
          <w:b w:val="0"/>
          <w:noProof w:val="0"/>
        </w:rPr>
        <w:t>&lt;RepeatBlock-By&gt;&lt;Members&gt;</w:t>
      </w:r>
      <w:r w:rsidRPr="00D8521C">
        <w:t>Maravillas Abadía Jover, Raúl de la Hoz Quintano, Rosa Estaràs Ferragut</w:t>
      </w:r>
      <w:r w:rsidRPr="00D8521C">
        <w:rPr>
          <w:rStyle w:val="HideTWBExt"/>
          <w:b w:val="0"/>
          <w:noProof w:val="0"/>
        </w:rPr>
        <w:t>&lt;/Members&gt;</w:t>
      </w:r>
    </w:p>
    <w:p w14:paraId="3D969A3B" w14:textId="77777777" w:rsidR="00D8521C" w:rsidRPr="00D8521C" w:rsidRDefault="00D8521C" w:rsidP="00D8521C">
      <w:r w:rsidRPr="00D8521C">
        <w:rPr>
          <w:rStyle w:val="HideTWBExt"/>
          <w:noProof w:val="0"/>
        </w:rPr>
        <w:t>&lt;/RepeatBlock-By&gt;</w:t>
      </w:r>
    </w:p>
    <w:p w14:paraId="55A7A43F"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B54E46C" w14:textId="77777777" w:rsidR="00D8521C" w:rsidRPr="00D8521C" w:rsidRDefault="00D8521C" w:rsidP="00D8521C">
      <w:pPr>
        <w:pStyle w:val="NormalBold"/>
      </w:pPr>
      <w:r w:rsidRPr="00D8521C">
        <w:rPr>
          <w:rStyle w:val="HideTWBExt"/>
          <w:b w:val="0"/>
          <w:noProof w:val="0"/>
        </w:rPr>
        <w:t>&lt;Article&gt;</w:t>
      </w:r>
      <w:r w:rsidRPr="00D8521C">
        <w:t>Uvodna izjava 3</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F942E9A" w14:textId="77777777" w:rsidTr="005C36CF">
        <w:trPr>
          <w:jc w:val="center"/>
        </w:trPr>
        <w:tc>
          <w:tcPr>
            <w:tcW w:w="9752" w:type="dxa"/>
            <w:gridSpan w:val="2"/>
          </w:tcPr>
          <w:p w14:paraId="22CBCD6A" w14:textId="77777777" w:rsidR="00D8521C" w:rsidRPr="00D8521C" w:rsidRDefault="00D8521C" w:rsidP="005C36CF">
            <w:pPr>
              <w:keepNext/>
            </w:pPr>
          </w:p>
        </w:tc>
      </w:tr>
      <w:tr w:rsidR="00D8521C" w:rsidRPr="00D8521C" w14:paraId="19469C2B" w14:textId="77777777" w:rsidTr="005C36CF">
        <w:trPr>
          <w:jc w:val="center"/>
        </w:trPr>
        <w:tc>
          <w:tcPr>
            <w:tcW w:w="4876" w:type="dxa"/>
            <w:hideMark/>
          </w:tcPr>
          <w:p w14:paraId="72CCB4A4"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23AEA98"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DE2503C" w14:textId="77777777" w:rsidTr="005C36CF">
        <w:trPr>
          <w:jc w:val="center"/>
        </w:trPr>
        <w:tc>
          <w:tcPr>
            <w:tcW w:w="4876" w:type="dxa"/>
            <w:hideMark/>
          </w:tcPr>
          <w:p w14:paraId="44E1D405" w14:textId="77777777" w:rsidR="00D8521C" w:rsidRPr="00D8521C" w:rsidRDefault="00D8521C" w:rsidP="005C36CF">
            <w:pPr>
              <w:pStyle w:val="Normal6"/>
              <w:rPr>
                <w:lang w:val="sl-SI"/>
              </w:rPr>
            </w:pPr>
            <w:r w:rsidRPr="00D8521C">
              <w:rPr>
                <w:lang w:val="sl-SI"/>
              </w:rPr>
              <w:t>(3)</w:t>
            </w:r>
            <w:r w:rsidRPr="00D8521C">
              <w:rPr>
                <w:lang w:val="sl-SI"/>
              </w:rPr>
              <w:tab/>
            </w:r>
            <w:r w:rsidRPr="00D8521C">
              <w:rPr>
                <w:b/>
                <w:i/>
                <w:lang w:val="sl-SI"/>
              </w:rPr>
              <w:t>Namen okrepljenega</w:t>
            </w:r>
            <w:r w:rsidRPr="00D8521C">
              <w:rPr>
                <w:lang w:val="sl-SI"/>
              </w:rPr>
              <w:t xml:space="preserve"> jamstva za mlade</w:t>
            </w:r>
            <w:r w:rsidRPr="00D8521C">
              <w:rPr>
                <w:b/>
                <w:i/>
                <w:lang w:val="sl-SI"/>
              </w:rPr>
              <w:t>4 je zagotoviti, da mladi</w:t>
            </w:r>
            <w:r w:rsidRPr="00D8521C">
              <w:rPr>
                <w:lang w:val="sl-SI"/>
              </w:rPr>
              <w:t xml:space="preserve">, </w:t>
            </w:r>
            <w:r w:rsidRPr="00D8521C">
              <w:rPr>
                <w:b/>
                <w:i/>
                <w:lang w:val="sl-SI"/>
              </w:rPr>
              <w:t>mlajši</w:t>
            </w:r>
            <w:r w:rsidRPr="00D8521C">
              <w:rPr>
                <w:lang w:val="sl-SI"/>
              </w:rPr>
              <w:t xml:space="preserve"> od 30 let, </w:t>
            </w:r>
            <w:r w:rsidRPr="00D8521C">
              <w:rPr>
                <w:b/>
                <w:i/>
                <w:lang w:val="sl-SI"/>
              </w:rPr>
              <w:t>v štirih mesecih po tem</w:t>
            </w:r>
            <w:r w:rsidRPr="00D8521C">
              <w:rPr>
                <w:lang w:val="sl-SI"/>
              </w:rPr>
              <w:t xml:space="preserve">, </w:t>
            </w:r>
            <w:r w:rsidRPr="00D8521C">
              <w:rPr>
                <w:b/>
                <w:i/>
                <w:lang w:val="sl-SI"/>
              </w:rPr>
              <w:t>ko postanejo brezposelni ali se prenehajo formalno izobraževati</w:t>
            </w:r>
            <w:r w:rsidRPr="00D8521C">
              <w:rPr>
                <w:lang w:val="sl-SI"/>
              </w:rPr>
              <w:t xml:space="preserve">, </w:t>
            </w:r>
            <w:r w:rsidRPr="00D8521C">
              <w:rPr>
                <w:b/>
                <w:i/>
                <w:lang w:val="sl-SI"/>
              </w:rPr>
              <w:t>prejmejo kakovostno ponudbo za zaposlitev</w:t>
            </w:r>
            <w:r w:rsidRPr="00D8521C">
              <w:rPr>
                <w:lang w:val="sl-SI"/>
              </w:rPr>
              <w:t xml:space="preserve">, </w:t>
            </w:r>
            <w:r w:rsidRPr="00D8521C">
              <w:rPr>
                <w:b/>
                <w:i/>
                <w:lang w:val="sl-SI"/>
              </w:rPr>
              <w:t>nadaljnje izobraževanje, vajeništvo ali pripravništvo</w:t>
            </w:r>
            <w:r w:rsidRPr="00D8521C">
              <w:rPr>
                <w:lang w:val="sl-SI"/>
              </w:rPr>
              <w:t xml:space="preserve">. </w:t>
            </w:r>
            <w:r w:rsidRPr="00D8521C">
              <w:rPr>
                <w:b/>
                <w:i/>
                <w:lang w:val="sl-SI"/>
              </w:rPr>
              <w:t>Priporočilo</w:t>
            </w:r>
            <w:r w:rsidRPr="00D8521C">
              <w:rPr>
                <w:lang w:val="sl-SI"/>
              </w:rPr>
              <w:t xml:space="preserve"> iz leta 2014</w:t>
            </w:r>
            <w:r w:rsidRPr="00D8521C">
              <w:rPr>
                <w:b/>
                <w:i/>
                <w:lang w:val="sl-SI"/>
              </w:rPr>
              <w:t xml:space="preserve"> je pomembna referenčna točka za merjenje kakovosti ponujenih pripravništev</w:t>
            </w:r>
            <w:r w:rsidRPr="00D8521C">
              <w:rPr>
                <w:lang w:val="sl-SI"/>
              </w:rPr>
              <w:t xml:space="preserve"> v okviru </w:t>
            </w:r>
            <w:r w:rsidRPr="00D8521C">
              <w:rPr>
                <w:b/>
                <w:i/>
                <w:lang w:val="sl-SI"/>
              </w:rPr>
              <w:t xml:space="preserve">okrepljenega </w:t>
            </w:r>
            <w:r w:rsidRPr="00D8521C">
              <w:rPr>
                <w:lang w:val="sl-SI"/>
              </w:rPr>
              <w:t>jamstva za mlade</w:t>
            </w:r>
            <w:r w:rsidRPr="00D8521C">
              <w:rPr>
                <w:b/>
                <w:i/>
                <w:lang w:val="sl-SI"/>
              </w:rPr>
              <w:t>.</w:t>
            </w:r>
          </w:p>
        </w:tc>
        <w:tc>
          <w:tcPr>
            <w:tcW w:w="4876" w:type="dxa"/>
            <w:hideMark/>
          </w:tcPr>
          <w:p w14:paraId="268F98B6" w14:textId="77777777" w:rsidR="00D8521C" w:rsidRPr="00D8521C" w:rsidRDefault="00D8521C" w:rsidP="005C36CF">
            <w:pPr>
              <w:pStyle w:val="Normal6"/>
              <w:rPr>
                <w:szCs w:val="24"/>
                <w:lang w:val="sl-SI"/>
              </w:rPr>
            </w:pPr>
            <w:r w:rsidRPr="00D8521C">
              <w:rPr>
                <w:lang w:val="sl-SI"/>
              </w:rPr>
              <w:t>(3)</w:t>
            </w:r>
            <w:r w:rsidRPr="00D8521C">
              <w:rPr>
                <w:lang w:val="sl-SI"/>
              </w:rPr>
              <w:tab/>
            </w:r>
            <w:r w:rsidRPr="00D8521C">
              <w:rPr>
                <w:b/>
                <w:i/>
                <w:lang w:val="sl-SI"/>
              </w:rPr>
              <w:t>Izvesti je treba celovito ponovno oceno učinkovitosti</w:t>
            </w:r>
            <w:r w:rsidRPr="00D8521C">
              <w:rPr>
                <w:lang w:val="sl-SI"/>
              </w:rPr>
              <w:t xml:space="preserve"> jamstva za mlade</w:t>
            </w:r>
            <w:r w:rsidRPr="00D8521C">
              <w:rPr>
                <w:b/>
                <w:i/>
                <w:lang w:val="sl-SI"/>
              </w:rPr>
              <w:t xml:space="preserve"> pri zagotavljanju smiselnih in trajnostnih zaposlitvenih možnosti za mlade</w:t>
            </w:r>
            <w:r w:rsidRPr="00D8521C">
              <w:rPr>
                <w:lang w:val="sl-SI"/>
              </w:rPr>
              <w:t xml:space="preserve">, </w:t>
            </w:r>
            <w:r w:rsidRPr="00D8521C">
              <w:rPr>
                <w:b/>
                <w:i/>
                <w:lang w:val="sl-SI"/>
              </w:rPr>
              <w:t>mlajše</w:t>
            </w:r>
            <w:r w:rsidRPr="00D8521C">
              <w:rPr>
                <w:lang w:val="sl-SI"/>
              </w:rPr>
              <w:t xml:space="preserve"> od 30 let</w:t>
            </w:r>
            <w:r w:rsidRPr="00D8521C">
              <w:rPr>
                <w:b/>
                <w:i/>
                <w:lang w:val="sl-SI"/>
              </w:rPr>
              <w:t>. Poudarja</w:t>
            </w:r>
            <w:r w:rsidRPr="00D8521C">
              <w:rPr>
                <w:lang w:val="sl-SI"/>
              </w:rPr>
              <w:t xml:space="preserve">, </w:t>
            </w:r>
            <w:r w:rsidRPr="00D8521C">
              <w:rPr>
                <w:b/>
                <w:i/>
                <w:lang w:val="sl-SI"/>
              </w:rPr>
              <w:t>da je treba oceniti, ali sedanji okvir resnično izboljšuje dolgoročne zaposlitvene možnosti</w:t>
            </w:r>
            <w:r w:rsidRPr="00D8521C">
              <w:rPr>
                <w:lang w:val="sl-SI"/>
              </w:rPr>
              <w:t xml:space="preserve">, </w:t>
            </w:r>
            <w:r w:rsidRPr="00D8521C">
              <w:rPr>
                <w:b/>
                <w:i/>
                <w:lang w:val="sl-SI"/>
              </w:rPr>
              <w:t>razvoj znanj in spretnosti ter vključevanje na trg dela</w:t>
            </w:r>
            <w:r w:rsidRPr="00D8521C">
              <w:rPr>
                <w:lang w:val="sl-SI"/>
              </w:rPr>
              <w:t xml:space="preserve">, </w:t>
            </w:r>
            <w:r w:rsidRPr="00D8521C">
              <w:rPr>
                <w:b/>
                <w:i/>
                <w:lang w:val="sl-SI"/>
              </w:rPr>
              <w:t>namesto da bi ponujal kratkoročne rešitve</w:t>
            </w:r>
            <w:r w:rsidRPr="00D8521C">
              <w:rPr>
                <w:lang w:val="sl-SI"/>
              </w:rPr>
              <w:t xml:space="preserve">, </w:t>
            </w:r>
            <w:r w:rsidRPr="00D8521C">
              <w:rPr>
                <w:b/>
                <w:i/>
                <w:lang w:val="sl-SI"/>
              </w:rPr>
              <w:t>ki morda ne vodijo do stabilne zaposlitve in celo povzročijo, da mlada oseba daljše obdobje svoje kariere prehaja z enega pripravništva v drugega. Poudarja pomen pregleda priporočila</w:t>
            </w:r>
            <w:r w:rsidRPr="00D8521C">
              <w:rPr>
                <w:lang w:val="sl-SI"/>
              </w:rPr>
              <w:t xml:space="preserve"> iz leta 2014</w:t>
            </w:r>
            <w:r w:rsidRPr="00D8521C">
              <w:rPr>
                <w:b/>
                <w:i/>
                <w:lang w:val="sl-SI"/>
              </w:rPr>
              <w:t>, da bi zagotovili, da pripravništva in vajeništva</w:t>
            </w:r>
            <w:r w:rsidRPr="00D8521C">
              <w:rPr>
                <w:lang w:val="sl-SI"/>
              </w:rPr>
              <w:t xml:space="preserve"> v okviru jamstva za mlade</w:t>
            </w:r>
            <w:r w:rsidRPr="00D8521C">
              <w:rPr>
                <w:b/>
                <w:i/>
                <w:lang w:val="sl-SI"/>
              </w:rPr>
              <w:t xml:space="preserve"> zagotavljajo resnično dodano vrednost in se ne zlorabljajo kot nadomestilo za kakovostna delovna mesta;</w:t>
            </w:r>
          </w:p>
        </w:tc>
      </w:tr>
      <w:tr w:rsidR="00D8521C" w:rsidRPr="00D8521C" w14:paraId="778DF65E" w14:textId="77777777" w:rsidTr="005C36CF">
        <w:trPr>
          <w:jc w:val="center"/>
        </w:trPr>
        <w:tc>
          <w:tcPr>
            <w:tcW w:w="4876" w:type="dxa"/>
            <w:hideMark/>
          </w:tcPr>
          <w:p w14:paraId="1E2D1100" w14:textId="77777777" w:rsidR="00D8521C" w:rsidRPr="00D8521C" w:rsidRDefault="00D8521C" w:rsidP="005C36CF">
            <w:pPr>
              <w:pStyle w:val="Normal6"/>
              <w:rPr>
                <w:lang w:val="sl-SI"/>
              </w:rPr>
            </w:pPr>
            <w:r w:rsidRPr="00D8521C">
              <w:rPr>
                <w:lang w:val="sl-SI"/>
              </w:rPr>
              <w:t>__________________</w:t>
            </w:r>
          </w:p>
        </w:tc>
        <w:tc>
          <w:tcPr>
            <w:tcW w:w="4876" w:type="dxa"/>
            <w:hideMark/>
          </w:tcPr>
          <w:p w14:paraId="41F1E293" w14:textId="77777777" w:rsidR="00D8521C" w:rsidRPr="00D8521C" w:rsidRDefault="00D8521C" w:rsidP="005C36CF">
            <w:pPr>
              <w:pStyle w:val="Normal6"/>
              <w:rPr>
                <w:szCs w:val="24"/>
                <w:lang w:val="sl-SI"/>
              </w:rPr>
            </w:pPr>
            <w:r w:rsidRPr="00D8521C">
              <w:rPr>
                <w:lang w:val="sl-SI"/>
              </w:rPr>
              <w:t>__________________</w:t>
            </w:r>
          </w:p>
        </w:tc>
      </w:tr>
      <w:tr w:rsidR="00D8521C" w:rsidRPr="00D8521C" w14:paraId="3DF81681" w14:textId="77777777" w:rsidTr="005C36CF">
        <w:trPr>
          <w:jc w:val="center"/>
        </w:trPr>
        <w:tc>
          <w:tcPr>
            <w:tcW w:w="4876" w:type="dxa"/>
            <w:hideMark/>
          </w:tcPr>
          <w:p w14:paraId="1C31739B" w14:textId="77777777" w:rsidR="00D8521C" w:rsidRPr="00D8521C" w:rsidRDefault="00D8521C" w:rsidP="005C36CF">
            <w:pPr>
              <w:pStyle w:val="Normal6"/>
              <w:rPr>
                <w:lang w:val="sl-SI"/>
              </w:rPr>
            </w:pPr>
            <w:r w:rsidRPr="00D8521C">
              <w:rPr>
                <w:vertAlign w:val="superscript"/>
                <w:lang w:val="sl-SI"/>
              </w:rPr>
              <w:t>4</w:t>
            </w:r>
            <w:r w:rsidRPr="00D8521C">
              <w:rPr>
                <w:lang w:val="sl-SI"/>
              </w:rPr>
              <w:t xml:space="preserve"> Priporočilo Sveta z dne 30. oktobra 2020 o Mostu do delovnih mest – okrepitev jamstva za mlade in nadomestitvi Priporočila Sveta z dne 22. aprila 2013 o vzpostavitvi jamstva za mladino 2020/C 372/01 (UL C 372, 4.11.2020, str. 1).</w:t>
            </w:r>
          </w:p>
        </w:tc>
        <w:tc>
          <w:tcPr>
            <w:tcW w:w="4876" w:type="dxa"/>
            <w:hideMark/>
          </w:tcPr>
          <w:p w14:paraId="302CB3BD" w14:textId="77777777" w:rsidR="00D8521C" w:rsidRPr="00D8521C" w:rsidRDefault="00D8521C" w:rsidP="005C36CF">
            <w:pPr>
              <w:pStyle w:val="Normal6"/>
              <w:rPr>
                <w:szCs w:val="24"/>
                <w:lang w:val="sl-SI"/>
              </w:rPr>
            </w:pPr>
            <w:r w:rsidRPr="00D8521C">
              <w:rPr>
                <w:vertAlign w:val="superscript"/>
                <w:lang w:val="sl-SI"/>
              </w:rPr>
              <w:t>4</w:t>
            </w:r>
            <w:r w:rsidRPr="00D8521C">
              <w:rPr>
                <w:lang w:val="sl-SI"/>
              </w:rPr>
              <w:t xml:space="preserve"> Priporočilo Sveta z dne 30. oktobra 2020 o Mostu do delovnih mest – okrepitev jamstva za mlade in nadomestitvi Priporočila Sveta z dne 22. aprila 2013 o vzpostavitvi jamstva za mladino 2020/C 372/01 (UL C 372, 4.11.2020, str. 1).</w:t>
            </w:r>
          </w:p>
        </w:tc>
      </w:tr>
    </w:tbl>
    <w:p w14:paraId="71841938"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3C868AF" w14:textId="77777777" w:rsidR="00D8521C" w:rsidRPr="00D8521C" w:rsidRDefault="00D8521C" w:rsidP="00D8521C">
      <w:r w:rsidRPr="00D8521C">
        <w:rPr>
          <w:rStyle w:val="HideTWBExt"/>
          <w:noProof w:val="0"/>
        </w:rPr>
        <w:t>&lt;/AmendB&gt;</w:t>
      </w:r>
    </w:p>
    <w:p w14:paraId="05220EE6"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110</w:t>
      </w:r>
      <w:r w:rsidRPr="00D8521C">
        <w:rPr>
          <w:rStyle w:val="HideTWBExt"/>
          <w:b w:val="0"/>
          <w:noProof w:val="0"/>
          <w:lang w:val="sl-SI"/>
        </w:rPr>
        <w:t>&lt;/NumAmB&gt;</w:t>
      </w:r>
    </w:p>
    <w:p w14:paraId="06A235A5"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17F0B53D" w14:textId="77777777" w:rsidR="00D8521C" w:rsidRPr="00D8521C" w:rsidRDefault="00D8521C" w:rsidP="00D8521C">
      <w:r w:rsidRPr="00D8521C">
        <w:rPr>
          <w:rStyle w:val="HideTWBExt"/>
          <w:noProof w:val="0"/>
        </w:rPr>
        <w:t>&lt;/RepeatBlock-By&gt;</w:t>
      </w:r>
    </w:p>
    <w:p w14:paraId="0865A4C7"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E6F21F0" w14:textId="77777777" w:rsidR="00D8521C" w:rsidRPr="00D8521C" w:rsidRDefault="00D8521C" w:rsidP="00D8521C">
      <w:pPr>
        <w:pStyle w:val="NormalBold"/>
      </w:pPr>
      <w:r w:rsidRPr="00D8521C">
        <w:rPr>
          <w:rStyle w:val="HideTWBExt"/>
          <w:b w:val="0"/>
          <w:noProof w:val="0"/>
        </w:rPr>
        <w:t>&lt;Article&gt;</w:t>
      </w:r>
      <w:r w:rsidRPr="00D8521C">
        <w:t>Uvodna izjava 3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80C4FA1" w14:textId="77777777" w:rsidTr="005C36CF">
        <w:trPr>
          <w:jc w:val="center"/>
        </w:trPr>
        <w:tc>
          <w:tcPr>
            <w:tcW w:w="9752" w:type="dxa"/>
            <w:gridSpan w:val="2"/>
          </w:tcPr>
          <w:p w14:paraId="4875BE24" w14:textId="77777777" w:rsidR="00D8521C" w:rsidRPr="00D8521C" w:rsidRDefault="00D8521C" w:rsidP="005C36CF">
            <w:pPr>
              <w:keepNext/>
            </w:pPr>
          </w:p>
        </w:tc>
      </w:tr>
      <w:tr w:rsidR="00D8521C" w:rsidRPr="00D8521C" w14:paraId="1D93F930" w14:textId="77777777" w:rsidTr="005C36CF">
        <w:trPr>
          <w:jc w:val="center"/>
        </w:trPr>
        <w:tc>
          <w:tcPr>
            <w:tcW w:w="4876" w:type="dxa"/>
            <w:hideMark/>
          </w:tcPr>
          <w:p w14:paraId="3B57CA8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2024EC0"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FB30949" w14:textId="77777777" w:rsidTr="005C36CF">
        <w:trPr>
          <w:jc w:val="center"/>
        </w:trPr>
        <w:tc>
          <w:tcPr>
            <w:tcW w:w="4876" w:type="dxa"/>
          </w:tcPr>
          <w:p w14:paraId="50CB6D52" w14:textId="77777777" w:rsidR="00D8521C" w:rsidRPr="00D8521C" w:rsidRDefault="00D8521C" w:rsidP="005C36CF">
            <w:pPr>
              <w:pStyle w:val="Normal6"/>
              <w:rPr>
                <w:lang w:val="sl-SI"/>
              </w:rPr>
            </w:pPr>
          </w:p>
        </w:tc>
        <w:tc>
          <w:tcPr>
            <w:tcW w:w="4876" w:type="dxa"/>
            <w:hideMark/>
          </w:tcPr>
          <w:p w14:paraId="272DB630" w14:textId="77777777" w:rsidR="00D8521C" w:rsidRPr="00D8521C" w:rsidRDefault="00D8521C" w:rsidP="005C36CF">
            <w:pPr>
              <w:pStyle w:val="Normal6"/>
              <w:rPr>
                <w:szCs w:val="24"/>
                <w:lang w:val="sl-SI"/>
              </w:rPr>
            </w:pPr>
            <w:r w:rsidRPr="00D8521C">
              <w:rPr>
                <w:b/>
                <w:i/>
                <w:lang w:val="sl-SI"/>
              </w:rPr>
              <w:t>(3a)</w:t>
            </w:r>
            <w:r w:rsidRPr="00D8521C">
              <w:rPr>
                <w:b/>
                <w:i/>
                <w:lang w:val="sl-SI"/>
              </w:rPr>
              <w:tab/>
              <w:t>Brezposelnost mladih ostaja trdovraten izziv v EU, saj je stopnja brezposelnosti mladih več kot dvakrat tolikšna kot splošna stopnja brezposelnosti. V akcijskem načrtu za evropski steber socialnih pravic</w:t>
            </w:r>
            <w:r w:rsidRPr="00D8521C">
              <w:rPr>
                <w:b/>
                <w:i/>
                <w:vertAlign w:val="superscript"/>
                <w:lang w:val="sl-SI"/>
              </w:rPr>
              <w:t>1a</w:t>
            </w:r>
            <w:r w:rsidRPr="00D8521C">
              <w:rPr>
                <w:b/>
                <w:i/>
                <w:lang w:val="sl-SI"/>
              </w:rPr>
              <w:t xml:space="preserve"> je določen cilj zmanjšanja deleža mladih v starosti od 15 do 29 let, ki niso zaposleni, se ne izobražujejo ali usposabljajo, z 12,6 % (2019) na 9 % do leta 2030 z izboljšanjem njihovih zaposlitvenih možnosti;</w:t>
            </w:r>
          </w:p>
        </w:tc>
      </w:tr>
      <w:tr w:rsidR="00D8521C" w:rsidRPr="00D8521C" w14:paraId="4627BB68" w14:textId="77777777" w:rsidTr="005C36CF">
        <w:trPr>
          <w:jc w:val="center"/>
        </w:trPr>
        <w:tc>
          <w:tcPr>
            <w:tcW w:w="4876" w:type="dxa"/>
          </w:tcPr>
          <w:p w14:paraId="3277F1B0" w14:textId="77777777" w:rsidR="00D8521C" w:rsidRPr="00D8521C" w:rsidRDefault="00D8521C" w:rsidP="005C36CF">
            <w:pPr>
              <w:pStyle w:val="Normal6"/>
              <w:rPr>
                <w:lang w:val="sl-SI"/>
              </w:rPr>
            </w:pPr>
          </w:p>
        </w:tc>
        <w:tc>
          <w:tcPr>
            <w:tcW w:w="4876" w:type="dxa"/>
            <w:hideMark/>
          </w:tcPr>
          <w:p w14:paraId="3E7FC14F" w14:textId="77777777" w:rsidR="00D8521C" w:rsidRPr="00D8521C" w:rsidRDefault="00D8521C" w:rsidP="005C36CF">
            <w:pPr>
              <w:pStyle w:val="Normal6"/>
              <w:rPr>
                <w:szCs w:val="24"/>
                <w:lang w:val="sl-SI"/>
              </w:rPr>
            </w:pPr>
            <w:r w:rsidRPr="00D8521C">
              <w:rPr>
                <w:b/>
                <w:i/>
                <w:lang w:val="sl-SI"/>
              </w:rPr>
              <w:t>__________________</w:t>
            </w:r>
          </w:p>
        </w:tc>
      </w:tr>
      <w:tr w:rsidR="00D8521C" w:rsidRPr="00D8521C" w14:paraId="10223E4E" w14:textId="77777777" w:rsidTr="005C36CF">
        <w:trPr>
          <w:jc w:val="center"/>
        </w:trPr>
        <w:tc>
          <w:tcPr>
            <w:tcW w:w="4876" w:type="dxa"/>
          </w:tcPr>
          <w:p w14:paraId="7D4D5819" w14:textId="77777777" w:rsidR="00D8521C" w:rsidRPr="00D8521C" w:rsidRDefault="00D8521C" w:rsidP="005C36CF">
            <w:pPr>
              <w:pStyle w:val="Normal6"/>
              <w:rPr>
                <w:lang w:val="sl-SI"/>
              </w:rPr>
            </w:pPr>
          </w:p>
        </w:tc>
        <w:tc>
          <w:tcPr>
            <w:tcW w:w="4876" w:type="dxa"/>
            <w:hideMark/>
          </w:tcPr>
          <w:p w14:paraId="1B39B6B0" w14:textId="77777777" w:rsidR="00D8521C" w:rsidRPr="00D8521C" w:rsidRDefault="00D8521C" w:rsidP="005C36CF">
            <w:pPr>
              <w:pStyle w:val="Normal6"/>
              <w:rPr>
                <w:szCs w:val="24"/>
                <w:lang w:val="sl-SI"/>
              </w:rPr>
            </w:pPr>
            <w:r w:rsidRPr="00D8521C">
              <w:rPr>
                <w:b/>
                <w:i/>
                <w:vertAlign w:val="superscript"/>
                <w:lang w:val="sl-SI"/>
              </w:rPr>
              <w:t>1a</w:t>
            </w:r>
            <w:r w:rsidRPr="00D8521C">
              <w:rPr>
                <w:lang w:val="sl-SI"/>
              </w:rPr>
              <w:t xml:space="preserve"> </w:t>
            </w:r>
            <w:r w:rsidRPr="00D8521C">
              <w:rPr>
                <w:b/>
                <w:i/>
                <w:lang w:val="sl-SI"/>
              </w:rPr>
              <w:t>COM(2021)0102.</w:t>
            </w:r>
          </w:p>
        </w:tc>
      </w:tr>
    </w:tbl>
    <w:p w14:paraId="0CBCEAF0"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68DC04B" w14:textId="77777777" w:rsidR="00D8521C" w:rsidRPr="00D8521C" w:rsidRDefault="00D8521C" w:rsidP="00D8521C">
      <w:r w:rsidRPr="00D8521C">
        <w:rPr>
          <w:rStyle w:val="HideTWBExt"/>
          <w:noProof w:val="0"/>
        </w:rPr>
        <w:t>&lt;/AmendB&gt;</w:t>
      </w:r>
    </w:p>
    <w:p w14:paraId="35FDAD39"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111</w:t>
      </w:r>
      <w:r w:rsidRPr="00D8521C">
        <w:rPr>
          <w:rStyle w:val="HideTWBExt"/>
          <w:b w:val="0"/>
          <w:noProof w:val="0"/>
          <w:lang w:val="sl-SI"/>
        </w:rPr>
        <w:t>&lt;/NumAmB&gt;</w:t>
      </w:r>
    </w:p>
    <w:p w14:paraId="5FEB33F4"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5D350615" w14:textId="77777777" w:rsidR="00D8521C" w:rsidRPr="00D8521C" w:rsidRDefault="00D8521C" w:rsidP="00D8521C">
      <w:r w:rsidRPr="00D8521C">
        <w:rPr>
          <w:rStyle w:val="HideTWBExt"/>
          <w:noProof w:val="0"/>
        </w:rPr>
        <w:t>&lt;/RepeatBlock-By&gt;</w:t>
      </w:r>
    </w:p>
    <w:p w14:paraId="563749CA"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216B562" w14:textId="77777777" w:rsidR="00D8521C" w:rsidRPr="00D8521C" w:rsidRDefault="00D8521C" w:rsidP="00D8521C">
      <w:pPr>
        <w:pStyle w:val="NormalBold"/>
      </w:pPr>
      <w:r w:rsidRPr="00D8521C">
        <w:rPr>
          <w:rStyle w:val="HideTWBExt"/>
          <w:b w:val="0"/>
          <w:noProof w:val="0"/>
        </w:rPr>
        <w:t>&lt;Article&gt;</w:t>
      </w:r>
      <w:r w:rsidRPr="00D8521C">
        <w:t>Uvodna izjava 4</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95D4B98" w14:textId="77777777" w:rsidTr="005C36CF">
        <w:trPr>
          <w:jc w:val="center"/>
        </w:trPr>
        <w:tc>
          <w:tcPr>
            <w:tcW w:w="9752" w:type="dxa"/>
            <w:gridSpan w:val="2"/>
          </w:tcPr>
          <w:p w14:paraId="5C3932C3" w14:textId="77777777" w:rsidR="00D8521C" w:rsidRPr="00D8521C" w:rsidRDefault="00D8521C" w:rsidP="005C36CF">
            <w:pPr>
              <w:keepNext/>
            </w:pPr>
          </w:p>
        </w:tc>
      </w:tr>
      <w:tr w:rsidR="00D8521C" w:rsidRPr="00D8521C" w14:paraId="6823B359" w14:textId="77777777" w:rsidTr="005C36CF">
        <w:trPr>
          <w:jc w:val="center"/>
        </w:trPr>
        <w:tc>
          <w:tcPr>
            <w:tcW w:w="4876" w:type="dxa"/>
            <w:hideMark/>
          </w:tcPr>
          <w:p w14:paraId="2B29B726"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A63F7BB"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1091DDE" w14:textId="77777777" w:rsidTr="005C36CF">
        <w:trPr>
          <w:jc w:val="center"/>
        </w:trPr>
        <w:tc>
          <w:tcPr>
            <w:tcW w:w="4876" w:type="dxa"/>
            <w:hideMark/>
          </w:tcPr>
          <w:p w14:paraId="3CA44542" w14:textId="77777777" w:rsidR="00D8521C" w:rsidRPr="00D8521C" w:rsidRDefault="00D8521C" w:rsidP="005C36CF">
            <w:pPr>
              <w:pStyle w:val="Normal6"/>
              <w:rPr>
                <w:lang w:val="sl-SI"/>
              </w:rPr>
            </w:pPr>
            <w:r w:rsidRPr="00D8521C">
              <w:rPr>
                <w:lang w:val="sl-SI"/>
              </w:rPr>
              <w:t>(4)</w:t>
            </w:r>
            <w:r w:rsidRPr="00D8521C">
              <w:rPr>
                <w:lang w:val="sl-SI"/>
              </w:rPr>
              <w:tab/>
              <w:t xml:space="preserve">V številnih poklicih in na vseh ravneh spretnosti primanjkuje delovne sile. Po pričakovanjih se bo to pomanjkanje še povečalo s predvidenim zmanjšanjem delovno sposobnega prebivalstva in rastjo povpraševanja po </w:t>
            </w:r>
            <w:r w:rsidRPr="00D8521C">
              <w:rPr>
                <w:b/>
                <w:i/>
                <w:lang w:val="sl-SI"/>
              </w:rPr>
              <w:t>več</w:t>
            </w:r>
            <w:r w:rsidRPr="00D8521C">
              <w:rPr>
                <w:lang w:val="sl-SI"/>
              </w:rPr>
              <w:t xml:space="preserve"> poklicih, pomembnih za zeleni in digitalni prehod. K temu pomanjkanju prispeva tudi majhna udeležba mladih na trgu dela. Kakovostna pripravništva so lahko koristna </w:t>
            </w:r>
            <w:r w:rsidRPr="00D8521C">
              <w:rPr>
                <w:b/>
                <w:i/>
                <w:lang w:val="sl-SI"/>
              </w:rPr>
              <w:t>pot</w:t>
            </w:r>
            <w:r w:rsidRPr="00D8521C">
              <w:rPr>
                <w:lang w:val="sl-SI"/>
              </w:rPr>
              <w:t xml:space="preserve"> za </w:t>
            </w:r>
            <w:r w:rsidRPr="00D8521C">
              <w:rPr>
                <w:b/>
                <w:i/>
                <w:lang w:val="sl-SI"/>
              </w:rPr>
              <w:t>izpopolnjevanje</w:t>
            </w:r>
            <w:r w:rsidRPr="00D8521C">
              <w:rPr>
                <w:lang w:val="sl-SI"/>
              </w:rPr>
              <w:t xml:space="preserve"> in</w:t>
            </w:r>
            <w:r w:rsidRPr="00D8521C">
              <w:rPr>
                <w:b/>
                <w:i/>
                <w:lang w:val="sl-SI"/>
              </w:rPr>
              <w:t>/</w:t>
            </w:r>
            <w:r w:rsidRPr="00D8521C">
              <w:rPr>
                <w:lang w:val="sl-SI"/>
              </w:rPr>
              <w:t xml:space="preserve">ali </w:t>
            </w:r>
            <w:r w:rsidRPr="00D8521C">
              <w:rPr>
                <w:b/>
                <w:i/>
                <w:lang w:val="sl-SI"/>
              </w:rPr>
              <w:t>preusposabljanje oseb vseh starosti</w:t>
            </w:r>
            <w:r w:rsidRPr="00D8521C">
              <w:rPr>
                <w:lang w:val="sl-SI"/>
              </w:rPr>
              <w:t>, da pridobijo praktične spretnosti na delovnem mestu in tako vstopijo na trg dela</w:t>
            </w:r>
            <w:r w:rsidRPr="00D8521C">
              <w:rPr>
                <w:b/>
                <w:i/>
                <w:lang w:val="sl-SI"/>
              </w:rPr>
              <w:t xml:space="preserve"> ali se preusmerijo v novo poklicno pot.</w:t>
            </w:r>
          </w:p>
        </w:tc>
        <w:tc>
          <w:tcPr>
            <w:tcW w:w="4876" w:type="dxa"/>
            <w:hideMark/>
          </w:tcPr>
          <w:p w14:paraId="0501CC59" w14:textId="77777777" w:rsidR="00D8521C" w:rsidRPr="00D8521C" w:rsidRDefault="00D8521C" w:rsidP="005C36CF">
            <w:pPr>
              <w:pStyle w:val="Normal6"/>
              <w:rPr>
                <w:szCs w:val="24"/>
                <w:lang w:val="sl-SI"/>
              </w:rPr>
            </w:pPr>
            <w:r w:rsidRPr="00D8521C">
              <w:rPr>
                <w:lang w:val="sl-SI"/>
              </w:rPr>
              <w:t>(4)</w:t>
            </w:r>
            <w:r w:rsidRPr="00D8521C">
              <w:rPr>
                <w:lang w:val="sl-SI"/>
              </w:rPr>
              <w:tab/>
              <w:t>V številnih poklicih in na vseh ravneh spretnosti primanjkuje delovne sile</w:t>
            </w:r>
            <w:r w:rsidRPr="00D8521C">
              <w:rPr>
                <w:b/>
                <w:i/>
                <w:lang w:val="sl-SI"/>
              </w:rPr>
              <w:t xml:space="preserve"> in spretnosti</w:t>
            </w:r>
            <w:r w:rsidRPr="00D8521C">
              <w:rPr>
                <w:lang w:val="sl-SI"/>
              </w:rPr>
              <w:t xml:space="preserve">. Po pričakovanjih se bo to pomanjkanje še povečalo s predvidenim zmanjšanjem delovno sposobnega prebivalstva in rastjo povpraševanja po </w:t>
            </w:r>
            <w:r w:rsidRPr="00D8521C">
              <w:rPr>
                <w:b/>
                <w:i/>
                <w:lang w:val="sl-SI"/>
              </w:rPr>
              <w:t>številnih sektorjih in</w:t>
            </w:r>
            <w:r w:rsidRPr="00D8521C">
              <w:rPr>
                <w:lang w:val="sl-SI"/>
              </w:rPr>
              <w:t xml:space="preserve"> poklicih, pomembnih za zeleni in digitalni prehod.</w:t>
            </w:r>
            <w:r w:rsidRPr="00D8521C">
              <w:rPr>
                <w:b/>
                <w:i/>
                <w:lang w:val="sl-SI"/>
              </w:rPr>
              <w:t xml:space="preserve"> Kot je poudarjeno v poročilu Maria Draghija</w:t>
            </w:r>
            <w:r w:rsidRPr="00D8521C">
              <w:rPr>
                <w:b/>
                <w:i/>
                <w:vertAlign w:val="superscript"/>
                <w:lang w:val="sl-SI"/>
              </w:rPr>
              <w:t>1a</w:t>
            </w:r>
            <w:r w:rsidRPr="00D8521C">
              <w:rPr>
                <w:b/>
                <w:i/>
                <w:lang w:val="sl-SI"/>
              </w:rPr>
              <w:t xml:space="preserve"> in Enrica Lette</w:t>
            </w:r>
            <w:r w:rsidRPr="00D8521C">
              <w:rPr>
                <w:b/>
                <w:i/>
                <w:vertAlign w:val="superscript"/>
                <w:lang w:val="sl-SI"/>
              </w:rPr>
              <w:t>1b</w:t>
            </w:r>
            <w:r w:rsidRPr="00D8521C">
              <w:rPr>
                <w:b/>
                <w:i/>
                <w:lang w:val="sl-SI"/>
              </w:rPr>
              <w:t>, bo pomanjkanje naložb v znanja in spretnosti le še povečalo to pomanjkanje in oviralo evropsko konkurenčnost.</w:t>
            </w:r>
            <w:r w:rsidRPr="00D8521C">
              <w:rPr>
                <w:lang w:val="sl-SI"/>
              </w:rPr>
              <w:t xml:space="preserve"> K temu pomanjkanju prispeva tudi majhna udeležba mladih na trgu dela. Kakovostna pripravništva </w:t>
            </w:r>
            <w:r w:rsidRPr="00D8521C">
              <w:rPr>
                <w:b/>
                <w:i/>
                <w:lang w:val="sl-SI"/>
              </w:rPr>
              <w:t xml:space="preserve">na odprtem trgu dela </w:t>
            </w:r>
            <w:r w:rsidRPr="00D8521C">
              <w:rPr>
                <w:lang w:val="sl-SI"/>
              </w:rPr>
              <w:t xml:space="preserve">so lahko koristna </w:t>
            </w:r>
            <w:r w:rsidRPr="00D8521C">
              <w:rPr>
                <w:b/>
                <w:i/>
                <w:lang w:val="sl-SI"/>
              </w:rPr>
              <w:t>priložnost</w:t>
            </w:r>
            <w:r w:rsidRPr="00D8521C">
              <w:rPr>
                <w:lang w:val="sl-SI"/>
              </w:rPr>
              <w:t xml:space="preserve"> za </w:t>
            </w:r>
            <w:r w:rsidRPr="00D8521C">
              <w:rPr>
                <w:b/>
                <w:i/>
                <w:lang w:val="sl-SI"/>
              </w:rPr>
              <w:t>osebe, ki so zaključile formalno izobraževanje</w:t>
            </w:r>
            <w:r w:rsidRPr="00D8521C">
              <w:rPr>
                <w:lang w:val="sl-SI"/>
              </w:rPr>
              <w:t xml:space="preserve"> in</w:t>
            </w:r>
            <w:r w:rsidRPr="00D8521C">
              <w:rPr>
                <w:b/>
                <w:i/>
                <w:lang w:val="sl-SI"/>
              </w:rPr>
              <w:t xml:space="preserve"> usposabljanje ali ga zaobšle, </w:t>
            </w:r>
            <w:r w:rsidRPr="00D8521C">
              <w:rPr>
                <w:lang w:val="sl-SI"/>
              </w:rPr>
              <w:t xml:space="preserve">ali </w:t>
            </w:r>
            <w:r w:rsidRPr="00D8521C">
              <w:rPr>
                <w:b/>
                <w:i/>
                <w:lang w:val="sl-SI"/>
              </w:rPr>
              <w:t>osebe, ki vstopajo na trg dela</w:t>
            </w:r>
            <w:r w:rsidRPr="00D8521C">
              <w:rPr>
                <w:lang w:val="sl-SI"/>
              </w:rPr>
              <w:t>, da pridobijo praktične spretnosti na delovnem mestu in tako vstopijo na trg dela</w:t>
            </w:r>
            <w:r w:rsidRPr="00D8521C">
              <w:rPr>
                <w:b/>
                <w:i/>
                <w:lang w:val="sl-SI"/>
              </w:rPr>
              <w:t xml:space="preserve">. </w:t>
            </w:r>
          </w:p>
        </w:tc>
      </w:tr>
      <w:tr w:rsidR="00D8521C" w:rsidRPr="00D8521C" w14:paraId="70E87B26" w14:textId="77777777" w:rsidTr="005C36CF">
        <w:trPr>
          <w:jc w:val="center"/>
        </w:trPr>
        <w:tc>
          <w:tcPr>
            <w:tcW w:w="4876" w:type="dxa"/>
          </w:tcPr>
          <w:p w14:paraId="45CB9594" w14:textId="77777777" w:rsidR="00D8521C" w:rsidRPr="00D8521C" w:rsidRDefault="00D8521C" w:rsidP="005C36CF">
            <w:pPr>
              <w:pStyle w:val="Normal6"/>
              <w:rPr>
                <w:lang w:val="sl-SI"/>
              </w:rPr>
            </w:pPr>
          </w:p>
        </w:tc>
        <w:tc>
          <w:tcPr>
            <w:tcW w:w="4876" w:type="dxa"/>
            <w:hideMark/>
          </w:tcPr>
          <w:p w14:paraId="2E3636FE" w14:textId="77777777" w:rsidR="00D8521C" w:rsidRPr="00D8521C" w:rsidRDefault="00D8521C" w:rsidP="005C36CF">
            <w:pPr>
              <w:pStyle w:val="Normal6"/>
              <w:rPr>
                <w:szCs w:val="24"/>
                <w:lang w:val="sl-SI"/>
              </w:rPr>
            </w:pPr>
            <w:r w:rsidRPr="00D8521C">
              <w:rPr>
                <w:lang w:val="sl-SI"/>
              </w:rPr>
              <w:t>__________________</w:t>
            </w:r>
          </w:p>
        </w:tc>
      </w:tr>
      <w:tr w:rsidR="00D8521C" w:rsidRPr="00D8521C" w14:paraId="066638F6" w14:textId="77777777" w:rsidTr="005C36CF">
        <w:trPr>
          <w:jc w:val="center"/>
        </w:trPr>
        <w:tc>
          <w:tcPr>
            <w:tcW w:w="4876" w:type="dxa"/>
          </w:tcPr>
          <w:p w14:paraId="21C94895" w14:textId="77777777" w:rsidR="00D8521C" w:rsidRPr="00D8521C" w:rsidRDefault="00D8521C" w:rsidP="005C36CF">
            <w:pPr>
              <w:pStyle w:val="Normal6"/>
              <w:rPr>
                <w:lang w:val="sl-SI"/>
              </w:rPr>
            </w:pPr>
          </w:p>
        </w:tc>
        <w:tc>
          <w:tcPr>
            <w:tcW w:w="4876" w:type="dxa"/>
            <w:hideMark/>
          </w:tcPr>
          <w:p w14:paraId="41F245A2" w14:textId="77777777" w:rsidR="00D8521C" w:rsidRPr="00D8521C" w:rsidRDefault="00D8521C" w:rsidP="005C36CF">
            <w:pPr>
              <w:pStyle w:val="Normal6"/>
              <w:rPr>
                <w:szCs w:val="24"/>
                <w:lang w:val="sl-SI"/>
              </w:rPr>
            </w:pPr>
            <w:r w:rsidRPr="00D8521C">
              <w:rPr>
                <w:b/>
                <w:i/>
                <w:vertAlign w:val="superscript"/>
                <w:lang w:val="sl-SI"/>
              </w:rPr>
              <w:t>1a</w:t>
            </w:r>
            <w:r w:rsidRPr="00D8521C">
              <w:rPr>
                <w:b/>
                <w:i/>
                <w:lang w:val="sl-SI"/>
              </w:rPr>
              <w:t xml:space="preserve"> Prihodnost konkurenčnosti EU, Mario Draghi, september 2024 </w:t>
            </w:r>
          </w:p>
        </w:tc>
      </w:tr>
      <w:tr w:rsidR="00D8521C" w:rsidRPr="00D8521C" w14:paraId="4DCBDFBA" w14:textId="77777777" w:rsidTr="005C36CF">
        <w:trPr>
          <w:jc w:val="center"/>
        </w:trPr>
        <w:tc>
          <w:tcPr>
            <w:tcW w:w="4876" w:type="dxa"/>
          </w:tcPr>
          <w:p w14:paraId="1AA3F86E" w14:textId="77777777" w:rsidR="00D8521C" w:rsidRPr="00D8521C" w:rsidRDefault="00D8521C" w:rsidP="005C36CF">
            <w:pPr>
              <w:pStyle w:val="Normal6"/>
              <w:rPr>
                <w:lang w:val="sl-SI"/>
              </w:rPr>
            </w:pPr>
          </w:p>
        </w:tc>
        <w:tc>
          <w:tcPr>
            <w:tcW w:w="4876" w:type="dxa"/>
            <w:hideMark/>
          </w:tcPr>
          <w:p w14:paraId="1F7E5D3E" w14:textId="77777777" w:rsidR="00D8521C" w:rsidRPr="00D8521C" w:rsidRDefault="00D8521C" w:rsidP="005C36CF">
            <w:pPr>
              <w:pStyle w:val="Normal6"/>
              <w:rPr>
                <w:szCs w:val="24"/>
                <w:lang w:val="sl-SI"/>
              </w:rPr>
            </w:pPr>
            <w:r w:rsidRPr="00D8521C">
              <w:rPr>
                <w:b/>
                <w:i/>
                <w:lang w:val="sl-SI"/>
              </w:rPr>
              <w:t>1b Veliko več kot trg (Much More Than A Market), Enrico Letta, april 2024</w:t>
            </w:r>
          </w:p>
        </w:tc>
      </w:tr>
    </w:tbl>
    <w:p w14:paraId="2152B1FF"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C834BCA" w14:textId="77777777" w:rsidR="00D8521C" w:rsidRPr="00D8521C" w:rsidRDefault="00D8521C" w:rsidP="00D8521C">
      <w:r w:rsidRPr="00D8521C">
        <w:rPr>
          <w:rStyle w:val="HideTWBExt"/>
          <w:noProof w:val="0"/>
        </w:rPr>
        <w:t>&lt;/AmendB&gt;</w:t>
      </w:r>
    </w:p>
    <w:p w14:paraId="3B0056C9"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112</w:t>
      </w:r>
      <w:r w:rsidRPr="00D8521C">
        <w:rPr>
          <w:rStyle w:val="HideTWBExt"/>
          <w:b w:val="0"/>
          <w:noProof w:val="0"/>
          <w:lang w:val="sl-SI"/>
        </w:rPr>
        <w:t>&lt;/NumAmB&gt;</w:t>
      </w:r>
    </w:p>
    <w:p w14:paraId="170E385C"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1794E503"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4622516C" w14:textId="77777777" w:rsidR="00D8521C" w:rsidRPr="00D8521C" w:rsidRDefault="00D8521C" w:rsidP="00D8521C">
      <w:r w:rsidRPr="00D8521C">
        <w:rPr>
          <w:rStyle w:val="HideTWBExt"/>
          <w:noProof w:val="0"/>
        </w:rPr>
        <w:t>&lt;/RepeatBlock-By&gt;</w:t>
      </w:r>
    </w:p>
    <w:p w14:paraId="2D9A71F4"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9126FB1" w14:textId="77777777" w:rsidR="00D8521C" w:rsidRPr="00D8521C" w:rsidRDefault="00D8521C" w:rsidP="00D8521C">
      <w:pPr>
        <w:pStyle w:val="NormalBold"/>
      </w:pPr>
      <w:r w:rsidRPr="00D8521C">
        <w:rPr>
          <w:rStyle w:val="HideTWBExt"/>
          <w:b w:val="0"/>
          <w:noProof w:val="0"/>
        </w:rPr>
        <w:t>&lt;Article&gt;</w:t>
      </w:r>
      <w:r w:rsidRPr="00D8521C">
        <w:t>Uvodna izjava 4</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6B426D1" w14:textId="77777777" w:rsidTr="005C36CF">
        <w:trPr>
          <w:jc w:val="center"/>
        </w:trPr>
        <w:tc>
          <w:tcPr>
            <w:tcW w:w="9752" w:type="dxa"/>
            <w:gridSpan w:val="2"/>
          </w:tcPr>
          <w:p w14:paraId="735388CD" w14:textId="77777777" w:rsidR="00D8521C" w:rsidRPr="00D8521C" w:rsidRDefault="00D8521C" w:rsidP="005C36CF">
            <w:pPr>
              <w:keepNext/>
            </w:pPr>
          </w:p>
        </w:tc>
      </w:tr>
      <w:tr w:rsidR="00D8521C" w:rsidRPr="00D8521C" w14:paraId="18882180" w14:textId="77777777" w:rsidTr="005C36CF">
        <w:trPr>
          <w:jc w:val="center"/>
        </w:trPr>
        <w:tc>
          <w:tcPr>
            <w:tcW w:w="4876" w:type="dxa"/>
            <w:hideMark/>
          </w:tcPr>
          <w:p w14:paraId="284213FE"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A05B89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8E398B7" w14:textId="77777777" w:rsidTr="005C36CF">
        <w:trPr>
          <w:jc w:val="center"/>
        </w:trPr>
        <w:tc>
          <w:tcPr>
            <w:tcW w:w="4876" w:type="dxa"/>
            <w:hideMark/>
          </w:tcPr>
          <w:p w14:paraId="3979E366" w14:textId="77777777" w:rsidR="00D8521C" w:rsidRPr="00D8521C" w:rsidRDefault="00D8521C" w:rsidP="005C36CF">
            <w:pPr>
              <w:pStyle w:val="Normal6"/>
              <w:rPr>
                <w:lang w:val="sl-SI"/>
              </w:rPr>
            </w:pPr>
            <w:r w:rsidRPr="00D8521C">
              <w:rPr>
                <w:lang w:val="sl-SI"/>
              </w:rPr>
              <w:t>(4)</w:t>
            </w:r>
            <w:r w:rsidRPr="00D8521C">
              <w:rPr>
                <w:lang w:val="sl-SI"/>
              </w:rPr>
              <w:tab/>
              <w:t xml:space="preserve">V številnih poklicih in na vseh ravneh spretnosti primanjkuje delovne sile. Po pričakovanjih se bo to pomanjkanje še povečalo s predvidenim zmanjšanjem delovno sposobnega prebivalstva in rastjo povpraševanja po več poklicih, pomembnih za zeleni in digitalni prehod. </w:t>
            </w:r>
            <w:r w:rsidRPr="00D8521C">
              <w:rPr>
                <w:b/>
                <w:i/>
                <w:lang w:val="sl-SI"/>
              </w:rPr>
              <w:t>K temu pomanjkanju prispeva tudi majhna udeležba mladih na trgu dela.</w:t>
            </w:r>
            <w:r w:rsidRPr="00D8521C">
              <w:rPr>
                <w:lang w:val="sl-SI"/>
              </w:rPr>
              <w:t xml:space="preserve"> Kakovostna pripravništva so</w:t>
            </w:r>
            <w:r w:rsidRPr="00D8521C">
              <w:rPr>
                <w:b/>
                <w:i/>
                <w:lang w:val="sl-SI"/>
              </w:rPr>
              <w:t xml:space="preserve"> lahko</w:t>
            </w:r>
            <w:r w:rsidRPr="00D8521C">
              <w:rPr>
                <w:lang w:val="sl-SI"/>
              </w:rPr>
              <w:t xml:space="preserve"> koristna pot za izpopolnjevanje in/ali preusposabljanje oseb vseh starosti, da pridobijo praktične spretnosti na delovnem mestu in tako vstopijo na trg dela ali se preusmerijo v novo poklicno pot.</w:t>
            </w:r>
          </w:p>
        </w:tc>
        <w:tc>
          <w:tcPr>
            <w:tcW w:w="4876" w:type="dxa"/>
            <w:hideMark/>
          </w:tcPr>
          <w:p w14:paraId="141586DD" w14:textId="77777777" w:rsidR="00D8521C" w:rsidRPr="00D8521C" w:rsidRDefault="00D8521C" w:rsidP="005C36CF">
            <w:pPr>
              <w:pStyle w:val="Normal6"/>
              <w:rPr>
                <w:szCs w:val="24"/>
                <w:lang w:val="sl-SI"/>
              </w:rPr>
            </w:pPr>
            <w:r w:rsidRPr="00D8521C">
              <w:rPr>
                <w:lang w:val="sl-SI"/>
              </w:rPr>
              <w:t>(4)</w:t>
            </w:r>
            <w:r w:rsidRPr="00D8521C">
              <w:rPr>
                <w:lang w:val="sl-SI"/>
              </w:rPr>
              <w:tab/>
              <w:t>V številnih poklicih in na vseh ravneh spretnosti primanjkuje delovne sile. Po pričakovanjih se bo to pomanjkanje še povečalo s predvidenim zmanjšanjem delovno sposobnega prebivalstva in rastjo povpraševanja po več poklicih, pomembnih za zeleni in digitalni prehod. Kakovostna pripravništva so koristna pot za izpopolnjevanje in/ali preusposabljanje oseb vseh starosti, da pridobijo praktične spretnosti na delovnem mestu in tako vstopijo na trg dela ali se preusmerijo v novo poklicno pot.</w:t>
            </w:r>
          </w:p>
        </w:tc>
      </w:tr>
    </w:tbl>
    <w:p w14:paraId="6E666272"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8DB9191" w14:textId="77777777" w:rsidR="00D8521C" w:rsidRPr="00D8521C" w:rsidRDefault="00D8521C" w:rsidP="00D8521C">
      <w:r w:rsidRPr="00D8521C">
        <w:rPr>
          <w:rStyle w:val="HideTWBExt"/>
          <w:noProof w:val="0"/>
        </w:rPr>
        <w:t>&lt;/AmendB&gt;</w:t>
      </w:r>
    </w:p>
    <w:p w14:paraId="6C86FE80"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113</w:t>
      </w:r>
      <w:r w:rsidRPr="00D8521C">
        <w:rPr>
          <w:rStyle w:val="HideTWBExt"/>
          <w:b w:val="0"/>
          <w:noProof w:val="0"/>
          <w:lang w:val="sl-SI"/>
        </w:rPr>
        <w:t>&lt;/NumAmB&gt;</w:t>
      </w:r>
    </w:p>
    <w:p w14:paraId="11DE6798" w14:textId="77777777" w:rsidR="00D8521C" w:rsidRPr="00D8521C" w:rsidRDefault="00D8521C" w:rsidP="00D8521C">
      <w:pPr>
        <w:pStyle w:val="NormalBold"/>
      </w:pPr>
      <w:r w:rsidRPr="00D8521C">
        <w:rPr>
          <w:rStyle w:val="HideTWBExt"/>
          <w:b w:val="0"/>
          <w:noProof w:val="0"/>
        </w:rPr>
        <w:t>&lt;RepeatBlock-By&gt;&lt;Members&gt;</w:t>
      </w:r>
      <w:r w:rsidRPr="00D8521C">
        <w:t>Henrik Dahl</w:t>
      </w:r>
      <w:r w:rsidRPr="00D8521C">
        <w:rPr>
          <w:rStyle w:val="HideTWBExt"/>
          <w:b w:val="0"/>
          <w:noProof w:val="0"/>
        </w:rPr>
        <w:t>&lt;/Members&gt;</w:t>
      </w:r>
    </w:p>
    <w:p w14:paraId="1C38E5B2" w14:textId="77777777" w:rsidR="00D8521C" w:rsidRPr="00D8521C" w:rsidRDefault="00D8521C" w:rsidP="00D8521C">
      <w:r w:rsidRPr="00D8521C">
        <w:rPr>
          <w:rStyle w:val="HideTWBExt"/>
          <w:noProof w:val="0"/>
        </w:rPr>
        <w:t>&lt;/RepeatBlock-By&gt;</w:t>
      </w:r>
    </w:p>
    <w:p w14:paraId="4DD0AF56"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9E34FA1" w14:textId="77777777" w:rsidR="00D8521C" w:rsidRPr="00D8521C" w:rsidRDefault="00D8521C" w:rsidP="00D8521C">
      <w:pPr>
        <w:pStyle w:val="NormalBold"/>
      </w:pPr>
      <w:r w:rsidRPr="00D8521C">
        <w:rPr>
          <w:rStyle w:val="HideTWBExt"/>
          <w:b w:val="0"/>
          <w:noProof w:val="0"/>
        </w:rPr>
        <w:t>&lt;Article&gt;</w:t>
      </w:r>
      <w:r w:rsidRPr="00D8521C">
        <w:t>Uvodna izjava 4</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E727304" w14:textId="77777777" w:rsidTr="005C36CF">
        <w:trPr>
          <w:jc w:val="center"/>
        </w:trPr>
        <w:tc>
          <w:tcPr>
            <w:tcW w:w="9752" w:type="dxa"/>
            <w:gridSpan w:val="2"/>
          </w:tcPr>
          <w:p w14:paraId="0072C815" w14:textId="77777777" w:rsidR="00D8521C" w:rsidRPr="00D8521C" w:rsidRDefault="00D8521C" w:rsidP="005C36CF">
            <w:pPr>
              <w:keepNext/>
            </w:pPr>
          </w:p>
        </w:tc>
      </w:tr>
      <w:tr w:rsidR="00D8521C" w:rsidRPr="00D8521C" w14:paraId="1634BF39" w14:textId="77777777" w:rsidTr="005C36CF">
        <w:trPr>
          <w:jc w:val="center"/>
        </w:trPr>
        <w:tc>
          <w:tcPr>
            <w:tcW w:w="4876" w:type="dxa"/>
            <w:hideMark/>
          </w:tcPr>
          <w:p w14:paraId="17B352CC"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57C2217"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7D22E4E" w14:textId="77777777" w:rsidTr="005C36CF">
        <w:trPr>
          <w:jc w:val="center"/>
        </w:trPr>
        <w:tc>
          <w:tcPr>
            <w:tcW w:w="4876" w:type="dxa"/>
            <w:hideMark/>
          </w:tcPr>
          <w:p w14:paraId="0098B2A5" w14:textId="77777777" w:rsidR="00D8521C" w:rsidRPr="00D8521C" w:rsidRDefault="00D8521C" w:rsidP="005C36CF">
            <w:pPr>
              <w:pStyle w:val="Normal6"/>
              <w:rPr>
                <w:lang w:val="sl-SI"/>
              </w:rPr>
            </w:pPr>
            <w:r w:rsidRPr="00D8521C">
              <w:rPr>
                <w:lang w:val="sl-SI"/>
              </w:rPr>
              <w:t>(4)</w:t>
            </w:r>
            <w:r w:rsidRPr="00D8521C">
              <w:rPr>
                <w:lang w:val="sl-SI"/>
              </w:rPr>
              <w:tab/>
              <w:t xml:space="preserve">V številnih poklicih in na vseh ravneh spretnosti primanjkuje delovne sile. Po pričakovanjih se bo to pomanjkanje še povečalo s predvidenim zmanjšanjem delovno sposobnega prebivalstva in rastjo povpraševanja po več poklicih, pomembnih za zeleni in digitalni prehod. K temu pomanjkanju prispeva tudi majhna udeležba mladih na trgu dela. Kakovostna pripravništva so lahko koristna pot za izpopolnjevanje in/ali preusposabljanje oseb vseh starosti, </w:t>
            </w:r>
            <w:r w:rsidRPr="00D8521C">
              <w:rPr>
                <w:b/>
                <w:i/>
                <w:lang w:val="sl-SI"/>
              </w:rPr>
              <w:t>da pridobijo praktične spretnosti na delovnem mestu</w:t>
            </w:r>
            <w:r w:rsidRPr="00D8521C">
              <w:rPr>
                <w:lang w:val="sl-SI"/>
              </w:rPr>
              <w:t xml:space="preserve"> in </w:t>
            </w:r>
            <w:r w:rsidRPr="00D8521C">
              <w:rPr>
                <w:b/>
                <w:i/>
                <w:lang w:val="sl-SI"/>
              </w:rPr>
              <w:t>tako vstopijo na trg dela ali se preusmerijo v novo poklicno pot</w:t>
            </w:r>
            <w:r w:rsidRPr="00D8521C">
              <w:rPr>
                <w:lang w:val="sl-SI"/>
              </w:rPr>
              <w:t>.</w:t>
            </w:r>
          </w:p>
        </w:tc>
        <w:tc>
          <w:tcPr>
            <w:tcW w:w="4876" w:type="dxa"/>
            <w:hideMark/>
          </w:tcPr>
          <w:p w14:paraId="7D0A1B9C" w14:textId="77777777" w:rsidR="00D8521C" w:rsidRPr="00D8521C" w:rsidRDefault="00D8521C" w:rsidP="005C36CF">
            <w:pPr>
              <w:pStyle w:val="Normal6"/>
              <w:rPr>
                <w:szCs w:val="24"/>
                <w:lang w:val="sl-SI"/>
              </w:rPr>
            </w:pPr>
            <w:r w:rsidRPr="00D8521C">
              <w:rPr>
                <w:lang w:val="sl-SI"/>
              </w:rPr>
              <w:t>(4)</w:t>
            </w:r>
            <w:r w:rsidRPr="00D8521C">
              <w:rPr>
                <w:lang w:val="sl-SI"/>
              </w:rPr>
              <w:tab/>
              <w:t xml:space="preserve">V številnih poklicih in na vseh ravneh spretnosti primanjkuje delovne sile. Po pričakovanjih se bo to pomanjkanje še povečalo s predvidenim zmanjšanjem delovno sposobnega prebivalstva in rastjo povpraševanja po več poklicih, pomembnih za zeleni in digitalni prehod. K temu pomanjkanju prispeva tudi majhna udeležba mladih na trgu dela. Kakovostna pripravništva so lahko koristna pot za izpopolnjevanje in/ali preusposabljanje oseb vseh starosti, </w:t>
            </w:r>
            <w:r w:rsidRPr="00D8521C">
              <w:rPr>
                <w:b/>
                <w:i/>
                <w:lang w:val="sl-SI"/>
              </w:rPr>
              <w:t>kar bi lahko sprostilo nove poklicne priložnosti</w:t>
            </w:r>
            <w:r w:rsidRPr="00D8521C">
              <w:rPr>
                <w:lang w:val="sl-SI"/>
              </w:rPr>
              <w:t xml:space="preserve"> in </w:t>
            </w:r>
            <w:r w:rsidRPr="00D8521C">
              <w:rPr>
                <w:b/>
                <w:i/>
                <w:lang w:val="sl-SI"/>
              </w:rPr>
              <w:t>pomagalo odpraviti pomanjkanje delovne sile</w:t>
            </w:r>
            <w:r w:rsidRPr="00D8521C">
              <w:rPr>
                <w:lang w:val="sl-SI"/>
              </w:rPr>
              <w:t>.</w:t>
            </w:r>
          </w:p>
        </w:tc>
      </w:tr>
    </w:tbl>
    <w:p w14:paraId="2547244E"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5488021"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396849E1" w14:textId="77777777" w:rsidR="00D8521C" w:rsidRPr="00D8521C" w:rsidRDefault="00D8521C" w:rsidP="00D8521C">
      <w:pPr>
        <w:pStyle w:val="Normal12Italic"/>
        <w:rPr>
          <w:noProof w:val="0"/>
          <w:lang w:val="sl-SI"/>
        </w:rPr>
      </w:pPr>
      <w:r w:rsidRPr="00D8521C">
        <w:rPr>
          <w:noProof w:val="0"/>
          <w:lang w:val="sl-SI"/>
        </w:rPr>
        <w:t>Contrary to the draft report suggestion to delete this recital, it is necessary, that all organisations and institutions in the EU must recognise that EU faces labour and skills shortages, only to increase in the coming years, due to demographic changes. The recognition is well placed in the present directive proposal as traineeships are beneficial for the skills agenda to re- and upskill workers and also for active labour market policies to grant valuable experience in order to obtain full-time employment for persons outside the labour market. Shortage of labour and skills will affect all EU-agendas and -ambitions negatively, as it limits the EU’s ability to deliver on important targets. All of Europe should face the problems and work together to solve them.</w:t>
      </w:r>
    </w:p>
    <w:p w14:paraId="70E7190C" w14:textId="77777777" w:rsidR="00D8521C" w:rsidRPr="00D8521C" w:rsidRDefault="00D8521C" w:rsidP="00D8521C">
      <w:r w:rsidRPr="00D8521C">
        <w:rPr>
          <w:rStyle w:val="HideTWBExt"/>
          <w:noProof w:val="0"/>
        </w:rPr>
        <w:t>&lt;/AmendB&gt;</w:t>
      </w:r>
    </w:p>
    <w:p w14:paraId="75C9F120"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114</w:t>
      </w:r>
      <w:r w:rsidRPr="00D8521C">
        <w:rPr>
          <w:rStyle w:val="HideTWBExt"/>
          <w:b w:val="0"/>
          <w:noProof w:val="0"/>
          <w:lang w:val="sl-SI"/>
        </w:rPr>
        <w:t>&lt;/NumAmB&gt;</w:t>
      </w:r>
    </w:p>
    <w:p w14:paraId="5F345A06" w14:textId="77777777" w:rsidR="00D8521C" w:rsidRPr="00D8521C" w:rsidRDefault="00D8521C" w:rsidP="00D8521C">
      <w:pPr>
        <w:pStyle w:val="NormalBold"/>
      </w:pPr>
      <w:r w:rsidRPr="00D8521C">
        <w:rPr>
          <w:rStyle w:val="HideTWBExt"/>
          <w:b w:val="0"/>
          <w:noProof w:val="0"/>
        </w:rPr>
        <w:t>&lt;RepeatBlock-By&gt;&lt;Members&gt;</w:t>
      </w:r>
      <w:r w:rsidRPr="00D8521C">
        <w:t>Arba Kokalari</w:t>
      </w:r>
      <w:r w:rsidRPr="00D8521C">
        <w:rPr>
          <w:rStyle w:val="HideTWBExt"/>
          <w:b w:val="0"/>
          <w:noProof w:val="0"/>
        </w:rPr>
        <w:t>&lt;/Members&gt;</w:t>
      </w:r>
    </w:p>
    <w:p w14:paraId="766E8CB1" w14:textId="77777777" w:rsidR="00D8521C" w:rsidRPr="00D8521C" w:rsidRDefault="00D8521C" w:rsidP="00D8521C">
      <w:r w:rsidRPr="00D8521C">
        <w:rPr>
          <w:rStyle w:val="HideTWBExt"/>
          <w:noProof w:val="0"/>
        </w:rPr>
        <w:t>&lt;/RepeatBlock-By&gt;</w:t>
      </w:r>
    </w:p>
    <w:p w14:paraId="0A184D74"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1600506" w14:textId="77777777" w:rsidR="00D8521C" w:rsidRPr="00D8521C" w:rsidRDefault="00D8521C" w:rsidP="00D8521C">
      <w:pPr>
        <w:pStyle w:val="NormalBold"/>
      </w:pPr>
      <w:r w:rsidRPr="00D8521C">
        <w:rPr>
          <w:rStyle w:val="HideTWBExt"/>
          <w:b w:val="0"/>
          <w:noProof w:val="0"/>
        </w:rPr>
        <w:t>&lt;Article&gt;</w:t>
      </w:r>
      <w:r w:rsidRPr="00D8521C">
        <w:t>Uvodna izjava 4</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FB7BAED" w14:textId="77777777" w:rsidTr="005C36CF">
        <w:trPr>
          <w:jc w:val="center"/>
        </w:trPr>
        <w:tc>
          <w:tcPr>
            <w:tcW w:w="9752" w:type="dxa"/>
            <w:gridSpan w:val="2"/>
          </w:tcPr>
          <w:p w14:paraId="3BADA5A0" w14:textId="77777777" w:rsidR="00D8521C" w:rsidRPr="00D8521C" w:rsidRDefault="00D8521C" w:rsidP="005C36CF">
            <w:pPr>
              <w:keepNext/>
            </w:pPr>
          </w:p>
        </w:tc>
      </w:tr>
      <w:tr w:rsidR="00D8521C" w:rsidRPr="00D8521C" w14:paraId="68481140" w14:textId="77777777" w:rsidTr="005C36CF">
        <w:trPr>
          <w:jc w:val="center"/>
        </w:trPr>
        <w:tc>
          <w:tcPr>
            <w:tcW w:w="4876" w:type="dxa"/>
            <w:hideMark/>
          </w:tcPr>
          <w:p w14:paraId="168ADABC"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7F62075"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0445FAB" w14:textId="77777777" w:rsidTr="005C36CF">
        <w:trPr>
          <w:jc w:val="center"/>
        </w:trPr>
        <w:tc>
          <w:tcPr>
            <w:tcW w:w="4876" w:type="dxa"/>
            <w:hideMark/>
          </w:tcPr>
          <w:p w14:paraId="2FCAC1E8" w14:textId="77777777" w:rsidR="00D8521C" w:rsidRPr="00D8521C" w:rsidRDefault="00D8521C" w:rsidP="005C36CF">
            <w:pPr>
              <w:pStyle w:val="Normal6"/>
              <w:rPr>
                <w:lang w:val="sl-SI"/>
              </w:rPr>
            </w:pPr>
            <w:r w:rsidRPr="00D8521C">
              <w:rPr>
                <w:lang w:val="sl-SI"/>
              </w:rPr>
              <w:t>(4)</w:t>
            </w:r>
            <w:r w:rsidRPr="00D8521C">
              <w:rPr>
                <w:lang w:val="sl-SI"/>
              </w:rPr>
              <w:tab/>
              <w:t xml:space="preserve">V številnih poklicih in na vseh ravneh spretnosti primanjkuje delovne sile. Po pričakovanjih se bo to pomanjkanje še povečalo s predvidenim zmanjšanjem delovno sposobnega prebivalstva in rastjo povpraševanja po več poklicih, pomembnih za zeleni in digitalni prehod. K temu pomanjkanju prispeva tudi majhna udeležba mladih na trgu dela. </w:t>
            </w:r>
            <w:r w:rsidRPr="00D8521C">
              <w:rPr>
                <w:b/>
                <w:i/>
                <w:lang w:val="sl-SI"/>
              </w:rPr>
              <w:t xml:space="preserve">Kakovostna </w:t>
            </w:r>
            <w:r w:rsidRPr="00D8521C">
              <w:rPr>
                <w:lang w:val="sl-SI"/>
              </w:rPr>
              <w:t xml:space="preserve">pripravništva so lahko koristna pot za izpopolnjevanje in/ali preusposabljanje </w:t>
            </w:r>
            <w:r w:rsidRPr="00D8521C">
              <w:rPr>
                <w:b/>
                <w:i/>
                <w:lang w:val="sl-SI"/>
              </w:rPr>
              <w:t>oseb vseh starosti</w:t>
            </w:r>
            <w:r w:rsidRPr="00D8521C">
              <w:rPr>
                <w:lang w:val="sl-SI"/>
              </w:rPr>
              <w:t>, da pridobijo praktične spretnosti na delovnem mestu in tako vstopijo na trg dela</w:t>
            </w:r>
            <w:r w:rsidRPr="00D8521C">
              <w:rPr>
                <w:b/>
                <w:i/>
                <w:lang w:val="sl-SI"/>
              </w:rPr>
              <w:t xml:space="preserve"> ali se preusmerijo v novo poklicno pot</w:t>
            </w:r>
            <w:r w:rsidRPr="00D8521C">
              <w:rPr>
                <w:lang w:val="sl-SI"/>
              </w:rPr>
              <w:t>.</w:t>
            </w:r>
          </w:p>
        </w:tc>
        <w:tc>
          <w:tcPr>
            <w:tcW w:w="4876" w:type="dxa"/>
            <w:hideMark/>
          </w:tcPr>
          <w:p w14:paraId="107DAC36" w14:textId="77777777" w:rsidR="00D8521C" w:rsidRPr="00D8521C" w:rsidRDefault="00D8521C" w:rsidP="005C36CF">
            <w:pPr>
              <w:pStyle w:val="Normal6"/>
              <w:rPr>
                <w:szCs w:val="24"/>
                <w:lang w:val="sl-SI"/>
              </w:rPr>
            </w:pPr>
            <w:r w:rsidRPr="00D8521C">
              <w:rPr>
                <w:lang w:val="sl-SI"/>
              </w:rPr>
              <w:t>(4)</w:t>
            </w:r>
            <w:r w:rsidRPr="00D8521C">
              <w:rPr>
                <w:lang w:val="sl-SI"/>
              </w:rPr>
              <w:tab/>
              <w:t xml:space="preserve">V številnih poklicih in na vseh ravneh spretnosti primanjkuje delovne sile. Po pričakovanjih se bo to pomanjkanje še povečalo s predvidenim zmanjšanjem delovno sposobnega prebivalstva in rastjo povpraševanja po več poklicih, pomembnih za zeleni in digitalni prehod. K temu pomanjkanju prispeva tudi majhna udeležba mladih na trgu dela. Pripravništva so lahko koristna pot za izpopolnjevanje in/ali preusposabljanje </w:t>
            </w:r>
            <w:r w:rsidRPr="00D8521C">
              <w:rPr>
                <w:b/>
                <w:i/>
                <w:lang w:val="sl-SI"/>
              </w:rPr>
              <w:t>mladih</w:t>
            </w:r>
            <w:r w:rsidRPr="00D8521C">
              <w:rPr>
                <w:lang w:val="sl-SI"/>
              </w:rPr>
              <w:t>, da pridobijo praktične spretnosti na delovnem mestu in tako vstopijo na trg dela.</w:t>
            </w:r>
          </w:p>
        </w:tc>
      </w:tr>
    </w:tbl>
    <w:p w14:paraId="1A170AF9"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10CC2DC" w14:textId="77777777" w:rsidR="00D8521C" w:rsidRPr="00D8521C" w:rsidRDefault="00D8521C" w:rsidP="00D8521C">
      <w:r w:rsidRPr="00D8521C">
        <w:rPr>
          <w:rStyle w:val="HideTWBExt"/>
          <w:noProof w:val="0"/>
        </w:rPr>
        <w:t>&lt;/AmendB&gt;</w:t>
      </w:r>
    </w:p>
    <w:p w14:paraId="171935FD"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115</w:t>
      </w:r>
      <w:r w:rsidRPr="00D8521C">
        <w:rPr>
          <w:rStyle w:val="HideTWBExt"/>
          <w:b w:val="0"/>
          <w:noProof w:val="0"/>
          <w:lang w:val="sl-SI"/>
        </w:rPr>
        <w:t>&lt;/NumAmB&gt;</w:t>
      </w:r>
    </w:p>
    <w:p w14:paraId="3D38DB9D" w14:textId="77777777" w:rsidR="00D8521C" w:rsidRPr="00D8521C" w:rsidRDefault="00D8521C" w:rsidP="00D8521C">
      <w:pPr>
        <w:pStyle w:val="NormalBold"/>
      </w:pPr>
      <w:r w:rsidRPr="00D8521C">
        <w:rPr>
          <w:rStyle w:val="HideTWBExt"/>
          <w:b w:val="0"/>
          <w:noProof w:val="0"/>
        </w:rPr>
        <w:t>&lt;RepeatBlock-By&gt;&lt;Members&gt;</w:t>
      </w:r>
      <w:r w:rsidRPr="00D8521C">
        <w:t>Angelika Winzig</w:t>
      </w:r>
      <w:r w:rsidRPr="00D8521C">
        <w:rPr>
          <w:rStyle w:val="HideTWBExt"/>
          <w:b w:val="0"/>
          <w:noProof w:val="0"/>
        </w:rPr>
        <w:t>&lt;/Members&gt;</w:t>
      </w:r>
    </w:p>
    <w:p w14:paraId="494DF26C" w14:textId="77777777" w:rsidR="00D8521C" w:rsidRPr="00D8521C" w:rsidRDefault="00D8521C" w:rsidP="00D8521C">
      <w:r w:rsidRPr="00D8521C">
        <w:rPr>
          <w:rStyle w:val="HideTWBExt"/>
          <w:noProof w:val="0"/>
        </w:rPr>
        <w:t>&lt;/RepeatBlock-By&gt;</w:t>
      </w:r>
    </w:p>
    <w:p w14:paraId="4E59F1A6"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B985407" w14:textId="77777777" w:rsidR="00D8521C" w:rsidRPr="00D8521C" w:rsidRDefault="00D8521C" w:rsidP="00D8521C">
      <w:pPr>
        <w:pStyle w:val="NormalBold"/>
      </w:pPr>
      <w:r w:rsidRPr="00D8521C">
        <w:rPr>
          <w:rStyle w:val="HideTWBExt"/>
          <w:b w:val="0"/>
          <w:noProof w:val="0"/>
        </w:rPr>
        <w:t>&lt;Article&gt;</w:t>
      </w:r>
      <w:r w:rsidRPr="00D8521C">
        <w:t>Uvodna izjava 4</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1D4DF45" w14:textId="77777777" w:rsidTr="005C36CF">
        <w:trPr>
          <w:jc w:val="center"/>
        </w:trPr>
        <w:tc>
          <w:tcPr>
            <w:tcW w:w="9752" w:type="dxa"/>
            <w:gridSpan w:val="2"/>
          </w:tcPr>
          <w:p w14:paraId="4DDC91DE" w14:textId="77777777" w:rsidR="00D8521C" w:rsidRPr="00D8521C" w:rsidRDefault="00D8521C" w:rsidP="005C36CF">
            <w:pPr>
              <w:keepNext/>
            </w:pPr>
          </w:p>
        </w:tc>
      </w:tr>
      <w:tr w:rsidR="00D8521C" w:rsidRPr="00D8521C" w14:paraId="390892A6" w14:textId="77777777" w:rsidTr="005C36CF">
        <w:trPr>
          <w:jc w:val="center"/>
        </w:trPr>
        <w:tc>
          <w:tcPr>
            <w:tcW w:w="4876" w:type="dxa"/>
            <w:hideMark/>
          </w:tcPr>
          <w:p w14:paraId="7E8629F0"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C03CE2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1DA5A53" w14:textId="77777777" w:rsidTr="005C36CF">
        <w:trPr>
          <w:jc w:val="center"/>
        </w:trPr>
        <w:tc>
          <w:tcPr>
            <w:tcW w:w="4876" w:type="dxa"/>
            <w:hideMark/>
          </w:tcPr>
          <w:p w14:paraId="18EEB41D" w14:textId="77777777" w:rsidR="00D8521C" w:rsidRPr="00D8521C" w:rsidRDefault="00D8521C" w:rsidP="005C36CF">
            <w:pPr>
              <w:pStyle w:val="Normal6"/>
              <w:rPr>
                <w:lang w:val="sl-SI"/>
              </w:rPr>
            </w:pPr>
            <w:r w:rsidRPr="00D8521C">
              <w:rPr>
                <w:lang w:val="sl-SI"/>
              </w:rPr>
              <w:t>(4)</w:t>
            </w:r>
            <w:r w:rsidRPr="00D8521C">
              <w:rPr>
                <w:lang w:val="sl-SI"/>
              </w:rPr>
              <w:tab/>
              <w:t xml:space="preserve">V številnih poklicih in na vseh ravneh spretnosti primanjkuje delovne sile. Po pričakovanjih se bo to pomanjkanje še povečalo s predvidenim zmanjšanjem delovno sposobnega prebivalstva in rastjo povpraševanja po več poklicih, pomembnih za </w:t>
            </w:r>
            <w:r w:rsidRPr="00D8521C">
              <w:rPr>
                <w:b/>
                <w:i/>
                <w:lang w:val="sl-SI"/>
              </w:rPr>
              <w:t>zeleni in digitalni</w:t>
            </w:r>
            <w:r w:rsidRPr="00D8521C">
              <w:rPr>
                <w:lang w:val="sl-SI"/>
              </w:rPr>
              <w:t xml:space="preserve"> prehod. K temu pomanjkanju prispeva tudi majhna udeležba mladih na trgu dela. Kakovostna pripravništva so lahko koristna pot za izpopolnjevanje in/ali preusposabljanje oseb vseh starosti, da pridobijo praktične spretnosti na delovnem mestu in tako vstopijo na trg dela ali se preusmerijo v novo poklicno pot.</w:t>
            </w:r>
          </w:p>
        </w:tc>
        <w:tc>
          <w:tcPr>
            <w:tcW w:w="4876" w:type="dxa"/>
            <w:hideMark/>
          </w:tcPr>
          <w:p w14:paraId="18806CCB" w14:textId="77777777" w:rsidR="00D8521C" w:rsidRPr="00D8521C" w:rsidRDefault="00D8521C" w:rsidP="005C36CF">
            <w:pPr>
              <w:pStyle w:val="Normal6"/>
              <w:rPr>
                <w:szCs w:val="24"/>
                <w:lang w:val="sl-SI"/>
              </w:rPr>
            </w:pPr>
            <w:r w:rsidRPr="00D8521C">
              <w:rPr>
                <w:lang w:val="sl-SI"/>
              </w:rPr>
              <w:t>(4)</w:t>
            </w:r>
            <w:r w:rsidRPr="00D8521C">
              <w:rPr>
                <w:lang w:val="sl-SI"/>
              </w:rPr>
              <w:tab/>
              <w:t xml:space="preserve">V številnih poklicih in na vseh ravneh spretnosti primanjkuje delovne sile. Po pričakovanjih se bo to pomanjkanje še povečalo s predvidenim zmanjšanjem delovno sposobnega prebivalstva in rastjo povpraševanja po več poklicih, pomembnih za </w:t>
            </w:r>
            <w:r w:rsidRPr="00D8521C">
              <w:rPr>
                <w:b/>
                <w:i/>
                <w:lang w:val="sl-SI"/>
              </w:rPr>
              <w:t>dvojni</w:t>
            </w:r>
            <w:r w:rsidRPr="00D8521C">
              <w:rPr>
                <w:lang w:val="sl-SI"/>
              </w:rPr>
              <w:t xml:space="preserve"> prehod. K temu pomanjkanju prispeva tudi majhna udeležba mladih na trgu dela. Kakovostna pripravništva so lahko koristna pot za izpopolnjevanje in/ali preusposabljanje oseb vseh starosti, da pridobijo praktične spretnosti na delovnem mestu in tako vstopijo na trg dela ali se preusmerijo v novo poklicno pot.</w:t>
            </w:r>
          </w:p>
        </w:tc>
      </w:tr>
    </w:tbl>
    <w:p w14:paraId="00C7ECEF"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0D94AF1" w14:textId="77777777" w:rsidR="00D8521C" w:rsidRPr="00D8521C" w:rsidRDefault="00D8521C" w:rsidP="00D8521C">
      <w:r w:rsidRPr="00D8521C">
        <w:rPr>
          <w:rStyle w:val="HideTWBExt"/>
          <w:noProof w:val="0"/>
        </w:rPr>
        <w:t>&lt;/AmendB&gt;</w:t>
      </w:r>
    </w:p>
    <w:p w14:paraId="09950B67"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116</w:t>
      </w:r>
      <w:r w:rsidRPr="00D8521C">
        <w:rPr>
          <w:rStyle w:val="HideTWBExt"/>
          <w:b w:val="0"/>
          <w:noProof w:val="0"/>
          <w:lang w:val="sl-SI"/>
        </w:rPr>
        <w:t>&lt;/NumAmB&gt;</w:t>
      </w:r>
    </w:p>
    <w:p w14:paraId="35E313E2" w14:textId="77777777" w:rsidR="00D8521C" w:rsidRPr="00D8521C" w:rsidRDefault="00D8521C" w:rsidP="00D8521C">
      <w:pPr>
        <w:pStyle w:val="NormalBold"/>
      </w:pPr>
      <w:r w:rsidRPr="00D8521C">
        <w:rPr>
          <w:rStyle w:val="HideTWBExt"/>
          <w:b w:val="0"/>
          <w:noProof w:val="0"/>
        </w:rPr>
        <w:t>&lt;RepeatBlock-By&gt;&lt;Members&gt;</w:t>
      </w:r>
      <w:r w:rsidRPr="00D8521C">
        <w:t>Chiara Gemma, Georgiana Teodorescu, Francesco Torselli, Mariateresa Vivaldini, Elena Donazzan</w:t>
      </w:r>
      <w:r w:rsidRPr="00D8521C">
        <w:rPr>
          <w:rStyle w:val="HideTWBExt"/>
          <w:b w:val="0"/>
          <w:noProof w:val="0"/>
        </w:rPr>
        <w:t>&lt;/Members&gt;</w:t>
      </w:r>
    </w:p>
    <w:p w14:paraId="637E980C" w14:textId="77777777" w:rsidR="00D8521C" w:rsidRPr="00D8521C" w:rsidRDefault="00D8521C" w:rsidP="00D8521C">
      <w:r w:rsidRPr="00D8521C">
        <w:rPr>
          <w:rStyle w:val="HideTWBExt"/>
          <w:noProof w:val="0"/>
        </w:rPr>
        <w:t>&lt;/RepeatBlock-By&gt;</w:t>
      </w:r>
    </w:p>
    <w:p w14:paraId="0A9BE120"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9183728" w14:textId="77777777" w:rsidR="00D8521C" w:rsidRPr="00D8521C" w:rsidRDefault="00D8521C" w:rsidP="00D8521C">
      <w:pPr>
        <w:pStyle w:val="NormalBold"/>
      </w:pPr>
      <w:r w:rsidRPr="00D8521C">
        <w:rPr>
          <w:rStyle w:val="HideTWBExt"/>
          <w:b w:val="0"/>
          <w:noProof w:val="0"/>
        </w:rPr>
        <w:t>&lt;Article&gt;</w:t>
      </w:r>
      <w:r w:rsidRPr="00D8521C">
        <w:t>Uvodna izjava 4</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979A281" w14:textId="77777777" w:rsidTr="005C36CF">
        <w:trPr>
          <w:jc w:val="center"/>
        </w:trPr>
        <w:tc>
          <w:tcPr>
            <w:tcW w:w="9752" w:type="dxa"/>
            <w:gridSpan w:val="2"/>
          </w:tcPr>
          <w:p w14:paraId="5108CBA7" w14:textId="77777777" w:rsidR="00D8521C" w:rsidRPr="00D8521C" w:rsidRDefault="00D8521C" w:rsidP="005C36CF">
            <w:pPr>
              <w:keepNext/>
            </w:pPr>
          </w:p>
        </w:tc>
      </w:tr>
      <w:tr w:rsidR="00D8521C" w:rsidRPr="00D8521C" w14:paraId="2E3D7140" w14:textId="77777777" w:rsidTr="005C36CF">
        <w:trPr>
          <w:jc w:val="center"/>
        </w:trPr>
        <w:tc>
          <w:tcPr>
            <w:tcW w:w="4876" w:type="dxa"/>
            <w:hideMark/>
          </w:tcPr>
          <w:p w14:paraId="2A5C0ABA"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8144F93"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C15421E" w14:textId="77777777" w:rsidTr="005C36CF">
        <w:trPr>
          <w:jc w:val="center"/>
        </w:trPr>
        <w:tc>
          <w:tcPr>
            <w:tcW w:w="4876" w:type="dxa"/>
            <w:hideMark/>
          </w:tcPr>
          <w:p w14:paraId="062E7C98" w14:textId="77777777" w:rsidR="00D8521C" w:rsidRPr="00D8521C" w:rsidRDefault="00D8521C" w:rsidP="005C36CF">
            <w:pPr>
              <w:pStyle w:val="Normal6"/>
              <w:rPr>
                <w:lang w:val="sl-SI"/>
              </w:rPr>
            </w:pPr>
            <w:r w:rsidRPr="00D8521C">
              <w:rPr>
                <w:lang w:val="sl-SI"/>
              </w:rPr>
              <w:t>(4)</w:t>
            </w:r>
            <w:r w:rsidRPr="00D8521C">
              <w:rPr>
                <w:lang w:val="sl-SI"/>
              </w:rPr>
              <w:tab/>
              <w:t xml:space="preserve">V številnih poklicih in na vseh ravneh spretnosti primanjkuje delovne sile. Po pričakovanjih se bo </w:t>
            </w:r>
            <w:r w:rsidRPr="00D8521C">
              <w:rPr>
                <w:b/>
                <w:i/>
                <w:lang w:val="sl-SI"/>
              </w:rPr>
              <w:t>to pomanjkanje</w:t>
            </w:r>
            <w:r w:rsidRPr="00D8521C">
              <w:rPr>
                <w:lang w:val="sl-SI"/>
              </w:rPr>
              <w:t xml:space="preserve"> še povečalo s predvidenim zmanjšanjem delovno sposobnega prebivalstva in rastjo povpraševanja po več poklicih, pomembnih za zeleni in digitalni prehod. K temu pomanjkanju prispeva tudi majhna udeležba mladih na trgu dela. Kakovostna pripravništva so lahko koristna pot za izpopolnjevanje in/ali preusposabljanje oseb vseh starosti, da pridobijo praktične spretnosti na delovnem mestu in tako vstopijo na trg dela ali se preusmerijo v novo poklicno pot.</w:t>
            </w:r>
          </w:p>
        </w:tc>
        <w:tc>
          <w:tcPr>
            <w:tcW w:w="4876" w:type="dxa"/>
            <w:hideMark/>
          </w:tcPr>
          <w:p w14:paraId="406E8C9D" w14:textId="77777777" w:rsidR="00D8521C" w:rsidRPr="00D8521C" w:rsidRDefault="00D8521C" w:rsidP="005C36CF">
            <w:pPr>
              <w:pStyle w:val="Normal6"/>
              <w:rPr>
                <w:szCs w:val="24"/>
                <w:lang w:val="sl-SI"/>
              </w:rPr>
            </w:pPr>
            <w:r w:rsidRPr="00D8521C">
              <w:rPr>
                <w:lang w:val="sl-SI"/>
              </w:rPr>
              <w:t>(4)</w:t>
            </w:r>
            <w:r w:rsidRPr="00D8521C">
              <w:rPr>
                <w:lang w:val="sl-SI"/>
              </w:rPr>
              <w:tab/>
              <w:t xml:space="preserve">V številnih poklicih in na vseh ravneh spretnosti primanjkuje delovne sile. </w:t>
            </w:r>
            <w:r w:rsidRPr="00D8521C">
              <w:rPr>
                <w:b/>
                <w:i/>
                <w:lang w:val="sl-SI"/>
              </w:rPr>
              <w:t xml:space="preserve"> 3 od 4 podjetij v EU se soočajo s težavami pri iskanju delavcev z ustreznimi spretnostmi</w:t>
            </w:r>
            <w:r w:rsidRPr="00D8521C">
              <w:rPr>
                <w:b/>
                <w:bCs/>
                <w:i/>
                <w:vertAlign w:val="superscript"/>
                <w:lang w:val="sl-SI"/>
              </w:rPr>
              <w:t>1a</w:t>
            </w:r>
            <w:r w:rsidRPr="00D8521C">
              <w:rPr>
                <w:b/>
                <w:bCs/>
                <w:i/>
                <w:vertAlign w:val="subscript"/>
                <w:lang w:val="sl-SI"/>
              </w:rPr>
              <w:t>.</w:t>
            </w:r>
            <w:r w:rsidRPr="00D8521C">
              <w:rPr>
                <w:b/>
                <w:i/>
                <w:lang w:val="sl-SI"/>
              </w:rPr>
              <w:t xml:space="preserve"> </w:t>
            </w:r>
            <w:r w:rsidRPr="00D8521C">
              <w:rPr>
                <w:lang w:val="sl-SI"/>
              </w:rPr>
              <w:t xml:space="preserve">Po pričakovanjih se bo </w:t>
            </w:r>
            <w:r w:rsidRPr="00D8521C">
              <w:rPr>
                <w:b/>
                <w:i/>
                <w:lang w:val="sl-SI"/>
              </w:rPr>
              <w:t>pomanjkanje delovne sile</w:t>
            </w:r>
            <w:r w:rsidRPr="00D8521C">
              <w:rPr>
                <w:lang w:val="sl-SI"/>
              </w:rPr>
              <w:t xml:space="preserve"> še povečalo s predvidenim zmanjšanjem delovno sposobnega prebivalstva in rastjo povpraševanja po več poklicih, pomembnih za zeleni in digitalni prehod. K temu pomanjkanju prispeva tudi majhna udeležba mladih na trgu dela. Kakovostna pripravništva so lahko koristna pot za izpopolnjevanje in/ali preusposabljanje oseb vseh starosti, da pridobijo praktične spretnosti na delovnem mestu in tako vstopijo na trg dela ali se preusmerijo v novo poklicno pot. </w:t>
            </w:r>
            <w:r w:rsidRPr="00D8521C">
              <w:rPr>
                <w:b/>
                <w:i/>
                <w:lang w:val="sl-SI"/>
              </w:rPr>
              <w:t>.</w:t>
            </w:r>
          </w:p>
        </w:tc>
      </w:tr>
      <w:tr w:rsidR="00D8521C" w:rsidRPr="00D8521C" w14:paraId="1DA45A2C" w14:textId="77777777" w:rsidTr="005C36CF">
        <w:trPr>
          <w:jc w:val="center"/>
        </w:trPr>
        <w:tc>
          <w:tcPr>
            <w:tcW w:w="4876" w:type="dxa"/>
          </w:tcPr>
          <w:p w14:paraId="069665FF" w14:textId="77777777" w:rsidR="00D8521C" w:rsidRPr="00D8521C" w:rsidRDefault="00D8521C" w:rsidP="005C36CF">
            <w:pPr>
              <w:pStyle w:val="Normal6"/>
              <w:rPr>
                <w:lang w:val="sl-SI"/>
              </w:rPr>
            </w:pPr>
          </w:p>
        </w:tc>
        <w:tc>
          <w:tcPr>
            <w:tcW w:w="4876" w:type="dxa"/>
            <w:hideMark/>
          </w:tcPr>
          <w:p w14:paraId="52D3AD18" w14:textId="77777777" w:rsidR="00D8521C" w:rsidRPr="00D8521C" w:rsidRDefault="00D8521C" w:rsidP="005C36CF">
            <w:pPr>
              <w:pStyle w:val="Normal6"/>
              <w:rPr>
                <w:szCs w:val="24"/>
                <w:lang w:val="sl-SI"/>
              </w:rPr>
            </w:pPr>
            <w:r w:rsidRPr="00D8521C">
              <w:rPr>
                <w:lang w:val="sl-SI"/>
              </w:rPr>
              <w:t>__________________</w:t>
            </w:r>
          </w:p>
        </w:tc>
      </w:tr>
      <w:tr w:rsidR="00D8521C" w:rsidRPr="00D8521C" w14:paraId="436884EF" w14:textId="77777777" w:rsidTr="005C36CF">
        <w:trPr>
          <w:jc w:val="center"/>
        </w:trPr>
        <w:tc>
          <w:tcPr>
            <w:tcW w:w="4876" w:type="dxa"/>
          </w:tcPr>
          <w:p w14:paraId="45240567" w14:textId="77777777" w:rsidR="00D8521C" w:rsidRPr="00D8521C" w:rsidRDefault="00D8521C" w:rsidP="005C36CF">
            <w:pPr>
              <w:pStyle w:val="Normal6"/>
              <w:rPr>
                <w:lang w:val="sl-SI"/>
              </w:rPr>
            </w:pPr>
          </w:p>
        </w:tc>
        <w:tc>
          <w:tcPr>
            <w:tcW w:w="4876" w:type="dxa"/>
            <w:hideMark/>
          </w:tcPr>
          <w:p w14:paraId="11F01BD5" w14:textId="77777777" w:rsidR="00D8521C" w:rsidRPr="00D8521C" w:rsidRDefault="00D8521C" w:rsidP="005C36CF">
            <w:pPr>
              <w:pStyle w:val="Normal6"/>
              <w:rPr>
                <w:szCs w:val="24"/>
                <w:lang w:val="sl-SI"/>
              </w:rPr>
            </w:pPr>
            <w:r w:rsidRPr="00D8521C">
              <w:rPr>
                <w:b/>
                <w:i/>
                <w:vertAlign w:val="superscript"/>
                <w:lang w:val="sl-SI"/>
              </w:rPr>
              <w:t>1a</w:t>
            </w:r>
            <w:r w:rsidRPr="00D8521C">
              <w:rPr>
                <w:lang w:val="sl-SI"/>
              </w:rPr>
              <w:t xml:space="preserve"> </w:t>
            </w:r>
            <w:r w:rsidRPr="00D8521C">
              <w:rPr>
                <w:b/>
                <w:i/>
                <w:lang w:val="sl-SI"/>
              </w:rPr>
              <w:t>https://www.cedefop.europa.eu/files/9173_en.pdf</w:t>
            </w:r>
          </w:p>
        </w:tc>
      </w:tr>
    </w:tbl>
    <w:p w14:paraId="1BC09467"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609E326" w14:textId="77777777" w:rsidR="00D8521C" w:rsidRPr="00D8521C" w:rsidRDefault="00D8521C" w:rsidP="00D8521C">
      <w:r w:rsidRPr="00D8521C">
        <w:rPr>
          <w:rStyle w:val="HideTWBExt"/>
          <w:noProof w:val="0"/>
        </w:rPr>
        <w:t>&lt;/AmendB&gt;</w:t>
      </w:r>
    </w:p>
    <w:p w14:paraId="7A2D37DE"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117</w:t>
      </w:r>
      <w:r w:rsidRPr="00D8521C">
        <w:rPr>
          <w:rStyle w:val="HideTWBExt"/>
          <w:b w:val="0"/>
          <w:noProof w:val="0"/>
          <w:lang w:val="sl-SI"/>
        </w:rPr>
        <w:t>&lt;/NumAmB&gt;</w:t>
      </w:r>
    </w:p>
    <w:p w14:paraId="33C52B52" w14:textId="77777777" w:rsidR="00D8521C" w:rsidRPr="00D8521C" w:rsidRDefault="00D8521C" w:rsidP="00D8521C">
      <w:pPr>
        <w:pStyle w:val="NormalBold"/>
      </w:pPr>
      <w:r w:rsidRPr="00D8521C">
        <w:rPr>
          <w:rStyle w:val="HideTWBExt"/>
          <w:b w:val="0"/>
          <w:noProof w:val="0"/>
        </w:rPr>
        <w:t>&lt;RepeatBlock-By&gt;&lt;Members&gt;</w:t>
      </w:r>
      <w:r w:rsidRPr="00D8521C">
        <w:t>Raúl de la Hoz Quintano, Rosa Estaràs Ferragut, Maravillas Abadía Jover</w:t>
      </w:r>
      <w:r w:rsidRPr="00D8521C">
        <w:rPr>
          <w:rStyle w:val="HideTWBExt"/>
          <w:b w:val="0"/>
          <w:noProof w:val="0"/>
        </w:rPr>
        <w:t>&lt;/Members&gt;</w:t>
      </w:r>
    </w:p>
    <w:p w14:paraId="2E1BC361" w14:textId="77777777" w:rsidR="00D8521C" w:rsidRPr="00D8521C" w:rsidRDefault="00D8521C" w:rsidP="00D8521C">
      <w:r w:rsidRPr="00D8521C">
        <w:rPr>
          <w:rStyle w:val="HideTWBExt"/>
          <w:noProof w:val="0"/>
        </w:rPr>
        <w:t>&lt;/RepeatBlock-By&gt;</w:t>
      </w:r>
    </w:p>
    <w:p w14:paraId="7A232ADD"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2305D31" w14:textId="77777777" w:rsidR="00D8521C" w:rsidRPr="00D8521C" w:rsidRDefault="00D8521C" w:rsidP="00D8521C">
      <w:pPr>
        <w:pStyle w:val="NormalBold"/>
      </w:pPr>
      <w:r w:rsidRPr="00D8521C">
        <w:rPr>
          <w:rStyle w:val="HideTWBExt"/>
          <w:b w:val="0"/>
          <w:noProof w:val="0"/>
        </w:rPr>
        <w:t>&lt;Article&gt;</w:t>
      </w:r>
      <w:r w:rsidRPr="00D8521C">
        <w:t>Uvodna izjava 4</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F3844B3" w14:textId="77777777" w:rsidTr="005C36CF">
        <w:trPr>
          <w:jc w:val="center"/>
        </w:trPr>
        <w:tc>
          <w:tcPr>
            <w:tcW w:w="9752" w:type="dxa"/>
            <w:gridSpan w:val="2"/>
          </w:tcPr>
          <w:p w14:paraId="0473F2DA" w14:textId="77777777" w:rsidR="00D8521C" w:rsidRPr="00D8521C" w:rsidRDefault="00D8521C" w:rsidP="005C36CF">
            <w:pPr>
              <w:keepNext/>
            </w:pPr>
          </w:p>
        </w:tc>
      </w:tr>
      <w:tr w:rsidR="00D8521C" w:rsidRPr="00D8521C" w14:paraId="42074C15" w14:textId="77777777" w:rsidTr="005C36CF">
        <w:trPr>
          <w:jc w:val="center"/>
        </w:trPr>
        <w:tc>
          <w:tcPr>
            <w:tcW w:w="4876" w:type="dxa"/>
            <w:hideMark/>
          </w:tcPr>
          <w:p w14:paraId="5CB06702"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66CABCA"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00EF03A" w14:textId="77777777" w:rsidTr="005C36CF">
        <w:trPr>
          <w:jc w:val="center"/>
        </w:trPr>
        <w:tc>
          <w:tcPr>
            <w:tcW w:w="4876" w:type="dxa"/>
            <w:hideMark/>
          </w:tcPr>
          <w:p w14:paraId="2CFEAA74" w14:textId="77777777" w:rsidR="00D8521C" w:rsidRPr="00D8521C" w:rsidRDefault="00D8521C" w:rsidP="005C36CF">
            <w:pPr>
              <w:pStyle w:val="Normal6"/>
              <w:rPr>
                <w:lang w:val="sl-SI"/>
              </w:rPr>
            </w:pPr>
            <w:r w:rsidRPr="00D8521C">
              <w:rPr>
                <w:lang w:val="sl-SI"/>
              </w:rPr>
              <w:t>(4)</w:t>
            </w:r>
            <w:r w:rsidRPr="00D8521C">
              <w:rPr>
                <w:lang w:val="sl-SI"/>
              </w:rPr>
              <w:tab/>
              <w:t>V številnih poklicih in na vseh ravneh spretnosti primanjkuje delovne sile. Po pričakovanjih se bo to pomanjkanje še povečalo s predvidenim zmanjšanjem delovno sposobnega prebivalstva in rastjo povpraševanja po več poklicih, pomembnih za zeleni in digitalni prehod. K temu pomanjkanju prispeva tudi majhna udeležba mladih na trgu dela. Kakovostna pripravništva so lahko koristna pot za izpopolnjevanje in/ali preusposabljanje oseb vseh starosti, da pridobijo praktične spretnosti na delovnem mestu in tako vstopijo na trg dela ali se preusmerijo v novo poklicno pot.</w:t>
            </w:r>
          </w:p>
        </w:tc>
        <w:tc>
          <w:tcPr>
            <w:tcW w:w="4876" w:type="dxa"/>
            <w:hideMark/>
          </w:tcPr>
          <w:p w14:paraId="40DE0267" w14:textId="77777777" w:rsidR="00D8521C" w:rsidRPr="00D8521C" w:rsidRDefault="00D8521C" w:rsidP="005C36CF">
            <w:pPr>
              <w:pStyle w:val="Normal6"/>
              <w:rPr>
                <w:szCs w:val="24"/>
                <w:lang w:val="sl-SI"/>
              </w:rPr>
            </w:pPr>
            <w:r w:rsidRPr="00D8521C">
              <w:rPr>
                <w:lang w:val="sl-SI"/>
              </w:rPr>
              <w:t>(4)</w:t>
            </w:r>
            <w:r w:rsidRPr="00D8521C">
              <w:rPr>
                <w:lang w:val="sl-SI"/>
              </w:rPr>
              <w:tab/>
              <w:t>V številnih poklicih in na vseh ravneh spretnosti primanjkuje delovne sile. Po pričakovanjih se bo to pomanjkanje še povečalo s predvidenim zmanjšanjem delovno sposobnega prebivalstva in rastjo povpraševanja po več poklicih, pomembnih za zeleni in digitalni prehod. K temu pomanjkanju prispeva tudi majhna udeležba mladih na trgu dela. Kakovostna pripravništva so lahko koristna pot za izpopolnjevanje in/ali preusposabljanje oseb vseh starosti, da pridobijo praktične spretnosti na delovnem mestu in tako vstopijo na trg dela</w:t>
            </w:r>
            <w:r w:rsidRPr="00D8521C">
              <w:rPr>
                <w:b/>
                <w:i/>
                <w:lang w:val="sl-SI"/>
              </w:rPr>
              <w:t>, postanejo bolj prilagodljive na spremembe in nove poklicne potrebe</w:t>
            </w:r>
            <w:r w:rsidRPr="00D8521C">
              <w:rPr>
                <w:lang w:val="sl-SI"/>
              </w:rPr>
              <w:t xml:space="preserve"> ali se preusmerijo v novo poklicno pot.</w:t>
            </w:r>
          </w:p>
        </w:tc>
      </w:tr>
    </w:tbl>
    <w:p w14:paraId="7822AD7E"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{ES}</w:t>
      </w:r>
      <w:r w:rsidRPr="00D8521C">
        <w:rPr>
          <w:noProof w:val="0"/>
          <w:lang w:val="sl-SI"/>
        </w:rPr>
        <w:t>es</w:t>
      </w:r>
      <w:r w:rsidRPr="00D8521C">
        <w:rPr>
          <w:rStyle w:val="HideTWBExt"/>
          <w:noProof w:val="0"/>
          <w:lang w:val="sl-SI"/>
        </w:rPr>
        <w:t>&lt;/Original&gt;</w:t>
      </w:r>
    </w:p>
    <w:p w14:paraId="6566C577" w14:textId="77777777" w:rsidR="00D8521C" w:rsidRPr="00D8521C" w:rsidRDefault="00D8521C" w:rsidP="00D8521C">
      <w:r w:rsidRPr="00D8521C">
        <w:rPr>
          <w:rStyle w:val="HideTWBExt"/>
          <w:noProof w:val="0"/>
        </w:rPr>
        <w:t>&lt;/AmendB&gt;</w:t>
      </w:r>
    </w:p>
    <w:p w14:paraId="50B9FE3E"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118</w:t>
      </w:r>
      <w:r w:rsidRPr="00D8521C">
        <w:rPr>
          <w:rStyle w:val="HideTWBExt"/>
          <w:b w:val="0"/>
          <w:noProof w:val="0"/>
          <w:lang w:val="sl-SI"/>
        </w:rPr>
        <w:t>&lt;/NumAmB&gt;</w:t>
      </w:r>
    </w:p>
    <w:p w14:paraId="0A5B6E30" w14:textId="77777777" w:rsidR="00D8521C" w:rsidRPr="00D8521C" w:rsidRDefault="00D8521C" w:rsidP="00D8521C">
      <w:pPr>
        <w:pStyle w:val="NormalBold"/>
      </w:pPr>
      <w:r w:rsidRPr="00D8521C">
        <w:rPr>
          <w:rStyle w:val="HideTWBExt"/>
          <w:b w:val="0"/>
          <w:noProof w:val="0"/>
        </w:rPr>
        <w:t>&lt;RepeatBlock-By&gt;&lt;Members&gt;</w:t>
      </w:r>
      <w:r w:rsidRPr="00D8521C">
        <w:t>Catarina Martins, Estrella Galán, Anthony Smith, Konstantinos Arvanitis, Kathleen Funchion, Leila Chaibi</w:t>
      </w:r>
      <w:r w:rsidRPr="00D8521C">
        <w:rPr>
          <w:rStyle w:val="HideTWBExt"/>
          <w:b w:val="0"/>
          <w:noProof w:val="0"/>
        </w:rPr>
        <w:t>&lt;/Members&gt;</w:t>
      </w:r>
    </w:p>
    <w:p w14:paraId="709EDCDC" w14:textId="77777777" w:rsidR="00D8521C" w:rsidRPr="00D8521C" w:rsidRDefault="00D8521C" w:rsidP="00D8521C">
      <w:r w:rsidRPr="00D8521C">
        <w:rPr>
          <w:rStyle w:val="HideTWBExt"/>
          <w:noProof w:val="0"/>
        </w:rPr>
        <w:t>&lt;/RepeatBlock-By&gt;</w:t>
      </w:r>
    </w:p>
    <w:p w14:paraId="198BD152"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3E9F1C2" w14:textId="77777777" w:rsidR="00D8521C" w:rsidRPr="00D8521C" w:rsidRDefault="00D8521C" w:rsidP="00D8521C">
      <w:pPr>
        <w:pStyle w:val="NormalBold"/>
      </w:pPr>
      <w:r w:rsidRPr="00D8521C">
        <w:rPr>
          <w:rStyle w:val="HideTWBExt"/>
          <w:b w:val="0"/>
          <w:noProof w:val="0"/>
        </w:rPr>
        <w:t>&lt;Article&gt;</w:t>
      </w:r>
      <w:r w:rsidRPr="00D8521C">
        <w:t>Uvodna izjava 4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AAF0D54" w14:textId="77777777" w:rsidTr="005C36CF">
        <w:trPr>
          <w:jc w:val="center"/>
        </w:trPr>
        <w:tc>
          <w:tcPr>
            <w:tcW w:w="9752" w:type="dxa"/>
            <w:gridSpan w:val="2"/>
          </w:tcPr>
          <w:p w14:paraId="60EC7771" w14:textId="77777777" w:rsidR="00D8521C" w:rsidRPr="00D8521C" w:rsidRDefault="00D8521C" w:rsidP="005C36CF">
            <w:pPr>
              <w:keepNext/>
            </w:pPr>
          </w:p>
        </w:tc>
      </w:tr>
      <w:tr w:rsidR="00D8521C" w:rsidRPr="00D8521C" w14:paraId="2B1DE89A" w14:textId="77777777" w:rsidTr="005C36CF">
        <w:trPr>
          <w:jc w:val="center"/>
        </w:trPr>
        <w:tc>
          <w:tcPr>
            <w:tcW w:w="4876" w:type="dxa"/>
            <w:hideMark/>
          </w:tcPr>
          <w:p w14:paraId="589F4334"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0E20D1C"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04B10C0" w14:textId="77777777" w:rsidTr="005C36CF">
        <w:trPr>
          <w:jc w:val="center"/>
        </w:trPr>
        <w:tc>
          <w:tcPr>
            <w:tcW w:w="4876" w:type="dxa"/>
          </w:tcPr>
          <w:p w14:paraId="3571387C" w14:textId="77777777" w:rsidR="00D8521C" w:rsidRPr="00D8521C" w:rsidRDefault="00D8521C" w:rsidP="005C36CF">
            <w:pPr>
              <w:pStyle w:val="Normal6"/>
              <w:rPr>
                <w:lang w:val="sl-SI"/>
              </w:rPr>
            </w:pPr>
          </w:p>
        </w:tc>
        <w:tc>
          <w:tcPr>
            <w:tcW w:w="4876" w:type="dxa"/>
            <w:hideMark/>
          </w:tcPr>
          <w:p w14:paraId="5390AD09" w14:textId="77777777" w:rsidR="00D8521C" w:rsidRPr="00D8521C" w:rsidRDefault="00D8521C" w:rsidP="005C36CF">
            <w:pPr>
              <w:pStyle w:val="Normal6"/>
              <w:rPr>
                <w:szCs w:val="24"/>
                <w:lang w:val="sl-SI"/>
              </w:rPr>
            </w:pPr>
            <w:r w:rsidRPr="00D8521C">
              <w:rPr>
                <w:b/>
                <w:i/>
                <w:lang w:val="sl-SI"/>
              </w:rPr>
              <w:t>(4a)</w:t>
            </w:r>
            <w:r w:rsidRPr="00D8521C">
              <w:rPr>
                <w:b/>
                <w:i/>
                <w:lang w:val="sl-SI"/>
              </w:rPr>
              <w:tab/>
              <w:t>V okviru Konference o prihodnosti Evrope leta 2022 je bil predstavljen predlog o zagotavljanju, da se pri pripravništvih in zaposlitvah mladih spoštujejo standardi kakovosti, vključno s plačilom in prepovedjo neplačanih pripravništev na trgu dela in zunaj formalnega izobraževanja.</w:t>
            </w:r>
          </w:p>
        </w:tc>
      </w:tr>
    </w:tbl>
    <w:p w14:paraId="0ACE97D4"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2A36015" w14:textId="77777777" w:rsidR="00D8521C" w:rsidRPr="00D8521C" w:rsidRDefault="00D8521C" w:rsidP="00D8521C">
      <w:r w:rsidRPr="00D8521C">
        <w:rPr>
          <w:rStyle w:val="HideTWBExt"/>
          <w:noProof w:val="0"/>
        </w:rPr>
        <w:t>&lt;/AmendB&gt;</w:t>
      </w:r>
    </w:p>
    <w:p w14:paraId="0F64BC42"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119</w:t>
      </w:r>
      <w:r w:rsidRPr="00D8521C">
        <w:rPr>
          <w:rStyle w:val="HideTWBExt"/>
          <w:b w:val="0"/>
          <w:noProof w:val="0"/>
          <w:lang w:val="sl-SI"/>
        </w:rPr>
        <w:t>&lt;/NumAmB&gt;</w:t>
      </w:r>
    </w:p>
    <w:p w14:paraId="2696E9C0" w14:textId="77777777" w:rsidR="00D8521C" w:rsidRPr="00D8521C" w:rsidRDefault="00D8521C" w:rsidP="00D8521C">
      <w:pPr>
        <w:pStyle w:val="NormalBold"/>
      </w:pPr>
      <w:r w:rsidRPr="00D8521C">
        <w:rPr>
          <w:rStyle w:val="HideTWBExt"/>
          <w:b w:val="0"/>
          <w:noProof w:val="0"/>
        </w:rPr>
        <w:t>&lt;RepeatBlock-By&gt;&lt;Members&gt;</w:t>
      </w:r>
      <w:r w:rsidRPr="00D8521C">
        <w:t>Catarina Martins, Estrella Galán, Anthony Smith, Konstantinos Arvanitis, Kathleen Funchion, Leila Chaibi</w:t>
      </w:r>
      <w:r w:rsidRPr="00D8521C">
        <w:rPr>
          <w:rStyle w:val="HideTWBExt"/>
          <w:b w:val="0"/>
          <w:noProof w:val="0"/>
        </w:rPr>
        <w:t>&lt;/Members&gt;</w:t>
      </w:r>
    </w:p>
    <w:p w14:paraId="06921FF4" w14:textId="77777777" w:rsidR="00D8521C" w:rsidRPr="00D8521C" w:rsidRDefault="00D8521C" w:rsidP="00D8521C">
      <w:r w:rsidRPr="00D8521C">
        <w:rPr>
          <w:rStyle w:val="HideTWBExt"/>
          <w:noProof w:val="0"/>
        </w:rPr>
        <w:t>&lt;/RepeatBlock-By&gt;</w:t>
      </w:r>
    </w:p>
    <w:p w14:paraId="2EE085C5"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6789DE5" w14:textId="77777777" w:rsidR="00D8521C" w:rsidRPr="00D8521C" w:rsidRDefault="00D8521C" w:rsidP="00D8521C">
      <w:pPr>
        <w:pStyle w:val="NormalBold"/>
      </w:pPr>
      <w:r w:rsidRPr="00D8521C">
        <w:rPr>
          <w:rStyle w:val="HideTWBExt"/>
          <w:b w:val="0"/>
          <w:noProof w:val="0"/>
        </w:rPr>
        <w:t>&lt;Article&gt;</w:t>
      </w:r>
      <w:r w:rsidRPr="00D8521C">
        <w:t>Uvodna izjava 4 b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47BAB9D" w14:textId="77777777" w:rsidTr="005C36CF">
        <w:trPr>
          <w:jc w:val="center"/>
        </w:trPr>
        <w:tc>
          <w:tcPr>
            <w:tcW w:w="9752" w:type="dxa"/>
            <w:gridSpan w:val="2"/>
          </w:tcPr>
          <w:p w14:paraId="0C4E5766" w14:textId="77777777" w:rsidR="00D8521C" w:rsidRPr="00D8521C" w:rsidRDefault="00D8521C" w:rsidP="005C36CF">
            <w:pPr>
              <w:keepNext/>
            </w:pPr>
          </w:p>
        </w:tc>
      </w:tr>
      <w:tr w:rsidR="00D8521C" w:rsidRPr="00D8521C" w14:paraId="23F5679A" w14:textId="77777777" w:rsidTr="005C36CF">
        <w:trPr>
          <w:jc w:val="center"/>
        </w:trPr>
        <w:tc>
          <w:tcPr>
            <w:tcW w:w="4876" w:type="dxa"/>
            <w:hideMark/>
          </w:tcPr>
          <w:p w14:paraId="07736B6C"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1ECC95A"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A647DEC" w14:textId="77777777" w:rsidTr="005C36CF">
        <w:trPr>
          <w:jc w:val="center"/>
        </w:trPr>
        <w:tc>
          <w:tcPr>
            <w:tcW w:w="4876" w:type="dxa"/>
          </w:tcPr>
          <w:p w14:paraId="1894339F" w14:textId="77777777" w:rsidR="00D8521C" w:rsidRPr="00D8521C" w:rsidRDefault="00D8521C" w:rsidP="005C36CF">
            <w:pPr>
              <w:pStyle w:val="Normal6"/>
              <w:rPr>
                <w:lang w:val="sl-SI"/>
              </w:rPr>
            </w:pPr>
          </w:p>
        </w:tc>
        <w:tc>
          <w:tcPr>
            <w:tcW w:w="4876" w:type="dxa"/>
            <w:hideMark/>
          </w:tcPr>
          <w:p w14:paraId="088D28D7" w14:textId="77777777" w:rsidR="00D8521C" w:rsidRPr="00D8521C" w:rsidRDefault="00D8521C" w:rsidP="005C36CF">
            <w:pPr>
              <w:pStyle w:val="Normal6"/>
              <w:rPr>
                <w:szCs w:val="24"/>
                <w:lang w:val="sl-SI"/>
              </w:rPr>
            </w:pPr>
            <w:r w:rsidRPr="00D8521C">
              <w:rPr>
                <w:b/>
                <w:i/>
                <w:lang w:val="sl-SI"/>
              </w:rPr>
              <w:t>(4 b)</w:t>
            </w:r>
            <w:r w:rsidRPr="00D8521C">
              <w:rPr>
                <w:b/>
                <w:i/>
                <w:lang w:val="sl-SI"/>
              </w:rPr>
              <w:tab/>
              <w:t>Cilj strategije o pravicah invalidov za obdobje 2021–2030 je zagotoviti polno udeležbo invalidov v družbi, in sicer enako kot drugim v Uniji in zunaj nje. Komisija se v okviru te strategije zavezuje, da bo invalidom omogočila udeležbo na usposabljanjih in pridobivanje novih spretnosti, kar je temeljni pogoj za zaposlovanje in neodvisnost.</w:t>
            </w:r>
          </w:p>
        </w:tc>
      </w:tr>
    </w:tbl>
    <w:p w14:paraId="6C3F9AF4"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F2862C6" w14:textId="77777777" w:rsidR="00D8521C" w:rsidRPr="00D8521C" w:rsidRDefault="00D8521C" w:rsidP="00D8521C">
      <w:r w:rsidRPr="00D8521C">
        <w:rPr>
          <w:rStyle w:val="HideTWBExt"/>
          <w:noProof w:val="0"/>
        </w:rPr>
        <w:t>&lt;/AmendB&gt;</w:t>
      </w:r>
    </w:p>
    <w:p w14:paraId="77B56BA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120</w:t>
      </w:r>
      <w:r w:rsidRPr="00D8521C">
        <w:rPr>
          <w:rStyle w:val="HideTWBExt"/>
          <w:b w:val="0"/>
          <w:noProof w:val="0"/>
          <w:lang w:val="sl-SI"/>
        </w:rPr>
        <w:t>&lt;/NumAmB&gt;</w:t>
      </w:r>
    </w:p>
    <w:p w14:paraId="05EF85F7" w14:textId="77777777" w:rsidR="00D8521C" w:rsidRPr="00D8521C" w:rsidRDefault="00D8521C" w:rsidP="00D8521C">
      <w:pPr>
        <w:pStyle w:val="NormalBold"/>
      </w:pPr>
      <w:r w:rsidRPr="00D8521C">
        <w:rPr>
          <w:rStyle w:val="HideTWBExt"/>
          <w:b w:val="0"/>
          <w:noProof w:val="0"/>
        </w:rPr>
        <w:t>&lt;RepeatBlock-By&gt;&lt;Members&gt;</w:t>
      </w:r>
      <w:r w:rsidRPr="00D8521C">
        <w:t>Maravillas Abadía Jover, Raúl de la Hoz Quintano, Rosa Estaràs Ferragut</w:t>
      </w:r>
      <w:r w:rsidRPr="00D8521C">
        <w:rPr>
          <w:rStyle w:val="HideTWBExt"/>
          <w:b w:val="0"/>
          <w:noProof w:val="0"/>
        </w:rPr>
        <w:t>&lt;/Members&gt;</w:t>
      </w:r>
    </w:p>
    <w:p w14:paraId="50F3134B" w14:textId="77777777" w:rsidR="00D8521C" w:rsidRPr="00D8521C" w:rsidRDefault="00D8521C" w:rsidP="00D8521C">
      <w:r w:rsidRPr="00D8521C">
        <w:rPr>
          <w:rStyle w:val="HideTWBExt"/>
          <w:noProof w:val="0"/>
        </w:rPr>
        <w:t>&lt;/RepeatBlock-By&gt;</w:t>
      </w:r>
    </w:p>
    <w:p w14:paraId="183817CA"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AF5574E" w14:textId="77777777" w:rsidR="00D8521C" w:rsidRPr="00D8521C" w:rsidRDefault="00D8521C" w:rsidP="00D8521C">
      <w:pPr>
        <w:pStyle w:val="NormalBold"/>
      </w:pPr>
      <w:r w:rsidRPr="00D8521C">
        <w:rPr>
          <w:rStyle w:val="HideTWBExt"/>
          <w:b w:val="0"/>
          <w:noProof w:val="0"/>
        </w:rPr>
        <w:t>&lt;Article&gt;</w:t>
      </w:r>
      <w:r w:rsidRPr="00D8521C">
        <w:t>Uvodna izjava 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D27D794" w14:textId="77777777" w:rsidTr="005C36CF">
        <w:trPr>
          <w:jc w:val="center"/>
        </w:trPr>
        <w:tc>
          <w:tcPr>
            <w:tcW w:w="9752" w:type="dxa"/>
            <w:gridSpan w:val="2"/>
          </w:tcPr>
          <w:p w14:paraId="71232AA4" w14:textId="77777777" w:rsidR="00D8521C" w:rsidRPr="00D8521C" w:rsidRDefault="00D8521C" w:rsidP="005C36CF">
            <w:pPr>
              <w:keepNext/>
            </w:pPr>
          </w:p>
        </w:tc>
      </w:tr>
      <w:tr w:rsidR="00D8521C" w:rsidRPr="00D8521C" w14:paraId="68417722" w14:textId="77777777" w:rsidTr="005C36CF">
        <w:trPr>
          <w:jc w:val="center"/>
        </w:trPr>
        <w:tc>
          <w:tcPr>
            <w:tcW w:w="4876" w:type="dxa"/>
            <w:hideMark/>
          </w:tcPr>
          <w:p w14:paraId="2C86284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1C4DC3A"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C4A86C2" w14:textId="77777777" w:rsidTr="005C36CF">
        <w:trPr>
          <w:jc w:val="center"/>
        </w:trPr>
        <w:tc>
          <w:tcPr>
            <w:tcW w:w="4876" w:type="dxa"/>
            <w:hideMark/>
          </w:tcPr>
          <w:p w14:paraId="328439EE" w14:textId="77777777" w:rsidR="00D8521C" w:rsidRPr="00D8521C" w:rsidRDefault="00D8521C" w:rsidP="005C36CF">
            <w:pPr>
              <w:pStyle w:val="Normal6"/>
              <w:rPr>
                <w:lang w:val="sl-SI"/>
              </w:rPr>
            </w:pPr>
            <w:r w:rsidRPr="00D8521C">
              <w:rPr>
                <w:lang w:val="sl-SI"/>
              </w:rPr>
              <w:t>(5)</w:t>
            </w:r>
            <w:r w:rsidRPr="00D8521C">
              <w:rPr>
                <w:lang w:val="sl-SI"/>
              </w:rPr>
              <w:tab/>
              <w:t xml:space="preserve">Pripravništva lahko mladim pomagajo pridobiti praktične in poklicne izkušnje, izboljšati njihovo zaposljivost ter jim olajšati prehod v stabilno zaposlitev. </w:t>
            </w:r>
            <w:r w:rsidRPr="00D8521C">
              <w:rPr>
                <w:b/>
                <w:i/>
                <w:lang w:val="sl-SI"/>
              </w:rPr>
              <w:t>Pripravništva so zato pomembna pot na trg dela. Delodajalcem pripravništva nudijo priložnost, da privabijo, usposobijo in zadržijo mlade. Kadar se pripravnikom po pripravništvu ponudi redno delovno mesto, lahko pripravništva znižajo stroške iskanja in zaposlovanja usposobljenega osebja. Vendar se to lahko doseže samo, če so pripravništva kakovostna in ponujajo dostojne delovne pogoje.</w:t>
            </w:r>
          </w:p>
        </w:tc>
        <w:tc>
          <w:tcPr>
            <w:tcW w:w="4876" w:type="dxa"/>
            <w:hideMark/>
          </w:tcPr>
          <w:p w14:paraId="15AF2C7D" w14:textId="77777777" w:rsidR="00D8521C" w:rsidRPr="00D8521C" w:rsidRDefault="00D8521C" w:rsidP="005C36CF">
            <w:pPr>
              <w:pStyle w:val="Normal6"/>
              <w:rPr>
                <w:szCs w:val="24"/>
                <w:lang w:val="sl-SI"/>
              </w:rPr>
            </w:pPr>
            <w:r w:rsidRPr="00D8521C">
              <w:rPr>
                <w:lang w:val="sl-SI"/>
              </w:rPr>
              <w:t>(5)</w:t>
            </w:r>
            <w:r w:rsidRPr="00D8521C">
              <w:rPr>
                <w:lang w:val="sl-SI"/>
              </w:rPr>
              <w:tab/>
              <w:t>Pripravništva lahko mladim pomagajo pridobiti praktične in poklicne izkušnje, izboljšati njihovo zaposljivost ter jim olajšati prehod v stabilno zaposlitev.</w:t>
            </w:r>
          </w:p>
        </w:tc>
      </w:tr>
    </w:tbl>
    <w:p w14:paraId="5220A807"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9DAEF95" w14:textId="77777777" w:rsidR="00D8521C" w:rsidRPr="00D8521C" w:rsidRDefault="00D8521C" w:rsidP="00D8521C">
      <w:r w:rsidRPr="00D8521C">
        <w:rPr>
          <w:rStyle w:val="HideTWBExt"/>
          <w:noProof w:val="0"/>
        </w:rPr>
        <w:t>&lt;/AmendB&gt;</w:t>
      </w:r>
    </w:p>
    <w:p w14:paraId="4BAB6691"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121</w:t>
      </w:r>
      <w:r w:rsidRPr="00D8521C">
        <w:rPr>
          <w:rStyle w:val="HideTWBExt"/>
          <w:b w:val="0"/>
          <w:noProof w:val="0"/>
          <w:lang w:val="sl-SI"/>
        </w:rPr>
        <w:t>&lt;/NumAmB&gt;</w:t>
      </w:r>
    </w:p>
    <w:p w14:paraId="098A976E" w14:textId="77777777" w:rsidR="00D8521C" w:rsidRPr="00D8521C" w:rsidRDefault="00D8521C" w:rsidP="00D8521C">
      <w:pPr>
        <w:pStyle w:val="NormalBold"/>
      </w:pPr>
      <w:r w:rsidRPr="00D8521C">
        <w:rPr>
          <w:rStyle w:val="HideTWBExt"/>
          <w:b w:val="0"/>
          <w:noProof w:val="0"/>
        </w:rPr>
        <w:t>&lt;RepeatBlock-By&gt;&lt;Members&gt;</w:t>
      </w:r>
      <w:r w:rsidRPr="00D8521C">
        <w:t>Jagna Marczułajtis-Walczak</w:t>
      </w:r>
      <w:r w:rsidRPr="00D8521C">
        <w:rPr>
          <w:rStyle w:val="HideTWBExt"/>
          <w:b w:val="0"/>
          <w:noProof w:val="0"/>
        </w:rPr>
        <w:t>&lt;/Members&gt;</w:t>
      </w:r>
    </w:p>
    <w:p w14:paraId="24E006C4" w14:textId="77777777" w:rsidR="00D8521C" w:rsidRPr="00D8521C" w:rsidRDefault="00D8521C" w:rsidP="00D8521C">
      <w:r w:rsidRPr="00D8521C">
        <w:rPr>
          <w:rStyle w:val="HideTWBExt"/>
          <w:noProof w:val="0"/>
        </w:rPr>
        <w:t>&lt;/RepeatBlock-By&gt;</w:t>
      </w:r>
    </w:p>
    <w:p w14:paraId="417062B2"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F872A2C" w14:textId="77777777" w:rsidR="00D8521C" w:rsidRPr="00D8521C" w:rsidRDefault="00D8521C" w:rsidP="00D8521C">
      <w:pPr>
        <w:pStyle w:val="NormalBold"/>
      </w:pPr>
      <w:r w:rsidRPr="00D8521C">
        <w:rPr>
          <w:rStyle w:val="HideTWBExt"/>
          <w:b w:val="0"/>
          <w:noProof w:val="0"/>
        </w:rPr>
        <w:t>&lt;Article&gt;</w:t>
      </w:r>
      <w:r w:rsidRPr="00D8521C">
        <w:t>Uvodna izjava 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0A6AB0F" w14:textId="77777777" w:rsidTr="005C36CF">
        <w:trPr>
          <w:jc w:val="center"/>
        </w:trPr>
        <w:tc>
          <w:tcPr>
            <w:tcW w:w="9752" w:type="dxa"/>
            <w:gridSpan w:val="2"/>
          </w:tcPr>
          <w:p w14:paraId="4F6995DA" w14:textId="77777777" w:rsidR="00D8521C" w:rsidRPr="00D8521C" w:rsidRDefault="00D8521C" w:rsidP="005C36CF">
            <w:pPr>
              <w:keepNext/>
            </w:pPr>
          </w:p>
        </w:tc>
      </w:tr>
      <w:tr w:rsidR="00D8521C" w:rsidRPr="00D8521C" w14:paraId="4D897F5C" w14:textId="77777777" w:rsidTr="005C36CF">
        <w:trPr>
          <w:jc w:val="center"/>
        </w:trPr>
        <w:tc>
          <w:tcPr>
            <w:tcW w:w="4876" w:type="dxa"/>
            <w:hideMark/>
          </w:tcPr>
          <w:p w14:paraId="34FD104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B66459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662435D" w14:textId="77777777" w:rsidTr="005C36CF">
        <w:trPr>
          <w:jc w:val="center"/>
        </w:trPr>
        <w:tc>
          <w:tcPr>
            <w:tcW w:w="4876" w:type="dxa"/>
            <w:hideMark/>
          </w:tcPr>
          <w:p w14:paraId="2EE7D8D8" w14:textId="77777777" w:rsidR="00D8521C" w:rsidRPr="00D8521C" w:rsidRDefault="00D8521C" w:rsidP="005C36CF">
            <w:pPr>
              <w:pStyle w:val="Normal6"/>
              <w:rPr>
                <w:lang w:val="sl-SI"/>
              </w:rPr>
            </w:pPr>
            <w:r w:rsidRPr="00D8521C">
              <w:rPr>
                <w:lang w:val="sl-SI"/>
              </w:rPr>
              <w:t>(5)</w:t>
            </w:r>
            <w:r w:rsidRPr="00D8521C">
              <w:rPr>
                <w:lang w:val="sl-SI"/>
              </w:rPr>
              <w:tab/>
              <w:t xml:space="preserve">Pripravništva lahko mladim pomagajo pridobiti praktične in poklicne izkušnje, izboljšati njihovo zaposljivost ter jim olajšati prehod v stabilno zaposlitev. Pripravništva so zato pomembna pot na trg dela. </w:t>
            </w:r>
            <w:r w:rsidRPr="00D8521C">
              <w:rPr>
                <w:b/>
                <w:i/>
                <w:lang w:val="sl-SI"/>
              </w:rPr>
              <w:t>Delodajalcem pripravništva nudijo priložnost, da privabijo, usposobijo in zadržijo mlade. Kadar se pripravnikom po pripravništvu ponudi redno delovno mesto, lahko pripravništva znižajo stroške iskanja in zaposlovanja usposobljenega osebja. Vendar se to lahko doseže samo, če so pripravništva kakovostna in ponujajo dostojne delovne pogoje.</w:t>
            </w:r>
          </w:p>
        </w:tc>
        <w:tc>
          <w:tcPr>
            <w:tcW w:w="4876" w:type="dxa"/>
            <w:hideMark/>
          </w:tcPr>
          <w:p w14:paraId="0F76A9F1" w14:textId="77777777" w:rsidR="00D8521C" w:rsidRPr="00D8521C" w:rsidRDefault="00D8521C" w:rsidP="005C36CF">
            <w:pPr>
              <w:pStyle w:val="Normal6"/>
              <w:rPr>
                <w:szCs w:val="24"/>
                <w:lang w:val="sl-SI"/>
              </w:rPr>
            </w:pPr>
            <w:r w:rsidRPr="00D8521C">
              <w:rPr>
                <w:lang w:val="sl-SI"/>
              </w:rPr>
              <w:t>(5)</w:t>
            </w:r>
            <w:r w:rsidRPr="00D8521C">
              <w:rPr>
                <w:lang w:val="sl-SI"/>
              </w:rPr>
              <w:tab/>
              <w:t>Pripravništva lahko mladim pomagajo pridobiti praktične in poklicne izkušnje, izboljšati njihovo zaposljivost ter jim olajšati prehod v stabilno zaposlitev. Pripravništva so zato pomembna pot na trg dela.</w:t>
            </w:r>
          </w:p>
        </w:tc>
      </w:tr>
    </w:tbl>
    <w:p w14:paraId="12BF2533"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A02C3E8" w14:textId="77777777" w:rsidR="00D8521C" w:rsidRPr="00D8521C" w:rsidRDefault="00D8521C" w:rsidP="00D8521C">
      <w:r w:rsidRPr="00D8521C">
        <w:rPr>
          <w:rStyle w:val="HideTWBExt"/>
          <w:noProof w:val="0"/>
        </w:rPr>
        <w:t>&lt;/AmendB&gt;</w:t>
      </w:r>
    </w:p>
    <w:p w14:paraId="13D77951"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122</w:t>
      </w:r>
      <w:r w:rsidRPr="00D8521C">
        <w:rPr>
          <w:rStyle w:val="HideTWBExt"/>
          <w:b w:val="0"/>
          <w:noProof w:val="0"/>
          <w:lang w:val="sl-SI"/>
        </w:rPr>
        <w:t>&lt;/NumAmB&gt;</w:t>
      </w:r>
    </w:p>
    <w:p w14:paraId="4C55D6D7" w14:textId="77777777" w:rsidR="00D8521C" w:rsidRPr="00D8521C" w:rsidRDefault="00D8521C" w:rsidP="00D8521C">
      <w:pPr>
        <w:pStyle w:val="NormalBold"/>
      </w:pPr>
      <w:r w:rsidRPr="00D8521C">
        <w:rPr>
          <w:rStyle w:val="HideTWBExt"/>
          <w:b w:val="0"/>
          <w:noProof w:val="0"/>
        </w:rPr>
        <w:t>&lt;RepeatBlock-By&gt;&lt;Members&gt;</w:t>
      </w:r>
      <w:r w:rsidRPr="00D8521C">
        <w:t>Catarina Martins, Estrella Galán, Anthony Smith, Konstantinos Arvanitis, Kathleen Funchion, Leila Chaibi</w:t>
      </w:r>
      <w:r w:rsidRPr="00D8521C">
        <w:rPr>
          <w:rStyle w:val="HideTWBExt"/>
          <w:b w:val="0"/>
          <w:noProof w:val="0"/>
        </w:rPr>
        <w:t>&lt;/Members&gt;</w:t>
      </w:r>
    </w:p>
    <w:p w14:paraId="141FDBB6" w14:textId="77777777" w:rsidR="00D8521C" w:rsidRPr="00D8521C" w:rsidRDefault="00D8521C" w:rsidP="00D8521C">
      <w:r w:rsidRPr="00D8521C">
        <w:rPr>
          <w:rStyle w:val="HideTWBExt"/>
          <w:noProof w:val="0"/>
        </w:rPr>
        <w:t>&lt;/RepeatBlock-By&gt;</w:t>
      </w:r>
    </w:p>
    <w:p w14:paraId="253C944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0116CB8" w14:textId="77777777" w:rsidR="00D8521C" w:rsidRPr="00D8521C" w:rsidRDefault="00D8521C" w:rsidP="00D8521C">
      <w:pPr>
        <w:pStyle w:val="NormalBold"/>
      </w:pPr>
      <w:r w:rsidRPr="00D8521C">
        <w:rPr>
          <w:rStyle w:val="HideTWBExt"/>
          <w:b w:val="0"/>
          <w:noProof w:val="0"/>
        </w:rPr>
        <w:t>&lt;Article&gt;</w:t>
      </w:r>
      <w:r w:rsidRPr="00D8521C">
        <w:t>Uvodna izjava 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2DB8634" w14:textId="77777777" w:rsidTr="005C36CF">
        <w:trPr>
          <w:jc w:val="center"/>
        </w:trPr>
        <w:tc>
          <w:tcPr>
            <w:tcW w:w="9752" w:type="dxa"/>
            <w:gridSpan w:val="2"/>
          </w:tcPr>
          <w:p w14:paraId="57848B29" w14:textId="77777777" w:rsidR="00D8521C" w:rsidRPr="00D8521C" w:rsidRDefault="00D8521C" w:rsidP="005C36CF">
            <w:pPr>
              <w:keepNext/>
            </w:pPr>
          </w:p>
        </w:tc>
      </w:tr>
      <w:tr w:rsidR="00D8521C" w:rsidRPr="00D8521C" w14:paraId="1554F730" w14:textId="77777777" w:rsidTr="005C36CF">
        <w:trPr>
          <w:jc w:val="center"/>
        </w:trPr>
        <w:tc>
          <w:tcPr>
            <w:tcW w:w="4876" w:type="dxa"/>
            <w:hideMark/>
          </w:tcPr>
          <w:p w14:paraId="0AB8385C"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856CF21"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03FE122" w14:textId="77777777" w:rsidTr="005C36CF">
        <w:trPr>
          <w:jc w:val="center"/>
        </w:trPr>
        <w:tc>
          <w:tcPr>
            <w:tcW w:w="4876" w:type="dxa"/>
            <w:hideMark/>
          </w:tcPr>
          <w:p w14:paraId="779BA9E0" w14:textId="77777777" w:rsidR="00D8521C" w:rsidRPr="00D8521C" w:rsidRDefault="00D8521C" w:rsidP="005C36CF">
            <w:pPr>
              <w:pStyle w:val="Normal6"/>
              <w:rPr>
                <w:lang w:val="sl-SI"/>
              </w:rPr>
            </w:pPr>
            <w:r w:rsidRPr="00D8521C">
              <w:rPr>
                <w:lang w:val="sl-SI"/>
              </w:rPr>
              <w:t>(5)</w:t>
            </w:r>
            <w:r w:rsidRPr="00D8521C">
              <w:rPr>
                <w:lang w:val="sl-SI"/>
              </w:rPr>
              <w:tab/>
            </w:r>
            <w:r w:rsidRPr="00D8521C">
              <w:rPr>
                <w:b/>
                <w:i/>
                <w:lang w:val="sl-SI"/>
              </w:rPr>
              <w:t>Pripravništva lahko</w:t>
            </w:r>
            <w:r w:rsidRPr="00D8521C">
              <w:rPr>
                <w:lang w:val="sl-SI"/>
              </w:rPr>
              <w:t xml:space="preserve"> mladim </w:t>
            </w:r>
            <w:r w:rsidRPr="00D8521C">
              <w:rPr>
                <w:b/>
                <w:i/>
                <w:lang w:val="sl-SI"/>
              </w:rPr>
              <w:t>pomagajo</w:t>
            </w:r>
            <w:r w:rsidRPr="00D8521C">
              <w:rPr>
                <w:lang w:val="sl-SI"/>
              </w:rPr>
              <w:t xml:space="preserve"> pridobiti praktične in poklicne izkušnje</w:t>
            </w:r>
            <w:r w:rsidRPr="00D8521C">
              <w:rPr>
                <w:b/>
                <w:i/>
                <w:lang w:val="sl-SI"/>
              </w:rPr>
              <w:t>, izboljšati njihovo zaposljivost</w:t>
            </w:r>
            <w:r w:rsidRPr="00D8521C">
              <w:rPr>
                <w:lang w:val="sl-SI"/>
              </w:rPr>
              <w:t xml:space="preserve"> ter jim </w:t>
            </w:r>
            <w:r w:rsidRPr="00D8521C">
              <w:rPr>
                <w:b/>
                <w:i/>
                <w:lang w:val="sl-SI"/>
              </w:rPr>
              <w:t>olajšati</w:t>
            </w:r>
            <w:r w:rsidRPr="00D8521C">
              <w:rPr>
                <w:lang w:val="sl-SI"/>
              </w:rPr>
              <w:t xml:space="preserve"> prehod v stabilno zaposlitev</w:t>
            </w:r>
            <w:r w:rsidRPr="00D8521C">
              <w:rPr>
                <w:b/>
                <w:i/>
                <w:lang w:val="sl-SI"/>
              </w:rPr>
              <w:t>.</w:t>
            </w:r>
            <w:r w:rsidRPr="00D8521C">
              <w:rPr>
                <w:lang w:val="sl-SI"/>
              </w:rPr>
              <w:t xml:space="preserve"> </w:t>
            </w:r>
            <w:r w:rsidRPr="00D8521C">
              <w:rPr>
                <w:b/>
                <w:i/>
                <w:lang w:val="sl-SI"/>
              </w:rPr>
              <w:t>Pripravništva so zato pomembna pot na trg dela</w:t>
            </w:r>
            <w:r w:rsidRPr="00D8521C">
              <w:rPr>
                <w:lang w:val="sl-SI"/>
              </w:rPr>
              <w:t>.</w:t>
            </w:r>
            <w:r w:rsidRPr="00D8521C">
              <w:rPr>
                <w:b/>
                <w:i/>
                <w:lang w:val="sl-SI"/>
              </w:rPr>
              <w:t xml:space="preserve"> Delodajalcem pripravništva nudijo priložnost, da privabijo, usposobijo in zadržijo mlade. Kadar se pripravnikom po pripravništvu ponudi redno delovno mesto,</w:t>
            </w:r>
            <w:r w:rsidRPr="00D8521C">
              <w:rPr>
                <w:lang w:val="sl-SI"/>
              </w:rPr>
              <w:t xml:space="preserve"> lahko </w:t>
            </w:r>
            <w:r w:rsidRPr="00D8521C">
              <w:rPr>
                <w:b/>
                <w:i/>
                <w:lang w:val="sl-SI"/>
              </w:rPr>
              <w:t>pripravništva znižajo stroške iskanja in zaposlovanja usposobljenega osebja</w:t>
            </w:r>
            <w:r w:rsidRPr="00D8521C">
              <w:rPr>
                <w:lang w:val="sl-SI"/>
              </w:rPr>
              <w:t>. Vendar se to lahko doseže samo, če so pripravništva kakovostna in ponujajo dostojne delovne pogoje.</w:t>
            </w:r>
          </w:p>
        </w:tc>
        <w:tc>
          <w:tcPr>
            <w:tcW w:w="4876" w:type="dxa"/>
            <w:hideMark/>
          </w:tcPr>
          <w:p w14:paraId="29D0F47B" w14:textId="77777777" w:rsidR="00D8521C" w:rsidRPr="00D8521C" w:rsidRDefault="00D8521C" w:rsidP="005C36CF">
            <w:pPr>
              <w:pStyle w:val="Normal6"/>
              <w:rPr>
                <w:szCs w:val="24"/>
                <w:lang w:val="sl-SI"/>
              </w:rPr>
            </w:pPr>
            <w:r w:rsidRPr="00D8521C">
              <w:rPr>
                <w:lang w:val="sl-SI"/>
              </w:rPr>
              <w:t>(5)</w:t>
            </w:r>
            <w:r w:rsidRPr="00D8521C">
              <w:rPr>
                <w:lang w:val="sl-SI"/>
              </w:rPr>
              <w:tab/>
            </w:r>
            <w:r w:rsidRPr="00D8521C">
              <w:rPr>
                <w:b/>
                <w:i/>
                <w:lang w:val="sl-SI"/>
              </w:rPr>
              <w:t>Cilj pripravništev je, da bi</w:t>
            </w:r>
            <w:r w:rsidRPr="00D8521C">
              <w:rPr>
                <w:lang w:val="sl-SI"/>
              </w:rPr>
              <w:t xml:space="preserve"> mladim </w:t>
            </w:r>
            <w:r w:rsidRPr="00D8521C">
              <w:rPr>
                <w:b/>
                <w:i/>
                <w:lang w:val="sl-SI"/>
              </w:rPr>
              <w:t>pomagala</w:t>
            </w:r>
            <w:r w:rsidRPr="00D8521C">
              <w:rPr>
                <w:lang w:val="sl-SI"/>
              </w:rPr>
              <w:t xml:space="preserve"> pridobiti praktične in poklicne izkušnje ter jim </w:t>
            </w:r>
            <w:r w:rsidRPr="00D8521C">
              <w:rPr>
                <w:b/>
                <w:i/>
                <w:lang w:val="sl-SI"/>
              </w:rPr>
              <w:t>olajšala</w:t>
            </w:r>
            <w:r w:rsidRPr="00D8521C">
              <w:rPr>
                <w:lang w:val="sl-SI"/>
              </w:rPr>
              <w:t xml:space="preserve"> prehod </w:t>
            </w:r>
            <w:r w:rsidRPr="00D8521C">
              <w:rPr>
                <w:b/>
                <w:i/>
                <w:lang w:val="sl-SI"/>
              </w:rPr>
              <w:t xml:space="preserve">iz izobraževanja </w:t>
            </w:r>
            <w:r w:rsidRPr="00D8521C">
              <w:rPr>
                <w:lang w:val="sl-SI"/>
              </w:rPr>
              <w:t>v stabilno zaposlitev</w:t>
            </w:r>
            <w:r w:rsidRPr="00D8521C">
              <w:rPr>
                <w:b/>
                <w:i/>
                <w:lang w:val="sl-SI"/>
              </w:rPr>
              <w:t xml:space="preserve"> in dostop do poklica</w:t>
            </w:r>
            <w:r w:rsidRPr="00D8521C">
              <w:rPr>
                <w:lang w:val="sl-SI"/>
              </w:rPr>
              <w:t>.</w:t>
            </w:r>
            <w:r w:rsidRPr="00D8521C">
              <w:rPr>
                <w:b/>
                <w:i/>
                <w:lang w:val="sl-SI"/>
              </w:rPr>
              <w:t xml:space="preserve"> Namen</w:t>
            </w:r>
            <w:r w:rsidRPr="00D8521C">
              <w:rPr>
                <w:lang w:val="sl-SI"/>
              </w:rPr>
              <w:t xml:space="preserve"> pripravništva </w:t>
            </w:r>
            <w:r w:rsidRPr="00D8521C">
              <w:rPr>
                <w:b/>
                <w:i/>
                <w:lang w:val="sl-SI"/>
              </w:rPr>
              <w:t>je združiti kratko obdobje začetnega dela s poglobljeno izkušnjo usposabljanja.</w:t>
            </w:r>
            <w:r w:rsidRPr="00D8521C">
              <w:rPr>
                <w:lang w:val="sl-SI"/>
              </w:rPr>
              <w:t xml:space="preserve"> </w:t>
            </w:r>
            <w:r w:rsidRPr="00D8521C">
              <w:rPr>
                <w:b/>
                <w:i/>
                <w:lang w:val="sl-SI"/>
              </w:rPr>
              <w:t>Pripravništva so zato</w:t>
            </w:r>
            <w:r w:rsidRPr="00D8521C">
              <w:rPr>
                <w:lang w:val="sl-SI"/>
              </w:rPr>
              <w:t xml:space="preserve"> lahko </w:t>
            </w:r>
            <w:r w:rsidRPr="00D8521C">
              <w:rPr>
                <w:b/>
                <w:i/>
                <w:lang w:val="sl-SI"/>
              </w:rPr>
              <w:t>pomembna pot na trg dela</w:t>
            </w:r>
            <w:r w:rsidRPr="00D8521C">
              <w:rPr>
                <w:lang w:val="sl-SI"/>
              </w:rPr>
              <w:t>. Vendar se to lahko doseže samo, če so pripravništva kakovostna in ponujajo dostojne delovne pogoje</w:t>
            </w:r>
            <w:r w:rsidRPr="00D8521C">
              <w:rPr>
                <w:b/>
                <w:i/>
                <w:lang w:val="sl-SI"/>
              </w:rPr>
              <w:t>, vključno s pravičnim plačilom</w:t>
            </w:r>
            <w:r w:rsidRPr="00D8521C">
              <w:rPr>
                <w:lang w:val="sl-SI"/>
              </w:rPr>
              <w:t>.</w:t>
            </w:r>
          </w:p>
        </w:tc>
      </w:tr>
    </w:tbl>
    <w:p w14:paraId="3DACB602"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5CF50B5" w14:textId="77777777" w:rsidR="00D8521C" w:rsidRPr="00D8521C" w:rsidRDefault="00D8521C" w:rsidP="00D8521C">
      <w:r w:rsidRPr="00D8521C">
        <w:rPr>
          <w:rStyle w:val="HideTWBExt"/>
          <w:noProof w:val="0"/>
        </w:rPr>
        <w:t>&lt;/AmendB&gt;</w:t>
      </w:r>
    </w:p>
    <w:p w14:paraId="5414E56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123</w:t>
      </w:r>
      <w:r w:rsidRPr="00D8521C">
        <w:rPr>
          <w:rStyle w:val="HideTWBExt"/>
          <w:b w:val="0"/>
          <w:noProof w:val="0"/>
          <w:lang w:val="sl-SI"/>
        </w:rPr>
        <w:t>&lt;/NumAmB&gt;</w:t>
      </w:r>
    </w:p>
    <w:p w14:paraId="40B21150"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0A4F02EE" w14:textId="77777777" w:rsidR="00D8521C" w:rsidRPr="00D8521C" w:rsidRDefault="00D8521C" w:rsidP="00D8521C">
      <w:r w:rsidRPr="00D8521C">
        <w:rPr>
          <w:rStyle w:val="HideTWBExt"/>
          <w:noProof w:val="0"/>
        </w:rPr>
        <w:t>&lt;/RepeatBlock-By&gt;</w:t>
      </w:r>
    </w:p>
    <w:p w14:paraId="14302846"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685C7AB" w14:textId="77777777" w:rsidR="00D8521C" w:rsidRPr="00D8521C" w:rsidRDefault="00D8521C" w:rsidP="00D8521C">
      <w:pPr>
        <w:pStyle w:val="NormalBold"/>
      </w:pPr>
      <w:r w:rsidRPr="00D8521C">
        <w:rPr>
          <w:rStyle w:val="HideTWBExt"/>
          <w:b w:val="0"/>
          <w:noProof w:val="0"/>
        </w:rPr>
        <w:t>&lt;Article&gt;</w:t>
      </w:r>
      <w:r w:rsidRPr="00D8521C">
        <w:t>Uvodna izjava 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79D7F7E" w14:textId="77777777" w:rsidTr="005C36CF">
        <w:trPr>
          <w:jc w:val="center"/>
        </w:trPr>
        <w:tc>
          <w:tcPr>
            <w:tcW w:w="9752" w:type="dxa"/>
            <w:gridSpan w:val="2"/>
          </w:tcPr>
          <w:p w14:paraId="2549B47A" w14:textId="77777777" w:rsidR="00D8521C" w:rsidRPr="00D8521C" w:rsidRDefault="00D8521C" w:rsidP="005C36CF">
            <w:pPr>
              <w:keepNext/>
            </w:pPr>
          </w:p>
        </w:tc>
      </w:tr>
      <w:tr w:rsidR="00D8521C" w:rsidRPr="00D8521C" w14:paraId="3754005B" w14:textId="77777777" w:rsidTr="005C36CF">
        <w:trPr>
          <w:jc w:val="center"/>
        </w:trPr>
        <w:tc>
          <w:tcPr>
            <w:tcW w:w="4876" w:type="dxa"/>
            <w:hideMark/>
          </w:tcPr>
          <w:p w14:paraId="1030D014"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BAB57CC"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C4CA482" w14:textId="77777777" w:rsidTr="005C36CF">
        <w:trPr>
          <w:jc w:val="center"/>
        </w:trPr>
        <w:tc>
          <w:tcPr>
            <w:tcW w:w="4876" w:type="dxa"/>
            <w:hideMark/>
          </w:tcPr>
          <w:p w14:paraId="2C9E7555" w14:textId="77777777" w:rsidR="00D8521C" w:rsidRPr="00D8521C" w:rsidRDefault="00D8521C" w:rsidP="005C36CF">
            <w:pPr>
              <w:pStyle w:val="Normal6"/>
              <w:rPr>
                <w:lang w:val="sl-SI"/>
              </w:rPr>
            </w:pPr>
            <w:r w:rsidRPr="00D8521C">
              <w:rPr>
                <w:lang w:val="sl-SI"/>
              </w:rPr>
              <w:t>(5)</w:t>
            </w:r>
            <w:r w:rsidRPr="00D8521C">
              <w:rPr>
                <w:lang w:val="sl-SI"/>
              </w:rPr>
              <w:tab/>
              <w:t xml:space="preserve">Pripravništva lahko mladim pomagajo pridobiti praktične in poklicne izkušnje, izboljšati njihovo zaposljivost ter jim olajšati prehod v </w:t>
            </w:r>
            <w:r w:rsidRPr="00D8521C">
              <w:rPr>
                <w:b/>
                <w:i/>
                <w:lang w:val="sl-SI"/>
              </w:rPr>
              <w:t>stabilno</w:t>
            </w:r>
            <w:r w:rsidRPr="00D8521C">
              <w:rPr>
                <w:lang w:val="sl-SI"/>
              </w:rPr>
              <w:t xml:space="preserve"> zaposlitev. Pripravništva so zato pomembna pot na trg dela. </w:t>
            </w:r>
            <w:r w:rsidRPr="00D8521C">
              <w:rPr>
                <w:b/>
                <w:i/>
                <w:lang w:val="sl-SI"/>
              </w:rPr>
              <w:t>Delodajalcem pripravništva nudijo</w:t>
            </w:r>
            <w:r w:rsidRPr="00D8521C">
              <w:rPr>
                <w:lang w:val="sl-SI"/>
              </w:rPr>
              <w:t xml:space="preserve"> priložnost, da privabijo, usposobijo in zadržijo mlade. Kadar se pripravnikom po pripravništvu ponudi redno delovno mesto, lahko pripravništva znižajo stroške iskanja in zaposlovanja usposobljenega osebja. Vendar se to lahko doseže samo, če so pripravništva kakovostna in ponujajo dostojne delovne pogoje.</w:t>
            </w:r>
          </w:p>
        </w:tc>
        <w:tc>
          <w:tcPr>
            <w:tcW w:w="4876" w:type="dxa"/>
            <w:hideMark/>
          </w:tcPr>
          <w:p w14:paraId="5608024A" w14:textId="77777777" w:rsidR="00D8521C" w:rsidRPr="00D8521C" w:rsidRDefault="00D8521C" w:rsidP="005C36CF">
            <w:pPr>
              <w:pStyle w:val="Normal6"/>
              <w:rPr>
                <w:szCs w:val="24"/>
                <w:lang w:val="sl-SI"/>
              </w:rPr>
            </w:pPr>
            <w:r w:rsidRPr="00D8521C">
              <w:rPr>
                <w:lang w:val="sl-SI"/>
              </w:rPr>
              <w:t>(5)</w:t>
            </w:r>
            <w:r w:rsidRPr="00D8521C">
              <w:rPr>
                <w:lang w:val="sl-SI"/>
              </w:rPr>
              <w:tab/>
              <w:t xml:space="preserve">Pripravništva lahko mladim pomagajo pridobiti praktične in poklicne izkušnje, izboljšati njihovo zaposljivost ter jim olajšati prehod </w:t>
            </w:r>
            <w:r w:rsidRPr="00D8521C">
              <w:rPr>
                <w:b/>
                <w:i/>
                <w:lang w:val="sl-SI"/>
              </w:rPr>
              <w:t xml:space="preserve">z izobraževanja </w:t>
            </w:r>
            <w:r w:rsidRPr="00D8521C">
              <w:rPr>
                <w:lang w:val="sl-SI"/>
              </w:rPr>
              <w:t xml:space="preserve">v </w:t>
            </w:r>
            <w:r w:rsidRPr="00D8521C">
              <w:rPr>
                <w:b/>
                <w:i/>
                <w:lang w:val="sl-SI"/>
              </w:rPr>
              <w:t>redno</w:t>
            </w:r>
            <w:r w:rsidRPr="00D8521C">
              <w:rPr>
                <w:lang w:val="sl-SI"/>
              </w:rPr>
              <w:t xml:space="preserve"> zaposlitev</w:t>
            </w:r>
            <w:r w:rsidRPr="00D8521C">
              <w:rPr>
                <w:b/>
                <w:i/>
                <w:lang w:val="sl-SI"/>
              </w:rPr>
              <w:t xml:space="preserve"> s kratkim obdobjem začetnega dela z močnimi elementi učenja in usposabljanja</w:t>
            </w:r>
            <w:r w:rsidRPr="00D8521C">
              <w:rPr>
                <w:lang w:val="sl-SI"/>
              </w:rPr>
              <w:t xml:space="preserve">. Pripravništva so zato pomembna pot na trg dela. </w:t>
            </w:r>
            <w:r w:rsidRPr="00D8521C">
              <w:rPr>
                <w:b/>
                <w:i/>
                <w:lang w:val="sl-SI"/>
              </w:rPr>
              <w:t>Za ponudnike pripravništev so pripravništva</w:t>
            </w:r>
            <w:r w:rsidRPr="00D8521C">
              <w:rPr>
                <w:lang w:val="sl-SI"/>
              </w:rPr>
              <w:t xml:space="preserve"> priložnost, da privabijo, usposobijo in zadržijo mlade. Kadar se pripravnikom po pripravništvu ponudi redno delovno mesto, lahko pripravništva znižajo stroške iskanja in zaposlovanja usposobljenega osebja. Vendar se to lahko doseže samo, če so pripravništva kakovostna in ponujajo dostojne </w:t>
            </w:r>
            <w:r w:rsidRPr="00D8521C">
              <w:rPr>
                <w:b/>
                <w:i/>
                <w:lang w:val="sl-SI"/>
              </w:rPr>
              <w:t xml:space="preserve">in pregledne </w:t>
            </w:r>
            <w:r w:rsidRPr="00D8521C">
              <w:rPr>
                <w:lang w:val="sl-SI"/>
              </w:rPr>
              <w:t>delovne pogoje</w:t>
            </w:r>
            <w:r w:rsidRPr="00D8521C">
              <w:rPr>
                <w:b/>
                <w:i/>
                <w:lang w:val="sl-SI"/>
              </w:rPr>
              <w:t xml:space="preserve"> ter pomemben vidik učenja in usposabljanja</w:t>
            </w:r>
            <w:r w:rsidRPr="00D8521C">
              <w:rPr>
                <w:lang w:val="sl-SI"/>
              </w:rPr>
              <w:t>.</w:t>
            </w:r>
          </w:p>
        </w:tc>
      </w:tr>
    </w:tbl>
    <w:p w14:paraId="734FB79C"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443D834" w14:textId="77777777" w:rsidR="00D8521C" w:rsidRPr="00D8521C" w:rsidRDefault="00D8521C" w:rsidP="00D8521C">
      <w:r w:rsidRPr="00D8521C">
        <w:rPr>
          <w:rStyle w:val="HideTWBExt"/>
          <w:noProof w:val="0"/>
        </w:rPr>
        <w:t>&lt;/AmendB&gt;</w:t>
      </w:r>
    </w:p>
    <w:p w14:paraId="160C06E1"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124</w:t>
      </w:r>
      <w:r w:rsidRPr="00D8521C">
        <w:rPr>
          <w:rStyle w:val="HideTWBExt"/>
          <w:b w:val="0"/>
          <w:noProof w:val="0"/>
          <w:lang w:val="sl-SI"/>
        </w:rPr>
        <w:t>&lt;/NumAmB&gt;</w:t>
      </w:r>
    </w:p>
    <w:p w14:paraId="6670ADBE"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0BC64138"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4FC0CA19" w14:textId="77777777" w:rsidR="00D8521C" w:rsidRPr="00D8521C" w:rsidRDefault="00D8521C" w:rsidP="00D8521C">
      <w:r w:rsidRPr="00D8521C">
        <w:rPr>
          <w:rStyle w:val="HideTWBExt"/>
          <w:noProof w:val="0"/>
        </w:rPr>
        <w:t>&lt;/RepeatBlock-By&gt;</w:t>
      </w:r>
    </w:p>
    <w:p w14:paraId="3216093C"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26D08B5" w14:textId="77777777" w:rsidR="00D8521C" w:rsidRPr="00D8521C" w:rsidRDefault="00D8521C" w:rsidP="00D8521C">
      <w:pPr>
        <w:pStyle w:val="NormalBold"/>
      </w:pPr>
      <w:r w:rsidRPr="00D8521C">
        <w:rPr>
          <w:rStyle w:val="HideTWBExt"/>
          <w:b w:val="0"/>
          <w:noProof w:val="0"/>
        </w:rPr>
        <w:t>&lt;Article&gt;</w:t>
      </w:r>
      <w:r w:rsidRPr="00D8521C">
        <w:t>Uvodna izjava 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31758F0" w14:textId="77777777" w:rsidTr="005C36CF">
        <w:trPr>
          <w:jc w:val="center"/>
        </w:trPr>
        <w:tc>
          <w:tcPr>
            <w:tcW w:w="9752" w:type="dxa"/>
            <w:gridSpan w:val="2"/>
          </w:tcPr>
          <w:p w14:paraId="7BF3CD49" w14:textId="77777777" w:rsidR="00D8521C" w:rsidRPr="00D8521C" w:rsidRDefault="00D8521C" w:rsidP="005C36CF">
            <w:pPr>
              <w:keepNext/>
            </w:pPr>
          </w:p>
        </w:tc>
      </w:tr>
      <w:tr w:rsidR="00D8521C" w:rsidRPr="00D8521C" w14:paraId="1B3610B0" w14:textId="77777777" w:rsidTr="005C36CF">
        <w:trPr>
          <w:jc w:val="center"/>
        </w:trPr>
        <w:tc>
          <w:tcPr>
            <w:tcW w:w="4876" w:type="dxa"/>
            <w:hideMark/>
          </w:tcPr>
          <w:p w14:paraId="41BBCCEC"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CB15C7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E5DCB9F" w14:textId="77777777" w:rsidTr="005C36CF">
        <w:trPr>
          <w:jc w:val="center"/>
        </w:trPr>
        <w:tc>
          <w:tcPr>
            <w:tcW w:w="4876" w:type="dxa"/>
            <w:hideMark/>
          </w:tcPr>
          <w:p w14:paraId="042AEB49" w14:textId="77777777" w:rsidR="00D8521C" w:rsidRPr="00D8521C" w:rsidRDefault="00D8521C" w:rsidP="005C36CF">
            <w:pPr>
              <w:pStyle w:val="Normal6"/>
              <w:rPr>
                <w:lang w:val="sl-SI"/>
              </w:rPr>
            </w:pPr>
            <w:r w:rsidRPr="00D8521C">
              <w:rPr>
                <w:lang w:val="sl-SI"/>
              </w:rPr>
              <w:t>(5)</w:t>
            </w:r>
            <w:r w:rsidRPr="00D8521C">
              <w:rPr>
                <w:lang w:val="sl-SI"/>
              </w:rPr>
              <w:tab/>
              <w:t xml:space="preserve">Pripravništva lahko mladim pomagajo pridobiti praktične in poklicne izkušnje, izboljšati njihovo zaposljivost ter jim olajšati prehod v stabilno zaposlitev. Pripravništva so zato pomembna </w:t>
            </w:r>
            <w:r w:rsidRPr="00D8521C">
              <w:rPr>
                <w:b/>
                <w:i/>
                <w:lang w:val="sl-SI"/>
              </w:rPr>
              <w:t>pot</w:t>
            </w:r>
            <w:r w:rsidRPr="00D8521C">
              <w:rPr>
                <w:lang w:val="sl-SI"/>
              </w:rPr>
              <w:t xml:space="preserve"> na trg dela. Delodajalcem pripravništva nudijo priložnost, da privabijo, usposobijo in zadržijo mlade. Kadar se pripravnikom po pripravništvu ponudi redno delovno mesto, lahko pripravništva znižajo stroške iskanja in zaposlovanja usposobljenega osebja. Vendar se to lahko doseže samo, če so pripravništva kakovostna in ponujajo dostojne delovne pogoje.</w:t>
            </w:r>
          </w:p>
        </w:tc>
        <w:tc>
          <w:tcPr>
            <w:tcW w:w="4876" w:type="dxa"/>
            <w:hideMark/>
          </w:tcPr>
          <w:p w14:paraId="7D90FD99" w14:textId="77777777" w:rsidR="00D8521C" w:rsidRPr="00D8521C" w:rsidRDefault="00D8521C" w:rsidP="005C36CF">
            <w:pPr>
              <w:pStyle w:val="Normal6"/>
              <w:rPr>
                <w:szCs w:val="24"/>
                <w:lang w:val="sl-SI"/>
              </w:rPr>
            </w:pPr>
            <w:r w:rsidRPr="00D8521C">
              <w:rPr>
                <w:lang w:val="sl-SI"/>
              </w:rPr>
              <w:t>(5)</w:t>
            </w:r>
            <w:r w:rsidRPr="00D8521C">
              <w:rPr>
                <w:lang w:val="sl-SI"/>
              </w:rPr>
              <w:tab/>
              <w:t xml:space="preserve">Pripravništva lahko mladim pomagajo pridobiti praktične in poklicne izkušnje, izboljšati njihovo zaposljivost ter jim olajšati prehod </w:t>
            </w:r>
            <w:r w:rsidRPr="00D8521C">
              <w:rPr>
                <w:b/>
                <w:i/>
                <w:lang w:val="sl-SI"/>
              </w:rPr>
              <w:t xml:space="preserve">z izobraževanja </w:t>
            </w:r>
            <w:r w:rsidRPr="00D8521C">
              <w:rPr>
                <w:lang w:val="sl-SI"/>
              </w:rPr>
              <w:t>v stabilno zaposlitev.</w:t>
            </w:r>
            <w:r w:rsidRPr="00D8521C">
              <w:rPr>
                <w:b/>
                <w:i/>
                <w:lang w:val="sl-SI"/>
              </w:rPr>
              <w:t xml:space="preserve"> Namen pripravništva je združiti kratko obdobje začetnega dela s poglobljeno izkušnjo usposabljanja.</w:t>
            </w:r>
            <w:r w:rsidRPr="00D8521C">
              <w:rPr>
                <w:lang w:val="sl-SI"/>
              </w:rPr>
              <w:t xml:space="preserve"> Pripravništva so zato pomembna </w:t>
            </w:r>
            <w:r w:rsidRPr="00D8521C">
              <w:rPr>
                <w:b/>
                <w:i/>
                <w:lang w:val="sl-SI"/>
              </w:rPr>
              <w:t>vstopna točka</w:t>
            </w:r>
            <w:r w:rsidRPr="00D8521C">
              <w:rPr>
                <w:lang w:val="sl-SI"/>
              </w:rPr>
              <w:t xml:space="preserve"> na trg dela. Delodajalcem pripravništva nudijo priložnost, da privabijo, usposobijo in zadržijo mlade. Kadar se pripravnikom po pripravništvu ponudi redno delovno mesto, lahko pripravništva znižajo stroške iskanja in zaposlovanja usposobljenega osebja. Vendar se to lahko doseže samo, če so pripravništva kakovostna in ponujajo dostojne delovne pogoje.</w:t>
            </w:r>
          </w:p>
        </w:tc>
      </w:tr>
    </w:tbl>
    <w:p w14:paraId="2F59621D"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315B3BA" w14:textId="77777777" w:rsidR="00D8521C" w:rsidRPr="00D8521C" w:rsidRDefault="00D8521C" w:rsidP="00D8521C">
      <w:r w:rsidRPr="00D8521C">
        <w:rPr>
          <w:rStyle w:val="HideTWBExt"/>
          <w:noProof w:val="0"/>
        </w:rPr>
        <w:t>&lt;/AmendB&gt;</w:t>
      </w:r>
    </w:p>
    <w:p w14:paraId="1035556E"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125</w:t>
      </w:r>
      <w:r w:rsidRPr="00D8521C">
        <w:rPr>
          <w:rStyle w:val="HideTWBExt"/>
          <w:b w:val="0"/>
          <w:noProof w:val="0"/>
          <w:lang w:val="sl-SI"/>
        </w:rPr>
        <w:t>&lt;/NumAmB&gt;</w:t>
      </w:r>
    </w:p>
    <w:p w14:paraId="691B044C" w14:textId="77777777" w:rsidR="00D8521C" w:rsidRPr="00D8521C" w:rsidRDefault="00D8521C" w:rsidP="00D8521C">
      <w:pPr>
        <w:pStyle w:val="NormalBold"/>
      </w:pPr>
      <w:r w:rsidRPr="00D8521C">
        <w:rPr>
          <w:rStyle w:val="HideTWBExt"/>
          <w:b w:val="0"/>
          <w:noProof w:val="0"/>
        </w:rPr>
        <w:t>&lt;RepeatBlock-By&gt;&lt;Members&gt;</w:t>
      </w:r>
      <w:r w:rsidRPr="00D8521C">
        <w:t>Chiara Gemma, Georgiana Teodorescu, Francesco Torselli, Mariateresa Vivaldini, Elena Donazzan</w:t>
      </w:r>
      <w:r w:rsidRPr="00D8521C">
        <w:rPr>
          <w:rStyle w:val="HideTWBExt"/>
          <w:b w:val="0"/>
          <w:noProof w:val="0"/>
        </w:rPr>
        <w:t>&lt;/Members&gt;</w:t>
      </w:r>
    </w:p>
    <w:p w14:paraId="4C80BF4F" w14:textId="77777777" w:rsidR="00D8521C" w:rsidRPr="00D8521C" w:rsidRDefault="00D8521C" w:rsidP="00D8521C">
      <w:r w:rsidRPr="00D8521C">
        <w:rPr>
          <w:rStyle w:val="HideTWBExt"/>
          <w:noProof w:val="0"/>
        </w:rPr>
        <w:t>&lt;/RepeatBlock-By&gt;</w:t>
      </w:r>
    </w:p>
    <w:p w14:paraId="02382287"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E914CF1" w14:textId="77777777" w:rsidR="00D8521C" w:rsidRPr="00D8521C" w:rsidRDefault="00D8521C" w:rsidP="00D8521C">
      <w:pPr>
        <w:pStyle w:val="NormalBold"/>
      </w:pPr>
      <w:r w:rsidRPr="00D8521C">
        <w:rPr>
          <w:rStyle w:val="HideTWBExt"/>
          <w:b w:val="0"/>
          <w:noProof w:val="0"/>
        </w:rPr>
        <w:t>&lt;Article&gt;</w:t>
      </w:r>
      <w:r w:rsidRPr="00D8521C">
        <w:t>Uvodna izjava 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6E62CDA" w14:textId="77777777" w:rsidTr="005C36CF">
        <w:trPr>
          <w:jc w:val="center"/>
        </w:trPr>
        <w:tc>
          <w:tcPr>
            <w:tcW w:w="9752" w:type="dxa"/>
            <w:gridSpan w:val="2"/>
          </w:tcPr>
          <w:p w14:paraId="6741805C" w14:textId="77777777" w:rsidR="00D8521C" w:rsidRPr="00D8521C" w:rsidRDefault="00D8521C" w:rsidP="005C36CF">
            <w:pPr>
              <w:keepNext/>
            </w:pPr>
          </w:p>
        </w:tc>
      </w:tr>
      <w:tr w:rsidR="00D8521C" w:rsidRPr="00D8521C" w14:paraId="2E995DDD" w14:textId="77777777" w:rsidTr="005C36CF">
        <w:trPr>
          <w:jc w:val="center"/>
        </w:trPr>
        <w:tc>
          <w:tcPr>
            <w:tcW w:w="4876" w:type="dxa"/>
            <w:hideMark/>
          </w:tcPr>
          <w:p w14:paraId="5753827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9C0A57C"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521FD8F" w14:textId="77777777" w:rsidTr="005C36CF">
        <w:trPr>
          <w:jc w:val="center"/>
        </w:trPr>
        <w:tc>
          <w:tcPr>
            <w:tcW w:w="4876" w:type="dxa"/>
            <w:hideMark/>
          </w:tcPr>
          <w:p w14:paraId="4CB2BCA1" w14:textId="77777777" w:rsidR="00D8521C" w:rsidRPr="00D8521C" w:rsidRDefault="00D8521C" w:rsidP="005C36CF">
            <w:pPr>
              <w:pStyle w:val="Normal6"/>
              <w:rPr>
                <w:lang w:val="sl-SI"/>
              </w:rPr>
            </w:pPr>
            <w:r w:rsidRPr="00D8521C">
              <w:rPr>
                <w:lang w:val="sl-SI"/>
              </w:rPr>
              <w:t>(5)</w:t>
            </w:r>
            <w:r w:rsidRPr="00D8521C">
              <w:rPr>
                <w:lang w:val="sl-SI"/>
              </w:rPr>
              <w:tab/>
              <w:t>Pripravništva lahko mladim pomagajo pridobiti praktične in poklicne izkušnje, izboljšati njihovo zaposljivost ter jim olajšati prehod v stabilno zaposlitev. Pripravništva so zato pomembna pot na trg dela. Delodajalcem pripravništva nudijo priložnost, da privabijo, usposobijo in zadržijo mlade. Kadar se pripravnikom po pripravništvu ponudi redno delovno mesto, lahko pripravništva znižajo stroške iskanja in zaposlovanja usposobljenega osebja. Vendar se to lahko doseže samo, če so pripravništva kakovostna in ponujajo dostojne delovne pogoje.</w:t>
            </w:r>
          </w:p>
        </w:tc>
        <w:tc>
          <w:tcPr>
            <w:tcW w:w="4876" w:type="dxa"/>
            <w:hideMark/>
          </w:tcPr>
          <w:p w14:paraId="7FFB420E" w14:textId="77777777" w:rsidR="00D8521C" w:rsidRPr="00D8521C" w:rsidRDefault="00D8521C" w:rsidP="005C36CF">
            <w:pPr>
              <w:pStyle w:val="Normal6"/>
              <w:rPr>
                <w:szCs w:val="24"/>
                <w:lang w:val="sl-SI"/>
              </w:rPr>
            </w:pPr>
            <w:r w:rsidRPr="00D8521C">
              <w:rPr>
                <w:lang w:val="sl-SI"/>
              </w:rPr>
              <w:t>(5)</w:t>
            </w:r>
            <w:r w:rsidRPr="00D8521C">
              <w:rPr>
                <w:lang w:val="sl-SI"/>
              </w:rPr>
              <w:tab/>
              <w:t xml:space="preserve">Pripravništva lahko mladim pomagajo pridobiti praktične in poklicne izkušnje, izboljšati njihovo zaposljivost ter jim olajšati prehod v stabilno zaposlitev. Pripravništva so zato pomembna pot na trg dela. Delodajalcem pripravništva nudijo priložnost, da privabijo, usposobijo in zadržijo mlade. Kadar se pripravnikom po pripravništvu ponudi redno delovno mesto, lahko pripravništva znižajo stroške iskanja in zaposlovanja usposobljenega osebja. Vendar se to lahko doseže samo, če so pripravništva kakovostna in ponujajo dostojne delovne pogoje. </w:t>
            </w:r>
            <w:r w:rsidRPr="00D8521C">
              <w:rPr>
                <w:b/>
                <w:i/>
                <w:lang w:val="sl-SI"/>
              </w:rPr>
              <w:t>Raziskave potrjujejo, da je pomen pripravništev pri zagotavljanju lažjega prehoda v zaposlitev odvisen od njihove kakovosti v smislu učne vsebine in delovnih pogojev</w:t>
            </w:r>
            <w:r w:rsidRPr="00D8521C">
              <w:rPr>
                <w:b/>
                <w:i/>
                <w:vertAlign w:val="superscript"/>
                <w:lang w:val="sl-SI"/>
              </w:rPr>
              <w:t>1a</w:t>
            </w:r>
          </w:p>
        </w:tc>
      </w:tr>
      <w:tr w:rsidR="00D8521C" w:rsidRPr="00D8521C" w14:paraId="7EBAFB21" w14:textId="77777777" w:rsidTr="005C36CF">
        <w:trPr>
          <w:jc w:val="center"/>
        </w:trPr>
        <w:tc>
          <w:tcPr>
            <w:tcW w:w="4876" w:type="dxa"/>
          </w:tcPr>
          <w:p w14:paraId="64093522" w14:textId="77777777" w:rsidR="00D8521C" w:rsidRPr="00D8521C" w:rsidRDefault="00D8521C" w:rsidP="005C36CF">
            <w:pPr>
              <w:pStyle w:val="Normal6"/>
              <w:rPr>
                <w:lang w:val="sl-SI"/>
              </w:rPr>
            </w:pPr>
          </w:p>
        </w:tc>
        <w:tc>
          <w:tcPr>
            <w:tcW w:w="4876" w:type="dxa"/>
            <w:hideMark/>
          </w:tcPr>
          <w:p w14:paraId="50483F8E" w14:textId="77777777" w:rsidR="00D8521C" w:rsidRPr="00D8521C" w:rsidRDefault="00D8521C" w:rsidP="005C36CF">
            <w:pPr>
              <w:pStyle w:val="Normal6"/>
              <w:rPr>
                <w:szCs w:val="24"/>
                <w:lang w:val="sl-SI"/>
              </w:rPr>
            </w:pPr>
            <w:r w:rsidRPr="00D8521C">
              <w:rPr>
                <w:lang w:val="sl-SI"/>
              </w:rPr>
              <w:t>__________________</w:t>
            </w:r>
          </w:p>
        </w:tc>
      </w:tr>
      <w:tr w:rsidR="00D8521C" w:rsidRPr="00D8521C" w14:paraId="142F6055" w14:textId="77777777" w:rsidTr="005C36CF">
        <w:trPr>
          <w:jc w:val="center"/>
        </w:trPr>
        <w:tc>
          <w:tcPr>
            <w:tcW w:w="4876" w:type="dxa"/>
          </w:tcPr>
          <w:p w14:paraId="66412B4E" w14:textId="77777777" w:rsidR="00D8521C" w:rsidRPr="00D8521C" w:rsidRDefault="00D8521C" w:rsidP="005C36CF">
            <w:pPr>
              <w:pStyle w:val="Normal6"/>
              <w:rPr>
                <w:lang w:val="sl-SI"/>
              </w:rPr>
            </w:pPr>
          </w:p>
        </w:tc>
        <w:tc>
          <w:tcPr>
            <w:tcW w:w="4876" w:type="dxa"/>
            <w:hideMark/>
          </w:tcPr>
          <w:p w14:paraId="6D273529" w14:textId="77777777" w:rsidR="00D8521C" w:rsidRPr="00D8521C" w:rsidRDefault="00D8521C" w:rsidP="005C36CF">
            <w:pPr>
              <w:pStyle w:val="Normal6"/>
              <w:rPr>
                <w:szCs w:val="24"/>
                <w:lang w:val="sl-SI"/>
              </w:rPr>
            </w:pPr>
            <w:r w:rsidRPr="00D8521C">
              <w:rPr>
                <w:b/>
                <w:bCs/>
                <w:i/>
                <w:iCs/>
                <w:vertAlign w:val="superscript"/>
                <w:lang w:val="sl-SI"/>
              </w:rPr>
              <w:t>1a</w:t>
            </w:r>
            <w:r w:rsidRPr="00D8521C">
              <w:rPr>
                <w:b/>
                <w:bCs/>
                <w:i/>
                <w:iCs/>
                <w:lang w:val="sl-SI"/>
              </w:rPr>
              <w:t xml:space="preserve"> Ocena učinka, ki je priložena predlogu priporočila Sveta o okviru za kakovost pripravništev.</w:t>
            </w:r>
            <w:r w:rsidRPr="00D8521C">
              <w:rPr>
                <w:b/>
                <w:i/>
                <w:lang w:val="sl-SI"/>
              </w:rPr>
              <w:t xml:space="preserve"> SWD(2013)0495. P. 15.</w:t>
            </w:r>
          </w:p>
        </w:tc>
      </w:tr>
    </w:tbl>
    <w:p w14:paraId="788F48DC"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BEB11AA" w14:textId="77777777" w:rsidR="00D8521C" w:rsidRPr="00D8521C" w:rsidRDefault="00D8521C" w:rsidP="00D8521C">
      <w:r w:rsidRPr="00D8521C">
        <w:rPr>
          <w:rStyle w:val="HideTWBExt"/>
          <w:noProof w:val="0"/>
        </w:rPr>
        <w:t>&lt;/AmendB&gt;</w:t>
      </w:r>
    </w:p>
    <w:p w14:paraId="7F737B94"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126</w:t>
      </w:r>
      <w:r w:rsidRPr="00D8521C">
        <w:rPr>
          <w:rStyle w:val="HideTWBExt"/>
          <w:b w:val="0"/>
          <w:noProof w:val="0"/>
          <w:lang w:val="sl-SI"/>
        </w:rPr>
        <w:t>&lt;/NumAmB&gt;</w:t>
      </w:r>
    </w:p>
    <w:p w14:paraId="0C58E4B0" w14:textId="77777777" w:rsidR="00D8521C" w:rsidRPr="00D8521C" w:rsidRDefault="00D8521C" w:rsidP="00D8521C">
      <w:pPr>
        <w:pStyle w:val="NormalBold"/>
      </w:pPr>
      <w:r w:rsidRPr="00D8521C">
        <w:rPr>
          <w:rStyle w:val="HideTWBExt"/>
          <w:b w:val="0"/>
          <w:noProof w:val="0"/>
        </w:rPr>
        <w:t>&lt;RepeatBlock-By&gt;&lt;Members&gt;</w:t>
      </w:r>
      <w:r w:rsidRPr="00D8521C">
        <w:t>Raúl de la Hoz Quintano, Rosa Estaràs Ferragut, Maravillas Abadía Jover</w:t>
      </w:r>
      <w:r w:rsidRPr="00D8521C">
        <w:rPr>
          <w:rStyle w:val="HideTWBExt"/>
          <w:b w:val="0"/>
          <w:noProof w:val="0"/>
        </w:rPr>
        <w:t>&lt;/Members&gt;</w:t>
      </w:r>
    </w:p>
    <w:p w14:paraId="4949FA98" w14:textId="77777777" w:rsidR="00D8521C" w:rsidRPr="00D8521C" w:rsidRDefault="00D8521C" w:rsidP="00D8521C">
      <w:r w:rsidRPr="00D8521C">
        <w:rPr>
          <w:rStyle w:val="HideTWBExt"/>
          <w:noProof w:val="0"/>
        </w:rPr>
        <w:t>&lt;/RepeatBlock-By&gt;</w:t>
      </w:r>
    </w:p>
    <w:p w14:paraId="361F7E13"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134651C" w14:textId="77777777" w:rsidR="00D8521C" w:rsidRPr="00D8521C" w:rsidRDefault="00D8521C" w:rsidP="00D8521C">
      <w:pPr>
        <w:pStyle w:val="NormalBold"/>
      </w:pPr>
      <w:r w:rsidRPr="00D8521C">
        <w:rPr>
          <w:rStyle w:val="HideTWBExt"/>
          <w:b w:val="0"/>
          <w:noProof w:val="0"/>
        </w:rPr>
        <w:t>&lt;Article&gt;</w:t>
      </w:r>
      <w:r w:rsidRPr="00D8521C">
        <w:t>Uvodna izjava 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4DD40B3" w14:textId="77777777" w:rsidTr="005C36CF">
        <w:trPr>
          <w:jc w:val="center"/>
        </w:trPr>
        <w:tc>
          <w:tcPr>
            <w:tcW w:w="9752" w:type="dxa"/>
            <w:gridSpan w:val="2"/>
          </w:tcPr>
          <w:p w14:paraId="0217C495" w14:textId="77777777" w:rsidR="00D8521C" w:rsidRPr="00D8521C" w:rsidRDefault="00D8521C" w:rsidP="005C36CF">
            <w:pPr>
              <w:keepNext/>
            </w:pPr>
          </w:p>
        </w:tc>
      </w:tr>
      <w:tr w:rsidR="00D8521C" w:rsidRPr="00D8521C" w14:paraId="6D8943B6" w14:textId="77777777" w:rsidTr="005C36CF">
        <w:trPr>
          <w:jc w:val="center"/>
        </w:trPr>
        <w:tc>
          <w:tcPr>
            <w:tcW w:w="4876" w:type="dxa"/>
            <w:hideMark/>
          </w:tcPr>
          <w:p w14:paraId="1707F231"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6E30025"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5CDDAE8" w14:textId="77777777" w:rsidTr="005C36CF">
        <w:trPr>
          <w:jc w:val="center"/>
        </w:trPr>
        <w:tc>
          <w:tcPr>
            <w:tcW w:w="4876" w:type="dxa"/>
            <w:hideMark/>
          </w:tcPr>
          <w:p w14:paraId="45F786C4" w14:textId="77777777" w:rsidR="00D8521C" w:rsidRPr="00D8521C" w:rsidRDefault="00D8521C" w:rsidP="005C36CF">
            <w:pPr>
              <w:pStyle w:val="Normal6"/>
              <w:rPr>
                <w:lang w:val="sl-SI"/>
              </w:rPr>
            </w:pPr>
            <w:r w:rsidRPr="00D8521C">
              <w:rPr>
                <w:lang w:val="sl-SI"/>
              </w:rPr>
              <w:t>(5)</w:t>
            </w:r>
            <w:r w:rsidRPr="00D8521C">
              <w:rPr>
                <w:lang w:val="sl-SI"/>
              </w:rPr>
              <w:tab/>
              <w:t>Pripravništva lahko mladim pomagajo pridobiti praktične in poklicne izkušnje, izboljšati njihovo zaposljivost ter jim olajšati prehod v stabilno zaposlitev. Pripravništva so zato pomembna pot na trg dela. Delodajalcem pripravništva nudijo priložnost, da privabijo, usposobijo in zadržijo mlade. Kadar se pripravnikom po pripravništvu ponudi redno delovno mesto, lahko pripravništva znižajo stroške iskanja in zaposlovanja usposobljenega osebja. Vendar se to lahko doseže samo, če so pripravništva kakovostna in ponujajo dostojne delovne pogoje.</w:t>
            </w:r>
          </w:p>
        </w:tc>
        <w:tc>
          <w:tcPr>
            <w:tcW w:w="4876" w:type="dxa"/>
            <w:hideMark/>
          </w:tcPr>
          <w:p w14:paraId="43F9EB8A" w14:textId="77777777" w:rsidR="00D8521C" w:rsidRPr="00D8521C" w:rsidRDefault="00D8521C" w:rsidP="005C36CF">
            <w:pPr>
              <w:pStyle w:val="Normal6"/>
              <w:rPr>
                <w:szCs w:val="24"/>
                <w:lang w:val="sl-SI"/>
              </w:rPr>
            </w:pPr>
            <w:r w:rsidRPr="00D8521C">
              <w:rPr>
                <w:lang w:val="sl-SI"/>
              </w:rPr>
              <w:t>(5)</w:t>
            </w:r>
            <w:r w:rsidRPr="00D8521C">
              <w:rPr>
                <w:lang w:val="sl-SI"/>
              </w:rPr>
              <w:tab/>
              <w:t xml:space="preserve">Pripravništva lahko mladim pomagajo pridobiti </w:t>
            </w:r>
            <w:r w:rsidRPr="00D8521C">
              <w:rPr>
                <w:b/>
                <w:i/>
                <w:lang w:val="sl-SI"/>
              </w:rPr>
              <w:t xml:space="preserve">nove spretnosti ter </w:t>
            </w:r>
            <w:r w:rsidRPr="00D8521C">
              <w:rPr>
                <w:lang w:val="sl-SI"/>
              </w:rPr>
              <w:t>praktične in poklicne izkušnje, izboljšati njihovo zaposljivost ter jim olajšati prehod v stabilno zaposlitev. Pripravništva so zato pomembna pot na trg dela. Delodajalcem pripravništva nudijo priložnost, da privabijo, usposobijo in zadržijo mlade</w:t>
            </w:r>
            <w:r w:rsidRPr="00D8521C">
              <w:rPr>
                <w:b/>
                <w:i/>
                <w:lang w:val="sl-SI"/>
              </w:rPr>
              <w:t xml:space="preserve"> ter odkrijejo nove talente</w:t>
            </w:r>
            <w:r w:rsidRPr="00D8521C">
              <w:rPr>
                <w:lang w:val="sl-SI"/>
              </w:rPr>
              <w:t>. Kadar se pripravnikom po pripravništvu ponudi redno delovno mesto, lahko pripravništva znižajo stroške iskanja in zaposlovanja usposobljenega osebja. Vendar se to lahko doseže samo, če so pripravništva kakovostna in ponujajo dostojne delovne pogoje.</w:t>
            </w:r>
          </w:p>
        </w:tc>
      </w:tr>
    </w:tbl>
    <w:p w14:paraId="2553E4F4"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{ES}</w:t>
      </w:r>
      <w:r w:rsidRPr="00D8521C">
        <w:rPr>
          <w:noProof w:val="0"/>
          <w:lang w:val="sl-SI"/>
        </w:rPr>
        <w:t>es</w:t>
      </w:r>
      <w:r w:rsidRPr="00D8521C">
        <w:rPr>
          <w:rStyle w:val="HideTWBExt"/>
          <w:noProof w:val="0"/>
          <w:lang w:val="sl-SI"/>
        </w:rPr>
        <w:t>&lt;/Original&gt;</w:t>
      </w:r>
    </w:p>
    <w:p w14:paraId="1E8322FC" w14:textId="77777777" w:rsidR="00D8521C" w:rsidRPr="00D8521C" w:rsidRDefault="00D8521C" w:rsidP="00D8521C">
      <w:r w:rsidRPr="00D8521C">
        <w:rPr>
          <w:rStyle w:val="HideTWBExt"/>
          <w:noProof w:val="0"/>
        </w:rPr>
        <w:t>&lt;/AmendB&gt;</w:t>
      </w:r>
    </w:p>
    <w:p w14:paraId="2EAFDC7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127</w:t>
      </w:r>
      <w:r w:rsidRPr="00D8521C">
        <w:rPr>
          <w:rStyle w:val="HideTWBExt"/>
          <w:b w:val="0"/>
          <w:noProof w:val="0"/>
          <w:lang w:val="sl-SI"/>
        </w:rPr>
        <w:t>&lt;/NumAmB&gt;</w:t>
      </w:r>
    </w:p>
    <w:p w14:paraId="2BA94F8B"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195D5593" w14:textId="77777777" w:rsidR="00D8521C" w:rsidRPr="00D8521C" w:rsidRDefault="00D8521C" w:rsidP="00D8521C">
      <w:r w:rsidRPr="00D8521C">
        <w:rPr>
          <w:rStyle w:val="HideTWBExt"/>
          <w:noProof w:val="0"/>
        </w:rPr>
        <w:t>&lt;/RepeatBlock-By&gt;</w:t>
      </w:r>
    </w:p>
    <w:p w14:paraId="2CA8A638"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CFD8690" w14:textId="77777777" w:rsidR="00D8521C" w:rsidRPr="00D8521C" w:rsidRDefault="00D8521C" w:rsidP="00D8521C">
      <w:pPr>
        <w:pStyle w:val="NormalBold"/>
      </w:pPr>
      <w:r w:rsidRPr="00D8521C">
        <w:rPr>
          <w:rStyle w:val="HideTWBExt"/>
          <w:b w:val="0"/>
          <w:noProof w:val="0"/>
        </w:rPr>
        <w:t>&lt;Article&gt;</w:t>
      </w:r>
      <w:r w:rsidRPr="00D8521C">
        <w:t>Uvodna izjava 5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CD64AFA" w14:textId="77777777" w:rsidTr="005C36CF">
        <w:trPr>
          <w:jc w:val="center"/>
        </w:trPr>
        <w:tc>
          <w:tcPr>
            <w:tcW w:w="9752" w:type="dxa"/>
            <w:gridSpan w:val="2"/>
          </w:tcPr>
          <w:p w14:paraId="05202273" w14:textId="77777777" w:rsidR="00D8521C" w:rsidRPr="00D8521C" w:rsidRDefault="00D8521C" w:rsidP="005C36CF">
            <w:pPr>
              <w:keepNext/>
            </w:pPr>
          </w:p>
        </w:tc>
      </w:tr>
      <w:tr w:rsidR="00D8521C" w:rsidRPr="00D8521C" w14:paraId="2805A689" w14:textId="77777777" w:rsidTr="005C36CF">
        <w:trPr>
          <w:jc w:val="center"/>
        </w:trPr>
        <w:tc>
          <w:tcPr>
            <w:tcW w:w="4876" w:type="dxa"/>
            <w:hideMark/>
          </w:tcPr>
          <w:p w14:paraId="04073151"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2FB9165"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1E74339" w14:textId="77777777" w:rsidTr="005C36CF">
        <w:trPr>
          <w:jc w:val="center"/>
        </w:trPr>
        <w:tc>
          <w:tcPr>
            <w:tcW w:w="4876" w:type="dxa"/>
          </w:tcPr>
          <w:p w14:paraId="7BD29D3F" w14:textId="77777777" w:rsidR="00D8521C" w:rsidRPr="00D8521C" w:rsidRDefault="00D8521C" w:rsidP="005C36CF">
            <w:pPr>
              <w:pStyle w:val="Normal6"/>
              <w:rPr>
                <w:lang w:val="sl-SI"/>
              </w:rPr>
            </w:pPr>
          </w:p>
        </w:tc>
        <w:tc>
          <w:tcPr>
            <w:tcW w:w="4876" w:type="dxa"/>
            <w:hideMark/>
          </w:tcPr>
          <w:p w14:paraId="59E78507" w14:textId="77777777" w:rsidR="00D8521C" w:rsidRPr="00D8521C" w:rsidRDefault="00D8521C" w:rsidP="005C36CF">
            <w:pPr>
              <w:pStyle w:val="Normal6"/>
              <w:rPr>
                <w:szCs w:val="24"/>
                <w:lang w:val="sl-SI"/>
              </w:rPr>
            </w:pPr>
            <w:r w:rsidRPr="00D8521C">
              <w:rPr>
                <w:b/>
                <w:i/>
                <w:lang w:val="sl-SI"/>
              </w:rPr>
              <w:t>(5a)</w:t>
            </w:r>
            <w:r w:rsidRPr="00D8521C">
              <w:rPr>
                <w:b/>
                <w:i/>
                <w:lang w:val="sl-SI"/>
              </w:rPr>
              <w:tab/>
              <w:t>Zakonodajni okviri držav članic o pripravništvih se zelo razlikujejo, pri čemer 16 od 27 držav članic nima pravne opredelitve pripravništva. Čeprav je Unija od leta 2013 vzpostavila okvir politike za pripravništva, priporočilo Sveta iz leta 2014 o okviru za kakovost pripravništev ni zavezujoče in vse države članice svojih pravnih okvirov niso uskladile s tem priporočilom, čeprav priznavajo, da bi lahko kakovostna pripravništva mladim učinkovito olajšala dostop do zaposlitve.</w:t>
            </w:r>
          </w:p>
        </w:tc>
      </w:tr>
    </w:tbl>
    <w:p w14:paraId="400AA7D7"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3D5BD8B" w14:textId="77777777" w:rsidR="00D8521C" w:rsidRPr="00D8521C" w:rsidRDefault="00D8521C" w:rsidP="00D8521C">
      <w:r w:rsidRPr="00D8521C">
        <w:rPr>
          <w:rStyle w:val="HideTWBExt"/>
          <w:noProof w:val="0"/>
        </w:rPr>
        <w:t>&lt;/AmendB&gt;</w:t>
      </w:r>
    </w:p>
    <w:p w14:paraId="1DCCB20C"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128</w:t>
      </w:r>
      <w:r w:rsidRPr="00D8521C">
        <w:rPr>
          <w:rStyle w:val="HideTWBExt"/>
          <w:b w:val="0"/>
          <w:noProof w:val="0"/>
          <w:lang w:val="sl-SI"/>
        </w:rPr>
        <w:t>&lt;/NumAmB&gt;</w:t>
      </w:r>
    </w:p>
    <w:p w14:paraId="50D726B0" w14:textId="77777777" w:rsidR="00D8521C" w:rsidRPr="00D8521C" w:rsidRDefault="00D8521C" w:rsidP="00D8521C">
      <w:pPr>
        <w:pStyle w:val="NormalBold"/>
      </w:pPr>
      <w:r w:rsidRPr="00D8521C">
        <w:rPr>
          <w:rStyle w:val="HideTWBExt"/>
          <w:b w:val="0"/>
          <w:noProof w:val="0"/>
        </w:rPr>
        <w:t>&lt;RepeatBlock-By&gt;&lt;Members&gt;</w:t>
      </w:r>
      <w:r w:rsidRPr="00D8521C">
        <w:t>Maravillas Abadía Jover, Raúl de la Hoz Quintano, Rosa Estaràs Ferragut</w:t>
      </w:r>
      <w:r w:rsidRPr="00D8521C">
        <w:rPr>
          <w:rStyle w:val="HideTWBExt"/>
          <w:b w:val="0"/>
          <w:noProof w:val="0"/>
        </w:rPr>
        <w:t>&lt;/Members&gt;</w:t>
      </w:r>
    </w:p>
    <w:p w14:paraId="68F40DD8" w14:textId="77777777" w:rsidR="00D8521C" w:rsidRPr="00D8521C" w:rsidRDefault="00D8521C" w:rsidP="00D8521C">
      <w:r w:rsidRPr="00D8521C">
        <w:rPr>
          <w:rStyle w:val="HideTWBExt"/>
          <w:noProof w:val="0"/>
        </w:rPr>
        <w:t>&lt;/RepeatBlock-By&gt;</w:t>
      </w:r>
    </w:p>
    <w:p w14:paraId="75C4047D"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BED1443" w14:textId="77777777" w:rsidR="00D8521C" w:rsidRPr="00D8521C" w:rsidRDefault="00D8521C" w:rsidP="00D8521C">
      <w:pPr>
        <w:pStyle w:val="NormalBold"/>
      </w:pPr>
      <w:r w:rsidRPr="00D8521C">
        <w:rPr>
          <w:rStyle w:val="HideTWBExt"/>
          <w:b w:val="0"/>
          <w:noProof w:val="0"/>
        </w:rPr>
        <w:t>&lt;Article&gt;</w:t>
      </w:r>
      <w:r w:rsidRPr="00D8521C">
        <w:t>Uvodna izjava 5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BF99DDF" w14:textId="77777777" w:rsidTr="005C36CF">
        <w:trPr>
          <w:jc w:val="center"/>
        </w:trPr>
        <w:tc>
          <w:tcPr>
            <w:tcW w:w="9752" w:type="dxa"/>
            <w:gridSpan w:val="2"/>
          </w:tcPr>
          <w:p w14:paraId="512F3B0F" w14:textId="77777777" w:rsidR="00D8521C" w:rsidRPr="00D8521C" w:rsidRDefault="00D8521C" w:rsidP="005C36CF">
            <w:pPr>
              <w:keepNext/>
            </w:pPr>
          </w:p>
        </w:tc>
      </w:tr>
      <w:tr w:rsidR="00D8521C" w:rsidRPr="00D8521C" w14:paraId="575EEF71" w14:textId="77777777" w:rsidTr="005C36CF">
        <w:trPr>
          <w:jc w:val="center"/>
        </w:trPr>
        <w:tc>
          <w:tcPr>
            <w:tcW w:w="4876" w:type="dxa"/>
            <w:hideMark/>
          </w:tcPr>
          <w:p w14:paraId="522A2B4F"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6CC517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3B7A41B" w14:textId="77777777" w:rsidTr="005C36CF">
        <w:trPr>
          <w:jc w:val="center"/>
        </w:trPr>
        <w:tc>
          <w:tcPr>
            <w:tcW w:w="4876" w:type="dxa"/>
          </w:tcPr>
          <w:p w14:paraId="7014A361" w14:textId="77777777" w:rsidR="00D8521C" w:rsidRPr="00D8521C" w:rsidRDefault="00D8521C" w:rsidP="005C36CF">
            <w:pPr>
              <w:pStyle w:val="Normal6"/>
              <w:rPr>
                <w:lang w:val="sl-SI"/>
              </w:rPr>
            </w:pPr>
          </w:p>
        </w:tc>
        <w:tc>
          <w:tcPr>
            <w:tcW w:w="4876" w:type="dxa"/>
            <w:hideMark/>
          </w:tcPr>
          <w:p w14:paraId="62CCBE91" w14:textId="77777777" w:rsidR="00D8521C" w:rsidRPr="00D8521C" w:rsidRDefault="00D8521C" w:rsidP="005C36CF">
            <w:pPr>
              <w:pStyle w:val="Normal6"/>
              <w:rPr>
                <w:szCs w:val="24"/>
                <w:lang w:val="sl-SI"/>
              </w:rPr>
            </w:pPr>
            <w:r w:rsidRPr="00D8521C">
              <w:rPr>
                <w:b/>
                <w:i/>
                <w:lang w:val="sl-SI"/>
              </w:rPr>
              <w:t>(5a)</w:t>
            </w:r>
            <w:r w:rsidRPr="00D8521C">
              <w:rPr>
                <w:b/>
                <w:i/>
                <w:lang w:val="sl-SI"/>
              </w:rPr>
              <w:tab/>
              <w:t>Za delodajalce so pripravništva priložnost, da privabijo, usposobijo in zadržijo mlade. Kadar se pripravnikom po pripravništvu ponudi redno delovno mesto, lahko pripravništva znižajo stroške iskanja in zaposlovanja usposobljenega osebja. Vendar se to lahko doseže samo, če so pripravništva privlačna, kakovostna in ponujajo dostojne delovne pogoje.</w:t>
            </w:r>
          </w:p>
        </w:tc>
      </w:tr>
    </w:tbl>
    <w:p w14:paraId="171F7B13"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DC14485" w14:textId="77777777" w:rsidR="00D8521C" w:rsidRPr="00D8521C" w:rsidRDefault="00D8521C" w:rsidP="00D8521C">
      <w:r w:rsidRPr="00D8521C">
        <w:rPr>
          <w:rStyle w:val="HideTWBExt"/>
          <w:noProof w:val="0"/>
        </w:rPr>
        <w:t>&lt;/AmendB&gt;</w:t>
      </w:r>
    </w:p>
    <w:p w14:paraId="556D6361"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129</w:t>
      </w:r>
      <w:r w:rsidRPr="00D8521C">
        <w:rPr>
          <w:rStyle w:val="HideTWBExt"/>
          <w:b w:val="0"/>
          <w:noProof w:val="0"/>
          <w:lang w:val="sl-SI"/>
        </w:rPr>
        <w:t>&lt;/NumAmB&gt;</w:t>
      </w:r>
    </w:p>
    <w:p w14:paraId="608A7640" w14:textId="77777777" w:rsidR="00D8521C" w:rsidRPr="00D8521C" w:rsidRDefault="00D8521C" w:rsidP="00D8521C">
      <w:pPr>
        <w:pStyle w:val="NormalBold"/>
      </w:pPr>
      <w:r w:rsidRPr="00D8521C">
        <w:rPr>
          <w:rStyle w:val="HideTWBExt"/>
          <w:b w:val="0"/>
          <w:noProof w:val="0"/>
        </w:rPr>
        <w:t>&lt;RepeatBlock-By&gt;&lt;Members&gt;</w:t>
      </w:r>
      <w:r w:rsidRPr="00D8521C">
        <w:t>Chiara Gemma, Georgiana Teodorescu, Francesco Torselli, Mariateresa Vivaldini, Elena Donazzan</w:t>
      </w:r>
      <w:r w:rsidRPr="00D8521C">
        <w:rPr>
          <w:rStyle w:val="HideTWBExt"/>
          <w:b w:val="0"/>
          <w:noProof w:val="0"/>
        </w:rPr>
        <w:t>&lt;/Members&gt;</w:t>
      </w:r>
    </w:p>
    <w:p w14:paraId="3AE75250" w14:textId="77777777" w:rsidR="00D8521C" w:rsidRPr="00D8521C" w:rsidRDefault="00D8521C" w:rsidP="00D8521C">
      <w:r w:rsidRPr="00D8521C">
        <w:rPr>
          <w:rStyle w:val="HideTWBExt"/>
          <w:noProof w:val="0"/>
        </w:rPr>
        <w:t>&lt;/RepeatBlock-By&gt;</w:t>
      </w:r>
    </w:p>
    <w:p w14:paraId="574D9177"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5D26A3B" w14:textId="77777777" w:rsidR="00D8521C" w:rsidRPr="00D8521C" w:rsidRDefault="00D8521C" w:rsidP="00D8521C">
      <w:pPr>
        <w:pStyle w:val="NormalBold"/>
      </w:pPr>
      <w:r w:rsidRPr="00D8521C">
        <w:rPr>
          <w:rStyle w:val="HideTWBExt"/>
          <w:b w:val="0"/>
          <w:noProof w:val="0"/>
        </w:rPr>
        <w:t>&lt;Article&gt;</w:t>
      </w:r>
      <w:r w:rsidRPr="00D8521C">
        <w:t>Uvodna izjava 5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B624E57" w14:textId="77777777" w:rsidTr="005C36CF">
        <w:trPr>
          <w:jc w:val="center"/>
        </w:trPr>
        <w:tc>
          <w:tcPr>
            <w:tcW w:w="9752" w:type="dxa"/>
            <w:gridSpan w:val="2"/>
          </w:tcPr>
          <w:p w14:paraId="044237C6" w14:textId="77777777" w:rsidR="00D8521C" w:rsidRPr="00D8521C" w:rsidRDefault="00D8521C" w:rsidP="005C36CF">
            <w:pPr>
              <w:keepNext/>
            </w:pPr>
          </w:p>
        </w:tc>
      </w:tr>
      <w:tr w:rsidR="00D8521C" w:rsidRPr="00D8521C" w14:paraId="6676AEDB" w14:textId="77777777" w:rsidTr="005C36CF">
        <w:trPr>
          <w:jc w:val="center"/>
        </w:trPr>
        <w:tc>
          <w:tcPr>
            <w:tcW w:w="4876" w:type="dxa"/>
            <w:hideMark/>
          </w:tcPr>
          <w:p w14:paraId="05644E4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41BB835"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87E5B0E" w14:textId="77777777" w:rsidTr="005C36CF">
        <w:trPr>
          <w:jc w:val="center"/>
        </w:trPr>
        <w:tc>
          <w:tcPr>
            <w:tcW w:w="4876" w:type="dxa"/>
          </w:tcPr>
          <w:p w14:paraId="721EED15" w14:textId="77777777" w:rsidR="00D8521C" w:rsidRPr="00D8521C" w:rsidRDefault="00D8521C" w:rsidP="005C36CF">
            <w:pPr>
              <w:pStyle w:val="Normal6"/>
              <w:rPr>
                <w:lang w:val="sl-SI"/>
              </w:rPr>
            </w:pPr>
          </w:p>
        </w:tc>
        <w:tc>
          <w:tcPr>
            <w:tcW w:w="4876" w:type="dxa"/>
            <w:hideMark/>
          </w:tcPr>
          <w:p w14:paraId="277A438E" w14:textId="77777777" w:rsidR="00D8521C" w:rsidRPr="00D8521C" w:rsidRDefault="00D8521C" w:rsidP="005C36CF">
            <w:pPr>
              <w:pStyle w:val="Normal6"/>
              <w:rPr>
                <w:szCs w:val="24"/>
                <w:lang w:val="sl-SI"/>
              </w:rPr>
            </w:pPr>
            <w:r w:rsidRPr="00D8521C">
              <w:rPr>
                <w:b/>
                <w:i/>
                <w:lang w:val="sl-SI"/>
              </w:rPr>
              <w:t>(5a)</w:t>
            </w:r>
            <w:r w:rsidRPr="00D8521C">
              <w:rPr>
                <w:b/>
                <w:i/>
                <w:lang w:val="sl-SI"/>
              </w:rPr>
              <w:tab/>
              <w:t>Za politike izobraževanja in usposabljanja so odgovorne in pristojne države članice, vendar ima EU pomembno vlogo pri podpiranju, usklajevanju in dopolnjevanju ukrepov držav članic na teh področjih;</w:t>
            </w:r>
          </w:p>
        </w:tc>
      </w:tr>
    </w:tbl>
    <w:p w14:paraId="4277F1F7"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E8A6E52" w14:textId="77777777" w:rsidR="00D8521C" w:rsidRPr="00D8521C" w:rsidRDefault="00D8521C" w:rsidP="00D8521C">
      <w:r w:rsidRPr="00D8521C">
        <w:rPr>
          <w:rStyle w:val="HideTWBExt"/>
          <w:noProof w:val="0"/>
        </w:rPr>
        <w:t>&lt;/AmendB&gt;</w:t>
      </w:r>
    </w:p>
    <w:p w14:paraId="58149E09"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130</w:t>
      </w:r>
      <w:r w:rsidRPr="00D8521C">
        <w:rPr>
          <w:rStyle w:val="HideTWBExt"/>
          <w:b w:val="0"/>
          <w:noProof w:val="0"/>
          <w:lang w:val="sl-SI"/>
        </w:rPr>
        <w:t>&lt;/NumAmB&gt;</w:t>
      </w:r>
    </w:p>
    <w:p w14:paraId="29FF9E5B" w14:textId="77777777" w:rsidR="00D8521C" w:rsidRPr="00D8521C" w:rsidRDefault="00D8521C" w:rsidP="00D8521C">
      <w:pPr>
        <w:pStyle w:val="NormalBold"/>
      </w:pPr>
      <w:r w:rsidRPr="00D8521C">
        <w:rPr>
          <w:rStyle w:val="HideTWBExt"/>
          <w:b w:val="0"/>
          <w:noProof w:val="0"/>
        </w:rPr>
        <w:t>&lt;RepeatBlock-By&gt;&lt;Members&gt;</w:t>
      </w:r>
      <w:r w:rsidRPr="00D8521C">
        <w:t>Arba Kokalari</w:t>
      </w:r>
      <w:r w:rsidRPr="00D8521C">
        <w:rPr>
          <w:rStyle w:val="HideTWBExt"/>
          <w:b w:val="0"/>
          <w:noProof w:val="0"/>
        </w:rPr>
        <w:t>&lt;/Members&gt;</w:t>
      </w:r>
    </w:p>
    <w:p w14:paraId="4E6ACFCA" w14:textId="77777777" w:rsidR="00D8521C" w:rsidRPr="00D8521C" w:rsidRDefault="00D8521C" w:rsidP="00D8521C">
      <w:r w:rsidRPr="00D8521C">
        <w:rPr>
          <w:rStyle w:val="HideTWBExt"/>
          <w:noProof w:val="0"/>
        </w:rPr>
        <w:t>&lt;/RepeatBlock-By&gt;</w:t>
      </w:r>
    </w:p>
    <w:p w14:paraId="72B26434"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0BB0757" w14:textId="77777777" w:rsidR="00D8521C" w:rsidRPr="00D8521C" w:rsidRDefault="00D8521C" w:rsidP="00D8521C">
      <w:pPr>
        <w:pStyle w:val="NormalBold"/>
      </w:pPr>
      <w:r w:rsidRPr="00D8521C">
        <w:rPr>
          <w:rStyle w:val="HideTWBExt"/>
          <w:b w:val="0"/>
          <w:noProof w:val="0"/>
        </w:rPr>
        <w:t>&lt;Article&gt;</w:t>
      </w:r>
      <w:r w:rsidRPr="00D8521C">
        <w:t>Uvodna izjava 5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C714F1E" w14:textId="77777777" w:rsidTr="005C36CF">
        <w:trPr>
          <w:jc w:val="center"/>
        </w:trPr>
        <w:tc>
          <w:tcPr>
            <w:tcW w:w="9752" w:type="dxa"/>
            <w:gridSpan w:val="2"/>
          </w:tcPr>
          <w:p w14:paraId="62157689" w14:textId="77777777" w:rsidR="00D8521C" w:rsidRPr="00D8521C" w:rsidRDefault="00D8521C" w:rsidP="005C36CF">
            <w:pPr>
              <w:keepNext/>
            </w:pPr>
          </w:p>
        </w:tc>
      </w:tr>
      <w:tr w:rsidR="00D8521C" w:rsidRPr="00D8521C" w14:paraId="5661137D" w14:textId="77777777" w:rsidTr="005C36CF">
        <w:trPr>
          <w:jc w:val="center"/>
        </w:trPr>
        <w:tc>
          <w:tcPr>
            <w:tcW w:w="4876" w:type="dxa"/>
            <w:hideMark/>
          </w:tcPr>
          <w:p w14:paraId="51F51A93"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30949C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F0535D3" w14:textId="77777777" w:rsidTr="005C36CF">
        <w:trPr>
          <w:jc w:val="center"/>
        </w:trPr>
        <w:tc>
          <w:tcPr>
            <w:tcW w:w="4876" w:type="dxa"/>
          </w:tcPr>
          <w:p w14:paraId="65359054" w14:textId="77777777" w:rsidR="00D8521C" w:rsidRPr="00D8521C" w:rsidRDefault="00D8521C" w:rsidP="005C36CF">
            <w:pPr>
              <w:pStyle w:val="Normal6"/>
              <w:rPr>
                <w:lang w:val="sl-SI"/>
              </w:rPr>
            </w:pPr>
          </w:p>
        </w:tc>
        <w:tc>
          <w:tcPr>
            <w:tcW w:w="4876" w:type="dxa"/>
            <w:hideMark/>
          </w:tcPr>
          <w:p w14:paraId="52EED243" w14:textId="77777777" w:rsidR="00D8521C" w:rsidRPr="00D8521C" w:rsidRDefault="00D8521C" w:rsidP="005C36CF">
            <w:pPr>
              <w:pStyle w:val="Normal6"/>
              <w:rPr>
                <w:szCs w:val="24"/>
                <w:lang w:val="sl-SI"/>
              </w:rPr>
            </w:pPr>
            <w:r w:rsidRPr="00D8521C">
              <w:rPr>
                <w:b/>
                <w:i/>
                <w:lang w:val="sl-SI"/>
              </w:rPr>
              <w:t>(5a)</w:t>
            </w:r>
            <w:r w:rsidRPr="00D8521C">
              <w:rPr>
                <w:b/>
                <w:i/>
                <w:lang w:val="sl-SI"/>
              </w:rPr>
              <w:tab/>
              <w:t>Delodajalcem pripravništva nudijo priložnost, da privabijo, usposobijo in zadržijo mlade. Kadar se pripravnikom po pripravništvu ponudi stabilna zaposlitev, lahko pripravništva znižajo stroške iskanja in zaposlovanja usposobljenega osebja.</w:t>
            </w:r>
          </w:p>
        </w:tc>
      </w:tr>
    </w:tbl>
    <w:p w14:paraId="75EE9F30"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E5DF5D6" w14:textId="77777777" w:rsidR="00D8521C" w:rsidRPr="00D8521C" w:rsidRDefault="00D8521C" w:rsidP="00D8521C">
      <w:r w:rsidRPr="00D8521C">
        <w:rPr>
          <w:rStyle w:val="HideTWBExt"/>
          <w:noProof w:val="0"/>
        </w:rPr>
        <w:t>&lt;/AmendB&gt;</w:t>
      </w:r>
    </w:p>
    <w:p w14:paraId="3891E8E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131</w:t>
      </w:r>
      <w:r w:rsidRPr="00D8521C">
        <w:rPr>
          <w:rStyle w:val="HideTWBExt"/>
          <w:b w:val="0"/>
          <w:noProof w:val="0"/>
          <w:lang w:val="sl-SI"/>
        </w:rPr>
        <w:t>&lt;/NumAmB&gt;</w:t>
      </w:r>
    </w:p>
    <w:p w14:paraId="50A16101"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5A1330D6" w14:textId="77777777" w:rsidR="00D8521C" w:rsidRPr="00D8521C" w:rsidRDefault="00D8521C" w:rsidP="00D8521C">
      <w:r w:rsidRPr="00D8521C">
        <w:rPr>
          <w:rStyle w:val="HideTWBExt"/>
          <w:noProof w:val="0"/>
        </w:rPr>
        <w:t>&lt;/RepeatBlock-By&gt;</w:t>
      </w:r>
    </w:p>
    <w:p w14:paraId="2D457AE7"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D88BEBE" w14:textId="77777777" w:rsidR="00D8521C" w:rsidRPr="00D8521C" w:rsidRDefault="00D8521C" w:rsidP="00D8521C">
      <w:pPr>
        <w:pStyle w:val="NormalBold"/>
      </w:pPr>
      <w:r w:rsidRPr="00D8521C">
        <w:rPr>
          <w:rStyle w:val="HideTWBExt"/>
          <w:b w:val="0"/>
          <w:noProof w:val="0"/>
        </w:rPr>
        <w:t>&lt;Article&gt;</w:t>
      </w:r>
      <w:r w:rsidRPr="00D8521C">
        <w:t>Uvodna izjava 5 b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27E6244" w14:textId="77777777" w:rsidTr="005C36CF">
        <w:trPr>
          <w:jc w:val="center"/>
        </w:trPr>
        <w:tc>
          <w:tcPr>
            <w:tcW w:w="9752" w:type="dxa"/>
            <w:gridSpan w:val="2"/>
          </w:tcPr>
          <w:p w14:paraId="620A5C28" w14:textId="77777777" w:rsidR="00D8521C" w:rsidRPr="00D8521C" w:rsidRDefault="00D8521C" w:rsidP="005C36CF">
            <w:pPr>
              <w:keepNext/>
            </w:pPr>
          </w:p>
        </w:tc>
      </w:tr>
      <w:tr w:rsidR="00D8521C" w:rsidRPr="00D8521C" w14:paraId="3A4CCA5C" w14:textId="77777777" w:rsidTr="005C36CF">
        <w:trPr>
          <w:jc w:val="center"/>
        </w:trPr>
        <w:tc>
          <w:tcPr>
            <w:tcW w:w="4876" w:type="dxa"/>
            <w:hideMark/>
          </w:tcPr>
          <w:p w14:paraId="058CAE96"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11268D8"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21F2F5D" w14:textId="77777777" w:rsidTr="005C36CF">
        <w:trPr>
          <w:jc w:val="center"/>
        </w:trPr>
        <w:tc>
          <w:tcPr>
            <w:tcW w:w="4876" w:type="dxa"/>
          </w:tcPr>
          <w:p w14:paraId="2EFC057D" w14:textId="77777777" w:rsidR="00D8521C" w:rsidRPr="00D8521C" w:rsidRDefault="00D8521C" w:rsidP="005C36CF">
            <w:pPr>
              <w:pStyle w:val="Normal6"/>
              <w:rPr>
                <w:lang w:val="sl-SI"/>
              </w:rPr>
            </w:pPr>
          </w:p>
        </w:tc>
        <w:tc>
          <w:tcPr>
            <w:tcW w:w="4876" w:type="dxa"/>
            <w:hideMark/>
          </w:tcPr>
          <w:p w14:paraId="156B5817" w14:textId="77777777" w:rsidR="00D8521C" w:rsidRPr="00D8521C" w:rsidRDefault="00D8521C" w:rsidP="005C36CF">
            <w:pPr>
              <w:pStyle w:val="Normal6"/>
              <w:rPr>
                <w:szCs w:val="24"/>
                <w:lang w:val="sl-SI"/>
              </w:rPr>
            </w:pPr>
            <w:r w:rsidRPr="00D8521C">
              <w:rPr>
                <w:b/>
                <w:i/>
                <w:lang w:val="sl-SI"/>
              </w:rPr>
              <w:t>(5 b)</w:t>
            </w:r>
            <w:r w:rsidRPr="00D8521C">
              <w:rPr>
                <w:b/>
                <w:i/>
                <w:lang w:val="sl-SI"/>
              </w:rPr>
              <w:tab/>
              <w:t>Pomanjkanje uradnih statističnih podatkov o pripravništvih ovira ocenjevanje njihove kakovosti in učinkovitosti pri olajšanju prehoda v redno zaposlitev. Vendar se je število mladih, ki so opravili pripravništvo, v zadnjem desetletju močno povečalo, po raziskavah Eurobarometra pa približno tretjina pripravnikov na trgu dela trenutno ne prejema plače. Evropsko računsko sodišče ocenjuje, da je pripravništvo vsako leto za približno 3,7 milijona mladih v EU prva izkušnja na trgu dela, v nedavnem pregledu pa je Sodišče odkrilo izzive, povezane z različnimi opredelitvami pripravništva in s tem, da države članice različno izvajajo priporočila Sveta iz leta 2014 o kakovostnih pripravništvih, pa tudi, da je o pripravništvih malo zanesljivih podatkov, zaradi česar je težje oblikovati politike na podlagi dokazov, ter da morda obstajajo razlike v priložnostih in dostopnosti za mlade iz različnih družbenih okolij</w:t>
            </w:r>
            <w:r w:rsidRPr="00D8521C">
              <w:rPr>
                <w:b/>
                <w:i/>
                <w:vertAlign w:val="superscript"/>
                <w:lang w:val="sl-SI"/>
              </w:rPr>
              <w:t>1a</w:t>
            </w:r>
            <w:r w:rsidRPr="00D8521C">
              <w:rPr>
                <w:b/>
                <w:i/>
                <w:lang w:val="sl-SI"/>
              </w:rPr>
              <w:t>.</w:t>
            </w:r>
          </w:p>
        </w:tc>
      </w:tr>
      <w:tr w:rsidR="00D8521C" w:rsidRPr="00D8521C" w14:paraId="56678835" w14:textId="77777777" w:rsidTr="005C36CF">
        <w:trPr>
          <w:jc w:val="center"/>
        </w:trPr>
        <w:tc>
          <w:tcPr>
            <w:tcW w:w="4876" w:type="dxa"/>
          </w:tcPr>
          <w:p w14:paraId="1168E7CB" w14:textId="77777777" w:rsidR="00D8521C" w:rsidRPr="00D8521C" w:rsidRDefault="00D8521C" w:rsidP="005C36CF">
            <w:pPr>
              <w:pStyle w:val="Normal6"/>
              <w:rPr>
                <w:lang w:val="sl-SI"/>
              </w:rPr>
            </w:pPr>
          </w:p>
        </w:tc>
        <w:tc>
          <w:tcPr>
            <w:tcW w:w="4876" w:type="dxa"/>
            <w:hideMark/>
          </w:tcPr>
          <w:p w14:paraId="00910488" w14:textId="77777777" w:rsidR="00D8521C" w:rsidRPr="00D8521C" w:rsidRDefault="00D8521C" w:rsidP="005C36CF">
            <w:pPr>
              <w:pStyle w:val="Normal6"/>
              <w:rPr>
                <w:szCs w:val="24"/>
                <w:lang w:val="sl-SI"/>
              </w:rPr>
            </w:pPr>
            <w:r w:rsidRPr="00D8521C">
              <w:rPr>
                <w:b/>
                <w:i/>
                <w:lang w:val="sl-SI"/>
              </w:rPr>
              <w:t>__________________</w:t>
            </w:r>
          </w:p>
        </w:tc>
      </w:tr>
      <w:tr w:rsidR="00D8521C" w:rsidRPr="00D8521C" w14:paraId="37727267" w14:textId="77777777" w:rsidTr="005C36CF">
        <w:trPr>
          <w:jc w:val="center"/>
        </w:trPr>
        <w:tc>
          <w:tcPr>
            <w:tcW w:w="4876" w:type="dxa"/>
          </w:tcPr>
          <w:p w14:paraId="5CE138F0" w14:textId="77777777" w:rsidR="00D8521C" w:rsidRPr="00D8521C" w:rsidRDefault="00D8521C" w:rsidP="005C36CF">
            <w:pPr>
              <w:pStyle w:val="Normal6"/>
              <w:rPr>
                <w:lang w:val="sl-SI"/>
              </w:rPr>
            </w:pPr>
          </w:p>
        </w:tc>
        <w:tc>
          <w:tcPr>
            <w:tcW w:w="4876" w:type="dxa"/>
            <w:hideMark/>
          </w:tcPr>
          <w:p w14:paraId="475232C4" w14:textId="77777777" w:rsidR="00D8521C" w:rsidRPr="00D8521C" w:rsidRDefault="00D8521C" w:rsidP="005C36CF">
            <w:pPr>
              <w:pStyle w:val="Normal6"/>
              <w:rPr>
                <w:szCs w:val="24"/>
                <w:lang w:val="sl-SI"/>
              </w:rPr>
            </w:pPr>
            <w:r w:rsidRPr="00D8521C">
              <w:rPr>
                <w:b/>
                <w:i/>
                <w:lang w:val="sl-SI"/>
              </w:rPr>
              <w:t xml:space="preserve">1a Pregled 01/2024: Ukrepi EU v zvezi s pripravništvi za mlade, Evropsko računsko sodišče </w:t>
            </w:r>
          </w:p>
        </w:tc>
      </w:tr>
    </w:tbl>
    <w:p w14:paraId="3C9BB428"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C5B3B19" w14:textId="77777777" w:rsidR="00D8521C" w:rsidRPr="00D8521C" w:rsidRDefault="00D8521C" w:rsidP="00D8521C">
      <w:r w:rsidRPr="00D8521C">
        <w:rPr>
          <w:rStyle w:val="HideTWBExt"/>
          <w:noProof w:val="0"/>
        </w:rPr>
        <w:t>&lt;/AmendB&gt;</w:t>
      </w:r>
    </w:p>
    <w:p w14:paraId="3822F35F"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132</w:t>
      </w:r>
      <w:r w:rsidRPr="00D8521C">
        <w:rPr>
          <w:rStyle w:val="HideTWBExt"/>
          <w:b w:val="0"/>
          <w:noProof w:val="0"/>
          <w:lang w:val="sl-SI"/>
        </w:rPr>
        <w:t>&lt;/NumAmB&gt;</w:t>
      </w:r>
    </w:p>
    <w:p w14:paraId="2FDF43E0"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233BC357" w14:textId="77777777" w:rsidR="00D8521C" w:rsidRPr="00D8521C" w:rsidRDefault="00D8521C" w:rsidP="00D8521C">
      <w:r w:rsidRPr="00D8521C">
        <w:rPr>
          <w:rStyle w:val="HideTWBExt"/>
          <w:noProof w:val="0"/>
        </w:rPr>
        <w:t>&lt;/RepeatBlock-By&gt;</w:t>
      </w:r>
    </w:p>
    <w:p w14:paraId="46C1A7B6"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E4BD96C" w14:textId="77777777" w:rsidR="00D8521C" w:rsidRPr="00D8521C" w:rsidRDefault="00D8521C" w:rsidP="00D8521C">
      <w:pPr>
        <w:pStyle w:val="NormalBold"/>
      </w:pPr>
      <w:r w:rsidRPr="00D8521C">
        <w:rPr>
          <w:rStyle w:val="HideTWBExt"/>
          <w:b w:val="0"/>
          <w:noProof w:val="0"/>
        </w:rPr>
        <w:t>&lt;Article&gt;</w:t>
      </w:r>
      <w:r w:rsidRPr="00D8521C">
        <w:t>Uvodna izjava 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D0E9D22" w14:textId="77777777" w:rsidTr="005C36CF">
        <w:trPr>
          <w:jc w:val="center"/>
        </w:trPr>
        <w:tc>
          <w:tcPr>
            <w:tcW w:w="9752" w:type="dxa"/>
            <w:gridSpan w:val="2"/>
          </w:tcPr>
          <w:p w14:paraId="0EE0B1B8" w14:textId="77777777" w:rsidR="00D8521C" w:rsidRPr="00D8521C" w:rsidRDefault="00D8521C" w:rsidP="005C36CF">
            <w:pPr>
              <w:keepNext/>
            </w:pPr>
          </w:p>
        </w:tc>
      </w:tr>
      <w:tr w:rsidR="00D8521C" w:rsidRPr="00D8521C" w14:paraId="7F3136C3" w14:textId="77777777" w:rsidTr="005C36CF">
        <w:trPr>
          <w:jc w:val="center"/>
        </w:trPr>
        <w:tc>
          <w:tcPr>
            <w:tcW w:w="4876" w:type="dxa"/>
            <w:hideMark/>
          </w:tcPr>
          <w:p w14:paraId="14AF1186"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B3FF1F0"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7301F3A" w14:textId="77777777" w:rsidTr="005C36CF">
        <w:trPr>
          <w:jc w:val="center"/>
        </w:trPr>
        <w:tc>
          <w:tcPr>
            <w:tcW w:w="4876" w:type="dxa"/>
            <w:hideMark/>
          </w:tcPr>
          <w:p w14:paraId="1E0EC7FC" w14:textId="77777777" w:rsidR="00D8521C" w:rsidRPr="00D8521C" w:rsidRDefault="00D8521C" w:rsidP="005C36CF">
            <w:pPr>
              <w:pStyle w:val="Normal6"/>
              <w:rPr>
                <w:lang w:val="sl-SI"/>
              </w:rPr>
            </w:pPr>
            <w:r w:rsidRPr="00D8521C">
              <w:rPr>
                <w:lang w:val="sl-SI"/>
              </w:rPr>
              <w:t>(6)</w:t>
            </w:r>
            <w:r w:rsidRPr="00D8521C">
              <w:rPr>
                <w:lang w:val="sl-SI"/>
              </w:rPr>
              <w:tab/>
              <w:t>Ostajajo izzivi v zvezi s problematično uporabo pripravništev, vključno s prikrivanjem rednih delovnih mest kot pripravništvo, pri čemer se zadevnim delavcem kratijo pravice, ki jih imajo na podlagi prava Unije, nacionalnega prava in kolektivnih pogodb</w:t>
            </w:r>
            <w:r w:rsidRPr="00D8521C">
              <w:rPr>
                <w:b/>
                <w:i/>
                <w:lang w:val="sl-SI"/>
              </w:rPr>
              <w:t>, ter obstaja tveganje, da se ujamejo v prekarne delovne pogoje</w:t>
            </w:r>
            <w:r w:rsidRPr="00D8521C">
              <w:rPr>
                <w:lang w:val="sl-SI"/>
              </w:rPr>
              <w:t>. Kot pripravništvo prikrita delovna razmerja izkrivljajo konkurenco med podjetji, saj delodajalce, ki spoštujejo predpise, postavljajo v slabši položaj, ter vodijo v izogibanje davčnim obveznostim in obveznostim na področju socialne varnosti s strani delodajalcev in nadomeščanje stalnih delovnih mest. V drugih primerih delodajalci dejanskih pripravnikov morda ne spoštujejo vseh zahtev, ki izhajajo iz prava Unije ali nacionalnega prava, kolektivnih pogodb ali prakse, s čimer jim kratijo pravice.</w:t>
            </w:r>
          </w:p>
        </w:tc>
        <w:tc>
          <w:tcPr>
            <w:tcW w:w="4876" w:type="dxa"/>
            <w:hideMark/>
          </w:tcPr>
          <w:p w14:paraId="381ACCD0" w14:textId="77777777" w:rsidR="00D8521C" w:rsidRPr="00D8521C" w:rsidRDefault="00D8521C" w:rsidP="005C36CF">
            <w:pPr>
              <w:pStyle w:val="Normal6"/>
              <w:rPr>
                <w:szCs w:val="24"/>
                <w:lang w:val="sl-SI"/>
              </w:rPr>
            </w:pPr>
            <w:r w:rsidRPr="00D8521C">
              <w:rPr>
                <w:lang w:val="sl-SI"/>
              </w:rPr>
              <w:t>(6)</w:t>
            </w:r>
            <w:r w:rsidRPr="00D8521C">
              <w:rPr>
                <w:lang w:val="sl-SI"/>
              </w:rPr>
              <w:tab/>
              <w:t>Ostajajo izzivi v zvezi s problematično uporabo pripravništev, vključno s prikrivanjem rednih delovnih mest kot pripravništvo, pri čemer se zadevnim delavcem kratijo pravice, ki jih imajo na podlagi prava Unije, nacionalnega prava in kolektivnih pogodb. Kot pripravništvo prikrita delovna razmerja izkrivljajo konkurenco med podjetji, saj delodajalce, ki spoštujejo predpise, postavljajo v slabši položaj, ter vodijo v izogibanje davčnim obveznostim in obveznostim na področju socialne varnosti s strani delodajalcev in nadomeščanje stalnih delovnih mest. V drugih primerih delodajalci dejanskih pripravnikov morda ne spoštujejo vseh zahtev, ki izhajajo iz prava Unije ali nacionalnega prava, kolektivnih pogodb ali prakse, s čimer jim kratijo pravice.</w:t>
            </w:r>
          </w:p>
        </w:tc>
      </w:tr>
    </w:tbl>
    <w:p w14:paraId="0C2AE1D8"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426D2FD" w14:textId="77777777" w:rsidR="00D8521C" w:rsidRPr="00D8521C" w:rsidRDefault="00D8521C" w:rsidP="00D8521C">
      <w:r w:rsidRPr="00D8521C">
        <w:rPr>
          <w:rStyle w:val="HideTWBExt"/>
          <w:noProof w:val="0"/>
        </w:rPr>
        <w:t>&lt;/AmendB&gt;</w:t>
      </w:r>
    </w:p>
    <w:p w14:paraId="193EA027"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133</w:t>
      </w:r>
      <w:r w:rsidRPr="00D8521C">
        <w:rPr>
          <w:rStyle w:val="HideTWBExt"/>
          <w:b w:val="0"/>
          <w:noProof w:val="0"/>
          <w:lang w:val="sl-SI"/>
        </w:rPr>
        <w:t>&lt;/NumAmB&gt;</w:t>
      </w:r>
    </w:p>
    <w:p w14:paraId="1292B16B" w14:textId="77777777" w:rsidR="00D8521C" w:rsidRPr="00D8521C" w:rsidRDefault="00D8521C" w:rsidP="00D8521C">
      <w:pPr>
        <w:pStyle w:val="NormalBold"/>
      </w:pPr>
      <w:r w:rsidRPr="00D8521C">
        <w:rPr>
          <w:rStyle w:val="HideTWBExt"/>
          <w:b w:val="0"/>
          <w:noProof w:val="0"/>
        </w:rPr>
        <w:t>&lt;RepeatBlock-By&gt;&lt;Members&gt;</w:t>
      </w:r>
      <w:r w:rsidRPr="00D8521C">
        <w:t>Chiara Gemma, Georgiana Teodorescu, Francesco Torselli, Mariateresa Vivaldini, Elena Donazzan</w:t>
      </w:r>
      <w:r w:rsidRPr="00D8521C">
        <w:rPr>
          <w:rStyle w:val="HideTWBExt"/>
          <w:b w:val="0"/>
          <w:noProof w:val="0"/>
        </w:rPr>
        <w:t>&lt;/Members&gt;</w:t>
      </w:r>
    </w:p>
    <w:p w14:paraId="20AD00A8" w14:textId="77777777" w:rsidR="00D8521C" w:rsidRPr="00D8521C" w:rsidRDefault="00D8521C" w:rsidP="00D8521C">
      <w:r w:rsidRPr="00D8521C">
        <w:rPr>
          <w:rStyle w:val="HideTWBExt"/>
          <w:noProof w:val="0"/>
        </w:rPr>
        <w:t>&lt;/RepeatBlock-By&gt;</w:t>
      </w:r>
    </w:p>
    <w:p w14:paraId="27FEFC02"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C169D6F" w14:textId="77777777" w:rsidR="00D8521C" w:rsidRPr="00D8521C" w:rsidRDefault="00D8521C" w:rsidP="00D8521C">
      <w:pPr>
        <w:pStyle w:val="NormalBold"/>
      </w:pPr>
      <w:r w:rsidRPr="00D8521C">
        <w:rPr>
          <w:rStyle w:val="HideTWBExt"/>
          <w:b w:val="0"/>
          <w:noProof w:val="0"/>
        </w:rPr>
        <w:t>&lt;Article&gt;</w:t>
      </w:r>
      <w:r w:rsidRPr="00D8521C">
        <w:t>Uvodna izjava 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B1A288F" w14:textId="77777777" w:rsidTr="005C36CF">
        <w:trPr>
          <w:jc w:val="center"/>
        </w:trPr>
        <w:tc>
          <w:tcPr>
            <w:tcW w:w="9752" w:type="dxa"/>
            <w:gridSpan w:val="2"/>
          </w:tcPr>
          <w:p w14:paraId="0AA29AD2" w14:textId="77777777" w:rsidR="00D8521C" w:rsidRPr="00D8521C" w:rsidRDefault="00D8521C" w:rsidP="005C36CF">
            <w:pPr>
              <w:keepNext/>
            </w:pPr>
          </w:p>
        </w:tc>
      </w:tr>
      <w:tr w:rsidR="00D8521C" w:rsidRPr="00D8521C" w14:paraId="586A0DA0" w14:textId="77777777" w:rsidTr="005C36CF">
        <w:trPr>
          <w:jc w:val="center"/>
        </w:trPr>
        <w:tc>
          <w:tcPr>
            <w:tcW w:w="4876" w:type="dxa"/>
            <w:hideMark/>
          </w:tcPr>
          <w:p w14:paraId="5592A740"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6273004"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C0F46C7" w14:textId="77777777" w:rsidTr="005C36CF">
        <w:trPr>
          <w:jc w:val="center"/>
        </w:trPr>
        <w:tc>
          <w:tcPr>
            <w:tcW w:w="4876" w:type="dxa"/>
            <w:hideMark/>
          </w:tcPr>
          <w:p w14:paraId="77999CD9" w14:textId="77777777" w:rsidR="00D8521C" w:rsidRPr="00D8521C" w:rsidRDefault="00D8521C" w:rsidP="005C36CF">
            <w:pPr>
              <w:pStyle w:val="Normal6"/>
              <w:rPr>
                <w:lang w:val="sl-SI"/>
              </w:rPr>
            </w:pPr>
            <w:r w:rsidRPr="00D8521C">
              <w:rPr>
                <w:lang w:val="sl-SI"/>
              </w:rPr>
              <w:t>(6)</w:t>
            </w:r>
            <w:r w:rsidRPr="00D8521C">
              <w:rPr>
                <w:lang w:val="sl-SI"/>
              </w:rPr>
              <w:tab/>
              <w:t>Ostajajo izzivi v zvezi s problematično uporabo pripravništev, vključno s prikrivanjem rednih delovnih mest kot pripravništvo, pri čemer se zadevnim delavcem kratijo pravice, ki jih imajo na podlagi prava Unije, nacionalnega prava in kolektivnih pogodb</w:t>
            </w:r>
            <w:r w:rsidRPr="00D8521C">
              <w:rPr>
                <w:b/>
                <w:i/>
                <w:lang w:val="sl-SI"/>
              </w:rPr>
              <w:t>, ter obstaja tveganje, da se ujamejo v prekarne delovne pogoje</w:t>
            </w:r>
            <w:r w:rsidRPr="00D8521C">
              <w:rPr>
                <w:lang w:val="sl-SI"/>
              </w:rPr>
              <w:t>. Kot pripravništvo prikrita delovna razmerja izkrivljajo konkurenco med podjetji, saj delodajalce, ki spoštujejo predpise, postavljajo v slabši položaj, ter vodijo v izogibanje davčnim obveznostim in obveznostim na področju socialne varnosti s strani delodajalcev in nadomeščanje stalnih delovnih mest. V drugih primerih delodajalci dejanskih pripravnikov morda ne spoštujejo vseh zahtev, ki izhajajo iz prava Unije ali nacionalnega prava, kolektivnih pogodb ali prakse, s čimer jim kratijo pravice.</w:t>
            </w:r>
          </w:p>
        </w:tc>
        <w:tc>
          <w:tcPr>
            <w:tcW w:w="4876" w:type="dxa"/>
            <w:hideMark/>
          </w:tcPr>
          <w:p w14:paraId="5B2315FC" w14:textId="77777777" w:rsidR="00D8521C" w:rsidRPr="00D8521C" w:rsidRDefault="00D8521C" w:rsidP="005C36CF">
            <w:pPr>
              <w:pStyle w:val="Normal6"/>
              <w:rPr>
                <w:szCs w:val="24"/>
                <w:lang w:val="sl-SI"/>
              </w:rPr>
            </w:pPr>
            <w:r w:rsidRPr="00D8521C">
              <w:rPr>
                <w:lang w:val="sl-SI"/>
              </w:rPr>
              <w:t>(6)</w:t>
            </w:r>
            <w:r w:rsidRPr="00D8521C">
              <w:rPr>
                <w:lang w:val="sl-SI"/>
              </w:rPr>
              <w:tab/>
              <w:t>Ostajajo izzivi v zvezi s problematično uporabo pripravništev, vključno s prikrivanjem rednih delovnih mest kot pripravništvo, pri čemer se zadevnim delavcem kratijo pravice, ki jih imajo na podlagi prava Unije, nacionalnega prava in kolektivnih pogodb. Kot pripravništvo prikrita delovna razmerja izkrivljajo konkurenco med podjetji, saj delodajalce, ki spoštujejo predpise, postavljajo v slabši položaj, ter vodijo v izogibanje davčnim obveznostim in obveznostim na področju socialne varnosti s strani delodajalcev in nadomeščanje stalnih delovnih mest. V drugih primerih delodajalci dejanskih pripravnikov morda ne spoštujejo vseh zahtev, ki izhajajo iz prava Unije ali nacionalnega prava, kolektivnih pogodb ali prakse, s čimer jim kratijo pravice.</w:t>
            </w:r>
          </w:p>
        </w:tc>
      </w:tr>
    </w:tbl>
    <w:p w14:paraId="211B1F28"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886F383" w14:textId="77777777" w:rsidR="00D8521C" w:rsidRPr="00D8521C" w:rsidRDefault="00D8521C" w:rsidP="00D8521C">
      <w:r w:rsidRPr="00D8521C">
        <w:rPr>
          <w:rStyle w:val="HideTWBExt"/>
          <w:noProof w:val="0"/>
        </w:rPr>
        <w:t>&lt;/AmendB&gt;</w:t>
      </w:r>
    </w:p>
    <w:p w14:paraId="7BAA695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134</w:t>
      </w:r>
      <w:r w:rsidRPr="00D8521C">
        <w:rPr>
          <w:rStyle w:val="HideTWBExt"/>
          <w:b w:val="0"/>
          <w:noProof w:val="0"/>
          <w:lang w:val="sl-SI"/>
        </w:rPr>
        <w:t>&lt;/NumAmB&gt;</w:t>
      </w:r>
    </w:p>
    <w:p w14:paraId="5397DB90"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03CEFC8E" w14:textId="77777777" w:rsidR="00D8521C" w:rsidRPr="00D8521C" w:rsidRDefault="00D8521C" w:rsidP="00D8521C">
      <w:r w:rsidRPr="00D8521C">
        <w:rPr>
          <w:rStyle w:val="HideTWBExt"/>
          <w:noProof w:val="0"/>
        </w:rPr>
        <w:t>&lt;/RepeatBlock-By&gt;</w:t>
      </w:r>
    </w:p>
    <w:p w14:paraId="36BB93E0"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524CC5E" w14:textId="77777777" w:rsidR="00D8521C" w:rsidRPr="00D8521C" w:rsidRDefault="00D8521C" w:rsidP="00D8521C">
      <w:pPr>
        <w:pStyle w:val="NormalBold"/>
      </w:pPr>
      <w:r w:rsidRPr="00D8521C">
        <w:rPr>
          <w:rStyle w:val="HideTWBExt"/>
          <w:b w:val="0"/>
          <w:noProof w:val="0"/>
        </w:rPr>
        <w:t>&lt;Article&gt;</w:t>
      </w:r>
      <w:r w:rsidRPr="00D8521C">
        <w:t>Uvodna izjava 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F84F196" w14:textId="77777777" w:rsidTr="005C36CF">
        <w:trPr>
          <w:jc w:val="center"/>
        </w:trPr>
        <w:tc>
          <w:tcPr>
            <w:tcW w:w="9752" w:type="dxa"/>
            <w:gridSpan w:val="2"/>
          </w:tcPr>
          <w:p w14:paraId="7FC123BC" w14:textId="77777777" w:rsidR="00D8521C" w:rsidRPr="00D8521C" w:rsidRDefault="00D8521C" w:rsidP="005C36CF">
            <w:pPr>
              <w:keepNext/>
            </w:pPr>
          </w:p>
        </w:tc>
      </w:tr>
      <w:tr w:rsidR="00D8521C" w:rsidRPr="00D8521C" w14:paraId="7252FD1C" w14:textId="77777777" w:rsidTr="005C36CF">
        <w:trPr>
          <w:jc w:val="center"/>
        </w:trPr>
        <w:tc>
          <w:tcPr>
            <w:tcW w:w="4876" w:type="dxa"/>
            <w:hideMark/>
          </w:tcPr>
          <w:p w14:paraId="1A34DEF0"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9594FB0"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411E987" w14:textId="77777777" w:rsidTr="005C36CF">
        <w:trPr>
          <w:jc w:val="center"/>
        </w:trPr>
        <w:tc>
          <w:tcPr>
            <w:tcW w:w="4876" w:type="dxa"/>
            <w:hideMark/>
          </w:tcPr>
          <w:p w14:paraId="74C503D8" w14:textId="77777777" w:rsidR="00D8521C" w:rsidRPr="00D8521C" w:rsidRDefault="00D8521C" w:rsidP="005C36CF">
            <w:pPr>
              <w:pStyle w:val="Normal6"/>
              <w:rPr>
                <w:lang w:val="sl-SI"/>
              </w:rPr>
            </w:pPr>
            <w:r w:rsidRPr="00D8521C">
              <w:rPr>
                <w:lang w:val="sl-SI"/>
              </w:rPr>
              <w:t>(6)</w:t>
            </w:r>
            <w:r w:rsidRPr="00D8521C">
              <w:rPr>
                <w:lang w:val="sl-SI"/>
              </w:rPr>
              <w:tab/>
              <w:t xml:space="preserve">Ostajajo izzivi v zvezi s problematično uporabo pripravništev, vključno s </w:t>
            </w:r>
            <w:r w:rsidRPr="00D8521C">
              <w:rPr>
                <w:b/>
                <w:i/>
                <w:lang w:val="sl-SI"/>
              </w:rPr>
              <w:t>prikrivanjem rednih delovnih mest</w:t>
            </w:r>
            <w:r w:rsidRPr="00D8521C">
              <w:rPr>
                <w:lang w:val="sl-SI"/>
              </w:rPr>
              <w:t xml:space="preserve"> kot pripravništvo, </w:t>
            </w:r>
            <w:r w:rsidRPr="00D8521C">
              <w:rPr>
                <w:b/>
                <w:i/>
                <w:lang w:val="sl-SI"/>
              </w:rPr>
              <w:t>pri čemer se zadevnim delavcem kratijo</w:t>
            </w:r>
            <w:r w:rsidRPr="00D8521C">
              <w:rPr>
                <w:lang w:val="sl-SI"/>
              </w:rPr>
              <w:t xml:space="preserve"> pravice, ki jih imajo na podlagi prava Unije, nacionalnega prava in kolektivnih pogodb, ter obstaja tveganje, da se ujamejo v prekarne delovne pogoje. Kot pripravništvo prikrita delovna razmerja izkrivljajo konkurenco med podjetji, saj delodajalce, ki spoštujejo predpise, postavljajo v slabši položaj, ter vodijo v izogibanje davčnim obveznostim in obveznostim na področju socialne varnosti s strani delodajalcev in nadomeščanje stalnih delovnih mest. V drugih primerih </w:t>
            </w:r>
            <w:r w:rsidRPr="00D8521C">
              <w:rPr>
                <w:b/>
                <w:i/>
                <w:lang w:val="sl-SI"/>
              </w:rPr>
              <w:t>delodajalci</w:t>
            </w:r>
            <w:r w:rsidRPr="00D8521C">
              <w:rPr>
                <w:lang w:val="sl-SI"/>
              </w:rPr>
              <w:t xml:space="preserve"> dejanskih pripravnikov morda ne spoštujejo vseh zahtev, ki izhajajo iz prava Unije ali nacionalnega prava, kolektivnih pogodb ali prakse, s čimer jim kratijo pravice.</w:t>
            </w:r>
          </w:p>
        </w:tc>
        <w:tc>
          <w:tcPr>
            <w:tcW w:w="4876" w:type="dxa"/>
            <w:hideMark/>
          </w:tcPr>
          <w:p w14:paraId="45316C3B" w14:textId="77777777" w:rsidR="00D8521C" w:rsidRPr="00D8521C" w:rsidRDefault="00D8521C" w:rsidP="005C36CF">
            <w:pPr>
              <w:pStyle w:val="Normal6"/>
              <w:rPr>
                <w:szCs w:val="24"/>
                <w:lang w:val="sl-SI"/>
              </w:rPr>
            </w:pPr>
            <w:r w:rsidRPr="00D8521C">
              <w:rPr>
                <w:lang w:val="sl-SI"/>
              </w:rPr>
              <w:t>(6)</w:t>
            </w:r>
            <w:r w:rsidRPr="00D8521C">
              <w:rPr>
                <w:lang w:val="sl-SI"/>
              </w:rPr>
              <w:tab/>
              <w:t xml:space="preserve">Ostajajo izzivi v zvezi s problematično uporabo pripravništev, vključno s </w:t>
            </w:r>
            <w:r w:rsidRPr="00D8521C">
              <w:rPr>
                <w:b/>
                <w:i/>
                <w:lang w:val="sl-SI"/>
              </w:rPr>
              <w:t>primeri, ko so pripravništva slabe kakovosti s podstandardnimi delovnimi pogoji, neplačana ali slabo plačana, trajajo nedoločen čas, se ponavljajo pri istem ponudniku pripravništva ali zahtevajo predhodne delovne izkušnje ali kadar so redna delovna mesta prikrita</w:t>
            </w:r>
            <w:r w:rsidRPr="00D8521C">
              <w:rPr>
                <w:lang w:val="sl-SI"/>
              </w:rPr>
              <w:t xml:space="preserve"> kot pripravništvo, </w:t>
            </w:r>
            <w:r w:rsidRPr="00D8521C">
              <w:rPr>
                <w:b/>
                <w:i/>
                <w:lang w:val="sl-SI"/>
              </w:rPr>
              <w:t>zaradi česar so ti delavci prikrajšani za redno delovno razmerje in</w:t>
            </w:r>
            <w:r w:rsidRPr="00D8521C">
              <w:rPr>
                <w:lang w:val="sl-SI"/>
              </w:rPr>
              <w:t xml:space="preserve"> pravice, ki jih imajo na podlagi prava Unije, nacionalnega prava in kolektivnih pogodb, ter obstaja tveganje, da se ujamejo v prekarne delovne pogoje. Kot pripravništvo prikrita</w:t>
            </w:r>
            <w:r w:rsidRPr="00D8521C">
              <w:rPr>
                <w:b/>
                <w:i/>
                <w:lang w:val="sl-SI"/>
              </w:rPr>
              <w:t xml:space="preserve"> redna</w:t>
            </w:r>
            <w:r w:rsidRPr="00D8521C">
              <w:rPr>
                <w:lang w:val="sl-SI"/>
              </w:rPr>
              <w:t xml:space="preserve"> delovna razmerja izkrivljajo konkurenco med podjetji, saj delodajalce, ki spoštujejo predpise, postavljajo v slabši položaj, ter vodijo v izogibanje davčnim obveznostim in obveznostim na področju socialne varnosti s strani delodajalcev in nadomeščanje stalnih delovnih mest. V drugih primerih </w:t>
            </w:r>
            <w:r w:rsidRPr="00D8521C">
              <w:rPr>
                <w:b/>
                <w:i/>
                <w:lang w:val="sl-SI"/>
              </w:rPr>
              <w:t>ponudniki pripravništev</w:t>
            </w:r>
            <w:r w:rsidRPr="00D8521C">
              <w:rPr>
                <w:lang w:val="sl-SI"/>
              </w:rPr>
              <w:t xml:space="preserve"> dejanskih pripravnikov morda ne spoštujejo vseh zahtev, ki izhajajo iz prava Unije ali nacionalnega prava, kolektivnih pogodb ali prakse, s čimer jim kratijo pravice.</w:t>
            </w:r>
          </w:p>
        </w:tc>
      </w:tr>
    </w:tbl>
    <w:p w14:paraId="0E38AE92"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F8DD84E" w14:textId="77777777" w:rsidR="00D8521C" w:rsidRPr="00D8521C" w:rsidRDefault="00D8521C" w:rsidP="00D8521C">
      <w:r w:rsidRPr="00D8521C">
        <w:rPr>
          <w:rStyle w:val="HideTWBExt"/>
          <w:noProof w:val="0"/>
        </w:rPr>
        <w:t>&lt;/AmendB&gt;</w:t>
      </w:r>
    </w:p>
    <w:p w14:paraId="32F734C3"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135</w:t>
      </w:r>
      <w:r w:rsidRPr="00D8521C">
        <w:rPr>
          <w:rStyle w:val="HideTWBExt"/>
          <w:b w:val="0"/>
          <w:noProof w:val="0"/>
          <w:lang w:val="sl-SI"/>
        </w:rPr>
        <w:t>&lt;/NumAmB&gt;</w:t>
      </w:r>
    </w:p>
    <w:p w14:paraId="50AFE991"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07A03985" w14:textId="77777777" w:rsidR="00D8521C" w:rsidRPr="00D8521C" w:rsidRDefault="00D8521C" w:rsidP="00D8521C">
      <w:r w:rsidRPr="00D8521C">
        <w:rPr>
          <w:rStyle w:val="HideTWBExt"/>
          <w:noProof w:val="0"/>
        </w:rPr>
        <w:t>&lt;/RepeatBlock-By&gt;</w:t>
      </w:r>
    </w:p>
    <w:p w14:paraId="28CB4EA0"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A942984" w14:textId="77777777" w:rsidR="00D8521C" w:rsidRPr="00D8521C" w:rsidRDefault="00D8521C" w:rsidP="00D8521C">
      <w:pPr>
        <w:pStyle w:val="NormalBold"/>
      </w:pPr>
      <w:r w:rsidRPr="00D8521C">
        <w:rPr>
          <w:rStyle w:val="HideTWBExt"/>
          <w:b w:val="0"/>
          <w:noProof w:val="0"/>
        </w:rPr>
        <w:t>&lt;Article&gt;</w:t>
      </w:r>
      <w:r w:rsidRPr="00D8521C">
        <w:t>Uvodna izjava 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3C75F77" w14:textId="77777777" w:rsidTr="005C36CF">
        <w:trPr>
          <w:jc w:val="center"/>
        </w:trPr>
        <w:tc>
          <w:tcPr>
            <w:tcW w:w="9752" w:type="dxa"/>
            <w:gridSpan w:val="2"/>
          </w:tcPr>
          <w:p w14:paraId="41097B2E" w14:textId="77777777" w:rsidR="00D8521C" w:rsidRPr="00D8521C" w:rsidRDefault="00D8521C" w:rsidP="005C36CF">
            <w:pPr>
              <w:keepNext/>
            </w:pPr>
          </w:p>
        </w:tc>
      </w:tr>
      <w:tr w:rsidR="00D8521C" w:rsidRPr="00D8521C" w14:paraId="51D4A13C" w14:textId="77777777" w:rsidTr="005C36CF">
        <w:trPr>
          <w:jc w:val="center"/>
        </w:trPr>
        <w:tc>
          <w:tcPr>
            <w:tcW w:w="4876" w:type="dxa"/>
            <w:hideMark/>
          </w:tcPr>
          <w:p w14:paraId="32A6243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AC7E623"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6532DFB" w14:textId="77777777" w:rsidTr="005C36CF">
        <w:trPr>
          <w:jc w:val="center"/>
        </w:trPr>
        <w:tc>
          <w:tcPr>
            <w:tcW w:w="4876" w:type="dxa"/>
            <w:hideMark/>
          </w:tcPr>
          <w:p w14:paraId="653A5070" w14:textId="77777777" w:rsidR="00D8521C" w:rsidRPr="00D8521C" w:rsidRDefault="00D8521C" w:rsidP="005C36CF">
            <w:pPr>
              <w:pStyle w:val="Normal6"/>
              <w:rPr>
                <w:lang w:val="sl-SI"/>
              </w:rPr>
            </w:pPr>
            <w:r w:rsidRPr="00D8521C">
              <w:rPr>
                <w:lang w:val="sl-SI"/>
              </w:rPr>
              <w:t>(6)</w:t>
            </w:r>
            <w:r w:rsidRPr="00D8521C">
              <w:rPr>
                <w:lang w:val="sl-SI"/>
              </w:rPr>
              <w:tab/>
              <w:t>Ostajajo izzivi v zvezi s problematično uporabo pripravništev, vključno s prikrivanjem rednih delovnih mest kot pripravništvo, pri čemer se zadevnim delavcem kratijo pravice, ki jih imajo na podlagi prava Unije, nacionalnega prava in kolektivnih pogodb, ter obstaja tveganje, da se ujamejo v prekarne delovne pogoje. Kot pripravništvo prikrita delovna razmerja izkrivljajo konkurenco med podjetji, saj delodajalce, ki spoštujejo predpise, postavljajo v slabši položaj, ter vodijo v izogibanje davčnim obveznostim in obveznostim na področju socialne varnosti s strani delodajalcev in nadomeščanje stalnih delovnih mest. V drugih primerih delodajalci dejanskih pripravnikov morda ne spoštujejo vseh zahtev, ki izhajajo iz prava Unije ali nacionalnega prava, kolektivnih pogodb ali prakse, s čimer jim kratijo pravice.</w:t>
            </w:r>
          </w:p>
        </w:tc>
        <w:tc>
          <w:tcPr>
            <w:tcW w:w="4876" w:type="dxa"/>
            <w:hideMark/>
          </w:tcPr>
          <w:p w14:paraId="092CCA22" w14:textId="77777777" w:rsidR="00D8521C" w:rsidRPr="00D8521C" w:rsidRDefault="00D8521C" w:rsidP="005C36CF">
            <w:pPr>
              <w:pStyle w:val="Normal6"/>
              <w:rPr>
                <w:szCs w:val="24"/>
                <w:lang w:val="sl-SI"/>
              </w:rPr>
            </w:pPr>
            <w:r w:rsidRPr="00D8521C">
              <w:rPr>
                <w:lang w:val="sl-SI"/>
              </w:rPr>
              <w:t>(6)</w:t>
            </w:r>
            <w:r w:rsidRPr="00D8521C">
              <w:rPr>
                <w:lang w:val="sl-SI"/>
              </w:rPr>
              <w:tab/>
              <w:t>Ostajajo izzivi v zvezi s problematično uporabo pripravništev</w:t>
            </w:r>
            <w:r w:rsidRPr="00D8521C">
              <w:rPr>
                <w:b/>
                <w:i/>
                <w:lang w:val="sl-SI"/>
              </w:rPr>
              <w:t xml:space="preserve"> na odprtem trgu dela</w:t>
            </w:r>
            <w:r w:rsidRPr="00D8521C">
              <w:rPr>
                <w:lang w:val="sl-SI"/>
              </w:rPr>
              <w:t>, vključno s prikrivanjem rednih delovnih mest kot pripravništvo, pri čemer se zadevnim delavcem kratijo pravice, ki jih imajo na podlagi prava Unije, nacionalnega prava in kolektivnih pogodb, ter obstaja tveganje, da se ujamejo v prekarne delovne pogoje. Kot pripravništvo prikrita delovna razmerja izkrivljajo konkurenco med podjetji, saj delodajalce, ki spoštujejo predpise, postavljajo v slabši položaj, ter vodijo v izogibanje davčnim obveznostim in obveznostim na področju socialne varnosti s strani delodajalcev in nadomeščanje stalnih delovnih mest. V drugih primerih delodajalci dejanskih pripravnikov morda ne spoštujejo vseh zahtev, ki izhajajo iz prava Unije ali nacionalnega prava, kolektivnih pogodb ali prakse, s čimer jim kratijo pravice.</w:t>
            </w:r>
          </w:p>
        </w:tc>
      </w:tr>
    </w:tbl>
    <w:p w14:paraId="1017AF6F"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77B1E01B" w14:textId="77777777" w:rsidR="00D8521C" w:rsidRPr="00D8521C" w:rsidRDefault="00D8521C" w:rsidP="00D8521C">
      <w:r w:rsidRPr="00D8521C">
        <w:rPr>
          <w:rStyle w:val="HideTWBExt"/>
          <w:noProof w:val="0"/>
        </w:rPr>
        <w:t>&lt;/AmendB&gt;</w:t>
      </w:r>
    </w:p>
    <w:p w14:paraId="3A9B67FC"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136</w:t>
      </w:r>
      <w:r w:rsidRPr="00D8521C">
        <w:rPr>
          <w:rStyle w:val="HideTWBExt"/>
          <w:b w:val="0"/>
          <w:noProof w:val="0"/>
          <w:lang w:val="sl-SI"/>
        </w:rPr>
        <w:t>&lt;/NumAmB&gt;</w:t>
      </w:r>
    </w:p>
    <w:p w14:paraId="76F108FB"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17F28E9B" w14:textId="77777777" w:rsidR="00D8521C" w:rsidRPr="00D8521C" w:rsidRDefault="00D8521C" w:rsidP="00D8521C">
      <w:r w:rsidRPr="00D8521C">
        <w:rPr>
          <w:rStyle w:val="HideTWBExt"/>
          <w:noProof w:val="0"/>
        </w:rPr>
        <w:t>&lt;/RepeatBlock-By&gt;</w:t>
      </w:r>
    </w:p>
    <w:p w14:paraId="4F5588E1"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F70FEE6" w14:textId="77777777" w:rsidR="00D8521C" w:rsidRPr="00D8521C" w:rsidRDefault="00D8521C" w:rsidP="00D8521C">
      <w:pPr>
        <w:pStyle w:val="NormalBold"/>
      </w:pPr>
      <w:r w:rsidRPr="00D8521C">
        <w:rPr>
          <w:rStyle w:val="HideTWBExt"/>
          <w:b w:val="0"/>
          <w:noProof w:val="0"/>
        </w:rPr>
        <w:t>&lt;Article&gt;</w:t>
      </w:r>
      <w:r w:rsidRPr="00D8521C">
        <w:t>Uvodna izjava 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CBE2451" w14:textId="77777777" w:rsidTr="005C36CF">
        <w:trPr>
          <w:jc w:val="center"/>
        </w:trPr>
        <w:tc>
          <w:tcPr>
            <w:tcW w:w="9752" w:type="dxa"/>
            <w:gridSpan w:val="2"/>
          </w:tcPr>
          <w:p w14:paraId="4CEF8B41" w14:textId="77777777" w:rsidR="00D8521C" w:rsidRPr="00D8521C" w:rsidRDefault="00D8521C" w:rsidP="005C36CF">
            <w:pPr>
              <w:keepNext/>
            </w:pPr>
          </w:p>
        </w:tc>
      </w:tr>
      <w:tr w:rsidR="00D8521C" w:rsidRPr="00D8521C" w14:paraId="3B304161" w14:textId="77777777" w:rsidTr="005C36CF">
        <w:trPr>
          <w:jc w:val="center"/>
        </w:trPr>
        <w:tc>
          <w:tcPr>
            <w:tcW w:w="4876" w:type="dxa"/>
            <w:hideMark/>
          </w:tcPr>
          <w:p w14:paraId="4583F9E3"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31657B9"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72AC009" w14:textId="77777777" w:rsidTr="005C36CF">
        <w:trPr>
          <w:jc w:val="center"/>
        </w:trPr>
        <w:tc>
          <w:tcPr>
            <w:tcW w:w="4876" w:type="dxa"/>
            <w:hideMark/>
          </w:tcPr>
          <w:p w14:paraId="4548F2BD" w14:textId="77777777" w:rsidR="00D8521C" w:rsidRPr="00D8521C" w:rsidRDefault="00D8521C" w:rsidP="005C36CF">
            <w:pPr>
              <w:pStyle w:val="Normal6"/>
              <w:rPr>
                <w:lang w:val="sl-SI"/>
              </w:rPr>
            </w:pPr>
            <w:r w:rsidRPr="00D8521C">
              <w:rPr>
                <w:lang w:val="sl-SI"/>
              </w:rPr>
              <w:t>(7)</w:t>
            </w:r>
            <w:r w:rsidRPr="00D8521C">
              <w:rPr>
                <w:lang w:val="sl-SI"/>
              </w:rPr>
              <w:tab/>
              <w:t>Poleg tega je zaradi ranljivega položaja pripravnikov na trgu dela manj verjetno, da bodo ščitili svoje pavice. Med glavnimi dejavniki problematične uporabe pripravništev so odsotnost, zapletenost ali raznolikost regulativnih okvirov za pripravništva v različnih državah članicah</w:t>
            </w:r>
            <w:r w:rsidRPr="00D8521C">
              <w:rPr>
                <w:b/>
                <w:i/>
                <w:lang w:val="sl-SI"/>
              </w:rPr>
              <w:t>, nezadostno izvrševanje nacionalne zakonodaje, pomankanje zmogljivosti za nadzor in inšpekcijske preglede ter nejasnost, kateri organ je odgovoren za nadzor in izvrševanje</w:t>
            </w:r>
            <w:r w:rsidRPr="00D8521C">
              <w:rPr>
                <w:lang w:val="sl-SI"/>
              </w:rPr>
              <w:t>.</w:t>
            </w:r>
          </w:p>
        </w:tc>
        <w:tc>
          <w:tcPr>
            <w:tcW w:w="4876" w:type="dxa"/>
            <w:hideMark/>
          </w:tcPr>
          <w:p w14:paraId="1A9527F6" w14:textId="77777777" w:rsidR="00D8521C" w:rsidRPr="00D8521C" w:rsidRDefault="00D8521C" w:rsidP="005C36CF">
            <w:pPr>
              <w:pStyle w:val="Normal6"/>
              <w:rPr>
                <w:szCs w:val="24"/>
                <w:lang w:val="sl-SI"/>
              </w:rPr>
            </w:pPr>
            <w:r w:rsidRPr="00D8521C">
              <w:rPr>
                <w:lang w:val="sl-SI"/>
              </w:rPr>
              <w:t>(7)</w:t>
            </w:r>
            <w:r w:rsidRPr="00D8521C">
              <w:rPr>
                <w:lang w:val="sl-SI"/>
              </w:rPr>
              <w:tab/>
              <w:t>Poleg tega je zaradi ranljivega položaja pripravnikov na trgu dela manj verjetno, da bodo ščitili svoje pavice. Med glavnimi dejavniki problematične uporabe pripravništev so odsotnost, zapletenost ali raznolikost regulativnih okvirov za pripravništva v različnih državah članicah.</w:t>
            </w:r>
          </w:p>
        </w:tc>
      </w:tr>
    </w:tbl>
    <w:p w14:paraId="6E1617E5"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09FAB58" w14:textId="77777777" w:rsidR="00D8521C" w:rsidRPr="00D8521C" w:rsidRDefault="00D8521C" w:rsidP="00D8521C">
      <w:r w:rsidRPr="00D8521C">
        <w:rPr>
          <w:rStyle w:val="HideTWBExt"/>
          <w:noProof w:val="0"/>
        </w:rPr>
        <w:t>&lt;/AmendB&gt;</w:t>
      </w:r>
    </w:p>
    <w:p w14:paraId="6554049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137</w:t>
      </w:r>
      <w:r w:rsidRPr="00D8521C">
        <w:rPr>
          <w:rStyle w:val="HideTWBExt"/>
          <w:b w:val="0"/>
          <w:noProof w:val="0"/>
          <w:lang w:val="sl-SI"/>
        </w:rPr>
        <w:t>&lt;/NumAmB&gt;</w:t>
      </w:r>
    </w:p>
    <w:p w14:paraId="63418C44" w14:textId="77777777" w:rsidR="00D8521C" w:rsidRPr="00D8521C" w:rsidRDefault="00D8521C" w:rsidP="00D8521C">
      <w:pPr>
        <w:pStyle w:val="NormalBold"/>
      </w:pPr>
      <w:r w:rsidRPr="00D8521C">
        <w:rPr>
          <w:rStyle w:val="HideTWBExt"/>
          <w:b w:val="0"/>
          <w:noProof w:val="0"/>
        </w:rPr>
        <w:t>&lt;RepeatBlock-By&gt;&lt;Members&gt;</w:t>
      </w:r>
      <w:r w:rsidRPr="00D8521C">
        <w:t>Raúl de la Hoz Quintano, Rosa Estaràs Ferragut, Maravillas Abadía Jover</w:t>
      </w:r>
      <w:r w:rsidRPr="00D8521C">
        <w:rPr>
          <w:rStyle w:val="HideTWBExt"/>
          <w:b w:val="0"/>
          <w:noProof w:val="0"/>
        </w:rPr>
        <w:t>&lt;/Members&gt;</w:t>
      </w:r>
    </w:p>
    <w:p w14:paraId="64AF045D" w14:textId="77777777" w:rsidR="00D8521C" w:rsidRPr="00D8521C" w:rsidRDefault="00D8521C" w:rsidP="00D8521C">
      <w:r w:rsidRPr="00D8521C">
        <w:rPr>
          <w:rStyle w:val="HideTWBExt"/>
          <w:noProof w:val="0"/>
        </w:rPr>
        <w:t>&lt;/RepeatBlock-By&gt;</w:t>
      </w:r>
    </w:p>
    <w:p w14:paraId="294740B3"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D89CF7F" w14:textId="77777777" w:rsidR="00D8521C" w:rsidRPr="00D8521C" w:rsidRDefault="00D8521C" w:rsidP="00D8521C">
      <w:pPr>
        <w:pStyle w:val="NormalBold"/>
      </w:pPr>
      <w:r w:rsidRPr="00D8521C">
        <w:rPr>
          <w:rStyle w:val="HideTWBExt"/>
          <w:b w:val="0"/>
          <w:noProof w:val="0"/>
        </w:rPr>
        <w:t>&lt;Article&gt;</w:t>
      </w:r>
      <w:r w:rsidRPr="00D8521C">
        <w:t>Uvodna izjava 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ECF480A" w14:textId="77777777" w:rsidTr="005C36CF">
        <w:trPr>
          <w:jc w:val="center"/>
        </w:trPr>
        <w:tc>
          <w:tcPr>
            <w:tcW w:w="9752" w:type="dxa"/>
            <w:gridSpan w:val="2"/>
          </w:tcPr>
          <w:p w14:paraId="1AEA0505" w14:textId="77777777" w:rsidR="00D8521C" w:rsidRPr="00D8521C" w:rsidRDefault="00D8521C" w:rsidP="005C36CF">
            <w:pPr>
              <w:keepNext/>
            </w:pPr>
          </w:p>
        </w:tc>
      </w:tr>
      <w:tr w:rsidR="00D8521C" w:rsidRPr="00D8521C" w14:paraId="504CD334" w14:textId="77777777" w:rsidTr="005C36CF">
        <w:trPr>
          <w:jc w:val="center"/>
        </w:trPr>
        <w:tc>
          <w:tcPr>
            <w:tcW w:w="4876" w:type="dxa"/>
            <w:hideMark/>
          </w:tcPr>
          <w:p w14:paraId="110B7C74"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0B2394C"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049F781" w14:textId="77777777" w:rsidTr="005C36CF">
        <w:trPr>
          <w:jc w:val="center"/>
        </w:trPr>
        <w:tc>
          <w:tcPr>
            <w:tcW w:w="4876" w:type="dxa"/>
            <w:hideMark/>
          </w:tcPr>
          <w:p w14:paraId="2E4F4D61" w14:textId="77777777" w:rsidR="00D8521C" w:rsidRPr="00D8521C" w:rsidRDefault="00D8521C" w:rsidP="005C36CF">
            <w:pPr>
              <w:pStyle w:val="Normal6"/>
              <w:rPr>
                <w:lang w:val="sl-SI"/>
              </w:rPr>
            </w:pPr>
            <w:r w:rsidRPr="00D8521C">
              <w:rPr>
                <w:lang w:val="sl-SI"/>
              </w:rPr>
              <w:t>(7)</w:t>
            </w:r>
            <w:r w:rsidRPr="00D8521C">
              <w:rPr>
                <w:lang w:val="sl-SI"/>
              </w:rPr>
              <w:tab/>
            </w:r>
            <w:r w:rsidRPr="00D8521C">
              <w:rPr>
                <w:b/>
                <w:i/>
                <w:lang w:val="sl-SI"/>
              </w:rPr>
              <w:t>Poleg tega je zaradi ranljivega položaja pripravnikov na trgu dela manj verjetno, da bodo ščitili svoje pavice.</w:t>
            </w:r>
            <w:r w:rsidRPr="00D8521C">
              <w:rPr>
                <w:lang w:val="sl-SI"/>
              </w:rPr>
              <w:t xml:space="preserve"> Med glavnimi dejavniki problematične uporabe pripravništev so odsotnost, zapletenost ali raznolikost regulativnih okvirov za pripravništva v različnih državah članicah, nezadostno izvrševanje nacionalne zakonodaje, </w:t>
            </w:r>
            <w:r w:rsidRPr="00D8521C">
              <w:rPr>
                <w:b/>
                <w:i/>
                <w:lang w:val="sl-SI"/>
              </w:rPr>
              <w:t>pomankanje</w:t>
            </w:r>
            <w:r w:rsidRPr="00D8521C">
              <w:rPr>
                <w:lang w:val="sl-SI"/>
              </w:rPr>
              <w:t xml:space="preserve"> zmogljivosti za nadzor in inšpekcijske preglede ter nejasnost, kateri organ je odgovoren za nadzor in izvrševanje.</w:t>
            </w:r>
          </w:p>
        </w:tc>
        <w:tc>
          <w:tcPr>
            <w:tcW w:w="4876" w:type="dxa"/>
            <w:hideMark/>
          </w:tcPr>
          <w:p w14:paraId="33585F3A" w14:textId="77777777" w:rsidR="00D8521C" w:rsidRPr="00D8521C" w:rsidRDefault="00D8521C" w:rsidP="005C36CF">
            <w:pPr>
              <w:pStyle w:val="Normal6"/>
              <w:rPr>
                <w:szCs w:val="24"/>
                <w:lang w:val="sl-SI"/>
              </w:rPr>
            </w:pPr>
            <w:r w:rsidRPr="00D8521C">
              <w:rPr>
                <w:lang w:val="sl-SI"/>
              </w:rPr>
              <w:t>(7)</w:t>
            </w:r>
            <w:r w:rsidRPr="00D8521C">
              <w:rPr>
                <w:lang w:val="sl-SI"/>
              </w:rPr>
              <w:tab/>
              <w:t xml:space="preserve">Med glavnimi dejavniki problematične uporabe pripravništev so odsotnost, zapletenost ali raznolikost regulativnih okvirov za pripravništva v različnih državah članicah, nezadostno izvrševanje nacionalne zakonodaje, </w:t>
            </w:r>
            <w:r w:rsidRPr="00D8521C">
              <w:rPr>
                <w:b/>
                <w:i/>
                <w:lang w:val="sl-SI"/>
              </w:rPr>
              <w:t>pomanjkanje</w:t>
            </w:r>
            <w:r w:rsidRPr="00D8521C">
              <w:rPr>
                <w:lang w:val="sl-SI"/>
              </w:rPr>
              <w:t xml:space="preserve"> zmogljivosti za nadzor in inšpekcijske preglede ter nejasnost, kateri organ je odgovoren za nadzor in izvrševanje.</w:t>
            </w:r>
          </w:p>
        </w:tc>
      </w:tr>
    </w:tbl>
    <w:p w14:paraId="10A8FBFD"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{ES}</w:t>
      </w:r>
      <w:r w:rsidRPr="00D8521C">
        <w:rPr>
          <w:noProof w:val="0"/>
          <w:lang w:val="sl-SI"/>
        </w:rPr>
        <w:t>es</w:t>
      </w:r>
      <w:r w:rsidRPr="00D8521C">
        <w:rPr>
          <w:rStyle w:val="HideTWBExt"/>
          <w:noProof w:val="0"/>
          <w:lang w:val="sl-SI"/>
        </w:rPr>
        <w:t>&lt;/Original&gt;</w:t>
      </w:r>
    </w:p>
    <w:p w14:paraId="3DD7D082" w14:textId="77777777" w:rsidR="00D8521C" w:rsidRPr="00D8521C" w:rsidRDefault="00D8521C" w:rsidP="00D8521C">
      <w:r w:rsidRPr="00D8521C">
        <w:rPr>
          <w:rStyle w:val="HideTWBExt"/>
          <w:noProof w:val="0"/>
        </w:rPr>
        <w:t>&lt;/AmendB&gt;</w:t>
      </w:r>
    </w:p>
    <w:p w14:paraId="72BB8A8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138</w:t>
      </w:r>
      <w:r w:rsidRPr="00D8521C">
        <w:rPr>
          <w:rStyle w:val="HideTWBExt"/>
          <w:b w:val="0"/>
          <w:noProof w:val="0"/>
          <w:lang w:val="sl-SI"/>
        </w:rPr>
        <w:t>&lt;/NumAmB&gt;</w:t>
      </w:r>
    </w:p>
    <w:p w14:paraId="1FBEE637" w14:textId="77777777" w:rsidR="00D8521C" w:rsidRPr="00D8521C" w:rsidRDefault="00D8521C" w:rsidP="00D8521C">
      <w:pPr>
        <w:pStyle w:val="NormalBold"/>
      </w:pPr>
      <w:r w:rsidRPr="00D8521C">
        <w:rPr>
          <w:rStyle w:val="HideTWBExt"/>
          <w:b w:val="0"/>
          <w:noProof w:val="0"/>
        </w:rPr>
        <w:t>&lt;RepeatBlock-By&gt;&lt;Members&gt;</w:t>
      </w:r>
      <w:r w:rsidRPr="00D8521C">
        <w:t>Arba Kokalari, Henrik Dahl</w:t>
      </w:r>
      <w:r w:rsidRPr="00D8521C">
        <w:rPr>
          <w:rStyle w:val="HideTWBExt"/>
          <w:b w:val="0"/>
          <w:noProof w:val="0"/>
        </w:rPr>
        <w:t>&lt;/Members&gt;</w:t>
      </w:r>
    </w:p>
    <w:p w14:paraId="79929F39" w14:textId="77777777" w:rsidR="00D8521C" w:rsidRPr="00D8521C" w:rsidRDefault="00D8521C" w:rsidP="00D8521C">
      <w:r w:rsidRPr="00D8521C">
        <w:rPr>
          <w:rStyle w:val="HideTWBExt"/>
          <w:noProof w:val="0"/>
        </w:rPr>
        <w:t>&lt;/RepeatBlock-By&gt;</w:t>
      </w:r>
    </w:p>
    <w:p w14:paraId="08F34658"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7DE6286" w14:textId="77777777" w:rsidR="00D8521C" w:rsidRPr="00D8521C" w:rsidRDefault="00D8521C" w:rsidP="00D8521C">
      <w:pPr>
        <w:pStyle w:val="NormalBold"/>
      </w:pPr>
      <w:r w:rsidRPr="00D8521C">
        <w:rPr>
          <w:rStyle w:val="HideTWBExt"/>
          <w:b w:val="0"/>
          <w:noProof w:val="0"/>
        </w:rPr>
        <w:t>&lt;Article&gt;</w:t>
      </w:r>
      <w:r w:rsidRPr="00D8521C">
        <w:t>Uvodna izjava 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A47F89A" w14:textId="77777777" w:rsidTr="005C36CF">
        <w:trPr>
          <w:jc w:val="center"/>
        </w:trPr>
        <w:tc>
          <w:tcPr>
            <w:tcW w:w="9752" w:type="dxa"/>
            <w:gridSpan w:val="2"/>
          </w:tcPr>
          <w:p w14:paraId="2976B69A" w14:textId="77777777" w:rsidR="00D8521C" w:rsidRPr="00D8521C" w:rsidRDefault="00D8521C" w:rsidP="005C36CF">
            <w:pPr>
              <w:keepNext/>
            </w:pPr>
          </w:p>
        </w:tc>
      </w:tr>
      <w:tr w:rsidR="00D8521C" w:rsidRPr="00D8521C" w14:paraId="69254A9E" w14:textId="77777777" w:rsidTr="005C36CF">
        <w:trPr>
          <w:jc w:val="center"/>
        </w:trPr>
        <w:tc>
          <w:tcPr>
            <w:tcW w:w="4876" w:type="dxa"/>
            <w:hideMark/>
          </w:tcPr>
          <w:p w14:paraId="461910CC"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AA64EAE"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D1C5756" w14:textId="77777777" w:rsidTr="005C36CF">
        <w:trPr>
          <w:jc w:val="center"/>
        </w:trPr>
        <w:tc>
          <w:tcPr>
            <w:tcW w:w="4876" w:type="dxa"/>
            <w:hideMark/>
          </w:tcPr>
          <w:p w14:paraId="56AC6E55" w14:textId="77777777" w:rsidR="00D8521C" w:rsidRPr="00D8521C" w:rsidRDefault="00D8521C" w:rsidP="005C36CF">
            <w:pPr>
              <w:pStyle w:val="Normal6"/>
              <w:rPr>
                <w:lang w:val="sl-SI"/>
              </w:rPr>
            </w:pPr>
            <w:r w:rsidRPr="00D8521C">
              <w:rPr>
                <w:lang w:val="sl-SI"/>
              </w:rPr>
              <w:t>(7)</w:t>
            </w:r>
            <w:r w:rsidRPr="00D8521C">
              <w:rPr>
                <w:lang w:val="sl-SI"/>
              </w:rPr>
              <w:tab/>
              <w:t xml:space="preserve">Poleg tega je zaradi ranljivega položaja pripravnikov na trgu dela manj verjetno, da bodo ščitili svoje pavice. </w:t>
            </w:r>
            <w:r w:rsidRPr="00D8521C">
              <w:rPr>
                <w:b/>
                <w:i/>
                <w:lang w:val="sl-SI"/>
              </w:rPr>
              <w:t>Med glavnimi dejavniki problematične uporabe pripravništev so odsotnost, zapletenost ali raznolikost regulativnih okvirov za pripravništva v različnih državah članicah,</w:t>
            </w:r>
            <w:r w:rsidRPr="00D8521C">
              <w:rPr>
                <w:lang w:val="sl-SI"/>
              </w:rPr>
              <w:t xml:space="preserve"> nezadostno izvrševanje nacionalne zakonodaje</w:t>
            </w:r>
            <w:r w:rsidRPr="00D8521C">
              <w:rPr>
                <w:b/>
                <w:i/>
                <w:lang w:val="sl-SI"/>
              </w:rPr>
              <w:t>, pomanjkanje zmogljivosti za nadzor in inšpekcijske preglede ter nejasnost, kateri organ</w:t>
            </w:r>
            <w:r w:rsidRPr="00D8521C">
              <w:rPr>
                <w:lang w:val="sl-SI"/>
              </w:rPr>
              <w:t xml:space="preserve"> je </w:t>
            </w:r>
            <w:r w:rsidRPr="00D8521C">
              <w:rPr>
                <w:b/>
                <w:i/>
                <w:lang w:val="sl-SI"/>
              </w:rPr>
              <w:t>odgovoren za nadzor</w:t>
            </w:r>
            <w:r w:rsidRPr="00D8521C">
              <w:rPr>
                <w:lang w:val="sl-SI"/>
              </w:rPr>
              <w:t xml:space="preserve"> in </w:t>
            </w:r>
            <w:r w:rsidRPr="00D8521C">
              <w:rPr>
                <w:b/>
                <w:i/>
                <w:lang w:val="sl-SI"/>
              </w:rPr>
              <w:t>izvrševanje</w:t>
            </w:r>
            <w:r w:rsidRPr="00D8521C">
              <w:rPr>
                <w:lang w:val="sl-SI"/>
              </w:rPr>
              <w:t>.</w:t>
            </w:r>
          </w:p>
        </w:tc>
        <w:tc>
          <w:tcPr>
            <w:tcW w:w="4876" w:type="dxa"/>
            <w:hideMark/>
          </w:tcPr>
          <w:p w14:paraId="3011920A" w14:textId="77777777" w:rsidR="00D8521C" w:rsidRPr="00D8521C" w:rsidRDefault="00D8521C" w:rsidP="005C36CF">
            <w:pPr>
              <w:pStyle w:val="Normal6"/>
              <w:rPr>
                <w:szCs w:val="24"/>
                <w:lang w:val="sl-SI"/>
              </w:rPr>
            </w:pPr>
            <w:r w:rsidRPr="00D8521C">
              <w:rPr>
                <w:lang w:val="sl-SI"/>
              </w:rPr>
              <w:t>(7)</w:t>
            </w:r>
            <w:r w:rsidRPr="00D8521C">
              <w:rPr>
                <w:lang w:val="sl-SI"/>
              </w:rPr>
              <w:tab/>
              <w:t xml:space="preserve">Poleg tega je zaradi ranljivega položaja pripravnikov na trgu dela manj verjetno, da bodo ščitili svoje pavice. </w:t>
            </w:r>
            <w:r w:rsidRPr="00D8521C">
              <w:rPr>
                <w:b/>
                <w:i/>
                <w:lang w:val="sl-SI"/>
              </w:rPr>
              <w:t>Medtem ko imajo nekatere države članice vzpostavljene dobro delujoče sisteme, se druge soočajo z izzivi, kot so</w:t>
            </w:r>
            <w:r w:rsidRPr="00D8521C">
              <w:rPr>
                <w:lang w:val="sl-SI"/>
              </w:rPr>
              <w:t xml:space="preserve"> nezadostno izvrševanje nacionalne zakonodaje</w:t>
            </w:r>
            <w:r w:rsidRPr="00D8521C">
              <w:rPr>
                <w:b/>
                <w:i/>
                <w:lang w:val="sl-SI"/>
              </w:rPr>
              <w:t xml:space="preserve"> ali nedelujoči sistemi trga dela. Ta vprašanja so med glavnimi dejavniki problematične uporabe pripravništev.</w:t>
            </w:r>
            <w:r w:rsidRPr="00D8521C">
              <w:rPr>
                <w:lang w:val="sl-SI"/>
              </w:rPr>
              <w:t xml:space="preserve"> </w:t>
            </w:r>
            <w:r w:rsidRPr="00D8521C">
              <w:rPr>
                <w:b/>
                <w:i/>
                <w:lang w:val="sl-SI"/>
              </w:rPr>
              <w:t>Vendar je treba obstoječe sisteme v državah članicah spoštovati v skladu z načelom subsidiarnosti, ob priznavanju različnih pristopov in potreb v državah članicah.</w:t>
            </w:r>
          </w:p>
        </w:tc>
      </w:tr>
    </w:tbl>
    <w:p w14:paraId="334F3F95"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246F998" w14:textId="77777777" w:rsidR="00D8521C" w:rsidRPr="00D8521C" w:rsidRDefault="00D8521C" w:rsidP="00D8521C">
      <w:r w:rsidRPr="00D8521C">
        <w:rPr>
          <w:rStyle w:val="HideTWBExt"/>
          <w:noProof w:val="0"/>
        </w:rPr>
        <w:t>&lt;/AmendB&gt;</w:t>
      </w:r>
    </w:p>
    <w:p w14:paraId="7D09B532"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139</w:t>
      </w:r>
      <w:r w:rsidRPr="00D8521C">
        <w:rPr>
          <w:rStyle w:val="HideTWBExt"/>
          <w:b w:val="0"/>
          <w:noProof w:val="0"/>
          <w:lang w:val="sl-SI"/>
        </w:rPr>
        <w:t>&lt;/NumAmB&gt;</w:t>
      </w:r>
    </w:p>
    <w:p w14:paraId="78793EC4"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5E69CBEE" w14:textId="77777777" w:rsidR="00D8521C" w:rsidRPr="00D8521C" w:rsidRDefault="00D8521C" w:rsidP="00D8521C">
      <w:r w:rsidRPr="00D8521C">
        <w:rPr>
          <w:rStyle w:val="HideTWBExt"/>
          <w:noProof w:val="0"/>
        </w:rPr>
        <w:t>&lt;/RepeatBlock-By&gt;</w:t>
      </w:r>
    </w:p>
    <w:p w14:paraId="1BC14480"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06DB093" w14:textId="77777777" w:rsidR="00D8521C" w:rsidRPr="00D8521C" w:rsidRDefault="00D8521C" w:rsidP="00D8521C">
      <w:pPr>
        <w:pStyle w:val="NormalBold"/>
      </w:pPr>
      <w:r w:rsidRPr="00D8521C">
        <w:rPr>
          <w:rStyle w:val="HideTWBExt"/>
          <w:b w:val="0"/>
          <w:noProof w:val="0"/>
        </w:rPr>
        <w:t>&lt;Article&gt;</w:t>
      </w:r>
      <w:r w:rsidRPr="00D8521C">
        <w:t>Uvodna izjava 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6C3B75A" w14:textId="77777777" w:rsidTr="005C36CF">
        <w:trPr>
          <w:jc w:val="center"/>
        </w:trPr>
        <w:tc>
          <w:tcPr>
            <w:tcW w:w="9752" w:type="dxa"/>
            <w:gridSpan w:val="2"/>
          </w:tcPr>
          <w:p w14:paraId="6B1BDB94" w14:textId="77777777" w:rsidR="00D8521C" w:rsidRPr="00D8521C" w:rsidRDefault="00D8521C" w:rsidP="005C36CF">
            <w:pPr>
              <w:keepNext/>
            </w:pPr>
          </w:p>
        </w:tc>
      </w:tr>
      <w:tr w:rsidR="00D8521C" w:rsidRPr="00D8521C" w14:paraId="6CAE2D3C" w14:textId="77777777" w:rsidTr="005C36CF">
        <w:trPr>
          <w:jc w:val="center"/>
        </w:trPr>
        <w:tc>
          <w:tcPr>
            <w:tcW w:w="4876" w:type="dxa"/>
            <w:hideMark/>
          </w:tcPr>
          <w:p w14:paraId="3D5DB17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E6DFDCB"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C3DB0F5" w14:textId="77777777" w:rsidTr="005C36CF">
        <w:trPr>
          <w:jc w:val="center"/>
        </w:trPr>
        <w:tc>
          <w:tcPr>
            <w:tcW w:w="4876" w:type="dxa"/>
            <w:hideMark/>
          </w:tcPr>
          <w:p w14:paraId="710A447D" w14:textId="77777777" w:rsidR="00D8521C" w:rsidRPr="00D8521C" w:rsidRDefault="00D8521C" w:rsidP="005C36CF">
            <w:pPr>
              <w:pStyle w:val="Normal6"/>
              <w:rPr>
                <w:lang w:val="sl-SI"/>
              </w:rPr>
            </w:pPr>
            <w:r w:rsidRPr="00D8521C">
              <w:rPr>
                <w:lang w:val="sl-SI"/>
              </w:rPr>
              <w:t>(7)</w:t>
            </w:r>
            <w:r w:rsidRPr="00D8521C">
              <w:rPr>
                <w:lang w:val="sl-SI"/>
              </w:rPr>
              <w:tab/>
              <w:t xml:space="preserve">Poleg tega </w:t>
            </w:r>
            <w:r w:rsidRPr="00D8521C">
              <w:rPr>
                <w:b/>
                <w:i/>
                <w:lang w:val="sl-SI"/>
              </w:rPr>
              <w:t>je</w:t>
            </w:r>
            <w:r w:rsidRPr="00D8521C">
              <w:rPr>
                <w:lang w:val="sl-SI"/>
              </w:rPr>
              <w:t xml:space="preserve"> zaradi ranljivega položaja </w:t>
            </w:r>
            <w:r w:rsidRPr="00D8521C">
              <w:rPr>
                <w:b/>
                <w:i/>
                <w:lang w:val="sl-SI"/>
              </w:rPr>
              <w:t xml:space="preserve">pripravnikov </w:t>
            </w:r>
            <w:r w:rsidRPr="00D8521C">
              <w:rPr>
                <w:lang w:val="sl-SI"/>
              </w:rPr>
              <w:t xml:space="preserve">na trgu dela </w:t>
            </w:r>
            <w:r w:rsidRPr="00D8521C">
              <w:rPr>
                <w:b/>
                <w:i/>
                <w:lang w:val="sl-SI"/>
              </w:rPr>
              <w:t>manj verjetno, da bodo ščitili</w:t>
            </w:r>
            <w:r w:rsidRPr="00D8521C">
              <w:rPr>
                <w:lang w:val="sl-SI"/>
              </w:rPr>
              <w:t xml:space="preserve"> svoje </w:t>
            </w:r>
            <w:r w:rsidRPr="00D8521C">
              <w:rPr>
                <w:b/>
                <w:i/>
                <w:lang w:val="sl-SI"/>
              </w:rPr>
              <w:t>pavice</w:t>
            </w:r>
            <w:r w:rsidRPr="00D8521C">
              <w:rPr>
                <w:lang w:val="sl-SI"/>
              </w:rPr>
              <w:t xml:space="preserve">. Med glavnimi dejavniki problematične uporabe pripravništev so odsotnost, zapletenost ali raznolikost regulativnih okvirov za pripravništva v različnih državah članicah, nezadostno izvrševanje nacionalne zakonodaje, </w:t>
            </w:r>
            <w:r w:rsidRPr="00D8521C">
              <w:rPr>
                <w:b/>
                <w:i/>
                <w:lang w:val="sl-SI"/>
              </w:rPr>
              <w:t>pomankanje</w:t>
            </w:r>
            <w:r w:rsidRPr="00D8521C">
              <w:rPr>
                <w:lang w:val="sl-SI"/>
              </w:rPr>
              <w:t xml:space="preserve"> zmogljivosti za nadzor in inšpekcijske preglede ter nejasnost, kateri organ je odgovoren za nadzor in izvrševanje.</w:t>
            </w:r>
          </w:p>
        </w:tc>
        <w:tc>
          <w:tcPr>
            <w:tcW w:w="4876" w:type="dxa"/>
            <w:hideMark/>
          </w:tcPr>
          <w:p w14:paraId="31F26C9E" w14:textId="77777777" w:rsidR="00D8521C" w:rsidRPr="00D8521C" w:rsidRDefault="00D8521C" w:rsidP="005C36CF">
            <w:pPr>
              <w:pStyle w:val="Normal6"/>
              <w:rPr>
                <w:szCs w:val="24"/>
                <w:lang w:val="sl-SI"/>
              </w:rPr>
            </w:pPr>
            <w:r w:rsidRPr="00D8521C">
              <w:rPr>
                <w:lang w:val="sl-SI"/>
              </w:rPr>
              <w:t>(7)</w:t>
            </w:r>
            <w:r w:rsidRPr="00D8521C">
              <w:rPr>
                <w:lang w:val="sl-SI"/>
              </w:rPr>
              <w:tab/>
              <w:t xml:space="preserve">Poleg tega </w:t>
            </w:r>
            <w:r w:rsidRPr="00D8521C">
              <w:rPr>
                <w:b/>
                <w:i/>
                <w:lang w:val="sl-SI"/>
              </w:rPr>
              <w:t>se pripravniki</w:t>
            </w:r>
            <w:r w:rsidRPr="00D8521C">
              <w:rPr>
                <w:lang w:val="sl-SI"/>
              </w:rPr>
              <w:t xml:space="preserve"> zaradi</w:t>
            </w:r>
            <w:r w:rsidRPr="00D8521C">
              <w:rPr>
                <w:b/>
                <w:i/>
                <w:lang w:val="sl-SI"/>
              </w:rPr>
              <w:t xml:space="preserve"> svojega</w:t>
            </w:r>
            <w:r w:rsidRPr="00D8521C">
              <w:rPr>
                <w:lang w:val="sl-SI"/>
              </w:rPr>
              <w:t xml:space="preserve"> ranljivega položaja na trgu dela </w:t>
            </w:r>
            <w:r w:rsidRPr="00D8521C">
              <w:rPr>
                <w:b/>
                <w:i/>
                <w:lang w:val="sl-SI"/>
              </w:rPr>
              <w:t>pogosto počutijo nezmožni zagovarjati</w:t>
            </w:r>
            <w:r w:rsidRPr="00D8521C">
              <w:rPr>
                <w:lang w:val="sl-SI"/>
              </w:rPr>
              <w:t xml:space="preserve"> svoje </w:t>
            </w:r>
            <w:r w:rsidRPr="00D8521C">
              <w:rPr>
                <w:b/>
                <w:i/>
                <w:lang w:val="sl-SI"/>
              </w:rPr>
              <w:t>pravice</w:t>
            </w:r>
            <w:r w:rsidRPr="00D8521C">
              <w:rPr>
                <w:lang w:val="sl-SI"/>
              </w:rPr>
              <w:t xml:space="preserve">. Med glavnimi dejavniki problematične uporabe pripravništev so odsotnost, zapletenost ali raznolikost regulativnih okvirov za pripravništva v različnih državah članicah, nezadostno izvrševanje nacionalne zakonodaje, </w:t>
            </w:r>
            <w:r w:rsidRPr="00D8521C">
              <w:rPr>
                <w:b/>
                <w:i/>
                <w:lang w:val="sl-SI"/>
              </w:rPr>
              <w:t>pomanjkanje</w:t>
            </w:r>
            <w:r w:rsidRPr="00D8521C">
              <w:rPr>
                <w:lang w:val="sl-SI"/>
              </w:rPr>
              <w:t xml:space="preserve"> zmogljivosti za nadzor in inšpekcijske preglede ter nejasnost, kateri organ je odgovoren za nadzor in izvrševanje.</w:t>
            </w:r>
          </w:p>
        </w:tc>
      </w:tr>
    </w:tbl>
    <w:p w14:paraId="25BA6C64"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BDCF371" w14:textId="77777777" w:rsidR="00D8521C" w:rsidRPr="00D8521C" w:rsidRDefault="00D8521C" w:rsidP="00D8521C">
      <w:r w:rsidRPr="00D8521C">
        <w:rPr>
          <w:rStyle w:val="HideTWBExt"/>
          <w:noProof w:val="0"/>
        </w:rPr>
        <w:t>&lt;/AmendB&gt;</w:t>
      </w:r>
    </w:p>
    <w:p w14:paraId="05A875A3"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140</w:t>
      </w:r>
      <w:r w:rsidRPr="00D8521C">
        <w:rPr>
          <w:rStyle w:val="HideTWBExt"/>
          <w:b w:val="0"/>
          <w:noProof w:val="0"/>
          <w:lang w:val="sl-SI"/>
        </w:rPr>
        <w:t>&lt;/NumAmB&gt;</w:t>
      </w:r>
    </w:p>
    <w:p w14:paraId="2AB59F4B" w14:textId="77777777" w:rsidR="00D8521C" w:rsidRPr="00D8521C" w:rsidRDefault="00D8521C" w:rsidP="00D8521C">
      <w:pPr>
        <w:pStyle w:val="NormalBold"/>
      </w:pPr>
      <w:r w:rsidRPr="00D8521C">
        <w:rPr>
          <w:rStyle w:val="HideTWBExt"/>
          <w:b w:val="0"/>
          <w:noProof w:val="0"/>
        </w:rPr>
        <w:t>&lt;RepeatBlock-By&gt;&lt;Members&gt;</w:t>
      </w:r>
      <w:r w:rsidRPr="00D8521C">
        <w:t>Catarina Martins, Estrella Galán, Anthony Smith, Konstantinos Arvanitis, Kathleen Funchion, Leila Chaibi</w:t>
      </w:r>
      <w:r w:rsidRPr="00D8521C">
        <w:rPr>
          <w:rStyle w:val="HideTWBExt"/>
          <w:b w:val="0"/>
          <w:noProof w:val="0"/>
        </w:rPr>
        <w:t>&lt;/Members&gt;</w:t>
      </w:r>
    </w:p>
    <w:p w14:paraId="14ACD91D" w14:textId="77777777" w:rsidR="00D8521C" w:rsidRPr="00D8521C" w:rsidRDefault="00D8521C" w:rsidP="00D8521C">
      <w:r w:rsidRPr="00D8521C">
        <w:rPr>
          <w:rStyle w:val="HideTWBExt"/>
          <w:noProof w:val="0"/>
        </w:rPr>
        <w:t>&lt;/RepeatBlock-By&gt;</w:t>
      </w:r>
    </w:p>
    <w:p w14:paraId="4611F158"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964A592" w14:textId="77777777" w:rsidR="00D8521C" w:rsidRPr="00D8521C" w:rsidRDefault="00D8521C" w:rsidP="00D8521C">
      <w:pPr>
        <w:pStyle w:val="NormalBold"/>
      </w:pPr>
      <w:r w:rsidRPr="00D8521C">
        <w:rPr>
          <w:rStyle w:val="HideTWBExt"/>
          <w:b w:val="0"/>
          <w:noProof w:val="0"/>
        </w:rPr>
        <w:t>&lt;Article&gt;</w:t>
      </w:r>
      <w:r w:rsidRPr="00D8521C">
        <w:t>Uvodna izjava 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4C644DD" w14:textId="77777777" w:rsidTr="005C36CF">
        <w:trPr>
          <w:jc w:val="center"/>
        </w:trPr>
        <w:tc>
          <w:tcPr>
            <w:tcW w:w="9752" w:type="dxa"/>
            <w:gridSpan w:val="2"/>
          </w:tcPr>
          <w:p w14:paraId="65309B64" w14:textId="77777777" w:rsidR="00D8521C" w:rsidRPr="00D8521C" w:rsidRDefault="00D8521C" w:rsidP="005C36CF">
            <w:pPr>
              <w:keepNext/>
            </w:pPr>
          </w:p>
        </w:tc>
      </w:tr>
      <w:tr w:rsidR="00D8521C" w:rsidRPr="00D8521C" w14:paraId="249F1336" w14:textId="77777777" w:rsidTr="005C36CF">
        <w:trPr>
          <w:jc w:val="center"/>
        </w:trPr>
        <w:tc>
          <w:tcPr>
            <w:tcW w:w="4876" w:type="dxa"/>
            <w:hideMark/>
          </w:tcPr>
          <w:p w14:paraId="154C9D9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7467263"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4001AC8" w14:textId="77777777" w:rsidTr="005C36CF">
        <w:trPr>
          <w:jc w:val="center"/>
        </w:trPr>
        <w:tc>
          <w:tcPr>
            <w:tcW w:w="4876" w:type="dxa"/>
            <w:hideMark/>
          </w:tcPr>
          <w:p w14:paraId="05B0D0E4" w14:textId="77777777" w:rsidR="00D8521C" w:rsidRPr="00D8521C" w:rsidRDefault="00D8521C" w:rsidP="005C36CF">
            <w:pPr>
              <w:pStyle w:val="Normal6"/>
              <w:rPr>
                <w:lang w:val="sl-SI"/>
              </w:rPr>
            </w:pPr>
            <w:r w:rsidRPr="00D8521C">
              <w:rPr>
                <w:lang w:val="sl-SI"/>
              </w:rPr>
              <w:t>(7)</w:t>
            </w:r>
            <w:r w:rsidRPr="00D8521C">
              <w:rPr>
                <w:lang w:val="sl-SI"/>
              </w:rPr>
              <w:tab/>
            </w:r>
            <w:r w:rsidRPr="00D8521C">
              <w:rPr>
                <w:b/>
                <w:i/>
                <w:lang w:val="sl-SI"/>
              </w:rPr>
              <w:t>Poleg tega je</w:t>
            </w:r>
            <w:r w:rsidRPr="00D8521C">
              <w:rPr>
                <w:lang w:val="sl-SI"/>
              </w:rPr>
              <w:t xml:space="preserve"> zaradi ranljivega položaja pripravnikov na trgu dela manj verjetno, da bodo ščitili svoje </w:t>
            </w:r>
            <w:r w:rsidRPr="00D8521C">
              <w:rPr>
                <w:b/>
                <w:i/>
                <w:lang w:val="sl-SI"/>
              </w:rPr>
              <w:t>pavice</w:t>
            </w:r>
            <w:r w:rsidRPr="00D8521C">
              <w:rPr>
                <w:lang w:val="sl-SI"/>
              </w:rPr>
              <w:t xml:space="preserve">. </w:t>
            </w:r>
            <w:r w:rsidRPr="00D8521C">
              <w:rPr>
                <w:b/>
                <w:i/>
                <w:lang w:val="sl-SI"/>
              </w:rPr>
              <w:t>Med glavnimi dejavniki problematične uporabe pripravništev so odsotnost</w:t>
            </w:r>
            <w:r w:rsidRPr="00D8521C">
              <w:rPr>
                <w:lang w:val="sl-SI"/>
              </w:rPr>
              <w:t xml:space="preserve">, </w:t>
            </w:r>
            <w:r w:rsidRPr="00D8521C">
              <w:rPr>
                <w:b/>
                <w:i/>
                <w:lang w:val="sl-SI"/>
              </w:rPr>
              <w:t>zapletenost</w:t>
            </w:r>
            <w:r w:rsidRPr="00D8521C">
              <w:rPr>
                <w:lang w:val="sl-SI"/>
              </w:rPr>
              <w:t xml:space="preserve"> ali </w:t>
            </w:r>
            <w:r w:rsidRPr="00D8521C">
              <w:rPr>
                <w:b/>
                <w:i/>
                <w:lang w:val="sl-SI"/>
              </w:rPr>
              <w:t>raznolikost</w:t>
            </w:r>
            <w:r w:rsidRPr="00D8521C">
              <w:rPr>
                <w:lang w:val="sl-SI"/>
              </w:rPr>
              <w:t xml:space="preserve"> regulativnih okvirov za pripravništva v različnih državah članicah, </w:t>
            </w:r>
            <w:r w:rsidRPr="00D8521C">
              <w:rPr>
                <w:b/>
                <w:i/>
                <w:lang w:val="sl-SI"/>
              </w:rPr>
              <w:t>nezadostno izvrševanje</w:t>
            </w:r>
            <w:r w:rsidRPr="00D8521C">
              <w:rPr>
                <w:lang w:val="sl-SI"/>
              </w:rPr>
              <w:t xml:space="preserve"> nacionalne zakonodaje, </w:t>
            </w:r>
            <w:r w:rsidRPr="00D8521C">
              <w:rPr>
                <w:b/>
                <w:i/>
                <w:lang w:val="sl-SI"/>
              </w:rPr>
              <w:t>pomankanje</w:t>
            </w:r>
            <w:r w:rsidRPr="00D8521C">
              <w:rPr>
                <w:lang w:val="sl-SI"/>
              </w:rPr>
              <w:t xml:space="preserve"> zmogljivosti za nadzor in inšpekcijske preglede ter </w:t>
            </w:r>
            <w:r w:rsidRPr="00D8521C">
              <w:rPr>
                <w:b/>
                <w:i/>
                <w:lang w:val="sl-SI"/>
              </w:rPr>
              <w:t>nejasnost</w:t>
            </w:r>
            <w:r w:rsidRPr="00D8521C">
              <w:rPr>
                <w:lang w:val="sl-SI"/>
              </w:rPr>
              <w:t>, kateri organ je odgovoren za nadzor in izvrševanje.</w:t>
            </w:r>
          </w:p>
        </w:tc>
        <w:tc>
          <w:tcPr>
            <w:tcW w:w="4876" w:type="dxa"/>
            <w:hideMark/>
          </w:tcPr>
          <w:p w14:paraId="6B4A7F3C" w14:textId="77777777" w:rsidR="00D8521C" w:rsidRPr="00D8521C" w:rsidRDefault="00D8521C" w:rsidP="005C36CF">
            <w:pPr>
              <w:pStyle w:val="Normal6"/>
              <w:rPr>
                <w:szCs w:val="24"/>
                <w:lang w:val="sl-SI"/>
              </w:rPr>
            </w:pPr>
            <w:r w:rsidRPr="00D8521C">
              <w:rPr>
                <w:lang w:val="sl-SI"/>
              </w:rPr>
              <w:t>(7)</w:t>
            </w:r>
            <w:r w:rsidRPr="00D8521C">
              <w:rPr>
                <w:lang w:val="sl-SI"/>
              </w:rPr>
              <w:tab/>
              <w:t>Zaradi ranljivega položaja pripravnikov na trgu dela</w:t>
            </w:r>
            <w:r w:rsidRPr="00D8521C">
              <w:rPr>
                <w:b/>
                <w:i/>
                <w:lang w:val="sl-SI"/>
              </w:rPr>
              <w:t xml:space="preserve"> je</w:t>
            </w:r>
            <w:r w:rsidRPr="00D8521C">
              <w:rPr>
                <w:lang w:val="sl-SI"/>
              </w:rPr>
              <w:t xml:space="preserve"> manj verjetno, da bodo ščitili svoje </w:t>
            </w:r>
            <w:r w:rsidRPr="00D8521C">
              <w:rPr>
                <w:b/>
                <w:i/>
                <w:lang w:val="sl-SI"/>
              </w:rPr>
              <w:t>pravice</w:t>
            </w:r>
            <w:r w:rsidRPr="00D8521C">
              <w:rPr>
                <w:lang w:val="sl-SI"/>
              </w:rPr>
              <w:t xml:space="preserve">. </w:t>
            </w:r>
            <w:r w:rsidRPr="00D8521C">
              <w:rPr>
                <w:b/>
                <w:i/>
                <w:lang w:val="sl-SI"/>
              </w:rPr>
              <w:t>Zaradi odsotnosti</w:t>
            </w:r>
            <w:r w:rsidRPr="00D8521C">
              <w:rPr>
                <w:lang w:val="sl-SI"/>
              </w:rPr>
              <w:t xml:space="preserve">, </w:t>
            </w:r>
            <w:r w:rsidRPr="00D8521C">
              <w:rPr>
                <w:b/>
                <w:i/>
                <w:lang w:val="sl-SI"/>
              </w:rPr>
              <w:t>zapletenosti</w:t>
            </w:r>
            <w:r w:rsidRPr="00D8521C">
              <w:rPr>
                <w:lang w:val="sl-SI"/>
              </w:rPr>
              <w:t xml:space="preserve"> ali </w:t>
            </w:r>
            <w:r w:rsidRPr="00D8521C">
              <w:rPr>
                <w:b/>
                <w:i/>
                <w:lang w:val="sl-SI"/>
              </w:rPr>
              <w:t>raznolikosti</w:t>
            </w:r>
            <w:r w:rsidRPr="00D8521C">
              <w:rPr>
                <w:lang w:val="sl-SI"/>
              </w:rPr>
              <w:t xml:space="preserve"> regulativnih okvirov za pripravništva v različnih državah članicah, </w:t>
            </w:r>
            <w:r w:rsidRPr="00D8521C">
              <w:rPr>
                <w:b/>
                <w:i/>
                <w:lang w:val="sl-SI"/>
              </w:rPr>
              <w:t>nezadostnega izvrševanja</w:t>
            </w:r>
            <w:r w:rsidRPr="00D8521C">
              <w:rPr>
                <w:lang w:val="sl-SI"/>
              </w:rPr>
              <w:t xml:space="preserve"> nacionalne zakonodaje, </w:t>
            </w:r>
            <w:r w:rsidRPr="00D8521C">
              <w:rPr>
                <w:b/>
                <w:i/>
                <w:lang w:val="sl-SI"/>
              </w:rPr>
              <w:t>pomanjkanja</w:t>
            </w:r>
            <w:r w:rsidRPr="00D8521C">
              <w:rPr>
                <w:lang w:val="sl-SI"/>
              </w:rPr>
              <w:t xml:space="preserve"> zmogljivosti za nadzor in inšpekcijske preglede ter </w:t>
            </w:r>
            <w:r w:rsidRPr="00D8521C">
              <w:rPr>
                <w:b/>
                <w:i/>
                <w:lang w:val="sl-SI"/>
              </w:rPr>
              <w:t>nejasnosti</w:t>
            </w:r>
            <w:r w:rsidRPr="00D8521C">
              <w:rPr>
                <w:lang w:val="sl-SI"/>
              </w:rPr>
              <w:t>, kateri organ je odgovoren za nadzor in izvrševanje</w:t>
            </w:r>
            <w:r w:rsidRPr="00D8521C">
              <w:rPr>
                <w:b/>
                <w:i/>
                <w:lang w:val="sl-SI"/>
              </w:rPr>
              <w:t>, obstaja tveganje, da se bodo pri uporabi pripravništev pojavile zlorabe</w:t>
            </w:r>
            <w:r w:rsidRPr="00D8521C">
              <w:rPr>
                <w:lang w:val="sl-SI"/>
              </w:rPr>
              <w:t>.</w:t>
            </w:r>
          </w:p>
        </w:tc>
      </w:tr>
    </w:tbl>
    <w:p w14:paraId="33103968"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07720F4" w14:textId="77777777" w:rsidR="00D8521C" w:rsidRPr="00D8521C" w:rsidRDefault="00D8521C" w:rsidP="00D8521C">
      <w:r w:rsidRPr="00D8521C">
        <w:rPr>
          <w:rStyle w:val="HideTWBExt"/>
          <w:noProof w:val="0"/>
        </w:rPr>
        <w:t>&lt;/AmendB&gt;</w:t>
      </w:r>
    </w:p>
    <w:p w14:paraId="34EF1C56"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141</w:t>
      </w:r>
      <w:r w:rsidRPr="00D8521C">
        <w:rPr>
          <w:rStyle w:val="HideTWBExt"/>
          <w:b w:val="0"/>
          <w:noProof w:val="0"/>
          <w:lang w:val="sl-SI"/>
        </w:rPr>
        <w:t>&lt;/NumAmB&gt;</w:t>
      </w:r>
    </w:p>
    <w:p w14:paraId="541ED380"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3DA4C18C" w14:textId="77777777" w:rsidR="00D8521C" w:rsidRPr="00D8521C" w:rsidRDefault="00D8521C" w:rsidP="00D8521C">
      <w:r w:rsidRPr="00D8521C">
        <w:rPr>
          <w:rStyle w:val="HideTWBExt"/>
          <w:noProof w:val="0"/>
        </w:rPr>
        <w:t>&lt;/RepeatBlock-By&gt;</w:t>
      </w:r>
    </w:p>
    <w:p w14:paraId="74A1EED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354F69E" w14:textId="77777777" w:rsidR="00D8521C" w:rsidRPr="00D8521C" w:rsidRDefault="00D8521C" w:rsidP="00D8521C">
      <w:pPr>
        <w:pStyle w:val="NormalBold"/>
      </w:pPr>
      <w:r w:rsidRPr="00D8521C">
        <w:rPr>
          <w:rStyle w:val="HideTWBExt"/>
          <w:b w:val="0"/>
          <w:noProof w:val="0"/>
        </w:rPr>
        <w:t>&lt;Article&gt;</w:t>
      </w:r>
      <w:r w:rsidRPr="00D8521C">
        <w:t>Uvodna izjava 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F5FE465" w14:textId="77777777" w:rsidTr="005C36CF">
        <w:trPr>
          <w:jc w:val="center"/>
        </w:trPr>
        <w:tc>
          <w:tcPr>
            <w:tcW w:w="9752" w:type="dxa"/>
            <w:gridSpan w:val="2"/>
          </w:tcPr>
          <w:p w14:paraId="6D85C192" w14:textId="77777777" w:rsidR="00D8521C" w:rsidRPr="00D8521C" w:rsidRDefault="00D8521C" w:rsidP="005C36CF">
            <w:pPr>
              <w:keepNext/>
            </w:pPr>
          </w:p>
        </w:tc>
      </w:tr>
      <w:tr w:rsidR="00D8521C" w:rsidRPr="00D8521C" w14:paraId="41A6F32E" w14:textId="77777777" w:rsidTr="005C36CF">
        <w:trPr>
          <w:jc w:val="center"/>
        </w:trPr>
        <w:tc>
          <w:tcPr>
            <w:tcW w:w="4876" w:type="dxa"/>
            <w:hideMark/>
          </w:tcPr>
          <w:p w14:paraId="5CC9C5E4"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3B99571"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50CC633" w14:textId="77777777" w:rsidTr="005C36CF">
        <w:trPr>
          <w:jc w:val="center"/>
        </w:trPr>
        <w:tc>
          <w:tcPr>
            <w:tcW w:w="4876" w:type="dxa"/>
            <w:hideMark/>
          </w:tcPr>
          <w:p w14:paraId="3CCC1177" w14:textId="77777777" w:rsidR="00D8521C" w:rsidRPr="00D8521C" w:rsidRDefault="00D8521C" w:rsidP="005C36CF">
            <w:pPr>
              <w:pStyle w:val="Normal6"/>
              <w:rPr>
                <w:lang w:val="sl-SI"/>
              </w:rPr>
            </w:pPr>
            <w:r w:rsidRPr="00D8521C">
              <w:rPr>
                <w:lang w:val="sl-SI"/>
              </w:rPr>
              <w:t>(7)</w:t>
            </w:r>
            <w:r w:rsidRPr="00D8521C">
              <w:rPr>
                <w:lang w:val="sl-SI"/>
              </w:rPr>
              <w:tab/>
              <w:t xml:space="preserve">Poleg tega je zaradi ranljivega položaja pripravnikov na trgu dela manj verjetno, da bodo </w:t>
            </w:r>
            <w:r w:rsidRPr="00D8521C">
              <w:rPr>
                <w:b/>
                <w:i/>
                <w:lang w:val="sl-SI"/>
              </w:rPr>
              <w:t>ščitili</w:t>
            </w:r>
            <w:r w:rsidRPr="00D8521C">
              <w:rPr>
                <w:lang w:val="sl-SI"/>
              </w:rPr>
              <w:t xml:space="preserve"> svoje pavice. Med glavnimi dejavniki problematične uporabe pripravništev so odsotnost, zapletenost ali raznolikost regulativnih okvirov za pripravništva v različnih državah članicah, nezadostno izvrševanje nacionalne zakonodaje, </w:t>
            </w:r>
            <w:r w:rsidRPr="00D8521C">
              <w:rPr>
                <w:b/>
                <w:i/>
                <w:lang w:val="sl-SI"/>
              </w:rPr>
              <w:t>pomankanje</w:t>
            </w:r>
            <w:r w:rsidRPr="00D8521C">
              <w:rPr>
                <w:lang w:val="sl-SI"/>
              </w:rPr>
              <w:t xml:space="preserve"> zmogljivosti za nadzor in inšpekcijske preglede ter nejasnost, kateri organ je odgovoren za nadzor in izvrševanje.</w:t>
            </w:r>
          </w:p>
        </w:tc>
        <w:tc>
          <w:tcPr>
            <w:tcW w:w="4876" w:type="dxa"/>
            <w:hideMark/>
          </w:tcPr>
          <w:p w14:paraId="7BC6CF54" w14:textId="77777777" w:rsidR="00D8521C" w:rsidRPr="00D8521C" w:rsidRDefault="00D8521C" w:rsidP="005C36CF">
            <w:pPr>
              <w:pStyle w:val="Normal6"/>
              <w:rPr>
                <w:szCs w:val="24"/>
                <w:lang w:val="sl-SI"/>
              </w:rPr>
            </w:pPr>
            <w:r w:rsidRPr="00D8521C">
              <w:rPr>
                <w:lang w:val="sl-SI"/>
              </w:rPr>
              <w:t>(7)</w:t>
            </w:r>
            <w:r w:rsidRPr="00D8521C">
              <w:rPr>
                <w:lang w:val="sl-SI"/>
              </w:rPr>
              <w:tab/>
              <w:t xml:space="preserve">Poleg tega je zaradi ranljivega položaja pripravnikov na </w:t>
            </w:r>
            <w:r w:rsidRPr="00D8521C">
              <w:rPr>
                <w:b/>
                <w:i/>
                <w:lang w:val="sl-SI"/>
              </w:rPr>
              <w:t xml:space="preserve">odprtem </w:t>
            </w:r>
            <w:r w:rsidRPr="00D8521C">
              <w:rPr>
                <w:lang w:val="sl-SI"/>
              </w:rPr>
              <w:t xml:space="preserve">trgu dela manj verjetno, da bodo </w:t>
            </w:r>
            <w:r w:rsidRPr="00D8521C">
              <w:rPr>
                <w:b/>
                <w:i/>
                <w:lang w:val="sl-SI"/>
              </w:rPr>
              <w:t>branili</w:t>
            </w:r>
            <w:r w:rsidRPr="00D8521C">
              <w:rPr>
                <w:lang w:val="sl-SI"/>
              </w:rPr>
              <w:t xml:space="preserve"> svoje pavice. Med glavnimi dejavniki problematične uporabe pripravništev so odsotnost, zapletenost ali raznolikost regulativnih okvirov za pripravništva v različnih državah članicah, nezadostno izvrševanje nacionalne zakonodaje, </w:t>
            </w:r>
            <w:r w:rsidRPr="00D8521C">
              <w:rPr>
                <w:b/>
                <w:i/>
                <w:lang w:val="sl-SI"/>
              </w:rPr>
              <w:t>pomanjkanje</w:t>
            </w:r>
            <w:r w:rsidRPr="00D8521C">
              <w:rPr>
                <w:lang w:val="sl-SI"/>
              </w:rPr>
              <w:t xml:space="preserve"> zmogljivosti za nadzor in inšpekcijske preglede ter nejasnost, kateri organ je odgovoren za nadzor in izvrševanje.</w:t>
            </w:r>
          </w:p>
        </w:tc>
      </w:tr>
    </w:tbl>
    <w:p w14:paraId="261C4F99"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2726557C" w14:textId="77777777" w:rsidR="00D8521C" w:rsidRPr="00D8521C" w:rsidRDefault="00D8521C" w:rsidP="00D8521C">
      <w:r w:rsidRPr="00D8521C">
        <w:rPr>
          <w:rStyle w:val="HideTWBExt"/>
          <w:noProof w:val="0"/>
        </w:rPr>
        <w:t>&lt;/AmendB&gt;</w:t>
      </w:r>
    </w:p>
    <w:p w14:paraId="520CC97E"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142</w:t>
      </w:r>
      <w:r w:rsidRPr="00D8521C">
        <w:rPr>
          <w:rStyle w:val="HideTWBExt"/>
          <w:b w:val="0"/>
          <w:noProof w:val="0"/>
          <w:lang w:val="sl-SI"/>
        </w:rPr>
        <w:t>&lt;/NumAmB&gt;</w:t>
      </w:r>
    </w:p>
    <w:p w14:paraId="4F9ABB97" w14:textId="77777777" w:rsidR="00D8521C" w:rsidRPr="00D8521C" w:rsidRDefault="00D8521C" w:rsidP="00D8521C">
      <w:pPr>
        <w:pStyle w:val="NormalBold"/>
      </w:pPr>
      <w:r w:rsidRPr="00D8521C">
        <w:rPr>
          <w:rStyle w:val="HideTWBExt"/>
          <w:b w:val="0"/>
          <w:noProof w:val="0"/>
        </w:rPr>
        <w:t>&lt;RepeatBlock-By&gt;&lt;Members&gt;</w:t>
      </w:r>
      <w:r w:rsidRPr="00D8521C">
        <w:t>Pierfrancesco Maran, Raffaele Topo, Brando Benifei, Cecilia Strada</w:t>
      </w:r>
      <w:r w:rsidRPr="00D8521C">
        <w:rPr>
          <w:rStyle w:val="HideTWBExt"/>
          <w:b w:val="0"/>
          <w:noProof w:val="0"/>
        </w:rPr>
        <w:t>&lt;/Members&gt;</w:t>
      </w:r>
    </w:p>
    <w:p w14:paraId="7E1B815E" w14:textId="77777777" w:rsidR="00D8521C" w:rsidRPr="00D8521C" w:rsidRDefault="00D8521C" w:rsidP="00D8521C">
      <w:r w:rsidRPr="00D8521C">
        <w:rPr>
          <w:rStyle w:val="HideTWBExt"/>
          <w:noProof w:val="0"/>
        </w:rPr>
        <w:t>&lt;/RepeatBlock-By&gt;</w:t>
      </w:r>
    </w:p>
    <w:p w14:paraId="003EFA7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B1BA93C" w14:textId="77777777" w:rsidR="00D8521C" w:rsidRPr="00D8521C" w:rsidRDefault="00D8521C" w:rsidP="00D8521C">
      <w:pPr>
        <w:pStyle w:val="NormalBold"/>
      </w:pPr>
      <w:r w:rsidRPr="00D8521C">
        <w:rPr>
          <w:rStyle w:val="HideTWBExt"/>
          <w:b w:val="0"/>
          <w:noProof w:val="0"/>
        </w:rPr>
        <w:t>&lt;Article&gt;</w:t>
      </w:r>
      <w:r w:rsidRPr="00D8521C">
        <w:t>Uvodna izjava 7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692F1C7" w14:textId="77777777" w:rsidTr="005C36CF">
        <w:trPr>
          <w:jc w:val="center"/>
        </w:trPr>
        <w:tc>
          <w:tcPr>
            <w:tcW w:w="9752" w:type="dxa"/>
            <w:gridSpan w:val="2"/>
          </w:tcPr>
          <w:p w14:paraId="3F381BE5" w14:textId="77777777" w:rsidR="00D8521C" w:rsidRPr="00D8521C" w:rsidRDefault="00D8521C" w:rsidP="005C36CF">
            <w:pPr>
              <w:keepNext/>
            </w:pPr>
          </w:p>
        </w:tc>
      </w:tr>
      <w:tr w:rsidR="00D8521C" w:rsidRPr="00D8521C" w14:paraId="3A6BF5B8" w14:textId="77777777" w:rsidTr="005C36CF">
        <w:trPr>
          <w:jc w:val="center"/>
        </w:trPr>
        <w:tc>
          <w:tcPr>
            <w:tcW w:w="4876" w:type="dxa"/>
            <w:hideMark/>
          </w:tcPr>
          <w:p w14:paraId="2E5248CB"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5BF63F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40870EE" w14:textId="77777777" w:rsidTr="005C36CF">
        <w:trPr>
          <w:jc w:val="center"/>
        </w:trPr>
        <w:tc>
          <w:tcPr>
            <w:tcW w:w="4876" w:type="dxa"/>
          </w:tcPr>
          <w:p w14:paraId="5ABE63A4" w14:textId="77777777" w:rsidR="00D8521C" w:rsidRPr="00D8521C" w:rsidRDefault="00D8521C" w:rsidP="005C36CF">
            <w:pPr>
              <w:pStyle w:val="Normal6"/>
              <w:rPr>
                <w:lang w:val="sl-SI"/>
              </w:rPr>
            </w:pPr>
          </w:p>
        </w:tc>
        <w:tc>
          <w:tcPr>
            <w:tcW w:w="4876" w:type="dxa"/>
            <w:hideMark/>
          </w:tcPr>
          <w:p w14:paraId="55017593" w14:textId="77777777" w:rsidR="00D8521C" w:rsidRPr="00D8521C" w:rsidRDefault="00D8521C" w:rsidP="005C36CF">
            <w:pPr>
              <w:pStyle w:val="Normal6"/>
              <w:rPr>
                <w:szCs w:val="24"/>
                <w:lang w:val="sl-SI"/>
              </w:rPr>
            </w:pPr>
            <w:r w:rsidRPr="00D8521C">
              <w:rPr>
                <w:b/>
                <w:i/>
                <w:lang w:val="sl-SI"/>
              </w:rPr>
              <w:t>(7a)</w:t>
            </w:r>
            <w:r w:rsidRPr="00D8521C">
              <w:rPr>
                <w:b/>
                <w:i/>
                <w:lang w:val="sl-SI"/>
              </w:rPr>
              <w:tab/>
              <w:t>V nekaterih državah članicah je pogoj za dostop do določenih poklicev dokončanje obveznega obdobja pripravništva, kot to zahteva zakon. Vendar so ta pripravništva pogosto neplačana in za pripravnike pomenijo znatno finančno breme, tistim, ki nimajo zadostnih sredstev, pa to tudi otežuje opravljanje pripravništva. S to prakso se lahko krši načelo pravičnega plačila in socialne pravičnosti, saj posameznike zavezuje, da pri izpolnjevanju pravnega pogoja za poklicno akreditacijo delajo brez plačila. Države članice bi morale zagotoviti, da bodo vsa obvezna pripravništva, potrebna za dostop do poklica, pravično plačana v skladu z načeloma enake obravnave in dostojnih delovnih pogojev.</w:t>
            </w:r>
          </w:p>
        </w:tc>
      </w:tr>
    </w:tbl>
    <w:p w14:paraId="42E11CD9"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11C881F" w14:textId="77777777" w:rsidR="00D8521C" w:rsidRPr="00D8521C" w:rsidRDefault="00D8521C" w:rsidP="00D8521C">
      <w:r w:rsidRPr="00D8521C">
        <w:rPr>
          <w:rStyle w:val="HideTWBExt"/>
          <w:noProof w:val="0"/>
        </w:rPr>
        <w:t>&lt;/AmendB&gt;</w:t>
      </w:r>
    </w:p>
    <w:p w14:paraId="71BA6621"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143</w:t>
      </w:r>
      <w:r w:rsidRPr="00D8521C">
        <w:rPr>
          <w:rStyle w:val="HideTWBExt"/>
          <w:b w:val="0"/>
          <w:noProof w:val="0"/>
          <w:lang w:val="sl-SI"/>
        </w:rPr>
        <w:t>&lt;/NumAmB&gt;</w:t>
      </w:r>
    </w:p>
    <w:p w14:paraId="16ECEDC3" w14:textId="77777777" w:rsidR="00D8521C" w:rsidRPr="00D8521C" w:rsidRDefault="00D8521C" w:rsidP="00D8521C">
      <w:pPr>
        <w:pStyle w:val="NormalBold"/>
      </w:pPr>
      <w:r w:rsidRPr="00D8521C">
        <w:rPr>
          <w:rStyle w:val="HideTWBExt"/>
          <w:b w:val="0"/>
          <w:noProof w:val="0"/>
        </w:rPr>
        <w:t>&lt;RepeatBlock-By&gt;&lt;Members&gt;</w:t>
      </w:r>
      <w:r w:rsidRPr="00D8521C">
        <w:t>Catarina Martins, Estrella Galán, Anthony Smith, Konstantinos Arvanitis, Kathleen Funchion, Leila Chaibi</w:t>
      </w:r>
      <w:r w:rsidRPr="00D8521C">
        <w:rPr>
          <w:rStyle w:val="HideTWBExt"/>
          <w:b w:val="0"/>
          <w:noProof w:val="0"/>
        </w:rPr>
        <w:t>&lt;/Members&gt;</w:t>
      </w:r>
    </w:p>
    <w:p w14:paraId="1A6A095D" w14:textId="77777777" w:rsidR="00D8521C" w:rsidRPr="00D8521C" w:rsidRDefault="00D8521C" w:rsidP="00D8521C">
      <w:r w:rsidRPr="00D8521C">
        <w:rPr>
          <w:rStyle w:val="HideTWBExt"/>
          <w:noProof w:val="0"/>
        </w:rPr>
        <w:t>&lt;/RepeatBlock-By&gt;</w:t>
      </w:r>
    </w:p>
    <w:p w14:paraId="70F5FF1D"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848DC92" w14:textId="77777777" w:rsidR="00D8521C" w:rsidRPr="00D8521C" w:rsidRDefault="00D8521C" w:rsidP="00D8521C">
      <w:pPr>
        <w:pStyle w:val="NormalBold"/>
      </w:pPr>
      <w:r w:rsidRPr="00D8521C">
        <w:rPr>
          <w:rStyle w:val="HideTWBExt"/>
          <w:b w:val="0"/>
          <w:noProof w:val="0"/>
        </w:rPr>
        <w:t>&lt;Article&gt;</w:t>
      </w:r>
      <w:r w:rsidRPr="00D8521C">
        <w:t>Uvodna izjava 7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9968AA0" w14:textId="77777777" w:rsidTr="005C36CF">
        <w:trPr>
          <w:jc w:val="center"/>
        </w:trPr>
        <w:tc>
          <w:tcPr>
            <w:tcW w:w="9752" w:type="dxa"/>
            <w:gridSpan w:val="2"/>
          </w:tcPr>
          <w:p w14:paraId="0E428936" w14:textId="77777777" w:rsidR="00D8521C" w:rsidRPr="00D8521C" w:rsidRDefault="00D8521C" w:rsidP="005C36CF">
            <w:pPr>
              <w:keepNext/>
            </w:pPr>
          </w:p>
        </w:tc>
      </w:tr>
      <w:tr w:rsidR="00D8521C" w:rsidRPr="00D8521C" w14:paraId="39B5ED45" w14:textId="77777777" w:rsidTr="005C36CF">
        <w:trPr>
          <w:jc w:val="center"/>
        </w:trPr>
        <w:tc>
          <w:tcPr>
            <w:tcW w:w="4876" w:type="dxa"/>
            <w:hideMark/>
          </w:tcPr>
          <w:p w14:paraId="0F50E3D6"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D4135B3"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427CF50" w14:textId="77777777" w:rsidTr="005C36CF">
        <w:trPr>
          <w:jc w:val="center"/>
        </w:trPr>
        <w:tc>
          <w:tcPr>
            <w:tcW w:w="4876" w:type="dxa"/>
          </w:tcPr>
          <w:p w14:paraId="135C305C" w14:textId="77777777" w:rsidR="00D8521C" w:rsidRPr="00D8521C" w:rsidRDefault="00D8521C" w:rsidP="005C36CF">
            <w:pPr>
              <w:pStyle w:val="Normal6"/>
              <w:rPr>
                <w:lang w:val="sl-SI"/>
              </w:rPr>
            </w:pPr>
          </w:p>
        </w:tc>
        <w:tc>
          <w:tcPr>
            <w:tcW w:w="4876" w:type="dxa"/>
            <w:hideMark/>
          </w:tcPr>
          <w:p w14:paraId="52B7E70D" w14:textId="77777777" w:rsidR="00D8521C" w:rsidRPr="00D8521C" w:rsidRDefault="00D8521C" w:rsidP="005C36CF">
            <w:pPr>
              <w:pStyle w:val="Normal6"/>
              <w:rPr>
                <w:szCs w:val="24"/>
                <w:lang w:val="sl-SI"/>
              </w:rPr>
            </w:pPr>
            <w:r w:rsidRPr="00D8521C">
              <w:rPr>
                <w:b/>
                <w:i/>
                <w:lang w:val="sl-SI"/>
              </w:rPr>
              <w:t>(7a)</w:t>
            </w:r>
            <w:r w:rsidRPr="00D8521C">
              <w:rPr>
                <w:b/>
                <w:i/>
                <w:lang w:val="sl-SI"/>
              </w:rPr>
              <w:tab/>
              <w:t>Neplačana ali slabo plačana pripravništva lahko delujejo še posebej izključevalno do mladih ljudi, ki za opravljanje pripravništva nimajo finančnih sredstev. Neplačana ali slabo plačana pripravništva lahko povzročijo neposredno ali posredno diskriminacijo na podlagi starosti, spola, rase, barve, etničnega in družbenega porekla, invalidnosti in drugih razlogov. Delitev na neplačana in plačana pripravništva lahko zaradi drugačne obravnave privede tudi do diskriminacije med pripravniki.</w:t>
            </w:r>
          </w:p>
        </w:tc>
      </w:tr>
    </w:tbl>
    <w:p w14:paraId="364917FD"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D2A1C5A" w14:textId="77777777" w:rsidR="00D8521C" w:rsidRPr="00D8521C" w:rsidRDefault="00D8521C" w:rsidP="00D8521C">
      <w:r w:rsidRPr="00D8521C">
        <w:rPr>
          <w:rStyle w:val="HideTWBExt"/>
          <w:noProof w:val="0"/>
        </w:rPr>
        <w:t>&lt;/AmendB&gt;</w:t>
      </w:r>
    </w:p>
    <w:p w14:paraId="2545AC74"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144</w:t>
      </w:r>
      <w:r w:rsidRPr="00D8521C">
        <w:rPr>
          <w:rStyle w:val="HideTWBExt"/>
          <w:b w:val="0"/>
          <w:noProof w:val="0"/>
          <w:lang w:val="sl-SI"/>
        </w:rPr>
        <w:t>&lt;/NumAmB&gt;</w:t>
      </w:r>
    </w:p>
    <w:p w14:paraId="7CF59283" w14:textId="77777777" w:rsidR="00D8521C" w:rsidRPr="00D8521C" w:rsidRDefault="00D8521C" w:rsidP="00D8521C">
      <w:pPr>
        <w:pStyle w:val="NormalBold"/>
      </w:pPr>
      <w:r w:rsidRPr="00D8521C">
        <w:rPr>
          <w:rStyle w:val="HideTWBExt"/>
          <w:b w:val="0"/>
          <w:noProof w:val="0"/>
        </w:rPr>
        <w:t>&lt;RepeatBlock-By&gt;&lt;Members&gt;</w:t>
      </w:r>
      <w:r w:rsidRPr="00D8521C">
        <w:t>Henrik Dahl</w:t>
      </w:r>
      <w:r w:rsidRPr="00D8521C">
        <w:rPr>
          <w:rStyle w:val="HideTWBExt"/>
          <w:b w:val="0"/>
          <w:noProof w:val="0"/>
        </w:rPr>
        <w:t>&lt;/Members&gt;</w:t>
      </w:r>
    </w:p>
    <w:p w14:paraId="7402AA84" w14:textId="77777777" w:rsidR="00D8521C" w:rsidRPr="00D8521C" w:rsidRDefault="00D8521C" w:rsidP="00D8521C">
      <w:r w:rsidRPr="00D8521C">
        <w:rPr>
          <w:rStyle w:val="HideTWBExt"/>
          <w:noProof w:val="0"/>
        </w:rPr>
        <w:t>&lt;/RepeatBlock-By&gt;</w:t>
      </w:r>
    </w:p>
    <w:p w14:paraId="25547EC5"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59005F0" w14:textId="77777777" w:rsidR="00D8521C" w:rsidRPr="00D8521C" w:rsidRDefault="00D8521C" w:rsidP="00D8521C">
      <w:pPr>
        <w:pStyle w:val="NormalBold"/>
      </w:pPr>
      <w:r w:rsidRPr="00D8521C">
        <w:rPr>
          <w:rStyle w:val="HideTWBExt"/>
          <w:b w:val="0"/>
          <w:noProof w:val="0"/>
        </w:rPr>
        <w:t>&lt;Article&gt;</w:t>
      </w:r>
      <w:r w:rsidRPr="00D8521C">
        <w:t>Uvodna izjava 7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4B1F973" w14:textId="77777777" w:rsidTr="005C36CF">
        <w:trPr>
          <w:jc w:val="center"/>
        </w:trPr>
        <w:tc>
          <w:tcPr>
            <w:tcW w:w="9752" w:type="dxa"/>
            <w:gridSpan w:val="2"/>
          </w:tcPr>
          <w:p w14:paraId="71408EC4" w14:textId="77777777" w:rsidR="00D8521C" w:rsidRPr="00D8521C" w:rsidRDefault="00D8521C" w:rsidP="005C36CF">
            <w:pPr>
              <w:keepNext/>
            </w:pPr>
          </w:p>
        </w:tc>
      </w:tr>
      <w:tr w:rsidR="00D8521C" w:rsidRPr="00D8521C" w14:paraId="4A779B79" w14:textId="77777777" w:rsidTr="005C36CF">
        <w:trPr>
          <w:jc w:val="center"/>
        </w:trPr>
        <w:tc>
          <w:tcPr>
            <w:tcW w:w="4876" w:type="dxa"/>
            <w:hideMark/>
          </w:tcPr>
          <w:p w14:paraId="4ABBA18B"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B313980"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6674AA7" w14:textId="77777777" w:rsidTr="005C36CF">
        <w:trPr>
          <w:jc w:val="center"/>
        </w:trPr>
        <w:tc>
          <w:tcPr>
            <w:tcW w:w="4876" w:type="dxa"/>
          </w:tcPr>
          <w:p w14:paraId="69943EBB" w14:textId="77777777" w:rsidR="00D8521C" w:rsidRPr="00D8521C" w:rsidRDefault="00D8521C" w:rsidP="005C36CF">
            <w:pPr>
              <w:pStyle w:val="Normal6"/>
              <w:rPr>
                <w:lang w:val="sl-SI"/>
              </w:rPr>
            </w:pPr>
          </w:p>
        </w:tc>
        <w:tc>
          <w:tcPr>
            <w:tcW w:w="4876" w:type="dxa"/>
            <w:hideMark/>
          </w:tcPr>
          <w:p w14:paraId="77377A9A" w14:textId="77777777" w:rsidR="00D8521C" w:rsidRPr="00D8521C" w:rsidRDefault="00D8521C" w:rsidP="005C36CF">
            <w:pPr>
              <w:pStyle w:val="Normal6"/>
              <w:rPr>
                <w:szCs w:val="24"/>
                <w:lang w:val="sl-SI"/>
              </w:rPr>
            </w:pPr>
            <w:r w:rsidRPr="00D8521C">
              <w:rPr>
                <w:b/>
                <w:i/>
                <w:lang w:val="sl-SI"/>
              </w:rPr>
              <w:t>(7a)</w:t>
            </w:r>
            <w:r w:rsidRPr="00D8521C">
              <w:rPr>
                <w:b/>
                <w:i/>
                <w:lang w:val="sl-SI"/>
              </w:rPr>
              <w:tab/>
              <w:t>Zapleti nastajajo tudi zato, ker v državah članicah večina pripravništev na odprtem trgu ni reguliranih oz. so le delno regulirana. Na tem področju, ki ima pomembno čezmejno razsežnost, lahko skupni pravni okvir EU za to vrsto pripravništev prispeva k večji preglednosti, lažjemu izpolnjevanju predpisov in boljšemu izvrševanju.</w:t>
            </w:r>
          </w:p>
        </w:tc>
      </w:tr>
    </w:tbl>
    <w:p w14:paraId="63A7A0F0"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0D600D6" w14:textId="77777777" w:rsidR="00D8521C" w:rsidRPr="00D8521C" w:rsidRDefault="00D8521C" w:rsidP="00D8521C">
      <w:r w:rsidRPr="00D8521C">
        <w:rPr>
          <w:rStyle w:val="HideTWBExt"/>
          <w:noProof w:val="0"/>
        </w:rPr>
        <w:t>&lt;/AmendB&gt;</w:t>
      </w:r>
    </w:p>
    <w:p w14:paraId="5FC2A608"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145</w:t>
      </w:r>
      <w:r w:rsidRPr="00D8521C">
        <w:rPr>
          <w:rStyle w:val="HideTWBExt"/>
          <w:b w:val="0"/>
          <w:noProof w:val="0"/>
          <w:lang w:val="sl-SI"/>
        </w:rPr>
        <w:t>&lt;/NumAmB&gt;</w:t>
      </w:r>
    </w:p>
    <w:p w14:paraId="49687BA3"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485C0A49"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0E0365D8" w14:textId="77777777" w:rsidR="00D8521C" w:rsidRPr="00D8521C" w:rsidRDefault="00D8521C" w:rsidP="00D8521C">
      <w:r w:rsidRPr="00D8521C">
        <w:rPr>
          <w:rStyle w:val="HideTWBExt"/>
          <w:noProof w:val="0"/>
        </w:rPr>
        <w:t>&lt;/RepeatBlock-By&gt;</w:t>
      </w:r>
    </w:p>
    <w:p w14:paraId="3366C25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83A90A0" w14:textId="77777777" w:rsidR="00D8521C" w:rsidRPr="00D8521C" w:rsidRDefault="00D8521C" w:rsidP="00D8521C">
      <w:pPr>
        <w:pStyle w:val="NormalBold"/>
      </w:pPr>
      <w:r w:rsidRPr="00D8521C">
        <w:rPr>
          <w:rStyle w:val="HideTWBExt"/>
          <w:b w:val="0"/>
          <w:noProof w:val="0"/>
        </w:rPr>
        <w:t>&lt;Article&gt;</w:t>
      </w:r>
      <w:r w:rsidRPr="00D8521C">
        <w:t>Uvodna izjava 7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A8F98B5" w14:textId="77777777" w:rsidTr="005C36CF">
        <w:trPr>
          <w:jc w:val="center"/>
        </w:trPr>
        <w:tc>
          <w:tcPr>
            <w:tcW w:w="9752" w:type="dxa"/>
            <w:gridSpan w:val="2"/>
          </w:tcPr>
          <w:p w14:paraId="49CAF7C2" w14:textId="77777777" w:rsidR="00D8521C" w:rsidRPr="00D8521C" w:rsidRDefault="00D8521C" w:rsidP="005C36CF">
            <w:pPr>
              <w:keepNext/>
            </w:pPr>
          </w:p>
        </w:tc>
      </w:tr>
      <w:tr w:rsidR="00D8521C" w:rsidRPr="00D8521C" w14:paraId="7654B0A4" w14:textId="77777777" w:rsidTr="005C36CF">
        <w:trPr>
          <w:jc w:val="center"/>
        </w:trPr>
        <w:tc>
          <w:tcPr>
            <w:tcW w:w="4876" w:type="dxa"/>
            <w:hideMark/>
          </w:tcPr>
          <w:p w14:paraId="41E21951"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9F20FCB"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412D10A" w14:textId="77777777" w:rsidTr="005C36CF">
        <w:trPr>
          <w:jc w:val="center"/>
        </w:trPr>
        <w:tc>
          <w:tcPr>
            <w:tcW w:w="4876" w:type="dxa"/>
          </w:tcPr>
          <w:p w14:paraId="2A0971E0" w14:textId="77777777" w:rsidR="00D8521C" w:rsidRPr="00D8521C" w:rsidRDefault="00D8521C" w:rsidP="005C36CF">
            <w:pPr>
              <w:pStyle w:val="Normal6"/>
              <w:rPr>
                <w:lang w:val="sl-SI"/>
              </w:rPr>
            </w:pPr>
          </w:p>
        </w:tc>
        <w:tc>
          <w:tcPr>
            <w:tcW w:w="4876" w:type="dxa"/>
            <w:hideMark/>
          </w:tcPr>
          <w:p w14:paraId="4762603D" w14:textId="77777777" w:rsidR="00D8521C" w:rsidRPr="00D8521C" w:rsidRDefault="00D8521C" w:rsidP="005C36CF">
            <w:pPr>
              <w:pStyle w:val="Normal6"/>
              <w:rPr>
                <w:szCs w:val="24"/>
                <w:lang w:val="sl-SI"/>
              </w:rPr>
            </w:pPr>
            <w:r w:rsidRPr="00D8521C">
              <w:rPr>
                <w:b/>
                <w:i/>
                <w:lang w:val="sl-SI"/>
              </w:rPr>
              <w:t>(7a)</w:t>
            </w:r>
            <w:r w:rsidRPr="00D8521C">
              <w:rPr>
                <w:b/>
                <w:i/>
                <w:lang w:val="sl-SI"/>
              </w:rPr>
              <w:tab/>
              <w:t>Ker v EU ni skupne opredelitve pripravništev, se je oblikoval razdrobljen sklop pravnih kategorij, tako da se lahko posamezniki, ki opravljajo v glavnem enake naloge, obravnavajo zelo različno, odvisno od nacionalnega prava, kolektivnih pogodb ali prakse v različnih državah članicah;</w:t>
            </w:r>
          </w:p>
        </w:tc>
      </w:tr>
    </w:tbl>
    <w:p w14:paraId="00EA2E0D"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2F54BCA" w14:textId="77777777" w:rsidR="00D8521C" w:rsidRPr="00D8521C" w:rsidRDefault="00D8521C" w:rsidP="00D8521C">
      <w:r w:rsidRPr="00D8521C">
        <w:rPr>
          <w:rStyle w:val="HideTWBExt"/>
          <w:noProof w:val="0"/>
        </w:rPr>
        <w:t>&lt;/AmendB&gt;</w:t>
      </w:r>
    </w:p>
    <w:p w14:paraId="465938E6"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146</w:t>
      </w:r>
      <w:r w:rsidRPr="00D8521C">
        <w:rPr>
          <w:rStyle w:val="HideTWBExt"/>
          <w:b w:val="0"/>
          <w:noProof w:val="0"/>
          <w:lang w:val="sl-SI"/>
        </w:rPr>
        <w:t>&lt;/NumAmB&gt;</w:t>
      </w:r>
    </w:p>
    <w:p w14:paraId="67E8A7F8" w14:textId="77777777" w:rsidR="00D8521C" w:rsidRPr="00D8521C" w:rsidRDefault="00D8521C" w:rsidP="00D8521C">
      <w:pPr>
        <w:pStyle w:val="NormalBold"/>
      </w:pPr>
      <w:r w:rsidRPr="00D8521C">
        <w:rPr>
          <w:rStyle w:val="HideTWBExt"/>
          <w:b w:val="0"/>
          <w:noProof w:val="0"/>
        </w:rPr>
        <w:t>&lt;RepeatBlock-By&gt;&lt;Members&gt;</w:t>
      </w:r>
      <w:r w:rsidRPr="00D8521C">
        <w:t>Henrik Dahl</w:t>
      </w:r>
      <w:r w:rsidRPr="00D8521C">
        <w:rPr>
          <w:rStyle w:val="HideTWBExt"/>
          <w:b w:val="0"/>
          <w:noProof w:val="0"/>
        </w:rPr>
        <w:t>&lt;/Members&gt;</w:t>
      </w:r>
    </w:p>
    <w:p w14:paraId="6380BBD2" w14:textId="77777777" w:rsidR="00D8521C" w:rsidRPr="00D8521C" w:rsidRDefault="00D8521C" w:rsidP="00D8521C">
      <w:r w:rsidRPr="00D8521C">
        <w:rPr>
          <w:rStyle w:val="HideTWBExt"/>
          <w:noProof w:val="0"/>
        </w:rPr>
        <w:t>&lt;/RepeatBlock-By&gt;</w:t>
      </w:r>
    </w:p>
    <w:p w14:paraId="5CB24240"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DA47EB8" w14:textId="77777777" w:rsidR="00D8521C" w:rsidRPr="00D8521C" w:rsidRDefault="00D8521C" w:rsidP="00D8521C">
      <w:pPr>
        <w:pStyle w:val="NormalBold"/>
      </w:pPr>
      <w:r w:rsidRPr="00D8521C">
        <w:rPr>
          <w:rStyle w:val="HideTWBExt"/>
          <w:b w:val="0"/>
          <w:noProof w:val="0"/>
        </w:rPr>
        <w:t>&lt;Article&gt;</w:t>
      </w:r>
      <w:r w:rsidRPr="00D8521C">
        <w:t>Uvodna izjava 7 b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435FC49" w14:textId="77777777" w:rsidTr="005C36CF">
        <w:trPr>
          <w:jc w:val="center"/>
        </w:trPr>
        <w:tc>
          <w:tcPr>
            <w:tcW w:w="9752" w:type="dxa"/>
            <w:gridSpan w:val="2"/>
          </w:tcPr>
          <w:p w14:paraId="6A9E4124" w14:textId="77777777" w:rsidR="00D8521C" w:rsidRPr="00D8521C" w:rsidRDefault="00D8521C" w:rsidP="005C36CF">
            <w:pPr>
              <w:keepNext/>
            </w:pPr>
          </w:p>
        </w:tc>
      </w:tr>
      <w:tr w:rsidR="00D8521C" w:rsidRPr="00D8521C" w14:paraId="668276C8" w14:textId="77777777" w:rsidTr="005C36CF">
        <w:trPr>
          <w:jc w:val="center"/>
        </w:trPr>
        <w:tc>
          <w:tcPr>
            <w:tcW w:w="4876" w:type="dxa"/>
            <w:hideMark/>
          </w:tcPr>
          <w:p w14:paraId="361C602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9A2682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FDFB4EB" w14:textId="77777777" w:rsidTr="005C36CF">
        <w:trPr>
          <w:jc w:val="center"/>
        </w:trPr>
        <w:tc>
          <w:tcPr>
            <w:tcW w:w="4876" w:type="dxa"/>
          </w:tcPr>
          <w:p w14:paraId="3613D5F6" w14:textId="77777777" w:rsidR="00D8521C" w:rsidRPr="00D8521C" w:rsidRDefault="00D8521C" w:rsidP="005C36CF">
            <w:pPr>
              <w:pStyle w:val="Normal6"/>
              <w:rPr>
                <w:lang w:val="sl-SI"/>
              </w:rPr>
            </w:pPr>
          </w:p>
        </w:tc>
        <w:tc>
          <w:tcPr>
            <w:tcW w:w="4876" w:type="dxa"/>
            <w:hideMark/>
          </w:tcPr>
          <w:p w14:paraId="32040926" w14:textId="77777777" w:rsidR="00D8521C" w:rsidRPr="00D8521C" w:rsidRDefault="00D8521C" w:rsidP="005C36CF">
            <w:pPr>
              <w:pStyle w:val="Normal6"/>
              <w:rPr>
                <w:szCs w:val="24"/>
                <w:lang w:val="sl-SI"/>
              </w:rPr>
            </w:pPr>
            <w:r w:rsidRPr="00D8521C">
              <w:rPr>
                <w:b/>
                <w:i/>
                <w:lang w:val="sl-SI"/>
              </w:rPr>
              <w:t>(7b)</w:t>
            </w:r>
            <w:r w:rsidRPr="00D8521C">
              <w:rPr>
                <w:b/>
                <w:i/>
                <w:lang w:val="sl-SI"/>
              </w:rPr>
              <w:tab/>
              <w:t>Kadar se dovoli, da se pripravništva, zlasti tista, ki se ponavljajo, nadomestijo stabilno zaposlitev, predvsem na začetniških delovnih mestih, ki se običajno nudijo pripravnikom, nastanejo socialno-ekonomski stroški.</w:t>
            </w:r>
          </w:p>
        </w:tc>
      </w:tr>
    </w:tbl>
    <w:p w14:paraId="242C8B77"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BEF23E1" w14:textId="77777777" w:rsidR="00D8521C" w:rsidRPr="00D8521C" w:rsidRDefault="00D8521C" w:rsidP="00D8521C">
      <w:r w:rsidRPr="00D8521C">
        <w:rPr>
          <w:rStyle w:val="HideTWBExt"/>
          <w:noProof w:val="0"/>
        </w:rPr>
        <w:t>&lt;/AmendB&gt;</w:t>
      </w:r>
    </w:p>
    <w:p w14:paraId="3BEE8E72"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147</w:t>
      </w:r>
      <w:r w:rsidRPr="00D8521C">
        <w:rPr>
          <w:rStyle w:val="HideTWBExt"/>
          <w:b w:val="0"/>
          <w:noProof w:val="0"/>
          <w:lang w:val="sl-SI"/>
        </w:rPr>
        <w:t>&lt;/NumAmB&gt;</w:t>
      </w:r>
    </w:p>
    <w:p w14:paraId="49DB858D" w14:textId="77777777" w:rsidR="00D8521C" w:rsidRPr="00D8521C" w:rsidRDefault="00D8521C" w:rsidP="00D8521C">
      <w:pPr>
        <w:pStyle w:val="NormalBold"/>
      </w:pPr>
      <w:r w:rsidRPr="00D8521C">
        <w:rPr>
          <w:rStyle w:val="HideTWBExt"/>
          <w:b w:val="0"/>
          <w:noProof w:val="0"/>
        </w:rPr>
        <w:t>&lt;RepeatBlock-By&gt;&lt;Members&gt;</w:t>
      </w:r>
      <w:r w:rsidRPr="00D8521C">
        <w:t>Angelika Winzig</w:t>
      </w:r>
      <w:r w:rsidRPr="00D8521C">
        <w:rPr>
          <w:rStyle w:val="HideTWBExt"/>
          <w:b w:val="0"/>
          <w:noProof w:val="0"/>
        </w:rPr>
        <w:t>&lt;/Members&gt;</w:t>
      </w:r>
    </w:p>
    <w:p w14:paraId="059F5FC6" w14:textId="77777777" w:rsidR="00D8521C" w:rsidRPr="00D8521C" w:rsidRDefault="00D8521C" w:rsidP="00D8521C">
      <w:r w:rsidRPr="00D8521C">
        <w:rPr>
          <w:rStyle w:val="HideTWBExt"/>
          <w:noProof w:val="0"/>
        </w:rPr>
        <w:t>&lt;/RepeatBlock-By&gt;</w:t>
      </w:r>
    </w:p>
    <w:p w14:paraId="4E29D17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555DEAF" w14:textId="77777777" w:rsidR="00D8521C" w:rsidRPr="00D8521C" w:rsidRDefault="00D8521C" w:rsidP="00D8521C">
      <w:pPr>
        <w:pStyle w:val="NormalBold"/>
      </w:pPr>
      <w:r w:rsidRPr="00D8521C">
        <w:rPr>
          <w:rStyle w:val="HideTWBExt"/>
          <w:b w:val="0"/>
          <w:noProof w:val="0"/>
        </w:rPr>
        <w:t>&lt;Article&gt;</w:t>
      </w:r>
      <w:r w:rsidRPr="00D8521C">
        <w:t>Uvodna izjava 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83919CF" w14:textId="77777777" w:rsidTr="005C36CF">
        <w:trPr>
          <w:jc w:val="center"/>
        </w:trPr>
        <w:tc>
          <w:tcPr>
            <w:tcW w:w="9752" w:type="dxa"/>
            <w:gridSpan w:val="2"/>
          </w:tcPr>
          <w:p w14:paraId="3A4C9D3E" w14:textId="77777777" w:rsidR="00D8521C" w:rsidRPr="00D8521C" w:rsidRDefault="00D8521C" w:rsidP="005C36CF">
            <w:pPr>
              <w:keepNext/>
            </w:pPr>
          </w:p>
        </w:tc>
      </w:tr>
      <w:tr w:rsidR="00D8521C" w:rsidRPr="00D8521C" w14:paraId="2D95017F" w14:textId="77777777" w:rsidTr="005C36CF">
        <w:trPr>
          <w:jc w:val="center"/>
        </w:trPr>
        <w:tc>
          <w:tcPr>
            <w:tcW w:w="4876" w:type="dxa"/>
            <w:hideMark/>
          </w:tcPr>
          <w:p w14:paraId="319FDC36"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CCFDE6E"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F6D1E04" w14:textId="77777777" w:rsidTr="005C36CF">
        <w:trPr>
          <w:jc w:val="center"/>
        </w:trPr>
        <w:tc>
          <w:tcPr>
            <w:tcW w:w="4876" w:type="dxa"/>
            <w:hideMark/>
          </w:tcPr>
          <w:p w14:paraId="48672F51" w14:textId="77777777" w:rsidR="00D8521C" w:rsidRPr="00D8521C" w:rsidRDefault="00D8521C" w:rsidP="005C36CF">
            <w:pPr>
              <w:pStyle w:val="Normal6"/>
              <w:rPr>
                <w:lang w:val="sl-SI"/>
              </w:rPr>
            </w:pPr>
            <w:r w:rsidRPr="00D8521C">
              <w:rPr>
                <w:b/>
                <w:i/>
                <w:lang w:val="sl-SI"/>
              </w:rPr>
              <w:t>(8)</w:t>
            </w:r>
            <w:r w:rsidRPr="00D8521C">
              <w:rPr>
                <w:b/>
                <w:i/>
                <w:lang w:val="sl-SI"/>
              </w:rPr>
              <w:tab/>
              <w:t>Dokazi kažejo, da za velik delež pripravnikov veljajo manj ugodni delovni pogoji kot za redno zaposlene, med drugim kar zadeva delovni čas, pravico do dopusta, dostop do opreme in plačilo.</w:t>
            </w:r>
          </w:p>
        </w:tc>
        <w:tc>
          <w:tcPr>
            <w:tcW w:w="4876" w:type="dxa"/>
            <w:hideMark/>
          </w:tcPr>
          <w:p w14:paraId="398F0986" w14:textId="77777777" w:rsidR="00D8521C" w:rsidRPr="00D8521C" w:rsidRDefault="00D8521C" w:rsidP="005C36CF">
            <w:pPr>
              <w:pStyle w:val="Normal6"/>
              <w:rPr>
                <w:szCs w:val="24"/>
                <w:lang w:val="sl-SI"/>
              </w:rPr>
            </w:pPr>
            <w:r w:rsidRPr="00D8521C">
              <w:rPr>
                <w:b/>
                <w:i/>
                <w:lang w:val="sl-SI"/>
              </w:rPr>
              <w:t>črtano</w:t>
            </w:r>
          </w:p>
        </w:tc>
      </w:tr>
    </w:tbl>
    <w:p w14:paraId="58254C1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9E57AAE" w14:textId="77777777" w:rsidR="00D8521C" w:rsidRPr="00D8521C" w:rsidRDefault="00D8521C" w:rsidP="00D8521C">
      <w:r w:rsidRPr="00D8521C">
        <w:rPr>
          <w:rStyle w:val="HideTWBExt"/>
          <w:noProof w:val="0"/>
        </w:rPr>
        <w:t>&lt;/AmendB&gt;</w:t>
      </w:r>
    </w:p>
    <w:p w14:paraId="2AD4EEFF"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148</w:t>
      </w:r>
      <w:r w:rsidRPr="00D8521C">
        <w:rPr>
          <w:rStyle w:val="HideTWBExt"/>
          <w:b w:val="0"/>
          <w:noProof w:val="0"/>
          <w:lang w:val="sl-SI"/>
        </w:rPr>
        <w:t>&lt;/NumAmB&gt;</w:t>
      </w:r>
    </w:p>
    <w:p w14:paraId="45E16761"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w:t>
      </w:r>
      <w:r w:rsidRPr="00D8521C">
        <w:rPr>
          <w:rStyle w:val="HideTWBExt"/>
          <w:b w:val="0"/>
          <w:noProof w:val="0"/>
        </w:rPr>
        <w:t>&lt;/Members&gt;</w:t>
      </w:r>
    </w:p>
    <w:p w14:paraId="7347DDA9" w14:textId="77777777" w:rsidR="00D8521C" w:rsidRPr="00D8521C" w:rsidRDefault="00D8521C" w:rsidP="00D8521C">
      <w:r w:rsidRPr="00D8521C">
        <w:rPr>
          <w:rStyle w:val="HideTWBExt"/>
          <w:noProof w:val="0"/>
        </w:rPr>
        <w:t>&lt;/RepeatBlock-By&gt;</w:t>
      </w:r>
    </w:p>
    <w:p w14:paraId="270F8C0A"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A7C27FD" w14:textId="77777777" w:rsidR="00D8521C" w:rsidRPr="00D8521C" w:rsidRDefault="00D8521C" w:rsidP="00D8521C">
      <w:pPr>
        <w:pStyle w:val="NormalBold"/>
      </w:pPr>
      <w:r w:rsidRPr="00D8521C">
        <w:rPr>
          <w:rStyle w:val="HideTWBExt"/>
          <w:b w:val="0"/>
          <w:noProof w:val="0"/>
        </w:rPr>
        <w:t>&lt;Article&gt;</w:t>
      </w:r>
      <w:r w:rsidRPr="00D8521C">
        <w:t>Uvodna izjava 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D996990" w14:textId="77777777" w:rsidTr="005C36CF">
        <w:trPr>
          <w:jc w:val="center"/>
        </w:trPr>
        <w:tc>
          <w:tcPr>
            <w:tcW w:w="9752" w:type="dxa"/>
            <w:gridSpan w:val="2"/>
          </w:tcPr>
          <w:p w14:paraId="2816CBE9" w14:textId="77777777" w:rsidR="00D8521C" w:rsidRPr="00D8521C" w:rsidRDefault="00D8521C" w:rsidP="005C36CF">
            <w:pPr>
              <w:keepNext/>
            </w:pPr>
          </w:p>
        </w:tc>
      </w:tr>
      <w:tr w:rsidR="00D8521C" w:rsidRPr="00D8521C" w14:paraId="42F546DD" w14:textId="77777777" w:rsidTr="005C36CF">
        <w:trPr>
          <w:jc w:val="center"/>
        </w:trPr>
        <w:tc>
          <w:tcPr>
            <w:tcW w:w="4876" w:type="dxa"/>
            <w:hideMark/>
          </w:tcPr>
          <w:p w14:paraId="51736A7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3C83710"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005E9EB" w14:textId="77777777" w:rsidTr="005C36CF">
        <w:trPr>
          <w:jc w:val="center"/>
        </w:trPr>
        <w:tc>
          <w:tcPr>
            <w:tcW w:w="4876" w:type="dxa"/>
            <w:hideMark/>
          </w:tcPr>
          <w:p w14:paraId="56AC7542" w14:textId="77777777" w:rsidR="00D8521C" w:rsidRPr="00D8521C" w:rsidRDefault="00D8521C" w:rsidP="005C36CF">
            <w:pPr>
              <w:pStyle w:val="Normal6"/>
              <w:rPr>
                <w:lang w:val="sl-SI"/>
              </w:rPr>
            </w:pPr>
            <w:r w:rsidRPr="00D8521C">
              <w:rPr>
                <w:lang w:val="sl-SI"/>
              </w:rPr>
              <w:t>(8)</w:t>
            </w:r>
            <w:r w:rsidRPr="00D8521C">
              <w:rPr>
                <w:lang w:val="sl-SI"/>
              </w:rPr>
              <w:tab/>
              <w:t xml:space="preserve">Dokazi kažejo, da </w:t>
            </w:r>
            <w:r w:rsidRPr="00D8521C">
              <w:rPr>
                <w:b/>
                <w:i/>
                <w:lang w:val="sl-SI"/>
              </w:rPr>
              <w:t>za velik delež</w:t>
            </w:r>
            <w:r w:rsidRPr="00D8521C">
              <w:rPr>
                <w:lang w:val="sl-SI"/>
              </w:rPr>
              <w:t xml:space="preserve"> pripravnikov </w:t>
            </w:r>
            <w:r w:rsidRPr="00D8521C">
              <w:rPr>
                <w:b/>
                <w:i/>
                <w:lang w:val="sl-SI"/>
              </w:rPr>
              <w:t>veljajo manj ugodni delovni pogoji kot za redno zaposlene, med drugim</w:t>
            </w:r>
            <w:r w:rsidRPr="00D8521C">
              <w:rPr>
                <w:lang w:val="sl-SI"/>
              </w:rPr>
              <w:t xml:space="preserve"> kar </w:t>
            </w:r>
            <w:r w:rsidRPr="00D8521C">
              <w:rPr>
                <w:b/>
                <w:i/>
                <w:lang w:val="sl-SI"/>
              </w:rPr>
              <w:t>zadeva delovni čas, pravico do dopusta</w:t>
            </w:r>
            <w:r w:rsidRPr="00D8521C">
              <w:rPr>
                <w:lang w:val="sl-SI"/>
              </w:rPr>
              <w:t xml:space="preserve">, </w:t>
            </w:r>
            <w:r w:rsidRPr="00D8521C">
              <w:rPr>
                <w:b/>
                <w:i/>
                <w:lang w:val="sl-SI"/>
              </w:rPr>
              <w:t>dostop do opreme</w:t>
            </w:r>
            <w:r w:rsidRPr="00D8521C">
              <w:rPr>
                <w:lang w:val="sl-SI"/>
              </w:rPr>
              <w:t xml:space="preserve"> in </w:t>
            </w:r>
            <w:r w:rsidRPr="00D8521C">
              <w:rPr>
                <w:b/>
                <w:i/>
                <w:lang w:val="sl-SI"/>
              </w:rPr>
              <w:t>plačilo</w:t>
            </w:r>
            <w:r w:rsidRPr="00D8521C">
              <w:rPr>
                <w:lang w:val="sl-SI"/>
              </w:rPr>
              <w:t>.</w:t>
            </w:r>
          </w:p>
        </w:tc>
        <w:tc>
          <w:tcPr>
            <w:tcW w:w="4876" w:type="dxa"/>
            <w:hideMark/>
          </w:tcPr>
          <w:p w14:paraId="311B512D" w14:textId="77777777" w:rsidR="00D8521C" w:rsidRPr="00D8521C" w:rsidRDefault="00D8521C" w:rsidP="005C36CF">
            <w:pPr>
              <w:pStyle w:val="Normal6"/>
              <w:rPr>
                <w:szCs w:val="24"/>
                <w:lang w:val="sl-SI"/>
              </w:rPr>
            </w:pPr>
            <w:r w:rsidRPr="00D8521C">
              <w:rPr>
                <w:lang w:val="sl-SI"/>
              </w:rPr>
              <w:t>(8)</w:t>
            </w:r>
            <w:r w:rsidRPr="00D8521C">
              <w:rPr>
                <w:lang w:val="sl-SI"/>
              </w:rPr>
              <w:tab/>
              <w:t xml:space="preserve">Dokazi kažejo, da </w:t>
            </w:r>
            <w:r w:rsidRPr="00D8521C">
              <w:rPr>
                <w:b/>
                <w:i/>
                <w:lang w:val="sl-SI"/>
              </w:rPr>
              <w:t>so nezanemarljivemu deležu</w:t>
            </w:r>
            <w:r w:rsidRPr="00D8521C">
              <w:rPr>
                <w:lang w:val="sl-SI"/>
              </w:rPr>
              <w:t xml:space="preserve"> pripravnikov </w:t>
            </w:r>
            <w:r w:rsidRPr="00D8521C">
              <w:rPr>
                <w:b/>
                <w:i/>
                <w:lang w:val="sl-SI"/>
              </w:rPr>
              <w:t>v sklopu pripravništva dodeljene naloge in odgovornosti, ki segajo onkraj tistih, ki naj bi jih v sklopu pripravništva izvajali,</w:t>
            </w:r>
            <w:r w:rsidRPr="00D8521C">
              <w:rPr>
                <w:lang w:val="sl-SI"/>
              </w:rPr>
              <w:t xml:space="preserve"> kar </w:t>
            </w:r>
            <w:r w:rsidRPr="00D8521C">
              <w:rPr>
                <w:b/>
                <w:i/>
                <w:lang w:val="sl-SI"/>
              </w:rPr>
              <w:t>pomeni, da imajo podjetja tako dejansko na voljo delavce</w:t>
            </w:r>
            <w:r w:rsidRPr="00D8521C">
              <w:rPr>
                <w:lang w:val="sl-SI"/>
              </w:rPr>
              <w:t xml:space="preserve">, </w:t>
            </w:r>
            <w:r w:rsidRPr="00D8521C">
              <w:rPr>
                <w:b/>
                <w:i/>
                <w:lang w:val="sl-SI"/>
              </w:rPr>
              <w:t>ki so cenejši</w:t>
            </w:r>
            <w:r w:rsidRPr="00D8521C">
              <w:rPr>
                <w:lang w:val="sl-SI"/>
              </w:rPr>
              <w:t xml:space="preserve"> in </w:t>
            </w:r>
            <w:r w:rsidRPr="00D8521C">
              <w:rPr>
                <w:b/>
                <w:i/>
                <w:lang w:val="sl-SI"/>
              </w:rPr>
              <w:t>za katere velja manj omejitev v primerjavi s predpisi, ki se običajno uporabljajo v državah članicah</w:t>
            </w:r>
            <w:r w:rsidRPr="00D8521C">
              <w:rPr>
                <w:lang w:val="sl-SI"/>
              </w:rPr>
              <w:t>.</w:t>
            </w:r>
          </w:p>
        </w:tc>
      </w:tr>
    </w:tbl>
    <w:p w14:paraId="7DEB832E"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4F147F5C"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6066D997" w14:textId="77777777" w:rsidR="00D8521C" w:rsidRPr="00D8521C" w:rsidRDefault="00D8521C" w:rsidP="00D8521C">
      <w:pPr>
        <w:pStyle w:val="Normal12Italic"/>
        <w:rPr>
          <w:noProof w:val="0"/>
          <w:lang w:val="sl-SI"/>
        </w:rPr>
      </w:pPr>
      <w:r w:rsidRPr="00D8521C">
        <w:rPr>
          <w:noProof w:val="0"/>
          <w:lang w:val="sl-SI"/>
        </w:rPr>
        <w:t>Ta trditev je sicer pravilna, a nikakor ne osvetljuje težav v zvezi s tem, kaj točno naj bi pripravništvo bilo. Na to problematiko veljati pogledati z vidika tega, da se od nekaterih pripravnikov v sklopu pripravništva zahteva preveč.</w:t>
      </w:r>
    </w:p>
    <w:p w14:paraId="64B668A5" w14:textId="77777777" w:rsidR="00D8521C" w:rsidRPr="00D8521C" w:rsidRDefault="00D8521C" w:rsidP="00D8521C">
      <w:r w:rsidRPr="00D8521C">
        <w:rPr>
          <w:rStyle w:val="HideTWBExt"/>
          <w:noProof w:val="0"/>
        </w:rPr>
        <w:t>&lt;/AmendB&gt;</w:t>
      </w:r>
    </w:p>
    <w:p w14:paraId="2F278A11"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149</w:t>
      </w:r>
      <w:r w:rsidRPr="00D8521C">
        <w:rPr>
          <w:rStyle w:val="HideTWBExt"/>
          <w:b w:val="0"/>
          <w:noProof w:val="0"/>
          <w:lang w:val="sl-SI"/>
        </w:rPr>
        <w:t>&lt;/NumAmB&gt;</w:t>
      </w:r>
    </w:p>
    <w:p w14:paraId="1AE8706A"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622D5BDC"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012A0076" w14:textId="77777777" w:rsidR="00D8521C" w:rsidRPr="00D8521C" w:rsidRDefault="00D8521C" w:rsidP="00D8521C">
      <w:r w:rsidRPr="00D8521C">
        <w:rPr>
          <w:rStyle w:val="HideTWBExt"/>
          <w:noProof w:val="0"/>
        </w:rPr>
        <w:t>&lt;/RepeatBlock-By&gt;</w:t>
      </w:r>
    </w:p>
    <w:p w14:paraId="436053CF"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17BF4BB" w14:textId="77777777" w:rsidR="00D8521C" w:rsidRPr="00D8521C" w:rsidRDefault="00D8521C" w:rsidP="00D8521C">
      <w:pPr>
        <w:pStyle w:val="NormalBold"/>
      </w:pPr>
      <w:r w:rsidRPr="00D8521C">
        <w:rPr>
          <w:rStyle w:val="HideTWBExt"/>
          <w:b w:val="0"/>
          <w:noProof w:val="0"/>
        </w:rPr>
        <w:t>&lt;Article&gt;</w:t>
      </w:r>
      <w:r w:rsidRPr="00D8521C">
        <w:t>Uvodna izjava 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44EEC33" w14:textId="77777777" w:rsidTr="005C36CF">
        <w:trPr>
          <w:jc w:val="center"/>
        </w:trPr>
        <w:tc>
          <w:tcPr>
            <w:tcW w:w="9752" w:type="dxa"/>
            <w:gridSpan w:val="2"/>
          </w:tcPr>
          <w:p w14:paraId="6B6888A4" w14:textId="77777777" w:rsidR="00D8521C" w:rsidRPr="00D8521C" w:rsidRDefault="00D8521C" w:rsidP="005C36CF">
            <w:pPr>
              <w:keepNext/>
            </w:pPr>
          </w:p>
        </w:tc>
      </w:tr>
      <w:tr w:rsidR="00D8521C" w:rsidRPr="00D8521C" w14:paraId="6689A639" w14:textId="77777777" w:rsidTr="005C36CF">
        <w:trPr>
          <w:jc w:val="center"/>
        </w:trPr>
        <w:tc>
          <w:tcPr>
            <w:tcW w:w="4876" w:type="dxa"/>
            <w:hideMark/>
          </w:tcPr>
          <w:p w14:paraId="02C8144F"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0BFBB84"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8FF3DFE" w14:textId="77777777" w:rsidTr="005C36CF">
        <w:trPr>
          <w:jc w:val="center"/>
        </w:trPr>
        <w:tc>
          <w:tcPr>
            <w:tcW w:w="4876" w:type="dxa"/>
            <w:hideMark/>
          </w:tcPr>
          <w:p w14:paraId="49BABF6F" w14:textId="77777777" w:rsidR="00D8521C" w:rsidRPr="00D8521C" w:rsidRDefault="00D8521C" w:rsidP="005C36CF">
            <w:pPr>
              <w:pStyle w:val="Normal6"/>
              <w:rPr>
                <w:lang w:val="sl-SI"/>
              </w:rPr>
            </w:pPr>
            <w:r w:rsidRPr="00D8521C">
              <w:rPr>
                <w:lang w:val="sl-SI"/>
              </w:rPr>
              <w:t>(8)</w:t>
            </w:r>
            <w:r w:rsidRPr="00D8521C">
              <w:rPr>
                <w:lang w:val="sl-SI"/>
              </w:rPr>
              <w:tab/>
              <w:t xml:space="preserve">Dokazi kažejo, da za velik delež pripravnikov veljajo manj ugodni delovni pogoji kot za </w:t>
            </w:r>
            <w:r w:rsidRPr="00D8521C">
              <w:rPr>
                <w:b/>
                <w:i/>
                <w:lang w:val="sl-SI"/>
              </w:rPr>
              <w:t>redno</w:t>
            </w:r>
            <w:r w:rsidRPr="00D8521C">
              <w:rPr>
                <w:lang w:val="sl-SI"/>
              </w:rPr>
              <w:t xml:space="preserve"> zaposlene, med drugim kar zadeva delovni čas, pravico do dopusta, dostop do opreme in plačilo.</w:t>
            </w:r>
          </w:p>
        </w:tc>
        <w:tc>
          <w:tcPr>
            <w:tcW w:w="4876" w:type="dxa"/>
            <w:hideMark/>
          </w:tcPr>
          <w:p w14:paraId="1C4EE04A" w14:textId="77777777" w:rsidR="00D8521C" w:rsidRPr="00D8521C" w:rsidRDefault="00D8521C" w:rsidP="005C36CF">
            <w:pPr>
              <w:pStyle w:val="Normal6"/>
              <w:rPr>
                <w:szCs w:val="24"/>
                <w:lang w:val="sl-SI"/>
              </w:rPr>
            </w:pPr>
            <w:r w:rsidRPr="00D8521C">
              <w:rPr>
                <w:lang w:val="sl-SI"/>
              </w:rPr>
              <w:t>(8)</w:t>
            </w:r>
            <w:r w:rsidRPr="00D8521C">
              <w:rPr>
                <w:lang w:val="sl-SI"/>
              </w:rPr>
              <w:tab/>
              <w:t xml:space="preserve">Dokazi kažejo, da za velik delež pripravnikov veljajo manj ugodni delovni pogoji kot za </w:t>
            </w:r>
            <w:r w:rsidRPr="00D8521C">
              <w:rPr>
                <w:b/>
                <w:i/>
                <w:lang w:val="sl-SI"/>
              </w:rPr>
              <w:t>druge</w:t>
            </w:r>
            <w:r w:rsidRPr="00D8521C">
              <w:rPr>
                <w:lang w:val="sl-SI"/>
              </w:rPr>
              <w:t xml:space="preserve"> zaposlene, med drugim kar zadeva delovni čas, pravico do dopusta, dostop do opreme in </w:t>
            </w:r>
            <w:r w:rsidRPr="00D8521C">
              <w:rPr>
                <w:b/>
                <w:i/>
                <w:lang w:val="sl-SI"/>
              </w:rPr>
              <w:t xml:space="preserve">– kar je najpomembnejše – </w:t>
            </w:r>
            <w:r w:rsidRPr="00D8521C">
              <w:rPr>
                <w:lang w:val="sl-SI"/>
              </w:rPr>
              <w:t>plačilo.</w:t>
            </w:r>
            <w:r w:rsidRPr="00D8521C">
              <w:rPr>
                <w:b/>
                <w:i/>
                <w:lang w:val="sl-SI"/>
              </w:rPr>
              <w:t xml:space="preserve"> Neplačana pripravništva posameznikom iz ranljivih socialnih okolij onemogočajo, da bi pridobili potrebne spretnosti in kompetence za vstop na trg dela, to pa povečuje socialne neenakosti in marginalizira ranljive mlade;</w:t>
            </w:r>
          </w:p>
        </w:tc>
      </w:tr>
    </w:tbl>
    <w:p w14:paraId="12F9FB37"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B271A77" w14:textId="77777777" w:rsidR="00D8521C" w:rsidRPr="00D8521C" w:rsidRDefault="00D8521C" w:rsidP="00D8521C">
      <w:r w:rsidRPr="00D8521C">
        <w:rPr>
          <w:rStyle w:val="HideTWBExt"/>
          <w:noProof w:val="0"/>
        </w:rPr>
        <w:t>&lt;/AmendB&gt;</w:t>
      </w:r>
    </w:p>
    <w:p w14:paraId="1FD177C6"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150</w:t>
      </w:r>
      <w:r w:rsidRPr="00D8521C">
        <w:rPr>
          <w:rStyle w:val="HideTWBExt"/>
          <w:b w:val="0"/>
          <w:noProof w:val="0"/>
          <w:lang w:val="sl-SI"/>
        </w:rPr>
        <w:t>&lt;/NumAmB&gt;</w:t>
      </w:r>
    </w:p>
    <w:p w14:paraId="41ECA5DF"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2EA425AB" w14:textId="77777777" w:rsidR="00D8521C" w:rsidRPr="00D8521C" w:rsidRDefault="00D8521C" w:rsidP="00D8521C">
      <w:r w:rsidRPr="00D8521C">
        <w:rPr>
          <w:rStyle w:val="HideTWBExt"/>
          <w:noProof w:val="0"/>
        </w:rPr>
        <w:t>&lt;/RepeatBlock-By&gt;</w:t>
      </w:r>
    </w:p>
    <w:p w14:paraId="6A45D9CD"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4C16EA8" w14:textId="77777777" w:rsidR="00D8521C" w:rsidRPr="00D8521C" w:rsidRDefault="00D8521C" w:rsidP="00D8521C">
      <w:pPr>
        <w:pStyle w:val="NormalBold"/>
      </w:pPr>
      <w:r w:rsidRPr="00D8521C">
        <w:rPr>
          <w:rStyle w:val="HideTWBExt"/>
          <w:b w:val="0"/>
          <w:noProof w:val="0"/>
        </w:rPr>
        <w:t>&lt;Article&gt;</w:t>
      </w:r>
      <w:r w:rsidRPr="00D8521C">
        <w:t>Uvodna izjava 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69943F9" w14:textId="77777777" w:rsidTr="005C36CF">
        <w:trPr>
          <w:jc w:val="center"/>
        </w:trPr>
        <w:tc>
          <w:tcPr>
            <w:tcW w:w="9752" w:type="dxa"/>
            <w:gridSpan w:val="2"/>
          </w:tcPr>
          <w:p w14:paraId="5BBEED0F" w14:textId="77777777" w:rsidR="00D8521C" w:rsidRPr="00D8521C" w:rsidRDefault="00D8521C" w:rsidP="005C36CF">
            <w:pPr>
              <w:keepNext/>
            </w:pPr>
          </w:p>
        </w:tc>
      </w:tr>
      <w:tr w:rsidR="00D8521C" w:rsidRPr="00D8521C" w14:paraId="5BCCF6E6" w14:textId="77777777" w:rsidTr="005C36CF">
        <w:trPr>
          <w:jc w:val="center"/>
        </w:trPr>
        <w:tc>
          <w:tcPr>
            <w:tcW w:w="4876" w:type="dxa"/>
            <w:hideMark/>
          </w:tcPr>
          <w:p w14:paraId="00D1740A"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E5D492B"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F93E915" w14:textId="77777777" w:rsidTr="005C36CF">
        <w:trPr>
          <w:jc w:val="center"/>
        </w:trPr>
        <w:tc>
          <w:tcPr>
            <w:tcW w:w="4876" w:type="dxa"/>
            <w:hideMark/>
          </w:tcPr>
          <w:p w14:paraId="6128B9BB" w14:textId="77777777" w:rsidR="00D8521C" w:rsidRPr="00D8521C" w:rsidRDefault="00D8521C" w:rsidP="005C36CF">
            <w:pPr>
              <w:pStyle w:val="Normal6"/>
              <w:rPr>
                <w:lang w:val="sl-SI"/>
              </w:rPr>
            </w:pPr>
            <w:r w:rsidRPr="00D8521C">
              <w:rPr>
                <w:lang w:val="sl-SI"/>
              </w:rPr>
              <w:t>(8)</w:t>
            </w:r>
            <w:r w:rsidRPr="00D8521C">
              <w:rPr>
                <w:lang w:val="sl-SI"/>
              </w:rPr>
              <w:tab/>
              <w:t>Dokazi kažejo, da za velik delež pripravnikov veljajo manj ugodni delovni pogoji kot za redno zaposlene, med drugim kar zadeva delovni čas, pravico do dopusta, dostop do opreme in plačilo.</w:t>
            </w:r>
          </w:p>
        </w:tc>
        <w:tc>
          <w:tcPr>
            <w:tcW w:w="4876" w:type="dxa"/>
            <w:hideMark/>
          </w:tcPr>
          <w:p w14:paraId="726A3583" w14:textId="77777777" w:rsidR="00D8521C" w:rsidRPr="00D8521C" w:rsidRDefault="00D8521C" w:rsidP="005C36CF">
            <w:pPr>
              <w:pStyle w:val="Normal6"/>
              <w:rPr>
                <w:szCs w:val="24"/>
                <w:lang w:val="sl-SI"/>
              </w:rPr>
            </w:pPr>
            <w:r w:rsidRPr="00D8521C">
              <w:rPr>
                <w:lang w:val="sl-SI"/>
              </w:rPr>
              <w:t>(8)</w:t>
            </w:r>
            <w:r w:rsidRPr="00D8521C">
              <w:rPr>
                <w:lang w:val="sl-SI"/>
              </w:rPr>
              <w:tab/>
              <w:t xml:space="preserve">Dokazi kažejo, da za velik delež pripravnikov </w:t>
            </w:r>
            <w:r w:rsidRPr="00D8521C">
              <w:rPr>
                <w:b/>
                <w:i/>
                <w:lang w:val="sl-SI"/>
              </w:rPr>
              <w:t xml:space="preserve">na odprtem trgu dela </w:t>
            </w:r>
            <w:r w:rsidRPr="00D8521C">
              <w:rPr>
                <w:lang w:val="sl-SI"/>
              </w:rPr>
              <w:t>veljajo manj ugodni delovni pogoji kot za redno zaposlene, med drugim kar zadeva delovni čas, pravico do dopusta, dostop do opreme in plačilo.</w:t>
            </w:r>
          </w:p>
        </w:tc>
      </w:tr>
    </w:tbl>
    <w:p w14:paraId="1861CCA2"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7AF41C05" w14:textId="77777777" w:rsidR="00D8521C" w:rsidRPr="00D8521C" w:rsidRDefault="00D8521C" w:rsidP="00D8521C">
      <w:r w:rsidRPr="00D8521C">
        <w:rPr>
          <w:rStyle w:val="HideTWBExt"/>
          <w:noProof w:val="0"/>
        </w:rPr>
        <w:t>&lt;/AmendB&gt;</w:t>
      </w:r>
    </w:p>
    <w:p w14:paraId="528A33AA"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151</w:t>
      </w:r>
      <w:r w:rsidRPr="00D8521C">
        <w:rPr>
          <w:rStyle w:val="HideTWBExt"/>
          <w:b w:val="0"/>
          <w:noProof w:val="0"/>
          <w:lang w:val="sl-SI"/>
        </w:rPr>
        <w:t>&lt;/NumAmB&gt;</w:t>
      </w:r>
    </w:p>
    <w:p w14:paraId="1AECEA69" w14:textId="77777777" w:rsidR="00D8521C" w:rsidRPr="00D8521C" w:rsidRDefault="00D8521C" w:rsidP="00D8521C">
      <w:pPr>
        <w:pStyle w:val="NormalBold"/>
      </w:pPr>
      <w:r w:rsidRPr="00D8521C">
        <w:rPr>
          <w:rStyle w:val="HideTWBExt"/>
          <w:b w:val="0"/>
          <w:noProof w:val="0"/>
        </w:rPr>
        <w:t>&lt;RepeatBlock-By&gt;&lt;Members&gt;</w:t>
      </w:r>
      <w:r w:rsidRPr="00D8521C">
        <w:t>Miriam Lexmann</w:t>
      </w:r>
      <w:r w:rsidRPr="00D8521C">
        <w:rPr>
          <w:rStyle w:val="HideTWBExt"/>
          <w:b w:val="0"/>
          <w:noProof w:val="0"/>
        </w:rPr>
        <w:t>&lt;/Members&gt;</w:t>
      </w:r>
    </w:p>
    <w:p w14:paraId="0DE975F8" w14:textId="77777777" w:rsidR="00D8521C" w:rsidRPr="00D8521C" w:rsidRDefault="00D8521C" w:rsidP="00D8521C">
      <w:r w:rsidRPr="00D8521C">
        <w:rPr>
          <w:rStyle w:val="HideTWBExt"/>
          <w:noProof w:val="0"/>
        </w:rPr>
        <w:t>&lt;/RepeatBlock-By&gt;</w:t>
      </w:r>
    </w:p>
    <w:p w14:paraId="505F6AEF"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796235E" w14:textId="77777777" w:rsidR="00D8521C" w:rsidRPr="00D8521C" w:rsidRDefault="00D8521C" w:rsidP="00D8521C">
      <w:pPr>
        <w:pStyle w:val="NormalBold"/>
      </w:pPr>
      <w:r w:rsidRPr="00D8521C">
        <w:rPr>
          <w:rStyle w:val="HideTWBExt"/>
          <w:b w:val="0"/>
          <w:noProof w:val="0"/>
        </w:rPr>
        <w:t>&lt;Article&gt;</w:t>
      </w:r>
      <w:r w:rsidRPr="00D8521C">
        <w:t>Uvodna izjava 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471D60F" w14:textId="77777777" w:rsidTr="005C36CF">
        <w:trPr>
          <w:jc w:val="center"/>
        </w:trPr>
        <w:tc>
          <w:tcPr>
            <w:tcW w:w="9752" w:type="dxa"/>
            <w:gridSpan w:val="2"/>
          </w:tcPr>
          <w:p w14:paraId="55D7D777" w14:textId="77777777" w:rsidR="00D8521C" w:rsidRPr="00D8521C" w:rsidRDefault="00D8521C" w:rsidP="005C36CF">
            <w:pPr>
              <w:keepNext/>
            </w:pPr>
          </w:p>
        </w:tc>
      </w:tr>
      <w:tr w:rsidR="00D8521C" w:rsidRPr="00D8521C" w14:paraId="56CC5E65" w14:textId="77777777" w:rsidTr="005C36CF">
        <w:trPr>
          <w:jc w:val="center"/>
        </w:trPr>
        <w:tc>
          <w:tcPr>
            <w:tcW w:w="4876" w:type="dxa"/>
            <w:hideMark/>
          </w:tcPr>
          <w:p w14:paraId="2E2DD18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ECBAD84"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F707CDE" w14:textId="77777777" w:rsidTr="005C36CF">
        <w:trPr>
          <w:jc w:val="center"/>
        </w:trPr>
        <w:tc>
          <w:tcPr>
            <w:tcW w:w="4876" w:type="dxa"/>
            <w:hideMark/>
          </w:tcPr>
          <w:p w14:paraId="794E206E" w14:textId="77777777" w:rsidR="00D8521C" w:rsidRPr="00D8521C" w:rsidRDefault="00D8521C" w:rsidP="005C36CF">
            <w:pPr>
              <w:pStyle w:val="Normal6"/>
              <w:rPr>
                <w:lang w:val="sl-SI"/>
              </w:rPr>
            </w:pPr>
            <w:r w:rsidRPr="00D8521C">
              <w:rPr>
                <w:lang w:val="sl-SI"/>
              </w:rPr>
              <w:t>(8)</w:t>
            </w:r>
            <w:r w:rsidRPr="00D8521C">
              <w:rPr>
                <w:lang w:val="sl-SI"/>
              </w:rPr>
              <w:tab/>
              <w:t xml:space="preserve">Dokazi kažejo, da za velik delež pripravnikov veljajo manj ugodni delovni pogoji kot za redno zaposlene, med drugim kar zadeva delovni čas, pravico do dopusta, dostop do opreme in </w:t>
            </w:r>
            <w:r w:rsidRPr="00D8521C">
              <w:rPr>
                <w:b/>
                <w:i/>
                <w:lang w:val="sl-SI"/>
              </w:rPr>
              <w:t>plačilo</w:t>
            </w:r>
            <w:r w:rsidRPr="00D8521C">
              <w:rPr>
                <w:lang w:val="sl-SI"/>
              </w:rPr>
              <w:t>.</w:t>
            </w:r>
          </w:p>
        </w:tc>
        <w:tc>
          <w:tcPr>
            <w:tcW w:w="4876" w:type="dxa"/>
            <w:hideMark/>
          </w:tcPr>
          <w:p w14:paraId="453F10B3" w14:textId="77777777" w:rsidR="00D8521C" w:rsidRPr="00D8521C" w:rsidRDefault="00D8521C" w:rsidP="005C36CF">
            <w:pPr>
              <w:pStyle w:val="Normal6"/>
              <w:rPr>
                <w:szCs w:val="24"/>
                <w:lang w:val="sl-SI"/>
              </w:rPr>
            </w:pPr>
            <w:r w:rsidRPr="00D8521C">
              <w:rPr>
                <w:lang w:val="sl-SI"/>
              </w:rPr>
              <w:t>(8)</w:t>
            </w:r>
            <w:r w:rsidRPr="00D8521C">
              <w:rPr>
                <w:lang w:val="sl-SI"/>
              </w:rPr>
              <w:tab/>
              <w:t xml:space="preserve">Dokazi kažejo, da za velik delež pripravnikov veljajo manj ugodni delovni pogoji kot za redno zaposlene, med drugim kar zadeva delovni čas, pravico do dopusta, dostop do opreme in </w:t>
            </w:r>
            <w:r w:rsidRPr="00D8521C">
              <w:rPr>
                <w:b/>
                <w:i/>
                <w:lang w:val="sl-SI"/>
              </w:rPr>
              <w:t>pravično nadomestilo</w:t>
            </w:r>
            <w:r w:rsidRPr="00D8521C">
              <w:rPr>
                <w:lang w:val="sl-SI"/>
              </w:rPr>
              <w:t>.</w:t>
            </w:r>
          </w:p>
        </w:tc>
      </w:tr>
    </w:tbl>
    <w:p w14:paraId="39732252"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0F87D2F" w14:textId="77777777" w:rsidR="00D8521C" w:rsidRPr="00D8521C" w:rsidRDefault="00D8521C" w:rsidP="00D8521C">
      <w:r w:rsidRPr="00D8521C">
        <w:rPr>
          <w:rStyle w:val="HideTWBExt"/>
          <w:noProof w:val="0"/>
        </w:rPr>
        <w:t>&lt;/AmendB&gt;</w:t>
      </w:r>
    </w:p>
    <w:p w14:paraId="2A6BF508"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152</w:t>
      </w:r>
      <w:r w:rsidRPr="00D8521C">
        <w:rPr>
          <w:rStyle w:val="HideTWBExt"/>
          <w:b w:val="0"/>
          <w:noProof w:val="0"/>
          <w:lang w:val="sl-SI"/>
        </w:rPr>
        <w:t>&lt;/NumAmB&gt;</w:t>
      </w:r>
    </w:p>
    <w:p w14:paraId="0AA40FA0"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52F81253" w14:textId="77777777" w:rsidR="00D8521C" w:rsidRPr="00D8521C" w:rsidRDefault="00D8521C" w:rsidP="00D8521C">
      <w:r w:rsidRPr="00D8521C">
        <w:rPr>
          <w:rStyle w:val="HideTWBExt"/>
          <w:noProof w:val="0"/>
        </w:rPr>
        <w:t>&lt;/RepeatBlock-By&gt;</w:t>
      </w:r>
    </w:p>
    <w:p w14:paraId="11E3EE42"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0380B94" w14:textId="77777777" w:rsidR="00D8521C" w:rsidRPr="00D8521C" w:rsidRDefault="00D8521C" w:rsidP="00D8521C">
      <w:pPr>
        <w:pStyle w:val="NormalBold"/>
      </w:pPr>
      <w:r w:rsidRPr="00D8521C">
        <w:rPr>
          <w:rStyle w:val="HideTWBExt"/>
          <w:b w:val="0"/>
          <w:noProof w:val="0"/>
        </w:rPr>
        <w:t>&lt;Article&gt;</w:t>
      </w:r>
      <w:r w:rsidRPr="00D8521C">
        <w:t>Uvodna izjava 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C7169C2" w14:textId="77777777" w:rsidTr="005C36CF">
        <w:trPr>
          <w:jc w:val="center"/>
        </w:trPr>
        <w:tc>
          <w:tcPr>
            <w:tcW w:w="9752" w:type="dxa"/>
            <w:gridSpan w:val="2"/>
          </w:tcPr>
          <w:p w14:paraId="3121100C" w14:textId="77777777" w:rsidR="00D8521C" w:rsidRPr="00D8521C" w:rsidRDefault="00D8521C" w:rsidP="005C36CF">
            <w:pPr>
              <w:keepNext/>
            </w:pPr>
          </w:p>
        </w:tc>
      </w:tr>
      <w:tr w:rsidR="00D8521C" w:rsidRPr="00D8521C" w14:paraId="754960EF" w14:textId="77777777" w:rsidTr="005C36CF">
        <w:trPr>
          <w:jc w:val="center"/>
        </w:trPr>
        <w:tc>
          <w:tcPr>
            <w:tcW w:w="4876" w:type="dxa"/>
            <w:hideMark/>
          </w:tcPr>
          <w:p w14:paraId="05F329AC"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C925811"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FFE4976" w14:textId="77777777" w:rsidTr="005C36CF">
        <w:trPr>
          <w:jc w:val="center"/>
        </w:trPr>
        <w:tc>
          <w:tcPr>
            <w:tcW w:w="4876" w:type="dxa"/>
            <w:hideMark/>
          </w:tcPr>
          <w:p w14:paraId="1B18AC15" w14:textId="77777777" w:rsidR="00D8521C" w:rsidRPr="00D8521C" w:rsidRDefault="00D8521C" w:rsidP="005C36CF">
            <w:pPr>
              <w:pStyle w:val="Normal6"/>
              <w:rPr>
                <w:lang w:val="sl-SI"/>
              </w:rPr>
            </w:pPr>
            <w:r w:rsidRPr="00D8521C">
              <w:rPr>
                <w:lang w:val="sl-SI"/>
              </w:rPr>
              <w:t>(8)</w:t>
            </w:r>
            <w:r w:rsidRPr="00D8521C">
              <w:rPr>
                <w:lang w:val="sl-SI"/>
              </w:rPr>
              <w:tab/>
              <w:t>Dokazi kažejo, da za velik delež pripravnikov veljajo manj ugodni delovni pogoji kot za redno zaposlene, med drugim kar zadeva delovni čas, pravico do dopusta</w:t>
            </w:r>
            <w:r w:rsidRPr="00D8521C">
              <w:rPr>
                <w:b/>
                <w:i/>
                <w:lang w:val="sl-SI"/>
              </w:rPr>
              <w:t>,</w:t>
            </w:r>
            <w:r w:rsidRPr="00D8521C">
              <w:rPr>
                <w:lang w:val="sl-SI"/>
              </w:rPr>
              <w:t xml:space="preserve"> dostop do opreme</w:t>
            </w:r>
            <w:r w:rsidRPr="00D8521C">
              <w:rPr>
                <w:b/>
                <w:i/>
                <w:lang w:val="sl-SI"/>
              </w:rPr>
              <w:t xml:space="preserve"> in plačilo</w:t>
            </w:r>
            <w:r w:rsidRPr="00D8521C">
              <w:rPr>
                <w:lang w:val="sl-SI"/>
              </w:rPr>
              <w:t>.</w:t>
            </w:r>
          </w:p>
        </w:tc>
        <w:tc>
          <w:tcPr>
            <w:tcW w:w="4876" w:type="dxa"/>
            <w:hideMark/>
          </w:tcPr>
          <w:p w14:paraId="1C8E73D4" w14:textId="77777777" w:rsidR="00D8521C" w:rsidRPr="00D8521C" w:rsidRDefault="00D8521C" w:rsidP="005C36CF">
            <w:pPr>
              <w:pStyle w:val="Normal6"/>
              <w:rPr>
                <w:szCs w:val="24"/>
                <w:lang w:val="sl-SI"/>
              </w:rPr>
            </w:pPr>
            <w:r w:rsidRPr="00D8521C">
              <w:rPr>
                <w:lang w:val="sl-SI"/>
              </w:rPr>
              <w:t>(8)</w:t>
            </w:r>
            <w:r w:rsidRPr="00D8521C">
              <w:rPr>
                <w:lang w:val="sl-SI"/>
              </w:rPr>
              <w:tab/>
              <w:t>Dokazi kažejo, da za velik delež pripravnikov veljajo manj ugodni delovni pogoji kot za redno zaposlene, med drugim kar zadeva delovni čas, pravico do dopusta</w:t>
            </w:r>
            <w:r w:rsidRPr="00D8521C">
              <w:rPr>
                <w:b/>
                <w:i/>
                <w:lang w:val="sl-SI"/>
              </w:rPr>
              <w:t xml:space="preserve"> in</w:t>
            </w:r>
            <w:r w:rsidRPr="00D8521C">
              <w:rPr>
                <w:lang w:val="sl-SI"/>
              </w:rPr>
              <w:t xml:space="preserve"> dostop do opreme.</w:t>
            </w:r>
          </w:p>
        </w:tc>
      </w:tr>
    </w:tbl>
    <w:p w14:paraId="7954E53E"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8EB7043" w14:textId="77777777" w:rsidR="00D8521C" w:rsidRPr="00D8521C" w:rsidRDefault="00D8521C" w:rsidP="00D8521C">
      <w:r w:rsidRPr="00D8521C">
        <w:rPr>
          <w:rStyle w:val="HideTWBExt"/>
          <w:noProof w:val="0"/>
        </w:rPr>
        <w:t>&lt;/AmendB&gt;</w:t>
      </w:r>
    </w:p>
    <w:p w14:paraId="5EEEB02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153</w:t>
      </w:r>
      <w:r w:rsidRPr="00D8521C">
        <w:rPr>
          <w:rStyle w:val="HideTWBExt"/>
          <w:b w:val="0"/>
          <w:noProof w:val="0"/>
          <w:lang w:val="sl-SI"/>
        </w:rPr>
        <w:t>&lt;/NumAmB&gt;</w:t>
      </w:r>
    </w:p>
    <w:p w14:paraId="05E86BEA"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408095C6"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1FFE9563" w14:textId="77777777" w:rsidR="00D8521C" w:rsidRPr="00D8521C" w:rsidRDefault="00D8521C" w:rsidP="00D8521C">
      <w:r w:rsidRPr="00D8521C">
        <w:rPr>
          <w:rStyle w:val="HideTWBExt"/>
          <w:noProof w:val="0"/>
        </w:rPr>
        <w:t>&lt;/RepeatBlock-By&gt;</w:t>
      </w:r>
    </w:p>
    <w:p w14:paraId="04B5C33F"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C0FF7EA" w14:textId="77777777" w:rsidR="00D8521C" w:rsidRPr="00D8521C" w:rsidRDefault="00D8521C" w:rsidP="00D8521C">
      <w:pPr>
        <w:pStyle w:val="NormalBold"/>
      </w:pPr>
      <w:r w:rsidRPr="00D8521C">
        <w:rPr>
          <w:rStyle w:val="HideTWBExt"/>
          <w:b w:val="0"/>
          <w:noProof w:val="0"/>
        </w:rPr>
        <w:t>&lt;Article&gt;</w:t>
      </w:r>
      <w:r w:rsidRPr="00D8521C">
        <w:t>Uvodna izjava 8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5B08AEC" w14:textId="77777777" w:rsidTr="005C36CF">
        <w:trPr>
          <w:jc w:val="center"/>
        </w:trPr>
        <w:tc>
          <w:tcPr>
            <w:tcW w:w="9752" w:type="dxa"/>
            <w:gridSpan w:val="2"/>
          </w:tcPr>
          <w:p w14:paraId="1BA6B669" w14:textId="77777777" w:rsidR="00D8521C" w:rsidRPr="00D8521C" w:rsidRDefault="00D8521C" w:rsidP="005C36CF">
            <w:pPr>
              <w:keepNext/>
            </w:pPr>
          </w:p>
        </w:tc>
      </w:tr>
      <w:tr w:rsidR="00D8521C" w:rsidRPr="00D8521C" w14:paraId="7895F067" w14:textId="77777777" w:rsidTr="005C36CF">
        <w:trPr>
          <w:jc w:val="center"/>
        </w:trPr>
        <w:tc>
          <w:tcPr>
            <w:tcW w:w="4876" w:type="dxa"/>
            <w:hideMark/>
          </w:tcPr>
          <w:p w14:paraId="40CE631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8BC3DA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5D4E716" w14:textId="77777777" w:rsidTr="005C36CF">
        <w:trPr>
          <w:jc w:val="center"/>
        </w:trPr>
        <w:tc>
          <w:tcPr>
            <w:tcW w:w="4876" w:type="dxa"/>
          </w:tcPr>
          <w:p w14:paraId="2B349D39" w14:textId="77777777" w:rsidR="00D8521C" w:rsidRPr="00D8521C" w:rsidRDefault="00D8521C" w:rsidP="005C36CF">
            <w:pPr>
              <w:pStyle w:val="Normal6"/>
              <w:rPr>
                <w:lang w:val="sl-SI"/>
              </w:rPr>
            </w:pPr>
          </w:p>
        </w:tc>
        <w:tc>
          <w:tcPr>
            <w:tcW w:w="4876" w:type="dxa"/>
            <w:hideMark/>
          </w:tcPr>
          <w:p w14:paraId="1C806CA6" w14:textId="77777777" w:rsidR="00D8521C" w:rsidRPr="00D8521C" w:rsidRDefault="00D8521C" w:rsidP="005C36CF">
            <w:pPr>
              <w:pStyle w:val="Normal6"/>
              <w:rPr>
                <w:szCs w:val="24"/>
                <w:lang w:val="sl-SI"/>
              </w:rPr>
            </w:pPr>
            <w:r w:rsidRPr="00D8521C">
              <w:rPr>
                <w:b/>
                <w:i/>
                <w:lang w:val="sl-SI"/>
              </w:rPr>
              <w:t>(8a)</w:t>
            </w:r>
            <w:r w:rsidRPr="00D8521C">
              <w:rPr>
                <w:b/>
                <w:i/>
                <w:lang w:val="sl-SI"/>
              </w:rPr>
              <w:tab/>
              <w:t>V poročilu Enrica Lette se vztraja, da se je treba nemudoma spopasti z negativnimi posledicami izseljevanja mladih v druge države, da bi tam prišli do boljše plače in boljših zaposlitvenih možnosti, ter se poziva k vrsti političnih ukrepov in socialnih naložb, da bi številni mladi in delavci v EU uresničili svojo „pravico ostati“;</w:t>
            </w:r>
          </w:p>
        </w:tc>
      </w:tr>
    </w:tbl>
    <w:p w14:paraId="53B1F51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D14FCE6" w14:textId="77777777" w:rsidR="00D8521C" w:rsidRPr="00D8521C" w:rsidRDefault="00D8521C" w:rsidP="00D8521C">
      <w:r w:rsidRPr="00D8521C">
        <w:rPr>
          <w:rStyle w:val="HideTWBExt"/>
          <w:noProof w:val="0"/>
        </w:rPr>
        <w:t>&lt;/AmendB&gt;</w:t>
      </w:r>
    </w:p>
    <w:p w14:paraId="74071ACC"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154</w:t>
      </w:r>
      <w:r w:rsidRPr="00D8521C">
        <w:rPr>
          <w:rStyle w:val="HideTWBExt"/>
          <w:b w:val="0"/>
          <w:noProof w:val="0"/>
          <w:lang w:val="sl-SI"/>
        </w:rPr>
        <w:t>&lt;/NumAmB&gt;</w:t>
      </w:r>
    </w:p>
    <w:p w14:paraId="4F9C0A9B"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304FB7F2"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7D509E5F" w14:textId="77777777" w:rsidR="00D8521C" w:rsidRPr="00D8521C" w:rsidRDefault="00D8521C" w:rsidP="00D8521C">
      <w:r w:rsidRPr="00D8521C">
        <w:rPr>
          <w:rStyle w:val="HideTWBExt"/>
          <w:noProof w:val="0"/>
        </w:rPr>
        <w:t>&lt;/RepeatBlock-By&gt;</w:t>
      </w:r>
    </w:p>
    <w:p w14:paraId="18D88C17"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682FF49" w14:textId="77777777" w:rsidR="00D8521C" w:rsidRPr="00D8521C" w:rsidRDefault="00D8521C" w:rsidP="00D8521C">
      <w:pPr>
        <w:pStyle w:val="NormalBold"/>
      </w:pPr>
      <w:r w:rsidRPr="00D8521C">
        <w:rPr>
          <w:rStyle w:val="HideTWBExt"/>
          <w:b w:val="0"/>
          <w:noProof w:val="0"/>
        </w:rPr>
        <w:t>&lt;Article&gt;</w:t>
      </w:r>
      <w:r w:rsidRPr="00D8521C">
        <w:t>Uvodna izjava 8 b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C9C2DD4" w14:textId="77777777" w:rsidTr="005C36CF">
        <w:trPr>
          <w:jc w:val="center"/>
        </w:trPr>
        <w:tc>
          <w:tcPr>
            <w:tcW w:w="9752" w:type="dxa"/>
            <w:gridSpan w:val="2"/>
          </w:tcPr>
          <w:p w14:paraId="2A885E73" w14:textId="77777777" w:rsidR="00D8521C" w:rsidRPr="00D8521C" w:rsidRDefault="00D8521C" w:rsidP="005C36CF">
            <w:pPr>
              <w:keepNext/>
            </w:pPr>
          </w:p>
        </w:tc>
      </w:tr>
      <w:tr w:rsidR="00D8521C" w:rsidRPr="00D8521C" w14:paraId="102E3061" w14:textId="77777777" w:rsidTr="005C36CF">
        <w:trPr>
          <w:jc w:val="center"/>
        </w:trPr>
        <w:tc>
          <w:tcPr>
            <w:tcW w:w="4876" w:type="dxa"/>
            <w:hideMark/>
          </w:tcPr>
          <w:p w14:paraId="1E9705DE"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2C8E60C"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1B11E42" w14:textId="77777777" w:rsidTr="005C36CF">
        <w:trPr>
          <w:jc w:val="center"/>
        </w:trPr>
        <w:tc>
          <w:tcPr>
            <w:tcW w:w="4876" w:type="dxa"/>
          </w:tcPr>
          <w:p w14:paraId="5702C0CB" w14:textId="77777777" w:rsidR="00D8521C" w:rsidRPr="00D8521C" w:rsidRDefault="00D8521C" w:rsidP="005C36CF">
            <w:pPr>
              <w:pStyle w:val="Normal6"/>
              <w:rPr>
                <w:lang w:val="sl-SI"/>
              </w:rPr>
            </w:pPr>
          </w:p>
        </w:tc>
        <w:tc>
          <w:tcPr>
            <w:tcW w:w="4876" w:type="dxa"/>
            <w:hideMark/>
          </w:tcPr>
          <w:p w14:paraId="1FAB177F" w14:textId="77777777" w:rsidR="00D8521C" w:rsidRPr="00D8521C" w:rsidRDefault="00D8521C" w:rsidP="005C36CF">
            <w:pPr>
              <w:pStyle w:val="Normal6"/>
              <w:rPr>
                <w:szCs w:val="24"/>
                <w:lang w:val="sl-SI"/>
              </w:rPr>
            </w:pPr>
            <w:r w:rsidRPr="00D8521C">
              <w:rPr>
                <w:b/>
                <w:i/>
                <w:lang w:val="sl-SI"/>
              </w:rPr>
              <w:t>(8b)</w:t>
            </w:r>
            <w:r w:rsidRPr="00D8521C">
              <w:rPr>
                <w:b/>
                <w:i/>
                <w:lang w:val="sl-SI"/>
              </w:rPr>
              <w:tab/>
              <w:t>Evropski parlament je večkrat obsodil prakso neplačanih pripravništev kot obliko izkoriščanja mladih delavcev in kršitev njihovih pravic ter pozval k skupnemu pravnemu okviru, s katerim bi zagotovili pravično plačilo pripravništev ter tako preprečili izkoriščevalske prakse.</w:t>
            </w:r>
          </w:p>
        </w:tc>
      </w:tr>
    </w:tbl>
    <w:p w14:paraId="02E28985"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7C267FE" w14:textId="77777777" w:rsidR="00D8521C" w:rsidRPr="00D8521C" w:rsidRDefault="00D8521C" w:rsidP="00D8521C">
      <w:r w:rsidRPr="00D8521C">
        <w:rPr>
          <w:rStyle w:val="HideTWBExt"/>
          <w:noProof w:val="0"/>
        </w:rPr>
        <w:t>&lt;/AmendB&gt;</w:t>
      </w:r>
    </w:p>
    <w:p w14:paraId="5A0C4C62"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155</w:t>
      </w:r>
      <w:r w:rsidRPr="00D8521C">
        <w:rPr>
          <w:rStyle w:val="HideTWBExt"/>
          <w:b w:val="0"/>
          <w:noProof w:val="0"/>
          <w:lang w:val="sl-SI"/>
        </w:rPr>
        <w:t>&lt;/NumAmB&gt;</w:t>
      </w:r>
    </w:p>
    <w:p w14:paraId="24DB401E"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0A3783B0"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0EC3A0AD" w14:textId="77777777" w:rsidR="00D8521C" w:rsidRPr="00D8521C" w:rsidRDefault="00D8521C" w:rsidP="00D8521C">
      <w:r w:rsidRPr="00D8521C">
        <w:rPr>
          <w:rStyle w:val="HideTWBExt"/>
          <w:noProof w:val="0"/>
        </w:rPr>
        <w:t>&lt;/RepeatBlock-By&gt;</w:t>
      </w:r>
    </w:p>
    <w:p w14:paraId="01F7C6FF"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999D651" w14:textId="77777777" w:rsidR="00D8521C" w:rsidRPr="00D8521C" w:rsidRDefault="00D8521C" w:rsidP="00D8521C">
      <w:pPr>
        <w:pStyle w:val="NormalBold"/>
      </w:pPr>
      <w:r w:rsidRPr="00D8521C">
        <w:rPr>
          <w:rStyle w:val="HideTWBExt"/>
          <w:b w:val="0"/>
          <w:noProof w:val="0"/>
        </w:rPr>
        <w:t>&lt;Article&gt;</w:t>
      </w:r>
      <w:r w:rsidRPr="00D8521C">
        <w:t>Uvodna izjava 8 c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C35CE44" w14:textId="77777777" w:rsidTr="005C36CF">
        <w:trPr>
          <w:jc w:val="center"/>
        </w:trPr>
        <w:tc>
          <w:tcPr>
            <w:tcW w:w="9752" w:type="dxa"/>
            <w:gridSpan w:val="2"/>
          </w:tcPr>
          <w:p w14:paraId="3DBFA550" w14:textId="77777777" w:rsidR="00D8521C" w:rsidRPr="00D8521C" w:rsidRDefault="00D8521C" w:rsidP="005C36CF">
            <w:pPr>
              <w:keepNext/>
            </w:pPr>
          </w:p>
        </w:tc>
      </w:tr>
      <w:tr w:rsidR="00D8521C" w:rsidRPr="00D8521C" w14:paraId="77251C37" w14:textId="77777777" w:rsidTr="005C36CF">
        <w:trPr>
          <w:jc w:val="center"/>
        </w:trPr>
        <w:tc>
          <w:tcPr>
            <w:tcW w:w="4876" w:type="dxa"/>
            <w:hideMark/>
          </w:tcPr>
          <w:p w14:paraId="37370F99"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65E350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309C22C" w14:textId="77777777" w:rsidTr="005C36CF">
        <w:trPr>
          <w:jc w:val="center"/>
        </w:trPr>
        <w:tc>
          <w:tcPr>
            <w:tcW w:w="4876" w:type="dxa"/>
          </w:tcPr>
          <w:p w14:paraId="65B85F8A" w14:textId="77777777" w:rsidR="00D8521C" w:rsidRPr="00D8521C" w:rsidRDefault="00D8521C" w:rsidP="005C36CF">
            <w:pPr>
              <w:pStyle w:val="Normal6"/>
              <w:rPr>
                <w:lang w:val="sl-SI"/>
              </w:rPr>
            </w:pPr>
          </w:p>
        </w:tc>
        <w:tc>
          <w:tcPr>
            <w:tcW w:w="4876" w:type="dxa"/>
            <w:hideMark/>
          </w:tcPr>
          <w:p w14:paraId="6D36312F" w14:textId="77777777" w:rsidR="00D8521C" w:rsidRPr="00D8521C" w:rsidRDefault="00D8521C" w:rsidP="005C36CF">
            <w:pPr>
              <w:pStyle w:val="Normal6"/>
              <w:rPr>
                <w:szCs w:val="24"/>
                <w:lang w:val="sl-SI"/>
              </w:rPr>
            </w:pPr>
            <w:r w:rsidRPr="00D8521C">
              <w:rPr>
                <w:b/>
                <w:i/>
                <w:lang w:val="sl-SI"/>
              </w:rPr>
              <w:t>(8c)</w:t>
            </w:r>
            <w:r w:rsidRPr="00D8521C">
              <w:rPr>
                <w:b/>
                <w:i/>
                <w:lang w:val="sl-SI"/>
              </w:rPr>
              <w:tab/>
              <w:t>V sporočilu Izkoriščanje potenciala nadarjenih posameznikov v evropskih regijah je bilo ugotovljeno, da bo v prihodnjih letih ekonomska, socialna in teritorialna kohezija EU resno ogrožena, če ne bomo ustrezno ukrepali v zvezi s sedanjimi trendi bega možganov znotraj EU. V zadnjih desetletjih kvalificirani mladi zapuščajo svoje na splošno revnejše države izvora, da bi poiskali boljše zaposlitvene možnosti v drugih državah članicah EU. Ker vse več visokokvalificiranih delavcev živi v gospodarsko močnejših državah, v regijah, kjer je gospodarstvo že tako šibko, prihaja do izčrpavanja človeškega kapitala, kar ovira njihove možnosti za rast in razvoj.</w:t>
            </w:r>
          </w:p>
        </w:tc>
      </w:tr>
    </w:tbl>
    <w:p w14:paraId="386AF39E"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A10C1DF" w14:textId="77777777" w:rsidR="00D8521C" w:rsidRPr="00D8521C" w:rsidRDefault="00D8521C" w:rsidP="00D8521C">
      <w:r w:rsidRPr="00D8521C">
        <w:rPr>
          <w:rStyle w:val="HideTWBExt"/>
          <w:noProof w:val="0"/>
        </w:rPr>
        <w:t>&lt;/AmendB&gt;</w:t>
      </w:r>
    </w:p>
    <w:p w14:paraId="28272DF2"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156</w:t>
      </w:r>
      <w:r w:rsidRPr="00D8521C">
        <w:rPr>
          <w:rStyle w:val="HideTWBExt"/>
          <w:b w:val="0"/>
          <w:noProof w:val="0"/>
          <w:lang w:val="sl-SI"/>
        </w:rPr>
        <w:t>&lt;/NumAmB&gt;</w:t>
      </w:r>
    </w:p>
    <w:p w14:paraId="021A520B"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46CA1B28"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528098FC" w14:textId="77777777" w:rsidR="00D8521C" w:rsidRPr="00D8521C" w:rsidRDefault="00D8521C" w:rsidP="00D8521C">
      <w:r w:rsidRPr="00D8521C">
        <w:rPr>
          <w:rStyle w:val="HideTWBExt"/>
          <w:noProof w:val="0"/>
        </w:rPr>
        <w:t>&lt;/RepeatBlock-By&gt;</w:t>
      </w:r>
    </w:p>
    <w:p w14:paraId="2A79E905"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1ED26C1" w14:textId="77777777" w:rsidR="00D8521C" w:rsidRPr="00D8521C" w:rsidRDefault="00D8521C" w:rsidP="00D8521C">
      <w:pPr>
        <w:pStyle w:val="NormalBold"/>
      </w:pPr>
      <w:r w:rsidRPr="00D8521C">
        <w:rPr>
          <w:rStyle w:val="HideTWBExt"/>
          <w:b w:val="0"/>
          <w:noProof w:val="0"/>
        </w:rPr>
        <w:t>&lt;Article&gt;</w:t>
      </w:r>
      <w:r w:rsidRPr="00D8521C">
        <w:t>Uvodna izjava 8 d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DF6D3A9" w14:textId="77777777" w:rsidTr="005C36CF">
        <w:trPr>
          <w:jc w:val="center"/>
        </w:trPr>
        <w:tc>
          <w:tcPr>
            <w:tcW w:w="9752" w:type="dxa"/>
            <w:gridSpan w:val="2"/>
          </w:tcPr>
          <w:p w14:paraId="21F48DF6" w14:textId="77777777" w:rsidR="00D8521C" w:rsidRPr="00D8521C" w:rsidRDefault="00D8521C" w:rsidP="005C36CF">
            <w:pPr>
              <w:keepNext/>
            </w:pPr>
          </w:p>
        </w:tc>
      </w:tr>
      <w:tr w:rsidR="00D8521C" w:rsidRPr="00D8521C" w14:paraId="06C4F763" w14:textId="77777777" w:rsidTr="005C36CF">
        <w:trPr>
          <w:jc w:val="center"/>
        </w:trPr>
        <w:tc>
          <w:tcPr>
            <w:tcW w:w="4876" w:type="dxa"/>
            <w:hideMark/>
          </w:tcPr>
          <w:p w14:paraId="4122C433"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DCDAF24"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408FC77" w14:textId="77777777" w:rsidTr="005C36CF">
        <w:trPr>
          <w:jc w:val="center"/>
        </w:trPr>
        <w:tc>
          <w:tcPr>
            <w:tcW w:w="4876" w:type="dxa"/>
          </w:tcPr>
          <w:p w14:paraId="4D533574" w14:textId="77777777" w:rsidR="00D8521C" w:rsidRPr="00D8521C" w:rsidRDefault="00D8521C" w:rsidP="005C36CF">
            <w:pPr>
              <w:pStyle w:val="Normal6"/>
              <w:rPr>
                <w:lang w:val="sl-SI"/>
              </w:rPr>
            </w:pPr>
          </w:p>
        </w:tc>
        <w:tc>
          <w:tcPr>
            <w:tcW w:w="4876" w:type="dxa"/>
            <w:hideMark/>
          </w:tcPr>
          <w:p w14:paraId="0C368E97" w14:textId="77777777" w:rsidR="00D8521C" w:rsidRPr="00D8521C" w:rsidRDefault="00D8521C" w:rsidP="005C36CF">
            <w:pPr>
              <w:pStyle w:val="Normal6"/>
              <w:rPr>
                <w:szCs w:val="24"/>
                <w:lang w:val="sl-SI"/>
              </w:rPr>
            </w:pPr>
            <w:r w:rsidRPr="00D8521C">
              <w:rPr>
                <w:b/>
                <w:i/>
                <w:lang w:val="sl-SI"/>
              </w:rPr>
              <w:t>(8d)</w:t>
            </w:r>
            <w:r w:rsidRPr="00D8521C">
              <w:rPr>
                <w:b/>
                <w:i/>
                <w:lang w:val="sl-SI"/>
              </w:rPr>
              <w:tab/>
              <w:t>V dialogih z mladimi o politikah, ki so potekali v sklopu evropskega leta mladih, je bilo poudarjeno, da je med glavnimi dejavniki, zaradi katerih se mladi strokovnjaki odločajo ostati v svoji regiji izvora, razpoložljivost kakovostnih delovnih mest. Glavni dejavniki za privabljanje, zadrževanje in razvoj nadarjenih so visoke plače in boljši delovni pogoji, kot so možnost socialne zaščite, stabilna zaposlitev, poklicne možnosti in vključujoča delovna mesta;</w:t>
            </w:r>
          </w:p>
        </w:tc>
      </w:tr>
      <w:tr w:rsidR="00D8521C" w:rsidRPr="00D8521C" w14:paraId="3F9F0855" w14:textId="77777777" w:rsidTr="005C36CF">
        <w:trPr>
          <w:jc w:val="center"/>
        </w:trPr>
        <w:tc>
          <w:tcPr>
            <w:tcW w:w="4876" w:type="dxa"/>
          </w:tcPr>
          <w:p w14:paraId="07CA3142" w14:textId="77777777" w:rsidR="00D8521C" w:rsidRPr="00D8521C" w:rsidRDefault="00D8521C" w:rsidP="005C36CF">
            <w:pPr>
              <w:pStyle w:val="Normal6"/>
              <w:rPr>
                <w:lang w:val="sl-SI"/>
              </w:rPr>
            </w:pPr>
          </w:p>
        </w:tc>
        <w:tc>
          <w:tcPr>
            <w:tcW w:w="4876" w:type="dxa"/>
            <w:hideMark/>
          </w:tcPr>
          <w:p w14:paraId="72D06426" w14:textId="77777777" w:rsidR="00D8521C" w:rsidRPr="00D8521C" w:rsidRDefault="00D8521C" w:rsidP="005C36CF">
            <w:pPr>
              <w:pStyle w:val="Normal6"/>
              <w:rPr>
                <w:szCs w:val="24"/>
                <w:lang w:val="sl-SI"/>
              </w:rPr>
            </w:pPr>
            <w:r w:rsidRPr="00D8521C">
              <w:rPr>
                <w:i/>
                <w:lang w:val="sl-SI"/>
              </w:rPr>
              <w:t>(https://youth.europa.eu/year-of-youth/activities/4413_sl)</w:t>
            </w:r>
          </w:p>
        </w:tc>
      </w:tr>
    </w:tbl>
    <w:p w14:paraId="530F688A"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12A50CD" w14:textId="77777777" w:rsidR="00D8521C" w:rsidRPr="00D8521C" w:rsidRDefault="00D8521C" w:rsidP="00D8521C">
      <w:r w:rsidRPr="00D8521C">
        <w:rPr>
          <w:rStyle w:val="HideTWBExt"/>
          <w:noProof w:val="0"/>
        </w:rPr>
        <w:t>&lt;/AmendB&gt;</w:t>
      </w:r>
    </w:p>
    <w:p w14:paraId="0B03C66F"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157</w:t>
      </w:r>
      <w:r w:rsidRPr="00D8521C">
        <w:rPr>
          <w:rStyle w:val="HideTWBExt"/>
          <w:b w:val="0"/>
          <w:noProof w:val="0"/>
          <w:lang w:val="sl-SI"/>
        </w:rPr>
        <w:t>&lt;/NumAmB&gt;</w:t>
      </w:r>
    </w:p>
    <w:p w14:paraId="2AE0441A"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78A160A0" w14:textId="77777777" w:rsidR="00D8521C" w:rsidRPr="00D8521C" w:rsidRDefault="00D8521C" w:rsidP="00D8521C">
      <w:r w:rsidRPr="00D8521C">
        <w:rPr>
          <w:rStyle w:val="HideTWBExt"/>
          <w:noProof w:val="0"/>
        </w:rPr>
        <w:t>&lt;/RepeatBlock-By&gt;</w:t>
      </w:r>
    </w:p>
    <w:p w14:paraId="6204C964"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CAEF77D" w14:textId="77777777" w:rsidR="00D8521C" w:rsidRPr="00D8521C" w:rsidRDefault="00D8521C" w:rsidP="00D8521C">
      <w:pPr>
        <w:pStyle w:val="NormalBold"/>
      </w:pPr>
      <w:r w:rsidRPr="00D8521C">
        <w:rPr>
          <w:rStyle w:val="HideTWBExt"/>
          <w:b w:val="0"/>
          <w:noProof w:val="0"/>
        </w:rPr>
        <w:t>&lt;Article&gt;</w:t>
      </w:r>
      <w:r w:rsidRPr="00D8521C">
        <w:t>Uvodna izjava 9</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2FABB4E" w14:textId="77777777" w:rsidTr="005C36CF">
        <w:trPr>
          <w:jc w:val="center"/>
        </w:trPr>
        <w:tc>
          <w:tcPr>
            <w:tcW w:w="9752" w:type="dxa"/>
            <w:gridSpan w:val="2"/>
          </w:tcPr>
          <w:p w14:paraId="0F596169" w14:textId="77777777" w:rsidR="00D8521C" w:rsidRPr="00D8521C" w:rsidRDefault="00D8521C" w:rsidP="005C36CF">
            <w:pPr>
              <w:keepNext/>
            </w:pPr>
          </w:p>
        </w:tc>
      </w:tr>
      <w:tr w:rsidR="00D8521C" w:rsidRPr="00D8521C" w14:paraId="2D6EFA31" w14:textId="77777777" w:rsidTr="005C36CF">
        <w:trPr>
          <w:jc w:val="center"/>
        </w:trPr>
        <w:tc>
          <w:tcPr>
            <w:tcW w:w="4876" w:type="dxa"/>
            <w:hideMark/>
          </w:tcPr>
          <w:p w14:paraId="17F0881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1A18B70"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0081CEF" w14:textId="77777777" w:rsidTr="005C36CF">
        <w:trPr>
          <w:jc w:val="center"/>
        </w:trPr>
        <w:tc>
          <w:tcPr>
            <w:tcW w:w="4876" w:type="dxa"/>
            <w:hideMark/>
          </w:tcPr>
          <w:p w14:paraId="1580ED9D" w14:textId="77777777" w:rsidR="00D8521C" w:rsidRPr="00D8521C" w:rsidRDefault="00D8521C" w:rsidP="005C36CF">
            <w:pPr>
              <w:pStyle w:val="Normal6"/>
              <w:rPr>
                <w:lang w:val="sl-SI"/>
              </w:rPr>
            </w:pPr>
            <w:r w:rsidRPr="00D8521C">
              <w:rPr>
                <w:lang w:val="sl-SI"/>
              </w:rPr>
              <w:t>(9)</w:t>
            </w:r>
            <w:r w:rsidRPr="00D8521C">
              <w:rPr>
                <w:lang w:val="sl-SI"/>
              </w:rPr>
              <w:tab/>
              <w:t>Na ravni Unije obstoječi pravni instrumenti zagotavljajo okvir za varstvo delavcev, med drugim direktive o preglednih in predvidljivih delovnih pogojih</w:t>
            </w:r>
            <w:r w:rsidRPr="00D8521C">
              <w:rPr>
                <w:vertAlign w:val="superscript"/>
                <w:lang w:val="sl-SI"/>
              </w:rPr>
              <w:t>5</w:t>
            </w:r>
            <w:r w:rsidRPr="00D8521C">
              <w:rPr>
                <w:lang w:val="sl-SI"/>
              </w:rPr>
              <w:t>, ustreznih minimalnih plačah</w:t>
            </w:r>
            <w:r w:rsidRPr="00D8521C">
              <w:rPr>
                <w:vertAlign w:val="superscript"/>
                <w:lang w:val="sl-SI"/>
              </w:rPr>
              <w:t>6</w:t>
            </w:r>
            <w:r w:rsidRPr="00D8521C">
              <w:rPr>
                <w:lang w:val="sl-SI"/>
              </w:rPr>
              <w:t>, delovnem času</w:t>
            </w:r>
            <w:r w:rsidRPr="00D8521C">
              <w:rPr>
                <w:vertAlign w:val="superscript"/>
                <w:lang w:val="sl-SI"/>
              </w:rPr>
              <w:t>7</w:t>
            </w:r>
            <w:r w:rsidRPr="00D8521C">
              <w:rPr>
                <w:lang w:val="sl-SI"/>
              </w:rPr>
              <w:t>, zdravju in varnosti pri delu</w:t>
            </w:r>
            <w:r w:rsidRPr="00D8521C">
              <w:rPr>
                <w:vertAlign w:val="superscript"/>
                <w:lang w:val="sl-SI"/>
              </w:rPr>
              <w:t>8</w:t>
            </w:r>
            <w:r w:rsidRPr="00D8521C">
              <w:rPr>
                <w:lang w:val="sl-SI"/>
              </w:rPr>
              <w:t>, enakosti in nediskriminaciji</w:t>
            </w:r>
            <w:r w:rsidRPr="00D8521C">
              <w:rPr>
                <w:vertAlign w:val="superscript"/>
                <w:lang w:val="sl-SI"/>
              </w:rPr>
              <w:t>9</w:t>
            </w:r>
            <w:r w:rsidRPr="00D8521C">
              <w:rPr>
                <w:lang w:val="sl-SI"/>
              </w:rPr>
              <w:t>, usklajevanju poklicnega in zasebnega življenja staršev in oskrbovalcev</w:t>
            </w:r>
            <w:r w:rsidRPr="00D8521C">
              <w:rPr>
                <w:vertAlign w:val="superscript"/>
                <w:lang w:val="sl-SI"/>
              </w:rPr>
              <w:t>10</w:t>
            </w:r>
            <w:r w:rsidRPr="00D8521C">
              <w:rPr>
                <w:lang w:val="sl-SI"/>
              </w:rPr>
              <w:t>, obveščanju delavcev in posvetovanju z njimi</w:t>
            </w:r>
            <w:r w:rsidRPr="00D8521C">
              <w:rPr>
                <w:vertAlign w:val="superscript"/>
                <w:lang w:val="sl-SI"/>
              </w:rPr>
              <w:t>11</w:t>
            </w:r>
            <w:r w:rsidRPr="00D8521C">
              <w:rPr>
                <w:lang w:val="sl-SI"/>
              </w:rPr>
              <w:t>, delu za določen čas</w:t>
            </w:r>
            <w:r w:rsidRPr="00D8521C">
              <w:rPr>
                <w:vertAlign w:val="superscript"/>
                <w:lang w:val="sl-SI"/>
              </w:rPr>
              <w:t>12</w:t>
            </w:r>
            <w:r w:rsidRPr="00D8521C">
              <w:rPr>
                <w:lang w:val="sl-SI"/>
              </w:rPr>
              <w:t>, delu s krajšim delovnim časom</w:t>
            </w:r>
            <w:r w:rsidRPr="00D8521C">
              <w:rPr>
                <w:vertAlign w:val="superscript"/>
                <w:lang w:val="sl-SI"/>
              </w:rPr>
              <w:t>13</w:t>
            </w:r>
            <w:r w:rsidRPr="00D8521C">
              <w:rPr>
                <w:lang w:val="sl-SI"/>
              </w:rPr>
              <w:t>, napotitvi delavcev na delo</w:t>
            </w:r>
            <w:r w:rsidRPr="00D8521C">
              <w:rPr>
                <w:vertAlign w:val="superscript"/>
                <w:lang w:val="sl-SI"/>
              </w:rPr>
              <w:t>14</w:t>
            </w:r>
            <w:r w:rsidRPr="00D8521C">
              <w:rPr>
                <w:lang w:val="sl-SI"/>
              </w:rPr>
              <w:t xml:space="preserve"> in delu prek agencij za zagotavljanje začasnega dela</w:t>
            </w:r>
            <w:r w:rsidRPr="00D8521C">
              <w:rPr>
                <w:vertAlign w:val="superscript"/>
                <w:lang w:val="sl-SI"/>
              </w:rPr>
              <w:t>15</w:t>
            </w:r>
            <w:r w:rsidRPr="00D8521C">
              <w:rPr>
                <w:lang w:val="sl-SI"/>
              </w:rPr>
              <w:t xml:space="preserve">. </w:t>
            </w:r>
            <w:r w:rsidRPr="00D8521C">
              <w:rPr>
                <w:b/>
                <w:i/>
                <w:lang w:val="sl-SI"/>
              </w:rPr>
              <w:t>Ta pravni okvir se v celoti uporablja za pripravnike, ki imajo sklenjeno pogodbo o zaposlitvi ali delovno razmerje, kot je določeno v pravu, kolektivnih pogodbah ali praksi, ki veljajo v posameznih državah članicah, ob upoštevanju sodne prakse Sodišča Evropske unije.</w:t>
            </w:r>
            <w:r w:rsidRPr="00D8521C">
              <w:rPr>
                <w:lang w:val="sl-SI"/>
              </w:rPr>
              <w:t xml:space="preserve"> Pravni okvir Unije zajema tudi priporočila o kakovosti pripravništev</w:t>
            </w:r>
            <w:r w:rsidRPr="00D8521C">
              <w:rPr>
                <w:vertAlign w:val="superscript"/>
                <w:lang w:val="sl-SI"/>
              </w:rPr>
              <w:t>16</w:t>
            </w:r>
            <w:r w:rsidRPr="00D8521C">
              <w:rPr>
                <w:lang w:val="sl-SI"/>
              </w:rPr>
              <w:t xml:space="preserve"> in vajeništev</w:t>
            </w:r>
            <w:r w:rsidRPr="00D8521C">
              <w:rPr>
                <w:vertAlign w:val="superscript"/>
                <w:lang w:val="sl-SI"/>
              </w:rPr>
              <w:t>17</w:t>
            </w:r>
            <w:r w:rsidRPr="00D8521C">
              <w:rPr>
                <w:lang w:val="sl-SI"/>
              </w:rPr>
              <w:t xml:space="preserve"> ter o dostopu delavcev in samozaposlenih oseb do socialne zaščite</w:t>
            </w:r>
            <w:r w:rsidRPr="00D8521C">
              <w:rPr>
                <w:vertAlign w:val="superscript"/>
                <w:lang w:val="sl-SI"/>
              </w:rPr>
              <w:t>18</w:t>
            </w:r>
            <w:r w:rsidRPr="00D8521C">
              <w:rPr>
                <w:lang w:val="sl-SI"/>
              </w:rPr>
              <w:t>.</w:t>
            </w:r>
          </w:p>
        </w:tc>
        <w:tc>
          <w:tcPr>
            <w:tcW w:w="4876" w:type="dxa"/>
            <w:hideMark/>
          </w:tcPr>
          <w:p w14:paraId="0E286DC7" w14:textId="77777777" w:rsidR="00D8521C" w:rsidRPr="00D8521C" w:rsidRDefault="00D8521C" w:rsidP="005C36CF">
            <w:pPr>
              <w:pStyle w:val="Normal6"/>
              <w:rPr>
                <w:szCs w:val="24"/>
                <w:lang w:val="sl-SI"/>
              </w:rPr>
            </w:pPr>
            <w:r w:rsidRPr="00D8521C">
              <w:rPr>
                <w:lang w:val="sl-SI"/>
              </w:rPr>
              <w:t>(9)</w:t>
            </w:r>
            <w:r w:rsidRPr="00D8521C">
              <w:rPr>
                <w:lang w:val="sl-SI"/>
              </w:rPr>
              <w:tab/>
              <w:t>Na ravni Unije obstoječi pravni instrumenti zagotavljajo okvir za varstvo delavcev, med drugim direktive o preglednih in predvidljivih delovnih pogojih</w:t>
            </w:r>
            <w:r w:rsidRPr="00D8521C">
              <w:rPr>
                <w:vertAlign w:val="superscript"/>
                <w:lang w:val="sl-SI"/>
              </w:rPr>
              <w:t>5</w:t>
            </w:r>
            <w:r w:rsidRPr="00D8521C">
              <w:rPr>
                <w:lang w:val="sl-SI"/>
              </w:rPr>
              <w:t>, ustreznih minimalnih plačah</w:t>
            </w:r>
            <w:r w:rsidRPr="00D8521C">
              <w:rPr>
                <w:vertAlign w:val="superscript"/>
                <w:lang w:val="sl-SI"/>
              </w:rPr>
              <w:t>6</w:t>
            </w:r>
            <w:r w:rsidRPr="00D8521C">
              <w:rPr>
                <w:lang w:val="sl-SI"/>
              </w:rPr>
              <w:t>, delovnem času</w:t>
            </w:r>
            <w:r w:rsidRPr="00D8521C">
              <w:rPr>
                <w:vertAlign w:val="superscript"/>
                <w:lang w:val="sl-SI"/>
              </w:rPr>
              <w:t>7</w:t>
            </w:r>
            <w:r w:rsidRPr="00D8521C">
              <w:rPr>
                <w:lang w:val="sl-SI"/>
              </w:rPr>
              <w:t>, zdravju in varnosti pri delu</w:t>
            </w:r>
            <w:r w:rsidRPr="00D8521C">
              <w:rPr>
                <w:vertAlign w:val="superscript"/>
                <w:lang w:val="sl-SI"/>
              </w:rPr>
              <w:t>8</w:t>
            </w:r>
            <w:r w:rsidRPr="00D8521C">
              <w:rPr>
                <w:lang w:val="sl-SI"/>
              </w:rPr>
              <w:t>, enakosti in nediskriminaciji</w:t>
            </w:r>
            <w:r w:rsidRPr="00D8521C">
              <w:rPr>
                <w:vertAlign w:val="superscript"/>
                <w:lang w:val="sl-SI"/>
              </w:rPr>
              <w:t>9</w:t>
            </w:r>
            <w:r w:rsidRPr="00D8521C">
              <w:rPr>
                <w:lang w:val="sl-SI"/>
              </w:rPr>
              <w:t>, usklajevanju poklicnega in zasebnega življenja staršev in oskrbovalcev</w:t>
            </w:r>
            <w:r w:rsidRPr="00D8521C">
              <w:rPr>
                <w:vertAlign w:val="superscript"/>
                <w:lang w:val="sl-SI"/>
              </w:rPr>
              <w:t>10</w:t>
            </w:r>
            <w:r w:rsidRPr="00D8521C">
              <w:rPr>
                <w:lang w:val="sl-SI"/>
              </w:rPr>
              <w:t>, obveščanju delavcev in posvetovanju z njimi</w:t>
            </w:r>
            <w:r w:rsidRPr="00D8521C">
              <w:rPr>
                <w:vertAlign w:val="superscript"/>
                <w:lang w:val="sl-SI"/>
              </w:rPr>
              <w:t>11</w:t>
            </w:r>
            <w:r w:rsidRPr="00D8521C">
              <w:rPr>
                <w:lang w:val="sl-SI"/>
              </w:rPr>
              <w:t>, delu za določen čas</w:t>
            </w:r>
            <w:r w:rsidRPr="00D8521C">
              <w:rPr>
                <w:vertAlign w:val="superscript"/>
                <w:lang w:val="sl-SI"/>
              </w:rPr>
              <w:t>12</w:t>
            </w:r>
            <w:r w:rsidRPr="00D8521C">
              <w:rPr>
                <w:lang w:val="sl-SI"/>
              </w:rPr>
              <w:t>, delu s krajšim delovnim časom</w:t>
            </w:r>
            <w:r w:rsidRPr="00D8521C">
              <w:rPr>
                <w:vertAlign w:val="superscript"/>
                <w:lang w:val="sl-SI"/>
              </w:rPr>
              <w:t>13</w:t>
            </w:r>
            <w:r w:rsidRPr="00D8521C">
              <w:rPr>
                <w:lang w:val="sl-SI"/>
              </w:rPr>
              <w:t>, napotitvi delavcev na delo</w:t>
            </w:r>
            <w:r w:rsidRPr="00D8521C">
              <w:rPr>
                <w:vertAlign w:val="superscript"/>
                <w:lang w:val="sl-SI"/>
              </w:rPr>
              <w:t>14</w:t>
            </w:r>
            <w:r w:rsidRPr="00D8521C">
              <w:rPr>
                <w:lang w:val="sl-SI"/>
              </w:rPr>
              <w:t xml:space="preserve"> in delu prek agencij za zagotavljanje začasnega dela</w:t>
            </w:r>
            <w:r w:rsidRPr="00D8521C">
              <w:rPr>
                <w:vertAlign w:val="superscript"/>
                <w:lang w:val="sl-SI"/>
              </w:rPr>
              <w:t>15</w:t>
            </w:r>
            <w:r w:rsidRPr="00D8521C">
              <w:rPr>
                <w:lang w:val="sl-SI"/>
              </w:rPr>
              <w:t>. Pravni okvir Unije zajema tudi priporočila o kakovosti pripravništev</w:t>
            </w:r>
            <w:r w:rsidRPr="00D8521C">
              <w:rPr>
                <w:vertAlign w:val="superscript"/>
                <w:lang w:val="sl-SI"/>
              </w:rPr>
              <w:t>16</w:t>
            </w:r>
            <w:r w:rsidRPr="00D8521C">
              <w:rPr>
                <w:lang w:val="sl-SI"/>
              </w:rPr>
              <w:t xml:space="preserve"> in vajeništev</w:t>
            </w:r>
            <w:r w:rsidRPr="00D8521C">
              <w:rPr>
                <w:vertAlign w:val="superscript"/>
                <w:lang w:val="sl-SI"/>
              </w:rPr>
              <w:t>17</w:t>
            </w:r>
            <w:r w:rsidRPr="00D8521C">
              <w:rPr>
                <w:lang w:val="sl-SI"/>
              </w:rPr>
              <w:t xml:space="preserve"> ter o dostopu delavcev in samozaposlenih oseb do socialne zaščite</w:t>
            </w:r>
            <w:r w:rsidRPr="00D8521C">
              <w:rPr>
                <w:vertAlign w:val="superscript"/>
                <w:lang w:val="sl-SI"/>
              </w:rPr>
              <w:t>18</w:t>
            </w:r>
            <w:r w:rsidRPr="00D8521C">
              <w:rPr>
                <w:lang w:val="sl-SI"/>
              </w:rPr>
              <w:t>.</w:t>
            </w:r>
          </w:p>
        </w:tc>
      </w:tr>
      <w:tr w:rsidR="00D8521C" w:rsidRPr="00D8521C" w14:paraId="75EFA08B" w14:textId="77777777" w:rsidTr="005C36CF">
        <w:trPr>
          <w:jc w:val="center"/>
        </w:trPr>
        <w:tc>
          <w:tcPr>
            <w:tcW w:w="4876" w:type="dxa"/>
            <w:hideMark/>
          </w:tcPr>
          <w:p w14:paraId="124AD069" w14:textId="77777777" w:rsidR="00D8521C" w:rsidRPr="00D8521C" w:rsidRDefault="00D8521C" w:rsidP="005C36CF">
            <w:pPr>
              <w:pStyle w:val="Normal6"/>
              <w:rPr>
                <w:lang w:val="sl-SI"/>
              </w:rPr>
            </w:pPr>
            <w:r w:rsidRPr="00D8521C">
              <w:rPr>
                <w:lang w:val="sl-SI"/>
              </w:rPr>
              <w:t>__________________</w:t>
            </w:r>
          </w:p>
        </w:tc>
        <w:tc>
          <w:tcPr>
            <w:tcW w:w="4876" w:type="dxa"/>
            <w:hideMark/>
          </w:tcPr>
          <w:p w14:paraId="5B2A0431" w14:textId="77777777" w:rsidR="00D8521C" w:rsidRPr="00D8521C" w:rsidRDefault="00D8521C" w:rsidP="005C36CF">
            <w:pPr>
              <w:pStyle w:val="Normal6"/>
              <w:rPr>
                <w:szCs w:val="24"/>
                <w:lang w:val="sl-SI"/>
              </w:rPr>
            </w:pPr>
            <w:r w:rsidRPr="00D8521C">
              <w:rPr>
                <w:lang w:val="sl-SI"/>
              </w:rPr>
              <w:t>__________________</w:t>
            </w:r>
          </w:p>
        </w:tc>
      </w:tr>
      <w:tr w:rsidR="00D8521C" w:rsidRPr="00D8521C" w14:paraId="333009C2" w14:textId="77777777" w:rsidTr="005C36CF">
        <w:trPr>
          <w:jc w:val="center"/>
        </w:trPr>
        <w:tc>
          <w:tcPr>
            <w:tcW w:w="4876" w:type="dxa"/>
            <w:hideMark/>
          </w:tcPr>
          <w:p w14:paraId="04EEDF0C" w14:textId="77777777" w:rsidR="00D8521C" w:rsidRPr="00D8521C" w:rsidRDefault="00D8521C" w:rsidP="005C36CF">
            <w:pPr>
              <w:pStyle w:val="Normal6"/>
              <w:rPr>
                <w:lang w:val="sl-SI"/>
              </w:rPr>
            </w:pPr>
            <w:r w:rsidRPr="00D8521C">
              <w:rPr>
                <w:vertAlign w:val="superscript"/>
                <w:lang w:val="sl-SI"/>
              </w:rPr>
              <w:t>5</w:t>
            </w:r>
            <w:r w:rsidRPr="00D8521C">
              <w:rPr>
                <w:lang w:val="sl-SI"/>
              </w:rPr>
              <w:t xml:space="preserve"> Direktiva (EU) 2019/1152 Evropskega parlamenta in Sveta z dne 20. junija 2019 o preglednih in predvidljivih delovnih pogojih v Evropski uniji (UL L 186, 11.7.2019, str. 105).</w:t>
            </w:r>
          </w:p>
        </w:tc>
        <w:tc>
          <w:tcPr>
            <w:tcW w:w="4876" w:type="dxa"/>
            <w:hideMark/>
          </w:tcPr>
          <w:p w14:paraId="5AEF8E39" w14:textId="77777777" w:rsidR="00D8521C" w:rsidRPr="00D8521C" w:rsidRDefault="00D8521C" w:rsidP="005C36CF">
            <w:pPr>
              <w:pStyle w:val="Normal6"/>
              <w:rPr>
                <w:szCs w:val="24"/>
                <w:lang w:val="sl-SI"/>
              </w:rPr>
            </w:pPr>
            <w:r w:rsidRPr="00D8521C">
              <w:rPr>
                <w:vertAlign w:val="superscript"/>
                <w:lang w:val="sl-SI"/>
              </w:rPr>
              <w:t>5</w:t>
            </w:r>
            <w:r w:rsidRPr="00D8521C">
              <w:rPr>
                <w:lang w:val="sl-SI"/>
              </w:rPr>
              <w:t xml:space="preserve"> Direktiva (EU) 2019/1152 Evropskega parlamenta in Sveta z dne 20. junija 2019 o preglednih in predvidljivih delovnih pogojih v Evropski uniji (UL L 186, 11.7.2019, str. 105).</w:t>
            </w:r>
          </w:p>
        </w:tc>
      </w:tr>
      <w:tr w:rsidR="00D8521C" w:rsidRPr="00D8521C" w14:paraId="00C21980" w14:textId="77777777" w:rsidTr="005C36CF">
        <w:trPr>
          <w:jc w:val="center"/>
        </w:trPr>
        <w:tc>
          <w:tcPr>
            <w:tcW w:w="4876" w:type="dxa"/>
            <w:hideMark/>
          </w:tcPr>
          <w:p w14:paraId="54F32447" w14:textId="77777777" w:rsidR="00D8521C" w:rsidRPr="00D8521C" w:rsidRDefault="00D8521C" w:rsidP="005C36CF">
            <w:pPr>
              <w:pStyle w:val="Normal6"/>
              <w:rPr>
                <w:lang w:val="sl-SI"/>
              </w:rPr>
            </w:pPr>
            <w:r w:rsidRPr="00D8521C">
              <w:rPr>
                <w:vertAlign w:val="superscript"/>
                <w:lang w:val="sl-SI"/>
              </w:rPr>
              <w:t>6</w:t>
            </w:r>
            <w:r w:rsidRPr="00D8521C">
              <w:rPr>
                <w:lang w:val="sl-SI"/>
              </w:rPr>
              <w:t xml:space="preserve"> Direktiva (EU) 2022/2041 Evropskega parlamenta in Sveta z dne 19. oktobra 2022 o ustreznih minimalnih plačah v Evropski uniji (UL L 275, 25.10.2022, str. 33).</w:t>
            </w:r>
          </w:p>
        </w:tc>
        <w:tc>
          <w:tcPr>
            <w:tcW w:w="4876" w:type="dxa"/>
            <w:hideMark/>
          </w:tcPr>
          <w:p w14:paraId="0EC3989B" w14:textId="77777777" w:rsidR="00D8521C" w:rsidRPr="00D8521C" w:rsidRDefault="00D8521C" w:rsidP="005C36CF">
            <w:pPr>
              <w:pStyle w:val="Normal6"/>
              <w:rPr>
                <w:szCs w:val="24"/>
                <w:lang w:val="sl-SI"/>
              </w:rPr>
            </w:pPr>
            <w:r w:rsidRPr="00D8521C">
              <w:rPr>
                <w:vertAlign w:val="superscript"/>
                <w:lang w:val="sl-SI"/>
              </w:rPr>
              <w:t>6</w:t>
            </w:r>
            <w:r w:rsidRPr="00D8521C">
              <w:rPr>
                <w:lang w:val="sl-SI"/>
              </w:rPr>
              <w:t xml:space="preserve"> Direktiva (EU) 2022/2041 Evropskega parlamenta in Sveta z dne 19. oktobra 2022 o ustreznih minimalnih plačah v Evropski uniji (UL L 275, 25.10.2022, str. 33).</w:t>
            </w:r>
          </w:p>
        </w:tc>
      </w:tr>
      <w:tr w:rsidR="00D8521C" w:rsidRPr="00D8521C" w14:paraId="7B44AAC5" w14:textId="77777777" w:rsidTr="005C36CF">
        <w:trPr>
          <w:jc w:val="center"/>
        </w:trPr>
        <w:tc>
          <w:tcPr>
            <w:tcW w:w="4876" w:type="dxa"/>
            <w:hideMark/>
          </w:tcPr>
          <w:p w14:paraId="3158F6E7" w14:textId="77777777" w:rsidR="00D8521C" w:rsidRPr="00D8521C" w:rsidRDefault="00D8521C" w:rsidP="005C36CF">
            <w:pPr>
              <w:pStyle w:val="Normal6"/>
              <w:rPr>
                <w:lang w:val="sl-SI"/>
              </w:rPr>
            </w:pPr>
            <w:r w:rsidRPr="00D8521C">
              <w:rPr>
                <w:vertAlign w:val="superscript"/>
                <w:lang w:val="sl-SI"/>
              </w:rPr>
              <w:t>7</w:t>
            </w:r>
            <w:r w:rsidRPr="00D8521C">
              <w:rPr>
                <w:lang w:val="sl-SI"/>
              </w:rPr>
              <w:t xml:space="preserve"> Direktiva 2003/88/ES Evropskega parlamenta in Sveta z dne 4. novembra 2003 o določenih vidikih organizacije delovnega časa (UL L 299, 18.11.2003, str. 9).</w:t>
            </w:r>
          </w:p>
        </w:tc>
        <w:tc>
          <w:tcPr>
            <w:tcW w:w="4876" w:type="dxa"/>
            <w:hideMark/>
          </w:tcPr>
          <w:p w14:paraId="3D04C6A0" w14:textId="77777777" w:rsidR="00D8521C" w:rsidRPr="00D8521C" w:rsidRDefault="00D8521C" w:rsidP="005C36CF">
            <w:pPr>
              <w:pStyle w:val="Normal6"/>
              <w:rPr>
                <w:szCs w:val="24"/>
                <w:lang w:val="sl-SI"/>
              </w:rPr>
            </w:pPr>
            <w:r w:rsidRPr="00D8521C">
              <w:rPr>
                <w:vertAlign w:val="superscript"/>
                <w:lang w:val="sl-SI"/>
              </w:rPr>
              <w:t>7</w:t>
            </w:r>
            <w:r w:rsidRPr="00D8521C">
              <w:rPr>
                <w:lang w:val="sl-SI"/>
              </w:rPr>
              <w:t xml:space="preserve"> Direktiva 2003/88/ES Evropskega parlamenta in Sveta z dne 4. novembra 2003 o določenih vidikih organizacije delovnega časa (UL L 299, 18.11.2003, str. 9).</w:t>
            </w:r>
          </w:p>
        </w:tc>
      </w:tr>
      <w:tr w:rsidR="00D8521C" w:rsidRPr="00D8521C" w14:paraId="74C29176" w14:textId="77777777" w:rsidTr="005C36CF">
        <w:trPr>
          <w:jc w:val="center"/>
        </w:trPr>
        <w:tc>
          <w:tcPr>
            <w:tcW w:w="4876" w:type="dxa"/>
            <w:hideMark/>
          </w:tcPr>
          <w:p w14:paraId="14584A65" w14:textId="77777777" w:rsidR="00D8521C" w:rsidRPr="00D8521C" w:rsidRDefault="00D8521C" w:rsidP="005C36CF">
            <w:pPr>
              <w:pStyle w:val="Normal6"/>
              <w:rPr>
                <w:lang w:val="sl-SI"/>
              </w:rPr>
            </w:pPr>
            <w:r w:rsidRPr="00D8521C">
              <w:rPr>
                <w:vertAlign w:val="superscript"/>
                <w:lang w:val="sl-SI"/>
              </w:rPr>
              <w:t>8</w:t>
            </w:r>
            <w:r w:rsidRPr="00D8521C">
              <w:rPr>
                <w:lang w:val="sl-SI"/>
              </w:rPr>
              <w:t xml:space="preserve"> Direktiva Sveta 89/391/EGS z dne 12. junija 1989 o uvajanju ukrepov za spodbujanje izboljšav varnosti in zdravja delavcev pri delu (UL L 183, 29.6.1989, str. 1).</w:t>
            </w:r>
          </w:p>
        </w:tc>
        <w:tc>
          <w:tcPr>
            <w:tcW w:w="4876" w:type="dxa"/>
            <w:hideMark/>
          </w:tcPr>
          <w:p w14:paraId="1A2ABDDD" w14:textId="77777777" w:rsidR="00D8521C" w:rsidRPr="00D8521C" w:rsidRDefault="00D8521C" w:rsidP="005C36CF">
            <w:pPr>
              <w:pStyle w:val="Normal6"/>
              <w:rPr>
                <w:szCs w:val="24"/>
                <w:lang w:val="sl-SI"/>
              </w:rPr>
            </w:pPr>
            <w:r w:rsidRPr="00D8521C">
              <w:rPr>
                <w:vertAlign w:val="superscript"/>
                <w:lang w:val="sl-SI"/>
              </w:rPr>
              <w:t>8</w:t>
            </w:r>
            <w:r w:rsidRPr="00D8521C">
              <w:rPr>
                <w:lang w:val="sl-SI"/>
              </w:rPr>
              <w:t xml:space="preserve"> Direktiva Sveta 89/391/EGS z dne 12. junija 1989 o uvajanju ukrepov za spodbujanje izboljšav varnosti in zdravja delavcev pri delu (UL L 183, 29.6.1989, str. 1).</w:t>
            </w:r>
          </w:p>
        </w:tc>
      </w:tr>
      <w:tr w:rsidR="00D8521C" w:rsidRPr="00D8521C" w14:paraId="47F0C6B8" w14:textId="77777777" w:rsidTr="005C36CF">
        <w:trPr>
          <w:jc w:val="center"/>
        </w:trPr>
        <w:tc>
          <w:tcPr>
            <w:tcW w:w="4876" w:type="dxa"/>
            <w:hideMark/>
          </w:tcPr>
          <w:p w14:paraId="67535553" w14:textId="77777777" w:rsidR="00D8521C" w:rsidRPr="00D8521C" w:rsidRDefault="00D8521C" w:rsidP="005C36CF">
            <w:pPr>
              <w:pStyle w:val="Normal6"/>
              <w:rPr>
                <w:lang w:val="sl-SI"/>
              </w:rPr>
            </w:pPr>
            <w:r w:rsidRPr="00D8521C">
              <w:rPr>
                <w:vertAlign w:val="superscript"/>
                <w:lang w:val="sl-SI"/>
              </w:rPr>
              <w:t>9</w:t>
            </w:r>
            <w:r w:rsidRPr="00D8521C">
              <w:rPr>
                <w:lang w:val="sl-SI"/>
              </w:rPr>
              <w:t xml:space="preserve"> Direktiva Sveta 2000/78/ES z dne 27. novembra 2000 o splošnih okvirih enakega obravnavanja pri zaposlovanju in delu (UL L 303, 2.12.2000, str. 16).</w:t>
            </w:r>
          </w:p>
        </w:tc>
        <w:tc>
          <w:tcPr>
            <w:tcW w:w="4876" w:type="dxa"/>
            <w:hideMark/>
          </w:tcPr>
          <w:p w14:paraId="02FD3BEE" w14:textId="77777777" w:rsidR="00D8521C" w:rsidRPr="00D8521C" w:rsidRDefault="00D8521C" w:rsidP="005C36CF">
            <w:pPr>
              <w:pStyle w:val="Normal6"/>
              <w:rPr>
                <w:szCs w:val="24"/>
                <w:lang w:val="sl-SI"/>
              </w:rPr>
            </w:pPr>
            <w:r w:rsidRPr="00D8521C">
              <w:rPr>
                <w:vertAlign w:val="superscript"/>
                <w:lang w:val="sl-SI"/>
              </w:rPr>
              <w:t>9</w:t>
            </w:r>
            <w:r w:rsidRPr="00D8521C">
              <w:rPr>
                <w:lang w:val="sl-SI"/>
              </w:rPr>
              <w:t xml:space="preserve"> Direktiva Sveta 2000/78/ES z dne 27. novembra 2000 o splošnih okvirih enakega obravnavanja pri zaposlovanju in delu (UL L 303, 2.12.2000, str. 16).</w:t>
            </w:r>
          </w:p>
        </w:tc>
      </w:tr>
      <w:tr w:rsidR="00D8521C" w:rsidRPr="00D8521C" w14:paraId="798133D4" w14:textId="77777777" w:rsidTr="005C36CF">
        <w:trPr>
          <w:jc w:val="center"/>
        </w:trPr>
        <w:tc>
          <w:tcPr>
            <w:tcW w:w="4876" w:type="dxa"/>
            <w:hideMark/>
          </w:tcPr>
          <w:p w14:paraId="7B044F98" w14:textId="77777777" w:rsidR="00D8521C" w:rsidRPr="00D8521C" w:rsidRDefault="00D8521C" w:rsidP="005C36CF">
            <w:pPr>
              <w:pStyle w:val="Normal6"/>
              <w:rPr>
                <w:lang w:val="sl-SI"/>
              </w:rPr>
            </w:pPr>
            <w:r w:rsidRPr="00D8521C">
              <w:rPr>
                <w:vertAlign w:val="superscript"/>
                <w:lang w:val="sl-SI"/>
              </w:rPr>
              <w:t>10</w:t>
            </w:r>
            <w:r w:rsidRPr="00D8521C">
              <w:rPr>
                <w:lang w:val="sl-SI"/>
              </w:rPr>
              <w:t xml:space="preserve"> Direktiva (EU) 2019/1158 Evropskega parlamenta in Sveta z dne 20. junija 2019 o usklajevanju poklicnega in zasebnega življenja (UL L 188, 12.7.2019, str. 79).</w:t>
            </w:r>
          </w:p>
        </w:tc>
        <w:tc>
          <w:tcPr>
            <w:tcW w:w="4876" w:type="dxa"/>
            <w:hideMark/>
          </w:tcPr>
          <w:p w14:paraId="6F6E6763" w14:textId="77777777" w:rsidR="00D8521C" w:rsidRPr="00D8521C" w:rsidRDefault="00D8521C" w:rsidP="005C36CF">
            <w:pPr>
              <w:pStyle w:val="Normal6"/>
              <w:rPr>
                <w:szCs w:val="24"/>
                <w:lang w:val="sl-SI"/>
              </w:rPr>
            </w:pPr>
            <w:r w:rsidRPr="00D8521C">
              <w:rPr>
                <w:vertAlign w:val="superscript"/>
                <w:lang w:val="sl-SI"/>
              </w:rPr>
              <w:t>10</w:t>
            </w:r>
            <w:r w:rsidRPr="00D8521C">
              <w:rPr>
                <w:lang w:val="sl-SI"/>
              </w:rPr>
              <w:t xml:space="preserve"> Direktiva (EU) 2019/1158 Evropskega parlamenta in Sveta z dne 20. junija 2019 o usklajevanju poklicnega in zasebnega življenja (UL L 188, 12.7.2019, str. 79).</w:t>
            </w:r>
          </w:p>
        </w:tc>
      </w:tr>
      <w:tr w:rsidR="00D8521C" w:rsidRPr="00D8521C" w14:paraId="0E479F30" w14:textId="77777777" w:rsidTr="005C36CF">
        <w:trPr>
          <w:jc w:val="center"/>
        </w:trPr>
        <w:tc>
          <w:tcPr>
            <w:tcW w:w="4876" w:type="dxa"/>
            <w:hideMark/>
          </w:tcPr>
          <w:p w14:paraId="6CAE3763" w14:textId="77777777" w:rsidR="00D8521C" w:rsidRPr="00D8521C" w:rsidRDefault="00D8521C" w:rsidP="005C36CF">
            <w:pPr>
              <w:pStyle w:val="Normal6"/>
              <w:rPr>
                <w:lang w:val="sl-SI"/>
              </w:rPr>
            </w:pPr>
            <w:r w:rsidRPr="00D8521C">
              <w:rPr>
                <w:vertAlign w:val="superscript"/>
                <w:lang w:val="sl-SI"/>
              </w:rPr>
              <w:t>11</w:t>
            </w:r>
            <w:r w:rsidRPr="00D8521C">
              <w:rPr>
                <w:lang w:val="sl-SI"/>
              </w:rPr>
              <w:t xml:space="preserve"> Direktiva 2002/14/ES Evropskega parlamenta in Sveta z dne 11. marca 2002 o določitvi splošnega okvira za obveščanje in posvetovanje z delavci v Evropski skupnosti – Skupna izjava Evropskega parlamenta, Sveta in Komisije o zastopanju delavcev (UL L 80, 23.3.2002, str. 29).</w:t>
            </w:r>
          </w:p>
        </w:tc>
        <w:tc>
          <w:tcPr>
            <w:tcW w:w="4876" w:type="dxa"/>
            <w:hideMark/>
          </w:tcPr>
          <w:p w14:paraId="728FB60A" w14:textId="77777777" w:rsidR="00D8521C" w:rsidRPr="00D8521C" w:rsidRDefault="00D8521C" w:rsidP="005C36CF">
            <w:pPr>
              <w:pStyle w:val="Normal6"/>
              <w:rPr>
                <w:szCs w:val="24"/>
                <w:lang w:val="sl-SI"/>
              </w:rPr>
            </w:pPr>
            <w:r w:rsidRPr="00D8521C">
              <w:rPr>
                <w:vertAlign w:val="superscript"/>
                <w:lang w:val="sl-SI"/>
              </w:rPr>
              <w:t>11</w:t>
            </w:r>
            <w:r w:rsidRPr="00D8521C">
              <w:rPr>
                <w:lang w:val="sl-SI"/>
              </w:rPr>
              <w:t xml:space="preserve"> Direktiva 2002/14/ES Evropskega parlamenta in Sveta z dne 11. marca 2002 o določitvi splošnega okvira za obveščanje in posvetovanje z delavci v Evropski skupnosti – Skupna izjava Evropskega parlamenta, Sveta in Komisije o zastopanju delavcev (UL L 80, 23.3.2002, str. 29).</w:t>
            </w:r>
          </w:p>
        </w:tc>
      </w:tr>
      <w:tr w:rsidR="00D8521C" w:rsidRPr="00D8521C" w14:paraId="59E88E52" w14:textId="77777777" w:rsidTr="005C36CF">
        <w:trPr>
          <w:jc w:val="center"/>
        </w:trPr>
        <w:tc>
          <w:tcPr>
            <w:tcW w:w="4876" w:type="dxa"/>
            <w:hideMark/>
          </w:tcPr>
          <w:p w14:paraId="6CB2AA29" w14:textId="77777777" w:rsidR="00D8521C" w:rsidRPr="00D8521C" w:rsidRDefault="00D8521C" w:rsidP="005C36CF">
            <w:pPr>
              <w:pStyle w:val="Normal6"/>
              <w:rPr>
                <w:lang w:val="sl-SI"/>
              </w:rPr>
            </w:pPr>
            <w:r w:rsidRPr="00D8521C">
              <w:rPr>
                <w:vertAlign w:val="superscript"/>
                <w:lang w:val="sl-SI"/>
              </w:rPr>
              <w:t>12</w:t>
            </w:r>
            <w:r w:rsidRPr="00D8521C">
              <w:rPr>
                <w:lang w:val="sl-SI"/>
              </w:rPr>
              <w:t xml:space="preserve"> Direktiva Sveta 1999/70/ES z dne 28. junija 1999 o okvirnem sporazumu o delu za določen čas, sklenjenem med ETUC, UNICE in CEEP (UL L 175, 10.7.1999, str. 43).</w:t>
            </w:r>
          </w:p>
        </w:tc>
        <w:tc>
          <w:tcPr>
            <w:tcW w:w="4876" w:type="dxa"/>
            <w:hideMark/>
          </w:tcPr>
          <w:p w14:paraId="1D36C9CD" w14:textId="77777777" w:rsidR="00D8521C" w:rsidRPr="00D8521C" w:rsidRDefault="00D8521C" w:rsidP="005C36CF">
            <w:pPr>
              <w:pStyle w:val="Normal6"/>
              <w:rPr>
                <w:szCs w:val="24"/>
                <w:lang w:val="sl-SI"/>
              </w:rPr>
            </w:pPr>
            <w:r w:rsidRPr="00D8521C">
              <w:rPr>
                <w:vertAlign w:val="superscript"/>
                <w:lang w:val="sl-SI"/>
              </w:rPr>
              <w:t>12</w:t>
            </w:r>
            <w:r w:rsidRPr="00D8521C">
              <w:rPr>
                <w:lang w:val="sl-SI"/>
              </w:rPr>
              <w:t xml:space="preserve"> Direktiva Sveta 1999/70/ES z dne 28. junija 1999 o okvirnem sporazumu o delu za določen čas, sklenjenem med ETUC, UNICE in CEEP (UL L 175, 10.7.1999, str. 43).</w:t>
            </w:r>
          </w:p>
        </w:tc>
      </w:tr>
      <w:tr w:rsidR="00D8521C" w:rsidRPr="00D8521C" w14:paraId="391917D5" w14:textId="77777777" w:rsidTr="005C36CF">
        <w:trPr>
          <w:jc w:val="center"/>
        </w:trPr>
        <w:tc>
          <w:tcPr>
            <w:tcW w:w="4876" w:type="dxa"/>
            <w:hideMark/>
          </w:tcPr>
          <w:p w14:paraId="49A8B941" w14:textId="77777777" w:rsidR="00D8521C" w:rsidRPr="00D8521C" w:rsidRDefault="00D8521C" w:rsidP="005C36CF">
            <w:pPr>
              <w:pStyle w:val="Normal6"/>
              <w:rPr>
                <w:lang w:val="sl-SI"/>
              </w:rPr>
            </w:pPr>
            <w:r w:rsidRPr="00D8521C">
              <w:rPr>
                <w:vertAlign w:val="superscript"/>
                <w:lang w:val="sl-SI"/>
              </w:rPr>
              <w:t>13</w:t>
            </w:r>
            <w:r w:rsidRPr="00D8521C">
              <w:rPr>
                <w:lang w:val="sl-SI"/>
              </w:rPr>
              <w:t xml:space="preserve"> Direktiva Sveta 97/81/ES z dne 15. decembra 1997 o okvirnem sporazumu o delu s krajšim delovnim časom, sklenjenim med UNICE, CEEP in ETUC – Priloga: Okvirni sporazum o delu s krajšim delovnim časom (UL L 14, 20.1.1998, str. 9).</w:t>
            </w:r>
          </w:p>
        </w:tc>
        <w:tc>
          <w:tcPr>
            <w:tcW w:w="4876" w:type="dxa"/>
            <w:hideMark/>
          </w:tcPr>
          <w:p w14:paraId="68D7C7CE" w14:textId="77777777" w:rsidR="00D8521C" w:rsidRPr="00D8521C" w:rsidRDefault="00D8521C" w:rsidP="005C36CF">
            <w:pPr>
              <w:pStyle w:val="Normal6"/>
              <w:rPr>
                <w:szCs w:val="24"/>
                <w:lang w:val="sl-SI"/>
              </w:rPr>
            </w:pPr>
            <w:r w:rsidRPr="00D8521C">
              <w:rPr>
                <w:vertAlign w:val="superscript"/>
                <w:lang w:val="sl-SI"/>
              </w:rPr>
              <w:t>13</w:t>
            </w:r>
            <w:r w:rsidRPr="00D8521C">
              <w:rPr>
                <w:lang w:val="sl-SI"/>
              </w:rPr>
              <w:t xml:space="preserve"> Direktiva Sveta 97/81/ES z dne 15. decembra 1997 o okvirnem sporazumu o delu s krajšim delovnim časom, sklenjenim med UNICE, CEEP in ETUC – Priloga: Okvirni sporazum o delu s krajšim delovnim časom (UL L 14, 20.1.1998, str. 9).</w:t>
            </w:r>
          </w:p>
        </w:tc>
      </w:tr>
      <w:tr w:rsidR="00D8521C" w:rsidRPr="00D8521C" w14:paraId="1950BC87" w14:textId="77777777" w:rsidTr="005C36CF">
        <w:trPr>
          <w:jc w:val="center"/>
        </w:trPr>
        <w:tc>
          <w:tcPr>
            <w:tcW w:w="4876" w:type="dxa"/>
            <w:hideMark/>
          </w:tcPr>
          <w:p w14:paraId="12B412BC" w14:textId="77777777" w:rsidR="00D8521C" w:rsidRPr="00D8521C" w:rsidRDefault="00D8521C" w:rsidP="005C36CF">
            <w:pPr>
              <w:pStyle w:val="Normal6"/>
              <w:rPr>
                <w:lang w:val="sl-SI"/>
              </w:rPr>
            </w:pPr>
            <w:r w:rsidRPr="00D8521C">
              <w:rPr>
                <w:vertAlign w:val="superscript"/>
                <w:lang w:val="sl-SI"/>
              </w:rPr>
              <w:t>14</w:t>
            </w:r>
            <w:r w:rsidRPr="00D8521C">
              <w:rPr>
                <w:lang w:val="sl-SI"/>
              </w:rPr>
              <w:t xml:space="preserve"> Direktiva (EU) 2018/957 Evropskega parlamenta in Sveta z dne 28. junija 2018 o spremembi Direktive 96/71/ES o napotitvi delavcev na delo v okviru opravljanja storitev (UL L 173, 9.7.2018, str. 16).</w:t>
            </w:r>
          </w:p>
        </w:tc>
        <w:tc>
          <w:tcPr>
            <w:tcW w:w="4876" w:type="dxa"/>
            <w:hideMark/>
          </w:tcPr>
          <w:p w14:paraId="213F6D4C" w14:textId="77777777" w:rsidR="00D8521C" w:rsidRPr="00D8521C" w:rsidRDefault="00D8521C" w:rsidP="005C36CF">
            <w:pPr>
              <w:pStyle w:val="Normal6"/>
              <w:rPr>
                <w:szCs w:val="24"/>
                <w:lang w:val="sl-SI"/>
              </w:rPr>
            </w:pPr>
            <w:r w:rsidRPr="00D8521C">
              <w:rPr>
                <w:vertAlign w:val="superscript"/>
                <w:lang w:val="sl-SI"/>
              </w:rPr>
              <w:t>14</w:t>
            </w:r>
            <w:r w:rsidRPr="00D8521C">
              <w:rPr>
                <w:lang w:val="sl-SI"/>
              </w:rPr>
              <w:t xml:space="preserve"> Direktiva (EU) 2018/957 Evropskega parlamenta in Sveta z dne 28. junija 2018 o spremembi Direktive 96/71/ES o napotitvi delavcev na delo v okviru opravljanja storitev (UL L 173, 9.7.2018, str. 16).</w:t>
            </w:r>
          </w:p>
        </w:tc>
      </w:tr>
      <w:tr w:rsidR="00D8521C" w:rsidRPr="00D8521C" w14:paraId="2BEFDDB1" w14:textId="77777777" w:rsidTr="005C36CF">
        <w:trPr>
          <w:jc w:val="center"/>
        </w:trPr>
        <w:tc>
          <w:tcPr>
            <w:tcW w:w="4876" w:type="dxa"/>
            <w:hideMark/>
          </w:tcPr>
          <w:p w14:paraId="495D3832" w14:textId="77777777" w:rsidR="00D8521C" w:rsidRPr="00D8521C" w:rsidRDefault="00D8521C" w:rsidP="005C36CF">
            <w:pPr>
              <w:pStyle w:val="Normal6"/>
              <w:rPr>
                <w:lang w:val="sl-SI"/>
              </w:rPr>
            </w:pPr>
            <w:r w:rsidRPr="00D8521C">
              <w:rPr>
                <w:vertAlign w:val="superscript"/>
                <w:lang w:val="sl-SI"/>
              </w:rPr>
              <w:t>15</w:t>
            </w:r>
            <w:r w:rsidRPr="00D8521C">
              <w:rPr>
                <w:lang w:val="sl-SI"/>
              </w:rPr>
              <w:t xml:space="preserve"> Direktiva 2008/104/ES Evropskega parlamenta in Sveta z dne 19. novembra 2008 o delu prek agencij za zagotavljanje začasnega dela (UL L 327, 5.12.2008, str. 9).</w:t>
            </w:r>
          </w:p>
        </w:tc>
        <w:tc>
          <w:tcPr>
            <w:tcW w:w="4876" w:type="dxa"/>
            <w:hideMark/>
          </w:tcPr>
          <w:p w14:paraId="1841B600" w14:textId="77777777" w:rsidR="00D8521C" w:rsidRPr="00D8521C" w:rsidRDefault="00D8521C" w:rsidP="005C36CF">
            <w:pPr>
              <w:pStyle w:val="Normal6"/>
              <w:rPr>
                <w:szCs w:val="24"/>
                <w:lang w:val="sl-SI"/>
              </w:rPr>
            </w:pPr>
            <w:r w:rsidRPr="00D8521C">
              <w:rPr>
                <w:vertAlign w:val="superscript"/>
                <w:lang w:val="sl-SI"/>
              </w:rPr>
              <w:t>15</w:t>
            </w:r>
            <w:r w:rsidRPr="00D8521C">
              <w:rPr>
                <w:lang w:val="sl-SI"/>
              </w:rPr>
              <w:t xml:space="preserve"> Direktiva 2008/104/ES Evropskega parlamenta in Sveta z dne 19. novembra 2008 o delu prek agencij za zagotavljanje začasnega dela (UL L 327, 5.12.2008, str. 9).</w:t>
            </w:r>
          </w:p>
        </w:tc>
      </w:tr>
      <w:tr w:rsidR="00D8521C" w:rsidRPr="00D8521C" w14:paraId="06A8B40A" w14:textId="77777777" w:rsidTr="005C36CF">
        <w:trPr>
          <w:jc w:val="center"/>
        </w:trPr>
        <w:tc>
          <w:tcPr>
            <w:tcW w:w="4876" w:type="dxa"/>
            <w:hideMark/>
          </w:tcPr>
          <w:p w14:paraId="2C1891EA" w14:textId="77777777" w:rsidR="00D8521C" w:rsidRPr="00D8521C" w:rsidRDefault="00D8521C" w:rsidP="005C36CF">
            <w:pPr>
              <w:pStyle w:val="Normal6"/>
              <w:rPr>
                <w:lang w:val="sl-SI"/>
              </w:rPr>
            </w:pPr>
            <w:r w:rsidRPr="00D8521C">
              <w:rPr>
                <w:vertAlign w:val="superscript"/>
                <w:lang w:val="sl-SI"/>
              </w:rPr>
              <w:t>16</w:t>
            </w:r>
            <w:r w:rsidRPr="00D8521C">
              <w:rPr>
                <w:lang w:val="sl-SI"/>
              </w:rPr>
              <w:t xml:space="preserve"> Priporočila Sveta z dne 10. marca 2014 o okviru za kakovost pripravništev (UL C 88, 27.3.2014, str. 1).</w:t>
            </w:r>
          </w:p>
        </w:tc>
        <w:tc>
          <w:tcPr>
            <w:tcW w:w="4876" w:type="dxa"/>
            <w:hideMark/>
          </w:tcPr>
          <w:p w14:paraId="45A283D7" w14:textId="77777777" w:rsidR="00D8521C" w:rsidRPr="00D8521C" w:rsidRDefault="00D8521C" w:rsidP="005C36CF">
            <w:pPr>
              <w:pStyle w:val="Normal6"/>
              <w:rPr>
                <w:szCs w:val="24"/>
                <w:lang w:val="sl-SI"/>
              </w:rPr>
            </w:pPr>
            <w:r w:rsidRPr="00D8521C">
              <w:rPr>
                <w:vertAlign w:val="superscript"/>
                <w:lang w:val="sl-SI"/>
              </w:rPr>
              <w:t>16</w:t>
            </w:r>
            <w:r w:rsidRPr="00D8521C">
              <w:rPr>
                <w:lang w:val="sl-SI"/>
              </w:rPr>
              <w:t xml:space="preserve"> Priporočila Sveta z dne 10. marca 2014 o okviru za kakovost pripravništev (UL C 88, 27.3.2014, str. 1).</w:t>
            </w:r>
          </w:p>
        </w:tc>
      </w:tr>
      <w:tr w:rsidR="00D8521C" w:rsidRPr="00D8521C" w14:paraId="3B09F656" w14:textId="77777777" w:rsidTr="005C36CF">
        <w:trPr>
          <w:jc w:val="center"/>
        </w:trPr>
        <w:tc>
          <w:tcPr>
            <w:tcW w:w="4876" w:type="dxa"/>
            <w:hideMark/>
          </w:tcPr>
          <w:p w14:paraId="110F8A73" w14:textId="77777777" w:rsidR="00D8521C" w:rsidRPr="00D8521C" w:rsidRDefault="00D8521C" w:rsidP="005C36CF">
            <w:pPr>
              <w:pStyle w:val="Normal6"/>
              <w:rPr>
                <w:lang w:val="sl-SI"/>
              </w:rPr>
            </w:pPr>
            <w:r w:rsidRPr="00D8521C">
              <w:rPr>
                <w:vertAlign w:val="superscript"/>
                <w:lang w:val="sl-SI"/>
              </w:rPr>
              <w:t>17</w:t>
            </w:r>
            <w:r w:rsidRPr="00D8521C">
              <w:rPr>
                <w:lang w:val="sl-SI"/>
              </w:rPr>
              <w:t xml:space="preserve"> Priporočilo Sveta z dne 15. marca 2018 o evropskem okviru za kakovostna in učinkovita vajeništva (UL C 153, 2.5.2018, str. 1).</w:t>
            </w:r>
          </w:p>
        </w:tc>
        <w:tc>
          <w:tcPr>
            <w:tcW w:w="4876" w:type="dxa"/>
            <w:hideMark/>
          </w:tcPr>
          <w:p w14:paraId="1C3F14B4" w14:textId="77777777" w:rsidR="00D8521C" w:rsidRPr="00D8521C" w:rsidRDefault="00D8521C" w:rsidP="005C36CF">
            <w:pPr>
              <w:pStyle w:val="Normal6"/>
              <w:rPr>
                <w:szCs w:val="24"/>
                <w:lang w:val="sl-SI"/>
              </w:rPr>
            </w:pPr>
            <w:r w:rsidRPr="00D8521C">
              <w:rPr>
                <w:vertAlign w:val="superscript"/>
                <w:lang w:val="sl-SI"/>
              </w:rPr>
              <w:t>17</w:t>
            </w:r>
            <w:r w:rsidRPr="00D8521C">
              <w:rPr>
                <w:lang w:val="sl-SI"/>
              </w:rPr>
              <w:t xml:space="preserve"> Priporočilo Sveta z dne 15. marca 2018 o evropskem okviru za kakovostna in učinkovita vajeništva (UL C 153, 2.5.2018, str. 1).</w:t>
            </w:r>
          </w:p>
        </w:tc>
      </w:tr>
      <w:tr w:rsidR="00D8521C" w:rsidRPr="00D8521C" w14:paraId="21493EBD" w14:textId="77777777" w:rsidTr="005C36CF">
        <w:trPr>
          <w:jc w:val="center"/>
        </w:trPr>
        <w:tc>
          <w:tcPr>
            <w:tcW w:w="4876" w:type="dxa"/>
            <w:hideMark/>
          </w:tcPr>
          <w:p w14:paraId="083C1CE2" w14:textId="77777777" w:rsidR="00D8521C" w:rsidRPr="00D8521C" w:rsidRDefault="00D8521C" w:rsidP="005C36CF">
            <w:pPr>
              <w:pStyle w:val="Normal6"/>
              <w:rPr>
                <w:lang w:val="sl-SI"/>
              </w:rPr>
            </w:pPr>
            <w:r w:rsidRPr="00D8521C">
              <w:rPr>
                <w:vertAlign w:val="superscript"/>
                <w:lang w:val="sl-SI"/>
              </w:rPr>
              <w:t>18</w:t>
            </w:r>
            <w:r w:rsidRPr="00D8521C">
              <w:rPr>
                <w:lang w:val="sl-SI"/>
              </w:rPr>
              <w:t xml:space="preserve"> Priporočilo Sveta z dne 8. novembra 2019 o dostopu delavcev in samozaposlenih oseb do socialne zaščite (UL C 387, 15.11.2019, str. 1).</w:t>
            </w:r>
          </w:p>
        </w:tc>
        <w:tc>
          <w:tcPr>
            <w:tcW w:w="4876" w:type="dxa"/>
            <w:hideMark/>
          </w:tcPr>
          <w:p w14:paraId="052CC333" w14:textId="77777777" w:rsidR="00D8521C" w:rsidRPr="00D8521C" w:rsidRDefault="00D8521C" w:rsidP="005C36CF">
            <w:pPr>
              <w:pStyle w:val="Normal6"/>
              <w:rPr>
                <w:szCs w:val="24"/>
                <w:lang w:val="sl-SI"/>
              </w:rPr>
            </w:pPr>
            <w:r w:rsidRPr="00D8521C">
              <w:rPr>
                <w:vertAlign w:val="superscript"/>
                <w:lang w:val="sl-SI"/>
              </w:rPr>
              <w:t>18</w:t>
            </w:r>
            <w:r w:rsidRPr="00D8521C">
              <w:rPr>
                <w:lang w:val="sl-SI"/>
              </w:rPr>
              <w:t xml:space="preserve"> Priporočilo Sveta z dne 8. novembra 2019 o dostopu delavcev in samozaposlenih oseb do socialne zaščite (UL C 387, 15.11.2019, str. 1).</w:t>
            </w:r>
          </w:p>
        </w:tc>
      </w:tr>
    </w:tbl>
    <w:p w14:paraId="11F8AFE1"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0C800EB4" w14:textId="77777777" w:rsidR="00D8521C" w:rsidRPr="00D8521C" w:rsidRDefault="00D8521C" w:rsidP="00D8521C">
      <w:r w:rsidRPr="00D8521C">
        <w:rPr>
          <w:rStyle w:val="HideTWBExt"/>
          <w:noProof w:val="0"/>
        </w:rPr>
        <w:t>&lt;/AmendB&gt;</w:t>
      </w:r>
    </w:p>
    <w:p w14:paraId="09529A4A"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158</w:t>
      </w:r>
      <w:r w:rsidRPr="00D8521C">
        <w:rPr>
          <w:rStyle w:val="HideTWBExt"/>
          <w:b w:val="0"/>
          <w:noProof w:val="0"/>
          <w:lang w:val="sl-SI"/>
        </w:rPr>
        <w:t>&lt;/NumAmB&gt;</w:t>
      </w:r>
    </w:p>
    <w:p w14:paraId="40F5AD86"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2C0EC0B4" w14:textId="77777777" w:rsidR="00D8521C" w:rsidRPr="00D8521C" w:rsidRDefault="00D8521C" w:rsidP="00D8521C">
      <w:r w:rsidRPr="00D8521C">
        <w:rPr>
          <w:rStyle w:val="HideTWBExt"/>
          <w:noProof w:val="0"/>
        </w:rPr>
        <w:t>&lt;/RepeatBlock-By&gt;</w:t>
      </w:r>
    </w:p>
    <w:p w14:paraId="4D0376C2"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8EFC141" w14:textId="77777777" w:rsidR="00D8521C" w:rsidRPr="00D8521C" w:rsidRDefault="00D8521C" w:rsidP="00D8521C">
      <w:pPr>
        <w:pStyle w:val="NormalBold"/>
      </w:pPr>
      <w:r w:rsidRPr="00D8521C">
        <w:rPr>
          <w:rStyle w:val="HideTWBExt"/>
          <w:b w:val="0"/>
          <w:noProof w:val="0"/>
        </w:rPr>
        <w:t>&lt;Article&gt;</w:t>
      </w:r>
      <w:r w:rsidRPr="00D8521C">
        <w:t>Uvodna izjava 9</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A9F26B3" w14:textId="77777777" w:rsidTr="005C36CF">
        <w:trPr>
          <w:jc w:val="center"/>
        </w:trPr>
        <w:tc>
          <w:tcPr>
            <w:tcW w:w="9752" w:type="dxa"/>
            <w:gridSpan w:val="2"/>
          </w:tcPr>
          <w:p w14:paraId="40D586BF" w14:textId="77777777" w:rsidR="00D8521C" w:rsidRPr="00D8521C" w:rsidRDefault="00D8521C" w:rsidP="005C36CF">
            <w:pPr>
              <w:keepNext/>
            </w:pPr>
          </w:p>
        </w:tc>
      </w:tr>
      <w:tr w:rsidR="00D8521C" w:rsidRPr="00D8521C" w14:paraId="67A61E50" w14:textId="77777777" w:rsidTr="005C36CF">
        <w:trPr>
          <w:jc w:val="center"/>
        </w:trPr>
        <w:tc>
          <w:tcPr>
            <w:tcW w:w="4876" w:type="dxa"/>
            <w:hideMark/>
          </w:tcPr>
          <w:p w14:paraId="269C8EA6"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F19462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0CDBBE8" w14:textId="77777777" w:rsidTr="005C36CF">
        <w:trPr>
          <w:jc w:val="center"/>
        </w:trPr>
        <w:tc>
          <w:tcPr>
            <w:tcW w:w="4876" w:type="dxa"/>
            <w:hideMark/>
          </w:tcPr>
          <w:p w14:paraId="6AE5C777" w14:textId="77777777" w:rsidR="00D8521C" w:rsidRPr="00D8521C" w:rsidRDefault="00D8521C" w:rsidP="005C36CF">
            <w:pPr>
              <w:pStyle w:val="Normal6"/>
              <w:rPr>
                <w:lang w:val="sl-SI"/>
              </w:rPr>
            </w:pPr>
            <w:r w:rsidRPr="00D8521C">
              <w:rPr>
                <w:lang w:val="sl-SI"/>
              </w:rPr>
              <w:t>(9)</w:t>
            </w:r>
            <w:r w:rsidRPr="00D8521C">
              <w:rPr>
                <w:lang w:val="sl-SI"/>
              </w:rPr>
              <w:tab/>
              <w:t>Na ravni Unije obstoječi pravni instrumenti zagotavljajo okvir za varstvo delavcev, med drugim direktive o preglednih in predvidljivih delovnih pogojih</w:t>
            </w:r>
            <w:r w:rsidRPr="00D8521C">
              <w:rPr>
                <w:vertAlign w:val="superscript"/>
                <w:lang w:val="sl-SI"/>
              </w:rPr>
              <w:t>5</w:t>
            </w:r>
            <w:r w:rsidRPr="00D8521C">
              <w:rPr>
                <w:lang w:val="sl-SI"/>
              </w:rPr>
              <w:t>, ustreznih minimalnih plačah</w:t>
            </w:r>
            <w:r w:rsidRPr="00D8521C">
              <w:rPr>
                <w:vertAlign w:val="superscript"/>
                <w:lang w:val="sl-SI"/>
              </w:rPr>
              <w:t>6</w:t>
            </w:r>
            <w:r w:rsidRPr="00D8521C">
              <w:rPr>
                <w:lang w:val="sl-SI"/>
              </w:rPr>
              <w:t>, delovnem času</w:t>
            </w:r>
            <w:r w:rsidRPr="00D8521C">
              <w:rPr>
                <w:vertAlign w:val="superscript"/>
                <w:lang w:val="sl-SI"/>
              </w:rPr>
              <w:t>7</w:t>
            </w:r>
            <w:r w:rsidRPr="00D8521C">
              <w:rPr>
                <w:lang w:val="sl-SI"/>
              </w:rPr>
              <w:t>, zdravju in varnosti pri delu</w:t>
            </w:r>
            <w:r w:rsidRPr="00D8521C">
              <w:rPr>
                <w:vertAlign w:val="superscript"/>
                <w:lang w:val="sl-SI"/>
              </w:rPr>
              <w:t>8</w:t>
            </w:r>
            <w:r w:rsidRPr="00D8521C">
              <w:rPr>
                <w:lang w:val="sl-SI"/>
              </w:rPr>
              <w:t>, enakosti in nediskriminaciji</w:t>
            </w:r>
            <w:r w:rsidRPr="00D8521C">
              <w:rPr>
                <w:vertAlign w:val="superscript"/>
                <w:lang w:val="sl-SI"/>
              </w:rPr>
              <w:t>9</w:t>
            </w:r>
            <w:r w:rsidRPr="00D8521C">
              <w:rPr>
                <w:lang w:val="sl-SI"/>
              </w:rPr>
              <w:t>, usklajevanju poklicnega in zasebnega življenja staršev</w:t>
            </w:r>
            <w:r w:rsidRPr="00D8521C">
              <w:rPr>
                <w:vertAlign w:val="superscript"/>
                <w:lang w:val="sl-SI"/>
              </w:rPr>
              <w:t>10</w:t>
            </w:r>
            <w:r w:rsidRPr="00D8521C">
              <w:rPr>
                <w:lang w:val="sl-SI"/>
              </w:rPr>
              <w:t xml:space="preserve"> in oskrbovalcev, obveščanju delavcev in posvetovanju z njimi</w:t>
            </w:r>
            <w:r w:rsidRPr="00D8521C">
              <w:rPr>
                <w:vertAlign w:val="superscript"/>
                <w:lang w:val="sl-SI"/>
              </w:rPr>
              <w:t>11</w:t>
            </w:r>
            <w:r w:rsidRPr="00D8521C">
              <w:rPr>
                <w:lang w:val="sl-SI"/>
              </w:rPr>
              <w:t>, delu za določen čas</w:t>
            </w:r>
            <w:r w:rsidRPr="00D8521C">
              <w:rPr>
                <w:vertAlign w:val="superscript"/>
                <w:lang w:val="sl-SI"/>
              </w:rPr>
              <w:t>12</w:t>
            </w:r>
            <w:r w:rsidRPr="00D8521C">
              <w:rPr>
                <w:lang w:val="sl-SI"/>
              </w:rPr>
              <w:t>, delu s krajšim delovnim časom</w:t>
            </w:r>
            <w:r w:rsidRPr="00D8521C">
              <w:rPr>
                <w:vertAlign w:val="superscript"/>
                <w:lang w:val="sl-SI"/>
              </w:rPr>
              <w:t>13</w:t>
            </w:r>
            <w:r w:rsidRPr="00D8521C">
              <w:rPr>
                <w:lang w:val="sl-SI"/>
              </w:rPr>
              <w:t>, napotitvi delavcev na delo</w:t>
            </w:r>
            <w:r w:rsidRPr="00D8521C">
              <w:rPr>
                <w:vertAlign w:val="superscript"/>
                <w:lang w:val="sl-SI"/>
              </w:rPr>
              <w:t>14</w:t>
            </w:r>
            <w:r w:rsidRPr="00D8521C">
              <w:rPr>
                <w:lang w:val="sl-SI"/>
              </w:rPr>
              <w:t xml:space="preserve"> in delu prek agencij za zagotavljanje začasnega dela</w:t>
            </w:r>
            <w:r w:rsidRPr="00D8521C">
              <w:rPr>
                <w:vertAlign w:val="superscript"/>
                <w:lang w:val="sl-SI"/>
              </w:rPr>
              <w:t>15</w:t>
            </w:r>
            <w:r w:rsidRPr="00D8521C">
              <w:rPr>
                <w:lang w:val="sl-SI"/>
              </w:rPr>
              <w:t>.</w:t>
            </w:r>
            <w:r w:rsidRPr="00D8521C">
              <w:rPr>
                <w:b/>
                <w:i/>
                <w:lang w:val="sl-SI"/>
              </w:rPr>
              <w:t xml:space="preserve"> Ta pravni okvir se v celoti uporablja za pripravnike, ki imajo sklenjeno pogodbo o zaposlitvi ali delovno razmerje, kot je določeno v pravu, kolektivnih pogodbah ali praksi, ki veljajo v posameznih državah članicah, ob upoštevanju sodne prakse Sodišča Evropske unije.</w:t>
            </w:r>
            <w:r w:rsidRPr="00D8521C">
              <w:rPr>
                <w:lang w:val="sl-SI"/>
              </w:rPr>
              <w:t xml:space="preserve"> Pravni okvir Unije zajema tudi priporočila o kakovosti pripravništev</w:t>
            </w:r>
            <w:r w:rsidRPr="00D8521C">
              <w:rPr>
                <w:vertAlign w:val="superscript"/>
                <w:lang w:val="sl-SI"/>
              </w:rPr>
              <w:t>16</w:t>
            </w:r>
            <w:r w:rsidRPr="00D8521C">
              <w:rPr>
                <w:lang w:val="sl-SI"/>
              </w:rPr>
              <w:t xml:space="preserve"> in vajeništev</w:t>
            </w:r>
            <w:r w:rsidRPr="00D8521C">
              <w:rPr>
                <w:vertAlign w:val="superscript"/>
                <w:lang w:val="sl-SI"/>
              </w:rPr>
              <w:t>17</w:t>
            </w:r>
            <w:r w:rsidRPr="00D8521C">
              <w:rPr>
                <w:lang w:val="sl-SI"/>
              </w:rPr>
              <w:t xml:space="preserve"> ter o dostopu delavcev in samozaposlenih oseb do socialne zaščite</w:t>
            </w:r>
            <w:r w:rsidRPr="00D8521C">
              <w:rPr>
                <w:vertAlign w:val="superscript"/>
                <w:lang w:val="sl-SI"/>
              </w:rPr>
              <w:t>18</w:t>
            </w:r>
            <w:r w:rsidRPr="00D8521C">
              <w:rPr>
                <w:lang w:val="sl-SI"/>
              </w:rPr>
              <w:t>.</w:t>
            </w:r>
          </w:p>
        </w:tc>
        <w:tc>
          <w:tcPr>
            <w:tcW w:w="4876" w:type="dxa"/>
            <w:hideMark/>
          </w:tcPr>
          <w:p w14:paraId="0C22095C" w14:textId="77777777" w:rsidR="00D8521C" w:rsidRPr="00D8521C" w:rsidRDefault="00D8521C" w:rsidP="005C36CF">
            <w:pPr>
              <w:pStyle w:val="Normal6"/>
              <w:rPr>
                <w:szCs w:val="24"/>
                <w:lang w:val="sl-SI"/>
              </w:rPr>
            </w:pPr>
            <w:r w:rsidRPr="00D8521C">
              <w:rPr>
                <w:lang w:val="sl-SI"/>
              </w:rPr>
              <w:t>(9)</w:t>
            </w:r>
            <w:r w:rsidRPr="00D8521C">
              <w:rPr>
                <w:lang w:val="sl-SI"/>
              </w:rPr>
              <w:tab/>
              <w:t>Na ravni Unije obstoječi pravni instrumenti zagotavljajo okvir za varstvo delavcev, med drugim direktive o preglednih in predvidljivih delovnih pogojih</w:t>
            </w:r>
            <w:r w:rsidRPr="00D8521C">
              <w:rPr>
                <w:vertAlign w:val="superscript"/>
                <w:lang w:val="sl-SI"/>
              </w:rPr>
              <w:t>5</w:t>
            </w:r>
            <w:r w:rsidRPr="00D8521C">
              <w:rPr>
                <w:lang w:val="sl-SI"/>
              </w:rPr>
              <w:t>, ustreznih minimalnih plačah</w:t>
            </w:r>
            <w:r w:rsidRPr="00D8521C">
              <w:rPr>
                <w:vertAlign w:val="superscript"/>
                <w:lang w:val="sl-SI"/>
              </w:rPr>
              <w:t>6</w:t>
            </w:r>
            <w:r w:rsidRPr="00D8521C">
              <w:rPr>
                <w:lang w:val="sl-SI"/>
              </w:rPr>
              <w:t>, delovnem času</w:t>
            </w:r>
            <w:r w:rsidRPr="00D8521C">
              <w:rPr>
                <w:vertAlign w:val="superscript"/>
                <w:lang w:val="sl-SI"/>
              </w:rPr>
              <w:t>7</w:t>
            </w:r>
            <w:r w:rsidRPr="00D8521C">
              <w:rPr>
                <w:lang w:val="sl-SI"/>
              </w:rPr>
              <w:t>, zdravju in varnosti pri delu</w:t>
            </w:r>
            <w:r w:rsidRPr="00D8521C">
              <w:rPr>
                <w:vertAlign w:val="superscript"/>
                <w:lang w:val="sl-SI"/>
              </w:rPr>
              <w:t>8</w:t>
            </w:r>
            <w:r w:rsidRPr="00D8521C">
              <w:rPr>
                <w:lang w:val="sl-SI"/>
              </w:rPr>
              <w:t>, enakosti in nediskriminaciji</w:t>
            </w:r>
            <w:r w:rsidRPr="00D8521C">
              <w:rPr>
                <w:vertAlign w:val="superscript"/>
                <w:lang w:val="sl-SI"/>
              </w:rPr>
              <w:t>9</w:t>
            </w:r>
            <w:r w:rsidRPr="00D8521C">
              <w:rPr>
                <w:lang w:val="sl-SI"/>
              </w:rPr>
              <w:t>, usklajevanju poklicnega in zasebnega življenja staršev</w:t>
            </w:r>
            <w:r w:rsidRPr="00D8521C">
              <w:rPr>
                <w:vertAlign w:val="superscript"/>
                <w:lang w:val="sl-SI"/>
              </w:rPr>
              <w:t>10</w:t>
            </w:r>
            <w:r w:rsidRPr="00D8521C">
              <w:rPr>
                <w:lang w:val="sl-SI"/>
              </w:rPr>
              <w:t xml:space="preserve"> in oskrbovalcev, obveščanju delavcev in posvetovanju z njimi</w:t>
            </w:r>
            <w:r w:rsidRPr="00D8521C">
              <w:rPr>
                <w:vertAlign w:val="superscript"/>
                <w:lang w:val="sl-SI"/>
              </w:rPr>
              <w:t>11</w:t>
            </w:r>
            <w:r w:rsidRPr="00D8521C">
              <w:rPr>
                <w:lang w:val="sl-SI"/>
              </w:rPr>
              <w:t>, delu za določen čas</w:t>
            </w:r>
            <w:r w:rsidRPr="00D8521C">
              <w:rPr>
                <w:vertAlign w:val="superscript"/>
                <w:lang w:val="sl-SI"/>
              </w:rPr>
              <w:t>12</w:t>
            </w:r>
            <w:r w:rsidRPr="00D8521C">
              <w:rPr>
                <w:lang w:val="sl-SI"/>
              </w:rPr>
              <w:t>, delu s krajšim delovnim časom</w:t>
            </w:r>
            <w:r w:rsidRPr="00D8521C">
              <w:rPr>
                <w:vertAlign w:val="superscript"/>
                <w:lang w:val="sl-SI"/>
              </w:rPr>
              <w:t>13</w:t>
            </w:r>
            <w:r w:rsidRPr="00D8521C">
              <w:rPr>
                <w:lang w:val="sl-SI"/>
              </w:rPr>
              <w:t>, napotitvi delavcev na delo</w:t>
            </w:r>
            <w:r w:rsidRPr="00D8521C">
              <w:rPr>
                <w:vertAlign w:val="superscript"/>
                <w:lang w:val="sl-SI"/>
              </w:rPr>
              <w:t>14</w:t>
            </w:r>
            <w:r w:rsidRPr="00D8521C">
              <w:rPr>
                <w:lang w:val="sl-SI"/>
              </w:rPr>
              <w:t xml:space="preserve"> in delu prek agencij za zagotavljanje začasnega dela</w:t>
            </w:r>
            <w:r w:rsidRPr="00D8521C">
              <w:rPr>
                <w:vertAlign w:val="superscript"/>
                <w:lang w:val="sl-SI"/>
              </w:rPr>
              <w:t>15</w:t>
            </w:r>
            <w:r w:rsidRPr="00D8521C">
              <w:rPr>
                <w:lang w:val="sl-SI"/>
              </w:rPr>
              <w:t>. Pravni okvir Unije zajema tudi priporočila o kakovosti pripravništev</w:t>
            </w:r>
            <w:r w:rsidRPr="00D8521C">
              <w:rPr>
                <w:vertAlign w:val="superscript"/>
                <w:lang w:val="sl-SI"/>
              </w:rPr>
              <w:t>16</w:t>
            </w:r>
            <w:r w:rsidRPr="00D8521C">
              <w:rPr>
                <w:lang w:val="sl-SI"/>
              </w:rPr>
              <w:t xml:space="preserve"> in vajeništev</w:t>
            </w:r>
            <w:r w:rsidRPr="00D8521C">
              <w:rPr>
                <w:vertAlign w:val="superscript"/>
                <w:lang w:val="sl-SI"/>
              </w:rPr>
              <w:t>17</w:t>
            </w:r>
            <w:r w:rsidRPr="00D8521C">
              <w:rPr>
                <w:lang w:val="sl-SI"/>
              </w:rPr>
              <w:t xml:space="preserve"> ter o dostopu delavcev in samozaposlenih oseb do socialne zaščite</w:t>
            </w:r>
            <w:r w:rsidRPr="00D8521C">
              <w:rPr>
                <w:vertAlign w:val="superscript"/>
                <w:lang w:val="sl-SI"/>
              </w:rPr>
              <w:t>18</w:t>
            </w:r>
            <w:r w:rsidRPr="00D8521C">
              <w:rPr>
                <w:lang w:val="sl-SI"/>
              </w:rPr>
              <w:t>.</w:t>
            </w:r>
          </w:p>
        </w:tc>
      </w:tr>
      <w:tr w:rsidR="00D8521C" w:rsidRPr="00D8521C" w14:paraId="7A66A4DE" w14:textId="77777777" w:rsidTr="005C36CF">
        <w:trPr>
          <w:jc w:val="center"/>
        </w:trPr>
        <w:tc>
          <w:tcPr>
            <w:tcW w:w="4876" w:type="dxa"/>
            <w:hideMark/>
          </w:tcPr>
          <w:p w14:paraId="3FAE7093" w14:textId="77777777" w:rsidR="00D8521C" w:rsidRPr="00D8521C" w:rsidRDefault="00D8521C" w:rsidP="005C36CF">
            <w:pPr>
              <w:pStyle w:val="Normal6"/>
              <w:rPr>
                <w:lang w:val="sl-SI"/>
              </w:rPr>
            </w:pPr>
            <w:r w:rsidRPr="00D8521C">
              <w:rPr>
                <w:lang w:val="sl-SI"/>
              </w:rPr>
              <w:t>__________________</w:t>
            </w:r>
          </w:p>
        </w:tc>
        <w:tc>
          <w:tcPr>
            <w:tcW w:w="4876" w:type="dxa"/>
            <w:hideMark/>
          </w:tcPr>
          <w:p w14:paraId="22218135" w14:textId="77777777" w:rsidR="00D8521C" w:rsidRPr="00D8521C" w:rsidRDefault="00D8521C" w:rsidP="005C36CF">
            <w:pPr>
              <w:pStyle w:val="Normal6"/>
              <w:rPr>
                <w:szCs w:val="24"/>
                <w:lang w:val="sl-SI"/>
              </w:rPr>
            </w:pPr>
            <w:r w:rsidRPr="00D8521C">
              <w:rPr>
                <w:lang w:val="sl-SI"/>
              </w:rPr>
              <w:t>__________________</w:t>
            </w:r>
          </w:p>
        </w:tc>
      </w:tr>
      <w:tr w:rsidR="00D8521C" w:rsidRPr="00D8521C" w14:paraId="0B7AAB39" w14:textId="77777777" w:rsidTr="005C36CF">
        <w:trPr>
          <w:jc w:val="center"/>
        </w:trPr>
        <w:tc>
          <w:tcPr>
            <w:tcW w:w="4876" w:type="dxa"/>
            <w:hideMark/>
          </w:tcPr>
          <w:p w14:paraId="4ECFD7F3" w14:textId="77777777" w:rsidR="00D8521C" w:rsidRPr="00D8521C" w:rsidRDefault="00D8521C" w:rsidP="005C36CF">
            <w:pPr>
              <w:pStyle w:val="Normal6"/>
              <w:rPr>
                <w:lang w:val="sl-SI"/>
              </w:rPr>
            </w:pPr>
            <w:r w:rsidRPr="00D8521C">
              <w:rPr>
                <w:vertAlign w:val="superscript"/>
                <w:lang w:val="sl-SI"/>
              </w:rPr>
              <w:t>5</w:t>
            </w:r>
            <w:r w:rsidRPr="00D8521C">
              <w:rPr>
                <w:lang w:val="sl-SI"/>
              </w:rPr>
              <w:t xml:space="preserve"> Direktiva (EU) 2019/1152 Evropskega parlamenta in Sveta z dne 20. junija 2019 o preglednih in predvidljivih delovnih pogojih v Evropski uniji (UL L 186, 11.7.2019, str. 105).</w:t>
            </w:r>
          </w:p>
        </w:tc>
        <w:tc>
          <w:tcPr>
            <w:tcW w:w="4876" w:type="dxa"/>
            <w:hideMark/>
          </w:tcPr>
          <w:p w14:paraId="169C767F" w14:textId="77777777" w:rsidR="00D8521C" w:rsidRPr="00D8521C" w:rsidRDefault="00D8521C" w:rsidP="005C36CF">
            <w:pPr>
              <w:pStyle w:val="Normal6"/>
              <w:rPr>
                <w:szCs w:val="24"/>
                <w:lang w:val="sl-SI"/>
              </w:rPr>
            </w:pPr>
            <w:r w:rsidRPr="00D8521C">
              <w:rPr>
                <w:vertAlign w:val="superscript"/>
                <w:lang w:val="sl-SI"/>
              </w:rPr>
              <w:t>5</w:t>
            </w:r>
            <w:r w:rsidRPr="00D8521C">
              <w:rPr>
                <w:lang w:val="sl-SI"/>
              </w:rPr>
              <w:t xml:space="preserve"> Direktiva (EU) 2019/1152 Evropskega parlamenta in Sveta z dne 20. junija 2019 o preglednih in predvidljivih delovnih pogojih v Evropski uniji (UL L 186, 11.7.2019, str. 105).</w:t>
            </w:r>
          </w:p>
        </w:tc>
      </w:tr>
      <w:tr w:rsidR="00D8521C" w:rsidRPr="00D8521C" w14:paraId="57098351" w14:textId="77777777" w:rsidTr="005C36CF">
        <w:trPr>
          <w:jc w:val="center"/>
        </w:trPr>
        <w:tc>
          <w:tcPr>
            <w:tcW w:w="4876" w:type="dxa"/>
            <w:hideMark/>
          </w:tcPr>
          <w:p w14:paraId="7C076F50" w14:textId="77777777" w:rsidR="00D8521C" w:rsidRPr="00D8521C" w:rsidRDefault="00D8521C" w:rsidP="005C36CF">
            <w:pPr>
              <w:pStyle w:val="Normal6"/>
              <w:rPr>
                <w:lang w:val="sl-SI"/>
              </w:rPr>
            </w:pPr>
            <w:r w:rsidRPr="00D8521C">
              <w:rPr>
                <w:vertAlign w:val="superscript"/>
                <w:lang w:val="sl-SI"/>
              </w:rPr>
              <w:t>6</w:t>
            </w:r>
            <w:r w:rsidRPr="00D8521C">
              <w:rPr>
                <w:lang w:val="sl-SI"/>
              </w:rPr>
              <w:t xml:space="preserve"> Direktiva (EU) 2022/2041 Evropskega parlamenta in Sveta z dne 19. oktobra 2022 o ustreznih minimalnih plačah v Evropski uniji (UL L 275, 25.10.2022, str. 33).</w:t>
            </w:r>
          </w:p>
        </w:tc>
        <w:tc>
          <w:tcPr>
            <w:tcW w:w="4876" w:type="dxa"/>
            <w:hideMark/>
          </w:tcPr>
          <w:p w14:paraId="44464673" w14:textId="77777777" w:rsidR="00D8521C" w:rsidRPr="00D8521C" w:rsidRDefault="00D8521C" w:rsidP="005C36CF">
            <w:pPr>
              <w:pStyle w:val="Normal6"/>
              <w:rPr>
                <w:szCs w:val="24"/>
                <w:lang w:val="sl-SI"/>
              </w:rPr>
            </w:pPr>
            <w:r w:rsidRPr="00D8521C">
              <w:rPr>
                <w:vertAlign w:val="superscript"/>
                <w:lang w:val="sl-SI"/>
              </w:rPr>
              <w:t>6</w:t>
            </w:r>
            <w:r w:rsidRPr="00D8521C">
              <w:rPr>
                <w:lang w:val="sl-SI"/>
              </w:rPr>
              <w:t xml:space="preserve"> Direktiva (EU) 2022/2041 Evropskega parlamenta in Sveta z dne 19. oktobra 2022 o ustreznih minimalnih plačah v Evropski uniji (UL L 275, 25.10.2022, str. 33).</w:t>
            </w:r>
          </w:p>
        </w:tc>
      </w:tr>
      <w:tr w:rsidR="00D8521C" w:rsidRPr="00D8521C" w14:paraId="4E38FCE0" w14:textId="77777777" w:rsidTr="005C36CF">
        <w:trPr>
          <w:jc w:val="center"/>
        </w:trPr>
        <w:tc>
          <w:tcPr>
            <w:tcW w:w="4876" w:type="dxa"/>
            <w:hideMark/>
          </w:tcPr>
          <w:p w14:paraId="22FF9697" w14:textId="77777777" w:rsidR="00D8521C" w:rsidRPr="00D8521C" w:rsidRDefault="00D8521C" w:rsidP="005C36CF">
            <w:pPr>
              <w:pStyle w:val="Normal6"/>
              <w:rPr>
                <w:lang w:val="sl-SI"/>
              </w:rPr>
            </w:pPr>
            <w:r w:rsidRPr="00D8521C">
              <w:rPr>
                <w:vertAlign w:val="superscript"/>
                <w:lang w:val="sl-SI"/>
              </w:rPr>
              <w:t>7</w:t>
            </w:r>
            <w:r w:rsidRPr="00D8521C">
              <w:rPr>
                <w:lang w:val="sl-SI"/>
              </w:rPr>
              <w:t xml:space="preserve"> Direktiva 2003/88/ES Evropskega parlamenta in Sveta z dne 4. novembra 2003 o določenih vidikih organizacije delovnega časa (UL L 299, 18.11.2003, str. 9).</w:t>
            </w:r>
          </w:p>
        </w:tc>
        <w:tc>
          <w:tcPr>
            <w:tcW w:w="4876" w:type="dxa"/>
            <w:hideMark/>
          </w:tcPr>
          <w:p w14:paraId="4240E25E" w14:textId="77777777" w:rsidR="00D8521C" w:rsidRPr="00D8521C" w:rsidRDefault="00D8521C" w:rsidP="005C36CF">
            <w:pPr>
              <w:pStyle w:val="Normal6"/>
              <w:rPr>
                <w:szCs w:val="24"/>
                <w:lang w:val="sl-SI"/>
              </w:rPr>
            </w:pPr>
            <w:r w:rsidRPr="00D8521C">
              <w:rPr>
                <w:vertAlign w:val="superscript"/>
                <w:lang w:val="sl-SI"/>
              </w:rPr>
              <w:t>7</w:t>
            </w:r>
            <w:r w:rsidRPr="00D8521C">
              <w:rPr>
                <w:lang w:val="sl-SI"/>
              </w:rPr>
              <w:t xml:space="preserve"> Direktiva 2003/88/ES Evropskega parlamenta in Sveta z dne 4. novembra 2003 o določenih vidikih organizacije delovnega časa (UL L 299, 18.11.2003, str. 9).</w:t>
            </w:r>
          </w:p>
        </w:tc>
      </w:tr>
      <w:tr w:rsidR="00D8521C" w:rsidRPr="00D8521C" w14:paraId="43744235" w14:textId="77777777" w:rsidTr="005C36CF">
        <w:trPr>
          <w:jc w:val="center"/>
        </w:trPr>
        <w:tc>
          <w:tcPr>
            <w:tcW w:w="4876" w:type="dxa"/>
            <w:hideMark/>
          </w:tcPr>
          <w:p w14:paraId="7B49F736" w14:textId="77777777" w:rsidR="00D8521C" w:rsidRPr="00D8521C" w:rsidRDefault="00D8521C" w:rsidP="005C36CF">
            <w:pPr>
              <w:pStyle w:val="Normal6"/>
              <w:rPr>
                <w:lang w:val="sl-SI"/>
              </w:rPr>
            </w:pPr>
            <w:r w:rsidRPr="00D8521C">
              <w:rPr>
                <w:vertAlign w:val="superscript"/>
                <w:lang w:val="sl-SI"/>
              </w:rPr>
              <w:t>8</w:t>
            </w:r>
            <w:r w:rsidRPr="00D8521C">
              <w:rPr>
                <w:lang w:val="sl-SI"/>
              </w:rPr>
              <w:t xml:space="preserve"> Direktiva Sveta 89/391/EGS z dne 12. junija 1989 o uvajanju ukrepov za spodbujanje izboljšav varnosti in zdravja delavcev pri delu (UL L 183, 29.6.1989, str. 1).</w:t>
            </w:r>
          </w:p>
        </w:tc>
        <w:tc>
          <w:tcPr>
            <w:tcW w:w="4876" w:type="dxa"/>
            <w:hideMark/>
          </w:tcPr>
          <w:p w14:paraId="5F9DCAA7" w14:textId="77777777" w:rsidR="00D8521C" w:rsidRPr="00D8521C" w:rsidRDefault="00D8521C" w:rsidP="005C36CF">
            <w:pPr>
              <w:pStyle w:val="Normal6"/>
              <w:rPr>
                <w:szCs w:val="24"/>
                <w:lang w:val="sl-SI"/>
              </w:rPr>
            </w:pPr>
            <w:r w:rsidRPr="00D8521C">
              <w:rPr>
                <w:vertAlign w:val="superscript"/>
                <w:lang w:val="sl-SI"/>
              </w:rPr>
              <w:t>8</w:t>
            </w:r>
            <w:r w:rsidRPr="00D8521C">
              <w:rPr>
                <w:lang w:val="sl-SI"/>
              </w:rPr>
              <w:t xml:space="preserve"> Direktiva Sveta 89/391/EGS z dne 12. junija 1989 o uvajanju ukrepov za spodbujanje izboljšav varnosti in zdravja delavcev pri delu (UL L 183, 29.6.1989, str. 1).</w:t>
            </w:r>
          </w:p>
        </w:tc>
      </w:tr>
      <w:tr w:rsidR="00D8521C" w:rsidRPr="00D8521C" w14:paraId="575CD754" w14:textId="77777777" w:rsidTr="005C36CF">
        <w:trPr>
          <w:jc w:val="center"/>
        </w:trPr>
        <w:tc>
          <w:tcPr>
            <w:tcW w:w="4876" w:type="dxa"/>
            <w:hideMark/>
          </w:tcPr>
          <w:p w14:paraId="5E1CC76A" w14:textId="77777777" w:rsidR="00D8521C" w:rsidRPr="00D8521C" w:rsidRDefault="00D8521C" w:rsidP="005C36CF">
            <w:pPr>
              <w:pStyle w:val="Normal6"/>
              <w:rPr>
                <w:lang w:val="sl-SI"/>
              </w:rPr>
            </w:pPr>
            <w:r w:rsidRPr="00D8521C">
              <w:rPr>
                <w:vertAlign w:val="superscript"/>
                <w:lang w:val="sl-SI"/>
              </w:rPr>
              <w:t>9</w:t>
            </w:r>
            <w:r w:rsidRPr="00D8521C">
              <w:rPr>
                <w:lang w:val="sl-SI"/>
              </w:rPr>
              <w:t xml:space="preserve"> Med drugim: Direktiva Sveta 2000/78/ES z dne 27. novembra 2000 o splošnih okvirih enakega obravnavanja pri zaposlovanju in delu (UL L 303, 2.12.2000, str. 16).</w:t>
            </w:r>
          </w:p>
        </w:tc>
        <w:tc>
          <w:tcPr>
            <w:tcW w:w="4876" w:type="dxa"/>
            <w:hideMark/>
          </w:tcPr>
          <w:p w14:paraId="111B1762" w14:textId="77777777" w:rsidR="00D8521C" w:rsidRPr="00D8521C" w:rsidRDefault="00D8521C" w:rsidP="005C36CF">
            <w:pPr>
              <w:pStyle w:val="Normal6"/>
              <w:rPr>
                <w:szCs w:val="24"/>
                <w:lang w:val="sl-SI"/>
              </w:rPr>
            </w:pPr>
            <w:r w:rsidRPr="00D8521C">
              <w:rPr>
                <w:vertAlign w:val="superscript"/>
                <w:lang w:val="sl-SI"/>
              </w:rPr>
              <w:t>9</w:t>
            </w:r>
            <w:r w:rsidRPr="00D8521C">
              <w:rPr>
                <w:lang w:val="sl-SI"/>
              </w:rPr>
              <w:t xml:space="preserve"> Med drugim: Direktiva Sveta 2000/78/ES z dne 27. novembra 2000 o splošnih okvirih enakega obravnavanja pri zaposlovanju in delu (UL L 303, 2.12.2000, str. 16).</w:t>
            </w:r>
          </w:p>
        </w:tc>
      </w:tr>
      <w:tr w:rsidR="00D8521C" w:rsidRPr="00D8521C" w14:paraId="716E2652" w14:textId="77777777" w:rsidTr="005C36CF">
        <w:trPr>
          <w:jc w:val="center"/>
        </w:trPr>
        <w:tc>
          <w:tcPr>
            <w:tcW w:w="4876" w:type="dxa"/>
            <w:hideMark/>
          </w:tcPr>
          <w:p w14:paraId="1FBD8B5B" w14:textId="77777777" w:rsidR="00D8521C" w:rsidRPr="00D8521C" w:rsidRDefault="00D8521C" w:rsidP="005C36CF">
            <w:pPr>
              <w:pStyle w:val="Normal6"/>
              <w:rPr>
                <w:lang w:val="sl-SI"/>
              </w:rPr>
            </w:pPr>
            <w:r w:rsidRPr="00D8521C">
              <w:rPr>
                <w:vertAlign w:val="superscript"/>
                <w:lang w:val="sl-SI"/>
              </w:rPr>
              <w:t>10</w:t>
            </w:r>
            <w:r w:rsidRPr="00D8521C">
              <w:rPr>
                <w:lang w:val="sl-SI"/>
              </w:rPr>
              <w:t xml:space="preserve"> Direktiva (EU) 2019/1158 Evropskega parlamenta in Sveta z dne 20. junija 2019 o usklajevanju poklicnega in zasebnega življenja (UL L 188, 12.7.2019, str. 79).</w:t>
            </w:r>
          </w:p>
        </w:tc>
        <w:tc>
          <w:tcPr>
            <w:tcW w:w="4876" w:type="dxa"/>
            <w:hideMark/>
          </w:tcPr>
          <w:p w14:paraId="4597F3BB" w14:textId="77777777" w:rsidR="00D8521C" w:rsidRPr="00D8521C" w:rsidRDefault="00D8521C" w:rsidP="005C36CF">
            <w:pPr>
              <w:pStyle w:val="Normal6"/>
              <w:rPr>
                <w:szCs w:val="24"/>
                <w:lang w:val="sl-SI"/>
              </w:rPr>
            </w:pPr>
            <w:r w:rsidRPr="00D8521C">
              <w:rPr>
                <w:vertAlign w:val="superscript"/>
                <w:lang w:val="sl-SI"/>
              </w:rPr>
              <w:t>10</w:t>
            </w:r>
            <w:r w:rsidRPr="00D8521C">
              <w:rPr>
                <w:lang w:val="sl-SI"/>
              </w:rPr>
              <w:t xml:space="preserve"> Direktiva (EU) 2019/1158 Evropskega parlamenta in Sveta z dne 20. junija 2019 o usklajevanju poklicnega in zasebnega življenja (UL L 188, 12.7.2019, str. 79).</w:t>
            </w:r>
          </w:p>
        </w:tc>
      </w:tr>
      <w:tr w:rsidR="00D8521C" w:rsidRPr="00D8521C" w14:paraId="4506CC40" w14:textId="77777777" w:rsidTr="005C36CF">
        <w:trPr>
          <w:jc w:val="center"/>
        </w:trPr>
        <w:tc>
          <w:tcPr>
            <w:tcW w:w="4876" w:type="dxa"/>
            <w:hideMark/>
          </w:tcPr>
          <w:p w14:paraId="29C10C61" w14:textId="77777777" w:rsidR="00D8521C" w:rsidRPr="00D8521C" w:rsidRDefault="00D8521C" w:rsidP="005C36CF">
            <w:pPr>
              <w:pStyle w:val="Normal6"/>
              <w:rPr>
                <w:lang w:val="sl-SI"/>
              </w:rPr>
            </w:pPr>
            <w:r w:rsidRPr="00D8521C">
              <w:rPr>
                <w:vertAlign w:val="superscript"/>
                <w:lang w:val="sl-SI"/>
              </w:rPr>
              <w:t>11</w:t>
            </w:r>
            <w:r w:rsidRPr="00D8521C">
              <w:rPr>
                <w:lang w:val="sl-SI"/>
              </w:rPr>
              <w:t xml:space="preserve"> Direktiva 2002/14/ES Evropskega parlamenta in Sveta z dne 11. marca 2002 o določitvi splošnega okvira za obveščanje in posvetovanje z delavci v Evropski skupnosti – Skupna izjava Evropskega parlamenta, Sveta in Komisije o zastopanju delavcev (UL L 80, 23.3.2002, str. 29).</w:t>
            </w:r>
          </w:p>
        </w:tc>
        <w:tc>
          <w:tcPr>
            <w:tcW w:w="4876" w:type="dxa"/>
            <w:hideMark/>
          </w:tcPr>
          <w:p w14:paraId="6E04B0FD" w14:textId="77777777" w:rsidR="00D8521C" w:rsidRPr="00D8521C" w:rsidRDefault="00D8521C" w:rsidP="005C36CF">
            <w:pPr>
              <w:pStyle w:val="Normal6"/>
              <w:rPr>
                <w:szCs w:val="24"/>
                <w:lang w:val="sl-SI"/>
              </w:rPr>
            </w:pPr>
            <w:r w:rsidRPr="00D8521C">
              <w:rPr>
                <w:vertAlign w:val="superscript"/>
                <w:lang w:val="sl-SI"/>
              </w:rPr>
              <w:t>11</w:t>
            </w:r>
            <w:r w:rsidRPr="00D8521C">
              <w:rPr>
                <w:lang w:val="sl-SI"/>
              </w:rPr>
              <w:t xml:space="preserve"> Direktiva 2002/14/ES Evropskega parlamenta in Sveta z dne 11. marca 2002 o določitvi splošnega okvira za obveščanje in posvetovanje z delavci v Evropski skupnosti – Skupna izjava Evropskega parlamenta, Sveta in Komisije o zastopanju delavcev (UL L 80, 23.3.2002, str. 29).</w:t>
            </w:r>
          </w:p>
        </w:tc>
      </w:tr>
      <w:tr w:rsidR="00D8521C" w:rsidRPr="00D8521C" w14:paraId="26040470" w14:textId="77777777" w:rsidTr="005C36CF">
        <w:trPr>
          <w:jc w:val="center"/>
        </w:trPr>
        <w:tc>
          <w:tcPr>
            <w:tcW w:w="4876" w:type="dxa"/>
            <w:hideMark/>
          </w:tcPr>
          <w:p w14:paraId="30D69449" w14:textId="77777777" w:rsidR="00D8521C" w:rsidRPr="00D8521C" w:rsidRDefault="00D8521C" w:rsidP="005C36CF">
            <w:pPr>
              <w:pStyle w:val="Normal6"/>
              <w:rPr>
                <w:lang w:val="sl-SI"/>
              </w:rPr>
            </w:pPr>
            <w:r w:rsidRPr="00D8521C">
              <w:rPr>
                <w:vertAlign w:val="superscript"/>
                <w:lang w:val="sl-SI"/>
              </w:rPr>
              <w:t>12</w:t>
            </w:r>
            <w:r w:rsidRPr="00D8521C">
              <w:rPr>
                <w:lang w:val="sl-SI"/>
              </w:rPr>
              <w:t xml:space="preserve"> Direktiva Sveta 1999/70/ES z dne 28. junija 1999 o okvirnem sporazumu o delu za določen čas, sklenjenem med ETUC, UNICE in CEEP (UL L 175, 10.7.1999, str. 43).</w:t>
            </w:r>
          </w:p>
        </w:tc>
        <w:tc>
          <w:tcPr>
            <w:tcW w:w="4876" w:type="dxa"/>
            <w:hideMark/>
          </w:tcPr>
          <w:p w14:paraId="3303709D" w14:textId="77777777" w:rsidR="00D8521C" w:rsidRPr="00D8521C" w:rsidRDefault="00D8521C" w:rsidP="005C36CF">
            <w:pPr>
              <w:pStyle w:val="Normal6"/>
              <w:rPr>
                <w:szCs w:val="24"/>
                <w:lang w:val="sl-SI"/>
              </w:rPr>
            </w:pPr>
            <w:r w:rsidRPr="00D8521C">
              <w:rPr>
                <w:vertAlign w:val="superscript"/>
                <w:lang w:val="sl-SI"/>
              </w:rPr>
              <w:t>12</w:t>
            </w:r>
            <w:r w:rsidRPr="00D8521C">
              <w:rPr>
                <w:lang w:val="sl-SI"/>
              </w:rPr>
              <w:t xml:space="preserve"> Direktiva Sveta 1999/70/ES z dne 28. junija 1999 o okvirnem sporazumu o delu za določen čas, sklenjenem med ETUC, UNICE in CEEP (UL L 175, 10.7.1999, str. 43).</w:t>
            </w:r>
          </w:p>
        </w:tc>
      </w:tr>
      <w:tr w:rsidR="00D8521C" w:rsidRPr="00D8521C" w14:paraId="06948E52" w14:textId="77777777" w:rsidTr="005C36CF">
        <w:trPr>
          <w:jc w:val="center"/>
        </w:trPr>
        <w:tc>
          <w:tcPr>
            <w:tcW w:w="4876" w:type="dxa"/>
            <w:hideMark/>
          </w:tcPr>
          <w:p w14:paraId="032B0885" w14:textId="77777777" w:rsidR="00D8521C" w:rsidRPr="00D8521C" w:rsidRDefault="00D8521C" w:rsidP="005C36CF">
            <w:pPr>
              <w:pStyle w:val="Normal6"/>
              <w:rPr>
                <w:lang w:val="sl-SI"/>
              </w:rPr>
            </w:pPr>
            <w:r w:rsidRPr="00D8521C">
              <w:rPr>
                <w:vertAlign w:val="superscript"/>
                <w:lang w:val="sl-SI"/>
              </w:rPr>
              <w:t>13</w:t>
            </w:r>
            <w:r w:rsidRPr="00D8521C">
              <w:rPr>
                <w:lang w:val="sl-SI"/>
              </w:rPr>
              <w:t xml:space="preserve"> Direktiva Sveta 97/81/ES z dne 15. decembra 1997 o okvirnem sporazumu o delu s krajšim delovnim časom, sklenjenim med UNICE, CEEP in ETUC – Priloga: Okvirni sporazum o delu s krajšim delovnim časom (UL L 14, 20.1.1998, str. 9).</w:t>
            </w:r>
          </w:p>
        </w:tc>
        <w:tc>
          <w:tcPr>
            <w:tcW w:w="4876" w:type="dxa"/>
            <w:hideMark/>
          </w:tcPr>
          <w:p w14:paraId="24F282E7" w14:textId="77777777" w:rsidR="00D8521C" w:rsidRPr="00D8521C" w:rsidRDefault="00D8521C" w:rsidP="005C36CF">
            <w:pPr>
              <w:pStyle w:val="Normal6"/>
              <w:rPr>
                <w:szCs w:val="24"/>
                <w:lang w:val="sl-SI"/>
              </w:rPr>
            </w:pPr>
            <w:r w:rsidRPr="00D8521C">
              <w:rPr>
                <w:vertAlign w:val="superscript"/>
                <w:lang w:val="sl-SI"/>
              </w:rPr>
              <w:t>13</w:t>
            </w:r>
            <w:r w:rsidRPr="00D8521C">
              <w:rPr>
                <w:lang w:val="sl-SI"/>
              </w:rPr>
              <w:t xml:space="preserve"> Direktiva Sveta 97/81/ES z dne 15. decembra 1997 o okvirnem sporazumu o delu s krajšim delovnim časom, sklenjenim med UNICE, CEEP in ETUC – Priloga: Okvirni sporazum o delu s krajšim delovnim časom (UL L 14, 20.1.1998, str. 9).</w:t>
            </w:r>
          </w:p>
        </w:tc>
      </w:tr>
      <w:tr w:rsidR="00D8521C" w:rsidRPr="00D8521C" w14:paraId="634B10EA" w14:textId="77777777" w:rsidTr="005C36CF">
        <w:trPr>
          <w:jc w:val="center"/>
        </w:trPr>
        <w:tc>
          <w:tcPr>
            <w:tcW w:w="4876" w:type="dxa"/>
            <w:hideMark/>
          </w:tcPr>
          <w:p w14:paraId="0C24A553" w14:textId="77777777" w:rsidR="00D8521C" w:rsidRPr="00D8521C" w:rsidRDefault="00D8521C" w:rsidP="005C36CF">
            <w:pPr>
              <w:pStyle w:val="Normal6"/>
              <w:rPr>
                <w:lang w:val="sl-SI"/>
              </w:rPr>
            </w:pPr>
            <w:r w:rsidRPr="00D8521C">
              <w:rPr>
                <w:vertAlign w:val="superscript"/>
                <w:lang w:val="sl-SI"/>
              </w:rPr>
              <w:t>14</w:t>
            </w:r>
            <w:r w:rsidRPr="00D8521C">
              <w:rPr>
                <w:lang w:val="sl-SI"/>
              </w:rPr>
              <w:t xml:space="preserve"> Direktiva (EU) 2018/957 Evropskega parlamenta in Sveta z dne 28. junija 2018 o spremembi Direktive 96/71/ES o napotitvi delavcev na delo v okviru opravljanja storitev (UL L 173, 9.7.2018, str. 16).</w:t>
            </w:r>
          </w:p>
        </w:tc>
        <w:tc>
          <w:tcPr>
            <w:tcW w:w="4876" w:type="dxa"/>
            <w:hideMark/>
          </w:tcPr>
          <w:p w14:paraId="74E72A34" w14:textId="77777777" w:rsidR="00D8521C" w:rsidRPr="00D8521C" w:rsidRDefault="00D8521C" w:rsidP="005C36CF">
            <w:pPr>
              <w:pStyle w:val="Normal6"/>
              <w:rPr>
                <w:szCs w:val="24"/>
                <w:lang w:val="sl-SI"/>
              </w:rPr>
            </w:pPr>
            <w:r w:rsidRPr="00D8521C">
              <w:rPr>
                <w:vertAlign w:val="superscript"/>
                <w:lang w:val="sl-SI"/>
              </w:rPr>
              <w:t>14</w:t>
            </w:r>
            <w:r w:rsidRPr="00D8521C">
              <w:rPr>
                <w:lang w:val="sl-SI"/>
              </w:rPr>
              <w:t xml:space="preserve"> Direktiva (EU) 2018/957 Evropskega parlamenta in Sveta z dne 28. junija 2018 o spremembi Direktive 96/71/ES o napotitvi delavcev na delo v okviru opravljanja storitev (UL L 173, 9.7.2018, str. 16).</w:t>
            </w:r>
          </w:p>
        </w:tc>
      </w:tr>
      <w:tr w:rsidR="00D8521C" w:rsidRPr="00D8521C" w14:paraId="58680B31" w14:textId="77777777" w:rsidTr="005C36CF">
        <w:trPr>
          <w:jc w:val="center"/>
        </w:trPr>
        <w:tc>
          <w:tcPr>
            <w:tcW w:w="4876" w:type="dxa"/>
            <w:hideMark/>
          </w:tcPr>
          <w:p w14:paraId="51D4BCF2" w14:textId="77777777" w:rsidR="00D8521C" w:rsidRPr="00D8521C" w:rsidRDefault="00D8521C" w:rsidP="005C36CF">
            <w:pPr>
              <w:pStyle w:val="Normal6"/>
              <w:rPr>
                <w:lang w:val="sl-SI"/>
              </w:rPr>
            </w:pPr>
            <w:r w:rsidRPr="00D8521C">
              <w:rPr>
                <w:vertAlign w:val="superscript"/>
                <w:lang w:val="sl-SI"/>
              </w:rPr>
              <w:t>15</w:t>
            </w:r>
            <w:r w:rsidRPr="00D8521C">
              <w:rPr>
                <w:lang w:val="sl-SI"/>
              </w:rPr>
              <w:t xml:space="preserve"> Direktiva 2008/104/ES Evropskega parlamenta in Sveta z dne 19. novembra 2008 o delu prek agencij za zagotavljanje začasnega dela (UL L 327, 5.12.2008, str. 9).</w:t>
            </w:r>
          </w:p>
        </w:tc>
        <w:tc>
          <w:tcPr>
            <w:tcW w:w="4876" w:type="dxa"/>
            <w:hideMark/>
          </w:tcPr>
          <w:p w14:paraId="696164E1" w14:textId="77777777" w:rsidR="00D8521C" w:rsidRPr="00D8521C" w:rsidRDefault="00D8521C" w:rsidP="005C36CF">
            <w:pPr>
              <w:pStyle w:val="Normal6"/>
              <w:rPr>
                <w:szCs w:val="24"/>
                <w:lang w:val="sl-SI"/>
              </w:rPr>
            </w:pPr>
            <w:r w:rsidRPr="00D8521C">
              <w:rPr>
                <w:vertAlign w:val="superscript"/>
                <w:lang w:val="sl-SI"/>
              </w:rPr>
              <w:t>15</w:t>
            </w:r>
            <w:r w:rsidRPr="00D8521C">
              <w:rPr>
                <w:lang w:val="sl-SI"/>
              </w:rPr>
              <w:t xml:space="preserve"> Direktiva 2008/104/ES Evropskega parlamenta in Sveta z dne 19. novembra 2008 o delu prek agencij za zagotavljanje začasnega dela (UL L 327, 5.12.2008, str. 9).</w:t>
            </w:r>
          </w:p>
        </w:tc>
      </w:tr>
      <w:tr w:rsidR="00D8521C" w:rsidRPr="00D8521C" w14:paraId="5C319D47" w14:textId="77777777" w:rsidTr="005C36CF">
        <w:trPr>
          <w:jc w:val="center"/>
        </w:trPr>
        <w:tc>
          <w:tcPr>
            <w:tcW w:w="4876" w:type="dxa"/>
            <w:hideMark/>
          </w:tcPr>
          <w:p w14:paraId="2A822F84" w14:textId="77777777" w:rsidR="00D8521C" w:rsidRPr="00D8521C" w:rsidRDefault="00D8521C" w:rsidP="005C36CF">
            <w:pPr>
              <w:pStyle w:val="Normal6"/>
              <w:rPr>
                <w:lang w:val="sl-SI"/>
              </w:rPr>
            </w:pPr>
            <w:r w:rsidRPr="00D8521C">
              <w:rPr>
                <w:vertAlign w:val="superscript"/>
                <w:lang w:val="sl-SI"/>
              </w:rPr>
              <w:t>16</w:t>
            </w:r>
            <w:r w:rsidRPr="00D8521C">
              <w:rPr>
                <w:lang w:val="sl-SI"/>
              </w:rPr>
              <w:t xml:space="preserve"> Priporočila Sveta z dne 10. marca 2014 o okviru za kakovost pripravništev (UL C 88, 27.3.2014, str. 1).</w:t>
            </w:r>
          </w:p>
        </w:tc>
        <w:tc>
          <w:tcPr>
            <w:tcW w:w="4876" w:type="dxa"/>
            <w:hideMark/>
          </w:tcPr>
          <w:p w14:paraId="5F65B730" w14:textId="77777777" w:rsidR="00D8521C" w:rsidRPr="00D8521C" w:rsidRDefault="00D8521C" w:rsidP="005C36CF">
            <w:pPr>
              <w:pStyle w:val="Normal6"/>
              <w:rPr>
                <w:szCs w:val="24"/>
                <w:lang w:val="sl-SI"/>
              </w:rPr>
            </w:pPr>
            <w:r w:rsidRPr="00D8521C">
              <w:rPr>
                <w:vertAlign w:val="superscript"/>
                <w:lang w:val="sl-SI"/>
              </w:rPr>
              <w:t>16</w:t>
            </w:r>
            <w:r w:rsidRPr="00D8521C">
              <w:rPr>
                <w:lang w:val="sl-SI"/>
              </w:rPr>
              <w:t xml:space="preserve"> Priporočila Sveta z dne 10. marca 2014 o okviru za kakovost pripravništev (UL C 88, 27.3.2014, str. 1).</w:t>
            </w:r>
          </w:p>
        </w:tc>
      </w:tr>
      <w:tr w:rsidR="00D8521C" w:rsidRPr="00D8521C" w14:paraId="4915813C" w14:textId="77777777" w:rsidTr="005C36CF">
        <w:trPr>
          <w:jc w:val="center"/>
        </w:trPr>
        <w:tc>
          <w:tcPr>
            <w:tcW w:w="4876" w:type="dxa"/>
            <w:hideMark/>
          </w:tcPr>
          <w:p w14:paraId="766B9BC2" w14:textId="77777777" w:rsidR="00D8521C" w:rsidRPr="00D8521C" w:rsidRDefault="00D8521C" w:rsidP="005C36CF">
            <w:pPr>
              <w:pStyle w:val="Normal6"/>
              <w:rPr>
                <w:lang w:val="sl-SI"/>
              </w:rPr>
            </w:pPr>
            <w:r w:rsidRPr="00D8521C">
              <w:rPr>
                <w:vertAlign w:val="superscript"/>
                <w:lang w:val="sl-SI"/>
              </w:rPr>
              <w:t>17</w:t>
            </w:r>
            <w:r w:rsidRPr="00D8521C">
              <w:rPr>
                <w:lang w:val="sl-SI"/>
              </w:rPr>
              <w:t xml:space="preserve"> Priporočilo Sveta z dne 15. marca 2018 o evropskem okviru za kakovostna in učinkovita vajeništva (UL C 153, 2.5.2018, str. 1).</w:t>
            </w:r>
          </w:p>
        </w:tc>
        <w:tc>
          <w:tcPr>
            <w:tcW w:w="4876" w:type="dxa"/>
            <w:hideMark/>
          </w:tcPr>
          <w:p w14:paraId="1943620E" w14:textId="77777777" w:rsidR="00D8521C" w:rsidRPr="00D8521C" w:rsidRDefault="00D8521C" w:rsidP="005C36CF">
            <w:pPr>
              <w:pStyle w:val="Normal6"/>
              <w:rPr>
                <w:szCs w:val="24"/>
                <w:lang w:val="sl-SI"/>
              </w:rPr>
            </w:pPr>
            <w:r w:rsidRPr="00D8521C">
              <w:rPr>
                <w:vertAlign w:val="superscript"/>
                <w:lang w:val="sl-SI"/>
              </w:rPr>
              <w:t>17</w:t>
            </w:r>
            <w:r w:rsidRPr="00D8521C">
              <w:rPr>
                <w:lang w:val="sl-SI"/>
              </w:rPr>
              <w:t xml:space="preserve"> Priporočilo Sveta z dne 15. marca 2018 o evropskem okviru za kakovostna in učinkovita vajeništva (UL C 153, 2.5.2018, str. 1).</w:t>
            </w:r>
          </w:p>
        </w:tc>
      </w:tr>
      <w:tr w:rsidR="00D8521C" w:rsidRPr="00D8521C" w14:paraId="5A884499" w14:textId="77777777" w:rsidTr="005C36CF">
        <w:trPr>
          <w:jc w:val="center"/>
        </w:trPr>
        <w:tc>
          <w:tcPr>
            <w:tcW w:w="4876" w:type="dxa"/>
            <w:hideMark/>
          </w:tcPr>
          <w:p w14:paraId="590BC5F1" w14:textId="77777777" w:rsidR="00D8521C" w:rsidRPr="00D8521C" w:rsidRDefault="00D8521C" w:rsidP="005C36CF">
            <w:pPr>
              <w:pStyle w:val="Normal6"/>
              <w:rPr>
                <w:lang w:val="sl-SI"/>
              </w:rPr>
            </w:pPr>
            <w:r w:rsidRPr="00D8521C">
              <w:rPr>
                <w:vertAlign w:val="superscript"/>
                <w:lang w:val="sl-SI"/>
              </w:rPr>
              <w:t>18</w:t>
            </w:r>
            <w:r w:rsidRPr="00D8521C">
              <w:rPr>
                <w:lang w:val="sl-SI"/>
              </w:rPr>
              <w:t xml:space="preserve"> Priporočilo Sveta z dne 8. novembra 2019 o dostopu delavcev in samozaposlenih oseb do socialne zaščite (UL C 387, 15.11.2019, str. 1).</w:t>
            </w:r>
          </w:p>
        </w:tc>
        <w:tc>
          <w:tcPr>
            <w:tcW w:w="4876" w:type="dxa"/>
            <w:hideMark/>
          </w:tcPr>
          <w:p w14:paraId="33B5A503" w14:textId="77777777" w:rsidR="00D8521C" w:rsidRPr="00D8521C" w:rsidRDefault="00D8521C" w:rsidP="005C36CF">
            <w:pPr>
              <w:pStyle w:val="Normal6"/>
              <w:rPr>
                <w:szCs w:val="24"/>
                <w:lang w:val="sl-SI"/>
              </w:rPr>
            </w:pPr>
            <w:r w:rsidRPr="00D8521C">
              <w:rPr>
                <w:vertAlign w:val="superscript"/>
                <w:lang w:val="sl-SI"/>
              </w:rPr>
              <w:t>18</w:t>
            </w:r>
            <w:r w:rsidRPr="00D8521C">
              <w:rPr>
                <w:lang w:val="sl-SI"/>
              </w:rPr>
              <w:t xml:space="preserve"> Priporočilo Sveta z dne 8. novembra 2019 o dostopu delavcev in samozaposlenih oseb do socialne zaščite (UL C 387, 15.11.2019, str. 1).</w:t>
            </w:r>
          </w:p>
        </w:tc>
      </w:tr>
    </w:tbl>
    <w:p w14:paraId="38BC79A0"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192B303" w14:textId="77777777" w:rsidR="00D8521C" w:rsidRPr="00D8521C" w:rsidRDefault="00D8521C" w:rsidP="00D8521C">
      <w:r w:rsidRPr="00D8521C">
        <w:rPr>
          <w:rStyle w:val="HideTWBExt"/>
          <w:noProof w:val="0"/>
        </w:rPr>
        <w:t>&lt;/AmendB&gt;</w:t>
      </w:r>
    </w:p>
    <w:p w14:paraId="791AE3A7"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159</w:t>
      </w:r>
      <w:r w:rsidRPr="00D8521C">
        <w:rPr>
          <w:rStyle w:val="HideTWBExt"/>
          <w:b w:val="0"/>
          <w:noProof w:val="0"/>
          <w:lang w:val="sl-SI"/>
        </w:rPr>
        <w:t>&lt;/NumAmB&gt;</w:t>
      </w:r>
    </w:p>
    <w:p w14:paraId="179C7256"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67DAF9AC"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56A930AC" w14:textId="77777777" w:rsidR="00D8521C" w:rsidRPr="00D8521C" w:rsidRDefault="00D8521C" w:rsidP="00D8521C">
      <w:r w:rsidRPr="00D8521C">
        <w:rPr>
          <w:rStyle w:val="HideTWBExt"/>
          <w:noProof w:val="0"/>
        </w:rPr>
        <w:t>&lt;/RepeatBlock-By&gt;</w:t>
      </w:r>
    </w:p>
    <w:p w14:paraId="33BD139F"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7A68C21" w14:textId="77777777" w:rsidR="00D8521C" w:rsidRPr="00D8521C" w:rsidRDefault="00D8521C" w:rsidP="00D8521C">
      <w:pPr>
        <w:pStyle w:val="NormalBold"/>
      </w:pPr>
      <w:r w:rsidRPr="00D8521C">
        <w:rPr>
          <w:rStyle w:val="HideTWBExt"/>
          <w:b w:val="0"/>
          <w:noProof w:val="0"/>
        </w:rPr>
        <w:t>&lt;Article&gt;</w:t>
      </w:r>
      <w:r w:rsidRPr="00D8521C">
        <w:t>Uvodna izjava 9</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7262E37" w14:textId="77777777" w:rsidTr="005C36CF">
        <w:trPr>
          <w:jc w:val="center"/>
        </w:trPr>
        <w:tc>
          <w:tcPr>
            <w:tcW w:w="9752" w:type="dxa"/>
            <w:gridSpan w:val="2"/>
          </w:tcPr>
          <w:p w14:paraId="4B5AD83B" w14:textId="77777777" w:rsidR="00D8521C" w:rsidRPr="00D8521C" w:rsidRDefault="00D8521C" w:rsidP="005C36CF">
            <w:pPr>
              <w:keepNext/>
            </w:pPr>
          </w:p>
        </w:tc>
      </w:tr>
      <w:tr w:rsidR="00D8521C" w:rsidRPr="00D8521C" w14:paraId="2089675A" w14:textId="77777777" w:rsidTr="005C36CF">
        <w:trPr>
          <w:jc w:val="center"/>
        </w:trPr>
        <w:tc>
          <w:tcPr>
            <w:tcW w:w="4876" w:type="dxa"/>
            <w:hideMark/>
          </w:tcPr>
          <w:p w14:paraId="0EC7EB92"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6A4EF9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4CD7A47" w14:textId="77777777" w:rsidTr="005C36CF">
        <w:trPr>
          <w:jc w:val="center"/>
        </w:trPr>
        <w:tc>
          <w:tcPr>
            <w:tcW w:w="4876" w:type="dxa"/>
            <w:hideMark/>
          </w:tcPr>
          <w:p w14:paraId="524EB133" w14:textId="77777777" w:rsidR="00D8521C" w:rsidRPr="00D8521C" w:rsidRDefault="00D8521C" w:rsidP="005C36CF">
            <w:pPr>
              <w:pStyle w:val="Normal6"/>
              <w:rPr>
                <w:lang w:val="sl-SI"/>
              </w:rPr>
            </w:pPr>
            <w:r w:rsidRPr="00D8521C">
              <w:rPr>
                <w:lang w:val="sl-SI"/>
              </w:rPr>
              <w:t>(9)</w:t>
            </w:r>
            <w:r w:rsidRPr="00D8521C">
              <w:rPr>
                <w:lang w:val="sl-SI"/>
              </w:rPr>
              <w:tab/>
              <w:t>Na ravni Unije obstoječi pravni instrumenti zagotavljajo okvir za varstvo delavcev, med drugim direktive o preglednih in predvidljivih delovnih pogojih</w:t>
            </w:r>
            <w:r w:rsidRPr="00D8521C">
              <w:rPr>
                <w:vertAlign w:val="superscript"/>
                <w:lang w:val="sl-SI"/>
              </w:rPr>
              <w:t>5</w:t>
            </w:r>
            <w:r w:rsidRPr="00D8521C">
              <w:rPr>
                <w:lang w:val="sl-SI"/>
              </w:rPr>
              <w:t>, ustreznih minimalnih plačah</w:t>
            </w:r>
            <w:r w:rsidRPr="00D8521C">
              <w:rPr>
                <w:vertAlign w:val="superscript"/>
                <w:lang w:val="sl-SI"/>
              </w:rPr>
              <w:t>6</w:t>
            </w:r>
            <w:r w:rsidRPr="00D8521C">
              <w:rPr>
                <w:lang w:val="sl-SI"/>
              </w:rPr>
              <w:t>, delovnem času</w:t>
            </w:r>
            <w:r w:rsidRPr="00D8521C">
              <w:rPr>
                <w:vertAlign w:val="superscript"/>
                <w:lang w:val="sl-SI"/>
              </w:rPr>
              <w:t>7</w:t>
            </w:r>
            <w:r w:rsidRPr="00D8521C">
              <w:rPr>
                <w:lang w:val="sl-SI"/>
              </w:rPr>
              <w:t>, zdravju in varnosti pri delu</w:t>
            </w:r>
            <w:r w:rsidRPr="00D8521C">
              <w:rPr>
                <w:vertAlign w:val="superscript"/>
                <w:lang w:val="sl-SI"/>
              </w:rPr>
              <w:t>8</w:t>
            </w:r>
            <w:r w:rsidRPr="00D8521C">
              <w:rPr>
                <w:lang w:val="sl-SI"/>
              </w:rPr>
              <w:t>, enakosti in nediskriminaciji</w:t>
            </w:r>
            <w:r w:rsidRPr="00D8521C">
              <w:rPr>
                <w:vertAlign w:val="superscript"/>
                <w:lang w:val="sl-SI"/>
              </w:rPr>
              <w:t>9</w:t>
            </w:r>
            <w:r w:rsidRPr="00D8521C">
              <w:rPr>
                <w:lang w:val="sl-SI"/>
              </w:rPr>
              <w:t>, usklajevanju poklicnega in zasebnega življenja staršev</w:t>
            </w:r>
            <w:r w:rsidRPr="00D8521C">
              <w:rPr>
                <w:vertAlign w:val="superscript"/>
                <w:lang w:val="sl-SI"/>
              </w:rPr>
              <w:t>10</w:t>
            </w:r>
            <w:r w:rsidRPr="00D8521C">
              <w:rPr>
                <w:lang w:val="sl-SI"/>
              </w:rPr>
              <w:t xml:space="preserve"> in oskrbovalcev, obveščanju delavcev in posvetovanju z njimi</w:t>
            </w:r>
            <w:r w:rsidRPr="00D8521C">
              <w:rPr>
                <w:vertAlign w:val="superscript"/>
                <w:lang w:val="sl-SI"/>
              </w:rPr>
              <w:t>11</w:t>
            </w:r>
            <w:r w:rsidRPr="00D8521C">
              <w:rPr>
                <w:lang w:val="sl-SI"/>
              </w:rPr>
              <w:t>, delu za določen čas</w:t>
            </w:r>
            <w:r w:rsidRPr="00D8521C">
              <w:rPr>
                <w:vertAlign w:val="superscript"/>
                <w:lang w:val="sl-SI"/>
              </w:rPr>
              <w:t>12</w:t>
            </w:r>
            <w:r w:rsidRPr="00D8521C">
              <w:rPr>
                <w:lang w:val="sl-SI"/>
              </w:rPr>
              <w:t>, delu s krajšim delovnim časom</w:t>
            </w:r>
            <w:r w:rsidRPr="00D8521C">
              <w:rPr>
                <w:vertAlign w:val="superscript"/>
                <w:lang w:val="sl-SI"/>
              </w:rPr>
              <w:t>13</w:t>
            </w:r>
            <w:r w:rsidRPr="00D8521C">
              <w:rPr>
                <w:lang w:val="sl-SI"/>
              </w:rPr>
              <w:t>, napotitvi delavcev na delo</w:t>
            </w:r>
            <w:r w:rsidRPr="00D8521C">
              <w:rPr>
                <w:vertAlign w:val="superscript"/>
                <w:lang w:val="sl-SI"/>
              </w:rPr>
              <w:t>14</w:t>
            </w:r>
            <w:r w:rsidRPr="00D8521C">
              <w:rPr>
                <w:lang w:val="sl-SI"/>
              </w:rPr>
              <w:t xml:space="preserve"> in delu prek agencij za zagotavljanje začasnega dela</w:t>
            </w:r>
            <w:r w:rsidRPr="00D8521C">
              <w:rPr>
                <w:vertAlign w:val="superscript"/>
                <w:lang w:val="sl-SI"/>
              </w:rPr>
              <w:t>15</w:t>
            </w:r>
            <w:r w:rsidRPr="00D8521C">
              <w:rPr>
                <w:lang w:val="sl-SI"/>
              </w:rPr>
              <w:t xml:space="preserve">. Ta pravni okvir se </w:t>
            </w:r>
            <w:r w:rsidRPr="00D8521C">
              <w:rPr>
                <w:b/>
                <w:i/>
                <w:lang w:val="sl-SI"/>
              </w:rPr>
              <w:t>v celoti uporablja za pripravnike, ki imajo sklenjeno pogodbo o zaposlitvi ali delovno razmerje, kot je določeno</w:t>
            </w:r>
            <w:r w:rsidRPr="00D8521C">
              <w:rPr>
                <w:lang w:val="sl-SI"/>
              </w:rPr>
              <w:t xml:space="preserve"> v</w:t>
            </w:r>
            <w:r w:rsidRPr="00D8521C">
              <w:rPr>
                <w:b/>
                <w:i/>
                <w:lang w:val="sl-SI"/>
              </w:rPr>
              <w:t> pravu, kolektivnih pogodbah ali praksi, ki veljajo v posameznih državah članicah, ob upoštevanju sodne prakse Sodišča Evropske unije</w:t>
            </w:r>
            <w:r w:rsidRPr="00D8521C">
              <w:rPr>
                <w:lang w:val="sl-SI"/>
              </w:rPr>
              <w:t>. Pravni okvir Unije zajema tudi priporočila o kakovosti pripravništev</w:t>
            </w:r>
            <w:r w:rsidRPr="00D8521C">
              <w:rPr>
                <w:vertAlign w:val="superscript"/>
                <w:lang w:val="sl-SI"/>
              </w:rPr>
              <w:t>16</w:t>
            </w:r>
            <w:r w:rsidRPr="00D8521C">
              <w:rPr>
                <w:lang w:val="sl-SI"/>
              </w:rPr>
              <w:t xml:space="preserve"> in vajeništev</w:t>
            </w:r>
            <w:r w:rsidRPr="00D8521C">
              <w:rPr>
                <w:vertAlign w:val="superscript"/>
                <w:lang w:val="sl-SI"/>
              </w:rPr>
              <w:t>17</w:t>
            </w:r>
            <w:r w:rsidRPr="00D8521C">
              <w:rPr>
                <w:lang w:val="sl-SI"/>
              </w:rPr>
              <w:t xml:space="preserve"> ter o dostopu delavcev in samozaposlenih oseb do socialne zaščite</w:t>
            </w:r>
            <w:r w:rsidRPr="00D8521C">
              <w:rPr>
                <w:vertAlign w:val="superscript"/>
                <w:lang w:val="sl-SI"/>
              </w:rPr>
              <w:t>18</w:t>
            </w:r>
            <w:r w:rsidRPr="00D8521C">
              <w:rPr>
                <w:lang w:val="sl-SI"/>
              </w:rPr>
              <w:t>.</w:t>
            </w:r>
          </w:p>
        </w:tc>
        <w:tc>
          <w:tcPr>
            <w:tcW w:w="4876" w:type="dxa"/>
            <w:hideMark/>
          </w:tcPr>
          <w:p w14:paraId="2FF0D2A3" w14:textId="77777777" w:rsidR="00D8521C" w:rsidRPr="00D8521C" w:rsidRDefault="00D8521C" w:rsidP="005C36CF">
            <w:pPr>
              <w:pStyle w:val="Normal6"/>
              <w:rPr>
                <w:szCs w:val="24"/>
                <w:lang w:val="sl-SI"/>
              </w:rPr>
            </w:pPr>
            <w:r w:rsidRPr="00D8521C">
              <w:rPr>
                <w:lang w:val="sl-SI"/>
              </w:rPr>
              <w:t>(9)</w:t>
            </w:r>
            <w:r w:rsidRPr="00D8521C">
              <w:rPr>
                <w:lang w:val="sl-SI"/>
              </w:rPr>
              <w:tab/>
              <w:t>Na ravni Unije obstoječi pravni instrumenti zagotavljajo okvir za varstvo delavcev, med drugim direktive o preglednih in predvidljivih delovnih pogojih</w:t>
            </w:r>
            <w:r w:rsidRPr="00D8521C">
              <w:rPr>
                <w:vertAlign w:val="superscript"/>
                <w:lang w:val="sl-SI"/>
              </w:rPr>
              <w:t>5</w:t>
            </w:r>
            <w:r w:rsidRPr="00D8521C">
              <w:rPr>
                <w:lang w:val="sl-SI"/>
              </w:rPr>
              <w:t>, ustreznih minimalnih plačah</w:t>
            </w:r>
            <w:r w:rsidRPr="00D8521C">
              <w:rPr>
                <w:vertAlign w:val="superscript"/>
                <w:lang w:val="sl-SI"/>
              </w:rPr>
              <w:t>6</w:t>
            </w:r>
            <w:r w:rsidRPr="00D8521C">
              <w:rPr>
                <w:lang w:val="sl-SI"/>
              </w:rPr>
              <w:t>, delovnem času</w:t>
            </w:r>
            <w:r w:rsidRPr="00D8521C">
              <w:rPr>
                <w:vertAlign w:val="superscript"/>
                <w:lang w:val="sl-SI"/>
              </w:rPr>
              <w:t>7</w:t>
            </w:r>
            <w:r w:rsidRPr="00D8521C">
              <w:rPr>
                <w:lang w:val="sl-SI"/>
              </w:rPr>
              <w:t>, zdravju in varnosti pri delu</w:t>
            </w:r>
            <w:r w:rsidRPr="00D8521C">
              <w:rPr>
                <w:vertAlign w:val="superscript"/>
                <w:lang w:val="sl-SI"/>
              </w:rPr>
              <w:t>8</w:t>
            </w:r>
            <w:r w:rsidRPr="00D8521C">
              <w:rPr>
                <w:lang w:val="sl-SI"/>
              </w:rPr>
              <w:t>, enakosti in nediskriminaciji</w:t>
            </w:r>
            <w:r w:rsidRPr="00D8521C">
              <w:rPr>
                <w:vertAlign w:val="superscript"/>
                <w:lang w:val="sl-SI"/>
              </w:rPr>
              <w:t>9</w:t>
            </w:r>
            <w:r w:rsidRPr="00D8521C">
              <w:rPr>
                <w:lang w:val="sl-SI"/>
              </w:rPr>
              <w:t>, usklajevanju poklicnega in zasebnega življenja staršev</w:t>
            </w:r>
            <w:r w:rsidRPr="00D8521C">
              <w:rPr>
                <w:vertAlign w:val="superscript"/>
                <w:lang w:val="sl-SI"/>
              </w:rPr>
              <w:t>10</w:t>
            </w:r>
            <w:r w:rsidRPr="00D8521C">
              <w:rPr>
                <w:lang w:val="sl-SI"/>
              </w:rPr>
              <w:t xml:space="preserve"> in oskrbovalcev, obveščanju delavcev in posvetovanju z njimi</w:t>
            </w:r>
            <w:r w:rsidRPr="00D8521C">
              <w:rPr>
                <w:vertAlign w:val="superscript"/>
                <w:lang w:val="sl-SI"/>
              </w:rPr>
              <w:t>11</w:t>
            </w:r>
            <w:r w:rsidRPr="00D8521C">
              <w:rPr>
                <w:lang w:val="sl-SI"/>
              </w:rPr>
              <w:t>, delu za določen čas</w:t>
            </w:r>
            <w:r w:rsidRPr="00D8521C">
              <w:rPr>
                <w:vertAlign w:val="superscript"/>
                <w:lang w:val="sl-SI"/>
              </w:rPr>
              <w:t>12</w:t>
            </w:r>
            <w:r w:rsidRPr="00D8521C">
              <w:rPr>
                <w:lang w:val="sl-SI"/>
              </w:rPr>
              <w:t>, delu s krajšim delovnim časom</w:t>
            </w:r>
            <w:r w:rsidRPr="00D8521C">
              <w:rPr>
                <w:vertAlign w:val="superscript"/>
                <w:lang w:val="sl-SI"/>
              </w:rPr>
              <w:t>13</w:t>
            </w:r>
            <w:r w:rsidRPr="00D8521C">
              <w:rPr>
                <w:lang w:val="sl-SI"/>
              </w:rPr>
              <w:t>, napotitvi delavcev na delo</w:t>
            </w:r>
            <w:r w:rsidRPr="00D8521C">
              <w:rPr>
                <w:vertAlign w:val="superscript"/>
                <w:lang w:val="sl-SI"/>
              </w:rPr>
              <w:t>14</w:t>
            </w:r>
            <w:r w:rsidRPr="00D8521C">
              <w:rPr>
                <w:lang w:val="sl-SI"/>
              </w:rPr>
              <w:t xml:space="preserve"> in delu prek agencij za zagotavljanje začasnega dela</w:t>
            </w:r>
            <w:r w:rsidRPr="00D8521C">
              <w:rPr>
                <w:vertAlign w:val="superscript"/>
                <w:lang w:val="sl-SI"/>
              </w:rPr>
              <w:t>15</w:t>
            </w:r>
            <w:r w:rsidRPr="00D8521C">
              <w:rPr>
                <w:lang w:val="sl-SI"/>
              </w:rPr>
              <w:t xml:space="preserve">. Ta pravni okvir se </w:t>
            </w:r>
            <w:r w:rsidRPr="00D8521C">
              <w:rPr>
                <w:b/>
                <w:i/>
                <w:lang w:val="sl-SI"/>
              </w:rPr>
              <w:t>ob upoštevanju sodne prakse Sodišča Evropske unije</w:t>
            </w:r>
            <w:r w:rsidRPr="00D8521C">
              <w:rPr>
                <w:lang w:val="sl-SI"/>
              </w:rPr>
              <w:t xml:space="preserve"> v</w:t>
            </w:r>
            <w:r w:rsidRPr="00D8521C">
              <w:rPr>
                <w:b/>
                <w:i/>
                <w:lang w:val="sl-SI"/>
              </w:rPr>
              <w:t xml:space="preserve"> celoti uporablja tudi za pripravnike</w:t>
            </w:r>
            <w:r w:rsidRPr="00D8521C">
              <w:rPr>
                <w:lang w:val="sl-SI"/>
              </w:rPr>
              <w:t>. Pravni okvir Unije zajema tudi priporočila o kakovosti pripravništev</w:t>
            </w:r>
            <w:r w:rsidRPr="00D8521C">
              <w:rPr>
                <w:vertAlign w:val="superscript"/>
                <w:lang w:val="sl-SI"/>
              </w:rPr>
              <w:t>16</w:t>
            </w:r>
            <w:r w:rsidRPr="00D8521C">
              <w:rPr>
                <w:lang w:val="sl-SI"/>
              </w:rPr>
              <w:t xml:space="preserve"> in vajeništev</w:t>
            </w:r>
            <w:r w:rsidRPr="00D8521C">
              <w:rPr>
                <w:vertAlign w:val="superscript"/>
                <w:lang w:val="sl-SI"/>
              </w:rPr>
              <w:t>17</w:t>
            </w:r>
            <w:r w:rsidRPr="00D8521C">
              <w:rPr>
                <w:lang w:val="sl-SI"/>
              </w:rPr>
              <w:t xml:space="preserve"> ter o dostopu delavcev in samozaposlenih oseb do socialne zaščite</w:t>
            </w:r>
            <w:r w:rsidRPr="00D8521C">
              <w:rPr>
                <w:vertAlign w:val="superscript"/>
                <w:lang w:val="sl-SI"/>
              </w:rPr>
              <w:t>18</w:t>
            </w:r>
            <w:r w:rsidRPr="00D8521C">
              <w:rPr>
                <w:lang w:val="sl-SI"/>
              </w:rPr>
              <w:t>.</w:t>
            </w:r>
          </w:p>
        </w:tc>
      </w:tr>
      <w:tr w:rsidR="00D8521C" w:rsidRPr="00D8521C" w14:paraId="136EC33C" w14:textId="77777777" w:rsidTr="005C36CF">
        <w:trPr>
          <w:jc w:val="center"/>
        </w:trPr>
        <w:tc>
          <w:tcPr>
            <w:tcW w:w="4876" w:type="dxa"/>
            <w:hideMark/>
          </w:tcPr>
          <w:p w14:paraId="19D8BF13" w14:textId="77777777" w:rsidR="00D8521C" w:rsidRPr="00D8521C" w:rsidRDefault="00D8521C" w:rsidP="005C36CF">
            <w:pPr>
              <w:pStyle w:val="Normal6"/>
              <w:rPr>
                <w:lang w:val="sl-SI"/>
              </w:rPr>
            </w:pPr>
            <w:r w:rsidRPr="00D8521C">
              <w:rPr>
                <w:lang w:val="sl-SI"/>
              </w:rPr>
              <w:t>__________________</w:t>
            </w:r>
          </w:p>
        </w:tc>
        <w:tc>
          <w:tcPr>
            <w:tcW w:w="4876" w:type="dxa"/>
            <w:hideMark/>
          </w:tcPr>
          <w:p w14:paraId="2B27081B" w14:textId="77777777" w:rsidR="00D8521C" w:rsidRPr="00D8521C" w:rsidRDefault="00D8521C" w:rsidP="005C36CF">
            <w:pPr>
              <w:pStyle w:val="Normal6"/>
              <w:rPr>
                <w:szCs w:val="24"/>
                <w:lang w:val="sl-SI"/>
              </w:rPr>
            </w:pPr>
            <w:r w:rsidRPr="00D8521C">
              <w:rPr>
                <w:lang w:val="sl-SI"/>
              </w:rPr>
              <w:t>__________________</w:t>
            </w:r>
          </w:p>
        </w:tc>
      </w:tr>
      <w:tr w:rsidR="00D8521C" w:rsidRPr="00D8521C" w14:paraId="456363A8" w14:textId="77777777" w:rsidTr="005C36CF">
        <w:trPr>
          <w:jc w:val="center"/>
        </w:trPr>
        <w:tc>
          <w:tcPr>
            <w:tcW w:w="4876" w:type="dxa"/>
            <w:hideMark/>
          </w:tcPr>
          <w:p w14:paraId="1B449CF5" w14:textId="77777777" w:rsidR="00D8521C" w:rsidRPr="00D8521C" w:rsidRDefault="00D8521C" w:rsidP="005C36CF">
            <w:pPr>
              <w:pStyle w:val="Normal6"/>
              <w:rPr>
                <w:lang w:val="sl-SI"/>
              </w:rPr>
            </w:pPr>
            <w:r w:rsidRPr="00D8521C">
              <w:rPr>
                <w:vertAlign w:val="superscript"/>
                <w:lang w:val="sl-SI"/>
              </w:rPr>
              <w:t>5</w:t>
            </w:r>
            <w:r w:rsidRPr="00D8521C">
              <w:rPr>
                <w:lang w:val="sl-SI"/>
              </w:rPr>
              <w:t xml:space="preserve"> Direktiva (EU) 2019/1152 Evropskega parlamenta in Sveta z dne 20. junija 2019 o preglednih in predvidljivih delovnih pogojih v Evropski uniji (UL L 186, 11.7.2019, str. 105).</w:t>
            </w:r>
          </w:p>
        </w:tc>
        <w:tc>
          <w:tcPr>
            <w:tcW w:w="4876" w:type="dxa"/>
            <w:hideMark/>
          </w:tcPr>
          <w:p w14:paraId="32461369" w14:textId="77777777" w:rsidR="00D8521C" w:rsidRPr="00D8521C" w:rsidRDefault="00D8521C" w:rsidP="005C36CF">
            <w:pPr>
              <w:pStyle w:val="Normal6"/>
              <w:rPr>
                <w:szCs w:val="24"/>
                <w:lang w:val="sl-SI"/>
              </w:rPr>
            </w:pPr>
            <w:r w:rsidRPr="00D8521C">
              <w:rPr>
                <w:vertAlign w:val="superscript"/>
                <w:lang w:val="sl-SI"/>
              </w:rPr>
              <w:t>5</w:t>
            </w:r>
            <w:r w:rsidRPr="00D8521C">
              <w:rPr>
                <w:lang w:val="sl-SI"/>
              </w:rPr>
              <w:t xml:space="preserve"> Direktiva (EU) 2019/1152 Evropskega parlamenta in Sveta z dne 20. junija 2019 o preglednih in predvidljivih delovnih pogojih v Evropski uniji (UL L 186, 11.7.2019, str. 105).</w:t>
            </w:r>
          </w:p>
        </w:tc>
      </w:tr>
      <w:tr w:rsidR="00D8521C" w:rsidRPr="00D8521C" w14:paraId="63B5A7FC" w14:textId="77777777" w:rsidTr="005C36CF">
        <w:trPr>
          <w:jc w:val="center"/>
        </w:trPr>
        <w:tc>
          <w:tcPr>
            <w:tcW w:w="4876" w:type="dxa"/>
            <w:hideMark/>
          </w:tcPr>
          <w:p w14:paraId="10F30CEF" w14:textId="77777777" w:rsidR="00D8521C" w:rsidRPr="00D8521C" w:rsidRDefault="00D8521C" w:rsidP="005C36CF">
            <w:pPr>
              <w:pStyle w:val="Normal6"/>
              <w:rPr>
                <w:lang w:val="sl-SI"/>
              </w:rPr>
            </w:pPr>
            <w:r w:rsidRPr="00D8521C">
              <w:rPr>
                <w:vertAlign w:val="superscript"/>
                <w:lang w:val="sl-SI"/>
              </w:rPr>
              <w:t>6</w:t>
            </w:r>
            <w:r w:rsidRPr="00D8521C">
              <w:rPr>
                <w:lang w:val="sl-SI"/>
              </w:rPr>
              <w:t xml:space="preserve"> Direktiva (EU) 2022/2041 Evropskega parlamenta in Sveta z dne 19. oktobra 2022 o ustreznih minimalnih plačah v Evropski uniji (UL L 275, 25.10.2022, str. 33).</w:t>
            </w:r>
          </w:p>
        </w:tc>
        <w:tc>
          <w:tcPr>
            <w:tcW w:w="4876" w:type="dxa"/>
            <w:hideMark/>
          </w:tcPr>
          <w:p w14:paraId="5743EBB0" w14:textId="77777777" w:rsidR="00D8521C" w:rsidRPr="00D8521C" w:rsidRDefault="00D8521C" w:rsidP="005C36CF">
            <w:pPr>
              <w:pStyle w:val="Normal6"/>
              <w:rPr>
                <w:szCs w:val="24"/>
                <w:lang w:val="sl-SI"/>
              </w:rPr>
            </w:pPr>
            <w:r w:rsidRPr="00D8521C">
              <w:rPr>
                <w:vertAlign w:val="superscript"/>
                <w:lang w:val="sl-SI"/>
              </w:rPr>
              <w:t>6</w:t>
            </w:r>
            <w:r w:rsidRPr="00D8521C">
              <w:rPr>
                <w:lang w:val="sl-SI"/>
              </w:rPr>
              <w:t xml:space="preserve"> Direktiva (EU) 2022/2041 Evropskega parlamenta in Sveta z dne 19. oktobra 2022 o ustreznih minimalnih plačah v Evropski uniji (UL L 275, 25.10.2022, str. 33).</w:t>
            </w:r>
          </w:p>
        </w:tc>
      </w:tr>
      <w:tr w:rsidR="00D8521C" w:rsidRPr="00D8521C" w14:paraId="059D48A7" w14:textId="77777777" w:rsidTr="005C36CF">
        <w:trPr>
          <w:jc w:val="center"/>
        </w:trPr>
        <w:tc>
          <w:tcPr>
            <w:tcW w:w="4876" w:type="dxa"/>
            <w:hideMark/>
          </w:tcPr>
          <w:p w14:paraId="4AFA61B6" w14:textId="77777777" w:rsidR="00D8521C" w:rsidRPr="00D8521C" w:rsidRDefault="00D8521C" w:rsidP="005C36CF">
            <w:pPr>
              <w:pStyle w:val="Normal6"/>
              <w:rPr>
                <w:lang w:val="sl-SI"/>
              </w:rPr>
            </w:pPr>
            <w:r w:rsidRPr="00D8521C">
              <w:rPr>
                <w:vertAlign w:val="superscript"/>
                <w:lang w:val="sl-SI"/>
              </w:rPr>
              <w:t>7</w:t>
            </w:r>
            <w:r w:rsidRPr="00D8521C">
              <w:rPr>
                <w:lang w:val="sl-SI"/>
              </w:rPr>
              <w:t xml:space="preserve"> Direktiva 2003/88/ES Evropskega parlamenta in Sveta z dne 4. novembra 2003 o določenih vidikih organizacije delovnega časa (UL L 299, 18.11.2003, str. 9).</w:t>
            </w:r>
          </w:p>
        </w:tc>
        <w:tc>
          <w:tcPr>
            <w:tcW w:w="4876" w:type="dxa"/>
            <w:hideMark/>
          </w:tcPr>
          <w:p w14:paraId="028363EE" w14:textId="77777777" w:rsidR="00D8521C" w:rsidRPr="00D8521C" w:rsidRDefault="00D8521C" w:rsidP="005C36CF">
            <w:pPr>
              <w:pStyle w:val="Normal6"/>
              <w:rPr>
                <w:szCs w:val="24"/>
                <w:lang w:val="sl-SI"/>
              </w:rPr>
            </w:pPr>
            <w:r w:rsidRPr="00D8521C">
              <w:rPr>
                <w:vertAlign w:val="superscript"/>
                <w:lang w:val="sl-SI"/>
              </w:rPr>
              <w:t>7</w:t>
            </w:r>
            <w:r w:rsidRPr="00D8521C">
              <w:rPr>
                <w:lang w:val="sl-SI"/>
              </w:rPr>
              <w:t xml:space="preserve"> Direktiva 2003/88/ES Evropskega parlamenta in Sveta z dne 4. novembra 2003 o določenih vidikih organizacije delovnega časa (UL L 299, 18.11.2003, str. 9).</w:t>
            </w:r>
          </w:p>
        </w:tc>
      </w:tr>
      <w:tr w:rsidR="00D8521C" w:rsidRPr="00D8521C" w14:paraId="04FA1F79" w14:textId="77777777" w:rsidTr="005C36CF">
        <w:trPr>
          <w:jc w:val="center"/>
        </w:trPr>
        <w:tc>
          <w:tcPr>
            <w:tcW w:w="4876" w:type="dxa"/>
            <w:hideMark/>
          </w:tcPr>
          <w:p w14:paraId="7DF8E211" w14:textId="77777777" w:rsidR="00D8521C" w:rsidRPr="00D8521C" w:rsidRDefault="00D8521C" w:rsidP="005C36CF">
            <w:pPr>
              <w:pStyle w:val="Normal6"/>
              <w:rPr>
                <w:lang w:val="sl-SI"/>
              </w:rPr>
            </w:pPr>
            <w:r w:rsidRPr="00D8521C">
              <w:rPr>
                <w:vertAlign w:val="superscript"/>
                <w:lang w:val="sl-SI"/>
              </w:rPr>
              <w:t>8</w:t>
            </w:r>
            <w:r w:rsidRPr="00D8521C">
              <w:rPr>
                <w:lang w:val="sl-SI"/>
              </w:rPr>
              <w:t xml:space="preserve"> Direktiva Sveta 89/391/EGS z dne 12. junija 1989 o uvajanju ukrepov za spodbujanje izboljšav varnosti in zdravja delavcev pri delu (UL L 183, 29.6.1989, str. 1).</w:t>
            </w:r>
          </w:p>
        </w:tc>
        <w:tc>
          <w:tcPr>
            <w:tcW w:w="4876" w:type="dxa"/>
            <w:hideMark/>
          </w:tcPr>
          <w:p w14:paraId="5005AE3C" w14:textId="77777777" w:rsidR="00D8521C" w:rsidRPr="00D8521C" w:rsidRDefault="00D8521C" w:rsidP="005C36CF">
            <w:pPr>
              <w:pStyle w:val="Normal6"/>
              <w:rPr>
                <w:szCs w:val="24"/>
                <w:lang w:val="sl-SI"/>
              </w:rPr>
            </w:pPr>
            <w:r w:rsidRPr="00D8521C">
              <w:rPr>
                <w:vertAlign w:val="superscript"/>
                <w:lang w:val="sl-SI"/>
              </w:rPr>
              <w:t>8</w:t>
            </w:r>
            <w:r w:rsidRPr="00D8521C">
              <w:rPr>
                <w:lang w:val="sl-SI"/>
              </w:rPr>
              <w:t xml:space="preserve"> Direktiva Sveta 89/391/EGS z dne 12. junija 1989 o uvajanju ukrepov za spodbujanje izboljšav varnosti in zdravja delavcev pri delu (UL L 183, 29.6.1989, str. 1).</w:t>
            </w:r>
          </w:p>
        </w:tc>
      </w:tr>
      <w:tr w:rsidR="00D8521C" w:rsidRPr="00D8521C" w14:paraId="3C02680B" w14:textId="77777777" w:rsidTr="005C36CF">
        <w:trPr>
          <w:jc w:val="center"/>
        </w:trPr>
        <w:tc>
          <w:tcPr>
            <w:tcW w:w="4876" w:type="dxa"/>
            <w:hideMark/>
          </w:tcPr>
          <w:p w14:paraId="0A96191C" w14:textId="77777777" w:rsidR="00D8521C" w:rsidRPr="00D8521C" w:rsidRDefault="00D8521C" w:rsidP="005C36CF">
            <w:pPr>
              <w:pStyle w:val="Normal6"/>
              <w:rPr>
                <w:lang w:val="sl-SI"/>
              </w:rPr>
            </w:pPr>
            <w:r w:rsidRPr="00D8521C">
              <w:rPr>
                <w:vertAlign w:val="superscript"/>
                <w:lang w:val="sl-SI"/>
              </w:rPr>
              <w:t>9</w:t>
            </w:r>
            <w:r w:rsidRPr="00D8521C">
              <w:rPr>
                <w:lang w:val="sl-SI"/>
              </w:rPr>
              <w:t xml:space="preserve"> Med drugim: Direktiva Sveta 2000/78/ES z dne 27. novembra 2000 o splošnih okvirih enakega obravnavanja pri zaposlovanju in delu (UL L 303, 2.12.2000, str. 16).</w:t>
            </w:r>
          </w:p>
        </w:tc>
        <w:tc>
          <w:tcPr>
            <w:tcW w:w="4876" w:type="dxa"/>
            <w:hideMark/>
          </w:tcPr>
          <w:p w14:paraId="3B4E0AD5" w14:textId="77777777" w:rsidR="00D8521C" w:rsidRPr="00D8521C" w:rsidRDefault="00D8521C" w:rsidP="005C36CF">
            <w:pPr>
              <w:pStyle w:val="Normal6"/>
              <w:rPr>
                <w:szCs w:val="24"/>
                <w:lang w:val="sl-SI"/>
              </w:rPr>
            </w:pPr>
            <w:r w:rsidRPr="00D8521C">
              <w:rPr>
                <w:vertAlign w:val="superscript"/>
                <w:lang w:val="sl-SI"/>
              </w:rPr>
              <w:t>9</w:t>
            </w:r>
            <w:r w:rsidRPr="00D8521C">
              <w:rPr>
                <w:lang w:val="sl-SI"/>
              </w:rPr>
              <w:t xml:space="preserve"> Med drugim: Direktiva Sveta 2000/78/ES z dne 27. novembra 2000 o splošnih okvirih enakega obravnavanja pri zaposlovanju in delu (UL L 303, 2.12.2000, str. 16).</w:t>
            </w:r>
          </w:p>
        </w:tc>
      </w:tr>
      <w:tr w:rsidR="00D8521C" w:rsidRPr="00D8521C" w14:paraId="3A4C71ED" w14:textId="77777777" w:rsidTr="005C36CF">
        <w:trPr>
          <w:jc w:val="center"/>
        </w:trPr>
        <w:tc>
          <w:tcPr>
            <w:tcW w:w="4876" w:type="dxa"/>
            <w:hideMark/>
          </w:tcPr>
          <w:p w14:paraId="435E3F98" w14:textId="77777777" w:rsidR="00D8521C" w:rsidRPr="00D8521C" w:rsidRDefault="00D8521C" w:rsidP="005C36CF">
            <w:pPr>
              <w:pStyle w:val="Normal6"/>
              <w:rPr>
                <w:lang w:val="sl-SI"/>
              </w:rPr>
            </w:pPr>
            <w:r w:rsidRPr="00D8521C">
              <w:rPr>
                <w:vertAlign w:val="superscript"/>
                <w:lang w:val="sl-SI"/>
              </w:rPr>
              <w:t>10</w:t>
            </w:r>
            <w:r w:rsidRPr="00D8521C">
              <w:rPr>
                <w:lang w:val="sl-SI"/>
              </w:rPr>
              <w:t xml:space="preserve"> Direktiva (EU) 2019/1158 Evropskega parlamenta in Sveta z dne 20. junija 2019 o usklajevanju poklicnega in zasebnega življenja (UL L 188, 12.7.2019, str. 79).</w:t>
            </w:r>
          </w:p>
        </w:tc>
        <w:tc>
          <w:tcPr>
            <w:tcW w:w="4876" w:type="dxa"/>
            <w:hideMark/>
          </w:tcPr>
          <w:p w14:paraId="11BA7CA5" w14:textId="77777777" w:rsidR="00D8521C" w:rsidRPr="00D8521C" w:rsidRDefault="00D8521C" w:rsidP="005C36CF">
            <w:pPr>
              <w:pStyle w:val="Normal6"/>
              <w:rPr>
                <w:szCs w:val="24"/>
                <w:lang w:val="sl-SI"/>
              </w:rPr>
            </w:pPr>
            <w:r w:rsidRPr="00D8521C">
              <w:rPr>
                <w:vertAlign w:val="superscript"/>
                <w:lang w:val="sl-SI"/>
              </w:rPr>
              <w:t>10</w:t>
            </w:r>
            <w:r w:rsidRPr="00D8521C">
              <w:rPr>
                <w:lang w:val="sl-SI"/>
              </w:rPr>
              <w:t xml:space="preserve"> Direktiva (EU) 2019/1158 Evropskega parlamenta in Sveta z dne 20. junija 2019 o usklajevanju poklicnega in zasebnega življenja (UL L 188, 12.7.2019, str. 79).</w:t>
            </w:r>
          </w:p>
        </w:tc>
      </w:tr>
      <w:tr w:rsidR="00D8521C" w:rsidRPr="00D8521C" w14:paraId="05E8DE6B" w14:textId="77777777" w:rsidTr="005C36CF">
        <w:trPr>
          <w:jc w:val="center"/>
        </w:trPr>
        <w:tc>
          <w:tcPr>
            <w:tcW w:w="4876" w:type="dxa"/>
            <w:hideMark/>
          </w:tcPr>
          <w:p w14:paraId="21BB5C7A" w14:textId="77777777" w:rsidR="00D8521C" w:rsidRPr="00D8521C" w:rsidRDefault="00D8521C" w:rsidP="005C36CF">
            <w:pPr>
              <w:pStyle w:val="Normal6"/>
              <w:rPr>
                <w:lang w:val="sl-SI"/>
              </w:rPr>
            </w:pPr>
            <w:r w:rsidRPr="00D8521C">
              <w:rPr>
                <w:vertAlign w:val="superscript"/>
                <w:lang w:val="sl-SI"/>
              </w:rPr>
              <w:t>11</w:t>
            </w:r>
            <w:r w:rsidRPr="00D8521C">
              <w:rPr>
                <w:lang w:val="sl-SI"/>
              </w:rPr>
              <w:t xml:space="preserve"> Direktiva 2002/14/ES Evropskega parlamenta in Sveta z dne 11. marca 2002 o določitvi splošnega okvira za obveščanje in posvetovanje z delavci v Evropski skupnosti – Skupna izjava Evropskega parlamenta, Sveta in Komisije o zastopanju delavcev (UL L 80, 23.3.2002, str. 29).</w:t>
            </w:r>
          </w:p>
        </w:tc>
        <w:tc>
          <w:tcPr>
            <w:tcW w:w="4876" w:type="dxa"/>
            <w:hideMark/>
          </w:tcPr>
          <w:p w14:paraId="2BD783D2" w14:textId="77777777" w:rsidR="00D8521C" w:rsidRPr="00D8521C" w:rsidRDefault="00D8521C" w:rsidP="005C36CF">
            <w:pPr>
              <w:pStyle w:val="Normal6"/>
              <w:rPr>
                <w:szCs w:val="24"/>
                <w:lang w:val="sl-SI"/>
              </w:rPr>
            </w:pPr>
            <w:r w:rsidRPr="00D8521C">
              <w:rPr>
                <w:vertAlign w:val="superscript"/>
                <w:lang w:val="sl-SI"/>
              </w:rPr>
              <w:t>11</w:t>
            </w:r>
            <w:r w:rsidRPr="00D8521C">
              <w:rPr>
                <w:lang w:val="sl-SI"/>
              </w:rPr>
              <w:t xml:space="preserve"> Direktiva 2002/14/ES Evropskega parlamenta in Sveta z dne 11. marca 2002 o določitvi splošnega okvira za obveščanje in posvetovanje z delavci v Evropski skupnosti – Skupna izjava Evropskega parlamenta, Sveta in Komisije o zastopanju delavcev (UL L 80, 23.3.2002, str. 29).</w:t>
            </w:r>
          </w:p>
        </w:tc>
      </w:tr>
      <w:tr w:rsidR="00D8521C" w:rsidRPr="00D8521C" w14:paraId="446DC440" w14:textId="77777777" w:rsidTr="005C36CF">
        <w:trPr>
          <w:jc w:val="center"/>
        </w:trPr>
        <w:tc>
          <w:tcPr>
            <w:tcW w:w="4876" w:type="dxa"/>
            <w:hideMark/>
          </w:tcPr>
          <w:p w14:paraId="51A95B27" w14:textId="77777777" w:rsidR="00D8521C" w:rsidRPr="00D8521C" w:rsidRDefault="00D8521C" w:rsidP="005C36CF">
            <w:pPr>
              <w:pStyle w:val="Normal6"/>
              <w:rPr>
                <w:lang w:val="sl-SI"/>
              </w:rPr>
            </w:pPr>
            <w:r w:rsidRPr="00D8521C">
              <w:rPr>
                <w:vertAlign w:val="superscript"/>
                <w:lang w:val="sl-SI"/>
              </w:rPr>
              <w:t>12</w:t>
            </w:r>
            <w:r w:rsidRPr="00D8521C">
              <w:rPr>
                <w:lang w:val="sl-SI"/>
              </w:rPr>
              <w:t xml:space="preserve"> Direktiva Sveta 1999/70/ES z dne 28. junija 1999 o okvirnem sporazumu o delu za določen čas, sklenjenem med ETUC, UNICE in CEEP (UL L 175, 10.7.1999, str. 43).</w:t>
            </w:r>
          </w:p>
        </w:tc>
        <w:tc>
          <w:tcPr>
            <w:tcW w:w="4876" w:type="dxa"/>
            <w:hideMark/>
          </w:tcPr>
          <w:p w14:paraId="691ACE6B" w14:textId="77777777" w:rsidR="00D8521C" w:rsidRPr="00D8521C" w:rsidRDefault="00D8521C" w:rsidP="005C36CF">
            <w:pPr>
              <w:pStyle w:val="Normal6"/>
              <w:rPr>
                <w:szCs w:val="24"/>
                <w:lang w:val="sl-SI"/>
              </w:rPr>
            </w:pPr>
            <w:r w:rsidRPr="00D8521C">
              <w:rPr>
                <w:vertAlign w:val="superscript"/>
                <w:lang w:val="sl-SI"/>
              </w:rPr>
              <w:t>12</w:t>
            </w:r>
            <w:r w:rsidRPr="00D8521C">
              <w:rPr>
                <w:lang w:val="sl-SI"/>
              </w:rPr>
              <w:t xml:space="preserve"> Direktiva Sveta 1999/70/ES z dne 28. junija 1999 o okvirnem sporazumu o delu za določen čas, sklenjenem med ETUC, UNICE in CEEP (UL L 175, 10.7.1999, str. 43).</w:t>
            </w:r>
          </w:p>
        </w:tc>
      </w:tr>
      <w:tr w:rsidR="00D8521C" w:rsidRPr="00D8521C" w14:paraId="268A4662" w14:textId="77777777" w:rsidTr="005C36CF">
        <w:trPr>
          <w:jc w:val="center"/>
        </w:trPr>
        <w:tc>
          <w:tcPr>
            <w:tcW w:w="4876" w:type="dxa"/>
            <w:hideMark/>
          </w:tcPr>
          <w:p w14:paraId="420E9BDF" w14:textId="77777777" w:rsidR="00D8521C" w:rsidRPr="00D8521C" w:rsidRDefault="00D8521C" w:rsidP="005C36CF">
            <w:pPr>
              <w:pStyle w:val="Normal6"/>
              <w:rPr>
                <w:lang w:val="sl-SI"/>
              </w:rPr>
            </w:pPr>
            <w:r w:rsidRPr="00D8521C">
              <w:rPr>
                <w:vertAlign w:val="superscript"/>
                <w:lang w:val="sl-SI"/>
              </w:rPr>
              <w:t>13</w:t>
            </w:r>
            <w:r w:rsidRPr="00D8521C">
              <w:rPr>
                <w:lang w:val="sl-SI"/>
              </w:rPr>
              <w:t xml:space="preserve"> Direktiva Sveta 97/81/ES z dne 15. decembra 1997 o okvirnem sporazumu o delu s krajšim delovnim časom, sklenjenim med UNICE, CEEP in ETUC – Priloga: Okvirni sporazum o delu s krajšim delovnim časom (UL L 14, 20.1.1998, str. 9).</w:t>
            </w:r>
          </w:p>
        </w:tc>
        <w:tc>
          <w:tcPr>
            <w:tcW w:w="4876" w:type="dxa"/>
            <w:hideMark/>
          </w:tcPr>
          <w:p w14:paraId="457EA4EF" w14:textId="77777777" w:rsidR="00D8521C" w:rsidRPr="00D8521C" w:rsidRDefault="00D8521C" w:rsidP="005C36CF">
            <w:pPr>
              <w:pStyle w:val="Normal6"/>
              <w:rPr>
                <w:szCs w:val="24"/>
                <w:lang w:val="sl-SI"/>
              </w:rPr>
            </w:pPr>
            <w:r w:rsidRPr="00D8521C">
              <w:rPr>
                <w:vertAlign w:val="superscript"/>
                <w:lang w:val="sl-SI"/>
              </w:rPr>
              <w:t>13</w:t>
            </w:r>
            <w:r w:rsidRPr="00D8521C">
              <w:rPr>
                <w:lang w:val="sl-SI"/>
              </w:rPr>
              <w:t xml:space="preserve"> Direktiva Sveta 97/81/ES z dne 15. decembra 1997 o okvirnem sporazumu o delu s krajšim delovnim časom, sklenjenim med UNICE, CEEP in ETUC – Priloga: Okvirni sporazum o delu s krajšim delovnim časom (UL L 14, 20.1.1998, str. 9).</w:t>
            </w:r>
          </w:p>
        </w:tc>
      </w:tr>
      <w:tr w:rsidR="00D8521C" w:rsidRPr="00D8521C" w14:paraId="09A789CF" w14:textId="77777777" w:rsidTr="005C36CF">
        <w:trPr>
          <w:jc w:val="center"/>
        </w:trPr>
        <w:tc>
          <w:tcPr>
            <w:tcW w:w="4876" w:type="dxa"/>
            <w:hideMark/>
          </w:tcPr>
          <w:p w14:paraId="21BAE41C" w14:textId="77777777" w:rsidR="00D8521C" w:rsidRPr="00D8521C" w:rsidRDefault="00D8521C" w:rsidP="005C36CF">
            <w:pPr>
              <w:pStyle w:val="Normal6"/>
              <w:rPr>
                <w:lang w:val="sl-SI"/>
              </w:rPr>
            </w:pPr>
            <w:r w:rsidRPr="00D8521C">
              <w:rPr>
                <w:vertAlign w:val="superscript"/>
                <w:lang w:val="sl-SI"/>
              </w:rPr>
              <w:t>14</w:t>
            </w:r>
            <w:r w:rsidRPr="00D8521C">
              <w:rPr>
                <w:lang w:val="sl-SI"/>
              </w:rPr>
              <w:t xml:space="preserve"> Direktiva (EU) 2018/957 Evropskega parlamenta in Sveta z dne 28. junija 2018 o spremembi Direktive 96/71/ES o napotitvi delavcev na delo v okviru opravljanja storitev (UL L 173, 9.7.2018, str. 16).</w:t>
            </w:r>
          </w:p>
        </w:tc>
        <w:tc>
          <w:tcPr>
            <w:tcW w:w="4876" w:type="dxa"/>
            <w:hideMark/>
          </w:tcPr>
          <w:p w14:paraId="19CDDD17" w14:textId="77777777" w:rsidR="00D8521C" w:rsidRPr="00D8521C" w:rsidRDefault="00D8521C" w:rsidP="005C36CF">
            <w:pPr>
              <w:pStyle w:val="Normal6"/>
              <w:rPr>
                <w:szCs w:val="24"/>
                <w:lang w:val="sl-SI"/>
              </w:rPr>
            </w:pPr>
            <w:r w:rsidRPr="00D8521C">
              <w:rPr>
                <w:vertAlign w:val="superscript"/>
                <w:lang w:val="sl-SI"/>
              </w:rPr>
              <w:t>14</w:t>
            </w:r>
            <w:r w:rsidRPr="00D8521C">
              <w:rPr>
                <w:lang w:val="sl-SI"/>
              </w:rPr>
              <w:t xml:space="preserve"> Direktiva (EU) 2018/957 Evropskega parlamenta in Sveta z dne 28. junija 2018 o spremembi Direktive 96/71/ES o napotitvi delavcev na delo v okviru opravljanja storitev (UL L 173, 9.7.2018, str. 16).</w:t>
            </w:r>
          </w:p>
        </w:tc>
      </w:tr>
      <w:tr w:rsidR="00D8521C" w:rsidRPr="00D8521C" w14:paraId="4DE896D5" w14:textId="77777777" w:rsidTr="005C36CF">
        <w:trPr>
          <w:jc w:val="center"/>
        </w:trPr>
        <w:tc>
          <w:tcPr>
            <w:tcW w:w="4876" w:type="dxa"/>
            <w:hideMark/>
          </w:tcPr>
          <w:p w14:paraId="7B5E847D" w14:textId="77777777" w:rsidR="00D8521C" w:rsidRPr="00D8521C" w:rsidRDefault="00D8521C" w:rsidP="005C36CF">
            <w:pPr>
              <w:pStyle w:val="Normal6"/>
              <w:rPr>
                <w:lang w:val="sl-SI"/>
              </w:rPr>
            </w:pPr>
            <w:r w:rsidRPr="00D8521C">
              <w:rPr>
                <w:vertAlign w:val="superscript"/>
                <w:lang w:val="sl-SI"/>
              </w:rPr>
              <w:t>15</w:t>
            </w:r>
            <w:r w:rsidRPr="00D8521C">
              <w:rPr>
                <w:lang w:val="sl-SI"/>
              </w:rPr>
              <w:t xml:space="preserve"> Direktiva 2008/104/ES Evropskega parlamenta in Sveta z dne 19. novembra 2008 o delu prek agencij za zagotavljanje začasnega dela (UL L 327, 5.12.2008, str. 9).</w:t>
            </w:r>
          </w:p>
        </w:tc>
        <w:tc>
          <w:tcPr>
            <w:tcW w:w="4876" w:type="dxa"/>
            <w:hideMark/>
          </w:tcPr>
          <w:p w14:paraId="740DBBBF" w14:textId="77777777" w:rsidR="00D8521C" w:rsidRPr="00D8521C" w:rsidRDefault="00D8521C" w:rsidP="005C36CF">
            <w:pPr>
              <w:pStyle w:val="Normal6"/>
              <w:rPr>
                <w:szCs w:val="24"/>
                <w:lang w:val="sl-SI"/>
              </w:rPr>
            </w:pPr>
            <w:r w:rsidRPr="00D8521C">
              <w:rPr>
                <w:vertAlign w:val="superscript"/>
                <w:lang w:val="sl-SI"/>
              </w:rPr>
              <w:t>15</w:t>
            </w:r>
            <w:r w:rsidRPr="00D8521C">
              <w:rPr>
                <w:lang w:val="sl-SI"/>
              </w:rPr>
              <w:t xml:space="preserve"> Direktiva 2008/104/ES Evropskega parlamenta in Sveta z dne 19. novembra 2008 o delu prek agencij za zagotavljanje začasnega dela (UL L 327, 5.12.2008, str. 9).</w:t>
            </w:r>
          </w:p>
        </w:tc>
      </w:tr>
      <w:tr w:rsidR="00D8521C" w:rsidRPr="00D8521C" w14:paraId="7EA3DCBE" w14:textId="77777777" w:rsidTr="005C36CF">
        <w:trPr>
          <w:jc w:val="center"/>
        </w:trPr>
        <w:tc>
          <w:tcPr>
            <w:tcW w:w="4876" w:type="dxa"/>
            <w:hideMark/>
          </w:tcPr>
          <w:p w14:paraId="6EEF3A60" w14:textId="77777777" w:rsidR="00D8521C" w:rsidRPr="00D8521C" w:rsidRDefault="00D8521C" w:rsidP="005C36CF">
            <w:pPr>
              <w:pStyle w:val="Normal6"/>
              <w:rPr>
                <w:lang w:val="sl-SI"/>
              </w:rPr>
            </w:pPr>
            <w:r w:rsidRPr="00D8521C">
              <w:rPr>
                <w:vertAlign w:val="superscript"/>
                <w:lang w:val="sl-SI"/>
              </w:rPr>
              <w:t>16</w:t>
            </w:r>
            <w:r w:rsidRPr="00D8521C">
              <w:rPr>
                <w:lang w:val="sl-SI"/>
              </w:rPr>
              <w:t xml:space="preserve"> Priporočila Sveta z dne 10. marca 2014 o okviru za kakovost pripravništev (UL C 88, 27.3.2014, str. 1).</w:t>
            </w:r>
          </w:p>
        </w:tc>
        <w:tc>
          <w:tcPr>
            <w:tcW w:w="4876" w:type="dxa"/>
            <w:hideMark/>
          </w:tcPr>
          <w:p w14:paraId="6A9F5C46" w14:textId="77777777" w:rsidR="00D8521C" w:rsidRPr="00D8521C" w:rsidRDefault="00D8521C" w:rsidP="005C36CF">
            <w:pPr>
              <w:pStyle w:val="Normal6"/>
              <w:rPr>
                <w:szCs w:val="24"/>
                <w:lang w:val="sl-SI"/>
              </w:rPr>
            </w:pPr>
            <w:r w:rsidRPr="00D8521C">
              <w:rPr>
                <w:vertAlign w:val="superscript"/>
                <w:lang w:val="sl-SI"/>
              </w:rPr>
              <w:t>16</w:t>
            </w:r>
            <w:r w:rsidRPr="00D8521C">
              <w:rPr>
                <w:lang w:val="sl-SI"/>
              </w:rPr>
              <w:t xml:space="preserve"> Priporočila Sveta z dne 10. marca 2014 o okviru za kakovost pripravništev (UL C 88, 27.3.2014, str. 1).</w:t>
            </w:r>
          </w:p>
        </w:tc>
      </w:tr>
      <w:tr w:rsidR="00D8521C" w:rsidRPr="00D8521C" w14:paraId="4F2D38B4" w14:textId="77777777" w:rsidTr="005C36CF">
        <w:trPr>
          <w:jc w:val="center"/>
        </w:trPr>
        <w:tc>
          <w:tcPr>
            <w:tcW w:w="4876" w:type="dxa"/>
            <w:hideMark/>
          </w:tcPr>
          <w:p w14:paraId="6F5853C4" w14:textId="77777777" w:rsidR="00D8521C" w:rsidRPr="00D8521C" w:rsidRDefault="00D8521C" w:rsidP="005C36CF">
            <w:pPr>
              <w:pStyle w:val="Normal6"/>
              <w:rPr>
                <w:lang w:val="sl-SI"/>
              </w:rPr>
            </w:pPr>
            <w:r w:rsidRPr="00D8521C">
              <w:rPr>
                <w:vertAlign w:val="superscript"/>
                <w:lang w:val="sl-SI"/>
              </w:rPr>
              <w:t>17</w:t>
            </w:r>
            <w:r w:rsidRPr="00D8521C">
              <w:rPr>
                <w:lang w:val="sl-SI"/>
              </w:rPr>
              <w:t xml:space="preserve"> Priporočilo Sveta z dne 15. marca 2018 o evropskem okviru za kakovostna in učinkovita vajeništva (UL C 153, 2.5.2018, str. 1).</w:t>
            </w:r>
          </w:p>
        </w:tc>
        <w:tc>
          <w:tcPr>
            <w:tcW w:w="4876" w:type="dxa"/>
            <w:hideMark/>
          </w:tcPr>
          <w:p w14:paraId="2A927207" w14:textId="77777777" w:rsidR="00D8521C" w:rsidRPr="00D8521C" w:rsidRDefault="00D8521C" w:rsidP="005C36CF">
            <w:pPr>
              <w:pStyle w:val="Normal6"/>
              <w:rPr>
                <w:szCs w:val="24"/>
                <w:lang w:val="sl-SI"/>
              </w:rPr>
            </w:pPr>
            <w:r w:rsidRPr="00D8521C">
              <w:rPr>
                <w:vertAlign w:val="superscript"/>
                <w:lang w:val="sl-SI"/>
              </w:rPr>
              <w:t>17</w:t>
            </w:r>
            <w:r w:rsidRPr="00D8521C">
              <w:rPr>
                <w:lang w:val="sl-SI"/>
              </w:rPr>
              <w:t xml:space="preserve"> Priporočilo Sveta z dne 15. marca 2018 o evropskem okviru za kakovostna in učinkovita vajeništva (UL C 153, 2.5.2018, str. 1).</w:t>
            </w:r>
          </w:p>
        </w:tc>
      </w:tr>
      <w:tr w:rsidR="00D8521C" w:rsidRPr="00D8521C" w14:paraId="0F6F5D71" w14:textId="77777777" w:rsidTr="005C36CF">
        <w:trPr>
          <w:jc w:val="center"/>
        </w:trPr>
        <w:tc>
          <w:tcPr>
            <w:tcW w:w="4876" w:type="dxa"/>
            <w:hideMark/>
          </w:tcPr>
          <w:p w14:paraId="14E53A25" w14:textId="77777777" w:rsidR="00D8521C" w:rsidRPr="00D8521C" w:rsidRDefault="00D8521C" w:rsidP="005C36CF">
            <w:pPr>
              <w:pStyle w:val="Normal6"/>
              <w:rPr>
                <w:lang w:val="sl-SI"/>
              </w:rPr>
            </w:pPr>
            <w:r w:rsidRPr="00D8521C">
              <w:rPr>
                <w:vertAlign w:val="superscript"/>
                <w:lang w:val="sl-SI"/>
              </w:rPr>
              <w:t>18</w:t>
            </w:r>
            <w:r w:rsidRPr="00D8521C">
              <w:rPr>
                <w:lang w:val="sl-SI"/>
              </w:rPr>
              <w:t xml:space="preserve"> Priporočilo Sveta z dne 8. novembra 2019 o dostopu delavcev in samozaposlenih oseb do socialne zaščite (UL C 387, 15.11.2019, str. 1).</w:t>
            </w:r>
          </w:p>
        </w:tc>
        <w:tc>
          <w:tcPr>
            <w:tcW w:w="4876" w:type="dxa"/>
            <w:hideMark/>
          </w:tcPr>
          <w:p w14:paraId="38F44E5F" w14:textId="77777777" w:rsidR="00D8521C" w:rsidRPr="00D8521C" w:rsidRDefault="00D8521C" w:rsidP="005C36CF">
            <w:pPr>
              <w:pStyle w:val="Normal6"/>
              <w:rPr>
                <w:szCs w:val="24"/>
                <w:lang w:val="sl-SI"/>
              </w:rPr>
            </w:pPr>
            <w:r w:rsidRPr="00D8521C">
              <w:rPr>
                <w:vertAlign w:val="superscript"/>
                <w:lang w:val="sl-SI"/>
              </w:rPr>
              <w:t>18</w:t>
            </w:r>
            <w:r w:rsidRPr="00D8521C">
              <w:rPr>
                <w:lang w:val="sl-SI"/>
              </w:rPr>
              <w:t xml:space="preserve"> Priporočilo Sveta z dne 8. novembra 2019 o dostopu delavcev in samozaposlenih oseb do socialne zaščite (UL C 387, 15.11.2019, str. 1).</w:t>
            </w:r>
          </w:p>
        </w:tc>
      </w:tr>
    </w:tbl>
    <w:p w14:paraId="3E60841A"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7B8C14C" w14:textId="77777777" w:rsidR="00D8521C" w:rsidRPr="00D8521C" w:rsidRDefault="00D8521C" w:rsidP="00D8521C">
      <w:r w:rsidRPr="00D8521C">
        <w:rPr>
          <w:rStyle w:val="HideTWBExt"/>
          <w:noProof w:val="0"/>
        </w:rPr>
        <w:t>&lt;/AmendB&gt;</w:t>
      </w:r>
    </w:p>
    <w:p w14:paraId="635C211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160</w:t>
      </w:r>
      <w:r w:rsidRPr="00D8521C">
        <w:rPr>
          <w:rStyle w:val="HideTWBExt"/>
          <w:b w:val="0"/>
          <w:noProof w:val="0"/>
          <w:lang w:val="sl-SI"/>
        </w:rPr>
        <w:t>&lt;/NumAmB&gt;</w:t>
      </w:r>
    </w:p>
    <w:p w14:paraId="606E0C20"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78D41E3C" w14:textId="77777777" w:rsidR="00D8521C" w:rsidRPr="00D8521C" w:rsidRDefault="00D8521C" w:rsidP="00D8521C">
      <w:r w:rsidRPr="00D8521C">
        <w:rPr>
          <w:rStyle w:val="HideTWBExt"/>
          <w:noProof w:val="0"/>
        </w:rPr>
        <w:t>&lt;/RepeatBlock-By&gt;</w:t>
      </w:r>
    </w:p>
    <w:p w14:paraId="7C98D23D"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DC6647A" w14:textId="77777777" w:rsidR="00D8521C" w:rsidRPr="00D8521C" w:rsidRDefault="00D8521C" w:rsidP="00D8521C">
      <w:pPr>
        <w:pStyle w:val="NormalBold"/>
      </w:pPr>
      <w:r w:rsidRPr="00D8521C">
        <w:rPr>
          <w:rStyle w:val="HideTWBExt"/>
          <w:b w:val="0"/>
          <w:noProof w:val="0"/>
        </w:rPr>
        <w:t>&lt;Article&gt;</w:t>
      </w:r>
      <w:r w:rsidRPr="00D8521C">
        <w:t>Uvodna izjava 9</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2332332" w14:textId="77777777" w:rsidTr="005C36CF">
        <w:trPr>
          <w:jc w:val="center"/>
        </w:trPr>
        <w:tc>
          <w:tcPr>
            <w:tcW w:w="9752" w:type="dxa"/>
            <w:gridSpan w:val="2"/>
          </w:tcPr>
          <w:p w14:paraId="0F09489B" w14:textId="77777777" w:rsidR="00D8521C" w:rsidRPr="00D8521C" w:rsidRDefault="00D8521C" w:rsidP="005C36CF">
            <w:pPr>
              <w:keepNext/>
            </w:pPr>
          </w:p>
        </w:tc>
      </w:tr>
      <w:tr w:rsidR="00D8521C" w:rsidRPr="00D8521C" w14:paraId="293BA4B2" w14:textId="77777777" w:rsidTr="005C36CF">
        <w:trPr>
          <w:jc w:val="center"/>
        </w:trPr>
        <w:tc>
          <w:tcPr>
            <w:tcW w:w="4876" w:type="dxa"/>
            <w:hideMark/>
          </w:tcPr>
          <w:p w14:paraId="2EDA1A8B"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0391733"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A3B9335" w14:textId="77777777" w:rsidTr="005C36CF">
        <w:trPr>
          <w:jc w:val="center"/>
        </w:trPr>
        <w:tc>
          <w:tcPr>
            <w:tcW w:w="4876" w:type="dxa"/>
            <w:hideMark/>
          </w:tcPr>
          <w:p w14:paraId="7029F7BC" w14:textId="77777777" w:rsidR="00D8521C" w:rsidRPr="00D8521C" w:rsidRDefault="00D8521C" w:rsidP="005C36CF">
            <w:pPr>
              <w:pStyle w:val="Normal6"/>
              <w:rPr>
                <w:lang w:val="sl-SI"/>
              </w:rPr>
            </w:pPr>
            <w:r w:rsidRPr="00D8521C">
              <w:rPr>
                <w:lang w:val="sl-SI"/>
              </w:rPr>
              <w:t>(9)</w:t>
            </w:r>
            <w:r w:rsidRPr="00D8521C">
              <w:rPr>
                <w:lang w:val="sl-SI"/>
              </w:rPr>
              <w:tab/>
              <w:t>Na ravni Unije obstoječi pravni instrumenti zagotavljajo okvir za varstvo delavcev, med drugim direktive o preglednih in predvidljivih delovnih pogojih</w:t>
            </w:r>
            <w:r w:rsidRPr="00D8521C">
              <w:rPr>
                <w:vertAlign w:val="superscript"/>
                <w:lang w:val="sl-SI"/>
              </w:rPr>
              <w:t>5</w:t>
            </w:r>
            <w:r w:rsidRPr="00D8521C">
              <w:rPr>
                <w:lang w:val="sl-SI"/>
              </w:rPr>
              <w:t>, ustreznih minimalnih plačah</w:t>
            </w:r>
            <w:r w:rsidRPr="00D8521C">
              <w:rPr>
                <w:vertAlign w:val="superscript"/>
                <w:lang w:val="sl-SI"/>
              </w:rPr>
              <w:t>6</w:t>
            </w:r>
            <w:r w:rsidRPr="00D8521C">
              <w:rPr>
                <w:lang w:val="sl-SI"/>
              </w:rPr>
              <w:t>, delovnem času</w:t>
            </w:r>
            <w:r w:rsidRPr="00D8521C">
              <w:rPr>
                <w:vertAlign w:val="superscript"/>
                <w:lang w:val="sl-SI"/>
              </w:rPr>
              <w:t>7</w:t>
            </w:r>
            <w:r w:rsidRPr="00D8521C">
              <w:rPr>
                <w:lang w:val="sl-SI"/>
              </w:rPr>
              <w:t>, zdravju in varnosti pri delu</w:t>
            </w:r>
            <w:r w:rsidRPr="00D8521C">
              <w:rPr>
                <w:vertAlign w:val="superscript"/>
                <w:lang w:val="sl-SI"/>
              </w:rPr>
              <w:t>8</w:t>
            </w:r>
            <w:r w:rsidRPr="00D8521C">
              <w:rPr>
                <w:lang w:val="sl-SI"/>
              </w:rPr>
              <w:t>, enakosti in nediskriminaciji</w:t>
            </w:r>
            <w:r w:rsidRPr="00D8521C">
              <w:rPr>
                <w:vertAlign w:val="superscript"/>
                <w:lang w:val="sl-SI"/>
              </w:rPr>
              <w:t>9</w:t>
            </w:r>
            <w:r w:rsidRPr="00D8521C">
              <w:rPr>
                <w:lang w:val="sl-SI"/>
              </w:rPr>
              <w:t>, usklajevanju poklicnega in zasebnega življenja staršev in oskrbovalcev</w:t>
            </w:r>
            <w:r w:rsidRPr="00D8521C">
              <w:rPr>
                <w:vertAlign w:val="superscript"/>
                <w:lang w:val="sl-SI"/>
              </w:rPr>
              <w:t>10</w:t>
            </w:r>
            <w:r w:rsidRPr="00D8521C">
              <w:rPr>
                <w:lang w:val="sl-SI"/>
              </w:rPr>
              <w:t>, obveščanju delavcev in posvetovanju z njimi</w:t>
            </w:r>
            <w:r w:rsidRPr="00D8521C">
              <w:rPr>
                <w:vertAlign w:val="superscript"/>
                <w:lang w:val="sl-SI"/>
              </w:rPr>
              <w:t>11</w:t>
            </w:r>
            <w:r w:rsidRPr="00D8521C">
              <w:rPr>
                <w:lang w:val="sl-SI"/>
              </w:rPr>
              <w:t>, delu za določen čas</w:t>
            </w:r>
            <w:r w:rsidRPr="00D8521C">
              <w:rPr>
                <w:vertAlign w:val="superscript"/>
                <w:lang w:val="sl-SI"/>
              </w:rPr>
              <w:t>12</w:t>
            </w:r>
            <w:r w:rsidRPr="00D8521C">
              <w:rPr>
                <w:lang w:val="sl-SI"/>
              </w:rPr>
              <w:t>, delu s krajšim delovnim časom</w:t>
            </w:r>
            <w:r w:rsidRPr="00D8521C">
              <w:rPr>
                <w:vertAlign w:val="superscript"/>
                <w:lang w:val="sl-SI"/>
              </w:rPr>
              <w:t>13</w:t>
            </w:r>
            <w:r w:rsidRPr="00D8521C">
              <w:rPr>
                <w:lang w:val="sl-SI"/>
              </w:rPr>
              <w:t>, napotitvi delavcev na delo</w:t>
            </w:r>
            <w:r w:rsidRPr="00D8521C">
              <w:rPr>
                <w:vertAlign w:val="superscript"/>
                <w:lang w:val="sl-SI"/>
              </w:rPr>
              <w:t>14</w:t>
            </w:r>
            <w:r w:rsidRPr="00D8521C">
              <w:rPr>
                <w:lang w:val="sl-SI"/>
              </w:rPr>
              <w:t xml:space="preserve"> in delu prek agencij za zagotavljanje začasnega dela</w:t>
            </w:r>
            <w:r w:rsidRPr="00D8521C">
              <w:rPr>
                <w:vertAlign w:val="superscript"/>
                <w:lang w:val="sl-SI"/>
              </w:rPr>
              <w:t>15</w:t>
            </w:r>
            <w:r w:rsidRPr="00D8521C">
              <w:rPr>
                <w:lang w:val="sl-SI"/>
              </w:rPr>
              <w:t xml:space="preserve">. Ta pravni okvir </w:t>
            </w:r>
            <w:r w:rsidRPr="00D8521C">
              <w:rPr>
                <w:b/>
                <w:i/>
                <w:lang w:val="sl-SI"/>
              </w:rPr>
              <w:t>se v celoti uporablja</w:t>
            </w:r>
            <w:r w:rsidRPr="00D8521C">
              <w:rPr>
                <w:lang w:val="sl-SI"/>
              </w:rPr>
              <w:t xml:space="preserve"> za pripravnike, </w:t>
            </w:r>
            <w:r w:rsidRPr="00D8521C">
              <w:rPr>
                <w:b/>
                <w:i/>
                <w:lang w:val="sl-SI"/>
              </w:rPr>
              <w:t>ki imajo sklenjeno pogodbo</w:t>
            </w:r>
            <w:r w:rsidRPr="00D8521C">
              <w:rPr>
                <w:lang w:val="sl-SI"/>
              </w:rPr>
              <w:t xml:space="preserve"> o</w:t>
            </w:r>
            <w:r w:rsidRPr="00D8521C">
              <w:rPr>
                <w:b/>
                <w:i/>
                <w:lang w:val="sl-SI"/>
              </w:rPr>
              <w:t> </w:t>
            </w:r>
            <w:r w:rsidRPr="00D8521C">
              <w:rPr>
                <w:lang w:val="sl-SI"/>
              </w:rPr>
              <w:t xml:space="preserve">zaposlitvi </w:t>
            </w:r>
            <w:r w:rsidRPr="00D8521C">
              <w:rPr>
                <w:b/>
                <w:i/>
                <w:lang w:val="sl-SI"/>
              </w:rPr>
              <w:t>ali</w:t>
            </w:r>
            <w:r w:rsidRPr="00D8521C">
              <w:rPr>
                <w:lang w:val="sl-SI"/>
              </w:rPr>
              <w:t xml:space="preserve"> delovno razmerje, kot </w:t>
            </w:r>
            <w:r w:rsidRPr="00D8521C">
              <w:rPr>
                <w:b/>
                <w:i/>
                <w:lang w:val="sl-SI"/>
              </w:rPr>
              <w:t>je določeno</w:t>
            </w:r>
            <w:r w:rsidRPr="00D8521C">
              <w:rPr>
                <w:lang w:val="sl-SI"/>
              </w:rPr>
              <w:t xml:space="preserve"> v pravu, kolektivnih pogodbah ali praksi, ki veljajo v posameznih državah članicah, ob upoštevanju sodne prakse Sodišča Evropske unije. Pravni okvir Unije </w:t>
            </w:r>
            <w:r w:rsidRPr="00D8521C">
              <w:rPr>
                <w:b/>
                <w:i/>
                <w:lang w:val="sl-SI"/>
              </w:rPr>
              <w:t>zajema tudi</w:t>
            </w:r>
            <w:r w:rsidRPr="00D8521C">
              <w:rPr>
                <w:lang w:val="sl-SI"/>
              </w:rPr>
              <w:t xml:space="preserve"> priporočila o kakovosti pripravništev</w:t>
            </w:r>
            <w:r w:rsidRPr="00D8521C">
              <w:rPr>
                <w:vertAlign w:val="superscript"/>
                <w:lang w:val="sl-SI"/>
              </w:rPr>
              <w:t>16</w:t>
            </w:r>
            <w:r w:rsidRPr="00D8521C">
              <w:rPr>
                <w:lang w:val="sl-SI"/>
              </w:rPr>
              <w:t xml:space="preserve"> in vajeništev</w:t>
            </w:r>
            <w:r w:rsidRPr="00D8521C">
              <w:rPr>
                <w:vertAlign w:val="superscript"/>
                <w:lang w:val="sl-SI"/>
              </w:rPr>
              <w:t>17</w:t>
            </w:r>
            <w:r w:rsidRPr="00D8521C">
              <w:rPr>
                <w:lang w:val="sl-SI"/>
              </w:rPr>
              <w:t xml:space="preserve"> ter o dostopu delavcev in samozaposlenih oseb do socialne zaščite</w:t>
            </w:r>
            <w:r w:rsidRPr="00D8521C">
              <w:rPr>
                <w:vertAlign w:val="superscript"/>
                <w:lang w:val="sl-SI"/>
              </w:rPr>
              <w:t>18</w:t>
            </w:r>
            <w:r w:rsidRPr="00D8521C">
              <w:rPr>
                <w:lang w:val="sl-SI"/>
              </w:rPr>
              <w:t>.</w:t>
            </w:r>
          </w:p>
        </w:tc>
        <w:tc>
          <w:tcPr>
            <w:tcW w:w="4876" w:type="dxa"/>
            <w:hideMark/>
          </w:tcPr>
          <w:p w14:paraId="1511E2EE" w14:textId="77777777" w:rsidR="00D8521C" w:rsidRPr="00D8521C" w:rsidRDefault="00D8521C" w:rsidP="005C36CF">
            <w:pPr>
              <w:pStyle w:val="Normal6"/>
              <w:rPr>
                <w:szCs w:val="24"/>
                <w:lang w:val="sl-SI"/>
              </w:rPr>
            </w:pPr>
            <w:r w:rsidRPr="00D8521C">
              <w:rPr>
                <w:lang w:val="sl-SI"/>
              </w:rPr>
              <w:t>(9)</w:t>
            </w:r>
            <w:r w:rsidRPr="00D8521C">
              <w:rPr>
                <w:lang w:val="sl-SI"/>
              </w:rPr>
              <w:tab/>
              <w:t>Na ravni Unije obstoječi pravni instrumenti zagotavljajo okvir za varstvo delavcev, med drugim direktive o preglednih in predvidljivih delovnih pogojih</w:t>
            </w:r>
            <w:r w:rsidRPr="00D8521C">
              <w:rPr>
                <w:vertAlign w:val="superscript"/>
                <w:lang w:val="sl-SI"/>
              </w:rPr>
              <w:t>5</w:t>
            </w:r>
            <w:r w:rsidRPr="00D8521C">
              <w:rPr>
                <w:lang w:val="sl-SI"/>
              </w:rPr>
              <w:t>, ustreznih minimalnih plačah</w:t>
            </w:r>
            <w:r w:rsidRPr="00D8521C">
              <w:rPr>
                <w:vertAlign w:val="superscript"/>
                <w:lang w:val="sl-SI"/>
              </w:rPr>
              <w:t>6</w:t>
            </w:r>
            <w:r w:rsidRPr="00D8521C">
              <w:rPr>
                <w:lang w:val="sl-SI"/>
              </w:rPr>
              <w:t>, delovnem času</w:t>
            </w:r>
            <w:r w:rsidRPr="00D8521C">
              <w:rPr>
                <w:vertAlign w:val="superscript"/>
                <w:lang w:val="sl-SI"/>
              </w:rPr>
              <w:t>7</w:t>
            </w:r>
            <w:r w:rsidRPr="00D8521C">
              <w:rPr>
                <w:lang w:val="sl-SI"/>
              </w:rPr>
              <w:t>, zdravju in varnosti pri delu</w:t>
            </w:r>
            <w:r w:rsidRPr="00D8521C">
              <w:rPr>
                <w:vertAlign w:val="superscript"/>
                <w:lang w:val="sl-SI"/>
              </w:rPr>
              <w:t>8</w:t>
            </w:r>
            <w:r w:rsidRPr="00D8521C">
              <w:rPr>
                <w:lang w:val="sl-SI"/>
              </w:rPr>
              <w:t>, enakosti in nediskriminaciji</w:t>
            </w:r>
            <w:r w:rsidRPr="00D8521C">
              <w:rPr>
                <w:vertAlign w:val="superscript"/>
                <w:lang w:val="sl-SI"/>
              </w:rPr>
              <w:t>9</w:t>
            </w:r>
            <w:r w:rsidRPr="00D8521C">
              <w:rPr>
                <w:lang w:val="sl-SI"/>
              </w:rPr>
              <w:t>, usklajevanju poklicnega in zasebnega življenja staršev in oskrbovalcev</w:t>
            </w:r>
            <w:r w:rsidRPr="00D8521C">
              <w:rPr>
                <w:vertAlign w:val="superscript"/>
                <w:lang w:val="sl-SI"/>
              </w:rPr>
              <w:t>10</w:t>
            </w:r>
            <w:r w:rsidRPr="00D8521C">
              <w:rPr>
                <w:lang w:val="sl-SI"/>
              </w:rPr>
              <w:t>, obveščanju delavcev in posvetovanju z njimi</w:t>
            </w:r>
            <w:r w:rsidRPr="00D8521C">
              <w:rPr>
                <w:vertAlign w:val="superscript"/>
                <w:lang w:val="sl-SI"/>
              </w:rPr>
              <w:t>11</w:t>
            </w:r>
            <w:r w:rsidRPr="00D8521C">
              <w:rPr>
                <w:lang w:val="sl-SI"/>
              </w:rPr>
              <w:t>, delu za določen čas</w:t>
            </w:r>
            <w:r w:rsidRPr="00D8521C">
              <w:rPr>
                <w:vertAlign w:val="superscript"/>
                <w:lang w:val="sl-SI"/>
              </w:rPr>
              <w:t>12</w:t>
            </w:r>
            <w:r w:rsidRPr="00D8521C">
              <w:rPr>
                <w:lang w:val="sl-SI"/>
              </w:rPr>
              <w:t>, delu s krajšim delovnim časom</w:t>
            </w:r>
            <w:r w:rsidRPr="00D8521C">
              <w:rPr>
                <w:vertAlign w:val="superscript"/>
                <w:lang w:val="sl-SI"/>
              </w:rPr>
              <w:t>13</w:t>
            </w:r>
            <w:r w:rsidRPr="00D8521C">
              <w:rPr>
                <w:lang w:val="sl-SI"/>
              </w:rPr>
              <w:t>, napotitvi delavcev na delo</w:t>
            </w:r>
            <w:r w:rsidRPr="00D8521C">
              <w:rPr>
                <w:vertAlign w:val="superscript"/>
                <w:lang w:val="sl-SI"/>
              </w:rPr>
              <w:t>14</w:t>
            </w:r>
            <w:r w:rsidRPr="00D8521C">
              <w:rPr>
                <w:lang w:val="sl-SI"/>
              </w:rPr>
              <w:t xml:space="preserve"> in delu prek agencij za zagotavljanje začasnega dela</w:t>
            </w:r>
            <w:r w:rsidRPr="00D8521C">
              <w:rPr>
                <w:vertAlign w:val="superscript"/>
                <w:lang w:val="sl-SI"/>
              </w:rPr>
              <w:t>15</w:t>
            </w:r>
            <w:r w:rsidRPr="00D8521C">
              <w:rPr>
                <w:lang w:val="sl-SI"/>
              </w:rPr>
              <w:t xml:space="preserve">. </w:t>
            </w:r>
            <w:r w:rsidRPr="00D8521C">
              <w:rPr>
                <w:b/>
                <w:i/>
                <w:lang w:val="sl-SI"/>
              </w:rPr>
              <w:t xml:space="preserve">V skladu s pravom, ki se aktualno uporablja po pogodbah, se </w:t>
            </w:r>
            <w:r w:rsidRPr="00D8521C">
              <w:rPr>
                <w:lang w:val="sl-SI"/>
              </w:rPr>
              <w:t xml:space="preserve">ta pravni okvir </w:t>
            </w:r>
            <w:r w:rsidRPr="00D8521C">
              <w:rPr>
                <w:b/>
                <w:i/>
                <w:lang w:val="sl-SI"/>
              </w:rPr>
              <w:t>ne sme uporabljati</w:t>
            </w:r>
            <w:r w:rsidRPr="00D8521C">
              <w:rPr>
                <w:lang w:val="sl-SI"/>
              </w:rPr>
              <w:t xml:space="preserve"> za pripravnike, </w:t>
            </w:r>
            <w:r w:rsidRPr="00D8521C">
              <w:rPr>
                <w:b/>
                <w:i/>
                <w:lang w:val="sl-SI"/>
              </w:rPr>
              <w:t>katerih pogodba</w:t>
            </w:r>
            <w:r w:rsidRPr="00D8521C">
              <w:rPr>
                <w:lang w:val="sl-SI"/>
              </w:rPr>
              <w:t xml:space="preserve"> o</w:t>
            </w:r>
            <w:r w:rsidRPr="00D8521C">
              <w:rPr>
                <w:b/>
                <w:i/>
                <w:lang w:val="sl-SI"/>
              </w:rPr>
              <w:t xml:space="preserve"> </w:t>
            </w:r>
            <w:r w:rsidRPr="00D8521C">
              <w:rPr>
                <w:lang w:val="sl-SI"/>
              </w:rPr>
              <w:t xml:space="preserve">zaposlitvi </w:t>
            </w:r>
            <w:r w:rsidRPr="00D8521C">
              <w:rPr>
                <w:b/>
                <w:i/>
                <w:lang w:val="sl-SI"/>
              </w:rPr>
              <w:t>in</w:t>
            </w:r>
            <w:r w:rsidRPr="00D8521C">
              <w:rPr>
                <w:lang w:val="sl-SI"/>
              </w:rPr>
              <w:t xml:space="preserve"> delovno razmerje</w:t>
            </w:r>
            <w:r w:rsidRPr="00D8521C">
              <w:rPr>
                <w:b/>
                <w:i/>
                <w:lang w:val="sl-SI"/>
              </w:rPr>
              <w:t xml:space="preserve"> ne ustrezata pogodbi o zaposlitvi oziroma delovnemu razmerju</w:t>
            </w:r>
            <w:r w:rsidRPr="00D8521C">
              <w:rPr>
                <w:lang w:val="sl-SI"/>
              </w:rPr>
              <w:t xml:space="preserve">, kot </w:t>
            </w:r>
            <w:r w:rsidRPr="00D8521C">
              <w:rPr>
                <w:b/>
                <w:i/>
                <w:lang w:val="sl-SI"/>
              </w:rPr>
              <w:t>sta določena</w:t>
            </w:r>
            <w:r w:rsidRPr="00D8521C">
              <w:rPr>
                <w:lang w:val="sl-SI"/>
              </w:rPr>
              <w:t xml:space="preserve"> v pravu, kolektivnih pogodbah ali praksi, ki veljajo v posameznih državah članicah, ob upoštevanju sodne prakse Sodišča Evropske unije. Pravni okvir Unije </w:t>
            </w:r>
            <w:r w:rsidRPr="00D8521C">
              <w:rPr>
                <w:b/>
                <w:i/>
                <w:lang w:val="sl-SI"/>
              </w:rPr>
              <w:t>pa zajema</w:t>
            </w:r>
            <w:r w:rsidRPr="00D8521C">
              <w:rPr>
                <w:lang w:val="sl-SI"/>
              </w:rPr>
              <w:t xml:space="preserve"> priporočila o kakovosti pripravništev</w:t>
            </w:r>
            <w:r w:rsidRPr="00D8521C">
              <w:rPr>
                <w:vertAlign w:val="superscript"/>
                <w:lang w:val="sl-SI"/>
              </w:rPr>
              <w:t>16</w:t>
            </w:r>
            <w:r w:rsidRPr="00D8521C">
              <w:rPr>
                <w:lang w:val="sl-SI"/>
              </w:rPr>
              <w:t xml:space="preserve"> in vajeništev</w:t>
            </w:r>
            <w:r w:rsidRPr="00D8521C">
              <w:rPr>
                <w:vertAlign w:val="superscript"/>
                <w:lang w:val="sl-SI"/>
              </w:rPr>
              <w:t>17</w:t>
            </w:r>
            <w:r w:rsidRPr="00D8521C">
              <w:rPr>
                <w:lang w:val="sl-SI"/>
              </w:rPr>
              <w:t xml:space="preserve"> ter o dostopu delavcev in samozaposlenih oseb do socialne zaščite</w:t>
            </w:r>
            <w:r w:rsidRPr="00D8521C">
              <w:rPr>
                <w:vertAlign w:val="superscript"/>
                <w:lang w:val="sl-SI"/>
              </w:rPr>
              <w:t>18</w:t>
            </w:r>
            <w:r w:rsidRPr="00D8521C">
              <w:rPr>
                <w:lang w:val="sl-SI"/>
              </w:rPr>
              <w:t>.</w:t>
            </w:r>
          </w:p>
        </w:tc>
      </w:tr>
      <w:tr w:rsidR="00D8521C" w:rsidRPr="00D8521C" w14:paraId="2A5C1D19" w14:textId="77777777" w:rsidTr="005C36CF">
        <w:trPr>
          <w:jc w:val="center"/>
        </w:trPr>
        <w:tc>
          <w:tcPr>
            <w:tcW w:w="4876" w:type="dxa"/>
            <w:hideMark/>
          </w:tcPr>
          <w:p w14:paraId="0A8B54CA" w14:textId="77777777" w:rsidR="00D8521C" w:rsidRPr="00D8521C" w:rsidRDefault="00D8521C" w:rsidP="005C36CF">
            <w:pPr>
              <w:pStyle w:val="Normal6"/>
              <w:rPr>
                <w:lang w:val="sl-SI"/>
              </w:rPr>
            </w:pPr>
            <w:r w:rsidRPr="00D8521C">
              <w:rPr>
                <w:lang w:val="sl-SI"/>
              </w:rPr>
              <w:t>__________________</w:t>
            </w:r>
          </w:p>
        </w:tc>
        <w:tc>
          <w:tcPr>
            <w:tcW w:w="4876" w:type="dxa"/>
            <w:hideMark/>
          </w:tcPr>
          <w:p w14:paraId="1E407884" w14:textId="77777777" w:rsidR="00D8521C" w:rsidRPr="00D8521C" w:rsidRDefault="00D8521C" w:rsidP="005C36CF">
            <w:pPr>
              <w:pStyle w:val="Normal6"/>
              <w:rPr>
                <w:szCs w:val="24"/>
                <w:lang w:val="sl-SI"/>
              </w:rPr>
            </w:pPr>
            <w:r w:rsidRPr="00D8521C">
              <w:rPr>
                <w:lang w:val="sl-SI"/>
              </w:rPr>
              <w:t>__________________</w:t>
            </w:r>
          </w:p>
        </w:tc>
      </w:tr>
      <w:tr w:rsidR="00D8521C" w:rsidRPr="00D8521C" w14:paraId="6E45F6E7" w14:textId="77777777" w:rsidTr="005C36CF">
        <w:trPr>
          <w:jc w:val="center"/>
        </w:trPr>
        <w:tc>
          <w:tcPr>
            <w:tcW w:w="4876" w:type="dxa"/>
            <w:hideMark/>
          </w:tcPr>
          <w:p w14:paraId="2AD503F4" w14:textId="77777777" w:rsidR="00D8521C" w:rsidRPr="00D8521C" w:rsidRDefault="00D8521C" w:rsidP="005C36CF">
            <w:pPr>
              <w:pStyle w:val="Normal6"/>
              <w:rPr>
                <w:lang w:val="sl-SI"/>
              </w:rPr>
            </w:pPr>
            <w:r w:rsidRPr="00D8521C">
              <w:rPr>
                <w:vertAlign w:val="superscript"/>
                <w:lang w:val="sl-SI"/>
              </w:rPr>
              <w:t>5</w:t>
            </w:r>
            <w:r w:rsidRPr="00D8521C">
              <w:rPr>
                <w:lang w:val="sl-SI"/>
              </w:rPr>
              <w:t xml:space="preserve"> Direktiva (EU) 2019/1152 Evropskega parlamenta in Sveta z dne 20. junija 2019 o preglednih in predvidljivih delovnih pogojih v Evropski uniji (UL L 186, 11.7.2019, str. 105).</w:t>
            </w:r>
          </w:p>
        </w:tc>
        <w:tc>
          <w:tcPr>
            <w:tcW w:w="4876" w:type="dxa"/>
            <w:hideMark/>
          </w:tcPr>
          <w:p w14:paraId="49056023" w14:textId="77777777" w:rsidR="00D8521C" w:rsidRPr="00D8521C" w:rsidRDefault="00D8521C" w:rsidP="005C36CF">
            <w:pPr>
              <w:pStyle w:val="Normal6"/>
              <w:rPr>
                <w:szCs w:val="24"/>
                <w:lang w:val="sl-SI"/>
              </w:rPr>
            </w:pPr>
            <w:r w:rsidRPr="00D8521C">
              <w:rPr>
                <w:vertAlign w:val="superscript"/>
                <w:lang w:val="sl-SI"/>
              </w:rPr>
              <w:t>5</w:t>
            </w:r>
            <w:r w:rsidRPr="00D8521C">
              <w:rPr>
                <w:lang w:val="sl-SI"/>
              </w:rPr>
              <w:t xml:space="preserve"> Direktiva (EU) 2019/1152 Evropskega parlamenta in Sveta z dne 20. junija 2019 o preglednih in predvidljivih delovnih pogojih v Evropski uniji (UL L 186, 11.7.2019, str. 105).</w:t>
            </w:r>
          </w:p>
        </w:tc>
      </w:tr>
      <w:tr w:rsidR="00D8521C" w:rsidRPr="00D8521C" w14:paraId="643521E9" w14:textId="77777777" w:rsidTr="005C36CF">
        <w:trPr>
          <w:jc w:val="center"/>
        </w:trPr>
        <w:tc>
          <w:tcPr>
            <w:tcW w:w="4876" w:type="dxa"/>
            <w:hideMark/>
          </w:tcPr>
          <w:p w14:paraId="0D1DF41B" w14:textId="77777777" w:rsidR="00D8521C" w:rsidRPr="00D8521C" w:rsidRDefault="00D8521C" w:rsidP="005C36CF">
            <w:pPr>
              <w:pStyle w:val="Normal6"/>
              <w:rPr>
                <w:lang w:val="sl-SI"/>
              </w:rPr>
            </w:pPr>
            <w:r w:rsidRPr="00D8521C">
              <w:rPr>
                <w:vertAlign w:val="superscript"/>
                <w:lang w:val="sl-SI"/>
              </w:rPr>
              <w:t>6</w:t>
            </w:r>
            <w:r w:rsidRPr="00D8521C">
              <w:rPr>
                <w:lang w:val="sl-SI"/>
              </w:rPr>
              <w:t xml:space="preserve"> Direktiva (EU) 2022/2041 Evropskega parlamenta in Sveta z dne 19. oktobra 2022 o ustreznih minimalnih plačah v Evropski uniji (UL L 275, 25.10.2022, str. 33).</w:t>
            </w:r>
          </w:p>
        </w:tc>
        <w:tc>
          <w:tcPr>
            <w:tcW w:w="4876" w:type="dxa"/>
            <w:hideMark/>
          </w:tcPr>
          <w:p w14:paraId="512A70C5" w14:textId="77777777" w:rsidR="00D8521C" w:rsidRPr="00D8521C" w:rsidRDefault="00D8521C" w:rsidP="005C36CF">
            <w:pPr>
              <w:pStyle w:val="Normal6"/>
              <w:rPr>
                <w:szCs w:val="24"/>
                <w:lang w:val="sl-SI"/>
              </w:rPr>
            </w:pPr>
            <w:r w:rsidRPr="00D8521C">
              <w:rPr>
                <w:vertAlign w:val="superscript"/>
                <w:lang w:val="sl-SI"/>
              </w:rPr>
              <w:t>6</w:t>
            </w:r>
            <w:r w:rsidRPr="00D8521C">
              <w:rPr>
                <w:lang w:val="sl-SI"/>
              </w:rPr>
              <w:t xml:space="preserve"> Direktiva (EU) 2022/2041 Evropskega parlamenta in Sveta z dne 19. oktobra 2022 o ustreznih minimalnih plačah v Evropski uniji (UL L 275, 25.10.2022, str. 33).</w:t>
            </w:r>
          </w:p>
        </w:tc>
      </w:tr>
      <w:tr w:rsidR="00D8521C" w:rsidRPr="00D8521C" w14:paraId="00992AB8" w14:textId="77777777" w:rsidTr="005C36CF">
        <w:trPr>
          <w:jc w:val="center"/>
        </w:trPr>
        <w:tc>
          <w:tcPr>
            <w:tcW w:w="4876" w:type="dxa"/>
            <w:hideMark/>
          </w:tcPr>
          <w:p w14:paraId="6562DA82" w14:textId="77777777" w:rsidR="00D8521C" w:rsidRPr="00D8521C" w:rsidRDefault="00D8521C" w:rsidP="005C36CF">
            <w:pPr>
              <w:pStyle w:val="Normal6"/>
              <w:rPr>
                <w:lang w:val="sl-SI"/>
              </w:rPr>
            </w:pPr>
            <w:r w:rsidRPr="00D8521C">
              <w:rPr>
                <w:vertAlign w:val="superscript"/>
                <w:lang w:val="sl-SI"/>
              </w:rPr>
              <w:t>7</w:t>
            </w:r>
            <w:r w:rsidRPr="00D8521C">
              <w:rPr>
                <w:lang w:val="sl-SI"/>
              </w:rPr>
              <w:t xml:space="preserve"> Direktiva 2003/88/ES Evropskega parlamenta in Sveta z dne 4. novembra 2003 o določenih vidikih organizacije delovnega časa (UL L 299, 18.11.2003, str. 9).</w:t>
            </w:r>
          </w:p>
        </w:tc>
        <w:tc>
          <w:tcPr>
            <w:tcW w:w="4876" w:type="dxa"/>
            <w:hideMark/>
          </w:tcPr>
          <w:p w14:paraId="1C659887" w14:textId="77777777" w:rsidR="00D8521C" w:rsidRPr="00D8521C" w:rsidRDefault="00D8521C" w:rsidP="005C36CF">
            <w:pPr>
              <w:pStyle w:val="Normal6"/>
              <w:rPr>
                <w:szCs w:val="24"/>
                <w:lang w:val="sl-SI"/>
              </w:rPr>
            </w:pPr>
            <w:r w:rsidRPr="00D8521C">
              <w:rPr>
                <w:vertAlign w:val="superscript"/>
                <w:lang w:val="sl-SI"/>
              </w:rPr>
              <w:t>7</w:t>
            </w:r>
            <w:r w:rsidRPr="00D8521C">
              <w:rPr>
                <w:lang w:val="sl-SI"/>
              </w:rPr>
              <w:t xml:space="preserve"> Direktiva 2003/88/ES Evropskega parlamenta in Sveta z dne 4. novembra 2003 o določenih vidikih organizacije delovnega časa (UL L 299, 18.11.2003, str. 9).</w:t>
            </w:r>
          </w:p>
        </w:tc>
      </w:tr>
      <w:tr w:rsidR="00D8521C" w:rsidRPr="00D8521C" w14:paraId="33937B0E" w14:textId="77777777" w:rsidTr="005C36CF">
        <w:trPr>
          <w:jc w:val="center"/>
        </w:trPr>
        <w:tc>
          <w:tcPr>
            <w:tcW w:w="4876" w:type="dxa"/>
            <w:hideMark/>
          </w:tcPr>
          <w:p w14:paraId="0F0886C0" w14:textId="77777777" w:rsidR="00D8521C" w:rsidRPr="00D8521C" w:rsidRDefault="00D8521C" w:rsidP="005C36CF">
            <w:pPr>
              <w:pStyle w:val="Normal6"/>
              <w:rPr>
                <w:lang w:val="sl-SI"/>
              </w:rPr>
            </w:pPr>
            <w:r w:rsidRPr="00D8521C">
              <w:rPr>
                <w:vertAlign w:val="superscript"/>
                <w:lang w:val="sl-SI"/>
              </w:rPr>
              <w:t>8</w:t>
            </w:r>
            <w:r w:rsidRPr="00D8521C">
              <w:rPr>
                <w:lang w:val="sl-SI"/>
              </w:rPr>
              <w:t xml:space="preserve"> Direktiva Sveta 89/391/EGS z dne 12. junija 1989 o uvajanju ukrepov za spodbujanje izboljšav varnosti in zdravja delavcev pri delu (UL L 183, 29.6.1989, str. 1).</w:t>
            </w:r>
          </w:p>
        </w:tc>
        <w:tc>
          <w:tcPr>
            <w:tcW w:w="4876" w:type="dxa"/>
            <w:hideMark/>
          </w:tcPr>
          <w:p w14:paraId="5526262D" w14:textId="77777777" w:rsidR="00D8521C" w:rsidRPr="00D8521C" w:rsidRDefault="00D8521C" w:rsidP="005C36CF">
            <w:pPr>
              <w:pStyle w:val="Normal6"/>
              <w:rPr>
                <w:szCs w:val="24"/>
                <w:lang w:val="sl-SI"/>
              </w:rPr>
            </w:pPr>
            <w:r w:rsidRPr="00D8521C">
              <w:rPr>
                <w:vertAlign w:val="superscript"/>
                <w:lang w:val="sl-SI"/>
              </w:rPr>
              <w:t>8</w:t>
            </w:r>
            <w:r w:rsidRPr="00D8521C">
              <w:rPr>
                <w:lang w:val="sl-SI"/>
              </w:rPr>
              <w:t xml:space="preserve"> Direktiva Sveta 89/391/EGS z dne 12. junija 1989 o uvajanju ukrepov za spodbujanje izboljšav varnosti in zdravja delavcev pri delu (UL L 183, 29.6.1989, str. 1).</w:t>
            </w:r>
          </w:p>
        </w:tc>
      </w:tr>
      <w:tr w:rsidR="00D8521C" w:rsidRPr="00D8521C" w14:paraId="18D5C611" w14:textId="77777777" w:rsidTr="005C36CF">
        <w:trPr>
          <w:jc w:val="center"/>
        </w:trPr>
        <w:tc>
          <w:tcPr>
            <w:tcW w:w="4876" w:type="dxa"/>
            <w:hideMark/>
          </w:tcPr>
          <w:p w14:paraId="3BE49D0E" w14:textId="77777777" w:rsidR="00D8521C" w:rsidRPr="00D8521C" w:rsidRDefault="00D8521C" w:rsidP="005C36CF">
            <w:pPr>
              <w:pStyle w:val="Normal6"/>
              <w:rPr>
                <w:lang w:val="sl-SI"/>
              </w:rPr>
            </w:pPr>
            <w:r w:rsidRPr="00D8521C">
              <w:rPr>
                <w:vertAlign w:val="superscript"/>
                <w:lang w:val="sl-SI"/>
              </w:rPr>
              <w:t>9</w:t>
            </w:r>
            <w:r w:rsidRPr="00D8521C">
              <w:rPr>
                <w:lang w:val="sl-SI"/>
              </w:rPr>
              <w:t xml:space="preserve"> Direktiva Sveta 2000/78/ES z dne 27. novembra 2000 o splošnih okvirih enakega obravnavanja pri zaposlovanju in delu (UL L 303, 2.12.2000, str. 16).</w:t>
            </w:r>
          </w:p>
        </w:tc>
        <w:tc>
          <w:tcPr>
            <w:tcW w:w="4876" w:type="dxa"/>
            <w:hideMark/>
          </w:tcPr>
          <w:p w14:paraId="4C69FB2D" w14:textId="77777777" w:rsidR="00D8521C" w:rsidRPr="00D8521C" w:rsidRDefault="00D8521C" w:rsidP="005C36CF">
            <w:pPr>
              <w:pStyle w:val="Normal6"/>
              <w:rPr>
                <w:szCs w:val="24"/>
                <w:lang w:val="sl-SI"/>
              </w:rPr>
            </w:pPr>
            <w:r w:rsidRPr="00D8521C">
              <w:rPr>
                <w:vertAlign w:val="superscript"/>
                <w:lang w:val="sl-SI"/>
              </w:rPr>
              <w:t>9</w:t>
            </w:r>
            <w:r w:rsidRPr="00D8521C">
              <w:rPr>
                <w:lang w:val="sl-SI"/>
              </w:rPr>
              <w:t xml:space="preserve"> Direktiva Sveta 2000/78/ES z dne 27. novembra 2000 o splošnih okvirih enakega obravnavanja pri zaposlovanju in delu (UL L 303, 2.12.2000, str. 16).</w:t>
            </w:r>
          </w:p>
        </w:tc>
      </w:tr>
      <w:tr w:rsidR="00D8521C" w:rsidRPr="00D8521C" w14:paraId="110EEC80" w14:textId="77777777" w:rsidTr="005C36CF">
        <w:trPr>
          <w:jc w:val="center"/>
        </w:trPr>
        <w:tc>
          <w:tcPr>
            <w:tcW w:w="4876" w:type="dxa"/>
            <w:hideMark/>
          </w:tcPr>
          <w:p w14:paraId="5C1C300C" w14:textId="77777777" w:rsidR="00D8521C" w:rsidRPr="00D8521C" w:rsidRDefault="00D8521C" w:rsidP="005C36CF">
            <w:pPr>
              <w:pStyle w:val="Normal6"/>
              <w:rPr>
                <w:lang w:val="sl-SI"/>
              </w:rPr>
            </w:pPr>
            <w:r w:rsidRPr="00D8521C">
              <w:rPr>
                <w:vertAlign w:val="superscript"/>
                <w:lang w:val="sl-SI"/>
              </w:rPr>
              <w:t>10</w:t>
            </w:r>
            <w:r w:rsidRPr="00D8521C">
              <w:rPr>
                <w:lang w:val="sl-SI"/>
              </w:rPr>
              <w:t xml:space="preserve"> Direktiva (EU) 2019/1158 Evropskega parlamenta in Sveta z dne 20. junija 2019 o usklajevanju poklicnega in zasebnega življenja (UL L 188, 12.7.2019, str. 79).</w:t>
            </w:r>
          </w:p>
        </w:tc>
        <w:tc>
          <w:tcPr>
            <w:tcW w:w="4876" w:type="dxa"/>
            <w:hideMark/>
          </w:tcPr>
          <w:p w14:paraId="406C2D34" w14:textId="77777777" w:rsidR="00D8521C" w:rsidRPr="00D8521C" w:rsidRDefault="00D8521C" w:rsidP="005C36CF">
            <w:pPr>
              <w:pStyle w:val="Normal6"/>
              <w:rPr>
                <w:szCs w:val="24"/>
                <w:lang w:val="sl-SI"/>
              </w:rPr>
            </w:pPr>
            <w:r w:rsidRPr="00D8521C">
              <w:rPr>
                <w:vertAlign w:val="superscript"/>
                <w:lang w:val="sl-SI"/>
              </w:rPr>
              <w:t>10</w:t>
            </w:r>
            <w:r w:rsidRPr="00D8521C">
              <w:rPr>
                <w:lang w:val="sl-SI"/>
              </w:rPr>
              <w:t xml:space="preserve"> Direktiva (EU) 2019/1158 Evropskega parlamenta in Sveta z dne 20. junija 2019 o usklajevanju poklicnega in zasebnega življenja (UL L 188, 12.7.2019, str. 79).</w:t>
            </w:r>
          </w:p>
        </w:tc>
      </w:tr>
      <w:tr w:rsidR="00D8521C" w:rsidRPr="00D8521C" w14:paraId="5043399E" w14:textId="77777777" w:rsidTr="005C36CF">
        <w:trPr>
          <w:jc w:val="center"/>
        </w:trPr>
        <w:tc>
          <w:tcPr>
            <w:tcW w:w="4876" w:type="dxa"/>
            <w:hideMark/>
          </w:tcPr>
          <w:p w14:paraId="04939E5B" w14:textId="77777777" w:rsidR="00D8521C" w:rsidRPr="00D8521C" w:rsidRDefault="00D8521C" w:rsidP="005C36CF">
            <w:pPr>
              <w:pStyle w:val="Normal6"/>
              <w:rPr>
                <w:lang w:val="sl-SI"/>
              </w:rPr>
            </w:pPr>
            <w:r w:rsidRPr="00D8521C">
              <w:rPr>
                <w:vertAlign w:val="superscript"/>
                <w:lang w:val="sl-SI"/>
              </w:rPr>
              <w:t>11</w:t>
            </w:r>
            <w:r w:rsidRPr="00D8521C">
              <w:rPr>
                <w:lang w:val="sl-SI"/>
              </w:rPr>
              <w:t xml:space="preserve"> Direktiva 2002/14/ES Evropskega parlamenta in Sveta z dne 11. marca 2002 o določitvi splošnega okvira za obveščanje in posvetovanje z delavci v Evropski skupnosti – Skupna izjava Evropskega parlamenta, Sveta in Komisije o zastopanju delavcev (UL L 80, 23.3.2002, str. 29).</w:t>
            </w:r>
          </w:p>
        </w:tc>
        <w:tc>
          <w:tcPr>
            <w:tcW w:w="4876" w:type="dxa"/>
            <w:hideMark/>
          </w:tcPr>
          <w:p w14:paraId="2E2EB0D9" w14:textId="77777777" w:rsidR="00D8521C" w:rsidRPr="00D8521C" w:rsidRDefault="00D8521C" w:rsidP="005C36CF">
            <w:pPr>
              <w:pStyle w:val="Normal6"/>
              <w:rPr>
                <w:szCs w:val="24"/>
                <w:lang w:val="sl-SI"/>
              </w:rPr>
            </w:pPr>
            <w:r w:rsidRPr="00D8521C">
              <w:rPr>
                <w:vertAlign w:val="superscript"/>
                <w:lang w:val="sl-SI"/>
              </w:rPr>
              <w:t>11</w:t>
            </w:r>
            <w:r w:rsidRPr="00D8521C">
              <w:rPr>
                <w:lang w:val="sl-SI"/>
              </w:rPr>
              <w:t xml:space="preserve"> Direktiva 2002/14/ES Evropskega parlamenta in Sveta z dne 11. marca 2002 o določitvi splošnega okvira za obveščanje in posvetovanje z delavci v Evropski skupnosti – Skupna izjava Evropskega parlamenta, Sveta in Komisije o zastopanju delavcev (UL L 80, 23.3.2002, str. 29).</w:t>
            </w:r>
          </w:p>
        </w:tc>
      </w:tr>
      <w:tr w:rsidR="00D8521C" w:rsidRPr="00D8521C" w14:paraId="45F41BFB" w14:textId="77777777" w:rsidTr="005C36CF">
        <w:trPr>
          <w:jc w:val="center"/>
        </w:trPr>
        <w:tc>
          <w:tcPr>
            <w:tcW w:w="4876" w:type="dxa"/>
            <w:hideMark/>
          </w:tcPr>
          <w:p w14:paraId="3E06327F" w14:textId="77777777" w:rsidR="00D8521C" w:rsidRPr="00D8521C" w:rsidRDefault="00D8521C" w:rsidP="005C36CF">
            <w:pPr>
              <w:pStyle w:val="Normal6"/>
              <w:rPr>
                <w:lang w:val="sl-SI"/>
              </w:rPr>
            </w:pPr>
            <w:r w:rsidRPr="00D8521C">
              <w:rPr>
                <w:vertAlign w:val="superscript"/>
                <w:lang w:val="sl-SI"/>
              </w:rPr>
              <w:t>12</w:t>
            </w:r>
            <w:r w:rsidRPr="00D8521C">
              <w:rPr>
                <w:lang w:val="sl-SI"/>
              </w:rPr>
              <w:t xml:space="preserve"> Direktiva Sveta 1999/70/ES z dne 28. junija 1999 o okvirnem sporazumu o delu za določen čas, sklenjenem med ETUC, UNICE in CEEP (UL L 175, 10.7.1999, str. 43).</w:t>
            </w:r>
          </w:p>
        </w:tc>
        <w:tc>
          <w:tcPr>
            <w:tcW w:w="4876" w:type="dxa"/>
            <w:hideMark/>
          </w:tcPr>
          <w:p w14:paraId="0ECC12A6" w14:textId="77777777" w:rsidR="00D8521C" w:rsidRPr="00D8521C" w:rsidRDefault="00D8521C" w:rsidP="005C36CF">
            <w:pPr>
              <w:pStyle w:val="Normal6"/>
              <w:rPr>
                <w:szCs w:val="24"/>
                <w:lang w:val="sl-SI"/>
              </w:rPr>
            </w:pPr>
            <w:r w:rsidRPr="00D8521C">
              <w:rPr>
                <w:vertAlign w:val="superscript"/>
                <w:lang w:val="sl-SI"/>
              </w:rPr>
              <w:t>12</w:t>
            </w:r>
            <w:r w:rsidRPr="00D8521C">
              <w:rPr>
                <w:lang w:val="sl-SI"/>
              </w:rPr>
              <w:t xml:space="preserve"> Direktiva Sveta 1999/70/ES z dne 28. junija 1999 o okvirnem sporazumu o delu za določen čas, sklenjenem med ETUC, UNICE in CEEP (UL L 175, 10.7.1999, str. 43).</w:t>
            </w:r>
          </w:p>
        </w:tc>
      </w:tr>
      <w:tr w:rsidR="00D8521C" w:rsidRPr="00D8521C" w14:paraId="07E68BA5" w14:textId="77777777" w:rsidTr="005C36CF">
        <w:trPr>
          <w:jc w:val="center"/>
        </w:trPr>
        <w:tc>
          <w:tcPr>
            <w:tcW w:w="4876" w:type="dxa"/>
            <w:hideMark/>
          </w:tcPr>
          <w:p w14:paraId="40E2566F" w14:textId="77777777" w:rsidR="00D8521C" w:rsidRPr="00D8521C" w:rsidRDefault="00D8521C" w:rsidP="005C36CF">
            <w:pPr>
              <w:pStyle w:val="Normal6"/>
              <w:rPr>
                <w:lang w:val="sl-SI"/>
              </w:rPr>
            </w:pPr>
            <w:r w:rsidRPr="00D8521C">
              <w:rPr>
                <w:vertAlign w:val="superscript"/>
                <w:lang w:val="sl-SI"/>
              </w:rPr>
              <w:t>13</w:t>
            </w:r>
            <w:r w:rsidRPr="00D8521C">
              <w:rPr>
                <w:lang w:val="sl-SI"/>
              </w:rPr>
              <w:t xml:space="preserve"> Direktiva Sveta 97/81/ES z dne 15. decembra 1997 o okvirnem sporazumu o delu s krajšim delovnim časom, sklenjenim med UNICE, CEEP in ETUC – Priloga: Okvirni sporazum o delu s krajšim delovnim časom (UL L 14, 20.1.1998, str. 9).</w:t>
            </w:r>
          </w:p>
        </w:tc>
        <w:tc>
          <w:tcPr>
            <w:tcW w:w="4876" w:type="dxa"/>
            <w:hideMark/>
          </w:tcPr>
          <w:p w14:paraId="461AA987" w14:textId="77777777" w:rsidR="00D8521C" w:rsidRPr="00D8521C" w:rsidRDefault="00D8521C" w:rsidP="005C36CF">
            <w:pPr>
              <w:pStyle w:val="Normal6"/>
              <w:rPr>
                <w:szCs w:val="24"/>
                <w:lang w:val="sl-SI"/>
              </w:rPr>
            </w:pPr>
            <w:r w:rsidRPr="00D8521C">
              <w:rPr>
                <w:vertAlign w:val="superscript"/>
                <w:lang w:val="sl-SI"/>
              </w:rPr>
              <w:t>13</w:t>
            </w:r>
            <w:r w:rsidRPr="00D8521C">
              <w:rPr>
                <w:lang w:val="sl-SI"/>
              </w:rPr>
              <w:t xml:space="preserve"> Direktiva Sveta 97/81/ES z dne 15. decembra 1997 o okvirnem sporazumu o delu s krajšim delovnim časom, sklenjenim med UNICE, CEEP in ETUC – Priloga: Okvirni sporazum o delu s krajšim delovnim časom (UL L 14, 20.1.1998, str. 9).</w:t>
            </w:r>
          </w:p>
        </w:tc>
      </w:tr>
      <w:tr w:rsidR="00D8521C" w:rsidRPr="00D8521C" w14:paraId="27D26D12" w14:textId="77777777" w:rsidTr="005C36CF">
        <w:trPr>
          <w:jc w:val="center"/>
        </w:trPr>
        <w:tc>
          <w:tcPr>
            <w:tcW w:w="4876" w:type="dxa"/>
            <w:hideMark/>
          </w:tcPr>
          <w:p w14:paraId="3287E620" w14:textId="77777777" w:rsidR="00D8521C" w:rsidRPr="00D8521C" w:rsidRDefault="00D8521C" w:rsidP="005C36CF">
            <w:pPr>
              <w:pStyle w:val="Normal6"/>
              <w:rPr>
                <w:lang w:val="sl-SI"/>
              </w:rPr>
            </w:pPr>
            <w:r w:rsidRPr="00D8521C">
              <w:rPr>
                <w:vertAlign w:val="superscript"/>
                <w:lang w:val="sl-SI"/>
              </w:rPr>
              <w:t>14</w:t>
            </w:r>
            <w:r w:rsidRPr="00D8521C">
              <w:rPr>
                <w:lang w:val="sl-SI"/>
              </w:rPr>
              <w:t xml:space="preserve"> Direktiva (EU) 2018/957 Evropskega parlamenta in Sveta z dne 28. junija 2018 o spremembi Direktive 96/71/ES o napotitvi delavcev na delo v okviru opravljanja storitev (UL L 173, 9.7.2018, str. 16).</w:t>
            </w:r>
          </w:p>
        </w:tc>
        <w:tc>
          <w:tcPr>
            <w:tcW w:w="4876" w:type="dxa"/>
            <w:hideMark/>
          </w:tcPr>
          <w:p w14:paraId="22942169" w14:textId="77777777" w:rsidR="00D8521C" w:rsidRPr="00D8521C" w:rsidRDefault="00D8521C" w:rsidP="005C36CF">
            <w:pPr>
              <w:pStyle w:val="Normal6"/>
              <w:rPr>
                <w:szCs w:val="24"/>
                <w:lang w:val="sl-SI"/>
              </w:rPr>
            </w:pPr>
            <w:r w:rsidRPr="00D8521C">
              <w:rPr>
                <w:vertAlign w:val="superscript"/>
                <w:lang w:val="sl-SI"/>
              </w:rPr>
              <w:t>14</w:t>
            </w:r>
            <w:r w:rsidRPr="00D8521C">
              <w:rPr>
                <w:lang w:val="sl-SI"/>
              </w:rPr>
              <w:t xml:space="preserve"> Direktiva (EU) 2018/957 Evropskega parlamenta in Sveta z dne 28. junija 2018 o spremembi Direktive 96/71/ES o napotitvi delavcev na delo v okviru opravljanja storitev (UL L 173, 9.7.2018, str. 16).</w:t>
            </w:r>
          </w:p>
        </w:tc>
      </w:tr>
      <w:tr w:rsidR="00D8521C" w:rsidRPr="00D8521C" w14:paraId="10FC73ED" w14:textId="77777777" w:rsidTr="005C36CF">
        <w:trPr>
          <w:jc w:val="center"/>
        </w:trPr>
        <w:tc>
          <w:tcPr>
            <w:tcW w:w="4876" w:type="dxa"/>
            <w:hideMark/>
          </w:tcPr>
          <w:p w14:paraId="4EAF20A8" w14:textId="77777777" w:rsidR="00D8521C" w:rsidRPr="00D8521C" w:rsidRDefault="00D8521C" w:rsidP="005C36CF">
            <w:pPr>
              <w:pStyle w:val="Normal6"/>
              <w:rPr>
                <w:lang w:val="sl-SI"/>
              </w:rPr>
            </w:pPr>
            <w:r w:rsidRPr="00D8521C">
              <w:rPr>
                <w:vertAlign w:val="superscript"/>
                <w:lang w:val="sl-SI"/>
              </w:rPr>
              <w:t>15</w:t>
            </w:r>
            <w:r w:rsidRPr="00D8521C">
              <w:rPr>
                <w:lang w:val="sl-SI"/>
              </w:rPr>
              <w:t xml:space="preserve"> Direktiva 2008/104/ES Evropskega parlamenta in Sveta z dne 19. novembra 2008 o delu prek agencij za zagotavljanje začasnega dela (UL L 327, 5.12.2008, str. 9).</w:t>
            </w:r>
          </w:p>
        </w:tc>
        <w:tc>
          <w:tcPr>
            <w:tcW w:w="4876" w:type="dxa"/>
            <w:hideMark/>
          </w:tcPr>
          <w:p w14:paraId="2F84B40F" w14:textId="77777777" w:rsidR="00D8521C" w:rsidRPr="00D8521C" w:rsidRDefault="00D8521C" w:rsidP="005C36CF">
            <w:pPr>
              <w:pStyle w:val="Normal6"/>
              <w:rPr>
                <w:szCs w:val="24"/>
                <w:lang w:val="sl-SI"/>
              </w:rPr>
            </w:pPr>
            <w:r w:rsidRPr="00D8521C">
              <w:rPr>
                <w:vertAlign w:val="superscript"/>
                <w:lang w:val="sl-SI"/>
              </w:rPr>
              <w:t>15</w:t>
            </w:r>
            <w:r w:rsidRPr="00D8521C">
              <w:rPr>
                <w:lang w:val="sl-SI"/>
              </w:rPr>
              <w:t xml:space="preserve"> Direktiva 2008/104/ES Evropskega parlamenta in Sveta z dne 19. novembra 2008 o delu prek agencij za zagotavljanje začasnega dela (UL L 327, 5.12.2008, str. 9).</w:t>
            </w:r>
          </w:p>
        </w:tc>
      </w:tr>
      <w:tr w:rsidR="00D8521C" w:rsidRPr="00D8521C" w14:paraId="0CB854B4" w14:textId="77777777" w:rsidTr="005C36CF">
        <w:trPr>
          <w:jc w:val="center"/>
        </w:trPr>
        <w:tc>
          <w:tcPr>
            <w:tcW w:w="4876" w:type="dxa"/>
            <w:hideMark/>
          </w:tcPr>
          <w:p w14:paraId="3FF801B9" w14:textId="77777777" w:rsidR="00D8521C" w:rsidRPr="00D8521C" w:rsidRDefault="00D8521C" w:rsidP="005C36CF">
            <w:pPr>
              <w:pStyle w:val="Normal6"/>
              <w:rPr>
                <w:lang w:val="sl-SI"/>
              </w:rPr>
            </w:pPr>
            <w:r w:rsidRPr="00D8521C">
              <w:rPr>
                <w:vertAlign w:val="superscript"/>
                <w:lang w:val="sl-SI"/>
              </w:rPr>
              <w:t>16</w:t>
            </w:r>
            <w:r w:rsidRPr="00D8521C">
              <w:rPr>
                <w:lang w:val="sl-SI"/>
              </w:rPr>
              <w:t xml:space="preserve"> Priporočila Sveta z dne 10. marca 2014 o okviru za kakovost pripravništev (UL C 88, 27.3.2014, str. 1).</w:t>
            </w:r>
          </w:p>
        </w:tc>
        <w:tc>
          <w:tcPr>
            <w:tcW w:w="4876" w:type="dxa"/>
            <w:hideMark/>
          </w:tcPr>
          <w:p w14:paraId="2866D9A5" w14:textId="77777777" w:rsidR="00D8521C" w:rsidRPr="00D8521C" w:rsidRDefault="00D8521C" w:rsidP="005C36CF">
            <w:pPr>
              <w:pStyle w:val="Normal6"/>
              <w:rPr>
                <w:szCs w:val="24"/>
                <w:lang w:val="sl-SI"/>
              </w:rPr>
            </w:pPr>
            <w:r w:rsidRPr="00D8521C">
              <w:rPr>
                <w:vertAlign w:val="superscript"/>
                <w:lang w:val="sl-SI"/>
              </w:rPr>
              <w:t>16</w:t>
            </w:r>
            <w:r w:rsidRPr="00D8521C">
              <w:rPr>
                <w:lang w:val="sl-SI"/>
              </w:rPr>
              <w:t xml:space="preserve"> Priporočila Sveta z dne 10. marca 2014 o okviru za kakovost pripravništev (UL C 88, 27.3.2014, str. 1).</w:t>
            </w:r>
          </w:p>
        </w:tc>
      </w:tr>
      <w:tr w:rsidR="00D8521C" w:rsidRPr="00D8521C" w14:paraId="7097912A" w14:textId="77777777" w:rsidTr="005C36CF">
        <w:trPr>
          <w:jc w:val="center"/>
        </w:trPr>
        <w:tc>
          <w:tcPr>
            <w:tcW w:w="4876" w:type="dxa"/>
            <w:hideMark/>
          </w:tcPr>
          <w:p w14:paraId="169634FE" w14:textId="77777777" w:rsidR="00D8521C" w:rsidRPr="00D8521C" w:rsidRDefault="00D8521C" w:rsidP="005C36CF">
            <w:pPr>
              <w:pStyle w:val="Normal6"/>
              <w:rPr>
                <w:lang w:val="sl-SI"/>
              </w:rPr>
            </w:pPr>
            <w:r w:rsidRPr="00D8521C">
              <w:rPr>
                <w:vertAlign w:val="superscript"/>
                <w:lang w:val="sl-SI"/>
              </w:rPr>
              <w:t>17</w:t>
            </w:r>
            <w:r w:rsidRPr="00D8521C">
              <w:rPr>
                <w:lang w:val="sl-SI"/>
              </w:rPr>
              <w:t xml:space="preserve"> Priporočilo Sveta z dne 15. marca 2018 o evropskem okviru za kakovostna in učinkovita vajeništva (UL C 153, 2.5.2018, str. 1).</w:t>
            </w:r>
          </w:p>
        </w:tc>
        <w:tc>
          <w:tcPr>
            <w:tcW w:w="4876" w:type="dxa"/>
            <w:hideMark/>
          </w:tcPr>
          <w:p w14:paraId="1B7B9F36" w14:textId="77777777" w:rsidR="00D8521C" w:rsidRPr="00D8521C" w:rsidRDefault="00D8521C" w:rsidP="005C36CF">
            <w:pPr>
              <w:pStyle w:val="Normal6"/>
              <w:rPr>
                <w:szCs w:val="24"/>
                <w:lang w:val="sl-SI"/>
              </w:rPr>
            </w:pPr>
            <w:r w:rsidRPr="00D8521C">
              <w:rPr>
                <w:vertAlign w:val="superscript"/>
                <w:lang w:val="sl-SI"/>
              </w:rPr>
              <w:t>17</w:t>
            </w:r>
            <w:r w:rsidRPr="00D8521C">
              <w:rPr>
                <w:lang w:val="sl-SI"/>
              </w:rPr>
              <w:t xml:space="preserve"> Priporočilo Sveta z dne 15. marca 2018 o evropskem okviru za kakovostna in učinkovita vajeništva (UL C 153, 2.5.2018, str. 1).</w:t>
            </w:r>
          </w:p>
        </w:tc>
      </w:tr>
      <w:tr w:rsidR="00D8521C" w:rsidRPr="00D8521C" w14:paraId="35297A41" w14:textId="77777777" w:rsidTr="005C36CF">
        <w:trPr>
          <w:jc w:val="center"/>
        </w:trPr>
        <w:tc>
          <w:tcPr>
            <w:tcW w:w="4876" w:type="dxa"/>
            <w:hideMark/>
          </w:tcPr>
          <w:p w14:paraId="01A8DB18" w14:textId="77777777" w:rsidR="00D8521C" w:rsidRPr="00D8521C" w:rsidRDefault="00D8521C" w:rsidP="005C36CF">
            <w:pPr>
              <w:pStyle w:val="Normal6"/>
              <w:rPr>
                <w:lang w:val="sl-SI"/>
              </w:rPr>
            </w:pPr>
            <w:r w:rsidRPr="00D8521C">
              <w:rPr>
                <w:vertAlign w:val="superscript"/>
                <w:lang w:val="sl-SI"/>
              </w:rPr>
              <w:t>18</w:t>
            </w:r>
            <w:r w:rsidRPr="00D8521C">
              <w:rPr>
                <w:lang w:val="sl-SI"/>
              </w:rPr>
              <w:t xml:space="preserve"> Priporočilo Sveta z dne 8. novembra 2019 o dostopu delavcev in samozaposlenih oseb do socialne zaščite (UL C 387, 15.11.2019, str. 1).</w:t>
            </w:r>
          </w:p>
        </w:tc>
        <w:tc>
          <w:tcPr>
            <w:tcW w:w="4876" w:type="dxa"/>
            <w:hideMark/>
          </w:tcPr>
          <w:p w14:paraId="45E9CB4F" w14:textId="77777777" w:rsidR="00D8521C" w:rsidRPr="00D8521C" w:rsidRDefault="00D8521C" w:rsidP="005C36CF">
            <w:pPr>
              <w:pStyle w:val="Normal6"/>
              <w:rPr>
                <w:szCs w:val="24"/>
                <w:lang w:val="sl-SI"/>
              </w:rPr>
            </w:pPr>
            <w:r w:rsidRPr="00D8521C">
              <w:rPr>
                <w:vertAlign w:val="superscript"/>
                <w:lang w:val="sl-SI"/>
              </w:rPr>
              <w:t>18</w:t>
            </w:r>
            <w:r w:rsidRPr="00D8521C">
              <w:rPr>
                <w:lang w:val="sl-SI"/>
              </w:rPr>
              <w:t xml:space="preserve"> Priporočilo Sveta z dne 8. novembra 2019 o dostopu delavcev in samozaposlenih oseb do socialne zaščite (UL C 387, 15.11.2019, str. 1).</w:t>
            </w:r>
          </w:p>
        </w:tc>
      </w:tr>
    </w:tbl>
    <w:p w14:paraId="1343EBC7"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2FB8F4CE"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65944F8F" w14:textId="77777777" w:rsidR="00D8521C" w:rsidRPr="00D8521C" w:rsidRDefault="00D8521C" w:rsidP="00D8521C">
      <w:pPr>
        <w:pStyle w:val="Normal12Italic"/>
        <w:rPr>
          <w:noProof w:val="0"/>
          <w:lang w:val="sl-SI"/>
        </w:rPr>
      </w:pPr>
      <w:r w:rsidRPr="00D8521C">
        <w:rPr>
          <w:noProof w:val="0"/>
          <w:lang w:val="sl-SI"/>
        </w:rPr>
        <w:t>Pripravniki v podjetju že po definiciji ne bi smeli biti razumljeni kot produktivna sila. Pripravnik je učenec, ki se ima možnost usposabljati v poklicnem okolju. Ravno v tem se razlikuje od „rednega“ delavca, čigar mesto v podjetju je utemeljeno le na tem, kaj lahko (proti plačilu) prinese podjetju. Zato se za pripravnike ne bi smeli uporabljati vsi predpisi delovnega prava.</w:t>
      </w:r>
    </w:p>
    <w:p w14:paraId="05BD2128" w14:textId="77777777" w:rsidR="00D8521C" w:rsidRPr="00D8521C" w:rsidRDefault="00D8521C" w:rsidP="00D8521C">
      <w:r w:rsidRPr="00D8521C">
        <w:rPr>
          <w:rStyle w:val="HideTWBExt"/>
          <w:noProof w:val="0"/>
        </w:rPr>
        <w:t>&lt;/AmendB&gt;</w:t>
      </w:r>
    </w:p>
    <w:p w14:paraId="6803BF8C"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161</w:t>
      </w:r>
      <w:r w:rsidRPr="00D8521C">
        <w:rPr>
          <w:rStyle w:val="HideTWBExt"/>
          <w:b w:val="0"/>
          <w:noProof w:val="0"/>
          <w:lang w:val="sl-SI"/>
        </w:rPr>
        <w:t>&lt;/NumAmB&gt;</w:t>
      </w:r>
    </w:p>
    <w:p w14:paraId="72D8396C" w14:textId="77777777" w:rsidR="00D8521C" w:rsidRPr="00D8521C" w:rsidRDefault="00D8521C" w:rsidP="00D8521C">
      <w:pPr>
        <w:pStyle w:val="NormalBold"/>
      </w:pPr>
      <w:r w:rsidRPr="00D8521C">
        <w:rPr>
          <w:rStyle w:val="HideTWBExt"/>
          <w:b w:val="0"/>
          <w:noProof w:val="0"/>
        </w:rPr>
        <w:t>&lt;RepeatBlock-By&gt;&lt;Members&gt;</w:t>
      </w:r>
      <w:r w:rsidRPr="00D8521C">
        <w:t>Pierfrancesco Maran, Raffaele Topo, Brando Benifei, Cecilia Strada</w:t>
      </w:r>
      <w:r w:rsidRPr="00D8521C">
        <w:rPr>
          <w:rStyle w:val="HideTWBExt"/>
          <w:b w:val="0"/>
          <w:noProof w:val="0"/>
        </w:rPr>
        <w:t>&lt;/Members&gt;</w:t>
      </w:r>
    </w:p>
    <w:p w14:paraId="6C1FC830" w14:textId="77777777" w:rsidR="00D8521C" w:rsidRPr="00D8521C" w:rsidRDefault="00D8521C" w:rsidP="00D8521C">
      <w:r w:rsidRPr="00D8521C">
        <w:rPr>
          <w:rStyle w:val="HideTWBExt"/>
          <w:noProof w:val="0"/>
        </w:rPr>
        <w:t>&lt;/RepeatBlock-By&gt;</w:t>
      </w:r>
    </w:p>
    <w:p w14:paraId="1A4FBF45"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06967DA" w14:textId="77777777" w:rsidR="00D8521C" w:rsidRPr="00D8521C" w:rsidRDefault="00D8521C" w:rsidP="00D8521C">
      <w:pPr>
        <w:pStyle w:val="NormalBold"/>
      </w:pPr>
      <w:r w:rsidRPr="00D8521C">
        <w:rPr>
          <w:rStyle w:val="HideTWBExt"/>
          <w:b w:val="0"/>
          <w:noProof w:val="0"/>
        </w:rPr>
        <w:t>&lt;Article&gt;</w:t>
      </w:r>
      <w:r w:rsidRPr="00D8521C">
        <w:t>Uvodna izjava 9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348BE53" w14:textId="77777777" w:rsidTr="005C36CF">
        <w:trPr>
          <w:jc w:val="center"/>
        </w:trPr>
        <w:tc>
          <w:tcPr>
            <w:tcW w:w="9752" w:type="dxa"/>
            <w:gridSpan w:val="2"/>
          </w:tcPr>
          <w:p w14:paraId="66C1C8FF" w14:textId="77777777" w:rsidR="00D8521C" w:rsidRPr="00D8521C" w:rsidRDefault="00D8521C" w:rsidP="005C36CF">
            <w:pPr>
              <w:keepNext/>
            </w:pPr>
          </w:p>
        </w:tc>
      </w:tr>
      <w:tr w:rsidR="00D8521C" w:rsidRPr="00D8521C" w14:paraId="215600CF" w14:textId="77777777" w:rsidTr="005C36CF">
        <w:trPr>
          <w:jc w:val="center"/>
        </w:trPr>
        <w:tc>
          <w:tcPr>
            <w:tcW w:w="4876" w:type="dxa"/>
            <w:hideMark/>
          </w:tcPr>
          <w:p w14:paraId="08BA364B"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AC1A14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036E63F" w14:textId="77777777" w:rsidTr="005C36CF">
        <w:trPr>
          <w:jc w:val="center"/>
        </w:trPr>
        <w:tc>
          <w:tcPr>
            <w:tcW w:w="4876" w:type="dxa"/>
          </w:tcPr>
          <w:p w14:paraId="7B69C602" w14:textId="77777777" w:rsidR="00D8521C" w:rsidRPr="00D8521C" w:rsidRDefault="00D8521C" w:rsidP="005C36CF">
            <w:pPr>
              <w:pStyle w:val="Normal6"/>
              <w:rPr>
                <w:lang w:val="sl-SI"/>
              </w:rPr>
            </w:pPr>
          </w:p>
        </w:tc>
        <w:tc>
          <w:tcPr>
            <w:tcW w:w="4876" w:type="dxa"/>
            <w:hideMark/>
          </w:tcPr>
          <w:p w14:paraId="23DE3F80" w14:textId="77777777" w:rsidR="00D8521C" w:rsidRPr="00D8521C" w:rsidRDefault="00D8521C" w:rsidP="005C36CF">
            <w:pPr>
              <w:pStyle w:val="Normal6"/>
              <w:rPr>
                <w:szCs w:val="24"/>
                <w:lang w:val="sl-SI"/>
              </w:rPr>
            </w:pPr>
            <w:r w:rsidRPr="00D8521C">
              <w:rPr>
                <w:b/>
                <w:i/>
                <w:lang w:val="sl-SI"/>
              </w:rPr>
              <w:t>(9a)</w:t>
            </w:r>
            <w:r w:rsidRPr="00D8521C">
              <w:rPr>
                <w:b/>
                <w:i/>
                <w:lang w:val="sl-SI"/>
              </w:rPr>
              <w:tab/>
              <w:t>Evropski parlament je večkrat obsodil prakso neplačanih pripravništev kot obliko izkoriščanja mladih delavcev in kršitev njihovih pravic ter pozval k skupnemu pravnemu okviru, s katerim bi zagotovili pravično plačilo pripravništev ter tako preprečili izkoriščevalske prakse.</w:t>
            </w:r>
            <w:r w:rsidRPr="00D8521C">
              <w:rPr>
                <w:b/>
                <w:i/>
                <w:vertAlign w:val="superscript"/>
                <w:lang w:val="sl-SI"/>
              </w:rPr>
              <w:t>1a</w:t>
            </w:r>
          </w:p>
        </w:tc>
      </w:tr>
      <w:tr w:rsidR="00D8521C" w:rsidRPr="00D8521C" w14:paraId="0B8B7E97" w14:textId="77777777" w:rsidTr="005C36CF">
        <w:trPr>
          <w:jc w:val="center"/>
        </w:trPr>
        <w:tc>
          <w:tcPr>
            <w:tcW w:w="4876" w:type="dxa"/>
          </w:tcPr>
          <w:p w14:paraId="752BC312" w14:textId="77777777" w:rsidR="00D8521C" w:rsidRPr="00D8521C" w:rsidRDefault="00D8521C" w:rsidP="005C36CF">
            <w:pPr>
              <w:pStyle w:val="Normal6"/>
              <w:rPr>
                <w:lang w:val="sl-SI"/>
              </w:rPr>
            </w:pPr>
          </w:p>
        </w:tc>
        <w:tc>
          <w:tcPr>
            <w:tcW w:w="4876" w:type="dxa"/>
            <w:hideMark/>
          </w:tcPr>
          <w:p w14:paraId="2AE76E9E" w14:textId="77777777" w:rsidR="00D8521C" w:rsidRPr="00D8521C" w:rsidRDefault="00D8521C" w:rsidP="005C36CF">
            <w:pPr>
              <w:pStyle w:val="Normal6"/>
              <w:rPr>
                <w:szCs w:val="24"/>
                <w:lang w:val="sl-SI"/>
              </w:rPr>
            </w:pPr>
            <w:r w:rsidRPr="00D8521C">
              <w:rPr>
                <w:b/>
                <w:i/>
                <w:lang w:val="sl-SI"/>
              </w:rPr>
              <w:t>__________________</w:t>
            </w:r>
          </w:p>
        </w:tc>
      </w:tr>
      <w:tr w:rsidR="00D8521C" w:rsidRPr="00D8521C" w14:paraId="5A62F971" w14:textId="77777777" w:rsidTr="005C36CF">
        <w:trPr>
          <w:jc w:val="center"/>
        </w:trPr>
        <w:tc>
          <w:tcPr>
            <w:tcW w:w="4876" w:type="dxa"/>
          </w:tcPr>
          <w:p w14:paraId="01841C82" w14:textId="77777777" w:rsidR="00D8521C" w:rsidRPr="00D8521C" w:rsidRDefault="00D8521C" w:rsidP="005C36CF">
            <w:pPr>
              <w:pStyle w:val="Normal6"/>
              <w:rPr>
                <w:lang w:val="sl-SI"/>
              </w:rPr>
            </w:pPr>
          </w:p>
        </w:tc>
        <w:tc>
          <w:tcPr>
            <w:tcW w:w="4876" w:type="dxa"/>
            <w:hideMark/>
          </w:tcPr>
          <w:p w14:paraId="44465CCD" w14:textId="77777777" w:rsidR="00D8521C" w:rsidRPr="00D8521C" w:rsidRDefault="00D8521C" w:rsidP="005C36CF">
            <w:pPr>
              <w:pStyle w:val="Normal6"/>
              <w:rPr>
                <w:szCs w:val="24"/>
                <w:lang w:val="sl-SI"/>
              </w:rPr>
            </w:pPr>
            <w:r w:rsidRPr="00D8521C">
              <w:rPr>
                <w:b/>
                <w:i/>
                <w:vertAlign w:val="superscript"/>
                <w:lang w:val="sl-SI"/>
              </w:rPr>
              <w:t>1a</w:t>
            </w:r>
            <w:r w:rsidRPr="00D8521C">
              <w:rPr>
                <w:b/>
                <w:i/>
                <w:lang w:val="sl-SI"/>
              </w:rPr>
              <w:t xml:space="preserve"> Resolucija Evropskega parlamenta z dne 17. februarja 2022 o krepitvi vloge mladih v Evropi: zaposlovanje in socialno okrevanje po pandemiji (UL C 342, 6.9.2022, str. 265); Resolucija Evropskega parlamenta z dne 14. junija 2023 s priporočili Komisiji o kakovostnih pripravništvih v Uniji (2020/2005(INL)).</w:t>
            </w:r>
          </w:p>
        </w:tc>
      </w:tr>
    </w:tbl>
    <w:p w14:paraId="2208489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2D63302" w14:textId="77777777" w:rsidR="00D8521C" w:rsidRPr="00D8521C" w:rsidRDefault="00D8521C" w:rsidP="00D8521C">
      <w:r w:rsidRPr="00D8521C">
        <w:rPr>
          <w:rStyle w:val="HideTWBExt"/>
          <w:noProof w:val="0"/>
        </w:rPr>
        <w:t>&lt;/AmendB&gt;</w:t>
      </w:r>
    </w:p>
    <w:p w14:paraId="3DD891B9"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162</w:t>
      </w:r>
      <w:r w:rsidRPr="00D8521C">
        <w:rPr>
          <w:rStyle w:val="HideTWBExt"/>
          <w:b w:val="0"/>
          <w:noProof w:val="0"/>
          <w:lang w:val="sl-SI"/>
        </w:rPr>
        <w:t>&lt;/NumAmB&gt;</w:t>
      </w:r>
    </w:p>
    <w:p w14:paraId="385B42AB"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20197982" w14:textId="77777777" w:rsidR="00D8521C" w:rsidRPr="00D8521C" w:rsidRDefault="00D8521C" w:rsidP="00D8521C">
      <w:r w:rsidRPr="00D8521C">
        <w:rPr>
          <w:rStyle w:val="HideTWBExt"/>
          <w:noProof w:val="0"/>
        </w:rPr>
        <w:t>&lt;/RepeatBlock-By&gt;</w:t>
      </w:r>
    </w:p>
    <w:p w14:paraId="0C572C7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751D2EF" w14:textId="77777777" w:rsidR="00D8521C" w:rsidRPr="00D8521C" w:rsidRDefault="00D8521C" w:rsidP="00D8521C">
      <w:pPr>
        <w:pStyle w:val="NormalBold"/>
      </w:pPr>
      <w:r w:rsidRPr="00D8521C">
        <w:rPr>
          <w:rStyle w:val="HideTWBExt"/>
          <w:b w:val="0"/>
          <w:noProof w:val="0"/>
        </w:rPr>
        <w:t>&lt;Article&gt;</w:t>
      </w:r>
      <w:r w:rsidRPr="00D8521C">
        <w:t>Uvodna izjava 10</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70235D8" w14:textId="77777777" w:rsidTr="005C36CF">
        <w:trPr>
          <w:jc w:val="center"/>
        </w:trPr>
        <w:tc>
          <w:tcPr>
            <w:tcW w:w="9752" w:type="dxa"/>
            <w:gridSpan w:val="2"/>
          </w:tcPr>
          <w:p w14:paraId="6915DE68" w14:textId="77777777" w:rsidR="00D8521C" w:rsidRPr="00D8521C" w:rsidRDefault="00D8521C" w:rsidP="005C36CF">
            <w:pPr>
              <w:keepNext/>
            </w:pPr>
          </w:p>
        </w:tc>
      </w:tr>
      <w:tr w:rsidR="00D8521C" w:rsidRPr="00D8521C" w14:paraId="6A5796F8" w14:textId="77777777" w:rsidTr="005C36CF">
        <w:trPr>
          <w:jc w:val="center"/>
        </w:trPr>
        <w:tc>
          <w:tcPr>
            <w:tcW w:w="4876" w:type="dxa"/>
            <w:hideMark/>
          </w:tcPr>
          <w:p w14:paraId="7AD84ED2"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754C6B3"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C5A6765" w14:textId="77777777" w:rsidTr="005C36CF">
        <w:trPr>
          <w:jc w:val="center"/>
        </w:trPr>
        <w:tc>
          <w:tcPr>
            <w:tcW w:w="4876" w:type="dxa"/>
            <w:hideMark/>
          </w:tcPr>
          <w:p w14:paraId="3D478F0C" w14:textId="77777777" w:rsidR="00D8521C" w:rsidRPr="00D8521C" w:rsidRDefault="00D8521C" w:rsidP="005C36CF">
            <w:pPr>
              <w:pStyle w:val="Normal6"/>
              <w:rPr>
                <w:lang w:val="sl-SI"/>
              </w:rPr>
            </w:pPr>
            <w:r w:rsidRPr="00D8521C">
              <w:rPr>
                <w:lang w:val="sl-SI"/>
              </w:rPr>
              <w:t>(10)</w:t>
            </w:r>
            <w:r w:rsidRPr="00D8521C">
              <w:rPr>
                <w:lang w:val="sl-SI"/>
              </w:rPr>
              <w:tab/>
              <w:t>V okviru Konference o prihodnosti Evrope</w:t>
            </w:r>
            <w:r w:rsidRPr="00D8521C">
              <w:rPr>
                <w:vertAlign w:val="superscript"/>
                <w:lang w:val="sl-SI"/>
              </w:rPr>
              <w:t>19</w:t>
            </w:r>
            <w:r w:rsidRPr="00D8521C">
              <w:rPr>
                <w:lang w:val="sl-SI"/>
              </w:rPr>
              <w:t xml:space="preserve"> je </w:t>
            </w:r>
            <w:r w:rsidRPr="00D8521C">
              <w:rPr>
                <w:b/>
                <w:i/>
                <w:lang w:val="sl-SI"/>
              </w:rPr>
              <w:t>bil predstavljen predlog o zagotavljanju</w:t>
            </w:r>
            <w:r w:rsidRPr="00D8521C">
              <w:rPr>
                <w:lang w:val="sl-SI"/>
              </w:rPr>
              <w:t>, da se pri pripravništvih in zaposlitvah mladih spoštujejo standardi kakovosti, vključno s plačilom</w:t>
            </w:r>
            <w:r w:rsidRPr="00D8521C">
              <w:rPr>
                <w:b/>
                <w:i/>
                <w:lang w:val="sl-SI"/>
              </w:rPr>
              <w:t xml:space="preserve"> in prepovedjo neplačanih pripravništev na trgu dela in zunaj formalnega izobraževanja</w:t>
            </w:r>
            <w:r w:rsidRPr="00D8521C">
              <w:rPr>
                <w:lang w:val="sl-SI"/>
              </w:rPr>
              <w:t>.</w:t>
            </w:r>
          </w:p>
        </w:tc>
        <w:tc>
          <w:tcPr>
            <w:tcW w:w="4876" w:type="dxa"/>
            <w:hideMark/>
          </w:tcPr>
          <w:p w14:paraId="7D4788DC" w14:textId="77777777" w:rsidR="00D8521C" w:rsidRPr="00D8521C" w:rsidRDefault="00D8521C" w:rsidP="005C36CF">
            <w:pPr>
              <w:pStyle w:val="Normal6"/>
              <w:rPr>
                <w:szCs w:val="24"/>
                <w:lang w:val="sl-SI"/>
              </w:rPr>
            </w:pPr>
            <w:r w:rsidRPr="00D8521C">
              <w:rPr>
                <w:lang w:val="sl-SI"/>
              </w:rPr>
              <w:t>(10)</w:t>
            </w:r>
            <w:r w:rsidRPr="00D8521C">
              <w:rPr>
                <w:lang w:val="sl-SI"/>
              </w:rPr>
              <w:tab/>
              <w:t>V okviru Konference o prihodnosti Evrope</w:t>
            </w:r>
            <w:r w:rsidRPr="00D8521C">
              <w:rPr>
                <w:vertAlign w:val="superscript"/>
                <w:lang w:val="sl-SI"/>
              </w:rPr>
              <w:t>19</w:t>
            </w:r>
            <w:r w:rsidRPr="00D8521C">
              <w:rPr>
                <w:b/>
                <w:i/>
                <w:lang w:val="sl-SI"/>
              </w:rPr>
              <w:t>, ki</w:t>
            </w:r>
            <w:r w:rsidRPr="00D8521C">
              <w:rPr>
                <w:lang w:val="sl-SI"/>
              </w:rPr>
              <w:t xml:space="preserve"> je </w:t>
            </w:r>
            <w:r w:rsidRPr="00D8521C">
              <w:rPr>
                <w:b/>
                <w:i/>
                <w:lang w:val="sl-SI"/>
              </w:rPr>
              <w:t>bila organizirana zunaj vseh institucionalnih okvirov, predvidenih v pogodbah, je bilo predlagano, naj se zagotovi</w:t>
            </w:r>
            <w:r w:rsidRPr="00D8521C">
              <w:rPr>
                <w:lang w:val="sl-SI"/>
              </w:rPr>
              <w:t>, da se pri pripravništvih in zaposlitvah mladih spoštujejo standardi kakovosti, vključno s plačilom.</w:t>
            </w:r>
          </w:p>
        </w:tc>
      </w:tr>
      <w:tr w:rsidR="00D8521C" w:rsidRPr="00D8521C" w14:paraId="1954800C" w14:textId="77777777" w:rsidTr="005C36CF">
        <w:trPr>
          <w:jc w:val="center"/>
        </w:trPr>
        <w:tc>
          <w:tcPr>
            <w:tcW w:w="4876" w:type="dxa"/>
            <w:hideMark/>
          </w:tcPr>
          <w:p w14:paraId="733D50C0" w14:textId="77777777" w:rsidR="00D8521C" w:rsidRPr="00D8521C" w:rsidRDefault="00D8521C" w:rsidP="005C36CF">
            <w:pPr>
              <w:pStyle w:val="Normal6"/>
              <w:rPr>
                <w:lang w:val="sl-SI"/>
              </w:rPr>
            </w:pPr>
            <w:r w:rsidRPr="00D8521C">
              <w:rPr>
                <w:lang w:val="sl-SI"/>
              </w:rPr>
              <w:t>__________________</w:t>
            </w:r>
          </w:p>
        </w:tc>
        <w:tc>
          <w:tcPr>
            <w:tcW w:w="4876" w:type="dxa"/>
            <w:hideMark/>
          </w:tcPr>
          <w:p w14:paraId="124FC565" w14:textId="77777777" w:rsidR="00D8521C" w:rsidRPr="00D8521C" w:rsidRDefault="00D8521C" w:rsidP="005C36CF">
            <w:pPr>
              <w:pStyle w:val="Normal6"/>
              <w:rPr>
                <w:szCs w:val="24"/>
                <w:lang w:val="sl-SI"/>
              </w:rPr>
            </w:pPr>
            <w:r w:rsidRPr="00D8521C">
              <w:rPr>
                <w:lang w:val="sl-SI"/>
              </w:rPr>
              <w:t>__________________</w:t>
            </w:r>
          </w:p>
        </w:tc>
      </w:tr>
      <w:tr w:rsidR="00D8521C" w:rsidRPr="00D8521C" w14:paraId="18D5DAC3" w14:textId="77777777" w:rsidTr="005C36CF">
        <w:trPr>
          <w:jc w:val="center"/>
        </w:trPr>
        <w:tc>
          <w:tcPr>
            <w:tcW w:w="4876" w:type="dxa"/>
            <w:hideMark/>
          </w:tcPr>
          <w:p w14:paraId="59C1035B" w14:textId="77777777" w:rsidR="00D8521C" w:rsidRPr="00D8521C" w:rsidRDefault="00D8521C" w:rsidP="005C36CF">
            <w:pPr>
              <w:pStyle w:val="Normal6"/>
              <w:rPr>
                <w:lang w:val="sl-SI"/>
              </w:rPr>
            </w:pPr>
            <w:r w:rsidRPr="00D8521C">
              <w:rPr>
                <w:vertAlign w:val="superscript"/>
                <w:lang w:val="sl-SI"/>
              </w:rPr>
              <w:t>19</w:t>
            </w:r>
            <w:r w:rsidRPr="00D8521C">
              <w:rPr>
                <w:lang w:val="sl-SI"/>
              </w:rPr>
              <w:t xml:space="preserve"> Poročilo o končnem izidu, maj 2022.</w:t>
            </w:r>
          </w:p>
        </w:tc>
        <w:tc>
          <w:tcPr>
            <w:tcW w:w="4876" w:type="dxa"/>
            <w:hideMark/>
          </w:tcPr>
          <w:p w14:paraId="5CAAA056" w14:textId="77777777" w:rsidR="00D8521C" w:rsidRPr="00D8521C" w:rsidRDefault="00D8521C" w:rsidP="005C36CF">
            <w:pPr>
              <w:pStyle w:val="Normal6"/>
              <w:rPr>
                <w:szCs w:val="24"/>
                <w:lang w:val="sl-SI"/>
              </w:rPr>
            </w:pPr>
            <w:r w:rsidRPr="00D8521C">
              <w:rPr>
                <w:vertAlign w:val="superscript"/>
                <w:lang w:val="sl-SI"/>
              </w:rPr>
              <w:t>19</w:t>
            </w:r>
            <w:r w:rsidRPr="00D8521C">
              <w:rPr>
                <w:lang w:val="sl-SI"/>
              </w:rPr>
              <w:t xml:space="preserve"> Poročilo o končnem izidu, maj 2022.</w:t>
            </w:r>
          </w:p>
        </w:tc>
      </w:tr>
    </w:tbl>
    <w:p w14:paraId="5F36244F"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3B1BD0C1"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35243EBA" w14:textId="77777777" w:rsidR="00D8521C" w:rsidRPr="00D8521C" w:rsidRDefault="00D8521C" w:rsidP="00D8521C">
      <w:pPr>
        <w:pStyle w:val="Normal12Italic"/>
        <w:rPr>
          <w:noProof w:val="0"/>
          <w:lang w:val="sl-SI"/>
        </w:rPr>
      </w:pPr>
      <w:r w:rsidRPr="00D8521C">
        <w:rPr>
          <w:noProof w:val="0"/>
          <w:lang w:val="sl-SI"/>
        </w:rPr>
        <w:t>Ker naj bi bilo s to direktivo preprečeno, da bi se namesto „pravih“ delavcev uporabljali pripravniki, je nesmisel govoriti o pripravništvih na trgu dela.</w:t>
      </w:r>
    </w:p>
    <w:p w14:paraId="4A872B67" w14:textId="77777777" w:rsidR="00D8521C" w:rsidRPr="00D8521C" w:rsidRDefault="00D8521C" w:rsidP="00D8521C">
      <w:r w:rsidRPr="00D8521C">
        <w:rPr>
          <w:rStyle w:val="HideTWBExt"/>
          <w:noProof w:val="0"/>
        </w:rPr>
        <w:t>&lt;/AmendB&gt;</w:t>
      </w:r>
    </w:p>
    <w:p w14:paraId="0EE9084F"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163</w:t>
      </w:r>
      <w:r w:rsidRPr="00D8521C">
        <w:rPr>
          <w:rStyle w:val="HideTWBExt"/>
          <w:b w:val="0"/>
          <w:noProof w:val="0"/>
          <w:lang w:val="sl-SI"/>
        </w:rPr>
        <w:t>&lt;/NumAmB&gt;</w:t>
      </w:r>
    </w:p>
    <w:p w14:paraId="1CF0868F"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5266D6D8" w14:textId="77777777" w:rsidR="00D8521C" w:rsidRPr="00D8521C" w:rsidRDefault="00D8521C" w:rsidP="00D8521C">
      <w:r w:rsidRPr="00D8521C">
        <w:rPr>
          <w:rStyle w:val="HideTWBExt"/>
          <w:noProof w:val="0"/>
        </w:rPr>
        <w:t>&lt;/RepeatBlock-By&gt;</w:t>
      </w:r>
    </w:p>
    <w:p w14:paraId="4E4CED77"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83ED5A1" w14:textId="77777777" w:rsidR="00D8521C" w:rsidRPr="00D8521C" w:rsidRDefault="00D8521C" w:rsidP="00D8521C">
      <w:pPr>
        <w:pStyle w:val="NormalBold"/>
      </w:pPr>
      <w:r w:rsidRPr="00D8521C">
        <w:rPr>
          <w:rStyle w:val="HideTWBExt"/>
          <w:b w:val="0"/>
          <w:noProof w:val="0"/>
        </w:rPr>
        <w:t>&lt;Article&gt;</w:t>
      </w:r>
      <w:r w:rsidRPr="00D8521C">
        <w:t>Uvodna izjava 11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00BCB4B" w14:textId="77777777" w:rsidTr="005C36CF">
        <w:trPr>
          <w:jc w:val="center"/>
        </w:trPr>
        <w:tc>
          <w:tcPr>
            <w:tcW w:w="9752" w:type="dxa"/>
            <w:gridSpan w:val="2"/>
          </w:tcPr>
          <w:p w14:paraId="1D9674CE" w14:textId="77777777" w:rsidR="00D8521C" w:rsidRPr="00D8521C" w:rsidRDefault="00D8521C" w:rsidP="005C36CF">
            <w:pPr>
              <w:keepNext/>
            </w:pPr>
          </w:p>
        </w:tc>
      </w:tr>
      <w:tr w:rsidR="00D8521C" w:rsidRPr="00D8521C" w14:paraId="0C3E03F1" w14:textId="77777777" w:rsidTr="005C36CF">
        <w:trPr>
          <w:jc w:val="center"/>
        </w:trPr>
        <w:tc>
          <w:tcPr>
            <w:tcW w:w="4876" w:type="dxa"/>
            <w:hideMark/>
          </w:tcPr>
          <w:p w14:paraId="4F82C886"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7539312"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75B014E" w14:textId="77777777" w:rsidTr="005C36CF">
        <w:trPr>
          <w:jc w:val="center"/>
        </w:trPr>
        <w:tc>
          <w:tcPr>
            <w:tcW w:w="4876" w:type="dxa"/>
            <w:hideMark/>
          </w:tcPr>
          <w:p w14:paraId="4229E554" w14:textId="77777777" w:rsidR="00D8521C" w:rsidRPr="00D8521C" w:rsidRDefault="00D8521C" w:rsidP="005C36CF">
            <w:pPr>
              <w:pStyle w:val="Normal6"/>
              <w:rPr>
                <w:lang w:val="sl-SI"/>
              </w:rPr>
            </w:pPr>
            <w:r w:rsidRPr="00D8521C">
              <w:rPr>
                <w:lang w:val="sl-SI"/>
              </w:rPr>
              <w:t>(11)</w:t>
            </w:r>
            <w:r w:rsidRPr="00D8521C">
              <w:rPr>
                <w:lang w:val="sl-SI"/>
              </w:rPr>
              <w:tab/>
              <w:t>Evropski parlament je junija 2023 sprejel resolucijo na podlagi člena 225 PDEU s priporočili Komisiji o kakovostnih pripravništvih</w:t>
            </w:r>
            <w:r w:rsidRPr="00D8521C">
              <w:rPr>
                <w:vertAlign w:val="superscript"/>
                <w:lang w:val="sl-SI"/>
              </w:rPr>
              <w:t>20</w:t>
            </w:r>
            <w:r w:rsidRPr="00D8521C">
              <w:rPr>
                <w:lang w:val="sl-SI"/>
              </w:rPr>
              <w:t>. V njej je Komisijo pozval, „naj priporočilo Sveta o okviru za kakovost pripravništev iz leta 2014 posodobi in ga spremeni v močnejši zakonodajni instrument“</w:t>
            </w:r>
            <w:r w:rsidRPr="00D8521C">
              <w:rPr>
                <w:b/>
                <w:i/>
                <w:lang w:val="sl-SI"/>
              </w:rPr>
              <w:t>. Poleg tega je Komisijo pozval</w:t>
            </w:r>
            <w:r w:rsidRPr="00D8521C">
              <w:rPr>
                <w:lang w:val="sl-SI"/>
              </w:rPr>
              <w:t xml:space="preserve">, </w:t>
            </w:r>
            <w:r w:rsidRPr="00D8521C">
              <w:rPr>
                <w:b/>
                <w:i/>
                <w:lang w:val="sl-SI"/>
              </w:rPr>
              <w:t>naj v posodobljeni okvir za kakovost pripravništev vključi dodatna načela. Natančneje, Evropski parlament je Komisijo pozval, naj „predlaga direktivo o pripravništvih</w:t>
            </w:r>
            <w:r w:rsidRPr="00D8521C">
              <w:rPr>
                <w:lang w:val="sl-SI"/>
              </w:rPr>
              <w:t xml:space="preserve"> na </w:t>
            </w:r>
            <w:r w:rsidRPr="00D8521C">
              <w:rPr>
                <w:b/>
                <w:i/>
                <w:lang w:val="sl-SI"/>
              </w:rPr>
              <w:t>odprtem trgu dela, pripravništvih v okviru aktivnih politik trga dela</w:t>
            </w:r>
            <w:r w:rsidRPr="00D8521C">
              <w:rPr>
                <w:lang w:val="sl-SI"/>
              </w:rPr>
              <w:t xml:space="preserve"> in </w:t>
            </w:r>
            <w:r w:rsidRPr="00D8521C">
              <w:rPr>
                <w:b/>
                <w:i/>
                <w:lang w:val="sl-SI"/>
              </w:rPr>
              <w:t xml:space="preserve">pripravništvih, ki so obvezen del </w:t>
            </w:r>
            <w:r w:rsidRPr="00D8521C">
              <w:rPr>
                <w:lang w:val="sl-SI"/>
              </w:rPr>
              <w:t>poklicnega usposabljanja</w:t>
            </w:r>
            <w:r w:rsidRPr="00D8521C">
              <w:rPr>
                <w:b/>
                <w:i/>
                <w:lang w:val="sl-SI"/>
              </w:rPr>
              <w:t>, da bi zagotovili minimalne standarde kakovosti, vključno s pravili o trajanju pripravništva, dostopu do socialne zaščite v skladu z nacionalnim pravom in prakso ter plačilu, ki zagotavlja dostojen življenjski standard, da bi se izognili izkoriščevalskim praksam“</w:t>
            </w:r>
            <w:r w:rsidRPr="00D8521C">
              <w:rPr>
                <w:lang w:val="sl-SI"/>
              </w:rPr>
              <w:t>.</w:t>
            </w:r>
          </w:p>
        </w:tc>
        <w:tc>
          <w:tcPr>
            <w:tcW w:w="4876" w:type="dxa"/>
            <w:hideMark/>
          </w:tcPr>
          <w:p w14:paraId="5C4FAADE" w14:textId="77777777" w:rsidR="00D8521C" w:rsidRPr="00D8521C" w:rsidRDefault="00D8521C" w:rsidP="005C36CF">
            <w:pPr>
              <w:pStyle w:val="Normal6"/>
              <w:rPr>
                <w:szCs w:val="24"/>
                <w:lang w:val="sl-SI"/>
              </w:rPr>
            </w:pPr>
            <w:r w:rsidRPr="00D8521C">
              <w:rPr>
                <w:lang w:val="sl-SI"/>
              </w:rPr>
              <w:t>(11)</w:t>
            </w:r>
            <w:r w:rsidRPr="00D8521C">
              <w:rPr>
                <w:lang w:val="sl-SI"/>
              </w:rPr>
              <w:tab/>
              <w:t>Evropski parlament je junija 2023 sprejel resolucijo na podlagi člena 225 PDEU s priporočili Komisiji o kakovostnih pripravništvih</w:t>
            </w:r>
            <w:r w:rsidRPr="00D8521C">
              <w:rPr>
                <w:vertAlign w:val="superscript"/>
                <w:lang w:val="sl-SI"/>
              </w:rPr>
              <w:t>20</w:t>
            </w:r>
            <w:r w:rsidRPr="00D8521C">
              <w:rPr>
                <w:lang w:val="sl-SI"/>
              </w:rPr>
              <w:t xml:space="preserve">. V njej je Komisijo pozval, „naj priporočilo Sveta o okviru za kakovost pripravništev iz leta 2014 posodobi in ga spremeni v močnejši zakonodajni instrument“, </w:t>
            </w:r>
            <w:r w:rsidRPr="00D8521C">
              <w:rPr>
                <w:b/>
                <w:i/>
                <w:lang w:val="sl-SI"/>
              </w:rPr>
              <w:t>kar pa presega pristojnosti Komisije</w:t>
            </w:r>
            <w:r w:rsidRPr="00D8521C">
              <w:rPr>
                <w:lang w:val="sl-SI"/>
              </w:rPr>
              <w:t xml:space="preserve"> na </w:t>
            </w:r>
            <w:r w:rsidRPr="00D8521C">
              <w:rPr>
                <w:b/>
                <w:i/>
                <w:lang w:val="sl-SI"/>
              </w:rPr>
              <w:t>področju politike izobraževanja</w:t>
            </w:r>
            <w:r w:rsidRPr="00D8521C">
              <w:rPr>
                <w:lang w:val="sl-SI"/>
              </w:rPr>
              <w:t xml:space="preserve"> in poklicnega usposabljanja.</w:t>
            </w:r>
          </w:p>
        </w:tc>
      </w:tr>
      <w:tr w:rsidR="00D8521C" w:rsidRPr="00D8521C" w14:paraId="31ED7EEE" w14:textId="77777777" w:rsidTr="005C36CF">
        <w:trPr>
          <w:jc w:val="center"/>
        </w:trPr>
        <w:tc>
          <w:tcPr>
            <w:tcW w:w="4876" w:type="dxa"/>
            <w:hideMark/>
          </w:tcPr>
          <w:p w14:paraId="794DF46F" w14:textId="77777777" w:rsidR="00D8521C" w:rsidRPr="00D8521C" w:rsidRDefault="00D8521C" w:rsidP="005C36CF">
            <w:pPr>
              <w:pStyle w:val="Normal6"/>
              <w:rPr>
                <w:lang w:val="sl-SI"/>
              </w:rPr>
            </w:pPr>
            <w:r w:rsidRPr="00D8521C">
              <w:rPr>
                <w:lang w:val="sl-SI"/>
              </w:rPr>
              <w:t>__________________</w:t>
            </w:r>
          </w:p>
        </w:tc>
        <w:tc>
          <w:tcPr>
            <w:tcW w:w="4876" w:type="dxa"/>
            <w:hideMark/>
          </w:tcPr>
          <w:p w14:paraId="3EA74421" w14:textId="77777777" w:rsidR="00D8521C" w:rsidRPr="00D8521C" w:rsidRDefault="00D8521C" w:rsidP="005C36CF">
            <w:pPr>
              <w:pStyle w:val="Normal6"/>
              <w:rPr>
                <w:szCs w:val="24"/>
                <w:lang w:val="sl-SI"/>
              </w:rPr>
            </w:pPr>
            <w:r w:rsidRPr="00D8521C">
              <w:rPr>
                <w:lang w:val="sl-SI"/>
              </w:rPr>
              <w:t>__________________</w:t>
            </w:r>
          </w:p>
        </w:tc>
      </w:tr>
      <w:tr w:rsidR="00D8521C" w:rsidRPr="00D8521C" w14:paraId="7FD69861" w14:textId="77777777" w:rsidTr="005C36CF">
        <w:trPr>
          <w:jc w:val="center"/>
        </w:trPr>
        <w:tc>
          <w:tcPr>
            <w:tcW w:w="4876" w:type="dxa"/>
            <w:hideMark/>
          </w:tcPr>
          <w:p w14:paraId="7F2B3B3C" w14:textId="77777777" w:rsidR="00D8521C" w:rsidRPr="00D8521C" w:rsidRDefault="00D8521C" w:rsidP="005C36CF">
            <w:pPr>
              <w:pStyle w:val="Normal6"/>
              <w:rPr>
                <w:lang w:val="sl-SI"/>
              </w:rPr>
            </w:pPr>
            <w:r w:rsidRPr="00D8521C">
              <w:rPr>
                <w:vertAlign w:val="superscript"/>
                <w:lang w:val="sl-SI"/>
              </w:rPr>
              <w:t>20</w:t>
            </w:r>
            <w:r w:rsidRPr="00D8521C">
              <w:rPr>
                <w:lang w:val="sl-SI"/>
              </w:rPr>
              <w:t xml:space="preserve"> Resolucija Evropskega parlamenta z dne 14. junija 2023 s priporočili Komisiji o kakovostnih pripravništvih v Uniji (2020/2005(INL)).</w:t>
            </w:r>
          </w:p>
        </w:tc>
        <w:tc>
          <w:tcPr>
            <w:tcW w:w="4876" w:type="dxa"/>
            <w:hideMark/>
          </w:tcPr>
          <w:p w14:paraId="388C77A4" w14:textId="77777777" w:rsidR="00D8521C" w:rsidRPr="00D8521C" w:rsidRDefault="00D8521C" w:rsidP="005C36CF">
            <w:pPr>
              <w:pStyle w:val="Normal6"/>
              <w:rPr>
                <w:szCs w:val="24"/>
                <w:lang w:val="sl-SI"/>
              </w:rPr>
            </w:pPr>
            <w:r w:rsidRPr="00D8521C">
              <w:rPr>
                <w:vertAlign w:val="superscript"/>
                <w:lang w:val="sl-SI"/>
              </w:rPr>
              <w:t>20</w:t>
            </w:r>
            <w:r w:rsidRPr="00D8521C">
              <w:rPr>
                <w:lang w:val="sl-SI"/>
              </w:rPr>
              <w:t xml:space="preserve"> Resolucija Evropskega parlamenta z dne 14. junija 2023 s priporočili Komisiji o kakovostnih pripravništvih v Uniji (2020/2005(INL)).</w:t>
            </w:r>
          </w:p>
        </w:tc>
      </w:tr>
    </w:tbl>
    <w:p w14:paraId="66A0BE37"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3FAE4349"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1B58124D" w14:textId="77777777" w:rsidR="00D8521C" w:rsidRPr="00D8521C" w:rsidRDefault="00D8521C" w:rsidP="00D8521C">
      <w:pPr>
        <w:pStyle w:val="Normal12Italic"/>
        <w:rPr>
          <w:noProof w:val="0"/>
          <w:lang w:val="sl-SI"/>
        </w:rPr>
      </w:pPr>
      <w:r w:rsidRPr="00D8521C">
        <w:rPr>
          <w:noProof w:val="0"/>
          <w:lang w:val="sl-SI"/>
        </w:rPr>
        <w:t>Nesmisel je, da se v zvezi s pripravnikom govori o trgu dela, saj naj po definiciji ne bi imel vloge zaposlenega.</w:t>
      </w:r>
    </w:p>
    <w:p w14:paraId="1CC2D217" w14:textId="77777777" w:rsidR="00D8521C" w:rsidRPr="00D8521C" w:rsidRDefault="00D8521C" w:rsidP="00D8521C">
      <w:r w:rsidRPr="00D8521C">
        <w:rPr>
          <w:rStyle w:val="HideTWBExt"/>
          <w:noProof w:val="0"/>
        </w:rPr>
        <w:t>&lt;/AmendB&gt;</w:t>
      </w:r>
    </w:p>
    <w:p w14:paraId="1B35705F"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164</w:t>
      </w:r>
      <w:r w:rsidRPr="00D8521C">
        <w:rPr>
          <w:rStyle w:val="HideTWBExt"/>
          <w:b w:val="0"/>
          <w:noProof w:val="0"/>
          <w:lang w:val="sl-SI"/>
        </w:rPr>
        <w:t>&lt;/NumAmB&gt;</w:t>
      </w:r>
    </w:p>
    <w:p w14:paraId="6C249E43"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53D8618E" w14:textId="77777777" w:rsidR="00D8521C" w:rsidRPr="00D8521C" w:rsidRDefault="00D8521C" w:rsidP="00D8521C">
      <w:r w:rsidRPr="00D8521C">
        <w:rPr>
          <w:rStyle w:val="HideTWBExt"/>
          <w:noProof w:val="0"/>
        </w:rPr>
        <w:t>&lt;/RepeatBlock-By&gt;</w:t>
      </w:r>
    </w:p>
    <w:p w14:paraId="2F23701C"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D90AEBF" w14:textId="77777777" w:rsidR="00D8521C" w:rsidRPr="00D8521C" w:rsidRDefault="00D8521C" w:rsidP="00D8521C">
      <w:pPr>
        <w:pStyle w:val="NormalBold"/>
      </w:pPr>
      <w:r w:rsidRPr="00D8521C">
        <w:rPr>
          <w:rStyle w:val="HideTWBExt"/>
          <w:b w:val="0"/>
          <w:noProof w:val="0"/>
        </w:rPr>
        <w:t>&lt;Article&gt;</w:t>
      </w:r>
      <w:r w:rsidRPr="00D8521C">
        <w:t>Uvodna izjava 12</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DD42BA8" w14:textId="77777777" w:rsidTr="005C36CF">
        <w:trPr>
          <w:jc w:val="center"/>
        </w:trPr>
        <w:tc>
          <w:tcPr>
            <w:tcW w:w="9752" w:type="dxa"/>
            <w:gridSpan w:val="2"/>
          </w:tcPr>
          <w:p w14:paraId="328CC7A7" w14:textId="77777777" w:rsidR="00D8521C" w:rsidRPr="00D8521C" w:rsidRDefault="00D8521C" w:rsidP="005C36CF">
            <w:pPr>
              <w:keepNext/>
            </w:pPr>
          </w:p>
        </w:tc>
      </w:tr>
      <w:tr w:rsidR="00D8521C" w:rsidRPr="00D8521C" w14:paraId="680E458B" w14:textId="77777777" w:rsidTr="005C36CF">
        <w:trPr>
          <w:jc w:val="center"/>
        </w:trPr>
        <w:tc>
          <w:tcPr>
            <w:tcW w:w="4876" w:type="dxa"/>
            <w:hideMark/>
          </w:tcPr>
          <w:p w14:paraId="2F9BABA4"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21483BB"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50AE08B" w14:textId="77777777" w:rsidTr="005C36CF">
        <w:trPr>
          <w:jc w:val="center"/>
        </w:trPr>
        <w:tc>
          <w:tcPr>
            <w:tcW w:w="4876" w:type="dxa"/>
            <w:hideMark/>
          </w:tcPr>
          <w:p w14:paraId="068ED093" w14:textId="77777777" w:rsidR="00D8521C" w:rsidRPr="00D8521C" w:rsidRDefault="00D8521C" w:rsidP="005C36CF">
            <w:pPr>
              <w:pStyle w:val="Normal6"/>
              <w:rPr>
                <w:lang w:val="sl-SI"/>
              </w:rPr>
            </w:pPr>
            <w:r w:rsidRPr="00D8521C">
              <w:rPr>
                <w:lang w:val="sl-SI"/>
              </w:rPr>
              <w:t>(12)</w:t>
            </w:r>
            <w:r w:rsidRPr="00D8521C">
              <w:rPr>
                <w:lang w:val="sl-SI"/>
              </w:rPr>
              <w:tab/>
              <w:t>Komisija je v skladu s členom 154 PDEU izvedla dvofazno posvetovanje s socialnimi partnerji na ravni Unije o potrebi po ukrepanju za nadaljnje izboljšanje kakovosti pripravništev ter ciljih in pravnih možnostih za morebitno tako ukrepanje. Socialni partnerji niso dosegli soglasja o začetku pogajanj o teh vprašanjih. Vendar je na tem področju pomembno ukrepati na ravni Unije ter sedanji okvir za pripravništva prilagoditi ob upoštevanju rezultatov posvetovanja s socialnimi partnerji.</w:t>
            </w:r>
          </w:p>
        </w:tc>
        <w:tc>
          <w:tcPr>
            <w:tcW w:w="4876" w:type="dxa"/>
            <w:hideMark/>
          </w:tcPr>
          <w:p w14:paraId="2FE4512C" w14:textId="77777777" w:rsidR="00D8521C" w:rsidRPr="00D8521C" w:rsidRDefault="00D8521C" w:rsidP="005C36CF">
            <w:pPr>
              <w:pStyle w:val="Normal6"/>
              <w:rPr>
                <w:szCs w:val="24"/>
                <w:lang w:val="sl-SI"/>
              </w:rPr>
            </w:pPr>
            <w:r w:rsidRPr="00D8521C">
              <w:rPr>
                <w:lang w:val="sl-SI"/>
              </w:rPr>
              <w:t>(12)</w:t>
            </w:r>
            <w:r w:rsidRPr="00D8521C">
              <w:rPr>
                <w:lang w:val="sl-SI"/>
              </w:rPr>
              <w:tab/>
              <w:t xml:space="preserve">Komisija je v skladu s členom 154 PDEU izvedla dvofazno posvetovanje s socialnimi partnerji na ravni Unije o potrebi po ukrepanju za nadaljnje izboljšanje kakovosti pripravništev ter ciljih in pravnih možnostih za morebitno tako ukrepanje. Socialni partnerji niso dosegli soglasja o začetku pogajanj o teh vprašanjih. Vendar je na tem področju pomembno ukrepati na ravni Unije ter sedanji okvir za pripravništva </w:t>
            </w:r>
            <w:r w:rsidRPr="00D8521C">
              <w:rPr>
                <w:b/>
                <w:i/>
                <w:lang w:val="sl-SI"/>
              </w:rPr>
              <w:t xml:space="preserve">na odprtem trgu dela </w:t>
            </w:r>
            <w:r w:rsidRPr="00D8521C">
              <w:rPr>
                <w:lang w:val="sl-SI"/>
              </w:rPr>
              <w:t>prilagoditi ob upoštevanju rezultatov posvetovanja s socialnimi partnerji.</w:t>
            </w:r>
          </w:p>
        </w:tc>
      </w:tr>
    </w:tbl>
    <w:p w14:paraId="6D553359"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789FCB06" w14:textId="77777777" w:rsidR="00D8521C" w:rsidRPr="00D8521C" w:rsidRDefault="00D8521C" w:rsidP="00D8521C">
      <w:r w:rsidRPr="00D8521C">
        <w:rPr>
          <w:rStyle w:val="HideTWBExt"/>
          <w:noProof w:val="0"/>
        </w:rPr>
        <w:t>&lt;/AmendB&gt;</w:t>
      </w:r>
    </w:p>
    <w:p w14:paraId="5C7297CD"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165</w:t>
      </w:r>
      <w:r w:rsidRPr="00D8521C">
        <w:rPr>
          <w:rStyle w:val="HideTWBExt"/>
          <w:b w:val="0"/>
          <w:noProof w:val="0"/>
          <w:lang w:val="sl-SI"/>
        </w:rPr>
        <w:t>&lt;/NumAmB&gt;</w:t>
      </w:r>
    </w:p>
    <w:p w14:paraId="33368524"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4D9E7E9C"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546BF9EB" w14:textId="77777777" w:rsidR="00D8521C" w:rsidRPr="00D8521C" w:rsidRDefault="00D8521C" w:rsidP="00D8521C">
      <w:r w:rsidRPr="00D8521C">
        <w:rPr>
          <w:rStyle w:val="HideTWBExt"/>
          <w:noProof w:val="0"/>
        </w:rPr>
        <w:t>&lt;/RepeatBlock-By&gt;</w:t>
      </w:r>
    </w:p>
    <w:p w14:paraId="4D5F7EA4"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38A4459" w14:textId="77777777" w:rsidR="00D8521C" w:rsidRPr="00D8521C" w:rsidRDefault="00D8521C" w:rsidP="00D8521C">
      <w:pPr>
        <w:pStyle w:val="NormalBold"/>
      </w:pPr>
      <w:r w:rsidRPr="00D8521C">
        <w:rPr>
          <w:rStyle w:val="HideTWBExt"/>
          <w:b w:val="0"/>
          <w:noProof w:val="0"/>
        </w:rPr>
        <w:t>&lt;Article&gt;</w:t>
      </w:r>
      <w:r w:rsidRPr="00D8521C">
        <w:t>Uvodna izjava 12</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34B662D" w14:textId="77777777" w:rsidTr="005C36CF">
        <w:trPr>
          <w:jc w:val="center"/>
        </w:trPr>
        <w:tc>
          <w:tcPr>
            <w:tcW w:w="9752" w:type="dxa"/>
            <w:gridSpan w:val="2"/>
          </w:tcPr>
          <w:p w14:paraId="4A6D0451" w14:textId="77777777" w:rsidR="00D8521C" w:rsidRPr="00D8521C" w:rsidRDefault="00D8521C" w:rsidP="005C36CF">
            <w:pPr>
              <w:keepNext/>
            </w:pPr>
          </w:p>
        </w:tc>
      </w:tr>
      <w:tr w:rsidR="00D8521C" w:rsidRPr="00D8521C" w14:paraId="0A1133EC" w14:textId="77777777" w:rsidTr="005C36CF">
        <w:trPr>
          <w:jc w:val="center"/>
        </w:trPr>
        <w:tc>
          <w:tcPr>
            <w:tcW w:w="4876" w:type="dxa"/>
            <w:hideMark/>
          </w:tcPr>
          <w:p w14:paraId="0E9BA28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3B67773"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A8D4106" w14:textId="77777777" w:rsidTr="005C36CF">
        <w:trPr>
          <w:jc w:val="center"/>
        </w:trPr>
        <w:tc>
          <w:tcPr>
            <w:tcW w:w="4876" w:type="dxa"/>
            <w:hideMark/>
          </w:tcPr>
          <w:p w14:paraId="5101A09A" w14:textId="77777777" w:rsidR="00D8521C" w:rsidRPr="00D8521C" w:rsidRDefault="00D8521C" w:rsidP="005C36CF">
            <w:pPr>
              <w:pStyle w:val="Normal6"/>
              <w:rPr>
                <w:lang w:val="sl-SI"/>
              </w:rPr>
            </w:pPr>
            <w:r w:rsidRPr="00D8521C">
              <w:rPr>
                <w:lang w:val="sl-SI"/>
              </w:rPr>
              <w:t>(12)</w:t>
            </w:r>
            <w:r w:rsidRPr="00D8521C">
              <w:rPr>
                <w:lang w:val="sl-SI"/>
              </w:rPr>
              <w:tab/>
              <w:t>Komisija je v skladu s členom 154 PDEU izvedla dvofazno posvetovanje s socialnimi partnerji na ravni Unije o potrebi po ukrepanju za nadaljnje izboljšanje kakovosti pripravništev ter ciljih in pravnih možnostih za morebitno tako ukrepanje. Socialni partnerji niso dosegli soglasja o začetku pogajanj o teh vprašanjih. Vendar je na tem področju pomembno ukrepati na ravni Unije ter sedanji okvir za pripravništva prilagoditi ob upoštevanju rezultatov posvetovanja s socialnimi partnerji.</w:t>
            </w:r>
          </w:p>
        </w:tc>
        <w:tc>
          <w:tcPr>
            <w:tcW w:w="4876" w:type="dxa"/>
            <w:hideMark/>
          </w:tcPr>
          <w:p w14:paraId="467B12CE" w14:textId="77777777" w:rsidR="00D8521C" w:rsidRPr="00D8521C" w:rsidRDefault="00D8521C" w:rsidP="005C36CF">
            <w:pPr>
              <w:pStyle w:val="Normal6"/>
              <w:rPr>
                <w:szCs w:val="24"/>
                <w:lang w:val="sl-SI"/>
              </w:rPr>
            </w:pPr>
            <w:r w:rsidRPr="00D8521C">
              <w:rPr>
                <w:lang w:val="sl-SI"/>
              </w:rPr>
              <w:t>(12)</w:t>
            </w:r>
            <w:r w:rsidRPr="00D8521C">
              <w:rPr>
                <w:lang w:val="sl-SI"/>
              </w:rPr>
              <w:tab/>
              <w:t xml:space="preserve">Komisija je v skladu s členom 154 PDEU izvedla dvofazno posvetovanje s socialnimi partnerji na ravni Unije o potrebi po ukrepanju za nadaljnje izboljšanje kakovosti </w:t>
            </w:r>
            <w:r w:rsidRPr="00D8521C">
              <w:rPr>
                <w:b/>
                <w:i/>
                <w:lang w:val="sl-SI"/>
              </w:rPr>
              <w:t xml:space="preserve">in dostopnosti </w:t>
            </w:r>
            <w:r w:rsidRPr="00D8521C">
              <w:rPr>
                <w:lang w:val="sl-SI"/>
              </w:rPr>
              <w:t>pripravništev ter ciljih in pravnih možnostih za morebitno tako ukrepanje. Socialni partnerji niso dosegli soglasja o začetku pogajanj o teh vprašanjih. Vendar je na tem področju pomembno ukrepati na ravni Unije ter sedanji okvir za pripravništva prilagoditi ob upoštevanju rezultatov posvetovanja s socialnimi partnerji.</w:t>
            </w:r>
          </w:p>
        </w:tc>
      </w:tr>
    </w:tbl>
    <w:p w14:paraId="18047B5E"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EFD861C" w14:textId="77777777" w:rsidR="00D8521C" w:rsidRPr="00D8521C" w:rsidRDefault="00D8521C" w:rsidP="00D8521C">
      <w:r w:rsidRPr="00D8521C">
        <w:rPr>
          <w:rStyle w:val="HideTWBExt"/>
          <w:noProof w:val="0"/>
        </w:rPr>
        <w:t>&lt;/AmendB&gt;</w:t>
      </w:r>
    </w:p>
    <w:p w14:paraId="277EEE9F"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166</w:t>
      </w:r>
      <w:r w:rsidRPr="00D8521C">
        <w:rPr>
          <w:rStyle w:val="HideTWBExt"/>
          <w:b w:val="0"/>
          <w:noProof w:val="0"/>
          <w:lang w:val="sl-SI"/>
        </w:rPr>
        <w:t>&lt;/NumAmB&gt;</w:t>
      </w:r>
    </w:p>
    <w:p w14:paraId="4B952194"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3336001C"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39AF07BE" w14:textId="77777777" w:rsidR="00D8521C" w:rsidRPr="00D8521C" w:rsidRDefault="00D8521C" w:rsidP="00D8521C">
      <w:r w:rsidRPr="00D8521C">
        <w:rPr>
          <w:rStyle w:val="HideTWBExt"/>
          <w:noProof w:val="0"/>
        </w:rPr>
        <w:t>&lt;/RepeatBlock-By&gt;</w:t>
      </w:r>
    </w:p>
    <w:p w14:paraId="0AC8C823"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3B29E76" w14:textId="77777777" w:rsidR="00D8521C" w:rsidRPr="00D8521C" w:rsidRDefault="00D8521C" w:rsidP="00D8521C">
      <w:pPr>
        <w:pStyle w:val="NormalBold"/>
      </w:pPr>
      <w:r w:rsidRPr="00D8521C">
        <w:rPr>
          <w:rStyle w:val="HideTWBExt"/>
          <w:b w:val="0"/>
          <w:noProof w:val="0"/>
        </w:rPr>
        <w:t>&lt;Article&gt;</w:t>
      </w:r>
      <w:r w:rsidRPr="00D8521C">
        <w:t>Uvodna izjava 14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6225E1C" w14:textId="77777777" w:rsidTr="005C36CF">
        <w:trPr>
          <w:jc w:val="center"/>
        </w:trPr>
        <w:tc>
          <w:tcPr>
            <w:tcW w:w="9752" w:type="dxa"/>
            <w:gridSpan w:val="2"/>
          </w:tcPr>
          <w:p w14:paraId="0675F41B" w14:textId="77777777" w:rsidR="00D8521C" w:rsidRPr="00D8521C" w:rsidRDefault="00D8521C" w:rsidP="005C36CF">
            <w:pPr>
              <w:keepNext/>
            </w:pPr>
          </w:p>
        </w:tc>
      </w:tr>
      <w:tr w:rsidR="00D8521C" w:rsidRPr="00D8521C" w14:paraId="600675E7" w14:textId="77777777" w:rsidTr="005C36CF">
        <w:trPr>
          <w:jc w:val="center"/>
        </w:trPr>
        <w:tc>
          <w:tcPr>
            <w:tcW w:w="4876" w:type="dxa"/>
            <w:hideMark/>
          </w:tcPr>
          <w:p w14:paraId="1F81621E"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19DDBC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0D0173C" w14:textId="77777777" w:rsidTr="005C36CF">
        <w:trPr>
          <w:jc w:val="center"/>
        </w:trPr>
        <w:tc>
          <w:tcPr>
            <w:tcW w:w="4876" w:type="dxa"/>
          </w:tcPr>
          <w:p w14:paraId="72E619B9" w14:textId="77777777" w:rsidR="00D8521C" w:rsidRPr="00D8521C" w:rsidRDefault="00D8521C" w:rsidP="005C36CF">
            <w:pPr>
              <w:pStyle w:val="Normal6"/>
              <w:rPr>
                <w:lang w:val="sl-SI"/>
              </w:rPr>
            </w:pPr>
          </w:p>
        </w:tc>
        <w:tc>
          <w:tcPr>
            <w:tcW w:w="4876" w:type="dxa"/>
            <w:hideMark/>
          </w:tcPr>
          <w:p w14:paraId="0075C340" w14:textId="77777777" w:rsidR="00D8521C" w:rsidRPr="00D8521C" w:rsidRDefault="00D8521C" w:rsidP="005C36CF">
            <w:pPr>
              <w:pStyle w:val="Normal6"/>
              <w:rPr>
                <w:szCs w:val="24"/>
                <w:lang w:val="sl-SI"/>
              </w:rPr>
            </w:pPr>
            <w:r w:rsidRPr="00D8521C">
              <w:rPr>
                <w:b/>
                <w:i/>
                <w:lang w:val="sl-SI"/>
              </w:rPr>
              <w:t>(14a)</w:t>
            </w:r>
            <w:r w:rsidRPr="00D8521C">
              <w:rPr>
                <w:b/>
                <w:i/>
                <w:lang w:val="sl-SI"/>
              </w:rPr>
              <w:tab/>
              <w:t>Sodišče je večkrat razsodilo, da pojem „delavec“ v smislu člena 45 PDEU zajema tudi osebe, ki opravljajo pripravništvo. V sodni praksi Sodišča se kot delovno razmerje obravnavajo štiri glavne vrste pripravništev: pripravništva na odprtem trgu, pripravništva, ki so obvezna za dostop do poklica, pripravništva v sklopu aktivnih politik trga dela in pripravništva, ki so del akademskega ali poklicnega izobraževanja. Pri izvajanju te direktive bi bilo treba upoštevati razlago Sodišča v omenjeni sodni praksi.</w:t>
            </w:r>
          </w:p>
        </w:tc>
      </w:tr>
    </w:tbl>
    <w:p w14:paraId="0A18405A"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F697CAF" w14:textId="77777777" w:rsidR="00D8521C" w:rsidRPr="00D8521C" w:rsidRDefault="00D8521C" w:rsidP="00D8521C">
      <w:r w:rsidRPr="00D8521C">
        <w:rPr>
          <w:rStyle w:val="HideTWBExt"/>
          <w:noProof w:val="0"/>
        </w:rPr>
        <w:t>&lt;/AmendB&gt;</w:t>
      </w:r>
    </w:p>
    <w:p w14:paraId="72422912"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167</w:t>
      </w:r>
      <w:r w:rsidRPr="00D8521C">
        <w:rPr>
          <w:rStyle w:val="HideTWBExt"/>
          <w:b w:val="0"/>
          <w:noProof w:val="0"/>
          <w:lang w:val="sl-SI"/>
        </w:rPr>
        <w:t>&lt;/NumAmB&gt;</w:t>
      </w:r>
    </w:p>
    <w:p w14:paraId="6F2E9CAF"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6A3DDD3C" w14:textId="77777777" w:rsidR="00D8521C" w:rsidRPr="00D8521C" w:rsidRDefault="00D8521C" w:rsidP="00D8521C">
      <w:r w:rsidRPr="00D8521C">
        <w:rPr>
          <w:rStyle w:val="HideTWBExt"/>
          <w:noProof w:val="0"/>
        </w:rPr>
        <w:t>&lt;/RepeatBlock-By&gt;</w:t>
      </w:r>
    </w:p>
    <w:p w14:paraId="625D23C8"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A329975" w14:textId="77777777" w:rsidR="00D8521C" w:rsidRPr="00D8521C" w:rsidRDefault="00D8521C" w:rsidP="00D8521C">
      <w:pPr>
        <w:pStyle w:val="NormalBold"/>
      </w:pPr>
      <w:r w:rsidRPr="00D8521C">
        <w:rPr>
          <w:rStyle w:val="HideTWBExt"/>
          <w:b w:val="0"/>
          <w:noProof w:val="0"/>
        </w:rPr>
        <w:t>&lt;Article&gt;</w:t>
      </w:r>
      <w:r w:rsidRPr="00D8521C">
        <w:t>Uvodna izjava 14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85C5F4D" w14:textId="77777777" w:rsidTr="005C36CF">
        <w:trPr>
          <w:jc w:val="center"/>
        </w:trPr>
        <w:tc>
          <w:tcPr>
            <w:tcW w:w="9752" w:type="dxa"/>
            <w:gridSpan w:val="2"/>
          </w:tcPr>
          <w:p w14:paraId="7235E342" w14:textId="77777777" w:rsidR="00D8521C" w:rsidRPr="00D8521C" w:rsidRDefault="00D8521C" w:rsidP="005C36CF">
            <w:pPr>
              <w:keepNext/>
            </w:pPr>
          </w:p>
        </w:tc>
      </w:tr>
      <w:tr w:rsidR="00D8521C" w:rsidRPr="00D8521C" w14:paraId="5813026E" w14:textId="77777777" w:rsidTr="005C36CF">
        <w:trPr>
          <w:jc w:val="center"/>
        </w:trPr>
        <w:tc>
          <w:tcPr>
            <w:tcW w:w="4876" w:type="dxa"/>
            <w:hideMark/>
          </w:tcPr>
          <w:p w14:paraId="2AC0DE6C"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42199B8"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0151E1F" w14:textId="77777777" w:rsidTr="005C36CF">
        <w:trPr>
          <w:jc w:val="center"/>
        </w:trPr>
        <w:tc>
          <w:tcPr>
            <w:tcW w:w="4876" w:type="dxa"/>
          </w:tcPr>
          <w:p w14:paraId="6C5126F3" w14:textId="77777777" w:rsidR="00D8521C" w:rsidRPr="00D8521C" w:rsidRDefault="00D8521C" w:rsidP="005C36CF">
            <w:pPr>
              <w:pStyle w:val="Normal6"/>
              <w:rPr>
                <w:lang w:val="sl-SI"/>
              </w:rPr>
            </w:pPr>
          </w:p>
        </w:tc>
        <w:tc>
          <w:tcPr>
            <w:tcW w:w="4876" w:type="dxa"/>
            <w:hideMark/>
          </w:tcPr>
          <w:p w14:paraId="00503530" w14:textId="77777777" w:rsidR="00D8521C" w:rsidRPr="00D8521C" w:rsidRDefault="00D8521C" w:rsidP="005C36CF">
            <w:pPr>
              <w:pStyle w:val="Normal6"/>
              <w:rPr>
                <w:szCs w:val="24"/>
                <w:lang w:val="sl-SI"/>
              </w:rPr>
            </w:pPr>
            <w:r w:rsidRPr="00D8521C">
              <w:rPr>
                <w:b/>
                <w:i/>
                <w:lang w:val="sl-SI"/>
              </w:rPr>
              <w:t>(14a)</w:t>
            </w:r>
            <w:r w:rsidRPr="00D8521C">
              <w:rPr>
                <w:b/>
                <w:i/>
                <w:lang w:val="sl-SI"/>
              </w:rPr>
              <w:tab/>
              <w:t>V skladu s členom 165, odstavek 4, Pogodbe o delovanju Evropske unije je „izključena kakršna koli harmonizacija zakonov in drugih predpisov držav članic“ na področju izobraževanja ali poklicnega usposabljanja.</w:t>
            </w:r>
          </w:p>
        </w:tc>
      </w:tr>
    </w:tbl>
    <w:p w14:paraId="65316121"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32681D5C" w14:textId="77777777" w:rsidR="00D8521C" w:rsidRPr="00D8521C" w:rsidRDefault="00D8521C" w:rsidP="00D8521C">
      <w:r w:rsidRPr="00D8521C">
        <w:rPr>
          <w:rStyle w:val="HideTWBExt"/>
          <w:noProof w:val="0"/>
        </w:rPr>
        <w:t>&lt;/AmendB&gt;</w:t>
      </w:r>
    </w:p>
    <w:p w14:paraId="45E89636"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168</w:t>
      </w:r>
      <w:r w:rsidRPr="00D8521C">
        <w:rPr>
          <w:rStyle w:val="HideTWBExt"/>
          <w:b w:val="0"/>
          <w:noProof w:val="0"/>
          <w:lang w:val="sl-SI"/>
        </w:rPr>
        <w:t>&lt;/NumAmB&gt;</w:t>
      </w:r>
    </w:p>
    <w:p w14:paraId="06D77395" w14:textId="77777777" w:rsidR="00D8521C" w:rsidRPr="00D8521C" w:rsidRDefault="00D8521C" w:rsidP="00D8521C">
      <w:pPr>
        <w:pStyle w:val="NormalBold"/>
      </w:pPr>
      <w:r w:rsidRPr="00D8521C">
        <w:rPr>
          <w:rStyle w:val="HideTWBExt"/>
          <w:b w:val="0"/>
          <w:noProof w:val="0"/>
        </w:rPr>
        <w:t>&lt;RepeatBlock-By&gt;&lt;Members&gt;</w:t>
      </w:r>
      <w:r w:rsidRPr="00D8521C">
        <w:t>Arba Kokalari, Henrik Dahl</w:t>
      </w:r>
      <w:r w:rsidRPr="00D8521C">
        <w:rPr>
          <w:rStyle w:val="HideTWBExt"/>
          <w:b w:val="0"/>
          <w:noProof w:val="0"/>
        </w:rPr>
        <w:t>&lt;/Members&gt;</w:t>
      </w:r>
    </w:p>
    <w:p w14:paraId="1279C611" w14:textId="77777777" w:rsidR="00D8521C" w:rsidRPr="00D8521C" w:rsidRDefault="00D8521C" w:rsidP="00D8521C">
      <w:r w:rsidRPr="00D8521C">
        <w:rPr>
          <w:rStyle w:val="HideTWBExt"/>
          <w:noProof w:val="0"/>
        </w:rPr>
        <w:t>&lt;/RepeatBlock-By&gt;</w:t>
      </w:r>
    </w:p>
    <w:p w14:paraId="64B030B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64A0C09" w14:textId="77777777" w:rsidR="00D8521C" w:rsidRPr="00D8521C" w:rsidRDefault="00D8521C" w:rsidP="00D8521C">
      <w:pPr>
        <w:pStyle w:val="NormalBold"/>
      </w:pPr>
      <w:r w:rsidRPr="00D8521C">
        <w:rPr>
          <w:rStyle w:val="HideTWBExt"/>
          <w:b w:val="0"/>
          <w:noProof w:val="0"/>
        </w:rPr>
        <w:t>&lt;Article&gt;</w:t>
      </w:r>
      <w:r w:rsidRPr="00D8521C">
        <w:t>Uvodna izjava 15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D26702C" w14:textId="77777777" w:rsidTr="005C36CF">
        <w:trPr>
          <w:jc w:val="center"/>
        </w:trPr>
        <w:tc>
          <w:tcPr>
            <w:tcW w:w="9752" w:type="dxa"/>
            <w:gridSpan w:val="2"/>
          </w:tcPr>
          <w:p w14:paraId="71BCA582" w14:textId="77777777" w:rsidR="00D8521C" w:rsidRPr="00D8521C" w:rsidRDefault="00D8521C" w:rsidP="005C36CF">
            <w:pPr>
              <w:keepNext/>
            </w:pPr>
          </w:p>
        </w:tc>
      </w:tr>
      <w:tr w:rsidR="00D8521C" w:rsidRPr="00D8521C" w14:paraId="167E3DBA" w14:textId="77777777" w:rsidTr="005C36CF">
        <w:trPr>
          <w:jc w:val="center"/>
        </w:trPr>
        <w:tc>
          <w:tcPr>
            <w:tcW w:w="4876" w:type="dxa"/>
            <w:hideMark/>
          </w:tcPr>
          <w:p w14:paraId="76AA433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CE273B7"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47A5B14" w14:textId="77777777" w:rsidTr="005C36CF">
        <w:trPr>
          <w:jc w:val="center"/>
        </w:trPr>
        <w:tc>
          <w:tcPr>
            <w:tcW w:w="4876" w:type="dxa"/>
            <w:hideMark/>
          </w:tcPr>
          <w:p w14:paraId="0412C0FF" w14:textId="77777777" w:rsidR="00D8521C" w:rsidRPr="00D8521C" w:rsidRDefault="00D8521C" w:rsidP="005C36CF">
            <w:pPr>
              <w:pStyle w:val="Normal6"/>
              <w:rPr>
                <w:lang w:val="sl-SI"/>
              </w:rPr>
            </w:pPr>
            <w:r w:rsidRPr="00D8521C">
              <w:rPr>
                <w:lang w:val="sl-SI"/>
              </w:rPr>
              <w:t>(15)</w:t>
            </w:r>
            <w:r w:rsidRPr="00D8521C">
              <w:rPr>
                <w:lang w:val="sl-SI"/>
              </w:rPr>
              <w:tab/>
              <w:t xml:space="preserve">Ker </w:t>
            </w:r>
            <w:r w:rsidRPr="00D8521C">
              <w:rPr>
                <w:b/>
                <w:i/>
                <w:lang w:val="sl-SI"/>
              </w:rPr>
              <w:t xml:space="preserve">še vedno ostajajo izzivi v zvezi s problematično uporabo pripravništev </w:t>
            </w:r>
            <w:r w:rsidRPr="00D8521C">
              <w:rPr>
                <w:lang w:val="sl-SI"/>
              </w:rPr>
              <w:t>v Uniji</w:t>
            </w:r>
            <w:r w:rsidRPr="00D8521C">
              <w:rPr>
                <w:b/>
                <w:i/>
                <w:lang w:val="sl-SI"/>
              </w:rPr>
              <w:t>,</w:t>
            </w:r>
            <w:r w:rsidRPr="00D8521C">
              <w:rPr>
                <w:lang w:val="sl-SI"/>
              </w:rPr>
              <w:t xml:space="preserve"> </w:t>
            </w:r>
            <w:r w:rsidRPr="00D8521C">
              <w:rPr>
                <w:b/>
                <w:i/>
                <w:lang w:val="sl-SI"/>
              </w:rPr>
              <w:t>so potrebni nadaljnji ukrepi za boj proti kot pripravništvo prikritim rednim delovnim razmerjem ter za zagotovitev</w:t>
            </w:r>
            <w:r w:rsidRPr="00D8521C">
              <w:rPr>
                <w:lang w:val="sl-SI"/>
              </w:rPr>
              <w:t xml:space="preserve">, da se </w:t>
            </w:r>
            <w:r w:rsidRPr="00D8521C">
              <w:rPr>
                <w:b/>
                <w:i/>
                <w:lang w:val="sl-SI"/>
              </w:rPr>
              <w:t>zadevno pravo Unije</w:t>
            </w:r>
            <w:r w:rsidRPr="00D8521C">
              <w:rPr>
                <w:lang w:val="sl-SI"/>
              </w:rPr>
              <w:t xml:space="preserve"> in </w:t>
            </w:r>
            <w:r w:rsidRPr="00D8521C">
              <w:rPr>
                <w:b/>
                <w:i/>
                <w:lang w:val="sl-SI"/>
              </w:rPr>
              <w:t>nacionalno pravo</w:t>
            </w:r>
            <w:r w:rsidRPr="00D8521C">
              <w:rPr>
                <w:lang w:val="sl-SI"/>
              </w:rPr>
              <w:t xml:space="preserve">, ki se uporabljata za </w:t>
            </w:r>
            <w:r w:rsidRPr="00D8521C">
              <w:rPr>
                <w:b/>
                <w:i/>
                <w:lang w:val="sl-SI"/>
              </w:rPr>
              <w:t>delavce</w:t>
            </w:r>
            <w:r w:rsidRPr="00D8521C">
              <w:rPr>
                <w:lang w:val="sl-SI"/>
              </w:rPr>
              <w:t>, v celoti izvajata in izvršujeta</w:t>
            </w:r>
            <w:r w:rsidRPr="00D8521C">
              <w:rPr>
                <w:b/>
                <w:i/>
                <w:lang w:val="sl-SI"/>
              </w:rPr>
              <w:t xml:space="preserve"> v zvezi s pripravniki</w:t>
            </w:r>
            <w:r w:rsidRPr="00D8521C">
              <w:rPr>
                <w:lang w:val="sl-SI"/>
              </w:rPr>
              <w:t>.</w:t>
            </w:r>
            <w:r w:rsidRPr="00D8521C">
              <w:rPr>
                <w:b/>
                <w:i/>
                <w:lang w:val="sl-SI"/>
              </w:rPr>
              <w:t xml:space="preserve"> Ta direktiva navedene izzive rešuje z določitvijo minimalnih zahtev za izboljšanje in izvrševanje zagotavljanja delovnih pogojev pripravnikov</w:t>
            </w:r>
            <w:r w:rsidRPr="00D8521C">
              <w:rPr>
                <w:lang w:val="sl-SI"/>
              </w:rPr>
              <w:t xml:space="preserve"> v </w:t>
            </w:r>
            <w:r w:rsidRPr="00D8521C">
              <w:rPr>
                <w:b/>
                <w:i/>
                <w:lang w:val="sl-SI"/>
              </w:rPr>
              <w:t>Uniji ter boj proti kot pripravništvo prikritim delovnim razmerjem</w:t>
            </w:r>
            <w:r w:rsidRPr="00D8521C">
              <w:rPr>
                <w:lang w:val="sl-SI"/>
              </w:rPr>
              <w:t xml:space="preserve">, </w:t>
            </w:r>
            <w:r w:rsidRPr="00D8521C">
              <w:rPr>
                <w:b/>
                <w:i/>
                <w:lang w:val="sl-SI"/>
              </w:rPr>
              <w:t>in sicer tako, da vzpostavlja skupni okvir načel in ukrepov</w:t>
            </w:r>
            <w:r w:rsidRPr="00D8521C">
              <w:rPr>
                <w:lang w:val="sl-SI"/>
              </w:rPr>
              <w:t xml:space="preserve">, </w:t>
            </w:r>
            <w:r w:rsidRPr="00D8521C">
              <w:rPr>
                <w:b/>
                <w:i/>
                <w:lang w:val="sl-SI"/>
              </w:rPr>
              <w:t>potrebnih za zagotovitev enakega obravnavanja ter učinkovitejše izvajanje in izvrševanje prava Unije in nacionalnega prava</w:t>
            </w:r>
            <w:r w:rsidRPr="00D8521C">
              <w:rPr>
                <w:lang w:val="sl-SI"/>
              </w:rPr>
              <w:t xml:space="preserve">, </w:t>
            </w:r>
            <w:r w:rsidRPr="00D8521C">
              <w:rPr>
                <w:b/>
                <w:i/>
                <w:lang w:val="sl-SI"/>
              </w:rPr>
              <w:t>ki se uporabljata za delavce</w:t>
            </w:r>
            <w:r w:rsidRPr="00D8521C">
              <w:rPr>
                <w:lang w:val="sl-SI"/>
              </w:rPr>
              <w:t>.</w:t>
            </w:r>
          </w:p>
        </w:tc>
        <w:tc>
          <w:tcPr>
            <w:tcW w:w="4876" w:type="dxa"/>
            <w:hideMark/>
          </w:tcPr>
          <w:p w14:paraId="5E82A17F" w14:textId="77777777" w:rsidR="00D8521C" w:rsidRPr="00D8521C" w:rsidRDefault="00D8521C" w:rsidP="005C36CF">
            <w:pPr>
              <w:pStyle w:val="Normal6"/>
              <w:rPr>
                <w:szCs w:val="24"/>
                <w:lang w:val="sl-SI"/>
              </w:rPr>
            </w:pPr>
            <w:r w:rsidRPr="00D8521C">
              <w:rPr>
                <w:lang w:val="sl-SI"/>
              </w:rPr>
              <w:t>(15)</w:t>
            </w:r>
            <w:r w:rsidRPr="00D8521C">
              <w:rPr>
                <w:lang w:val="sl-SI"/>
              </w:rPr>
              <w:tab/>
              <w:t xml:space="preserve">Ker v Uniji </w:t>
            </w:r>
            <w:r w:rsidRPr="00D8521C">
              <w:rPr>
                <w:b/>
                <w:i/>
                <w:lang w:val="sl-SI"/>
              </w:rPr>
              <w:t xml:space="preserve"> pri pripravništvih še vedno ostajajo izzivi in zlorabe, morajo države članice poskrbeti</w:t>
            </w:r>
            <w:r w:rsidRPr="00D8521C">
              <w:rPr>
                <w:lang w:val="sl-SI"/>
              </w:rPr>
              <w:t xml:space="preserve">, da se </w:t>
            </w:r>
            <w:r w:rsidRPr="00D8521C">
              <w:rPr>
                <w:b/>
                <w:i/>
                <w:lang w:val="sl-SI"/>
              </w:rPr>
              <w:t>ustrezna nacionalna zakonodaja</w:t>
            </w:r>
            <w:r w:rsidRPr="00D8521C">
              <w:rPr>
                <w:lang w:val="sl-SI"/>
              </w:rPr>
              <w:t xml:space="preserve"> in </w:t>
            </w:r>
            <w:r w:rsidRPr="00D8521C">
              <w:rPr>
                <w:b/>
                <w:i/>
                <w:lang w:val="sl-SI"/>
              </w:rPr>
              <w:t>pravo Unije</w:t>
            </w:r>
            <w:r w:rsidRPr="00D8521C">
              <w:rPr>
                <w:lang w:val="sl-SI"/>
              </w:rPr>
              <w:t xml:space="preserve">, ki se uporabljata za </w:t>
            </w:r>
            <w:r w:rsidRPr="00D8521C">
              <w:rPr>
                <w:b/>
                <w:i/>
                <w:lang w:val="sl-SI"/>
              </w:rPr>
              <w:t>pripravnike</w:t>
            </w:r>
            <w:r w:rsidRPr="00D8521C">
              <w:rPr>
                <w:lang w:val="sl-SI"/>
              </w:rPr>
              <w:t>, v celoti izvajata in izvršujeta.</w:t>
            </w:r>
            <w:r w:rsidRPr="00D8521C">
              <w:rPr>
                <w:b/>
                <w:i/>
                <w:lang w:val="sl-SI"/>
              </w:rPr>
              <w:t xml:space="preserve"> To morajo narediti v skladu s kolektivnimi pogodbami in modeli trga dela, ki veljajo v vsaki državi članici, kadar je to ustrezno. Minimalne zahteve EU ne bi smele nadomestiti ali oslabiti pogojev</w:t>
            </w:r>
            <w:r w:rsidRPr="00D8521C">
              <w:rPr>
                <w:lang w:val="sl-SI"/>
              </w:rPr>
              <w:t xml:space="preserve">, </w:t>
            </w:r>
            <w:r w:rsidRPr="00D8521C">
              <w:rPr>
                <w:b/>
                <w:i/>
                <w:lang w:val="sl-SI"/>
              </w:rPr>
              <w:t>dogovorjenih s kolektivnimi pogodbami</w:t>
            </w:r>
            <w:r w:rsidRPr="00D8521C">
              <w:rPr>
                <w:lang w:val="sl-SI"/>
              </w:rPr>
              <w:t>.</w:t>
            </w:r>
          </w:p>
        </w:tc>
      </w:tr>
    </w:tbl>
    <w:p w14:paraId="7504F537"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A402ED9" w14:textId="77777777" w:rsidR="00D8521C" w:rsidRPr="00D8521C" w:rsidRDefault="00D8521C" w:rsidP="00D8521C">
      <w:r w:rsidRPr="00D8521C">
        <w:rPr>
          <w:rStyle w:val="HideTWBExt"/>
          <w:noProof w:val="0"/>
        </w:rPr>
        <w:t>&lt;/AmendB&gt;</w:t>
      </w:r>
    </w:p>
    <w:p w14:paraId="234F1671"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169</w:t>
      </w:r>
      <w:r w:rsidRPr="00D8521C">
        <w:rPr>
          <w:rStyle w:val="HideTWBExt"/>
          <w:b w:val="0"/>
          <w:noProof w:val="0"/>
          <w:lang w:val="sl-SI"/>
        </w:rPr>
        <w:t>&lt;/NumAmB&gt;</w:t>
      </w:r>
    </w:p>
    <w:p w14:paraId="2C1CABD8" w14:textId="77777777" w:rsidR="00D8521C" w:rsidRPr="00D8521C" w:rsidRDefault="00D8521C" w:rsidP="00D8521C">
      <w:pPr>
        <w:pStyle w:val="NormalBold"/>
      </w:pPr>
      <w:r w:rsidRPr="00D8521C">
        <w:rPr>
          <w:rStyle w:val="HideTWBExt"/>
          <w:b w:val="0"/>
          <w:noProof w:val="0"/>
        </w:rPr>
        <w:t>&lt;RepeatBlock-By&gt;&lt;Members&gt;</w:t>
      </w:r>
      <w:r w:rsidRPr="00D8521C">
        <w:t>Miriam Lexmann</w:t>
      </w:r>
      <w:r w:rsidRPr="00D8521C">
        <w:rPr>
          <w:rStyle w:val="HideTWBExt"/>
          <w:b w:val="0"/>
          <w:noProof w:val="0"/>
        </w:rPr>
        <w:t>&lt;/Members&gt;</w:t>
      </w:r>
    </w:p>
    <w:p w14:paraId="62F9392F" w14:textId="77777777" w:rsidR="00D8521C" w:rsidRPr="00D8521C" w:rsidRDefault="00D8521C" w:rsidP="00D8521C">
      <w:r w:rsidRPr="00D8521C">
        <w:rPr>
          <w:rStyle w:val="HideTWBExt"/>
          <w:noProof w:val="0"/>
        </w:rPr>
        <w:t>&lt;/RepeatBlock-By&gt;</w:t>
      </w:r>
    </w:p>
    <w:p w14:paraId="0E13B75D"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56E24DB" w14:textId="77777777" w:rsidR="00D8521C" w:rsidRPr="00D8521C" w:rsidRDefault="00D8521C" w:rsidP="00D8521C">
      <w:pPr>
        <w:pStyle w:val="NormalBold"/>
      </w:pPr>
      <w:r w:rsidRPr="00D8521C">
        <w:rPr>
          <w:rStyle w:val="HideTWBExt"/>
          <w:b w:val="0"/>
          <w:noProof w:val="0"/>
        </w:rPr>
        <w:t>&lt;Article&gt;</w:t>
      </w:r>
      <w:r w:rsidRPr="00D8521C">
        <w:t>Uvodna izjava 15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0D32CDB" w14:textId="77777777" w:rsidTr="005C36CF">
        <w:trPr>
          <w:jc w:val="center"/>
        </w:trPr>
        <w:tc>
          <w:tcPr>
            <w:tcW w:w="9752" w:type="dxa"/>
            <w:gridSpan w:val="2"/>
          </w:tcPr>
          <w:p w14:paraId="0D88B6A2" w14:textId="77777777" w:rsidR="00D8521C" w:rsidRPr="00D8521C" w:rsidRDefault="00D8521C" w:rsidP="005C36CF">
            <w:pPr>
              <w:keepNext/>
            </w:pPr>
          </w:p>
        </w:tc>
      </w:tr>
      <w:tr w:rsidR="00D8521C" w:rsidRPr="00D8521C" w14:paraId="5A382CCC" w14:textId="77777777" w:rsidTr="005C36CF">
        <w:trPr>
          <w:jc w:val="center"/>
        </w:trPr>
        <w:tc>
          <w:tcPr>
            <w:tcW w:w="4876" w:type="dxa"/>
            <w:hideMark/>
          </w:tcPr>
          <w:p w14:paraId="506CBCC0"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69200DE"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09B268D" w14:textId="77777777" w:rsidTr="005C36CF">
        <w:trPr>
          <w:jc w:val="center"/>
        </w:trPr>
        <w:tc>
          <w:tcPr>
            <w:tcW w:w="4876" w:type="dxa"/>
            <w:hideMark/>
          </w:tcPr>
          <w:p w14:paraId="381B7A88" w14:textId="77777777" w:rsidR="00D8521C" w:rsidRPr="00D8521C" w:rsidRDefault="00D8521C" w:rsidP="005C36CF">
            <w:pPr>
              <w:pStyle w:val="Normal6"/>
              <w:rPr>
                <w:lang w:val="sl-SI"/>
              </w:rPr>
            </w:pPr>
            <w:r w:rsidRPr="00D8521C">
              <w:rPr>
                <w:lang w:val="sl-SI"/>
              </w:rPr>
              <w:t>(15)</w:t>
            </w:r>
            <w:r w:rsidRPr="00D8521C">
              <w:rPr>
                <w:lang w:val="sl-SI"/>
              </w:rPr>
              <w:tab/>
              <w:t>Ker še vedno ostajajo izzivi v zvezi s problematično uporabo pripravništev v Uniji, so potrebni nadaljnji ukrepi za boj proti kot pripravništvo prikritim rednim delovnim razmerjem ter za zagotovitev, da se zadevno pravo Unije in nacionalno pravo, ki se uporabljata za delavce, v celoti izvajata in izvršujeta v zvezi s pripravniki. Ta direktiva navedene izzive rešuje z določitvijo minimalnih zahtev za izboljšanje in izvrševanje zagotavljanja delovnih pogojev pripravnikov v Uniji ter boj proti kot pripravništvo prikritim delovnim razmerjem, in sicer tako, da vzpostavlja skupni okvir načel in ukrepov, potrebnih za zagotovitev enakega obravnavanja ter učinkovitejše izvajanje in izvrševanje prava Unije in nacionalnega prava, ki se uporabljata za delavce.</w:t>
            </w:r>
          </w:p>
        </w:tc>
        <w:tc>
          <w:tcPr>
            <w:tcW w:w="4876" w:type="dxa"/>
            <w:hideMark/>
          </w:tcPr>
          <w:p w14:paraId="113886E1" w14:textId="77777777" w:rsidR="00D8521C" w:rsidRPr="00D8521C" w:rsidRDefault="00D8521C" w:rsidP="005C36CF">
            <w:pPr>
              <w:pStyle w:val="Normal6"/>
              <w:rPr>
                <w:szCs w:val="24"/>
                <w:lang w:val="sl-SI"/>
              </w:rPr>
            </w:pPr>
            <w:r w:rsidRPr="00D8521C">
              <w:rPr>
                <w:lang w:val="sl-SI"/>
              </w:rPr>
              <w:t>(15)</w:t>
            </w:r>
            <w:r w:rsidRPr="00D8521C">
              <w:rPr>
                <w:lang w:val="sl-SI"/>
              </w:rPr>
              <w:tab/>
              <w:t xml:space="preserve">Ker še vedno ostajajo izzivi v zvezi s problematično uporabo pripravništev v Uniji, so potrebni nadaljnji ukrepi </w:t>
            </w:r>
            <w:r w:rsidRPr="00D8521C">
              <w:rPr>
                <w:b/>
                <w:i/>
                <w:lang w:val="sl-SI"/>
              </w:rPr>
              <w:t xml:space="preserve">– ki morajo biti v skladu z načelom subsidiarnosti – </w:t>
            </w:r>
            <w:r w:rsidRPr="00D8521C">
              <w:rPr>
                <w:lang w:val="sl-SI"/>
              </w:rPr>
              <w:t xml:space="preserve">za boj proti kot pripravništvo prikritim rednim delovnim razmerjem ter za zagotovitev, da se zadevno pravo Unije in nacionalno pravo, ki se uporabljata za delavce, v celoti izvajata in izvršujeta v zvezi s pripravniki. Ta direktiva navedene izzive rešuje z določitvijo minimalnih zahtev za izboljšanje in izvrševanje zagotavljanja delovnih pogojev pripravnikov v Uniji ter boj proti kot pripravništvo prikritim delovnim razmerjem, in sicer tako, da vzpostavlja skupni okvir načel in ukrepov, potrebnih za zagotovitev enakega obravnavanja ter učinkovitejše izvajanje in izvrševanje prava Unije in nacionalnega prava, ki se uporabljata za delavce. </w:t>
            </w:r>
            <w:r w:rsidRPr="00D8521C">
              <w:rPr>
                <w:b/>
                <w:i/>
                <w:lang w:val="sl-SI"/>
              </w:rPr>
              <w:t>Opozarja pa, da bi bilo treba jasno razlikovati pripravništva, ki so sestavni del formalnega izobraževanja in usposabljanja v skladu z nacionalnimi izobraževalnimi sistemi;</w:t>
            </w:r>
          </w:p>
        </w:tc>
      </w:tr>
    </w:tbl>
    <w:p w14:paraId="1B22CDA3"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1379499" w14:textId="77777777" w:rsidR="00D8521C" w:rsidRPr="00D8521C" w:rsidRDefault="00D8521C" w:rsidP="00D8521C">
      <w:r w:rsidRPr="00D8521C">
        <w:rPr>
          <w:rStyle w:val="HideTWBExt"/>
          <w:noProof w:val="0"/>
        </w:rPr>
        <w:t>&lt;/AmendB&gt;</w:t>
      </w:r>
    </w:p>
    <w:p w14:paraId="134124F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170</w:t>
      </w:r>
      <w:r w:rsidRPr="00D8521C">
        <w:rPr>
          <w:rStyle w:val="HideTWBExt"/>
          <w:b w:val="0"/>
          <w:noProof w:val="0"/>
          <w:lang w:val="sl-SI"/>
        </w:rPr>
        <w:t>&lt;/NumAmB&gt;</w:t>
      </w:r>
    </w:p>
    <w:p w14:paraId="45345D2B"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04E70601" w14:textId="77777777" w:rsidR="00D8521C" w:rsidRPr="00D8521C" w:rsidRDefault="00D8521C" w:rsidP="00D8521C">
      <w:r w:rsidRPr="00D8521C">
        <w:rPr>
          <w:rStyle w:val="HideTWBExt"/>
          <w:noProof w:val="0"/>
        </w:rPr>
        <w:t>&lt;/RepeatBlock-By&gt;</w:t>
      </w:r>
    </w:p>
    <w:p w14:paraId="2DDDFD80"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852E6A0" w14:textId="77777777" w:rsidR="00D8521C" w:rsidRPr="00D8521C" w:rsidRDefault="00D8521C" w:rsidP="00D8521C">
      <w:pPr>
        <w:pStyle w:val="NormalBold"/>
      </w:pPr>
      <w:r w:rsidRPr="00D8521C">
        <w:rPr>
          <w:rStyle w:val="HideTWBExt"/>
          <w:b w:val="0"/>
          <w:noProof w:val="0"/>
        </w:rPr>
        <w:t>&lt;Article&gt;</w:t>
      </w:r>
      <w:r w:rsidRPr="00D8521C">
        <w:t>Uvodna izjava 15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4B51ED1" w14:textId="77777777" w:rsidTr="005C36CF">
        <w:trPr>
          <w:jc w:val="center"/>
        </w:trPr>
        <w:tc>
          <w:tcPr>
            <w:tcW w:w="9752" w:type="dxa"/>
            <w:gridSpan w:val="2"/>
          </w:tcPr>
          <w:p w14:paraId="5F665AC5" w14:textId="77777777" w:rsidR="00D8521C" w:rsidRPr="00D8521C" w:rsidRDefault="00D8521C" w:rsidP="005C36CF">
            <w:pPr>
              <w:keepNext/>
            </w:pPr>
          </w:p>
        </w:tc>
      </w:tr>
      <w:tr w:rsidR="00D8521C" w:rsidRPr="00D8521C" w14:paraId="1A66C6CD" w14:textId="77777777" w:rsidTr="005C36CF">
        <w:trPr>
          <w:jc w:val="center"/>
        </w:trPr>
        <w:tc>
          <w:tcPr>
            <w:tcW w:w="4876" w:type="dxa"/>
            <w:hideMark/>
          </w:tcPr>
          <w:p w14:paraId="636C1D4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5AD0A09"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0D16E92" w14:textId="77777777" w:rsidTr="005C36CF">
        <w:trPr>
          <w:jc w:val="center"/>
        </w:trPr>
        <w:tc>
          <w:tcPr>
            <w:tcW w:w="4876" w:type="dxa"/>
            <w:hideMark/>
          </w:tcPr>
          <w:p w14:paraId="73E55D8B" w14:textId="77777777" w:rsidR="00D8521C" w:rsidRPr="00D8521C" w:rsidRDefault="00D8521C" w:rsidP="005C36CF">
            <w:pPr>
              <w:pStyle w:val="Normal6"/>
              <w:rPr>
                <w:lang w:val="sl-SI"/>
              </w:rPr>
            </w:pPr>
            <w:r w:rsidRPr="00D8521C">
              <w:rPr>
                <w:lang w:val="sl-SI"/>
              </w:rPr>
              <w:t>(15)</w:t>
            </w:r>
            <w:r w:rsidRPr="00D8521C">
              <w:rPr>
                <w:lang w:val="sl-SI"/>
              </w:rPr>
              <w:tab/>
              <w:t>Ker še vedno ostajajo izzivi v zvezi s problematično uporabo pripravništev v Uniji, so potrebni nadaljnji ukrepi za boj proti kot pripravništvo prikritim rednim delovnim razmerjem</w:t>
            </w:r>
            <w:r w:rsidRPr="00D8521C">
              <w:rPr>
                <w:b/>
                <w:i/>
                <w:lang w:val="sl-SI"/>
              </w:rPr>
              <w:t xml:space="preserve"> ter za zagotovitev, da se zadevno pravo Unije in nacionalno pravo</w:t>
            </w:r>
            <w:r w:rsidRPr="00D8521C">
              <w:rPr>
                <w:lang w:val="sl-SI"/>
              </w:rPr>
              <w:t xml:space="preserve">, </w:t>
            </w:r>
            <w:r w:rsidRPr="00D8521C">
              <w:rPr>
                <w:b/>
                <w:i/>
                <w:lang w:val="sl-SI"/>
              </w:rPr>
              <w:t>ki se uporabljata za delavce,</w:t>
            </w:r>
            <w:r w:rsidRPr="00D8521C">
              <w:rPr>
                <w:lang w:val="sl-SI"/>
              </w:rPr>
              <w:t xml:space="preserve"> v </w:t>
            </w:r>
            <w:r w:rsidRPr="00D8521C">
              <w:rPr>
                <w:b/>
                <w:i/>
                <w:lang w:val="sl-SI"/>
              </w:rPr>
              <w:t>celoti izvajata</w:t>
            </w:r>
            <w:r w:rsidRPr="00D8521C">
              <w:rPr>
                <w:lang w:val="sl-SI"/>
              </w:rPr>
              <w:t xml:space="preserve"> in </w:t>
            </w:r>
            <w:r w:rsidRPr="00D8521C">
              <w:rPr>
                <w:b/>
                <w:i/>
                <w:lang w:val="sl-SI"/>
              </w:rPr>
              <w:t>izvršujeta v zvezi s pripravniki.</w:t>
            </w:r>
            <w:r w:rsidRPr="00D8521C">
              <w:rPr>
                <w:lang w:val="sl-SI"/>
              </w:rPr>
              <w:t xml:space="preserve"> Ta direktiva navedene izzive rešuje z določitvijo minimalnih zahtev</w:t>
            </w:r>
            <w:r w:rsidRPr="00D8521C">
              <w:rPr>
                <w:b/>
                <w:i/>
                <w:lang w:val="sl-SI"/>
              </w:rPr>
              <w:t xml:space="preserve"> za izboljšanje in izvrševanje zagotavljanja delovnih pogojev </w:t>
            </w:r>
            <w:r w:rsidRPr="00D8521C">
              <w:rPr>
                <w:lang w:val="sl-SI"/>
              </w:rPr>
              <w:t>pripravnikov</w:t>
            </w:r>
            <w:r w:rsidRPr="00D8521C">
              <w:rPr>
                <w:b/>
                <w:i/>
                <w:lang w:val="sl-SI"/>
              </w:rPr>
              <w:t xml:space="preserve"> v Uniji ter boj </w:t>
            </w:r>
            <w:r w:rsidRPr="00D8521C">
              <w:rPr>
                <w:lang w:val="sl-SI"/>
              </w:rPr>
              <w:t xml:space="preserve">proti kot </w:t>
            </w:r>
            <w:r w:rsidRPr="00D8521C">
              <w:rPr>
                <w:b/>
                <w:i/>
                <w:lang w:val="sl-SI"/>
              </w:rPr>
              <w:t>pripravništvo prikritim delovnim razmerjem</w:t>
            </w:r>
            <w:r w:rsidRPr="00D8521C">
              <w:rPr>
                <w:lang w:val="sl-SI"/>
              </w:rPr>
              <w:t>, in sicer tako, da vzpostavlja skupni okvir načel in ukrepov, potrebnih za</w:t>
            </w:r>
            <w:r w:rsidRPr="00D8521C">
              <w:rPr>
                <w:b/>
                <w:i/>
                <w:lang w:val="sl-SI"/>
              </w:rPr>
              <w:t xml:space="preserve"> zagotovitev enakega obravnavanja ter</w:t>
            </w:r>
            <w:r w:rsidRPr="00D8521C">
              <w:rPr>
                <w:lang w:val="sl-SI"/>
              </w:rPr>
              <w:t xml:space="preserve"> učinkovitejše izvajanje in izvrševanje prava Unije in nacionalnega prava, ki se uporabljata za delavce.</w:t>
            </w:r>
          </w:p>
        </w:tc>
        <w:tc>
          <w:tcPr>
            <w:tcW w:w="4876" w:type="dxa"/>
            <w:hideMark/>
          </w:tcPr>
          <w:p w14:paraId="41428ABE" w14:textId="77777777" w:rsidR="00D8521C" w:rsidRPr="00D8521C" w:rsidRDefault="00D8521C" w:rsidP="005C36CF">
            <w:pPr>
              <w:pStyle w:val="Normal6"/>
              <w:rPr>
                <w:szCs w:val="24"/>
                <w:lang w:val="sl-SI"/>
              </w:rPr>
            </w:pPr>
            <w:r w:rsidRPr="00D8521C">
              <w:rPr>
                <w:lang w:val="sl-SI"/>
              </w:rPr>
              <w:t>(15)</w:t>
            </w:r>
            <w:r w:rsidRPr="00D8521C">
              <w:rPr>
                <w:lang w:val="sl-SI"/>
              </w:rPr>
              <w:tab/>
              <w:t>Ker še vedno ostajajo izzivi v zvezi s problematično uporabo pripravništev v Uniji, so potrebni nadaljnji ukrepi za boj proti kot pripravništvo prikritim rednim delovnim razmerjem</w:t>
            </w:r>
            <w:r w:rsidRPr="00D8521C">
              <w:rPr>
                <w:b/>
                <w:i/>
                <w:lang w:val="sl-SI"/>
              </w:rPr>
              <w:t>.</w:t>
            </w:r>
            <w:r w:rsidRPr="00D8521C">
              <w:rPr>
                <w:lang w:val="sl-SI"/>
              </w:rPr>
              <w:t xml:space="preserve"> Ta direktiva navedene izzive rešuje z določitvijo minimalnih zahtev, </w:t>
            </w:r>
            <w:r w:rsidRPr="00D8521C">
              <w:rPr>
                <w:b/>
                <w:i/>
                <w:lang w:val="sl-SI"/>
              </w:rPr>
              <w:t>da bi se</w:t>
            </w:r>
            <w:r w:rsidRPr="00D8521C">
              <w:rPr>
                <w:lang w:val="sl-SI"/>
              </w:rPr>
              <w:t xml:space="preserve"> v </w:t>
            </w:r>
            <w:r w:rsidRPr="00D8521C">
              <w:rPr>
                <w:b/>
                <w:i/>
                <w:lang w:val="sl-SI"/>
              </w:rPr>
              <w:t>Uniji izboljšali</w:t>
            </w:r>
            <w:r w:rsidRPr="00D8521C">
              <w:rPr>
                <w:lang w:val="sl-SI"/>
              </w:rPr>
              <w:t xml:space="preserve"> in </w:t>
            </w:r>
            <w:r w:rsidRPr="00D8521C">
              <w:rPr>
                <w:b/>
                <w:i/>
                <w:lang w:val="sl-SI"/>
              </w:rPr>
              <w:t xml:space="preserve">izvrševali delovni pogoji </w:t>
            </w:r>
            <w:r w:rsidRPr="00D8521C">
              <w:rPr>
                <w:lang w:val="sl-SI"/>
              </w:rPr>
              <w:t>pripravnikov</w:t>
            </w:r>
            <w:r w:rsidRPr="00D8521C">
              <w:rPr>
                <w:b/>
                <w:i/>
                <w:lang w:val="sl-SI"/>
              </w:rPr>
              <w:t xml:space="preserve"> na odprtem trgu ter da bi ukrepali </w:t>
            </w:r>
            <w:r w:rsidRPr="00D8521C">
              <w:rPr>
                <w:lang w:val="sl-SI"/>
              </w:rPr>
              <w:t>proti</w:t>
            </w:r>
            <w:r w:rsidRPr="00D8521C">
              <w:rPr>
                <w:b/>
                <w:i/>
                <w:lang w:val="sl-SI"/>
              </w:rPr>
              <w:t xml:space="preserve"> delovnim razmerjem, ki so prikrita</w:t>
            </w:r>
            <w:r w:rsidRPr="00D8521C">
              <w:rPr>
                <w:lang w:val="sl-SI"/>
              </w:rPr>
              <w:t xml:space="preserve"> kot </w:t>
            </w:r>
            <w:r w:rsidRPr="00D8521C">
              <w:rPr>
                <w:b/>
                <w:i/>
                <w:lang w:val="sl-SI"/>
              </w:rPr>
              <w:t>pripravništva na odprtem trgu</w:t>
            </w:r>
            <w:r w:rsidRPr="00D8521C">
              <w:rPr>
                <w:lang w:val="sl-SI"/>
              </w:rPr>
              <w:t>, in sicer tako, da vzpostavlja skupni okvir načel in ukrepov, potrebnih za učinkovitejše izvajanje in izvrševanje prava Unije in nacionalnega prava, ki se uporabljata za delavce.</w:t>
            </w:r>
          </w:p>
        </w:tc>
      </w:tr>
    </w:tbl>
    <w:p w14:paraId="6D8B9ED1"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058B894" w14:textId="77777777" w:rsidR="00D8521C" w:rsidRPr="00D8521C" w:rsidRDefault="00D8521C" w:rsidP="00D8521C">
      <w:r w:rsidRPr="00D8521C">
        <w:rPr>
          <w:rStyle w:val="HideTWBExt"/>
          <w:noProof w:val="0"/>
        </w:rPr>
        <w:t>&lt;/AmendB&gt;</w:t>
      </w:r>
    </w:p>
    <w:p w14:paraId="6279B22C"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171</w:t>
      </w:r>
      <w:r w:rsidRPr="00D8521C">
        <w:rPr>
          <w:rStyle w:val="HideTWBExt"/>
          <w:b w:val="0"/>
          <w:noProof w:val="0"/>
          <w:lang w:val="sl-SI"/>
        </w:rPr>
        <w:t>&lt;/NumAmB&gt;</w:t>
      </w:r>
    </w:p>
    <w:p w14:paraId="71B51FB8"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4C8EB899"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1A4CAF02" w14:textId="77777777" w:rsidR="00D8521C" w:rsidRPr="00D8521C" w:rsidRDefault="00D8521C" w:rsidP="00D8521C">
      <w:r w:rsidRPr="00D8521C">
        <w:rPr>
          <w:rStyle w:val="HideTWBExt"/>
          <w:noProof w:val="0"/>
        </w:rPr>
        <w:t>&lt;/RepeatBlock-By&gt;</w:t>
      </w:r>
    </w:p>
    <w:p w14:paraId="0AE2A903"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47A7DEE" w14:textId="77777777" w:rsidR="00D8521C" w:rsidRPr="00D8521C" w:rsidRDefault="00D8521C" w:rsidP="00D8521C">
      <w:pPr>
        <w:pStyle w:val="NormalBold"/>
      </w:pPr>
      <w:r w:rsidRPr="00D8521C">
        <w:rPr>
          <w:rStyle w:val="HideTWBExt"/>
          <w:b w:val="0"/>
          <w:noProof w:val="0"/>
        </w:rPr>
        <w:t>&lt;Article&gt;</w:t>
      </w:r>
      <w:r w:rsidRPr="00D8521C">
        <w:t>Uvodna izjava 15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335E6A0" w14:textId="77777777" w:rsidTr="005C36CF">
        <w:trPr>
          <w:jc w:val="center"/>
        </w:trPr>
        <w:tc>
          <w:tcPr>
            <w:tcW w:w="9752" w:type="dxa"/>
            <w:gridSpan w:val="2"/>
          </w:tcPr>
          <w:p w14:paraId="5A3DE2E2" w14:textId="77777777" w:rsidR="00D8521C" w:rsidRPr="00D8521C" w:rsidRDefault="00D8521C" w:rsidP="005C36CF">
            <w:pPr>
              <w:keepNext/>
            </w:pPr>
          </w:p>
        </w:tc>
      </w:tr>
      <w:tr w:rsidR="00D8521C" w:rsidRPr="00D8521C" w14:paraId="26281546" w14:textId="77777777" w:rsidTr="005C36CF">
        <w:trPr>
          <w:jc w:val="center"/>
        </w:trPr>
        <w:tc>
          <w:tcPr>
            <w:tcW w:w="4876" w:type="dxa"/>
            <w:hideMark/>
          </w:tcPr>
          <w:p w14:paraId="15DD3888"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2CE79EB"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73C8390" w14:textId="77777777" w:rsidTr="005C36CF">
        <w:trPr>
          <w:jc w:val="center"/>
        </w:trPr>
        <w:tc>
          <w:tcPr>
            <w:tcW w:w="4876" w:type="dxa"/>
            <w:hideMark/>
          </w:tcPr>
          <w:p w14:paraId="6AC4DD4B" w14:textId="77777777" w:rsidR="00D8521C" w:rsidRPr="00D8521C" w:rsidRDefault="00D8521C" w:rsidP="005C36CF">
            <w:pPr>
              <w:pStyle w:val="Normal6"/>
              <w:rPr>
                <w:lang w:val="sl-SI"/>
              </w:rPr>
            </w:pPr>
            <w:r w:rsidRPr="00D8521C">
              <w:rPr>
                <w:lang w:val="sl-SI"/>
              </w:rPr>
              <w:t>(15)</w:t>
            </w:r>
            <w:r w:rsidRPr="00D8521C">
              <w:rPr>
                <w:lang w:val="sl-SI"/>
              </w:rPr>
              <w:tab/>
              <w:t xml:space="preserve">Ker še vedno ostajajo izzivi v zvezi </w:t>
            </w:r>
            <w:r w:rsidRPr="00D8521C">
              <w:rPr>
                <w:b/>
                <w:i/>
                <w:lang w:val="sl-SI"/>
              </w:rPr>
              <w:t>s problematično uporabo</w:t>
            </w:r>
            <w:r w:rsidRPr="00D8521C">
              <w:rPr>
                <w:lang w:val="sl-SI"/>
              </w:rPr>
              <w:t xml:space="preserve"> pripravništev v Uniji, so potrebni nadaljnji ukrepi za boj proti </w:t>
            </w:r>
            <w:r w:rsidRPr="00D8521C">
              <w:rPr>
                <w:b/>
                <w:i/>
                <w:lang w:val="sl-SI"/>
              </w:rPr>
              <w:t>kot pripravništvo prikritim rednim delovnim razmerjem</w:t>
            </w:r>
            <w:r w:rsidRPr="00D8521C">
              <w:rPr>
                <w:lang w:val="sl-SI"/>
              </w:rPr>
              <w:t xml:space="preserve"> ter za zagotovitev, da se zadevno pravo Unije in nacionalno pravo, ki se uporabljata za delavce, v celoti izvajata in izvršujeta v zvezi s pripravniki. Ta direktiva navedene izzive rešuje z določitvijo minimalnih zahtev za izboljšanje in izvrševanje zagotavljanja delovnih pogojev pripravnikov v Uniji ter boj proti </w:t>
            </w:r>
            <w:r w:rsidRPr="00D8521C">
              <w:rPr>
                <w:b/>
                <w:i/>
                <w:lang w:val="sl-SI"/>
              </w:rPr>
              <w:t>kot pripravništvo prikritim delovnim razmerjem</w:t>
            </w:r>
            <w:r w:rsidRPr="00D8521C">
              <w:rPr>
                <w:lang w:val="sl-SI"/>
              </w:rPr>
              <w:t>, in sicer tako, da vzpostavlja skupni okvir načel in ukrepov, potrebnih za zagotovitev enakega obravnavanja ter učinkovitejše izvajanje in izvrševanje prava Unije in nacionalnega prava, ki se uporabljata za delavce.</w:t>
            </w:r>
          </w:p>
        </w:tc>
        <w:tc>
          <w:tcPr>
            <w:tcW w:w="4876" w:type="dxa"/>
            <w:hideMark/>
          </w:tcPr>
          <w:p w14:paraId="1D6A6F4C" w14:textId="77777777" w:rsidR="00D8521C" w:rsidRPr="00D8521C" w:rsidRDefault="00D8521C" w:rsidP="005C36CF">
            <w:pPr>
              <w:pStyle w:val="Normal6"/>
              <w:rPr>
                <w:szCs w:val="24"/>
                <w:lang w:val="sl-SI"/>
              </w:rPr>
            </w:pPr>
            <w:r w:rsidRPr="00D8521C">
              <w:rPr>
                <w:lang w:val="sl-SI"/>
              </w:rPr>
              <w:t>(15)</w:t>
            </w:r>
            <w:r w:rsidRPr="00D8521C">
              <w:rPr>
                <w:lang w:val="sl-SI"/>
              </w:rPr>
              <w:tab/>
              <w:t xml:space="preserve">Ker še vedno ostajajo izzivi v zvezi </w:t>
            </w:r>
            <w:r w:rsidRPr="00D8521C">
              <w:rPr>
                <w:b/>
                <w:i/>
                <w:lang w:val="sl-SI"/>
              </w:rPr>
              <w:t>z zlorabo</w:t>
            </w:r>
            <w:r w:rsidRPr="00D8521C">
              <w:rPr>
                <w:lang w:val="sl-SI"/>
              </w:rPr>
              <w:t xml:space="preserve"> pripravništev v Uniji, so potrebni nadaljnji ukrepi za boj proti </w:t>
            </w:r>
            <w:r w:rsidRPr="00D8521C">
              <w:rPr>
                <w:b/>
                <w:i/>
                <w:lang w:val="sl-SI"/>
              </w:rPr>
              <w:t>lažnim pripravništvom</w:t>
            </w:r>
            <w:r w:rsidRPr="00D8521C">
              <w:rPr>
                <w:lang w:val="sl-SI"/>
              </w:rPr>
              <w:t xml:space="preserve"> ter za zagotovitev, da se zadevno pravo Unije in nacionalno pravo, ki se uporabljata za delavce, v celoti izvajata in izvršujeta v zvezi s pripravniki. Ta direktiva navedene izzive rešuje z določitvijo minimalnih zahtev za izboljšanje in izvrševanje zagotavljanja delovnih pogojev pripravnikov v Uniji ter boj proti </w:t>
            </w:r>
            <w:r w:rsidRPr="00D8521C">
              <w:rPr>
                <w:b/>
                <w:i/>
                <w:lang w:val="sl-SI"/>
              </w:rPr>
              <w:t>zlorabam, povezanim z lažnimi pripravništvi</w:t>
            </w:r>
            <w:r w:rsidRPr="00D8521C">
              <w:rPr>
                <w:lang w:val="sl-SI"/>
              </w:rPr>
              <w:t>, in sicer tako, da vzpostavlja skupni okvir načel in ukrepov, potrebnih za zagotovitev enakega obravnavanja ter učinkovitejše izvajanje in izvrševanje prava Unije in nacionalnega prava, ki se uporabljata za delavce.</w:t>
            </w:r>
          </w:p>
        </w:tc>
      </w:tr>
    </w:tbl>
    <w:p w14:paraId="078FF3B2"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884B8F9" w14:textId="77777777" w:rsidR="00D8521C" w:rsidRPr="00D8521C" w:rsidRDefault="00D8521C" w:rsidP="00D8521C">
      <w:r w:rsidRPr="00D8521C">
        <w:rPr>
          <w:rStyle w:val="HideTWBExt"/>
          <w:noProof w:val="0"/>
        </w:rPr>
        <w:t>&lt;/AmendB&gt;</w:t>
      </w:r>
    </w:p>
    <w:p w14:paraId="3724D638"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172</w:t>
      </w:r>
      <w:r w:rsidRPr="00D8521C">
        <w:rPr>
          <w:rStyle w:val="HideTWBExt"/>
          <w:b w:val="0"/>
          <w:noProof w:val="0"/>
          <w:lang w:val="sl-SI"/>
        </w:rPr>
        <w:t>&lt;/NumAmB&gt;</w:t>
      </w:r>
    </w:p>
    <w:p w14:paraId="1B3AEDB9" w14:textId="77777777" w:rsidR="00D8521C" w:rsidRPr="00D8521C" w:rsidRDefault="00D8521C" w:rsidP="00D8521C">
      <w:pPr>
        <w:pStyle w:val="NormalBold"/>
      </w:pPr>
      <w:r w:rsidRPr="00D8521C">
        <w:rPr>
          <w:rStyle w:val="HideTWBExt"/>
          <w:b w:val="0"/>
          <w:noProof w:val="0"/>
        </w:rPr>
        <w:t>&lt;RepeatBlock-By&gt;&lt;Members&gt;</w:t>
      </w:r>
      <w:r w:rsidRPr="00D8521C">
        <w:t>Raúl de la Hoz Quintano, Rosa Estaràs Ferragut, Maravillas Abadía Jover</w:t>
      </w:r>
      <w:r w:rsidRPr="00D8521C">
        <w:rPr>
          <w:rStyle w:val="HideTWBExt"/>
          <w:b w:val="0"/>
          <w:noProof w:val="0"/>
        </w:rPr>
        <w:t>&lt;/Members&gt;</w:t>
      </w:r>
    </w:p>
    <w:p w14:paraId="3EBEA1B5" w14:textId="77777777" w:rsidR="00D8521C" w:rsidRPr="00D8521C" w:rsidRDefault="00D8521C" w:rsidP="00D8521C">
      <w:r w:rsidRPr="00D8521C">
        <w:rPr>
          <w:rStyle w:val="HideTWBExt"/>
          <w:noProof w:val="0"/>
        </w:rPr>
        <w:t>&lt;/RepeatBlock-By&gt;</w:t>
      </w:r>
    </w:p>
    <w:p w14:paraId="324E6BE1"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58D6963" w14:textId="77777777" w:rsidR="00D8521C" w:rsidRPr="00D8521C" w:rsidRDefault="00D8521C" w:rsidP="00D8521C">
      <w:pPr>
        <w:pStyle w:val="NormalBold"/>
      </w:pPr>
      <w:r w:rsidRPr="00D8521C">
        <w:rPr>
          <w:rStyle w:val="HideTWBExt"/>
          <w:b w:val="0"/>
          <w:noProof w:val="0"/>
        </w:rPr>
        <w:t>&lt;Article&gt;</w:t>
      </w:r>
      <w:r w:rsidRPr="00D8521C">
        <w:t>Uvodna izjava 15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6037F93" w14:textId="77777777" w:rsidTr="005C36CF">
        <w:trPr>
          <w:jc w:val="center"/>
        </w:trPr>
        <w:tc>
          <w:tcPr>
            <w:tcW w:w="9752" w:type="dxa"/>
            <w:gridSpan w:val="2"/>
          </w:tcPr>
          <w:p w14:paraId="1D10BBDB" w14:textId="77777777" w:rsidR="00D8521C" w:rsidRPr="00D8521C" w:rsidRDefault="00D8521C" w:rsidP="005C36CF">
            <w:pPr>
              <w:keepNext/>
            </w:pPr>
          </w:p>
        </w:tc>
      </w:tr>
      <w:tr w:rsidR="00D8521C" w:rsidRPr="00D8521C" w14:paraId="5238C713" w14:textId="77777777" w:rsidTr="005C36CF">
        <w:trPr>
          <w:jc w:val="center"/>
        </w:trPr>
        <w:tc>
          <w:tcPr>
            <w:tcW w:w="4876" w:type="dxa"/>
            <w:hideMark/>
          </w:tcPr>
          <w:p w14:paraId="6F41FB06"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148001A"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2E5951D" w14:textId="77777777" w:rsidTr="005C36CF">
        <w:trPr>
          <w:jc w:val="center"/>
        </w:trPr>
        <w:tc>
          <w:tcPr>
            <w:tcW w:w="4876" w:type="dxa"/>
            <w:hideMark/>
          </w:tcPr>
          <w:p w14:paraId="673A17BD" w14:textId="77777777" w:rsidR="00D8521C" w:rsidRPr="00D8521C" w:rsidRDefault="00D8521C" w:rsidP="005C36CF">
            <w:pPr>
              <w:pStyle w:val="Normal6"/>
              <w:rPr>
                <w:lang w:val="sl-SI"/>
              </w:rPr>
            </w:pPr>
            <w:r w:rsidRPr="00D8521C">
              <w:rPr>
                <w:lang w:val="sl-SI"/>
              </w:rPr>
              <w:t>(15)</w:t>
            </w:r>
            <w:r w:rsidRPr="00D8521C">
              <w:rPr>
                <w:lang w:val="sl-SI"/>
              </w:rPr>
              <w:tab/>
              <w:t xml:space="preserve">Ker še vedno ostajajo izzivi v zvezi s problematično uporabo pripravništev v Uniji, so potrebni nadaljnji ukrepi za boj proti kot pripravništvo prikritim rednim delovnim razmerjem ter za zagotovitev, da se zadevno pravo Unije in nacionalno pravo, ki se uporabljata za delavce, v celoti izvajata in izvršujeta v zvezi s pripravniki. Ta direktiva navedene izzive rešuje z določitvijo </w:t>
            </w:r>
            <w:r w:rsidRPr="00D8521C">
              <w:rPr>
                <w:b/>
                <w:i/>
                <w:lang w:val="sl-SI"/>
              </w:rPr>
              <w:t>minimalnih zahtev</w:t>
            </w:r>
            <w:r w:rsidRPr="00D8521C">
              <w:rPr>
                <w:lang w:val="sl-SI"/>
              </w:rPr>
              <w:t xml:space="preserve"> za izboljšanje in izvrševanje zagotavljanja delovnih pogojev pripravnikov v Uniji ter boj proti kot pripravništvo prikritim delovnim razmerjem, in sicer tako, da vzpostavlja </w:t>
            </w:r>
            <w:r w:rsidRPr="00D8521C">
              <w:rPr>
                <w:b/>
                <w:i/>
                <w:lang w:val="sl-SI"/>
              </w:rPr>
              <w:t>skupni okvir načel</w:t>
            </w:r>
            <w:r w:rsidRPr="00D8521C">
              <w:rPr>
                <w:lang w:val="sl-SI"/>
              </w:rPr>
              <w:t xml:space="preserve"> in </w:t>
            </w:r>
            <w:r w:rsidRPr="00D8521C">
              <w:rPr>
                <w:b/>
                <w:i/>
                <w:lang w:val="sl-SI"/>
              </w:rPr>
              <w:t>ukrepov</w:t>
            </w:r>
            <w:r w:rsidRPr="00D8521C">
              <w:rPr>
                <w:lang w:val="sl-SI"/>
              </w:rPr>
              <w:t xml:space="preserve">, </w:t>
            </w:r>
            <w:r w:rsidRPr="00D8521C">
              <w:rPr>
                <w:b/>
                <w:i/>
                <w:lang w:val="sl-SI"/>
              </w:rPr>
              <w:t>potrebnih</w:t>
            </w:r>
            <w:r w:rsidRPr="00D8521C">
              <w:rPr>
                <w:lang w:val="sl-SI"/>
              </w:rPr>
              <w:t xml:space="preserve"> za zagotovitev enakega obravnavanja ter učinkovitejše izvajanje in izvrševanje prava Unije in nacionalnega prava, ki se uporabljata za delavce.</w:t>
            </w:r>
          </w:p>
        </w:tc>
        <w:tc>
          <w:tcPr>
            <w:tcW w:w="4876" w:type="dxa"/>
            <w:hideMark/>
          </w:tcPr>
          <w:p w14:paraId="3AADA6D2" w14:textId="77777777" w:rsidR="00D8521C" w:rsidRPr="00D8521C" w:rsidRDefault="00D8521C" w:rsidP="005C36CF">
            <w:pPr>
              <w:pStyle w:val="Normal6"/>
              <w:rPr>
                <w:szCs w:val="24"/>
                <w:lang w:val="sl-SI"/>
              </w:rPr>
            </w:pPr>
            <w:r w:rsidRPr="00D8521C">
              <w:rPr>
                <w:lang w:val="sl-SI"/>
              </w:rPr>
              <w:t>(15)</w:t>
            </w:r>
            <w:r w:rsidRPr="00D8521C">
              <w:rPr>
                <w:lang w:val="sl-SI"/>
              </w:rPr>
              <w:tab/>
              <w:t xml:space="preserve">Ker še vedno ostajajo izzivi v zvezi s problematično uporabo pripravništev v Uniji, so potrebni nadaljnji ukrepi za boj proti kot pripravništvo prikritim rednim delovnim razmerjem ter za zagotovitev, da se zadevno pravo Unije in nacionalno pravo, ki se uporabljata za delavce, v celoti izvajata in izvršujeta v zvezi s pripravniki. Ta direktiva navedene izzive rešuje z določitvijo </w:t>
            </w:r>
            <w:r w:rsidRPr="00D8521C">
              <w:rPr>
                <w:b/>
                <w:i/>
                <w:lang w:val="sl-SI"/>
              </w:rPr>
              <w:t>skupnega okvira</w:t>
            </w:r>
            <w:r w:rsidRPr="00D8521C">
              <w:rPr>
                <w:lang w:val="sl-SI"/>
              </w:rPr>
              <w:t xml:space="preserve"> za izboljšanje in izvrševanje zagotavljanja delovnih pogojev pripravnikov v Uniji ter boj proti kot pripravništvo prikritim delovnim razmerjem, in sicer tako, da vzpostavlja </w:t>
            </w:r>
            <w:r w:rsidRPr="00D8521C">
              <w:rPr>
                <w:b/>
                <w:i/>
                <w:lang w:val="sl-SI"/>
              </w:rPr>
              <w:t>načela</w:t>
            </w:r>
            <w:r w:rsidRPr="00D8521C">
              <w:rPr>
                <w:lang w:val="sl-SI"/>
              </w:rPr>
              <w:t xml:space="preserve"> in </w:t>
            </w:r>
            <w:r w:rsidRPr="00D8521C">
              <w:rPr>
                <w:b/>
                <w:i/>
                <w:lang w:val="sl-SI"/>
              </w:rPr>
              <w:t>ukrepe</w:t>
            </w:r>
            <w:r w:rsidRPr="00D8521C">
              <w:rPr>
                <w:lang w:val="sl-SI"/>
              </w:rPr>
              <w:t xml:space="preserve">, </w:t>
            </w:r>
            <w:r w:rsidRPr="00D8521C">
              <w:rPr>
                <w:b/>
                <w:i/>
                <w:lang w:val="sl-SI"/>
              </w:rPr>
              <w:t>potrebne</w:t>
            </w:r>
            <w:r w:rsidRPr="00D8521C">
              <w:rPr>
                <w:lang w:val="sl-SI"/>
              </w:rPr>
              <w:t xml:space="preserve"> za zagotovitev enakega obravnavanja ter učinkovitejše izvajanje in izvrševanje prava Unije in nacionalnega prava, ki se uporabljata za delavce.</w:t>
            </w:r>
          </w:p>
        </w:tc>
      </w:tr>
    </w:tbl>
    <w:p w14:paraId="2C9656AC"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{ES}</w:t>
      </w:r>
      <w:r w:rsidRPr="00D8521C">
        <w:rPr>
          <w:noProof w:val="0"/>
          <w:lang w:val="sl-SI"/>
        </w:rPr>
        <w:t>es</w:t>
      </w:r>
      <w:r w:rsidRPr="00D8521C">
        <w:rPr>
          <w:rStyle w:val="HideTWBExt"/>
          <w:noProof w:val="0"/>
          <w:lang w:val="sl-SI"/>
        </w:rPr>
        <w:t>&lt;/Original&gt;</w:t>
      </w:r>
    </w:p>
    <w:p w14:paraId="1E87D5DC" w14:textId="77777777" w:rsidR="00D8521C" w:rsidRPr="00D8521C" w:rsidRDefault="00D8521C" w:rsidP="00D8521C">
      <w:r w:rsidRPr="00D8521C">
        <w:rPr>
          <w:rStyle w:val="HideTWBExt"/>
          <w:noProof w:val="0"/>
        </w:rPr>
        <w:t>&lt;/AmendB&gt;</w:t>
      </w:r>
    </w:p>
    <w:p w14:paraId="1F8BA78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173</w:t>
      </w:r>
      <w:r w:rsidRPr="00D8521C">
        <w:rPr>
          <w:rStyle w:val="HideTWBExt"/>
          <w:b w:val="0"/>
          <w:noProof w:val="0"/>
          <w:lang w:val="sl-SI"/>
        </w:rPr>
        <w:t>&lt;/NumAmB&gt;</w:t>
      </w:r>
    </w:p>
    <w:p w14:paraId="4BA655DC"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4738A9C5" w14:textId="77777777" w:rsidR="00D8521C" w:rsidRPr="00D8521C" w:rsidRDefault="00D8521C" w:rsidP="00D8521C">
      <w:r w:rsidRPr="00D8521C">
        <w:rPr>
          <w:rStyle w:val="HideTWBExt"/>
          <w:noProof w:val="0"/>
        </w:rPr>
        <w:t>&lt;/RepeatBlock-By&gt;</w:t>
      </w:r>
    </w:p>
    <w:p w14:paraId="63D5C407"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ACE3C1A" w14:textId="77777777" w:rsidR="00D8521C" w:rsidRPr="00D8521C" w:rsidRDefault="00D8521C" w:rsidP="00D8521C">
      <w:pPr>
        <w:pStyle w:val="NormalBold"/>
      </w:pPr>
      <w:r w:rsidRPr="00D8521C">
        <w:rPr>
          <w:rStyle w:val="HideTWBExt"/>
          <w:b w:val="0"/>
          <w:noProof w:val="0"/>
        </w:rPr>
        <w:t>&lt;Article&gt;</w:t>
      </w:r>
      <w:r w:rsidRPr="00D8521C">
        <w:t>Uvodna izjava 15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C05C09D" w14:textId="77777777" w:rsidTr="005C36CF">
        <w:trPr>
          <w:jc w:val="center"/>
        </w:trPr>
        <w:tc>
          <w:tcPr>
            <w:tcW w:w="9752" w:type="dxa"/>
            <w:gridSpan w:val="2"/>
          </w:tcPr>
          <w:p w14:paraId="74E47913" w14:textId="77777777" w:rsidR="00D8521C" w:rsidRPr="00D8521C" w:rsidRDefault="00D8521C" w:rsidP="005C36CF">
            <w:pPr>
              <w:keepNext/>
            </w:pPr>
          </w:p>
        </w:tc>
      </w:tr>
      <w:tr w:rsidR="00D8521C" w:rsidRPr="00D8521C" w14:paraId="0C313F65" w14:textId="77777777" w:rsidTr="005C36CF">
        <w:trPr>
          <w:jc w:val="center"/>
        </w:trPr>
        <w:tc>
          <w:tcPr>
            <w:tcW w:w="4876" w:type="dxa"/>
            <w:hideMark/>
          </w:tcPr>
          <w:p w14:paraId="03BB4AD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332BAB3"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C51175B" w14:textId="77777777" w:rsidTr="005C36CF">
        <w:trPr>
          <w:jc w:val="center"/>
        </w:trPr>
        <w:tc>
          <w:tcPr>
            <w:tcW w:w="4876" w:type="dxa"/>
            <w:hideMark/>
          </w:tcPr>
          <w:p w14:paraId="5859BB6A" w14:textId="77777777" w:rsidR="00D8521C" w:rsidRPr="00D8521C" w:rsidRDefault="00D8521C" w:rsidP="005C36CF">
            <w:pPr>
              <w:pStyle w:val="Normal6"/>
              <w:rPr>
                <w:lang w:val="sl-SI"/>
              </w:rPr>
            </w:pPr>
            <w:r w:rsidRPr="00D8521C">
              <w:rPr>
                <w:lang w:val="sl-SI"/>
              </w:rPr>
              <w:t>(15)</w:t>
            </w:r>
            <w:r w:rsidRPr="00D8521C">
              <w:rPr>
                <w:lang w:val="sl-SI"/>
              </w:rPr>
              <w:tab/>
              <w:t xml:space="preserve">Ker še vedno ostajajo izzivi v zvezi s problematično uporabo pripravništev v Uniji, so potrebni nadaljnji ukrepi za boj proti kot pripravništvo prikritim rednim delovnim razmerjem ter za zagotovitev, da se zadevno pravo Unije in nacionalno pravo, ki se uporabljata za delavce, v celoti izvajata in izvršujeta v zvezi s pripravniki. </w:t>
            </w:r>
            <w:r w:rsidRPr="00D8521C">
              <w:rPr>
                <w:b/>
                <w:i/>
                <w:lang w:val="sl-SI"/>
              </w:rPr>
              <w:t>Ta direktiva navedene izzive rešuje z določitvijo minimalnih zahtev za izboljšanje</w:t>
            </w:r>
            <w:r w:rsidRPr="00D8521C">
              <w:rPr>
                <w:lang w:val="sl-SI"/>
              </w:rPr>
              <w:t xml:space="preserve"> in </w:t>
            </w:r>
            <w:r w:rsidRPr="00D8521C">
              <w:rPr>
                <w:b/>
                <w:i/>
                <w:lang w:val="sl-SI"/>
              </w:rPr>
              <w:t>izvrševanje zagotavljanja delovnih pogojev pripravnikov v Uniji ter boj</w:t>
            </w:r>
            <w:r w:rsidRPr="00D8521C">
              <w:rPr>
                <w:lang w:val="sl-SI"/>
              </w:rPr>
              <w:t xml:space="preserve"> proti kot pripravništvo prikritim delovnim razmerjem</w:t>
            </w:r>
            <w:r w:rsidRPr="00D8521C">
              <w:rPr>
                <w:b/>
                <w:i/>
                <w:lang w:val="sl-SI"/>
              </w:rPr>
              <w:t>,</w:t>
            </w:r>
            <w:r w:rsidRPr="00D8521C">
              <w:rPr>
                <w:lang w:val="sl-SI"/>
              </w:rPr>
              <w:t xml:space="preserve"> in </w:t>
            </w:r>
            <w:r w:rsidRPr="00D8521C">
              <w:rPr>
                <w:b/>
                <w:i/>
                <w:lang w:val="sl-SI"/>
              </w:rPr>
              <w:t>sicer tako</w:t>
            </w:r>
            <w:r w:rsidRPr="00D8521C">
              <w:rPr>
                <w:lang w:val="sl-SI"/>
              </w:rPr>
              <w:t xml:space="preserve">, </w:t>
            </w:r>
            <w:r w:rsidRPr="00D8521C">
              <w:rPr>
                <w:b/>
                <w:i/>
                <w:lang w:val="sl-SI"/>
              </w:rPr>
              <w:t>da vzpostavlja skupni okvir načel in ukrepov</w:t>
            </w:r>
            <w:r w:rsidRPr="00D8521C">
              <w:rPr>
                <w:lang w:val="sl-SI"/>
              </w:rPr>
              <w:t xml:space="preserve">, </w:t>
            </w:r>
            <w:r w:rsidRPr="00D8521C">
              <w:rPr>
                <w:b/>
                <w:i/>
                <w:lang w:val="sl-SI"/>
              </w:rPr>
              <w:t>potrebnih za zagotovitev enakega obravnavanja ter učinkovitejše izvajanje in izvrševanje prava</w:t>
            </w:r>
            <w:r w:rsidRPr="00D8521C">
              <w:rPr>
                <w:lang w:val="sl-SI"/>
              </w:rPr>
              <w:t xml:space="preserve"> Unije in </w:t>
            </w:r>
            <w:r w:rsidRPr="00D8521C">
              <w:rPr>
                <w:b/>
                <w:i/>
                <w:lang w:val="sl-SI"/>
              </w:rPr>
              <w:t>nacionalnega prava</w:t>
            </w:r>
            <w:r w:rsidRPr="00D8521C">
              <w:rPr>
                <w:lang w:val="sl-SI"/>
              </w:rPr>
              <w:t>, ki se uporabljata za delavce.</w:t>
            </w:r>
          </w:p>
        </w:tc>
        <w:tc>
          <w:tcPr>
            <w:tcW w:w="4876" w:type="dxa"/>
            <w:hideMark/>
          </w:tcPr>
          <w:p w14:paraId="0577B46B" w14:textId="77777777" w:rsidR="00D8521C" w:rsidRPr="00D8521C" w:rsidRDefault="00D8521C" w:rsidP="005C36CF">
            <w:pPr>
              <w:pStyle w:val="Normal6"/>
              <w:rPr>
                <w:szCs w:val="24"/>
                <w:lang w:val="sl-SI"/>
              </w:rPr>
            </w:pPr>
            <w:r w:rsidRPr="00D8521C">
              <w:rPr>
                <w:lang w:val="sl-SI"/>
              </w:rPr>
              <w:t>(15)</w:t>
            </w:r>
            <w:r w:rsidRPr="00D8521C">
              <w:rPr>
                <w:lang w:val="sl-SI"/>
              </w:rPr>
              <w:tab/>
              <w:t xml:space="preserve">Ker še vedno ostajajo izzivi v zvezi s problematično uporabo pripravništev v Uniji, so potrebni nadaljnji ukrepi za boj proti kot pripravništvo prikritim rednim delovnim razmerjem ter za zagotovitev, da se zadevno pravo Unije in nacionalno pravo, ki se uporabljata za delavce, v celoti izvajata in izvršujeta v zvezi s pripravniki. </w:t>
            </w:r>
            <w:r w:rsidRPr="00D8521C">
              <w:rPr>
                <w:b/>
                <w:i/>
                <w:lang w:val="sl-SI"/>
              </w:rPr>
              <w:t>Namen te direktive je te težave odpraviti, tako da bi bili običajna delovna razmerja</w:t>
            </w:r>
            <w:r w:rsidRPr="00D8521C">
              <w:rPr>
                <w:lang w:val="sl-SI"/>
              </w:rPr>
              <w:t xml:space="preserve"> in </w:t>
            </w:r>
            <w:r w:rsidRPr="00D8521C">
              <w:rPr>
                <w:b/>
                <w:i/>
                <w:lang w:val="sl-SI"/>
              </w:rPr>
              <w:t>pripravništva točno razmejeni, da bi se tako borili</w:t>
            </w:r>
            <w:r w:rsidRPr="00D8521C">
              <w:rPr>
                <w:lang w:val="sl-SI"/>
              </w:rPr>
              <w:t xml:space="preserve"> proti kot pripravništvo prikritim delovnim razmerjem in </w:t>
            </w:r>
            <w:r w:rsidRPr="00D8521C">
              <w:rPr>
                <w:b/>
                <w:i/>
                <w:lang w:val="sl-SI"/>
              </w:rPr>
              <w:t>jasno določili</w:t>
            </w:r>
            <w:r w:rsidRPr="00D8521C">
              <w:rPr>
                <w:lang w:val="sl-SI"/>
              </w:rPr>
              <w:t xml:space="preserve">, </w:t>
            </w:r>
            <w:r w:rsidRPr="00D8521C">
              <w:rPr>
                <w:b/>
                <w:i/>
                <w:lang w:val="sl-SI"/>
              </w:rPr>
              <w:t>kaj na področju pripravništev spada v pristojnost Unije</w:t>
            </w:r>
            <w:r w:rsidRPr="00D8521C">
              <w:rPr>
                <w:lang w:val="sl-SI"/>
              </w:rPr>
              <w:t xml:space="preserve">, </w:t>
            </w:r>
            <w:r w:rsidRPr="00D8521C">
              <w:rPr>
                <w:b/>
                <w:i/>
                <w:lang w:val="sl-SI"/>
              </w:rPr>
              <w:t>kaj pa v pristojnost držav članic, da bi se pravo</w:t>
            </w:r>
            <w:r w:rsidRPr="00D8521C">
              <w:rPr>
                <w:lang w:val="sl-SI"/>
              </w:rPr>
              <w:t xml:space="preserve"> Unije in </w:t>
            </w:r>
            <w:r w:rsidRPr="00D8521C">
              <w:rPr>
                <w:b/>
                <w:i/>
                <w:lang w:val="sl-SI"/>
              </w:rPr>
              <w:t>nacionalno pravo</w:t>
            </w:r>
            <w:r w:rsidRPr="00D8521C">
              <w:rPr>
                <w:lang w:val="sl-SI"/>
              </w:rPr>
              <w:t>, ki se uporabljata za delavce</w:t>
            </w:r>
            <w:r w:rsidRPr="00D8521C">
              <w:rPr>
                <w:b/>
                <w:i/>
                <w:lang w:val="sl-SI"/>
              </w:rPr>
              <w:t xml:space="preserve"> in pripravnike, učinkoviteje izvajalo in izvrševalo</w:t>
            </w:r>
            <w:r w:rsidRPr="00D8521C">
              <w:rPr>
                <w:lang w:val="sl-SI"/>
              </w:rPr>
              <w:t>.</w:t>
            </w:r>
          </w:p>
        </w:tc>
      </w:tr>
    </w:tbl>
    <w:p w14:paraId="2DF9D786"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64CE04DF"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4E9DCD02" w14:textId="77777777" w:rsidR="00D8521C" w:rsidRPr="00D8521C" w:rsidRDefault="00D8521C" w:rsidP="00D8521C">
      <w:pPr>
        <w:pStyle w:val="Normal12Italic"/>
        <w:rPr>
          <w:noProof w:val="0"/>
          <w:lang w:val="sl-SI"/>
        </w:rPr>
      </w:pPr>
      <w:r w:rsidRPr="00D8521C">
        <w:rPr>
          <w:noProof w:val="0"/>
          <w:lang w:val="sl-SI"/>
        </w:rPr>
        <w:t>Če bi bil s to direktivo izrecno pravno urejen status pripravnikov, bi to pomenilo očitno kršitev delitve pristojnosti med Evropsko unijo in državami članicami. Nasprotno pa bi osredotočanje na razmejitev med pripravnikom in delavcem še vedno spadalo v pristojnost Unije, učinek z vidika zaščite pred zlorabo pa bo enak.</w:t>
      </w:r>
    </w:p>
    <w:p w14:paraId="16CE9215" w14:textId="77777777" w:rsidR="00D8521C" w:rsidRPr="00D8521C" w:rsidRDefault="00D8521C" w:rsidP="00D8521C">
      <w:r w:rsidRPr="00D8521C">
        <w:rPr>
          <w:rStyle w:val="HideTWBExt"/>
          <w:noProof w:val="0"/>
        </w:rPr>
        <w:t>&lt;/AmendB&gt;</w:t>
      </w:r>
    </w:p>
    <w:p w14:paraId="77EB412E"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174</w:t>
      </w:r>
      <w:r w:rsidRPr="00D8521C">
        <w:rPr>
          <w:rStyle w:val="HideTWBExt"/>
          <w:b w:val="0"/>
          <w:noProof w:val="0"/>
          <w:lang w:val="sl-SI"/>
        </w:rPr>
        <w:t>&lt;/NumAmB&gt;</w:t>
      </w:r>
    </w:p>
    <w:p w14:paraId="17306C09" w14:textId="77777777" w:rsidR="00D8521C" w:rsidRPr="00D8521C" w:rsidRDefault="00D8521C" w:rsidP="00D8521C">
      <w:pPr>
        <w:pStyle w:val="NormalBold"/>
      </w:pPr>
      <w:r w:rsidRPr="00D8521C">
        <w:rPr>
          <w:rStyle w:val="HideTWBExt"/>
          <w:b w:val="0"/>
          <w:noProof w:val="0"/>
        </w:rPr>
        <w:t>&lt;RepeatBlock-By&gt;&lt;Members&gt;</w:t>
      </w:r>
      <w:r w:rsidRPr="00D8521C">
        <w:t>Chiara Gemma, Georgiana Teodorescu, Francesco Torselli, Mariateresa Vivaldini, Elena Donazzan</w:t>
      </w:r>
      <w:r w:rsidRPr="00D8521C">
        <w:rPr>
          <w:rStyle w:val="HideTWBExt"/>
          <w:b w:val="0"/>
          <w:noProof w:val="0"/>
        </w:rPr>
        <w:t>&lt;/Members&gt;</w:t>
      </w:r>
    </w:p>
    <w:p w14:paraId="37AD6585" w14:textId="77777777" w:rsidR="00D8521C" w:rsidRPr="00D8521C" w:rsidRDefault="00D8521C" w:rsidP="00D8521C">
      <w:r w:rsidRPr="00D8521C">
        <w:rPr>
          <w:rStyle w:val="HideTWBExt"/>
          <w:noProof w:val="0"/>
        </w:rPr>
        <w:t>&lt;/RepeatBlock-By&gt;</w:t>
      </w:r>
    </w:p>
    <w:p w14:paraId="121C6767"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6B783DA" w14:textId="77777777" w:rsidR="00D8521C" w:rsidRPr="00D8521C" w:rsidRDefault="00D8521C" w:rsidP="00D8521C">
      <w:pPr>
        <w:pStyle w:val="NormalBold"/>
      </w:pPr>
      <w:r w:rsidRPr="00D8521C">
        <w:rPr>
          <w:rStyle w:val="HideTWBExt"/>
          <w:b w:val="0"/>
          <w:noProof w:val="0"/>
        </w:rPr>
        <w:t>&lt;Article&gt;</w:t>
      </w:r>
      <w:r w:rsidRPr="00D8521C">
        <w:t>Uvodna izjava 15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DB49954" w14:textId="77777777" w:rsidTr="005C36CF">
        <w:trPr>
          <w:jc w:val="center"/>
        </w:trPr>
        <w:tc>
          <w:tcPr>
            <w:tcW w:w="9752" w:type="dxa"/>
            <w:gridSpan w:val="2"/>
          </w:tcPr>
          <w:p w14:paraId="294A2D32" w14:textId="77777777" w:rsidR="00D8521C" w:rsidRPr="00D8521C" w:rsidRDefault="00D8521C" w:rsidP="005C36CF">
            <w:pPr>
              <w:keepNext/>
            </w:pPr>
          </w:p>
        </w:tc>
      </w:tr>
      <w:tr w:rsidR="00D8521C" w:rsidRPr="00D8521C" w14:paraId="729D788B" w14:textId="77777777" w:rsidTr="005C36CF">
        <w:trPr>
          <w:jc w:val="center"/>
        </w:trPr>
        <w:tc>
          <w:tcPr>
            <w:tcW w:w="4876" w:type="dxa"/>
            <w:hideMark/>
          </w:tcPr>
          <w:p w14:paraId="346AEDE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5358E37"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633D068" w14:textId="77777777" w:rsidTr="005C36CF">
        <w:trPr>
          <w:jc w:val="center"/>
        </w:trPr>
        <w:tc>
          <w:tcPr>
            <w:tcW w:w="4876" w:type="dxa"/>
            <w:hideMark/>
          </w:tcPr>
          <w:p w14:paraId="1E265EEA" w14:textId="77777777" w:rsidR="00D8521C" w:rsidRPr="00D8521C" w:rsidRDefault="00D8521C" w:rsidP="005C36CF">
            <w:pPr>
              <w:pStyle w:val="Normal6"/>
              <w:rPr>
                <w:lang w:val="sl-SI"/>
              </w:rPr>
            </w:pPr>
            <w:r w:rsidRPr="00D8521C">
              <w:rPr>
                <w:lang w:val="sl-SI"/>
              </w:rPr>
              <w:t>(15)</w:t>
            </w:r>
            <w:r w:rsidRPr="00D8521C">
              <w:rPr>
                <w:lang w:val="sl-SI"/>
              </w:rPr>
              <w:tab/>
              <w:t>Ker še vedno ostajajo izzivi v zvezi s problematično uporabo pripravništev v Uniji, so potrebni nadaljnji ukrepi za boj proti kot pripravništvo prikritim rednim delovnim razmerjem ter za zagotovitev, da se zadevno pravo Unije in nacionalno pravo, ki se uporabljata za delavce, v celoti izvajata in izvršujeta v zvezi s pripravniki. Ta direktiva navedene izzive rešuje z določitvijo minimalnih zahtev za izboljšanje in izvrševanje zagotavljanja delovnih pogojev pripravnikov v Uniji ter boj proti kot pripravništvo prikritim delovnim razmerjem, in sicer tako, da vzpostavlja skupni okvir načel in ukrepov, potrebnih za zagotovitev enakega obravnavanja ter učinkovitejše izvajanje in izvrševanje prava Unije in nacionalnega prava, ki se uporabljata za delavce.</w:t>
            </w:r>
          </w:p>
        </w:tc>
        <w:tc>
          <w:tcPr>
            <w:tcW w:w="4876" w:type="dxa"/>
            <w:hideMark/>
          </w:tcPr>
          <w:p w14:paraId="4113F892" w14:textId="77777777" w:rsidR="00D8521C" w:rsidRPr="00D8521C" w:rsidRDefault="00D8521C" w:rsidP="005C36CF">
            <w:pPr>
              <w:pStyle w:val="Normal6"/>
              <w:rPr>
                <w:szCs w:val="24"/>
                <w:lang w:val="sl-SI"/>
              </w:rPr>
            </w:pPr>
            <w:r w:rsidRPr="00D8521C">
              <w:rPr>
                <w:lang w:val="sl-SI"/>
              </w:rPr>
              <w:t>(15)</w:t>
            </w:r>
            <w:r w:rsidRPr="00D8521C">
              <w:rPr>
                <w:lang w:val="sl-SI"/>
              </w:rPr>
              <w:tab/>
              <w:t>Ker še vedno ostajajo izzivi v zvezi s problematično uporabo pripravništev v Uniji, so potrebni nadaljnji ukrepi za boj proti kot pripravništvo prikritim rednim delovnim razmerjem ter za zagotovitev, da se zadevno pravo Unije in nacionalno pravo, ki se uporabljata za delavce, v celoti izvajata in izvršujeta v zvezi s pripravniki</w:t>
            </w:r>
            <w:r w:rsidRPr="00D8521C">
              <w:rPr>
                <w:b/>
                <w:i/>
                <w:lang w:val="sl-SI"/>
              </w:rPr>
              <w:t>, hkrati pa se ohrani prožnost in prepreči nepotrebna obremenitev mikro-, malih in srednjih podjetij</w:t>
            </w:r>
            <w:r w:rsidRPr="00D8521C">
              <w:rPr>
                <w:lang w:val="sl-SI"/>
              </w:rPr>
              <w:t>. Ta direktiva navedene izzive rešuje z določitvijo minimalnih zahtev za izboljšanje in izvrševanje zagotavljanja delovnih pogojev pripravnikov v Uniji ter boj proti kot pripravništvo prikritim delovnim razmerjem, in sicer tako, da vzpostavlja skupni okvir načel in ukrepov, potrebnih za zagotovitev enakega obravnavanja ter učinkovitejše izvajanje in izvrševanje prava Unije in nacionalnega prava, ki se uporabljata za delavce.</w:t>
            </w:r>
          </w:p>
        </w:tc>
      </w:tr>
    </w:tbl>
    <w:p w14:paraId="7CCEF7AD"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B009625" w14:textId="77777777" w:rsidR="00D8521C" w:rsidRPr="00D8521C" w:rsidRDefault="00D8521C" w:rsidP="00D8521C">
      <w:r w:rsidRPr="00D8521C">
        <w:rPr>
          <w:rStyle w:val="HideTWBExt"/>
          <w:noProof w:val="0"/>
        </w:rPr>
        <w:t>&lt;/AmendB&gt;</w:t>
      </w:r>
    </w:p>
    <w:p w14:paraId="30B2AA4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175</w:t>
      </w:r>
      <w:r w:rsidRPr="00D8521C">
        <w:rPr>
          <w:rStyle w:val="HideTWBExt"/>
          <w:b w:val="0"/>
          <w:noProof w:val="0"/>
          <w:lang w:val="sl-SI"/>
        </w:rPr>
        <w:t>&lt;/NumAmB&gt;</w:t>
      </w:r>
    </w:p>
    <w:p w14:paraId="513AE618"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5B99F611" w14:textId="77777777" w:rsidR="00D8521C" w:rsidRPr="00D8521C" w:rsidRDefault="00D8521C" w:rsidP="00D8521C">
      <w:r w:rsidRPr="00D8521C">
        <w:rPr>
          <w:rStyle w:val="HideTWBExt"/>
          <w:noProof w:val="0"/>
        </w:rPr>
        <w:t>&lt;/RepeatBlock-By&gt;</w:t>
      </w:r>
    </w:p>
    <w:p w14:paraId="3C81D1BA"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B57A775" w14:textId="77777777" w:rsidR="00D8521C" w:rsidRPr="00D8521C" w:rsidRDefault="00D8521C" w:rsidP="00D8521C">
      <w:pPr>
        <w:pStyle w:val="NormalBold"/>
      </w:pPr>
      <w:r w:rsidRPr="00D8521C">
        <w:rPr>
          <w:rStyle w:val="HideTWBExt"/>
          <w:b w:val="0"/>
          <w:noProof w:val="0"/>
        </w:rPr>
        <w:t>&lt;Article&gt;</w:t>
      </w:r>
      <w:r w:rsidRPr="00D8521C">
        <w:t>Uvodna izjava 15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0B284CA" w14:textId="77777777" w:rsidTr="005C36CF">
        <w:trPr>
          <w:jc w:val="center"/>
        </w:trPr>
        <w:tc>
          <w:tcPr>
            <w:tcW w:w="9752" w:type="dxa"/>
            <w:gridSpan w:val="2"/>
          </w:tcPr>
          <w:p w14:paraId="4CC01A01" w14:textId="77777777" w:rsidR="00D8521C" w:rsidRPr="00D8521C" w:rsidRDefault="00D8521C" w:rsidP="005C36CF">
            <w:pPr>
              <w:keepNext/>
            </w:pPr>
          </w:p>
        </w:tc>
      </w:tr>
      <w:tr w:rsidR="00D8521C" w:rsidRPr="00D8521C" w14:paraId="05ABD45F" w14:textId="77777777" w:rsidTr="005C36CF">
        <w:trPr>
          <w:jc w:val="center"/>
        </w:trPr>
        <w:tc>
          <w:tcPr>
            <w:tcW w:w="4876" w:type="dxa"/>
            <w:hideMark/>
          </w:tcPr>
          <w:p w14:paraId="5B9CE67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D433097"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3C484A7" w14:textId="77777777" w:rsidTr="005C36CF">
        <w:trPr>
          <w:jc w:val="center"/>
        </w:trPr>
        <w:tc>
          <w:tcPr>
            <w:tcW w:w="4876" w:type="dxa"/>
            <w:hideMark/>
          </w:tcPr>
          <w:p w14:paraId="2BFEE6E0" w14:textId="77777777" w:rsidR="00D8521C" w:rsidRPr="00D8521C" w:rsidRDefault="00D8521C" w:rsidP="005C36CF">
            <w:pPr>
              <w:pStyle w:val="Normal6"/>
              <w:rPr>
                <w:lang w:val="sl-SI"/>
              </w:rPr>
            </w:pPr>
            <w:r w:rsidRPr="00D8521C">
              <w:rPr>
                <w:lang w:val="sl-SI"/>
              </w:rPr>
              <w:t>(15)</w:t>
            </w:r>
            <w:r w:rsidRPr="00D8521C">
              <w:rPr>
                <w:lang w:val="sl-SI"/>
              </w:rPr>
              <w:tab/>
              <w:t>Ker še vedno ostajajo izzivi v zvezi s problematično uporabo pripravništev v Uniji, so potrebni nadaljnji ukrepi za boj proti kot pripravništvo prikritim rednim delovnim razmerjem ter za zagotovitev, da se zadevno pravo Unije in nacionalno pravo, ki se uporabljata za delavce, v celoti izvajata in izvršujeta v zvezi s pripravniki. Ta direktiva navedene izzive rešuje z določitvijo minimalnih zahtev za izboljšanje in izvrševanje zagotavljanja delovnih pogojev pripravnikov v Uniji ter boj proti kot pripravništvo prikritim delovnim razmerjem, in sicer tako, da vzpostavlja skupni okvir načel in ukrepov, potrebnih za zagotovitev enakega obravnavanja ter učinkovitejše izvajanje in izvrševanje prava Unije in nacionalnega prava, ki se uporabljata za delavce.</w:t>
            </w:r>
          </w:p>
        </w:tc>
        <w:tc>
          <w:tcPr>
            <w:tcW w:w="4876" w:type="dxa"/>
            <w:hideMark/>
          </w:tcPr>
          <w:p w14:paraId="6CEBF936" w14:textId="77777777" w:rsidR="00D8521C" w:rsidRPr="00D8521C" w:rsidRDefault="00D8521C" w:rsidP="005C36CF">
            <w:pPr>
              <w:pStyle w:val="Normal6"/>
              <w:rPr>
                <w:szCs w:val="24"/>
                <w:lang w:val="sl-SI"/>
              </w:rPr>
            </w:pPr>
            <w:r w:rsidRPr="00D8521C">
              <w:rPr>
                <w:lang w:val="sl-SI"/>
              </w:rPr>
              <w:t>(15)</w:t>
            </w:r>
            <w:r w:rsidRPr="00D8521C">
              <w:rPr>
                <w:lang w:val="sl-SI"/>
              </w:rPr>
              <w:tab/>
              <w:t xml:space="preserve">Ker še vedno ostajajo izzivi v zvezi s problematično uporabo pripravništev v Uniji, so potrebni nadaljnji ukrepi za </w:t>
            </w:r>
            <w:r w:rsidRPr="00D8521C">
              <w:rPr>
                <w:b/>
                <w:i/>
                <w:lang w:val="sl-SI"/>
              </w:rPr>
              <w:t xml:space="preserve">izboljšanje delovnih pogojev pripravnikov ter kakovosti in dostopnosti pripravništev, za </w:t>
            </w:r>
            <w:r w:rsidRPr="00D8521C">
              <w:rPr>
                <w:lang w:val="sl-SI"/>
              </w:rPr>
              <w:t>boj proti kot pripravništvo prikritim rednim delovnim razmerjem ter za zagotovitev, da se zadevno pravo Unije in nacionalno pravo, ki se uporabljata za delavce, v celoti izvajata in izvršujeta v zvezi s pripravniki. Ta direktiva navedene izzive rešuje z določitvijo minimalnih zahtev za izboljšanje in izvrševanje zagotavljanja delovnih pogojev pripravnikov v Uniji ter boj proti kot pripravništvo prikritim delovnim razmerjem, in sicer tako, da vzpostavlja skupni okvir načel in ukrepov, potrebnih za zagotovitev enakega obravnavanja ter učinkovitejše izvajanje in izvrševanje prava Unije in nacionalnega prava, ki se uporabljata za delavce.</w:t>
            </w:r>
          </w:p>
        </w:tc>
      </w:tr>
    </w:tbl>
    <w:p w14:paraId="1521D436"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DD6D16A" w14:textId="77777777" w:rsidR="00D8521C" w:rsidRPr="00D8521C" w:rsidRDefault="00D8521C" w:rsidP="00D8521C">
      <w:r w:rsidRPr="00D8521C">
        <w:rPr>
          <w:rStyle w:val="HideTWBExt"/>
          <w:noProof w:val="0"/>
        </w:rPr>
        <w:t>&lt;/AmendB&gt;</w:t>
      </w:r>
    </w:p>
    <w:p w14:paraId="259EB14C"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176</w:t>
      </w:r>
      <w:r w:rsidRPr="00D8521C">
        <w:rPr>
          <w:rStyle w:val="HideTWBExt"/>
          <w:b w:val="0"/>
          <w:noProof w:val="0"/>
          <w:lang w:val="sl-SI"/>
        </w:rPr>
        <w:t>&lt;/NumAmB&gt;</w:t>
      </w:r>
    </w:p>
    <w:p w14:paraId="540480C8"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4BCD6022" w14:textId="77777777" w:rsidR="00D8521C" w:rsidRPr="00D8521C" w:rsidRDefault="00D8521C" w:rsidP="00D8521C">
      <w:r w:rsidRPr="00D8521C">
        <w:rPr>
          <w:rStyle w:val="HideTWBExt"/>
          <w:noProof w:val="0"/>
        </w:rPr>
        <w:t>&lt;/RepeatBlock-By&gt;</w:t>
      </w:r>
    </w:p>
    <w:p w14:paraId="20EDCC46"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DC25DB0" w14:textId="77777777" w:rsidR="00D8521C" w:rsidRPr="00D8521C" w:rsidRDefault="00D8521C" w:rsidP="00D8521C">
      <w:pPr>
        <w:pStyle w:val="NormalBold"/>
      </w:pPr>
      <w:r w:rsidRPr="00D8521C">
        <w:rPr>
          <w:rStyle w:val="HideTWBExt"/>
          <w:b w:val="0"/>
          <w:noProof w:val="0"/>
        </w:rPr>
        <w:t>&lt;Article&gt;</w:t>
      </w:r>
      <w:r w:rsidRPr="00D8521C">
        <w:t>Uvodna izjava 15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CDEDE8A" w14:textId="77777777" w:rsidTr="005C36CF">
        <w:trPr>
          <w:jc w:val="center"/>
        </w:trPr>
        <w:tc>
          <w:tcPr>
            <w:tcW w:w="9752" w:type="dxa"/>
            <w:gridSpan w:val="2"/>
          </w:tcPr>
          <w:p w14:paraId="049114FD" w14:textId="77777777" w:rsidR="00D8521C" w:rsidRPr="00D8521C" w:rsidRDefault="00D8521C" w:rsidP="005C36CF">
            <w:pPr>
              <w:keepNext/>
            </w:pPr>
          </w:p>
        </w:tc>
      </w:tr>
      <w:tr w:rsidR="00D8521C" w:rsidRPr="00D8521C" w14:paraId="61E212D4" w14:textId="77777777" w:rsidTr="005C36CF">
        <w:trPr>
          <w:jc w:val="center"/>
        </w:trPr>
        <w:tc>
          <w:tcPr>
            <w:tcW w:w="4876" w:type="dxa"/>
            <w:hideMark/>
          </w:tcPr>
          <w:p w14:paraId="1D0C298E"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6A2E2C2"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89EC8D3" w14:textId="77777777" w:rsidTr="005C36CF">
        <w:trPr>
          <w:jc w:val="center"/>
        </w:trPr>
        <w:tc>
          <w:tcPr>
            <w:tcW w:w="4876" w:type="dxa"/>
            <w:hideMark/>
          </w:tcPr>
          <w:p w14:paraId="38F92DA7" w14:textId="77777777" w:rsidR="00D8521C" w:rsidRPr="00D8521C" w:rsidRDefault="00D8521C" w:rsidP="005C36CF">
            <w:pPr>
              <w:pStyle w:val="Normal6"/>
              <w:rPr>
                <w:lang w:val="sl-SI"/>
              </w:rPr>
            </w:pPr>
            <w:r w:rsidRPr="00D8521C">
              <w:rPr>
                <w:lang w:val="sl-SI"/>
              </w:rPr>
              <w:t>(15)</w:t>
            </w:r>
            <w:r w:rsidRPr="00D8521C">
              <w:rPr>
                <w:lang w:val="sl-SI"/>
              </w:rPr>
              <w:tab/>
              <w:t>Ker še vedno ostajajo izzivi v zvezi s problematično uporabo pripravništev v Uniji, so potrebni nadaljnji ukrepi za boj proti kot pripravništvo prikritim rednim delovnim razmerjem ter za zagotovitev, da se zadevno pravo Unije in nacionalno pravo, ki se uporabljata za delavce, v celoti izvajata in izvršujeta v zvezi s pripravniki. Ta direktiva navedene izzive rešuje z določitvijo minimalnih zahtev za izboljšanje in izvrševanje zagotavljanja delovnih pogojev pripravnikov v Uniji ter boj proti kot pripravništvo prikritim delovnim razmerjem, in sicer tako, da vzpostavlja skupni okvir načel in ukrepov, potrebnih za zagotovitev enakega obravnavanja ter učinkovitejše izvajanje in izvrševanje prava Unije in nacionalnega prava, ki se uporabljata za delavce.</w:t>
            </w:r>
          </w:p>
        </w:tc>
        <w:tc>
          <w:tcPr>
            <w:tcW w:w="4876" w:type="dxa"/>
            <w:hideMark/>
          </w:tcPr>
          <w:p w14:paraId="4A5922F4" w14:textId="77777777" w:rsidR="00D8521C" w:rsidRPr="00D8521C" w:rsidRDefault="00D8521C" w:rsidP="005C36CF">
            <w:pPr>
              <w:pStyle w:val="Normal6"/>
              <w:rPr>
                <w:szCs w:val="24"/>
                <w:lang w:val="sl-SI"/>
              </w:rPr>
            </w:pPr>
            <w:r w:rsidRPr="00D8521C">
              <w:rPr>
                <w:lang w:val="sl-SI"/>
              </w:rPr>
              <w:t>(15)</w:t>
            </w:r>
            <w:r w:rsidRPr="00D8521C">
              <w:rPr>
                <w:lang w:val="sl-SI"/>
              </w:rPr>
              <w:tab/>
              <w:t xml:space="preserve">Ker še vedno ostajajo izzivi v zvezi s problematično uporabo pripravništev </w:t>
            </w:r>
            <w:r w:rsidRPr="00D8521C">
              <w:rPr>
                <w:b/>
                <w:i/>
                <w:lang w:val="sl-SI"/>
              </w:rPr>
              <w:t xml:space="preserve">na odprtem trgu dela </w:t>
            </w:r>
            <w:r w:rsidRPr="00D8521C">
              <w:rPr>
                <w:lang w:val="sl-SI"/>
              </w:rPr>
              <w:t>v Uniji, so potrebni nadaljnji ukrepi za boj proti kot pripravništvo prikritim rednim delovnim razmerjem ter za zagotovitev, da se zadevno pravo Unije in nacionalno pravo, ki se uporabljata za delavce, v celoti izvajata in izvršujeta v zvezi s pripravniki</w:t>
            </w:r>
            <w:r w:rsidRPr="00D8521C">
              <w:rPr>
                <w:b/>
                <w:i/>
                <w:lang w:val="sl-SI"/>
              </w:rPr>
              <w:t xml:space="preserve"> na odprtem trgu dela</w:t>
            </w:r>
            <w:r w:rsidRPr="00D8521C">
              <w:rPr>
                <w:lang w:val="sl-SI"/>
              </w:rPr>
              <w:t>. Ta direktiva navedene izzive rešuje z določitvijo minimalnih zahtev za izboljšanje in izvrševanje zagotavljanja delovnih pogojev pripravnikov v Uniji ter boj proti kot pripravništvo prikritim delovnim razmerjem, in sicer tako, da vzpostavlja skupni okvir načel in ukrepov, potrebnih za zagotovitev enakega obravnavanja ter učinkovitejše izvajanje in izvrševanje prava Unije in nacionalnega prava, ki se uporabljata za delavce.</w:t>
            </w:r>
          </w:p>
        </w:tc>
      </w:tr>
    </w:tbl>
    <w:p w14:paraId="5E8B2CDA"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1C449E1C" w14:textId="77777777" w:rsidR="00D8521C" w:rsidRPr="00D8521C" w:rsidRDefault="00D8521C" w:rsidP="00D8521C">
      <w:r w:rsidRPr="00D8521C">
        <w:rPr>
          <w:rStyle w:val="HideTWBExt"/>
          <w:noProof w:val="0"/>
        </w:rPr>
        <w:t>&lt;/AmendB&gt;</w:t>
      </w:r>
    </w:p>
    <w:p w14:paraId="407E0E63"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177</w:t>
      </w:r>
      <w:r w:rsidRPr="00D8521C">
        <w:rPr>
          <w:rStyle w:val="HideTWBExt"/>
          <w:b w:val="0"/>
          <w:noProof w:val="0"/>
          <w:lang w:val="sl-SI"/>
        </w:rPr>
        <w:t>&lt;/NumAmB&gt;</w:t>
      </w:r>
    </w:p>
    <w:p w14:paraId="3EFAC355" w14:textId="77777777" w:rsidR="00D8521C" w:rsidRPr="00D8521C" w:rsidRDefault="00D8521C" w:rsidP="00D8521C">
      <w:pPr>
        <w:pStyle w:val="NormalBold"/>
      </w:pPr>
      <w:r w:rsidRPr="00D8521C">
        <w:rPr>
          <w:rStyle w:val="HideTWBExt"/>
          <w:b w:val="0"/>
          <w:noProof w:val="0"/>
        </w:rPr>
        <w:t>&lt;RepeatBlock-By&gt;&lt;Members&gt;</w:t>
      </w:r>
      <w:r w:rsidRPr="00D8521C">
        <w:t>David Casa</w:t>
      </w:r>
      <w:r w:rsidRPr="00D8521C">
        <w:rPr>
          <w:rStyle w:val="HideTWBExt"/>
          <w:b w:val="0"/>
          <w:noProof w:val="0"/>
        </w:rPr>
        <w:t>&lt;/Members&gt;</w:t>
      </w:r>
    </w:p>
    <w:p w14:paraId="352465C7" w14:textId="77777777" w:rsidR="00D8521C" w:rsidRPr="00D8521C" w:rsidRDefault="00D8521C" w:rsidP="00D8521C">
      <w:r w:rsidRPr="00D8521C">
        <w:rPr>
          <w:rStyle w:val="HideTWBExt"/>
          <w:noProof w:val="0"/>
        </w:rPr>
        <w:t>&lt;/RepeatBlock-By&gt;</w:t>
      </w:r>
    </w:p>
    <w:p w14:paraId="50614B3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F8FB1EF" w14:textId="77777777" w:rsidR="00D8521C" w:rsidRPr="00D8521C" w:rsidRDefault="00D8521C" w:rsidP="00D8521C">
      <w:pPr>
        <w:pStyle w:val="NormalBold"/>
      </w:pPr>
      <w:r w:rsidRPr="00D8521C">
        <w:rPr>
          <w:rStyle w:val="HideTWBExt"/>
          <w:b w:val="0"/>
          <w:noProof w:val="0"/>
        </w:rPr>
        <w:t>&lt;Article&gt;</w:t>
      </w:r>
      <w:r w:rsidRPr="00D8521C">
        <w:t>Uvodna izjava 15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F9DBCCE" w14:textId="77777777" w:rsidTr="005C36CF">
        <w:trPr>
          <w:jc w:val="center"/>
        </w:trPr>
        <w:tc>
          <w:tcPr>
            <w:tcW w:w="9752" w:type="dxa"/>
            <w:gridSpan w:val="2"/>
          </w:tcPr>
          <w:p w14:paraId="06A9EAB4" w14:textId="77777777" w:rsidR="00D8521C" w:rsidRPr="00D8521C" w:rsidRDefault="00D8521C" w:rsidP="005C36CF">
            <w:pPr>
              <w:keepNext/>
            </w:pPr>
          </w:p>
        </w:tc>
      </w:tr>
      <w:tr w:rsidR="00D8521C" w:rsidRPr="00D8521C" w14:paraId="334B5BA7" w14:textId="77777777" w:rsidTr="005C36CF">
        <w:trPr>
          <w:jc w:val="center"/>
        </w:trPr>
        <w:tc>
          <w:tcPr>
            <w:tcW w:w="4876" w:type="dxa"/>
            <w:hideMark/>
          </w:tcPr>
          <w:p w14:paraId="2160F44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F87AED8"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EB718A8" w14:textId="77777777" w:rsidTr="005C36CF">
        <w:trPr>
          <w:jc w:val="center"/>
        </w:trPr>
        <w:tc>
          <w:tcPr>
            <w:tcW w:w="4876" w:type="dxa"/>
            <w:hideMark/>
          </w:tcPr>
          <w:p w14:paraId="6D07DE92" w14:textId="77777777" w:rsidR="00D8521C" w:rsidRPr="00D8521C" w:rsidRDefault="00D8521C" w:rsidP="005C36CF">
            <w:pPr>
              <w:pStyle w:val="Normal6"/>
              <w:rPr>
                <w:lang w:val="sl-SI"/>
              </w:rPr>
            </w:pPr>
            <w:r w:rsidRPr="00D8521C">
              <w:rPr>
                <w:lang w:val="sl-SI"/>
              </w:rPr>
              <w:t>(15)</w:t>
            </w:r>
            <w:r w:rsidRPr="00D8521C">
              <w:rPr>
                <w:lang w:val="sl-SI"/>
              </w:rPr>
              <w:tab/>
              <w:t>Ker še vedno ostajajo izzivi v zvezi s problematično uporabo pripravništev v Uniji, so potrebni nadaljnji ukrepi za boj proti kot pripravništvo prikritim rednim delovnim razmerjem ter za zagotovitev, da se zadevno pravo Unije in nacionalno pravo, ki se uporabljata za delavce, v celoti izvajata in izvršujeta v zvezi s pripravniki. Ta direktiva navedene izzive rešuje z določitvijo minimalnih zahtev za izboljšanje in izvrševanje zagotavljanja delovnih pogojev pripravnikov v Uniji ter boj proti kot pripravništvo prikritim delovnim razmerjem, in sicer tako, da vzpostavlja skupni okvir načel in ukrepov, potrebnih za zagotovitev enakega obravnavanja ter učinkovitejše izvajanje in izvrševanje prava Unije in nacionalnega prava, ki se uporabljata za delavce.</w:t>
            </w:r>
          </w:p>
        </w:tc>
        <w:tc>
          <w:tcPr>
            <w:tcW w:w="4876" w:type="dxa"/>
            <w:hideMark/>
          </w:tcPr>
          <w:p w14:paraId="61F27D20" w14:textId="77777777" w:rsidR="00D8521C" w:rsidRPr="00D8521C" w:rsidRDefault="00D8521C" w:rsidP="005C36CF">
            <w:pPr>
              <w:pStyle w:val="Normal6"/>
              <w:rPr>
                <w:szCs w:val="24"/>
                <w:lang w:val="sl-SI"/>
              </w:rPr>
            </w:pPr>
            <w:r w:rsidRPr="00D8521C">
              <w:rPr>
                <w:lang w:val="sl-SI"/>
              </w:rPr>
              <w:t>(15)</w:t>
            </w:r>
            <w:r w:rsidRPr="00D8521C">
              <w:rPr>
                <w:lang w:val="sl-SI"/>
              </w:rPr>
              <w:tab/>
              <w:t>Ker še vedno ostajajo izzivi v zvezi s problematično uporabo pripravništev v Uniji, so potrebni nadaljnji ukrepi za boj proti kot pripravništvo prikritim rednim delovnim razmerjem ter za zagotovitev, da se zadevno pravo Unije in nacionalno pravo, ki se uporabljata za delavce, v celoti izvajata in izvršujeta v zvezi s pripravniki. Ta direktiva navedene izzive rešuje z določitvijo minimalnih zahtev za izboljšanje in izvrševanje zagotavljanja delovnih pogojev pripravnikov v Uniji</w:t>
            </w:r>
            <w:r w:rsidRPr="00D8521C">
              <w:rPr>
                <w:b/>
                <w:i/>
                <w:lang w:val="sl-SI"/>
              </w:rPr>
              <w:t>, ki opravljajo pripravništvo na odprtem trgu,</w:t>
            </w:r>
            <w:r w:rsidRPr="00D8521C">
              <w:rPr>
                <w:lang w:val="sl-SI"/>
              </w:rPr>
              <w:t xml:space="preserve"> ter</w:t>
            </w:r>
            <w:r w:rsidRPr="00D8521C">
              <w:rPr>
                <w:b/>
                <w:i/>
                <w:lang w:val="sl-SI"/>
              </w:rPr>
              <w:t xml:space="preserve"> za</w:t>
            </w:r>
            <w:r w:rsidRPr="00D8521C">
              <w:rPr>
                <w:lang w:val="sl-SI"/>
              </w:rPr>
              <w:t xml:space="preserve"> boj proti kot pripravništvo prikritim delovnim razmerjem, in sicer tako, da vzpostavlja skupni okvir načel in ukrepov, potrebnih za zagotovitev enakega obravnavanja ter učinkovitejše izvajanje in izvrševanje prava Unije in nacionalnega prava, ki se uporabljata za delavce.</w:t>
            </w:r>
          </w:p>
        </w:tc>
      </w:tr>
    </w:tbl>
    <w:p w14:paraId="4139AB50"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C6E0470" w14:textId="77777777" w:rsidR="00D8521C" w:rsidRPr="00D8521C" w:rsidRDefault="00D8521C" w:rsidP="00D8521C">
      <w:r w:rsidRPr="00D8521C">
        <w:rPr>
          <w:rStyle w:val="HideTWBExt"/>
          <w:noProof w:val="0"/>
        </w:rPr>
        <w:t>&lt;/AmendB&gt;</w:t>
      </w:r>
    </w:p>
    <w:p w14:paraId="1BCC91FC"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178</w:t>
      </w:r>
      <w:r w:rsidRPr="00D8521C">
        <w:rPr>
          <w:rStyle w:val="HideTWBExt"/>
          <w:b w:val="0"/>
          <w:noProof w:val="0"/>
          <w:lang w:val="sl-SI"/>
        </w:rPr>
        <w:t>&lt;/NumAmB&gt;</w:t>
      </w:r>
    </w:p>
    <w:p w14:paraId="120931BD" w14:textId="77777777" w:rsidR="00D8521C" w:rsidRPr="00D8521C" w:rsidRDefault="00D8521C" w:rsidP="00D8521C">
      <w:pPr>
        <w:pStyle w:val="NormalBold"/>
      </w:pPr>
      <w:r w:rsidRPr="00D8521C">
        <w:rPr>
          <w:rStyle w:val="HideTWBExt"/>
          <w:b w:val="0"/>
          <w:noProof w:val="0"/>
        </w:rPr>
        <w:t>&lt;RepeatBlock-By&gt;&lt;Members&gt;</w:t>
      </w:r>
      <w:r w:rsidRPr="00D8521C">
        <w:t>Angelika Winzig</w:t>
      </w:r>
      <w:r w:rsidRPr="00D8521C">
        <w:rPr>
          <w:rStyle w:val="HideTWBExt"/>
          <w:b w:val="0"/>
          <w:noProof w:val="0"/>
        </w:rPr>
        <w:t>&lt;/Members&gt;</w:t>
      </w:r>
    </w:p>
    <w:p w14:paraId="05C5D430" w14:textId="77777777" w:rsidR="00D8521C" w:rsidRPr="00D8521C" w:rsidRDefault="00D8521C" w:rsidP="00D8521C">
      <w:r w:rsidRPr="00D8521C">
        <w:rPr>
          <w:rStyle w:val="HideTWBExt"/>
          <w:noProof w:val="0"/>
        </w:rPr>
        <w:t>&lt;/RepeatBlock-By&gt;</w:t>
      </w:r>
    </w:p>
    <w:p w14:paraId="1169F594"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8FEF4D3" w14:textId="77777777" w:rsidR="00D8521C" w:rsidRPr="00D8521C" w:rsidRDefault="00D8521C" w:rsidP="00D8521C">
      <w:pPr>
        <w:pStyle w:val="NormalBold"/>
      </w:pPr>
      <w:r w:rsidRPr="00D8521C">
        <w:rPr>
          <w:rStyle w:val="HideTWBExt"/>
          <w:b w:val="0"/>
          <w:noProof w:val="0"/>
        </w:rPr>
        <w:t>&lt;Article&gt;</w:t>
      </w:r>
      <w:r w:rsidRPr="00D8521C">
        <w:t>Uvodna izjava 15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9748A71" w14:textId="77777777" w:rsidTr="005C36CF">
        <w:trPr>
          <w:jc w:val="center"/>
        </w:trPr>
        <w:tc>
          <w:tcPr>
            <w:tcW w:w="9752" w:type="dxa"/>
            <w:gridSpan w:val="2"/>
          </w:tcPr>
          <w:p w14:paraId="5803161F" w14:textId="77777777" w:rsidR="00D8521C" w:rsidRPr="00D8521C" w:rsidRDefault="00D8521C" w:rsidP="005C36CF">
            <w:pPr>
              <w:keepNext/>
            </w:pPr>
          </w:p>
        </w:tc>
      </w:tr>
      <w:tr w:rsidR="00D8521C" w:rsidRPr="00D8521C" w14:paraId="26ADC134" w14:textId="77777777" w:rsidTr="005C36CF">
        <w:trPr>
          <w:jc w:val="center"/>
        </w:trPr>
        <w:tc>
          <w:tcPr>
            <w:tcW w:w="4876" w:type="dxa"/>
            <w:hideMark/>
          </w:tcPr>
          <w:p w14:paraId="56EFC919"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80298D3"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8C7FB48" w14:textId="77777777" w:rsidTr="005C36CF">
        <w:trPr>
          <w:jc w:val="center"/>
        </w:trPr>
        <w:tc>
          <w:tcPr>
            <w:tcW w:w="4876" w:type="dxa"/>
            <w:hideMark/>
          </w:tcPr>
          <w:p w14:paraId="72D9A69A" w14:textId="77777777" w:rsidR="00D8521C" w:rsidRPr="00D8521C" w:rsidRDefault="00D8521C" w:rsidP="005C36CF">
            <w:pPr>
              <w:pStyle w:val="Normal6"/>
              <w:rPr>
                <w:lang w:val="sl-SI"/>
              </w:rPr>
            </w:pPr>
            <w:r w:rsidRPr="00D8521C">
              <w:rPr>
                <w:lang w:val="sl-SI"/>
              </w:rPr>
              <w:t>(15)</w:t>
            </w:r>
            <w:r w:rsidRPr="00D8521C">
              <w:rPr>
                <w:lang w:val="sl-SI"/>
              </w:rPr>
              <w:tab/>
              <w:t xml:space="preserve">Ker še vedno ostajajo izzivi v zvezi s problematično uporabo pripravništev v Uniji, so potrebni nadaljnji ukrepi za boj proti kot pripravništvo prikritim rednim delovnim razmerjem ter za zagotovitev, da se zadevno pravo Unije in nacionalno pravo, ki se uporabljata za delavce, v celoti izvajata in izvršujeta v zvezi s pripravniki. Ta direktiva navedene izzive rešuje z določitvijo minimalnih zahtev za izboljšanje in izvrševanje zagotavljanja </w:t>
            </w:r>
            <w:r w:rsidRPr="00D8521C">
              <w:rPr>
                <w:b/>
                <w:i/>
                <w:lang w:val="sl-SI"/>
              </w:rPr>
              <w:t xml:space="preserve">delovnih </w:t>
            </w:r>
            <w:r w:rsidRPr="00D8521C">
              <w:rPr>
                <w:lang w:val="sl-SI"/>
              </w:rPr>
              <w:t xml:space="preserve">pogojev </w:t>
            </w:r>
            <w:r w:rsidRPr="00D8521C">
              <w:rPr>
                <w:b/>
                <w:i/>
                <w:lang w:val="sl-SI"/>
              </w:rPr>
              <w:t>pripravnikov</w:t>
            </w:r>
            <w:r w:rsidRPr="00D8521C">
              <w:rPr>
                <w:lang w:val="sl-SI"/>
              </w:rPr>
              <w:t xml:space="preserve"> v Uniji ter boj proti kot pripravništvo prikritim delovnim razmerjem, in sicer tako, da vzpostavlja skupni okvir načel in ukrepov, potrebnih za zagotovitev enakega obravnavanja ter učinkovitejše izvajanje in izvrševanje prava Unije in nacionalnega prava, ki se uporabljata za delavce.</w:t>
            </w:r>
          </w:p>
        </w:tc>
        <w:tc>
          <w:tcPr>
            <w:tcW w:w="4876" w:type="dxa"/>
            <w:hideMark/>
          </w:tcPr>
          <w:p w14:paraId="22D9636C" w14:textId="77777777" w:rsidR="00D8521C" w:rsidRPr="00D8521C" w:rsidRDefault="00D8521C" w:rsidP="005C36CF">
            <w:pPr>
              <w:pStyle w:val="Normal6"/>
              <w:rPr>
                <w:szCs w:val="24"/>
                <w:lang w:val="sl-SI"/>
              </w:rPr>
            </w:pPr>
            <w:r w:rsidRPr="00D8521C">
              <w:rPr>
                <w:lang w:val="sl-SI"/>
              </w:rPr>
              <w:t>(15)</w:t>
            </w:r>
            <w:r w:rsidRPr="00D8521C">
              <w:rPr>
                <w:lang w:val="sl-SI"/>
              </w:rPr>
              <w:tab/>
              <w:t xml:space="preserve">Ker še vedno ostajajo izzivi v zvezi s problematično uporabo pripravništev v Uniji, so potrebni nadaljnji ukrepi za boj proti kot pripravništvo prikritim rednim delovnim razmerjem ter za zagotovitev, da se zadevno pravo Unije in nacionalno pravo, ki se uporabljata za delavce, v celoti izvajata in izvršujeta v zvezi s pripravniki. Ta direktiva navedene izzive rešuje z določitvijo minimalnih zahtev za izboljšanje in izvrševanje zagotavljanja pogojev </w:t>
            </w:r>
            <w:r w:rsidRPr="00D8521C">
              <w:rPr>
                <w:b/>
                <w:i/>
                <w:lang w:val="sl-SI"/>
              </w:rPr>
              <w:t>pripravništva</w:t>
            </w:r>
            <w:r w:rsidRPr="00D8521C">
              <w:rPr>
                <w:lang w:val="sl-SI"/>
              </w:rPr>
              <w:t xml:space="preserve"> v Uniji ter boj proti kot pripravništvo prikritim delovnim razmerjem, in sicer tako, da vzpostavlja skupni okvir načel in ukrepov, potrebnih za zagotovitev enakega obravnavanja ter učinkovitejše izvajanje in izvrševanje prava Unije in nacionalnega prava, ki se uporabljata za delavce.</w:t>
            </w:r>
          </w:p>
        </w:tc>
      </w:tr>
    </w:tbl>
    <w:p w14:paraId="7AFFB2D9"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E7D29CA" w14:textId="77777777" w:rsidR="00D8521C" w:rsidRPr="00D8521C" w:rsidRDefault="00D8521C" w:rsidP="00D8521C">
      <w:r w:rsidRPr="00D8521C">
        <w:rPr>
          <w:rStyle w:val="HideTWBExt"/>
          <w:noProof w:val="0"/>
        </w:rPr>
        <w:t>&lt;/AmendB&gt;</w:t>
      </w:r>
    </w:p>
    <w:p w14:paraId="387792B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179</w:t>
      </w:r>
      <w:r w:rsidRPr="00D8521C">
        <w:rPr>
          <w:rStyle w:val="HideTWBExt"/>
          <w:b w:val="0"/>
          <w:noProof w:val="0"/>
          <w:lang w:val="sl-SI"/>
        </w:rPr>
        <w:t>&lt;/NumAmB&gt;</w:t>
      </w:r>
    </w:p>
    <w:p w14:paraId="5E4404A4" w14:textId="77777777" w:rsidR="00D8521C" w:rsidRPr="00D8521C" w:rsidRDefault="00D8521C" w:rsidP="00D8521C">
      <w:pPr>
        <w:pStyle w:val="NormalBold"/>
      </w:pPr>
      <w:r w:rsidRPr="00D8521C">
        <w:rPr>
          <w:rStyle w:val="HideTWBExt"/>
          <w:b w:val="0"/>
          <w:noProof w:val="0"/>
        </w:rPr>
        <w:t>&lt;RepeatBlock-By&gt;&lt;Members&gt;</w:t>
      </w:r>
      <w:r w:rsidRPr="00D8521C">
        <w:t>Pierfrancesco Maran, Raffaele Topo, Brando Benifei, Cecilia Strada</w:t>
      </w:r>
      <w:r w:rsidRPr="00D8521C">
        <w:rPr>
          <w:rStyle w:val="HideTWBExt"/>
          <w:b w:val="0"/>
          <w:noProof w:val="0"/>
        </w:rPr>
        <w:t>&lt;/Members&gt;</w:t>
      </w:r>
    </w:p>
    <w:p w14:paraId="7272EE14" w14:textId="77777777" w:rsidR="00D8521C" w:rsidRPr="00D8521C" w:rsidRDefault="00D8521C" w:rsidP="00D8521C">
      <w:r w:rsidRPr="00D8521C">
        <w:rPr>
          <w:rStyle w:val="HideTWBExt"/>
          <w:noProof w:val="0"/>
        </w:rPr>
        <w:t>&lt;/RepeatBlock-By&gt;</w:t>
      </w:r>
    </w:p>
    <w:p w14:paraId="3E2461B0"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4C4707C" w14:textId="77777777" w:rsidR="00D8521C" w:rsidRPr="00D8521C" w:rsidRDefault="00D8521C" w:rsidP="00D8521C">
      <w:pPr>
        <w:pStyle w:val="NormalBold"/>
      </w:pPr>
      <w:r w:rsidRPr="00D8521C">
        <w:rPr>
          <w:rStyle w:val="HideTWBExt"/>
          <w:b w:val="0"/>
          <w:noProof w:val="0"/>
        </w:rPr>
        <w:t>&lt;Article&gt;</w:t>
      </w:r>
      <w:r w:rsidRPr="00D8521C">
        <w:t>Uvodna izjava 15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224FB4F" w14:textId="77777777" w:rsidTr="005C36CF">
        <w:trPr>
          <w:jc w:val="center"/>
        </w:trPr>
        <w:tc>
          <w:tcPr>
            <w:tcW w:w="9752" w:type="dxa"/>
            <w:gridSpan w:val="2"/>
          </w:tcPr>
          <w:p w14:paraId="4F1C0CD4" w14:textId="77777777" w:rsidR="00D8521C" w:rsidRPr="00D8521C" w:rsidRDefault="00D8521C" w:rsidP="005C36CF">
            <w:pPr>
              <w:keepNext/>
            </w:pPr>
          </w:p>
        </w:tc>
      </w:tr>
      <w:tr w:rsidR="00D8521C" w:rsidRPr="00D8521C" w14:paraId="5F2C3218" w14:textId="77777777" w:rsidTr="005C36CF">
        <w:trPr>
          <w:jc w:val="center"/>
        </w:trPr>
        <w:tc>
          <w:tcPr>
            <w:tcW w:w="4876" w:type="dxa"/>
            <w:hideMark/>
          </w:tcPr>
          <w:p w14:paraId="5FC9B474"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81CAD2B"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C0926D0" w14:textId="77777777" w:rsidTr="005C36CF">
        <w:trPr>
          <w:jc w:val="center"/>
        </w:trPr>
        <w:tc>
          <w:tcPr>
            <w:tcW w:w="4876" w:type="dxa"/>
          </w:tcPr>
          <w:p w14:paraId="3D8ABD01" w14:textId="77777777" w:rsidR="00D8521C" w:rsidRPr="00D8521C" w:rsidRDefault="00D8521C" w:rsidP="005C36CF">
            <w:pPr>
              <w:pStyle w:val="Normal6"/>
              <w:rPr>
                <w:lang w:val="sl-SI"/>
              </w:rPr>
            </w:pPr>
          </w:p>
        </w:tc>
        <w:tc>
          <w:tcPr>
            <w:tcW w:w="4876" w:type="dxa"/>
            <w:hideMark/>
          </w:tcPr>
          <w:p w14:paraId="0E8193A0" w14:textId="77777777" w:rsidR="00D8521C" w:rsidRPr="00D8521C" w:rsidRDefault="00D8521C" w:rsidP="005C36CF">
            <w:pPr>
              <w:pStyle w:val="Normal6"/>
              <w:rPr>
                <w:szCs w:val="24"/>
                <w:lang w:val="sl-SI"/>
              </w:rPr>
            </w:pPr>
            <w:r w:rsidRPr="00D8521C">
              <w:rPr>
                <w:b/>
                <w:i/>
                <w:lang w:val="sl-SI"/>
              </w:rPr>
              <w:t>(15a)</w:t>
            </w:r>
            <w:r w:rsidRPr="00D8521C">
              <w:rPr>
                <w:b/>
                <w:i/>
                <w:lang w:val="sl-SI"/>
              </w:rPr>
              <w:tab/>
              <w:t>Države članice bi morale poskrbeti, da bodo imeli vsi pripravniki pisno pogodbo za plačano zaposlitev za določen čas, sklenjeno za pripravništvo na odprtem trgu, pripravništvo v okviru aktivnih politik trga dela, pripravništvo, ki je obvezen del poklicnega usposabljanja, ali pripravništvo, ki je del programa formalnega izobraževanja in usposabljanja.</w:t>
            </w:r>
          </w:p>
        </w:tc>
      </w:tr>
    </w:tbl>
    <w:p w14:paraId="2622AA31"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AE7EF39" w14:textId="77777777" w:rsidR="00D8521C" w:rsidRPr="00D8521C" w:rsidRDefault="00D8521C" w:rsidP="00D8521C">
      <w:r w:rsidRPr="00D8521C">
        <w:rPr>
          <w:rStyle w:val="HideTWBExt"/>
          <w:noProof w:val="0"/>
        </w:rPr>
        <w:t>&lt;/AmendB&gt;</w:t>
      </w:r>
    </w:p>
    <w:p w14:paraId="784D230E"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180</w:t>
      </w:r>
      <w:r w:rsidRPr="00D8521C">
        <w:rPr>
          <w:rStyle w:val="HideTWBExt"/>
          <w:b w:val="0"/>
          <w:noProof w:val="0"/>
          <w:lang w:val="sl-SI"/>
        </w:rPr>
        <w:t>&lt;/NumAmB&gt;</w:t>
      </w:r>
    </w:p>
    <w:p w14:paraId="4246C0B4" w14:textId="77777777" w:rsidR="00D8521C" w:rsidRPr="00D8521C" w:rsidRDefault="00D8521C" w:rsidP="00D8521C">
      <w:pPr>
        <w:pStyle w:val="NormalBold"/>
      </w:pPr>
      <w:r w:rsidRPr="00D8521C">
        <w:rPr>
          <w:rStyle w:val="HideTWBExt"/>
          <w:b w:val="0"/>
          <w:noProof w:val="0"/>
        </w:rPr>
        <w:t>&lt;RepeatBlock-By&gt;&lt;Members&gt;</w:t>
      </w:r>
      <w:r w:rsidRPr="00D8521C">
        <w:t>Henrik Dahl</w:t>
      </w:r>
      <w:r w:rsidRPr="00D8521C">
        <w:rPr>
          <w:rStyle w:val="HideTWBExt"/>
          <w:b w:val="0"/>
          <w:noProof w:val="0"/>
        </w:rPr>
        <w:t>&lt;/Members&gt;</w:t>
      </w:r>
    </w:p>
    <w:p w14:paraId="2F5B9388" w14:textId="77777777" w:rsidR="00D8521C" w:rsidRPr="00D8521C" w:rsidRDefault="00D8521C" w:rsidP="00D8521C">
      <w:r w:rsidRPr="00D8521C">
        <w:rPr>
          <w:rStyle w:val="HideTWBExt"/>
          <w:noProof w:val="0"/>
        </w:rPr>
        <w:t>&lt;/RepeatBlock-By&gt;</w:t>
      </w:r>
    </w:p>
    <w:p w14:paraId="67378F96"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98C5CC2" w14:textId="77777777" w:rsidR="00D8521C" w:rsidRPr="00D8521C" w:rsidRDefault="00D8521C" w:rsidP="00D8521C">
      <w:pPr>
        <w:pStyle w:val="NormalBold"/>
      </w:pPr>
      <w:r w:rsidRPr="00D8521C">
        <w:rPr>
          <w:rStyle w:val="HideTWBExt"/>
          <w:b w:val="0"/>
          <w:noProof w:val="0"/>
        </w:rPr>
        <w:t>&lt;Article&gt;</w:t>
      </w:r>
      <w:r w:rsidRPr="00D8521C">
        <w:t>Uvodna izjava 15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9B79C57" w14:textId="77777777" w:rsidTr="005C36CF">
        <w:trPr>
          <w:jc w:val="center"/>
        </w:trPr>
        <w:tc>
          <w:tcPr>
            <w:tcW w:w="9752" w:type="dxa"/>
            <w:gridSpan w:val="2"/>
          </w:tcPr>
          <w:p w14:paraId="78CF748F" w14:textId="77777777" w:rsidR="00D8521C" w:rsidRPr="00D8521C" w:rsidRDefault="00D8521C" w:rsidP="005C36CF">
            <w:pPr>
              <w:keepNext/>
            </w:pPr>
          </w:p>
        </w:tc>
      </w:tr>
      <w:tr w:rsidR="00D8521C" w:rsidRPr="00D8521C" w14:paraId="29E793D5" w14:textId="77777777" w:rsidTr="005C36CF">
        <w:trPr>
          <w:jc w:val="center"/>
        </w:trPr>
        <w:tc>
          <w:tcPr>
            <w:tcW w:w="4876" w:type="dxa"/>
            <w:hideMark/>
          </w:tcPr>
          <w:p w14:paraId="23F5A254"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161397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32F55F8" w14:textId="77777777" w:rsidTr="005C36CF">
        <w:trPr>
          <w:jc w:val="center"/>
        </w:trPr>
        <w:tc>
          <w:tcPr>
            <w:tcW w:w="4876" w:type="dxa"/>
          </w:tcPr>
          <w:p w14:paraId="341F0BED" w14:textId="77777777" w:rsidR="00D8521C" w:rsidRPr="00D8521C" w:rsidRDefault="00D8521C" w:rsidP="005C36CF">
            <w:pPr>
              <w:pStyle w:val="Normal6"/>
              <w:rPr>
                <w:lang w:val="sl-SI"/>
              </w:rPr>
            </w:pPr>
          </w:p>
        </w:tc>
        <w:tc>
          <w:tcPr>
            <w:tcW w:w="4876" w:type="dxa"/>
            <w:hideMark/>
          </w:tcPr>
          <w:p w14:paraId="261949C2" w14:textId="77777777" w:rsidR="00D8521C" w:rsidRPr="00D8521C" w:rsidRDefault="00D8521C" w:rsidP="005C36CF">
            <w:pPr>
              <w:pStyle w:val="Normal6"/>
              <w:rPr>
                <w:szCs w:val="24"/>
                <w:lang w:val="sl-SI"/>
              </w:rPr>
            </w:pPr>
            <w:r w:rsidRPr="00D8521C">
              <w:rPr>
                <w:b/>
                <w:i/>
                <w:lang w:val="sl-SI"/>
              </w:rPr>
              <w:t>(15a)</w:t>
            </w:r>
            <w:r w:rsidRPr="00D8521C">
              <w:rPr>
                <w:b/>
                <w:i/>
                <w:lang w:val="sl-SI"/>
              </w:rPr>
              <w:tab/>
              <w:t>Ker še vedno ostajajo tudi izzivi, povezani s pomanjkanjem delovne sile, ki naj bi se zaradi demografskih izzivov v prihodnjih letih še poglobilo, in ker imajo pripravništva na odprtem trgu pomembno vlogo pri reševanju teh izzivov, je cilj te direktive povečati število pripravništev v Uniji, hkrati pa poskrbeti za vzdržnost programov pripravništva, in sicer z zagotovitvijo kakovostnih pripravništev in dostojnih delovnih pogojev.</w:t>
            </w:r>
          </w:p>
        </w:tc>
      </w:tr>
    </w:tbl>
    <w:p w14:paraId="3A01D14D"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2C75860"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6496602C" w14:textId="77777777" w:rsidR="00D8521C" w:rsidRPr="00D8521C" w:rsidRDefault="00D8521C" w:rsidP="00D8521C">
      <w:pPr>
        <w:pStyle w:val="Normal12Italic"/>
        <w:rPr>
          <w:noProof w:val="0"/>
          <w:lang w:val="sl-SI"/>
        </w:rPr>
      </w:pPr>
      <w:r w:rsidRPr="00D8521C">
        <w:rPr>
          <w:noProof w:val="0"/>
          <w:lang w:val="sl-SI"/>
        </w:rPr>
        <w:t>: Pripravništva so na splošno družbeno koristen element evropskih trgov dela, zato je treba s to direktivo podpreti prizadevanja, da bi se pripravništva lažje izvajala in da bi jih bilo več, saj bi tako zagotovili kvalificirano delovno silo za prihodnost, kar je v EU zelo pomembno. EU je pod demografskim pritiskom in ne razpolaga z nekaterimi pomembnimi spretnostmi, po katerih je veliko povpraševanje. EU mora izkoristiti priložnosti, ki jih pripravništva ponujajo pri prehajanju iz brezposelnosti v zaposlitev za nedoločen čas ter pri izpopolnjevanju in preusposabljanju delavcev.</w:t>
      </w:r>
    </w:p>
    <w:p w14:paraId="77F45737" w14:textId="77777777" w:rsidR="00D8521C" w:rsidRPr="00D8521C" w:rsidRDefault="00D8521C" w:rsidP="00D8521C">
      <w:r w:rsidRPr="00D8521C">
        <w:rPr>
          <w:rStyle w:val="HideTWBExt"/>
          <w:noProof w:val="0"/>
        </w:rPr>
        <w:t>&lt;/AmendB&gt;</w:t>
      </w:r>
    </w:p>
    <w:p w14:paraId="5910FC7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181</w:t>
      </w:r>
      <w:r w:rsidRPr="00D8521C">
        <w:rPr>
          <w:rStyle w:val="HideTWBExt"/>
          <w:b w:val="0"/>
          <w:noProof w:val="0"/>
          <w:lang w:val="sl-SI"/>
        </w:rPr>
        <w:t>&lt;/NumAmB&gt;</w:t>
      </w:r>
    </w:p>
    <w:p w14:paraId="7BB1FF46"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769B1A69" w14:textId="77777777" w:rsidR="00D8521C" w:rsidRPr="00D8521C" w:rsidRDefault="00D8521C" w:rsidP="00D8521C">
      <w:r w:rsidRPr="00D8521C">
        <w:rPr>
          <w:rStyle w:val="HideTWBExt"/>
          <w:noProof w:val="0"/>
        </w:rPr>
        <w:t>&lt;/RepeatBlock-By&gt;</w:t>
      </w:r>
    </w:p>
    <w:p w14:paraId="37512342"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EC27138" w14:textId="77777777" w:rsidR="00D8521C" w:rsidRPr="00D8521C" w:rsidRDefault="00D8521C" w:rsidP="00D8521C">
      <w:pPr>
        <w:pStyle w:val="NormalBold"/>
      </w:pPr>
      <w:r w:rsidRPr="00D8521C">
        <w:rPr>
          <w:rStyle w:val="HideTWBExt"/>
          <w:b w:val="0"/>
          <w:noProof w:val="0"/>
        </w:rPr>
        <w:t>&lt;Article&gt;</w:t>
      </w:r>
      <w:r w:rsidRPr="00D8521C">
        <w:t>Uvodna izjava 16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C7BB738" w14:textId="77777777" w:rsidTr="005C36CF">
        <w:trPr>
          <w:jc w:val="center"/>
        </w:trPr>
        <w:tc>
          <w:tcPr>
            <w:tcW w:w="9752" w:type="dxa"/>
            <w:gridSpan w:val="2"/>
          </w:tcPr>
          <w:p w14:paraId="447E4DCE" w14:textId="77777777" w:rsidR="00D8521C" w:rsidRPr="00D8521C" w:rsidRDefault="00D8521C" w:rsidP="005C36CF">
            <w:pPr>
              <w:keepNext/>
            </w:pPr>
          </w:p>
        </w:tc>
      </w:tr>
      <w:tr w:rsidR="00D8521C" w:rsidRPr="00D8521C" w14:paraId="290D0B0F" w14:textId="77777777" w:rsidTr="005C36CF">
        <w:trPr>
          <w:jc w:val="center"/>
        </w:trPr>
        <w:tc>
          <w:tcPr>
            <w:tcW w:w="4876" w:type="dxa"/>
            <w:hideMark/>
          </w:tcPr>
          <w:p w14:paraId="7130C1F2"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68D629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4B737D0" w14:textId="77777777" w:rsidTr="005C36CF">
        <w:trPr>
          <w:jc w:val="center"/>
        </w:trPr>
        <w:tc>
          <w:tcPr>
            <w:tcW w:w="4876" w:type="dxa"/>
            <w:hideMark/>
          </w:tcPr>
          <w:p w14:paraId="746E192F" w14:textId="77777777" w:rsidR="00D8521C" w:rsidRPr="00D8521C" w:rsidRDefault="00D8521C" w:rsidP="005C36CF">
            <w:pPr>
              <w:pStyle w:val="Normal6"/>
              <w:rPr>
                <w:lang w:val="sl-SI"/>
              </w:rPr>
            </w:pPr>
            <w:r w:rsidRPr="00D8521C">
              <w:rPr>
                <w:b/>
                <w:i/>
                <w:lang w:val="sl-SI"/>
              </w:rPr>
              <w:t>(16)</w:t>
            </w:r>
            <w:r w:rsidRPr="00D8521C">
              <w:rPr>
                <w:b/>
                <w:i/>
                <w:lang w:val="sl-SI"/>
              </w:rPr>
              <w:tab/>
              <w:t>Ta direktiva bi se morala uporabljati za pripravnike v Uniji, ki imajo sklenjeno pogodbo o zaposlitvi ali delovno razmerje, kot je določeno v pravu, kolektivnih pogodbah ali praksi, ki veljajo v državah članicah, ob upoštevanju sodne prakse Sodišča Evropske unije. Sodišče je v svoji sodni praksi vzpostavilo merila za določitev statusa delavca, ki mora temeljiti na analizi vsakega primera posebej.</w:t>
            </w:r>
          </w:p>
        </w:tc>
        <w:tc>
          <w:tcPr>
            <w:tcW w:w="4876" w:type="dxa"/>
            <w:hideMark/>
          </w:tcPr>
          <w:p w14:paraId="3EC91F01" w14:textId="77777777" w:rsidR="00D8521C" w:rsidRPr="00D8521C" w:rsidRDefault="00D8521C" w:rsidP="005C36CF">
            <w:pPr>
              <w:pStyle w:val="Normal6"/>
              <w:rPr>
                <w:szCs w:val="24"/>
                <w:lang w:val="sl-SI"/>
              </w:rPr>
            </w:pPr>
            <w:r w:rsidRPr="00D8521C">
              <w:rPr>
                <w:b/>
                <w:i/>
                <w:lang w:val="sl-SI"/>
              </w:rPr>
              <w:t>črtano</w:t>
            </w:r>
          </w:p>
        </w:tc>
      </w:tr>
    </w:tbl>
    <w:p w14:paraId="43E50738"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4452D552"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38CE8CCC" w14:textId="77777777" w:rsidR="00D8521C" w:rsidRPr="00D8521C" w:rsidRDefault="00D8521C" w:rsidP="00D8521C">
      <w:pPr>
        <w:pStyle w:val="Normal12Italic"/>
        <w:rPr>
          <w:noProof w:val="0"/>
          <w:lang w:val="sl-SI"/>
        </w:rPr>
      </w:pPr>
      <w:r w:rsidRPr="00D8521C">
        <w:rPr>
          <w:noProof w:val="0"/>
          <w:lang w:val="sl-SI"/>
        </w:rPr>
        <w:t>Za pripravnike se ne sme uporabljati noben pravni akt Evropske unije, saj zaradi svojega statusa spadajo na področje politik izobraževanja in poklicnega usposabljanja, za katere pa so izključno pristojne države članice. Poleg tega pojem pripravnika obstaja prav za to, da se ga lahko loči od rednega delovnega razmerja.</w:t>
      </w:r>
    </w:p>
    <w:p w14:paraId="66FC3810" w14:textId="77777777" w:rsidR="00D8521C" w:rsidRPr="00D8521C" w:rsidRDefault="00D8521C" w:rsidP="00D8521C">
      <w:r w:rsidRPr="00D8521C">
        <w:rPr>
          <w:rStyle w:val="HideTWBExt"/>
          <w:noProof w:val="0"/>
        </w:rPr>
        <w:t>&lt;/AmendB&gt;</w:t>
      </w:r>
    </w:p>
    <w:p w14:paraId="739E8EDC"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182</w:t>
      </w:r>
      <w:r w:rsidRPr="00D8521C">
        <w:rPr>
          <w:rStyle w:val="HideTWBExt"/>
          <w:b w:val="0"/>
          <w:noProof w:val="0"/>
          <w:lang w:val="sl-SI"/>
        </w:rPr>
        <w:t>&lt;/NumAmB&gt;</w:t>
      </w:r>
    </w:p>
    <w:p w14:paraId="24DB8955" w14:textId="77777777" w:rsidR="00D8521C" w:rsidRPr="00D8521C" w:rsidRDefault="00D8521C" w:rsidP="00D8521C">
      <w:pPr>
        <w:pStyle w:val="NormalBold"/>
      </w:pPr>
      <w:r w:rsidRPr="00D8521C">
        <w:rPr>
          <w:rStyle w:val="HideTWBExt"/>
          <w:b w:val="0"/>
          <w:noProof w:val="0"/>
        </w:rPr>
        <w:t>&lt;RepeatBlock-By&gt;&lt;Members&gt;</w:t>
      </w:r>
      <w:r w:rsidRPr="00D8521C">
        <w:t>Chiara Gemma, Georgiana Teodorescu, Francesco Torselli, Mariateresa Vivaldini, Elena Donazzan</w:t>
      </w:r>
      <w:r w:rsidRPr="00D8521C">
        <w:rPr>
          <w:rStyle w:val="HideTWBExt"/>
          <w:b w:val="0"/>
          <w:noProof w:val="0"/>
        </w:rPr>
        <w:t>&lt;/Members&gt;</w:t>
      </w:r>
    </w:p>
    <w:p w14:paraId="15303BA7" w14:textId="77777777" w:rsidR="00D8521C" w:rsidRPr="00D8521C" w:rsidRDefault="00D8521C" w:rsidP="00D8521C">
      <w:r w:rsidRPr="00D8521C">
        <w:rPr>
          <w:rStyle w:val="HideTWBExt"/>
          <w:noProof w:val="0"/>
        </w:rPr>
        <w:t>&lt;/RepeatBlock-By&gt;</w:t>
      </w:r>
    </w:p>
    <w:p w14:paraId="766D2ADD"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5125F23" w14:textId="77777777" w:rsidR="00D8521C" w:rsidRPr="00D8521C" w:rsidRDefault="00D8521C" w:rsidP="00D8521C">
      <w:pPr>
        <w:pStyle w:val="NormalBold"/>
      </w:pPr>
      <w:r w:rsidRPr="00D8521C">
        <w:rPr>
          <w:rStyle w:val="HideTWBExt"/>
          <w:b w:val="0"/>
          <w:noProof w:val="0"/>
        </w:rPr>
        <w:t>&lt;Article&gt;</w:t>
      </w:r>
      <w:r w:rsidRPr="00D8521C">
        <w:t>Uvodna izjava 16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FD105DB" w14:textId="77777777" w:rsidTr="005C36CF">
        <w:trPr>
          <w:jc w:val="center"/>
        </w:trPr>
        <w:tc>
          <w:tcPr>
            <w:tcW w:w="9752" w:type="dxa"/>
            <w:gridSpan w:val="2"/>
          </w:tcPr>
          <w:p w14:paraId="3CD8AF7C" w14:textId="77777777" w:rsidR="00D8521C" w:rsidRPr="00D8521C" w:rsidRDefault="00D8521C" w:rsidP="005C36CF">
            <w:pPr>
              <w:keepNext/>
            </w:pPr>
          </w:p>
        </w:tc>
      </w:tr>
      <w:tr w:rsidR="00D8521C" w:rsidRPr="00D8521C" w14:paraId="5FA137EE" w14:textId="77777777" w:rsidTr="005C36CF">
        <w:trPr>
          <w:jc w:val="center"/>
        </w:trPr>
        <w:tc>
          <w:tcPr>
            <w:tcW w:w="4876" w:type="dxa"/>
            <w:hideMark/>
          </w:tcPr>
          <w:p w14:paraId="70DA8C48"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B448B50"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9981002" w14:textId="77777777" w:rsidTr="005C36CF">
        <w:trPr>
          <w:jc w:val="center"/>
        </w:trPr>
        <w:tc>
          <w:tcPr>
            <w:tcW w:w="4876" w:type="dxa"/>
            <w:hideMark/>
          </w:tcPr>
          <w:p w14:paraId="46EB8452" w14:textId="77777777" w:rsidR="00D8521C" w:rsidRPr="00D8521C" w:rsidRDefault="00D8521C" w:rsidP="005C36CF">
            <w:pPr>
              <w:pStyle w:val="Normal6"/>
              <w:rPr>
                <w:lang w:val="sl-SI"/>
              </w:rPr>
            </w:pPr>
            <w:r w:rsidRPr="00D8521C">
              <w:rPr>
                <w:b/>
                <w:i/>
                <w:lang w:val="sl-SI"/>
              </w:rPr>
              <w:t>(16)</w:t>
            </w:r>
            <w:r w:rsidRPr="00D8521C">
              <w:rPr>
                <w:b/>
                <w:i/>
                <w:lang w:val="sl-SI"/>
              </w:rPr>
              <w:tab/>
              <w:t>Ta direktiva bi se morala uporabljati za pripravnike v Uniji, ki imajo sklenjeno pogodbo o zaposlitvi ali delovno razmerje, kot je določeno v pravu, kolektivnih pogodbah ali praksi, ki veljajo v državah članicah, ob upoštevanju sodne prakse Sodišča Evropske unije. Sodišče je v svoji sodni praksi vzpostavilo merila za določitev statusa delavca, ki mora temeljiti na analizi vsakega primera posebej.</w:t>
            </w:r>
          </w:p>
        </w:tc>
        <w:tc>
          <w:tcPr>
            <w:tcW w:w="4876" w:type="dxa"/>
            <w:hideMark/>
          </w:tcPr>
          <w:p w14:paraId="544015FB" w14:textId="77777777" w:rsidR="00D8521C" w:rsidRPr="00D8521C" w:rsidRDefault="00D8521C" w:rsidP="005C36CF">
            <w:pPr>
              <w:pStyle w:val="Normal6"/>
              <w:rPr>
                <w:szCs w:val="24"/>
                <w:lang w:val="sl-SI"/>
              </w:rPr>
            </w:pPr>
            <w:r w:rsidRPr="00D8521C">
              <w:rPr>
                <w:b/>
                <w:i/>
                <w:lang w:val="sl-SI"/>
              </w:rPr>
              <w:t>črtano</w:t>
            </w:r>
          </w:p>
        </w:tc>
      </w:tr>
    </w:tbl>
    <w:p w14:paraId="19AADDB1"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B079549"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7CF6DE05" w14:textId="77777777" w:rsidR="00D8521C" w:rsidRPr="00D8521C" w:rsidRDefault="00D8521C" w:rsidP="00D8521C">
      <w:pPr>
        <w:pStyle w:val="Normal12Italic"/>
        <w:rPr>
          <w:noProof w:val="0"/>
          <w:lang w:val="sl-SI"/>
        </w:rPr>
      </w:pPr>
      <w:r w:rsidRPr="00D8521C">
        <w:rPr>
          <w:noProof w:val="0"/>
          <w:lang w:val="sl-SI"/>
        </w:rPr>
        <w:t>Bistveno je opredeliti vlogo pripravnika in ga jasno razločiti od delavcev. Pripravništva niso oblika zaposlitve, saj je njihov glavni cilj omogočiti praktično uporabo teoretičnega znanja v poklicnem okolju. Zato jih je treba obravnavati ločeno od pogodb o zaposlitvi. Glede na različne predpise, ki veljajo v različnih državah članicah, se želimo izogniti morebitnim negotovostim in regulativnim prekrivanjem, zaradi katerih bi obdobja pripravništva verjetno postala del delovnih razmerij.</w:t>
      </w:r>
    </w:p>
    <w:p w14:paraId="25B0511E" w14:textId="77777777" w:rsidR="00D8521C" w:rsidRPr="00D8521C" w:rsidRDefault="00D8521C" w:rsidP="00D8521C">
      <w:r w:rsidRPr="00D8521C">
        <w:rPr>
          <w:rStyle w:val="HideTWBExt"/>
          <w:noProof w:val="0"/>
        </w:rPr>
        <w:t>&lt;/AmendB&gt;</w:t>
      </w:r>
    </w:p>
    <w:p w14:paraId="087D9156"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183</w:t>
      </w:r>
      <w:r w:rsidRPr="00D8521C">
        <w:rPr>
          <w:rStyle w:val="HideTWBExt"/>
          <w:b w:val="0"/>
          <w:noProof w:val="0"/>
          <w:lang w:val="sl-SI"/>
        </w:rPr>
        <w:t>&lt;/NumAmB&gt;</w:t>
      </w:r>
    </w:p>
    <w:p w14:paraId="543D3ED9"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4CA0E3EC"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5354AD73" w14:textId="77777777" w:rsidR="00D8521C" w:rsidRPr="00D8521C" w:rsidRDefault="00D8521C" w:rsidP="00D8521C">
      <w:r w:rsidRPr="00D8521C">
        <w:rPr>
          <w:rStyle w:val="HideTWBExt"/>
          <w:noProof w:val="0"/>
        </w:rPr>
        <w:t>&lt;/RepeatBlock-By&gt;</w:t>
      </w:r>
    </w:p>
    <w:p w14:paraId="728EF103"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0C0F0EE" w14:textId="77777777" w:rsidR="00D8521C" w:rsidRPr="00D8521C" w:rsidRDefault="00D8521C" w:rsidP="00D8521C">
      <w:pPr>
        <w:pStyle w:val="NormalBold"/>
      </w:pPr>
      <w:r w:rsidRPr="00D8521C">
        <w:rPr>
          <w:rStyle w:val="HideTWBExt"/>
          <w:b w:val="0"/>
          <w:noProof w:val="0"/>
        </w:rPr>
        <w:t>&lt;Article&gt;</w:t>
      </w:r>
      <w:r w:rsidRPr="00D8521C">
        <w:t>Uvodna izjava 16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B2D1AFE" w14:textId="77777777" w:rsidTr="005C36CF">
        <w:trPr>
          <w:jc w:val="center"/>
        </w:trPr>
        <w:tc>
          <w:tcPr>
            <w:tcW w:w="9752" w:type="dxa"/>
            <w:gridSpan w:val="2"/>
          </w:tcPr>
          <w:p w14:paraId="34E7C995" w14:textId="77777777" w:rsidR="00D8521C" w:rsidRPr="00D8521C" w:rsidRDefault="00D8521C" w:rsidP="005C36CF">
            <w:pPr>
              <w:keepNext/>
            </w:pPr>
          </w:p>
        </w:tc>
      </w:tr>
      <w:tr w:rsidR="00D8521C" w:rsidRPr="00D8521C" w14:paraId="50E4B98F" w14:textId="77777777" w:rsidTr="005C36CF">
        <w:trPr>
          <w:jc w:val="center"/>
        </w:trPr>
        <w:tc>
          <w:tcPr>
            <w:tcW w:w="4876" w:type="dxa"/>
            <w:hideMark/>
          </w:tcPr>
          <w:p w14:paraId="4C714F26"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1F64C95"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D8E512F" w14:textId="77777777" w:rsidTr="005C36CF">
        <w:trPr>
          <w:jc w:val="center"/>
        </w:trPr>
        <w:tc>
          <w:tcPr>
            <w:tcW w:w="4876" w:type="dxa"/>
            <w:hideMark/>
          </w:tcPr>
          <w:p w14:paraId="71AF7D16" w14:textId="77777777" w:rsidR="00D8521C" w:rsidRPr="00D8521C" w:rsidRDefault="00D8521C" w:rsidP="005C36CF">
            <w:pPr>
              <w:pStyle w:val="Normal6"/>
              <w:rPr>
                <w:lang w:val="sl-SI"/>
              </w:rPr>
            </w:pPr>
            <w:r w:rsidRPr="00D8521C">
              <w:rPr>
                <w:lang w:val="sl-SI"/>
              </w:rPr>
              <w:t>(16)</w:t>
            </w:r>
            <w:r w:rsidRPr="00D8521C">
              <w:rPr>
                <w:lang w:val="sl-SI"/>
              </w:rPr>
              <w:tab/>
              <w:t xml:space="preserve">Ta direktiva </w:t>
            </w:r>
            <w:r w:rsidRPr="00D8521C">
              <w:rPr>
                <w:b/>
                <w:i/>
                <w:lang w:val="sl-SI"/>
              </w:rPr>
              <w:t>bi se morala uporabljati za pripravnike v Uniji</w:t>
            </w:r>
            <w:r w:rsidRPr="00D8521C">
              <w:rPr>
                <w:lang w:val="sl-SI"/>
              </w:rPr>
              <w:t xml:space="preserve">, </w:t>
            </w:r>
            <w:r w:rsidRPr="00D8521C">
              <w:rPr>
                <w:b/>
                <w:i/>
                <w:lang w:val="sl-SI"/>
              </w:rPr>
              <w:t>ki imajo sklenjeno pogodbo o zaposlitvi ali delovno razmerje</w:t>
            </w:r>
            <w:r w:rsidRPr="00D8521C">
              <w:rPr>
                <w:lang w:val="sl-SI"/>
              </w:rPr>
              <w:t xml:space="preserve">, </w:t>
            </w:r>
            <w:r w:rsidRPr="00D8521C">
              <w:rPr>
                <w:b/>
                <w:i/>
                <w:lang w:val="sl-SI"/>
              </w:rPr>
              <w:t>kot je določeno v pravu, kolektivnih pogodbah ali praksi, ki veljajo v državah članicah, ob upoštevanju sodne prakse Sodišča Evropske unije. Sodišče je v svoji sodni praksi vzpostavilo merila za določitev statusa delavca, ki mora temeljiti na analizi vsakega primera posebej.</w:t>
            </w:r>
          </w:p>
        </w:tc>
        <w:tc>
          <w:tcPr>
            <w:tcW w:w="4876" w:type="dxa"/>
            <w:hideMark/>
          </w:tcPr>
          <w:p w14:paraId="745EA289" w14:textId="77777777" w:rsidR="00D8521C" w:rsidRPr="00D8521C" w:rsidRDefault="00D8521C" w:rsidP="005C36CF">
            <w:pPr>
              <w:pStyle w:val="Normal6"/>
              <w:rPr>
                <w:szCs w:val="24"/>
                <w:lang w:val="sl-SI"/>
              </w:rPr>
            </w:pPr>
            <w:r w:rsidRPr="00D8521C">
              <w:rPr>
                <w:lang w:val="sl-SI"/>
              </w:rPr>
              <w:t>(16)</w:t>
            </w:r>
            <w:r w:rsidRPr="00D8521C">
              <w:rPr>
                <w:lang w:val="sl-SI"/>
              </w:rPr>
              <w:tab/>
              <w:t xml:space="preserve">Ta direktiva </w:t>
            </w:r>
            <w:r w:rsidRPr="00D8521C">
              <w:rPr>
                <w:b/>
                <w:i/>
                <w:lang w:val="sl-SI"/>
              </w:rPr>
              <w:t>določa skupno opredelitev pripravništev in skupna pravila</w:t>
            </w:r>
            <w:r w:rsidRPr="00D8521C">
              <w:rPr>
                <w:lang w:val="sl-SI"/>
              </w:rPr>
              <w:t xml:space="preserve">, </w:t>
            </w:r>
            <w:r w:rsidRPr="00D8521C">
              <w:rPr>
                <w:b/>
                <w:i/>
                <w:lang w:val="sl-SI"/>
              </w:rPr>
              <w:t>da bi preprečili zlorabe</w:t>
            </w:r>
            <w:r w:rsidRPr="00D8521C">
              <w:rPr>
                <w:lang w:val="sl-SI"/>
              </w:rPr>
              <w:t xml:space="preserve">, </w:t>
            </w:r>
            <w:r w:rsidRPr="00D8521C">
              <w:rPr>
                <w:b/>
                <w:i/>
                <w:lang w:val="sl-SI"/>
              </w:rPr>
              <w:t>povezane z lažnimi pripravništvi; direktiva zato ureja delovne pogoje začetniškega dela</w:t>
            </w:r>
            <w:r w:rsidRPr="00D8521C">
              <w:rPr>
                <w:lang w:val="sl-SI"/>
              </w:rPr>
              <w:t xml:space="preserve">, ki </w:t>
            </w:r>
            <w:r w:rsidRPr="00D8521C">
              <w:rPr>
                <w:b/>
                <w:i/>
                <w:lang w:val="sl-SI"/>
              </w:rPr>
              <w:t>ga pripravniki opravljajo med pripravništvom;</w:t>
            </w:r>
          </w:p>
        </w:tc>
      </w:tr>
    </w:tbl>
    <w:p w14:paraId="07CD7C2D"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12186D0" w14:textId="77777777" w:rsidR="00D8521C" w:rsidRPr="00D8521C" w:rsidRDefault="00D8521C" w:rsidP="00D8521C">
      <w:r w:rsidRPr="00D8521C">
        <w:rPr>
          <w:rStyle w:val="HideTWBExt"/>
          <w:noProof w:val="0"/>
        </w:rPr>
        <w:t>&lt;/AmendB&gt;</w:t>
      </w:r>
    </w:p>
    <w:p w14:paraId="7E49F14E"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184</w:t>
      </w:r>
      <w:r w:rsidRPr="00D8521C">
        <w:rPr>
          <w:rStyle w:val="HideTWBExt"/>
          <w:b w:val="0"/>
          <w:noProof w:val="0"/>
          <w:lang w:val="sl-SI"/>
        </w:rPr>
        <w:t>&lt;/NumAmB&gt;</w:t>
      </w:r>
    </w:p>
    <w:p w14:paraId="75BB35E5" w14:textId="77777777" w:rsidR="00D8521C" w:rsidRPr="00D8521C" w:rsidRDefault="00D8521C" w:rsidP="00D8521C">
      <w:pPr>
        <w:pStyle w:val="NormalBold"/>
      </w:pPr>
      <w:r w:rsidRPr="00D8521C">
        <w:rPr>
          <w:rStyle w:val="HideTWBExt"/>
          <w:b w:val="0"/>
          <w:noProof w:val="0"/>
        </w:rPr>
        <w:t>&lt;RepeatBlock-By&gt;&lt;Members&gt;</w:t>
      </w:r>
      <w:r w:rsidRPr="00D8521C">
        <w:t>Angelika Winzig</w:t>
      </w:r>
      <w:r w:rsidRPr="00D8521C">
        <w:rPr>
          <w:rStyle w:val="HideTWBExt"/>
          <w:b w:val="0"/>
          <w:noProof w:val="0"/>
        </w:rPr>
        <w:t>&lt;/Members&gt;</w:t>
      </w:r>
    </w:p>
    <w:p w14:paraId="2A0F7613" w14:textId="77777777" w:rsidR="00D8521C" w:rsidRPr="00D8521C" w:rsidRDefault="00D8521C" w:rsidP="00D8521C">
      <w:r w:rsidRPr="00D8521C">
        <w:rPr>
          <w:rStyle w:val="HideTWBExt"/>
          <w:noProof w:val="0"/>
        </w:rPr>
        <w:t>&lt;/RepeatBlock-By&gt;</w:t>
      </w:r>
    </w:p>
    <w:p w14:paraId="2E316F53"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9889460" w14:textId="77777777" w:rsidR="00D8521C" w:rsidRPr="00D8521C" w:rsidRDefault="00D8521C" w:rsidP="00D8521C">
      <w:pPr>
        <w:pStyle w:val="NormalBold"/>
      </w:pPr>
      <w:r w:rsidRPr="00D8521C">
        <w:rPr>
          <w:rStyle w:val="HideTWBExt"/>
          <w:b w:val="0"/>
          <w:noProof w:val="0"/>
        </w:rPr>
        <w:t>&lt;Article&gt;</w:t>
      </w:r>
      <w:r w:rsidRPr="00D8521C">
        <w:t>Uvodna izjava 16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BDFC4E0" w14:textId="77777777" w:rsidTr="005C36CF">
        <w:trPr>
          <w:jc w:val="center"/>
        </w:trPr>
        <w:tc>
          <w:tcPr>
            <w:tcW w:w="9752" w:type="dxa"/>
            <w:gridSpan w:val="2"/>
          </w:tcPr>
          <w:p w14:paraId="47B0FCD1" w14:textId="77777777" w:rsidR="00D8521C" w:rsidRPr="00D8521C" w:rsidRDefault="00D8521C" w:rsidP="005C36CF">
            <w:pPr>
              <w:keepNext/>
            </w:pPr>
          </w:p>
        </w:tc>
      </w:tr>
      <w:tr w:rsidR="00D8521C" w:rsidRPr="00D8521C" w14:paraId="20D6A5CA" w14:textId="77777777" w:rsidTr="005C36CF">
        <w:trPr>
          <w:jc w:val="center"/>
        </w:trPr>
        <w:tc>
          <w:tcPr>
            <w:tcW w:w="4876" w:type="dxa"/>
            <w:hideMark/>
          </w:tcPr>
          <w:p w14:paraId="0290B53F"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485ECB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D47F7ED" w14:textId="77777777" w:rsidTr="005C36CF">
        <w:trPr>
          <w:jc w:val="center"/>
        </w:trPr>
        <w:tc>
          <w:tcPr>
            <w:tcW w:w="4876" w:type="dxa"/>
            <w:hideMark/>
          </w:tcPr>
          <w:p w14:paraId="65A2EC2C" w14:textId="77777777" w:rsidR="00D8521C" w:rsidRPr="00D8521C" w:rsidRDefault="00D8521C" w:rsidP="005C36CF">
            <w:pPr>
              <w:pStyle w:val="Normal6"/>
              <w:rPr>
                <w:lang w:val="sl-SI"/>
              </w:rPr>
            </w:pPr>
            <w:r w:rsidRPr="00D8521C">
              <w:rPr>
                <w:lang w:val="sl-SI"/>
              </w:rPr>
              <w:t>(16)</w:t>
            </w:r>
            <w:r w:rsidRPr="00D8521C">
              <w:rPr>
                <w:lang w:val="sl-SI"/>
              </w:rPr>
              <w:tab/>
              <w:t xml:space="preserve">Ta direktiva bi se morala uporabljati za </w:t>
            </w:r>
            <w:r w:rsidRPr="00D8521C">
              <w:rPr>
                <w:b/>
                <w:i/>
                <w:lang w:val="sl-SI"/>
              </w:rPr>
              <w:t>pripravnike</w:t>
            </w:r>
            <w:r w:rsidRPr="00D8521C">
              <w:rPr>
                <w:lang w:val="sl-SI"/>
              </w:rPr>
              <w:t xml:space="preserve"> v Uniji, </w:t>
            </w:r>
            <w:r w:rsidRPr="00D8521C">
              <w:rPr>
                <w:b/>
                <w:i/>
                <w:lang w:val="sl-SI"/>
              </w:rPr>
              <w:t>ki imajo sklenjeno pogodbo o zaposlitvi ali delovno razmerje,</w:t>
            </w:r>
            <w:r w:rsidRPr="00D8521C">
              <w:rPr>
                <w:lang w:val="sl-SI"/>
              </w:rPr>
              <w:t xml:space="preserve"> kot je določeno v pravu, kolektivnih pogodbah ali praksi</w:t>
            </w:r>
            <w:r w:rsidRPr="00D8521C">
              <w:rPr>
                <w:b/>
                <w:i/>
                <w:lang w:val="sl-SI"/>
              </w:rPr>
              <w:t>, ki veljajo v državah članicah</w:t>
            </w:r>
            <w:r w:rsidRPr="00D8521C">
              <w:rPr>
                <w:lang w:val="sl-SI"/>
              </w:rPr>
              <w:t xml:space="preserve">, ob upoštevanju sodne prakse Sodišča Evropske unije. </w:t>
            </w:r>
            <w:r w:rsidRPr="00D8521C">
              <w:rPr>
                <w:b/>
                <w:i/>
                <w:lang w:val="sl-SI"/>
              </w:rPr>
              <w:t>Sodišče je</w:t>
            </w:r>
            <w:r w:rsidRPr="00D8521C">
              <w:rPr>
                <w:lang w:val="sl-SI"/>
              </w:rPr>
              <w:t xml:space="preserve"> v </w:t>
            </w:r>
            <w:r w:rsidRPr="00D8521C">
              <w:rPr>
                <w:b/>
                <w:i/>
                <w:lang w:val="sl-SI"/>
              </w:rPr>
              <w:t>svoji sodni praksi vzpostavilo merila za določitev statusa delavca</w:t>
            </w:r>
            <w:r w:rsidRPr="00D8521C">
              <w:rPr>
                <w:lang w:val="sl-SI"/>
              </w:rPr>
              <w:t xml:space="preserve">, </w:t>
            </w:r>
            <w:r w:rsidRPr="00D8521C">
              <w:rPr>
                <w:b/>
                <w:i/>
                <w:lang w:val="sl-SI"/>
              </w:rPr>
              <w:t>ki mora temeljiti</w:t>
            </w:r>
            <w:r w:rsidRPr="00D8521C">
              <w:rPr>
                <w:lang w:val="sl-SI"/>
              </w:rPr>
              <w:t xml:space="preserve"> na analizi </w:t>
            </w:r>
            <w:r w:rsidRPr="00D8521C">
              <w:rPr>
                <w:b/>
                <w:i/>
                <w:lang w:val="sl-SI"/>
              </w:rPr>
              <w:t>vsakega primera</w:t>
            </w:r>
            <w:r w:rsidRPr="00D8521C">
              <w:rPr>
                <w:lang w:val="sl-SI"/>
              </w:rPr>
              <w:t xml:space="preserve"> posebej.</w:t>
            </w:r>
          </w:p>
        </w:tc>
        <w:tc>
          <w:tcPr>
            <w:tcW w:w="4876" w:type="dxa"/>
            <w:hideMark/>
          </w:tcPr>
          <w:p w14:paraId="364B2E9C" w14:textId="77777777" w:rsidR="00D8521C" w:rsidRPr="00D8521C" w:rsidRDefault="00D8521C" w:rsidP="005C36CF">
            <w:pPr>
              <w:pStyle w:val="Normal6"/>
              <w:rPr>
                <w:szCs w:val="24"/>
                <w:lang w:val="sl-SI"/>
              </w:rPr>
            </w:pPr>
            <w:r w:rsidRPr="00D8521C">
              <w:rPr>
                <w:lang w:val="sl-SI"/>
              </w:rPr>
              <w:t>(16)</w:t>
            </w:r>
            <w:r w:rsidRPr="00D8521C">
              <w:rPr>
                <w:lang w:val="sl-SI"/>
              </w:rPr>
              <w:tab/>
              <w:t xml:space="preserve">Ta direktiva bi se morala uporabljati za </w:t>
            </w:r>
            <w:r w:rsidRPr="00D8521C">
              <w:rPr>
                <w:b/>
                <w:i/>
                <w:lang w:val="sl-SI"/>
              </w:rPr>
              <w:t>pripravništva na prostem trgu</w:t>
            </w:r>
            <w:r w:rsidRPr="00D8521C">
              <w:rPr>
                <w:lang w:val="sl-SI"/>
              </w:rPr>
              <w:t xml:space="preserve"> v Uniji, kot je določeno v </w:t>
            </w:r>
            <w:r w:rsidRPr="00D8521C">
              <w:rPr>
                <w:b/>
                <w:i/>
                <w:lang w:val="sl-SI"/>
              </w:rPr>
              <w:t xml:space="preserve">nacionalnem </w:t>
            </w:r>
            <w:r w:rsidRPr="00D8521C">
              <w:rPr>
                <w:lang w:val="sl-SI"/>
              </w:rPr>
              <w:t xml:space="preserve">pravu, kolektivnih pogodbah ali </w:t>
            </w:r>
            <w:r w:rsidRPr="00D8521C">
              <w:rPr>
                <w:b/>
                <w:i/>
                <w:lang w:val="sl-SI"/>
              </w:rPr>
              <w:t xml:space="preserve">uveljavljeni </w:t>
            </w:r>
            <w:r w:rsidRPr="00D8521C">
              <w:rPr>
                <w:lang w:val="sl-SI"/>
              </w:rPr>
              <w:t>praksi</w:t>
            </w:r>
            <w:r w:rsidRPr="00D8521C">
              <w:rPr>
                <w:b/>
                <w:i/>
                <w:lang w:val="sl-SI"/>
              </w:rPr>
              <w:t xml:space="preserve"> v zadevni državi članici</w:t>
            </w:r>
            <w:r w:rsidRPr="00D8521C">
              <w:rPr>
                <w:lang w:val="sl-SI"/>
              </w:rPr>
              <w:t xml:space="preserve">, ob </w:t>
            </w:r>
            <w:r w:rsidRPr="00D8521C">
              <w:rPr>
                <w:b/>
                <w:i/>
                <w:lang w:val="sl-SI"/>
              </w:rPr>
              <w:t xml:space="preserve">dolžnem </w:t>
            </w:r>
            <w:r w:rsidRPr="00D8521C">
              <w:rPr>
                <w:lang w:val="sl-SI"/>
              </w:rPr>
              <w:t xml:space="preserve">upoštevanju sodne prakse Sodišča Evropske unije. </w:t>
            </w:r>
            <w:r w:rsidRPr="00D8521C">
              <w:rPr>
                <w:b/>
                <w:i/>
                <w:lang w:val="sl-SI"/>
              </w:rPr>
              <w:t>Države članice so pristojne, da na podlagi svojega sistema določijo, ali in</w:t>
            </w:r>
            <w:r w:rsidRPr="00D8521C">
              <w:rPr>
                <w:lang w:val="sl-SI"/>
              </w:rPr>
              <w:t xml:space="preserve"> v </w:t>
            </w:r>
            <w:r w:rsidRPr="00D8521C">
              <w:rPr>
                <w:b/>
                <w:i/>
                <w:lang w:val="sl-SI"/>
              </w:rPr>
              <w:t>kolikšnem obsegu pripravništvo pomeni delovno razmerje. Sodna praksa Sodišča se lahko po potrebi uporabi kot referenca</w:t>
            </w:r>
            <w:r w:rsidRPr="00D8521C">
              <w:rPr>
                <w:lang w:val="sl-SI"/>
              </w:rPr>
              <w:t xml:space="preserve">, </w:t>
            </w:r>
            <w:r w:rsidRPr="00D8521C">
              <w:rPr>
                <w:b/>
                <w:i/>
                <w:lang w:val="sl-SI"/>
              </w:rPr>
              <w:t>pri čemer je treba upoštevati, da določitev statusa delavca temelji</w:t>
            </w:r>
            <w:r w:rsidRPr="00D8521C">
              <w:rPr>
                <w:lang w:val="sl-SI"/>
              </w:rPr>
              <w:t xml:space="preserve"> na analizi </w:t>
            </w:r>
            <w:r w:rsidRPr="00D8521C">
              <w:rPr>
                <w:b/>
                <w:i/>
                <w:lang w:val="sl-SI"/>
              </w:rPr>
              <w:t>dejstev za vsak primer</w:t>
            </w:r>
            <w:r w:rsidRPr="00D8521C">
              <w:rPr>
                <w:lang w:val="sl-SI"/>
              </w:rPr>
              <w:t xml:space="preserve"> posebej.</w:t>
            </w:r>
          </w:p>
        </w:tc>
      </w:tr>
    </w:tbl>
    <w:p w14:paraId="4CFF3675"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5D90DFA"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22FA2A1B" w14:textId="77777777" w:rsidR="00D8521C" w:rsidRPr="00D8521C" w:rsidRDefault="00D8521C" w:rsidP="00D8521C">
      <w:pPr>
        <w:pStyle w:val="Normal12Italic"/>
        <w:rPr>
          <w:noProof w:val="0"/>
          <w:lang w:val="sl-SI"/>
        </w:rPr>
      </w:pPr>
      <w:r w:rsidRPr="00D8521C">
        <w:rPr>
          <w:noProof w:val="0"/>
          <w:lang w:val="sl-SI"/>
        </w:rPr>
        <w:t>V tej uvodni izjavi je pojasnjeno, da opredelitev in pravna klasifikacija pripravništev ostajata v nacionalni pristojnosti. Pri tem se spoštuje raznolikost pravnih sistemov in sistemov trga dela v Uniji, hkrati pa se priznava, da je treba sodno prakso Sodišča upoštevati v smislu razlagalnih smernic in ne zavezujočih opredelitev.</w:t>
      </w:r>
    </w:p>
    <w:p w14:paraId="722E1211" w14:textId="77777777" w:rsidR="00D8521C" w:rsidRPr="00D8521C" w:rsidRDefault="00D8521C" w:rsidP="00D8521C">
      <w:r w:rsidRPr="00D8521C">
        <w:rPr>
          <w:rStyle w:val="HideTWBExt"/>
          <w:noProof w:val="0"/>
        </w:rPr>
        <w:t>&lt;/AmendB&gt;</w:t>
      </w:r>
    </w:p>
    <w:p w14:paraId="1694AD1C"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185</w:t>
      </w:r>
      <w:r w:rsidRPr="00D8521C">
        <w:rPr>
          <w:rStyle w:val="HideTWBExt"/>
          <w:b w:val="0"/>
          <w:noProof w:val="0"/>
          <w:lang w:val="sl-SI"/>
        </w:rPr>
        <w:t>&lt;/NumAmB&gt;</w:t>
      </w:r>
    </w:p>
    <w:p w14:paraId="60C1D978"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07C0C9AE" w14:textId="77777777" w:rsidR="00D8521C" w:rsidRPr="00D8521C" w:rsidRDefault="00D8521C" w:rsidP="00D8521C">
      <w:r w:rsidRPr="00D8521C">
        <w:rPr>
          <w:rStyle w:val="HideTWBExt"/>
          <w:noProof w:val="0"/>
        </w:rPr>
        <w:t>&lt;/RepeatBlock-By&gt;</w:t>
      </w:r>
    </w:p>
    <w:p w14:paraId="0A05E012"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E71CD6F" w14:textId="77777777" w:rsidR="00D8521C" w:rsidRPr="00D8521C" w:rsidRDefault="00D8521C" w:rsidP="00D8521C">
      <w:pPr>
        <w:pStyle w:val="NormalBold"/>
      </w:pPr>
      <w:r w:rsidRPr="00D8521C">
        <w:rPr>
          <w:rStyle w:val="HideTWBExt"/>
          <w:b w:val="0"/>
          <w:noProof w:val="0"/>
        </w:rPr>
        <w:t>&lt;Article&gt;</w:t>
      </w:r>
      <w:r w:rsidRPr="00D8521C">
        <w:t>Uvodna izjava 16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290ED31" w14:textId="77777777" w:rsidTr="005C36CF">
        <w:trPr>
          <w:jc w:val="center"/>
        </w:trPr>
        <w:tc>
          <w:tcPr>
            <w:tcW w:w="9752" w:type="dxa"/>
            <w:gridSpan w:val="2"/>
          </w:tcPr>
          <w:p w14:paraId="0EE2EC53" w14:textId="77777777" w:rsidR="00D8521C" w:rsidRPr="00D8521C" w:rsidRDefault="00D8521C" w:rsidP="005C36CF">
            <w:pPr>
              <w:keepNext/>
            </w:pPr>
          </w:p>
        </w:tc>
      </w:tr>
      <w:tr w:rsidR="00D8521C" w:rsidRPr="00D8521C" w14:paraId="345F1699" w14:textId="77777777" w:rsidTr="005C36CF">
        <w:trPr>
          <w:jc w:val="center"/>
        </w:trPr>
        <w:tc>
          <w:tcPr>
            <w:tcW w:w="4876" w:type="dxa"/>
            <w:hideMark/>
          </w:tcPr>
          <w:p w14:paraId="7CE83DC0"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495DD7E"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6DB9539" w14:textId="77777777" w:rsidTr="005C36CF">
        <w:trPr>
          <w:jc w:val="center"/>
        </w:trPr>
        <w:tc>
          <w:tcPr>
            <w:tcW w:w="4876" w:type="dxa"/>
            <w:hideMark/>
          </w:tcPr>
          <w:p w14:paraId="3EF2ADBE" w14:textId="77777777" w:rsidR="00D8521C" w:rsidRPr="00D8521C" w:rsidRDefault="00D8521C" w:rsidP="005C36CF">
            <w:pPr>
              <w:pStyle w:val="Normal6"/>
              <w:rPr>
                <w:lang w:val="sl-SI"/>
              </w:rPr>
            </w:pPr>
            <w:r w:rsidRPr="00D8521C">
              <w:rPr>
                <w:lang w:val="sl-SI"/>
              </w:rPr>
              <w:t>(16)</w:t>
            </w:r>
            <w:r w:rsidRPr="00D8521C">
              <w:rPr>
                <w:lang w:val="sl-SI"/>
              </w:rPr>
              <w:tab/>
              <w:t>Ta direktiva bi se morala uporabljati za pripravnike v</w:t>
            </w:r>
            <w:r w:rsidRPr="00D8521C">
              <w:rPr>
                <w:b/>
                <w:i/>
                <w:lang w:val="sl-SI"/>
              </w:rPr>
              <w:t> </w:t>
            </w:r>
            <w:r w:rsidRPr="00D8521C">
              <w:rPr>
                <w:lang w:val="sl-SI"/>
              </w:rPr>
              <w:t xml:space="preserve">Uniji, </w:t>
            </w:r>
            <w:r w:rsidRPr="00D8521C">
              <w:rPr>
                <w:b/>
                <w:i/>
                <w:lang w:val="sl-SI"/>
              </w:rPr>
              <w:t>ki imajo sklenjeno pogodbo o zaposlitvi ali delovno razmerje, kot je določeno v pravu</w:t>
            </w:r>
            <w:r w:rsidRPr="00D8521C">
              <w:rPr>
                <w:lang w:val="sl-SI"/>
              </w:rPr>
              <w:t xml:space="preserve">, </w:t>
            </w:r>
            <w:r w:rsidRPr="00D8521C">
              <w:rPr>
                <w:b/>
                <w:i/>
                <w:lang w:val="sl-SI"/>
              </w:rPr>
              <w:t>kolektivnih pogodbah ali praksi, ki veljajo v državah članicah, ob upoštevanju sodne prakse Sodišča Evropske unije</w:t>
            </w:r>
            <w:r w:rsidRPr="00D8521C">
              <w:rPr>
                <w:lang w:val="sl-SI"/>
              </w:rPr>
              <w:t>.</w:t>
            </w:r>
            <w:r w:rsidRPr="00D8521C">
              <w:rPr>
                <w:b/>
                <w:i/>
                <w:lang w:val="sl-SI"/>
              </w:rPr>
              <w:t xml:space="preserve"> </w:t>
            </w:r>
            <w:r w:rsidRPr="00D8521C">
              <w:rPr>
                <w:lang w:val="sl-SI"/>
              </w:rPr>
              <w:t>Sodišče je v svoji sodni praksi vzpostavilo merila za določitev statusa delavca, ki mora temeljiti na analizi vsakega primera posebej.</w:t>
            </w:r>
          </w:p>
        </w:tc>
        <w:tc>
          <w:tcPr>
            <w:tcW w:w="4876" w:type="dxa"/>
            <w:hideMark/>
          </w:tcPr>
          <w:p w14:paraId="7F003AC5" w14:textId="77777777" w:rsidR="00D8521C" w:rsidRPr="00D8521C" w:rsidRDefault="00D8521C" w:rsidP="005C36CF">
            <w:pPr>
              <w:pStyle w:val="Normal6"/>
              <w:rPr>
                <w:szCs w:val="24"/>
                <w:lang w:val="sl-SI"/>
              </w:rPr>
            </w:pPr>
            <w:r w:rsidRPr="00D8521C">
              <w:rPr>
                <w:lang w:val="sl-SI"/>
              </w:rPr>
              <w:t>(16)</w:t>
            </w:r>
            <w:r w:rsidRPr="00D8521C">
              <w:rPr>
                <w:lang w:val="sl-SI"/>
              </w:rPr>
              <w:tab/>
              <w:t xml:space="preserve">Ta direktiva bi se morala uporabljati za </w:t>
            </w:r>
            <w:r w:rsidRPr="00D8521C">
              <w:rPr>
                <w:b/>
                <w:i/>
                <w:lang w:val="sl-SI"/>
              </w:rPr>
              <w:t xml:space="preserve">vse </w:t>
            </w:r>
            <w:r w:rsidRPr="00D8521C">
              <w:rPr>
                <w:lang w:val="sl-SI"/>
              </w:rPr>
              <w:t>pripravnike v</w:t>
            </w:r>
            <w:r w:rsidRPr="00D8521C">
              <w:rPr>
                <w:b/>
                <w:i/>
                <w:lang w:val="sl-SI"/>
              </w:rPr>
              <w:t xml:space="preserve"> </w:t>
            </w:r>
            <w:r w:rsidRPr="00D8521C">
              <w:rPr>
                <w:lang w:val="sl-SI"/>
              </w:rPr>
              <w:t xml:space="preserve">Uniji, </w:t>
            </w:r>
            <w:r w:rsidRPr="00D8521C">
              <w:rPr>
                <w:b/>
                <w:i/>
                <w:lang w:val="sl-SI"/>
              </w:rPr>
              <w:t>katerih pripravništvo ni del učnih načrtov formalnega izobraževanja in usposabljanja</w:t>
            </w:r>
            <w:r w:rsidRPr="00D8521C">
              <w:rPr>
                <w:lang w:val="sl-SI"/>
              </w:rPr>
              <w:t xml:space="preserve">, </w:t>
            </w:r>
            <w:r w:rsidRPr="00D8521C">
              <w:rPr>
                <w:b/>
                <w:i/>
                <w:lang w:val="sl-SI"/>
              </w:rPr>
              <w:t>vključno z vajeništvom</w:t>
            </w:r>
            <w:r w:rsidRPr="00D8521C">
              <w:rPr>
                <w:lang w:val="sl-SI"/>
              </w:rPr>
              <w:t>. Sodišče je v svoji sodni praksi vzpostavilo merila za določitev statusa delavca, ki mora temeljiti na analizi vsakega primera posebej.</w:t>
            </w:r>
          </w:p>
        </w:tc>
      </w:tr>
    </w:tbl>
    <w:p w14:paraId="70F876B5"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6EEF724" w14:textId="77777777" w:rsidR="00D8521C" w:rsidRPr="00D8521C" w:rsidRDefault="00D8521C" w:rsidP="00D8521C">
      <w:r w:rsidRPr="00D8521C">
        <w:rPr>
          <w:rStyle w:val="HideTWBExt"/>
          <w:noProof w:val="0"/>
        </w:rPr>
        <w:t>&lt;/AmendB&gt;</w:t>
      </w:r>
    </w:p>
    <w:p w14:paraId="6992F25F"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186</w:t>
      </w:r>
      <w:r w:rsidRPr="00D8521C">
        <w:rPr>
          <w:rStyle w:val="HideTWBExt"/>
          <w:b w:val="0"/>
          <w:noProof w:val="0"/>
          <w:lang w:val="sl-SI"/>
        </w:rPr>
        <w:t>&lt;/NumAmB&gt;</w:t>
      </w:r>
    </w:p>
    <w:p w14:paraId="456904D9" w14:textId="77777777" w:rsidR="00D8521C" w:rsidRPr="00D8521C" w:rsidRDefault="00D8521C" w:rsidP="00D8521C">
      <w:pPr>
        <w:pStyle w:val="NormalBold"/>
      </w:pPr>
      <w:r w:rsidRPr="00D8521C">
        <w:rPr>
          <w:rStyle w:val="HideTWBExt"/>
          <w:b w:val="0"/>
          <w:noProof w:val="0"/>
        </w:rPr>
        <w:t>&lt;RepeatBlock-By&gt;&lt;Members&gt;</w:t>
      </w:r>
      <w:r w:rsidRPr="00D8521C">
        <w:t>David Casa</w:t>
      </w:r>
      <w:r w:rsidRPr="00D8521C">
        <w:rPr>
          <w:rStyle w:val="HideTWBExt"/>
          <w:b w:val="0"/>
          <w:noProof w:val="0"/>
        </w:rPr>
        <w:t>&lt;/Members&gt;</w:t>
      </w:r>
    </w:p>
    <w:p w14:paraId="68EBC69B" w14:textId="77777777" w:rsidR="00D8521C" w:rsidRPr="00D8521C" w:rsidRDefault="00D8521C" w:rsidP="00D8521C">
      <w:r w:rsidRPr="00D8521C">
        <w:rPr>
          <w:rStyle w:val="HideTWBExt"/>
          <w:noProof w:val="0"/>
        </w:rPr>
        <w:t>&lt;/RepeatBlock-By&gt;</w:t>
      </w:r>
    </w:p>
    <w:p w14:paraId="382F16FA"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1915987" w14:textId="77777777" w:rsidR="00D8521C" w:rsidRPr="00D8521C" w:rsidRDefault="00D8521C" w:rsidP="00D8521C">
      <w:pPr>
        <w:pStyle w:val="NormalBold"/>
      </w:pPr>
      <w:r w:rsidRPr="00D8521C">
        <w:rPr>
          <w:rStyle w:val="HideTWBExt"/>
          <w:b w:val="0"/>
          <w:noProof w:val="0"/>
        </w:rPr>
        <w:t>&lt;Article&gt;</w:t>
      </w:r>
      <w:r w:rsidRPr="00D8521C">
        <w:t>Uvodna izjava 16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AF70EB6" w14:textId="77777777" w:rsidTr="005C36CF">
        <w:trPr>
          <w:jc w:val="center"/>
        </w:trPr>
        <w:tc>
          <w:tcPr>
            <w:tcW w:w="9752" w:type="dxa"/>
            <w:gridSpan w:val="2"/>
          </w:tcPr>
          <w:p w14:paraId="40244850" w14:textId="77777777" w:rsidR="00D8521C" w:rsidRPr="00D8521C" w:rsidRDefault="00D8521C" w:rsidP="005C36CF">
            <w:pPr>
              <w:keepNext/>
            </w:pPr>
          </w:p>
        </w:tc>
      </w:tr>
      <w:tr w:rsidR="00D8521C" w:rsidRPr="00D8521C" w14:paraId="5085122B" w14:textId="77777777" w:rsidTr="005C36CF">
        <w:trPr>
          <w:jc w:val="center"/>
        </w:trPr>
        <w:tc>
          <w:tcPr>
            <w:tcW w:w="4876" w:type="dxa"/>
            <w:hideMark/>
          </w:tcPr>
          <w:p w14:paraId="02FC45C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30D4E64"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4B9F684" w14:textId="77777777" w:rsidTr="005C36CF">
        <w:trPr>
          <w:jc w:val="center"/>
        </w:trPr>
        <w:tc>
          <w:tcPr>
            <w:tcW w:w="4876" w:type="dxa"/>
            <w:hideMark/>
          </w:tcPr>
          <w:p w14:paraId="1C16E32D" w14:textId="77777777" w:rsidR="00D8521C" w:rsidRPr="00D8521C" w:rsidRDefault="00D8521C" w:rsidP="005C36CF">
            <w:pPr>
              <w:pStyle w:val="Normal6"/>
              <w:rPr>
                <w:lang w:val="sl-SI"/>
              </w:rPr>
            </w:pPr>
            <w:r w:rsidRPr="00D8521C">
              <w:rPr>
                <w:lang w:val="sl-SI"/>
              </w:rPr>
              <w:t>(16)</w:t>
            </w:r>
            <w:r w:rsidRPr="00D8521C">
              <w:rPr>
                <w:lang w:val="sl-SI"/>
              </w:rPr>
              <w:tab/>
              <w:t>Ta direktiva bi se morala uporabljati za pripravnike v Uniji, ki imajo sklenjeno pogodbo o zaposlitvi ali delovno razmerje, kot je določeno v pravu, kolektivnih pogodbah ali praksi, ki veljajo v državah članicah, ob upoštevanju sodne prakse Sodišča Evropske unije. Sodišče je v svoji sodni praksi vzpostavilo merila za določitev statusa delavca, ki mora temeljiti na analizi vsakega primera posebej.</w:t>
            </w:r>
          </w:p>
        </w:tc>
        <w:tc>
          <w:tcPr>
            <w:tcW w:w="4876" w:type="dxa"/>
            <w:hideMark/>
          </w:tcPr>
          <w:p w14:paraId="3515E9E0" w14:textId="77777777" w:rsidR="00D8521C" w:rsidRPr="00D8521C" w:rsidRDefault="00D8521C" w:rsidP="005C36CF">
            <w:pPr>
              <w:pStyle w:val="Normal6"/>
              <w:rPr>
                <w:szCs w:val="24"/>
                <w:lang w:val="sl-SI"/>
              </w:rPr>
            </w:pPr>
            <w:r w:rsidRPr="00D8521C">
              <w:rPr>
                <w:lang w:val="sl-SI"/>
              </w:rPr>
              <w:t>(16)</w:t>
            </w:r>
            <w:r w:rsidRPr="00D8521C">
              <w:rPr>
                <w:lang w:val="sl-SI"/>
              </w:rPr>
              <w:tab/>
              <w:t xml:space="preserve">Ta direktiva bi se morala uporabljati za pripravnike v Uniji, ki </w:t>
            </w:r>
            <w:r w:rsidRPr="00D8521C">
              <w:rPr>
                <w:b/>
                <w:i/>
                <w:lang w:val="sl-SI"/>
              </w:rPr>
              <w:t xml:space="preserve">opravljajo pripravništvo na odprtem trgu in </w:t>
            </w:r>
            <w:r w:rsidRPr="00D8521C">
              <w:rPr>
                <w:lang w:val="sl-SI"/>
              </w:rPr>
              <w:t>imajo sklenjeno pogodbo o zaposlitvi ali delovno razmerje, kot je določeno v pravu, kolektivnih pogodbah ali praksi, ki veljajo v državah članicah, ob upoštevanju sodne prakse Sodišča Evropske unije. Sodišče je v svoji sodni praksi vzpostavilo merila za določitev statusa delavca, ki mora temeljiti na analizi vsakega primera posebej.</w:t>
            </w:r>
          </w:p>
        </w:tc>
      </w:tr>
    </w:tbl>
    <w:p w14:paraId="0D32EC04"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595028F" w14:textId="77777777" w:rsidR="00D8521C" w:rsidRPr="00D8521C" w:rsidRDefault="00D8521C" w:rsidP="00D8521C">
      <w:r w:rsidRPr="00D8521C">
        <w:rPr>
          <w:rStyle w:val="HideTWBExt"/>
          <w:noProof w:val="0"/>
        </w:rPr>
        <w:t>&lt;/AmendB&gt;</w:t>
      </w:r>
    </w:p>
    <w:p w14:paraId="7DEEF640"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187</w:t>
      </w:r>
      <w:r w:rsidRPr="00D8521C">
        <w:rPr>
          <w:rStyle w:val="HideTWBExt"/>
          <w:b w:val="0"/>
          <w:noProof w:val="0"/>
          <w:lang w:val="sl-SI"/>
        </w:rPr>
        <w:t>&lt;/NumAmB&gt;</w:t>
      </w:r>
    </w:p>
    <w:p w14:paraId="536A039D"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25197C5F" w14:textId="77777777" w:rsidR="00D8521C" w:rsidRPr="00D8521C" w:rsidRDefault="00D8521C" w:rsidP="00D8521C">
      <w:r w:rsidRPr="00D8521C">
        <w:rPr>
          <w:rStyle w:val="HideTWBExt"/>
          <w:noProof w:val="0"/>
        </w:rPr>
        <w:t>&lt;/RepeatBlock-By&gt;</w:t>
      </w:r>
    </w:p>
    <w:p w14:paraId="5DC5164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CF4DD30" w14:textId="77777777" w:rsidR="00D8521C" w:rsidRPr="00D8521C" w:rsidRDefault="00D8521C" w:rsidP="00D8521C">
      <w:pPr>
        <w:pStyle w:val="NormalBold"/>
      </w:pPr>
      <w:r w:rsidRPr="00D8521C">
        <w:rPr>
          <w:rStyle w:val="HideTWBExt"/>
          <w:b w:val="0"/>
          <w:noProof w:val="0"/>
        </w:rPr>
        <w:t>&lt;Article&gt;</w:t>
      </w:r>
      <w:r w:rsidRPr="00D8521C">
        <w:t>Uvodna izjava 16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30CC6B7" w14:textId="77777777" w:rsidTr="005C36CF">
        <w:trPr>
          <w:jc w:val="center"/>
        </w:trPr>
        <w:tc>
          <w:tcPr>
            <w:tcW w:w="9752" w:type="dxa"/>
            <w:gridSpan w:val="2"/>
          </w:tcPr>
          <w:p w14:paraId="08D65F25" w14:textId="77777777" w:rsidR="00D8521C" w:rsidRPr="00D8521C" w:rsidRDefault="00D8521C" w:rsidP="005C36CF">
            <w:pPr>
              <w:keepNext/>
            </w:pPr>
          </w:p>
        </w:tc>
      </w:tr>
      <w:tr w:rsidR="00D8521C" w:rsidRPr="00D8521C" w14:paraId="28B1AA2B" w14:textId="77777777" w:rsidTr="005C36CF">
        <w:trPr>
          <w:jc w:val="center"/>
        </w:trPr>
        <w:tc>
          <w:tcPr>
            <w:tcW w:w="4876" w:type="dxa"/>
            <w:hideMark/>
          </w:tcPr>
          <w:p w14:paraId="3C301DC4"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CF2C664"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DE7F215" w14:textId="77777777" w:rsidTr="005C36CF">
        <w:trPr>
          <w:jc w:val="center"/>
        </w:trPr>
        <w:tc>
          <w:tcPr>
            <w:tcW w:w="4876" w:type="dxa"/>
            <w:hideMark/>
          </w:tcPr>
          <w:p w14:paraId="42DA042B" w14:textId="77777777" w:rsidR="00D8521C" w:rsidRPr="00D8521C" w:rsidRDefault="00D8521C" w:rsidP="005C36CF">
            <w:pPr>
              <w:pStyle w:val="Normal6"/>
              <w:rPr>
                <w:lang w:val="sl-SI"/>
              </w:rPr>
            </w:pPr>
            <w:r w:rsidRPr="00D8521C">
              <w:rPr>
                <w:lang w:val="sl-SI"/>
              </w:rPr>
              <w:t>(16)</w:t>
            </w:r>
            <w:r w:rsidRPr="00D8521C">
              <w:rPr>
                <w:lang w:val="sl-SI"/>
              </w:rPr>
              <w:tab/>
              <w:t>Ta direktiva bi se morala uporabljati za pripravnike v Uniji, ki imajo sklenjeno pogodbo o zaposlitvi ali delovno razmerje, kot je določeno v pravu, kolektivnih pogodbah ali praksi, ki veljajo v državah članicah, ob upoštevanju sodne prakse Sodišča Evropske unije. Sodišče je v svoji sodni praksi vzpostavilo merila za določitev statusa delavca, ki mora temeljiti na analizi vsakega primera posebej.</w:t>
            </w:r>
          </w:p>
        </w:tc>
        <w:tc>
          <w:tcPr>
            <w:tcW w:w="4876" w:type="dxa"/>
            <w:hideMark/>
          </w:tcPr>
          <w:p w14:paraId="40DEC993" w14:textId="77777777" w:rsidR="00D8521C" w:rsidRPr="00D8521C" w:rsidRDefault="00D8521C" w:rsidP="005C36CF">
            <w:pPr>
              <w:pStyle w:val="Normal6"/>
              <w:rPr>
                <w:szCs w:val="24"/>
                <w:lang w:val="sl-SI"/>
              </w:rPr>
            </w:pPr>
            <w:r w:rsidRPr="00D8521C">
              <w:rPr>
                <w:lang w:val="sl-SI"/>
              </w:rPr>
              <w:t>(16)</w:t>
            </w:r>
            <w:r w:rsidRPr="00D8521C">
              <w:rPr>
                <w:lang w:val="sl-SI"/>
              </w:rPr>
              <w:tab/>
              <w:t xml:space="preserve">Ta direktiva bi se morala uporabljati za pripravnike </w:t>
            </w:r>
            <w:r w:rsidRPr="00D8521C">
              <w:rPr>
                <w:b/>
                <w:i/>
                <w:lang w:val="sl-SI"/>
              </w:rPr>
              <w:t xml:space="preserve">na odprtem trgu dela </w:t>
            </w:r>
            <w:r w:rsidRPr="00D8521C">
              <w:rPr>
                <w:lang w:val="sl-SI"/>
              </w:rPr>
              <w:t>v Uniji, ki imajo sklenjeno pogodbo o zaposlitvi ali delovno razmerje, kot je določeno v pravu, kolektivnih pogodbah ali praksi, ki veljajo v državah članicah, ob upoštevanju sodne prakse Sodišča Evropske unije. Sodišče je v svoji sodni praksi vzpostavilo merila za določitev statusa delavca, ki mora temeljiti na analizi vsakega primera posebej.</w:t>
            </w:r>
          </w:p>
        </w:tc>
      </w:tr>
    </w:tbl>
    <w:p w14:paraId="063ED5C4"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339B7448" w14:textId="77777777" w:rsidR="00D8521C" w:rsidRPr="00D8521C" w:rsidRDefault="00D8521C" w:rsidP="00D8521C">
      <w:r w:rsidRPr="00D8521C">
        <w:rPr>
          <w:rStyle w:val="HideTWBExt"/>
          <w:noProof w:val="0"/>
        </w:rPr>
        <w:t>&lt;/AmendB&gt;</w:t>
      </w:r>
    </w:p>
    <w:p w14:paraId="52E85340"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188</w:t>
      </w:r>
      <w:r w:rsidRPr="00D8521C">
        <w:rPr>
          <w:rStyle w:val="HideTWBExt"/>
          <w:b w:val="0"/>
          <w:noProof w:val="0"/>
          <w:lang w:val="sl-SI"/>
        </w:rPr>
        <w:t>&lt;/NumAmB&gt;</w:t>
      </w:r>
    </w:p>
    <w:p w14:paraId="35CE9924"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51D5BA37" w14:textId="77777777" w:rsidR="00D8521C" w:rsidRPr="00D8521C" w:rsidRDefault="00D8521C" w:rsidP="00D8521C">
      <w:r w:rsidRPr="00D8521C">
        <w:rPr>
          <w:rStyle w:val="HideTWBExt"/>
          <w:noProof w:val="0"/>
        </w:rPr>
        <w:t>&lt;/RepeatBlock-By&gt;</w:t>
      </w:r>
    </w:p>
    <w:p w14:paraId="0F55BC68"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7298EE3" w14:textId="77777777" w:rsidR="00D8521C" w:rsidRPr="00D8521C" w:rsidRDefault="00D8521C" w:rsidP="00D8521C">
      <w:pPr>
        <w:pStyle w:val="NormalBold"/>
      </w:pPr>
      <w:r w:rsidRPr="00D8521C">
        <w:rPr>
          <w:rStyle w:val="HideTWBExt"/>
          <w:b w:val="0"/>
          <w:noProof w:val="0"/>
        </w:rPr>
        <w:t>&lt;Article&gt;</w:t>
      </w:r>
      <w:r w:rsidRPr="00D8521C">
        <w:t>Uvodna izjava 16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1894EFE" w14:textId="77777777" w:rsidTr="005C36CF">
        <w:trPr>
          <w:jc w:val="center"/>
        </w:trPr>
        <w:tc>
          <w:tcPr>
            <w:tcW w:w="9752" w:type="dxa"/>
            <w:gridSpan w:val="2"/>
          </w:tcPr>
          <w:p w14:paraId="405B81A4" w14:textId="77777777" w:rsidR="00D8521C" w:rsidRPr="00D8521C" w:rsidRDefault="00D8521C" w:rsidP="005C36CF">
            <w:pPr>
              <w:keepNext/>
            </w:pPr>
          </w:p>
        </w:tc>
      </w:tr>
      <w:tr w:rsidR="00D8521C" w:rsidRPr="00D8521C" w14:paraId="135F6410" w14:textId="77777777" w:rsidTr="005C36CF">
        <w:trPr>
          <w:jc w:val="center"/>
        </w:trPr>
        <w:tc>
          <w:tcPr>
            <w:tcW w:w="4876" w:type="dxa"/>
            <w:hideMark/>
          </w:tcPr>
          <w:p w14:paraId="5BA814A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A2D3537"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03B061E" w14:textId="77777777" w:rsidTr="005C36CF">
        <w:trPr>
          <w:jc w:val="center"/>
        </w:trPr>
        <w:tc>
          <w:tcPr>
            <w:tcW w:w="4876" w:type="dxa"/>
            <w:hideMark/>
          </w:tcPr>
          <w:p w14:paraId="4D8E6E90" w14:textId="77777777" w:rsidR="00D8521C" w:rsidRPr="00D8521C" w:rsidRDefault="00D8521C" w:rsidP="005C36CF">
            <w:pPr>
              <w:pStyle w:val="Normal6"/>
              <w:rPr>
                <w:lang w:val="sl-SI"/>
              </w:rPr>
            </w:pPr>
            <w:r w:rsidRPr="00D8521C">
              <w:rPr>
                <w:lang w:val="sl-SI"/>
              </w:rPr>
              <w:t>(16)</w:t>
            </w:r>
            <w:r w:rsidRPr="00D8521C">
              <w:rPr>
                <w:lang w:val="sl-SI"/>
              </w:rPr>
              <w:tab/>
              <w:t>Ta direktiva bi se morala uporabljati za pripravnike v Uniji, ki imajo sklenjeno pogodbo o zaposlitvi ali delovno razmerje, kot je določeno v pravu, kolektivnih pogodbah ali praksi, ki veljajo v državah članicah, ob upoštevanju sodne prakse Sodišča Evropske unije. Sodišče je v svoji sodni praksi vzpostavilo merila za določitev statusa delavca, ki mora temeljiti na analizi vsakega primera posebej.</w:t>
            </w:r>
          </w:p>
        </w:tc>
        <w:tc>
          <w:tcPr>
            <w:tcW w:w="4876" w:type="dxa"/>
            <w:hideMark/>
          </w:tcPr>
          <w:p w14:paraId="6C345F5B" w14:textId="77777777" w:rsidR="00D8521C" w:rsidRPr="00D8521C" w:rsidRDefault="00D8521C" w:rsidP="005C36CF">
            <w:pPr>
              <w:pStyle w:val="Normal6"/>
              <w:rPr>
                <w:szCs w:val="24"/>
                <w:lang w:val="sl-SI"/>
              </w:rPr>
            </w:pPr>
            <w:r w:rsidRPr="00D8521C">
              <w:rPr>
                <w:lang w:val="sl-SI"/>
              </w:rPr>
              <w:t>(16)</w:t>
            </w:r>
            <w:r w:rsidRPr="00D8521C">
              <w:rPr>
                <w:lang w:val="sl-SI"/>
              </w:rPr>
              <w:tab/>
              <w:t xml:space="preserve">Ta direktiva bi se morala uporabljati za pripravnike </w:t>
            </w:r>
            <w:r w:rsidRPr="00D8521C">
              <w:rPr>
                <w:b/>
                <w:i/>
                <w:lang w:val="sl-SI"/>
              </w:rPr>
              <w:t xml:space="preserve">na odprtem trgu </w:t>
            </w:r>
            <w:r w:rsidRPr="00D8521C">
              <w:rPr>
                <w:lang w:val="sl-SI"/>
              </w:rPr>
              <w:t>v Uniji, ki imajo sklenjeno pogodbo o zaposlitvi ali delovno razmerje, kot je določeno v pravu, kolektivnih pogodbah ali praksi, ki veljajo v državah članicah, ob upoštevanju sodne prakse Sodišča Evropske unije. Sodišče je v svoji sodni praksi vzpostavilo merila za določitev statusa delavca, ki mora temeljiti na analizi vsakega primera posebej.</w:t>
            </w:r>
          </w:p>
        </w:tc>
      </w:tr>
    </w:tbl>
    <w:p w14:paraId="636681A4"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E885B20" w14:textId="77777777" w:rsidR="00D8521C" w:rsidRPr="00D8521C" w:rsidRDefault="00D8521C" w:rsidP="00D8521C">
      <w:r w:rsidRPr="00D8521C">
        <w:rPr>
          <w:rStyle w:val="HideTWBExt"/>
          <w:noProof w:val="0"/>
        </w:rPr>
        <w:t>&lt;/AmendB&gt;</w:t>
      </w:r>
    </w:p>
    <w:p w14:paraId="40136B2D"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189</w:t>
      </w:r>
      <w:r w:rsidRPr="00D8521C">
        <w:rPr>
          <w:rStyle w:val="HideTWBExt"/>
          <w:b w:val="0"/>
          <w:noProof w:val="0"/>
          <w:lang w:val="sl-SI"/>
        </w:rPr>
        <w:t>&lt;/NumAmB&gt;</w:t>
      </w:r>
    </w:p>
    <w:p w14:paraId="44036E32" w14:textId="77777777" w:rsidR="00D8521C" w:rsidRPr="00D8521C" w:rsidRDefault="00D8521C" w:rsidP="00D8521C">
      <w:pPr>
        <w:pStyle w:val="NormalBold"/>
      </w:pPr>
      <w:r w:rsidRPr="00D8521C">
        <w:rPr>
          <w:rStyle w:val="HideTWBExt"/>
          <w:b w:val="0"/>
          <w:noProof w:val="0"/>
        </w:rPr>
        <w:t>&lt;RepeatBlock-By&gt;&lt;Members&gt;</w:t>
      </w:r>
      <w:r w:rsidRPr="00D8521C">
        <w:t>Arba Kokalari, Henrik Dahl</w:t>
      </w:r>
      <w:r w:rsidRPr="00D8521C">
        <w:rPr>
          <w:rStyle w:val="HideTWBExt"/>
          <w:b w:val="0"/>
          <w:noProof w:val="0"/>
        </w:rPr>
        <w:t>&lt;/Members&gt;</w:t>
      </w:r>
    </w:p>
    <w:p w14:paraId="52A74DA1" w14:textId="77777777" w:rsidR="00D8521C" w:rsidRPr="00D8521C" w:rsidRDefault="00D8521C" w:rsidP="00D8521C">
      <w:r w:rsidRPr="00D8521C">
        <w:rPr>
          <w:rStyle w:val="HideTWBExt"/>
          <w:noProof w:val="0"/>
        </w:rPr>
        <w:t>&lt;/RepeatBlock-By&gt;</w:t>
      </w:r>
    </w:p>
    <w:p w14:paraId="7759EEAE"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0267734" w14:textId="77777777" w:rsidR="00D8521C" w:rsidRPr="00D8521C" w:rsidRDefault="00D8521C" w:rsidP="00D8521C">
      <w:pPr>
        <w:pStyle w:val="NormalBold"/>
      </w:pPr>
      <w:r w:rsidRPr="00D8521C">
        <w:rPr>
          <w:rStyle w:val="HideTWBExt"/>
          <w:b w:val="0"/>
          <w:noProof w:val="0"/>
        </w:rPr>
        <w:t>&lt;Article&gt;</w:t>
      </w:r>
      <w:r w:rsidRPr="00D8521C">
        <w:t>Uvodna izjava 16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2C92FAC" w14:textId="77777777" w:rsidTr="005C36CF">
        <w:trPr>
          <w:jc w:val="center"/>
        </w:trPr>
        <w:tc>
          <w:tcPr>
            <w:tcW w:w="9752" w:type="dxa"/>
            <w:gridSpan w:val="2"/>
          </w:tcPr>
          <w:p w14:paraId="6EB7F89A" w14:textId="77777777" w:rsidR="00D8521C" w:rsidRPr="00D8521C" w:rsidRDefault="00D8521C" w:rsidP="005C36CF">
            <w:pPr>
              <w:keepNext/>
            </w:pPr>
          </w:p>
        </w:tc>
      </w:tr>
      <w:tr w:rsidR="00D8521C" w:rsidRPr="00D8521C" w14:paraId="517A55A7" w14:textId="77777777" w:rsidTr="005C36CF">
        <w:trPr>
          <w:jc w:val="center"/>
        </w:trPr>
        <w:tc>
          <w:tcPr>
            <w:tcW w:w="4876" w:type="dxa"/>
            <w:hideMark/>
          </w:tcPr>
          <w:p w14:paraId="1B36998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8AD7551"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6B10507" w14:textId="77777777" w:rsidTr="005C36CF">
        <w:trPr>
          <w:jc w:val="center"/>
        </w:trPr>
        <w:tc>
          <w:tcPr>
            <w:tcW w:w="4876" w:type="dxa"/>
            <w:hideMark/>
          </w:tcPr>
          <w:p w14:paraId="5D34CE78" w14:textId="77777777" w:rsidR="00D8521C" w:rsidRPr="00D8521C" w:rsidRDefault="00D8521C" w:rsidP="005C36CF">
            <w:pPr>
              <w:pStyle w:val="Normal6"/>
              <w:rPr>
                <w:lang w:val="sl-SI"/>
              </w:rPr>
            </w:pPr>
            <w:r w:rsidRPr="00D8521C">
              <w:rPr>
                <w:lang w:val="sl-SI"/>
              </w:rPr>
              <w:t>(16)</w:t>
            </w:r>
            <w:r w:rsidRPr="00D8521C">
              <w:rPr>
                <w:lang w:val="sl-SI"/>
              </w:rPr>
              <w:tab/>
              <w:t>Ta direktiva bi se morala uporabljati za pripravnike v Uniji, ki imajo sklenjeno pogodbo o zaposlitvi ali delovno razmerje, kot je določeno v pravu, kolektivnih pogodbah ali praksi, ki veljajo v državah članicah, ob upoštevanju sodne prakse Sodišča Evropske unije. Sodišče je v svoji sodni praksi vzpostavilo merila za določitev statusa delavca, ki mora temeljiti na analizi vsakega primera posebej.</w:t>
            </w:r>
          </w:p>
        </w:tc>
        <w:tc>
          <w:tcPr>
            <w:tcW w:w="4876" w:type="dxa"/>
            <w:hideMark/>
          </w:tcPr>
          <w:p w14:paraId="4DE1B386" w14:textId="77777777" w:rsidR="00D8521C" w:rsidRPr="00D8521C" w:rsidRDefault="00D8521C" w:rsidP="005C36CF">
            <w:pPr>
              <w:pStyle w:val="Normal6"/>
              <w:rPr>
                <w:szCs w:val="24"/>
                <w:lang w:val="sl-SI"/>
              </w:rPr>
            </w:pPr>
            <w:r w:rsidRPr="00D8521C">
              <w:rPr>
                <w:lang w:val="sl-SI"/>
              </w:rPr>
              <w:t>(16)</w:t>
            </w:r>
            <w:r w:rsidRPr="00D8521C">
              <w:rPr>
                <w:lang w:val="sl-SI"/>
              </w:rPr>
              <w:tab/>
              <w:t xml:space="preserve">Ta direktiva bi se morala uporabljati za pripravnike </w:t>
            </w:r>
            <w:r w:rsidRPr="00D8521C">
              <w:rPr>
                <w:b/>
                <w:i/>
                <w:lang w:val="sl-SI"/>
              </w:rPr>
              <w:t xml:space="preserve">na odprtem trgu </w:t>
            </w:r>
            <w:r w:rsidRPr="00D8521C">
              <w:rPr>
                <w:lang w:val="sl-SI"/>
              </w:rPr>
              <w:t>v Uniji, ki imajo sklenjeno pogodbo o zaposlitvi ali delovno razmerje, kot je določeno v pravu, kolektivnih pogodbah ali praksi, ki veljajo v državah članicah, ob upoštevanju sodne prakse Sodišča Evropske unije. Sodišče je v svoji sodni praksi vzpostavilo merila za določitev statusa delavca, ki mora temeljiti na analizi vsakega primera posebej.</w:t>
            </w:r>
          </w:p>
        </w:tc>
      </w:tr>
    </w:tbl>
    <w:p w14:paraId="301AC638"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E3322AC" w14:textId="77777777" w:rsidR="00D8521C" w:rsidRPr="00D8521C" w:rsidRDefault="00D8521C" w:rsidP="00D8521C">
      <w:r w:rsidRPr="00D8521C">
        <w:rPr>
          <w:rStyle w:val="HideTWBExt"/>
          <w:noProof w:val="0"/>
        </w:rPr>
        <w:t>&lt;/AmendB&gt;</w:t>
      </w:r>
    </w:p>
    <w:p w14:paraId="72574490"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190</w:t>
      </w:r>
      <w:r w:rsidRPr="00D8521C">
        <w:rPr>
          <w:rStyle w:val="HideTWBExt"/>
          <w:b w:val="0"/>
          <w:noProof w:val="0"/>
          <w:lang w:val="sl-SI"/>
        </w:rPr>
        <w:t>&lt;/NumAmB&gt;</w:t>
      </w:r>
    </w:p>
    <w:p w14:paraId="18EE2F57" w14:textId="77777777" w:rsidR="00D8521C" w:rsidRPr="00D8521C" w:rsidRDefault="00D8521C" w:rsidP="00D8521C">
      <w:pPr>
        <w:pStyle w:val="NormalBold"/>
      </w:pPr>
      <w:r w:rsidRPr="00D8521C">
        <w:rPr>
          <w:rStyle w:val="HideTWBExt"/>
          <w:b w:val="0"/>
          <w:noProof w:val="0"/>
        </w:rPr>
        <w:t>&lt;RepeatBlock-By&gt;&lt;Members&gt;</w:t>
      </w:r>
      <w:r w:rsidRPr="00D8521C">
        <w:t>Henrik Dahl</w:t>
      </w:r>
      <w:r w:rsidRPr="00D8521C">
        <w:rPr>
          <w:rStyle w:val="HideTWBExt"/>
          <w:b w:val="0"/>
          <w:noProof w:val="0"/>
        </w:rPr>
        <w:t>&lt;/Members&gt;</w:t>
      </w:r>
    </w:p>
    <w:p w14:paraId="049AED28" w14:textId="77777777" w:rsidR="00D8521C" w:rsidRPr="00D8521C" w:rsidRDefault="00D8521C" w:rsidP="00D8521C">
      <w:r w:rsidRPr="00D8521C">
        <w:rPr>
          <w:rStyle w:val="HideTWBExt"/>
          <w:noProof w:val="0"/>
        </w:rPr>
        <w:t>&lt;/RepeatBlock-By&gt;</w:t>
      </w:r>
    </w:p>
    <w:p w14:paraId="4688D51F"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A64EBF1" w14:textId="77777777" w:rsidR="00D8521C" w:rsidRPr="00D8521C" w:rsidRDefault="00D8521C" w:rsidP="00D8521C">
      <w:pPr>
        <w:pStyle w:val="NormalBold"/>
      </w:pPr>
      <w:r w:rsidRPr="00D8521C">
        <w:rPr>
          <w:rStyle w:val="HideTWBExt"/>
          <w:b w:val="0"/>
          <w:noProof w:val="0"/>
        </w:rPr>
        <w:t>&lt;Article&gt;</w:t>
      </w:r>
      <w:r w:rsidRPr="00D8521C">
        <w:t>Uvodna izjava 16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D570E03" w14:textId="77777777" w:rsidTr="005C36CF">
        <w:trPr>
          <w:jc w:val="center"/>
        </w:trPr>
        <w:tc>
          <w:tcPr>
            <w:tcW w:w="9752" w:type="dxa"/>
            <w:gridSpan w:val="2"/>
          </w:tcPr>
          <w:p w14:paraId="5CBC42AF" w14:textId="77777777" w:rsidR="00D8521C" w:rsidRPr="00D8521C" w:rsidRDefault="00D8521C" w:rsidP="005C36CF">
            <w:pPr>
              <w:keepNext/>
            </w:pPr>
          </w:p>
        </w:tc>
      </w:tr>
      <w:tr w:rsidR="00D8521C" w:rsidRPr="00D8521C" w14:paraId="2C1BD04B" w14:textId="77777777" w:rsidTr="005C36CF">
        <w:trPr>
          <w:jc w:val="center"/>
        </w:trPr>
        <w:tc>
          <w:tcPr>
            <w:tcW w:w="4876" w:type="dxa"/>
            <w:hideMark/>
          </w:tcPr>
          <w:p w14:paraId="4FC16C2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A5EA63A"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CF178D6" w14:textId="77777777" w:rsidTr="005C36CF">
        <w:trPr>
          <w:jc w:val="center"/>
        </w:trPr>
        <w:tc>
          <w:tcPr>
            <w:tcW w:w="4876" w:type="dxa"/>
          </w:tcPr>
          <w:p w14:paraId="4212A330" w14:textId="77777777" w:rsidR="00D8521C" w:rsidRPr="00D8521C" w:rsidRDefault="00D8521C" w:rsidP="005C36CF">
            <w:pPr>
              <w:pStyle w:val="Normal6"/>
              <w:rPr>
                <w:lang w:val="sl-SI"/>
              </w:rPr>
            </w:pPr>
          </w:p>
        </w:tc>
        <w:tc>
          <w:tcPr>
            <w:tcW w:w="4876" w:type="dxa"/>
            <w:hideMark/>
          </w:tcPr>
          <w:p w14:paraId="600B4F63" w14:textId="77777777" w:rsidR="00D8521C" w:rsidRPr="00D8521C" w:rsidRDefault="00D8521C" w:rsidP="005C36CF">
            <w:pPr>
              <w:pStyle w:val="Normal6"/>
              <w:rPr>
                <w:szCs w:val="24"/>
                <w:lang w:val="sl-SI"/>
              </w:rPr>
            </w:pPr>
            <w:r w:rsidRPr="00D8521C">
              <w:rPr>
                <w:b/>
                <w:i/>
                <w:lang w:val="sl-SI"/>
              </w:rPr>
              <w:t>(16a)</w:t>
            </w:r>
            <w:r w:rsidRPr="00D8521C">
              <w:rPr>
                <w:b/>
                <w:i/>
                <w:lang w:val="sl-SI"/>
              </w:rPr>
              <w:tab/>
              <w:t>V tej direktivi je pripravništvo opredeljeno kot pripravništvo na odprtem trgu</w:t>
            </w:r>
            <w:r w:rsidRPr="00D8521C">
              <w:rPr>
                <w:b/>
                <w:i/>
                <w:vertAlign w:val="superscript"/>
                <w:lang w:val="sl-SI"/>
              </w:rPr>
              <w:t>1a</w:t>
            </w:r>
            <w:r w:rsidRPr="00D8521C">
              <w:rPr>
                <w:b/>
                <w:i/>
                <w:lang w:val="sl-SI"/>
              </w:rPr>
              <w:t>, ki je neobvezen, dvostranski in zasebni dogovor med pripravnikom in ponudnikom pripravništva o časovno omejeni delovni praksi, ki ni formalno povezana z izobraževanjem ali usposabljanjem, pri čemer pri dogovoru ni udeležena tretja oseba, njegov namen je, da pripravnik pridobi praktične in poklicne izkušnje za boljšo zaposljivost in lažji prehod v redno delovno razmerje, temelji pa na pisni pogodbi o zaposlitvi, sklenjeni med pripravnikom in ponudnikom pripravništva;</w:t>
            </w:r>
          </w:p>
        </w:tc>
      </w:tr>
      <w:tr w:rsidR="00D8521C" w:rsidRPr="00D8521C" w14:paraId="2D83353D" w14:textId="77777777" w:rsidTr="005C36CF">
        <w:trPr>
          <w:jc w:val="center"/>
        </w:trPr>
        <w:tc>
          <w:tcPr>
            <w:tcW w:w="4876" w:type="dxa"/>
          </w:tcPr>
          <w:p w14:paraId="46B5647C" w14:textId="77777777" w:rsidR="00D8521C" w:rsidRPr="00D8521C" w:rsidRDefault="00D8521C" w:rsidP="005C36CF">
            <w:pPr>
              <w:pStyle w:val="Normal6"/>
              <w:rPr>
                <w:lang w:val="sl-SI"/>
              </w:rPr>
            </w:pPr>
          </w:p>
        </w:tc>
        <w:tc>
          <w:tcPr>
            <w:tcW w:w="4876" w:type="dxa"/>
            <w:hideMark/>
          </w:tcPr>
          <w:p w14:paraId="37DCD279" w14:textId="77777777" w:rsidR="00D8521C" w:rsidRPr="00D8521C" w:rsidRDefault="00D8521C" w:rsidP="005C36CF">
            <w:pPr>
              <w:pStyle w:val="Normal6"/>
              <w:rPr>
                <w:szCs w:val="24"/>
                <w:lang w:val="sl-SI"/>
              </w:rPr>
            </w:pPr>
            <w:r w:rsidRPr="00D8521C">
              <w:rPr>
                <w:b/>
                <w:i/>
                <w:lang w:val="sl-SI"/>
              </w:rPr>
              <w:t>__________________</w:t>
            </w:r>
          </w:p>
        </w:tc>
      </w:tr>
      <w:tr w:rsidR="00D8521C" w:rsidRPr="00D8521C" w14:paraId="0687BBC7" w14:textId="77777777" w:rsidTr="005C36CF">
        <w:trPr>
          <w:jc w:val="center"/>
        </w:trPr>
        <w:tc>
          <w:tcPr>
            <w:tcW w:w="4876" w:type="dxa"/>
          </w:tcPr>
          <w:p w14:paraId="1D9E315D" w14:textId="77777777" w:rsidR="00D8521C" w:rsidRPr="00D8521C" w:rsidRDefault="00D8521C" w:rsidP="005C36CF">
            <w:pPr>
              <w:pStyle w:val="Normal6"/>
              <w:rPr>
                <w:lang w:val="sl-SI"/>
              </w:rPr>
            </w:pPr>
          </w:p>
        </w:tc>
        <w:tc>
          <w:tcPr>
            <w:tcW w:w="4876" w:type="dxa"/>
            <w:hideMark/>
          </w:tcPr>
          <w:p w14:paraId="58D88C35" w14:textId="77777777" w:rsidR="00D8521C" w:rsidRPr="00D8521C" w:rsidRDefault="00D8521C" w:rsidP="005C36CF">
            <w:pPr>
              <w:pStyle w:val="Normal6"/>
              <w:rPr>
                <w:szCs w:val="24"/>
                <w:lang w:val="sl-SI"/>
              </w:rPr>
            </w:pPr>
            <w:r w:rsidRPr="00D8521C">
              <w:rPr>
                <w:b/>
                <w:i/>
                <w:vertAlign w:val="superscript"/>
                <w:lang w:val="sl-SI"/>
              </w:rPr>
              <w:t>1a</w:t>
            </w:r>
            <w:r w:rsidRPr="00D8521C">
              <w:rPr>
                <w:lang w:val="sl-SI"/>
              </w:rPr>
              <w:t xml:space="preserve"> </w:t>
            </w:r>
            <w:r w:rsidRPr="00D8521C">
              <w:rPr>
                <w:b/>
                <w:i/>
                <w:lang w:val="sl-SI"/>
              </w:rPr>
              <w:t>eur-lex.europa.eu/legal-content/EN/TXT/PDF/?uri=CELEX:52016SC0324&amp;</w:t>
            </w:r>
          </w:p>
        </w:tc>
      </w:tr>
    </w:tbl>
    <w:p w14:paraId="203B71B3"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385A08B"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586CB708" w14:textId="77777777" w:rsidR="00D8521C" w:rsidRPr="00D8521C" w:rsidRDefault="00D8521C" w:rsidP="00D8521C">
      <w:pPr>
        <w:pStyle w:val="Normal12Italic"/>
        <w:rPr>
          <w:noProof w:val="0"/>
          <w:lang w:val="sl-SI"/>
        </w:rPr>
      </w:pPr>
      <w:r w:rsidRPr="00D8521C">
        <w:rPr>
          <w:noProof w:val="0"/>
          <w:lang w:val="sl-SI"/>
        </w:rPr>
        <w:t>Ta predlog direktive bi moral urejati le pripravništva na odprtem trgu, prim. zgoraj. Opredelitev pripravništva na odprtem trgu bi morala biti jasna in v skladu z opredelitvijo iz okvira za kakovost pripravništev. Pripravništva na odprtem trgu v povezavi z okvirom za kakovost pripravništev (Evropska komisija, 2014) so opredeljena kot neobvezni, dvostranski in zasebni sporazumi med pripravnikom in delodajalcem. Pripravništva niso formalno povezana z izobraževanjem ali usposabljanjem. Med številnimi osebami, ki opravljajo pripravništvo, so študenti, diplomanti ali zaposleni, ki se želijo praktično usposabljati na delovnem mestu, od tega pa imajo korist tudi delodajalci.</w:t>
      </w:r>
    </w:p>
    <w:p w14:paraId="5DB69322" w14:textId="77777777" w:rsidR="00D8521C" w:rsidRPr="00D8521C" w:rsidRDefault="00D8521C" w:rsidP="00D8521C">
      <w:r w:rsidRPr="00D8521C">
        <w:rPr>
          <w:rStyle w:val="HideTWBExt"/>
          <w:noProof w:val="0"/>
        </w:rPr>
        <w:t>&lt;/AmendB&gt;</w:t>
      </w:r>
    </w:p>
    <w:p w14:paraId="4E333E53"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191</w:t>
      </w:r>
      <w:r w:rsidRPr="00D8521C">
        <w:rPr>
          <w:rStyle w:val="HideTWBExt"/>
          <w:b w:val="0"/>
          <w:noProof w:val="0"/>
          <w:lang w:val="sl-SI"/>
        </w:rPr>
        <w:t>&lt;/NumAmB&gt;</w:t>
      </w:r>
    </w:p>
    <w:p w14:paraId="1EEAE546" w14:textId="77777777" w:rsidR="00D8521C" w:rsidRPr="00D8521C" w:rsidRDefault="00D8521C" w:rsidP="00D8521C">
      <w:pPr>
        <w:pStyle w:val="NormalBold"/>
      </w:pPr>
      <w:r w:rsidRPr="00D8521C">
        <w:rPr>
          <w:rStyle w:val="HideTWBExt"/>
          <w:b w:val="0"/>
          <w:noProof w:val="0"/>
        </w:rPr>
        <w:t>&lt;RepeatBlock-By&gt;&lt;Members&gt;</w:t>
      </w:r>
      <w:r w:rsidRPr="00D8521C">
        <w:t>Catarina Martins, Estrella Galán, Anthony Smith, Konstantinos Arvanitis, Kathleen Funchion, Leila Chaibi</w:t>
      </w:r>
      <w:r w:rsidRPr="00D8521C">
        <w:rPr>
          <w:rStyle w:val="HideTWBExt"/>
          <w:b w:val="0"/>
          <w:noProof w:val="0"/>
        </w:rPr>
        <w:t>&lt;/Members&gt;</w:t>
      </w:r>
    </w:p>
    <w:p w14:paraId="346A7038" w14:textId="77777777" w:rsidR="00D8521C" w:rsidRPr="00D8521C" w:rsidRDefault="00D8521C" w:rsidP="00D8521C">
      <w:r w:rsidRPr="00D8521C">
        <w:rPr>
          <w:rStyle w:val="HideTWBExt"/>
          <w:noProof w:val="0"/>
        </w:rPr>
        <w:t>&lt;/RepeatBlock-By&gt;</w:t>
      </w:r>
    </w:p>
    <w:p w14:paraId="725FDA40"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244B525" w14:textId="77777777" w:rsidR="00D8521C" w:rsidRPr="00D8521C" w:rsidRDefault="00D8521C" w:rsidP="00D8521C">
      <w:pPr>
        <w:pStyle w:val="NormalBold"/>
      </w:pPr>
      <w:r w:rsidRPr="00D8521C">
        <w:rPr>
          <w:rStyle w:val="HideTWBExt"/>
          <w:b w:val="0"/>
          <w:noProof w:val="0"/>
        </w:rPr>
        <w:t>&lt;Article&gt;</w:t>
      </w:r>
      <w:r w:rsidRPr="00D8521C">
        <w:t>Uvodna izjava 16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B934496" w14:textId="77777777" w:rsidTr="005C36CF">
        <w:trPr>
          <w:jc w:val="center"/>
        </w:trPr>
        <w:tc>
          <w:tcPr>
            <w:tcW w:w="9752" w:type="dxa"/>
            <w:gridSpan w:val="2"/>
          </w:tcPr>
          <w:p w14:paraId="00E63BDD" w14:textId="77777777" w:rsidR="00D8521C" w:rsidRPr="00D8521C" w:rsidRDefault="00D8521C" w:rsidP="005C36CF">
            <w:pPr>
              <w:keepNext/>
            </w:pPr>
          </w:p>
        </w:tc>
      </w:tr>
      <w:tr w:rsidR="00D8521C" w:rsidRPr="00D8521C" w14:paraId="194C0DF0" w14:textId="77777777" w:rsidTr="005C36CF">
        <w:trPr>
          <w:jc w:val="center"/>
        </w:trPr>
        <w:tc>
          <w:tcPr>
            <w:tcW w:w="4876" w:type="dxa"/>
            <w:hideMark/>
          </w:tcPr>
          <w:p w14:paraId="7BBAE3EA"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BC680E7"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B5B5E68" w14:textId="77777777" w:rsidTr="005C36CF">
        <w:trPr>
          <w:jc w:val="center"/>
        </w:trPr>
        <w:tc>
          <w:tcPr>
            <w:tcW w:w="4876" w:type="dxa"/>
          </w:tcPr>
          <w:p w14:paraId="15BF78DF" w14:textId="77777777" w:rsidR="00D8521C" w:rsidRPr="00D8521C" w:rsidRDefault="00D8521C" w:rsidP="005C36CF">
            <w:pPr>
              <w:pStyle w:val="Normal6"/>
              <w:rPr>
                <w:lang w:val="sl-SI"/>
              </w:rPr>
            </w:pPr>
          </w:p>
        </w:tc>
        <w:tc>
          <w:tcPr>
            <w:tcW w:w="4876" w:type="dxa"/>
            <w:hideMark/>
          </w:tcPr>
          <w:p w14:paraId="6D8CBDD4" w14:textId="77777777" w:rsidR="00D8521C" w:rsidRPr="00D8521C" w:rsidRDefault="00D8521C" w:rsidP="005C36CF">
            <w:pPr>
              <w:pStyle w:val="Normal6"/>
              <w:rPr>
                <w:szCs w:val="24"/>
                <w:lang w:val="sl-SI"/>
              </w:rPr>
            </w:pPr>
            <w:r w:rsidRPr="00D8521C">
              <w:rPr>
                <w:b/>
                <w:i/>
                <w:lang w:val="sl-SI"/>
              </w:rPr>
              <w:t>(16a)</w:t>
            </w:r>
            <w:r w:rsidRPr="00D8521C">
              <w:rPr>
                <w:b/>
                <w:i/>
                <w:lang w:val="sl-SI"/>
              </w:rPr>
              <w:tab/>
              <w:t>V tej direktivi je pripravništvo opredeljeno kot časovno omejeno začetniško delo, katerega cilj je z obsežnim usposabljanjem pridobiti praktične in poklicne spretnosti za lažji prehod v stabilno zaposlitev ali dostop do poklica, pri čemer pripravništvo temelji na pisni pogodbi med pripravnikom in ponudnikom pripravništva ter je plačano v skladu z Direktivo (EU) 2022/2041.</w:t>
            </w:r>
          </w:p>
        </w:tc>
      </w:tr>
    </w:tbl>
    <w:p w14:paraId="0B41A74F"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0BC27E9" w14:textId="77777777" w:rsidR="00D8521C" w:rsidRPr="00D8521C" w:rsidRDefault="00D8521C" w:rsidP="00D8521C">
      <w:r w:rsidRPr="00D8521C">
        <w:rPr>
          <w:rStyle w:val="HideTWBExt"/>
          <w:noProof w:val="0"/>
        </w:rPr>
        <w:t>&lt;/AmendB&gt;</w:t>
      </w:r>
    </w:p>
    <w:p w14:paraId="5A4A9209"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192</w:t>
      </w:r>
      <w:r w:rsidRPr="00D8521C">
        <w:rPr>
          <w:rStyle w:val="HideTWBExt"/>
          <w:b w:val="0"/>
          <w:noProof w:val="0"/>
          <w:lang w:val="sl-SI"/>
        </w:rPr>
        <w:t>&lt;/NumAmB&gt;</w:t>
      </w:r>
    </w:p>
    <w:p w14:paraId="79D14845"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6CCE7992"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481AD5A4" w14:textId="77777777" w:rsidR="00D8521C" w:rsidRPr="00D8521C" w:rsidRDefault="00D8521C" w:rsidP="00D8521C">
      <w:r w:rsidRPr="00D8521C">
        <w:rPr>
          <w:rStyle w:val="HideTWBExt"/>
          <w:noProof w:val="0"/>
        </w:rPr>
        <w:t>&lt;/RepeatBlock-By&gt;</w:t>
      </w:r>
    </w:p>
    <w:p w14:paraId="4882DB4E"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F241A4C" w14:textId="77777777" w:rsidR="00D8521C" w:rsidRPr="00D8521C" w:rsidRDefault="00D8521C" w:rsidP="00D8521C">
      <w:pPr>
        <w:pStyle w:val="NormalBold"/>
      </w:pPr>
      <w:r w:rsidRPr="00D8521C">
        <w:rPr>
          <w:rStyle w:val="HideTWBExt"/>
          <w:b w:val="0"/>
          <w:noProof w:val="0"/>
        </w:rPr>
        <w:t>&lt;Article&gt;</w:t>
      </w:r>
      <w:r w:rsidRPr="00D8521C">
        <w:t>Uvodna izjava 16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F75BE91" w14:textId="77777777" w:rsidTr="005C36CF">
        <w:trPr>
          <w:jc w:val="center"/>
        </w:trPr>
        <w:tc>
          <w:tcPr>
            <w:tcW w:w="9752" w:type="dxa"/>
            <w:gridSpan w:val="2"/>
          </w:tcPr>
          <w:p w14:paraId="0711C315" w14:textId="77777777" w:rsidR="00D8521C" w:rsidRPr="00D8521C" w:rsidRDefault="00D8521C" w:rsidP="005C36CF">
            <w:pPr>
              <w:keepNext/>
            </w:pPr>
          </w:p>
        </w:tc>
      </w:tr>
      <w:tr w:rsidR="00D8521C" w:rsidRPr="00D8521C" w14:paraId="3BD83B69" w14:textId="77777777" w:rsidTr="005C36CF">
        <w:trPr>
          <w:jc w:val="center"/>
        </w:trPr>
        <w:tc>
          <w:tcPr>
            <w:tcW w:w="4876" w:type="dxa"/>
            <w:hideMark/>
          </w:tcPr>
          <w:p w14:paraId="731C948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A7A95F9"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0ABA92C" w14:textId="77777777" w:rsidTr="005C36CF">
        <w:trPr>
          <w:jc w:val="center"/>
        </w:trPr>
        <w:tc>
          <w:tcPr>
            <w:tcW w:w="4876" w:type="dxa"/>
          </w:tcPr>
          <w:p w14:paraId="716C0FB2" w14:textId="77777777" w:rsidR="00D8521C" w:rsidRPr="00D8521C" w:rsidRDefault="00D8521C" w:rsidP="005C36CF">
            <w:pPr>
              <w:pStyle w:val="Normal6"/>
              <w:rPr>
                <w:lang w:val="sl-SI"/>
              </w:rPr>
            </w:pPr>
          </w:p>
        </w:tc>
        <w:tc>
          <w:tcPr>
            <w:tcW w:w="4876" w:type="dxa"/>
            <w:hideMark/>
          </w:tcPr>
          <w:p w14:paraId="59A316B9" w14:textId="77777777" w:rsidR="00D8521C" w:rsidRPr="00D8521C" w:rsidRDefault="00D8521C" w:rsidP="005C36CF">
            <w:pPr>
              <w:pStyle w:val="Normal6"/>
              <w:rPr>
                <w:szCs w:val="24"/>
                <w:lang w:val="sl-SI"/>
              </w:rPr>
            </w:pPr>
            <w:r w:rsidRPr="00D8521C">
              <w:rPr>
                <w:b/>
                <w:i/>
                <w:lang w:val="sl-SI"/>
              </w:rPr>
              <w:t>(16a)</w:t>
            </w:r>
            <w:r w:rsidRPr="00D8521C">
              <w:rPr>
                <w:b/>
                <w:i/>
                <w:lang w:val="sl-SI"/>
              </w:rPr>
              <w:tab/>
              <w:t>V tej direktivi je pripravništvo opredeljeno kot časovno omejeno začetniško delo, katerega cilj je z obsežnim usposabljanjem zagotoviti praktične in poklicne spretnosti, da bi se olajšal prehod v stabilno zaposlitev ali dostop do poklica, pri čemer pripravništvo temelji na pisni pogodbi med pripravnikom in ponudnikom pripravništva.</w:t>
            </w:r>
          </w:p>
        </w:tc>
      </w:tr>
    </w:tbl>
    <w:p w14:paraId="3485E164"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F247C18" w14:textId="77777777" w:rsidR="00D8521C" w:rsidRPr="00D8521C" w:rsidRDefault="00D8521C" w:rsidP="00D8521C">
      <w:r w:rsidRPr="00D8521C">
        <w:rPr>
          <w:rStyle w:val="HideTWBExt"/>
          <w:noProof w:val="0"/>
        </w:rPr>
        <w:t>&lt;/AmendB&gt;</w:t>
      </w:r>
    </w:p>
    <w:p w14:paraId="354BBD34"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193</w:t>
      </w:r>
      <w:r w:rsidRPr="00D8521C">
        <w:rPr>
          <w:rStyle w:val="HideTWBExt"/>
          <w:b w:val="0"/>
          <w:noProof w:val="0"/>
          <w:lang w:val="sl-SI"/>
        </w:rPr>
        <w:t>&lt;/NumAmB&gt;</w:t>
      </w:r>
    </w:p>
    <w:p w14:paraId="35A64617"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46DB9DCC"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724172D9" w14:textId="77777777" w:rsidR="00D8521C" w:rsidRPr="00D8521C" w:rsidRDefault="00D8521C" w:rsidP="00D8521C">
      <w:r w:rsidRPr="00D8521C">
        <w:rPr>
          <w:rStyle w:val="HideTWBExt"/>
          <w:noProof w:val="0"/>
        </w:rPr>
        <w:t>&lt;/RepeatBlock-By&gt;</w:t>
      </w:r>
    </w:p>
    <w:p w14:paraId="53DFE392"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F2A31E1" w14:textId="77777777" w:rsidR="00D8521C" w:rsidRPr="00D8521C" w:rsidRDefault="00D8521C" w:rsidP="00D8521C">
      <w:pPr>
        <w:pStyle w:val="NormalBold"/>
      </w:pPr>
      <w:r w:rsidRPr="00D8521C">
        <w:rPr>
          <w:rStyle w:val="HideTWBExt"/>
          <w:b w:val="0"/>
          <w:noProof w:val="0"/>
        </w:rPr>
        <w:t>&lt;Article&gt;</w:t>
      </w:r>
      <w:r w:rsidRPr="00D8521C">
        <w:t>Uvodna izjava 16 b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0A7D389" w14:textId="77777777" w:rsidTr="005C36CF">
        <w:trPr>
          <w:jc w:val="center"/>
        </w:trPr>
        <w:tc>
          <w:tcPr>
            <w:tcW w:w="9752" w:type="dxa"/>
            <w:gridSpan w:val="2"/>
          </w:tcPr>
          <w:p w14:paraId="20C8566A" w14:textId="77777777" w:rsidR="00D8521C" w:rsidRPr="00D8521C" w:rsidRDefault="00D8521C" w:rsidP="005C36CF">
            <w:pPr>
              <w:keepNext/>
            </w:pPr>
          </w:p>
        </w:tc>
      </w:tr>
      <w:tr w:rsidR="00D8521C" w:rsidRPr="00D8521C" w14:paraId="2BFB5E4F" w14:textId="77777777" w:rsidTr="005C36CF">
        <w:trPr>
          <w:jc w:val="center"/>
        </w:trPr>
        <w:tc>
          <w:tcPr>
            <w:tcW w:w="4876" w:type="dxa"/>
            <w:hideMark/>
          </w:tcPr>
          <w:p w14:paraId="016AFD00"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0788E65"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3A900E4" w14:textId="77777777" w:rsidTr="005C36CF">
        <w:trPr>
          <w:jc w:val="center"/>
        </w:trPr>
        <w:tc>
          <w:tcPr>
            <w:tcW w:w="4876" w:type="dxa"/>
          </w:tcPr>
          <w:p w14:paraId="655DC2B7" w14:textId="77777777" w:rsidR="00D8521C" w:rsidRPr="00D8521C" w:rsidRDefault="00D8521C" w:rsidP="005C36CF">
            <w:pPr>
              <w:pStyle w:val="Normal6"/>
              <w:rPr>
                <w:lang w:val="sl-SI"/>
              </w:rPr>
            </w:pPr>
          </w:p>
        </w:tc>
        <w:tc>
          <w:tcPr>
            <w:tcW w:w="4876" w:type="dxa"/>
            <w:hideMark/>
          </w:tcPr>
          <w:p w14:paraId="5903D902" w14:textId="77777777" w:rsidR="00D8521C" w:rsidRPr="00D8521C" w:rsidRDefault="00D8521C" w:rsidP="005C36CF">
            <w:pPr>
              <w:pStyle w:val="Normal6"/>
              <w:rPr>
                <w:szCs w:val="24"/>
                <w:lang w:val="sl-SI"/>
              </w:rPr>
            </w:pPr>
            <w:r w:rsidRPr="00D8521C">
              <w:rPr>
                <w:b/>
                <w:i/>
                <w:lang w:val="sl-SI"/>
              </w:rPr>
              <w:t>(16b)</w:t>
            </w:r>
            <w:r w:rsidRPr="00D8521C">
              <w:rPr>
                <w:b/>
                <w:i/>
                <w:lang w:val="sl-SI"/>
              </w:rPr>
              <w:tab/>
              <w:t>Ta direktiva določa, da se načelo nediskriminacije v skladu s členom 21 Listine ter Direktivo 2006/54/ES Evropskega parlamenta in Sveta</w:t>
            </w:r>
            <w:r w:rsidRPr="00D8521C">
              <w:rPr>
                <w:b/>
                <w:i/>
                <w:vertAlign w:val="superscript"/>
                <w:lang w:val="sl-SI"/>
              </w:rPr>
              <w:t>1a</w:t>
            </w:r>
            <w:r w:rsidRPr="00D8521C">
              <w:rPr>
                <w:b/>
                <w:i/>
                <w:lang w:val="sl-SI"/>
              </w:rPr>
              <w:t>, Direktivo Sveta 2000/43/ES</w:t>
            </w:r>
            <w:r w:rsidRPr="00D8521C">
              <w:rPr>
                <w:b/>
                <w:i/>
                <w:vertAlign w:val="superscript"/>
                <w:lang w:val="sl-SI"/>
              </w:rPr>
              <w:t>1b</w:t>
            </w:r>
            <w:r w:rsidRPr="00D8521C">
              <w:rPr>
                <w:b/>
                <w:i/>
                <w:lang w:val="sl-SI"/>
              </w:rPr>
              <w:t xml:space="preserve"> in Direktivo Sveta 2000/78/ES uporablja za pripravništva, in sicer v zvezi z dostopom do pripravništev in delovnimi pogoji, vključno s plačilom. S tem se obravnavajo pomisleki glede diskriminatornih posledic pripravništev in spodbujajo bolj vključujoča pripravništva.</w:t>
            </w:r>
          </w:p>
        </w:tc>
      </w:tr>
    </w:tbl>
    <w:p w14:paraId="0593D22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2F27CF6" w14:textId="77777777" w:rsidR="00D8521C" w:rsidRPr="00D8521C" w:rsidRDefault="00D8521C" w:rsidP="00D8521C">
      <w:r w:rsidRPr="00D8521C">
        <w:rPr>
          <w:rStyle w:val="HideTWBExt"/>
          <w:noProof w:val="0"/>
        </w:rPr>
        <w:t>&lt;/AmendB&gt;</w:t>
      </w:r>
    </w:p>
    <w:p w14:paraId="528A8FA8"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194</w:t>
      </w:r>
      <w:r w:rsidRPr="00D8521C">
        <w:rPr>
          <w:rStyle w:val="HideTWBExt"/>
          <w:b w:val="0"/>
          <w:noProof w:val="0"/>
          <w:lang w:val="sl-SI"/>
        </w:rPr>
        <w:t>&lt;/NumAmB&gt;</w:t>
      </w:r>
    </w:p>
    <w:p w14:paraId="28B5FA79" w14:textId="77777777" w:rsidR="00D8521C" w:rsidRPr="00D8521C" w:rsidRDefault="00D8521C" w:rsidP="00D8521C">
      <w:pPr>
        <w:pStyle w:val="NormalBold"/>
      </w:pPr>
      <w:r w:rsidRPr="00D8521C">
        <w:rPr>
          <w:rStyle w:val="HideTWBExt"/>
          <w:b w:val="0"/>
          <w:noProof w:val="0"/>
        </w:rPr>
        <w:t>&lt;RepeatBlock-By&gt;&lt;Members&gt;</w:t>
      </w:r>
      <w:r w:rsidRPr="00D8521C">
        <w:t>Henrik Dahl</w:t>
      </w:r>
      <w:r w:rsidRPr="00D8521C">
        <w:rPr>
          <w:rStyle w:val="HideTWBExt"/>
          <w:b w:val="0"/>
          <w:noProof w:val="0"/>
        </w:rPr>
        <w:t>&lt;/Members&gt;</w:t>
      </w:r>
    </w:p>
    <w:p w14:paraId="6856B0A6" w14:textId="77777777" w:rsidR="00D8521C" w:rsidRPr="00D8521C" w:rsidRDefault="00D8521C" w:rsidP="00D8521C">
      <w:r w:rsidRPr="00D8521C">
        <w:rPr>
          <w:rStyle w:val="HideTWBExt"/>
          <w:noProof w:val="0"/>
        </w:rPr>
        <w:t>&lt;/RepeatBlock-By&gt;</w:t>
      </w:r>
    </w:p>
    <w:p w14:paraId="60C3AF16"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E20D694" w14:textId="77777777" w:rsidR="00D8521C" w:rsidRPr="00D8521C" w:rsidRDefault="00D8521C" w:rsidP="00D8521C">
      <w:pPr>
        <w:pStyle w:val="NormalBold"/>
      </w:pPr>
      <w:r w:rsidRPr="00D8521C">
        <w:rPr>
          <w:rStyle w:val="HideTWBExt"/>
          <w:b w:val="0"/>
          <w:noProof w:val="0"/>
        </w:rPr>
        <w:t>&lt;Article&gt;</w:t>
      </w:r>
      <w:r w:rsidRPr="00D8521C">
        <w:t>Uvodna izjava 16 b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91823B4" w14:textId="77777777" w:rsidTr="005C36CF">
        <w:trPr>
          <w:jc w:val="center"/>
        </w:trPr>
        <w:tc>
          <w:tcPr>
            <w:tcW w:w="9752" w:type="dxa"/>
            <w:gridSpan w:val="2"/>
          </w:tcPr>
          <w:p w14:paraId="5CD4C1B5" w14:textId="77777777" w:rsidR="00D8521C" w:rsidRPr="00D8521C" w:rsidRDefault="00D8521C" w:rsidP="005C36CF">
            <w:pPr>
              <w:keepNext/>
            </w:pPr>
          </w:p>
        </w:tc>
      </w:tr>
      <w:tr w:rsidR="00D8521C" w:rsidRPr="00D8521C" w14:paraId="35BF400E" w14:textId="77777777" w:rsidTr="005C36CF">
        <w:trPr>
          <w:jc w:val="center"/>
        </w:trPr>
        <w:tc>
          <w:tcPr>
            <w:tcW w:w="4876" w:type="dxa"/>
            <w:hideMark/>
          </w:tcPr>
          <w:p w14:paraId="5E1EA042"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7F6E515"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1B01820" w14:textId="77777777" w:rsidTr="005C36CF">
        <w:trPr>
          <w:jc w:val="center"/>
        </w:trPr>
        <w:tc>
          <w:tcPr>
            <w:tcW w:w="4876" w:type="dxa"/>
          </w:tcPr>
          <w:p w14:paraId="0509225F" w14:textId="77777777" w:rsidR="00D8521C" w:rsidRPr="00D8521C" w:rsidRDefault="00D8521C" w:rsidP="005C36CF">
            <w:pPr>
              <w:pStyle w:val="Normal6"/>
              <w:rPr>
                <w:lang w:val="sl-SI"/>
              </w:rPr>
            </w:pPr>
          </w:p>
        </w:tc>
        <w:tc>
          <w:tcPr>
            <w:tcW w:w="4876" w:type="dxa"/>
            <w:hideMark/>
          </w:tcPr>
          <w:p w14:paraId="4A783C5A" w14:textId="77777777" w:rsidR="00D8521C" w:rsidRPr="00D8521C" w:rsidRDefault="00D8521C" w:rsidP="005C36CF">
            <w:pPr>
              <w:pStyle w:val="Normal6"/>
              <w:rPr>
                <w:szCs w:val="24"/>
                <w:lang w:val="sl-SI"/>
              </w:rPr>
            </w:pPr>
            <w:r w:rsidRPr="00D8521C">
              <w:rPr>
                <w:b/>
                <w:i/>
                <w:lang w:val="sl-SI"/>
              </w:rPr>
              <w:t>(16b)</w:t>
            </w:r>
            <w:r w:rsidRPr="00D8521C">
              <w:rPr>
                <w:b/>
                <w:i/>
                <w:lang w:val="sl-SI"/>
              </w:rPr>
              <w:tab/>
              <w:t>Ta direktiva se ne uporablja za druga pripravništva, kot so: (a) (a) poklicna izobraževanja in usposabljanja, (b) vajeništva, (c) pripravništva, ki se izvajajo v okviru formalnega izobraževanja, (d) pripravništva, ki so obvezna za pridobitev posebne diplome ali kvalifikacije in poklicna pripravništva, kot so opredeljena v Direktivi 2005/36/ES, ali (e) pripravništva v okviru aktivnih politik trga dela.</w:t>
            </w:r>
          </w:p>
        </w:tc>
      </w:tr>
    </w:tbl>
    <w:p w14:paraId="5B9A256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39A50A4"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12147B19" w14:textId="77777777" w:rsidR="00D8521C" w:rsidRPr="00D8521C" w:rsidRDefault="00D8521C" w:rsidP="00D8521C">
      <w:pPr>
        <w:pStyle w:val="Normal12Italic"/>
        <w:rPr>
          <w:noProof w:val="0"/>
          <w:lang w:val="sl-SI"/>
        </w:rPr>
      </w:pPr>
      <w:r w:rsidRPr="00D8521C">
        <w:rPr>
          <w:noProof w:val="0"/>
          <w:lang w:val="sl-SI"/>
        </w:rPr>
        <w:t>V uvodni izjavi 16b so zaradi večje jasnosti poudarjene vrste pripravništev, ki so izvzeta iz področja uporabe direktive.</w:t>
      </w:r>
    </w:p>
    <w:p w14:paraId="36C3278E" w14:textId="77777777" w:rsidR="00D8521C" w:rsidRPr="00D8521C" w:rsidRDefault="00D8521C" w:rsidP="00D8521C">
      <w:r w:rsidRPr="00D8521C">
        <w:rPr>
          <w:rStyle w:val="HideTWBExt"/>
          <w:noProof w:val="0"/>
        </w:rPr>
        <w:t>&lt;/AmendB&gt;</w:t>
      </w:r>
    </w:p>
    <w:p w14:paraId="7E78EBE3"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195</w:t>
      </w:r>
      <w:r w:rsidRPr="00D8521C">
        <w:rPr>
          <w:rStyle w:val="HideTWBExt"/>
          <w:b w:val="0"/>
          <w:noProof w:val="0"/>
          <w:lang w:val="sl-SI"/>
        </w:rPr>
        <w:t>&lt;/NumAmB&gt;</w:t>
      </w:r>
    </w:p>
    <w:p w14:paraId="7FFE55E0"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5B3180AA"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1521D134" w14:textId="77777777" w:rsidR="00D8521C" w:rsidRPr="00D8521C" w:rsidRDefault="00D8521C" w:rsidP="00D8521C">
      <w:r w:rsidRPr="00D8521C">
        <w:rPr>
          <w:rStyle w:val="HideTWBExt"/>
          <w:noProof w:val="0"/>
        </w:rPr>
        <w:t>&lt;/RepeatBlock-By&gt;</w:t>
      </w:r>
    </w:p>
    <w:p w14:paraId="4D636A64"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9F56880" w14:textId="77777777" w:rsidR="00D8521C" w:rsidRPr="00D8521C" w:rsidRDefault="00D8521C" w:rsidP="00D8521C">
      <w:pPr>
        <w:pStyle w:val="NormalBold"/>
      </w:pPr>
      <w:r w:rsidRPr="00D8521C">
        <w:rPr>
          <w:rStyle w:val="HideTWBExt"/>
          <w:b w:val="0"/>
          <w:noProof w:val="0"/>
        </w:rPr>
        <w:t>&lt;Article&gt;</w:t>
      </w:r>
      <w:r w:rsidRPr="00D8521C">
        <w:t>Uvodna izjava 16 c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099B1CD" w14:textId="77777777" w:rsidTr="005C36CF">
        <w:trPr>
          <w:jc w:val="center"/>
        </w:trPr>
        <w:tc>
          <w:tcPr>
            <w:tcW w:w="9752" w:type="dxa"/>
            <w:gridSpan w:val="2"/>
          </w:tcPr>
          <w:p w14:paraId="56B6DF19" w14:textId="77777777" w:rsidR="00D8521C" w:rsidRPr="00D8521C" w:rsidRDefault="00D8521C" w:rsidP="005C36CF">
            <w:pPr>
              <w:keepNext/>
            </w:pPr>
          </w:p>
        </w:tc>
      </w:tr>
      <w:tr w:rsidR="00D8521C" w:rsidRPr="00D8521C" w14:paraId="718D226A" w14:textId="77777777" w:rsidTr="005C36CF">
        <w:trPr>
          <w:jc w:val="center"/>
        </w:trPr>
        <w:tc>
          <w:tcPr>
            <w:tcW w:w="4876" w:type="dxa"/>
            <w:hideMark/>
          </w:tcPr>
          <w:p w14:paraId="6346D8A4"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FF1FD3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ECD0F44" w14:textId="77777777" w:rsidTr="005C36CF">
        <w:trPr>
          <w:jc w:val="center"/>
        </w:trPr>
        <w:tc>
          <w:tcPr>
            <w:tcW w:w="4876" w:type="dxa"/>
          </w:tcPr>
          <w:p w14:paraId="4E6E361E" w14:textId="77777777" w:rsidR="00D8521C" w:rsidRPr="00D8521C" w:rsidRDefault="00D8521C" w:rsidP="005C36CF">
            <w:pPr>
              <w:pStyle w:val="Normal6"/>
              <w:rPr>
                <w:lang w:val="sl-SI"/>
              </w:rPr>
            </w:pPr>
          </w:p>
        </w:tc>
        <w:tc>
          <w:tcPr>
            <w:tcW w:w="4876" w:type="dxa"/>
            <w:hideMark/>
          </w:tcPr>
          <w:p w14:paraId="751EEF3E" w14:textId="77777777" w:rsidR="00D8521C" w:rsidRPr="00D8521C" w:rsidRDefault="00D8521C" w:rsidP="005C36CF">
            <w:pPr>
              <w:pStyle w:val="Normal6"/>
              <w:rPr>
                <w:szCs w:val="24"/>
                <w:lang w:val="sl-SI"/>
              </w:rPr>
            </w:pPr>
            <w:r w:rsidRPr="00D8521C">
              <w:rPr>
                <w:b/>
                <w:i/>
                <w:lang w:val="sl-SI"/>
              </w:rPr>
              <w:t>(16c)</w:t>
            </w:r>
            <w:r w:rsidRPr="00D8521C">
              <w:rPr>
                <w:b/>
                <w:i/>
                <w:lang w:val="sl-SI"/>
              </w:rPr>
              <w:tab/>
              <w:t>Države članice bi morale tudi spodbujati večji dostop do pripravništev za pripravnike iz ranljivih okolij, vključno z invalidi, z zagotavljanjem, da bodo delovna mesta prilagojena tako, da so dostopna invalidnim pripravnikom.</w:t>
            </w:r>
          </w:p>
        </w:tc>
      </w:tr>
    </w:tbl>
    <w:p w14:paraId="5BCF735A"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08920C2" w14:textId="77777777" w:rsidR="00D8521C" w:rsidRPr="00D8521C" w:rsidRDefault="00D8521C" w:rsidP="00D8521C">
      <w:r w:rsidRPr="00D8521C">
        <w:rPr>
          <w:rStyle w:val="HideTWBExt"/>
          <w:noProof w:val="0"/>
        </w:rPr>
        <w:t>&lt;/AmendB&gt;</w:t>
      </w:r>
    </w:p>
    <w:p w14:paraId="72F9951F"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196</w:t>
      </w:r>
      <w:r w:rsidRPr="00D8521C">
        <w:rPr>
          <w:rStyle w:val="HideTWBExt"/>
          <w:b w:val="0"/>
          <w:noProof w:val="0"/>
          <w:lang w:val="sl-SI"/>
        </w:rPr>
        <w:t>&lt;/NumAmB&gt;</w:t>
      </w:r>
    </w:p>
    <w:p w14:paraId="6BDAC81C"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433BD222" w14:textId="77777777" w:rsidR="00D8521C" w:rsidRPr="00D8521C" w:rsidRDefault="00D8521C" w:rsidP="00D8521C">
      <w:r w:rsidRPr="00D8521C">
        <w:rPr>
          <w:rStyle w:val="HideTWBExt"/>
          <w:noProof w:val="0"/>
        </w:rPr>
        <w:t>&lt;/RepeatBlock-By&gt;</w:t>
      </w:r>
    </w:p>
    <w:p w14:paraId="68F934D8"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B6D4226" w14:textId="77777777" w:rsidR="00D8521C" w:rsidRPr="00D8521C" w:rsidRDefault="00D8521C" w:rsidP="00D8521C">
      <w:pPr>
        <w:pStyle w:val="NormalBold"/>
      </w:pPr>
      <w:r w:rsidRPr="00D8521C">
        <w:rPr>
          <w:rStyle w:val="HideTWBExt"/>
          <w:b w:val="0"/>
          <w:noProof w:val="0"/>
        </w:rPr>
        <w:t>&lt;Article&gt;</w:t>
      </w:r>
      <w:r w:rsidRPr="00D8521C">
        <w:t>Uvodna izjava 17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F3DFCB0" w14:textId="77777777" w:rsidTr="005C36CF">
        <w:trPr>
          <w:jc w:val="center"/>
        </w:trPr>
        <w:tc>
          <w:tcPr>
            <w:tcW w:w="9752" w:type="dxa"/>
            <w:gridSpan w:val="2"/>
          </w:tcPr>
          <w:p w14:paraId="698F730F" w14:textId="77777777" w:rsidR="00D8521C" w:rsidRPr="00D8521C" w:rsidRDefault="00D8521C" w:rsidP="005C36CF">
            <w:pPr>
              <w:keepNext/>
            </w:pPr>
          </w:p>
        </w:tc>
      </w:tr>
      <w:tr w:rsidR="00D8521C" w:rsidRPr="00D8521C" w14:paraId="209529E5" w14:textId="77777777" w:rsidTr="005C36CF">
        <w:trPr>
          <w:jc w:val="center"/>
        </w:trPr>
        <w:tc>
          <w:tcPr>
            <w:tcW w:w="4876" w:type="dxa"/>
            <w:hideMark/>
          </w:tcPr>
          <w:p w14:paraId="4813B78A"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7750D8A"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5448A03" w14:textId="77777777" w:rsidTr="005C36CF">
        <w:trPr>
          <w:jc w:val="center"/>
        </w:trPr>
        <w:tc>
          <w:tcPr>
            <w:tcW w:w="4876" w:type="dxa"/>
            <w:hideMark/>
          </w:tcPr>
          <w:p w14:paraId="157509F7" w14:textId="77777777" w:rsidR="00D8521C" w:rsidRPr="00D8521C" w:rsidRDefault="00D8521C" w:rsidP="005C36CF">
            <w:pPr>
              <w:pStyle w:val="Normal6"/>
              <w:rPr>
                <w:lang w:val="sl-SI"/>
              </w:rPr>
            </w:pPr>
            <w:r w:rsidRPr="00D8521C">
              <w:rPr>
                <w:b/>
                <w:i/>
                <w:lang w:val="sl-SI"/>
              </w:rPr>
              <w:t>(17)</w:t>
            </w:r>
            <w:r w:rsidRPr="00D8521C">
              <w:rPr>
                <w:b/>
                <w:i/>
                <w:lang w:val="sl-SI"/>
              </w:rPr>
              <w:tab/>
              <w:t>Programi učenja na delu, ki spadajo v opredelitev pripravništva, se med državami članicami zelo razlikujejo. Zato lahko na področje uporabe te direktive spadajo tudi vajeništva, če so vajenci zajeti s pojmom delavec, kot je določen v pravu, kolektivnih pogodbah ali praksi, ki veljajo v državah članicah, ob upoštevanju sodne prakse Sodišča Evropske unije.</w:t>
            </w:r>
          </w:p>
        </w:tc>
        <w:tc>
          <w:tcPr>
            <w:tcW w:w="4876" w:type="dxa"/>
            <w:hideMark/>
          </w:tcPr>
          <w:p w14:paraId="460BFF0E" w14:textId="77777777" w:rsidR="00D8521C" w:rsidRPr="00D8521C" w:rsidRDefault="00D8521C" w:rsidP="005C36CF">
            <w:pPr>
              <w:pStyle w:val="Normal6"/>
              <w:rPr>
                <w:szCs w:val="24"/>
                <w:lang w:val="sl-SI"/>
              </w:rPr>
            </w:pPr>
            <w:r w:rsidRPr="00D8521C">
              <w:rPr>
                <w:b/>
                <w:i/>
                <w:lang w:val="sl-SI"/>
              </w:rPr>
              <w:t>črtano</w:t>
            </w:r>
          </w:p>
        </w:tc>
      </w:tr>
    </w:tbl>
    <w:p w14:paraId="416F6B55"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6A757857" w14:textId="77777777" w:rsidR="00D8521C" w:rsidRPr="00D8521C" w:rsidRDefault="00D8521C" w:rsidP="00D8521C">
      <w:r w:rsidRPr="00D8521C">
        <w:rPr>
          <w:rStyle w:val="HideTWBExt"/>
          <w:noProof w:val="0"/>
        </w:rPr>
        <w:t>&lt;/AmendB&gt;</w:t>
      </w:r>
    </w:p>
    <w:p w14:paraId="5CBD941A"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197</w:t>
      </w:r>
      <w:r w:rsidRPr="00D8521C">
        <w:rPr>
          <w:rStyle w:val="HideTWBExt"/>
          <w:b w:val="0"/>
          <w:noProof w:val="0"/>
          <w:lang w:val="sl-SI"/>
        </w:rPr>
        <w:t>&lt;/NumAmB&gt;</w:t>
      </w:r>
    </w:p>
    <w:p w14:paraId="6FE78468" w14:textId="77777777" w:rsidR="00D8521C" w:rsidRPr="00D8521C" w:rsidRDefault="00D8521C" w:rsidP="00D8521C">
      <w:pPr>
        <w:pStyle w:val="NormalBold"/>
      </w:pPr>
      <w:r w:rsidRPr="00D8521C">
        <w:rPr>
          <w:rStyle w:val="HideTWBExt"/>
          <w:b w:val="0"/>
          <w:noProof w:val="0"/>
        </w:rPr>
        <w:t>&lt;RepeatBlock-By&gt;&lt;Members&gt;</w:t>
      </w:r>
      <w:r w:rsidRPr="00D8521C">
        <w:t>Jagna Marczułajtis-Walczak</w:t>
      </w:r>
      <w:r w:rsidRPr="00D8521C">
        <w:rPr>
          <w:rStyle w:val="HideTWBExt"/>
          <w:b w:val="0"/>
          <w:noProof w:val="0"/>
        </w:rPr>
        <w:t>&lt;/Members&gt;</w:t>
      </w:r>
    </w:p>
    <w:p w14:paraId="1FCF7741" w14:textId="77777777" w:rsidR="00D8521C" w:rsidRPr="00D8521C" w:rsidRDefault="00D8521C" w:rsidP="00D8521C">
      <w:r w:rsidRPr="00D8521C">
        <w:rPr>
          <w:rStyle w:val="HideTWBExt"/>
          <w:noProof w:val="0"/>
        </w:rPr>
        <w:t>&lt;/RepeatBlock-By&gt;</w:t>
      </w:r>
    </w:p>
    <w:p w14:paraId="751EBA9F"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6EA66F0" w14:textId="77777777" w:rsidR="00D8521C" w:rsidRPr="00D8521C" w:rsidRDefault="00D8521C" w:rsidP="00D8521C">
      <w:pPr>
        <w:pStyle w:val="NormalBold"/>
      </w:pPr>
      <w:r w:rsidRPr="00D8521C">
        <w:rPr>
          <w:rStyle w:val="HideTWBExt"/>
          <w:b w:val="0"/>
          <w:noProof w:val="0"/>
        </w:rPr>
        <w:t>&lt;Article&gt;</w:t>
      </w:r>
      <w:r w:rsidRPr="00D8521C">
        <w:t>Uvodna izjava 17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1025764" w14:textId="77777777" w:rsidTr="005C36CF">
        <w:trPr>
          <w:jc w:val="center"/>
        </w:trPr>
        <w:tc>
          <w:tcPr>
            <w:tcW w:w="9752" w:type="dxa"/>
            <w:gridSpan w:val="2"/>
          </w:tcPr>
          <w:p w14:paraId="597BE4B8" w14:textId="77777777" w:rsidR="00D8521C" w:rsidRPr="00D8521C" w:rsidRDefault="00D8521C" w:rsidP="005C36CF">
            <w:pPr>
              <w:keepNext/>
            </w:pPr>
          </w:p>
        </w:tc>
      </w:tr>
      <w:tr w:rsidR="00D8521C" w:rsidRPr="00D8521C" w14:paraId="09512FED" w14:textId="77777777" w:rsidTr="005C36CF">
        <w:trPr>
          <w:jc w:val="center"/>
        </w:trPr>
        <w:tc>
          <w:tcPr>
            <w:tcW w:w="4876" w:type="dxa"/>
            <w:hideMark/>
          </w:tcPr>
          <w:p w14:paraId="51DF440F"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D42DE25"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EAFE729" w14:textId="77777777" w:rsidTr="005C36CF">
        <w:trPr>
          <w:jc w:val="center"/>
        </w:trPr>
        <w:tc>
          <w:tcPr>
            <w:tcW w:w="4876" w:type="dxa"/>
            <w:hideMark/>
          </w:tcPr>
          <w:p w14:paraId="0AA83B97" w14:textId="77777777" w:rsidR="00D8521C" w:rsidRPr="00D8521C" w:rsidRDefault="00D8521C" w:rsidP="005C36CF">
            <w:pPr>
              <w:pStyle w:val="Normal6"/>
              <w:rPr>
                <w:lang w:val="sl-SI"/>
              </w:rPr>
            </w:pPr>
            <w:r w:rsidRPr="00D8521C">
              <w:rPr>
                <w:b/>
                <w:i/>
                <w:lang w:val="sl-SI"/>
              </w:rPr>
              <w:t>(17)</w:t>
            </w:r>
            <w:r w:rsidRPr="00D8521C">
              <w:rPr>
                <w:b/>
                <w:i/>
                <w:lang w:val="sl-SI"/>
              </w:rPr>
              <w:tab/>
              <w:t>Programi učenja na delu, ki spadajo v opredelitev pripravništva, se med državami članicami zelo razlikujejo. Zato lahko na področje uporabe te direktive spadajo tudi vajeništva, če so vajenci zajeti s pojmom delavec, kot je določen v pravu, kolektivnih pogodbah ali praksi, ki veljajo v državah članicah, ob upoštevanju sodne prakse Sodišča Evropske unije.</w:t>
            </w:r>
          </w:p>
        </w:tc>
        <w:tc>
          <w:tcPr>
            <w:tcW w:w="4876" w:type="dxa"/>
            <w:hideMark/>
          </w:tcPr>
          <w:p w14:paraId="7302D4F0" w14:textId="77777777" w:rsidR="00D8521C" w:rsidRPr="00D8521C" w:rsidRDefault="00D8521C" w:rsidP="005C36CF">
            <w:pPr>
              <w:pStyle w:val="Normal6"/>
              <w:rPr>
                <w:szCs w:val="24"/>
                <w:lang w:val="sl-SI"/>
              </w:rPr>
            </w:pPr>
            <w:r w:rsidRPr="00D8521C">
              <w:rPr>
                <w:b/>
                <w:i/>
                <w:lang w:val="sl-SI"/>
              </w:rPr>
              <w:t>črtano</w:t>
            </w:r>
          </w:p>
        </w:tc>
      </w:tr>
    </w:tbl>
    <w:p w14:paraId="4D43DFFE"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FF4F3C8" w14:textId="77777777" w:rsidR="00D8521C" w:rsidRPr="00D8521C" w:rsidRDefault="00D8521C" w:rsidP="00D8521C">
      <w:r w:rsidRPr="00D8521C">
        <w:rPr>
          <w:rStyle w:val="HideTWBExt"/>
          <w:noProof w:val="0"/>
        </w:rPr>
        <w:t>&lt;/AmendB&gt;</w:t>
      </w:r>
    </w:p>
    <w:p w14:paraId="3F52A65E"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198</w:t>
      </w:r>
      <w:r w:rsidRPr="00D8521C">
        <w:rPr>
          <w:rStyle w:val="HideTWBExt"/>
          <w:b w:val="0"/>
          <w:noProof w:val="0"/>
          <w:lang w:val="sl-SI"/>
        </w:rPr>
        <w:t>&lt;/NumAmB&gt;</w:t>
      </w:r>
    </w:p>
    <w:p w14:paraId="60C54148"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0A665EE5" w14:textId="77777777" w:rsidR="00D8521C" w:rsidRPr="00D8521C" w:rsidRDefault="00D8521C" w:rsidP="00D8521C">
      <w:r w:rsidRPr="00D8521C">
        <w:rPr>
          <w:rStyle w:val="HideTWBExt"/>
          <w:noProof w:val="0"/>
        </w:rPr>
        <w:t>&lt;/RepeatBlock-By&gt;</w:t>
      </w:r>
    </w:p>
    <w:p w14:paraId="145334B6"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719E276" w14:textId="77777777" w:rsidR="00D8521C" w:rsidRPr="00D8521C" w:rsidRDefault="00D8521C" w:rsidP="00D8521C">
      <w:pPr>
        <w:pStyle w:val="NormalBold"/>
      </w:pPr>
      <w:r w:rsidRPr="00D8521C">
        <w:rPr>
          <w:rStyle w:val="HideTWBExt"/>
          <w:b w:val="0"/>
          <w:noProof w:val="0"/>
        </w:rPr>
        <w:t>&lt;Article&gt;</w:t>
      </w:r>
      <w:r w:rsidRPr="00D8521C">
        <w:t>Uvodna izjava 17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E05A41D" w14:textId="77777777" w:rsidTr="005C36CF">
        <w:trPr>
          <w:jc w:val="center"/>
        </w:trPr>
        <w:tc>
          <w:tcPr>
            <w:tcW w:w="9752" w:type="dxa"/>
            <w:gridSpan w:val="2"/>
          </w:tcPr>
          <w:p w14:paraId="1711B97D" w14:textId="77777777" w:rsidR="00D8521C" w:rsidRPr="00D8521C" w:rsidRDefault="00D8521C" w:rsidP="005C36CF">
            <w:pPr>
              <w:keepNext/>
            </w:pPr>
          </w:p>
        </w:tc>
      </w:tr>
      <w:tr w:rsidR="00D8521C" w:rsidRPr="00D8521C" w14:paraId="1650B7A5" w14:textId="77777777" w:rsidTr="005C36CF">
        <w:trPr>
          <w:jc w:val="center"/>
        </w:trPr>
        <w:tc>
          <w:tcPr>
            <w:tcW w:w="4876" w:type="dxa"/>
            <w:hideMark/>
          </w:tcPr>
          <w:p w14:paraId="5975ACBF"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2710EC8"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9B5B9E1" w14:textId="77777777" w:rsidTr="005C36CF">
        <w:trPr>
          <w:jc w:val="center"/>
        </w:trPr>
        <w:tc>
          <w:tcPr>
            <w:tcW w:w="4876" w:type="dxa"/>
            <w:hideMark/>
          </w:tcPr>
          <w:p w14:paraId="31A1F621" w14:textId="77777777" w:rsidR="00D8521C" w:rsidRPr="00D8521C" w:rsidRDefault="00D8521C" w:rsidP="005C36CF">
            <w:pPr>
              <w:pStyle w:val="Normal6"/>
              <w:rPr>
                <w:lang w:val="sl-SI"/>
              </w:rPr>
            </w:pPr>
            <w:r w:rsidRPr="00D8521C">
              <w:rPr>
                <w:b/>
                <w:i/>
                <w:lang w:val="sl-SI"/>
              </w:rPr>
              <w:t>(17)</w:t>
            </w:r>
            <w:r w:rsidRPr="00D8521C">
              <w:rPr>
                <w:b/>
                <w:i/>
                <w:lang w:val="sl-SI"/>
              </w:rPr>
              <w:tab/>
              <w:t>Programi učenja na delu, ki spadajo v opredelitev pripravništva, se med državami članicami zelo razlikujejo. Zato lahko na področje uporabe te direktive spadajo tudi vajeništva, če so vajenci zajeti s pojmom delavec, kot je določen v pravu, kolektivnih pogodbah ali praksi, ki veljajo v državah članicah, ob upoštevanju sodne prakse Sodišča Evropske unije.</w:t>
            </w:r>
          </w:p>
        </w:tc>
        <w:tc>
          <w:tcPr>
            <w:tcW w:w="4876" w:type="dxa"/>
            <w:hideMark/>
          </w:tcPr>
          <w:p w14:paraId="2D6C2AE1" w14:textId="77777777" w:rsidR="00D8521C" w:rsidRPr="00D8521C" w:rsidRDefault="00D8521C" w:rsidP="005C36CF">
            <w:pPr>
              <w:pStyle w:val="Normal6"/>
              <w:rPr>
                <w:szCs w:val="24"/>
                <w:lang w:val="sl-SI"/>
              </w:rPr>
            </w:pPr>
            <w:r w:rsidRPr="00D8521C">
              <w:rPr>
                <w:b/>
                <w:i/>
                <w:lang w:val="sl-SI"/>
              </w:rPr>
              <w:t>črtano</w:t>
            </w:r>
          </w:p>
        </w:tc>
      </w:tr>
    </w:tbl>
    <w:p w14:paraId="3BA8B2CC"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1E00F94" w14:textId="77777777" w:rsidR="00D8521C" w:rsidRPr="00D8521C" w:rsidRDefault="00D8521C" w:rsidP="00D8521C">
      <w:r w:rsidRPr="00D8521C">
        <w:rPr>
          <w:rStyle w:val="HideTWBExt"/>
          <w:noProof w:val="0"/>
        </w:rPr>
        <w:t>&lt;/AmendB&gt;</w:t>
      </w:r>
    </w:p>
    <w:p w14:paraId="2B3DACC8"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199</w:t>
      </w:r>
      <w:r w:rsidRPr="00D8521C">
        <w:rPr>
          <w:rStyle w:val="HideTWBExt"/>
          <w:b w:val="0"/>
          <w:noProof w:val="0"/>
          <w:lang w:val="sl-SI"/>
        </w:rPr>
        <w:t>&lt;/NumAmB&gt;</w:t>
      </w:r>
    </w:p>
    <w:p w14:paraId="781A37A4" w14:textId="77777777" w:rsidR="00D8521C" w:rsidRPr="00D8521C" w:rsidRDefault="00D8521C" w:rsidP="00D8521C">
      <w:pPr>
        <w:pStyle w:val="NormalBold"/>
      </w:pPr>
      <w:r w:rsidRPr="00D8521C">
        <w:rPr>
          <w:rStyle w:val="HideTWBExt"/>
          <w:b w:val="0"/>
          <w:noProof w:val="0"/>
        </w:rPr>
        <w:t>&lt;RepeatBlock-By&gt;&lt;Members&gt;</w:t>
      </w:r>
      <w:r w:rsidRPr="00D8521C">
        <w:t>David Casa</w:t>
      </w:r>
      <w:r w:rsidRPr="00D8521C">
        <w:rPr>
          <w:rStyle w:val="HideTWBExt"/>
          <w:b w:val="0"/>
          <w:noProof w:val="0"/>
        </w:rPr>
        <w:t>&lt;/Members&gt;</w:t>
      </w:r>
    </w:p>
    <w:p w14:paraId="20D57741" w14:textId="77777777" w:rsidR="00D8521C" w:rsidRPr="00D8521C" w:rsidRDefault="00D8521C" w:rsidP="00D8521C">
      <w:r w:rsidRPr="00D8521C">
        <w:rPr>
          <w:rStyle w:val="HideTWBExt"/>
          <w:noProof w:val="0"/>
        </w:rPr>
        <w:t>&lt;/RepeatBlock-By&gt;</w:t>
      </w:r>
    </w:p>
    <w:p w14:paraId="384CC903"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4C84E1B" w14:textId="77777777" w:rsidR="00D8521C" w:rsidRPr="00D8521C" w:rsidRDefault="00D8521C" w:rsidP="00D8521C">
      <w:pPr>
        <w:pStyle w:val="NormalBold"/>
      </w:pPr>
      <w:r w:rsidRPr="00D8521C">
        <w:rPr>
          <w:rStyle w:val="HideTWBExt"/>
          <w:b w:val="0"/>
          <w:noProof w:val="0"/>
        </w:rPr>
        <w:t>&lt;Article&gt;</w:t>
      </w:r>
      <w:r w:rsidRPr="00D8521C">
        <w:t>Uvodna izjava 17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A247E65" w14:textId="77777777" w:rsidTr="005C36CF">
        <w:trPr>
          <w:jc w:val="center"/>
        </w:trPr>
        <w:tc>
          <w:tcPr>
            <w:tcW w:w="9752" w:type="dxa"/>
            <w:gridSpan w:val="2"/>
          </w:tcPr>
          <w:p w14:paraId="43694FBB" w14:textId="77777777" w:rsidR="00D8521C" w:rsidRPr="00D8521C" w:rsidRDefault="00D8521C" w:rsidP="005C36CF">
            <w:pPr>
              <w:keepNext/>
            </w:pPr>
          </w:p>
        </w:tc>
      </w:tr>
      <w:tr w:rsidR="00D8521C" w:rsidRPr="00D8521C" w14:paraId="4BAB9251" w14:textId="77777777" w:rsidTr="005C36CF">
        <w:trPr>
          <w:jc w:val="center"/>
        </w:trPr>
        <w:tc>
          <w:tcPr>
            <w:tcW w:w="4876" w:type="dxa"/>
            <w:hideMark/>
          </w:tcPr>
          <w:p w14:paraId="2511AAC8"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1D17613"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3781391" w14:textId="77777777" w:rsidTr="005C36CF">
        <w:trPr>
          <w:jc w:val="center"/>
        </w:trPr>
        <w:tc>
          <w:tcPr>
            <w:tcW w:w="4876" w:type="dxa"/>
            <w:hideMark/>
          </w:tcPr>
          <w:p w14:paraId="1018F7FC" w14:textId="77777777" w:rsidR="00D8521C" w:rsidRPr="00D8521C" w:rsidRDefault="00D8521C" w:rsidP="005C36CF">
            <w:pPr>
              <w:pStyle w:val="Normal6"/>
              <w:rPr>
                <w:lang w:val="sl-SI"/>
              </w:rPr>
            </w:pPr>
            <w:r w:rsidRPr="00D8521C">
              <w:rPr>
                <w:b/>
                <w:i/>
                <w:lang w:val="sl-SI"/>
              </w:rPr>
              <w:t>(17)</w:t>
            </w:r>
            <w:r w:rsidRPr="00D8521C">
              <w:rPr>
                <w:b/>
                <w:i/>
                <w:lang w:val="sl-SI"/>
              </w:rPr>
              <w:tab/>
              <w:t>Programi učenja na delu, ki spadajo v opredelitev pripravništva, se med državami članicami zelo razlikujejo. Zato lahko na področje uporabe te direktive spadajo tudi vajeništva, če so vajenci zajeti s pojmom delavec, kot je določen v pravu, kolektivnih pogodbah ali praksi, ki veljajo v državah članicah, ob upoštevanju sodne prakse Sodišča Evropske unije.</w:t>
            </w:r>
          </w:p>
        </w:tc>
        <w:tc>
          <w:tcPr>
            <w:tcW w:w="4876" w:type="dxa"/>
            <w:hideMark/>
          </w:tcPr>
          <w:p w14:paraId="28EE27C2" w14:textId="77777777" w:rsidR="00D8521C" w:rsidRPr="00D8521C" w:rsidRDefault="00D8521C" w:rsidP="005C36CF">
            <w:pPr>
              <w:pStyle w:val="Normal6"/>
              <w:rPr>
                <w:szCs w:val="24"/>
                <w:lang w:val="sl-SI"/>
              </w:rPr>
            </w:pPr>
            <w:r w:rsidRPr="00D8521C">
              <w:rPr>
                <w:b/>
                <w:i/>
                <w:lang w:val="sl-SI"/>
              </w:rPr>
              <w:t>črtano</w:t>
            </w:r>
          </w:p>
        </w:tc>
      </w:tr>
    </w:tbl>
    <w:p w14:paraId="40939690"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903F9EF"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28984E0C" w14:textId="77777777" w:rsidR="00D8521C" w:rsidRPr="00D8521C" w:rsidRDefault="00D8521C" w:rsidP="00D8521C">
      <w:pPr>
        <w:pStyle w:val="Normal12Italic"/>
        <w:rPr>
          <w:noProof w:val="0"/>
          <w:lang w:val="sl-SI"/>
        </w:rPr>
      </w:pPr>
      <w:r w:rsidRPr="00D8521C">
        <w:rPr>
          <w:noProof w:val="0"/>
          <w:lang w:val="sl-SI"/>
        </w:rPr>
        <w:t>Razlikovati bi bilo treba med pripravništvi na odprtem trgu in pripravništvi, ki se nudijo v okviru poklicnega izobraževanja in usposabljanja.</w:t>
      </w:r>
    </w:p>
    <w:p w14:paraId="75F6DE86" w14:textId="77777777" w:rsidR="00D8521C" w:rsidRPr="00D8521C" w:rsidRDefault="00D8521C" w:rsidP="00D8521C">
      <w:r w:rsidRPr="00D8521C">
        <w:rPr>
          <w:rStyle w:val="HideTWBExt"/>
          <w:noProof w:val="0"/>
        </w:rPr>
        <w:t>&lt;/AmendB&gt;</w:t>
      </w:r>
    </w:p>
    <w:p w14:paraId="596D1D0A"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200</w:t>
      </w:r>
      <w:r w:rsidRPr="00D8521C">
        <w:rPr>
          <w:rStyle w:val="HideTWBExt"/>
          <w:b w:val="0"/>
          <w:noProof w:val="0"/>
          <w:lang w:val="sl-SI"/>
        </w:rPr>
        <w:t>&lt;/NumAmB&gt;</w:t>
      </w:r>
    </w:p>
    <w:p w14:paraId="49FFF654" w14:textId="77777777" w:rsidR="00D8521C" w:rsidRPr="00D8521C" w:rsidRDefault="00D8521C" w:rsidP="00D8521C">
      <w:pPr>
        <w:pStyle w:val="NormalBold"/>
      </w:pPr>
      <w:r w:rsidRPr="00D8521C">
        <w:rPr>
          <w:rStyle w:val="HideTWBExt"/>
          <w:b w:val="0"/>
          <w:noProof w:val="0"/>
        </w:rPr>
        <w:t>&lt;RepeatBlock-By&gt;&lt;Members&gt;</w:t>
      </w:r>
      <w:r w:rsidRPr="00D8521C">
        <w:t>Angelika Winzig</w:t>
      </w:r>
      <w:r w:rsidRPr="00D8521C">
        <w:rPr>
          <w:rStyle w:val="HideTWBExt"/>
          <w:b w:val="0"/>
          <w:noProof w:val="0"/>
        </w:rPr>
        <w:t>&lt;/Members&gt;</w:t>
      </w:r>
    </w:p>
    <w:p w14:paraId="7B99CB5B" w14:textId="77777777" w:rsidR="00D8521C" w:rsidRPr="00D8521C" w:rsidRDefault="00D8521C" w:rsidP="00D8521C">
      <w:r w:rsidRPr="00D8521C">
        <w:rPr>
          <w:rStyle w:val="HideTWBExt"/>
          <w:noProof w:val="0"/>
        </w:rPr>
        <w:t>&lt;/RepeatBlock-By&gt;</w:t>
      </w:r>
    </w:p>
    <w:p w14:paraId="561B4FE7"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0D535D8" w14:textId="77777777" w:rsidR="00D8521C" w:rsidRPr="00D8521C" w:rsidRDefault="00D8521C" w:rsidP="00D8521C">
      <w:pPr>
        <w:pStyle w:val="NormalBold"/>
      </w:pPr>
      <w:r w:rsidRPr="00D8521C">
        <w:rPr>
          <w:rStyle w:val="HideTWBExt"/>
          <w:b w:val="0"/>
          <w:noProof w:val="0"/>
        </w:rPr>
        <w:t>&lt;Article&gt;</w:t>
      </w:r>
      <w:r w:rsidRPr="00D8521C">
        <w:t>Uvodna izjava 17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F37912A" w14:textId="77777777" w:rsidTr="005C36CF">
        <w:trPr>
          <w:jc w:val="center"/>
        </w:trPr>
        <w:tc>
          <w:tcPr>
            <w:tcW w:w="9752" w:type="dxa"/>
            <w:gridSpan w:val="2"/>
          </w:tcPr>
          <w:p w14:paraId="3E7F9302" w14:textId="77777777" w:rsidR="00D8521C" w:rsidRPr="00D8521C" w:rsidRDefault="00D8521C" w:rsidP="005C36CF">
            <w:pPr>
              <w:keepNext/>
            </w:pPr>
          </w:p>
        </w:tc>
      </w:tr>
      <w:tr w:rsidR="00D8521C" w:rsidRPr="00D8521C" w14:paraId="11AE512B" w14:textId="77777777" w:rsidTr="005C36CF">
        <w:trPr>
          <w:jc w:val="center"/>
        </w:trPr>
        <w:tc>
          <w:tcPr>
            <w:tcW w:w="4876" w:type="dxa"/>
            <w:hideMark/>
          </w:tcPr>
          <w:p w14:paraId="51C8BF24"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D599B7A"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77EB2D2" w14:textId="77777777" w:rsidTr="005C36CF">
        <w:trPr>
          <w:jc w:val="center"/>
        </w:trPr>
        <w:tc>
          <w:tcPr>
            <w:tcW w:w="4876" w:type="dxa"/>
            <w:hideMark/>
          </w:tcPr>
          <w:p w14:paraId="676C9AC9" w14:textId="77777777" w:rsidR="00D8521C" w:rsidRPr="00D8521C" w:rsidRDefault="00D8521C" w:rsidP="005C36CF">
            <w:pPr>
              <w:pStyle w:val="Normal6"/>
              <w:rPr>
                <w:lang w:val="sl-SI"/>
              </w:rPr>
            </w:pPr>
            <w:r w:rsidRPr="00D8521C">
              <w:rPr>
                <w:lang w:val="sl-SI"/>
              </w:rPr>
              <w:t>(17)</w:t>
            </w:r>
            <w:r w:rsidRPr="00D8521C">
              <w:rPr>
                <w:lang w:val="sl-SI"/>
              </w:rPr>
              <w:tab/>
              <w:t xml:space="preserve">Programi učenja na delu, ki spadajo v opredelitev pripravništva, se med državami članicami zelo razlikujejo. </w:t>
            </w:r>
            <w:r w:rsidRPr="00D8521C">
              <w:rPr>
                <w:b/>
                <w:i/>
                <w:lang w:val="sl-SI"/>
              </w:rPr>
              <w:t>Zato lahko na področje uporabe te direktive spadajo tudi vajeništva, če so vajenci zajeti s pojmom delavec, kot je določen v pravu, kolektivnih pogodbah ali praksi, ki veljajo v državah članicah, ob upoštevanju sodne prakse Sodišča Evropske unije.</w:t>
            </w:r>
          </w:p>
        </w:tc>
        <w:tc>
          <w:tcPr>
            <w:tcW w:w="4876" w:type="dxa"/>
            <w:hideMark/>
          </w:tcPr>
          <w:p w14:paraId="4C7B0BC0" w14:textId="77777777" w:rsidR="00D8521C" w:rsidRPr="00D8521C" w:rsidRDefault="00D8521C" w:rsidP="005C36CF">
            <w:pPr>
              <w:pStyle w:val="Normal6"/>
              <w:rPr>
                <w:szCs w:val="24"/>
                <w:lang w:val="sl-SI"/>
              </w:rPr>
            </w:pPr>
            <w:r w:rsidRPr="00D8521C">
              <w:rPr>
                <w:lang w:val="sl-SI"/>
              </w:rPr>
              <w:t>(17)</w:t>
            </w:r>
            <w:r w:rsidRPr="00D8521C">
              <w:rPr>
                <w:lang w:val="sl-SI"/>
              </w:rPr>
              <w:tab/>
              <w:t>Programi učenja na delu, ki spadajo v opredelitev pripravništva, se med državami članicami zelo razlikujejo.</w:t>
            </w:r>
          </w:p>
        </w:tc>
      </w:tr>
    </w:tbl>
    <w:p w14:paraId="429EF59C"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7413AE9" w14:textId="77777777" w:rsidR="00D8521C" w:rsidRPr="00D8521C" w:rsidRDefault="00D8521C" w:rsidP="00D8521C">
      <w:r w:rsidRPr="00D8521C">
        <w:rPr>
          <w:rStyle w:val="HideTWBExt"/>
          <w:noProof w:val="0"/>
        </w:rPr>
        <w:t>&lt;/AmendB&gt;</w:t>
      </w:r>
    </w:p>
    <w:p w14:paraId="47A53B87"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201</w:t>
      </w:r>
      <w:r w:rsidRPr="00D8521C">
        <w:rPr>
          <w:rStyle w:val="HideTWBExt"/>
          <w:b w:val="0"/>
          <w:noProof w:val="0"/>
          <w:lang w:val="sl-SI"/>
        </w:rPr>
        <w:t>&lt;/NumAmB&gt;</w:t>
      </w:r>
    </w:p>
    <w:p w14:paraId="28E98BD3" w14:textId="77777777" w:rsidR="00D8521C" w:rsidRPr="00D8521C" w:rsidRDefault="00D8521C" w:rsidP="00D8521C">
      <w:pPr>
        <w:pStyle w:val="NormalBold"/>
      </w:pPr>
      <w:r w:rsidRPr="00D8521C">
        <w:rPr>
          <w:rStyle w:val="HideTWBExt"/>
          <w:b w:val="0"/>
          <w:noProof w:val="0"/>
        </w:rPr>
        <w:t>&lt;RepeatBlock-By&gt;&lt;Members&gt;</w:t>
      </w:r>
      <w:r w:rsidRPr="00D8521C">
        <w:t>Chiara Gemma, Georgiana Teodorescu, Francesco Torselli, Mariateresa Vivaldini, Elena Donazzan</w:t>
      </w:r>
      <w:r w:rsidRPr="00D8521C">
        <w:rPr>
          <w:rStyle w:val="HideTWBExt"/>
          <w:b w:val="0"/>
          <w:noProof w:val="0"/>
        </w:rPr>
        <w:t>&lt;/Members&gt;</w:t>
      </w:r>
    </w:p>
    <w:p w14:paraId="22A5F911" w14:textId="77777777" w:rsidR="00D8521C" w:rsidRPr="00D8521C" w:rsidRDefault="00D8521C" w:rsidP="00D8521C">
      <w:r w:rsidRPr="00D8521C">
        <w:rPr>
          <w:rStyle w:val="HideTWBExt"/>
          <w:noProof w:val="0"/>
        </w:rPr>
        <w:t>&lt;/RepeatBlock-By&gt;</w:t>
      </w:r>
    </w:p>
    <w:p w14:paraId="5450CBBB"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AA49482" w14:textId="77777777" w:rsidR="00D8521C" w:rsidRPr="00D8521C" w:rsidRDefault="00D8521C" w:rsidP="00D8521C">
      <w:pPr>
        <w:pStyle w:val="NormalBold"/>
      </w:pPr>
      <w:r w:rsidRPr="00D8521C">
        <w:rPr>
          <w:rStyle w:val="HideTWBExt"/>
          <w:b w:val="0"/>
          <w:noProof w:val="0"/>
        </w:rPr>
        <w:t>&lt;Article&gt;</w:t>
      </w:r>
      <w:r w:rsidRPr="00D8521C">
        <w:t>Uvodna izjava 17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A58B951" w14:textId="77777777" w:rsidTr="005C36CF">
        <w:trPr>
          <w:jc w:val="center"/>
        </w:trPr>
        <w:tc>
          <w:tcPr>
            <w:tcW w:w="9752" w:type="dxa"/>
            <w:gridSpan w:val="2"/>
          </w:tcPr>
          <w:p w14:paraId="56E21551" w14:textId="77777777" w:rsidR="00D8521C" w:rsidRPr="00D8521C" w:rsidRDefault="00D8521C" w:rsidP="005C36CF">
            <w:pPr>
              <w:keepNext/>
            </w:pPr>
          </w:p>
        </w:tc>
      </w:tr>
      <w:tr w:rsidR="00D8521C" w:rsidRPr="00D8521C" w14:paraId="7E368C46" w14:textId="77777777" w:rsidTr="005C36CF">
        <w:trPr>
          <w:jc w:val="center"/>
        </w:trPr>
        <w:tc>
          <w:tcPr>
            <w:tcW w:w="4876" w:type="dxa"/>
            <w:hideMark/>
          </w:tcPr>
          <w:p w14:paraId="78CA19AF"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C4856CA"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D8A9ED0" w14:textId="77777777" w:rsidTr="005C36CF">
        <w:trPr>
          <w:jc w:val="center"/>
        </w:trPr>
        <w:tc>
          <w:tcPr>
            <w:tcW w:w="4876" w:type="dxa"/>
            <w:hideMark/>
          </w:tcPr>
          <w:p w14:paraId="0DB0543E" w14:textId="77777777" w:rsidR="00D8521C" w:rsidRPr="00D8521C" w:rsidRDefault="00D8521C" w:rsidP="005C36CF">
            <w:pPr>
              <w:pStyle w:val="Normal6"/>
              <w:rPr>
                <w:lang w:val="sl-SI"/>
              </w:rPr>
            </w:pPr>
            <w:r w:rsidRPr="00D8521C">
              <w:rPr>
                <w:lang w:val="sl-SI"/>
              </w:rPr>
              <w:t>(17)</w:t>
            </w:r>
            <w:r w:rsidRPr="00D8521C">
              <w:rPr>
                <w:lang w:val="sl-SI"/>
              </w:rPr>
              <w:tab/>
              <w:t xml:space="preserve">Programi učenja na delu, ki spadajo v opredelitev pripravništva, se med državami članicami zelo razlikujejo. Zato </w:t>
            </w:r>
            <w:r w:rsidRPr="00D8521C">
              <w:rPr>
                <w:b/>
                <w:i/>
                <w:lang w:val="sl-SI"/>
              </w:rPr>
              <w:t>lahko na področje uporabe te direktive spadajo tudi</w:t>
            </w:r>
            <w:r w:rsidRPr="00D8521C">
              <w:rPr>
                <w:lang w:val="sl-SI"/>
              </w:rPr>
              <w:t xml:space="preserve"> vajeništva</w:t>
            </w:r>
            <w:r w:rsidRPr="00D8521C">
              <w:rPr>
                <w:b/>
                <w:i/>
                <w:lang w:val="sl-SI"/>
              </w:rPr>
              <w:t>, če so vajenci zajeti s pojmom delavec, kot je določen v pravu, kolektivnih pogodbah ali praksi, ki veljajo v državah članicah, ob upoštevanju sodne prakse Sodišča Evropske unije</w:t>
            </w:r>
            <w:r w:rsidRPr="00D8521C">
              <w:rPr>
                <w:lang w:val="sl-SI"/>
              </w:rPr>
              <w:t>.</w:t>
            </w:r>
          </w:p>
        </w:tc>
        <w:tc>
          <w:tcPr>
            <w:tcW w:w="4876" w:type="dxa"/>
            <w:hideMark/>
          </w:tcPr>
          <w:p w14:paraId="409C76E9" w14:textId="77777777" w:rsidR="00D8521C" w:rsidRPr="00D8521C" w:rsidRDefault="00D8521C" w:rsidP="005C36CF">
            <w:pPr>
              <w:pStyle w:val="Normal6"/>
              <w:rPr>
                <w:szCs w:val="24"/>
                <w:lang w:val="sl-SI"/>
              </w:rPr>
            </w:pPr>
            <w:r w:rsidRPr="00D8521C">
              <w:rPr>
                <w:lang w:val="sl-SI"/>
              </w:rPr>
              <w:t>(17)</w:t>
            </w:r>
            <w:r w:rsidRPr="00D8521C">
              <w:rPr>
                <w:lang w:val="sl-SI"/>
              </w:rPr>
              <w:tab/>
              <w:t xml:space="preserve">Programi učenja na delu, ki spadajo v opredelitev pripravništva, se med državami članicami zelo razlikujejo. Zato </w:t>
            </w:r>
            <w:r w:rsidRPr="00D8521C">
              <w:rPr>
                <w:b/>
                <w:i/>
                <w:lang w:val="sl-SI"/>
              </w:rPr>
              <w:t>pripravništva v okviru formalnega izobraževanja in usposabljanja,</w:t>
            </w:r>
            <w:r w:rsidRPr="00D8521C">
              <w:rPr>
                <w:lang w:val="sl-SI"/>
              </w:rPr>
              <w:t xml:space="preserve"> vajeništva</w:t>
            </w:r>
            <w:r w:rsidRPr="00D8521C">
              <w:rPr>
                <w:b/>
                <w:i/>
                <w:lang w:val="sl-SI"/>
              </w:rPr>
              <w:t xml:space="preserve"> in pripravništva v okviru aktivnih politik trga dela ne spadajo na področje uporabe te direktive. Področje uporabe direktive je omejeno na pripravništva na odprtem trgu</w:t>
            </w:r>
            <w:r w:rsidRPr="00D8521C">
              <w:rPr>
                <w:lang w:val="sl-SI"/>
              </w:rPr>
              <w:t>.</w:t>
            </w:r>
          </w:p>
        </w:tc>
      </w:tr>
    </w:tbl>
    <w:p w14:paraId="59FB670E"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CAD6798"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436BEE16" w14:textId="77777777" w:rsidR="00D8521C" w:rsidRPr="00D8521C" w:rsidRDefault="00D8521C" w:rsidP="00D8521C">
      <w:pPr>
        <w:pStyle w:val="Normal12Italic"/>
        <w:rPr>
          <w:noProof w:val="0"/>
          <w:lang w:val="sl-SI"/>
        </w:rPr>
      </w:pPr>
      <w:r w:rsidRPr="00D8521C">
        <w:rPr>
          <w:noProof w:val="0"/>
          <w:lang w:val="sl-SI"/>
        </w:rPr>
        <w:t>Namen pripravništev je izključno izobraževanje in poklicno usmerjanje, zato jih ni mogoče šteti za delovno dejavnost. Pripravništva niso oblike zaposlitve, saj se osredotočajo na možnost uporabe teoretičnega znanja v poklicnem okolju in jih je treba obravnavati ločeno od pogodb o zaposlitvi. Izogibati bi se bilo treba razširitvi področja uporabe direktive na vajeništvo. Vajeništva in pripravništva temeljijo na zelo različnih pristopih k izkustvenemu učenju, različni cilji in predpisi pa so v državah članicah že dobro opredeljeni.</w:t>
      </w:r>
    </w:p>
    <w:p w14:paraId="1E99A0DB" w14:textId="77777777" w:rsidR="00D8521C" w:rsidRPr="00D8521C" w:rsidRDefault="00D8521C" w:rsidP="00D8521C">
      <w:r w:rsidRPr="00D8521C">
        <w:rPr>
          <w:rStyle w:val="HideTWBExt"/>
          <w:noProof w:val="0"/>
        </w:rPr>
        <w:t>&lt;/AmendB&gt;</w:t>
      </w:r>
    </w:p>
    <w:p w14:paraId="7903A3F9"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202</w:t>
      </w:r>
      <w:r w:rsidRPr="00D8521C">
        <w:rPr>
          <w:rStyle w:val="HideTWBExt"/>
          <w:b w:val="0"/>
          <w:noProof w:val="0"/>
          <w:lang w:val="sl-SI"/>
        </w:rPr>
        <w:t>&lt;/NumAmB&gt;</w:t>
      </w:r>
    </w:p>
    <w:p w14:paraId="1BB69274"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461D1D85" w14:textId="77777777" w:rsidR="00D8521C" w:rsidRPr="00D8521C" w:rsidRDefault="00D8521C" w:rsidP="00D8521C">
      <w:r w:rsidRPr="00D8521C">
        <w:rPr>
          <w:rStyle w:val="HideTWBExt"/>
          <w:noProof w:val="0"/>
        </w:rPr>
        <w:t>&lt;/RepeatBlock-By&gt;</w:t>
      </w:r>
    </w:p>
    <w:p w14:paraId="660245B0"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03870FF" w14:textId="77777777" w:rsidR="00D8521C" w:rsidRPr="00D8521C" w:rsidRDefault="00D8521C" w:rsidP="00D8521C">
      <w:pPr>
        <w:pStyle w:val="NormalBold"/>
      </w:pPr>
      <w:r w:rsidRPr="00D8521C">
        <w:rPr>
          <w:rStyle w:val="HideTWBExt"/>
          <w:b w:val="0"/>
          <w:noProof w:val="0"/>
        </w:rPr>
        <w:t>&lt;Article&gt;</w:t>
      </w:r>
      <w:r w:rsidRPr="00D8521C">
        <w:t>Uvodna izjava 17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EFC225B" w14:textId="77777777" w:rsidTr="005C36CF">
        <w:trPr>
          <w:jc w:val="center"/>
        </w:trPr>
        <w:tc>
          <w:tcPr>
            <w:tcW w:w="9752" w:type="dxa"/>
            <w:gridSpan w:val="2"/>
          </w:tcPr>
          <w:p w14:paraId="10538403" w14:textId="77777777" w:rsidR="00D8521C" w:rsidRPr="00D8521C" w:rsidRDefault="00D8521C" w:rsidP="005C36CF">
            <w:pPr>
              <w:keepNext/>
            </w:pPr>
          </w:p>
        </w:tc>
      </w:tr>
      <w:tr w:rsidR="00D8521C" w:rsidRPr="00D8521C" w14:paraId="17A005E5" w14:textId="77777777" w:rsidTr="005C36CF">
        <w:trPr>
          <w:jc w:val="center"/>
        </w:trPr>
        <w:tc>
          <w:tcPr>
            <w:tcW w:w="4876" w:type="dxa"/>
            <w:hideMark/>
          </w:tcPr>
          <w:p w14:paraId="59BEFF44"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F53A9A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4AC2AFD" w14:textId="77777777" w:rsidTr="005C36CF">
        <w:trPr>
          <w:jc w:val="center"/>
        </w:trPr>
        <w:tc>
          <w:tcPr>
            <w:tcW w:w="4876" w:type="dxa"/>
            <w:hideMark/>
          </w:tcPr>
          <w:p w14:paraId="710EEBB2" w14:textId="77777777" w:rsidR="00D8521C" w:rsidRPr="00D8521C" w:rsidRDefault="00D8521C" w:rsidP="005C36CF">
            <w:pPr>
              <w:pStyle w:val="Normal6"/>
              <w:rPr>
                <w:lang w:val="sl-SI"/>
              </w:rPr>
            </w:pPr>
            <w:r w:rsidRPr="00D8521C">
              <w:rPr>
                <w:lang w:val="sl-SI"/>
              </w:rPr>
              <w:t>(17)</w:t>
            </w:r>
            <w:r w:rsidRPr="00D8521C">
              <w:rPr>
                <w:lang w:val="sl-SI"/>
              </w:rPr>
              <w:tab/>
              <w:t xml:space="preserve">Programi učenja na delu, ki spadajo v opredelitev pripravništva, se med državami članicami zelo razlikujejo. </w:t>
            </w:r>
            <w:r w:rsidRPr="00D8521C">
              <w:rPr>
                <w:b/>
                <w:i/>
                <w:lang w:val="sl-SI"/>
              </w:rPr>
              <w:t>Zato lahko na področje uporabe te direktive spadajo tudi vajeništva</w:t>
            </w:r>
            <w:r w:rsidRPr="00D8521C">
              <w:rPr>
                <w:lang w:val="sl-SI"/>
              </w:rPr>
              <w:t xml:space="preserve">, </w:t>
            </w:r>
            <w:r w:rsidRPr="00D8521C">
              <w:rPr>
                <w:b/>
                <w:i/>
                <w:lang w:val="sl-SI"/>
              </w:rPr>
              <w:t>če so vajenci zajeti s pojmom delavec, kot je določen v pravu</w:t>
            </w:r>
            <w:r w:rsidRPr="00D8521C">
              <w:rPr>
                <w:lang w:val="sl-SI"/>
              </w:rPr>
              <w:t xml:space="preserve">, </w:t>
            </w:r>
            <w:r w:rsidRPr="00D8521C">
              <w:rPr>
                <w:b/>
                <w:i/>
                <w:lang w:val="sl-SI"/>
              </w:rPr>
              <w:t>kolektivnih pogodbah ali praksi, ki veljajo v državah članicah</w:t>
            </w:r>
            <w:r w:rsidRPr="00D8521C">
              <w:rPr>
                <w:lang w:val="sl-SI"/>
              </w:rPr>
              <w:t xml:space="preserve">, </w:t>
            </w:r>
            <w:r w:rsidRPr="00D8521C">
              <w:rPr>
                <w:b/>
                <w:i/>
                <w:lang w:val="sl-SI"/>
              </w:rPr>
              <w:t>ob upoštevanju sodne prakse Sodišča Evropske unije</w:t>
            </w:r>
            <w:r w:rsidRPr="00D8521C">
              <w:rPr>
                <w:lang w:val="sl-SI"/>
              </w:rPr>
              <w:t>.</w:t>
            </w:r>
          </w:p>
        </w:tc>
        <w:tc>
          <w:tcPr>
            <w:tcW w:w="4876" w:type="dxa"/>
            <w:hideMark/>
          </w:tcPr>
          <w:p w14:paraId="6474ECC5" w14:textId="77777777" w:rsidR="00D8521C" w:rsidRPr="00D8521C" w:rsidRDefault="00D8521C" w:rsidP="005C36CF">
            <w:pPr>
              <w:pStyle w:val="Normal6"/>
              <w:rPr>
                <w:szCs w:val="24"/>
                <w:lang w:val="sl-SI"/>
              </w:rPr>
            </w:pPr>
            <w:r w:rsidRPr="00D8521C">
              <w:rPr>
                <w:lang w:val="sl-SI"/>
              </w:rPr>
              <w:t>(17)</w:t>
            </w:r>
            <w:r w:rsidRPr="00D8521C">
              <w:rPr>
                <w:lang w:val="sl-SI"/>
              </w:rPr>
              <w:tab/>
              <w:t xml:space="preserve">Programi učenja na delu, ki spadajo v opredelitev pripravništva, se med državami članicami zelo razlikujejo. </w:t>
            </w:r>
            <w:r w:rsidRPr="00D8521C">
              <w:rPr>
                <w:b/>
                <w:i/>
                <w:lang w:val="sl-SI"/>
              </w:rPr>
              <w:t>V tej direktivi bi morala biti zajeta vsa pripravništva</w:t>
            </w:r>
            <w:r w:rsidRPr="00D8521C">
              <w:rPr>
                <w:lang w:val="sl-SI"/>
              </w:rPr>
              <w:t xml:space="preserve">, </w:t>
            </w:r>
            <w:r w:rsidRPr="00D8521C">
              <w:rPr>
                <w:b/>
                <w:i/>
                <w:lang w:val="sl-SI"/>
              </w:rPr>
              <w:t>ki niso del programov formalnega izobraževanja in usposabljanja. Taka pripravništva lahko vključujejo pripravništva na odprtem trgu</w:t>
            </w:r>
            <w:r w:rsidRPr="00D8521C">
              <w:rPr>
                <w:lang w:val="sl-SI"/>
              </w:rPr>
              <w:t xml:space="preserve">, </w:t>
            </w:r>
            <w:r w:rsidRPr="00D8521C">
              <w:rPr>
                <w:b/>
                <w:i/>
                <w:lang w:val="sl-SI"/>
              </w:rPr>
              <w:t>pripravništva v okviru aktivnih politik trga dela in pripravništva</w:t>
            </w:r>
            <w:r w:rsidRPr="00D8521C">
              <w:rPr>
                <w:lang w:val="sl-SI"/>
              </w:rPr>
              <w:t xml:space="preserve">, </w:t>
            </w:r>
            <w:r w:rsidRPr="00D8521C">
              <w:rPr>
                <w:b/>
                <w:i/>
                <w:lang w:val="sl-SI"/>
              </w:rPr>
              <w:t>ki so obvezen del poklicnega usposabljanja</w:t>
            </w:r>
            <w:r w:rsidRPr="00D8521C">
              <w:rPr>
                <w:lang w:val="sl-SI"/>
              </w:rPr>
              <w:t>.</w:t>
            </w:r>
          </w:p>
        </w:tc>
      </w:tr>
    </w:tbl>
    <w:p w14:paraId="0BFA1B8F"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4FFE2F1" w14:textId="77777777" w:rsidR="00D8521C" w:rsidRPr="00D8521C" w:rsidRDefault="00D8521C" w:rsidP="00D8521C">
      <w:r w:rsidRPr="00D8521C">
        <w:rPr>
          <w:rStyle w:val="HideTWBExt"/>
          <w:noProof w:val="0"/>
        </w:rPr>
        <w:t>&lt;/AmendB&gt;</w:t>
      </w:r>
    </w:p>
    <w:p w14:paraId="445A11A1"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203</w:t>
      </w:r>
      <w:r w:rsidRPr="00D8521C">
        <w:rPr>
          <w:rStyle w:val="HideTWBExt"/>
          <w:b w:val="0"/>
          <w:noProof w:val="0"/>
          <w:lang w:val="sl-SI"/>
        </w:rPr>
        <w:t>&lt;/NumAmB&gt;</w:t>
      </w:r>
    </w:p>
    <w:p w14:paraId="4E6338B6" w14:textId="77777777" w:rsidR="00D8521C" w:rsidRPr="00D8521C" w:rsidRDefault="00D8521C" w:rsidP="00D8521C">
      <w:pPr>
        <w:pStyle w:val="NormalBold"/>
      </w:pPr>
      <w:r w:rsidRPr="00D8521C">
        <w:rPr>
          <w:rStyle w:val="HideTWBExt"/>
          <w:b w:val="0"/>
          <w:noProof w:val="0"/>
        </w:rPr>
        <w:t>&lt;RepeatBlock-By&gt;&lt;Members&gt;</w:t>
      </w:r>
      <w:r w:rsidRPr="00D8521C">
        <w:t>Arba Kokalari</w:t>
      </w:r>
      <w:r w:rsidRPr="00D8521C">
        <w:rPr>
          <w:rStyle w:val="HideTWBExt"/>
          <w:b w:val="0"/>
          <w:noProof w:val="0"/>
        </w:rPr>
        <w:t>&lt;/Members&gt;</w:t>
      </w:r>
    </w:p>
    <w:p w14:paraId="4F83752F" w14:textId="77777777" w:rsidR="00D8521C" w:rsidRPr="00D8521C" w:rsidRDefault="00D8521C" w:rsidP="00D8521C">
      <w:r w:rsidRPr="00D8521C">
        <w:rPr>
          <w:rStyle w:val="HideTWBExt"/>
          <w:noProof w:val="0"/>
        </w:rPr>
        <w:t>&lt;/RepeatBlock-By&gt;</w:t>
      </w:r>
    </w:p>
    <w:p w14:paraId="01336877"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C3B4F49" w14:textId="77777777" w:rsidR="00D8521C" w:rsidRPr="00D8521C" w:rsidRDefault="00D8521C" w:rsidP="00D8521C">
      <w:pPr>
        <w:pStyle w:val="NormalBold"/>
      </w:pPr>
      <w:r w:rsidRPr="00D8521C">
        <w:rPr>
          <w:rStyle w:val="HideTWBExt"/>
          <w:b w:val="0"/>
          <w:noProof w:val="0"/>
        </w:rPr>
        <w:t>&lt;Article&gt;</w:t>
      </w:r>
      <w:r w:rsidRPr="00D8521C">
        <w:t>Uvodna izjava 17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BCDBB90" w14:textId="77777777" w:rsidTr="005C36CF">
        <w:trPr>
          <w:jc w:val="center"/>
        </w:trPr>
        <w:tc>
          <w:tcPr>
            <w:tcW w:w="9752" w:type="dxa"/>
            <w:gridSpan w:val="2"/>
          </w:tcPr>
          <w:p w14:paraId="7A5D63E2" w14:textId="77777777" w:rsidR="00D8521C" w:rsidRPr="00D8521C" w:rsidRDefault="00D8521C" w:rsidP="005C36CF">
            <w:pPr>
              <w:keepNext/>
            </w:pPr>
          </w:p>
        </w:tc>
      </w:tr>
      <w:tr w:rsidR="00D8521C" w:rsidRPr="00D8521C" w14:paraId="4161CD4A" w14:textId="77777777" w:rsidTr="005C36CF">
        <w:trPr>
          <w:jc w:val="center"/>
        </w:trPr>
        <w:tc>
          <w:tcPr>
            <w:tcW w:w="4876" w:type="dxa"/>
            <w:hideMark/>
          </w:tcPr>
          <w:p w14:paraId="4EA17F78"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4A3F7A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E3E60A0" w14:textId="77777777" w:rsidTr="005C36CF">
        <w:trPr>
          <w:jc w:val="center"/>
        </w:trPr>
        <w:tc>
          <w:tcPr>
            <w:tcW w:w="4876" w:type="dxa"/>
            <w:hideMark/>
          </w:tcPr>
          <w:p w14:paraId="600D6C1E" w14:textId="77777777" w:rsidR="00D8521C" w:rsidRPr="00D8521C" w:rsidRDefault="00D8521C" w:rsidP="005C36CF">
            <w:pPr>
              <w:pStyle w:val="Normal6"/>
              <w:rPr>
                <w:lang w:val="sl-SI"/>
              </w:rPr>
            </w:pPr>
            <w:r w:rsidRPr="00D8521C">
              <w:rPr>
                <w:lang w:val="sl-SI"/>
              </w:rPr>
              <w:t>(17)</w:t>
            </w:r>
            <w:r w:rsidRPr="00D8521C">
              <w:rPr>
                <w:lang w:val="sl-SI"/>
              </w:rPr>
              <w:tab/>
              <w:t xml:space="preserve">Programi učenja na delu, ki spadajo v opredelitev pripravništva, se med državami članicami zelo razlikujejo. Zato </w:t>
            </w:r>
            <w:r w:rsidRPr="00D8521C">
              <w:rPr>
                <w:b/>
                <w:i/>
                <w:lang w:val="sl-SI"/>
              </w:rPr>
              <w:t>lahko na področje uporabe te direktive spadajo tudi</w:t>
            </w:r>
            <w:r w:rsidRPr="00D8521C">
              <w:rPr>
                <w:lang w:val="sl-SI"/>
              </w:rPr>
              <w:t xml:space="preserve"> vajeništva</w:t>
            </w:r>
            <w:r w:rsidRPr="00D8521C">
              <w:rPr>
                <w:b/>
                <w:i/>
                <w:lang w:val="sl-SI"/>
              </w:rPr>
              <w:t>, če so vajenci zajeti s pojmom delavec, kot je določen v pravu, kolektivnih pogodbah ali praksi, ki veljajo v državah članicah, ob upoštevanju sodne prakse Sodišča Evropske unije</w:t>
            </w:r>
            <w:r w:rsidRPr="00D8521C">
              <w:rPr>
                <w:lang w:val="sl-SI"/>
              </w:rPr>
              <w:t>.</w:t>
            </w:r>
          </w:p>
        </w:tc>
        <w:tc>
          <w:tcPr>
            <w:tcW w:w="4876" w:type="dxa"/>
            <w:hideMark/>
          </w:tcPr>
          <w:p w14:paraId="7DF9ABBD" w14:textId="77777777" w:rsidR="00D8521C" w:rsidRPr="00D8521C" w:rsidRDefault="00D8521C" w:rsidP="005C36CF">
            <w:pPr>
              <w:pStyle w:val="Normal6"/>
              <w:rPr>
                <w:szCs w:val="24"/>
                <w:lang w:val="sl-SI"/>
              </w:rPr>
            </w:pPr>
            <w:r w:rsidRPr="00D8521C">
              <w:rPr>
                <w:lang w:val="sl-SI"/>
              </w:rPr>
              <w:t>(17)</w:t>
            </w:r>
            <w:r w:rsidRPr="00D8521C">
              <w:rPr>
                <w:lang w:val="sl-SI"/>
              </w:rPr>
              <w:tab/>
              <w:t xml:space="preserve">Programi učenja na delu, ki spadajo v opredelitev pripravništva, se med državami članicami zelo razlikujejo. Zato </w:t>
            </w:r>
            <w:r w:rsidRPr="00D8521C">
              <w:rPr>
                <w:b/>
                <w:i/>
                <w:lang w:val="sl-SI"/>
              </w:rPr>
              <w:t>pripravništva v okviru formalnega izobraževanja in usposabljanja,</w:t>
            </w:r>
            <w:r w:rsidRPr="00D8521C">
              <w:rPr>
                <w:lang w:val="sl-SI"/>
              </w:rPr>
              <w:t xml:space="preserve"> vajeništva</w:t>
            </w:r>
            <w:r w:rsidRPr="00D8521C">
              <w:rPr>
                <w:b/>
                <w:i/>
                <w:lang w:val="sl-SI"/>
              </w:rPr>
              <w:t xml:space="preserve"> in pripravništva v okviru aktivnih politik trga dela ne spadajo na področje uporabe te direktive. Področje uporabe direktive je omejeno na pripravništva na odprtem trgu</w:t>
            </w:r>
            <w:r w:rsidRPr="00D8521C">
              <w:rPr>
                <w:lang w:val="sl-SI"/>
              </w:rPr>
              <w:t>.</w:t>
            </w:r>
          </w:p>
        </w:tc>
      </w:tr>
    </w:tbl>
    <w:p w14:paraId="6A0DDAC6"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08ED97D" w14:textId="77777777" w:rsidR="00D8521C" w:rsidRPr="00D8521C" w:rsidRDefault="00D8521C" w:rsidP="00D8521C">
      <w:r w:rsidRPr="00D8521C">
        <w:rPr>
          <w:rStyle w:val="HideTWBExt"/>
          <w:noProof w:val="0"/>
        </w:rPr>
        <w:t>&lt;/AmendB&gt;</w:t>
      </w:r>
    </w:p>
    <w:p w14:paraId="5C62ABEE"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204</w:t>
      </w:r>
      <w:r w:rsidRPr="00D8521C">
        <w:rPr>
          <w:rStyle w:val="HideTWBExt"/>
          <w:b w:val="0"/>
          <w:noProof w:val="0"/>
          <w:lang w:val="sl-SI"/>
        </w:rPr>
        <w:t>&lt;/NumAmB&gt;</w:t>
      </w:r>
    </w:p>
    <w:p w14:paraId="506ABDF9"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2A06E49B" w14:textId="77777777" w:rsidR="00D8521C" w:rsidRPr="00D8521C" w:rsidRDefault="00D8521C" w:rsidP="00D8521C">
      <w:r w:rsidRPr="00D8521C">
        <w:rPr>
          <w:rStyle w:val="HideTWBExt"/>
          <w:noProof w:val="0"/>
        </w:rPr>
        <w:t>&lt;/RepeatBlock-By&gt;</w:t>
      </w:r>
    </w:p>
    <w:p w14:paraId="657CDE68"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26D1C4B" w14:textId="77777777" w:rsidR="00D8521C" w:rsidRPr="00D8521C" w:rsidRDefault="00D8521C" w:rsidP="00D8521C">
      <w:pPr>
        <w:pStyle w:val="NormalBold"/>
      </w:pPr>
      <w:r w:rsidRPr="00D8521C">
        <w:rPr>
          <w:rStyle w:val="HideTWBExt"/>
          <w:b w:val="0"/>
          <w:noProof w:val="0"/>
        </w:rPr>
        <w:t>&lt;Article&gt;</w:t>
      </w:r>
      <w:r w:rsidRPr="00D8521C">
        <w:t>Uvodna izjava 17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98CB9FC" w14:textId="77777777" w:rsidTr="005C36CF">
        <w:trPr>
          <w:jc w:val="center"/>
        </w:trPr>
        <w:tc>
          <w:tcPr>
            <w:tcW w:w="9752" w:type="dxa"/>
            <w:gridSpan w:val="2"/>
          </w:tcPr>
          <w:p w14:paraId="2EE31AED" w14:textId="77777777" w:rsidR="00D8521C" w:rsidRPr="00D8521C" w:rsidRDefault="00D8521C" w:rsidP="005C36CF">
            <w:pPr>
              <w:keepNext/>
            </w:pPr>
          </w:p>
        </w:tc>
      </w:tr>
      <w:tr w:rsidR="00D8521C" w:rsidRPr="00D8521C" w14:paraId="3349FC50" w14:textId="77777777" w:rsidTr="005C36CF">
        <w:trPr>
          <w:jc w:val="center"/>
        </w:trPr>
        <w:tc>
          <w:tcPr>
            <w:tcW w:w="4876" w:type="dxa"/>
            <w:hideMark/>
          </w:tcPr>
          <w:p w14:paraId="06C7D8C2"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BD346A5"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F18A5B5" w14:textId="77777777" w:rsidTr="005C36CF">
        <w:trPr>
          <w:jc w:val="center"/>
        </w:trPr>
        <w:tc>
          <w:tcPr>
            <w:tcW w:w="4876" w:type="dxa"/>
            <w:hideMark/>
          </w:tcPr>
          <w:p w14:paraId="386150C5" w14:textId="77777777" w:rsidR="00D8521C" w:rsidRPr="00D8521C" w:rsidRDefault="00D8521C" w:rsidP="005C36CF">
            <w:pPr>
              <w:pStyle w:val="Normal6"/>
              <w:rPr>
                <w:lang w:val="sl-SI"/>
              </w:rPr>
            </w:pPr>
            <w:r w:rsidRPr="00D8521C">
              <w:rPr>
                <w:lang w:val="sl-SI"/>
              </w:rPr>
              <w:t>(17)</w:t>
            </w:r>
            <w:r w:rsidRPr="00D8521C">
              <w:rPr>
                <w:lang w:val="sl-SI"/>
              </w:rPr>
              <w:tab/>
              <w:t xml:space="preserve">Programi učenja na delu, ki spadajo v opredelitev pripravništva, se med državami članicami zelo razlikujejo. </w:t>
            </w:r>
            <w:r w:rsidRPr="00D8521C">
              <w:rPr>
                <w:b/>
                <w:i/>
                <w:lang w:val="sl-SI"/>
              </w:rPr>
              <w:t>Zato lahko</w:t>
            </w:r>
            <w:r w:rsidRPr="00D8521C">
              <w:rPr>
                <w:lang w:val="sl-SI"/>
              </w:rPr>
              <w:t xml:space="preserve"> na področje uporabe te direktive</w:t>
            </w:r>
            <w:r w:rsidRPr="00D8521C">
              <w:rPr>
                <w:b/>
                <w:i/>
                <w:lang w:val="sl-SI"/>
              </w:rPr>
              <w:t xml:space="preserve"> spadajo tudi vajeništva</w:t>
            </w:r>
            <w:r w:rsidRPr="00D8521C">
              <w:rPr>
                <w:lang w:val="sl-SI"/>
              </w:rPr>
              <w:t xml:space="preserve">, </w:t>
            </w:r>
            <w:r w:rsidRPr="00D8521C">
              <w:rPr>
                <w:b/>
                <w:i/>
                <w:lang w:val="sl-SI"/>
              </w:rPr>
              <w:t>če</w:t>
            </w:r>
            <w:r w:rsidRPr="00D8521C">
              <w:rPr>
                <w:lang w:val="sl-SI"/>
              </w:rPr>
              <w:t xml:space="preserve"> so vajenci zajeti s pojmom delavec, kot je določen v pravu, kolektivnih pogodbah ali praksi, ki veljajo v državah članicah, ob upoštevanju sodne prakse Sodišča Evropske unije.</w:t>
            </w:r>
          </w:p>
        </w:tc>
        <w:tc>
          <w:tcPr>
            <w:tcW w:w="4876" w:type="dxa"/>
            <w:hideMark/>
          </w:tcPr>
          <w:p w14:paraId="086468E4" w14:textId="77777777" w:rsidR="00D8521C" w:rsidRPr="00D8521C" w:rsidRDefault="00D8521C" w:rsidP="005C36CF">
            <w:pPr>
              <w:pStyle w:val="Normal6"/>
              <w:rPr>
                <w:szCs w:val="24"/>
                <w:lang w:val="sl-SI"/>
              </w:rPr>
            </w:pPr>
            <w:r w:rsidRPr="00D8521C">
              <w:rPr>
                <w:lang w:val="sl-SI"/>
              </w:rPr>
              <w:t>(17)</w:t>
            </w:r>
            <w:r w:rsidRPr="00D8521C">
              <w:rPr>
                <w:lang w:val="sl-SI"/>
              </w:rPr>
              <w:tab/>
              <w:t xml:space="preserve">Programi učenja na delu, ki spadajo v opredelitev pripravništva, se med državami članicami zelo razlikujejo. </w:t>
            </w:r>
            <w:r w:rsidRPr="00D8521C">
              <w:rPr>
                <w:b/>
                <w:i/>
                <w:lang w:val="sl-SI"/>
              </w:rPr>
              <w:t>Vajeništvo pa je ločen pojem in zanj veljajo drugačna pravila kot za pripravništva. Vajeništvo ne more spadati</w:t>
            </w:r>
            <w:r w:rsidRPr="00D8521C">
              <w:rPr>
                <w:lang w:val="sl-SI"/>
              </w:rPr>
              <w:t xml:space="preserve"> na področje uporabe te direktive, </w:t>
            </w:r>
            <w:r w:rsidRPr="00D8521C">
              <w:rPr>
                <w:b/>
                <w:i/>
                <w:lang w:val="sl-SI"/>
              </w:rPr>
              <w:t>saj</w:t>
            </w:r>
            <w:r w:rsidRPr="00D8521C">
              <w:rPr>
                <w:lang w:val="sl-SI"/>
              </w:rPr>
              <w:t xml:space="preserve"> so vajenci zajeti s pojmom delavec, kot je določen v pravu, kolektivnih pogodbah ali praksi, ki veljajo v državah članicah, ob upoštevanju sodne prakse Sodišča Evropske unije.</w:t>
            </w:r>
          </w:p>
        </w:tc>
      </w:tr>
    </w:tbl>
    <w:p w14:paraId="3F99D10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0AF566FF"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037CE981" w14:textId="77777777" w:rsidR="00D8521C" w:rsidRPr="00D8521C" w:rsidRDefault="00D8521C" w:rsidP="00D8521C">
      <w:pPr>
        <w:pStyle w:val="Normal12Italic"/>
        <w:rPr>
          <w:noProof w:val="0"/>
          <w:lang w:val="sl-SI"/>
        </w:rPr>
      </w:pPr>
      <w:r w:rsidRPr="00D8521C">
        <w:rPr>
          <w:noProof w:val="0"/>
          <w:lang w:val="sl-SI"/>
        </w:rPr>
        <w:t>Pripravništvo in vajeništvo sta dva različna pojma. Pri vajeništvu vajenec proti obveznemu plačilu izpolni zahtevane naloge in odgovornosti. Pripravništva se lahko izvajajo že v srednješolskem izobraževanju, vajeništva pa se začnejo pozneje in redko pred terciarnim izobraževanjem.</w:t>
      </w:r>
    </w:p>
    <w:p w14:paraId="6A16BB6C" w14:textId="77777777" w:rsidR="00D8521C" w:rsidRPr="00D8521C" w:rsidRDefault="00D8521C" w:rsidP="00D8521C">
      <w:r w:rsidRPr="00D8521C">
        <w:rPr>
          <w:rStyle w:val="HideTWBExt"/>
          <w:noProof w:val="0"/>
        </w:rPr>
        <w:t>&lt;/AmendB&gt;</w:t>
      </w:r>
    </w:p>
    <w:p w14:paraId="3007B8E7"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205</w:t>
      </w:r>
      <w:r w:rsidRPr="00D8521C">
        <w:rPr>
          <w:rStyle w:val="HideTWBExt"/>
          <w:b w:val="0"/>
          <w:noProof w:val="0"/>
          <w:lang w:val="sl-SI"/>
        </w:rPr>
        <w:t>&lt;/NumAmB&gt;</w:t>
      </w:r>
    </w:p>
    <w:p w14:paraId="334D47D1"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36C8E4DC" w14:textId="77777777" w:rsidR="00D8521C" w:rsidRPr="00D8521C" w:rsidRDefault="00D8521C" w:rsidP="00D8521C">
      <w:r w:rsidRPr="00D8521C">
        <w:rPr>
          <w:rStyle w:val="HideTWBExt"/>
          <w:noProof w:val="0"/>
        </w:rPr>
        <w:t>&lt;/RepeatBlock-By&gt;</w:t>
      </w:r>
    </w:p>
    <w:p w14:paraId="54008DC8"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44C24E6" w14:textId="77777777" w:rsidR="00D8521C" w:rsidRPr="00D8521C" w:rsidRDefault="00D8521C" w:rsidP="00D8521C">
      <w:pPr>
        <w:pStyle w:val="NormalBold"/>
      </w:pPr>
      <w:r w:rsidRPr="00D8521C">
        <w:rPr>
          <w:rStyle w:val="HideTWBExt"/>
          <w:b w:val="0"/>
          <w:noProof w:val="0"/>
        </w:rPr>
        <w:t>&lt;Article&gt;</w:t>
      </w:r>
      <w:r w:rsidRPr="00D8521C">
        <w:t>Uvodna izjava 17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0058F87" w14:textId="77777777" w:rsidTr="005C36CF">
        <w:trPr>
          <w:jc w:val="center"/>
        </w:trPr>
        <w:tc>
          <w:tcPr>
            <w:tcW w:w="9752" w:type="dxa"/>
            <w:gridSpan w:val="2"/>
          </w:tcPr>
          <w:p w14:paraId="68304CF7" w14:textId="77777777" w:rsidR="00D8521C" w:rsidRPr="00D8521C" w:rsidRDefault="00D8521C" w:rsidP="005C36CF">
            <w:pPr>
              <w:keepNext/>
            </w:pPr>
          </w:p>
        </w:tc>
      </w:tr>
      <w:tr w:rsidR="00D8521C" w:rsidRPr="00D8521C" w14:paraId="0EF076DE" w14:textId="77777777" w:rsidTr="005C36CF">
        <w:trPr>
          <w:jc w:val="center"/>
        </w:trPr>
        <w:tc>
          <w:tcPr>
            <w:tcW w:w="4876" w:type="dxa"/>
            <w:hideMark/>
          </w:tcPr>
          <w:p w14:paraId="105FE1D2"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966FC78"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EBC74C3" w14:textId="77777777" w:rsidTr="005C36CF">
        <w:trPr>
          <w:jc w:val="center"/>
        </w:trPr>
        <w:tc>
          <w:tcPr>
            <w:tcW w:w="4876" w:type="dxa"/>
          </w:tcPr>
          <w:p w14:paraId="3A0CCC02" w14:textId="77777777" w:rsidR="00D8521C" w:rsidRPr="00D8521C" w:rsidRDefault="00D8521C" w:rsidP="005C36CF">
            <w:pPr>
              <w:pStyle w:val="Normal6"/>
              <w:rPr>
                <w:lang w:val="sl-SI"/>
              </w:rPr>
            </w:pPr>
          </w:p>
        </w:tc>
        <w:tc>
          <w:tcPr>
            <w:tcW w:w="4876" w:type="dxa"/>
            <w:hideMark/>
          </w:tcPr>
          <w:p w14:paraId="17FB4CC2" w14:textId="77777777" w:rsidR="00D8521C" w:rsidRPr="00D8521C" w:rsidRDefault="00D8521C" w:rsidP="005C36CF">
            <w:pPr>
              <w:pStyle w:val="Normal6"/>
              <w:rPr>
                <w:szCs w:val="24"/>
                <w:lang w:val="sl-SI"/>
              </w:rPr>
            </w:pPr>
            <w:r w:rsidRPr="00D8521C">
              <w:rPr>
                <w:b/>
                <w:i/>
                <w:lang w:val="sl-SI"/>
              </w:rPr>
              <w:t>(17a)</w:t>
            </w:r>
            <w:r w:rsidRPr="00D8521C">
              <w:rPr>
                <w:b/>
                <w:i/>
                <w:lang w:val="sl-SI"/>
              </w:rPr>
              <w:tab/>
              <w:t>Poglavje III Direktive vsebuje določbe za zagotavljanje kakovosti in dostopnosti pripravništev. Določa minimalna merila kakovosti, ki jih je treba vključiti v pisni sporazum o pripravništvu, in od držav članic zahteva, da sprejmejo učinkovite ukrepe za izboljšanje dostopnosti in vključevalnosti pripravništev, zlasti za osebe, ki so še posebej izključene s trga dela, vključno z invalidi, prebivalci podeželskih, oddaljenih in najbolj oddaljenih regij, osebami iz socialno in ekonomsko prikrajšanih okolij in/ali z migrantskim ozadjem, pripadniki romske skupnosti in osebami z nižjo izobrazbo.</w:t>
            </w:r>
          </w:p>
        </w:tc>
      </w:tr>
    </w:tbl>
    <w:p w14:paraId="3ED81EDA"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4246C03" w14:textId="77777777" w:rsidR="00D8521C" w:rsidRPr="00D8521C" w:rsidRDefault="00D8521C" w:rsidP="00D8521C">
      <w:r w:rsidRPr="00D8521C">
        <w:rPr>
          <w:rStyle w:val="HideTWBExt"/>
          <w:noProof w:val="0"/>
        </w:rPr>
        <w:t>&lt;/AmendB&gt;</w:t>
      </w:r>
    </w:p>
    <w:p w14:paraId="34379DB2"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206</w:t>
      </w:r>
      <w:r w:rsidRPr="00D8521C">
        <w:rPr>
          <w:rStyle w:val="HideTWBExt"/>
          <w:b w:val="0"/>
          <w:noProof w:val="0"/>
          <w:lang w:val="sl-SI"/>
        </w:rPr>
        <w:t>&lt;/NumAmB&gt;</w:t>
      </w:r>
    </w:p>
    <w:p w14:paraId="54A995DF"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08E76E8C"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31889EDE" w14:textId="77777777" w:rsidR="00D8521C" w:rsidRPr="00D8521C" w:rsidRDefault="00D8521C" w:rsidP="00D8521C">
      <w:r w:rsidRPr="00D8521C">
        <w:rPr>
          <w:rStyle w:val="HideTWBExt"/>
          <w:noProof w:val="0"/>
        </w:rPr>
        <w:t>&lt;/RepeatBlock-By&gt;</w:t>
      </w:r>
    </w:p>
    <w:p w14:paraId="6143725A"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386E060" w14:textId="77777777" w:rsidR="00D8521C" w:rsidRPr="00D8521C" w:rsidRDefault="00D8521C" w:rsidP="00D8521C">
      <w:pPr>
        <w:pStyle w:val="NormalBold"/>
      </w:pPr>
      <w:r w:rsidRPr="00D8521C">
        <w:rPr>
          <w:rStyle w:val="HideTWBExt"/>
          <w:b w:val="0"/>
          <w:noProof w:val="0"/>
        </w:rPr>
        <w:t>&lt;Article&gt;</w:t>
      </w:r>
      <w:r w:rsidRPr="00D8521C">
        <w:t>Uvodna izjava 18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CE3A90B" w14:textId="77777777" w:rsidTr="005C36CF">
        <w:trPr>
          <w:jc w:val="center"/>
        </w:trPr>
        <w:tc>
          <w:tcPr>
            <w:tcW w:w="9752" w:type="dxa"/>
            <w:gridSpan w:val="2"/>
          </w:tcPr>
          <w:p w14:paraId="185AC27B" w14:textId="77777777" w:rsidR="00D8521C" w:rsidRPr="00D8521C" w:rsidRDefault="00D8521C" w:rsidP="005C36CF">
            <w:pPr>
              <w:keepNext/>
            </w:pPr>
          </w:p>
        </w:tc>
      </w:tr>
      <w:tr w:rsidR="00D8521C" w:rsidRPr="00D8521C" w14:paraId="21B5F318" w14:textId="77777777" w:rsidTr="005C36CF">
        <w:trPr>
          <w:jc w:val="center"/>
        </w:trPr>
        <w:tc>
          <w:tcPr>
            <w:tcW w:w="4876" w:type="dxa"/>
            <w:hideMark/>
          </w:tcPr>
          <w:p w14:paraId="74D90C52"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5BA9369"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CBAB1C2" w14:textId="77777777" w:rsidTr="005C36CF">
        <w:trPr>
          <w:jc w:val="center"/>
        </w:trPr>
        <w:tc>
          <w:tcPr>
            <w:tcW w:w="4876" w:type="dxa"/>
            <w:hideMark/>
          </w:tcPr>
          <w:p w14:paraId="5C3BB24A" w14:textId="77777777" w:rsidR="00D8521C" w:rsidRPr="00D8521C" w:rsidRDefault="00D8521C" w:rsidP="005C36CF">
            <w:pPr>
              <w:pStyle w:val="Normal6"/>
              <w:rPr>
                <w:lang w:val="sl-SI"/>
              </w:rPr>
            </w:pPr>
            <w:r w:rsidRPr="00D8521C">
              <w:rPr>
                <w:b/>
                <w:i/>
                <w:lang w:val="sl-SI"/>
              </w:rPr>
              <w:t>(18)</w:t>
            </w:r>
            <w:r w:rsidRPr="00D8521C">
              <w:rPr>
                <w:b/>
                <w:i/>
                <w:lang w:val="sl-SI"/>
              </w:rPr>
              <w:tab/>
              <w:t>Poglavje III te direktive se uporablja za redno zaposlene, ki so napačno označeni kot pripravniki, tj. kadar delodajalci redno delovno razmerje označijo bodisi kot pripravništvo, ki ni delovno razmerje, bodisi kot pripravništvo, ki je delovno razmerje, vendar z nižjim plačilom ali slabšimi drugimi delovnimi pogoji od tistih, do katerih bi bili upravičeni redno zaposleni v skladu s pravom Unije ali nacionalnim pravom, kolektivnimi pogodbami ali prakso.</w:t>
            </w:r>
          </w:p>
        </w:tc>
        <w:tc>
          <w:tcPr>
            <w:tcW w:w="4876" w:type="dxa"/>
            <w:hideMark/>
          </w:tcPr>
          <w:p w14:paraId="7933A12A" w14:textId="77777777" w:rsidR="00D8521C" w:rsidRPr="00D8521C" w:rsidRDefault="00D8521C" w:rsidP="005C36CF">
            <w:pPr>
              <w:pStyle w:val="Normal6"/>
              <w:rPr>
                <w:szCs w:val="24"/>
                <w:lang w:val="sl-SI"/>
              </w:rPr>
            </w:pPr>
            <w:r w:rsidRPr="00D8521C">
              <w:rPr>
                <w:b/>
                <w:i/>
                <w:lang w:val="sl-SI"/>
              </w:rPr>
              <w:t>črtano</w:t>
            </w:r>
          </w:p>
        </w:tc>
      </w:tr>
    </w:tbl>
    <w:p w14:paraId="31422FBA"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32DBAA7" w14:textId="77777777" w:rsidR="00D8521C" w:rsidRPr="00D8521C" w:rsidRDefault="00D8521C" w:rsidP="00D8521C">
      <w:r w:rsidRPr="00D8521C">
        <w:rPr>
          <w:rStyle w:val="HideTWBExt"/>
          <w:noProof w:val="0"/>
        </w:rPr>
        <w:t>&lt;/AmendB&gt;</w:t>
      </w:r>
    </w:p>
    <w:p w14:paraId="6F0BADA7"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207</w:t>
      </w:r>
      <w:r w:rsidRPr="00D8521C">
        <w:rPr>
          <w:rStyle w:val="HideTWBExt"/>
          <w:b w:val="0"/>
          <w:noProof w:val="0"/>
          <w:lang w:val="sl-SI"/>
        </w:rPr>
        <w:t>&lt;/NumAmB&gt;</w:t>
      </w:r>
    </w:p>
    <w:p w14:paraId="2E11DF0C"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7EA6A11A" w14:textId="77777777" w:rsidR="00D8521C" w:rsidRPr="00D8521C" w:rsidRDefault="00D8521C" w:rsidP="00D8521C">
      <w:r w:rsidRPr="00D8521C">
        <w:rPr>
          <w:rStyle w:val="HideTWBExt"/>
          <w:noProof w:val="0"/>
        </w:rPr>
        <w:t>&lt;/RepeatBlock-By&gt;</w:t>
      </w:r>
    </w:p>
    <w:p w14:paraId="597F692A"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7F260E1" w14:textId="77777777" w:rsidR="00D8521C" w:rsidRPr="00D8521C" w:rsidRDefault="00D8521C" w:rsidP="00D8521C">
      <w:pPr>
        <w:pStyle w:val="NormalBold"/>
      </w:pPr>
      <w:r w:rsidRPr="00D8521C">
        <w:rPr>
          <w:rStyle w:val="HideTWBExt"/>
          <w:b w:val="0"/>
          <w:noProof w:val="0"/>
        </w:rPr>
        <w:t>&lt;Article&gt;</w:t>
      </w:r>
      <w:r w:rsidRPr="00D8521C">
        <w:t>Uvodna izjava 18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D09EE44" w14:textId="77777777" w:rsidTr="005C36CF">
        <w:trPr>
          <w:jc w:val="center"/>
        </w:trPr>
        <w:tc>
          <w:tcPr>
            <w:tcW w:w="9752" w:type="dxa"/>
            <w:gridSpan w:val="2"/>
          </w:tcPr>
          <w:p w14:paraId="787B4B70" w14:textId="77777777" w:rsidR="00D8521C" w:rsidRPr="00D8521C" w:rsidRDefault="00D8521C" w:rsidP="005C36CF">
            <w:pPr>
              <w:keepNext/>
            </w:pPr>
          </w:p>
        </w:tc>
      </w:tr>
      <w:tr w:rsidR="00D8521C" w:rsidRPr="00D8521C" w14:paraId="44C8C799" w14:textId="77777777" w:rsidTr="005C36CF">
        <w:trPr>
          <w:jc w:val="center"/>
        </w:trPr>
        <w:tc>
          <w:tcPr>
            <w:tcW w:w="4876" w:type="dxa"/>
            <w:hideMark/>
          </w:tcPr>
          <w:p w14:paraId="710673C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F957C28"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C589B98" w14:textId="77777777" w:rsidTr="005C36CF">
        <w:trPr>
          <w:jc w:val="center"/>
        </w:trPr>
        <w:tc>
          <w:tcPr>
            <w:tcW w:w="4876" w:type="dxa"/>
            <w:hideMark/>
          </w:tcPr>
          <w:p w14:paraId="659E13D8" w14:textId="77777777" w:rsidR="00D8521C" w:rsidRPr="00D8521C" w:rsidRDefault="00D8521C" w:rsidP="005C36CF">
            <w:pPr>
              <w:pStyle w:val="Normal6"/>
              <w:rPr>
                <w:lang w:val="sl-SI"/>
              </w:rPr>
            </w:pPr>
            <w:r w:rsidRPr="00D8521C">
              <w:rPr>
                <w:lang w:val="sl-SI"/>
              </w:rPr>
              <w:t>(18)</w:t>
            </w:r>
            <w:r w:rsidRPr="00D8521C">
              <w:rPr>
                <w:lang w:val="sl-SI"/>
              </w:rPr>
              <w:tab/>
              <w:t xml:space="preserve">Poglavje III te direktive se uporablja za redno zaposlene, ki so napačno označeni kot pripravniki, tj. kadar delodajalci redno delovno razmerje označijo </w:t>
            </w:r>
            <w:r w:rsidRPr="00D8521C">
              <w:rPr>
                <w:b/>
                <w:i/>
                <w:lang w:val="sl-SI"/>
              </w:rPr>
              <w:t xml:space="preserve">bodisi </w:t>
            </w:r>
            <w:r w:rsidRPr="00D8521C">
              <w:rPr>
                <w:lang w:val="sl-SI"/>
              </w:rPr>
              <w:t>kot pripravništvo, ki ni delovno razmerje</w:t>
            </w:r>
            <w:r w:rsidRPr="00D8521C">
              <w:rPr>
                <w:b/>
                <w:i/>
                <w:lang w:val="sl-SI"/>
              </w:rPr>
              <w:t>, bodisi kot pripravništvo, ki je delovno razmerje, vendar z nižjim plačilom ali slabšimi drugimi delovnimi pogoji od tistih, do katerih bi bili upravičeni redno zaposleni v skladu s pravom Unije ali nacionalnim pravom, kolektivnimi pogodbami ali prakso</w:t>
            </w:r>
            <w:r w:rsidRPr="00D8521C">
              <w:rPr>
                <w:lang w:val="sl-SI"/>
              </w:rPr>
              <w:t>.</w:t>
            </w:r>
          </w:p>
        </w:tc>
        <w:tc>
          <w:tcPr>
            <w:tcW w:w="4876" w:type="dxa"/>
            <w:hideMark/>
          </w:tcPr>
          <w:p w14:paraId="7C6C2872" w14:textId="77777777" w:rsidR="00D8521C" w:rsidRPr="00D8521C" w:rsidRDefault="00D8521C" w:rsidP="005C36CF">
            <w:pPr>
              <w:pStyle w:val="Normal6"/>
              <w:rPr>
                <w:szCs w:val="24"/>
                <w:lang w:val="sl-SI"/>
              </w:rPr>
            </w:pPr>
            <w:r w:rsidRPr="00D8521C">
              <w:rPr>
                <w:lang w:val="sl-SI"/>
              </w:rPr>
              <w:t>(18)</w:t>
            </w:r>
            <w:r w:rsidRPr="00D8521C">
              <w:rPr>
                <w:lang w:val="sl-SI"/>
              </w:rPr>
              <w:tab/>
              <w:t>Poglavje III te direktive se uporablja za redno zaposlene, ki so napačno označeni kot pripravniki, tj. kadar delodajalci redno delovno razmerje označijo kot pripravništvo, ki ni delovno razmerje.</w:t>
            </w:r>
          </w:p>
        </w:tc>
      </w:tr>
    </w:tbl>
    <w:p w14:paraId="4E55EB90"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513AC8E1"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57394A36" w14:textId="77777777" w:rsidR="00D8521C" w:rsidRPr="00D8521C" w:rsidRDefault="00D8521C" w:rsidP="00D8521C">
      <w:pPr>
        <w:pStyle w:val="Normal12Italic"/>
        <w:rPr>
          <w:noProof w:val="0"/>
          <w:lang w:val="sl-SI"/>
        </w:rPr>
      </w:pPr>
      <w:r w:rsidRPr="00D8521C">
        <w:rPr>
          <w:noProof w:val="0"/>
          <w:lang w:val="sl-SI"/>
        </w:rPr>
        <w:t>Pripravništvo ne sme biti alternativno delovno razmerje.</w:t>
      </w:r>
    </w:p>
    <w:p w14:paraId="4BE0D7BA" w14:textId="77777777" w:rsidR="00D8521C" w:rsidRPr="00D8521C" w:rsidRDefault="00D8521C" w:rsidP="00D8521C">
      <w:r w:rsidRPr="00D8521C">
        <w:rPr>
          <w:rStyle w:val="HideTWBExt"/>
          <w:noProof w:val="0"/>
        </w:rPr>
        <w:t>&lt;/AmendB&gt;</w:t>
      </w:r>
    </w:p>
    <w:p w14:paraId="69D4BC29"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208</w:t>
      </w:r>
      <w:r w:rsidRPr="00D8521C">
        <w:rPr>
          <w:rStyle w:val="HideTWBExt"/>
          <w:b w:val="0"/>
          <w:noProof w:val="0"/>
          <w:lang w:val="sl-SI"/>
        </w:rPr>
        <w:t>&lt;/NumAmB&gt;</w:t>
      </w:r>
    </w:p>
    <w:p w14:paraId="2143565A"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2F546BED" w14:textId="77777777" w:rsidR="00D8521C" w:rsidRPr="00D8521C" w:rsidRDefault="00D8521C" w:rsidP="00D8521C">
      <w:r w:rsidRPr="00D8521C">
        <w:rPr>
          <w:rStyle w:val="HideTWBExt"/>
          <w:noProof w:val="0"/>
        </w:rPr>
        <w:t>&lt;/RepeatBlock-By&gt;</w:t>
      </w:r>
    </w:p>
    <w:p w14:paraId="54BD238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70920B3" w14:textId="77777777" w:rsidR="00D8521C" w:rsidRPr="00D8521C" w:rsidRDefault="00D8521C" w:rsidP="00D8521C">
      <w:pPr>
        <w:pStyle w:val="NormalBold"/>
      </w:pPr>
      <w:r w:rsidRPr="00D8521C">
        <w:rPr>
          <w:rStyle w:val="HideTWBExt"/>
          <w:b w:val="0"/>
          <w:noProof w:val="0"/>
        </w:rPr>
        <w:t>&lt;Article&gt;</w:t>
      </w:r>
      <w:r w:rsidRPr="00D8521C">
        <w:t>Uvodna izjava 18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13CB7B2" w14:textId="77777777" w:rsidTr="005C36CF">
        <w:trPr>
          <w:jc w:val="center"/>
        </w:trPr>
        <w:tc>
          <w:tcPr>
            <w:tcW w:w="9752" w:type="dxa"/>
            <w:gridSpan w:val="2"/>
          </w:tcPr>
          <w:p w14:paraId="34385C61" w14:textId="77777777" w:rsidR="00D8521C" w:rsidRPr="00D8521C" w:rsidRDefault="00D8521C" w:rsidP="005C36CF">
            <w:pPr>
              <w:keepNext/>
            </w:pPr>
          </w:p>
        </w:tc>
      </w:tr>
      <w:tr w:rsidR="00D8521C" w:rsidRPr="00D8521C" w14:paraId="26A4E779" w14:textId="77777777" w:rsidTr="005C36CF">
        <w:trPr>
          <w:jc w:val="center"/>
        </w:trPr>
        <w:tc>
          <w:tcPr>
            <w:tcW w:w="4876" w:type="dxa"/>
            <w:hideMark/>
          </w:tcPr>
          <w:p w14:paraId="41602C4A"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18FD9D8"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45EFFBF" w14:textId="77777777" w:rsidTr="005C36CF">
        <w:trPr>
          <w:jc w:val="center"/>
        </w:trPr>
        <w:tc>
          <w:tcPr>
            <w:tcW w:w="4876" w:type="dxa"/>
            <w:hideMark/>
          </w:tcPr>
          <w:p w14:paraId="1F50C2AF" w14:textId="77777777" w:rsidR="00D8521C" w:rsidRPr="00D8521C" w:rsidRDefault="00D8521C" w:rsidP="005C36CF">
            <w:pPr>
              <w:pStyle w:val="Normal6"/>
              <w:rPr>
                <w:lang w:val="sl-SI"/>
              </w:rPr>
            </w:pPr>
            <w:r w:rsidRPr="00D8521C">
              <w:rPr>
                <w:lang w:val="sl-SI"/>
              </w:rPr>
              <w:t>(18)</w:t>
            </w:r>
            <w:r w:rsidRPr="00D8521C">
              <w:rPr>
                <w:lang w:val="sl-SI"/>
              </w:rPr>
              <w:tab/>
              <w:t xml:space="preserve">Poglavje </w:t>
            </w:r>
            <w:r w:rsidRPr="00D8521C">
              <w:rPr>
                <w:b/>
                <w:i/>
                <w:lang w:val="sl-SI"/>
              </w:rPr>
              <w:t>III</w:t>
            </w:r>
            <w:r w:rsidRPr="00D8521C">
              <w:rPr>
                <w:lang w:val="sl-SI"/>
              </w:rPr>
              <w:t xml:space="preserve"> te direktive se uporablja za redno zaposlene, ki so napačno označeni kot pripravniki, tj. kadar </w:t>
            </w:r>
            <w:r w:rsidRPr="00D8521C">
              <w:rPr>
                <w:b/>
                <w:i/>
                <w:lang w:val="sl-SI"/>
              </w:rPr>
              <w:t>delodajalci</w:t>
            </w:r>
            <w:r w:rsidRPr="00D8521C">
              <w:rPr>
                <w:lang w:val="sl-SI"/>
              </w:rPr>
              <w:t xml:space="preserve"> redno delovno razmerje označijo</w:t>
            </w:r>
            <w:r w:rsidRPr="00D8521C">
              <w:rPr>
                <w:b/>
                <w:i/>
                <w:lang w:val="sl-SI"/>
              </w:rPr>
              <w:t xml:space="preserve"> bodisi</w:t>
            </w:r>
            <w:r w:rsidRPr="00D8521C">
              <w:rPr>
                <w:lang w:val="sl-SI"/>
              </w:rPr>
              <w:t xml:space="preserve"> kot pripravništvo, </w:t>
            </w:r>
            <w:r w:rsidRPr="00D8521C">
              <w:rPr>
                <w:b/>
                <w:i/>
                <w:lang w:val="sl-SI"/>
              </w:rPr>
              <w:t>ki ni delovno razmerje, bodisi kot pripravništvo, ki je delovno razmerje, vendar z nižjim plačilom</w:t>
            </w:r>
            <w:r w:rsidRPr="00D8521C">
              <w:rPr>
                <w:lang w:val="sl-SI"/>
              </w:rPr>
              <w:t xml:space="preserve"> ali </w:t>
            </w:r>
            <w:r w:rsidRPr="00D8521C">
              <w:rPr>
                <w:b/>
                <w:i/>
                <w:lang w:val="sl-SI"/>
              </w:rPr>
              <w:t>slabšimi drugimi delovnimi pogoji</w:t>
            </w:r>
            <w:r w:rsidRPr="00D8521C">
              <w:rPr>
                <w:lang w:val="sl-SI"/>
              </w:rPr>
              <w:t xml:space="preserve"> od tistih, do katerih bi bili upravičeni redno zaposleni v skladu s pravom Unije ali nacionalnim pravom, kolektivnimi pogodbami ali prakso.</w:t>
            </w:r>
          </w:p>
        </w:tc>
        <w:tc>
          <w:tcPr>
            <w:tcW w:w="4876" w:type="dxa"/>
            <w:hideMark/>
          </w:tcPr>
          <w:p w14:paraId="7849701D" w14:textId="77777777" w:rsidR="00D8521C" w:rsidRPr="00D8521C" w:rsidRDefault="00D8521C" w:rsidP="005C36CF">
            <w:pPr>
              <w:pStyle w:val="Normal6"/>
              <w:rPr>
                <w:szCs w:val="24"/>
                <w:lang w:val="sl-SI"/>
              </w:rPr>
            </w:pPr>
            <w:r w:rsidRPr="00D8521C">
              <w:rPr>
                <w:lang w:val="sl-SI"/>
              </w:rPr>
              <w:t>(18)</w:t>
            </w:r>
            <w:r w:rsidRPr="00D8521C">
              <w:rPr>
                <w:lang w:val="sl-SI"/>
              </w:rPr>
              <w:tab/>
              <w:t xml:space="preserve">Poglavje </w:t>
            </w:r>
            <w:r w:rsidRPr="00D8521C">
              <w:rPr>
                <w:b/>
                <w:i/>
                <w:lang w:val="sl-SI"/>
              </w:rPr>
              <w:t>IV</w:t>
            </w:r>
            <w:r w:rsidRPr="00D8521C">
              <w:rPr>
                <w:lang w:val="sl-SI"/>
              </w:rPr>
              <w:t xml:space="preserve"> te direktive se uporablja za redno zaposlene, ki so napačno označeni kot pripravniki, tj. kadar </w:t>
            </w:r>
            <w:r w:rsidRPr="00D8521C">
              <w:rPr>
                <w:b/>
                <w:i/>
                <w:lang w:val="sl-SI"/>
              </w:rPr>
              <w:t>ponudniki pripravništev</w:t>
            </w:r>
            <w:r w:rsidRPr="00D8521C">
              <w:rPr>
                <w:lang w:val="sl-SI"/>
              </w:rPr>
              <w:t xml:space="preserve"> redno delovno razmerje označijo kot pripravništvo, </w:t>
            </w:r>
            <w:r w:rsidRPr="00D8521C">
              <w:rPr>
                <w:b/>
                <w:i/>
                <w:lang w:val="sl-SI"/>
              </w:rPr>
              <w:t>da bi se izognili zagotavljanju plačila ali da bi nudili nižje plačilo</w:t>
            </w:r>
            <w:r w:rsidRPr="00D8521C">
              <w:rPr>
                <w:lang w:val="sl-SI"/>
              </w:rPr>
              <w:t xml:space="preserve"> ali </w:t>
            </w:r>
            <w:r w:rsidRPr="00D8521C">
              <w:rPr>
                <w:b/>
                <w:i/>
                <w:lang w:val="sl-SI"/>
              </w:rPr>
              <w:t>druge delovne pogoje</w:t>
            </w:r>
            <w:r w:rsidRPr="00D8521C">
              <w:rPr>
                <w:lang w:val="sl-SI"/>
              </w:rPr>
              <w:t xml:space="preserve"> od tistih, do katerih bi bili upravičeni redno zaposleni v skladu s pravom Unije ali nacionalnim pravom, kolektivnimi pogodbami ali prakso.</w:t>
            </w:r>
          </w:p>
        </w:tc>
      </w:tr>
    </w:tbl>
    <w:p w14:paraId="3B861BED"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2EA2F43" w14:textId="77777777" w:rsidR="00D8521C" w:rsidRPr="00D8521C" w:rsidRDefault="00D8521C" w:rsidP="00D8521C">
      <w:r w:rsidRPr="00D8521C">
        <w:rPr>
          <w:rStyle w:val="HideTWBExt"/>
          <w:noProof w:val="0"/>
        </w:rPr>
        <w:t>&lt;/AmendB&gt;</w:t>
      </w:r>
    </w:p>
    <w:p w14:paraId="46528040"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209</w:t>
      </w:r>
      <w:r w:rsidRPr="00D8521C">
        <w:rPr>
          <w:rStyle w:val="HideTWBExt"/>
          <w:b w:val="0"/>
          <w:noProof w:val="0"/>
          <w:lang w:val="sl-SI"/>
        </w:rPr>
        <w:t>&lt;/NumAmB&gt;</w:t>
      </w:r>
    </w:p>
    <w:p w14:paraId="660EE2DA"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6421A999" w14:textId="77777777" w:rsidR="00D8521C" w:rsidRPr="00D8521C" w:rsidRDefault="00D8521C" w:rsidP="00D8521C">
      <w:r w:rsidRPr="00D8521C">
        <w:rPr>
          <w:rStyle w:val="HideTWBExt"/>
          <w:noProof w:val="0"/>
        </w:rPr>
        <w:t>&lt;/RepeatBlock-By&gt;</w:t>
      </w:r>
    </w:p>
    <w:p w14:paraId="7A743BB4"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8236286" w14:textId="77777777" w:rsidR="00D8521C" w:rsidRPr="00D8521C" w:rsidRDefault="00D8521C" w:rsidP="00D8521C">
      <w:pPr>
        <w:pStyle w:val="NormalBold"/>
      </w:pPr>
      <w:r w:rsidRPr="00D8521C">
        <w:rPr>
          <w:rStyle w:val="HideTWBExt"/>
          <w:b w:val="0"/>
          <w:noProof w:val="0"/>
        </w:rPr>
        <w:t>&lt;Article&gt;</w:t>
      </w:r>
      <w:r w:rsidRPr="00D8521C">
        <w:t>Uvodna izjava 18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B0022D1" w14:textId="77777777" w:rsidTr="005C36CF">
        <w:trPr>
          <w:jc w:val="center"/>
        </w:trPr>
        <w:tc>
          <w:tcPr>
            <w:tcW w:w="9752" w:type="dxa"/>
            <w:gridSpan w:val="2"/>
          </w:tcPr>
          <w:p w14:paraId="60878B84" w14:textId="77777777" w:rsidR="00D8521C" w:rsidRPr="00D8521C" w:rsidRDefault="00D8521C" w:rsidP="005C36CF">
            <w:pPr>
              <w:keepNext/>
            </w:pPr>
          </w:p>
        </w:tc>
      </w:tr>
      <w:tr w:rsidR="00D8521C" w:rsidRPr="00D8521C" w14:paraId="4B29ED0A" w14:textId="77777777" w:rsidTr="005C36CF">
        <w:trPr>
          <w:jc w:val="center"/>
        </w:trPr>
        <w:tc>
          <w:tcPr>
            <w:tcW w:w="4876" w:type="dxa"/>
            <w:hideMark/>
          </w:tcPr>
          <w:p w14:paraId="5F4479E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106564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222703D" w14:textId="77777777" w:rsidTr="005C36CF">
        <w:trPr>
          <w:jc w:val="center"/>
        </w:trPr>
        <w:tc>
          <w:tcPr>
            <w:tcW w:w="4876" w:type="dxa"/>
            <w:hideMark/>
          </w:tcPr>
          <w:p w14:paraId="22777865" w14:textId="77777777" w:rsidR="00D8521C" w:rsidRPr="00D8521C" w:rsidRDefault="00D8521C" w:rsidP="005C36CF">
            <w:pPr>
              <w:pStyle w:val="Normal6"/>
              <w:rPr>
                <w:lang w:val="sl-SI"/>
              </w:rPr>
            </w:pPr>
            <w:r w:rsidRPr="00D8521C">
              <w:rPr>
                <w:lang w:val="sl-SI"/>
              </w:rPr>
              <w:t>(18)</w:t>
            </w:r>
            <w:r w:rsidRPr="00D8521C">
              <w:rPr>
                <w:lang w:val="sl-SI"/>
              </w:rPr>
              <w:tab/>
              <w:t xml:space="preserve">Poglavje III te direktive se uporablja za redno zaposlene, ki so napačno označeni kot pripravniki, tj. kadar delodajalci redno delovno razmerje označijo bodisi kot pripravništvo, ki ni delovno razmerje, bodisi kot pripravništvo, ki je delovno razmerje, vendar z nižjim </w:t>
            </w:r>
            <w:r w:rsidRPr="00D8521C">
              <w:rPr>
                <w:b/>
                <w:i/>
                <w:lang w:val="sl-SI"/>
              </w:rPr>
              <w:t>plačilom</w:t>
            </w:r>
            <w:r w:rsidRPr="00D8521C">
              <w:rPr>
                <w:lang w:val="sl-SI"/>
              </w:rPr>
              <w:t xml:space="preserve"> ali slabšimi drugimi delovnimi pogoji od tistih, do katerih bi bili upravičeni redno zaposleni v skladu s pravom Unije ali nacionalnim pravom, kolektivnimi pogodbami ali prakso.</w:t>
            </w:r>
          </w:p>
        </w:tc>
        <w:tc>
          <w:tcPr>
            <w:tcW w:w="4876" w:type="dxa"/>
            <w:hideMark/>
          </w:tcPr>
          <w:p w14:paraId="5C527369" w14:textId="77777777" w:rsidR="00D8521C" w:rsidRPr="00D8521C" w:rsidRDefault="00D8521C" w:rsidP="005C36CF">
            <w:pPr>
              <w:pStyle w:val="Normal6"/>
              <w:rPr>
                <w:szCs w:val="24"/>
                <w:lang w:val="sl-SI"/>
              </w:rPr>
            </w:pPr>
            <w:r w:rsidRPr="00D8521C">
              <w:rPr>
                <w:lang w:val="sl-SI"/>
              </w:rPr>
              <w:t>(18)</w:t>
            </w:r>
            <w:r w:rsidRPr="00D8521C">
              <w:rPr>
                <w:lang w:val="sl-SI"/>
              </w:rPr>
              <w:tab/>
              <w:t xml:space="preserve">Poglavje III te direktive se uporablja za redno zaposlene, ki so napačno označeni kot pripravniki, tj. kadar delodajalci redno delovno razmerje označijo bodisi kot pripravništvo, ki ni delovno razmerje, bodisi kot pripravništvo, ki je delovno razmerje, vendar z nižjim </w:t>
            </w:r>
            <w:r w:rsidRPr="00D8521C">
              <w:rPr>
                <w:b/>
                <w:i/>
                <w:lang w:val="sl-SI"/>
              </w:rPr>
              <w:t>nadomestilom</w:t>
            </w:r>
            <w:r w:rsidRPr="00D8521C">
              <w:rPr>
                <w:lang w:val="sl-SI"/>
              </w:rPr>
              <w:t xml:space="preserve"> ali slabšimi drugimi delovnimi pogoji od tistih, do katerih bi bili upravičeni redno zaposleni v skladu s pravom Unije ali nacionalnim pravom, kolektivnimi pogodbami ali prakso.</w:t>
            </w:r>
          </w:p>
        </w:tc>
      </w:tr>
    </w:tbl>
    <w:p w14:paraId="5E38BFF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4229E8A2" w14:textId="77777777" w:rsidR="00D8521C" w:rsidRPr="00D8521C" w:rsidRDefault="00D8521C" w:rsidP="00D8521C">
      <w:r w:rsidRPr="00D8521C">
        <w:rPr>
          <w:rStyle w:val="HideTWBExt"/>
          <w:noProof w:val="0"/>
        </w:rPr>
        <w:t>&lt;/AmendB&gt;</w:t>
      </w:r>
    </w:p>
    <w:p w14:paraId="47719F46"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210</w:t>
      </w:r>
      <w:r w:rsidRPr="00D8521C">
        <w:rPr>
          <w:rStyle w:val="HideTWBExt"/>
          <w:b w:val="0"/>
          <w:noProof w:val="0"/>
          <w:lang w:val="sl-SI"/>
        </w:rPr>
        <w:t>&lt;/NumAmB&gt;</w:t>
      </w:r>
    </w:p>
    <w:p w14:paraId="6CF81698"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0487C114" w14:textId="77777777" w:rsidR="00D8521C" w:rsidRPr="00D8521C" w:rsidRDefault="00D8521C" w:rsidP="00D8521C">
      <w:r w:rsidRPr="00D8521C">
        <w:rPr>
          <w:rStyle w:val="HideTWBExt"/>
          <w:noProof w:val="0"/>
        </w:rPr>
        <w:t>&lt;/RepeatBlock-By&gt;</w:t>
      </w:r>
    </w:p>
    <w:p w14:paraId="6706D97B"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CD22CE3" w14:textId="77777777" w:rsidR="00D8521C" w:rsidRPr="00D8521C" w:rsidRDefault="00D8521C" w:rsidP="00D8521C">
      <w:pPr>
        <w:pStyle w:val="NormalBold"/>
      </w:pPr>
      <w:r w:rsidRPr="00D8521C">
        <w:rPr>
          <w:rStyle w:val="HideTWBExt"/>
          <w:b w:val="0"/>
          <w:noProof w:val="0"/>
        </w:rPr>
        <w:t>&lt;Article&gt;</w:t>
      </w:r>
      <w:r w:rsidRPr="00D8521C">
        <w:t>Uvodna izjava 18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9F674AB" w14:textId="77777777" w:rsidTr="005C36CF">
        <w:trPr>
          <w:jc w:val="center"/>
        </w:trPr>
        <w:tc>
          <w:tcPr>
            <w:tcW w:w="9752" w:type="dxa"/>
            <w:gridSpan w:val="2"/>
          </w:tcPr>
          <w:p w14:paraId="7610B4D6" w14:textId="77777777" w:rsidR="00D8521C" w:rsidRPr="00D8521C" w:rsidRDefault="00D8521C" w:rsidP="005C36CF">
            <w:pPr>
              <w:keepNext/>
            </w:pPr>
          </w:p>
        </w:tc>
      </w:tr>
      <w:tr w:rsidR="00D8521C" w:rsidRPr="00D8521C" w14:paraId="7716F99B" w14:textId="77777777" w:rsidTr="005C36CF">
        <w:trPr>
          <w:jc w:val="center"/>
        </w:trPr>
        <w:tc>
          <w:tcPr>
            <w:tcW w:w="4876" w:type="dxa"/>
            <w:hideMark/>
          </w:tcPr>
          <w:p w14:paraId="7EE6B8EE"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451898E"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0156166" w14:textId="77777777" w:rsidTr="005C36CF">
        <w:trPr>
          <w:jc w:val="center"/>
        </w:trPr>
        <w:tc>
          <w:tcPr>
            <w:tcW w:w="4876" w:type="dxa"/>
            <w:hideMark/>
          </w:tcPr>
          <w:p w14:paraId="4772943D" w14:textId="77777777" w:rsidR="00D8521C" w:rsidRPr="00D8521C" w:rsidRDefault="00D8521C" w:rsidP="005C36CF">
            <w:pPr>
              <w:pStyle w:val="Normal6"/>
              <w:rPr>
                <w:lang w:val="sl-SI"/>
              </w:rPr>
            </w:pPr>
            <w:r w:rsidRPr="00D8521C">
              <w:rPr>
                <w:lang w:val="sl-SI"/>
              </w:rPr>
              <w:t>(18)</w:t>
            </w:r>
            <w:r w:rsidRPr="00D8521C">
              <w:rPr>
                <w:lang w:val="sl-SI"/>
              </w:rPr>
              <w:tab/>
              <w:t>Poglavje III te direktive se uporablja za redno zaposlene, ki so napačno označeni kot pripravniki, tj. kadar delodajalci redno delovno razmerje označijo bodisi kot pripravništvo, ki ni delovno razmerje, bodisi kot pripravništvo, ki je delovno razmerje, vendar z nižjim plačilom ali slabšimi drugimi delovnimi pogoji od tistih, do katerih bi bili upravičeni redno zaposleni v skladu s pravom Unije ali nacionalnim pravom, kolektivnimi pogodbami ali prakso.</w:t>
            </w:r>
          </w:p>
        </w:tc>
        <w:tc>
          <w:tcPr>
            <w:tcW w:w="4876" w:type="dxa"/>
            <w:hideMark/>
          </w:tcPr>
          <w:p w14:paraId="11ADB56A" w14:textId="77777777" w:rsidR="00D8521C" w:rsidRPr="00D8521C" w:rsidRDefault="00D8521C" w:rsidP="005C36CF">
            <w:pPr>
              <w:pStyle w:val="Normal6"/>
              <w:rPr>
                <w:szCs w:val="24"/>
                <w:lang w:val="sl-SI"/>
              </w:rPr>
            </w:pPr>
            <w:r w:rsidRPr="00D8521C">
              <w:rPr>
                <w:lang w:val="sl-SI"/>
              </w:rPr>
              <w:t>(18)</w:t>
            </w:r>
            <w:r w:rsidRPr="00D8521C">
              <w:rPr>
                <w:lang w:val="sl-SI"/>
              </w:rPr>
              <w:tab/>
              <w:t>Poglavje III te direktive se uporablja za redno zaposlene, ki so napačno označeni kot pripravniki</w:t>
            </w:r>
            <w:r w:rsidRPr="00D8521C">
              <w:rPr>
                <w:b/>
                <w:i/>
                <w:lang w:val="sl-SI"/>
              </w:rPr>
              <w:t xml:space="preserve"> na odprtem trgu</w:t>
            </w:r>
            <w:r w:rsidRPr="00D8521C">
              <w:rPr>
                <w:lang w:val="sl-SI"/>
              </w:rPr>
              <w:t>, tj. kadar delodajalci redno delovno razmerje označijo bodisi kot pripravništvo</w:t>
            </w:r>
            <w:r w:rsidRPr="00D8521C">
              <w:rPr>
                <w:b/>
                <w:i/>
                <w:lang w:val="sl-SI"/>
              </w:rPr>
              <w:t xml:space="preserve"> na odprtem trgu</w:t>
            </w:r>
            <w:r w:rsidRPr="00D8521C">
              <w:rPr>
                <w:lang w:val="sl-SI"/>
              </w:rPr>
              <w:t>, ki ni delovno razmerje, bodisi kot pripravništvo</w:t>
            </w:r>
            <w:r w:rsidRPr="00D8521C">
              <w:rPr>
                <w:b/>
                <w:i/>
                <w:lang w:val="sl-SI"/>
              </w:rPr>
              <w:t xml:space="preserve"> na odprtem trgu</w:t>
            </w:r>
            <w:r w:rsidRPr="00D8521C">
              <w:rPr>
                <w:lang w:val="sl-SI"/>
              </w:rPr>
              <w:t>, ki je delovno razmerje, vendar z nižjim plačilom ali slabšimi drugimi delovnimi pogoji od tistih, do katerih bi bili upravičeni redno zaposleni v skladu s pravom Unije ali nacionalnim pravom, kolektivnimi pogodbami ali prakso.</w:t>
            </w:r>
          </w:p>
        </w:tc>
      </w:tr>
    </w:tbl>
    <w:p w14:paraId="5F46613E"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A0D6389" w14:textId="77777777" w:rsidR="00D8521C" w:rsidRPr="00D8521C" w:rsidRDefault="00D8521C" w:rsidP="00D8521C">
      <w:r w:rsidRPr="00D8521C">
        <w:rPr>
          <w:rStyle w:val="HideTWBExt"/>
          <w:noProof w:val="0"/>
        </w:rPr>
        <w:t>&lt;/AmendB&gt;</w:t>
      </w:r>
    </w:p>
    <w:p w14:paraId="78AB8FD4"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211</w:t>
      </w:r>
      <w:r w:rsidRPr="00D8521C">
        <w:rPr>
          <w:rStyle w:val="HideTWBExt"/>
          <w:b w:val="0"/>
          <w:noProof w:val="0"/>
          <w:lang w:val="sl-SI"/>
        </w:rPr>
        <w:t>&lt;/NumAmB&gt;</w:t>
      </w:r>
    </w:p>
    <w:p w14:paraId="68B9BA17"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3824EAC9" w14:textId="77777777" w:rsidR="00D8521C" w:rsidRPr="00D8521C" w:rsidRDefault="00D8521C" w:rsidP="00D8521C">
      <w:r w:rsidRPr="00D8521C">
        <w:rPr>
          <w:rStyle w:val="HideTWBExt"/>
          <w:noProof w:val="0"/>
        </w:rPr>
        <w:t>&lt;/RepeatBlock-By&gt;</w:t>
      </w:r>
    </w:p>
    <w:p w14:paraId="7B4FE01B"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25569C3" w14:textId="77777777" w:rsidR="00D8521C" w:rsidRPr="00D8521C" w:rsidRDefault="00D8521C" w:rsidP="00D8521C">
      <w:pPr>
        <w:pStyle w:val="NormalBold"/>
      </w:pPr>
      <w:r w:rsidRPr="00D8521C">
        <w:rPr>
          <w:rStyle w:val="HideTWBExt"/>
          <w:b w:val="0"/>
          <w:noProof w:val="0"/>
        </w:rPr>
        <w:t>&lt;Article&gt;</w:t>
      </w:r>
      <w:r w:rsidRPr="00D8521C">
        <w:t>Uvodna izjava 19</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4A40962" w14:textId="77777777" w:rsidTr="005C36CF">
        <w:trPr>
          <w:jc w:val="center"/>
        </w:trPr>
        <w:tc>
          <w:tcPr>
            <w:tcW w:w="9752" w:type="dxa"/>
            <w:gridSpan w:val="2"/>
          </w:tcPr>
          <w:p w14:paraId="61C744B7" w14:textId="77777777" w:rsidR="00D8521C" w:rsidRPr="00D8521C" w:rsidRDefault="00D8521C" w:rsidP="005C36CF">
            <w:pPr>
              <w:keepNext/>
            </w:pPr>
          </w:p>
        </w:tc>
      </w:tr>
      <w:tr w:rsidR="00D8521C" w:rsidRPr="00D8521C" w14:paraId="397227F5" w14:textId="77777777" w:rsidTr="005C36CF">
        <w:trPr>
          <w:jc w:val="center"/>
        </w:trPr>
        <w:tc>
          <w:tcPr>
            <w:tcW w:w="4876" w:type="dxa"/>
            <w:hideMark/>
          </w:tcPr>
          <w:p w14:paraId="1408B378"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CD9C548"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31DF961" w14:textId="77777777" w:rsidTr="005C36CF">
        <w:trPr>
          <w:jc w:val="center"/>
        </w:trPr>
        <w:tc>
          <w:tcPr>
            <w:tcW w:w="4876" w:type="dxa"/>
            <w:hideMark/>
          </w:tcPr>
          <w:p w14:paraId="6B73C2CF" w14:textId="77777777" w:rsidR="00D8521C" w:rsidRPr="00D8521C" w:rsidRDefault="00D8521C" w:rsidP="005C36CF">
            <w:pPr>
              <w:pStyle w:val="Normal6"/>
              <w:rPr>
                <w:lang w:val="sl-SI"/>
              </w:rPr>
            </w:pPr>
            <w:r w:rsidRPr="00D8521C">
              <w:rPr>
                <w:lang w:val="sl-SI"/>
              </w:rPr>
              <w:t>(19)</w:t>
            </w:r>
            <w:r w:rsidRPr="00D8521C">
              <w:rPr>
                <w:lang w:val="sl-SI"/>
              </w:rPr>
              <w:tab/>
              <w:t>Pripravništva</w:t>
            </w:r>
            <w:r w:rsidRPr="00D8521C">
              <w:rPr>
                <w:b/>
                <w:i/>
                <w:lang w:val="sl-SI"/>
              </w:rPr>
              <w:t>, ki so delovna razmerja,</w:t>
            </w:r>
            <w:r w:rsidRPr="00D8521C">
              <w:rPr>
                <w:lang w:val="sl-SI"/>
              </w:rPr>
              <w:t xml:space="preserve"> je od „rednih“ delovnih razmerij mogoče razlikovati po tem, da </w:t>
            </w:r>
            <w:r w:rsidRPr="00D8521C">
              <w:rPr>
                <w:b/>
                <w:i/>
                <w:lang w:val="sl-SI"/>
              </w:rPr>
              <w:t>so časovno omejena</w:t>
            </w:r>
            <w:r w:rsidRPr="00D8521C">
              <w:rPr>
                <w:lang w:val="sl-SI"/>
              </w:rPr>
              <w:t xml:space="preserve">, </w:t>
            </w:r>
            <w:r w:rsidRPr="00D8521C">
              <w:rPr>
                <w:b/>
                <w:i/>
                <w:lang w:val="sl-SI"/>
              </w:rPr>
              <w:t>vključujejo pomemben vidik učenja in usposabljanja ter se opravljajo za pridobivanje praktičnih</w:t>
            </w:r>
            <w:r w:rsidRPr="00D8521C">
              <w:rPr>
                <w:lang w:val="sl-SI"/>
              </w:rPr>
              <w:t xml:space="preserve"> in </w:t>
            </w:r>
            <w:r w:rsidRPr="00D8521C">
              <w:rPr>
                <w:b/>
                <w:i/>
                <w:lang w:val="sl-SI"/>
              </w:rPr>
              <w:t>poklicnih izkušenj</w:t>
            </w:r>
            <w:r w:rsidRPr="00D8521C">
              <w:rPr>
                <w:lang w:val="sl-SI"/>
              </w:rPr>
              <w:t xml:space="preserve"> za boljšo zaposljivost in lažji prehod v zaposlitev ali dostop do poklica.</w:t>
            </w:r>
          </w:p>
        </w:tc>
        <w:tc>
          <w:tcPr>
            <w:tcW w:w="4876" w:type="dxa"/>
            <w:hideMark/>
          </w:tcPr>
          <w:p w14:paraId="5305731D" w14:textId="77777777" w:rsidR="00D8521C" w:rsidRPr="00D8521C" w:rsidRDefault="00D8521C" w:rsidP="005C36CF">
            <w:pPr>
              <w:pStyle w:val="Normal6"/>
              <w:rPr>
                <w:szCs w:val="24"/>
                <w:lang w:val="sl-SI"/>
              </w:rPr>
            </w:pPr>
            <w:r w:rsidRPr="00D8521C">
              <w:rPr>
                <w:lang w:val="sl-SI"/>
              </w:rPr>
              <w:t>(19)</w:t>
            </w:r>
            <w:r w:rsidRPr="00D8521C">
              <w:rPr>
                <w:lang w:val="sl-SI"/>
              </w:rPr>
              <w:tab/>
              <w:t xml:space="preserve">Pripravništva je od „rednih“ delovnih razmerij mogoče razlikovati po tem, da </w:t>
            </w:r>
            <w:r w:rsidRPr="00D8521C">
              <w:rPr>
                <w:b/>
                <w:i/>
                <w:lang w:val="sl-SI"/>
              </w:rPr>
              <w:t>je njihov edini namen usposobiti pripravnika</w:t>
            </w:r>
            <w:r w:rsidRPr="00D8521C">
              <w:rPr>
                <w:lang w:val="sl-SI"/>
              </w:rPr>
              <w:t xml:space="preserve">, </w:t>
            </w:r>
            <w:r w:rsidRPr="00D8521C">
              <w:rPr>
                <w:b/>
                <w:i/>
                <w:lang w:val="sl-SI"/>
              </w:rPr>
              <w:t>tako da se ga uvede v poklicno okolje, da lahko pridobi praktične</w:t>
            </w:r>
            <w:r w:rsidRPr="00D8521C">
              <w:rPr>
                <w:lang w:val="sl-SI"/>
              </w:rPr>
              <w:t xml:space="preserve"> in </w:t>
            </w:r>
            <w:r w:rsidRPr="00D8521C">
              <w:rPr>
                <w:b/>
                <w:i/>
                <w:lang w:val="sl-SI"/>
              </w:rPr>
              <w:t>poklicne izkušnje</w:t>
            </w:r>
            <w:r w:rsidRPr="00D8521C">
              <w:rPr>
                <w:lang w:val="sl-SI"/>
              </w:rPr>
              <w:t xml:space="preserve"> za boljšo zaposljivost in lažji prehod v zaposlitev ali dostop do poklica.</w:t>
            </w:r>
          </w:p>
        </w:tc>
      </w:tr>
    </w:tbl>
    <w:p w14:paraId="7FF4A98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6819393F"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2AB61A8D" w14:textId="77777777" w:rsidR="00D8521C" w:rsidRPr="00D8521C" w:rsidRDefault="00D8521C" w:rsidP="00D8521C">
      <w:pPr>
        <w:pStyle w:val="Normal12Italic"/>
        <w:rPr>
          <w:noProof w:val="0"/>
          <w:lang w:val="sl-SI"/>
        </w:rPr>
      </w:pPr>
      <w:r w:rsidRPr="00D8521C">
        <w:rPr>
          <w:noProof w:val="0"/>
          <w:lang w:val="sl-SI"/>
        </w:rPr>
        <w:t>Tudi delovna razmerja so lahko časovno omejena. Učenje in usposabljanje pa nista le sestavni del pripravništva, temveč sta njegovo bistvo. Pripravništvo ni delovno razmerje, razen če bi se po istem kopitu štelo, da je učenec v delovnem razmerju s svojim učiteljem.</w:t>
      </w:r>
    </w:p>
    <w:p w14:paraId="272565F2" w14:textId="77777777" w:rsidR="00D8521C" w:rsidRPr="00D8521C" w:rsidRDefault="00D8521C" w:rsidP="00D8521C">
      <w:r w:rsidRPr="00D8521C">
        <w:rPr>
          <w:rStyle w:val="HideTWBExt"/>
          <w:noProof w:val="0"/>
        </w:rPr>
        <w:t>&lt;/AmendB&gt;</w:t>
      </w:r>
    </w:p>
    <w:p w14:paraId="3AB68C6D"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212</w:t>
      </w:r>
      <w:r w:rsidRPr="00D8521C">
        <w:rPr>
          <w:rStyle w:val="HideTWBExt"/>
          <w:b w:val="0"/>
          <w:noProof w:val="0"/>
          <w:lang w:val="sl-SI"/>
        </w:rPr>
        <w:t>&lt;/NumAmB&gt;</w:t>
      </w:r>
    </w:p>
    <w:p w14:paraId="0835F556"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19119F83"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54213211" w14:textId="77777777" w:rsidR="00D8521C" w:rsidRPr="00D8521C" w:rsidRDefault="00D8521C" w:rsidP="00D8521C">
      <w:r w:rsidRPr="00D8521C">
        <w:rPr>
          <w:rStyle w:val="HideTWBExt"/>
          <w:noProof w:val="0"/>
        </w:rPr>
        <w:t>&lt;/RepeatBlock-By&gt;</w:t>
      </w:r>
    </w:p>
    <w:p w14:paraId="188A88F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5B58749" w14:textId="77777777" w:rsidR="00D8521C" w:rsidRPr="00D8521C" w:rsidRDefault="00D8521C" w:rsidP="00D8521C">
      <w:pPr>
        <w:pStyle w:val="NormalBold"/>
      </w:pPr>
      <w:r w:rsidRPr="00D8521C">
        <w:rPr>
          <w:rStyle w:val="HideTWBExt"/>
          <w:b w:val="0"/>
          <w:noProof w:val="0"/>
        </w:rPr>
        <w:t>&lt;Article&gt;</w:t>
      </w:r>
      <w:r w:rsidRPr="00D8521C">
        <w:t>Uvodna izjava 19</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EABB89E" w14:textId="77777777" w:rsidTr="005C36CF">
        <w:trPr>
          <w:jc w:val="center"/>
        </w:trPr>
        <w:tc>
          <w:tcPr>
            <w:tcW w:w="9752" w:type="dxa"/>
            <w:gridSpan w:val="2"/>
          </w:tcPr>
          <w:p w14:paraId="7013B24A" w14:textId="77777777" w:rsidR="00D8521C" w:rsidRPr="00D8521C" w:rsidRDefault="00D8521C" w:rsidP="005C36CF">
            <w:pPr>
              <w:keepNext/>
            </w:pPr>
          </w:p>
        </w:tc>
      </w:tr>
      <w:tr w:rsidR="00D8521C" w:rsidRPr="00D8521C" w14:paraId="53609DE6" w14:textId="77777777" w:rsidTr="005C36CF">
        <w:trPr>
          <w:jc w:val="center"/>
        </w:trPr>
        <w:tc>
          <w:tcPr>
            <w:tcW w:w="4876" w:type="dxa"/>
            <w:hideMark/>
          </w:tcPr>
          <w:p w14:paraId="5CD6696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897673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C8C77C0" w14:textId="77777777" w:rsidTr="005C36CF">
        <w:trPr>
          <w:jc w:val="center"/>
        </w:trPr>
        <w:tc>
          <w:tcPr>
            <w:tcW w:w="4876" w:type="dxa"/>
            <w:hideMark/>
          </w:tcPr>
          <w:p w14:paraId="3C965B5E" w14:textId="77777777" w:rsidR="00D8521C" w:rsidRPr="00D8521C" w:rsidRDefault="00D8521C" w:rsidP="005C36CF">
            <w:pPr>
              <w:pStyle w:val="Normal6"/>
              <w:rPr>
                <w:lang w:val="sl-SI"/>
              </w:rPr>
            </w:pPr>
            <w:r w:rsidRPr="00D8521C">
              <w:rPr>
                <w:lang w:val="sl-SI"/>
              </w:rPr>
              <w:t>(19)</w:t>
            </w:r>
            <w:r w:rsidRPr="00D8521C">
              <w:rPr>
                <w:lang w:val="sl-SI"/>
              </w:rPr>
              <w:tab/>
              <w:t xml:space="preserve">Pripravništva, </w:t>
            </w:r>
            <w:r w:rsidRPr="00D8521C">
              <w:rPr>
                <w:b/>
                <w:i/>
                <w:lang w:val="sl-SI"/>
              </w:rPr>
              <w:t>ki</w:t>
            </w:r>
            <w:r w:rsidRPr="00D8521C">
              <w:rPr>
                <w:lang w:val="sl-SI"/>
              </w:rPr>
              <w:t xml:space="preserve"> so </w:t>
            </w:r>
            <w:r w:rsidRPr="00D8521C">
              <w:rPr>
                <w:b/>
                <w:i/>
                <w:lang w:val="sl-SI"/>
              </w:rPr>
              <w:t>delovna razmerja</w:t>
            </w:r>
            <w:r w:rsidRPr="00D8521C">
              <w:rPr>
                <w:lang w:val="sl-SI"/>
              </w:rPr>
              <w:t xml:space="preserve">, je od </w:t>
            </w:r>
            <w:r w:rsidRPr="00D8521C">
              <w:rPr>
                <w:b/>
                <w:i/>
                <w:lang w:val="sl-SI"/>
              </w:rPr>
              <w:t>„rednih“</w:t>
            </w:r>
            <w:r w:rsidRPr="00D8521C">
              <w:rPr>
                <w:lang w:val="sl-SI"/>
              </w:rPr>
              <w:t xml:space="preserve"> delovnih razmerij mogoče razlikovati po tem, da so časovno omejena, vključujejo pomemben vidik učenja in usposabljanja ter se opravljajo za pridobivanje praktičnih in poklicnih izkušenj </w:t>
            </w:r>
            <w:r w:rsidRPr="00D8521C">
              <w:rPr>
                <w:b/>
                <w:i/>
                <w:lang w:val="sl-SI"/>
              </w:rPr>
              <w:t xml:space="preserve">za boljšo zaposljivost </w:t>
            </w:r>
            <w:r w:rsidRPr="00D8521C">
              <w:rPr>
                <w:lang w:val="sl-SI"/>
              </w:rPr>
              <w:t>in lažji prehod v zaposlitev ali dostop do poklica.</w:t>
            </w:r>
          </w:p>
        </w:tc>
        <w:tc>
          <w:tcPr>
            <w:tcW w:w="4876" w:type="dxa"/>
            <w:hideMark/>
          </w:tcPr>
          <w:p w14:paraId="6F3C04AE" w14:textId="77777777" w:rsidR="00D8521C" w:rsidRPr="00D8521C" w:rsidRDefault="00D8521C" w:rsidP="005C36CF">
            <w:pPr>
              <w:pStyle w:val="Normal6"/>
              <w:rPr>
                <w:szCs w:val="24"/>
                <w:lang w:val="sl-SI"/>
              </w:rPr>
            </w:pPr>
            <w:r w:rsidRPr="00D8521C">
              <w:rPr>
                <w:lang w:val="sl-SI"/>
              </w:rPr>
              <w:t>(19)</w:t>
            </w:r>
            <w:r w:rsidRPr="00D8521C">
              <w:rPr>
                <w:lang w:val="sl-SI"/>
              </w:rPr>
              <w:tab/>
              <w:t xml:space="preserve">Pripravništva, </w:t>
            </w:r>
            <w:r w:rsidRPr="00D8521C">
              <w:rPr>
                <w:b/>
                <w:i/>
                <w:lang w:val="sl-SI"/>
              </w:rPr>
              <w:t>kot</w:t>
            </w:r>
            <w:r w:rsidRPr="00D8521C">
              <w:rPr>
                <w:lang w:val="sl-SI"/>
              </w:rPr>
              <w:t xml:space="preserve"> so </w:t>
            </w:r>
            <w:r w:rsidRPr="00D8521C">
              <w:rPr>
                <w:b/>
                <w:i/>
                <w:lang w:val="sl-SI"/>
              </w:rPr>
              <w:t>opredeljena v tej direktivi</w:t>
            </w:r>
            <w:r w:rsidRPr="00D8521C">
              <w:rPr>
                <w:lang w:val="sl-SI"/>
              </w:rPr>
              <w:t xml:space="preserve">, </w:t>
            </w:r>
            <w:r w:rsidRPr="00D8521C">
              <w:rPr>
                <w:b/>
                <w:i/>
                <w:lang w:val="sl-SI"/>
              </w:rPr>
              <w:t xml:space="preserve">nujno vključujejo vzpostavitev delovnega razmerja med pripravnikom in ponudnikom pripravništva ter jih </w:t>
            </w:r>
            <w:r w:rsidRPr="00D8521C">
              <w:rPr>
                <w:lang w:val="sl-SI"/>
              </w:rPr>
              <w:t xml:space="preserve">je od </w:t>
            </w:r>
            <w:r w:rsidRPr="00D8521C">
              <w:rPr>
                <w:b/>
                <w:i/>
                <w:lang w:val="sl-SI"/>
              </w:rPr>
              <w:t>drugih</w:t>
            </w:r>
            <w:r w:rsidRPr="00D8521C">
              <w:rPr>
                <w:lang w:val="sl-SI"/>
              </w:rPr>
              <w:t xml:space="preserve"> delovnih razmerij mogoče razlikovati po tem, da so časovno omejena, vključujejo pomemben vidik učenja in usposabljanja ter se opravljajo za pridobivanje praktičnih in poklicnih izkušenj in lažji prehod v</w:t>
            </w:r>
            <w:r w:rsidRPr="00D8521C">
              <w:rPr>
                <w:b/>
                <w:i/>
                <w:lang w:val="sl-SI"/>
              </w:rPr>
              <w:t xml:space="preserve"> stabilno</w:t>
            </w:r>
            <w:r w:rsidRPr="00D8521C">
              <w:rPr>
                <w:lang w:val="sl-SI"/>
              </w:rPr>
              <w:t xml:space="preserve"> zaposlitev ali dostop do poklica.</w:t>
            </w:r>
          </w:p>
        </w:tc>
      </w:tr>
    </w:tbl>
    <w:p w14:paraId="63DAFA5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2C36DC4" w14:textId="77777777" w:rsidR="00D8521C" w:rsidRPr="00D8521C" w:rsidRDefault="00D8521C" w:rsidP="00D8521C">
      <w:r w:rsidRPr="00D8521C">
        <w:rPr>
          <w:rStyle w:val="HideTWBExt"/>
          <w:noProof w:val="0"/>
        </w:rPr>
        <w:t>&lt;/AmendB&gt;</w:t>
      </w:r>
    </w:p>
    <w:p w14:paraId="1D6EBB56"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213</w:t>
      </w:r>
      <w:r w:rsidRPr="00D8521C">
        <w:rPr>
          <w:rStyle w:val="HideTWBExt"/>
          <w:b w:val="0"/>
          <w:noProof w:val="0"/>
          <w:lang w:val="sl-SI"/>
        </w:rPr>
        <w:t>&lt;/NumAmB&gt;</w:t>
      </w:r>
    </w:p>
    <w:p w14:paraId="3C159228"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2294E00D" w14:textId="77777777" w:rsidR="00D8521C" w:rsidRPr="00D8521C" w:rsidRDefault="00D8521C" w:rsidP="00D8521C">
      <w:r w:rsidRPr="00D8521C">
        <w:rPr>
          <w:rStyle w:val="HideTWBExt"/>
          <w:noProof w:val="0"/>
        </w:rPr>
        <w:t>&lt;/RepeatBlock-By&gt;</w:t>
      </w:r>
    </w:p>
    <w:p w14:paraId="44640C31"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D3499DA" w14:textId="77777777" w:rsidR="00D8521C" w:rsidRPr="00D8521C" w:rsidRDefault="00D8521C" w:rsidP="00D8521C">
      <w:pPr>
        <w:pStyle w:val="NormalBold"/>
      </w:pPr>
      <w:r w:rsidRPr="00D8521C">
        <w:rPr>
          <w:rStyle w:val="HideTWBExt"/>
          <w:b w:val="0"/>
          <w:noProof w:val="0"/>
        </w:rPr>
        <w:t>&lt;Article&gt;</w:t>
      </w:r>
      <w:r w:rsidRPr="00D8521C">
        <w:t>Uvodna izjava 19</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8DB42D1" w14:textId="77777777" w:rsidTr="005C36CF">
        <w:trPr>
          <w:jc w:val="center"/>
        </w:trPr>
        <w:tc>
          <w:tcPr>
            <w:tcW w:w="9752" w:type="dxa"/>
            <w:gridSpan w:val="2"/>
          </w:tcPr>
          <w:p w14:paraId="75FF292B" w14:textId="77777777" w:rsidR="00D8521C" w:rsidRPr="00D8521C" w:rsidRDefault="00D8521C" w:rsidP="005C36CF">
            <w:pPr>
              <w:keepNext/>
            </w:pPr>
          </w:p>
        </w:tc>
      </w:tr>
      <w:tr w:rsidR="00D8521C" w:rsidRPr="00D8521C" w14:paraId="719C1FBB" w14:textId="77777777" w:rsidTr="005C36CF">
        <w:trPr>
          <w:jc w:val="center"/>
        </w:trPr>
        <w:tc>
          <w:tcPr>
            <w:tcW w:w="4876" w:type="dxa"/>
            <w:hideMark/>
          </w:tcPr>
          <w:p w14:paraId="6E9F30DA"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C220EBB"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5A673C7" w14:textId="77777777" w:rsidTr="005C36CF">
        <w:trPr>
          <w:jc w:val="center"/>
        </w:trPr>
        <w:tc>
          <w:tcPr>
            <w:tcW w:w="4876" w:type="dxa"/>
            <w:hideMark/>
          </w:tcPr>
          <w:p w14:paraId="0D7A3642" w14:textId="77777777" w:rsidR="00D8521C" w:rsidRPr="00D8521C" w:rsidRDefault="00D8521C" w:rsidP="005C36CF">
            <w:pPr>
              <w:pStyle w:val="Normal6"/>
              <w:rPr>
                <w:lang w:val="sl-SI"/>
              </w:rPr>
            </w:pPr>
            <w:r w:rsidRPr="00D8521C">
              <w:rPr>
                <w:lang w:val="sl-SI"/>
              </w:rPr>
              <w:t>(19)</w:t>
            </w:r>
            <w:r w:rsidRPr="00D8521C">
              <w:rPr>
                <w:lang w:val="sl-SI"/>
              </w:rPr>
              <w:tab/>
              <w:t>Pripravništva</w:t>
            </w:r>
            <w:r w:rsidRPr="00D8521C">
              <w:rPr>
                <w:b/>
                <w:i/>
                <w:lang w:val="sl-SI"/>
              </w:rPr>
              <w:t>, ki so delovna razmerja,</w:t>
            </w:r>
            <w:r w:rsidRPr="00D8521C">
              <w:rPr>
                <w:lang w:val="sl-SI"/>
              </w:rPr>
              <w:t xml:space="preserve"> je od „rednih“ delovnih razmerij mogoče razlikovati po tem, da so časovno omejena, vključujejo pomemben vidik učenja in usposabljanja ter se opravljajo za pridobivanje praktičnih in poklicnih izkušenj za boljšo zaposljivost in lažji prehod v zaposlitev ali dostop do poklica.</w:t>
            </w:r>
          </w:p>
        </w:tc>
        <w:tc>
          <w:tcPr>
            <w:tcW w:w="4876" w:type="dxa"/>
            <w:hideMark/>
          </w:tcPr>
          <w:p w14:paraId="2480360E" w14:textId="77777777" w:rsidR="00D8521C" w:rsidRPr="00D8521C" w:rsidRDefault="00D8521C" w:rsidP="005C36CF">
            <w:pPr>
              <w:pStyle w:val="Normal6"/>
              <w:rPr>
                <w:szCs w:val="24"/>
                <w:lang w:val="sl-SI"/>
              </w:rPr>
            </w:pPr>
            <w:r w:rsidRPr="00D8521C">
              <w:rPr>
                <w:lang w:val="sl-SI"/>
              </w:rPr>
              <w:t>(19)</w:t>
            </w:r>
            <w:r w:rsidRPr="00D8521C">
              <w:rPr>
                <w:lang w:val="sl-SI"/>
              </w:rPr>
              <w:tab/>
              <w:t>Pripravništva je od „rednih“ delovnih razmerij mogoče razlikovati po tem, da so časovno omejena, vključujejo pomemben vidik učenja in usposabljanja ter se opravljajo za pridobivanje praktičnih in poklicnih izkušenj za boljšo zaposljivost in lažji prehod</w:t>
            </w:r>
            <w:r w:rsidRPr="00D8521C">
              <w:rPr>
                <w:b/>
                <w:i/>
                <w:lang w:val="sl-SI"/>
              </w:rPr>
              <w:t xml:space="preserve"> iz izobraževanja</w:t>
            </w:r>
            <w:r w:rsidRPr="00D8521C">
              <w:rPr>
                <w:lang w:val="sl-SI"/>
              </w:rPr>
              <w:t xml:space="preserve"> v zaposlitev ali dostop do poklica.</w:t>
            </w:r>
          </w:p>
        </w:tc>
      </w:tr>
    </w:tbl>
    <w:p w14:paraId="3DB47814"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F6F687D" w14:textId="77777777" w:rsidR="00D8521C" w:rsidRPr="00D8521C" w:rsidRDefault="00D8521C" w:rsidP="00D8521C">
      <w:r w:rsidRPr="00D8521C">
        <w:rPr>
          <w:rStyle w:val="HideTWBExt"/>
          <w:noProof w:val="0"/>
        </w:rPr>
        <w:t>&lt;/AmendB&gt;</w:t>
      </w:r>
    </w:p>
    <w:p w14:paraId="07D865E7"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214</w:t>
      </w:r>
      <w:r w:rsidRPr="00D8521C">
        <w:rPr>
          <w:rStyle w:val="HideTWBExt"/>
          <w:b w:val="0"/>
          <w:noProof w:val="0"/>
          <w:lang w:val="sl-SI"/>
        </w:rPr>
        <w:t>&lt;/NumAmB&gt;</w:t>
      </w:r>
    </w:p>
    <w:p w14:paraId="13CA0864"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48B0A404" w14:textId="77777777" w:rsidR="00D8521C" w:rsidRPr="00D8521C" w:rsidRDefault="00D8521C" w:rsidP="00D8521C">
      <w:r w:rsidRPr="00D8521C">
        <w:rPr>
          <w:rStyle w:val="HideTWBExt"/>
          <w:noProof w:val="0"/>
        </w:rPr>
        <w:t>&lt;/RepeatBlock-By&gt;</w:t>
      </w:r>
    </w:p>
    <w:p w14:paraId="3B91166E"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8163FCB" w14:textId="77777777" w:rsidR="00D8521C" w:rsidRPr="00D8521C" w:rsidRDefault="00D8521C" w:rsidP="00D8521C">
      <w:pPr>
        <w:pStyle w:val="NormalBold"/>
      </w:pPr>
      <w:r w:rsidRPr="00D8521C">
        <w:rPr>
          <w:rStyle w:val="HideTWBExt"/>
          <w:b w:val="0"/>
          <w:noProof w:val="0"/>
        </w:rPr>
        <w:t>&lt;Article&gt;</w:t>
      </w:r>
      <w:r w:rsidRPr="00D8521C">
        <w:t>Uvodna izjava 19</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EBD4105" w14:textId="77777777" w:rsidTr="005C36CF">
        <w:trPr>
          <w:jc w:val="center"/>
        </w:trPr>
        <w:tc>
          <w:tcPr>
            <w:tcW w:w="9752" w:type="dxa"/>
            <w:gridSpan w:val="2"/>
          </w:tcPr>
          <w:p w14:paraId="189A33AD" w14:textId="77777777" w:rsidR="00D8521C" w:rsidRPr="00D8521C" w:rsidRDefault="00D8521C" w:rsidP="005C36CF">
            <w:pPr>
              <w:keepNext/>
            </w:pPr>
          </w:p>
        </w:tc>
      </w:tr>
      <w:tr w:rsidR="00D8521C" w:rsidRPr="00D8521C" w14:paraId="7F432DB6" w14:textId="77777777" w:rsidTr="005C36CF">
        <w:trPr>
          <w:jc w:val="center"/>
        </w:trPr>
        <w:tc>
          <w:tcPr>
            <w:tcW w:w="4876" w:type="dxa"/>
            <w:hideMark/>
          </w:tcPr>
          <w:p w14:paraId="6D74607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4A5949E"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118EBE7" w14:textId="77777777" w:rsidTr="005C36CF">
        <w:trPr>
          <w:jc w:val="center"/>
        </w:trPr>
        <w:tc>
          <w:tcPr>
            <w:tcW w:w="4876" w:type="dxa"/>
            <w:hideMark/>
          </w:tcPr>
          <w:p w14:paraId="4F3DA7C9" w14:textId="77777777" w:rsidR="00D8521C" w:rsidRPr="00D8521C" w:rsidRDefault="00D8521C" w:rsidP="005C36CF">
            <w:pPr>
              <w:pStyle w:val="Normal6"/>
              <w:rPr>
                <w:lang w:val="sl-SI"/>
              </w:rPr>
            </w:pPr>
            <w:r w:rsidRPr="00D8521C">
              <w:rPr>
                <w:lang w:val="sl-SI"/>
              </w:rPr>
              <w:t>(19)</w:t>
            </w:r>
            <w:r w:rsidRPr="00D8521C">
              <w:rPr>
                <w:lang w:val="sl-SI"/>
              </w:rPr>
              <w:tab/>
              <w:t>Pripravništva, ki so delovna razmerja, je od „rednih“ delovnih razmerij mogoče razlikovati po tem, da so časovno omejena, vključujejo pomemben vidik učenja in usposabljanja ter se opravljajo za pridobivanje praktičnih in poklicnih izkušenj za boljšo zaposljivost in lažji prehod v zaposlitev ali dostop do poklica.</w:t>
            </w:r>
          </w:p>
        </w:tc>
        <w:tc>
          <w:tcPr>
            <w:tcW w:w="4876" w:type="dxa"/>
            <w:hideMark/>
          </w:tcPr>
          <w:p w14:paraId="0B5AAFDA" w14:textId="77777777" w:rsidR="00D8521C" w:rsidRPr="00D8521C" w:rsidRDefault="00D8521C" w:rsidP="005C36CF">
            <w:pPr>
              <w:pStyle w:val="Normal6"/>
              <w:rPr>
                <w:szCs w:val="24"/>
                <w:lang w:val="sl-SI"/>
              </w:rPr>
            </w:pPr>
            <w:r w:rsidRPr="00D8521C">
              <w:rPr>
                <w:lang w:val="sl-SI"/>
              </w:rPr>
              <w:t>(19)</w:t>
            </w:r>
            <w:r w:rsidRPr="00D8521C">
              <w:rPr>
                <w:lang w:val="sl-SI"/>
              </w:rPr>
              <w:tab/>
              <w:t>Pripravništva</w:t>
            </w:r>
            <w:r w:rsidRPr="00D8521C">
              <w:rPr>
                <w:b/>
                <w:i/>
                <w:lang w:val="sl-SI"/>
              </w:rPr>
              <w:t xml:space="preserve"> na odprtem trgu</w:t>
            </w:r>
            <w:r w:rsidRPr="00D8521C">
              <w:rPr>
                <w:lang w:val="sl-SI"/>
              </w:rPr>
              <w:t>, ki so delovna razmerja, je od „rednih“ delovnih razmerij mogoče razlikovati po tem, da so časovno omejena, vključujejo pomemben vidik učenja in usposabljanja ter se opravljajo za pridobivanje praktičnih in poklicnih izkušenj za boljšo zaposljivost in lažji prehod v zaposlitev ali dostop do poklica.</w:t>
            </w:r>
          </w:p>
        </w:tc>
      </w:tr>
    </w:tbl>
    <w:p w14:paraId="241ECF1E"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CFC6F57" w14:textId="77777777" w:rsidR="00D8521C" w:rsidRPr="00D8521C" w:rsidRDefault="00D8521C" w:rsidP="00D8521C">
      <w:r w:rsidRPr="00D8521C">
        <w:rPr>
          <w:rStyle w:val="HideTWBExt"/>
          <w:noProof w:val="0"/>
        </w:rPr>
        <w:t>&lt;/AmendB&gt;</w:t>
      </w:r>
    </w:p>
    <w:p w14:paraId="2957A869"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215</w:t>
      </w:r>
      <w:r w:rsidRPr="00D8521C">
        <w:rPr>
          <w:rStyle w:val="HideTWBExt"/>
          <w:b w:val="0"/>
          <w:noProof w:val="0"/>
          <w:lang w:val="sl-SI"/>
        </w:rPr>
        <w:t>&lt;/NumAmB&gt;</w:t>
      </w:r>
    </w:p>
    <w:p w14:paraId="22E47C6B" w14:textId="77777777" w:rsidR="00D8521C" w:rsidRPr="00D8521C" w:rsidRDefault="00D8521C" w:rsidP="00D8521C">
      <w:pPr>
        <w:pStyle w:val="NormalBold"/>
      </w:pPr>
      <w:r w:rsidRPr="00D8521C">
        <w:rPr>
          <w:rStyle w:val="HideTWBExt"/>
          <w:b w:val="0"/>
          <w:noProof w:val="0"/>
        </w:rPr>
        <w:t>&lt;RepeatBlock-By&gt;&lt;Members&gt;</w:t>
      </w:r>
      <w:r w:rsidRPr="00D8521C">
        <w:t>Jagna Marczułajtis-Walczak</w:t>
      </w:r>
      <w:r w:rsidRPr="00D8521C">
        <w:rPr>
          <w:rStyle w:val="HideTWBExt"/>
          <w:b w:val="0"/>
          <w:noProof w:val="0"/>
        </w:rPr>
        <w:t>&lt;/Members&gt;</w:t>
      </w:r>
    </w:p>
    <w:p w14:paraId="3285D828" w14:textId="77777777" w:rsidR="00D8521C" w:rsidRPr="00D8521C" w:rsidRDefault="00D8521C" w:rsidP="00D8521C">
      <w:r w:rsidRPr="00D8521C">
        <w:rPr>
          <w:rStyle w:val="HideTWBExt"/>
          <w:noProof w:val="0"/>
        </w:rPr>
        <w:t>&lt;/RepeatBlock-By&gt;</w:t>
      </w:r>
    </w:p>
    <w:p w14:paraId="53C254B7"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138D6AE" w14:textId="77777777" w:rsidR="00D8521C" w:rsidRPr="00D8521C" w:rsidRDefault="00D8521C" w:rsidP="00D8521C">
      <w:pPr>
        <w:pStyle w:val="NormalBold"/>
      </w:pPr>
      <w:r w:rsidRPr="00D8521C">
        <w:rPr>
          <w:rStyle w:val="HideTWBExt"/>
          <w:b w:val="0"/>
          <w:noProof w:val="0"/>
        </w:rPr>
        <w:t>&lt;Article&gt;</w:t>
      </w:r>
      <w:r w:rsidRPr="00D8521C">
        <w:t>Uvodna izjava 19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95A3137" w14:textId="77777777" w:rsidTr="005C36CF">
        <w:trPr>
          <w:jc w:val="center"/>
        </w:trPr>
        <w:tc>
          <w:tcPr>
            <w:tcW w:w="9752" w:type="dxa"/>
            <w:gridSpan w:val="2"/>
          </w:tcPr>
          <w:p w14:paraId="5C90C81F" w14:textId="77777777" w:rsidR="00D8521C" w:rsidRPr="00D8521C" w:rsidRDefault="00D8521C" w:rsidP="005C36CF">
            <w:pPr>
              <w:keepNext/>
            </w:pPr>
          </w:p>
        </w:tc>
      </w:tr>
      <w:tr w:rsidR="00D8521C" w:rsidRPr="00D8521C" w14:paraId="13289A7C" w14:textId="77777777" w:rsidTr="005C36CF">
        <w:trPr>
          <w:jc w:val="center"/>
        </w:trPr>
        <w:tc>
          <w:tcPr>
            <w:tcW w:w="4876" w:type="dxa"/>
            <w:hideMark/>
          </w:tcPr>
          <w:p w14:paraId="541EF0A8"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2034987"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5D94EA2" w14:textId="77777777" w:rsidTr="005C36CF">
        <w:trPr>
          <w:jc w:val="center"/>
        </w:trPr>
        <w:tc>
          <w:tcPr>
            <w:tcW w:w="4876" w:type="dxa"/>
          </w:tcPr>
          <w:p w14:paraId="17BB43BE" w14:textId="77777777" w:rsidR="00D8521C" w:rsidRPr="00D8521C" w:rsidRDefault="00D8521C" w:rsidP="005C36CF">
            <w:pPr>
              <w:pStyle w:val="Normal6"/>
              <w:rPr>
                <w:lang w:val="sl-SI"/>
              </w:rPr>
            </w:pPr>
          </w:p>
        </w:tc>
        <w:tc>
          <w:tcPr>
            <w:tcW w:w="4876" w:type="dxa"/>
            <w:hideMark/>
          </w:tcPr>
          <w:p w14:paraId="06228873" w14:textId="77777777" w:rsidR="00D8521C" w:rsidRPr="00D8521C" w:rsidRDefault="00D8521C" w:rsidP="005C36CF">
            <w:pPr>
              <w:pStyle w:val="Normal6"/>
              <w:rPr>
                <w:szCs w:val="24"/>
                <w:lang w:val="sl-SI"/>
              </w:rPr>
            </w:pPr>
            <w:r w:rsidRPr="00D8521C">
              <w:rPr>
                <w:b/>
                <w:i/>
                <w:lang w:val="sl-SI"/>
              </w:rPr>
              <w:t>(19a)</w:t>
            </w:r>
            <w:r w:rsidRPr="00D8521C">
              <w:rPr>
                <w:b/>
                <w:i/>
                <w:lang w:val="sl-SI"/>
              </w:rPr>
              <w:tab/>
              <w:t>Poklicno izobraževanje in usposabljanje je že uveljavljena pot do kakovostnih delovnih mest in uspešne poklicne poti za srednje kvalificirane poklice. Vzdrževanje močne povezave med poklicnim izobraževanjem in usposabljanjem ter industrijo lahko prispeva k programom usposabljanja, ki bodo usklajeni z razvijajočimi se potrebami trga dela, s čimer bi se izboljšali zaposljivost in gospodarska odpornost. Pripravništva so običajno kratkoročna in namenjena pridobivanju prvih poklicnih izkušenj, programi poklicnega izobraževanja in usposabljanja pa so strukturirane formalne izobraževalne poti, zasnovane tako, da posameznikom omogočajo razvoj celovitih spretnosti, primernih za zaposlitev.</w:t>
            </w:r>
          </w:p>
        </w:tc>
      </w:tr>
    </w:tbl>
    <w:p w14:paraId="2CAA9929"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7C27A8F"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6AE4906B" w14:textId="77777777" w:rsidR="00D8521C" w:rsidRPr="00D8521C" w:rsidRDefault="00D8521C" w:rsidP="00D8521C">
      <w:pPr>
        <w:pStyle w:val="Normal12Italic"/>
        <w:rPr>
          <w:noProof w:val="0"/>
          <w:lang w:val="sl-SI"/>
        </w:rPr>
      </w:pPr>
      <w:r w:rsidRPr="00D8521C">
        <w:rPr>
          <w:noProof w:val="0"/>
          <w:lang w:val="sl-SI"/>
        </w:rPr>
        <w:t>Cilj je poudariti razliko med poklicnim izobraževanjem in usposabljanjem ter pripravništvom.</w:t>
      </w:r>
    </w:p>
    <w:p w14:paraId="5D855C38" w14:textId="77777777" w:rsidR="00D8521C" w:rsidRPr="00D8521C" w:rsidRDefault="00D8521C" w:rsidP="00D8521C">
      <w:r w:rsidRPr="00D8521C">
        <w:rPr>
          <w:rStyle w:val="HideTWBExt"/>
          <w:noProof w:val="0"/>
        </w:rPr>
        <w:t>&lt;/AmendB&gt;</w:t>
      </w:r>
    </w:p>
    <w:p w14:paraId="12CCB247"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216</w:t>
      </w:r>
      <w:r w:rsidRPr="00D8521C">
        <w:rPr>
          <w:rStyle w:val="HideTWBExt"/>
          <w:b w:val="0"/>
          <w:noProof w:val="0"/>
          <w:lang w:val="sl-SI"/>
        </w:rPr>
        <w:t>&lt;/NumAmB&gt;</w:t>
      </w:r>
    </w:p>
    <w:p w14:paraId="51E01A25"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1D57DACE" w14:textId="77777777" w:rsidR="00D8521C" w:rsidRPr="00D8521C" w:rsidRDefault="00D8521C" w:rsidP="00D8521C">
      <w:r w:rsidRPr="00D8521C">
        <w:rPr>
          <w:rStyle w:val="HideTWBExt"/>
          <w:noProof w:val="0"/>
        </w:rPr>
        <w:t>&lt;/RepeatBlock-By&gt;</w:t>
      </w:r>
    </w:p>
    <w:p w14:paraId="4E71D0C0"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F622D43" w14:textId="77777777" w:rsidR="00D8521C" w:rsidRPr="00D8521C" w:rsidRDefault="00D8521C" w:rsidP="00D8521C">
      <w:pPr>
        <w:pStyle w:val="NormalBold"/>
      </w:pPr>
      <w:r w:rsidRPr="00D8521C">
        <w:rPr>
          <w:rStyle w:val="HideTWBExt"/>
          <w:b w:val="0"/>
          <w:noProof w:val="0"/>
        </w:rPr>
        <w:t>&lt;Article&gt;</w:t>
      </w:r>
      <w:r w:rsidRPr="00D8521C">
        <w:t>Uvodna izjava 20</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13092E5" w14:textId="77777777" w:rsidTr="005C36CF">
        <w:trPr>
          <w:jc w:val="center"/>
        </w:trPr>
        <w:tc>
          <w:tcPr>
            <w:tcW w:w="9752" w:type="dxa"/>
            <w:gridSpan w:val="2"/>
          </w:tcPr>
          <w:p w14:paraId="746F6989" w14:textId="77777777" w:rsidR="00D8521C" w:rsidRPr="00D8521C" w:rsidRDefault="00D8521C" w:rsidP="005C36CF">
            <w:pPr>
              <w:keepNext/>
            </w:pPr>
          </w:p>
        </w:tc>
      </w:tr>
      <w:tr w:rsidR="00D8521C" w:rsidRPr="00D8521C" w14:paraId="430A67BD" w14:textId="77777777" w:rsidTr="005C36CF">
        <w:trPr>
          <w:jc w:val="center"/>
        </w:trPr>
        <w:tc>
          <w:tcPr>
            <w:tcW w:w="4876" w:type="dxa"/>
            <w:hideMark/>
          </w:tcPr>
          <w:p w14:paraId="6F804B3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7D21F60"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199714B" w14:textId="77777777" w:rsidTr="005C36CF">
        <w:trPr>
          <w:jc w:val="center"/>
        </w:trPr>
        <w:tc>
          <w:tcPr>
            <w:tcW w:w="4876" w:type="dxa"/>
            <w:hideMark/>
          </w:tcPr>
          <w:p w14:paraId="013A8A8A" w14:textId="77777777" w:rsidR="00D8521C" w:rsidRPr="00D8521C" w:rsidRDefault="00D8521C" w:rsidP="005C36CF">
            <w:pPr>
              <w:pStyle w:val="Normal6"/>
              <w:rPr>
                <w:lang w:val="sl-SI"/>
              </w:rPr>
            </w:pPr>
            <w:r w:rsidRPr="00D8521C">
              <w:rPr>
                <w:lang w:val="sl-SI"/>
              </w:rPr>
              <w:t>(20)</w:t>
            </w:r>
            <w:r w:rsidRPr="00D8521C">
              <w:rPr>
                <w:lang w:val="sl-SI"/>
              </w:rPr>
              <w:tab/>
            </w:r>
            <w:r w:rsidRPr="00D8521C">
              <w:rPr>
                <w:b/>
                <w:i/>
                <w:lang w:val="sl-SI"/>
              </w:rPr>
              <w:t>Načelo nediskriminacije je primerno za boj proti zlorabam pripravništev, kot je nudenje manj ugodnih delovnih pogojev ali nižjega plačila pripravnikom</w:t>
            </w:r>
            <w:r w:rsidRPr="00D8521C">
              <w:rPr>
                <w:lang w:val="sl-SI"/>
              </w:rPr>
              <w:t xml:space="preserve"> v </w:t>
            </w:r>
            <w:r w:rsidRPr="00D8521C">
              <w:rPr>
                <w:b/>
                <w:i/>
                <w:lang w:val="sl-SI"/>
              </w:rPr>
              <w:t>primerjavi</w:t>
            </w:r>
            <w:r w:rsidRPr="00D8521C">
              <w:rPr>
                <w:lang w:val="sl-SI"/>
              </w:rPr>
              <w:t xml:space="preserve"> z </w:t>
            </w:r>
            <w:r w:rsidRPr="00D8521C">
              <w:rPr>
                <w:b/>
                <w:i/>
                <w:lang w:val="sl-SI"/>
              </w:rPr>
              <w:t>redno zaposlenimi brez ustrezne utemeljitve, ter</w:t>
            </w:r>
            <w:r w:rsidRPr="00D8521C">
              <w:rPr>
                <w:lang w:val="sl-SI"/>
              </w:rPr>
              <w:t xml:space="preserve"> za </w:t>
            </w:r>
            <w:r w:rsidRPr="00D8521C">
              <w:rPr>
                <w:b/>
                <w:i/>
                <w:lang w:val="sl-SI"/>
              </w:rPr>
              <w:t>zagotavljanje trajnostnosti pripravništev kot poti do stabilnih zaposlitvenih možnosti.</w:t>
            </w:r>
            <w:r w:rsidRPr="00D8521C">
              <w:rPr>
                <w:lang w:val="sl-SI"/>
              </w:rPr>
              <w:t xml:space="preserve"> </w:t>
            </w:r>
            <w:r w:rsidRPr="00D8521C">
              <w:rPr>
                <w:b/>
                <w:i/>
                <w:lang w:val="sl-SI"/>
              </w:rPr>
              <w:t>Poleg tega lahko pripomore k večji dostopnosti pripravništev za skupine v ranljivem položaju.</w:t>
            </w:r>
          </w:p>
        </w:tc>
        <w:tc>
          <w:tcPr>
            <w:tcW w:w="4876" w:type="dxa"/>
            <w:hideMark/>
          </w:tcPr>
          <w:p w14:paraId="3DE1918C" w14:textId="77777777" w:rsidR="00D8521C" w:rsidRPr="00D8521C" w:rsidRDefault="00D8521C" w:rsidP="005C36CF">
            <w:pPr>
              <w:pStyle w:val="Normal6"/>
              <w:rPr>
                <w:szCs w:val="24"/>
                <w:lang w:val="sl-SI"/>
              </w:rPr>
            </w:pPr>
            <w:r w:rsidRPr="00D8521C">
              <w:rPr>
                <w:lang w:val="sl-SI"/>
              </w:rPr>
              <w:t>(20)</w:t>
            </w:r>
            <w:r w:rsidRPr="00D8521C">
              <w:rPr>
                <w:lang w:val="sl-SI"/>
              </w:rPr>
              <w:tab/>
            </w:r>
            <w:r w:rsidRPr="00D8521C">
              <w:rPr>
                <w:b/>
                <w:i/>
                <w:lang w:val="sl-SI"/>
              </w:rPr>
              <w:t>Načela in pravna sredstva</w:t>
            </w:r>
            <w:r w:rsidRPr="00D8521C">
              <w:rPr>
                <w:lang w:val="sl-SI"/>
              </w:rPr>
              <w:t xml:space="preserve"> v </w:t>
            </w:r>
            <w:r w:rsidRPr="00D8521C">
              <w:rPr>
                <w:b/>
                <w:i/>
                <w:lang w:val="sl-SI"/>
              </w:rPr>
              <w:t>skladu</w:t>
            </w:r>
            <w:r w:rsidRPr="00D8521C">
              <w:rPr>
                <w:lang w:val="sl-SI"/>
              </w:rPr>
              <w:t xml:space="preserve"> z </w:t>
            </w:r>
            <w:r w:rsidRPr="00D8521C">
              <w:rPr>
                <w:b/>
                <w:i/>
                <w:lang w:val="sl-SI"/>
              </w:rPr>
              <w:t>nacionalno zakonodajo so primerna</w:t>
            </w:r>
            <w:r w:rsidRPr="00D8521C">
              <w:rPr>
                <w:lang w:val="sl-SI"/>
              </w:rPr>
              <w:t xml:space="preserve"> za </w:t>
            </w:r>
            <w:r w:rsidRPr="00D8521C">
              <w:rPr>
                <w:b/>
                <w:i/>
                <w:lang w:val="sl-SI"/>
              </w:rPr>
              <w:t>boj proti prikrivanju rednih delovnih razmerij kot</w:t>
            </w:r>
            <w:r w:rsidRPr="00D8521C">
              <w:rPr>
                <w:lang w:val="sl-SI"/>
              </w:rPr>
              <w:t xml:space="preserve"> pripravništev </w:t>
            </w:r>
            <w:r w:rsidRPr="00D8521C">
              <w:rPr>
                <w:b/>
                <w:i/>
                <w:lang w:val="sl-SI"/>
              </w:rPr>
              <w:t>na odprtem trgu</w:t>
            </w:r>
            <w:r w:rsidRPr="00D8521C">
              <w:rPr>
                <w:lang w:val="sl-SI"/>
              </w:rPr>
              <w:t>.</w:t>
            </w:r>
          </w:p>
        </w:tc>
      </w:tr>
    </w:tbl>
    <w:p w14:paraId="469C097C"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B24BF93" w14:textId="77777777" w:rsidR="00D8521C" w:rsidRPr="00D8521C" w:rsidRDefault="00D8521C" w:rsidP="00D8521C">
      <w:r w:rsidRPr="00D8521C">
        <w:rPr>
          <w:rStyle w:val="HideTWBExt"/>
          <w:noProof w:val="0"/>
        </w:rPr>
        <w:t>&lt;/AmendB&gt;</w:t>
      </w:r>
    </w:p>
    <w:p w14:paraId="560FE084"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217</w:t>
      </w:r>
      <w:r w:rsidRPr="00D8521C">
        <w:rPr>
          <w:rStyle w:val="HideTWBExt"/>
          <w:b w:val="0"/>
          <w:noProof w:val="0"/>
          <w:lang w:val="sl-SI"/>
        </w:rPr>
        <w:t>&lt;/NumAmB&gt;</w:t>
      </w:r>
    </w:p>
    <w:p w14:paraId="3A24FB46"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w:t>
      </w:r>
      <w:r w:rsidRPr="00D8521C">
        <w:rPr>
          <w:rStyle w:val="HideTWBExt"/>
          <w:b w:val="0"/>
          <w:noProof w:val="0"/>
        </w:rPr>
        <w:t>&lt;/Members&gt;</w:t>
      </w:r>
    </w:p>
    <w:p w14:paraId="37C885AC" w14:textId="77777777" w:rsidR="00D8521C" w:rsidRPr="00D8521C" w:rsidRDefault="00D8521C" w:rsidP="00D8521C">
      <w:r w:rsidRPr="00D8521C">
        <w:rPr>
          <w:rStyle w:val="HideTWBExt"/>
          <w:noProof w:val="0"/>
        </w:rPr>
        <w:t>&lt;/RepeatBlock-By&gt;</w:t>
      </w:r>
    </w:p>
    <w:p w14:paraId="22BCD7C6"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1AE9AED" w14:textId="77777777" w:rsidR="00D8521C" w:rsidRPr="00D8521C" w:rsidRDefault="00D8521C" w:rsidP="00D8521C">
      <w:pPr>
        <w:pStyle w:val="NormalBold"/>
      </w:pPr>
      <w:r w:rsidRPr="00D8521C">
        <w:rPr>
          <w:rStyle w:val="HideTWBExt"/>
          <w:b w:val="0"/>
          <w:noProof w:val="0"/>
        </w:rPr>
        <w:t>&lt;Article&gt;</w:t>
      </w:r>
      <w:r w:rsidRPr="00D8521C">
        <w:t>Uvodna izjava 20</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728F515" w14:textId="77777777" w:rsidTr="005C36CF">
        <w:trPr>
          <w:jc w:val="center"/>
        </w:trPr>
        <w:tc>
          <w:tcPr>
            <w:tcW w:w="9752" w:type="dxa"/>
            <w:gridSpan w:val="2"/>
          </w:tcPr>
          <w:p w14:paraId="627A4153" w14:textId="77777777" w:rsidR="00D8521C" w:rsidRPr="00D8521C" w:rsidRDefault="00D8521C" w:rsidP="005C36CF">
            <w:pPr>
              <w:keepNext/>
            </w:pPr>
          </w:p>
        </w:tc>
      </w:tr>
      <w:tr w:rsidR="00D8521C" w:rsidRPr="00D8521C" w14:paraId="25D514AF" w14:textId="77777777" w:rsidTr="005C36CF">
        <w:trPr>
          <w:jc w:val="center"/>
        </w:trPr>
        <w:tc>
          <w:tcPr>
            <w:tcW w:w="4876" w:type="dxa"/>
            <w:hideMark/>
          </w:tcPr>
          <w:p w14:paraId="494ED7A2"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0B333B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7B3143C" w14:textId="77777777" w:rsidTr="005C36CF">
        <w:trPr>
          <w:jc w:val="center"/>
        </w:trPr>
        <w:tc>
          <w:tcPr>
            <w:tcW w:w="4876" w:type="dxa"/>
            <w:hideMark/>
          </w:tcPr>
          <w:p w14:paraId="7A873F6F" w14:textId="77777777" w:rsidR="00D8521C" w:rsidRPr="00D8521C" w:rsidRDefault="00D8521C" w:rsidP="005C36CF">
            <w:pPr>
              <w:pStyle w:val="Normal6"/>
              <w:rPr>
                <w:lang w:val="sl-SI"/>
              </w:rPr>
            </w:pPr>
            <w:r w:rsidRPr="00D8521C">
              <w:rPr>
                <w:lang w:val="sl-SI"/>
              </w:rPr>
              <w:t>(20)</w:t>
            </w:r>
            <w:r w:rsidRPr="00D8521C">
              <w:rPr>
                <w:lang w:val="sl-SI"/>
              </w:rPr>
              <w:tab/>
              <w:t xml:space="preserve">Načelo nediskriminacije </w:t>
            </w:r>
            <w:r w:rsidRPr="00D8521C">
              <w:rPr>
                <w:b/>
                <w:i/>
                <w:lang w:val="sl-SI"/>
              </w:rPr>
              <w:t>je primerno</w:t>
            </w:r>
            <w:r w:rsidRPr="00D8521C">
              <w:rPr>
                <w:lang w:val="sl-SI"/>
              </w:rPr>
              <w:t xml:space="preserve"> za </w:t>
            </w:r>
            <w:r w:rsidRPr="00D8521C">
              <w:rPr>
                <w:b/>
                <w:i/>
                <w:lang w:val="sl-SI"/>
              </w:rPr>
              <w:t>boj</w:t>
            </w:r>
            <w:r w:rsidRPr="00D8521C">
              <w:rPr>
                <w:lang w:val="sl-SI"/>
              </w:rPr>
              <w:t xml:space="preserve"> proti zlorabam pripravništev, </w:t>
            </w:r>
            <w:r w:rsidRPr="00D8521C">
              <w:rPr>
                <w:b/>
                <w:i/>
                <w:lang w:val="sl-SI"/>
              </w:rPr>
              <w:t>kot je nudenje manj ugodnih delovnih pogojev ali nižjega plačila pripravnikom v primerjavi z redno zaposlenimi brez ustrezne utemeljitve</w:t>
            </w:r>
            <w:r w:rsidRPr="00D8521C">
              <w:rPr>
                <w:lang w:val="sl-SI"/>
              </w:rPr>
              <w:t xml:space="preserve">, </w:t>
            </w:r>
            <w:r w:rsidRPr="00D8521C">
              <w:rPr>
                <w:b/>
                <w:i/>
                <w:lang w:val="sl-SI"/>
              </w:rPr>
              <w:t>ter</w:t>
            </w:r>
            <w:r w:rsidRPr="00D8521C">
              <w:rPr>
                <w:lang w:val="sl-SI"/>
              </w:rPr>
              <w:t xml:space="preserve"> za zagotavljanje trajnostnosti pripravništev kot poti do stabilnih zaposlitvenih možnosti</w:t>
            </w:r>
            <w:r w:rsidRPr="00D8521C">
              <w:rPr>
                <w:b/>
                <w:i/>
                <w:lang w:val="sl-SI"/>
              </w:rPr>
              <w:t>. Poleg tega lahko pripomore k večji</w:t>
            </w:r>
            <w:r w:rsidRPr="00D8521C">
              <w:rPr>
                <w:lang w:val="sl-SI"/>
              </w:rPr>
              <w:t xml:space="preserve"> dostopnosti pripravništev za skupine v ranljivem položaju.</w:t>
            </w:r>
          </w:p>
        </w:tc>
        <w:tc>
          <w:tcPr>
            <w:tcW w:w="4876" w:type="dxa"/>
            <w:hideMark/>
          </w:tcPr>
          <w:p w14:paraId="31997891" w14:textId="77777777" w:rsidR="00D8521C" w:rsidRPr="00D8521C" w:rsidRDefault="00D8521C" w:rsidP="005C36CF">
            <w:pPr>
              <w:pStyle w:val="Normal6"/>
              <w:rPr>
                <w:szCs w:val="24"/>
                <w:lang w:val="sl-SI"/>
              </w:rPr>
            </w:pPr>
            <w:r w:rsidRPr="00D8521C">
              <w:rPr>
                <w:lang w:val="sl-SI"/>
              </w:rPr>
              <w:t>(20)</w:t>
            </w:r>
            <w:r w:rsidRPr="00D8521C">
              <w:rPr>
                <w:lang w:val="sl-SI"/>
              </w:rPr>
              <w:tab/>
            </w:r>
            <w:r w:rsidRPr="00D8521C">
              <w:rPr>
                <w:b/>
                <w:i/>
                <w:lang w:val="sl-SI"/>
              </w:rPr>
              <w:t>Na</w:t>
            </w:r>
            <w:r w:rsidRPr="00D8521C">
              <w:rPr>
                <w:lang w:val="sl-SI"/>
              </w:rPr>
              <w:t xml:space="preserve"> načelo nediskriminacije </w:t>
            </w:r>
            <w:r w:rsidRPr="00D8521C">
              <w:rPr>
                <w:b/>
                <w:i/>
                <w:lang w:val="sl-SI"/>
              </w:rPr>
              <w:t>se ne sme sklicevati</w:t>
            </w:r>
            <w:r w:rsidRPr="00D8521C">
              <w:rPr>
                <w:lang w:val="sl-SI"/>
              </w:rPr>
              <w:t xml:space="preserve"> za </w:t>
            </w:r>
            <w:r w:rsidRPr="00D8521C">
              <w:rPr>
                <w:b/>
                <w:i/>
                <w:lang w:val="sl-SI"/>
              </w:rPr>
              <w:t>to, da se v boju</w:t>
            </w:r>
            <w:r w:rsidRPr="00D8521C">
              <w:rPr>
                <w:lang w:val="sl-SI"/>
              </w:rPr>
              <w:t xml:space="preserve"> proti zlorabam pripravništev</w:t>
            </w:r>
            <w:r w:rsidRPr="00D8521C">
              <w:rPr>
                <w:b/>
                <w:i/>
                <w:lang w:val="sl-SI"/>
              </w:rPr>
              <w:t xml:space="preserve"> status rednega delavca primerja s statusom pripravnika</w:t>
            </w:r>
            <w:r w:rsidRPr="00D8521C">
              <w:rPr>
                <w:lang w:val="sl-SI"/>
              </w:rPr>
              <w:t xml:space="preserve">, </w:t>
            </w:r>
            <w:r w:rsidRPr="00D8521C">
              <w:rPr>
                <w:b/>
                <w:i/>
                <w:lang w:val="sl-SI"/>
              </w:rPr>
              <w:t>saj se njun status razlikuje tako glede pravnega okvira kot glede z njim povezanih obveznosti. Lahko pa se to načelo uporablja za primerjavo med pripravniki</w:t>
            </w:r>
            <w:r w:rsidRPr="00D8521C">
              <w:rPr>
                <w:lang w:val="sl-SI"/>
              </w:rPr>
              <w:t xml:space="preserve">, </w:t>
            </w:r>
            <w:r w:rsidRPr="00D8521C">
              <w:rPr>
                <w:b/>
                <w:i/>
                <w:lang w:val="sl-SI"/>
              </w:rPr>
              <w:t>zlasti</w:t>
            </w:r>
            <w:r w:rsidRPr="00D8521C">
              <w:rPr>
                <w:lang w:val="sl-SI"/>
              </w:rPr>
              <w:t xml:space="preserve"> za zagotavljanje trajnostnosti pripravništev kot poti do stabilnih zaposlitvenih možnosti</w:t>
            </w:r>
            <w:r w:rsidRPr="00D8521C">
              <w:rPr>
                <w:b/>
                <w:i/>
                <w:lang w:val="sl-SI"/>
              </w:rPr>
              <w:t xml:space="preserve"> ali za pomoč pri zagotavljanju večje</w:t>
            </w:r>
            <w:r w:rsidRPr="00D8521C">
              <w:rPr>
                <w:lang w:val="sl-SI"/>
              </w:rPr>
              <w:t xml:space="preserve"> dostopnosti pripravništev za skupine v ranljivem položaju.</w:t>
            </w:r>
          </w:p>
        </w:tc>
      </w:tr>
    </w:tbl>
    <w:p w14:paraId="5C1C3F86"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42BDEFF1" w14:textId="77777777" w:rsidR="00D8521C" w:rsidRPr="00D8521C" w:rsidRDefault="00D8521C" w:rsidP="00D8521C">
      <w:r w:rsidRPr="00D8521C">
        <w:rPr>
          <w:rStyle w:val="HideTWBExt"/>
          <w:noProof w:val="0"/>
        </w:rPr>
        <w:t>&lt;/AmendB&gt;</w:t>
      </w:r>
    </w:p>
    <w:p w14:paraId="506E2CAD"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218</w:t>
      </w:r>
      <w:r w:rsidRPr="00D8521C">
        <w:rPr>
          <w:rStyle w:val="HideTWBExt"/>
          <w:b w:val="0"/>
          <w:noProof w:val="0"/>
          <w:lang w:val="sl-SI"/>
        </w:rPr>
        <w:t>&lt;/NumAmB&gt;</w:t>
      </w:r>
    </w:p>
    <w:p w14:paraId="2DB4C550"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0B024716" w14:textId="77777777" w:rsidR="00D8521C" w:rsidRPr="00D8521C" w:rsidRDefault="00D8521C" w:rsidP="00D8521C">
      <w:r w:rsidRPr="00D8521C">
        <w:rPr>
          <w:rStyle w:val="HideTWBExt"/>
          <w:noProof w:val="0"/>
        </w:rPr>
        <w:t>&lt;/RepeatBlock-By&gt;</w:t>
      </w:r>
    </w:p>
    <w:p w14:paraId="716DD33B"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D4D8023" w14:textId="77777777" w:rsidR="00D8521C" w:rsidRPr="00D8521C" w:rsidRDefault="00D8521C" w:rsidP="00D8521C">
      <w:pPr>
        <w:pStyle w:val="NormalBold"/>
      </w:pPr>
      <w:r w:rsidRPr="00D8521C">
        <w:rPr>
          <w:rStyle w:val="HideTWBExt"/>
          <w:b w:val="0"/>
          <w:noProof w:val="0"/>
        </w:rPr>
        <w:t>&lt;Article&gt;</w:t>
      </w:r>
      <w:r w:rsidRPr="00D8521C">
        <w:t>Uvodna izjava 20</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64B778A" w14:textId="77777777" w:rsidTr="005C36CF">
        <w:trPr>
          <w:jc w:val="center"/>
        </w:trPr>
        <w:tc>
          <w:tcPr>
            <w:tcW w:w="9752" w:type="dxa"/>
            <w:gridSpan w:val="2"/>
          </w:tcPr>
          <w:p w14:paraId="41398260" w14:textId="77777777" w:rsidR="00D8521C" w:rsidRPr="00D8521C" w:rsidRDefault="00D8521C" w:rsidP="005C36CF">
            <w:pPr>
              <w:keepNext/>
            </w:pPr>
          </w:p>
        </w:tc>
      </w:tr>
      <w:tr w:rsidR="00D8521C" w:rsidRPr="00D8521C" w14:paraId="0B81F769" w14:textId="77777777" w:rsidTr="005C36CF">
        <w:trPr>
          <w:jc w:val="center"/>
        </w:trPr>
        <w:tc>
          <w:tcPr>
            <w:tcW w:w="4876" w:type="dxa"/>
            <w:hideMark/>
          </w:tcPr>
          <w:p w14:paraId="2835BABB"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0496A5B"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49D91D1" w14:textId="77777777" w:rsidTr="005C36CF">
        <w:trPr>
          <w:jc w:val="center"/>
        </w:trPr>
        <w:tc>
          <w:tcPr>
            <w:tcW w:w="4876" w:type="dxa"/>
            <w:hideMark/>
          </w:tcPr>
          <w:p w14:paraId="13FD1C2A" w14:textId="77777777" w:rsidR="00D8521C" w:rsidRPr="00D8521C" w:rsidRDefault="00D8521C" w:rsidP="005C36CF">
            <w:pPr>
              <w:pStyle w:val="Normal6"/>
              <w:rPr>
                <w:lang w:val="sl-SI"/>
              </w:rPr>
            </w:pPr>
            <w:r w:rsidRPr="00D8521C">
              <w:rPr>
                <w:lang w:val="sl-SI"/>
              </w:rPr>
              <w:t>(20)</w:t>
            </w:r>
            <w:r w:rsidRPr="00D8521C">
              <w:rPr>
                <w:lang w:val="sl-SI"/>
              </w:rPr>
              <w:tab/>
              <w:t xml:space="preserve">Načelo nediskriminacije je primerno za boj proti zlorabam pripravništev, kot je nudenje manj ugodnih delovnih pogojev ali nižjega </w:t>
            </w:r>
            <w:r w:rsidRPr="00D8521C">
              <w:rPr>
                <w:b/>
                <w:i/>
                <w:lang w:val="sl-SI"/>
              </w:rPr>
              <w:t>plačila</w:t>
            </w:r>
            <w:r w:rsidRPr="00D8521C">
              <w:rPr>
                <w:lang w:val="sl-SI"/>
              </w:rPr>
              <w:t xml:space="preserve"> pripravnikom v primerjavi z redno zaposlenimi brez ustrezne utemeljitve, ter za zagotavljanje trajnostnosti pripravništev kot poti do stabilnih zaposlitvenih možnosti. Poleg tega lahko pripomore k večji dostopnosti pripravništev za skupine v ranljivem položaju.</w:t>
            </w:r>
          </w:p>
        </w:tc>
        <w:tc>
          <w:tcPr>
            <w:tcW w:w="4876" w:type="dxa"/>
            <w:hideMark/>
          </w:tcPr>
          <w:p w14:paraId="702E2064" w14:textId="77777777" w:rsidR="00D8521C" w:rsidRPr="00D8521C" w:rsidRDefault="00D8521C" w:rsidP="005C36CF">
            <w:pPr>
              <w:pStyle w:val="Normal6"/>
              <w:rPr>
                <w:szCs w:val="24"/>
                <w:lang w:val="sl-SI"/>
              </w:rPr>
            </w:pPr>
            <w:r w:rsidRPr="00D8521C">
              <w:rPr>
                <w:lang w:val="sl-SI"/>
              </w:rPr>
              <w:t>(20)</w:t>
            </w:r>
            <w:r w:rsidRPr="00D8521C">
              <w:rPr>
                <w:lang w:val="sl-SI"/>
              </w:rPr>
              <w:tab/>
              <w:t>Načelo nediskriminacije je primerno za boj proti zlorabam pripravništev</w:t>
            </w:r>
            <w:r w:rsidRPr="00D8521C">
              <w:rPr>
                <w:b/>
                <w:i/>
                <w:lang w:val="sl-SI"/>
              </w:rPr>
              <w:t xml:space="preserve"> na odprtem trgu dela</w:t>
            </w:r>
            <w:r w:rsidRPr="00D8521C">
              <w:rPr>
                <w:lang w:val="sl-SI"/>
              </w:rPr>
              <w:t xml:space="preserve">, kot je nudenje manj ugodnih delovnih pogojev ali nižjega </w:t>
            </w:r>
            <w:r w:rsidRPr="00D8521C">
              <w:rPr>
                <w:b/>
                <w:i/>
                <w:lang w:val="sl-SI"/>
              </w:rPr>
              <w:t>nadomestila</w:t>
            </w:r>
            <w:r w:rsidRPr="00D8521C">
              <w:rPr>
                <w:lang w:val="sl-SI"/>
              </w:rPr>
              <w:t xml:space="preserve"> pripravnikom v primerjavi z redno zaposlenimi brez ustrezne utemeljitve, ter za zagotavljanje trajnostnosti pripravništev </w:t>
            </w:r>
            <w:r w:rsidRPr="00D8521C">
              <w:rPr>
                <w:b/>
                <w:i/>
                <w:lang w:val="sl-SI"/>
              </w:rPr>
              <w:t xml:space="preserve">na odprtem trgu dela </w:t>
            </w:r>
            <w:r w:rsidRPr="00D8521C">
              <w:rPr>
                <w:lang w:val="sl-SI"/>
              </w:rPr>
              <w:t>kot poti do stabilnih zaposlitvenih možnosti. Poleg tega lahko pripomore k večji dostopnosti pripravništev</w:t>
            </w:r>
            <w:r w:rsidRPr="00D8521C">
              <w:rPr>
                <w:b/>
                <w:i/>
                <w:lang w:val="sl-SI"/>
              </w:rPr>
              <w:t xml:space="preserve"> na odprtem trgu dela</w:t>
            </w:r>
            <w:r w:rsidRPr="00D8521C">
              <w:rPr>
                <w:lang w:val="sl-SI"/>
              </w:rPr>
              <w:t xml:space="preserve"> za skupine v ranljivem položaju.</w:t>
            </w:r>
          </w:p>
        </w:tc>
      </w:tr>
    </w:tbl>
    <w:p w14:paraId="1BEFD193"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5A47B54A" w14:textId="77777777" w:rsidR="00D8521C" w:rsidRPr="00D8521C" w:rsidRDefault="00D8521C" w:rsidP="00D8521C">
      <w:r w:rsidRPr="00D8521C">
        <w:rPr>
          <w:rStyle w:val="HideTWBExt"/>
          <w:noProof w:val="0"/>
        </w:rPr>
        <w:t>&lt;/AmendB&gt;</w:t>
      </w:r>
    </w:p>
    <w:p w14:paraId="7E0C4F1F"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219</w:t>
      </w:r>
      <w:r w:rsidRPr="00D8521C">
        <w:rPr>
          <w:rStyle w:val="HideTWBExt"/>
          <w:b w:val="0"/>
          <w:noProof w:val="0"/>
          <w:lang w:val="sl-SI"/>
        </w:rPr>
        <w:t>&lt;/NumAmB&gt;</w:t>
      </w:r>
    </w:p>
    <w:p w14:paraId="39445D43" w14:textId="77777777" w:rsidR="00D8521C" w:rsidRPr="00D8521C" w:rsidRDefault="00D8521C" w:rsidP="00D8521C">
      <w:pPr>
        <w:pStyle w:val="NormalBold"/>
      </w:pPr>
      <w:r w:rsidRPr="00D8521C">
        <w:rPr>
          <w:rStyle w:val="HideTWBExt"/>
          <w:b w:val="0"/>
          <w:noProof w:val="0"/>
        </w:rPr>
        <w:t>&lt;RepeatBlock-By&gt;&lt;Members&gt;</w:t>
      </w:r>
      <w:r w:rsidRPr="00D8521C">
        <w:t>Miriam Lexmann</w:t>
      </w:r>
      <w:r w:rsidRPr="00D8521C">
        <w:rPr>
          <w:rStyle w:val="HideTWBExt"/>
          <w:b w:val="0"/>
          <w:noProof w:val="0"/>
        </w:rPr>
        <w:t>&lt;/Members&gt;</w:t>
      </w:r>
    </w:p>
    <w:p w14:paraId="0EBA96B4" w14:textId="77777777" w:rsidR="00D8521C" w:rsidRPr="00D8521C" w:rsidRDefault="00D8521C" w:rsidP="00D8521C">
      <w:r w:rsidRPr="00D8521C">
        <w:rPr>
          <w:rStyle w:val="HideTWBExt"/>
          <w:noProof w:val="0"/>
        </w:rPr>
        <w:t>&lt;/RepeatBlock-By&gt;</w:t>
      </w:r>
    </w:p>
    <w:p w14:paraId="2734362F"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90F64CB" w14:textId="77777777" w:rsidR="00D8521C" w:rsidRPr="00D8521C" w:rsidRDefault="00D8521C" w:rsidP="00D8521C">
      <w:pPr>
        <w:pStyle w:val="NormalBold"/>
      </w:pPr>
      <w:r w:rsidRPr="00D8521C">
        <w:rPr>
          <w:rStyle w:val="HideTWBExt"/>
          <w:b w:val="0"/>
          <w:noProof w:val="0"/>
        </w:rPr>
        <w:t>&lt;Article&gt;</w:t>
      </w:r>
      <w:r w:rsidRPr="00D8521C">
        <w:t>Uvodna izjava 20</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AACD08F" w14:textId="77777777" w:rsidTr="005C36CF">
        <w:trPr>
          <w:jc w:val="center"/>
        </w:trPr>
        <w:tc>
          <w:tcPr>
            <w:tcW w:w="9752" w:type="dxa"/>
            <w:gridSpan w:val="2"/>
          </w:tcPr>
          <w:p w14:paraId="7E9A90AA" w14:textId="77777777" w:rsidR="00D8521C" w:rsidRPr="00D8521C" w:rsidRDefault="00D8521C" w:rsidP="005C36CF">
            <w:pPr>
              <w:keepNext/>
            </w:pPr>
          </w:p>
        </w:tc>
      </w:tr>
      <w:tr w:rsidR="00D8521C" w:rsidRPr="00D8521C" w14:paraId="17995924" w14:textId="77777777" w:rsidTr="005C36CF">
        <w:trPr>
          <w:jc w:val="center"/>
        </w:trPr>
        <w:tc>
          <w:tcPr>
            <w:tcW w:w="4876" w:type="dxa"/>
            <w:hideMark/>
          </w:tcPr>
          <w:p w14:paraId="22C9A8BC"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D5B034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720F1D8" w14:textId="77777777" w:rsidTr="005C36CF">
        <w:trPr>
          <w:jc w:val="center"/>
        </w:trPr>
        <w:tc>
          <w:tcPr>
            <w:tcW w:w="4876" w:type="dxa"/>
            <w:hideMark/>
          </w:tcPr>
          <w:p w14:paraId="70FD8335" w14:textId="77777777" w:rsidR="00D8521C" w:rsidRPr="00D8521C" w:rsidRDefault="00D8521C" w:rsidP="005C36CF">
            <w:pPr>
              <w:pStyle w:val="Normal6"/>
              <w:rPr>
                <w:lang w:val="sl-SI"/>
              </w:rPr>
            </w:pPr>
            <w:r w:rsidRPr="00D8521C">
              <w:rPr>
                <w:lang w:val="sl-SI"/>
              </w:rPr>
              <w:t>(20)</w:t>
            </w:r>
            <w:r w:rsidRPr="00D8521C">
              <w:rPr>
                <w:lang w:val="sl-SI"/>
              </w:rPr>
              <w:tab/>
              <w:t xml:space="preserve">Načelo nediskriminacije je primerno za boj proti </w:t>
            </w:r>
            <w:r w:rsidRPr="00D8521C">
              <w:rPr>
                <w:b/>
                <w:i/>
                <w:lang w:val="sl-SI"/>
              </w:rPr>
              <w:t>zlorabam pripravništev</w:t>
            </w:r>
            <w:r w:rsidRPr="00D8521C">
              <w:rPr>
                <w:lang w:val="sl-SI"/>
              </w:rPr>
              <w:t xml:space="preserve">, kot je nudenje manj ugodnih delovnih pogojev ali nižjega </w:t>
            </w:r>
            <w:r w:rsidRPr="00D8521C">
              <w:rPr>
                <w:b/>
                <w:i/>
                <w:lang w:val="sl-SI"/>
              </w:rPr>
              <w:t>plačila</w:t>
            </w:r>
            <w:r w:rsidRPr="00D8521C">
              <w:rPr>
                <w:lang w:val="sl-SI"/>
              </w:rPr>
              <w:t xml:space="preserve"> pripravnikom v primerjavi z redno zaposlenimi brez ustrezne utemeljitve, ter za zagotavljanje trajnostnosti pripravništev kot poti do stabilnih zaposlitvenih možnosti. Poleg tega lahko pripomore k večji dostopnosti pripravništev za </w:t>
            </w:r>
            <w:r w:rsidRPr="00D8521C">
              <w:rPr>
                <w:b/>
                <w:i/>
                <w:lang w:val="sl-SI"/>
              </w:rPr>
              <w:t>skupine v ranljivem položaju</w:t>
            </w:r>
            <w:r w:rsidRPr="00D8521C">
              <w:rPr>
                <w:lang w:val="sl-SI"/>
              </w:rPr>
              <w:t>.</w:t>
            </w:r>
          </w:p>
        </w:tc>
        <w:tc>
          <w:tcPr>
            <w:tcW w:w="4876" w:type="dxa"/>
            <w:hideMark/>
          </w:tcPr>
          <w:p w14:paraId="489F6CE2" w14:textId="77777777" w:rsidR="00D8521C" w:rsidRPr="00D8521C" w:rsidRDefault="00D8521C" w:rsidP="005C36CF">
            <w:pPr>
              <w:pStyle w:val="Normal6"/>
              <w:rPr>
                <w:szCs w:val="24"/>
                <w:lang w:val="sl-SI"/>
              </w:rPr>
            </w:pPr>
            <w:r w:rsidRPr="00D8521C">
              <w:rPr>
                <w:lang w:val="sl-SI"/>
              </w:rPr>
              <w:t>(20)</w:t>
            </w:r>
            <w:r w:rsidRPr="00D8521C">
              <w:rPr>
                <w:lang w:val="sl-SI"/>
              </w:rPr>
              <w:tab/>
              <w:t xml:space="preserve">Načelo nediskriminacije je primerno za boj proti </w:t>
            </w:r>
            <w:r w:rsidRPr="00D8521C">
              <w:rPr>
                <w:b/>
                <w:i/>
                <w:lang w:val="sl-SI"/>
              </w:rPr>
              <w:t>izkoriščevalskim praksam pri pripravništvih</w:t>
            </w:r>
            <w:r w:rsidRPr="00D8521C">
              <w:rPr>
                <w:lang w:val="sl-SI"/>
              </w:rPr>
              <w:t xml:space="preserve">, kot je nudenje manj ugodnih delovnih pogojev ali nižjega </w:t>
            </w:r>
            <w:r w:rsidRPr="00D8521C">
              <w:rPr>
                <w:b/>
                <w:i/>
                <w:lang w:val="sl-SI"/>
              </w:rPr>
              <w:t>nadomestila</w:t>
            </w:r>
            <w:r w:rsidRPr="00D8521C">
              <w:rPr>
                <w:lang w:val="sl-SI"/>
              </w:rPr>
              <w:t xml:space="preserve"> pripravnikom v primerjavi z redno zaposlenimi brez ustrezne utemeljitve, ter za zagotavljanje trajnostnosti pripravništev kot poti do stabilnih zaposlitvenih možnosti. Poleg tega lahko pripomore k večji dostopnosti pripravništev za </w:t>
            </w:r>
            <w:r w:rsidRPr="00D8521C">
              <w:rPr>
                <w:b/>
                <w:i/>
                <w:lang w:val="sl-SI"/>
              </w:rPr>
              <w:t>ranljive delavce, kot so invalidni delavci ali delavci iz prikrajšanih okolij</w:t>
            </w:r>
            <w:r w:rsidRPr="00D8521C">
              <w:rPr>
                <w:lang w:val="sl-SI"/>
              </w:rPr>
              <w:t>.</w:t>
            </w:r>
          </w:p>
        </w:tc>
      </w:tr>
    </w:tbl>
    <w:p w14:paraId="35EAB9D8"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8E86D29" w14:textId="77777777" w:rsidR="00D8521C" w:rsidRPr="00D8521C" w:rsidRDefault="00D8521C" w:rsidP="00D8521C">
      <w:r w:rsidRPr="00D8521C">
        <w:rPr>
          <w:rStyle w:val="HideTWBExt"/>
          <w:noProof w:val="0"/>
        </w:rPr>
        <w:t>&lt;/AmendB&gt;</w:t>
      </w:r>
    </w:p>
    <w:p w14:paraId="3F9EE66E"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220</w:t>
      </w:r>
      <w:r w:rsidRPr="00D8521C">
        <w:rPr>
          <w:rStyle w:val="HideTWBExt"/>
          <w:b w:val="0"/>
          <w:noProof w:val="0"/>
          <w:lang w:val="sl-SI"/>
        </w:rPr>
        <w:t>&lt;/NumAmB&gt;</w:t>
      </w:r>
    </w:p>
    <w:p w14:paraId="4DFAF076"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2EE7CB4A" w14:textId="77777777" w:rsidR="00D8521C" w:rsidRPr="00D8521C" w:rsidRDefault="00D8521C" w:rsidP="00D8521C">
      <w:r w:rsidRPr="00D8521C">
        <w:rPr>
          <w:rStyle w:val="HideTWBExt"/>
          <w:noProof w:val="0"/>
        </w:rPr>
        <w:t>&lt;/RepeatBlock-By&gt;</w:t>
      </w:r>
    </w:p>
    <w:p w14:paraId="0D6EA95B"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963C8DF" w14:textId="77777777" w:rsidR="00D8521C" w:rsidRPr="00D8521C" w:rsidRDefault="00D8521C" w:rsidP="00D8521C">
      <w:pPr>
        <w:pStyle w:val="NormalBold"/>
      </w:pPr>
      <w:r w:rsidRPr="00D8521C">
        <w:rPr>
          <w:rStyle w:val="HideTWBExt"/>
          <w:b w:val="0"/>
          <w:noProof w:val="0"/>
        </w:rPr>
        <w:t>&lt;Article&gt;</w:t>
      </w:r>
      <w:r w:rsidRPr="00D8521C">
        <w:t>Uvodna izjava 20</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BC390FA" w14:textId="77777777" w:rsidTr="005C36CF">
        <w:trPr>
          <w:jc w:val="center"/>
        </w:trPr>
        <w:tc>
          <w:tcPr>
            <w:tcW w:w="9752" w:type="dxa"/>
            <w:gridSpan w:val="2"/>
          </w:tcPr>
          <w:p w14:paraId="341DF16C" w14:textId="77777777" w:rsidR="00D8521C" w:rsidRPr="00D8521C" w:rsidRDefault="00D8521C" w:rsidP="005C36CF">
            <w:pPr>
              <w:keepNext/>
            </w:pPr>
          </w:p>
        </w:tc>
      </w:tr>
      <w:tr w:rsidR="00D8521C" w:rsidRPr="00D8521C" w14:paraId="43A773ED" w14:textId="77777777" w:rsidTr="005C36CF">
        <w:trPr>
          <w:jc w:val="center"/>
        </w:trPr>
        <w:tc>
          <w:tcPr>
            <w:tcW w:w="4876" w:type="dxa"/>
            <w:hideMark/>
          </w:tcPr>
          <w:p w14:paraId="189DB15F"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4AA4860"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006981F" w14:textId="77777777" w:rsidTr="005C36CF">
        <w:trPr>
          <w:jc w:val="center"/>
        </w:trPr>
        <w:tc>
          <w:tcPr>
            <w:tcW w:w="4876" w:type="dxa"/>
            <w:hideMark/>
          </w:tcPr>
          <w:p w14:paraId="0A17180D" w14:textId="77777777" w:rsidR="00D8521C" w:rsidRPr="00D8521C" w:rsidRDefault="00D8521C" w:rsidP="005C36CF">
            <w:pPr>
              <w:pStyle w:val="Normal6"/>
              <w:rPr>
                <w:lang w:val="sl-SI"/>
              </w:rPr>
            </w:pPr>
            <w:r w:rsidRPr="00D8521C">
              <w:rPr>
                <w:lang w:val="sl-SI"/>
              </w:rPr>
              <w:t>(20)</w:t>
            </w:r>
            <w:r w:rsidRPr="00D8521C">
              <w:rPr>
                <w:lang w:val="sl-SI"/>
              </w:rPr>
              <w:tab/>
              <w:t xml:space="preserve">Načelo nediskriminacije je primerno za boj proti zlorabam pripravništev, kot je nudenje manj ugodnih delovnih pogojev ali nižjega plačila pripravnikom v primerjavi z redno zaposlenimi brez ustrezne utemeljitve, ter za zagotavljanje trajnostnosti pripravništev kot poti do stabilnih zaposlitvenih možnosti. Poleg tega lahko pripomore k večji dostopnosti pripravništev za skupine </w:t>
            </w:r>
            <w:r w:rsidRPr="00D8521C">
              <w:rPr>
                <w:b/>
                <w:i/>
                <w:lang w:val="sl-SI"/>
              </w:rPr>
              <w:t>v ranljivem položaju</w:t>
            </w:r>
            <w:r w:rsidRPr="00D8521C">
              <w:rPr>
                <w:lang w:val="sl-SI"/>
              </w:rPr>
              <w:t>.</w:t>
            </w:r>
          </w:p>
        </w:tc>
        <w:tc>
          <w:tcPr>
            <w:tcW w:w="4876" w:type="dxa"/>
            <w:hideMark/>
          </w:tcPr>
          <w:p w14:paraId="3302731B" w14:textId="77777777" w:rsidR="00D8521C" w:rsidRPr="00D8521C" w:rsidRDefault="00D8521C" w:rsidP="005C36CF">
            <w:pPr>
              <w:pStyle w:val="Normal6"/>
              <w:rPr>
                <w:szCs w:val="24"/>
                <w:lang w:val="sl-SI"/>
              </w:rPr>
            </w:pPr>
            <w:r w:rsidRPr="00D8521C">
              <w:rPr>
                <w:lang w:val="sl-SI"/>
              </w:rPr>
              <w:t>(20)</w:t>
            </w:r>
            <w:r w:rsidRPr="00D8521C">
              <w:rPr>
                <w:lang w:val="sl-SI"/>
              </w:rPr>
              <w:tab/>
              <w:t xml:space="preserve">Načelo nediskriminacije je primerno za boj proti zlorabam pripravništev, kot je nudenje manj ugodnih delovnih pogojev ali nižjega plačila pripravnikom v primerjavi z redno zaposlenimi brez ustrezne utemeljitve, ter za zagotavljanje trajnostnosti pripravništev kot poti do stabilnih zaposlitvenih možnosti. Poleg tega lahko pripomore k večji dostopnosti pripravništev za skupine </w:t>
            </w:r>
            <w:r w:rsidRPr="00D8521C">
              <w:rPr>
                <w:b/>
                <w:i/>
                <w:lang w:val="sl-SI"/>
              </w:rPr>
              <w:t>delavcev, ki so še posebej izključeni s trga dela</w:t>
            </w:r>
            <w:r w:rsidRPr="00D8521C">
              <w:rPr>
                <w:lang w:val="sl-SI"/>
              </w:rPr>
              <w:t>.</w:t>
            </w:r>
          </w:p>
        </w:tc>
      </w:tr>
    </w:tbl>
    <w:p w14:paraId="1806916A"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F05532B" w14:textId="77777777" w:rsidR="00D8521C" w:rsidRPr="00D8521C" w:rsidRDefault="00D8521C" w:rsidP="00D8521C">
      <w:r w:rsidRPr="00D8521C">
        <w:rPr>
          <w:rStyle w:val="HideTWBExt"/>
          <w:noProof w:val="0"/>
        </w:rPr>
        <w:t>&lt;/AmendB&gt;</w:t>
      </w:r>
    </w:p>
    <w:p w14:paraId="5A9086C7"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221</w:t>
      </w:r>
      <w:r w:rsidRPr="00D8521C">
        <w:rPr>
          <w:rStyle w:val="HideTWBExt"/>
          <w:b w:val="0"/>
          <w:noProof w:val="0"/>
          <w:lang w:val="sl-SI"/>
        </w:rPr>
        <w:t>&lt;/NumAmB&gt;</w:t>
      </w:r>
    </w:p>
    <w:p w14:paraId="758F6585"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1936885E"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5C1A4B19" w14:textId="77777777" w:rsidR="00D8521C" w:rsidRPr="00D8521C" w:rsidRDefault="00D8521C" w:rsidP="00D8521C">
      <w:r w:rsidRPr="00D8521C">
        <w:rPr>
          <w:rStyle w:val="HideTWBExt"/>
          <w:noProof w:val="0"/>
        </w:rPr>
        <w:t>&lt;/RepeatBlock-By&gt;</w:t>
      </w:r>
    </w:p>
    <w:p w14:paraId="77BFECD3"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8ED4654" w14:textId="77777777" w:rsidR="00D8521C" w:rsidRPr="00D8521C" w:rsidRDefault="00D8521C" w:rsidP="00D8521C">
      <w:pPr>
        <w:pStyle w:val="NormalBold"/>
      </w:pPr>
      <w:r w:rsidRPr="00D8521C">
        <w:rPr>
          <w:rStyle w:val="HideTWBExt"/>
          <w:b w:val="0"/>
          <w:noProof w:val="0"/>
        </w:rPr>
        <w:t>&lt;Article&gt;</w:t>
      </w:r>
      <w:r w:rsidRPr="00D8521C">
        <w:t>Uvodna izjava 20</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D4F1BA7" w14:textId="77777777" w:rsidTr="005C36CF">
        <w:trPr>
          <w:jc w:val="center"/>
        </w:trPr>
        <w:tc>
          <w:tcPr>
            <w:tcW w:w="9752" w:type="dxa"/>
            <w:gridSpan w:val="2"/>
          </w:tcPr>
          <w:p w14:paraId="61AFB8BD" w14:textId="77777777" w:rsidR="00D8521C" w:rsidRPr="00D8521C" w:rsidRDefault="00D8521C" w:rsidP="005C36CF">
            <w:pPr>
              <w:keepNext/>
            </w:pPr>
          </w:p>
        </w:tc>
      </w:tr>
      <w:tr w:rsidR="00D8521C" w:rsidRPr="00D8521C" w14:paraId="24D920C2" w14:textId="77777777" w:rsidTr="005C36CF">
        <w:trPr>
          <w:jc w:val="center"/>
        </w:trPr>
        <w:tc>
          <w:tcPr>
            <w:tcW w:w="4876" w:type="dxa"/>
            <w:hideMark/>
          </w:tcPr>
          <w:p w14:paraId="4EE4AC36"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5AF6597"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2BE6879" w14:textId="77777777" w:rsidTr="005C36CF">
        <w:trPr>
          <w:jc w:val="center"/>
        </w:trPr>
        <w:tc>
          <w:tcPr>
            <w:tcW w:w="4876" w:type="dxa"/>
            <w:hideMark/>
          </w:tcPr>
          <w:p w14:paraId="38CA7038" w14:textId="77777777" w:rsidR="00D8521C" w:rsidRPr="00D8521C" w:rsidRDefault="00D8521C" w:rsidP="005C36CF">
            <w:pPr>
              <w:pStyle w:val="Normal6"/>
              <w:rPr>
                <w:lang w:val="sl-SI"/>
              </w:rPr>
            </w:pPr>
            <w:r w:rsidRPr="00D8521C">
              <w:rPr>
                <w:lang w:val="sl-SI"/>
              </w:rPr>
              <w:t>(20)</w:t>
            </w:r>
            <w:r w:rsidRPr="00D8521C">
              <w:rPr>
                <w:lang w:val="sl-SI"/>
              </w:rPr>
              <w:tab/>
              <w:t xml:space="preserve">Načelo nediskriminacije je primerno za boj proti zlorabam </w:t>
            </w:r>
            <w:r w:rsidRPr="00D8521C">
              <w:rPr>
                <w:b/>
                <w:i/>
                <w:lang w:val="sl-SI"/>
              </w:rPr>
              <w:t>pripravništev</w:t>
            </w:r>
            <w:r w:rsidRPr="00D8521C">
              <w:rPr>
                <w:lang w:val="sl-SI"/>
              </w:rPr>
              <w:t xml:space="preserve">, kot je nudenje manj ugodnih delovnih pogojev ali nižjega plačila pripravnikom v primerjavi z </w:t>
            </w:r>
            <w:r w:rsidRPr="00D8521C">
              <w:rPr>
                <w:b/>
                <w:i/>
                <w:lang w:val="sl-SI"/>
              </w:rPr>
              <w:t>redno</w:t>
            </w:r>
            <w:r w:rsidRPr="00D8521C">
              <w:rPr>
                <w:lang w:val="sl-SI"/>
              </w:rPr>
              <w:t xml:space="preserve"> zaposlenimi brez ustrezne utemeljitve, ter za zagotavljanje trajnostnosti pripravništev kot poti do stabilnih zaposlitvenih možnosti. Poleg tega lahko pripomore k večji dostopnosti pripravništev za skupine v ranljivem položaju.</w:t>
            </w:r>
          </w:p>
        </w:tc>
        <w:tc>
          <w:tcPr>
            <w:tcW w:w="4876" w:type="dxa"/>
            <w:hideMark/>
          </w:tcPr>
          <w:p w14:paraId="493FE198" w14:textId="77777777" w:rsidR="00D8521C" w:rsidRPr="00D8521C" w:rsidRDefault="00D8521C" w:rsidP="005C36CF">
            <w:pPr>
              <w:pStyle w:val="Normal6"/>
              <w:rPr>
                <w:szCs w:val="24"/>
                <w:lang w:val="sl-SI"/>
              </w:rPr>
            </w:pPr>
            <w:r w:rsidRPr="00D8521C">
              <w:rPr>
                <w:lang w:val="sl-SI"/>
              </w:rPr>
              <w:t>(20)</w:t>
            </w:r>
            <w:r w:rsidRPr="00D8521C">
              <w:rPr>
                <w:lang w:val="sl-SI"/>
              </w:rPr>
              <w:tab/>
              <w:t xml:space="preserve">Načelo nediskriminacije je primerno za boj proti zlorabam </w:t>
            </w:r>
            <w:r w:rsidRPr="00D8521C">
              <w:rPr>
                <w:b/>
                <w:i/>
                <w:lang w:val="sl-SI"/>
              </w:rPr>
              <w:t>pri pripravništvih</w:t>
            </w:r>
            <w:r w:rsidRPr="00D8521C">
              <w:rPr>
                <w:lang w:val="sl-SI"/>
              </w:rPr>
              <w:t xml:space="preserve">, kot je nudenje manj ugodnih delovnih pogojev ali nižjega plačila pripravnikom v primerjavi z </w:t>
            </w:r>
            <w:r w:rsidRPr="00D8521C">
              <w:rPr>
                <w:b/>
                <w:i/>
                <w:lang w:val="sl-SI"/>
              </w:rPr>
              <w:t>drugimi</w:t>
            </w:r>
            <w:r w:rsidRPr="00D8521C">
              <w:rPr>
                <w:lang w:val="sl-SI"/>
              </w:rPr>
              <w:t xml:space="preserve"> zaposlenimi brez ustrezne utemeljitve, ter za zagotavljanje trajnostnosti pripravništev kot poti do stabilnih zaposlitvenih možnosti. Poleg tega lahko pripomore k večji dostopnosti pripravništev za skupine v ranljivem položaju.</w:t>
            </w:r>
          </w:p>
        </w:tc>
      </w:tr>
    </w:tbl>
    <w:p w14:paraId="4DBAC525"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129F875" w14:textId="77777777" w:rsidR="00D8521C" w:rsidRPr="00D8521C" w:rsidRDefault="00D8521C" w:rsidP="00D8521C">
      <w:r w:rsidRPr="00D8521C">
        <w:rPr>
          <w:rStyle w:val="HideTWBExt"/>
          <w:noProof w:val="0"/>
        </w:rPr>
        <w:t>&lt;/AmendB&gt;</w:t>
      </w:r>
    </w:p>
    <w:p w14:paraId="33EF8232"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222</w:t>
      </w:r>
      <w:r w:rsidRPr="00D8521C">
        <w:rPr>
          <w:rStyle w:val="HideTWBExt"/>
          <w:b w:val="0"/>
          <w:noProof w:val="0"/>
          <w:lang w:val="sl-SI"/>
        </w:rPr>
        <w:t>&lt;/NumAmB&gt;</w:t>
      </w:r>
    </w:p>
    <w:p w14:paraId="06627456"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0A15B540" w14:textId="77777777" w:rsidR="00D8521C" w:rsidRPr="00D8521C" w:rsidRDefault="00D8521C" w:rsidP="00D8521C">
      <w:r w:rsidRPr="00D8521C">
        <w:rPr>
          <w:rStyle w:val="HideTWBExt"/>
          <w:noProof w:val="0"/>
        </w:rPr>
        <w:t>&lt;/RepeatBlock-By&gt;</w:t>
      </w:r>
    </w:p>
    <w:p w14:paraId="7DD71FF4"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0F1CD53" w14:textId="77777777" w:rsidR="00D8521C" w:rsidRPr="00D8521C" w:rsidRDefault="00D8521C" w:rsidP="00D8521C">
      <w:pPr>
        <w:pStyle w:val="NormalBold"/>
      </w:pPr>
      <w:r w:rsidRPr="00D8521C">
        <w:rPr>
          <w:rStyle w:val="HideTWBExt"/>
          <w:b w:val="0"/>
          <w:noProof w:val="0"/>
        </w:rPr>
        <w:t>&lt;Article&gt;</w:t>
      </w:r>
      <w:r w:rsidRPr="00D8521C">
        <w:t>Uvodna izjava 21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9545CFB" w14:textId="77777777" w:rsidTr="005C36CF">
        <w:trPr>
          <w:jc w:val="center"/>
        </w:trPr>
        <w:tc>
          <w:tcPr>
            <w:tcW w:w="9752" w:type="dxa"/>
            <w:gridSpan w:val="2"/>
          </w:tcPr>
          <w:p w14:paraId="175EC265" w14:textId="77777777" w:rsidR="00D8521C" w:rsidRPr="00D8521C" w:rsidRDefault="00D8521C" w:rsidP="005C36CF">
            <w:pPr>
              <w:keepNext/>
            </w:pPr>
          </w:p>
        </w:tc>
      </w:tr>
      <w:tr w:rsidR="00D8521C" w:rsidRPr="00D8521C" w14:paraId="4EDEF71D" w14:textId="77777777" w:rsidTr="005C36CF">
        <w:trPr>
          <w:jc w:val="center"/>
        </w:trPr>
        <w:tc>
          <w:tcPr>
            <w:tcW w:w="4876" w:type="dxa"/>
            <w:hideMark/>
          </w:tcPr>
          <w:p w14:paraId="247FDD2E"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854F8F0"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76526DB" w14:textId="77777777" w:rsidTr="005C36CF">
        <w:trPr>
          <w:jc w:val="center"/>
        </w:trPr>
        <w:tc>
          <w:tcPr>
            <w:tcW w:w="4876" w:type="dxa"/>
            <w:hideMark/>
          </w:tcPr>
          <w:p w14:paraId="5ABAEAE6" w14:textId="77777777" w:rsidR="00D8521C" w:rsidRPr="00D8521C" w:rsidRDefault="00D8521C" w:rsidP="005C36CF">
            <w:pPr>
              <w:pStyle w:val="Normal6"/>
              <w:rPr>
                <w:lang w:val="sl-SI"/>
              </w:rPr>
            </w:pPr>
            <w:r w:rsidRPr="00D8521C">
              <w:rPr>
                <w:b/>
                <w:i/>
                <w:lang w:val="sl-SI"/>
              </w:rPr>
              <w:t>(21)</w:t>
            </w:r>
            <w:r w:rsidRPr="00D8521C">
              <w:rPr>
                <w:b/>
                <w:i/>
                <w:lang w:val="sl-SI"/>
              </w:rPr>
              <w:tab/>
              <w:t>Zato je treba določiti načelo nediskriminacije pripravnikov, ki bi se moralo uporabljati poleg določbe 4 Priloge k Direktivi Sveta 1999/70/ES z dne 28. junija 1999 o okvirnem sporazumu o delu za določen čas, sklenjenem med ETUC, UNICE in CEEP, ki določa, da se glede pogojev zaposlitve delavci, zaposleni za določen čas, ne smejo obravnavati manj ugodno kot primerljivi delavci, zaposleni za nedoločen čas, zgolj zato, ker imajo sklenjeno pogodbo o zaposlitvi ali delovno razmerje za določen čas, razen če je različno obravnavanje upravičeno iz objektivnih razlogov. Pripravniki, ki imajo sklenjeno delovno razmerje, so po definiciji „delavci, zaposleni za določen čas“, v smislu navedene direktive. Vendar njena določba o načelu nediskriminacije ne omogoča primerjave z drugimi delavci, zaposlenimi za določen čas. Poleg tega določba 2(2) Priloge k navedeni direktivi državam članicam omogoča, da z njenega področja uporabe izključijo nekatere vrste delavcev, vključno z začetnim poklicnim usposabljanjem in vajeniškimi programi ali pogodbami o zaposlitvi in delovnimi razmerji, sklenjenimi v okviru posebnega javnega ali javno podprtega usposabljanja, programov vključevanja in poklicne prekvalifikacije. Prav tako ne priznava posebej ranljivega položaja pripravnikov. Zato je treba zagotoviti, da se načelo enake obravnave v primerjavi z redno zaposlenimi uporablja za vse pripravnike, ki imajo sklenjeno delovno razmerje.</w:t>
            </w:r>
          </w:p>
        </w:tc>
        <w:tc>
          <w:tcPr>
            <w:tcW w:w="4876" w:type="dxa"/>
            <w:hideMark/>
          </w:tcPr>
          <w:p w14:paraId="4FD271D0" w14:textId="77777777" w:rsidR="00D8521C" w:rsidRPr="00D8521C" w:rsidRDefault="00D8521C" w:rsidP="005C36CF">
            <w:pPr>
              <w:pStyle w:val="Normal6"/>
              <w:rPr>
                <w:szCs w:val="24"/>
                <w:lang w:val="sl-SI"/>
              </w:rPr>
            </w:pPr>
            <w:r w:rsidRPr="00D8521C">
              <w:rPr>
                <w:b/>
                <w:i/>
                <w:lang w:val="sl-SI"/>
              </w:rPr>
              <w:t>črtano</w:t>
            </w:r>
          </w:p>
        </w:tc>
      </w:tr>
    </w:tbl>
    <w:p w14:paraId="5E9087C8"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69B5F6E5"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04CD96F9" w14:textId="77777777" w:rsidR="00D8521C" w:rsidRPr="00D8521C" w:rsidRDefault="00D8521C" w:rsidP="00D8521C">
      <w:pPr>
        <w:pStyle w:val="Normal12Italic"/>
        <w:rPr>
          <w:noProof w:val="0"/>
          <w:lang w:val="sl-SI"/>
        </w:rPr>
      </w:pPr>
      <w:r w:rsidRPr="00D8521C">
        <w:rPr>
          <w:noProof w:val="0"/>
          <w:lang w:val="sl-SI"/>
        </w:rPr>
        <w:t>Pripravniki ne uživajo pravic delavcev.</w:t>
      </w:r>
    </w:p>
    <w:p w14:paraId="5E257186" w14:textId="77777777" w:rsidR="00D8521C" w:rsidRPr="00D8521C" w:rsidRDefault="00D8521C" w:rsidP="00D8521C">
      <w:r w:rsidRPr="00D8521C">
        <w:rPr>
          <w:rStyle w:val="HideTWBExt"/>
          <w:noProof w:val="0"/>
        </w:rPr>
        <w:t>&lt;/AmendB&gt;</w:t>
      </w:r>
    </w:p>
    <w:p w14:paraId="5D287F8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223</w:t>
      </w:r>
      <w:r w:rsidRPr="00D8521C">
        <w:rPr>
          <w:rStyle w:val="HideTWBExt"/>
          <w:b w:val="0"/>
          <w:noProof w:val="0"/>
          <w:lang w:val="sl-SI"/>
        </w:rPr>
        <w:t>&lt;/NumAmB&gt;</w:t>
      </w:r>
    </w:p>
    <w:p w14:paraId="75B0F87D" w14:textId="77777777" w:rsidR="00D8521C" w:rsidRPr="00D8521C" w:rsidRDefault="00D8521C" w:rsidP="00D8521C">
      <w:pPr>
        <w:pStyle w:val="NormalBold"/>
      </w:pPr>
      <w:r w:rsidRPr="00D8521C">
        <w:rPr>
          <w:rStyle w:val="HideTWBExt"/>
          <w:b w:val="0"/>
          <w:noProof w:val="0"/>
        </w:rPr>
        <w:t>&lt;RepeatBlock-By&gt;&lt;Members&gt;</w:t>
      </w:r>
      <w:r w:rsidRPr="00D8521C">
        <w:t>Chiara Gemma, Georgiana Teodorescu, Francesco Torselli, Mariateresa Vivaldini, Elena Donazzan</w:t>
      </w:r>
      <w:r w:rsidRPr="00D8521C">
        <w:rPr>
          <w:rStyle w:val="HideTWBExt"/>
          <w:b w:val="0"/>
          <w:noProof w:val="0"/>
        </w:rPr>
        <w:t>&lt;/Members&gt;</w:t>
      </w:r>
    </w:p>
    <w:p w14:paraId="2139D82F" w14:textId="77777777" w:rsidR="00D8521C" w:rsidRPr="00D8521C" w:rsidRDefault="00D8521C" w:rsidP="00D8521C">
      <w:r w:rsidRPr="00D8521C">
        <w:rPr>
          <w:rStyle w:val="HideTWBExt"/>
          <w:noProof w:val="0"/>
        </w:rPr>
        <w:t>&lt;/RepeatBlock-By&gt;</w:t>
      </w:r>
    </w:p>
    <w:p w14:paraId="432757D1"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760D779" w14:textId="77777777" w:rsidR="00D8521C" w:rsidRPr="00D8521C" w:rsidRDefault="00D8521C" w:rsidP="00D8521C">
      <w:pPr>
        <w:pStyle w:val="NormalBold"/>
      </w:pPr>
      <w:r w:rsidRPr="00D8521C">
        <w:rPr>
          <w:rStyle w:val="HideTWBExt"/>
          <w:b w:val="0"/>
          <w:noProof w:val="0"/>
        </w:rPr>
        <w:t>&lt;Article&gt;</w:t>
      </w:r>
      <w:r w:rsidRPr="00D8521C">
        <w:t>Uvodna izjava 21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3218E63" w14:textId="77777777" w:rsidTr="005C36CF">
        <w:trPr>
          <w:jc w:val="center"/>
        </w:trPr>
        <w:tc>
          <w:tcPr>
            <w:tcW w:w="9752" w:type="dxa"/>
            <w:gridSpan w:val="2"/>
          </w:tcPr>
          <w:p w14:paraId="39372209" w14:textId="77777777" w:rsidR="00D8521C" w:rsidRPr="00D8521C" w:rsidRDefault="00D8521C" w:rsidP="005C36CF">
            <w:pPr>
              <w:keepNext/>
            </w:pPr>
          </w:p>
        </w:tc>
      </w:tr>
      <w:tr w:rsidR="00D8521C" w:rsidRPr="00D8521C" w14:paraId="42383098" w14:textId="77777777" w:rsidTr="005C36CF">
        <w:trPr>
          <w:jc w:val="center"/>
        </w:trPr>
        <w:tc>
          <w:tcPr>
            <w:tcW w:w="4876" w:type="dxa"/>
            <w:hideMark/>
          </w:tcPr>
          <w:p w14:paraId="09601AA6"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6EB0C00"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8AD529C" w14:textId="77777777" w:rsidTr="005C36CF">
        <w:trPr>
          <w:jc w:val="center"/>
        </w:trPr>
        <w:tc>
          <w:tcPr>
            <w:tcW w:w="4876" w:type="dxa"/>
            <w:hideMark/>
          </w:tcPr>
          <w:p w14:paraId="00AD13D6" w14:textId="77777777" w:rsidR="00D8521C" w:rsidRPr="00D8521C" w:rsidRDefault="00D8521C" w:rsidP="005C36CF">
            <w:pPr>
              <w:pStyle w:val="Normal6"/>
              <w:rPr>
                <w:lang w:val="sl-SI"/>
              </w:rPr>
            </w:pPr>
            <w:r w:rsidRPr="00D8521C">
              <w:rPr>
                <w:b/>
                <w:i/>
                <w:lang w:val="sl-SI"/>
              </w:rPr>
              <w:t>(21)</w:t>
            </w:r>
            <w:r w:rsidRPr="00D8521C">
              <w:rPr>
                <w:b/>
                <w:i/>
                <w:lang w:val="sl-SI"/>
              </w:rPr>
              <w:tab/>
              <w:t>Zato je treba določiti načelo nediskriminacije pripravnikov, ki bi se moralo uporabljati poleg določbe 4 Priloge k Direktivi Sveta 1999/70/ES z dne 28. junija 1999 o okvirnem sporazumu o delu za določen čas, sklenjenem med ETUC, UNICE in CEEP, ki določa, da se glede pogojev zaposlitve delavci, zaposleni za določen čas, ne smejo obravnavati manj ugodno kot primerljivi delavci, zaposleni za nedoločen čas, zgolj zato, ker imajo sklenjeno pogodbo o zaposlitvi ali delovno razmerje za določen čas, razen če je različno obravnavanje upravičeno iz objektivnih razlogov. Pripravniki, ki imajo sklenjeno delovno razmerje, so po definiciji „delavci, zaposleni za določen čas“, v smislu navedene direktive. Vendar njena določba o načelu nediskriminacije ne omogoča primerjave z drugimi delavci, zaposlenimi za določen čas. Poleg tega določba 2(2) Priloge k navedeni direktivi državam članicam omogoča, da z njenega področja uporabe izključijo nekatere vrste delavcev, vključno z začetnim poklicnim usposabljanjem in vajeniškimi programi ali pogodbami o zaposlitvi in delovnimi razmerji, sklenjenimi v okviru posebnega javnega ali javno podprtega usposabljanja, programov vključevanja in poklicne prekvalifikacije. Prav tako ne priznava posebej ranljivega položaja pripravnikov. Zato je treba zagotoviti, da se načelo enake obravnave v primerjavi z redno zaposlenimi uporablja za vse pripravnike, ki imajo sklenjeno delovno razmerje.</w:t>
            </w:r>
          </w:p>
        </w:tc>
        <w:tc>
          <w:tcPr>
            <w:tcW w:w="4876" w:type="dxa"/>
            <w:hideMark/>
          </w:tcPr>
          <w:p w14:paraId="0ADE9957" w14:textId="77777777" w:rsidR="00D8521C" w:rsidRPr="00D8521C" w:rsidRDefault="00D8521C" w:rsidP="005C36CF">
            <w:pPr>
              <w:pStyle w:val="Normal6"/>
              <w:rPr>
                <w:szCs w:val="24"/>
                <w:lang w:val="sl-SI"/>
              </w:rPr>
            </w:pPr>
            <w:r w:rsidRPr="00D8521C">
              <w:rPr>
                <w:b/>
                <w:i/>
                <w:lang w:val="sl-SI"/>
              </w:rPr>
              <w:t>črtano</w:t>
            </w:r>
          </w:p>
        </w:tc>
      </w:tr>
    </w:tbl>
    <w:p w14:paraId="4C46EBE6"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7D4A1BE"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134DED9D" w14:textId="77777777" w:rsidR="00D8521C" w:rsidRPr="00D8521C" w:rsidRDefault="00D8521C" w:rsidP="00D8521C">
      <w:pPr>
        <w:pStyle w:val="Normal12Italic"/>
        <w:rPr>
          <w:noProof w:val="0"/>
          <w:lang w:val="sl-SI"/>
        </w:rPr>
      </w:pPr>
      <w:r w:rsidRPr="00D8521C">
        <w:rPr>
          <w:noProof w:val="0"/>
          <w:lang w:val="sl-SI"/>
        </w:rPr>
        <w:t>Pripravništev ni mogoče enačiti z delovnimi razmerji za določen čas. Takšna vzporeditev bi pomenila znatno in problematično enačenje dveh popolnoma različnih pojmov: delovnega razmerja za določen čas kot dejanske pogodbe o zaposlitvi in pripravništva kot orodja za usmerjanje mladih, ki vstopajo v poslovni svet. Razširitev področja uporabe direktive na pogodbe o zaposlitvi za določen čas bi povzročila pravno negotovost na nacionalni ravni in ogrozila dobro prakso te pogodbene institucije.</w:t>
      </w:r>
    </w:p>
    <w:p w14:paraId="2FA14F9E" w14:textId="77777777" w:rsidR="00D8521C" w:rsidRPr="00D8521C" w:rsidRDefault="00D8521C" w:rsidP="00D8521C">
      <w:r w:rsidRPr="00D8521C">
        <w:rPr>
          <w:rStyle w:val="HideTWBExt"/>
          <w:noProof w:val="0"/>
        </w:rPr>
        <w:t>&lt;/AmendB&gt;</w:t>
      </w:r>
    </w:p>
    <w:p w14:paraId="436C15CE"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224</w:t>
      </w:r>
      <w:r w:rsidRPr="00D8521C">
        <w:rPr>
          <w:rStyle w:val="HideTWBExt"/>
          <w:b w:val="0"/>
          <w:noProof w:val="0"/>
          <w:lang w:val="sl-SI"/>
        </w:rPr>
        <w:t>&lt;/NumAmB&gt;</w:t>
      </w:r>
    </w:p>
    <w:p w14:paraId="248D49B8" w14:textId="77777777" w:rsidR="00D8521C" w:rsidRPr="00D8521C" w:rsidRDefault="00D8521C" w:rsidP="00D8521C">
      <w:pPr>
        <w:pStyle w:val="NormalBold"/>
      </w:pPr>
      <w:r w:rsidRPr="00D8521C">
        <w:rPr>
          <w:rStyle w:val="HideTWBExt"/>
          <w:b w:val="0"/>
          <w:noProof w:val="0"/>
        </w:rPr>
        <w:t>&lt;RepeatBlock-By&gt;&lt;Members&gt;</w:t>
      </w:r>
      <w:r w:rsidRPr="00D8521C">
        <w:t>Arba Kokalari</w:t>
      </w:r>
      <w:r w:rsidRPr="00D8521C">
        <w:rPr>
          <w:rStyle w:val="HideTWBExt"/>
          <w:b w:val="0"/>
          <w:noProof w:val="0"/>
        </w:rPr>
        <w:t>&lt;/Members&gt;</w:t>
      </w:r>
    </w:p>
    <w:p w14:paraId="5B51CF11" w14:textId="77777777" w:rsidR="00D8521C" w:rsidRPr="00D8521C" w:rsidRDefault="00D8521C" w:rsidP="00D8521C">
      <w:r w:rsidRPr="00D8521C">
        <w:rPr>
          <w:rStyle w:val="HideTWBExt"/>
          <w:noProof w:val="0"/>
        </w:rPr>
        <w:t>&lt;/RepeatBlock-By&gt;</w:t>
      </w:r>
    </w:p>
    <w:p w14:paraId="6C8193FE"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21768CA" w14:textId="77777777" w:rsidR="00D8521C" w:rsidRPr="00D8521C" w:rsidRDefault="00D8521C" w:rsidP="00D8521C">
      <w:pPr>
        <w:pStyle w:val="NormalBold"/>
      </w:pPr>
      <w:r w:rsidRPr="00D8521C">
        <w:rPr>
          <w:rStyle w:val="HideTWBExt"/>
          <w:b w:val="0"/>
          <w:noProof w:val="0"/>
        </w:rPr>
        <w:t>&lt;Article&gt;</w:t>
      </w:r>
      <w:r w:rsidRPr="00D8521C">
        <w:t>Uvodna izjava 21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5963AF7" w14:textId="77777777" w:rsidTr="005C36CF">
        <w:trPr>
          <w:jc w:val="center"/>
        </w:trPr>
        <w:tc>
          <w:tcPr>
            <w:tcW w:w="9752" w:type="dxa"/>
            <w:gridSpan w:val="2"/>
          </w:tcPr>
          <w:p w14:paraId="171BEE6B" w14:textId="77777777" w:rsidR="00D8521C" w:rsidRPr="00D8521C" w:rsidRDefault="00D8521C" w:rsidP="005C36CF">
            <w:pPr>
              <w:keepNext/>
            </w:pPr>
          </w:p>
        </w:tc>
      </w:tr>
      <w:tr w:rsidR="00D8521C" w:rsidRPr="00D8521C" w14:paraId="1014C6A9" w14:textId="77777777" w:rsidTr="005C36CF">
        <w:trPr>
          <w:jc w:val="center"/>
        </w:trPr>
        <w:tc>
          <w:tcPr>
            <w:tcW w:w="4876" w:type="dxa"/>
            <w:hideMark/>
          </w:tcPr>
          <w:p w14:paraId="0F60E322"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2F65B2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EF594B3" w14:textId="77777777" w:rsidTr="005C36CF">
        <w:trPr>
          <w:jc w:val="center"/>
        </w:trPr>
        <w:tc>
          <w:tcPr>
            <w:tcW w:w="4876" w:type="dxa"/>
            <w:hideMark/>
          </w:tcPr>
          <w:p w14:paraId="0815F7CC" w14:textId="77777777" w:rsidR="00D8521C" w:rsidRPr="00D8521C" w:rsidRDefault="00D8521C" w:rsidP="005C36CF">
            <w:pPr>
              <w:pStyle w:val="Normal6"/>
              <w:rPr>
                <w:lang w:val="sl-SI"/>
              </w:rPr>
            </w:pPr>
            <w:r w:rsidRPr="00D8521C">
              <w:rPr>
                <w:b/>
                <w:i/>
                <w:lang w:val="sl-SI"/>
              </w:rPr>
              <w:t>(21)</w:t>
            </w:r>
            <w:r w:rsidRPr="00D8521C">
              <w:rPr>
                <w:b/>
                <w:i/>
                <w:lang w:val="sl-SI"/>
              </w:rPr>
              <w:tab/>
              <w:t>Zato je treba določiti načelo nediskriminacije pripravnikov, ki bi se moralo uporabljati poleg določbe 4 Priloge k Direktivi Sveta 1999/70/ES z dne 28. junija 1999 o okvirnem sporazumu o delu za določen čas, sklenjenem med ETUC, UNICE in CEEP, ki določa, da se glede pogojev zaposlitve delavci, zaposleni za določen čas, ne smejo obravnavati manj ugodno kot primerljivi delavci, zaposleni za nedoločen čas, zgolj zato, ker imajo sklenjeno pogodbo o zaposlitvi ali delovno razmerje za določen čas, razen če je različno obravnavanje upravičeno iz objektivnih razlogov. Pripravniki, ki imajo sklenjeno delovno razmerje, so po definiciji „delavci, zaposleni za določen čas“, v smislu navedene direktive. Vendar njena določba o načelu nediskriminacije ne omogoča primerjave z drugimi delavci, zaposlenimi za določen čas. Poleg tega določba 2(2) Priloge k navedeni direktivi državam članicam omogoča, da z njenega področja uporabe izključijo nekatere vrste delavcev, vključno z začetnim poklicnim usposabljanjem in vajeniškimi programi ali pogodbami o zaposlitvi in delovnimi razmerji, sklenjenimi v okviru posebnega javnega ali javno podprtega usposabljanja, programov vključevanja in poklicne prekvalifikacije. Prav tako ne priznava posebej ranljivega položaja pripravnikov. Zato je treba zagotoviti, da se načelo enake obravnave v primerjavi z redno zaposlenimi uporablja za vse pripravnike, ki imajo sklenjeno delovno razmerje.</w:t>
            </w:r>
          </w:p>
        </w:tc>
        <w:tc>
          <w:tcPr>
            <w:tcW w:w="4876" w:type="dxa"/>
            <w:hideMark/>
          </w:tcPr>
          <w:p w14:paraId="4DCFFBA4" w14:textId="77777777" w:rsidR="00D8521C" w:rsidRPr="00D8521C" w:rsidRDefault="00D8521C" w:rsidP="005C36CF">
            <w:pPr>
              <w:pStyle w:val="Normal6"/>
              <w:rPr>
                <w:szCs w:val="24"/>
                <w:lang w:val="sl-SI"/>
              </w:rPr>
            </w:pPr>
            <w:r w:rsidRPr="00D8521C">
              <w:rPr>
                <w:b/>
                <w:i/>
                <w:lang w:val="sl-SI"/>
              </w:rPr>
              <w:t>črtano</w:t>
            </w:r>
          </w:p>
        </w:tc>
      </w:tr>
    </w:tbl>
    <w:p w14:paraId="6E5673DC"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5A7C127"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0FA99CF5" w14:textId="77777777" w:rsidR="00D8521C" w:rsidRPr="00D8521C" w:rsidRDefault="00D8521C" w:rsidP="00D8521C">
      <w:pPr>
        <w:pStyle w:val="Normal12Italic"/>
        <w:rPr>
          <w:noProof w:val="0"/>
          <w:lang w:val="sl-SI"/>
        </w:rPr>
      </w:pPr>
      <w:r w:rsidRPr="00D8521C">
        <w:rPr>
          <w:noProof w:val="0"/>
          <w:lang w:val="sl-SI"/>
        </w:rPr>
        <w:t>Pripravništvo ni enako kot pogodba o zaposlitvi za določen čas. Pogodba o zaposlitvi za določen čas je resnična zaposlitev, pripravništvo pa je zasnovano za pomoč mladim pri vstopu na trg dela. Če bi bile pogodbe za določen čas vključene v isto kategorijo kot pripravništva, bi to lahko povzročilo negotovost in zmedo v zakonodaji na nacionalni ravni.</w:t>
      </w:r>
    </w:p>
    <w:p w14:paraId="78F727C9" w14:textId="77777777" w:rsidR="00D8521C" w:rsidRPr="00D8521C" w:rsidRDefault="00D8521C" w:rsidP="00D8521C">
      <w:r w:rsidRPr="00D8521C">
        <w:rPr>
          <w:rStyle w:val="HideTWBExt"/>
          <w:noProof w:val="0"/>
        </w:rPr>
        <w:t>&lt;/AmendB&gt;</w:t>
      </w:r>
    </w:p>
    <w:p w14:paraId="61D3A702"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225</w:t>
      </w:r>
      <w:r w:rsidRPr="00D8521C">
        <w:rPr>
          <w:rStyle w:val="HideTWBExt"/>
          <w:b w:val="0"/>
          <w:noProof w:val="0"/>
          <w:lang w:val="sl-SI"/>
        </w:rPr>
        <w:t>&lt;/NumAmB&gt;</w:t>
      </w:r>
    </w:p>
    <w:p w14:paraId="0FBAD970"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0E344BC6" w14:textId="77777777" w:rsidR="00D8521C" w:rsidRPr="00D8521C" w:rsidRDefault="00D8521C" w:rsidP="00D8521C">
      <w:r w:rsidRPr="00D8521C">
        <w:rPr>
          <w:rStyle w:val="HideTWBExt"/>
          <w:noProof w:val="0"/>
        </w:rPr>
        <w:t>&lt;/RepeatBlock-By&gt;</w:t>
      </w:r>
    </w:p>
    <w:p w14:paraId="074B933F"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95C80B8" w14:textId="77777777" w:rsidR="00D8521C" w:rsidRPr="00D8521C" w:rsidRDefault="00D8521C" w:rsidP="00D8521C">
      <w:pPr>
        <w:pStyle w:val="NormalBold"/>
      </w:pPr>
      <w:r w:rsidRPr="00D8521C">
        <w:rPr>
          <w:rStyle w:val="HideTWBExt"/>
          <w:b w:val="0"/>
          <w:noProof w:val="0"/>
        </w:rPr>
        <w:t>&lt;Article&gt;</w:t>
      </w:r>
      <w:r w:rsidRPr="00D8521C">
        <w:t>Uvodna izjava 21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2B5E56C" w14:textId="77777777" w:rsidTr="005C36CF">
        <w:trPr>
          <w:jc w:val="center"/>
        </w:trPr>
        <w:tc>
          <w:tcPr>
            <w:tcW w:w="9752" w:type="dxa"/>
            <w:gridSpan w:val="2"/>
          </w:tcPr>
          <w:p w14:paraId="6CC312D2" w14:textId="77777777" w:rsidR="00D8521C" w:rsidRPr="00D8521C" w:rsidRDefault="00D8521C" w:rsidP="005C36CF">
            <w:pPr>
              <w:keepNext/>
            </w:pPr>
          </w:p>
        </w:tc>
      </w:tr>
      <w:tr w:rsidR="00D8521C" w:rsidRPr="00D8521C" w14:paraId="4A249347" w14:textId="77777777" w:rsidTr="005C36CF">
        <w:trPr>
          <w:jc w:val="center"/>
        </w:trPr>
        <w:tc>
          <w:tcPr>
            <w:tcW w:w="4876" w:type="dxa"/>
            <w:hideMark/>
          </w:tcPr>
          <w:p w14:paraId="672F1FB2"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5DFEA1A"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208AD9A" w14:textId="77777777" w:rsidTr="005C36CF">
        <w:trPr>
          <w:jc w:val="center"/>
        </w:trPr>
        <w:tc>
          <w:tcPr>
            <w:tcW w:w="4876" w:type="dxa"/>
            <w:hideMark/>
          </w:tcPr>
          <w:p w14:paraId="7832EE98" w14:textId="77777777" w:rsidR="00D8521C" w:rsidRPr="00D8521C" w:rsidRDefault="00D8521C" w:rsidP="005C36CF">
            <w:pPr>
              <w:pStyle w:val="Normal6"/>
              <w:rPr>
                <w:lang w:val="sl-SI"/>
              </w:rPr>
            </w:pPr>
            <w:r w:rsidRPr="00D8521C">
              <w:rPr>
                <w:b/>
                <w:i/>
                <w:lang w:val="sl-SI"/>
              </w:rPr>
              <w:t>(21)</w:t>
            </w:r>
            <w:r w:rsidRPr="00D8521C">
              <w:rPr>
                <w:b/>
                <w:i/>
                <w:lang w:val="sl-SI"/>
              </w:rPr>
              <w:tab/>
              <w:t>Zato je treba določiti načelo nediskriminacije pripravnikov, ki bi se moralo uporabljati poleg določbe 4 Priloge k Direktivi Sveta 1999/70/ES z dne 28. junija 1999 o okvirnem sporazumu o delu za določen čas, sklenjenem med ETUC, UNICE in CEEP, ki določa, da se glede pogojev zaposlitve delavci, zaposleni za določen čas, ne smejo obravnavati manj ugodno kot primerljivi delavci, zaposleni za nedoločen čas, zgolj zato, ker imajo sklenjeno pogodbo o zaposlitvi ali delovno razmerje za določen čas, razen če je različno obravnavanje upravičeno iz objektivnih razlogov. Pripravniki, ki imajo sklenjeno delovno razmerje, so po definiciji „delavci, zaposleni za določen čas“, v smislu navedene direktive. Vendar njena določba o načelu nediskriminacije ne omogoča primerjave z drugimi delavci, zaposlenimi za določen čas. Poleg tega določba 2(2) Priloge k navedeni direktivi državam članicam omogoča, da z njenega področja uporabe izključijo nekatere vrste delavcev, vključno z začetnim poklicnim usposabljanjem in vajeniškimi programi ali pogodbami o zaposlitvi in delovnimi razmerji, sklenjenimi v okviru posebnega javnega ali javno podprtega usposabljanja, programov vključevanja in poklicne prekvalifikacije. Prav tako ne priznava posebej ranljivega položaja pripravnikov. Zato je treba zagotoviti, da se načelo enake obravnave v primerjavi z redno zaposlenimi uporablja za vse pripravnike, ki imajo sklenjeno delovno razmerje.</w:t>
            </w:r>
          </w:p>
        </w:tc>
        <w:tc>
          <w:tcPr>
            <w:tcW w:w="4876" w:type="dxa"/>
            <w:hideMark/>
          </w:tcPr>
          <w:p w14:paraId="54F83B52" w14:textId="77777777" w:rsidR="00D8521C" w:rsidRPr="00D8521C" w:rsidRDefault="00D8521C" w:rsidP="005C36CF">
            <w:pPr>
              <w:pStyle w:val="Normal6"/>
              <w:rPr>
                <w:szCs w:val="24"/>
                <w:lang w:val="sl-SI"/>
              </w:rPr>
            </w:pPr>
            <w:r w:rsidRPr="00D8521C">
              <w:rPr>
                <w:b/>
                <w:i/>
                <w:lang w:val="sl-SI"/>
              </w:rPr>
              <w:t>črtano</w:t>
            </w:r>
          </w:p>
        </w:tc>
      </w:tr>
    </w:tbl>
    <w:p w14:paraId="31F8CD9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0F472ED" w14:textId="77777777" w:rsidR="00D8521C" w:rsidRPr="00D8521C" w:rsidRDefault="00D8521C" w:rsidP="00D8521C">
      <w:r w:rsidRPr="00D8521C">
        <w:rPr>
          <w:rStyle w:val="HideTWBExt"/>
          <w:noProof w:val="0"/>
        </w:rPr>
        <w:t>&lt;/AmendB&gt;</w:t>
      </w:r>
    </w:p>
    <w:p w14:paraId="6739320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226</w:t>
      </w:r>
      <w:r w:rsidRPr="00D8521C">
        <w:rPr>
          <w:rStyle w:val="HideTWBExt"/>
          <w:b w:val="0"/>
          <w:noProof w:val="0"/>
          <w:lang w:val="sl-SI"/>
        </w:rPr>
        <w:t>&lt;/NumAmB&gt;</w:t>
      </w:r>
    </w:p>
    <w:p w14:paraId="1841CB7B" w14:textId="77777777" w:rsidR="00D8521C" w:rsidRPr="00D8521C" w:rsidRDefault="00D8521C" w:rsidP="00D8521C">
      <w:pPr>
        <w:pStyle w:val="NormalBold"/>
      </w:pPr>
      <w:r w:rsidRPr="00D8521C">
        <w:rPr>
          <w:rStyle w:val="HideTWBExt"/>
          <w:b w:val="0"/>
          <w:noProof w:val="0"/>
        </w:rPr>
        <w:t>&lt;RepeatBlock-By&gt;&lt;Members&gt;</w:t>
      </w:r>
      <w:r w:rsidRPr="00D8521C">
        <w:t>Angelika Winzig</w:t>
      </w:r>
      <w:r w:rsidRPr="00D8521C">
        <w:rPr>
          <w:rStyle w:val="HideTWBExt"/>
          <w:b w:val="0"/>
          <w:noProof w:val="0"/>
        </w:rPr>
        <w:t>&lt;/Members&gt;</w:t>
      </w:r>
    </w:p>
    <w:p w14:paraId="2F27EE59" w14:textId="77777777" w:rsidR="00D8521C" w:rsidRPr="00D8521C" w:rsidRDefault="00D8521C" w:rsidP="00D8521C">
      <w:r w:rsidRPr="00D8521C">
        <w:rPr>
          <w:rStyle w:val="HideTWBExt"/>
          <w:noProof w:val="0"/>
        </w:rPr>
        <w:t>&lt;/RepeatBlock-By&gt;</w:t>
      </w:r>
    </w:p>
    <w:p w14:paraId="29EF9CCF"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85F67D2" w14:textId="77777777" w:rsidR="00D8521C" w:rsidRPr="00D8521C" w:rsidRDefault="00D8521C" w:rsidP="00D8521C">
      <w:pPr>
        <w:pStyle w:val="NormalBold"/>
      </w:pPr>
      <w:r w:rsidRPr="00D8521C">
        <w:rPr>
          <w:rStyle w:val="HideTWBExt"/>
          <w:b w:val="0"/>
          <w:noProof w:val="0"/>
        </w:rPr>
        <w:t>&lt;Article&gt;</w:t>
      </w:r>
      <w:r w:rsidRPr="00D8521C">
        <w:t>Uvodna izjava 21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BAEB11D" w14:textId="77777777" w:rsidTr="005C36CF">
        <w:trPr>
          <w:jc w:val="center"/>
        </w:trPr>
        <w:tc>
          <w:tcPr>
            <w:tcW w:w="9752" w:type="dxa"/>
            <w:gridSpan w:val="2"/>
          </w:tcPr>
          <w:p w14:paraId="2F1ECD17" w14:textId="77777777" w:rsidR="00D8521C" w:rsidRPr="00D8521C" w:rsidRDefault="00D8521C" w:rsidP="005C36CF">
            <w:pPr>
              <w:keepNext/>
            </w:pPr>
          </w:p>
        </w:tc>
      </w:tr>
      <w:tr w:rsidR="00D8521C" w:rsidRPr="00D8521C" w14:paraId="46F82F3C" w14:textId="77777777" w:rsidTr="005C36CF">
        <w:trPr>
          <w:jc w:val="center"/>
        </w:trPr>
        <w:tc>
          <w:tcPr>
            <w:tcW w:w="4876" w:type="dxa"/>
            <w:hideMark/>
          </w:tcPr>
          <w:p w14:paraId="07CD8380"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23A706E"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15DC0BD" w14:textId="77777777" w:rsidTr="005C36CF">
        <w:trPr>
          <w:jc w:val="center"/>
        </w:trPr>
        <w:tc>
          <w:tcPr>
            <w:tcW w:w="4876" w:type="dxa"/>
            <w:hideMark/>
          </w:tcPr>
          <w:p w14:paraId="3A38F3A1" w14:textId="77777777" w:rsidR="00D8521C" w:rsidRPr="00D8521C" w:rsidRDefault="00D8521C" w:rsidP="005C36CF">
            <w:pPr>
              <w:pStyle w:val="Normal6"/>
              <w:rPr>
                <w:lang w:val="sl-SI"/>
              </w:rPr>
            </w:pPr>
            <w:r w:rsidRPr="00D8521C">
              <w:rPr>
                <w:b/>
                <w:i/>
                <w:lang w:val="sl-SI"/>
              </w:rPr>
              <w:t>(21)</w:t>
            </w:r>
            <w:r w:rsidRPr="00D8521C">
              <w:rPr>
                <w:b/>
                <w:i/>
                <w:lang w:val="sl-SI"/>
              </w:rPr>
              <w:tab/>
              <w:t>Zato je treba določiti načelo nediskriminacije pripravnikov, ki bi se moralo uporabljati poleg določbe 4 Priloge k Direktivi Sveta 1999/70/ES z dne 28. junija 1999 o okvirnem sporazumu o delu za določen čas, sklenjenem med ETUC, UNICE in CEEP, ki določa, da se glede pogojev zaposlitve delavci, zaposleni za določen čas, ne smejo obravnavati manj ugodno kot primerljivi delavci, zaposleni za nedoločen čas, zgolj zato, ker imajo sklenjeno pogodbo o zaposlitvi ali delovno razmerje za določen čas, razen če je različno obravnavanje upravičeno iz objektivnih razlogov. Pripravniki, ki imajo sklenjeno delovno razmerje, so po definiciji „delavci, zaposleni za določen čas“, v smislu navedene direktive. Vendar njena določba o načelu nediskriminacije ne omogoča primerjave z drugimi delavci, zaposlenimi za določen čas. Poleg tega določba 2(2) Priloge k navedeni direktivi državam članicam omogoča, da z njenega področja uporabe izključijo nekatere vrste delavcev, vključno z začetnim poklicnim usposabljanjem in vajeniškimi programi ali pogodbami o zaposlitvi in delovnimi razmerji, sklenjenimi v okviru posebnega javnega ali javno podprtega usposabljanja, programov vključevanja in poklicne prekvalifikacije. Prav tako ne priznava posebej ranljivega položaja pripravnikov. Zato je treba zagotoviti, da se načelo enake obravnave v primerjavi z redno zaposlenimi uporablja za vse pripravnike, ki imajo sklenjeno delovno razmerje.</w:t>
            </w:r>
          </w:p>
        </w:tc>
        <w:tc>
          <w:tcPr>
            <w:tcW w:w="4876" w:type="dxa"/>
            <w:hideMark/>
          </w:tcPr>
          <w:p w14:paraId="35E7315E" w14:textId="77777777" w:rsidR="00D8521C" w:rsidRPr="00D8521C" w:rsidRDefault="00D8521C" w:rsidP="005C36CF">
            <w:pPr>
              <w:pStyle w:val="Normal6"/>
              <w:rPr>
                <w:szCs w:val="24"/>
                <w:lang w:val="sl-SI"/>
              </w:rPr>
            </w:pPr>
            <w:r w:rsidRPr="00D8521C">
              <w:rPr>
                <w:b/>
                <w:i/>
                <w:lang w:val="sl-SI"/>
              </w:rPr>
              <w:t>črtano</w:t>
            </w:r>
          </w:p>
        </w:tc>
      </w:tr>
    </w:tbl>
    <w:p w14:paraId="04B7C11F"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878670E"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5E164A2D" w14:textId="77777777" w:rsidR="00D8521C" w:rsidRPr="00D8521C" w:rsidRDefault="00D8521C" w:rsidP="00D8521C">
      <w:pPr>
        <w:pStyle w:val="Normal12Italic"/>
        <w:rPr>
          <w:noProof w:val="0"/>
          <w:lang w:val="sl-SI"/>
        </w:rPr>
      </w:pPr>
      <w:r w:rsidRPr="00D8521C">
        <w:rPr>
          <w:noProof w:val="0"/>
          <w:lang w:val="sl-SI"/>
        </w:rPr>
        <w:t>Uvodna izjava ustvarja pravno negotovost, saj enači pripravnike in delavce, zaposlene za določen čas, kljub njihovemu različnemu statusu. Posegala bi lahko v nacionalne pristojnosti in je odvečna, saj Direktiva že zagotavlja zaščitne ukrepe za preprečevanje neupravičenega neenakega obravnavanja.</w:t>
      </w:r>
    </w:p>
    <w:p w14:paraId="182882DD" w14:textId="77777777" w:rsidR="00D8521C" w:rsidRPr="00D8521C" w:rsidRDefault="00D8521C" w:rsidP="00D8521C">
      <w:r w:rsidRPr="00D8521C">
        <w:rPr>
          <w:rStyle w:val="HideTWBExt"/>
          <w:noProof w:val="0"/>
        </w:rPr>
        <w:t>&lt;/AmendB&gt;</w:t>
      </w:r>
    </w:p>
    <w:p w14:paraId="231E3CC7"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227</w:t>
      </w:r>
      <w:r w:rsidRPr="00D8521C">
        <w:rPr>
          <w:rStyle w:val="HideTWBExt"/>
          <w:b w:val="0"/>
          <w:noProof w:val="0"/>
          <w:lang w:val="sl-SI"/>
        </w:rPr>
        <w:t>&lt;/NumAmB&gt;</w:t>
      </w:r>
    </w:p>
    <w:p w14:paraId="5A0E5A16"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73A2D5E1" w14:textId="77777777" w:rsidR="00D8521C" w:rsidRPr="00D8521C" w:rsidRDefault="00D8521C" w:rsidP="00D8521C">
      <w:r w:rsidRPr="00D8521C">
        <w:rPr>
          <w:rStyle w:val="HideTWBExt"/>
          <w:noProof w:val="0"/>
        </w:rPr>
        <w:t>&lt;/RepeatBlock-By&gt;</w:t>
      </w:r>
    </w:p>
    <w:p w14:paraId="48F41B6A"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7CC82F4" w14:textId="77777777" w:rsidR="00D8521C" w:rsidRPr="00D8521C" w:rsidRDefault="00D8521C" w:rsidP="00D8521C">
      <w:pPr>
        <w:pStyle w:val="NormalBold"/>
      </w:pPr>
      <w:r w:rsidRPr="00D8521C">
        <w:rPr>
          <w:rStyle w:val="HideTWBExt"/>
          <w:b w:val="0"/>
          <w:noProof w:val="0"/>
        </w:rPr>
        <w:t>&lt;Article&gt;</w:t>
      </w:r>
      <w:r w:rsidRPr="00D8521C">
        <w:t>Uvodna izjava 21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DE75700" w14:textId="77777777" w:rsidTr="005C36CF">
        <w:trPr>
          <w:jc w:val="center"/>
        </w:trPr>
        <w:tc>
          <w:tcPr>
            <w:tcW w:w="9752" w:type="dxa"/>
            <w:gridSpan w:val="2"/>
          </w:tcPr>
          <w:p w14:paraId="5BC8B57D" w14:textId="77777777" w:rsidR="00D8521C" w:rsidRPr="00D8521C" w:rsidRDefault="00D8521C" w:rsidP="005C36CF">
            <w:pPr>
              <w:keepNext/>
            </w:pPr>
          </w:p>
        </w:tc>
      </w:tr>
      <w:tr w:rsidR="00D8521C" w:rsidRPr="00D8521C" w14:paraId="7ECF0CF3" w14:textId="77777777" w:rsidTr="005C36CF">
        <w:trPr>
          <w:jc w:val="center"/>
        </w:trPr>
        <w:tc>
          <w:tcPr>
            <w:tcW w:w="4876" w:type="dxa"/>
            <w:hideMark/>
          </w:tcPr>
          <w:p w14:paraId="6F0165A0"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3A4A808"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EE005FC" w14:textId="77777777" w:rsidTr="005C36CF">
        <w:trPr>
          <w:jc w:val="center"/>
        </w:trPr>
        <w:tc>
          <w:tcPr>
            <w:tcW w:w="4876" w:type="dxa"/>
            <w:hideMark/>
          </w:tcPr>
          <w:p w14:paraId="6830C282" w14:textId="77777777" w:rsidR="00D8521C" w:rsidRPr="00D8521C" w:rsidRDefault="00D8521C" w:rsidP="005C36CF">
            <w:pPr>
              <w:pStyle w:val="Normal6"/>
              <w:rPr>
                <w:lang w:val="sl-SI"/>
              </w:rPr>
            </w:pPr>
            <w:r w:rsidRPr="00D8521C">
              <w:rPr>
                <w:lang w:val="sl-SI"/>
              </w:rPr>
              <w:t>(21)</w:t>
            </w:r>
            <w:r w:rsidRPr="00D8521C">
              <w:rPr>
                <w:lang w:val="sl-SI"/>
              </w:rPr>
              <w:tab/>
              <w:t>Zato je treba določiti načelo nediskriminacije pripravnikov, ki bi se moralo uporabljati poleg določbe 4 Priloge k Direktivi Sveta 1999/70/ES z dne 28. junija 1999 o okvirnem sporazumu o delu za določen čas, sklenjenem med ETUC, UNICE in CEEP, ki določa, da se glede pogojev zaposlitve delavci, zaposleni za določen čas, ne smejo obravnavati manj ugodno kot primerljivi delavci, zaposleni za nedoločen čas, zgolj zato, ker imajo sklenjeno pogodbo o zaposlitvi ali delovno razmerje za določen čas, razen če je različno obravnavanje upravičeno iz objektivnih razlogov. Pripravniki</w:t>
            </w:r>
            <w:r w:rsidRPr="00D8521C">
              <w:rPr>
                <w:b/>
                <w:i/>
                <w:lang w:val="sl-SI"/>
              </w:rPr>
              <w:t>, ki imajo sklenjeno delovno razmerje,</w:t>
            </w:r>
            <w:r w:rsidRPr="00D8521C">
              <w:rPr>
                <w:lang w:val="sl-SI"/>
              </w:rPr>
              <w:t xml:space="preserve"> so po definiciji „delavci, zaposleni za določen čas“, v smislu navedene direktive. Vendar njena določba o načelu nediskriminacije ne omogoča primerjave z drugimi delavci, zaposlenimi za določen čas. Poleg tega določba 2(2) Priloge k navedeni direktivi državam članicam omogoča, da z njenega področja uporabe izključijo nekatere vrste delavcev, vključno z začetnim poklicnim usposabljanjem in vajeniškimi programi ali pogodbami o zaposlitvi in delovnimi razmerji, sklenjenimi v okviru posebnega javnega ali javno podprtega usposabljanja, programov vključevanja in poklicne prekvalifikacije. Prav tako ne priznava posebej ranljivega položaja pripravnikov. Zato je treba zagotoviti, da se načelo enake obravnave v primerjavi z redno zaposlenimi uporablja za vse pripravnike, ki </w:t>
            </w:r>
            <w:r w:rsidRPr="00D8521C">
              <w:rPr>
                <w:b/>
                <w:i/>
                <w:lang w:val="sl-SI"/>
              </w:rPr>
              <w:t>imajo sklenjeno delovno razmerje</w:t>
            </w:r>
            <w:r w:rsidRPr="00D8521C">
              <w:rPr>
                <w:lang w:val="sl-SI"/>
              </w:rPr>
              <w:t>.</w:t>
            </w:r>
          </w:p>
        </w:tc>
        <w:tc>
          <w:tcPr>
            <w:tcW w:w="4876" w:type="dxa"/>
            <w:hideMark/>
          </w:tcPr>
          <w:p w14:paraId="31A2D55C" w14:textId="77777777" w:rsidR="00D8521C" w:rsidRPr="00D8521C" w:rsidRDefault="00D8521C" w:rsidP="005C36CF">
            <w:pPr>
              <w:pStyle w:val="Normal6"/>
              <w:rPr>
                <w:szCs w:val="24"/>
                <w:lang w:val="sl-SI"/>
              </w:rPr>
            </w:pPr>
            <w:r w:rsidRPr="00D8521C">
              <w:rPr>
                <w:lang w:val="sl-SI"/>
              </w:rPr>
              <w:t>(21)</w:t>
            </w:r>
            <w:r w:rsidRPr="00D8521C">
              <w:rPr>
                <w:lang w:val="sl-SI"/>
              </w:rPr>
              <w:tab/>
              <w:t>Zato je treba določiti načelo nediskriminacije pripravnikov, ki bi se moralo uporabljati poleg določbe 4 Priloge k Direktivi Sveta 1999/70/ES z dne 28. junija 1999 o okvirnem sporazumu o delu za določen čas, sklenjenem med ETUC, UNICE in CEEP, ki določa, da se glede pogojev zaposlitve delavci, zaposleni za določen čas, ne smejo obravnavati manj ugodno kot primerljivi delavci, zaposleni za nedoločen čas, zgolj zato, ker imajo sklenjeno pogodbo o zaposlitvi ali delovno razmerje za določen čas, razen če je različno obravnavanje upravičeno iz objektivnih razlogov. Pripravniki so po definiciji „delavci, zaposleni za določen čas“, v smislu navedene direktive. Vendar njena določba o načelu nediskriminacije ne omogoča primerjave z drugimi delavci, zaposlenimi za določen čas. Poleg tega določba 2(2) Priloge k navedeni direktivi državam članicam omogoča, da z njenega področja uporabe izključijo nekatere vrste delavcev, vključno z začetnim poklicnim usposabljanjem in vajeniškimi programi ali pogodbami o zaposlitvi in delovnimi razmerji, sklenjenimi v okviru posebnega javnega ali javno podprtega usposabljanja, programov vključevanja in poklicne prekvalifikacije. Prav tako ne priznava posebej ranljivega položaja pripravnikov. Zato je treba zagotoviti, da se načelo enake obravnave v primerjavi z redno zaposlenimi uporablja za vse pripravnike</w:t>
            </w:r>
            <w:r w:rsidRPr="00D8521C">
              <w:rPr>
                <w:b/>
                <w:i/>
                <w:lang w:val="sl-SI"/>
              </w:rPr>
              <w:t>. Ponudniki pripravništev bi morali pripravnike obvestiti tudi o prostih delovnih mestih</w:t>
            </w:r>
            <w:r w:rsidRPr="00D8521C">
              <w:rPr>
                <w:lang w:val="sl-SI"/>
              </w:rPr>
              <w:t xml:space="preserve">, ki </w:t>
            </w:r>
            <w:r w:rsidRPr="00D8521C">
              <w:rPr>
                <w:b/>
                <w:i/>
                <w:lang w:val="sl-SI"/>
              </w:rPr>
              <w:t>so na voljo v njihovi organizaciji, da bi jim zagotovili enake možnosti za zaposlitev za nedoločen čas po zaključku pripravništva</w:t>
            </w:r>
            <w:r w:rsidRPr="00D8521C">
              <w:rPr>
                <w:lang w:val="sl-SI"/>
              </w:rPr>
              <w:t>.</w:t>
            </w:r>
          </w:p>
        </w:tc>
      </w:tr>
    </w:tbl>
    <w:p w14:paraId="03526D0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C2DDFF8" w14:textId="77777777" w:rsidR="00D8521C" w:rsidRPr="00D8521C" w:rsidRDefault="00D8521C" w:rsidP="00D8521C">
      <w:r w:rsidRPr="00D8521C">
        <w:rPr>
          <w:rStyle w:val="HideTWBExt"/>
          <w:noProof w:val="0"/>
        </w:rPr>
        <w:t>&lt;/AmendB&gt;</w:t>
      </w:r>
    </w:p>
    <w:p w14:paraId="5AD60B9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228</w:t>
      </w:r>
      <w:r w:rsidRPr="00D8521C">
        <w:rPr>
          <w:rStyle w:val="HideTWBExt"/>
          <w:b w:val="0"/>
          <w:noProof w:val="0"/>
          <w:lang w:val="sl-SI"/>
        </w:rPr>
        <w:t>&lt;/NumAmB&gt;</w:t>
      </w:r>
    </w:p>
    <w:p w14:paraId="6088164B"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5FCC250B" w14:textId="77777777" w:rsidR="00D8521C" w:rsidRPr="00D8521C" w:rsidRDefault="00D8521C" w:rsidP="00D8521C">
      <w:r w:rsidRPr="00D8521C">
        <w:rPr>
          <w:rStyle w:val="HideTWBExt"/>
          <w:noProof w:val="0"/>
        </w:rPr>
        <w:t>&lt;/RepeatBlock-By&gt;</w:t>
      </w:r>
    </w:p>
    <w:p w14:paraId="35B6031E"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2A273DC" w14:textId="77777777" w:rsidR="00D8521C" w:rsidRPr="00D8521C" w:rsidRDefault="00D8521C" w:rsidP="00D8521C">
      <w:pPr>
        <w:pStyle w:val="NormalBold"/>
      </w:pPr>
      <w:r w:rsidRPr="00D8521C">
        <w:rPr>
          <w:rStyle w:val="HideTWBExt"/>
          <w:b w:val="0"/>
          <w:noProof w:val="0"/>
        </w:rPr>
        <w:t>&lt;Article&gt;</w:t>
      </w:r>
      <w:r w:rsidRPr="00D8521C">
        <w:t>Uvodna izjava 21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4009142" w14:textId="77777777" w:rsidTr="005C36CF">
        <w:trPr>
          <w:jc w:val="center"/>
        </w:trPr>
        <w:tc>
          <w:tcPr>
            <w:tcW w:w="9752" w:type="dxa"/>
            <w:gridSpan w:val="2"/>
          </w:tcPr>
          <w:p w14:paraId="4D439038" w14:textId="77777777" w:rsidR="00D8521C" w:rsidRPr="00D8521C" w:rsidRDefault="00D8521C" w:rsidP="005C36CF">
            <w:pPr>
              <w:keepNext/>
            </w:pPr>
          </w:p>
        </w:tc>
      </w:tr>
      <w:tr w:rsidR="00D8521C" w:rsidRPr="00D8521C" w14:paraId="353A92D5" w14:textId="77777777" w:rsidTr="005C36CF">
        <w:trPr>
          <w:jc w:val="center"/>
        </w:trPr>
        <w:tc>
          <w:tcPr>
            <w:tcW w:w="4876" w:type="dxa"/>
            <w:hideMark/>
          </w:tcPr>
          <w:p w14:paraId="14D14D72"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C94D84B"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C24E12B" w14:textId="77777777" w:rsidTr="005C36CF">
        <w:trPr>
          <w:jc w:val="center"/>
        </w:trPr>
        <w:tc>
          <w:tcPr>
            <w:tcW w:w="4876" w:type="dxa"/>
            <w:hideMark/>
          </w:tcPr>
          <w:p w14:paraId="231FCA33" w14:textId="77777777" w:rsidR="00D8521C" w:rsidRPr="00D8521C" w:rsidRDefault="00D8521C" w:rsidP="005C36CF">
            <w:pPr>
              <w:pStyle w:val="Normal6"/>
              <w:rPr>
                <w:lang w:val="sl-SI"/>
              </w:rPr>
            </w:pPr>
            <w:r w:rsidRPr="00D8521C">
              <w:rPr>
                <w:lang w:val="sl-SI"/>
              </w:rPr>
              <w:t>(21)</w:t>
            </w:r>
            <w:r w:rsidRPr="00D8521C">
              <w:rPr>
                <w:lang w:val="sl-SI"/>
              </w:rPr>
              <w:tab/>
              <w:t>Zato je treba določiti načelo nediskriminacije pripravnikov, ki bi se moralo uporabljati poleg določbe 4 Priloge k Direktivi Sveta 1999/70/ES z dne 28. junija 1999 o okvirnem sporazumu o delu za določen čas, sklenjenem med ETUC, UNICE in CEEP, ki določa, da se glede pogojev zaposlitve delavci, zaposleni za določen čas, ne smejo obravnavati manj ugodno kot primerljivi delavci, zaposleni za nedoločen čas, zgolj zato, ker imajo sklenjeno pogodbo o zaposlitvi ali delovno razmerje za določen čas, razen če je različno obravnavanje upravičeno iz objektivnih razlogov. Pripravniki, ki imajo sklenjeno delovno razmerje, so po definiciji „delavci, zaposleni za določen čas“, v smislu navedene direktive. Vendar njena določba o načelu nediskriminacije ne omogoča primerjave z drugimi delavci, zaposlenimi za določen čas. Poleg tega določba 2(2) Priloge k navedeni direktivi državam članicam omogoča, da z njenega področja uporabe izključijo nekatere vrste delavcev, vključno z začetnim poklicnim usposabljanjem in vajeniškimi programi ali pogodbami o zaposlitvi in delovnimi razmerji, sklenjenimi v okviru posebnega javnega ali javno podprtega usposabljanja, programov vključevanja in poklicne prekvalifikacije. Prav tako ne priznava posebej ranljivega položaja pripravnikov. Zato je treba zagotoviti, da se načelo enake obravnave v primerjavi z redno zaposlenimi uporablja za vse pripravnike, ki imajo sklenjeno delovno razmerje.</w:t>
            </w:r>
          </w:p>
        </w:tc>
        <w:tc>
          <w:tcPr>
            <w:tcW w:w="4876" w:type="dxa"/>
            <w:hideMark/>
          </w:tcPr>
          <w:p w14:paraId="159CD1AF" w14:textId="77777777" w:rsidR="00D8521C" w:rsidRPr="00D8521C" w:rsidRDefault="00D8521C" w:rsidP="005C36CF">
            <w:pPr>
              <w:pStyle w:val="Normal6"/>
              <w:rPr>
                <w:szCs w:val="24"/>
                <w:lang w:val="sl-SI"/>
              </w:rPr>
            </w:pPr>
            <w:r w:rsidRPr="00D8521C">
              <w:rPr>
                <w:lang w:val="sl-SI"/>
              </w:rPr>
              <w:t>(21)</w:t>
            </w:r>
            <w:r w:rsidRPr="00D8521C">
              <w:rPr>
                <w:lang w:val="sl-SI"/>
              </w:rPr>
              <w:tab/>
              <w:t>Zato je treba določiti načelo nediskriminacije pripravnikov</w:t>
            </w:r>
            <w:r w:rsidRPr="00D8521C">
              <w:rPr>
                <w:b/>
                <w:i/>
                <w:lang w:val="sl-SI"/>
              </w:rPr>
              <w:t xml:space="preserve"> na odprtem trgu dela</w:t>
            </w:r>
            <w:r w:rsidRPr="00D8521C">
              <w:rPr>
                <w:lang w:val="sl-SI"/>
              </w:rPr>
              <w:t>, ki bi se moralo uporabljati poleg določbe 4 Priloge k Direktivi Sveta 1999/70/ES z dne 28. junija 1999 o okvirnem sporazumu o delu za določen čas, sklenjenem med ETUC, UNICE in CEEP, ki določa, da se glede pogojev zaposlitve delavci, zaposleni za določen čas, ne smejo obravnavati manj ugodno kot primerljivi delavci, zaposleni za nedoločen čas, zgolj zato, ker imajo sklenjeno pogodbo o zaposlitvi ali delovno razmerje za določen čas, razen če je različno obravnavanje upravičeno iz objektivnih razlogov. Pripravniki, ki imajo sklenjeno delovno razmerje, so po definiciji „delavci, zaposleni za določen čas“, v smislu navedene direktive. Vendar njena določba o načelu nediskriminacije ne omogoča primerjave z drugimi delavci, zaposlenimi za določen čas. Poleg tega določba 2(2) Priloge k navedeni direktivi državam članicam omogoča, da z njenega področja uporabe izključijo nekatere vrste delavcev, vključno z začetnim poklicnim usposabljanjem in vajeniškimi programi ali pogodbami o zaposlitvi in delovnimi razmerji, sklenjenimi v okviru posebnega javnega ali javno podprtega usposabljanja, programov vključevanja in poklicne prekvalifikacije. Prav tako ne priznava posebej ranljivega položaja pripravnikov</w:t>
            </w:r>
            <w:r w:rsidRPr="00D8521C">
              <w:rPr>
                <w:b/>
                <w:i/>
                <w:lang w:val="sl-SI"/>
              </w:rPr>
              <w:t xml:space="preserve"> na odprtem trgu dela</w:t>
            </w:r>
            <w:r w:rsidRPr="00D8521C">
              <w:rPr>
                <w:lang w:val="sl-SI"/>
              </w:rPr>
              <w:t>. Zato je treba zagotoviti, da se načelo enake obravnave v primerjavi z redno zaposlenimi uporablja za vse pripravnike, ki imajo sklenjeno delovno razmerje.</w:t>
            </w:r>
          </w:p>
        </w:tc>
      </w:tr>
    </w:tbl>
    <w:p w14:paraId="6DDF0A1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2093A5B2" w14:textId="77777777" w:rsidR="00D8521C" w:rsidRPr="00D8521C" w:rsidRDefault="00D8521C" w:rsidP="00D8521C">
      <w:r w:rsidRPr="00D8521C">
        <w:rPr>
          <w:rStyle w:val="HideTWBExt"/>
          <w:noProof w:val="0"/>
        </w:rPr>
        <w:t>&lt;/AmendB&gt;</w:t>
      </w:r>
    </w:p>
    <w:p w14:paraId="03D89A37"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229</w:t>
      </w:r>
      <w:r w:rsidRPr="00D8521C">
        <w:rPr>
          <w:rStyle w:val="HideTWBExt"/>
          <w:b w:val="0"/>
          <w:noProof w:val="0"/>
          <w:lang w:val="sl-SI"/>
        </w:rPr>
        <w:t>&lt;/NumAmB&gt;</w:t>
      </w:r>
    </w:p>
    <w:p w14:paraId="27A0E10F"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61E6D550"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6F92483C" w14:textId="77777777" w:rsidR="00D8521C" w:rsidRPr="00D8521C" w:rsidRDefault="00D8521C" w:rsidP="00D8521C">
      <w:r w:rsidRPr="00D8521C">
        <w:rPr>
          <w:rStyle w:val="HideTWBExt"/>
          <w:noProof w:val="0"/>
        </w:rPr>
        <w:t>&lt;/RepeatBlock-By&gt;</w:t>
      </w:r>
    </w:p>
    <w:p w14:paraId="59EA0E65"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337286A" w14:textId="77777777" w:rsidR="00D8521C" w:rsidRPr="00D8521C" w:rsidRDefault="00D8521C" w:rsidP="00D8521C">
      <w:pPr>
        <w:pStyle w:val="NormalBold"/>
      </w:pPr>
      <w:r w:rsidRPr="00D8521C">
        <w:rPr>
          <w:rStyle w:val="HideTWBExt"/>
          <w:b w:val="0"/>
          <w:noProof w:val="0"/>
        </w:rPr>
        <w:t>&lt;Article&gt;</w:t>
      </w:r>
      <w:r w:rsidRPr="00D8521C">
        <w:t>Uvodna izjava 21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88949BB" w14:textId="77777777" w:rsidTr="005C36CF">
        <w:trPr>
          <w:jc w:val="center"/>
        </w:trPr>
        <w:tc>
          <w:tcPr>
            <w:tcW w:w="9752" w:type="dxa"/>
            <w:gridSpan w:val="2"/>
          </w:tcPr>
          <w:p w14:paraId="76161750" w14:textId="77777777" w:rsidR="00D8521C" w:rsidRPr="00D8521C" w:rsidRDefault="00D8521C" w:rsidP="005C36CF">
            <w:pPr>
              <w:keepNext/>
            </w:pPr>
          </w:p>
        </w:tc>
      </w:tr>
      <w:tr w:rsidR="00D8521C" w:rsidRPr="00D8521C" w14:paraId="3C794A07" w14:textId="77777777" w:rsidTr="005C36CF">
        <w:trPr>
          <w:jc w:val="center"/>
        </w:trPr>
        <w:tc>
          <w:tcPr>
            <w:tcW w:w="4876" w:type="dxa"/>
            <w:hideMark/>
          </w:tcPr>
          <w:p w14:paraId="55DE6A7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0A747C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1308532" w14:textId="77777777" w:rsidTr="005C36CF">
        <w:trPr>
          <w:jc w:val="center"/>
        </w:trPr>
        <w:tc>
          <w:tcPr>
            <w:tcW w:w="4876" w:type="dxa"/>
            <w:hideMark/>
          </w:tcPr>
          <w:p w14:paraId="1419B2E1" w14:textId="77777777" w:rsidR="00D8521C" w:rsidRPr="00D8521C" w:rsidRDefault="00D8521C" w:rsidP="005C36CF">
            <w:pPr>
              <w:pStyle w:val="Normal6"/>
              <w:rPr>
                <w:lang w:val="sl-SI"/>
              </w:rPr>
            </w:pPr>
            <w:r w:rsidRPr="00D8521C">
              <w:rPr>
                <w:lang w:val="sl-SI"/>
              </w:rPr>
              <w:t>(21)</w:t>
            </w:r>
            <w:r w:rsidRPr="00D8521C">
              <w:rPr>
                <w:lang w:val="sl-SI"/>
              </w:rPr>
              <w:tab/>
              <w:t xml:space="preserve">Zato je treba določiti načelo nediskriminacije pripravnikov, ki bi se moralo uporabljati poleg določbe 4 Priloge k Direktivi Sveta 1999/70/ES z dne 28. junija 1999 o okvirnem sporazumu o delu za določen čas, sklenjenem med ETUC, UNICE in CEEP, ki določa, da se glede pogojev zaposlitve delavci, zaposleni za določen čas, ne smejo obravnavati manj ugodno kot primerljivi delavci, zaposleni za nedoločen čas, zgolj zato, ker imajo sklenjeno pogodbo o zaposlitvi ali delovno razmerje za določen čas, razen če je različno obravnavanje upravičeno iz objektivnih razlogov. Pripravniki, </w:t>
            </w:r>
            <w:r w:rsidRPr="00D8521C">
              <w:rPr>
                <w:b/>
                <w:i/>
                <w:lang w:val="sl-SI"/>
              </w:rPr>
              <w:t>ki</w:t>
            </w:r>
            <w:r w:rsidRPr="00D8521C">
              <w:rPr>
                <w:lang w:val="sl-SI"/>
              </w:rPr>
              <w:t xml:space="preserve"> imajo sklenjeno delovno razmerje</w:t>
            </w:r>
            <w:r w:rsidRPr="00D8521C">
              <w:rPr>
                <w:b/>
                <w:i/>
                <w:lang w:val="sl-SI"/>
              </w:rPr>
              <w:t>,</w:t>
            </w:r>
            <w:r w:rsidRPr="00D8521C">
              <w:rPr>
                <w:lang w:val="sl-SI"/>
              </w:rPr>
              <w:t xml:space="preserve"> so po definiciji „delavci, zaposleni za določen čas“, v smislu navedene direktive. Vendar njena določba o načelu nediskriminacije ne omogoča primerjave z drugimi delavci, zaposlenimi za določen čas. Poleg tega določba 2(2) Priloge k navedeni direktivi državam članicam omogoča, da z njenega področja uporabe izključijo nekatere vrste delavcev, vključno z začetnim poklicnim usposabljanjem in vajeniškimi programi ali pogodbami o zaposlitvi in delovnimi razmerji, sklenjenimi v okviru posebnega javnega ali javno podprtega usposabljanja, programov vključevanja in poklicne prekvalifikacije. Prav tako ne priznava posebej ranljivega položaja pripravnikov. Zato je treba zagotoviti, da se načelo enake obravnave v primerjavi z redno zaposlenimi uporablja za vse pripravnike</w:t>
            </w:r>
            <w:r w:rsidRPr="00D8521C">
              <w:rPr>
                <w:b/>
                <w:i/>
                <w:lang w:val="sl-SI"/>
              </w:rPr>
              <w:t>, ki imajo sklenjeno delovno razmerje</w:t>
            </w:r>
            <w:r w:rsidRPr="00D8521C">
              <w:rPr>
                <w:lang w:val="sl-SI"/>
              </w:rPr>
              <w:t>.</w:t>
            </w:r>
          </w:p>
        </w:tc>
        <w:tc>
          <w:tcPr>
            <w:tcW w:w="4876" w:type="dxa"/>
            <w:hideMark/>
          </w:tcPr>
          <w:p w14:paraId="38F02E64" w14:textId="77777777" w:rsidR="00D8521C" w:rsidRPr="00D8521C" w:rsidRDefault="00D8521C" w:rsidP="005C36CF">
            <w:pPr>
              <w:pStyle w:val="Normal6"/>
              <w:rPr>
                <w:szCs w:val="24"/>
                <w:lang w:val="sl-SI"/>
              </w:rPr>
            </w:pPr>
            <w:r w:rsidRPr="00D8521C">
              <w:rPr>
                <w:lang w:val="sl-SI"/>
              </w:rPr>
              <w:t>(21)</w:t>
            </w:r>
            <w:r w:rsidRPr="00D8521C">
              <w:rPr>
                <w:lang w:val="sl-SI"/>
              </w:rPr>
              <w:tab/>
              <w:t xml:space="preserve">Zato je treba določiti načelo nediskriminacije pripravnikov, ki bi se moralo uporabljati poleg določbe 4 Priloge k Direktivi Sveta 1999/70/ES z dne 28. junija 1999 o okvirnem sporazumu o delu za določen čas, sklenjenem med ETUC, UNICE in CEEP, ki določa, da se glede pogojev zaposlitve delavci, zaposleni za določen čas, ne smejo obravnavati manj ugodno kot primerljivi delavci, zaposleni za nedoločen čas, zgolj zato, ker imajo sklenjeno pogodbo o zaposlitvi ali delovno razmerje za določen čas, razen če je različno obravnavanje upravičeno iz objektivnih razlogov. Pripravniki, </w:t>
            </w:r>
            <w:r w:rsidRPr="00D8521C">
              <w:rPr>
                <w:b/>
                <w:i/>
                <w:lang w:val="sl-SI"/>
              </w:rPr>
              <w:t>kot so opredeljeni v tej direktivi,</w:t>
            </w:r>
            <w:r w:rsidRPr="00D8521C">
              <w:rPr>
                <w:lang w:val="sl-SI"/>
              </w:rPr>
              <w:t xml:space="preserve"> imajo sklenjeno delovno razmerje</w:t>
            </w:r>
            <w:r w:rsidRPr="00D8521C">
              <w:rPr>
                <w:b/>
                <w:i/>
                <w:lang w:val="sl-SI"/>
              </w:rPr>
              <w:t xml:space="preserve"> s ponudnikom pripravništva in</w:t>
            </w:r>
            <w:r w:rsidRPr="00D8521C">
              <w:rPr>
                <w:lang w:val="sl-SI"/>
              </w:rPr>
              <w:t xml:space="preserve"> so po definiciji „delavci, zaposleni za določen čas“, v smislu navedene direktive. Vendar njena določba o načelu nediskriminacije ne omogoča primerjave z drugimi delavci, zaposlenimi za določen čas. Poleg tega določba 2(2) Priloge k navedeni direktivi državam članicam omogoča, da z njenega področja uporabe izključijo nekatere vrste delavcev, vključno z začetnim poklicnim usposabljanjem in vajeniškimi programi ali pogodbami o zaposlitvi in delovnimi razmerji, sklenjenimi v okviru posebnega javnega ali javno podprtega usposabljanja, programov vključevanja in poklicne prekvalifikacije. Prav tako ne priznava posebej ranljivega položaja pripravnikov. Zato je treba zagotoviti, da se načelo enake obravnave v primerjavi z redno zaposlenimi uporablja za vse pripravnike.</w:t>
            </w:r>
          </w:p>
        </w:tc>
      </w:tr>
    </w:tbl>
    <w:p w14:paraId="6D72CB51"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7EEE1E0" w14:textId="77777777" w:rsidR="00D8521C" w:rsidRPr="00D8521C" w:rsidRDefault="00D8521C" w:rsidP="00D8521C">
      <w:r w:rsidRPr="00D8521C">
        <w:rPr>
          <w:rStyle w:val="HideTWBExt"/>
          <w:noProof w:val="0"/>
        </w:rPr>
        <w:t>&lt;/AmendB&gt;</w:t>
      </w:r>
    </w:p>
    <w:p w14:paraId="55B4497E"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230</w:t>
      </w:r>
      <w:r w:rsidRPr="00D8521C">
        <w:rPr>
          <w:rStyle w:val="HideTWBExt"/>
          <w:b w:val="0"/>
          <w:noProof w:val="0"/>
          <w:lang w:val="sl-SI"/>
        </w:rPr>
        <w:t>&lt;/NumAmB&gt;</w:t>
      </w:r>
    </w:p>
    <w:p w14:paraId="00743D05"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06559EEB" w14:textId="77777777" w:rsidR="00D8521C" w:rsidRPr="00D8521C" w:rsidRDefault="00D8521C" w:rsidP="00D8521C">
      <w:r w:rsidRPr="00D8521C">
        <w:rPr>
          <w:rStyle w:val="HideTWBExt"/>
          <w:noProof w:val="0"/>
        </w:rPr>
        <w:t>&lt;/RepeatBlock-By&gt;</w:t>
      </w:r>
    </w:p>
    <w:p w14:paraId="1DBE5665"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A05286F" w14:textId="77777777" w:rsidR="00D8521C" w:rsidRPr="00D8521C" w:rsidRDefault="00D8521C" w:rsidP="00D8521C">
      <w:pPr>
        <w:pStyle w:val="NormalBold"/>
      </w:pPr>
      <w:r w:rsidRPr="00D8521C">
        <w:rPr>
          <w:rStyle w:val="HideTWBExt"/>
          <w:b w:val="0"/>
          <w:noProof w:val="0"/>
        </w:rPr>
        <w:t>&lt;Article&gt;</w:t>
      </w:r>
      <w:r w:rsidRPr="00D8521C">
        <w:t>Uvodna izjava 22</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54C1477" w14:textId="77777777" w:rsidTr="005C36CF">
        <w:trPr>
          <w:jc w:val="center"/>
        </w:trPr>
        <w:tc>
          <w:tcPr>
            <w:tcW w:w="9752" w:type="dxa"/>
            <w:gridSpan w:val="2"/>
          </w:tcPr>
          <w:p w14:paraId="22ECE64E" w14:textId="77777777" w:rsidR="00D8521C" w:rsidRPr="00D8521C" w:rsidRDefault="00D8521C" w:rsidP="005C36CF">
            <w:pPr>
              <w:keepNext/>
            </w:pPr>
          </w:p>
        </w:tc>
      </w:tr>
      <w:tr w:rsidR="00D8521C" w:rsidRPr="00D8521C" w14:paraId="3966AA40" w14:textId="77777777" w:rsidTr="005C36CF">
        <w:trPr>
          <w:jc w:val="center"/>
        </w:trPr>
        <w:tc>
          <w:tcPr>
            <w:tcW w:w="4876" w:type="dxa"/>
            <w:hideMark/>
          </w:tcPr>
          <w:p w14:paraId="02B9FE6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46247BB"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B260C7B" w14:textId="77777777" w:rsidTr="005C36CF">
        <w:trPr>
          <w:jc w:val="center"/>
        </w:trPr>
        <w:tc>
          <w:tcPr>
            <w:tcW w:w="4876" w:type="dxa"/>
            <w:hideMark/>
          </w:tcPr>
          <w:p w14:paraId="329E3783" w14:textId="77777777" w:rsidR="00D8521C" w:rsidRPr="00D8521C" w:rsidRDefault="00D8521C" w:rsidP="005C36CF">
            <w:pPr>
              <w:pStyle w:val="Normal6"/>
              <w:rPr>
                <w:lang w:val="sl-SI"/>
              </w:rPr>
            </w:pPr>
            <w:r w:rsidRPr="00D8521C">
              <w:rPr>
                <w:b/>
                <w:i/>
                <w:lang w:val="sl-SI"/>
              </w:rPr>
              <w:t>(22)</w:t>
            </w:r>
            <w:r w:rsidRPr="00D8521C">
              <w:rPr>
                <w:b/>
                <w:i/>
                <w:lang w:val="sl-SI"/>
              </w:rPr>
              <w:tab/>
              <w:t>Države članice bi zato morale zagotoviti, da se pripravniki glede delovnih pogojev, vključno s plačilom, ne obravnavajo manj ugodno kot primerljivi redno zaposleni v istem podjetju, razen če je različna obravnava upravičena iz objektivnih razlogov. Zgolj dejstvo, da je nekdo pripravnik, ne more biti razlog za manj ugodno obravnavo v primerjavi z redno zaposlenimi v istem podjetju. Hkrati so lahko, kadar je ustrezno, drugačne naloge, manj odgovornosti ali manjša intenzivnost dela v primerjavi s primerljivimi redno zaposlenimi objektivni razlogi za različno obravnavo glede danega pogoja zaposlitve. Vendar bi različna obravnava morala biti sorazmerna z navedenimi razlogi.</w:t>
            </w:r>
          </w:p>
        </w:tc>
        <w:tc>
          <w:tcPr>
            <w:tcW w:w="4876" w:type="dxa"/>
            <w:hideMark/>
          </w:tcPr>
          <w:p w14:paraId="7AC46365" w14:textId="77777777" w:rsidR="00D8521C" w:rsidRPr="00D8521C" w:rsidRDefault="00D8521C" w:rsidP="005C36CF">
            <w:pPr>
              <w:pStyle w:val="Normal6"/>
              <w:rPr>
                <w:szCs w:val="24"/>
                <w:lang w:val="sl-SI"/>
              </w:rPr>
            </w:pPr>
            <w:r w:rsidRPr="00D8521C">
              <w:rPr>
                <w:b/>
                <w:i/>
                <w:lang w:val="sl-SI"/>
              </w:rPr>
              <w:t>črtano</w:t>
            </w:r>
          </w:p>
        </w:tc>
      </w:tr>
    </w:tbl>
    <w:p w14:paraId="5DB9AF03"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377BE83F" w14:textId="77777777" w:rsidR="00D8521C" w:rsidRPr="00D8521C" w:rsidRDefault="00D8521C" w:rsidP="00D8521C">
      <w:r w:rsidRPr="00D8521C">
        <w:rPr>
          <w:rStyle w:val="HideTWBExt"/>
          <w:noProof w:val="0"/>
        </w:rPr>
        <w:t>&lt;/AmendB&gt;</w:t>
      </w:r>
    </w:p>
    <w:p w14:paraId="3B587AA9"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231</w:t>
      </w:r>
      <w:r w:rsidRPr="00D8521C">
        <w:rPr>
          <w:rStyle w:val="HideTWBExt"/>
          <w:b w:val="0"/>
          <w:noProof w:val="0"/>
          <w:lang w:val="sl-SI"/>
        </w:rPr>
        <w:t>&lt;/NumAmB&gt;</w:t>
      </w:r>
    </w:p>
    <w:p w14:paraId="4C6675F1"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11C78282" w14:textId="77777777" w:rsidR="00D8521C" w:rsidRPr="00D8521C" w:rsidRDefault="00D8521C" w:rsidP="00D8521C">
      <w:r w:rsidRPr="00D8521C">
        <w:rPr>
          <w:rStyle w:val="HideTWBExt"/>
          <w:noProof w:val="0"/>
        </w:rPr>
        <w:t>&lt;/RepeatBlock-By&gt;</w:t>
      </w:r>
    </w:p>
    <w:p w14:paraId="2DE6748B"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D11BEA0" w14:textId="77777777" w:rsidR="00D8521C" w:rsidRPr="00D8521C" w:rsidRDefault="00D8521C" w:rsidP="00D8521C">
      <w:pPr>
        <w:pStyle w:val="NormalBold"/>
      </w:pPr>
      <w:r w:rsidRPr="00D8521C">
        <w:rPr>
          <w:rStyle w:val="HideTWBExt"/>
          <w:b w:val="0"/>
          <w:noProof w:val="0"/>
        </w:rPr>
        <w:t>&lt;Article&gt;</w:t>
      </w:r>
      <w:r w:rsidRPr="00D8521C">
        <w:t>Uvodna izjava 22</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2EF673B" w14:textId="77777777" w:rsidTr="005C36CF">
        <w:trPr>
          <w:jc w:val="center"/>
        </w:trPr>
        <w:tc>
          <w:tcPr>
            <w:tcW w:w="9752" w:type="dxa"/>
            <w:gridSpan w:val="2"/>
          </w:tcPr>
          <w:p w14:paraId="2CCB00EE" w14:textId="77777777" w:rsidR="00D8521C" w:rsidRPr="00D8521C" w:rsidRDefault="00D8521C" w:rsidP="005C36CF">
            <w:pPr>
              <w:keepNext/>
            </w:pPr>
          </w:p>
        </w:tc>
      </w:tr>
      <w:tr w:rsidR="00D8521C" w:rsidRPr="00D8521C" w14:paraId="2C04816F" w14:textId="77777777" w:rsidTr="005C36CF">
        <w:trPr>
          <w:jc w:val="center"/>
        </w:trPr>
        <w:tc>
          <w:tcPr>
            <w:tcW w:w="4876" w:type="dxa"/>
            <w:hideMark/>
          </w:tcPr>
          <w:p w14:paraId="355801D3"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C4AC8C2"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1C77617" w14:textId="77777777" w:rsidTr="005C36CF">
        <w:trPr>
          <w:jc w:val="center"/>
        </w:trPr>
        <w:tc>
          <w:tcPr>
            <w:tcW w:w="4876" w:type="dxa"/>
            <w:hideMark/>
          </w:tcPr>
          <w:p w14:paraId="43E659B0" w14:textId="77777777" w:rsidR="00D8521C" w:rsidRPr="00D8521C" w:rsidRDefault="00D8521C" w:rsidP="005C36CF">
            <w:pPr>
              <w:pStyle w:val="Normal6"/>
              <w:rPr>
                <w:lang w:val="sl-SI"/>
              </w:rPr>
            </w:pPr>
            <w:r w:rsidRPr="00D8521C">
              <w:rPr>
                <w:b/>
                <w:i/>
                <w:lang w:val="sl-SI"/>
              </w:rPr>
              <w:t>(22)</w:t>
            </w:r>
            <w:r w:rsidRPr="00D8521C">
              <w:rPr>
                <w:b/>
                <w:i/>
                <w:lang w:val="sl-SI"/>
              </w:rPr>
              <w:tab/>
              <w:t>Države članice bi zato morale zagotoviti, da se pripravniki glede delovnih pogojev, vključno s plačilom, ne obravnavajo manj ugodno kot primerljivi redno zaposleni v istem podjetju, razen če je različna obravnava upravičena iz objektivnih razlogov. Zgolj dejstvo, da je nekdo pripravnik, ne more biti razlog za manj ugodno obravnavo v primerjavi z redno zaposlenimi v istem podjetju. Hkrati so lahko, kadar je ustrezno, drugačne naloge, manj odgovornosti ali manjša intenzivnost dela v primerjavi s primerljivimi redno zaposlenimi objektivni razlogi za različno obravnavo glede danega pogoja zaposlitve. Vendar bi različna obravnava morala biti sorazmerna z navedenimi razlogi.</w:t>
            </w:r>
          </w:p>
        </w:tc>
        <w:tc>
          <w:tcPr>
            <w:tcW w:w="4876" w:type="dxa"/>
            <w:hideMark/>
          </w:tcPr>
          <w:p w14:paraId="770B9105" w14:textId="77777777" w:rsidR="00D8521C" w:rsidRPr="00D8521C" w:rsidRDefault="00D8521C" w:rsidP="005C36CF">
            <w:pPr>
              <w:pStyle w:val="Normal6"/>
              <w:rPr>
                <w:szCs w:val="24"/>
                <w:lang w:val="sl-SI"/>
              </w:rPr>
            </w:pPr>
            <w:r w:rsidRPr="00D8521C">
              <w:rPr>
                <w:b/>
                <w:i/>
                <w:lang w:val="sl-SI"/>
              </w:rPr>
              <w:t>črtano</w:t>
            </w:r>
          </w:p>
        </w:tc>
      </w:tr>
    </w:tbl>
    <w:p w14:paraId="2C09FAD7"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5E8E393" w14:textId="77777777" w:rsidR="00D8521C" w:rsidRPr="00D8521C" w:rsidRDefault="00D8521C" w:rsidP="00D8521C">
      <w:r w:rsidRPr="00D8521C">
        <w:rPr>
          <w:rStyle w:val="HideTWBExt"/>
          <w:noProof w:val="0"/>
        </w:rPr>
        <w:t>&lt;/AmendB&gt;</w:t>
      </w:r>
    </w:p>
    <w:p w14:paraId="2EB9DE79"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232</w:t>
      </w:r>
      <w:r w:rsidRPr="00D8521C">
        <w:rPr>
          <w:rStyle w:val="HideTWBExt"/>
          <w:b w:val="0"/>
          <w:noProof w:val="0"/>
          <w:lang w:val="sl-SI"/>
        </w:rPr>
        <w:t>&lt;/NumAmB&gt;</w:t>
      </w:r>
    </w:p>
    <w:p w14:paraId="2B988D44"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16704438"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6BF5DC00" w14:textId="77777777" w:rsidR="00D8521C" w:rsidRPr="00D8521C" w:rsidRDefault="00D8521C" w:rsidP="00D8521C">
      <w:r w:rsidRPr="00D8521C">
        <w:rPr>
          <w:rStyle w:val="HideTWBExt"/>
          <w:noProof w:val="0"/>
        </w:rPr>
        <w:t>&lt;/RepeatBlock-By&gt;</w:t>
      </w:r>
    </w:p>
    <w:p w14:paraId="5205ED07"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862F74A" w14:textId="77777777" w:rsidR="00D8521C" w:rsidRPr="00D8521C" w:rsidRDefault="00D8521C" w:rsidP="00D8521C">
      <w:pPr>
        <w:pStyle w:val="NormalBold"/>
      </w:pPr>
      <w:r w:rsidRPr="00D8521C">
        <w:rPr>
          <w:rStyle w:val="HideTWBExt"/>
          <w:b w:val="0"/>
          <w:noProof w:val="0"/>
        </w:rPr>
        <w:t>&lt;Article&gt;</w:t>
      </w:r>
      <w:r w:rsidRPr="00D8521C">
        <w:t>Uvodna izjava 22</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083BEA1" w14:textId="77777777" w:rsidTr="005C36CF">
        <w:trPr>
          <w:jc w:val="center"/>
        </w:trPr>
        <w:tc>
          <w:tcPr>
            <w:tcW w:w="9752" w:type="dxa"/>
            <w:gridSpan w:val="2"/>
          </w:tcPr>
          <w:p w14:paraId="17B5B23E" w14:textId="77777777" w:rsidR="00D8521C" w:rsidRPr="00D8521C" w:rsidRDefault="00D8521C" w:rsidP="005C36CF">
            <w:pPr>
              <w:keepNext/>
            </w:pPr>
          </w:p>
        </w:tc>
      </w:tr>
      <w:tr w:rsidR="00D8521C" w:rsidRPr="00D8521C" w14:paraId="000620D7" w14:textId="77777777" w:rsidTr="005C36CF">
        <w:trPr>
          <w:jc w:val="center"/>
        </w:trPr>
        <w:tc>
          <w:tcPr>
            <w:tcW w:w="4876" w:type="dxa"/>
            <w:hideMark/>
          </w:tcPr>
          <w:p w14:paraId="4934F29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F4C5FDB"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BA92C8C" w14:textId="77777777" w:rsidTr="005C36CF">
        <w:trPr>
          <w:jc w:val="center"/>
        </w:trPr>
        <w:tc>
          <w:tcPr>
            <w:tcW w:w="4876" w:type="dxa"/>
            <w:hideMark/>
          </w:tcPr>
          <w:p w14:paraId="06268823" w14:textId="77777777" w:rsidR="00D8521C" w:rsidRPr="00D8521C" w:rsidRDefault="00D8521C" w:rsidP="005C36CF">
            <w:pPr>
              <w:pStyle w:val="Normal6"/>
              <w:rPr>
                <w:lang w:val="sl-SI"/>
              </w:rPr>
            </w:pPr>
            <w:r w:rsidRPr="00D8521C">
              <w:rPr>
                <w:lang w:val="sl-SI"/>
              </w:rPr>
              <w:t>(22)</w:t>
            </w:r>
            <w:r w:rsidRPr="00D8521C">
              <w:rPr>
                <w:lang w:val="sl-SI"/>
              </w:rPr>
              <w:tab/>
              <w:t xml:space="preserve">Države članice bi zato morale zagotoviti, da se pripravniki glede delovnih pogojev, vključno s plačilom, ne obravnavajo manj ugodno kot </w:t>
            </w:r>
            <w:r w:rsidRPr="00D8521C">
              <w:rPr>
                <w:b/>
                <w:i/>
                <w:lang w:val="sl-SI"/>
              </w:rPr>
              <w:t>primerljivi redno</w:t>
            </w:r>
            <w:r w:rsidRPr="00D8521C">
              <w:rPr>
                <w:lang w:val="sl-SI"/>
              </w:rPr>
              <w:t xml:space="preserve"> zaposleni v istem podjetju</w:t>
            </w:r>
            <w:r w:rsidRPr="00D8521C">
              <w:rPr>
                <w:b/>
                <w:i/>
                <w:lang w:val="sl-SI"/>
              </w:rPr>
              <w:t>, razen če je različna obravnava upravičena iz objektivnih razlogov</w:t>
            </w:r>
            <w:r w:rsidRPr="00D8521C">
              <w:rPr>
                <w:lang w:val="sl-SI"/>
              </w:rPr>
              <w:t xml:space="preserve">. Zgolj dejstvo, da je nekdo pripravnik, ne more biti razlog za manj ugodno obravnavo v primerjavi z </w:t>
            </w:r>
            <w:r w:rsidRPr="00D8521C">
              <w:rPr>
                <w:b/>
                <w:i/>
                <w:lang w:val="sl-SI"/>
              </w:rPr>
              <w:t>redno</w:t>
            </w:r>
            <w:r w:rsidRPr="00D8521C">
              <w:rPr>
                <w:lang w:val="sl-SI"/>
              </w:rPr>
              <w:t xml:space="preserve"> zaposlenimi v istem podjetju. </w:t>
            </w:r>
            <w:r w:rsidRPr="00D8521C">
              <w:rPr>
                <w:b/>
                <w:i/>
                <w:lang w:val="sl-SI"/>
              </w:rPr>
              <w:t>Hkrati so lahko, kadar je ustrezno, drugačne naloge, manj odgovornosti ali manjša intenzivnost dela v primerjavi s primerljivimi redno zaposlenimi objektivni razlogi za različno obravnavo glede danega pogoja zaposlitve. Vendar bi različna obravnava morala biti sorazmerna z navedenimi razlogi.</w:t>
            </w:r>
          </w:p>
        </w:tc>
        <w:tc>
          <w:tcPr>
            <w:tcW w:w="4876" w:type="dxa"/>
            <w:hideMark/>
          </w:tcPr>
          <w:p w14:paraId="0F416AC1" w14:textId="77777777" w:rsidR="00D8521C" w:rsidRPr="00D8521C" w:rsidRDefault="00D8521C" w:rsidP="005C36CF">
            <w:pPr>
              <w:pStyle w:val="Normal6"/>
              <w:rPr>
                <w:szCs w:val="24"/>
                <w:lang w:val="sl-SI"/>
              </w:rPr>
            </w:pPr>
            <w:r w:rsidRPr="00D8521C">
              <w:rPr>
                <w:lang w:val="sl-SI"/>
              </w:rPr>
              <w:t>(22)</w:t>
            </w:r>
            <w:r w:rsidRPr="00D8521C">
              <w:rPr>
                <w:lang w:val="sl-SI"/>
              </w:rPr>
              <w:tab/>
              <w:t xml:space="preserve">Države članice bi zato morale zagotoviti, da se pripravniki glede delovnih pogojev, vključno s plačilom, ne obravnavajo manj ugodno kot </w:t>
            </w:r>
            <w:r w:rsidRPr="00D8521C">
              <w:rPr>
                <w:b/>
                <w:i/>
                <w:lang w:val="sl-SI"/>
              </w:rPr>
              <w:t>drugi</w:t>
            </w:r>
            <w:r w:rsidRPr="00D8521C">
              <w:rPr>
                <w:lang w:val="sl-SI"/>
              </w:rPr>
              <w:t xml:space="preserve"> zaposleni v istem podjetju. Zgolj dejstvo, da je nekdo pripravnik, ne more biti razlog za manj ugodno obravnavo v primerjavi z </w:t>
            </w:r>
            <w:r w:rsidRPr="00D8521C">
              <w:rPr>
                <w:b/>
                <w:i/>
                <w:lang w:val="sl-SI"/>
              </w:rPr>
              <w:t>drugimi</w:t>
            </w:r>
            <w:r w:rsidRPr="00D8521C">
              <w:rPr>
                <w:lang w:val="sl-SI"/>
              </w:rPr>
              <w:t xml:space="preserve"> zaposlenimi v istem podjetju.</w:t>
            </w:r>
          </w:p>
        </w:tc>
      </w:tr>
    </w:tbl>
    <w:p w14:paraId="041ED49E"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DCF65ED" w14:textId="77777777" w:rsidR="00D8521C" w:rsidRPr="00D8521C" w:rsidRDefault="00D8521C" w:rsidP="00D8521C">
      <w:r w:rsidRPr="00D8521C">
        <w:rPr>
          <w:rStyle w:val="HideTWBExt"/>
          <w:noProof w:val="0"/>
        </w:rPr>
        <w:t>&lt;/AmendB&gt;</w:t>
      </w:r>
    </w:p>
    <w:p w14:paraId="3A212D2F"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233</w:t>
      </w:r>
      <w:r w:rsidRPr="00D8521C">
        <w:rPr>
          <w:rStyle w:val="HideTWBExt"/>
          <w:b w:val="0"/>
          <w:noProof w:val="0"/>
          <w:lang w:val="sl-SI"/>
        </w:rPr>
        <w:t>&lt;/NumAmB&gt;</w:t>
      </w:r>
    </w:p>
    <w:p w14:paraId="25CF3D2A"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1A6A4CFA" w14:textId="77777777" w:rsidR="00D8521C" w:rsidRPr="00D8521C" w:rsidRDefault="00D8521C" w:rsidP="00D8521C">
      <w:r w:rsidRPr="00D8521C">
        <w:rPr>
          <w:rStyle w:val="HideTWBExt"/>
          <w:noProof w:val="0"/>
        </w:rPr>
        <w:t>&lt;/RepeatBlock-By&gt;</w:t>
      </w:r>
    </w:p>
    <w:p w14:paraId="7B17C8B1"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A7B1F24" w14:textId="77777777" w:rsidR="00D8521C" w:rsidRPr="00D8521C" w:rsidRDefault="00D8521C" w:rsidP="00D8521C">
      <w:pPr>
        <w:pStyle w:val="NormalBold"/>
      </w:pPr>
      <w:r w:rsidRPr="00D8521C">
        <w:rPr>
          <w:rStyle w:val="HideTWBExt"/>
          <w:b w:val="0"/>
          <w:noProof w:val="0"/>
        </w:rPr>
        <w:t>&lt;Article&gt;</w:t>
      </w:r>
      <w:r w:rsidRPr="00D8521C">
        <w:t>Uvodna izjava 22</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AC34151" w14:textId="77777777" w:rsidTr="005C36CF">
        <w:trPr>
          <w:jc w:val="center"/>
        </w:trPr>
        <w:tc>
          <w:tcPr>
            <w:tcW w:w="9752" w:type="dxa"/>
            <w:gridSpan w:val="2"/>
          </w:tcPr>
          <w:p w14:paraId="40669732" w14:textId="77777777" w:rsidR="00D8521C" w:rsidRPr="00D8521C" w:rsidRDefault="00D8521C" w:rsidP="005C36CF">
            <w:pPr>
              <w:keepNext/>
            </w:pPr>
          </w:p>
        </w:tc>
      </w:tr>
      <w:tr w:rsidR="00D8521C" w:rsidRPr="00D8521C" w14:paraId="0798D95A" w14:textId="77777777" w:rsidTr="005C36CF">
        <w:trPr>
          <w:jc w:val="center"/>
        </w:trPr>
        <w:tc>
          <w:tcPr>
            <w:tcW w:w="4876" w:type="dxa"/>
            <w:hideMark/>
          </w:tcPr>
          <w:p w14:paraId="6FAD865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F0756C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09A9ABD" w14:textId="77777777" w:rsidTr="005C36CF">
        <w:trPr>
          <w:jc w:val="center"/>
        </w:trPr>
        <w:tc>
          <w:tcPr>
            <w:tcW w:w="4876" w:type="dxa"/>
            <w:hideMark/>
          </w:tcPr>
          <w:p w14:paraId="0DD70912" w14:textId="77777777" w:rsidR="00D8521C" w:rsidRPr="00D8521C" w:rsidRDefault="00D8521C" w:rsidP="005C36CF">
            <w:pPr>
              <w:pStyle w:val="Normal6"/>
              <w:rPr>
                <w:lang w:val="sl-SI"/>
              </w:rPr>
            </w:pPr>
            <w:r w:rsidRPr="00D8521C">
              <w:rPr>
                <w:lang w:val="sl-SI"/>
              </w:rPr>
              <w:t>(22)</w:t>
            </w:r>
            <w:r w:rsidRPr="00D8521C">
              <w:rPr>
                <w:lang w:val="sl-SI"/>
              </w:rPr>
              <w:tab/>
              <w:t xml:space="preserve">Države članice bi zato morale zagotoviti, da se pripravniki glede delovnih pogojev, vključno </w:t>
            </w:r>
            <w:r w:rsidRPr="00D8521C">
              <w:rPr>
                <w:b/>
                <w:i/>
                <w:lang w:val="sl-SI"/>
              </w:rPr>
              <w:t>s plačilom</w:t>
            </w:r>
            <w:r w:rsidRPr="00D8521C">
              <w:rPr>
                <w:lang w:val="sl-SI"/>
              </w:rPr>
              <w:t>, ne obravnavajo manj ugodno kot primerljivi redno zaposleni v istem podjetju, razen če je različna obravnava upravičena iz objektivnih razlogov. Zgolj dejstvo, da je nekdo pripravnik, ne more biti razlog za manj ugodno obravnavo v primerjavi z redno zaposlenimi v istem podjetju. Hkrati so lahko, kadar je ustrezno, drugačne naloge, manj odgovornosti ali manjša intenzivnost dela v primerjavi s primerljivimi redno zaposlenimi objektivni razlogi za različno obravnavo glede danega pogoja zaposlitve. Vendar bi različna obravnava morala biti sorazmerna z navedenimi razlogi.</w:t>
            </w:r>
          </w:p>
        </w:tc>
        <w:tc>
          <w:tcPr>
            <w:tcW w:w="4876" w:type="dxa"/>
            <w:hideMark/>
          </w:tcPr>
          <w:p w14:paraId="0D83B3EF" w14:textId="77777777" w:rsidR="00D8521C" w:rsidRPr="00D8521C" w:rsidRDefault="00D8521C" w:rsidP="005C36CF">
            <w:pPr>
              <w:pStyle w:val="Normal6"/>
              <w:rPr>
                <w:szCs w:val="24"/>
                <w:lang w:val="sl-SI"/>
              </w:rPr>
            </w:pPr>
            <w:r w:rsidRPr="00D8521C">
              <w:rPr>
                <w:lang w:val="sl-SI"/>
              </w:rPr>
              <w:t>(22)</w:t>
            </w:r>
            <w:r w:rsidRPr="00D8521C">
              <w:rPr>
                <w:lang w:val="sl-SI"/>
              </w:rPr>
              <w:tab/>
              <w:t xml:space="preserve">Države članice bi zato morale zagotoviti, da se pripravniki </w:t>
            </w:r>
            <w:r w:rsidRPr="00D8521C">
              <w:rPr>
                <w:b/>
                <w:i/>
                <w:lang w:val="sl-SI"/>
              </w:rPr>
              <w:t xml:space="preserve">na odprtem trgu dela </w:t>
            </w:r>
            <w:r w:rsidRPr="00D8521C">
              <w:rPr>
                <w:lang w:val="sl-SI"/>
              </w:rPr>
              <w:t xml:space="preserve">glede delovnih pogojev, vključno </w:t>
            </w:r>
            <w:r w:rsidRPr="00D8521C">
              <w:rPr>
                <w:b/>
                <w:i/>
                <w:lang w:val="sl-SI"/>
              </w:rPr>
              <w:t>z nadomestilom</w:t>
            </w:r>
            <w:r w:rsidRPr="00D8521C">
              <w:rPr>
                <w:lang w:val="sl-SI"/>
              </w:rPr>
              <w:t>, ne obravnavajo manj ugodno kot primerljivi redno zaposleni v istem podjetju, razen če je različna obravnava upravičena iz objektivnih razlogov. Zgolj dejstvo, da je nekdo pripravnik</w:t>
            </w:r>
            <w:r w:rsidRPr="00D8521C">
              <w:rPr>
                <w:b/>
                <w:i/>
                <w:lang w:val="sl-SI"/>
              </w:rPr>
              <w:t xml:space="preserve"> na odprtem trgu dela</w:t>
            </w:r>
            <w:r w:rsidRPr="00D8521C">
              <w:rPr>
                <w:lang w:val="sl-SI"/>
              </w:rPr>
              <w:t>, ne more biti razlog za manj ugodno obravnavo v primerjavi z redno zaposlenimi v istem podjetju. Hkrati so lahko, kadar je ustrezno, drugačne naloge, manj odgovornosti ali manjša intenzivnost dela v primerjavi s primerljivimi redno zaposlenimi objektivni razlogi za različno obravnavo glede danega pogoja zaposlitve. Vendar bi različna obravnava morala biti sorazmerna z navedenimi razlogi.</w:t>
            </w:r>
          </w:p>
        </w:tc>
      </w:tr>
    </w:tbl>
    <w:p w14:paraId="162F0002"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241FFACF" w14:textId="77777777" w:rsidR="00D8521C" w:rsidRPr="00D8521C" w:rsidRDefault="00D8521C" w:rsidP="00D8521C">
      <w:r w:rsidRPr="00D8521C">
        <w:rPr>
          <w:rStyle w:val="HideTWBExt"/>
          <w:noProof w:val="0"/>
        </w:rPr>
        <w:t>&lt;/AmendB&gt;</w:t>
      </w:r>
    </w:p>
    <w:p w14:paraId="5B11BEC1"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234</w:t>
      </w:r>
      <w:r w:rsidRPr="00D8521C">
        <w:rPr>
          <w:rStyle w:val="HideTWBExt"/>
          <w:b w:val="0"/>
          <w:noProof w:val="0"/>
          <w:lang w:val="sl-SI"/>
        </w:rPr>
        <w:t>&lt;/NumAmB&gt;</w:t>
      </w:r>
    </w:p>
    <w:p w14:paraId="52CFD0AC" w14:textId="77777777" w:rsidR="00D8521C" w:rsidRPr="00D8521C" w:rsidRDefault="00D8521C" w:rsidP="00D8521C">
      <w:pPr>
        <w:pStyle w:val="NormalBold"/>
      </w:pPr>
      <w:r w:rsidRPr="00D8521C">
        <w:rPr>
          <w:rStyle w:val="HideTWBExt"/>
          <w:b w:val="0"/>
          <w:noProof w:val="0"/>
        </w:rPr>
        <w:t>&lt;RepeatBlock-By&gt;&lt;Members&gt;</w:t>
      </w:r>
      <w:r w:rsidRPr="00D8521C">
        <w:t>Angelika Winzig</w:t>
      </w:r>
      <w:r w:rsidRPr="00D8521C">
        <w:rPr>
          <w:rStyle w:val="HideTWBExt"/>
          <w:b w:val="0"/>
          <w:noProof w:val="0"/>
        </w:rPr>
        <w:t>&lt;/Members&gt;</w:t>
      </w:r>
    </w:p>
    <w:p w14:paraId="0985392B" w14:textId="77777777" w:rsidR="00D8521C" w:rsidRPr="00D8521C" w:rsidRDefault="00D8521C" w:rsidP="00D8521C">
      <w:r w:rsidRPr="00D8521C">
        <w:rPr>
          <w:rStyle w:val="HideTWBExt"/>
          <w:noProof w:val="0"/>
        </w:rPr>
        <w:t>&lt;/RepeatBlock-By&gt;</w:t>
      </w:r>
    </w:p>
    <w:p w14:paraId="56EEE290"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5769424" w14:textId="77777777" w:rsidR="00D8521C" w:rsidRPr="00D8521C" w:rsidRDefault="00D8521C" w:rsidP="00D8521C">
      <w:pPr>
        <w:pStyle w:val="NormalBold"/>
      </w:pPr>
      <w:r w:rsidRPr="00D8521C">
        <w:rPr>
          <w:rStyle w:val="HideTWBExt"/>
          <w:b w:val="0"/>
          <w:noProof w:val="0"/>
        </w:rPr>
        <w:t>&lt;Article&gt;</w:t>
      </w:r>
      <w:r w:rsidRPr="00D8521C">
        <w:t>Uvodna izjava 22</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6856D01" w14:textId="77777777" w:rsidTr="005C36CF">
        <w:trPr>
          <w:jc w:val="center"/>
        </w:trPr>
        <w:tc>
          <w:tcPr>
            <w:tcW w:w="9752" w:type="dxa"/>
            <w:gridSpan w:val="2"/>
          </w:tcPr>
          <w:p w14:paraId="511DFD26" w14:textId="77777777" w:rsidR="00D8521C" w:rsidRPr="00D8521C" w:rsidRDefault="00D8521C" w:rsidP="005C36CF">
            <w:pPr>
              <w:keepNext/>
            </w:pPr>
          </w:p>
        </w:tc>
      </w:tr>
      <w:tr w:rsidR="00D8521C" w:rsidRPr="00D8521C" w14:paraId="49807624" w14:textId="77777777" w:rsidTr="005C36CF">
        <w:trPr>
          <w:jc w:val="center"/>
        </w:trPr>
        <w:tc>
          <w:tcPr>
            <w:tcW w:w="4876" w:type="dxa"/>
            <w:hideMark/>
          </w:tcPr>
          <w:p w14:paraId="47B37CCE"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BC7C294"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915EC9B" w14:textId="77777777" w:rsidTr="005C36CF">
        <w:trPr>
          <w:jc w:val="center"/>
        </w:trPr>
        <w:tc>
          <w:tcPr>
            <w:tcW w:w="4876" w:type="dxa"/>
            <w:hideMark/>
          </w:tcPr>
          <w:p w14:paraId="60411CC4" w14:textId="77777777" w:rsidR="00D8521C" w:rsidRPr="00D8521C" w:rsidRDefault="00D8521C" w:rsidP="005C36CF">
            <w:pPr>
              <w:pStyle w:val="Normal6"/>
              <w:rPr>
                <w:lang w:val="sl-SI"/>
              </w:rPr>
            </w:pPr>
            <w:r w:rsidRPr="00D8521C">
              <w:rPr>
                <w:lang w:val="sl-SI"/>
              </w:rPr>
              <w:t>(22)</w:t>
            </w:r>
            <w:r w:rsidRPr="00D8521C">
              <w:rPr>
                <w:lang w:val="sl-SI"/>
              </w:rPr>
              <w:tab/>
              <w:t xml:space="preserve">Države članice bi zato morale zagotoviti, da se pripravniki glede delovnih pogojev, vključno </w:t>
            </w:r>
            <w:r w:rsidRPr="00D8521C">
              <w:rPr>
                <w:b/>
                <w:i/>
                <w:lang w:val="sl-SI"/>
              </w:rPr>
              <w:t>s plačilom</w:t>
            </w:r>
            <w:r w:rsidRPr="00D8521C">
              <w:rPr>
                <w:lang w:val="sl-SI"/>
              </w:rPr>
              <w:t>, ne obravnavajo manj ugodno kot primerljivi redno zaposleni v istem podjetju, razen če je različna obravnava upravičena iz objektivnih razlogov. Zgolj dejstvo, da je nekdo pripravnik, ne more biti razlog za manj ugodno obravnavo v primerjavi z redno zaposlenimi v istem podjetju. Hkrati so lahko, kadar je ustrezno, drugačne naloge, manj odgovornosti ali manjša intenzivnost dela v primerjavi s primerljivimi redno zaposlenimi objektivni razlogi za različno obravnavo glede danega pogoja zaposlitve. Vendar bi različna obravnava morala biti sorazmerna z navedenimi razlogi.</w:t>
            </w:r>
          </w:p>
        </w:tc>
        <w:tc>
          <w:tcPr>
            <w:tcW w:w="4876" w:type="dxa"/>
            <w:hideMark/>
          </w:tcPr>
          <w:p w14:paraId="3CF9754D" w14:textId="77777777" w:rsidR="00D8521C" w:rsidRPr="00D8521C" w:rsidRDefault="00D8521C" w:rsidP="005C36CF">
            <w:pPr>
              <w:pStyle w:val="Normal6"/>
              <w:rPr>
                <w:szCs w:val="24"/>
                <w:lang w:val="sl-SI"/>
              </w:rPr>
            </w:pPr>
            <w:r w:rsidRPr="00D8521C">
              <w:rPr>
                <w:lang w:val="sl-SI"/>
              </w:rPr>
              <w:t>(22)</w:t>
            </w:r>
            <w:r w:rsidRPr="00D8521C">
              <w:rPr>
                <w:lang w:val="sl-SI"/>
              </w:rPr>
              <w:tab/>
              <w:t xml:space="preserve">Države članice bi zato morale zagotoviti, da se pripravniki glede delovnih pogojev, vključno </w:t>
            </w:r>
            <w:r w:rsidRPr="00D8521C">
              <w:rPr>
                <w:b/>
                <w:i/>
                <w:lang w:val="sl-SI"/>
              </w:rPr>
              <w:t>z nadomestilom</w:t>
            </w:r>
            <w:r w:rsidRPr="00D8521C">
              <w:rPr>
                <w:lang w:val="sl-SI"/>
              </w:rPr>
              <w:t>, ne obravnavajo manj ugodno kot primerljivi redno zaposleni v istem podjetju, razen če je različna obravnava upravičena iz objektivnih razlogov. Zgolj dejstvo, da je nekdo pripravnik, ne more biti razlog za manj ugodno obravnavo v primerjavi z redno zaposlenimi v istem podjetju. Hkrati so lahko, kadar je ustrezno, drugačne naloge, manj odgovornosti</w:t>
            </w:r>
            <w:r w:rsidRPr="00D8521C">
              <w:rPr>
                <w:b/>
                <w:i/>
                <w:lang w:val="sl-SI"/>
              </w:rPr>
              <w:t>, nižja raven izkušenj</w:t>
            </w:r>
            <w:r w:rsidRPr="00D8521C">
              <w:rPr>
                <w:lang w:val="sl-SI"/>
              </w:rPr>
              <w:t xml:space="preserve"> ali manjša intenzivnost dela v primerjavi s primerljivimi redno zaposlenimi objektivni razlogi za različno obravnavo glede danega pogoja zaposlitve. Vendar bi različna obravnava morala biti sorazmerna z navedenimi razlogi.</w:t>
            </w:r>
          </w:p>
        </w:tc>
      </w:tr>
    </w:tbl>
    <w:p w14:paraId="6922C3C8"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5BDC8D0" w14:textId="77777777" w:rsidR="00D8521C" w:rsidRPr="00D8521C" w:rsidRDefault="00D8521C" w:rsidP="00D8521C">
      <w:r w:rsidRPr="00D8521C">
        <w:rPr>
          <w:rStyle w:val="HideTWBExt"/>
          <w:noProof w:val="0"/>
        </w:rPr>
        <w:t>&lt;/AmendB&gt;</w:t>
      </w:r>
    </w:p>
    <w:p w14:paraId="02FEE55F"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235</w:t>
      </w:r>
      <w:r w:rsidRPr="00D8521C">
        <w:rPr>
          <w:rStyle w:val="HideTWBExt"/>
          <w:b w:val="0"/>
          <w:noProof w:val="0"/>
          <w:lang w:val="sl-SI"/>
        </w:rPr>
        <w:t>&lt;/NumAmB&gt;</w:t>
      </w:r>
    </w:p>
    <w:p w14:paraId="07B210E2" w14:textId="77777777" w:rsidR="00D8521C" w:rsidRPr="00D8521C" w:rsidRDefault="00D8521C" w:rsidP="00D8521C">
      <w:pPr>
        <w:pStyle w:val="NormalBold"/>
      </w:pPr>
      <w:r w:rsidRPr="00D8521C">
        <w:rPr>
          <w:rStyle w:val="HideTWBExt"/>
          <w:b w:val="0"/>
          <w:noProof w:val="0"/>
        </w:rPr>
        <w:t>&lt;RepeatBlock-By&gt;&lt;Members&gt;</w:t>
      </w:r>
      <w:r w:rsidRPr="00D8521C">
        <w:t>Arba Kokalari</w:t>
      </w:r>
      <w:r w:rsidRPr="00D8521C">
        <w:rPr>
          <w:rStyle w:val="HideTWBExt"/>
          <w:b w:val="0"/>
          <w:noProof w:val="0"/>
        </w:rPr>
        <w:t>&lt;/Members&gt;</w:t>
      </w:r>
    </w:p>
    <w:p w14:paraId="553E5763" w14:textId="77777777" w:rsidR="00D8521C" w:rsidRPr="00D8521C" w:rsidRDefault="00D8521C" w:rsidP="00D8521C">
      <w:r w:rsidRPr="00D8521C">
        <w:rPr>
          <w:rStyle w:val="HideTWBExt"/>
          <w:noProof w:val="0"/>
        </w:rPr>
        <w:t>&lt;/RepeatBlock-By&gt;</w:t>
      </w:r>
    </w:p>
    <w:p w14:paraId="53AB6505"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14F493B" w14:textId="77777777" w:rsidR="00D8521C" w:rsidRPr="00D8521C" w:rsidRDefault="00D8521C" w:rsidP="00D8521C">
      <w:pPr>
        <w:pStyle w:val="NormalBold"/>
      </w:pPr>
      <w:r w:rsidRPr="00D8521C">
        <w:rPr>
          <w:rStyle w:val="HideTWBExt"/>
          <w:b w:val="0"/>
          <w:noProof w:val="0"/>
        </w:rPr>
        <w:t>&lt;Article&gt;</w:t>
      </w:r>
      <w:r w:rsidRPr="00D8521C">
        <w:t>Uvodna izjava 22</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35256EF" w14:textId="77777777" w:rsidTr="005C36CF">
        <w:trPr>
          <w:jc w:val="center"/>
        </w:trPr>
        <w:tc>
          <w:tcPr>
            <w:tcW w:w="9752" w:type="dxa"/>
            <w:gridSpan w:val="2"/>
          </w:tcPr>
          <w:p w14:paraId="09B9432A" w14:textId="77777777" w:rsidR="00D8521C" w:rsidRPr="00D8521C" w:rsidRDefault="00D8521C" w:rsidP="005C36CF">
            <w:pPr>
              <w:keepNext/>
            </w:pPr>
          </w:p>
        </w:tc>
      </w:tr>
      <w:tr w:rsidR="00D8521C" w:rsidRPr="00D8521C" w14:paraId="087CCB85" w14:textId="77777777" w:rsidTr="005C36CF">
        <w:trPr>
          <w:jc w:val="center"/>
        </w:trPr>
        <w:tc>
          <w:tcPr>
            <w:tcW w:w="4876" w:type="dxa"/>
            <w:hideMark/>
          </w:tcPr>
          <w:p w14:paraId="28DDDCE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27047BB"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07E2A14" w14:textId="77777777" w:rsidTr="005C36CF">
        <w:trPr>
          <w:jc w:val="center"/>
        </w:trPr>
        <w:tc>
          <w:tcPr>
            <w:tcW w:w="4876" w:type="dxa"/>
            <w:hideMark/>
          </w:tcPr>
          <w:p w14:paraId="36986716" w14:textId="77777777" w:rsidR="00D8521C" w:rsidRPr="00D8521C" w:rsidRDefault="00D8521C" w:rsidP="005C36CF">
            <w:pPr>
              <w:pStyle w:val="Normal6"/>
              <w:rPr>
                <w:lang w:val="sl-SI"/>
              </w:rPr>
            </w:pPr>
            <w:r w:rsidRPr="00D8521C">
              <w:rPr>
                <w:lang w:val="sl-SI"/>
              </w:rPr>
              <w:t>(22)</w:t>
            </w:r>
            <w:r w:rsidRPr="00D8521C">
              <w:rPr>
                <w:lang w:val="sl-SI"/>
              </w:rPr>
              <w:tab/>
              <w:t xml:space="preserve">Države članice bi zato morale zagotoviti, da se pripravniki glede delovnih pogojev, vključno s plačilom, ne obravnavajo manj ugodno kot primerljivi redno zaposleni v istem podjetju, razen če je različna obravnava upravičena iz objektivnih razlogov. Zgolj dejstvo, da je nekdo pripravnik, ne more biti razlog za manj ugodno obravnavo v primerjavi z redno zaposlenimi v istem podjetju. Hkrati so lahko, kadar je ustrezno, drugačne naloge, manj odgovornosti ali manjša intenzivnost dela v primerjavi s primerljivimi redno zaposlenimi objektivni razlogi za različno obravnavo glede </w:t>
            </w:r>
            <w:r w:rsidRPr="00D8521C">
              <w:rPr>
                <w:b/>
                <w:i/>
                <w:lang w:val="sl-SI"/>
              </w:rPr>
              <w:t>danega pogoja</w:t>
            </w:r>
            <w:r w:rsidRPr="00D8521C">
              <w:rPr>
                <w:lang w:val="sl-SI"/>
              </w:rPr>
              <w:t xml:space="preserve"> zaposlitve. Vendar bi različna obravnava morala biti sorazmerna z navedenimi razlogi.</w:t>
            </w:r>
          </w:p>
        </w:tc>
        <w:tc>
          <w:tcPr>
            <w:tcW w:w="4876" w:type="dxa"/>
            <w:hideMark/>
          </w:tcPr>
          <w:p w14:paraId="0FB7928F" w14:textId="77777777" w:rsidR="00D8521C" w:rsidRPr="00D8521C" w:rsidRDefault="00D8521C" w:rsidP="005C36CF">
            <w:pPr>
              <w:pStyle w:val="Normal6"/>
              <w:rPr>
                <w:szCs w:val="24"/>
                <w:lang w:val="sl-SI"/>
              </w:rPr>
            </w:pPr>
            <w:r w:rsidRPr="00D8521C">
              <w:rPr>
                <w:lang w:val="sl-SI"/>
              </w:rPr>
              <w:t>(22)</w:t>
            </w:r>
            <w:r w:rsidRPr="00D8521C">
              <w:rPr>
                <w:lang w:val="sl-SI"/>
              </w:rPr>
              <w:tab/>
              <w:t>Države članice bi zato morale zagotoviti, da se pripravniki glede delovnih pogojev, vključno s plačilom, ne obravnavajo manj ugodno kot primerljivi redno zaposleni v istem podjetju, razen če je različna obravnava upravičena iz objektivnih razlogov.</w:t>
            </w:r>
            <w:r w:rsidRPr="00D8521C">
              <w:rPr>
                <w:b/>
                <w:i/>
                <w:lang w:val="sl-SI"/>
              </w:rPr>
              <w:t xml:space="preserve"> Vendar bi morale države članice to storiti v posvetovanju s socialnimi partnerji in na način, ki spoštuje nacionalne modele trga dela.</w:t>
            </w:r>
            <w:r w:rsidRPr="00D8521C">
              <w:rPr>
                <w:lang w:val="sl-SI"/>
              </w:rPr>
              <w:t xml:space="preserve"> Zgolj dejstvo, da je nekdo pripravnik, ne more biti razlog za manj ugodno obravnavo v primerjavi z redno zaposlenimi v istem podjetju. Hkrati so lahko, kadar je ustrezno, drugačne naloge, manj odgovornosti ali manjša intenzivnost dela v primerjavi s primerljivimi redno zaposlenimi objektivni razlogi za različno obravnavo glede </w:t>
            </w:r>
            <w:r w:rsidRPr="00D8521C">
              <w:rPr>
                <w:b/>
                <w:i/>
                <w:lang w:val="sl-SI"/>
              </w:rPr>
              <w:t>danih pogojev</w:t>
            </w:r>
            <w:r w:rsidRPr="00D8521C">
              <w:rPr>
                <w:lang w:val="sl-SI"/>
              </w:rPr>
              <w:t xml:space="preserve"> zaposlitve. Vendar bi različna obravnava morala biti sorazmerna z navedenimi razlogi</w:t>
            </w:r>
            <w:r w:rsidRPr="00D8521C">
              <w:rPr>
                <w:b/>
                <w:i/>
                <w:lang w:val="sl-SI"/>
              </w:rPr>
              <w:t>, ob upoštevanju posebnosti sistemov trga dela v vsaki državi članici in okvirov kolektivnih pogajanj</w:t>
            </w:r>
            <w:r w:rsidRPr="00D8521C">
              <w:rPr>
                <w:lang w:val="sl-SI"/>
              </w:rPr>
              <w:t>.</w:t>
            </w:r>
          </w:p>
        </w:tc>
      </w:tr>
    </w:tbl>
    <w:p w14:paraId="53210899"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553AC6D" w14:textId="77777777" w:rsidR="00D8521C" w:rsidRPr="00D8521C" w:rsidRDefault="00D8521C" w:rsidP="00D8521C">
      <w:r w:rsidRPr="00D8521C">
        <w:rPr>
          <w:rStyle w:val="HideTWBExt"/>
          <w:noProof w:val="0"/>
        </w:rPr>
        <w:t>&lt;/AmendB&gt;</w:t>
      </w:r>
    </w:p>
    <w:p w14:paraId="3A4C41AE"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236</w:t>
      </w:r>
      <w:r w:rsidRPr="00D8521C">
        <w:rPr>
          <w:rStyle w:val="HideTWBExt"/>
          <w:b w:val="0"/>
          <w:noProof w:val="0"/>
          <w:lang w:val="sl-SI"/>
        </w:rPr>
        <w:t>&lt;/NumAmB&gt;</w:t>
      </w:r>
    </w:p>
    <w:p w14:paraId="1A807F90" w14:textId="77777777" w:rsidR="00D8521C" w:rsidRPr="00D8521C" w:rsidRDefault="00D8521C" w:rsidP="00D8521C">
      <w:pPr>
        <w:pStyle w:val="NormalBold"/>
      </w:pPr>
      <w:r w:rsidRPr="00D8521C">
        <w:rPr>
          <w:rStyle w:val="HideTWBExt"/>
          <w:b w:val="0"/>
          <w:noProof w:val="0"/>
        </w:rPr>
        <w:t>&lt;RepeatBlock-By&gt;&lt;Members&gt;</w:t>
      </w:r>
      <w:r w:rsidRPr="00D8521C">
        <w:t>Chiara Gemma, Georgiana Teodorescu, Francesco Torselli, Mariateresa Vivaldini, Elena Donazzan</w:t>
      </w:r>
      <w:r w:rsidRPr="00D8521C">
        <w:rPr>
          <w:rStyle w:val="HideTWBExt"/>
          <w:b w:val="0"/>
          <w:noProof w:val="0"/>
        </w:rPr>
        <w:t>&lt;/Members&gt;</w:t>
      </w:r>
    </w:p>
    <w:p w14:paraId="4EAA7880" w14:textId="77777777" w:rsidR="00D8521C" w:rsidRPr="00D8521C" w:rsidRDefault="00D8521C" w:rsidP="00D8521C">
      <w:r w:rsidRPr="00D8521C">
        <w:rPr>
          <w:rStyle w:val="HideTWBExt"/>
          <w:noProof w:val="0"/>
        </w:rPr>
        <w:t>&lt;/RepeatBlock-By&gt;</w:t>
      </w:r>
    </w:p>
    <w:p w14:paraId="7CDDA162"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D853977" w14:textId="77777777" w:rsidR="00D8521C" w:rsidRPr="00D8521C" w:rsidRDefault="00D8521C" w:rsidP="00D8521C">
      <w:pPr>
        <w:pStyle w:val="NormalBold"/>
      </w:pPr>
      <w:r w:rsidRPr="00D8521C">
        <w:rPr>
          <w:rStyle w:val="HideTWBExt"/>
          <w:b w:val="0"/>
          <w:noProof w:val="0"/>
        </w:rPr>
        <w:t>&lt;Article&gt;</w:t>
      </w:r>
      <w:r w:rsidRPr="00D8521C">
        <w:t>Uvodna izjava 22</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5A6B823" w14:textId="77777777" w:rsidTr="005C36CF">
        <w:trPr>
          <w:jc w:val="center"/>
        </w:trPr>
        <w:tc>
          <w:tcPr>
            <w:tcW w:w="9752" w:type="dxa"/>
            <w:gridSpan w:val="2"/>
          </w:tcPr>
          <w:p w14:paraId="5AFA76A6" w14:textId="77777777" w:rsidR="00D8521C" w:rsidRPr="00D8521C" w:rsidRDefault="00D8521C" w:rsidP="005C36CF">
            <w:pPr>
              <w:keepNext/>
            </w:pPr>
          </w:p>
        </w:tc>
      </w:tr>
      <w:tr w:rsidR="00D8521C" w:rsidRPr="00D8521C" w14:paraId="4C13E2E7" w14:textId="77777777" w:rsidTr="005C36CF">
        <w:trPr>
          <w:jc w:val="center"/>
        </w:trPr>
        <w:tc>
          <w:tcPr>
            <w:tcW w:w="4876" w:type="dxa"/>
            <w:hideMark/>
          </w:tcPr>
          <w:p w14:paraId="77F2FDE3"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002F23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78B75D0" w14:textId="77777777" w:rsidTr="005C36CF">
        <w:trPr>
          <w:jc w:val="center"/>
        </w:trPr>
        <w:tc>
          <w:tcPr>
            <w:tcW w:w="4876" w:type="dxa"/>
            <w:hideMark/>
          </w:tcPr>
          <w:p w14:paraId="31F4A278" w14:textId="77777777" w:rsidR="00D8521C" w:rsidRPr="00D8521C" w:rsidRDefault="00D8521C" w:rsidP="005C36CF">
            <w:pPr>
              <w:pStyle w:val="Normal6"/>
              <w:rPr>
                <w:lang w:val="sl-SI"/>
              </w:rPr>
            </w:pPr>
            <w:r w:rsidRPr="00D8521C">
              <w:rPr>
                <w:lang w:val="sl-SI"/>
              </w:rPr>
              <w:t>(22)</w:t>
            </w:r>
            <w:r w:rsidRPr="00D8521C">
              <w:rPr>
                <w:lang w:val="sl-SI"/>
              </w:rPr>
              <w:tab/>
              <w:t>Države članice bi zato morale zagotoviti, da se pripravniki glede delovnih pogojev, vključno s plačilom, ne obravnavajo manj ugodno kot primerljivi redno zaposleni v istem podjetju, razen če je različna obravnava upravičena iz objektivnih razlogov. Zgolj dejstvo, da je nekdo pripravnik, ne more biti razlog za manj ugodno obravnavo v primerjavi z redno zaposlenimi v istem podjetju. Hkrati so lahko, kadar je ustrezno, drugačne naloge, manj odgovornosti ali manjša intenzivnost dela v primerjavi s primerljivimi redno zaposlenimi objektivni razlogi za različno obravnavo glede danega pogoja zaposlitve. Vendar bi različna obravnava morala biti sorazmerna z navedenimi razlogi.</w:t>
            </w:r>
          </w:p>
        </w:tc>
        <w:tc>
          <w:tcPr>
            <w:tcW w:w="4876" w:type="dxa"/>
            <w:hideMark/>
          </w:tcPr>
          <w:p w14:paraId="11099450" w14:textId="77777777" w:rsidR="00D8521C" w:rsidRPr="00D8521C" w:rsidRDefault="00D8521C" w:rsidP="005C36CF">
            <w:pPr>
              <w:pStyle w:val="Normal6"/>
              <w:rPr>
                <w:szCs w:val="24"/>
                <w:lang w:val="sl-SI"/>
              </w:rPr>
            </w:pPr>
            <w:r w:rsidRPr="00D8521C">
              <w:rPr>
                <w:lang w:val="sl-SI"/>
              </w:rPr>
              <w:t>(22)</w:t>
            </w:r>
            <w:r w:rsidRPr="00D8521C">
              <w:rPr>
                <w:lang w:val="sl-SI"/>
              </w:rPr>
              <w:tab/>
              <w:t>Države članice bi zato morale zagotoviti, da se pripravniki glede delovnih pogojev, vključno s plačilom, ne obravnavajo manj ugodno kot primerljivi redno zaposleni v istem podjetju, razen če je različna obravnava upravičena iz objektivnih razlogov. Zgolj dejstvo, da je nekdo pripravnik, ne more biti razlog za manj ugodno obravnavo v primerjavi z redno zaposlenimi v istem podjetju. Hkrati so lahko, kadar je ustrezno, drugačne naloge, manj odgovornosti</w:t>
            </w:r>
            <w:r w:rsidRPr="00D8521C">
              <w:rPr>
                <w:b/>
                <w:i/>
                <w:lang w:val="sl-SI"/>
              </w:rPr>
              <w:t>, izobraževalni namen pripravništva</w:t>
            </w:r>
            <w:r w:rsidRPr="00D8521C">
              <w:rPr>
                <w:lang w:val="sl-SI"/>
              </w:rPr>
              <w:t xml:space="preserve"> ali manjša intenzivnost dela v primerjavi s primerljivimi redno zaposlenimi objektivni razlogi za različno obravnavo glede danega pogoja zaposlitve. Vendar bi različna obravnava morala biti sorazmerna z navedenimi razlogi.</w:t>
            </w:r>
          </w:p>
        </w:tc>
      </w:tr>
    </w:tbl>
    <w:p w14:paraId="7C33819A"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EFFF75D" w14:textId="77777777" w:rsidR="00D8521C" w:rsidRPr="00D8521C" w:rsidRDefault="00D8521C" w:rsidP="00D8521C">
      <w:r w:rsidRPr="00D8521C">
        <w:rPr>
          <w:rStyle w:val="HideTWBExt"/>
          <w:noProof w:val="0"/>
        </w:rPr>
        <w:t>&lt;/AmendB&gt;</w:t>
      </w:r>
    </w:p>
    <w:p w14:paraId="44D5C334"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237</w:t>
      </w:r>
      <w:r w:rsidRPr="00D8521C">
        <w:rPr>
          <w:rStyle w:val="HideTWBExt"/>
          <w:b w:val="0"/>
          <w:noProof w:val="0"/>
          <w:lang w:val="sl-SI"/>
        </w:rPr>
        <w:t>&lt;/NumAmB&gt;</w:t>
      </w:r>
    </w:p>
    <w:p w14:paraId="57AE7476" w14:textId="77777777" w:rsidR="00D8521C" w:rsidRPr="00D8521C" w:rsidRDefault="00D8521C" w:rsidP="00D8521C">
      <w:pPr>
        <w:pStyle w:val="NormalBold"/>
      </w:pPr>
      <w:r w:rsidRPr="00D8521C">
        <w:rPr>
          <w:rStyle w:val="HideTWBExt"/>
          <w:b w:val="0"/>
          <w:noProof w:val="0"/>
        </w:rPr>
        <w:t>&lt;RepeatBlock-By&gt;&lt;Members&gt;</w:t>
      </w:r>
      <w:r w:rsidRPr="00D8521C">
        <w:t>David Casa</w:t>
      </w:r>
      <w:r w:rsidRPr="00D8521C">
        <w:rPr>
          <w:rStyle w:val="HideTWBExt"/>
          <w:b w:val="0"/>
          <w:noProof w:val="0"/>
        </w:rPr>
        <w:t>&lt;/Members&gt;</w:t>
      </w:r>
    </w:p>
    <w:p w14:paraId="5AB6B326" w14:textId="77777777" w:rsidR="00D8521C" w:rsidRPr="00D8521C" w:rsidRDefault="00D8521C" w:rsidP="00D8521C">
      <w:r w:rsidRPr="00D8521C">
        <w:rPr>
          <w:rStyle w:val="HideTWBExt"/>
          <w:noProof w:val="0"/>
        </w:rPr>
        <w:t>&lt;/RepeatBlock-By&gt;</w:t>
      </w:r>
    </w:p>
    <w:p w14:paraId="2E03A24E"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C765A95" w14:textId="77777777" w:rsidR="00D8521C" w:rsidRPr="00D8521C" w:rsidRDefault="00D8521C" w:rsidP="00D8521C">
      <w:pPr>
        <w:pStyle w:val="NormalBold"/>
      </w:pPr>
      <w:r w:rsidRPr="00D8521C">
        <w:rPr>
          <w:rStyle w:val="HideTWBExt"/>
          <w:b w:val="0"/>
          <w:noProof w:val="0"/>
        </w:rPr>
        <w:t>&lt;Article&gt;</w:t>
      </w:r>
      <w:r w:rsidRPr="00D8521C">
        <w:t>Uvodna izjava 22</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21C7B33" w14:textId="77777777" w:rsidTr="005C36CF">
        <w:trPr>
          <w:jc w:val="center"/>
        </w:trPr>
        <w:tc>
          <w:tcPr>
            <w:tcW w:w="9752" w:type="dxa"/>
            <w:gridSpan w:val="2"/>
          </w:tcPr>
          <w:p w14:paraId="437DF493" w14:textId="77777777" w:rsidR="00D8521C" w:rsidRPr="00D8521C" w:rsidRDefault="00D8521C" w:rsidP="005C36CF">
            <w:pPr>
              <w:keepNext/>
            </w:pPr>
          </w:p>
        </w:tc>
      </w:tr>
      <w:tr w:rsidR="00D8521C" w:rsidRPr="00D8521C" w14:paraId="38FC4AA4" w14:textId="77777777" w:rsidTr="005C36CF">
        <w:trPr>
          <w:jc w:val="center"/>
        </w:trPr>
        <w:tc>
          <w:tcPr>
            <w:tcW w:w="4876" w:type="dxa"/>
            <w:hideMark/>
          </w:tcPr>
          <w:p w14:paraId="29AF3E8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2FE8334"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137D69B" w14:textId="77777777" w:rsidTr="005C36CF">
        <w:trPr>
          <w:jc w:val="center"/>
        </w:trPr>
        <w:tc>
          <w:tcPr>
            <w:tcW w:w="4876" w:type="dxa"/>
            <w:hideMark/>
          </w:tcPr>
          <w:p w14:paraId="41C84CDF" w14:textId="77777777" w:rsidR="00D8521C" w:rsidRPr="00D8521C" w:rsidRDefault="00D8521C" w:rsidP="005C36CF">
            <w:pPr>
              <w:pStyle w:val="Normal6"/>
              <w:rPr>
                <w:lang w:val="sl-SI"/>
              </w:rPr>
            </w:pPr>
            <w:r w:rsidRPr="00D8521C">
              <w:rPr>
                <w:lang w:val="sl-SI"/>
              </w:rPr>
              <w:t>(22)</w:t>
            </w:r>
            <w:r w:rsidRPr="00D8521C">
              <w:rPr>
                <w:lang w:val="sl-SI"/>
              </w:rPr>
              <w:tab/>
              <w:t>Države članice bi zato morale zagotoviti, da se pripravniki glede delovnih pogojev, vključno s plačilom, ne obravnavajo manj ugodno kot primerljivi redno zaposleni v istem podjetju, razen če je različna obravnava upravičena iz objektivnih razlogov. Zgolj dejstvo, da je nekdo pripravnik, ne more biti razlog za manj ugodno obravnavo v primerjavi z redno zaposlenimi v istem podjetju. Hkrati so lahko, kadar je ustrezno, drugačne naloge, manj odgovornosti ali manjša intenzivnost dela v primerjavi s primerljivimi redno zaposlenimi objektivni razlogi za različno obravnavo glede danega pogoja zaposlitve. Vendar bi različna obravnava morala biti sorazmerna z navedenimi razlogi.</w:t>
            </w:r>
          </w:p>
        </w:tc>
        <w:tc>
          <w:tcPr>
            <w:tcW w:w="4876" w:type="dxa"/>
            <w:hideMark/>
          </w:tcPr>
          <w:p w14:paraId="3C39D1F1" w14:textId="77777777" w:rsidR="00D8521C" w:rsidRPr="00D8521C" w:rsidRDefault="00D8521C" w:rsidP="005C36CF">
            <w:pPr>
              <w:pStyle w:val="Normal6"/>
              <w:rPr>
                <w:szCs w:val="24"/>
                <w:lang w:val="sl-SI"/>
              </w:rPr>
            </w:pPr>
            <w:r w:rsidRPr="00D8521C">
              <w:rPr>
                <w:lang w:val="sl-SI"/>
              </w:rPr>
              <w:t>(22)</w:t>
            </w:r>
            <w:r w:rsidRPr="00D8521C">
              <w:rPr>
                <w:lang w:val="sl-SI"/>
              </w:rPr>
              <w:tab/>
              <w:t>Države članice bi zato morale zagotoviti, da se pripravniki glede delovnih pogojev, vključno s plačilom</w:t>
            </w:r>
            <w:r w:rsidRPr="00D8521C">
              <w:rPr>
                <w:b/>
                <w:i/>
                <w:lang w:val="sl-SI"/>
              </w:rPr>
              <w:t xml:space="preserve"> ali nadomestilom</w:t>
            </w:r>
            <w:r w:rsidRPr="00D8521C">
              <w:rPr>
                <w:lang w:val="sl-SI"/>
              </w:rPr>
              <w:t>, ne obravnavajo manj ugodno kot primerljivi redno zaposleni v istem podjetju, razen če je različna obravnava upravičena iz objektivnih razlogov. Zgolj dejstvo, da je nekdo pripravnik, ne more biti razlog za manj ugodno obravnavo v primerjavi z redno zaposlenimi v istem podjetju. Hkrati so lahko, kadar je ustrezno, drugačne naloge, manj odgovornosti ali manjša intenzivnost dela v primerjavi s primerljivimi redno zaposlenimi objektivni razlogi za različno obravnavo glede danega pogoja zaposlitve. Vendar bi različna obravnava morala biti sorazmerna z navedenimi razlogi.</w:t>
            </w:r>
          </w:p>
        </w:tc>
      </w:tr>
    </w:tbl>
    <w:p w14:paraId="2630B9CC"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6549782" w14:textId="77777777" w:rsidR="00D8521C" w:rsidRPr="00D8521C" w:rsidRDefault="00D8521C" w:rsidP="00D8521C">
      <w:r w:rsidRPr="00D8521C">
        <w:rPr>
          <w:rStyle w:val="HideTWBExt"/>
          <w:noProof w:val="0"/>
        </w:rPr>
        <w:t>&lt;/AmendB&gt;</w:t>
      </w:r>
    </w:p>
    <w:p w14:paraId="4A16C4BC"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238</w:t>
      </w:r>
      <w:r w:rsidRPr="00D8521C">
        <w:rPr>
          <w:rStyle w:val="HideTWBExt"/>
          <w:b w:val="0"/>
          <w:noProof w:val="0"/>
          <w:lang w:val="sl-SI"/>
        </w:rPr>
        <w:t>&lt;/NumAmB&gt;</w:t>
      </w:r>
    </w:p>
    <w:p w14:paraId="66863F3B"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47349998" w14:textId="77777777" w:rsidR="00D8521C" w:rsidRPr="00D8521C" w:rsidRDefault="00D8521C" w:rsidP="00D8521C">
      <w:r w:rsidRPr="00D8521C">
        <w:rPr>
          <w:rStyle w:val="HideTWBExt"/>
          <w:noProof w:val="0"/>
        </w:rPr>
        <w:t>&lt;/RepeatBlock-By&gt;</w:t>
      </w:r>
    </w:p>
    <w:p w14:paraId="47F529EB"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3560413" w14:textId="77777777" w:rsidR="00D8521C" w:rsidRPr="00D8521C" w:rsidRDefault="00D8521C" w:rsidP="00D8521C">
      <w:pPr>
        <w:pStyle w:val="NormalBold"/>
      </w:pPr>
      <w:r w:rsidRPr="00D8521C">
        <w:rPr>
          <w:rStyle w:val="HideTWBExt"/>
          <w:b w:val="0"/>
          <w:noProof w:val="0"/>
        </w:rPr>
        <w:t>&lt;Article&gt;</w:t>
      </w:r>
      <w:r w:rsidRPr="00D8521C">
        <w:t>Uvodna izjava 23</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C45410B" w14:textId="77777777" w:rsidTr="005C36CF">
        <w:trPr>
          <w:jc w:val="center"/>
        </w:trPr>
        <w:tc>
          <w:tcPr>
            <w:tcW w:w="9752" w:type="dxa"/>
            <w:gridSpan w:val="2"/>
          </w:tcPr>
          <w:p w14:paraId="35E70F5D" w14:textId="77777777" w:rsidR="00D8521C" w:rsidRPr="00D8521C" w:rsidRDefault="00D8521C" w:rsidP="005C36CF">
            <w:pPr>
              <w:keepNext/>
            </w:pPr>
          </w:p>
        </w:tc>
      </w:tr>
      <w:tr w:rsidR="00D8521C" w:rsidRPr="00D8521C" w14:paraId="155DC690" w14:textId="77777777" w:rsidTr="005C36CF">
        <w:trPr>
          <w:jc w:val="center"/>
        </w:trPr>
        <w:tc>
          <w:tcPr>
            <w:tcW w:w="4876" w:type="dxa"/>
            <w:hideMark/>
          </w:tcPr>
          <w:p w14:paraId="07DD302C"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B8DAE1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361145A" w14:textId="77777777" w:rsidTr="005C36CF">
        <w:trPr>
          <w:jc w:val="center"/>
        </w:trPr>
        <w:tc>
          <w:tcPr>
            <w:tcW w:w="4876" w:type="dxa"/>
            <w:hideMark/>
          </w:tcPr>
          <w:p w14:paraId="499739FC" w14:textId="77777777" w:rsidR="00D8521C" w:rsidRPr="00D8521C" w:rsidRDefault="00D8521C" w:rsidP="005C36CF">
            <w:pPr>
              <w:pStyle w:val="Normal6"/>
              <w:rPr>
                <w:lang w:val="sl-SI"/>
              </w:rPr>
            </w:pPr>
            <w:r w:rsidRPr="00D8521C">
              <w:rPr>
                <w:b/>
                <w:i/>
                <w:lang w:val="sl-SI"/>
              </w:rPr>
              <w:t>(23)</w:t>
            </w:r>
            <w:r w:rsidRPr="00D8521C">
              <w:rPr>
                <w:b/>
                <w:i/>
                <w:lang w:val="sl-SI"/>
              </w:rPr>
              <w:tab/>
              <w:t>Za uporabo načela nediskriminacije je treba opredeliti primerljivega redno zaposlenega, ki opravlja enako ali podobno vrsto dela ali poklic kot pripravnik, pri čemer je treba ustrezno upoštevati kvalifikacije in spretnosti.</w:t>
            </w:r>
          </w:p>
        </w:tc>
        <w:tc>
          <w:tcPr>
            <w:tcW w:w="4876" w:type="dxa"/>
            <w:hideMark/>
          </w:tcPr>
          <w:p w14:paraId="499850D0" w14:textId="77777777" w:rsidR="00D8521C" w:rsidRPr="00D8521C" w:rsidRDefault="00D8521C" w:rsidP="005C36CF">
            <w:pPr>
              <w:pStyle w:val="Normal6"/>
              <w:rPr>
                <w:szCs w:val="24"/>
                <w:lang w:val="sl-SI"/>
              </w:rPr>
            </w:pPr>
            <w:r w:rsidRPr="00D8521C">
              <w:rPr>
                <w:b/>
                <w:i/>
                <w:lang w:val="sl-SI"/>
              </w:rPr>
              <w:t>črtano</w:t>
            </w:r>
          </w:p>
        </w:tc>
      </w:tr>
    </w:tbl>
    <w:p w14:paraId="6E56A3E6"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0CDA9B47"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3983BBD9" w14:textId="77777777" w:rsidR="00D8521C" w:rsidRPr="00D8521C" w:rsidRDefault="00D8521C" w:rsidP="00D8521C">
      <w:pPr>
        <w:pStyle w:val="Normal12Italic"/>
        <w:rPr>
          <w:noProof w:val="0"/>
          <w:lang w:val="sl-SI"/>
        </w:rPr>
      </w:pPr>
      <w:r w:rsidRPr="00D8521C">
        <w:rPr>
          <w:noProof w:val="0"/>
          <w:lang w:val="sl-SI"/>
        </w:rPr>
        <w:t>Eno od temeljnih načel za to, da se lahko načelo nediskriminacije uporabi, je, da sta dve osebi v podobnem pravnem položaju, česar pa ni mogoče reči za pripravnika in rednega delavca.</w:t>
      </w:r>
    </w:p>
    <w:p w14:paraId="0DCA517F" w14:textId="77777777" w:rsidR="00D8521C" w:rsidRPr="00D8521C" w:rsidRDefault="00D8521C" w:rsidP="00D8521C">
      <w:r w:rsidRPr="00D8521C">
        <w:rPr>
          <w:rStyle w:val="HideTWBExt"/>
          <w:noProof w:val="0"/>
        </w:rPr>
        <w:t>&lt;/AmendB&gt;</w:t>
      </w:r>
    </w:p>
    <w:p w14:paraId="3B5CE946"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239</w:t>
      </w:r>
      <w:r w:rsidRPr="00D8521C">
        <w:rPr>
          <w:rStyle w:val="HideTWBExt"/>
          <w:b w:val="0"/>
          <w:noProof w:val="0"/>
          <w:lang w:val="sl-SI"/>
        </w:rPr>
        <w:t>&lt;/NumAmB&gt;</w:t>
      </w:r>
    </w:p>
    <w:p w14:paraId="766DF393"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732643BD" w14:textId="77777777" w:rsidR="00D8521C" w:rsidRPr="00D8521C" w:rsidRDefault="00D8521C" w:rsidP="00D8521C">
      <w:r w:rsidRPr="00D8521C">
        <w:rPr>
          <w:rStyle w:val="HideTWBExt"/>
          <w:noProof w:val="0"/>
        </w:rPr>
        <w:t>&lt;/RepeatBlock-By&gt;</w:t>
      </w:r>
    </w:p>
    <w:p w14:paraId="1E0194E3"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DB9793E" w14:textId="77777777" w:rsidR="00D8521C" w:rsidRPr="00D8521C" w:rsidRDefault="00D8521C" w:rsidP="00D8521C">
      <w:pPr>
        <w:pStyle w:val="NormalBold"/>
      </w:pPr>
      <w:r w:rsidRPr="00D8521C">
        <w:rPr>
          <w:rStyle w:val="HideTWBExt"/>
          <w:b w:val="0"/>
          <w:noProof w:val="0"/>
        </w:rPr>
        <w:t>&lt;Article&gt;</w:t>
      </w:r>
      <w:r w:rsidRPr="00D8521C">
        <w:t>Uvodna izjava 23</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8DFE608" w14:textId="77777777" w:rsidTr="005C36CF">
        <w:trPr>
          <w:jc w:val="center"/>
        </w:trPr>
        <w:tc>
          <w:tcPr>
            <w:tcW w:w="9752" w:type="dxa"/>
            <w:gridSpan w:val="2"/>
          </w:tcPr>
          <w:p w14:paraId="0F6D22E2" w14:textId="77777777" w:rsidR="00D8521C" w:rsidRPr="00D8521C" w:rsidRDefault="00D8521C" w:rsidP="005C36CF">
            <w:pPr>
              <w:keepNext/>
            </w:pPr>
          </w:p>
        </w:tc>
      </w:tr>
      <w:tr w:rsidR="00D8521C" w:rsidRPr="00D8521C" w14:paraId="7985468F" w14:textId="77777777" w:rsidTr="005C36CF">
        <w:trPr>
          <w:jc w:val="center"/>
        </w:trPr>
        <w:tc>
          <w:tcPr>
            <w:tcW w:w="4876" w:type="dxa"/>
            <w:hideMark/>
          </w:tcPr>
          <w:p w14:paraId="7088A801"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5A22C2B"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C4FCE37" w14:textId="77777777" w:rsidTr="005C36CF">
        <w:trPr>
          <w:jc w:val="center"/>
        </w:trPr>
        <w:tc>
          <w:tcPr>
            <w:tcW w:w="4876" w:type="dxa"/>
            <w:hideMark/>
          </w:tcPr>
          <w:p w14:paraId="08F0CD18" w14:textId="77777777" w:rsidR="00D8521C" w:rsidRPr="00D8521C" w:rsidRDefault="00D8521C" w:rsidP="005C36CF">
            <w:pPr>
              <w:pStyle w:val="Normal6"/>
              <w:rPr>
                <w:lang w:val="sl-SI"/>
              </w:rPr>
            </w:pPr>
            <w:r w:rsidRPr="00D8521C">
              <w:rPr>
                <w:b/>
                <w:i/>
                <w:lang w:val="sl-SI"/>
              </w:rPr>
              <w:t>(23)</w:t>
            </w:r>
            <w:r w:rsidRPr="00D8521C">
              <w:rPr>
                <w:b/>
                <w:i/>
                <w:lang w:val="sl-SI"/>
              </w:rPr>
              <w:tab/>
              <w:t>Za uporabo načela nediskriminacije je treba opredeliti primerljivega redno zaposlenega, ki opravlja enako ali podobno vrsto dela ali poklic kot pripravnik, pri čemer je treba ustrezno upoštevati kvalifikacije in spretnosti.</w:t>
            </w:r>
          </w:p>
        </w:tc>
        <w:tc>
          <w:tcPr>
            <w:tcW w:w="4876" w:type="dxa"/>
            <w:hideMark/>
          </w:tcPr>
          <w:p w14:paraId="18F8CFFD" w14:textId="77777777" w:rsidR="00D8521C" w:rsidRPr="00D8521C" w:rsidRDefault="00D8521C" w:rsidP="005C36CF">
            <w:pPr>
              <w:pStyle w:val="Normal6"/>
              <w:rPr>
                <w:szCs w:val="24"/>
                <w:lang w:val="sl-SI"/>
              </w:rPr>
            </w:pPr>
            <w:r w:rsidRPr="00D8521C">
              <w:rPr>
                <w:b/>
                <w:i/>
                <w:lang w:val="sl-SI"/>
              </w:rPr>
              <w:t>črtano</w:t>
            </w:r>
          </w:p>
        </w:tc>
      </w:tr>
    </w:tbl>
    <w:p w14:paraId="3CA6DB63"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83B42C6" w14:textId="77777777" w:rsidR="00D8521C" w:rsidRPr="00D8521C" w:rsidRDefault="00D8521C" w:rsidP="00D8521C">
      <w:r w:rsidRPr="00D8521C">
        <w:rPr>
          <w:rStyle w:val="HideTWBExt"/>
          <w:noProof w:val="0"/>
        </w:rPr>
        <w:t>&lt;/AmendB&gt;</w:t>
      </w:r>
    </w:p>
    <w:p w14:paraId="4D978454"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240</w:t>
      </w:r>
      <w:r w:rsidRPr="00D8521C">
        <w:rPr>
          <w:rStyle w:val="HideTWBExt"/>
          <w:b w:val="0"/>
          <w:noProof w:val="0"/>
          <w:lang w:val="sl-SI"/>
        </w:rPr>
        <w:t>&lt;/NumAmB&gt;</w:t>
      </w:r>
    </w:p>
    <w:p w14:paraId="48BC6B2C" w14:textId="77777777" w:rsidR="00D8521C" w:rsidRPr="00D8521C" w:rsidRDefault="00D8521C" w:rsidP="00D8521C">
      <w:pPr>
        <w:pStyle w:val="NormalBold"/>
      </w:pPr>
      <w:r w:rsidRPr="00D8521C">
        <w:rPr>
          <w:rStyle w:val="HideTWBExt"/>
          <w:b w:val="0"/>
          <w:noProof w:val="0"/>
        </w:rPr>
        <w:t>&lt;RepeatBlock-By&gt;&lt;Members&gt;</w:t>
      </w:r>
      <w:r w:rsidRPr="00D8521C">
        <w:t>Jagna Marczułajtis-Walczak</w:t>
      </w:r>
      <w:r w:rsidRPr="00D8521C">
        <w:rPr>
          <w:rStyle w:val="HideTWBExt"/>
          <w:b w:val="0"/>
          <w:noProof w:val="0"/>
        </w:rPr>
        <w:t>&lt;/Members&gt;</w:t>
      </w:r>
    </w:p>
    <w:p w14:paraId="7F685CF5" w14:textId="77777777" w:rsidR="00D8521C" w:rsidRPr="00D8521C" w:rsidRDefault="00D8521C" w:rsidP="00D8521C">
      <w:r w:rsidRPr="00D8521C">
        <w:rPr>
          <w:rStyle w:val="HideTWBExt"/>
          <w:noProof w:val="0"/>
        </w:rPr>
        <w:t>&lt;/RepeatBlock-By&gt;</w:t>
      </w:r>
    </w:p>
    <w:p w14:paraId="61C32B5F"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763CBD5" w14:textId="77777777" w:rsidR="00D8521C" w:rsidRPr="00D8521C" w:rsidRDefault="00D8521C" w:rsidP="00D8521C">
      <w:pPr>
        <w:pStyle w:val="NormalBold"/>
      </w:pPr>
      <w:r w:rsidRPr="00D8521C">
        <w:rPr>
          <w:rStyle w:val="HideTWBExt"/>
          <w:b w:val="0"/>
          <w:noProof w:val="0"/>
        </w:rPr>
        <w:t>&lt;Article&gt;</w:t>
      </w:r>
      <w:r w:rsidRPr="00D8521C">
        <w:t>Uvodna izjava 23</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AAB79BD" w14:textId="77777777" w:rsidTr="005C36CF">
        <w:trPr>
          <w:jc w:val="center"/>
        </w:trPr>
        <w:tc>
          <w:tcPr>
            <w:tcW w:w="9752" w:type="dxa"/>
            <w:gridSpan w:val="2"/>
          </w:tcPr>
          <w:p w14:paraId="6A8F6891" w14:textId="77777777" w:rsidR="00D8521C" w:rsidRPr="00D8521C" w:rsidRDefault="00D8521C" w:rsidP="005C36CF">
            <w:pPr>
              <w:keepNext/>
            </w:pPr>
          </w:p>
        </w:tc>
      </w:tr>
      <w:tr w:rsidR="00D8521C" w:rsidRPr="00D8521C" w14:paraId="32DB5942" w14:textId="77777777" w:rsidTr="005C36CF">
        <w:trPr>
          <w:jc w:val="center"/>
        </w:trPr>
        <w:tc>
          <w:tcPr>
            <w:tcW w:w="4876" w:type="dxa"/>
            <w:hideMark/>
          </w:tcPr>
          <w:p w14:paraId="3F6A1330"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36EF5D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3EB0D60" w14:textId="77777777" w:rsidTr="005C36CF">
        <w:trPr>
          <w:jc w:val="center"/>
        </w:trPr>
        <w:tc>
          <w:tcPr>
            <w:tcW w:w="4876" w:type="dxa"/>
            <w:hideMark/>
          </w:tcPr>
          <w:p w14:paraId="23FC0C60" w14:textId="77777777" w:rsidR="00D8521C" w:rsidRPr="00D8521C" w:rsidRDefault="00D8521C" w:rsidP="005C36CF">
            <w:pPr>
              <w:pStyle w:val="Normal6"/>
              <w:rPr>
                <w:lang w:val="sl-SI"/>
              </w:rPr>
            </w:pPr>
            <w:r w:rsidRPr="00D8521C">
              <w:rPr>
                <w:b/>
                <w:i/>
                <w:lang w:val="sl-SI"/>
              </w:rPr>
              <w:t>(23)</w:t>
            </w:r>
            <w:r w:rsidRPr="00D8521C">
              <w:rPr>
                <w:b/>
                <w:i/>
                <w:lang w:val="sl-SI"/>
              </w:rPr>
              <w:tab/>
              <w:t>Za uporabo načela nediskriminacije je treba opredeliti primerljivega redno zaposlenega, ki opravlja enako ali podobno vrsto dela ali poklic kot pripravnik, pri čemer je treba ustrezno upoštevati kvalifikacije in spretnosti.</w:t>
            </w:r>
          </w:p>
        </w:tc>
        <w:tc>
          <w:tcPr>
            <w:tcW w:w="4876" w:type="dxa"/>
            <w:hideMark/>
          </w:tcPr>
          <w:p w14:paraId="177378B9" w14:textId="77777777" w:rsidR="00D8521C" w:rsidRPr="00D8521C" w:rsidRDefault="00D8521C" w:rsidP="005C36CF">
            <w:pPr>
              <w:pStyle w:val="Normal6"/>
              <w:rPr>
                <w:szCs w:val="24"/>
                <w:lang w:val="sl-SI"/>
              </w:rPr>
            </w:pPr>
            <w:r w:rsidRPr="00D8521C">
              <w:rPr>
                <w:b/>
                <w:i/>
                <w:lang w:val="sl-SI"/>
              </w:rPr>
              <w:t>črtano</w:t>
            </w:r>
          </w:p>
        </w:tc>
      </w:tr>
    </w:tbl>
    <w:p w14:paraId="2B6CF03F"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D496899"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543E628A" w14:textId="77777777" w:rsidR="00D8521C" w:rsidRPr="00D8521C" w:rsidRDefault="00D8521C" w:rsidP="00D8521C">
      <w:pPr>
        <w:pStyle w:val="Normal12Italic"/>
        <w:rPr>
          <w:noProof w:val="0"/>
          <w:lang w:val="sl-SI"/>
        </w:rPr>
      </w:pPr>
      <w:r w:rsidRPr="00D8521C">
        <w:rPr>
          <w:noProof w:val="0"/>
          <w:lang w:val="sl-SI"/>
        </w:rPr>
        <w:t>Ta določba lahko preobremeni delodajalce, kar bi jih lahko odvrnilo od zaposlovanja pripravnikov.</w:t>
      </w:r>
    </w:p>
    <w:p w14:paraId="7857215F" w14:textId="77777777" w:rsidR="00D8521C" w:rsidRPr="00D8521C" w:rsidRDefault="00D8521C" w:rsidP="00D8521C">
      <w:r w:rsidRPr="00D8521C">
        <w:rPr>
          <w:rStyle w:val="HideTWBExt"/>
          <w:noProof w:val="0"/>
        </w:rPr>
        <w:t>&lt;/AmendB&gt;</w:t>
      </w:r>
    </w:p>
    <w:p w14:paraId="715E440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241</w:t>
      </w:r>
      <w:r w:rsidRPr="00D8521C">
        <w:rPr>
          <w:rStyle w:val="HideTWBExt"/>
          <w:b w:val="0"/>
          <w:noProof w:val="0"/>
          <w:lang w:val="sl-SI"/>
        </w:rPr>
        <w:t>&lt;/NumAmB&gt;</w:t>
      </w:r>
    </w:p>
    <w:p w14:paraId="48647691"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5125712A"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247345F4" w14:textId="77777777" w:rsidR="00D8521C" w:rsidRPr="00D8521C" w:rsidRDefault="00D8521C" w:rsidP="00D8521C">
      <w:r w:rsidRPr="00D8521C">
        <w:rPr>
          <w:rStyle w:val="HideTWBExt"/>
          <w:noProof w:val="0"/>
        </w:rPr>
        <w:t>&lt;/RepeatBlock-By&gt;</w:t>
      </w:r>
    </w:p>
    <w:p w14:paraId="754F787B"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4CDF488" w14:textId="77777777" w:rsidR="00D8521C" w:rsidRPr="00D8521C" w:rsidRDefault="00D8521C" w:rsidP="00D8521C">
      <w:pPr>
        <w:pStyle w:val="NormalBold"/>
      </w:pPr>
      <w:r w:rsidRPr="00D8521C">
        <w:rPr>
          <w:rStyle w:val="HideTWBExt"/>
          <w:b w:val="0"/>
          <w:noProof w:val="0"/>
        </w:rPr>
        <w:t>&lt;Article&gt;</w:t>
      </w:r>
      <w:r w:rsidRPr="00D8521C">
        <w:t>Uvodna izjava 23</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FACF4A2" w14:textId="77777777" w:rsidTr="005C36CF">
        <w:trPr>
          <w:jc w:val="center"/>
        </w:trPr>
        <w:tc>
          <w:tcPr>
            <w:tcW w:w="9752" w:type="dxa"/>
            <w:gridSpan w:val="2"/>
          </w:tcPr>
          <w:p w14:paraId="6C2AC3F8" w14:textId="77777777" w:rsidR="00D8521C" w:rsidRPr="00D8521C" w:rsidRDefault="00D8521C" w:rsidP="005C36CF">
            <w:pPr>
              <w:keepNext/>
            </w:pPr>
          </w:p>
        </w:tc>
      </w:tr>
      <w:tr w:rsidR="00D8521C" w:rsidRPr="00D8521C" w14:paraId="0E61839A" w14:textId="77777777" w:rsidTr="005C36CF">
        <w:trPr>
          <w:jc w:val="center"/>
        </w:trPr>
        <w:tc>
          <w:tcPr>
            <w:tcW w:w="4876" w:type="dxa"/>
            <w:hideMark/>
          </w:tcPr>
          <w:p w14:paraId="6931C849"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5DD85C4"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15B9462" w14:textId="77777777" w:rsidTr="005C36CF">
        <w:trPr>
          <w:jc w:val="center"/>
        </w:trPr>
        <w:tc>
          <w:tcPr>
            <w:tcW w:w="4876" w:type="dxa"/>
            <w:hideMark/>
          </w:tcPr>
          <w:p w14:paraId="4E0264CA" w14:textId="77777777" w:rsidR="00D8521C" w:rsidRPr="00D8521C" w:rsidRDefault="00D8521C" w:rsidP="005C36CF">
            <w:pPr>
              <w:pStyle w:val="Normal6"/>
              <w:rPr>
                <w:lang w:val="sl-SI"/>
              </w:rPr>
            </w:pPr>
            <w:r w:rsidRPr="00D8521C">
              <w:rPr>
                <w:lang w:val="sl-SI"/>
              </w:rPr>
              <w:t>(23)</w:t>
            </w:r>
            <w:r w:rsidRPr="00D8521C">
              <w:rPr>
                <w:lang w:val="sl-SI"/>
              </w:rPr>
              <w:tab/>
              <w:t xml:space="preserve">Za uporabo načela nediskriminacije je treba opredeliti primerljivega </w:t>
            </w:r>
            <w:r w:rsidRPr="00D8521C">
              <w:rPr>
                <w:b/>
                <w:i/>
                <w:lang w:val="sl-SI"/>
              </w:rPr>
              <w:t xml:space="preserve">redno </w:t>
            </w:r>
            <w:r w:rsidRPr="00D8521C">
              <w:rPr>
                <w:lang w:val="sl-SI"/>
              </w:rPr>
              <w:t>zaposlenega, ki opravlja enako ali podobno vrsto dela ali poklic kot pripravnik, pri čemer je treba ustrezno upoštevati kvalifikacije in spretnosti.</w:t>
            </w:r>
          </w:p>
        </w:tc>
        <w:tc>
          <w:tcPr>
            <w:tcW w:w="4876" w:type="dxa"/>
            <w:hideMark/>
          </w:tcPr>
          <w:p w14:paraId="4CE17BEA" w14:textId="77777777" w:rsidR="00D8521C" w:rsidRPr="00D8521C" w:rsidRDefault="00D8521C" w:rsidP="005C36CF">
            <w:pPr>
              <w:pStyle w:val="Normal6"/>
              <w:rPr>
                <w:szCs w:val="24"/>
                <w:lang w:val="sl-SI"/>
              </w:rPr>
            </w:pPr>
            <w:r w:rsidRPr="00D8521C">
              <w:rPr>
                <w:lang w:val="sl-SI"/>
              </w:rPr>
              <w:t>(23)</w:t>
            </w:r>
            <w:r w:rsidRPr="00D8521C">
              <w:rPr>
                <w:lang w:val="sl-SI"/>
              </w:rPr>
              <w:tab/>
              <w:t>Za uporabo načela nediskriminacije je treba opredeliti primerljivega zaposlenega, ki opravlja enako ali podobno vrsto dela ali poklic kot pripravnik, pri čemer je treba ustrezno upoštevati kvalifikacije in spretnosti.</w:t>
            </w:r>
          </w:p>
        </w:tc>
      </w:tr>
    </w:tbl>
    <w:p w14:paraId="315814F2"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B285B3D" w14:textId="77777777" w:rsidR="00D8521C" w:rsidRPr="00D8521C" w:rsidRDefault="00D8521C" w:rsidP="00D8521C">
      <w:r w:rsidRPr="00D8521C">
        <w:rPr>
          <w:rStyle w:val="HideTWBExt"/>
          <w:noProof w:val="0"/>
        </w:rPr>
        <w:t>&lt;/AmendB&gt;</w:t>
      </w:r>
    </w:p>
    <w:p w14:paraId="01A7877F"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242</w:t>
      </w:r>
      <w:r w:rsidRPr="00D8521C">
        <w:rPr>
          <w:rStyle w:val="HideTWBExt"/>
          <w:b w:val="0"/>
          <w:noProof w:val="0"/>
          <w:lang w:val="sl-SI"/>
        </w:rPr>
        <w:t>&lt;/NumAmB&gt;</w:t>
      </w:r>
    </w:p>
    <w:p w14:paraId="1305CB56"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60565E8F" w14:textId="77777777" w:rsidR="00D8521C" w:rsidRPr="00D8521C" w:rsidRDefault="00D8521C" w:rsidP="00D8521C">
      <w:r w:rsidRPr="00D8521C">
        <w:rPr>
          <w:rStyle w:val="HideTWBExt"/>
          <w:noProof w:val="0"/>
        </w:rPr>
        <w:t>&lt;/RepeatBlock-By&gt;</w:t>
      </w:r>
    </w:p>
    <w:p w14:paraId="6C7681C1"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95CBD8E" w14:textId="77777777" w:rsidR="00D8521C" w:rsidRPr="00D8521C" w:rsidRDefault="00D8521C" w:rsidP="00D8521C">
      <w:pPr>
        <w:pStyle w:val="NormalBold"/>
      </w:pPr>
      <w:r w:rsidRPr="00D8521C">
        <w:rPr>
          <w:rStyle w:val="HideTWBExt"/>
          <w:b w:val="0"/>
          <w:noProof w:val="0"/>
        </w:rPr>
        <w:t>&lt;Article&gt;</w:t>
      </w:r>
      <w:r w:rsidRPr="00D8521C">
        <w:t>Uvodna izjava 23</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7953960" w14:textId="77777777" w:rsidTr="005C36CF">
        <w:trPr>
          <w:jc w:val="center"/>
        </w:trPr>
        <w:tc>
          <w:tcPr>
            <w:tcW w:w="9752" w:type="dxa"/>
            <w:gridSpan w:val="2"/>
          </w:tcPr>
          <w:p w14:paraId="15E0AE8E" w14:textId="77777777" w:rsidR="00D8521C" w:rsidRPr="00D8521C" w:rsidRDefault="00D8521C" w:rsidP="005C36CF">
            <w:pPr>
              <w:keepNext/>
            </w:pPr>
          </w:p>
        </w:tc>
      </w:tr>
      <w:tr w:rsidR="00D8521C" w:rsidRPr="00D8521C" w14:paraId="08B2776C" w14:textId="77777777" w:rsidTr="005C36CF">
        <w:trPr>
          <w:jc w:val="center"/>
        </w:trPr>
        <w:tc>
          <w:tcPr>
            <w:tcW w:w="4876" w:type="dxa"/>
            <w:hideMark/>
          </w:tcPr>
          <w:p w14:paraId="62C71621"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AA8CC4E"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C9123F5" w14:textId="77777777" w:rsidTr="005C36CF">
        <w:trPr>
          <w:jc w:val="center"/>
        </w:trPr>
        <w:tc>
          <w:tcPr>
            <w:tcW w:w="4876" w:type="dxa"/>
            <w:hideMark/>
          </w:tcPr>
          <w:p w14:paraId="419C2EB8" w14:textId="77777777" w:rsidR="00D8521C" w:rsidRPr="00D8521C" w:rsidRDefault="00D8521C" w:rsidP="005C36CF">
            <w:pPr>
              <w:pStyle w:val="Normal6"/>
              <w:rPr>
                <w:lang w:val="sl-SI"/>
              </w:rPr>
            </w:pPr>
            <w:r w:rsidRPr="00D8521C">
              <w:rPr>
                <w:lang w:val="sl-SI"/>
              </w:rPr>
              <w:t>(23)</w:t>
            </w:r>
            <w:r w:rsidRPr="00D8521C">
              <w:rPr>
                <w:lang w:val="sl-SI"/>
              </w:rPr>
              <w:tab/>
              <w:t>Za uporabo načela nediskriminacije je treba opredeliti primerljivega redno zaposlenega, ki opravlja enako ali podobno vrsto dela ali poklic kot pripravnik, pri čemer je treba ustrezno upoštevati kvalifikacije in spretnosti.</w:t>
            </w:r>
          </w:p>
        </w:tc>
        <w:tc>
          <w:tcPr>
            <w:tcW w:w="4876" w:type="dxa"/>
            <w:hideMark/>
          </w:tcPr>
          <w:p w14:paraId="1FB9236F" w14:textId="77777777" w:rsidR="00D8521C" w:rsidRPr="00D8521C" w:rsidRDefault="00D8521C" w:rsidP="005C36CF">
            <w:pPr>
              <w:pStyle w:val="Normal6"/>
              <w:rPr>
                <w:szCs w:val="24"/>
                <w:lang w:val="sl-SI"/>
              </w:rPr>
            </w:pPr>
            <w:r w:rsidRPr="00D8521C">
              <w:rPr>
                <w:lang w:val="sl-SI"/>
              </w:rPr>
              <w:t>(23)</w:t>
            </w:r>
            <w:r w:rsidRPr="00D8521C">
              <w:rPr>
                <w:lang w:val="sl-SI"/>
              </w:rPr>
              <w:tab/>
              <w:t>Za uporabo načela nediskriminacije je treba opredeliti primerljivega redno zaposlenega, ki opravlja enako ali podobno vrsto dela ali poklic kot pripravnik</w:t>
            </w:r>
            <w:r w:rsidRPr="00D8521C">
              <w:rPr>
                <w:b/>
                <w:i/>
                <w:lang w:val="sl-SI"/>
              </w:rPr>
              <w:t xml:space="preserve"> na odprtem trgu dela</w:t>
            </w:r>
            <w:r w:rsidRPr="00D8521C">
              <w:rPr>
                <w:lang w:val="sl-SI"/>
              </w:rPr>
              <w:t>, pri čemer je treba ustrezno upoštevati kvalifikacije in spretnosti.</w:t>
            </w:r>
          </w:p>
        </w:tc>
      </w:tr>
    </w:tbl>
    <w:p w14:paraId="071D1E30"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031BC30D" w14:textId="77777777" w:rsidR="00D8521C" w:rsidRPr="00D8521C" w:rsidRDefault="00D8521C" w:rsidP="00D8521C">
      <w:r w:rsidRPr="00D8521C">
        <w:rPr>
          <w:rStyle w:val="HideTWBExt"/>
          <w:noProof w:val="0"/>
        </w:rPr>
        <w:t>&lt;/AmendB&gt;</w:t>
      </w:r>
    </w:p>
    <w:p w14:paraId="3BCE56D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243</w:t>
      </w:r>
      <w:r w:rsidRPr="00D8521C">
        <w:rPr>
          <w:rStyle w:val="HideTWBExt"/>
          <w:b w:val="0"/>
          <w:noProof w:val="0"/>
          <w:lang w:val="sl-SI"/>
        </w:rPr>
        <w:t>&lt;/NumAmB&gt;</w:t>
      </w:r>
    </w:p>
    <w:p w14:paraId="75E5EE4F" w14:textId="77777777" w:rsidR="00D8521C" w:rsidRPr="00D8521C" w:rsidRDefault="00D8521C" w:rsidP="00D8521C">
      <w:pPr>
        <w:pStyle w:val="NormalBold"/>
      </w:pPr>
      <w:r w:rsidRPr="00D8521C">
        <w:rPr>
          <w:rStyle w:val="HideTWBExt"/>
          <w:b w:val="0"/>
          <w:noProof w:val="0"/>
        </w:rPr>
        <w:t>&lt;RepeatBlock-By&gt;&lt;Members&gt;</w:t>
      </w:r>
      <w:r w:rsidRPr="00D8521C">
        <w:t>Angelika Winzig</w:t>
      </w:r>
      <w:r w:rsidRPr="00D8521C">
        <w:rPr>
          <w:rStyle w:val="HideTWBExt"/>
          <w:b w:val="0"/>
          <w:noProof w:val="0"/>
        </w:rPr>
        <w:t>&lt;/Members&gt;</w:t>
      </w:r>
    </w:p>
    <w:p w14:paraId="10F4511A" w14:textId="77777777" w:rsidR="00D8521C" w:rsidRPr="00D8521C" w:rsidRDefault="00D8521C" w:rsidP="00D8521C">
      <w:r w:rsidRPr="00D8521C">
        <w:rPr>
          <w:rStyle w:val="HideTWBExt"/>
          <w:noProof w:val="0"/>
        </w:rPr>
        <w:t>&lt;/RepeatBlock-By&gt;</w:t>
      </w:r>
    </w:p>
    <w:p w14:paraId="07D8046D"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52E82FF" w14:textId="77777777" w:rsidR="00D8521C" w:rsidRPr="00D8521C" w:rsidRDefault="00D8521C" w:rsidP="00D8521C">
      <w:pPr>
        <w:pStyle w:val="NormalBold"/>
      </w:pPr>
      <w:r w:rsidRPr="00D8521C">
        <w:rPr>
          <w:rStyle w:val="HideTWBExt"/>
          <w:b w:val="0"/>
          <w:noProof w:val="0"/>
        </w:rPr>
        <w:t>&lt;Article&gt;</w:t>
      </w:r>
      <w:r w:rsidRPr="00D8521C">
        <w:t>Uvodna izjava 23</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1937527" w14:textId="77777777" w:rsidTr="005C36CF">
        <w:trPr>
          <w:jc w:val="center"/>
        </w:trPr>
        <w:tc>
          <w:tcPr>
            <w:tcW w:w="9752" w:type="dxa"/>
            <w:gridSpan w:val="2"/>
          </w:tcPr>
          <w:p w14:paraId="6464295B" w14:textId="77777777" w:rsidR="00D8521C" w:rsidRPr="00D8521C" w:rsidRDefault="00D8521C" w:rsidP="005C36CF">
            <w:pPr>
              <w:keepNext/>
            </w:pPr>
          </w:p>
        </w:tc>
      </w:tr>
      <w:tr w:rsidR="00D8521C" w:rsidRPr="00D8521C" w14:paraId="7ABB3912" w14:textId="77777777" w:rsidTr="005C36CF">
        <w:trPr>
          <w:jc w:val="center"/>
        </w:trPr>
        <w:tc>
          <w:tcPr>
            <w:tcW w:w="4876" w:type="dxa"/>
            <w:hideMark/>
          </w:tcPr>
          <w:p w14:paraId="410244F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F1D8670"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DB916B8" w14:textId="77777777" w:rsidTr="005C36CF">
        <w:trPr>
          <w:jc w:val="center"/>
        </w:trPr>
        <w:tc>
          <w:tcPr>
            <w:tcW w:w="4876" w:type="dxa"/>
            <w:hideMark/>
          </w:tcPr>
          <w:p w14:paraId="7B896531" w14:textId="77777777" w:rsidR="00D8521C" w:rsidRPr="00D8521C" w:rsidRDefault="00D8521C" w:rsidP="005C36CF">
            <w:pPr>
              <w:pStyle w:val="Normal6"/>
              <w:rPr>
                <w:lang w:val="sl-SI"/>
              </w:rPr>
            </w:pPr>
            <w:r w:rsidRPr="00D8521C">
              <w:rPr>
                <w:lang w:val="sl-SI"/>
              </w:rPr>
              <w:t>(23)</w:t>
            </w:r>
            <w:r w:rsidRPr="00D8521C">
              <w:rPr>
                <w:lang w:val="sl-SI"/>
              </w:rPr>
              <w:tab/>
              <w:t>Za uporabo načela nediskriminacije je treba opredeliti primerljivega redno zaposlenega, ki opravlja enako ali podobno vrsto dela ali poklic kot pripravnik, pri čemer je treba ustrezno upoštevati kvalifikacije in spretnosti.</w:t>
            </w:r>
          </w:p>
        </w:tc>
        <w:tc>
          <w:tcPr>
            <w:tcW w:w="4876" w:type="dxa"/>
            <w:hideMark/>
          </w:tcPr>
          <w:p w14:paraId="60FBFA2A" w14:textId="77777777" w:rsidR="00D8521C" w:rsidRPr="00D8521C" w:rsidRDefault="00D8521C" w:rsidP="005C36CF">
            <w:pPr>
              <w:pStyle w:val="Normal6"/>
              <w:rPr>
                <w:szCs w:val="24"/>
                <w:lang w:val="sl-SI"/>
              </w:rPr>
            </w:pPr>
            <w:r w:rsidRPr="00D8521C">
              <w:rPr>
                <w:lang w:val="sl-SI"/>
              </w:rPr>
              <w:t>(23)</w:t>
            </w:r>
            <w:r w:rsidRPr="00D8521C">
              <w:rPr>
                <w:lang w:val="sl-SI"/>
              </w:rPr>
              <w:tab/>
              <w:t>Za uporabo načela nediskriminacije je treba opredeliti primerljivega redno zaposlenega, ki opravlja enako ali podobno vrsto dela ali poklic kot pripravnik, pri čemer je treba ustrezno upoštevati kvalifikacije</w:t>
            </w:r>
            <w:r w:rsidRPr="00D8521C">
              <w:rPr>
                <w:b/>
                <w:i/>
                <w:lang w:val="sl-SI"/>
              </w:rPr>
              <w:t>, izkušnje</w:t>
            </w:r>
            <w:r w:rsidRPr="00D8521C">
              <w:rPr>
                <w:lang w:val="sl-SI"/>
              </w:rPr>
              <w:t xml:space="preserve"> in spretnosti.</w:t>
            </w:r>
          </w:p>
        </w:tc>
      </w:tr>
    </w:tbl>
    <w:p w14:paraId="00A9552F"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B35925C" w14:textId="77777777" w:rsidR="00D8521C" w:rsidRPr="00D8521C" w:rsidRDefault="00D8521C" w:rsidP="00D8521C">
      <w:r w:rsidRPr="00D8521C">
        <w:rPr>
          <w:rStyle w:val="HideTWBExt"/>
          <w:noProof w:val="0"/>
        </w:rPr>
        <w:t>&lt;/AmendB&gt;</w:t>
      </w:r>
    </w:p>
    <w:p w14:paraId="6659F13D"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244</w:t>
      </w:r>
      <w:r w:rsidRPr="00D8521C">
        <w:rPr>
          <w:rStyle w:val="HideTWBExt"/>
          <w:b w:val="0"/>
          <w:noProof w:val="0"/>
          <w:lang w:val="sl-SI"/>
        </w:rPr>
        <w:t>&lt;/NumAmB&gt;</w:t>
      </w:r>
    </w:p>
    <w:p w14:paraId="2388A1DB" w14:textId="77777777" w:rsidR="00D8521C" w:rsidRPr="00D8521C" w:rsidRDefault="00D8521C" w:rsidP="00D8521C">
      <w:pPr>
        <w:pStyle w:val="NormalBold"/>
      </w:pPr>
      <w:r w:rsidRPr="00D8521C">
        <w:rPr>
          <w:rStyle w:val="HideTWBExt"/>
          <w:b w:val="0"/>
          <w:noProof w:val="0"/>
        </w:rPr>
        <w:t>&lt;RepeatBlock-By&gt;&lt;Members&gt;</w:t>
      </w:r>
      <w:r w:rsidRPr="00D8521C">
        <w:t>Jagna Marczułajtis-Walczak</w:t>
      </w:r>
      <w:r w:rsidRPr="00D8521C">
        <w:rPr>
          <w:rStyle w:val="HideTWBExt"/>
          <w:b w:val="0"/>
          <w:noProof w:val="0"/>
        </w:rPr>
        <w:t>&lt;/Members&gt;</w:t>
      </w:r>
    </w:p>
    <w:p w14:paraId="4BB6093A" w14:textId="77777777" w:rsidR="00D8521C" w:rsidRPr="00D8521C" w:rsidRDefault="00D8521C" w:rsidP="00D8521C">
      <w:r w:rsidRPr="00D8521C">
        <w:rPr>
          <w:rStyle w:val="HideTWBExt"/>
          <w:noProof w:val="0"/>
        </w:rPr>
        <w:t>&lt;/RepeatBlock-By&gt;</w:t>
      </w:r>
    </w:p>
    <w:p w14:paraId="218CD887"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35B8072" w14:textId="77777777" w:rsidR="00D8521C" w:rsidRPr="00D8521C" w:rsidRDefault="00D8521C" w:rsidP="00D8521C">
      <w:pPr>
        <w:pStyle w:val="NormalBold"/>
      </w:pPr>
      <w:r w:rsidRPr="00D8521C">
        <w:rPr>
          <w:rStyle w:val="HideTWBExt"/>
          <w:b w:val="0"/>
          <w:noProof w:val="0"/>
        </w:rPr>
        <w:t>&lt;Article&gt;</w:t>
      </w:r>
      <w:r w:rsidRPr="00D8521C">
        <w:t>Uvodna izjava 23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4AE5A78" w14:textId="77777777" w:rsidTr="005C36CF">
        <w:trPr>
          <w:jc w:val="center"/>
        </w:trPr>
        <w:tc>
          <w:tcPr>
            <w:tcW w:w="9752" w:type="dxa"/>
            <w:gridSpan w:val="2"/>
          </w:tcPr>
          <w:p w14:paraId="585B613E" w14:textId="77777777" w:rsidR="00D8521C" w:rsidRPr="00D8521C" w:rsidRDefault="00D8521C" w:rsidP="005C36CF">
            <w:pPr>
              <w:keepNext/>
            </w:pPr>
          </w:p>
        </w:tc>
      </w:tr>
      <w:tr w:rsidR="00D8521C" w:rsidRPr="00D8521C" w14:paraId="55DFF7D6" w14:textId="77777777" w:rsidTr="005C36CF">
        <w:trPr>
          <w:jc w:val="center"/>
        </w:trPr>
        <w:tc>
          <w:tcPr>
            <w:tcW w:w="4876" w:type="dxa"/>
            <w:hideMark/>
          </w:tcPr>
          <w:p w14:paraId="6FD18A5A"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4B599F4"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91E5C53" w14:textId="77777777" w:rsidTr="005C36CF">
        <w:trPr>
          <w:jc w:val="center"/>
        </w:trPr>
        <w:tc>
          <w:tcPr>
            <w:tcW w:w="4876" w:type="dxa"/>
          </w:tcPr>
          <w:p w14:paraId="0C33B08D" w14:textId="77777777" w:rsidR="00D8521C" w:rsidRPr="00D8521C" w:rsidRDefault="00D8521C" w:rsidP="005C36CF">
            <w:pPr>
              <w:pStyle w:val="Normal6"/>
              <w:rPr>
                <w:lang w:val="sl-SI"/>
              </w:rPr>
            </w:pPr>
          </w:p>
        </w:tc>
        <w:tc>
          <w:tcPr>
            <w:tcW w:w="4876" w:type="dxa"/>
            <w:hideMark/>
          </w:tcPr>
          <w:p w14:paraId="3608C29A" w14:textId="77777777" w:rsidR="00D8521C" w:rsidRPr="00D8521C" w:rsidRDefault="00D8521C" w:rsidP="005C36CF">
            <w:pPr>
              <w:pStyle w:val="Normal6"/>
              <w:rPr>
                <w:szCs w:val="24"/>
                <w:lang w:val="sl-SI"/>
              </w:rPr>
            </w:pPr>
            <w:r w:rsidRPr="00D8521C">
              <w:rPr>
                <w:b/>
                <w:i/>
                <w:lang w:val="sl-SI"/>
              </w:rPr>
              <w:t>(23a)</w:t>
            </w:r>
            <w:r w:rsidRPr="00D8521C">
              <w:rPr>
                <w:b/>
                <w:i/>
                <w:lang w:val="sl-SI"/>
              </w:rPr>
              <w:tab/>
              <w:t xml:space="preserve">EU in vse države članice so podpisale in ratificirale Konvencijo OZN o pravicah invalidov, katere člen 27 od držav pogodbenic zahteva, da „omogočajo invalidom učinkovit dostop do splošnih tehničnih programov in programov za poklicno usmerjanje, služb za iskanje zaposlitve ter poklicnega in nadaljnjega usposabljanja“ in „omogočajo, da invalidi pridobivajo delovne izkušnje na odprtem trgu dela“. Številni invalidi v EU ne morejo opravljati pripravništva, ker lahko dolžina delovne prakse v kombinaciji s tem, da ni državnih subvencij, s katerimi bi invalide podprli pri pripravništvih, delodajalce s finančnega vidika odvrne od tega, da bi zaposlili invalidne pripravnike. Hkrati pa mladi invalidi tvegajo, da bodo izgubili invalidnino in dostop do nekaterih storitev, ko začnejo pripravništvo, ter ju utegnejo po koncu pripravništva morda težko dobiti nazaj. </w:t>
            </w:r>
          </w:p>
        </w:tc>
      </w:tr>
    </w:tbl>
    <w:p w14:paraId="6CC88F7A"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535256B" w14:textId="77777777" w:rsidR="00D8521C" w:rsidRPr="00D8521C" w:rsidRDefault="00D8521C" w:rsidP="00D8521C">
      <w:r w:rsidRPr="00D8521C">
        <w:rPr>
          <w:rStyle w:val="HideTWBExt"/>
          <w:noProof w:val="0"/>
        </w:rPr>
        <w:t>&lt;/AmendB&gt;</w:t>
      </w:r>
    </w:p>
    <w:p w14:paraId="7AF89E90"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245</w:t>
      </w:r>
      <w:r w:rsidRPr="00D8521C">
        <w:rPr>
          <w:rStyle w:val="HideTWBExt"/>
          <w:b w:val="0"/>
          <w:noProof w:val="0"/>
          <w:lang w:val="sl-SI"/>
        </w:rPr>
        <w:t>&lt;/NumAmB&gt;</w:t>
      </w:r>
    </w:p>
    <w:p w14:paraId="2EE7EA7B" w14:textId="77777777" w:rsidR="00D8521C" w:rsidRPr="00D8521C" w:rsidRDefault="00D8521C" w:rsidP="00D8521C">
      <w:pPr>
        <w:pStyle w:val="NormalBold"/>
      </w:pPr>
      <w:r w:rsidRPr="00D8521C">
        <w:rPr>
          <w:rStyle w:val="HideTWBExt"/>
          <w:b w:val="0"/>
          <w:noProof w:val="0"/>
        </w:rPr>
        <w:t>&lt;RepeatBlock-By&gt;&lt;Members&gt;</w:t>
      </w:r>
      <w:r w:rsidRPr="00D8521C">
        <w:t>Jagna Marczułajtis-Walczak</w:t>
      </w:r>
      <w:r w:rsidRPr="00D8521C">
        <w:rPr>
          <w:rStyle w:val="HideTWBExt"/>
          <w:b w:val="0"/>
          <w:noProof w:val="0"/>
        </w:rPr>
        <w:t>&lt;/Members&gt;</w:t>
      </w:r>
    </w:p>
    <w:p w14:paraId="121B4761" w14:textId="77777777" w:rsidR="00D8521C" w:rsidRPr="00D8521C" w:rsidRDefault="00D8521C" w:rsidP="00D8521C">
      <w:r w:rsidRPr="00D8521C">
        <w:rPr>
          <w:rStyle w:val="HideTWBExt"/>
          <w:noProof w:val="0"/>
        </w:rPr>
        <w:t>&lt;/RepeatBlock-By&gt;</w:t>
      </w:r>
    </w:p>
    <w:p w14:paraId="3B8E0DC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3B39EAD" w14:textId="77777777" w:rsidR="00D8521C" w:rsidRPr="00D8521C" w:rsidRDefault="00D8521C" w:rsidP="00D8521C">
      <w:pPr>
        <w:pStyle w:val="NormalBold"/>
      </w:pPr>
      <w:r w:rsidRPr="00D8521C">
        <w:rPr>
          <w:rStyle w:val="HideTWBExt"/>
          <w:b w:val="0"/>
          <w:noProof w:val="0"/>
        </w:rPr>
        <w:t>&lt;Article&gt;</w:t>
      </w:r>
      <w:r w:rsidRPr="00D8521C">
        <w:t>Uvodna izjava 23 b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0F4BA99" w14:textId="77777777" w:rsidTr="005C36CF">
        <w:trPr>
          <w:jc w:val="center"/>
        </w:trPr>
        <w:tc>
          <w:tcPr>
            <w:tcW w:w="9752" w:type="dxa"/>
            <w:gridSpan w:val="2"/>
          </w:tcPr>
          <w:p w14:paraId="2CDB37B4" w14:textId="77777777" w:rsidR="00D8521C" w:rsidRPr="00D8521C" w:rsidRDefault="00D8521C" w:rsidP="005C36CF">
            <w:pPr>
              <w:keepNext/>
            </w:pPr>
          </w:p>
        </w:tc>
      </w:tr>
      <w:tr w:rsidR="00D8521C" w:rsidRPr="00D8521C" w14:paraId="2A9A45B4" w14:textId="77777777" w:rsidTr="005C36CF">
        <w:trPr>
          <w:jc w:val="center"/>
        </w:trPr>
        <w:tc>
          <w:tcPr>
            <w:tcW w:w="4876" w:type="dxa"/>
            <w:hideMark/>
          </w:tcPr>
          <w:p w14:paraId="77A760FC"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B40A8D8"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E482DC9" w14:textId="77777777" w:rsidTr="005C36CF">
        <w:trPr>
          <w:jc w:val="center"/>
        </w:trPr>
        <w:tc>
          <w:tcPr>
            <w:tcW w:w="4876" w:type="dxa"/>
          </w:tcPr>
          <w:p w14:paraId="7B70DF22" w14:textId="77777777" w:rsidR="00D8521C" w:rsidRPr="00D8521C" w:rsidRDefault="00D8521C" w:rsidP="005C36CF">
            <w:pPr>
              <w:pStyle w:val="Normal6"/>
              <w:rPr>
                <w:lang w:val="sl-SI"/>
              </w:rPr>
            </w:pPr>
          </w:p>
        </w:tc>
        <w:tc>
          <w:tcPr>
            <w:tcW w:w="4876" w:type="dxa"/>
            <w:hideMark/>
          </w:tcPr>
          <w:p w14:paraId="342D05E7" w14:textId="77777777" w:rsidR="00D8521C" w:rsidRPr="00D8521C" w:rsidRDefault="00D8521C" w:rsidP="005C36CF">
            <w:pPr>
              <w:pStyle w:val="Normal6"/>
              <w:rPr>
                <w:szCs w:val="24"/>
                <w:lang w:val="sl-SI"/>
              </w:rPr>
            </w:pPr>
            <w:r w:rsidRPr="00D8521C">
              <w:rPr>
                <w:b/>
                <w:i/>
                <w:lang w:val="sl-SI"/>
              </w:rPr>
              <w:t>(23b)</w:t>
            </w:r>
            <w:r w:rsidRPr="00D8521C">
              <w:rPr>
                <w:b/>
                <w:i/>
                <w:lang w:val="sl-SI"/>
              </w:rPr>
              <w:tab/>
              <w:t>Glede na vse bolj razširjene trende na področju avtomatizacije, digitalizacije in razvoja novih tehnologij, vključno z umetno inteligenco, je nujno treba poskrbeti, da bodo invalidi ustrezno zaščiteni in da bodo imeli enak dostop do visokokakovostnih pripravništev.</w:t>
            </w:r>
          </w:p>
        </w:tc>
      </w:tr>
    </w:tbl>
    <w:p w14:paraId="72113AB4"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A05FE8F" w14:textId="77777777" w:rsidR="00D8521C" w:rsidRPr="00D8521C" w:rsidRDefault="00D8521C" w:rsidP="00D8521C">
      <w:r w:rsidRPr="00D8521C">
        <w:rPr>
          <w:rStyle w:val="HideTWBExt"/>
          <w:noProof w:val="0"/>
        </w:rPr>
        <w:t>&lt;/AmendB&gt;</w:t>
      </w:r>
    </w:p>
    <w:p w14:paraId="7019F1D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246</w:t>
      </w:r>
      <w:r w:rsidRPr="00D8521C">
        <w:rPr>
          <w:rStyle w:val="HideTWBExt"/>
          <w:b w:val="0"/>
          <w:noProof w:val="0"/>
          <w:lang w:val="sl-SI"/>
        </w:rPr>
        <w:t>&lt;/NumAmB&gt;</w:t>
      </w:r>
    </w:p>
    <w:p w14:paraId="2E605193" w14:textId="77777777" w:rsidR="00D8521C" w:rsidRPr="00D8521C" w:rsidRDefault="00D8521C" w:rsidP="00D8521C">
      <w:pPr>
        <w:pStyle w:val="NormalBold"/>
      </w:pPr>
      <w:r w:rsidRPr="00D8521C">
        <w:rPr>
          <w:rStyle w:val="HideTWBExt"/>
          <w:b w:val="0"/>
          <w:noProof w:val="0"/>
        </w:rPr>
        <w:t>&lt;RepeatBlock-By&gt;&lt;Members&gt;</w:t>
      </w:r>
      <w:r w:rsidRPr="00D8521C">
        <w:t>Miriam Lexmann</w:t>
      </w:r>
      <w:r w:rsidRPr="00D8521C">
        <w:rPr>
          <w:rStyle w:val="HideTWBExt"/>
          <w:b w:val="0"/>
          <w:noProof w:val="0"/>
        </w:rPr>
        <w:t>&lt;/Members&gt;</w:t>
      </w:r>
    </w:p>
    <w:p w14:paraId="40264759" w14:textId="77777777" w:rsidR="00D8521C" w:rsidRPr="00D8521C" w:rsidRDefault="00D8521C" w:rsidP="00D8521C">
      <w:r w:rsidRPr="00D8521C">
        <w:rPr>
          <w:rStyle w:val="HideTWBExt"/>
          <w:noProof w:val="0"/>
        </w:rPr>
        <w:t>&lt;/RepeatBlock-By&gt;</w:t>
      </w:r>
    </w:p>
    <w:p w14:paraId="178BFE1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09FB39C" w14:textId="77777777" w:rsidR="00D8521C" w:rsidRPr="00D8521C" w:rsidRDefault="00D8521C" w:rsidP="00D8521C">
      <w:pPr>
        <w:pStyle w:val="NormalBold"/>
      </w:pPr>
      <w:r w:rsidRPr="00D8521C">
        <w:rPr>
          <w:rStyle w:val="HideTWBExt"/>
          <w:b w:val="0"/>
          <w:noProof w:val="0"/>
        </w:rPr>
        <w:t>&lt;Article&gt;</w:t>
      </w:r>
      <w:r w:rsidRPr="00D8521C">
        <w:t>Uvodna izjava 24</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E07BB5E" w14:textId="77777777" w:rsidTr="005C36CF">
        <w:trPr>
          <w:jc w:val="center"/>
        </w:trPr>
        <w:tc>
          <w:tcPr>
            <w:tcW w:w="9752" w:type="dxa"/>
            <w:gridSpan w:val="2"/>
          </w:tcPr>
          <w:p w14:paraId="39BA6028" w14:textId="77777777" w:rsidR="00D8521C" w:rsidRPr="00D8521C" w:rsidRDefault="00D8521C" w:rsidP="005C36CF">
            <w:pPr>
              <w:keepNext/>
            </w:pPr>
          </w:p>
        </w:tc>
      </w:tr>
      <w:tr w:rsidR="00D8521C" w:rsidRPr="00D8521C" w14:paraId="02979592" w14:textId="77777777" w:rsidTr="005C36CF">
        <w:trPr>
          <w:jc w:val="center"/>
        </w:trPr>
        <w:tc>
          <w:tcPr>
            <w:tcW w:w="4876" w:type="dxa"/>
            <w:hideMark/>
          </w:tcPr>
          <w:p w14:paraId="49ABE103"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1E3FE17"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8FA56B2" w14:textId="77777777" w:rsidTr="005C36CF">
        <w:trPr>
          <w:jc w:val="center"/>
        </w:trPr>
        <w:tc>
          <w:tcPr>
            <w:tcW w:w="4876" w:type="dxa"/>
            <w:hideMark/>
          </w:tcPr>
          <w:p w14:paraId="0C51B405" w14:textId="77777777" w:rsidR="00D8521C" w:rsidRPr="00D8521C" w:rsidRDefault="00D8521C" w:rsidP="005C36CF">
            <w:pPr>
              <w:pStyle w:val="Normal6"/>
              <w:rPr>
                <w:lang w:val="sl-SI"/>
              </w:rPr>
            </w:pPr>
            <w:r w:rsidRPr="00D8521C">
              <w:rPr>
                <w:lang w:val="sl-SI"/>
              </w:rPr>
              <w:t>(24)</w:t>
            </w:r>
            <w:r w:rsidRPr="00D8521C">
              <w:rPr>
                <w:lang w:val="sl-SI"/>
              </w:rPr>
              <w:tab/>
              <w:t>Države članice bi morale imeti vzpostavljene ustrezne ukrepe za boj proti kot pripravništvo prikritim rednim delovnim razmerjem</w:t>
            </w:r>
            <w:r w:rsidRPr="00D8521C">
              <w:rPr>
                <w:b/>
                <w:i/>
                <w:lang w:val="sl-SI"/>
              </w:rPr>
              <w:t>, zaradi katerih je zagotovljena nižja raven varstva, vključno z delovnimi pogoji in plačilom, od tiste</w:t>
            </w:r>
            <w:r w:rsidRPr="00D8521C">
              <w:rPr>
                <w:lang w:val="sl-SI"/>
              </w:rPr>
              <w:t xml:space="preserve">, </w:t>
            </w:r>
            <w:r w:rsidRPr="00D8521C">
              <w:rPr>
                <w:b/>
                <w:i/>
                <w:lang w:val="sl-SI"/>
              </w:rPr>
              <w:t>do katere bi bil zadevni delavec upravičen v skladu s pravom Unije ali nacionalnim pravom, kolektivnimi pogodbami ali prakso</w:t>
            </w:r>
            <w:r w:rsidRPr="00D8521C">
              <w:rPr>
                <w:lang w:val="sl-SI"/>
              </w:rPr>
              <w:t>.</w:t>
            </w:r>
          </w:p>
        </w:tc>
        <w:tc>
          <w:tcPr>
            <w:tcW w:w="4876" w:type="dxa"/>
            <w:hideMark/>
          </w:tcPr>
          <w:p w14:paraId="3573DD37" w14:textId="77777777" w:rsidR="00D8521C" w:rsidRPr="00D8521C" w:rsidRDefault="00D8521C" w:rsidP="005C36CF">
            <w:pPr>
              <w:pStyle w:val="Normal6"/>
              <w:rPr>
                <w:szCs w:val="24"/>
                <w:lang w:val="sl-SI"/>
              </w:rPr>
            </w:pPr>
            <w:r w:rsidRPr="00D8521C">
              <w:rPr>
                <w:lang w:val="sl-SI"/>
              </w:rPr>
              <w:t>(24)</w:t>
            </w:r>
            <w:r w:rsidRPr="00D8521C">
              <w:rPr>
                <w:lang w:val="sl-SI"/>
              </w:rPr>
              <w:tab/>
              <w:t xml:space="preserve">Države članice bi morale imeti vzpostavljene ustrezne ukrepe za boj proti </w:t>
            </w:r>
            <w:r w:rsidRPr="00D8521C">
              <w:rPr>
                <w:b/>
                <w:i/>
                <w:lang w:val="sl-SI"/>
              </w:rPr>
              <w:t>izkoriščevalskim praksam pri pripravništvih</w:t>
            </w:r>
            <w:r w:rsidRPr="00D8521C">
              <w:rPr>
                <w:lang w:val="sl-SI"/>
              </w:rPr>
              <w:t xml:space="preserve">, </w:t>
            </w:r>
            <w:r w:rsidRPr="00D8521C">
              <w:rPr>
                <w:b/>
                <w:i/>
                <w:lang w:val="sl-SI"/>
              </w:rPr>
              <w:t xml:space="preserve">predvsem proti </w:t>
            </w:r>
            <w:r w:rsidRPr="00D8521C">
              <w:rPr>
                <w:lang w:val="sl-SI"/>
              </w:rPr>
              <w:t>kot pripravništvo prikritim rednim delovnim razmerjem.</w:t>
            </w:r>
          </w:p>
        </w:tc>
      </w:tr>
    </w:tbl>
    <w:p w14:paraId="76DCBF68"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DA7E355" w14:textId="77777777" w:rsidR="00D8521C" w:rsidRPr="00D8521C" w:rsidRDefault="00D8521C" w:rsidP="00D8521C">
      <w:r w:rsidRPr="00D8521C">
        <w:rPr>
          <w:rStyle w:val="HideTWBExt"/>
          <w:noProof w:val="0"/>
        </w:rPr>
        <w:t>&lt;/AmendB&gt;</w:t>
      </w:r>
    </w:p>
    <w:p w14:paraId="48A1BEE1"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247</w:t>
      </w:r>
      <w:r w:rsidRPr="00D8521C">
        <w:rPr>
          <w:rStyle w:val="HideTWBExt"/>
          <w:b w:val="0"/>
          <w:noProof w:val="0"/>
          <w:lang w:val="sl-SI"/>
        </w:rPr>
        <w:t>&lt;/NumAmB&gt;</w:t>
      </w:r>
    </w:p>
    <w:p w14:paraId="0024A957"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19811BCA" w14:textId="77777777" w:rsidR="00D8521C" w:rsidRPr="00D8521C" w:rsidRDefault="00D8521C" w:rsidP="00D8521C">
      <w:r w:rsidRPr="00D8521C">
        <w:rPr>
          <w:rStyle w:val="HideTWBExt"/>
          <w:noProof w:val="0"/>
        </w:rPr>
        <w:t>&lt;/RepeatBlock-By&gt;</w:t>
      </w:r>
    </w:p>
    <w:p w14:paraId="0913DC2B"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9F21FEA" w14:textId="77777777" w:rsidR="00D8521C" w:rsidRPr="00D8521C" w:rsidRDefault="00D8521C" w:rsidP="00D8521C">
      <w:pPr>
        <w:pStyle w:val="NormalBold"/>
      </w:pPr>
      <w:r w:rsidRPr="00D8521C">
        <w:rPr>
          <w:rStyle w:val="HideTWBExt"/>
          <w:b w:val="0"/>
          <w:noProof w:val="0"/>
        </w:rPr>
        <w:t>&lt;Article&gt;</w:t>
      </w:r>
      <w:r w:rsidRPr="00D8521C">
        <w:t>Uvodna izjava 24</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90EBA67" w14:textId="77777777" w:rsidTr="005C36CF">
        <w:trPr>
          <w:jc w:val="center"/>
        </w:trPr>
        <w:tc>
          <w:tcPr>
            <w:tcW w:w="9752" w:type="dxa"/>
            <w:gridSpan w:val="2"/>
          </w:tcPr>
          <w:p w14:paraId="38BF2C2E" w14:textId="77777777" w:rsidR="00D8521C" w:rsidRPr="00D8521C" w:rsidRDefault="00D8521C" w:rsidP="005C36CF">
            <w:pPr>
              <w:keepNext/>
            </w:pPr>
          </w:p>
        </w:tc>
      </w:tr>
      <w:tr w:rsidR="00D8521C" w:rsidRPr="00D8521C" w14:paraId="2CD367F3" w14:textId="77777777" w:rsidTr="005C36CF">
        <w:trPr>
          <w:jc w:val="center"/>
        </w:trPr>
        <w:tc>
          <w:tcPr>
            <w:tcW w:w="4876" w:type="dxa"/>
            <w:hideMark/>
          </w:tcPr>
          <w:p w14:paraId="6511C52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5C54ACC"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37A237D" w14:textId="77777777" w:rsidTr="005C36CF">
        <w:trPr>
          <w:jc w:val="center"/>
        </w:trPr>
        <w:tc>
          <w:tcPr>
            <w:tcW w:w="4876" w:type="dxa"/>
            <w:hideMark/>
          </w:tcPr>
          <w:p w14:paraId="4547A839" w14:textId="77777777" w:rsidR="00D8521C" w:rsidRPr="00D8521C" w:rsidRDefault="00D8521C" w:rsidP="005C36CF">
            <w:pPr>
              <w:pStyle w:val="Normal6"/>
              <w:rPr>
                <w:lang w:val="sl-SI"/>
              </w:rPr>
            </w:pPr>
            <w:r w:rsidRPr="00D8521C">
              <w:rPr>
                <w:lang w:val="sl-SI"/>
              </w:rPr>
              <w:t>(24)</w:t>
            </w:r>
            <w:r w:rsidRPr="00D8521C">
              <w:rPr>
                <w:lang w:val="sl-SI"/>
              </w:rPr>
              <w:tab/>
              <w:t xml:space="preserve">Države članice bi morale imeti vzpostavljene ustrezne ukrepe za boj proti kot pripravništvo prikritim rednim delovnim razmerjem, zaradi katerih je zagotovljena nižja raven varstva, </w:t>
            </w:r>
            <w:r w:rsidRPr="00D8521C">
              <w:rPr>
                <w:b/>
                <w:i/>
                <w:lang w:val="sl-SI"/>
              </w:rPr>
              <w:t xml:space="preserve">vključno z delovnimi pogoji in plačilom, </w:t>
            </w:r>
            <w:r w:rsidRPr="00D8521C">
              <w:rPr>
                <w:lang w:val="sl-SI"/>
              </w:rPr>
              <w:t>od tiste, do katere bi bil zadevni delavec upravičen v skladu s pravom Unije ali nacionalnim pravom, kolektivnimi pogodbami ali prakso.</w:t>
            </w:r>
          </w:p>
        </w:tc>
        <w:tc>
          <w:tcPr>
            <w:tcW w:w="4876" w:type="dxa"/>
            <w:hideMark/>
          </w:tcPr>
          <w:p w14:paraId="690D6F77" w14:textId="77777777" w:rsidR="00D8521C" w:rsidRPr="00D8521C" w:rsidRDefault="00D8521C" w:rsidP="005C36CF">
            <w:pPr>
              <w:pStyle w:val="Normal6"/>
              <w:rPr>
                <w:szCs w:val="24"/>
                <w:lang w:val="sl-SI"/>
              </w:rPr>
            </w:pPr>
            <w:r w:rsidRPr="00D8521C">
              <w:rPr>
                <w:lang w:val="sl-SI"/>
              </w:rPr>
              <w:t>(24)</w:t>
            </w:r>
            <w:r w:rsidRPr="00D8521C">
              <w:rPr>
                <w:lang w:val="sl-SI"/>
              </w:rPr>
              <w:tab/>
              <w:t>Države članice bi morale imeti vzpostavljene ustrezne ukrepe za boj proti kot pripravništvo prikritim rednim delovnim razmerjem, zaradi katerih je zagotovljena nižja raven varstva, od tiste, do katere bi bil zadevni delavec upravičen v skladu s pravom Unije ali nacionalnim pravom, kolektivnimi pogodbami ali prakso.</w:t>
            </w:r>
          </w:p>
        </w:tc>
      </w:tr>
    </w:tbl>
    <w:p w14:paraId="3FB04488"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841F23E" w14:textId="77777777" w:rsidR="00D8521C" w:rsidRPr="00D8521C" w:rsidRDefault="00D8521C" w:rsidP="00D8521C">
      <w:r w:rsidRPr="00D8521C">
        <w:rPr>
          <w:rStyle w:val="HideTWBExt"/>
          <w:noProof w:val="0"/>
        </w:rPr>
        <w:t>&lt;/AmendB&gt;</w:t>
      </w:r>
    </w:p>
    <w:p w14:paraId="4307F668"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248</w:t>
      </w:r>
      <w:r w:rsidRPr="00D8521C">
        <w:rPr>
          <w:rStyle w:val="HideTWBExt"/>
          <w:b w:val="0"/>
          <w:noProof w:val="0"/>
          <w:lang w:val="sl-SI"/>
        </w:rPr>
        <w:t>&lt;/NumAmB&gt;</w:t>
      </w:r>
    </w:p>
    <w:p w14:paraId="2384BFC3"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36BD565C" w14:textId="77777777" w:rsidR="00D8521C" w:rsidRPr="00D8521C" w:rsidRDefault="00D8521C" w:rsidP="00D8521C">
      <w:r w:rsidRPr="00D8521C">
        <w:rPr>
          <w:rStyle w:val="HideTWBExt"/>
          <w:noProof w:val="0"/>
        </w:rPr>
        <w:t>&lt;/RepeatBlock-By&gt;</w:t>
      </w:r>
    </w:p>
    <w:p w14:paraId="18A6DBF2"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4508231" w14:textId="77777777" w:rsidR="00D8521C" w:rsidRPr="00D8521C" w:rsidRDefault="00D8521C" w:rsidP="00D8521C">
      <w:pPr>
        <w:pStyle w:val="NormalBold"/>
      </w:pPr>
      <w:r w:rsidRPr="00D8521C">
        <w:rPr>
          <w:rStyle w:val="HideTWBExt"/>
          <w:b w:val="0"/>
          <w:noProof w:val="0"/>
        </w:rPr>
        <w:t>&lt;Article&gt;</w:t>
      </w:r>
      <w:r w:rsidRPr="00D8521C">
        <w:t>Uvodna izjava 24</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57ABB84" w14:textId="77777777" w:rsidTr="005C36CF">
        <w:trPr>
          <w:jc w:val="center"/>
        </w:trPr>
        <w:tc>
          <w:tcPr>
            <w:tcW w:w="9752" w:type="dxa"/>
            <w:gridSpan w:val="2"/>
          </w:tcPr>
          <w:p w14:paraId="2F9F833E" w14:textId="77777777" w:rsidR="00D8521C" w:rsidRPr="00D8521C" w:rsidRDefault="00D8521C" w:rsidP="005C36CF">
            <w:pPr>
              <w:keepNext/>
            </w:pPr>
          </w:p>
        </w:tc>
      </w:tr>
      <w:tr w:rsidR="00D8521C" w:rsidRPr="00D8521C" w14:paraId="74332CD2" w14:textId="77777777" w:rsidTr="005C36CF">
        <w:trPr>
          <w:jc w:val="center"/>
        </w:trPr>
        <w:tc>
          <w:tcPr>
            <w:tcW w:w="4876" w:type="dxa"/>
            <w:hideMark/>
          </w:tcPr>
          <w:p w14:paraId="20787033"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77525A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6884481" w14:textId="77777777" w:rsidTr="005C36CF">
        <w:trPr>
          <w:jc w:val="center"/>
        </w:trPr>
        <w:tc>
          <w:tcPr>
            <w:tcW w:w="4876" w:type="dxa"/>
            <w:hideMark/>
          </w:tcPr>
          <w:p w14:paraId="6A4B5F5C" w14:textId="77777777" w:rsidR="00D8521C" w:rsidRPr="00D8521C" w:rsidRDefault="00D8521C" w:rsidP="005C36CF">
            <w:pPr>
              <w:pStyle w:val="Normal6"/>
              <w:rPr>
                <w:lang w:val="sl-SI"/>
              </w:rPr>
            </w:pPr>
            <w:r w:rsidRPr="00D8521C">
              <w:rPr>
                <w:lang w:val="sl-SI"/>
              </w:rPr>
              <w:t>(24)</w:t>
            </w:r>
            <w:r w:rsidRPr="00D8521C">
              <w:rPr>
                <w:lang w:val="sl-SI"/>
              </w:rPr>
              <w:tab/>
              <w:t xml:space="preserve">Države članice bi morale imeti vzpostavljene ustrezne ukrepe za boj proti kot pripravništvo prikritim rednim delovnim razmerjem, zaradi katerih je zagotovljena nižja raven varstva, vključno z delovnimi pogoji in </w:t>
            </w:r>
            <w:r w:rsidRPr="00D8521C">
              <w:rPr>
                <w:b/>
                <w:i/>
                <w:lang w:val="sl-SI"/>
              </w:rPr>
              <w:t>plačilom</w:t>
            </w:r>
            <w:r w:rsidRPr="00D8521C">
              <w:rPr>
                <w:lang w:val="sl-SI"/>
              </w:rPr>
              <w:t>, od tiste, do katere bi bil zadevni delavec upravičen v skladu s pravom Unije ali nacionalnim pravom, kolektivnimi pogodbami ali prakso.</w:t>
            </w:r>
          </w:p>
        </w:tc>
        <w:tc>
          <w:tcPr>
            <w:tcW w:w="4876" w:type="dxa"/>
            <w:hideMark/>
          </w:tcPr>
          <w:p w14:paraId="68963BFD" w14:textId="77777777" w:rsidR="00D8521C" w:rsidRPr="00D8521C" w:rsidRDefault="00D8521C" w:rsidP="005C36CF">
            <w:pPr>
              <w:pStyle w:val="Normal6"/>
              <w:rPr>
                <w:szCs w:val="24"/>
                <w:lang w:val="sl-SI"/>
              </w:rPr>
            </w:pPr>
            <w:r w:rsidRPr="00D8521C">
              <w:rPr>
                <w:lang w:val="sl-SI"/>
              </w:rPr>
              <w:t>(24)</w:t>
            </w:r>
            <w:r w:rsidRPr="00D8521C">
              <w:rPr>
                <w:lang w:val="sl-SI"/>
              </w:rPr>
              <w:tab/>
              <w:t xml:space="preserve">Države članice bi morale imeti vzpostavljene ustrezne ukrepe za boj proti kot pripravništvo prikritim rednim delovnim razmerjem, zaradi katerih je zagotovljena nižja raven varstva, vključno z delovnimi pogoji in </w:t>
            </w:r>
            <w:r w:rsidRPr="00D8521C">
              <w:rPr>
                <w:b/>
                <w:i/>
                <w:lang w:val="sl-SI"/>
              </w:rPr>
              <w:t>nadomestilom</w:t>
            </w:r>
            <w:r w:rsidRPr="00D8521C">
              <w:rPr>
                <w:lang w:val="sl-SI"/>
              </w:rPr>
              <w:t>, od tiste, do katere bi bil zadevni delavec upravičen v skladu s pravom Unije ali nacionalnim pravom, kolektivnimi pogodbami ali prakso.</w:t>
            </w:r>
          </w:p>
        </w:tc>
      </w:tr>
    </w:tbl>
    <w:p w14:paraId="14B902C6"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18AC2DB7" w14:textId="77777777" w:rsidR="00D8521C" w:rsidRPr="00D8521C" w:rsidRDefault="00D8521C" w:rsidP="00D8521C">
      <w:r w:rsidRPr="00D8521C">
        <w:rPr>
          <w:rStyle w:val="HideTWBExt"/>
          <w:noProof w:val="0"/>
        </w:rPr>
        <w:t>&lt;/AmendB&gt;</w:t>
      </w:r>
    </w:p>
    <w:p w14:paraId="61FE48D8"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249</w:t>
      </w:r>
      <w:r w:rsidRPr="00D8521C">
        <w:rPr>
          <w:rStyle w:val="HideTWBExt"/>
          <w:b w:val="0"/>
          <w:noProof w:val="0"/>
          <w:lang w:val="sl-SI"/>
        </w:rPr>
        <w:t>&lt;/NumAmB&gt;</w:t>
      </w:r>
    </w:p>
    <w:p w14:paraId="733D68D9"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15EC39A1"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226BA570" w14:textId="77777777" w:rsidR="00D8521C" w:rsidRPr="00D8521C" w:rsidRDefault="00D8521C" w:rsidP="00D8521C">
      <w:r w:rsidRPr="00D8521C">
        <w:rPr>
          <w:rStyle w:val="HideTWBExt"/>
          <w:noProof w:val="0"/>
        </w:rPr>
        <w:t>&lt;/RepeatBlock-By&gt;</w:t>
      </w:r>
    </w:p>
    <w:p w14:paraId="16B68C43"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42FA042" w14:textId="77777777" w:rsidR="00D8521C" w:rsidRPr="00D8521C" w:rsidRDefault="00D8521C" w:rsidP="00D8521C">
      <w:pPr>
        <w:pStyle w:val="NormalBold"/>
      </w:pPr>
      <w:r w:rsidRPr="00D8521C">
        <w:rPr>
          <w:rStyle w:val="HideTWBExt"/>
          <w:b w:val="0"/>
          <w:noProof w:val="0"/>
        </w:rPr>
        <w:t>&lt;Article&gt;</w:t>
      </w:r>
      <w:r w:rsidRPr="00D8521C">
        <w:t>Uvodna izjava 24</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75A3192" w14:textId="77777777" w:rsidTr="005C36CF">
        <w:trPr>
          <w:jc w:val="center"/>
        </w:trPr>
        <w:tc>
          <w:tcPr>
            <w:tcW w:w="9752" w:type="dxa"/>
            <w:gridSpan w:val="2"/>
          </w:tcPr>
          <w:p w14:paraId="6223ED79" w14:textId="77777777" w:rsidR="00D8521C" w:rsidRPr="00D8521C" w:rsidRDefault="00D8521C" w:rsidP="005C36CF">
            <w:pPr>
              <w:keepNext/>
            </w:pPr>
          </w:p>
        </w:tc>
      </w:tr>
      <w:tr w:rsidR="00D8521C" w:rsidRPr="00D8521C" w14:paraId="51CB5185" w14:textId="77777777" w:rsidTr="005C36CF">
        <w:trPr>
          <w:jc w:val="center"/>
        </w:trPr>
        <w:tc>
          <w:tcPr>
            <w:tcW w:w="4876" w:type="dxa"/>
            <w:hideMark/>
          </w:tcPr>
          <w:p w14:paraId="7A2C761E"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6BC5310"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4ED5BAF" w14:textId="77777777" w:rsidTr="005C36CF">
        <w:trPr>
          <w:jc w:val="center"/>
        </w:trPr>
        <w:tc>
          <w:tcPr>
            <w:tcW w:w="4876" w:type="dxa"/>
            <w:hideMark/>
          </w:tcPr>
          <w:p w14:paraId="00034AD0" w14:textId="77777777" w:rsidR="00D8521C" w:rsidRPr="00D8521C" w:rsidRDefault="00D8521C" w:rsidP="005C36CF">
            <w:pPr>
              <w:pStyle w:val="Normal6"/>
              <w:rPr>
                <w:lang w:val="sl-SI"/>
              </w:rPr>
            </w:pPr>
            <w:r w:rsidRPr="00D8521C">
              <w:rPr>
                <w:lang w:val="sl-SI"/>
              </w:rPr>
              <w:t>(24)</w:t>
            </w:r>
            <w:r w:rsidRPr="00D8521C">
              <w:rPr>
                <w:lang w:val="sl-SI"/>
              </w:rPr>
              <w:tab/>
              <w:t xml:space="preserve">Države članice bi morale imeti vzpostavljene ustrezne ukrepe za boj proti kot pripravništvo prikritim </w:t>
            </w:r>
            <w:r w:rsidRPr="00D8521C">
              <w:rPr>
                <w:b/>
                <w:i/>
                <w:lang w:val="sl-SI"/>
              </w:rPr>
              <w:t>rednim delovnim razmerjem</w:t>
            </w:r>
            <w:r w:rsidRPr="00D8521C">
              <w:rPr>
                <w:lang w:val="sl-SI"/>
              </w:rPr>
              <w:t>, zaradi katerih je zagotovljena nižja raven varstva, vključno z delovnimi pogoji in plačilom, od tiste, do katere bi bil zadevni delavec upravičen v skladu s pravom Unije ali nacionalnim pravom, kolektivnimi pogodbami ali prakso.</w:t>
            </w:r>
          </w:p>
        </w:tc>
        <w:tc>
          <w:tcPr>
            <w:tcW w:w="4876" w:type="dxa"/>
            <w:hideMark/>
          </w:tcPr>
          <w:p w14:paraId="1959CBD5" w14:textId="77777777" w:rsidR="00D8521C" w:rsidRPr="00D8521C" w:rsidRDefault="00D8521C" w:rsidP="005C36CF">
            <w:pPr>
              <w:pStyle w:val="Normal6"/>
              <w:rPr>
                <w:szCs w:val="24"/>
                <w:lang w:val="sl-SI"/>
              </w:rPr>
            </w:pPr>
            <w:r w:rsidRPr="00D8521C">
              <w:rPr>
                <w:lang w:val="sl-SI"/>
              </w:rPr>
              <w:t>(24)</w:t>
            </w:r>
            <w:r w:rsidRPr="00D8521C">
              <w:rPr>
                <w:lang w:val="sl-SI"/>
              </w:rPr>
              <w:tab/>
              <w:t xml:space="preserve">Države članice bi morale imeti vzpostavljene ustrezne ukrepe za boj proti kot pripravništvo prikritim </w:t>
            </w:r>
            <w:r w:rsidRPr="00D8521C">
              <w:rPr>
                <w:b/>
                <w:i/>
                <w:lang w:val="sl-SI"/>
              </w:rPr>
              <w:t>lažnim pripravništvom</w:t>
            </w:r>
            <w:r w:rsidRPr="00D8521C">
              <w:rPr>
                <w:lang w:val="sl-SI"/>
              </w:rPr>
              <w:t>, zaradi katerih je zagotovljena nižja raven varstva, vključno z delovnimi pogoji in plačilom, od tiste, do katere bi bil zadevni delavec upravičen v skladu s pravom Unije ali nacionalnim pravom, kolektivnimi pogodbami ali prakso.</w:t>
            </w:r>
          </w:p>
        </w:tc>
      </w:tr>
    </w:tbl>
    <w:p w14:paraId="40E31DCE"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3FB4622" w14:textId="77777777" w:rsidR="00D8521C" w:rsidRPr="00D8521C" w:rsidRDefault="00D8521C" w:rsidP="00D8521C">
      <w:r w:rsidRPr="00D8521C">
        <w:rPr>
          <w:rStyle w:val="HideTWBExt"/>
          <w:noProof w:val="0"/>
        </w:rPr>
        <w:t>&lt;/AmendB&gt;</w:t>
      </w:r>
    </w:p>
    <w:p w14:paraId="32F07FAC"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250</w:t>
      </w:r>
      <w:r w:rsidRPr="00D8521C">
        <w:rPr>
          <w:rStyle w:val="HideTWBExt"/>
          <w:b w:val="0"/>
          <w:noProof w:val="0"/>
          <w:lang w:val="sl-SI"/>
        </w:rPr>
        <w:t>&lt;/NumAmB&gt;</w:t>
      </w:r>
    </w:p>
    <w:p w14:paraId="4F5EC08D"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010DBD9D" w14:textId="77777777" w:rsidR="00D8521C" w:rsidRPr="00D8521C" w:rsidRDefault="00D8521C" w:rsidP="00D8521C">
      <w:r w:rsidRPr="00D8521C">
        <w:rPr>
          <w:rStyle w:val="HideTWBExt"/>
          <w:noProof w:val="0"/>
        </w:rPr>
        <w:t>&lt;/RepeatBlock-By&gt;</w:t>
      </w:r>
    </w:p>
    <w:p w14:paraId="072FE217"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3014CB8" w14:textId="77777777" w:rsidR="00D8521C" w:rsidRPr="00D8521C" w:rsidRDefault="00D8521C" w:rsidP="00D8521C">
      <w:pPr>
        <w:pStyle w:val="NormalBold"/>
      </w:pPr>
      <w:r w:rsidRPr="00D8521C">
        <w:rPr>
          <w:rStyle w:val="HideTWBExt"/>
          <w:b w:val="0"/>
          <w:noProof w:val="0"/>
        </w:rPr>
        <w:t>&lt;Article&gt;</w:t>
      </w:r>
      <w:r w:rsidRPr="00D8521C">
        <w:t>Uvodna izjava 24</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FE34D6B" w14:textId="77777777" w:rsidTr="005C36CF">
        <w:trPr>
          <w:jc w:val="center"/>
        </w:trPr>
        <w:tc>
          <w:tcPr>
            <w:tcW w:w="9752" w:type="dxa"/>
            <w:gridSpan w:val="2"/>
          </w:tcPr>
          <w:p w14:paraId="73E9154E" w14:textId="77777777" w:rsidR="00D8521C" w:rsidRPr="00D8521C" w:rsidRDefault="00D8521C" w:rsidP="005C36CF">
            <w:pPr>
              <w:keepNext/>
            </w:pPr>
          </w:p>
        </w:tc>
      </w:tr>
      <w:tr w:rsidR="00D8521C" w:rsidRPr="00D8521C" w14:paraId="74AA6824" w14:textId="77777777" w:rsidTr="005C36CF">
        <w:trPr>
          <w:jc w:val="center"/>
        </w:trPr>
        <w:tc>
          <w:tcPr>
            <w:tcW w:w="4876" w:type="dxa"/>
            <w:hideMark/>
          </w:tcPr>
          <w:p w14:paraId="5E1DD3EB"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957B43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E82D63B" w14:textId="77777777" w:rsidTr="005C36CF">
        <w:trPr>
          <w:jc w:val="center"/>
        </w:trPr>
        <w:tc>
          <w:tcPr>
            <w:tcW w:w="4876" w:type="dxa"/>
            <w:hideMark/>
          </w:tcPr>
          <w:p w14:paraId="486A2111" w14:textId="77777777" w:rsidR="00D8521C" w:rsidRPr="00D8521C" w:rsidRDefault="00D8521C" w:rsidP="005C36CF">
            <w:pPr>
              <w:pStyle w:val="Normal6"/>
              <w:rPr>
                <w:lang w:val="sl-SI"/>
              </w:rPr>
            </w:pPr>
            <w:r w:rsidRPr="00D8521C">
              <w:rPr>
                <w:lang w:val="sl-SI"/>
              </w:rPr>
              <w:t>(24)</w:t>
            </w:r>
            <w:r w:rsidRPr="00D8521C">
              <w:rPr>
                <w:lang w:val="sl-SI"/>
              </w:rPr>
              <w:tab/>
              <w:t>Države članice bi morale imeti vzpostavljene ustrezne ukrepe za boj proti kot pripravništvo prikritim rednim delovnim razmerjem, zaradi katerih je zagotovljena nižja raven varstva, vključno z delovnimi pogoji in plačilom, od tiste, do katere bi bil zadevni delavec upravičen v skladu s pravom Unije ali nacionalnim pravom, kolektivnimi pogodbami ali prakso.</w:t>
            </w:r>
          </w:p>
        </w:tc>
        <w:tc>
          <w:tcPr>
            <w:tcW w:w="4876" w:type="dxa"/>
            <w:hideMark/>
          </w:tcPr>
          <w:p w14:paraId="2A8369E9" w14:textId="77777777" w:rsidR="00D8521C" w:rsidRPr="00D8521C" w:rsidRDefault="00D8521C" w:rsidP="005C36CF">
            <w:pPr>
              <w:pStyle w:val="Normal6"/>
              <w:rPr>
                <w:szCs w:val="24"/>
                <w:lang w:val="sl-SI"/>
              </w:rPr>
            </w:pPr>
            <w:r w:rsidRPr="00D8521C">
              <w:rPr>
                <w:lang w:val="sl-SI"/>
              </w:rPr>
              <w:t>(24)</w:t>
            </w:r>
            <w:r w:rsidRPr="00D8521C">
              <w:rPr>
                <w:lang w:val="sl-SI"/>
              </w:rPr>
              <w:tab/>
              <w:t xml:space="preserve">Države članice bi morale imeti vzpostavljene ustrezne </w:t>
            </w:r>
            <w:r w:rsidRPr="00D8521C">
              <w:rPr>
                <w:b/>
                <w:i/>
                <w:lang w:val="sl-SI"/>
              </w:rPr>
              <w:t xml:space="preserve">izvršilne in korektivne </w:t>
            </w:r>
            <w:r w:rsidRPr="00D8521C">
              <w:rPr>
                <w:lang w:val="sl-SI"/>
              </w:rPr>
              <w:t>ukrepe za boj proti kot pripravništvo prikritim rednim delovnim razmerjem,</w:t>
            </w:r>
            <w:r w:rsidRPr="00D8521C">
              <w:rPr>
                <w:b/>
                <w:i/>
                <w:lang w:val="sl-SI"/>
              </w:rPr>
              <w:t xml:space="preserve"> zaradi katerih so redna delovna mesta nadomeščena s pripravniškimi in</w:t>
            </w:r>
            <w:r w:rsidRPr="00D8521C">
              <w:rPr>
                <w:lang w:val="sl-SI"/>
              </w:rPr>
              <w:t xml:space="preserve"> zaradi katerih je zagotovljena nižja raven varstva, vključno z delovnimi pogoji in plačilom, od tiste, do katere bi bil zadevni delavec upravičen v skladu s pravom Unije ali nacionalnim pravom, kolektivnimi pogodbami ali prakso.</w:t>
            </w:r>
          </w:p>
        </w:tc>
      </w:tr>
    </w:tbl>
    <w:p w14:paraId="4C614CF4"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BD21D55" w14:textId="77777777" w:rsidR="00D8521C" w:rsidRPr="00D8521C" w:rsidRDefault="00D8521C" w:rsidP="00D8521C">
      <w:r w:rsidRPr="00D8521C">
        <w:rPr>
          <w:rStyle w:val="HideTWBExt"/>
          <w:noProof w:val="0"/>
        </w:rPr>
        <w:t>&lt;/AmendB&gt;</w:t>
      </w:r>
    </w:p>
    <w:p w14:paraId="1A94A711"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251</w:t>
      </w:r>
      <w:r w:rsidRPr="00D8521C">
        <w:rPr>
          <w:rStyle w:val="HideTWBExt"/>
          <w:b w:val="0"/>
          <w:noProof w:val="0"/>
          <w:lang w:val="sl-SI"/>
        </w:rPr>
        <w:t>&lt;/NumAmB&gt;</w:t>
      </w:r>
    </w:p>
    <w:p w14:paraId="53D9E781"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69931FC5" w14:textId="77777777" w:rsidR="00D8521C" w:rsidRPr="00D8521C" w:rsidRDefault="00D8521C" w:rsidP="00D8521C">
      <w:r w:rsidRPr="00D8521C">
        <w:rPr>
          <w:rStyle w:val="HideTWBExt"/>
          <w:noProof w:val="0"/>
        </w:rPr>
        <w:t>&lt;/RepeatBlock-By&gt;</w:t>
      </w:r>
    </w:p>
    <w:p w14:paraId="4C36B596"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9E12058" w14:textId="77777777" w:rsidR="00D8521C" w:rsidRPr="00D8521C" w:rsidRDefault="00D8521C" w:rsidP="00D8521C">
      <w:pPr>
        <w:pStyle w:val="NormalBold"/>
      </w:pPr>
      <w:r w:rsidRPr="00D8521C">
        <w:rPr>
          <w:rStyle w:val="HideTWBExt"/>
          <w:b w:val="0"/>
          <w:noProof w:val="0"/>
        </w:rPr>
        <w:t>&lt;Article&gt;</w:t>
      </w:r>
      <w:r w:rsidRPr="00D8521C">
        <w:t>Uvodna izjava 24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A27DB8B" w14:textId="77777777" w:rsidTr="005C36CF">
        <w:trPr>
          <w:jc w:val="center"/>
        </w:trPr>
        <w:tc>
          <w:tcPr>
            <w:tcW w:w="9752" w:type="dxa"/>
            <w:gridSpan w:val="2"/>
          </w:tcPr>
          <w:p w14:paraId="7CA2BC89" w14:textId="77777777" w:rsidR="00D8521C" w:rsidRPr="00D8521C" w:rsidRDefault="00D8521C" w:rsidP="005C36CF">
            <w:pPr>
              <w:keepNext/>
            </w:pPr>
          </w:p>
        </w:tc>
      </w:tr>
      <w:tr w:rsidR="00D8521C" w:rsidRPr="00D8521C" w14:paraId="55E58BF1" w14:textId="77777777" w:rsidTr="005C36CF">
        <w:trPr>
          <w:jc w:val="center"/>
        </w:trPr>
        <w:tc>
          <w:tcPr>
            <w:tcW w:w="4876" w:type="dxa"/>
            <w:hideMark/>
          </w:tcPr>
          <w:p w14:paraId="361E1C11"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C27975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17DDB2A" w14:textId="77777777" w:rsidTr="005C36CF">
        <w:trPr>
          <w:jc w:val="center"/>
        </w:trPr>
        <w:tc>
          <w:tcPr>
            <w:tcW w:w="4876" w:type="dxa"/>
          </w:tcPr>
          <w:p w14:paraId="62368440" w14:textId="77777777" w:rsidR="00D8521C" w:rsidRPr="00D8521C" w:rsidRDefault="00D8521C" w:rsidP="005C36CF">
            <w:pPr>
              <w:pStyle w:val="Normal6"/>
              <w:rPr>
                <w:lang w:val="sl-SI"/>
              </w:rPr>
            </w:pPr>
          </w:p>
        </w:tc>
        <w:tc>
          <w:tcPr>
            <w:tcW w:w="4876" w:type="dxa"/>
            <w:hideMark/>
          </w:tcPr>
          <w:p w14:paraId="607C7413" w14:textId="77777777" w:rsidR="00D8521C" w:rsidRPr="00D8521C" w:rsidRDefault="00D8521C" w:rsidP="005C36CF">
            <w:pPr>
              <w:pStyle w:val="Normal6"/>
              <w:rPr>
                <w:szCs w:val="24"/>
                <w:lang w:val="sl-SI"/>
              </w:rPr>
            </w:pPr>
            <w:r w:rsidRPr="00D8521C">
              <w:rPr>
                <w:b/>
                <w:i/>
                <w:lang w:val="sl-SI"/>
              </w:rPr>
              <w:t>(24a)</w:t>
            </w:r>
            <w:r w:rsidRPr="00D8521C">
              <w:rPr>
                <w:b/>
                <w:i/>
                <w:lang w:val="sl-SI"/>
              </w:rPr>
              <w:tab/>
              <w:t>Države članice bi morale predstavnike delavcev in druge ustrezne pravne subjekte spodbujati, naj v tovrstnih organizacijah imenujejo osebo, s katero se bodo lahko pripravniki kot prvo kontaktno točko posvetovali o razpoložljivih pravnih sredstvih in podpori v primerih suma nepravilnosti, slabih delovnih pogojev, kršitev njihovih pravic ali zlorab. Te osebe lahko kot prve kontaktne točke izvajajo dodaten nadzor in imajo pomembno vlogo pri izvrševanju in spremljanju te direktive.</w:t>
            </w:r>
          </w:p>
        </w:tc>
      </w:tr>
    </w:tbl>
    <w:p w14:paraId="744DA110"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128D59A" w14:textId="77777777" w:rsidR="00D8521C" w:rsidRPr="00D8521C" w:rsidRDefault="00D8521C" w:rsidP="00D8521C">
      <w:r w:rsidRPr="00D8521C">
        <w:rPr>
          <w:rStyle w:val="HideTWBExt"/>
          <w:noProof w:val="0"/>
        </w:rPr>
        <w:t>&lt;/AmendB&gt;</w:t>
      </w:r>
    </w:p>
    <w:p w14:paraId="020A2969"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252</w:t>
      </w:r>
      <w:r w:rsidRPr="00D8521C">
        <w:rPr>
          <w:rStyle w:val="HideTWBExt"/>
          <w:b w:val="0"/>
          <w:noProof w:val="0"/>
          <w:lang w:val="sl-SI"/>
        </w:rPr>
        <w:t>&lt;/NumAmB&gt;</w:t>
      </w:r>
    </w:p>
    <w:p w14:paraId="5AE3402A"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5B216CBE" w14:textId="77777777" w:rsidR="00D8521C" w:rsidRPr="00D8521C" w:rsidRDefault="00D8521C" w:rsidP="00D8521C">
      <w:r w:rsidRPr="00D8521C">
        <w:rPr>
          <w:rStyle w:val="HideTWBExt"/>
          <w:noProof w:val="0"/>
        </w:rPr>
        <w:t>&lt;/RepeatBlock-By&gt;</w:t>
      </w:r>
    </w:p>
    <w:p w14:paraId="2C558B91"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8D80BA5" w14:textId="77777777" w:rsidR="00D8521C" w:rsidRPr="00D8521C" w:rsidRDefault="00D8521C" w:rsidP="00D8521C">
      <w:pPr>
        <w:pStyle w:val="NormalBold"/>
      </w:pPr>
      <w:r w:rsidRPr="00D8521C">
        <w:rPr>
          <w:rStyle w:val="HideTWBExt"/>
          <w:b w:val="0"/>
          <w:noProof w:val="0"/>
        </w:rPr>
        <w:t>&lt;Article&gt;</w:t>
      </w:r>
      <w:r w:rsidRPr="00D8521C">
        <w:t>Uvodna izjava 24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67EE4FF" w14:textId="77777777" w:rsidTr="005C36CF">
        <w:trPr>
          <w:jc w:val="center"/>
        </w:trPr>
        <w:tc>
          <w:tcPr>
            <w:tcW w:w="9752" w:type="dxa"/>
            <w:gridSpan w:val="2"/>
          </w:tcPr>
          <w:p w14:paraId="4343AE34" w14:textId="77777777" w:rsidR="00D8521C" w:rsidRPr="00D8521C" w:rsidRDefault="00D8521C" w:rsidP="005C36CF">
            <w:pPr>
              <w:keepNext/>
            </w:pPr>
          </w:p>
        </w:tc>
      </w:tr>
      <w:tr w:rsidR="00D8521C" w:rsidRPr="00D8521C" w14:paraId="31818508" w14:textId="77777777" w:rsidTr="005C36CF">
        <w:trPr>
          <w:jc w:val="center"/>
        </w:trPr>
        <w:tc>
          <w:tcPr>
            <w:tcW w:w="4876" w:type="dxa"/>
            <w:hideMark/>
          </w:tcPr>
          <w:p w14:paraId="1D23D7E4"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31E03B9"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8A2A1F6" w14:textId="77777777" w:rsidTr="005C36CF">
        <w:trPr>
          <w:jc w:val="center"/>
        </w:trPr>
        <w:tc>
          <w:tcPr>
            <w:tcW w:w="4876" w:type="dxa"/>
          </w:tcPr>
          <w:p w14:paraId="50D95FEB" w14:textId="77777777" w:rsidR="00D8521C" w:rsidRPr="00D8521C" w:rsidRDefault="00D8521C" w:rsidP="005C36CF">
            <w:pPr>
              <w:pStyle w:val="Normal6"/>
              <w:rPr>
                <w:lang w:val="sl-SI"/>
              </w:rPr>
            </w:pPr>
          </w:p>
        </w:tc>
        <w:tc>
          <w:tcPr>
            <w:tcW w:w="4876" w:type="dxa"/>
            <w:hideMark/>
          </w:tcPr>
          <w:p w14:paraId="3E41AD50" w14:textId="77777777" w:rsidR="00D8521C" w:rsidRPr="00D8521C" w:rsidRDefault="00D8521C" w:rsidP="005C36CF">
            <w:pPr>
              <w:pStyle w:val="Normal6"/>
              <w:rPr>
                <w:szCs w:val="24"/>
                <w:lang w:val="sl-SI"/>
              </w:rPr>
            </w:pPr>
            <w:r w:rsidRPr="00D8521C">
              <w:rPr>
                <w:b/>
                <w:i/>
                <w:lang w:val="sl-SI"/>
              </w:rPr>
              <w:t>(24a)</w:t>
            </w:r>
            <w:r w:rsidRPr="00D8521C">
              <w:rPr>
                <w:b/>
                <w:i/>
                <w:lang w:val="sl-SI"/>
              </w:rPr>
              <w:tab/>
              <w:t>Da bi preprečile neenak dostop mladih do priložnosti za pripravništvo, bi morale države članice določiti ustrezno višino plačila, s katero bo imel pripravnik zagotovljen dostojen življenjski standard, pri njeni določitvi pa ustrezno upoštevati življenjske stroške in to, kako inflacija s finančnega vidika vpliva nanje. Plačilo pripravnikov načeloma ne bi smelo biti nižje od minimalne plače in/ali plačila, ki ga je treba izplačati v skladu s kolektivnimi pogodbami, kadar je to ustrezno.</w:t>
            </w:r>
          </w:p>
        </w:tc>
      </w:tr>
    </w:tbl>
    <w:p w14:paraId="122C5AA6"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A9E4495" w14:textId="77777777" w:rsidR="00D8521C" w:rsidRPr="00D8521C" w:rsidRDefault="00D8521C" w:rsidP="00D8521C">
      <w:r w:rsidRPr="00D8521C">
        <w:rPr>
          <w:rStyle w:val="HideTWBExt"/>
          <w:noProof w:val="0"/>
        </w:rPr>
        <w:t>&lt;/AmendB&gt;</w:t>
      </w:r>
    </w:p>
    <w:p w14:paraId="668DD099"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253</w:t>
      </w:r>
      <w:r w:rsidRPr="00D8521C">
        <w:rPr>
          <w:rStyle w:val="HideTWBExt"/>
          <w:b w:val="0"/>
          <w:noProof w:val="0"/>
          <w:lang w:val="sl-SI"/>
        </w:rPr>
        <w:t>&lt;/NumAmB&gt;</w:t>
      </w:r>
    </w:p>
    <w:p w14:paraId="69887611"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33264703" w14:textId="77777777" w:rsidR="00D8521C" w:rsidRPr="00D8521C" w:rsidRDefault="00D8521C" w:rsidP="00D8521C">
      <w:r w:rsidRPr="00D8521C">
        <w:rPr>
          <w:rStyle w:val="HideTWBExt"/>
          <w:noProof w:val="0"/>
        </w:rPr>
        <w:t>&lt;/RepeatBlock-By&gt;</w:t>
      </w:r>
    </w:p>
    <w:p w14:paraId="5E7F19F3"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D1373A4" w14:textId="77777777" w:rsidR="00D8521C" w:rsidRPr="00D8521C" w:rsidRDefault="00D8521C" w:rsidP="00D8521C">
      <w:pPr>
        <w:pStyle w:val="NormalBold"/>
      </w:pPr>
      <w:r w:rsidRPr="00D8521C">
        <w:rPr>
          <w:rStyle w:val="HideTWBExt"/>
          <w:b w:val="0"/>
          <w:noProof w:val="0"/>
        </w:rPr>
        <w:t>&lt;Article&gt;</w:t>
      </w:r>
      <w:r w:rsidRPr="00D8521C">
        <w:t>Uvodna izjava 25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39118B9" w14:textId="77777777" w:rsidTr="005C36CF">
        <w:trPr>
          <w:jc w:val="center"/>
        </w:trPr>
        <w:tc>
          <w:tcPr>
            <w:tcW w:w="9752" w:type="dxa"/>
            <w:gridSpan w:val="2"/>
          </w:tcPr>
          <w:p w14:paraId="7E4837C9" w14:textId="77777777" w:rsidR="00D8521C" w:rsidRPr="00D8521C" w:rsidRDefault="00D8521C" w:rsidP="005C36CF">
            <w:pPr>
              <w:keepNext/>
            </w:pPr>
          </w:p>
        </w:tc>
      </w:tr>
      <w:tr w:rsidR="00D8521C" w:rsidRPr="00D8521C" w14:paraId="29CA6C8D" w14:textId="77777777" w:rsidTr="005C36CF">
        <w:trPr>
          <w:jc w:val="center"/>
        </w:trPr>
        <w:tc>
          <w:tcPr>
            <w:tcW w:w="4876" w:type="dxa"/>
            <w:hideMark/>
          </w:tcPr>
          <w:p w14:paraId="606E510A"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327D2B0"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4239FED" w14:textId="77777777" w:rsidTr="005C36CF">
        <w:trPr>
          <w:jc w:val="center"/>
        </w:trPr>
        <w:tc>
          <w:tcPr>
            <w:tcW w:w="4876" w:type="dxa"/>
            <w:hideMark/>
          </w:tcPr>
          <w:p w14:paraId="55B3230F" w14:textId="77777777" w:rsidR="00D8521C" w:rsidRPr="00D8521C" w:rsidRDefault="00D8521C" w:rsidP="005C36CF">
            <w:pPr>
              <w:pStyle w:val="Normal6"/>
              <w:rPr>
                <w:lang w:val="sl-SI"/>
              </w:rPr>
            </w:pPr>
            <w:r w:rsidRPr="00D8521C">
              <w:rPr>
                <w:b/>
                <w:i/>
                <w:lang w:val="sl-SI"/>
              </w:rPr>
              <w:t>(25)</w:t>
            </w:r>
            <w:r w:rsidRPr="00D8521C">
              <w:rPr>
                <w:b/>
                <w:i/>
                <w:lang w:val="sl-SI"/>
              </w:rPr>
              <w:tab/>
              <w:t>Treba je zagotoviti učinkovit nadzor in inšpekcijske preglede s strani pristojnih organov, saj so bistveni za zaščito pravic pripravnikov in boj proti kot pripravništvo prikritim rednim delovnim razmerjem. Morali bi biti ciljno usmerjeni, da se prepreči nadomeščanje rednih zaposlitev s kot pripravništvo prikritimi rednimi zaposlitvami in zaščitijo pravice delavcev.</w:t>
            </w:r>
          </w:p>
        </w:tc>
        <w:tc>
          <w:tcPr>
            <w:tcW w:w="4876" w:type="dxa"/>
            <w:hideMark/>
          </w:tcPr>
          <w:p w14:paraId="5454CC04" w14:textId="77777777" w:rsidR="00D8521C" w:rsidRPr="00D8521C" w:rsidRDefault="00D8521C" w:rsidP="005C36CF">
            <w:pPr>
              <w:pStyle w:val="Normal6"/>
              <w:rPr>
                <w:szCs w:val="24"/>
                <w:lang w:val="sl-SI"/>
              </w:rPr>
            </w:pPr>
            <w:r w:rsidRPr="00D8521C">
              <w:rPr>
                <w:b/>
                <w:i/>
                <w:lang w:val="sl-SI"/>
              </w:rPr>
              <w:t>črtano</w:t>
            </w:r>
          </w:p>
        </w:tc>
      </w:tr>
    </w:tbl>
    <w:p w14:paraId="75BB2534"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278F417D" w14:textId="77777777" w:rsidR="00D8521C" w:rsidRPr="00D8521C" w:rsidRDefault="00D8521C" w:rsidP="00D8521C">
      <w:r w:rsidRPr="00D8521C">
        <w:rPr>
          <w:rStyle w:val="HideTWBExt"/>
          <w:noProof w:val="0"/>
        </w:rPr>
        <w:t>&lt;/AmendB&gt;</w:t>
      </w:r>
    </w:p>
    <w:p w14:paraId="0D45A892"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254</w:t>
      </w:r>
      <w:r w:rsidRPr="00D8521C">
        <w:rPr>
          <w:rStyle w:val="HideTWBExt"/>
          <w:b w:val="0"/>
          <w:noProof w:val="0"/>
          <w:lang w:val="sl-SI"/>
        </w:rPr>
        <w:t>&lt;/NumAmB&gt;</w:t>
      </w:r>
    </w:p>
    <w:p w14:paraId="44609E03"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499AC30A" w14:textId="77777777" w:rsidR="00D8521C" w:rsidRPr="00D8521C" w:rsidRDefault="00D8521C" w:rsidP="00D8521C">
      <w:r w:rsidRPr="00D8521C">
        <w:rPr>
          <w:rStyle w:val="HideTWBExt"/>
          <w:noProof w:val="0"/>
        </w:rPr>
        <w:t>&lt;/RepeatBlock-By&gt;</w:t>
      </w:r>
    </w:p>
    <w:p w14:paraId="51392A54"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919AE3C" w14:textId="77777777" w:rsidR="00D8521C" w:rsidRPr="00D8521C" w:rsidRDefault="00D8521C" w:rsidP="00D8521C">
      <w:pPr>
        <w:pStyle w:val="NormalBold"/>
      </w:pPr>
      <w:r w:rsidRPr="00D8521C">
        <w:rPr>
          <w:rStyle w:val="HideTWBExt"/>
          <w:b w:val="0"/>
          <w:noProof w:val="0"/>
        </w:rPr>
        <w:t>&lt;Article&gt;</w:t>
      </w:r>
      <w:r w:rsidRPr="00D8521C">
        <w:t>Uvodna izjava 25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B730557" w14:textId="77777777" w:rsidTr="005C36CF">
        <w:trPr>
          <w:jc w:val="center"/>
        </w:trPr>
        <w:tc>
          <w:tcPr>
            <w:tcW w:w="9752" w:type="dxa"/>
            <w:gridSpan w:val="2"/>
          </w:tcPr>
          <w:p w14:paraId="093E05D9" w14:textId="77777777" w:rsidR="00D8521C" w:rsidRPr="00D8521C" w:rsidRDefault="00D8521C" w:rsidP="005C36CF">
            <w:pPr>
              <w:keepNext/>
            </w:pPr>
          </w:p>
        </w:tc>
      </w:tr>
      <w:tr w:rsidR="00D8521C" w:rsidRPr="00D8521C" w14:paraId="40028766" w14:textId="77777777" w:rsidTr="005C36CF">
        <w:trPr>
          <w:jc w:val="center"/>
        </w:trPr>
        <w:tc>
          <w:tcPr>
            <w:tcW w:w="4876" w:type="dxa"/>
            <w:hideMark/>
          </w:tcPr>
          <w:p w14:paraId="76A09439"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96342B3"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05E58C7" w14:textId="77777777" w:rsidTr="005C36CF">
        <w:trPr>
          <w:jc w:val="center"/>
        </w:trPr>
        <w:tc>
          <w:tcPr>
            <w:tcW w:w="4876" w:type="dxa"/>
            <w:hideMark/>
          </w:tcPr>
          <w:p w14:paraId="3C111AA3" w14:textId="77777777" w:rsidR="00D8521C" w:rsidRPr="00D8521C" w:rsidRDefault="00D8521C" w:rsidP="005C36CF">
            <w:pPr>
              <w:pStyle w:val="Normal6"/>
              <w:rPr>
                <w:lang w:val="sl-SI"/>
              </w:rPr>
            </w:pPr>
            <w:r w:rsidRPr="00D8521C">
              <w:rPr>
                <w:b/>
                <w:i/>
                <w:lang w:val="sl-SI"/>
              </w:rPr>
              <w:t>(25)</w:t>
            </w:r>
            <w:r w:rsidRPr="00D8521C">
              <w:rPr>
                <w:b/>
                <w:i/>
                <w:lang w:val="sl-SI"/>
              </w:rPr>
              <w:tab/>
              <w:t>Treba je zagotoviti učinkovit nadzor in inšpekcijske preglede s strani pristojnih organov, saj so bistveni za zaščito pravic pripravnikov in boj proti kot pripravništvo prikritim rednim delovnim razmerjem. Morali bi biti ciljno usmerjeni, da se prepreči nadomeščanje rednih zaposlitev s kot pripravništvo prikritimi rednimi zaposlitvami in zaščitijo pravice delavcev.</w:t>
            </w:r>
          </w:p>
        </w:tc>
        <w:tc>
          <w:tcPr>
            <w:tcW w:w="4876" w:type="dxa"/>
            <w:hideMark/>
          </w:tcPr>
          <w:p w14:paraId="7737BD19" w14:textId="77777777" w:rsidR="00D8521C" w:rsidRPr="00D8521C" w:rsidRDefault="00D8521C" w:rsidP="005C36CF">
            <w:pPr>
              <w:pStyle w:val="Normal6"/>
              <w:rPr>
                <w:szCs w:val="24"/>
                <w:lang w:val="sl-SI"/>
              </w:rPr>
            </w:pPr>
            <w:r w:rsidRPr="00D8521C">
              <w:rPr>
                <w:b/>
                <w:i/>
                <w:lang w:val="sl-SI"/>
              </w:rPr>
              <w:t>črtano</w:t>
            </w:r>
          </w:p>
        </w:tc>
      </w:tr>
    </w:tbl>
    <w:p w14:paraId="2E8084F7"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379B3D3" w14:textId="77777777" w:rsidR="00D8521C" w:rsidRPr="00D8521C" w:rsidRDefault="00D8521C" w:rsidP="00D8521C">
      <w:r w:rsidRPr="00D8521C">
        <w:rPr>
          <w:rStyle w:val="HideTWBExt"/>
          <w:noProof w:val="0"/>
        </w:rPr>
        <w:t>&lt;/AmendB&gt;</w:t>
      </w:r>
    </w:p>
    <w:p w14:paraId="555048F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255</w:t>
      </w:r>
      <w:r w:rsidRPr="00D8521C">
        <w:rPr>
          <w:rStyle w:val="HideTWBExt"/>
          <w:b w:val="0"/>
          <w:noProof w:val="0"/>
          <w:lang w:val="sl-SI"/>
        </w:rPr>
        <w:t>&lt;/NumAmB&gt;</w:t>
      </w:r>
    </w:p>
    <w:p w14:paraId="040BB061" w14:textId="77777777" w:rsidR="00D8521C" w:rsidRPr="00D8521C" w:rsidRDefault="00D8521C" w:rsidP="00D8521C">
      <w:pPr>
        <w:pStyle w:val="NormalBold"/>
      </w:pPr>
      <w:r w:rsidRPr="00D8521C">
        <w:rPr>
          <w:rStyle w:val="HideTWBExt"/>
          <w:b w:val="0"/>
          <w:noProof w:val="0"/>
        </w:rPr>
        <w:t>&lt;RepeatBlock-By&gt;&lt;Members&gt;</w:t>
      </w:r>
      <w:r w:rsidRPr="00D8521C">
        <w:t>Arba Kokalari, Henrik Dahl</w:t>
      </w:r>
      <w:r w:rsidRPr="00D8521C">
        <w:rPr>
          <w:rStyle w:val="HideTWBExt"/>
          <w:b w:val="0"/>
          <w:noProof w:val="0"/>
        </w:rPr>
        <w:t>&lt;/Members&gt;</w:t>
      </w:r>
    </w:p>
    <w:p w14:paraId="4F7A36C1" w14:textId="77777777" w:rsidR="00D8521C" w:rsidRPr="00D8521C" w:rsidRDefault="00D8521C" w:rsidP="00D8521C">
      <w:r w:rsidRPr="00D8521C">
        <w:rPr>
          <w:rStyle w:val="HideTWBExt"/>
          <w:noProof w:val="0"/>
        </w:rPr>
        <w:t>&lt;/RepeatBlock-By&gt;</w:t>
      </w:r>
    </w:p>
    <w:p w14:paraId="1E9368D3"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82930E9" w14:textId="77777777" w:rsidR="00D8521C" w:rsidRPr="00D8521C" w:rsidRDefault="00D8521C" w:rsidP="00D8521C">
      <w:pPr>
        <w:pStyle w:val="NormalBold"/>
      </w:pPr>
      <w:r w:rsidRPr="00D8521C">
        <w:rPr>
          <w:rStyle w:val="HideTWBExt"/>
          <w:b w:val="0"/>
          <w:noProof w:val="0"/>
        </w:rPr>
        <w:t>&lt;Article&gt;</w:t>
      </w:r>
      <w:r w:rsidRPr="00D8521C">
        <w:t>Uvodna izjava 25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DA12C8C" w14:textId="77777777" w:rsidTr="005C36CF">
        <w:trPr>
          <w:jc w:val="center"/>
        </w:trPr>
        <w:tc>
          <w:tcPr>
            <w:tcW w:w="9752" w:type="dxa"/>
            <w:gridSpan w:val="2"/>
          </w:tcPr>
          <w:p w14:paraId="7F460E57" w14:textId="77777777" w:rsidR="00D8521C" w:rsidRPr="00D8521C" w:rsidRDefault="00D8521C" w:rsidP="005C36CF">
            <w:pPr>
              <w:keepNext/>
            </w:pPr>
          </w:p>
        </w:tc>
      </w:tr>
      <w:tr w:rsidR="00D8521C" w:rsidRPr="00D8521C" w14:paraId="75BD3F00" w14:textId="77777777" w:rsidTr="005C36CF">
        <w:trPr>
          <w:jc w:val="center"/>
        </w:trPr>
        <w:tc>
          <w:tcPr>
            <w:tcW w:w="4876" w:type="dxa"/>
            <w:hideMark/>
          </w:tcPr>
          <w:p w14:paraId="6B36C3F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F088AB0"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925F072" w14:textId="77777777" w:rsidTr="005C36CF">
        <w:trPr>
          <w:jc w:val="center"/>
        </w:trPr>
        <w:tc>
          <w:tcPr>
            <w:tcW w:w="4876" w:type="dxa"/>
            <w:hideMark/>
          </w:tcPr>
          <w:p w14:paraId="7826E49F" w14:textId="77777777" w:rsidR="00D8521C" w:rsidRPr="00D8521C" w:rsidRDefault="00D8521C" w:rsidP="005C36CF">
            <w:pPr>
              <w:pStyle w:val="Normal6"/>
              <w:rPr>
                <w:lang w:val="sl-SI"/>
              </w:rPr>
            </w:pPr>
            <w:r w:rsidRPr="00D8521C">
              <w:rPr>
                <w:lang w:val="sl-SI"/>
              </w:rPr>
              <w:t>(25)</w:t>
            </w:r>
            <w:r w:rsidRPr="00D8521C">
              <w:rPr>
                <w:lang w:val="sl-SI"/>
              </w:rPr>
              <w:tab/>
            </w:r>
            <w:r w:rsidRPr="00D8521C">
              <w:rPr>
                <w:b/>
                <w:i/>
                <w:lang w:val="sl-SI"/>
              </w:rPr>
              <w:t>Treba je zagotoviti učinkovit nadzor in inšpekcijske preglede s strani pristojnih organov</w:t>
            </w:r>
            <w:r w:rsidRPr="00D8521C">
              <w:rPr>
                <w:lang w:val="sl-SI"/>
              </w:rPr>
              <w:t xml:space="preserve">, </w:t>
            </w:r>
            <w:r w:rsidRPr="00D8521C">
              <w:rPr>
                <w:b/>
                <w:i/>
                <w:lang w:val="sl-SI"/>
              </w:rPr>
              <w:t>saj so bistveni</w:t>
            </w:r>
            <w:r w:rsidRPr="00D8521C">
              <w:rPr>
                <w:lang w:val="sl-SI"/>
              </w:rPr>
              <w:t xml:space="preserve"> za </w:t>
            </w:r>
            <w:r w:rsidRPr="00D8521C">
              <w:rPr>
                <w:b/>
                <w:i/>
                <w:lang w:val="sl-SI"/>
              </w:rPr>
              <w:t>zaščito pravic pripravnikov</w:t>
            </w:r>
            <w:r w:rsidRPr="00D8521C">
              <w:rPr>
                <w:lang w:val="sl-SI"/>
              </w:rPr>
              <w:t xml:space="preserve"> in </w:t>
            </w:r>
            <w:r w:rsidRPr="00D8521C">
              <w:rPr>
                <w:b/>
                <w:i/>
                <w:lang w:val="sl-SI"/>
              </w:rPr>
              <w:t>boj proti kot pripravništvo prikritim rednim delovnim razmerjem. Morali bi biti ciljno usmerjeni</w:t>
            </w:r>
            <w:r w:rsidRPr="00D8521C">
              <w:rPr>
                <w:lang w:val="sl-SI"/>
              </w:rPr>
              <w:t xml:space="preserve">, </w:t>
            </w:r>
            <w:r w:rsidRPr="00D8521C">
              <w:rPr>
                <w:b/>
                <w:i/>
                <w:lang w:val="sl-SI"/>
              </w:rPr>
              <w:t>da se prepreči nadomeščanje rednih zaposlitev s kot pripravništvo prikritimi rednimi zaposlitvami in zaščitijo pravice delavcev</w:t>
            </w:r>
            <w:r w:rsidRPr="00D8521C">
              <w:rPr>
                <w:lang w:val="sl-SI"/>
              </w:rPr>
              <w:t>.</w:t>
            </w:r>
          </w:p>
        </w:tc>
        <w:tc>
          <w:tcPr>
            <w:tcW w:w="4876" w:type="dxa"/>
            <w:hideMark/>
          </w:tcPr>
          <w:p w14:paraId="071DB142" w14:textId="77777777" w:rsidR="00D8521C" w:rsidRPr="00D8521C" w:rsidRDefault="00D8521C" w:rsidP="005C36CF">
            <w:pPr>
              <w:pStyle w:val="Normal6"/>
              <w:rPr>
                <w:szCs w:val="24"/>
                <w:lang w:val="sl-SI"/>
              </w:rPr>
            </w:pPr>
            <w:r w:rsidRPr="00D8521C">
              <w:rPr>
                <w:lang w:val="sl-SI"/>
              </w:rPr>
              <w:t>(25)</w:t>
            </w:r>
            <w:r w:rsidRPr="00D8521C">
              <w:rPr>
                <w:lang w:val="sl-SI"/>
              </w:rPr>
              <w:tab/>
            </w:r>
            <w:r w:rsidRPr="00D8521C">
              <w:rPr>
                <w:b/>
                <w:i/>
                <w:lang w:val="sl-SI"/>
              </w:rPr>
              <w:t>Da bodo imeli delavci res zagotovljene pravice</w:t>
            </w:r>
            <w:r w:rsidRPr="00D8521C">
              <w:rPr>
                <w:lang w:val="sl-SI"/>
              </w:rPr>
              <w:t xml:space="preserve">, </w:t>
            </w:r>
            <w:r w:rsidRPr="00D8521C">
              <w:rPr>
                <w:b/>
                <w:i/>
                <w:lang w:val="sl-SI"/>
              </w:rPr>
              <w:t>je treba poskrbeti</w:t>
            </w:r>
            <w:r w:rsidRPr="00D8521C">
              <w:rPr>
                <w:lang w:val="sl-SI"/>
              </w:rPr>
              <w:t xml:space="preserve"> za </w:t>
            </w:r>
            <w:r w:rsidRPr="00D8521C">
              <w:rPr>
                <w:b/>
                <w:i/>
                <w:lang w:val="sl-SI"/>
              </w:rPr>
              <w:t>učinkovit nadzor</w:t>
            </w:r>
            <w:r w:rsidRPr="00D8521C">
              <w:rPr>
                <w:lang w:val="sl-SI"/>
              </w:rPr>
              <w:t xml:space="preserve"> in </w:t>
            </w:r>
            <w:r w:rsidRPr="00D8521C">
              <w:rPr>
                <w:b/>
                <w:i/>
                <w:lang w:val="sl-SI"/>
              </w:rPr>
              <w:t>inšpekcijske preglede. Ta nadzor bi bilo treba izvajati v skladu z nacionalnimi praksami</w:t>
            </w:r>
            <w:r w:rsidRPr="00D8521C">
              <w:rPr>
                <w:lang w:val="sl-SI"/>
              </w:rPr>
              <w:t xml:space="preserve">, </w:t>
            </w:r>
            <w:r w:rsidRPr="00D8521C">
              <w:rPr>
                <w:b/>
                <w:i/>
                <w:lang w:val="sl-SI"/>
              </w:rPr>
              <w:t>pri čemer bi bilo treba v skladu z načelom subsidiarnosti spoštovati avtonomijo trga dela in nacionalnih sistemov</w:t>
            </w:r>
            <w:r w:rsidRPr="00D8521C">
              <w:rPr>
                <w:lang w:val="sl-SI"/>
              </w:rPr>
              <w:t>.</w:t>
            </w:r>
          </w:p>
        </w:tc>
      </w:tr>
    </w:tbl>
    <w:p w14:paraId="5F85F31E"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0CCBE76" w14:textId="77777777" w:rsidR="00D8521C" w:rsidRPr="00D8521C" w:rsidRDefault="00D8521C" w:rsidP="00D8521C">
      <w:r w:rsidRPr="00D8521C">
        <w:rPr>
          <w:rStyle w:val="HideTWBExt"/>
          <w:noProof w:val="0"/>
        </w:rPr>
        <w:t>&lt;/AmendB&gt;</w:t>
      </w:r>
    </w:p>
    <w:p w14:paraId="3D5C2F7C"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256</w:t>
      </w:r>
      <w:r w:rsidRPr="00D8521C">
        <w:rPr>
          <w:rStyle w:val="HideTWBExt"/>
          <w:b w:val="0"/>
          <w:noProof w:val="0"/>
          <w:lang w:val="sl-SI"/>
        </w:rPr>
        <w:t>&lt;/NumAmB&gt;</w:t>
      </w:r>
    </w:p>
    <w:p w14:paraId="14967813" w14:textId="77777777" w:rsidR="00D8521C" w:rsidRPr="00D8521C" w:rsidRDefault="00D8521C" w:rsidP="00D8521C">
      <w:pPr>
        <w:pStyle w:val="NormalBold"/>
      </w:pPr>
      <w:r w:rsidRPr="00D8521C">
        <w:rPr>
          <w:rStyle w:val="HideTWBExt"/>
          <w:b w:val="0"/>
          <w:noProof w:val="0"/>
        </w:rPr>
        <w:t>&lt;RepeatBlock-By&gt;&lt;Members&gt;</w:t>
      </w:r>
      <w:r w:rsidRPr="00D8521C">
        <w:t>Angelika Winzig</w:t>
      </w:r>
      <w:r w:rsidRPr="00D8521C">
        <w:rPr>
          <w:rStyle w:val="HideTWBExt"/>
          <w:b w:val="0"/>
          <w:noProof w:val="0"/>
        </w:rPr>
        <w:t>&lt;/Members&gt;</w:t>
      </w:r>
    </w:p>
    <w:p w14:paraId="6B892413" w14:textId="77777777" w:rsidR="00D8521C" w:rsidRPr="00D8521C" w:rsidRDefault="00D8521C" w:rsidP="00D8521C">
      <w:r w:rsidRPr="00D8521C">
        <w:rPr>
          <w:rStyle w:val="HideTWBExt"/>
          <w:noProof w:val="0"/>
        </w:rPr>
        <w:t>&lt;/RepeatBlock-By&gt;</w:t>
      </w:r>
    </w:p>
    <w:p w14:paraId="0739EF6E"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4A3129F" w14:textId="77777777" w:rsidR="00D8521C" w:rsidRPr="00D8521C" w:rsidRDefault="00D8521C" w:rsidP="00D8521C">
      <w:pPr>
        <w:pStyle w:val="NormalBold"/>
      </w:pPr>
      <w:r w:rsidRPr="00D8521C">
        <w:rPr>
          <w:rStyle w:val="HideTWBExt"/>
          <w:b w:val="0"/>
          <w:noProof w:val="0"/>
        </w:rPr>
        <w:t>&lt;Article&gt;</w:t>
      </w:r>
      <w:r w:rsidRPr="00D8521C">
        <w:t>Uvodna izjava 25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F977F32" w14:textId="77777777" w:rsidTr="005C36CF">
        <w:trPr>
          <w:jc w:val="center"/>
        </w:trPr>
        <w:tc>
          <w:tcPr>
            <w:tcW w:w="9752" w:type="dxa"/>
            <w:gridSpan w:val="2"/>
          </w:tcPr>
          <w:p w14:paraId="0F0E386E" w14:textId="77777777" w:rsidR="00D8521C" w:rsidRPr="00D8521C" w:rsidRDefault="00D8521C" w:rsidP="005C36CF">
            <w:pPr>
              <w:keepNext/>
            </w:pPr>
          </w:p>
        </w:tc>
      </w:tr>
      <w:tr w:rsidR="00D8521C" w:rsidRPr="00D8521C" w14:paraId="1C77EA7C" w14:textId="77777777" w:rsidTr="005C36CF">
        <w:trPr>
          <w:jc w:val="center"/>
        </w:trPr>
        <w:tc>
          <w:tcPr>
            <w:tcW w:w="4876" w:type="dxa"/>
            <w:hideMark/>
          </w:tcPr>
          <w:p w14:paraId="61F7739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D1A13D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67C84FA" w14:textId="77777777" w:rsidTr="005C36CF">
        <w:trPr>
          <w:jc w:val="center"/>
        </w:trPr>
        <w:tc>
          <w:tcPr>
            <w:tcW w:w="4876" w:type="dxa"/>
            <w:hideMark/>
          </w:tcPr>
          <w:p w14:paraId="3F6B66B2" w14:textId="77777777" w:rsidR="00D8521C" w:rsidRPr="00D8521C" w:rsidRDefault="00D8521C" w:rsidP="005C36CF">
            <w:pPr>
              <w:pStyle w:val="Normal6"/>
              <w:rPr>
                <w:lang w:val="sl-SI"/>
              </w:rPr>
            </w:pPr>
            <w:r w:rsidRPr="00D8521C">
              <w:rPr>
                <w:lang w:val="sl-SI"/>
              </w:rPr>
              <w:t>(25)</w:t>
            </w:r>
            <w:r w:rsidRPr="00D8521C">
              <w:rPr>
                <w:lang w:val="sl-SI"/>
              </w:rPr>
              <w:tab/>
            </w:r>
            <w:r w:rsidRPr="00D8521C">
              <w:rPr>
                <w:b/>
                <w:i/>
                <w:lang w:val="sl-SI"/>
              </w:rPr>
              <w:t>Treba</w:t>
            </w:r>
            <w:r w:rsidRPr="00D8521C">
              <w:rPr>
                <w:lang w:val="sl-SI"/>
              </w:rPr>
              <w:t xml:space="preserve"> je </w:t>
            </w:r>
            <w:r w:rsidRPr="00D8521C">
              <w:rPr>
                <w:b/>
                <w:i/>
                <w:lang w:val="sl-SI"/>
              </w:rPr>
              <w:t>zagotoviti učinkovit nadzor in inšpekcijske preglede s strani pristojnih organov, saj so bistveni za zaščito pravic</w:t>
            </w:r>
            <w:r w:rsidRPr="00D8521C">
              <w:rPr>
                <w:lang w:val="sl-SI"/>
              </w:rPr>
              <w:t xml:space="preserve"> pripravnikov in </w:t>
            </w:r>
            <w:r w:rsidRPr="00D8521C">
              <w:rPr>
                <w:b/>
                <w:i/>
                <w:lang w:val="sl-SI"/>
              </w:rPr>
              <w:t>boj proti kot pripravništvo prikritim</w:t>
            </w:r>
            <w:r w:rsidRPr="00D8521C">
              <w:rPr>
                <w:lang w:val="sl-SI"/>
              </w:rPr>
              <w:t xml:space="preserve"> rednim delovnim razmerjem.</w:t>
            </w:r>
            <w:r w:rsidRPr="00D8521C">
              <w:rPr>
                <w:b/>
                <w:i/>
                <w:lang w:val="sl-SI"/>
              </w:rPr>
              <w:t xml:space="preserve"> Morali</w:t>
            </w:r>
            <w:r w:rsidRPr="00D8521C">
              <w:rPr>
                <w:lang w:val="sl-SI"/>
              </w:rPr>
              <w:t xml:space="preserve"> bi biti ciljno usmerjeni, da </w:t>
            </w:r>
            <w:r w:rsidRPr="00D8521C">
              <w:rPr>
                <w:b/>
                <w:i/>
                <w:lang w:val="sl-SI"/>
              </w:rPr>
              <w:t>se prepreči</w:t>
            </w:r>
            <w:r w:rsidRPr="00D8521C">
              <w:rPr>
                <w:lang w:val="sl-SI"/>
              </w:rPr>
              <w:t xml:space="preserve"> nadomeščanje rednih zaposlitev s </w:t>
            </w:r>
            <w:r w:rsidRPr="00D8521C">
              <w:rPr>
                <w:b/>
                <w:i/>
                <w:lang w:val="sl-SI"/>
              </w:rPr>
              <w:t>kot pripravništvo prikritimi rednimi zaposlitvami</w:t>
            </w:r>
            <w:r w:rsidRPr="00D8521C">
              <w:rPr>
                <w:lang w:val="sl-SI"/>
              </w:rPr>
              <w:t xml:space="preserve"> in </w:t>
            </w:r>
            <w:r w:rsidRPr="00D8521C">
              <w:rPr>
                <w:b/>
                <w:i/>
                <w:lang w:val="sl-SI"/>
              </w:rPr>
              <w:t>zaščitijo pravice delavcev</w:t>
            </w:r>
            <w:r w:rsidRPr="00D8521C">
              <w:rPr>
                <w:lang w:val="sl-SI"/>
              </w:rPr>
              <w:t>.</w:t>
            </w:r>
          </w:p>
        </w:tc>
        <w:tc>
          <w:tcPr>
            <w:tcW w:w="4876" w:type="dxa"/>
            <w:hideMark/>
          </w:tcPr>
          <w:p w14:paraId="164F97BA" w14:textId="77777777" w:rsidR="00D8521C" w:rsidRPr="00D8521C" w:rsidRDefault="00D8521C" w:rsidP="005C36CF">
            <w:pPr>
              <w:pStyle w:val="Normal6"/>
              <w:rPr>
                <w:szCs w:val="24"/>
                <w:lang w:val="sl-SI"/>
              </w:rPr>
            </w:pPr>
            <w:r w:rsidRPr="00D8521C">
              <w:rPr>
                <w:lang w:val="sl-SI"/>
              </w:rPr>
              <w:t>(25)</w:t>
            </w:r>
            <w:r w:rsidRPr="00D8521C">
              <w:rPr>
                <w:lang w:val="sl-SI"/>
              </w:rPr>
              <w:tab/>
            </w:r>
            <w:r w:rsidRPr="00D8521C">
              <w:rPr>
                <w:b/>
                <w:i/>
                <w:lang w:val="sl-SI"/>
              </w:rPr>
              <w:t>Zagotoviti</w:t>
            </w:r>
            <w:r w:rsidRPr="00D8521C">
              <w:rPr>
                <w:lang w:val="sl-SI"/>
              </w:rPr>
              <w:t xml:space="preserve"> je </w:t>
            </w:r>
            <w:r w:rsidRPr="00D8521C">
              <w:rPr>
                <w:b/>
                <w:i/>
                <w:lang w:val="sl-SI"/>
              </w:rPr>
              <w:t>treba, da lahko pristojni organi izvajajo učinkovit in sorazmeren nadzor in inšpekcijske preglede, da se zaščitijo pravice</w:t>
            </w:r>
            <w:r w:rsidRPr="00D8521C">
              <w:rPr>
                <w:lang w:val="sl-SI"/>
              </w:rPr>
              <w:t xml:space="preserve"> pripravnikov in </w:t>
            </w:r>
            <w:r w:rsidRPr="00D8521C">
              <w:rPr>
                <w:b/>
                <w:i/>
                <w:lang w:val="sl-SI"/>
              </w:rPr>
              <w:t>odkrijejo primeri, ko se pripravništva zlorabljajo za izogibanje</w:t>
            </w:r>
            <w:r w:rsidRPr="00D8521C">
              <w:rPr>
                <w:lang w:val="sl-SI"/>
              </w:rPr>
              <w:t xml:space="preserve"> rednim delovnim razmerjem.</w:t>
            </w:r>
            <w:r w:rsidRPr="00D8521C">
              <w:rPr>
                <w:b/>
                <w:i/>
                <w:lang w:val="sl-SI"/>
              </w:rPr>
              <w:t xml:space="preserve"> Ti ukrepi</w:t>
            </w:r>
            <w:r w:rsidRPr="00D8521C">
              <w:rPr>
                <w:lang w:val="sl-SI"/>
              </w:rPr>
              <w:t xml:space="preserve"> bi </w:t>
            </w:r>
            <w:r w:rsidRPr="00D8521C">
              <w:rPr>
                <w:b/>
                <w:i/>
                <w:lang w:val="sl-SI"/>
              </w:rPr>
              <w:t xml:space="preserve">morali </w:t>
            </w:r>
            <w:r w:rsidRPr="00D8521C">
              <w:rPr>
                <w:lang w:val="sl-SI"/>
              </w:rPr>
              <w:t>biti ciljno usmerjeni</w:t>
            </w:r>
            <w:r w:rsidRPr="00D8521C">
              <w:rPr>
                <w:b/>
                <w:i/>
                <w:lang w:val="sl-SI"/>
              </w:rPr>
              <w:t xml:space="preserve"> in temeljiti na tveganju</w:t>
            </w:r>
            <w:r w:rsidRPr="00D8521C">
              <w:rPr>
                <w:lang w:val="sl-SI"/>
              </w:rPr>
              <w:t xml:space="preserve">, da </w:t>
            </w:r>
            <w:r w:rsidRPr="00D8521C">
              <w:rPr>
                <w:b/>
                <w:i/>
                <w:lang w:val="sl-SI"/>
              </w:rPr>
              <w:t>bi preprečili sistematično</w:t>
            </w:r>
            <w:r w:rsidRPr="00D8521C">
              <w:rPr>
                <w:lang w:val="sl-SI"/>
              </w:rPr>
              <w:t xml:space="preserve"> nadomeščanje rednih zaposlitev s </w:t>
            </w:r>
            <w:r w:rsidRPr="00D8521C">
              <w:rPr>
                <w:b/>
                <w:i/>
                <w:lang w:val="sl-SI"/>
              </w:rPr>
              <w:t>pripravništvi. Ob tem bi morale države članice poskrbeti, da upravno breme za podjetja, zlasti za mala</w:t>
            </w:r>
            <w:r w:rsidRPr="00D8521C">
              <w:rPr>
                <w:lang w:val="sl-SI"/>
              </w:rPr>
              <w:t xml:space="preserve"> in </w:t>
            </w:r>
            <w:r w:rsidRPr="00D8521C">
              <w:rPr>
                <w:b/>
                <w:i/>
                <w:lang w:val="sl-SI"/>
              </w:rPr>
              <w:t>srednja podjetja, ostane čim manjše</w:t>
            </w:r>
            <w:r w:rsidRPr="00D8521C">
              <w:rPr>
                <w:lang w:val="sl-SI"/>
              </w:rPr>
              <w:t>.</w:t>
            </w:r>
          </w:p>
        </w:tc>
      </w:tr>
    </w:tbl>
    <w:p w14:paraId="72062C74"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1E462D6"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61B09FF4" w14:textId="77777777" w:rsidR="00D8521C" w:rsidRPr="00D8521C" w:rsidRDefault="00D8521C" w:rsidP="00D8521C">
      <w:pPr>
        <w:pStyle w:val="Normal12Italic"/>
        <w:rPr>
          <w:noProof w:val="0"/>
          <w:lang w:val="sl-SI"/>
        </w:rPr>
      </w:pPr>
      <w:r w:rsidRPr="00D8521C">
        <w:rPr>
          <w:noProof w:val="0"/>
          <w:lang w:val="sl-SI"/>
        </w:rPr>
        <w:t>S to uvodno izjavo se zagotovi, da se bodo predpisi o pripravništvih še naprej učinkovito izvrševali, pri čemer bo ohranjena sorazmernost. Hkrati pa se z njo prepreči, da bi bilo delodajalcem naloženo nepotrebno upravno breme, in spoštuje načelo boljšega pravnega urejanja.</w:t>
      </w:r>
    </w:p>
    <w:p w14:paraId="4FF5495A" w14:textId="77777777" w:rsidR="00D8521C" w:rsidRPr="00D8521C" w:rsidRDefault="00D8521C" w:rsidP="00D8521C">
      <w:r w:rsidRPr="00D8521C">
        <w:rPr>
          <w:rStyle w:val="HideTWBExt"/>
          <w:noProof w:val="0"/>
        </w:rPr>
        <w:t>&lt;/AmendB&gt;</w:t>
      </w:r>
    </w:p>
    <w:p w14:paraId="3310D6C6"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257</w:t>
      </w:r>
      <w:r w:rsidRPr="00D8521C">
        <w:rPr>
          <w:rStyle w:val="HideTWBExt"/>
          <w:b w:val="0"/>
          <w:noProof w:val="0"/>
          <w:lang w:val="sl-SI"/>
        </w:rPr>
        <w:t>&lt;/NumAmB&gt;</w:t>
      </w:r>
    </w:p>
    <w:p w14:paraId="280C4485" w14:textId="77777777" w:rsidR="00D8521C" w:rsidRPr="00D8521C" w:rsidRDefault="00D8521C" w:rsidP="00D8521C">
      <w:pPr>
        <w:pStyle w:val="NormalBold"/>
      </w:pPr>
      <w:r w:rsidRPr="00D8521C">
        <w:rPr>
          <w:rStyle w:val="HideTWBExt"/>
          <w:b w:val="0"/>
          <w:noProof w:val="0"/>
        </w:rPr>
        <w:t>&lt;RepeatBlock-By&gt;&lt;Members&gt;</w:t>
      </w:r>
      <w:r w:rsidRPr="00D8521C">
        <w:t>Pierfrancesco Maran, Raffaele Topo, Brando Benifei, Cecilia Strada</w:t>
      </w:r>
      <w:r w:rsidRPr="00D8521C">
        <w:rPr>
          <w:rStyle w:val="HideTWBExt"/>
          <w:b w:val="0"/>
          <w:noProof w:val="0"/>
        </w:rPr>
        <w:t>&lt;/Members&gt;</w:t>
      </w:r>
    </w:p>
    <w:p w14:paraId="79AD6CF1" w14:textId="77777777" w:rsidR="00D8521C" w:rsidRPr="00D8521C" w:rsidRDefault="00D8521C" w:rsidP="00D8521C">
      <w:r w:rsidRPr="00D8521C">
        <w:rPr>
          <w:rStyle w:val="HideTWBExt"/>
          <w:noProof w:val="0"/>
        </w:rPr>
        <w:t>&lt;/RepeatBlock-By&gt;</w:t>
      </w:r>
    </w:p>
    <w:p w14:paraId="0D395676"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BB6988C" w14:textId="77777777" w:rsidR="00D8521C" w:rsidRPr="00D8521C" w:rsidRDefault="00D8521C" w:rsidP="00D8521C">
      <w:pPr>
        <w:pStyle w:val="NormalBold"/>
      </w:pPr>
      <w:r w:rsidRPr="00D8521C">
        <w:rPr>
          <w:rStyle w:val="HideTWBExt"/>
          <w:b w:val="0"/>
          <w:noProof w:val="0"/>
        </w:rPr>
        <w:t>&lt;Article&gt;</w:t>
      </w:r>
      <w:r w:rsidRPr="00D8521C">
        <w:t>Uvodna izjava 25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9A6657D" w14:textId="77777777" w:rsidTr="005C36CF">
        <w:trPr>
          <w:jc w:val="center"/>
        </w:trPr>
        <w:tc>
          <w:tcPr>
            <w:tcW w:w="9752" w:type="dxa"/>
            <w:gridSpan w:val="2"/>
          </w:tcPr>
          <w:p w14:paraId="57072F17" w14:textId="77777777" w:rsidR="00D8521C" w:rsidRPr="00D8521C" w:rsidRDefault="00D8521C" w:rsidP="005C36CF">
            <w:pPr>
              <w:keepNext/>
            </w:pPr>
          </w:p>
        </w:tc>
      </w:tr>
      <w:tr w:rsidR="00D8521C" w:rsidRPr="00D8521C" w14:paraId="240C789C" w14:textId="77777777" w:rsidTr="005C36CF">
        <w:trPr>
          <w:jc w:val="center"/>
        </w:trPr>
        <w:tc>
          <w:tcPr>
            <w:tcW w:w="4876" w:type="dxa"/>
            <w:hideMark/>
          </w:tcPr>
          <w:p w14:paraId="0F9047FA"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D25F3F3"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A34011A" w14:textId="77777777" w:rsidTr="005C36CF">
        <w:trPr>
          <w:jc w:val="center"/>
        </w:trPr>
        <w:tc>
          <w:tcPr>
            <w:tcW w:w="4876" w:type="dxa"/>
            <w:hideMark/>
          </w:tcPr>
          <w:p w14:paraId="0D7BCF84" w14:textId="77777777" w:rsidR="00D8521C" w:rsidRPr="00D8521C" w:rsidRDefault="00D8521C" w:rsidP="005C36CF">
            <w:pPr>
              <w:pStyle w:val="Normal6"/>
              <w:rPr>
                <w:lang w:val="sl-SI"/>
              </w:rPr>
            </w:pPr>
            <w:r w:rsidRPr="00D8521C">
              <w:rPr>
                <w:lang w:val="sl-SI"/>
              </w:rPr>
              <w:t>(25)</w:t>
            </w:r>
            <w:r w:rsidRPr="00D8521C">
              <w:rPr>
                <w:lang w:val="sl-SI"/>
              </w:rPr>
              <w:tab/>
              <w:t>Treba</w:t>
            </w:r>
            <w:r w:rsidRPr="00D8521C">
              <w:rPr>
                <w:b/>
                <w:i/>
                <w:lang w:val="sl-SI"/>
              </w:rPr>
              <w:t xml:space="preserve"> je zagotoviti</w:t>
            </w:r>
            <w:r w:rsidRPr="00D8521C">
              <w:rPr>
                <w:lang w:val="sl-SI"/>
              </w:rPr>
              <w:t xml:space="preserve"> učinkovit nadzor in inšpekcijske preglede</w:t>
            </w:r>
            <w:r w:rsidRPr="00D8521C">
              <w:rPr>
                <w:b/>
                <w:i/>
                <w:lang w:val="sl-SI"/>
              </w:rPr>
              <w:t xml:space="preserve"> s strani pristojnih organov</w:t>
            </w:r>
            <w:r w:rsidRPr="00D8521C">
              <w:rPr>
                <w:lang w:val="sl-SI"/>
              </w:rPr>
              <w:t xml:space="preserve">, saj so bistveni za zaščito pravic pripravnikov in boj proti </w:t>
            </w:r>
            <w:r w:rsidRPr="00D8521C">
              <w:rPr>
                <w:b/>
                <w:i/>
                <w:lang w:val="sl-SI"/>
              </w:rPr>
              <w:t>kot pripravništvo prikritim rednim delovnim razmerjem</w:t>
            </w:r>
            <w:r w:rsidRPr="00D8521C">
              <w:rPr>
                <w:lang w:val="sl-SI"/>
              </w:rPr>
              <w:t xml:space="preserve">. </w:t>
            </w:r>
            <w:r w:rsidRPr="00D8521C">
              <w:rPr>
                <w:b/>
                <w:i/>
                <w:lang w:val="sl-SI"/>
              </w:rPr>
              <w:t>Morali</w:t>
            </w:r>
            <w:r w:rsidRPr="00D8521C">
              <w:rPr>
                <w:lang w:val="sl-SI"/>
              </w:rPr>
              <w:t xml:space="preserve"> bi biti </w:t>
            </w:r>
            <w:r w:rsidRPr="00D8521C">
              <w:rPr>
                <w:b/>
                <w:i/>
                <w:lang w:val="sl-SI"/>
              </w:rPr>
              <w:t>ciljno usmerjeni</w:t>
            </w:r>
            <w:r w:rsidRPr="00D8521C">
              <w:rPr>
                <w:lang w:val="sl-SI"/>
              </w:rPr>
              <w:t>, da se prepreči</w:t>
            </w:r>
            <w:r w:rsidRPr="00D8521C">
              <w:rPr>
                <w:b/>
                <w:i/>
                <w:lang w:val="sl-SI"/>
              </w:rPr>
              <w:t xml:space="preserve"> nadomeščanje rednih zaposlitev</w:t>
            </w:r>
            <w:r w:rsidRPr="00D8521C">
              <w:rPr>
                <w:lang w:val="sl-SI"/>
              </w:rPr>
              <w:t xml:space="preserve"> s </w:t>
            </w:r>
            <w:r w:rsidRPr="00D8521C">
              <w:rPr>
                <w:b/>
                <w:i/>
                <w:lang w:val="sl-SI"/>
              </w:rPr>
              <w:t>kot pripravništvo prikritimi rednimi zaposlitvami</w:t>
            </w:r>
            <w:r w:rsidRPr="00D8521C">
              <w:rPr>
                <w:lang w:val="sl-SI"/>
              </w:rPr>
              <w:t xml:space="preserve"> in </w:t>
            </w:r>
            <w:r w:rsidRPr="00D8521C">
              <w:rPr>
                <w:b/>
                <w:i/>
                <w:lang w:val="sl-SI"/>
              </w:rPr>
              <w:t>zaščitijo pravice delavcev</w:t>
            </w:r>
            <w:r w:rsidRPr="00D8521C">
              <w:rPr>
                <w:lang w:val="sl-SI"/>
              </w:rPr>
              <w:t>.</w:t>
            </w:r>
          </w:p>
        </w:tc>
        <w:tc>
          <w:tcPr>
            <w:tcW w:w="4876" w:type="dxa"/>
            <w:hideMark/>
          </w:tcPr>
          <w:p w14:paraId="61D4C26F" w14:textId="77777777" w:rsidR="00D8521C" w:rsidRPr="00D8521C" w:rsidRDefault="00D8521C" w:rsidP="005C36CF">
            <w:pPr>
              <w:pStyle w:val="Normal6"/>
              <w:rPr>
                <w:szCs w:val="24"/>
                <w:lang w:val="sl-SI"/>
              </w:rPr>
            </w:pPr>
            <w:r w:rsidRPr="00D8521C">
              <w:rPr>
                <w:lang w:val="sl-SI"/>
              </w:rPr>
              <w:t>(25)</w:t>
            </w:r>
            <w:r w:rsidRPr="00D8521C">
              <w:rPr>
                <w:lang w:val="sl-SI"/>
              </w:rPr>
              <w:tab/>
            </w:r>
            <w:r w:rsidRPr="00D8521C">
              <w:rPr>
                <w:b/>
                <w:i/>
                <w:lang w:val="sl-SI"/>
              </w:rPr>
              <w:t>Zagotoviti je</w:t>
            </w:r>
            <w:r w:rsidRPr="00D8521C">
              <w:rPr>
                <w:lang w:val="sl-SI"/>
              </w:rPr>
              <w:t xml:space="preserve"> treba</w:t>
            </w:r>
            <w:r w:rsidRPr="00D8521C">
              <w:rPr>
                <w:b/>
                <w:i/>
                <w:lang w:val="sl-SI"/>
              </w:rPr>
              <w:t>, da pristojni organi  podatke zbirajo na temeljit način in da izvajajo reden in</w:t>
            </w:r>
            <w:r w:rsidRPr="00D8521C">
              <w:rPr>
                <w:lang w:val="sl-SI"/>
              </w:rPr>
              <w:t xml:space="preserve"> učinkovit nadzor in inšpekcijske preglede, saj so bistveni za zaščito pravic pripravnikov in boj proti </w:t>
            </w:r>
            <w:r w:rsidRPr="00D8521C">
              <w:rPr>
                <w:b/>
                <w:i/>
                <w:lang w:val="sl-SI"/>
              </w:rPr>
              <w:t>zlorabam, povezanim z izkoriščanjem pripravništev</w:t>
            </w:r>
            <w:r w:rsidRPr="00D8521C">
              <w:rPr>
                <w:lang w:val="sl-SI"/>
              </w:rPr>
              <w:t xml:space="preserve">. </w:t>
            </w:r>
            <w:r w:rsidRPr="00D8521C">
              <w:rPr>
                <w:b/>
                <w:i/>
                <w:lang w:val="sl-SI"/>
              </w:rPr>
              <w:t>Ta nadzor bi se moral za določeno minimalno število ponudnikov pripravništev izvajati v vsaki državi članici, pri čemer</w:t>
            </w:r>
            <w:r w:rsidRPr="00D8521C">
              <w:rPr>
                <w:lang w:val="sl-SI"/>
              </w:rPr>
              <w:t xml:space="preserve"> bi</w:t>
            </w:r>
            <w:r w:rsidRPr="00D8521C">
              <w:rPr>
                <w:b/>
                <w:i/>
                <w:lang w:val="sl-SI"/>
              </w:rPr>
              <w:t xml:space="preserve"> moral</w:t>
            </w:r>
            <w:r w:rsidRPr="00D8521C">
              <w:rPr>
                <w:lang w:val="sl-SI"/>
              </w:rPr>
              <w:t xml:space="preserve"> biti </w:t>
            </w:r>
            <w:r w:rsidRPr="00D8521C">
              <w:rPr>
                <w:b/>
                <w:i/>
                <w:lang w:val="sl-SI"/>
              </w:rPr>
              <w:t>usmerjen v to</w:t>
            </w:r>
            <w:r w:rsidRPr="00D8521C">
              <w:rPr>
                <w:lang w:val="sl-SI"/>
              </w:rPr>
              <w:t>, da se prepreči</w:t>
            </w:r>
            <w:r w:rsidRPr="00D8521C">
              <w:rPr>
                <w:b/>
                <w:i/>
                <w:lang w:val="sl-SI"/>
              </w:rPr>
              <w:t>, da bi bile stalne zaposlitve nadomeščene</w:t>
            </w:r>
            <w:r w:rsidRPr="00D8521C">
              <w:rPr>
                <w:lang w:val="sl-SI"/>
              </w:rPr>
              <w:t xml:space="preserve"> s </w:t>
            </w:r>
            <w:r w:rsidRPr="00D8521C">
              <w:rPr>
                <w:b/>
                <w:i/>
                <w:lang w:val="sl-SI"/>
              </w:rPr>
              <w:t>ponavljajočimi se pripravništvi, in v zaščito pravic pripravnikov.</w:t>
            </w:r>
            <w:r w:rsidRPr="00D8521C">
              <w:rPr>
                <w:lang w:val="sl-SI"/>
              </w:rPr>
              <w:t xml:space="preserve"> </w:t>
            </w:r>
            <w:r w:rsidRPr="00D8521C">
              <w:rPr>
                <w:b/>
                <w:i/>
                <w:lang w:val="sl-SI"/>
              </w:rPr>
              <w:t>Vsi zbrani podatki bi morali biti standardizirani, primerljivi in dani na voljo v skladu z načeli direktive o odprtih podatkih, da bi ugotovili trende, spodbujali preglednost in prispevali k temu, da bi bile politike v prihodnje na podlagi dokazov izboljšane.</w:t>
            </w:r>
          </w:p>
        </w:tc>
      </w:tr>
    </w:tbl>
    <w:p w14:paraId="781B280C"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4DC39E3" w14:textId="77777777" w:rsidR="00D8521C" w:rsidRPr="00D8521C" w:rsidRDefault="00D8521C" w:rsidP="00D8521C">
      <w:r w:rsidRPr="00D8521C">
        <w:rPr>
          <w:rStyle w:val="HideTWBExt"/>
          <w:noProof w:val="0"/>
        </w:rPr>
        <w:t>&lt;/AmendB&gt;</w:t>
      </w:r>
    </w:p>
    <w:p w14:paraId="47A033DA"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258</w:t>
      </w:r>
      <w:r w:rsidRPr="00D8521C">
        <w:rPr>
          <w:rStyle w:val="HideTWBExt"/>
          <w:b w:val="0"/>
          <w:noProof w:val="0"/>
          <w:lang w:val="sl-SI"/>
        </w:rPr>
        <w:t>&lt;/NumAmB&gt;</w:t>
      </w:r>
    </w:p>
    <w:p w14:paraId="67F20D02"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4BE9E542"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670D0584" w14:textId="77777777" w:rsidR="00D8521C" w:rsidRPr="00D8521C" w:rsidRDefault="00D8521C" w:rsidP="00D8521C">
      <w:r w:rsidRPr="00D8521C">
        <w:rPr>
          <w:rStyle w:val="HideTWBExt"/>
          <w:noProof w:val="0"/>
        </w:rPr>
        <w:t>&lt;/RepeatBlock-By&gt;</w:t>
      </w:r>
    </w:p>
    <w:p w14:paraId="7999926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392B0D8" w14:textId="77777777" w:rsidR="00D8521C" w:rsidRPr="00D8521C" w:rsidRDefault="00D8521C" w:rsidP="00D8521C">
      <w:pPr>
        <w:pStyle w:val="NormalBold"/>
      </w:pPr>
      <w:r w:rsidRPr="00D8521C">
        <w:rPr>
          <w:rStyle w:val="HideTWBExt"/>
          <w:b w:val="0"/>
          <w:noProof w:val="0"/>
        </w:rPr>
        <w:t>&lt;Article&gt;</w:t>
      </w:r>
      <w:r w:rsidRPr="00D8521C">
        <w:t>Uvodna izjava 25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8F84722" w14:textId="77777777" w:rsidTr="005C36CF">
        <w:trPr>
          <w:jc w:val="center"/>
        </w:trPr>
        <w:tc>
          <w:tcPr>
            <w:tcW w:w="9752" w:type="dxa"/>
            <w:gridSpan w:val="2"/>
          </w:tcPr>
          <w:p w14:paraId="7D971B1E" w14:textId="77777777" w:rsidR="00D8521C" w:rsidRPr="00D8521C" w:rsidRDefault="00D8521C" w:rsidP="005C36CF">
            <w:pPr>
              <w:keepNext/>
            </w:pPr>
          </w:p>
        </w:tc>
      </w:tr>
      <w:tr w:rsidR="00D8521C" w:rsidRPr="00D8521C" w14:paraId="614CC308" w14:textId="77777777" w:rsidTr="005C36CF">
        <w:trPr>
          <w:jc w:val="center"/>
        </w:trPr>
        <w:tc>
          <w:tcPr>
            <w:tcW w:w="4876" w:type="dxa"/>
            <w:hideMark/>
          </w:tcPr>
          <w:p w14:paraId="57CDB94B"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A4A5933"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14C803C" w14:textId="77777777" w:rsidTr="005C36CF">
        <w:trPr>
          <w:jc w:val="center"/>
        </w:trPr>
        <w:tc>
          <w:tcPr>
            <w:tcW w:w="4876" w:type="dxa"/>
            <w:hideMark/>
          </w:tcPr>
          <w:p w14:paraId="58E2EB03" w14:textId="77777777" w:rsidR="00D8521C" w:rsidRPr="00D8521C" w:rsidRDefault="00D8521C" w:rsidP="005C36CF">
            <w:pPr>
              <w:pStyle w:val="Normal6"/>
              <w:rPr>
                <w:lang w:val="sl-SI"/>
              </w:rPr>
            </w:pPr>
            <w:r w:rsidRPr="00D8521C">
              <w:rPr>
                <w:lang w:val="sl-SI"/>
              </w:rPr>
              <w:t>(25)</w:t>
            </w:r>
            <w:r w:rsidRPr="00D8521C">
              <w:rPr>
                <w:lang w:val="sl-SI"/>
              </w:rPr>
              <w:tab/>
              <w:t>Treba</w:t>
            </w:r>
            <w:r w:rsidRPr="00D8521C">
              <w:rPr>
                <w:b/>
                <w:i/>
                <w:lang w:val="sl-SI"/>
              </w:rPr>
              <w:t xml:space="preserve"> je zagotoviti</w:t>
            </w:r>
            <w:r w:rsidRPr="00D8521C">
              <w:rPr>
                <w:lang w:val="sl-SI"/>
              </w:rPr>
              <w:t xml:space="preserve"> učinkovit nadzor in inšpekcijske preglede</w:t>
            </w:r>
            <w:r w:rsidRPr="00D8521C">
              <w:rPr>
                <w:b/>
                <w:i/>
                <w:lang w:val="sl-SI"/>
              </w:rPr>
              <w:t xml:space="preserve"> s strani pristojnih organov</w:t>
            </w:r>
            <w:r w:rsidRPr="00D8521C">
              <w:rPr>
                <w:lang w:val="sl-SI"/>
              </w:rPr>
              <w:t xml:space="preserve">, saj so bistveni za zaščito pravic pripravnikov in boj proti </w:t>
            </w:r>
            <w:r w:rsidRPr="00D8521C">
              <w:rPr>
                <w:b/>
                <w:i/>
                <w:lang w:val="sl-SI"/>
              </w:rPr>
              <w:t>kot pripravništvo prikritim rednim delovnim razmerjem</w:t>
            </w:r>
            <w:r w:rsidRPr="00D8521C">
              <w:rPr>
                <w:lang w:val="sl-SI"/>
              </w:rPr>
              <w:t xml:space="preserve">. Morali bi biti ciljno usmerjeni, da se prepreči nadomeščanje </w:t>
            </w:r>
            <w:r w:rsidRPr="00D8521C">
              <w:rPr>
                <w:b/>
                <w:i/>
                <w:lang w:val="sl-SI"/>
              </w:rPr>
              <w:t>rednih</w:t>
            </w:r>
            <w:r w:rsidRPr="00D8521C">
              <w:rPr>
                <w:lang w:val="sl-SI"/>
              </w:rPr>
              <w:t xml:space="preserve"> zaposlitev </w:t>
            </w:r>
            <w:r w:rsidRPr="00D8521C">
              <w:rPr>
                <w:b/>
                <w:i/>
                <w:lang w:val="sl-SI"/>
              </w:rPr>
              <w:t>s kot pripravništvo prikritimi rednimi zaposlitvami</w:t>
            </w:r>
            <w:r w:rsidRPr="00D8521C">
              <w:rPr>
                <w:lang w:val="sl-SI"/>
              </w:rPr>
              <w:t xml:space="preserve"> in zaščitijo pravice delavcev.</w:t>
            </w:r>
          </w:p>
        </w:tc>
        <w:tc>
          <w:tcPr>
            <w:tcW w:w="4876" w:type="dxa"/>
            <w:hideMark/>
          </w:tcPr>
          <w:p w14:paraId="145EBB84" w14:textId="77777777" w:rsidR="00D8521C" w:rsidRPr="00D8521C" w:rsidRDefault="00D8521C" w:rsidP="005C36CF">
            <w:pPr>
              <w:pStyle w:val="Normal6"/>
              <w:rPr>
                <w:szCs w:val="24"/>
                <w:lang w:val="sl-SI"/>
              </w:rPr>
            </w:pPr>
            <w:r w:rsidRPr="00D8521C">
              <w:rPr>
                <w:lang w:val="sl-SI"/>
              </w:rPr>
              <w:t>(25)</w:t>
            </w:r>
            <w:r w:rsidRPr="00D8521C">
              <w:rPr>
                <w:lang w:val="sl-SI"/>
              </w:rPr>
              <w:tab/>
            </w:r>
            <w:r w:rsidRPr="00D8521C">
              <w:rPr>
                <w:b/>
                <w:i/>
                <w:lang w:val="sl-SI"/>
              </w:rPr>
              <w:t>Zagotoviti je</w:t>
            </w:r>
            <w:r w:rsidRPr="00D8521C">
              <w:rPr>
                <w:lang w:val="sl-SI"/>
              </w:rPr>
              <w:t xml:space="preserve"> treba</w:t>
            </w:r>
            <w:r w:rsidRPr="00D8521C">
              <w:rPr>
                <w:b/>
                <w:i/>
                <w:lang w:val="sl-SI"/>
              </w:rPr>
              <w:t>, da pristojni organi izvajajo</w:t>
            </w:r>
            <w:r w:rsidRPr="00D8521C">
              <w:rPr>
                <w:lang w:val="sl-SI"/>
              </w:rPr>
              <w:t xml:space="preserve"> učinkovit nadzor in inšpekcijske preglede, saj so bistveni za zaščito pravic pripravnikov in boj proti </w:t>
            </w:r>
            <w:r w:rsidRPr="00D8521C">
              <w:rPr>
                <w:b/>
                <w:i/>
                <w:lang w:val="sl-SI"/>
              </w:rPr>
              <w:t>zlorabam, povezanim z lažnimi pripravništvi</w:t>
            </w:r>
            <w:r w:rsidRPr="00D8521C">
              <w:rPr>
                <w:lang w:val="sl-SI"/>
              </w:rPr>
              <w:t xml:space="preserve">. Morali bi biti ciljno usmerjeni, da se prepreči nadomeščanje </w:t>
            </w:r>
            <w:r w:rsidRPr="00D8521C">
              <w:rPr>
                <w:b/>
                <w:i/>
                <w:lang w:val="sl-SI"/>
              </w:rPr>
              <w:t>stalnih</w:t>
            </w:r>
            <w:r w:rsidRPr="00D8521C">
              <w:rPr>
                <w:lang w:val="sl-SI"/>
              </w:rPr>
              <w:t xml:space="preserve"> zaposlitev </w:t>
            </w:r>
            <w:r w:rsidRPr="00D8521C">
              <w:rPr>
                <w:b/>
                <w:i/>
                <w:lang w:val="sl-SI"/>
              </w:rPr>
              <w:t>z lažnimi pripravništvi</w:t>
            </w:r>
            <w:r w:rsidRPr="00D8521C">
              <w:rPr>
                <w:lang w:val="sl-SI"/>
              </w:rPr>
              <w:t xml:space="preserve"> in zaščitijo pravice delavcev</w:t>
            </w:r>
            <w:r w:rsidRPr="00D8521C">
              <w:rPr>
                <w:b/>
                <w:i/>
                <w:lang w:val="sl-SI"/>
              </w:rPr>
              <w:t xml:space="preserve"> in pripravnikov</w:t>
            </w:r>
            <w:r w:rsidRPr="00D8521C">
              <w:rPr>
                <w:lang w:val="sl-SI"/>
              </w:rPr>
              <w:t>.</w:t>
            </w:r>
          </w:p>
        </w:tc>
      </w:tr>
    </w:tbl>
    <w:p w14:paraId="3EE04A00"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D83B16D" w14:textId="77777777" w:rsidR="00D8521C" w:rsidRPr="00D8521C" w:rsidRDefault="00D8521C" w:rsidP="00D8521C">
      <w:r w:rsidRPr="00D8521C">
        <w:rPr>
          <w:rStyle w:val="HideTWBExt"/>
          <w:noProof w:val="0"/>
        </w:rPr>
        <w:t>&lt;/AmendB&gt;</w:t>
      </w:r>
    </w:p>
    <w:p w14:paraId="3D19925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259</w:t>
      </w:r>
      <w:r w:rsidRPr="00D8521C">
        <w:rPr>
          <w:rStyle w:val="HideTWBExt"/>
          <w:b w:val="0"/>
          <w:noProof w:val="0"/>
          <w:lang w:val="sl-SI"/>
        </w:rPr>
        <w:t>&lt;/NumAmB&gt;</w:t>
      </w:r>
    </w:p>
    <w:p w14:paraId="191077D7"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27D23139" w14:textId="77777777" w:rsidR="00D8521C" w:rsidRPr="00D8521C" w:rsidRDefault="00D8521C" w:rsidP="00D8521C">
      <w:r w:rsidRPr="00D8521C">
        <w:rPr>
          <w:rStyle w:val="HideTWBExt"/>
          <w:noProof w:val="0"/>
        </w:rPr>
        <w:t>&lt;/RepeatBlock-By&gt;</w:t>
      </w:r>
    </w:p>
    <w:p w14:paraId="45B72170"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D8A9557" w14:textId="77777777" w:rsidR="00D8521C" w:rsidRPr="00D8521C" w:rsidRDefault="00D8521C" w:rsidP="00D8521C">
      <w:pPr>
        <w:pStyle w:val="NormalBold"/>
      </w:pPr>
      <w:r w:rsidRPr="00D8521C">
        <w:rPr>
          <w:rStyle w:val="HideTWBExt"/>
          <w:b w:val="0"/>
          <w:noProof w:val="0"/>
        </w:rPr>
        <w:t>&lt;Article&gt;</w:t>
      </w:r>
      <w:r w:rsidRPr="00D8521C">
        <w:t>Uvodna izjava 26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2C337BD" w14:textId="77777777" w:rsidTr="005C36CF">
        <w:trPr>
          <w:jc w:val="center"/>
        </w:trPr>
        <w:tc>
          <w:tcPr>
            <w:tcW w:w="9752" w:type="dxa"/>
            <w:gridSpan w:val="2"/>
          </w:tcPr>
          <w:p w14:paraId="688FE14D" w14:textId="77777777" w:rsidR="00D8521C" w:rsidRPr="00D8521C" w:rsidRDefault="00D8521C" w:rsidP="005C36CF">
            <w:pPr>
              <w:keepNext/>
            </w:pPr>
          </w:p>
        </w:tc>
      </w:tr>
      <w:tr w:rsidR="00D8521C" w:rsidRPr="00D8521C" w14:paraId="42473DB6" w14:textId="77777777" w:rsidTr="005C36CF">
        <w:trPr>
          <w:jc w:val="center"/>
        </w:trPr>
        <w:tc>
          <w:tcPr>
            <w:tcW w:w="4876" w:type="dxa"/>
            <w:hideMark/>
          </w:tcPr>
          <w:p w14:paraId="463E35A9"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B9D72BA"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667EBD2" w14:textId="77777777" w:rsidTr="005C36CF">
        <w:trPr>
          <w:jc w:val="center"/>
        </w:trPr>
        <w:tc>
          <w:tcPr>
            <w:tcW w:w="4876" w:type="dxa"/>
            <w:hideMark/>
          </w:tcPr>
          <w:p w14:paraId="4217376C" w14:textId="77777777" w:rsidR="00D8521C" w:rsidRPr="00D8521C" w:rsidRDefault="00D8521C" w:rsidP="005C36CF">
            <w:pPr>
              <w:pStyle w:val="Normal6"/>
              <w:rPr>
                <w:lang w:val="sl-SI"/>
              </w:rPr>
            </w:pPr>
            <w:r w:rsidRPr="00D8521C">
              <w:rPr>
                <w:lang w:val="sl-SI"/>
              </w:rPr>
              <w:t>(26)</w:t>
            </w:r>
            <w:r w:rsidRPr="00D8521C">
              <w:rPr>
                <w:lang w:val="sl-SI"/>
              </w:rPr>
              <w:tab/>
              <w:t xml:space="preserve">Presoja, ali je redno delovno razmerje prikrito kot pripravništvo, bi morala temeljiti na dejanskih okoliščinah in ne na formalni oznaki pogodbenega razmerja. Za določitev, ali je redno delovno razmerje prikrito kot pripravništvo, bi </w:t>
            </w:r>
            <w:r w:rsidRPr="00D8521C">
              <w:rPr>
                <w:b/>
                <w:i/>
                <w:lang w:val="sl-SI"/>
              </w:rPr>
              <w:t>morali pristojni organi</w:t>
            </w:r>
            <w:r w:rsidRPr="00D8521C">
              <w:rPr>
                <w:lang w:val="sl-SI"/>
              </w:rPr>
              <w:t xml:space="preserve"> izvesti celovito presojo vseh relevantnih dejstev.</w:t>
            </w:r>
            <w:r w:rsidRPr="00D8521C">
              <w:rPr>
                <w:b/>
                <w:i/>
                <w:lang w:val="sl-SI"/>
              </w:rPr>
              <w:t xml:space="preserve"> Da se pristojnim organom olajša presoja, bi bilo treba določiti ključne elemente, ki bi omogočali razlikovanje med rednim delovnim razmerjem in kot pripravništvo prikritim rednim delovnim razmerjem. Presojo teh elementov bi bilo treba opraviti za vsak primer posebej in pri tem ustrezno upoštevati okoliščine posameznega primera.</w:t>
            </w:r>
            <w:r w:rsidRPr="00D8521C">
              <w:rPr>
                <w:lang w:val="sl-SI"/>
              </w:rPr>
              <w:t xml:space="preserve"> </w:t>
            </w:r>
            <w:r w:rsidRPr="00D8521C">
              <w:rPr>
                <w:b/>
                <w:i/>
                <w:lang w:val="sl-SI"/>
              </w:rPr>
              <w:t>Zato so ti elementi indikativni in neizčrpni ter ne vključujejo potrebe po doseganju določenega praga.</w:t>
            </w:r>
          </w:p>
        </w:tc>
        <w:tc>
          <w:tcPr>
            <w:tcW w:w="4876" w:type="dxa"/>
            <w:hideMark/>
          </w:tcPr>
          <w:p w14:paraId="0FB60EF1" w14:textId="77777777" w:rsidR="00D8521C" w:rsidRPr="00D8521C" w:rsidRDefault="00D8521C" w:rsidP="005C36CF">
            <w:pPr>
              <w:pStyle w:val="Normal6"/>
              <w:rPr>
                <w:szCs w:val="24"/>
                <w:lang w:val="sl-SI"/>
              </w:rPr>
            </w:pPr>
            <w:r w:rsidRPr="00D8521C">
              <w:rPr>
                <w:lang w:val="sl-SI"/>
              </w:rPr>
              <w:t>(26)</w:t>
            </w:r>
            <w:r w:rsidRPr="00D8521C">
              <w:rPr>
                <w:lang w:val="sl-SI"/>
              </w:rPr>
              <w:tab/>
              <w:t xml:space="preserve">Presoja, ali je redno delovno razmerje prikrito kot pripravništvo, bi morala temeljiti na dejanskih okoliščinah in ne na formalni oznaki pogodbenega razmerja. Za določitev, ali je redno delovno razmerje prikrito kot pripravništvo, bi </w:t>
            </w:r>
            <w:r w:rsidRPr="00D8521C">
              <w:rPr>
                <w:b/>
                <w:i/>
                <w:lang w:val="sl-SI"/>
              </w:rPr>
              <w:t>bilo treba</w:t>
            </w:r>
            <w:r w:rsidRPr="00D8521C">
              <w:rPr>
                <w:lang w:val="sl-SI"/>
              </w:rPr>
              <w:t xml:space="preserve"> izvesti celovito presojo vseh relevantnih dejstev.</w:t>
            </w:r>
          </w:p>
        </w:tc>
      </w:tr>
    </w:tbl>
    <w:p w14:paraId="6BCEC0F0"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5CC955F" w14:textId="77777777" w:rsidR="00D8521C" w:rsidRPr="00D8521C" w:rsidRDefault="00D8521C" w:rsidP="00D8521C">
      <w:r w:rsidRPr="00D8521C">
        <w:rPr>
          <w:rStyle w:val="HideTWBExt"/>
          <w:noProof w:val="0"/>
        </w:rPr>
        <w:t>&lt;/AmendB&gt;</w:t>
      </w:r>
    </w:p>
    <w:p w14:paraId="4E0E161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260</w:t>
      </w:r>
      <w:r w:rsidRPr="00D8521C">
        <w:rPr>
          <w:rStyle w:val="HideTWBExt"/>
          <w:b w:val="0"/>
          <w:noProof w:val="0"/>
          <w:lang w:val="sl-SI"/>
        </w:rPr>
        <w:t>&lt;/NumAmB&gt;</w:t>
      </w:r>
    </w:p>
    <w:p w14:paraId="0D71F382"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67976777"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366924A3" w14:textId="77777777" w:rsidR="00D8521C" w:rsidRPr="00D8521C" w:rsidRDefault="00D8521C" w:rsidP="00D8521C">
      <w:r w:rsidRPr="00D8521C">
        <w:rPr>
          <w:rStyle w:val="HideTWBExt"/>
          <w:noProof w:val="0"/>
        </w:rPr>
        <w:t>&lt;/RepeatBlock-By&gt;</w:t>
      </w:r>
    </w:p>
    <w:p w14:paraId="7AAF43F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0CFA197" w14:textId="77777777" w:rsidR="00D8521C" w:rsidRPr="00D8521C" w:rsidRDefault="00D8521C" w:rsidP="00D8521C">
      <w:pPr>
        <w:pStyle w:val="NormalBold"/>
      </w:pPr>
      <w:r w:rsidRPr="00D8521C">
        <w:rPr>
          <w:rStyle w:val="HideTWBExt"/>
          <w:b w:val="0"/>
          <w:noProof w:val="0"/>
        </w:rPr>
        <w:t>&lt;Article&gt;</w:t>
      </w:r>
      <w:r w:rsidRPr="00D8521C">
        <w:t>Uvodna izjava 26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77C3429" w14:textId="77777777" w:rsidTr="005C36CF">
        <w:trPr>
          <w:jc w:val="center"/>
        </w:trPr>
        <w:tc>
          <w:tcPr>
            <w:tcW w:w="9752" w:type="dxa"/>
            <w:gridSpan w:val="2"/>
          </w:tcPr>
          <w:p w14:paraId="2876FAB2" w14:textId="77777777" w:rsidR="00D8521C" w:rsidRPr="00D8521C" w:rsidRDefault="00D8521C" w:rsidP="005C36CF">
            <w:pPr>
              <w:keepNext/>
            </w:pPr>
          </w:p>
        </w:tc>
      </w:tr>
      <w:tr w:rsidR="00D8521C" w:rsidRPr="00D8521C" w14:paraId="0F81ABBA" w14:textId="77777777" w:rsidTr="005C36CF">
        <w:trPr>
          <w:jc w:val="center"/>
        </w:trPr>
        <w:tc>
          <w:tcPr>
            <w:tcW w:w="4876" w:type="dxa"/>
            <w:hideMark/>
          </w:tcPr>
          <w:p w14:paraId="72E9FD41"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5A5AA44"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1829995" w14:textId="77777777" w:rsidTr="005C36CF">
        <w:trPr>
          <w:jc w:val="center"/>
        </w:trPr>
        <w:tc>
          <w:tcPr>
            <w:tcW w:w="4876" w:type="dxa"/>
            <w:hideMark/>
          </w:tcPr>
          <w:p w14:paraId="7CA5BACF" w14:textId="77777777" w:rsidR="00D8521C" w:rsidRPr="00D8521C" w:rsidRDefault="00D8521C" w:rsidP="005C36CF">
            <w:pPr>
              <w:pStyle w:val="Normal6"/>
              <w:rPr>
                <w:lang w:val="sl-SI"/>
              </w:rPr>
            </w:pPr>
            <w:r w:rsidRPr="00D8521C">
              <w:rPr>
                <w:lang w:val="sl-SI"/>
              </w:rPr>
              <w:t>(26)</w:t>
            </w:r>
            <w:r w:rsidRPr="00D8521C">
              <w:rPr>
                <w:lang w:val="sl-SI"/>
              </w:rPr>
              <w:tab/>
              <w:t xml:space="preserve">Presoja, ali je </w:t>
            </w:r>
            <w:r w:rsidRPr="00D8521C">
              <w:rPr>
                <w:b/>
                <w:i/>
                <w:lang w:val="sl-SI"/>
              </w:rPr>
              <w:t>redno delovno razmerje prikrito</w:t>
            </w:r>
            <w:r w:rsidRPr="00D8521C">
              <w:rPr>
                <w:lang w:val="sl-SI"/>
              </w:rPr>
              <w:t xml:space="preserve"> kot pripravništvo, bi morala temeljiti na </w:t>
            </w:r>
            <w:r w:rsidRPr="00D8521C">
              <w:rPr>
                <w:b/>
                <w:i/>
                <w:lang w:val="sl-SI"/>
              </w:rPr>
              <w:t>dejanskih okoliščinah in ne na formalni oznaki pogodbenega razmerja. Za določitev, ali je redno delovno razmerje prikrito kot pripravništvo,</w:t>
            </w:r>
            <w:r w:rsidRPr="00D8521C">
              <w:rPr>
                <w:lang w:val="sl-SI"/>
              </w:rPr>
              <w:t xml:space="preserve"> bi morali pristojni organi izvesti celovito presojo vseh relevantnih dejstev. Da se pristojnim organom olajša presoja, bi bilo treba določiti ključne elemente, </w:t>
            </w:r>
            <w:r w:rsidRPr="00D8521C">
              <w:rPr>
                <w:b/>
                <w:i/>
                <w:lang w:val="sl-SI"/>
              </w:rPr>
              <w:t>ki bi omogočali razlikovanje med rednim delovnim razmerjem in kot</w:t>
            </w:r>
            <w:r w:rsidRPr="00D8521C">
              <w:rPr>
                <w:lang w:val="sl-SI"/>
              </w:rPr>
              <w:t xml:space="preserve"> pripravništvo </w:t>
            </w:r>
            <w:r w:rsidRPr="00D8521C">
              <w:rPr>
                <w:b/>
                <w:i/>
                <w:lang w:val="sl-SI"/>
              </w:rPr>
              <w:t>prikritim rednim delovnim razmerjem</w:t>
            </w:r>
            <w:r w:rsidRPr="00D8521C">
              <w:rPr>
                <w:lang w:val="sl-SI"/>
              </w:rPr>
              <w:t xml:space="preserve">. </w:t>
            </w:r>
            <w:r w:rsidRPr="00D8521C">
              <w:rPr>
                <w:b/>
                <w:i/>
                <w:lang w:val="sl-SI"/>
              </w:rPr>
              <w:t>Presojo teh elementov bi bilo treba opraviti za vsak primer posebej in pri tem ustrezno upoštevati okoliščine posameznega primera. Zato</w:t>
            </w:r>
            <w:r w:rsidRPr="00D8521C">
              <w:rPr>
                <w:lang w:val="sl-SI"/>
              </w:rPr>
              <w:t xml:space="preserve"> so</w:t>
            </w:r>
            <w:r w:rsidRPr="00D8521C">
              <w:rPr>
                <w:b/>
                <w:i/>
                <w:lang w:val="sl-SI"/>
              </w:rPr>
              <w:t xml:space="preserve"> ti elementi</w:t>
            </w:r>
            <w:r w:rsidRPr="00D8521C">
              <w:rPr>
                <w:lang w:val="sl-SI"/>
              </w:rPr>
              <w:t xml:space="preserve"> indikativni in neizčrpni ter ne vključujejo potrebe po doseganju določenega praga.</w:t>
            </w:r>
          </w:p>
        </w:tc>
        <w:tc>
          <w:tcPr>
            <w:tcW w:w="4876" w:type="dxa"/>
            <w:hideMark/>
          </w:tcPr>
          <w:p w14:paraId="7CFC98E6" w14:textId="77777777" w:rsidR="00D8521C" w:rsidRPr="00D8521C" w:rsidRDefault="00D8521C" w:rsidP="005C36CF">
            <w:pPr>
              <w:pStyle w:val="Normal6"/>
              <w:rPr>
                <w:szCs w:val="24"/>
                <w:lang w:val="sl-SI"/>
              </w:rPr>
            </w:pPr>
            <w:r w:rsidRPr="00D8521C">
              <w:rPr>
                <w:lang w:val="sl-SI"/>
              </w:rPr>
              <w:t>(26)</w:t>
            </w:r>
            <w:r w:rsidRPr="00D8521C">
              <w:rPr>
                <w:lang w:val="sl-SI"/>
              </w:rPr>
              <w:tab/>
              <w:t xml:space="preserve">Presoja, ali je </w:t>
            </w:r>
            <w:r w:rsidRPr="00D8521C">
              <w:rPr>
                <w:b/>
                <w:i/>
                <w:lang w:val="sl-SI"/>
              </w:rPr>
              <w:t>stalna zaposlitev prikrita</w:t>
            </w:r>
            <w:r w:rsidRPr="00D8521C">
              <w:rPr>
                <w:lang w:val="sl-SI"/>
              </w:rPr>
              <w:t xml:space="preserve"> kot pripravništvo, bi morala temeljiti na </w:t>
            </w:r>
            <w:r w:rsidRPr="00D8521C">
              <w:rPr>
                <w:b/>
                <w:i/>
                <w:lang w:val="sl-SI"/>
              </w:rPr>
              <w:t>vsebini pisne pogodbe med pripravnikom in ponudnikom pripravništva ter na dejanskih okoliščinah. V zvezi s tem</w:t>
            </w:r>
            <w:r w:rsidRPr="00D8521C">
              <w:rPr>
                <w:lang w:val="sl-SI"/>
              </w:rPr>
              <w:t xml:space="preserve"> bi morali pristojni organi izvesti celovito presojo vseh relevantnih dejstev. Da se pristojnim organom olajša presoja, bi bilo treba določiti ključne elemente, </w:t>
            </w:r>
            <w:r w:rsidRPr="00D8521C">
              <w:rPr>
                <w:b/>
                <w:i/>
                <w:lang w:val="sl-SI"/>
              </w:rPr>
              <w:t>na podlagi katerih bi bilo mogoče</w:t>
            </w:r>
            <w:r w:rsidRPr="00D8521C">
              <w:rPr>
                <w:lang w:val="sl-SI"/>
              </w:rPr>
              <w:t xml:space="preserve"> pripravništvo </w:t>
            </w:r>
            <w:r w:rsidRPr="00D8521C">
              <w:rPr>
                <w:b/>
                <w:i/>
                <w:lang w:val="sl-SI"/>
              </w:rPr>
              <w:t>ločiti od lažnega pripravništva</w:t>
            </w:r>
            <w:r w:rsidRPr="00D8521C">
              <w:rPr>
                <w:lang w:val="sl-SI"/>
              </w:rPr>
              <w:t xml:space="preserve">. </w:t>
            </w:r>
            <w:r w:rsidRPr="00D8521C">
              <w:rPr>
                <w:b/>
                <w:i/>
                <w:lang w:val="sl-SI"/>
              </w:rPr>
              <w:t>Ti elementi pa</w:t>
            </w:r>
            <w:r w:rsidRPr="00D8521C">
              <w:rPr>
                <w:lang w:val="sl-SI"/>
              </w:rPr>
              <w:t xml:space="preserve"> so indikativni in neizčrpni ter ne vključujejo potrebe po doseganju določenega praga.</w:t>
            </w:r>
          </w:p>
        </w:tc>
      </w:tr>
    </w:tbl>
    <w:p w14:paraId="0A4A9D82"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B89366D" w14:textId="77777777" w:rsidR="00D8521C" w:rsidRPr="00D8521C" w:rsidRDefault="00D8521C" w:rsidP="00D8521C">
      <w:r w:rsidRPr="00D8521C">
        <w:rPr>
          <w:rStyle w:val="HideTWBExt"/>
          <w:noProof w:val="0"/>
        </w:rPr>
        <w:t>&lt;/AmendB&gt;</w:t>
      </w:r>
    </w:p>
    <w:p w14:paraId="5CA4E3F0"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261</w:t>
      </w:r>
      <w:r w:rsidRPr="00D8521C">
        <w:rPr>
          <w:rStyle w:val="HideTWBExt"/>
          <w:b w:val="0"/>
          <w:noProof w:val="0"/>
          <w:lang w:val="sl-SI"/>
        </w:rPr>
        <w:t>&lt;/NumAmB&gt;</w:t>
      </w:r>
    </w:p>
    <w:p w14:paraId="3CC958D0" w14:textId="77777777" w:rsidR="00D8521C" w:rsidRPr="00D8521C" w:rsidRDefault="00D8521C" w:rsidP="00D8521C">
      <w:pPr>
        <w:pStyle w:val="NormalBold"/>
      </w:pPr>
      <w:r w:rsidRPr="00D8521C">
        <w:rPr>
          <w:rStyle w:val="HideTWBExt"/>
          <w:b w:val="0"/>
          <w:noProof w:val="0"/>
        </w:rPr>
        <w:t>&lt;RepeatBlock-By&gt;&lt;Members&gt;</w:t>
      </w:r>
      <w:r w:rsidRPr="00D8521C">
        <w:t>Arba Kokalari, Henrik Dahl</w:t>
      </w:r>
      <w:r w:rsidRPr="00D8521C">
        <w:rPr>
          <w:rStyle w:val="HideTWBExt"/>
          <w:b w:val="0"/>
          <w:noProof w:val="0"/>
        </w:rPr>
        <w:t>&lt;/Members&gt;</w:t>
      </w:r>
    </w:p>
    <w:p w14:paraId="1360E940" w14:textId="77777777" w:rsidR="00D8521C" w:rsidRPr="00D8521C" w:rsidRDefault="00D8521C" w:rsidP="00D8521C">
      <w:r w:rsidRPr="00D8521C">
        <w:rPr>
          <w:rStyle w:val="HideTWBExt"/>
          <w:noProof w:val="0"/>
        </w:rPr>
        <w:t>&lt;/RepeatBlock-By&gt;</w:t>
      </w:r>
    </w:p>
    <w:p w14:paraId="07E0ECE2"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AEC4928" w14:textId="77777777" w:rsidR="00D8521C" w:rsidRPr="00D8521C" w:rsidRDefault="00D8521C" w:rsidP="00D8521C">
      <w:pPr>
        <w:pStyle w:val="NormalBold"/>
      </w:pPr>
      <w:r w:rsidRPr="00D8521C">
        <w:rPr>
          <w:rStyle w:val="HideTWBExt"/>
          <w:b w:val="0"/>
          <w:noProof w:val="0"/>
        </w:rPr>
        <w:t>&lt;Article&gt;</w:t>
      </w:r>
      <w:r w:rsidRPr="00D8521C">
        <w:t>Uvodna izjava 26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9D55288" w14:textId="77777777" w:rsidTr="005C36CF">
        <w:trPr>
          <w:jc w:val="center"/>
        </w:trPr>
        <w:tc>
          <w:tcPr>
            <w:tcW w:w="9752" w:type="dxa"/>
            <w:gridSpan w:val="2"/>
          </w:tcPr>
          <w:p w14:paraId="35BF6012" w14:textId="77777777" w:rsidR="00D8521C" w:rsidRPr="00D8521C" w:rsidRDefault="00D8521C" w:rsidP="005C36CF">
            <w:pPr>
              <w:keepNext/>
            </w:pPr>
          </w:p>
        </w:tc>
      </w:tr>
      <w:tr w:rsidR="00D8521C" w:rsidRPr="00D8521C" w14:paraId="321F0B8B" w14:textId="77777777" w:rsidTr="005C36CF">
        <w:trPr>
          <w:jc w:val="center"/>
        </w:trPr>
        <w:tc>
          <w:tcPr>
            <w:tcW w:w="4876" w:type="dxa"/>
            <w:hideMark/>
          </w:tcPr>
          <w:p w14:paraId="57CBE38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3E48DC1"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5277881" w14:textId="77777777" w:rsidTr="005C36CF">
        <w:trPr>
          <w:jc w:val="center"/>
        </w:trPr>
        <w:tc>
          <w:tcPr>
            <w:tcW w:w="4876" w:type="dxa"/>
            <w:hideMark/>
          </w:tcPr>
          <w:p w14:paraId="6C0A9295" w14:textId="77777777" w:rsidR="00D8521C" w:rsidRPr="00D8521C" w:rsidRDefault="00D8521C" w:rsidP="005C36CF">
            <w:pPr>
              <w:pStyle w:val="Normal6"/>
              <w:rPr>
                <w:lang w:val="sl-SI"/>
              </w:rPr>
            </w:pPr>
            <w:r w:rsidRPr="00D8521C">
              <w:rPr>
                <w:lang w:val="sl-SI"/>
              </w:rPr>
              <w:t>(26)</w:t>
            </w:r>
            <w:r w:rsidRPr="00D8521C">
              <w:rPr>
                <w:lang w:val="sl-SI"/>
              </w:rPr>
              <w:tab/>
              <w:t>Presoja, ali je redno delovno razmerje prikrito kot pripravništvo, bi morala temeljiti na dejanskih okoliščinah</w:t>
            </w:r>
            <w:r w:rsidRPr="00D8521C">
              <w:rPr>
                <w:b/>
                <w:i/>
                <w:lang w:val="sl-SI"/>
              </w:rPr>
              <w:t xml:space="preserve"> in ne</w:t>
            </w:r>
            <w:r w:rsidRPr="00D8521C">
              <w:rPr>
                <w:lang w:val="sl-SI"/>
              </w:rPr>
              <w:t xml:space="preserve"> na formalni oznaki pogodbenega razmerja. </w:t>
            </w:r>
            <w:r w:rsidRPr="00D8521C">
              <w:rPr>
                <w:b/>
                <w:i/>
                <w:lang w:val="sl-SI"/>
              </w:rPr>
              <w:t>Za določitev</w:t>
            </w:r>
            <w:r w:rsidRPr="00D8521C">
              <w:rPr>
                <w:lang w:val="sl-SI"/>
              </w:rPr>
              <w:t xml:space="preserve">, ali je redno delovno razmerje prikrito kot pripravništvo, </w:t>
            </w:r>
            <w:r w:rsidRPr="00D8521C">
              <w:rPr>
                <w:b/>
                <w:i/>
                <w:lang w:val="sl-SI"/>
              </w:rPr>
              <w:t>bi morali pristojni organi izvesti celovito presojo vseh relevantnih dejstev.</w:t>
            </w:r>
            <w:r w:rsidRPr="00D8521C">
              <w:rPr>
                <w:lang w:val="sl-SI"/>
              </w:rPr>
              <w:t xml:space="preserve"> Da </w:t>
            </w:r>
            <w:r w:rsidRPr="00D8521C">
              <w:rPr>
                <w:b/>
                <w:i/>
                <w:lang w:val="sl-SI"/>
              </w:rPr>
              <w:t>se pristojnim organom olajša presoja</w:t>
            </w:r>
            <w:r w:rsidRPr="00D8521C">
              <w:rPr>
                <w:lang w:val="sl-SI"/>
              </w:rPr>
              <w:t xml:space="preserve">, </w:t>
            </w:r>
            <w:r w:rsidRPr="00D8521C">
              <w:rPr>
                <w:b/>
                <w:i/>
                <w:lang w:val="sl-SI"/>
              </w:rPr>
              <w:t>bi bilo treba določiti ključne elemente</w:t>
            </w:r>
            <w:r w:rsidRPr="00D8521C">
              <w:rPr>
                <w:lang w:val="sl-SI"/>
              </w:rPr>
              <w:t xml:space="preserve">, </w:t>
            </w:r>
            <w:r w:rsidRPr="00D8521C">
              <w:rPr>
                <w:b/>
                <w:i/>
                <w:lang w:val="sl-SI"/>
              </w:rPr>
              <w:t>ki</w:t>
            </w:r>
            <w:r w:rsidRPr="00D8521C">
              <w:rPr>
                <w:lang w:val="sl-SI"/>
              </w:rPr>
              <w:t xml:space="preserve"> bi </w:t>
            </w:r>
            <w:r w:rsidRPr="00D8521C">
              <w:rPr>
                <w:b/>
                <w:i/>
                <w:lang w:val="sl-SI"/>
              </w:rPr>
              <w:t>omogočali razlikovanje med rednim delovnim razmerjem in</w:t>
            </w:r>
            <w:r w:rsidRPr="00D8521C">
              <w:rPr>
                <w:lang w:val="sl-SI"/>
              </w:rPr>
              <w:t xml:space="preserve"> kot </w:t>
            </w:r>
            <w:r w:rsidRPr="00D8521C">
              <w:rPr>
                <w:b/>
                <w:i/>
                <w:lang w:val="sl-SI"/>
              </w:rPr>
              <w:t>pripravništvo prikritim rednim delovnim razmerjem</w:t>
            </w:r>
            <w:r w:rsidRPr="00D8521C">
              <w:rPr>
                <w:lang w:val="sl-SI"/>
              </w:rPr>
              <w:t>.</w:t>
            </w:r>
            <w:r w:rsidRPr="00D8521C">
              <w:rPr>
                <w:b/>
                <w:i/>
                <w:lang w:val="sl-SI"/>
              </w:rPr>
              <w:t xml:space="preserve"> Presojo teh elementov</w:t>
            </w:r>
            <w:r w:rsidRPr="00D8521C">
              <w:rPr>
                <w:lang w:val="sl-SI"/>
              </w:rPr>
              <w:t xml:space="preserve"> bi bilo treba </w:t>
            </w:r>
            <w:r w:rsidRPr="00D8521C">
              <w:rPr>
                <w:b/>
                <w:i/>
                <w:lang w:val="sl-SI"/>
              </w:rPr>
              <w:t>opraviti za vsak primer posebej</w:t>
            </w:r>
            <w:r w:rsidRPr="00D8521C">
              <w:rPr>
                <w:lang w:val="sl-SI"/>
              </w:rPr>
              <w:t xml:space="preserve"> in pri tem ustrezno upoštevati okoliščine posameznega primera. Zato so ti elementi indikativni in neizčrpni ter ne vključujejo potrebe po doseganju določenega praga.</w:t>
            </w:r>
          </w:p>
        </w:tc>
        <w:tc>
          <w:tcPr>
            <w:tcW w:w="4876" w:type="dxa"/>
            <w:hideMark/>
          </w:tcPr>
          <w:p w14:paraId="6CA65C15" w14:textId="77777777" w:rsidR="00D8521C" w:rsidRPr="00D8521C" w:rsidRDefault="00D8521C" w:rsidP="005C36CF">
            <w:pPr>
              <w:pStyle w:val="Normal6"/>
              <w:rPr>
                <w:szCs w:val="24"/>
                <w:lang w:val="sl-SI"/>
              </w:rPr>
            </w:pPr>
            <w:r w:rsidRPr="00D8521C">
              <w:rPr>
                <w:lang w:val="sl-SI"/>
              </w:rPr>
              <w:t>(26)</w:t>
            </w:r>
            <w:r w:rsidRPr="00D8521C">
              <w:rPr>
                <w:lang w:val="sl-SI"/>
              </w:rPr>
              <w:tab/>
              <w:t>Presoja, ali je redno delovno razmerje prikrito kot pripravništvo, bi morala temeljiti na dejanskih okoliščinah</w:t>
            </w:r>
            <w:r w:rsidRPr="00D8521C">
              <w:rPr>
                <w:b/>
                <w:i/>
                <w:lang w:val="sl-SI"/>
              </w:rPr>
              <w:t>, ne pa</w:t>
            </w:r>
            <w:r w:rsidRPr="00D8521C">
              <w:rPr>
                <w:lang w:val="sl-SI"/>
              </w:rPr>
              <w:t xml:space="preserve"> na formalni oznaki pogodbenega razmerja. </w:t>
            </w:r>
            <w:r w:rsidRPr="00D8521C">
              <w:rPr>
                <w:b/>
                <w:i/>
                <w:lang w:val="sl-SI"/>
              </w:rPr>
              <w:t>Države članice bi morale pri določanju</w:t>
            </w:r>
            <w:r w:rsidRPr="00D8521C">
              <w:rPr>
                <w:lang w:val="sl-SI"/>
              </w:rPr>
              <w:t xml:space="preserve">, ali je redno delovno razmerje prikrito kot pripravništvo, </w:t>
            </w:r>
            <w:r w:rsidRPr="00D8521C">
              <w:rPr>
                <w:b/>
                <w:i/>
                <w:lang w:val="sl-SI"/>
              </w:rPr>
              <w:t>s pomočjo svojih zadevnih sistemov presoditi vsa relevantna dejstva.</w:t>
            </w:r>
            <w:r w:rsidRPr="00D8521C">
              <w:rPr>
                <w:lang w:val="sl-SI"/>
              </w:rPr>
              <w:t xml:space="preserve"> </w:t>
            </w:r>
            <w:r w:rsidRPr="00D8521C">
              <w:rPr>
                <w:b/>
                <w:i/>
                <w:lang w:val="sl-SI"/>
              </w:rPr>
              <w:t>Glede na to, da k odkrivanju takih primerov različno pristopajo, je pomembno, da se v skladu z načelom subsidiarnosti ti sistemi upoštevajo. V pomoč pri tej presoji se lahko opredelijo ključni elementi</w:t>
            </w:r>
            <w:r w:rsidRPr="00D8521C">
              <w:rPr>
                <w:lang w:val="sl-SI"/>
              </w:rPr>
              <w:t xml:space="preserve">, </w:t>
            </w:r>
            <w:r w:rsidRPr="00D8521C">
              <w:rPr>
                <w:b/>
                <w:i/>
                <w:lang w:val="sl-SI"/>
              </w:rPr>
              <w:t>na podlagi katerih</w:t>
            </w:r>
            <w:r w:rsidRPr="00D8521C">
              <w:rPr>
                <w:lang w:val="sl-SI"/>
              </w:rPr>
              <w:t xml:space="preserve"> bi </w:t>
            </w:r>
            <w:r w:rsidRPr="00D8521C">
              <w:rPr>
                <w:b/>
                <w:i/>
                <w:lang w:val="sl-SI"/>
              </w:rPr>
              <w:t>bilo mogoče redno delovno razmerje ločiti od</w:t>
            </w:r>
            <w:r w:rsidRPr="00D8521C">
              <w:rPr>
                <w:lang w:val="sl-SI"/>
              </w:rPr>
              <w:t xml:space="preserve"> kot </w:t>
            </w:r>
            <w:r w:rsidRPr="00D8521C">
              <w:rPr>
                <w:b/>
                <w:i/>
                <w:lang w:val="sl-SI"/>
              </w:rPr>
              <w:t>pripravništva prikritega rednega delovnega razmerja</w:t>
            </w:r>
            <w:r w:rsidRPr="00D8521C">
              <w:rPr>
                <w:lang w:val="sl-SI"/>
              </w:rPr>
              <w:t>.</w:t>
            </w:r>
            <w:r w:rsidRPr="00D8521C">
              <w:rPr>
                <w:b/>
                <w:i/>
                <w:lang w:val="sl-SI"/>
              </w:rPr>
              <w:t xml:space="preserve"> Te elemente</w:t>
            </w:r>
            <w:r w:rsidRPr="00D8521C">
              <w:rPr>
                <w:lang w:val="sl-SI"/>
              </w:rPr>
              <w:t xml:space="preserve"> bi bilo treba </w:t>
            </w:r>
            <w:r w:rsidRPr="00D8521C">
              <w:rPr>
                <w:b/>
                <w:i/>
                <w:lang w:val="sl-SI"/>
              </w:rPr>
              <w:t>posamezno pretehtati</w:t>
            </w:r>
            <w:r w:rsidRPr="00D8521C">
              <w:rPr>
                <w:lang w:val="sl-SI"/>
              </w:rPr>
              <w:t xml:space="preserve"> in pri tem ustrezno upoštevati</w:t>
            </w:r>
            <w:r w:rsidRPr="00D8521C">
              <w:rPr>
                <w:b/>
                <w:i/>
                <w:lang w:val="sl-SI"/>
              </w:rPr>
              <w:t xml:space="preserve"> specifične</w:t>
            </w:r>
            <w:r w:rsidRPr="00D8521C">
              <w:rPr>
                <w:lang w:val="sl-SI"/>
              </w:rPr>
              <w:t xml:space="preserve"> okoliščine posameznega primera. Zato so ti elementi indikativni in neizčrpni ter ne vključujejo potrebe po doseganju določenega praga.</w:t>
            </w:r>
          </w:p>
        </w:tc>
      </w:tr>
    </w:tbl>
    <w:p w14:paraId="1646D5D7"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6865EF1" w14:textId="77777777" w:rsidR="00D8521C" w:rsidRPr="00D8521C" w:rsidRDefault="00D8521C" w:rsidP="00D8521C">
      <w:r w:rsidRPr="00D8521C">
        <w:rPr>
          <w:rStyle w:val="HideTWBExt"/>
          <w:noProof w:val="0"/>
        </w:rPr>
        <w:t>&lt;/AmendB&gt;</w:t>
      </w:r>
    </w:p>
    <w:p w14:paraId="7A13CA1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262</w:t>
      </w:r>
      <w:r w:rsidRPr="00D8521C">
        <w:rPr>
          <w:rStyle w:val="HideTWBExt"/>
          <w:b w:val="0"/>
          <w:noProof w:val="0"/>
          <w:lang w:val="sl-SI"/>
        </w:rPr>
        <w:t>&lt;/NumAmB&gt;</w:t>
      </w:r>
    </w:p>
    <w:p w14:paraId="643D72CE"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246A3290" w14:textId="77777777" w:rsidR="00D8521C" w:rsidRPr="00D8521C" w:rsidRDefault="00D8521C" w:rsidP="00D8521C">
      <w:r w:rsidRPr="00D8521C">
        <w:rPr>
          <w:rStyle w:val="HideTWBExt"/>
          <w:noProof w:val="0"/>
        </w:rPr>
        <w:t>&lt;/RepeatBlock-By&gt;</w:t>
      </w:r>
    </w:p>
    <w:p w14:paraId="19227D1B"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B263086" w14:textId="77777777" w:rsidR="00D8521C" w:rsidRPr="00D8521C" w:rsidRDefault="00D8521C" w:rsidP="00D8521C">
      <w:pPr>
        <w:pStyle w:val="NormalBold"/>
      </w:pPr>
      <w:r w:rsidRPr="00D8521C">
        <w:rPr>
          <w:rStyle w:val="HideTWBExt"/>
          <w:b w:val="0"/>
          <w:noProof w:val="0"/>
        </w:rPr>
        <w:t>&lt;Article&gt;</w:t>
      </w:r>
      <w:r w:rsidRPr="00D8521C">
        <w:t>Uvodna izjava 26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0409329" w14:textId="77777777" w:rsidTr="005C36CF">
        <w:trPr>
          <w:jc w:val="center"/>
        </w:trPr>
        <w:tc>
          <w:tcPr>
            <w:tcW w:w="9752" w:type="dxa"/>
            <w:gridSpan w:val="2"/>
          </w:tcPr>
          <w:p w14:paraId="63207BF7" w14:textId="77777777" w:rsidR="00D8521C" w:rsidRPr="00D8521C" w:rsidRDefault="00D8521C" w:rsidP="005C36CF">
            <w:pPr>
              <w:keepNext/>
            </w:pPr>
          </w:p>
        </w:tc>
      </w:tr>
      <w:tr w:rsidR="00D8521C" w:rsidRPr="00D8521C" w14:paraId="4BD95C1C" w14:textId="77777777" w:rsidTr="005C36CF">
        <w:trPr>
          <w:jc w:val="center"/>
        </w:trPr>
        <w:tc>
          <w:tcPr>
            <w:tcW w:w="4876" w:type="dxa"/>
            <w:hideMark/>
          </w:tcPr>
          <w:p w14:paraId="785A8354"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36D1C09"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3E16F1C" w14:textId="77777777" w:rsidTr="005C36CF">
        <w:trPr>
          <w:jc w:val="center"/>
        </w:trPr>
        <w:tc>
          <w:tcPr>
            <w:tcW w:w="4876" w:type="dxa"/>
            <w:hideMark/>
          </w:tcPr>
          <w:p w14:paraId="6CAF8C04" w14:textId="77777777" w:rsidR="00D8521C" w:rsidRPr="00D8521C" w:rsidRDefault="00D8521C" w:rsidP="005C36CF">
            <w:pPr>
              <w:pStyle w:val="Normal6"/>
              <w:rPr>
                <w:lang w:val="sl-SI"/>
              </w:rPr>
            </w:pPr>
            <w:r w:rsidRPr="00D8521C">
              <w:rPr>
                <w:lang w:val="sl-SI"/>
              </w:rPr>
              <w:t>(26)</w:t>
            </w:r>
            <w:r w:rsidRPr="00D8521C">
              <w:rPr>
                <w:lang w:val="sl-SI"/>
              </w:rPr>
              <w:tab/>
              <w:t>Presoja, ali je redno delovno razmerje prikrito kot pripravništvo, bi morala temeljiti na dejanskih okoliščinah</w:t>
            </w:r>
            <w:r w:rsidRPr="00D8521C">
              <w:rPr>
                <w:b/>
                <w:i/>
                <w:lang w:val="sl-SI"/>
              </w:rPr>
              <w:t xml:space="preserve"> in ne na formalni oznaki pogodbenega razmerja</w:t>
            </w:r>
            <w:r w:rsidRPr="00D8521C">
              <w:rPr>
                <w:lang w:val="sl-SI"/>
              </w:rPr>
              <w:t>. Za določitev, ali je redno delovno razmerje prikrito kot pripravništvo, bi morali pristojni organi izvesti celovito presojo vseh relevantnih dejstev. Da se pristojnim organom olajša presoja, bi bilo treba določiti ključne elemente, ki bi omogočali razlikovanje med rednim delovnim razmerjem in kot pripravništvo prikritim rednim delovnim razmerjem. Presojo teh elementov bi bilo treba opraviti za vsak primer posebej in pri tem ustrezno upoštevati okoliščine posameznega primera. Zato so ti elementi indikativni in neizčrpni ter ne vključujejo potrebe po doseganju določenega praga.</w:t>
            </w:r>
          </w:p>
        </w:tc>
        <w:tc>
          <w:tcPr>
            <w:tcW w:w="4876" w:type="dxa"/>
            <w:hideMark/>
          </w:tcPr>
          <w:p w14:paraId="259B5A3C" w14:textId="77777777" w:rsidR="00D8521C" w:rsidRPr="00D8521C" w:rsidRDefault="00D8521C" w:rsidP="005C36CF">
            <w:pPr>
              <w:pStyle w:val="Normal6"/>
              <w:rPr>
                <w:szCs w:val="24"/>
                <w:lang w:val="sl-SI"/>
              </w:rPr>
            </w:pPr>
            <w:r w:rsidRPr="00D8521C">
              <w:rPr>
                <w:lang w:val="sl-SI"/>
              </w:rPr>
              <w:t>(26)</w:t>
            </w:r>
            <w:r w:rsidRPr="00D8521C">
              <w:rPr>
                <w:lang w:val="sl-SI"/>
              </w:rPr>
              <w:tab/>
              <w:t>Presoja, ali je redno delovno razmerje prikrito kot pripravništvo, bi morala temeljiti na dejanskih okoliščinah. Za določitev, ali je redno delovno razmerje prikrito kot pripravništvo, bi morali pristojni organi izvesti celovito presojo vseh relevantnih dejstev</w:t>
            </w:r>
            <w:r w:rsidRPr="00D8521C">
              <w:rPr>
                <w:b/>
                <w:i/>
                <w:lang w:val="sl-SI"/>
              </w:rPr>
              <w:t>, zlasti tistih, ki se nanašajo na dejansko opravljanje dela, ne glede na naravo razmerja, ki je določena v morebitnem pogodbenem dogovoru, sklenjenem med stranema</w:t>
            </w:r>
            <w:r w:rsidRPr="00D8521C">
              <w:rPr>
                <w:lang w:val="sl-SI"/>
              </w:rPr>
              <w:t>. Da se pristojnim organom olajša presoja, bi bilo treba določiti ključne elemente, ki bi omogočali razlikovanje med rednim delovnim razmerjem in kot pripravništvo prikritim rednim delovnim razmerjem. Presojo teh elementov bi bilo treba opraviti za vsak primer posebej in pri tem ustrezno upoštevati okoliščine posameznega primera. Zato so ti elementi indikativni in neizčrpni ter ne vključujejo potrebe po doseganju določenega praga.</w:t>
            </w:r>
          </w:p>
        </w:tc>
      </w:tr>
    </w:tbl>
    <w:p w14:paraId="0A7071AC"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6C58790" w14:textId="77777777" w:rsidR="00D8521C" w:rsidRPr="00D8521C" w:rsidRDefault="00D8521C" w:rsidP="00D8521C">
      <w:r w:rsidRPr="00D8521C">
        <w:rPr>
          <w:rStyle w:val="HideTWBExt"/>
          <w:noProof w:val="0"/>
        </w:rPr>
        <w:t>&lt;/AmendB&gt;</w:t>
      </w:r>
    </w:p>
    <w:p w14:paraId="51CEA9AD"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263</w:t>
      </w:r>
      <w:r w:rsidRPr="00D8521C">
        <w:rPr>
          <w:rStyle w:val="HideTWBExt"/>
          <w:b w:val="0"/>
          <w:noProof w:val="0"/>
          <w:lang w:val="sl-SI"/>
        </w:rPr>
        <w:t>&lt;/NumAmB&gt;</w:t>
      </w:r>
    </w:p>
    <w:p w14:paraId="0050343C"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1FF081DE" w14:textId="77777777" w:rsidR="00D8521C" w:rsidRPr="00D8521C" w:rsidRDefault="00D8521C" w:rsidP="00D8521C">
      <w:r w:rsidRPr="00D8521C">
        <w:rPr>
          <w:rStyle w:val="HideTWBExt"/>
          <w:noProof w:val="0"/>
        </w:rPr>
        <w:t>&lt;/RepeatBlock-By&gt;</w:t>
      </w:r>
    </w:p>
    <w:p w14:paraId="68B2F19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3EB5B8A" w14:textId="77777777" w:rsidR="00D8521C" w:rsidRPr="00D8521C" w:rsidRDefault="00D8521C" w:rsidP="00D8521C">
      <w:pPr>
        <w:pStyle w:val="NormalBold"/>
      </w:pPr>
      <w:r w:rsidRPr="00D8521C">
        <w:rPr>
          <w:rStyle w:val="HideTWBExt"/>
          <w:b w:val="0"/>
          <w:noProof w:val="0"/>
        </w:rPr>
        <w:t>&lt;Article&gt;</w:t>
      </w:r>
      <w:r w:rsidRPr="00D8521C">
        <w:t>Uvodna izjava 26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BA2DD48" w14:textId="77777777" w:rsidTr="005C36CF">
        <w:trPr>
          <w:jc w:val="center"/>
        </w:trPr>
        <w:tc>
          <w:tcPr>
            <w:tcW w:w="9752" w:type="dxa"/>
            <w:gridSpan w:val="2"/>
          </w:tcPr>
          <w:p w14:paraId="6723989E" w14:textId="77777777" w:rsidR="00D8521C" w:rsidRPr="00D8521C" w:rsidRDefault="00D8521C" w:rsidP="005C36CF">
            <w:pPr>
              <w:keepNext/>
            </w:pPr>
          </w:p>
        </w:tc>
      </w:tr>
      <w:tr w:rsidR="00D8521C" w:rsidRPr="00D8521C" w14:paraId="6B934119" w14:textId="77777777" w:rsidTr="005C36CF">
        <w:trPr>
          <w:jc w:val="center"/>
        </w:trPr>
        <w:tc>
          <w:tcPr>
            <w:tcW w:w="4876" w:type="dxa"/>
            <w:hideMark/>
          </w:tcPr>
          <w:p w14:paraId="121004FA"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B9B9AEE"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C4B4324" w14:textId="77777777" w:rsidTr="005C36CF">
        <w:trPr>
          <w:jc w:val="center"/>
        </w:trPr>
        <w:tc>
          <w:tcPr>
            <w:tcW w:w="4876" w:type="dxa"/>
            <w:hideMark/>
          </w:tcPr>
          <w:p w14:paraId="0B355578" w14:textId="77777777" w:rsidR="00D8521C" w:rsidRPr="00D8521C" w:rsidRDefault="00D8521C" w:rsidP="005C36CF">
            <w:pPr>
              <w:pStyle w:val="Normal6"/>
              <w:rPr>
                <w:lang w:val="sl-SI"/>
              </w:rPr>
            </w:pPr>
            <w:r w:rsidRPr="00D8521C">
              <w:rPr>
                <w:lang w:val="sl-SI"/>
              </w:rPr>
              <w:t>(26)</w:t>
            </w:r>
            <w:r w:rsidRPr="00D8521C">
              <w:rPr>
                <w:lang w:val="sl-SI"/>
              </w:rPr>
              <w:tab/>
              <w:t xml:space="preserve">Presoja, ali je redno delovno razmerje prikrito kot pripravništvo, bi morala temeljiti na dejanskih okoliščinah in ne na formalni oznaki pogodbenega razmerja. Za določitev, ali je redno delovno razmerje prikrito kot pripravništvo, </w:t>
            </w:r>
            <w:r w:rsidRPr="00D8521C">
              <w:rPr>
                <w:b/>
                <w:i/>
                <w:lang w:val="sl-SI"/>
              </w:rPr>
              <w:t>bi morali</w:t>
            </w:r>
            <w:r w:rsidRPr="00D8521C">
              <w:rPr>
                <w:lang w:val="sl-SI"/>
              </w:rPr>
              <w:t xml:space="preserve"> pristojni organi </w:t>
            </w:r>
            <w:r w:rsidRPr="00D8521C">
              <w:rPr>
                <w:b/>
                <w:i/>
                <w:lang w:val="sl-SI"/>
              </w:rPr>
              <w:t>izvesti</w:t>
            </w:r>
            <w:r w:rsidRPr="00D8521C">
              <w:rPr>
                <w:lang w:val="sl-SI"/>
              </w:rPr>
              <w:t xml:space="preserve"> celovito presojo vseh relevantnih dejstev. Da se pristojnim organom olajša presoja, bi bilo treba določiti ključne elemente, ki bi omogočali razlikovanje med rednim delovnim razmerjem in kot pripravništvo prikritim rednim delovnim razmerjem. Presojo teh elementov bi bilo treba opraviti za vsak primer posebej in pri tem ustrezno upoštevati okoliščine posameznega primera. Zato so ti elementi indikativni in neizčrpni ter ne vključujejo potrebe po doseganju določenega praga.</w:t>
            </w:r>
          </w:p>
        </w:tc>
        <w:tc>
          <w:tcPr>
            <w:tcW w:w="4876" w:type="dxa"/>
            <w:hideMark/>
          </w:tcPr>
          <w:p w14:paraId="181C99F6" w14:textId="77777777" w:rsidR="00D8521C" w:rsidRPr="00D8521C" w:rsidRDefault="00D8521C" w:rsidP="005C36CF">
            <w:pPr>
              <w:pStyle w:val="Normal6"/>
              <w:rPr>
                <w:szCs w:val="24"/>
                <w:lang w:val="sl-SI"/>
              </w:rPr>
            </w:pPr>
            <w:r w:rsidRPr="00D8521C">
              <w:rPr>
                <w:lang w:val="sl-SI"/>
              </w:rPr>
              <w:t>(26)</w:t>
            </w:r>
            <w:r w:rsidRPr="00D8521C">
              <w:rPr>
                <w:lang w:val="sl-SI"/>
              </w:rPr>
              <w:tab/>
              <w:t xml:space="preserve">Presoja, ali je redno delovno razmerje prikrito kot pripravništvo, bi morala temeljiti na dejanskih okoliščinah in ne na formalni oznaki pogodbenega razmerja. Za določitev, ali je redno delovno razmerje prikrito kot pripravništvo, </w:t>
            </w:r>
            <w:r w:rsidRPr="00D8521C">
              <w:rPr>
                <w:b/>
                <w:i/>
                <w:lang w:val="sl-SI"/>
              </w:rPr>
              <w:t>lahko</w:t>
            </w:r>
            <w:r w:rsidRPr="00D8521C">
              <w:rPr>
                <w:lang w:val="sl-SI"/>
              </w:rPr>
              <w:t xml:space="preserve"> pristojni organi </w:t>
            </w:r>
            <w:r w:rsidRPr="00D8521C">
              <w:rPr>
                <w:b/>
                <w:i/>
                <w:lang w:val="sl-SI"/>
              </w:rPr>
              <w:t>izvedejo</w:t>
            </w:r>
            <w:r w:rsidRPr="00D8521C">
              <w:rPr>
                <w:lang w:val="sl-SI"/>
              </w:rPr>
              <w:t xml:space="preserve"> celovito presojo vseh relevantnih dejstev. Da se pristojnim organom olajša presoja, bi bilo treba določiti ključne elemente, ki bi omogočali razlikovanje med rednim delovnim razmerjem in kot pripravništvo prikritim rednim delovnim razmerjem. Presojo teh elementov bi bilo treba opraviti za vsak primer posebej in pri tem ustrezno upoštevati okoliščine posameznega primera. Zato so ti elementi indikativni in neizčrpni ter ne vključujejo potrebe po doseganju določenega praga.</w:t>
            </w:r>
          </w:p>
        </w:tc>
      </w:tr>
    </w:tbl>
    <w:p w14:paraId="0E5B8E94"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697976B7" w14:textId="77777777" w:rsidR="00D8521C" w:rsidRPr="00D8521C" w:rsidRDefault="00D8521C" w:rsidP="00D8521C">
      <w:r w:rsidRPr="00D8521C">
        <w:rPr>
          <w:rStyle w:val="HideTWBExt"/>
          <w:noProof w:val="0"/>
        </w:rPr>
        <w:t>&lt;/AmendB&gt;</w:t>
      </w:r>
    </w:p>
    <w:p w14:paraId="7F39BFC2"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264</w:t>
      </w:r>
      <w:r w:rsidRPr="00D8521C">
        <w:rPr>
          <w:rStyle w:val="HideTWBExt"/>
          <w:b w:val="0"/>
          <w:noProof w:val="0"/>
          <w:lang w:val="sl-SI"/>
        </w:rPr>
        <w:t>&lt;/NumAmB&gt;</w:t>
      </w:r>
    </w:p>
    <w:p w14:paraId="657E61E5" w14:textId="77777777" w:rsidR="00D8521C" w:rsidRPr="00D8521C" w:rsidRDefault="00D8521C" w:rsidP="00D8521C">
      <w:pPr>
        <w:pStyle w:val="NormalBold"/>
      </w:pPr>
      <w:r w:rsidRPr="00D8521C">
        <w:rPr>
          <w:rStyle w:val="HideTWBExt"/>
          <w:b w:val="0"/>
          <w:noProof w:val="0"/>
        </w:rPr>
        <w:t>&lt;RepeatBlock-By&gt;&lt;Members&gt;</w:t>
      </w:r>
      <w:r w:rsidRPr="00D8521C">
        <w:t>Jagna Marczułajtis-Walczak</w:t>
      </w:r>
      <w:r w:rsidRPr="00D8521C">
        <w:rPr>
          <w:rStyle w:val="HideTWBExt"/>
          <w:b w:val="0"/>
          <w:noProof w:val="0"/>
        </w:rPr>
        <w:t>&lt;/Members&gt;</w:t>
      </w:r>
    </w:p>
    <w:p w14:paraId="3C7E881A" w14:textId="77777777" w:rsidR="00D8521C" w:rsidRPr="00D8521C" w:rsidRDefault="00D8521C" w:rsidP="00D8521C">
      <w:r w:rsidRPr="00D8521C">
        <w:rPr>
          <w:rStyle w:val="HideTWBExt"/>
          <w:noProof w:val="0"/>
        </w:rPr>
        <w:t>&lt;/RepeatBlock-By&gt;</w:t>
      </w:r>
    </w:p>
    <w:p w14:paraId="5D38153A"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B932C5C" w14:textId="77777777" w:rsidR="00D8521C" w:rsidRPr="00D8521C" w:rsidRDefault="00D8521C" w:rsidP="00D8521C">
      <w:pPr>
        <w:pStyle w:val="NormalBold"/>
      </w:pPr>
      <w:r w:rsidRPr="00D8521C">
        <w:rPr>
          <w:rStyle w:val="HideTWBExt"/>
          <w:b w:val="0"/>
          <w:noProof w:val="0"/>
        </w:rPr>
        <w:t>&lt;Article&gt;</w:t>
      </w:r>
      <w:r w:rsidRPr="00D8521C">
        <w:t>Uvodna izjava 26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94A8729" w14:textId="77777777" w:rsidTr="005C36CF">
        <w:trPr>
          <w:jc w:val="center"/>
        </w:trPr>
        <w:tc>
          <w:tcPr>
            <w:tcW w:w="9752" w:type="dxa"/>
            <w:gridSpan w:val="2"/>
          </w:tcPr>
          <w:p w14:paraId="68199A8A" w14:textId="77777777" w:rsidR="00D8521C" w:rsidRPr="00D8521C" w:rsidRDefault="00D8521C" w:rsidP="005C36CF">
            <w:pPr>
              <w:keepNext/>
            </w:pPr>
          </w:p>
        </w:tc>
      </w:tr>
      <w:tr w:rsidR="00D8521C" w:rsidRPr="00D8521C" w14:paraId="1C9E493A" w14:textId="77777777" w:rsidTr="005C36CF">
        <w:trPr>
          <w:jc w:val="center"/>
        </w:trPr>
        <w:tc>
          <w:tcPr>
            <w:tcW w:w="4876" w:type="dxa"/>
            <w:hideMark/>
          </w:tcPr>
          <w:p w14:paraId="7B30005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B8AF322"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16716D8" w14:textId="77777777" w:rsidTr="005C36CF">
        <w:trPr>
          <w:jc w:val="center"/>
        </w:trPr>
        <w:tc>
          <w:tcPr>
            <w:tcW w:w="4876" w:type="dxa"/>
          </w:tcPr>
          <w:p w14:paraId="7F6C02DE" w14:textId="77777777" w:rsidR="00D8521C" w:rsidRPr="00D8521C" w:rsidRDefault="00D8521C" w:rsidP="005C36CF">
            <w:pPr>
              <w:pStyle w:val="Normal6"/>
              <w:rPr>
                <w:lang w:val="sl-SI"/>
              </w:rPr>
            </w:pPr>
          </w:p>
        </w:tc>
        <w:tc>
          <w:tcPr>
            <w:tcW w:w="4876" w:type="dxa"/>
            <w:hideMark/>
          </w:tcPr>
          <w:p w14:paraId="6DB705D1" w14:textId="77777777" w:rsidR="00D8521C" w:rsidRPr="00D8521C" w:rsidRDefault="00D8521C" w:rsidP="005C36CF">
            <w:pPr>
              <w:pStyle w:val="Normal6"/>
              <w:rPr>
                <w:szCs w:val="24"/>
                <w:lang w:val="sl-SI"/>
              </w:rPr>
            </w:pPr>
            <w:r w:rsidRPr="00D8521C">
              <w:rPr>
                <w:b/>
                <w:i/>
                <w:lang w:val="sl-SI"/>
              </w:rPr>
              <w:t>(26a)</w:t>
            </w:r>
            <w:r w:rsidRPr="00D8521C">
              <w:rPr>
                <w:b/>
                <w:i/>
                <w:lang w:val="sl-SI"/>
              </w:rPr>
              <w:tab/>
              <w:t>To, kako dolgo naj bi pripravništvo trajalo, da bi njegova dolžina veljala za ustrezno, se sicer lahko razlikuje glede na njegov namen in sektor, v katerem se opravlja, a na splošno v skladu z nacionalno zakonodajo ali prakso velja, da je za dosego njegovih zastavljenih ciljev dovolj, če traja do šest mesecev. Skrbno bi bilo treba preučiti primere, ko traja veliko dlje, saj lahko to vzbudi pomisleke glede dejanske narave pripravništva, zlasti kadar se več zaporednih pripravništev opravi pri istem ponudniku pripravništva. Vendar utegne biti v nekaterih primerih ustrezno, da traja dlje, če to prispeva k doseganju namena pripravništva.</w:t>
            </w:r>
          </w:p>
        </w:tc>
      </w:tr>
    </w:tbl>
    <w:p w14:paraId="0AE40FF3"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A448895"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6238BBE1" w14:textId="77777777" w:rsidR="00D8521C" w:rsidRPr="00D8521C" w:rsidRDefault="00D8521C" w:rsidP="00D8521C">
      <w:pPr>
        <w:pStyle w:val="Normal12Italic"/>
        <w:rPr>
          <w:noProof w:val="0"/>
          <w:lang w:val="sl-SI"/>
        </w:rPr>
      </w:pPr>
      <w:r w:rsidRPr="00D8521C">
        <w:rPr>
          <w:noProof w:val="0"/>
          <w:lang w:val="sl-SI"/>
        </w:rPr>
        <w:t>Trajanje pripravništva je nujno treba omejiti.</w:t>
      </w:r>
    </w:p>
    <w:p w14:paraId="358C9B54" w14:textId="77777777" w:rsidR="00D8521C" w:rsidRPr="00D8521C" w:rsidRDefault="00D8521C" w:rsidP="00D8521C">
      <w:r w:rsidRPr="00D8521C">
        <w:rPr>
          <w:rStyle w:val="HideTWBExt"/>
          <w:noProof w:val="0"/>
        </w:rPr>
        <w:t>&lt;/AmendB&gt;</w:t>
      </w:r>
    </w:p>
    <w:p w14:paraId="2515D981"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265</w:t>
      </w:r>
      <w:r w:rsidRPr="00D8521C">
        <w:rPr>
          <w:rStyle w:val="HideTWBExt"/>
          <w:b w:val="0"/>
          <w:noProof w:val="0"/>
          <w:lang w:val="sl-SI"/>
        </w:rPr>
        <w:t>&lt;/NumAmB&gt;</w:t>
      </w:r>
    </w:p>
    <w:p w14:paraId="5245E02F"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5DB65F5D" w14:textId="77777777" w:rsidR="00D8521C" w:rsidRPr="00D8521C" w:rsidRDefault="00D8521C" w:rsidP="00D8521C">
      <w:r w:rsidRPr="00D8521C">
        <w:rPr>
          <w:rStyle w:val="HideTWBExt"/>
          <w:noProof w:val="0"/>
        </w:rPr>
        <w:t>&lt;/RepeatBlock-By&gt;</w:t>
      </w:r>
    </w:p>
    <w:p w14:paraId="38754907"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67F6E02" w14:textId="77777777" w:rsidR="00D8521C" w:rsidRPr="00D8521C" w:rsidRDefault="00D8521C" w:rsidP="00D8521C">
      <w:pPr>
        <w:pStyle w:val="NormalBold"/>
      </w:pPr>
      <w:r w:rsidRPr="00D8521C">
        <w:rPr>
          <w:rStyle w:val="HideTWBExt"/>
          <w:b w:val="0"/>
          <w:noProof w:val="0"/>
        </w:rPr>
        <w:t>&lt;Article&gt;</w:t>
      </w:r>
      <w:r w:rsidRPr="00D8521C">
        <w:t>Uvodna izjava 27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DE5B0FF" w14:textId="77777777" w:rsidTr="005C36CF">
        <w:trPr>
          <w:jc w:val="center"/>
        </w:trPr>
        <w:tc>
          <w:tcPr>
            <w:tcW w:w="9752" w:type="dxa"/>
            <w:gridSpan w:val="2"/>
          </w:tcPr>
          <w:p w14:paraId="61ABFBBF" w14:textId="77777777" w:rsidR="00D8521C" w:rsidRPr="00D8521C" w:rsidRDefault="00D8521C" w:rsidP="005C36CF">
            <w:pPr>
              <w:keepNext/>
            </w:pPr>
          </w:p>
        </w:tc>
      </w:tr>
      <w:tr w:rsidR="00D8521C" w:rsidRPr="00D8521C" w14:paraId="38C57C75" w14:textId="77777777" w:rsidTr="005C36CF">
        <w:trPr>
          <w:jc w:val="center"/>
        </w:trPr>
        <w:tc>
          <w:tcPr>
            <w:tcW w:w="4876" w:type="dxa"/>
            <w:hideMark/>
          </w:tcPr>
          <w:p w14:paraId="0FC3DB9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7CCD99E"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E8D67FC" w14:textId="77777777" w:rsidTr="005C36CF">
        <w:trPr>
          <w:jc w:val="center"/>
        </w:trPr>
        <w:tc>
          <w:tcPr>
            <w:tcW w:w="4876" w:type="dxa"/>
            <w:hideMark/>
          </w:tcPr>
          <w:p w14:paraId="0B446A3A" w14:textId="77777777" w:rsidR="00D8521C" w:rsidRPr="00D8521C" w:rsidRDefault="00D8521C" w:rsidP="005C36CF">
            <w:pPr>
              <w:pStyle w:val="Normal6"/>
              <w:rPr>
                <w:lang w:val="sl-SI"/>
              </w:rPr>
            </w:pPr>
            <w:r w:rsidRPr="00D8521C">
              <w:rPr>
                <w:b/>
                <w:i/>
                <w:lang w:val="sl-SI"/>
              </w:rPr>
              <w:t>(27)</w:t>
            </w:r>
            <w:r w:rsidRPr="00D8521C">
              <w:rPr>
                <w:b/>
                <w:i/>
                <w:lang w:val="sl-SI"/>
              </w:rPr>
              <w:tab/>
              <w:t>Zahtevanje predhodnih delovnih izkušenj za pripravništvo na istem ali podobnem področju dejavnosti ne pomeni nujno, da gre za kot pripravništvo prikrito redno delovno razmerje, če delodajalec na primer utemelji, da je enakovredno obdobje predhodnih delovnih izkušenj alternativa diplomi na določenem področju dejavnosti ali strokovnem področju.</w:t>
            </w:r>
          </w:p>
        </w:tc>
        <w:tc>
          <w:tcPr>
            <w:tcW w:w="4876" w:type="dxa"/>
            <w:hideMark/>
          </w:tcPr>
          <w:p w14:paraId="5AABDEC1" w14:textId="77777777" w:rsidR="00D8521C" w:rsidRPr="00D8521C" w:rsidRDefault="00D8521C" w:rsidP="005C36CF">
            <w:pPr>
              <w:pStyle w:val="Normal6"/>
              <w:rPr>
                <w:szCs w:val="24"/>
                <w:lang w:val="sl-SI"/>
              </w:rPr>
            </w:pPr>
            <w:r w:rsidRPr="00D8521C">
              <w:rPr>
                <w:b/>
                <w:i/>
                <w:lang w:val="sl-SI"/>
              </w:rPr>
              <w:t>črtano</w:t>
            </w:r>
          </w:p>
        </w:tc>
      </w:tr>
    </w:tbl>
    <w:p w14:paraId="61DAE82A"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6098740" w14:textId="77777777" w:rsidR="00D8521C" w:rsidRPr="00D8521C" w:rsidRDefault="00D8521C" w:rsidP="00D8521C">
      <w:r w:rsidRPr="00D8521C">
        <w:rPr>
          <w:rStyle w:val="HideTWBExt"/>
          <w:noProof w:val="0"/>
        </w:rPr>
        <w:t>&lt;/AmendB&gt;</w:t>
      </w:r>
    </w:p>
    <w:p w14:paraId="3D634271"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266</w:t>
      </w:r>
      <w:r w:rsidRPr="00D8521C">
        <w:rPr>
          <w:rStyle w:val="HideTWBExt"/>
          <w:b w:val="0"/>
          <w:noProof w:val="0"/>
          <w:lang w:val="sl-SI"/>
        </w:rPr>
        <w:t>&lt;/NumAmB&gt;</w:t>
      </w:r>
    </w:p>
    <w:p w14:paraId="23F8D061"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1B5EDF39"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21A65A36" w14:textId="77777777" w:rsidR="00D8521C" w:rsidRPr="00D8521C" w:rsidRDefault="00D8521C" w:rsidP="00D8521C">
      <w:r w:rsidRPr="00D8521C">
        <w:rPr>
          <w:rStyle w:val="HideTWBExt"/>
          <w:noProof w:val="0"/>
        </w:rPr>
        <w:t>&lt;/RepeatBlock-By&gt;</w:t>
      </w:r>
    </w:p>
    <w:p w14:paraId="05DF8E8E"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C6C9541" w14:textId="77777777" w:rsidR="00D8521C" w:rsidRPr="00D8521C" w:rsidRDefault="00D8521C" w:rsidP="00D8521C">
      <w:pPr>
        <w:pStyle w:val="NormalBold"/>
      </w:pPr>
      <w:r w:rsidRPr="00D8521C">
        <w:rPr>
          <w:rStyle w:val="HideTWBExt"/>
          <w:b w:val="0"/>
          <w:noProof w:val="0"/>
        </w:rPr>
        <w:t>&lt;Article&gt;</w:t>
      </w:r>
      <w:r w:rsidRPr="00D8521C">
        <w:t>Uvodna izjava 27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8826C77" w14:textId="77777777" w:rsidTr="005C36CF">
        <w:trPr>
          <w:jc w:val="center"/>
        </w:trPr>
        <w:tc>
          <w:tcPr>
            <w:tcW w:w="9752" w:type="dxa"/>
            <w:gridSpan w:val="2"/>
          </w:tcPr>
          <w:p w14:paraId="1CA6DD3F" w14:textId="77777777" w:rsidR="00D8521C" w:rsidRPr="00D8521C" w:rsidRDefault="00D8521C" w:rsidP="005C36CF">
            <w:pPr>
              <w:keepNext/>
            </w:pPr>
          </w:p>
        </w:tc>
      </w:tr>
      <w:tr w:rsidR="00D8521C" w:rsidRPr="00D8521C" w14:paraId="7E3D43FB" w14:textId="77777777" w:rsidTr="005C36CF">
        <w:trPr>
          <w:jc w:val="center"/>
        </w:trPr>
        <w:tc>
          <w:tcPr>
            <w:tcW w:w="4876" w:type="dxa"/>
            <w:hideMark/>
          </w:tcPr>
          <w:p w14:paraId="4E87DC02"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D101D34"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1C62458" w14:textId="77777777" w:rsidTr="005C36CF">
        <w:trPr>
          <w:jc w:val="center"/>
        </w:trPr>
        <w:tc>
          <w:tcPr>
            <w:tcW w:w="4876" w:type="dxa"/>
            <w:hideMark/>
          </w:tcPr>
          <w:p w14:paraId="0F65EA33" w14:textId="77777777" w:rsidR="00D8521C" w:rsidRPr="00D8521C" w:rsidRDefault="00D8521C" w:rsidP="005C36CF">
            <w:pPr>
              <w:pStyle w:val="Normal6"/>
              <w:rPr>
                <w:lang w:val="sl-SI"/>
              </w:rPr>
            </w:pPr>
            <w:r w:rsidRPr="00D8521C">
              <w:rPr>
                <w:lang w:val="sl-SI"/>
              </w:rPr>
              <w:t>(27)</w:t>
            </w:r>
            <w:r w:rsidRPr="00D8521C">
              <w:rPr>
                <w:lang w:val="sl-SI"/>
              </w:rPr>
              <w:tab/>
            </w:r>
            <w:r w:rsidRPr="00D8521C">
              <w:rPr>
                <w:b/>
                <w:i/>
                <w:lang w:val="sl-SI"/>
              </w:rPr>
              <w:t>Zahtevanje predhodnih delovnih izkušenj za pripravništvo</w:t>
            </w:r>
            <w:r w:rsidRPr="00D8521C">
              <w:rPr>
                <w:lang w:val="sl-SI"/>
              </w:rPr>
              <w:t xml:space="preserve"> na </w:t>
            </w:r>
            <w:r w:rsidRPr="00D8521C">
              <w:rPr>
                <w:b/>
                <w:i/>
                <w:lang w:val="sl-SI"/>
              </w:rPr>
              <w:t>istem</w:t>
            </w:r>
            <w:r w:rsidRPr="00D8521C">
              <w:rPr>
                <w:lang w:val="sl-SI"/>
              </w:rPr>
              <w:t xml:space="preserve"> ali podobnem področju </w:t>
            </w:r>
            <w:r w:rsidRPr="00D8521C">
              <w:rPr>
                <w:b/>
                <w:i/>
                <w:lang w:val="sl-SI"/>
              </w:rPr>
              <w:t>dejavnosti ne pomeni nujno</w:t>
            </w:r>
            <w:r w:rsidRPr="00D8521C">
              <w:rPr>
                <w:lang w:val="sl-SI"/>
              </w:rPr>
              <w:t xml:space="preserve">, da </w:t>
            </w:r>
            <w:r w:rsidRPr="00D8521C">
              <w:rPr>
                <w:b/>
                <w:i/>
                <w:lang w:val="sl-SI"/>
              </w:rPr>
              <w:t>gre za kot pripravništvo prikrito redno delovno razmerje, če delodajalec na primer utemelji, da je enakovredno obdobje predhodnih delovnih izkušenj alternativa diplomi na določenem področju dejavnosti ali strokovnem področju</w:t>
            </w:r>
            <w:r w:rsidRPr="00D8521C">
              <w:rPr>
                <w:lang w:val="sl-SI"/>
              </w:rPr>
              <w:t>.</w:t>
            </w:r>
          </w:p>
        </w:tc>
        <w:tc>
          <w:tcPr>
            <w:tcW w:w="4876" w:type="dxa"/>
            <w:hideMark/>
          </w:tcPr>
          <w:p w14:paraId="53D65D4D" w14:textId="77777777" w:rsidR="00D8521C" w:rsidRPr="00D8521C" w:rsidRDefault="00D8521C" w:rsidP="005C36CF">
            <w:pPr>
              <w:pStyle w:val="Normal6"/>
              <w:rPr>
                <w:szCs w:val="24"/>
                <w:lang w:val="sl-SI"/>
              </w:rPr>
            </w:pPr>
            <w:r w:rsidRPr="00D8521C">
              <w:rPr>
                <w:lang w:val="sl-SI"/>
              </w:rPr>
              <w:t>(27)</w:t>
            </w:r>
            <w:r w:rsidRPr="00D8521C">
              <w:rPr>
                <w:lang w:val="sl-SI"/>
              </w:rPr>
              <w:tab/>
            </w:r>
            <w:r w:rsidRPr="00D8521C">
              <w:rPr>
                <w:b/>
                <w:i/>
                <w:lang w:val="sl-SI"/>
              </w:rPr>
              <w:t xml:space="preserve">Od pripravnikov se ne sme zahtevati, da imajo na področju, na katerem naj bi opravljali pripravništvo, </w:t>
            </w:r>
            <w:r w:rsidRPr="00D8521C">
              <w:rPr>
                <w:lang w:val="sl-SI"/>
              </w:rPr>
              <w:t>ali</w:t>
            </w:r>
            <w:r w:rsidRPr="00D8521C">
              <w:rPr>
                <w:b/>
                <w:i/>
                <w:lang w:val="sl-SI"/>
              </w:rPr>
              <w:t xml:space="preserve"> na njemu </w:t>
            </w:r>
            <w:r w:rsidRPr="00D8521C">
              <w:rPr>
                <w:lang w:val="sl-SI"/>
              </w:rPr>
              <w:t>podobnem</w:t>
            </w:r>
            <w:r w:rsidRPr="00D8521C">
              <w:rPr>
                <w:b/>
                <w:i/>
                <w:lang w:val="sl-SI"/>
              </w:rPr>
              <w:t xml:space="preserve"> </w:t>
            </w:r>
            <w:r w:rsidRPr="00D8521C">
              <w:rPr>
                <w:lang w:val="sl-SI"/>
              </w:rPr>
              <w:t>področju</w:t>
            </w:r>
            <w:r w:rsidRPr="00D8521C">
              <w:rPr>
                <w:b/>
                <w:i/>
                <w:lang w:val="sl-SI"/>
              </w:rPr>
              <w:t xml:space="preserve"> predhodne delovne izkušnje, da bi ga lahko opravljali.</w:t>
            </w:r>
            <w:r w:rsidRPr="00D8521C">
              <w:rPr>
                <w:lang w:val="sl-SI"/>
              </w:rPr>
              <w:t xml:space="preserve"> </w:t>
            </w:r>
            <w:r w:rsidRPr="00D8521C">
              <w:rPr>
                <w:b/>
                <w:i/>
                <w:lang w:val="sl-SI"/>
              </w:rPr>
              <w:t>Če je pripravništvo pogojeno s predhodnimi delovnimi izkušnjami na istem ali podobnem področju dejavnosti, lahko to pomeni, da gre za kot pripravništvo prikrito stalno zaposlitev</w:t>
            </w:r>
            <w:r w:rsidRPr="00D8521C">
              <w:rPr>
                <w:lang w:val="sl-SI"/>
              </w:rPr>
              <w:t>.</w:t>
            </w:r>
          </w:p>
        </w:tc>
      </w:tr>
    </w:tbl>
    <w:p w14:paraId="096D27DA"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B9E8E8B"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4CCF34C0" w14:textId="77777777" w:rsidR="00D8521C" w:rsidRPr="00D8521C" w:rsidRDefault="00D8521C" w:rsidP="00D8521C">
      <w:pPr>
        <w:pStyle w:val="Normal12Italic"/>
        <w:rPr>
          <w:noProof w:val="0"/>
          <w:lang w:val="sl-SI"/>
        </w:rPr>
      </w:pPr>
      <w:r w:rsidRPr="00D8521C">
        <w:rPr>
          <w:noProof w:val="0"/>
          <w:lang w:val="sl-SI"/>
        </w:rPr>
        <w:t>Zgoraj omenjeni primer kaže na neustrezno uporabo pripravništva po EU. Če je pripravništvo pogojeno s predhodnimi delovnimi izkušnjami</w:t>
      </w:r>
      <w:r w:rsidRPr="00D8521C">
        <w:rPr>
          <w:b/>
          <w:noProof w:val="0"/>
          <w:lang w:val="sl-SI"/>
        </w:rPr>
        <w:t xml:space="preserve"> </w:t>
      </w:r>
      <w:r w:rsidRPr="00D8521C">
        <w:rPr>
          <w:noProof w:val="0"/>
          <w:lang w:val="sl-SI"/>
        </w:rPr>
        <w:t>na istem ali podobnem področju, to kaže, da gre za zlorabo pripravništva, pri kateri se usposobljeni pripravniki (ki bi zlahka dobili začetniško delovno mesto in pogodbo o redni zaposlitvi) izkoriščajo, da nadomestijo redno zaposlene delavce.</w:t>
      </w:r>
    </w:p>
    <w:p w14:paraId="442783D0" w14:textId="77777777" w:rsidR="00D8521C" w:rsidRPr="00D8521C" w:rsidRDefault="00D8521C" w:rsidP="00D8521C">
      <w:r w:rsidRPr="00D8521C">
        <w:rPr>
          <w:rStyle w:val="HideTWBExt"/>
          <w:noProof w:val="0"/>
        </w:rPr>
        <w:t>&lt;/AmendB&gt;</w:t>
      </w:r>
    </w:p>
    <w:p w14:paraId="3ECA297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267</w:t>
      </w:r>
      <w:r w:rsidRPr="00D8521C">
        <w:rPr>
          <w:rStyle w:val="HideTWBExt"/>
          <w:b w:val="0"/>
          <w:noProof w:val="0"/>
          <w:lang w:val="sl-SI"/>
        </w:rPr>
        <w:t>&lt;/NumAmB&gt;</w:t>
      </w:r>
    </w:p>
    <w:p w14:paraId="6CA54AF0"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1C38C66F" w14:textId="77777777" w:rsidR="00D8521C" w:rsidRPr="00D8521C" w:rsidRDefault="00D8521C" w:rsidP="00D8521C">
      <w:r w:rsidRPr="00D8521C">
        <w:rPr>
          <w:rStyle w:val="HideTWBExt"/>
          <w:noProof w:val="0"/>
        </w:rPr>
        <w:t>&lt;/RepeatBlock-By&gt;</w:t>
      </w:r>
    </w:p>
    <w:p w14:paraId="492163DE"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10129CC" w14:textId="77777777" w:rsidR="00D8521C" w:rsidRPr="00D8521C" w:rsidRDefault="00D8521C" w:rsidP="00D8521C">
      <w:pPr>
        <w:pStyle w:val="NormalBold"/>
      </w:pPr>
      <w:r w:rsidRPr="00D8521C">
        <w:rPr>
          <w:rStyle w:val="HideTWBExt"/>
          <w:b w:val="0"/>
          <w:noProof w:val="0"/>
        </w:rPr>
        <w:t>&lt;Article&gt;</w:t>
      </w:r>
      <w:r w:rsidRPr="00D8521C">
        <w:t>Uvodna izjava 27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258CD63" w14:textId="77777777" w:rsidTr="005C36CF">
        <w:trPr>
          <w:jc w:val="center"/>
        </w:trPr>
        <w:tc>
          <w:tcPr>
            <w:tcW w:w="9752" w:type="dxa"/>
            <w:gridSpan w:val="2"/>
          </w:tcPr>
          <w:p w14:paraId="44AD2B09" w14:textId="77777777" w:rsidR="00D8521C" w:rsidRPr="00D8521C" w:rsidRDefault="00D8521C" w:rsidP="005C36CF">
            <w:pPr>
              <w:keepNext/>
            </w:pPr>
          </w:p>
        </w:tc>
      </w:tr>
      <w:tr w:rsidR="00D8521C" w:rsidRPr="00D8521C" w14:paraId="335B7960" w14:textId="77777777" w:rsidTr="005C36CF">
        <w:trPr>
          <w:jc w:val="center"/>
        </w:trPr>
        <w:tc>
          <w:tcPr>
            <w:tcW w:w="4876" w:type="dxa"/>
            <w:hideMark/>
          </w:tcPr>
          <w:p w14:paraId="63CC35F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C4021B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FA7033F" w14:textId="77777777" w:rsidTr="005C36CF">
        <w:trPr>
          <w:jc w:val="center"/>
        </w:trPr>
        <w:tc>
          <w:tcPr>
            <w:tcW w:w="4876" w:type="dxa"/>
            <w:hideMark/>
          </w:tcPr>
          <w:p w14:paraId="574C1B4F" w14:textId="77777777" w:rsidR="00D8521C" w:rsidRPr="00D8521C" w:rsidRDefault="00D8521C" w:rsidP="005C36CF">
            <w:pPr>
              <w:pStyle w:val="Normal6"/>
              <w:rPr>
                <w:lang w:val="sl-SI"/>
              </w:rPr>
            </w:pPr>
            <w:r w:rsidRPr="00D8521C">
              <w:rPr>
                <w:lang w:val="sl-SI"/>
              </w:rPr>
              <w:t>(27)</w:t>
            </w:r>
            <w:r w:rsidRPr="00D8521C">
              <w:rPr>
                <w:lang w:val="sl-SI"/>
              </w:rPr>
              <w:tab/>
              <w:t>Zahtevanje predhodnih delovnih izkušenj za pripravništvo na istem ali podobnem področju dejavnosti ne pomeni nujno, da gre za kot pripravništvo prikrito redno delovno razmerje, če delodajalec na primer utemelji, da je enakovredno obdobje predhodnih delovnih izkušenj alternativa diplomi na določenem področju dejavnosti ali strokovnem področju.</w:t>
            </w:r>
          </w:p>
        </w:tc>
        <w:tc>
          <w:tcPr>
            <w:tcW w:w="4876" w:type="dxa"/>
            <w:hideMark/>
          </w:tcPr>
          <w:p w14:paraId="1DC091D3" w14:textId="77777777" w:rsidR="00D8521C" w:rsidRPr="00D8521C" w:rsidRDefault="00D8521C" w:rsidP="005C36CF">
            <w:pPr>
              <w:pStyle w:val="Normal6"/>
              <w:rPr>
                <w:szCs w:val="24"/>
                <w:lang w:val="sl-SI"/>
              </w:rPr>
            </w:pPr>
            <w:r w:rsidRPr="00D8521C">
              <w:rPr>
                <w:lang w:val="sl-SI"/>
              </w:rPr>
              <w:t>(27)</w:t>
            </w:r>
            <w:r w:rsidRPr="00D8521C">
              <w:rPr>
                <w:lang w:val="sl-SI"/>
              </w:rPr>
              <w:tab/>
              <w:t xml:space="preserve">Zahtevanje predhodnih delovnih izkušenj za pripravništvo na </w:t>
            </w:r>
            <w:r w:rsidRPr="00D8521C">
              <w:rPr>
                <w:b/>
                <w:i/>
                <w:lang w:val="sl-SI"/>
              </w:rPr>
              <w:t xml:space="preserve">odprtem trgu dela na </w:t>
            </w:r>
            <w:r w:rsidRPr="00D8521C">
              <w:rPr>
                <w:lang w:val="sl-SI"/>
              </w:rPr>
              <w:t>istem ali podobnem področju dejavnosti ne pomeni nujno, da gre za kot pripravništvo prikrito redno delovno razmerje, če delodajalec na primer utemelji, da je enakovredno obdobje predhodnih delovnih izkušenj alternativa diplomi na določenem področju dejavnosti ali strokovnem področju.</w:t>
            </w:r>
          </w:p>
        </w:tc>
      </w:tr>
    </w:tbl>
    <w:p w14:paraId="45347F8C"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0A0DFAD9" w14:textId="77777777" w:rsidR="00D8521C" w:rsidRPr="00D8521C" w:rsidRDefault="00D8521C" w:rsidP="00D8521C">
      <w:r w:rsidRPr="00D8521C">
        <w:rPr>
          <w:rStyle w:val="HideTWBExt"/>
          <w:noProof w:val="0"/>
        </w:rPr>
        <w:t>&lt;/AmendB&gt;</w:t>
      </w:r>
    </w:p>
    <w:p w14:paraId="1182E69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268</w:t>
      </w:r>
      <w:r w:rsidRPr="00D8521C">
        <w:rPr>
          <w:rStyle w:val="HideTWBExt"/>
          <w:b w:val="0"/>
          <w:noProof w:val="0"/>
          <w:lang w:val="sl-SI"/>
        </w:rPr>
        <w:t>&lt;/NumAmB&gt;</w:t>
      </w:r>
    </w:p>
    <w:p w14:paraId="65D57C9B"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4A1A3E45" w14:textId="77777777" w:rsidR="00D8521C" w:rsidRPr="00D8521C" w:rsidRDefault="00D8521C" w:rsidP="00D8521C">
      <w:r w:rsidRPr="00D8521C">
        <w:rPr>
          <w:rStyle w:val="HideTWBExt"/>
          <w:noProof w:val="0"/>
        </w:rPr>
        <w:t>&lt;/RepeatBlock-By&gt;</w:t>
      </w:r>
    </w:p>
    <w:p w14:paraId="6BD3AF7C"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30020C2" w14:textId="77777777" w:rsidR="00D8521C" w:rsidRPr="00D8521C" w:rsidRDefault="00D8521C" w:rsidP="00D8521C">
      <w:pPr>
        <w:pStyle w:val="NormalBold"/>
      </w:pPr>
      <w:r w:rsidRPr="00D8521C">
        <w:rPr>
          <w:rStyle w:val="HideTWBExt"/>
          <w:b w:val="0"/>
          <w:noProof w:val="0"/>
        </w:rPr>
        <w:t>&lt;Article&gt;</w:t>
      </w:r>
      <w:r w:rsidRPr="00D8521C">
        <w:t>Uvodna izjava 28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2ECE9EE" w14:textId="77777777" w:rsidTr="005C36CF">
        <w:trPr>
          <w:jc w:val="center"/>
        </w:trPr>
        <w:tc>
          <w:tcPr>
            <w:tcW w:w="9752" w:type="dxa"/>
            <w:gridSpan w:val="2"/>
          </w:tcPr>
          <w:p w14:paraId="26F57DEE" w14:textId="77777777" w:rsidR="00D8521C" w:rsidRPr="00D8521C" w:rsidRDefault="00D8521C" w:rsidP="005C36CF">
            <w:pPr>
              <w:keepNext/>
            </w:pPr>
          </w:p>
        </w:tc>
      </w:tr>
      <w:tr w:rsidR="00D8521C" w:rsidRPr="00D8521C" w14:paraId="0C3EECFC" w14:textId="77777777" w:rsidTr="005C36CF">
        <w:trPr>
          <w:jc w:val="center"/>
        </w:trPr>
        <w:tc>
          <w:tcPr>
            <w:tcW w:w="4876" w:type="dxa"/>
            <w:hideMark/>
          </w:tcPr>
          <w:p w14:paraId="45D71A7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81F1A40"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81FFDD1" w14:textId="77777777" w:rsidTr="005C36CF">
        <w:trPr>
          <w:jc w:val="center"/>
        </w:trPr>
        <w:tc>
          <w:tcPr>
            <w:tcW w:w="4876" w:type="dxa"/>
            <w:hideMark/>
          </w:tcPr>
          <w:p w14:paraId="651629F4" w14:textId="77777777" w:rsidR="00D8521C" w:rsidRPr="00D8521C" w:rsidRDefault="00D8521C" w:rsidP="005C36CF">
            <w:pPr>
              <w:pStyle w:val="Normal6"/>
              <w:rPr>
                <w:lang w:val="sl-SI"/>
              </w:rPr>
            </w:pPr>
            <w:r w:rsidRPr="00D8521C">
              <w:rPr>
                <w:b/>
                <w:i/>
                <w:lang w:val="sl-SI"/>
              </w:rPr>
              <w:t>(28)</w:t>
            </w:r>
            <w:r w:rsidRPr="00D8521C">
              <w:rPr>
                <w:b/>
                <w:i/>
                <w:lang w:val="sl-SI"/>
              </w:rPr>
              <w:tab/>
              <w:t>Kadar pristojni organi izvajajo analizo relevantnih dejstev, da bi določili obstoj kot pripravništvo prikritega rednega delovnega razmerja, jim potrebne informacije za izvedbo analize morda niso vedno lahko dostopne. Da bi pristojni organi lahko opravili svoje naloge, bi bilo treba delodajalce obvezati, da jim na zahtevo predložijo potrebne informacije, s katerimi razpolagajo.</w:t>
            </w:r>
          </w:p>
        </w:tc>
        <w:tc>
          <w:tcPr>
            <w:tcW w:w="4876" w:type="dxa"/>
            <w:hideMark/>
          </w:tcPr>
          <w:p w14:paraId="1E546E81" w14:textId="77777777" w:rsidR="00D8521C" w:rsidRPr="00D8521C" w:rsidRDefault="00D8521C" w:rsidP="005C36CF">
            <w:pPr>
              <w:pStyle w:val="Normal6"/>
              <w:rPr>
                <w:szCs w:val="24"/>
                <w:lang w:val="sl-SI"/>
              </w:rPr>
            </w:pPr>
            <w:r w:rsidRPr="00D8521C">
              <w:rPr>
                <w:b/>
                <w:i/>
                <w:lang w:val="sl-SI"/>
              </w:rPr>
              <w:t>črtano</w:t>
            </w:r>
          </w:p>
        </w:tc>
      </w:tr>
    </w:tbl>
    <w:p w14:paraId="6E59022E"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7B594F2" w14:textId="77777777" w:rsidR="00D8521C" w:rsidRPr="00D8521C" w:rsidRDefault="00D8521C" w:rsidP="00D8521C">
      <w:r w:rsidRPr="00D8521C">
        <w:rPr>
          <w:rStyle w:val="HideTWBExt"/>
          <w:noProof w:val="0"/>
        </w:rPr>
        <w:t>&lt;/AmendB&gt;</w:t>
      </w:r>
    </w:p>
    <w:p w14:paraId="491EF1EC"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269</w:t>
      </w:r>
      <w:r w:rsidRPr="00D8521C">
        <w:rPr>
          <w:rStyle w:val="HideTWBExt"/>
          <w:b w:val="0"/>
          <w:noProof w:val="0"/>
          <w:lang w:val="sl-SI"/>
        </w:rPr>
        <w:t>&lt;/NumAmB&gt;</w:t>
      </w:r>
    </w:p>
    <w:p w14:paraId="4333B849" w14:textId="77777777" w:rsidR="00D8521C" w:rsidRPr="00D8521C" w:rsidRDefault="00D8521C" w:rsidP="00D8521C">
      <w:pPr>
        <w:pStyle w:val="NormalBold"/>
      </w:pPr>
      <w:r w:rsidRPr="00D8521C">
        <w:rPr>
          <w:rStyle w:val="HideTWBExt"/>
          <w:b w:val="0"/>
          <w:noProof w:val="0"/>
        </w:rPr>
        <w:t>&lt;RepeatBlock-By&gt;&lt;Members&gt;</w:t>
      </w:r>
      <w:r w:rsidRPr="00D8521C">
        <w:t>Angelika Winzig</w:t>
      </w:r>
      <w:r w:rsidRPr="00D8521C">
        <w:rPr>
          <w:rStyle w:val="HideTWBExt"/>
          <w:b w:val="0"/>
          <w:noProof w:val="0"/>
        </w:rPr>
        <w:t>&lt;/Members&gt;</w:t>
      </w:r>
    </w:p>
    <w:p w14:paraId="3231A249" w14:textId="77777777" w:rsidR="00D8521C" w:rsidRPr="00D8521C" w:rsidRDefault="00D8521C" w:rsidP="00D8521C">
      <w:r w:rsidRPr="00D8521C">
        <w:rPr>
          <w:rStyle w:val="HideTWBExt"/>
          <w:noProof w:val="0"/>
        </w:rPr>
        <w:t>&lt;/RepeatBlock-By&gt;</w:t>
      </w:r>
    </w:p>
    <w:p w14:paraId="352B953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4088937" w14:textId="77777777" w:rsidR="00D8521C" w:rsidRPr="00D8521C" w:rsidRDefault="00D8521C" w:rsidP="00D8521C">
      <w:pPr>
        <w:pStyle w:val="NormalBold"/>
      </w:pPr>
      <w:r w:rsidRPr="00D8521C">
        <w:rPr>
          <w:rStyle w:val="HideTWBExt"/>
          <w:b w:val="0"/>
          <w:noProof w:val="0"/>
        </w:rPr>
        <w:t>&lt;Article&gt;</w:t>
      </w:r>
      <w:r w:rsidRPr="00D8521C">
        <w:t>Uvodna izjava 28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60C0871" w14:textId="77777777" w:rsidTr="005C36CF">
        <w:trPr>
          <w:jc w:val="center"/>
        </w:trPr>
        <w:tc>
          <w:tcPr>
            <w:tcW w:w="9752" w:type="dxa"/>
            <w:gridSpan w:val="2"/>
          </w:tcPr>
          <w:p w14:paraId="3684F732" w14:textId="77777777" w:rsidR="00D8521C" w:rsidRPr="00D8521C" w:rsidRDefault="00D8521C" w:rsidP="005C36CF">
            <w:pPr>
              <w:keepNext/>
            </w:pPr>
          </w:p>
        </w:tc>
      </w:tr>
      <w:tr w:rsidR="00D8521C" w:rsidRPr="00D8521C" w14:paraId="680D3607" w14:textId="77777777" w:rsidTr="005C36CF">
        <w:trPr>
          <w:jc w:val="center"/>
        </w:trPr>
        <w:tc>
          <w:tcPr>
            <w:tcW w:w="4876" w:type="dxa"/>
            <w:hideMark/>
          </w:tcPr>
          <w:p w14:paraId="36AC914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54DE314"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388DD91" w14:textId="77777777" w:rsidTr="005C36CF">
        <w:trPr>
          <w:jc w:val="center"/>
        </w:trPr>
        <w:tc>
          <w:tcPr>
            <w:tcW w:w="4876" w:type="dxa"/>
            <w:hideMark/>
          </w:tcPr>
          <w:p w14:paraId="5DDE9A7C" w14:textId="77777777" w:rsidR="00D8521C" w:rsidRPr="00D8521C" w:rsidRDefault="00D8521C" w:rsidP="005C36CF">
            <w:pPr>
              <w:pStyle w:val="Normal6"/>
              <w:rPr>
                <w:lang w:val="sl-SI"/>
              </w:rPr>
            </w:pPr>
            <w:r w:rsidRPr="00D8521C">
              <w:rPr>
                <w:lang w:val="sl-SI"/>
              </w:rPr>
              <w:t>(28)</w:t>
            </w:r>
            <w:r w:rsidRPr="00D8521C">
              <w:rPr>
                <w:lang w:val="sl-SI"/>
              </w:rPr>
              <w:tab/>
            </w:r>
            <w:r w:rsidRPr="00D8521C">
              <w:rPr>
                <w:b/>
                <w:i/>
                <w:lang w:val="sl-SI"/>
              </w:rPr>
              <w:t>Kadar</w:t>
            </w:r>
            <w:r w:rsidRPr="00D8521C">
              <w:rPr>
                <w:lang w:val="sl-SI"/>
              </w:rPr>
              <w:t xml:space="preserve"> pristojni organi </w:t>
            </w:r>
            <w:r w:rsidRPr="00D8521C">
              <w:rPr>
                <w:b/>
                <w:i/>
                <w:lang w:val="sl-SI"/>
              </w:rPr>
              <w:t>izvajajo analizo relevantnih dejstev, da bi določili obstoj</w:t>
            </w:r>
            <w:r w:rsidRPr="00D8521C">
              <w:rPr>
                <w:lang w:val="sl-SI"/>
              </w:rPr>
              <w:t xml:space="preserve"> kot pripravništvo </w:t>
            </w:r>
            <w:r w:rsidRPr="00D8521C">
              <w:rPr>
                <w:b/>
                <w:i/>
                <w:lang w:val="sl-SI"/>
              </w:rPr>
              <w:t>prikritega rednega delovnega razmerja</w:t>
            </w:r>
            <w:r w:rsidRPr="00D8521C">
              <w:rPr>
                <w:lang w:val="sl-SI"/>
              </w:rPr>
              <w:t xml:space="preserve">, jim </w:t>
            </w:r>
            <w:r w:rsidRPr="00D8521C">
              <w:rPr>
                <w:b/>
                <w:i/>
                <w:lang w:val="sl-SI"/>
              </w:rPr>
              <w:t>potrebne</w:t>
            </w:r>
            <w:r w:rsidRPr="00D8521C">
              <w:rPr>
                <w:lang w:val="sl-SI"/>
              </w:rPr>
              <w:t xml:space="preserve"> informacije </w:t>
            </w:r>
            <w:r w:rsidRPr="00D8521C">
              <w:rPr>
                <w:b/>
                <w:i/>
                <w:lang w:val="sl-SI"/>
              </w:rPr>
              <w:t xml:space="preserve">za izvedbo analize </w:t>
            </w:r>
            <w:r w:rsidRPr="00D8521C">
              <w:rPr>
                <w:lang w:val="sl-SI"/>
              </w:rPr>
              <w:t xml:space="preserve">morda niso vedno </w:t>
            </w:r>
            <w:r w:rsidRPr="00D8521C">
              <w:rPr>
                <w:b/>
                <w:i/>
                <w:lang w:val="sl-SI"/>
              </w:rPr>
              <w:t>lahko</w:t>
            </w:r>
            <w:r w:rsidRPr="00D8521C">
              <w:rPr>
                <w:lang w:val="sl-SI"/>
              </w:rPr>
              <w:t xml:space="preserve"> dostopne. </w:t>
            </w:r>
            <w:r w:rsidRPr="00D8521C">
              <w:rPr>
                <w:b/>
                <w:i/>
                <w:lang w:val="sl-SI"/>
              </w:rPr>
              <w:t>Da</w:t>
            </w:r>
            <w:r w:rsidRPr="00D8521C">
              <w:rPr>
                <w:lang w:val="sl-SI"/>
              </w:rPr>
              <w:t xml:space="preserve"> bi </w:t>
            </w:r>
            <w:r w:rsidRPr="00D8521C">
              <w:rPr>
                <w:b/>
                <w:i/>
                <w:lang w:val="sl-SI"/>
              </w:rPr>
              <w:t>pristojni organi</w:t>
            </w:r>
            <w:r w:rsidRPr="00D8521C">
              <w:rPr>
                <w:lang w:val="sl-SI"/>
              </w:rPr>
              <w:t xml:space="preserve"> lahko opravili svoje naloge</w:t>
            </w:r>
            <w:r w:rsidRPr="00D8521C">
              <w:rPr>
                <w:b/>
                <w:i/>
                <w:lang w:val="sl-SI"/>
              </w:rPr>
              <w:t>, bi bilo treba delodajalce obvezati</w:t>
            </w:r>
            <w:r w:rsidRPr="00D8521C">
              <w:rPr>
                <w:lang w:val="sl-SI"/>
              </w:rPr>
              <w:t xml:space="preserve">, da </w:t>
            </w:r>
            <w:r w:rsidRPr="00D8521C">
              <w:rPr>
                <w:b/>
                <w:i/>
                <w:lang w:val="sl-SI"/>
              </w:rPr>
              <w:t>jim na zahtevo predložijo potrebne informacije</w:t>
            </w:r>
            <w:r w:rsidRPr="00D8521C">
              <w:rPr>
                <w:lang w:val="sl-SI"/>
              </w:rPr>
              <w:t xml:space="preserve">, </w:t>
            </w:r>
            <w:r w:rsidRPr="00D8521C">
              <w:rPr>
                <w:b/>
                <w:i/>
                <w:lang w:val="sl-SI"/>
              </w:rPr>
              <w:t>s katerimi razpolagajo</w:t>
            </w:r>
            <w:r w:rsidRPr="00D8521C">
              <w:rPr>
                <w:lang w:val="sl-SI"/>
              </w:rPr>
              <w:t>.</w:t>
            </w:r>
          </w:p>
        </w:tc>
        <w:tc>
          <w:tcPr>
            <w:tcW w:w="4876" w:type="dxa"/>
            <w:hideMark/>
          </w:tcPr>
          <w:p w14:paraId="3FD96F1F" w14:textId="77777777" w:rsidR="00D8521C" w:rsidRPr="00D8521C" w:rsidRDefault="00D8521C" w:rsidP="005C36CF">
            <w:pPr>
              <w:pStyle w:val="Normal6"/>
              <w:rPr>
                <w:szCs w:val="24"/>
                <w:lang w:val="sl-SI"/>
              </w:rPr>
            </w:pPr>
            <w:r w:rsidRPr="00D8521C">
              <w:rPr>
                <w:lang w:val="sl-SI"/>
              </w:rPr>
              <w:t>(28)</w:t>
            </w:r>
            <w:r w:rsidRPr="00D8521C">
              <w:rPr>
                <w:lang w:val="sl-SI"/>
              </w:rPr>
              <w:tab/>
            </w:r>
            <w:r w:rsidRPr="00D8521C">
              <w:rPr>
                <w:b/>
                <w:i/>
                <w:lang w:val="sl-SI"/>
              </w:rPr>
              <w:t>Ko</w:t>
            </w:r>
            <w:r w:rsidRPr="00D8521C">
              <w:rPr>
                <w:lang w:val="sl-SI"/>
              </w:rPr>
              <w:t xml:space="preserve"> pristojni organi </w:t>
            </w:r>
            <w:r w:rsidRPr="00D8521C">
              <w:rPr>
                <w:b/>
                <w:i/>
                <w:lang w:val="sl-SI"/>
              </w:rPr>
              <w:t>presojajo, ali gre pri pripravništvu v resnici za</w:t>
            </w:r>
            <w:r w:rsidRPr="00D8521C">
              <w:rPr>
                <w:lang w:val="sl-SI"/>
              </w:rPr>
              <w:t xml:space="preserve"> kot pripravništvo </w:t>
            </w:r>
            <w:r w:rsidRPr="00D8521C">
              <w:rPr>
                <w:b/>
                <w:i/>
                <w:lang w:val="sl-SI"/>
              </w:rPr>
              <w:t>prikrito redno delovno razmerje</w:t>
            </w:r>
            <w:r w:rsidRPr="00D8521C">
              <w:rPr>
                <w:lang w:val="sl-SI"/>
              </w:rPr>
              <w:t xml:space="preserve">, jim </w:t>
            </w:r>
            <w:r w:rsidRPr="00D8521C">
              <w:rPr>
                <w:b/>
                <w:i/>
                <w:lang w:val="sl-SI"/>
              </w:rPr>
              <w:t>ustrezne</w:t>
            </w:r>
            <w:r w:rsidRPr="00D8521C">
              <w:rPr>
                <w:lang w:val="sl-SI"/>
              </w:rPr>
              <w:t xml:space="preserve"> informacije morda niso vedno </w:t>
            </w:r>
            <w:r w:rsidRPr="00D8521C">
              <w:rPr>
                <w:b/>
                <w:i/>
                <w:lang w:val="sl-SI"/>
              </w:rPr>
              <w:t>zlahka</w:t>
            </w:r>
            <w:r w:rsidRPr="00D8521C">
              <w:rPr>
                <w:lang w:val="sl-SI"/>
              </w:rPr>
              <w:t xml:space="preserve"> dostopne. </w:t>
            </w:r>
            <w:r w:rsidRPr="00D8521C">
              <w:rPr>
                <w:b/>
                <w:i/>
                <w:lang w:val="sl-SI"/>
              </w:rPr>
              <w:t>Od delodajalcev</w:t>
            </w:r>
            <w:r w:rsidRPr="00D8521C">
              <w:rPr>
                <w:lang w:val="sl-SI"/>
              </w:rPr>
              <w:t xml:space="preserve"> bi </w:t>
            </w:r>
            <w:r w:rsidRPr="00D8521C">
              <w:rPr>
                <w:b/>
                <w:i/>
                <w:lang w:val="sl-SI"/>
              </w:rPr>
              <w:t>bilo treba zahtevati, da organom na zahtevo zagotovijo le informacije, ki so potrebne in s katerimi razpolagajo, da bodo</w:t>
            </w:r>
            <w:r w:rsidRPr="00D8521C">
              <w:rPr>
                <w:lang w:val="sl-SI"/>
              </w:rPr>
              <w:t xml:space="preserve"> lahko </w:t>
            </w:r>
            <w:r w:rsidRPr="00D8521C">
              <w:rPr>
                <w:b/>
                <w:i/>
                <w:lang w:val="sl-SI"/>
              </w:rPr>
              <w:t xml:space="preserve">ti uspešno </w:t>
            </w:r>
            <w:r w:rsidRPr="00D8521C">
              <w:rPr>
                <w:lang w:val="sl-SI"/>
              </w:rPr>
              <w:t>opravili svoje naloge</w:t>
            </w:r>
            <w:r w:rsidRPr="00D8521C">
              <w:rPr>
                <w:b/>
                <w:i/>
                <w:lang w:val="sl-SI"/>
              </w:rPr>
              <w:t>. Države članice bi morale zagotoviti</w:t>
            </w:r>
            <w:r w:rsidRPr="00D8521C">
              <w:rPr>
                <w:lang w:val="sl-SI"/>
              </w:rPr>
              <w:t xml:space="preserve">, da </w:t>
            </w:r>
            <w:r w:rsidRPr="00D8521C">
              <w:rPr>
                <w:b/>
                <w:i/>
                <w:lang w:val="sl-SI"/>
              </w:rPr>
              <w:t>te obveznosti ostanejo sorazmerne in da podjetjem</w:t>
            </w:r>
            <w:r w:rsidRPr="00D8521C">
              <w:rPr>
                <w:lang w:val="sl-SI"/>
              </w:rPr>
              <w:t xml:space="preserve">, </w:t>
            </w:r>
            <w:r w:rsidRPr="00D8521C">
              <w:rPr>
                <w:b/>
                <w:i/>
                <w:lang w:val="sl-SI"/>
              </w:rPr>
              <w:t>zlasti malim in srednjim, z njimi ni naloženo nepotrebno upravno breme</w:t>
            </w:r>
            <w:r w:rsidRPr="00D8521C">
              <w:rPr>
                <w:lang w:val="sl-SI"/>
              </w:rPr>
              <w:t>.</w:t>
            </w:r>
          </w:p>
        </w:tc>
      </w:tr>
    </w:tbl>
    <w:p w14:paraId="04A8CD56"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AD9FE8F"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78079521" w14:textId="77777777" w:rsidR="00D8521C" w:rsidRPr="00D8521C" w:rsidRDefault="00D8521C" w:rsidP="00D8521C">
      <w:pPr>
        <w:pStyle w:val="Normal12Italic"/>
        <w:rPr>
          <w:noProof w:val="0"/>
          <w:lang w:val="sl-SI"/>
        </w:rPr>
      </w:pPr>
      <w:r w:rsidRPr="00D8521C">
        <w:rPr>
          <w:noProof w:val="0"/>
          <w:lang w:val="sl-SI"/>
        </w:rPr>
        <w:t>S to uvodno izjavo se zagotovi, da lahko pristojni organi pridobijo ustrezne informacije, ne da bi bile delodajalcem naložene nesorazmerne obveznosti poročanja, da bi izvrševanje tako ostalo uravnoteženo in prijazno do malih in srednjih podjetij.</w:t>
      </w:r>
    </w:p>
    <w:p w14:paraId="55F10361" w14:textId="77777777" w:rsidR="00D8521C" w:rsidRPr="00D8521C" w:rsidRDefault="00D8521C" w:rsidP="00D8521C">
      <w:r w:rsidRPr="00D8521C">
        <w:rPr>
          <w:rStyle w:val="HideTWBExt"/>
          <w:noProof w:val="0"/>
        </w:rPr>
        <w:t>&lt;/AmendB&gt;</w:t>
      </w:r>
    </w:p>
    <w:p w14:paraId="474F18CC"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270</w:t>
      </w:r>
      <w:r w:rsidRPr="00D8521C">
        <w:rPr>
          <w:rStyle w:val="HideTWBExt"/>
          <w:b w:val="0"/>
          <w:noProof w:val="0"/>
          <w:lang w:val="sl-SI"/>
        </w:rPr>
        <w:t>&lt;/NumAmB&gt;</w:t>
      </w:r>
    </w:p>
    <w:p w14:paraId="40772DEA"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372941C0"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44CC3120" w14:textId="77777777" w:rsidR="00D8521C" w:rsidRPr="00D8521C" w:rsidRDefault="00D8521C" w:rsidP="00D8521C">
      <w:r w:rsidRPr="00D8521C">
        <w:rPr>
          <w:rStyle w:val="HideTWBExt"/>
          <w:noProof w:val="0"/>
        </w:rPr>
        <w:t>&lt;/RepeatBlock-By&gt;</w:t>
      </w:r>
    </w:p>
    <w:p w14:paraId="68857250"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27F5129" w14:textId="77777777" w:rsidR="00D8521C" w:rsidRPr="00D8521C" w:rsidRDefault="00D8521C" w:rsidP="00D8521C">
      <w:pPr>
        <w:pStyle w:val="NormalBold"/>
      </w:pPr>
      <w:r w:rsidRPr="00D8521C">
        <w:rPr>
          <w:rStyle w:val="HideTWBExt"/>
          <w:b w:val="0"/>
          <w:noProof w:val="0"/>
        </w:rPr>
        <w:t>&lt;Article&gt;</w:t>
      </w:r>
      <w:r w:rsidRPr="00D8521C">
        <w:t>Uvodna izjava 28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7B1CF86" w14:textId="77777777" w:rsidTr="005C36CF">
        <w:trPr>
          <w:jc w:val="center"/>
        </w:trPr>
        <w:tc>
          <w:tcPr>
            <w:tcW w:w="9752" w:type="dxa"/>
            <w:gridSpan w:val="2"/>
          </w:tcPr>
          <w:p w14:paraId="49597387" w14:textId="77777777" w:rsidR="00D8521C" w:rsidRPr="00D8521C" w:rsidRDefault="00D8521C" w:rsidP="005C36CF">
            <w:pPr>
              <w:keepNext/>
            </w:pPr>
          </w:p>
        </w:tc>
      </w:tr>
      <w:tr w:rsidR="00D8521C" w:rsidRPr="00D8521C" w14:paraId="2385658F" w14:textId="77777777" w:rsidTr="005C36CF">
        <w:trPr>
          <w:jc w:val="center"/>
        </w:trPr>
        <w:tc>
          <w:tcPr>
            <w:tcW w:w="4876" w:type="dxa"/>
            <w:hideMark/>
          </w:tcPr>
          <w:p w14:paraId="4B72F41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40BCB5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EE347D4" w14:textId="77777777" w:rsidTr="005C36CF">
        <w:trPr>
          <w:jc w:val="center"/>
        </w:trPr>
        <w:tc>
          <w:tcPr>
            <w:tcW w:w="4876" w:type="dxa"/>
            <w:hideMark/>
          </w:tcPr>
          <w:p w14:paraId="4F95F052" w14:textId="77777777" w:rsidR="00D8521C" w:rsidRPr="00D8521C" w:rsidRDefault="00D8521C" w:rsidP="005C36CF">
            <w:pPr>
              <w:pStyle w:val="Normal6"/>
              <w:rPr>
                <w:lang w:val="sl-SI"/>
              </w:rPr>
            </w:pPr>
            <w:r w:rsidRPr="00D8521C">
              <w:rPr>
                <w:lang w:val="sl-SI"/>
              </w:rPr>
              <w:t>(28)</w:t>
            </w:r>
            <w:r w:rsidRPr="00D8521C">
              <w:rPr>
                <w:lang w:val="sl-SI"/>
              </w:rPr>
              <w:tab/>
              <w:t xml:space="preserve">Kadar pristojni organi izvajajo analizo relevantnih dejstev, da bi določili obstoj kot pripravništvo </w:t>
            </w:r>
            <w:r w:rsidRPr="00D8521C">
              <w:rPr>
                <w:b/>
                <w:i/>
                <w:lang w:val="sl-SI"/>
              </w:rPr>
              <w:t>prikritega rednega delovnega razmerja</w:t>
            </w:r>
            <w:r w:rsidRPr="00D8521C">
              <w:rPr>
                <w:lang w:val="sl-SI"/>
              </w:rPr>
              <w:t xml:space="preserve">, </w:t>
            </w:r>
            <w:r w:rsidRPr="00D8521C">
              <w:rPr>
                <w:b/>
                <w:i/>
                <w:lang w:val="sl-SI"/>
              </w:rPr>
              <w:t>jim potrebne</w:t>
            </w:r>
            <w:r w:rsidRPr="00D8521C">
              <w:rPr>
                <w:lang w:val="sl-SI"/>
              </w:rPr>
              <w:t xml:space="preserve"> informacije za izvedbo analize</w:t>
            </w:r>
            <w:r w:rsidRPr="00D8521C">
              <w:rPr>
                <w:b/>
                <w:i/>
                <w:lang w:val="sl-SI"/>
              </w:rPr>
              <w:t xml:space="preserve"> morda niso vedno lahko dostopne</w:t>
            </w:r>
            <w:r w:rsidRPr="00D8521C">
              <w:rPr>
                <w:lang w:val="sl-SI"/>
              </w:rPr>
              <w:t>. Da bi pristojni organi lahko opravili svoje naloge, bi bilo treba delodajalce obvezati, da jim na zahtevo predložijo potrebne informacije, s katerimi razpolagajo.</w:t>
            </w:r>
          </w:p>
        </w:tc>
        <w:tc>
          <w:tcPr>
            <w:tcW w:w="4876" w:type="dxa"/>
            <w:hideMark/>
          </w:tcPr>
          <w:p w14:paraId="46315DAB" w14:textId="77777777" w:rsidR="00D8521C" w:rsidRPr="00D8521C" w:rsidRDefault="00D8521C" w:rsidP="005C36CF">
            <w:pPr>
              <w:pStyle w:val="Normal6"/>
              <w:rPr>
                <w:szCs w:val="24"/>
                <w:lang w:val="sl-SI"/>
              </w:rPr>
            </w:pPr>
            <w:r w:rsidRPr="00D8521C">
              <w:rPr>
                <w:lang w:val="sl-SI"/>
              </w:rPr>
              <w:t>(28)</w:t>
            </w:r>
            <w:r w:rsidRPr="00D8521C">
              <w:rPr>
                <w:lang w:val="sl-SI"/>
              </w:rPr>
              <w:tab/>
              <w:t xml:space="preserve">Kadar pristojni organi izvajajo analizo relevantnih dejstev, da bi določili obstoj kot pripravništvo </w:t>
            </w:r>
            <w:r w:rsidRPr="00D8521C">
              <w:rPr>
                <w:b/>
                <w:i/>
                <w:lang w:val="sl-SI"/>
              </w:rPr>
              <w:t>prikrite stalne zaposlitve</w:t>
            </w:r>
            <w:r w:rsidRPr="00D8521C">
              <w:rPr>
                <w:lang w:val="sl-SI"/>
              </w:rPr>
              <w:t xml:space="preserve">, </w:t>
            </w:r>
            <w:r w:rsidRPr="00D8521C">
              <w:rPr>
                <w:b/>
                <w:i/>
                <w:lang w:val="sl-SI"/>
              </w:rPr>
              <w:t>se lahko</w:t>
            </w:r>
            <w:r w:rsidRPr="00D8521C">
              <w:rPr>
                <w:lang w:val="sl-SI"/>
              </w:rPr>
              <w:t xml:space="preserve"> informacije</w:t>
            </w:r>
            <w:r w:rsidRPr="00D8521C">
              <w:rPr>
                <w:b/>
                <w:i/>
                <w:lang w:val="sl-SI"/>
              </w:rPr>
              <w:t>, potrebne</w:t>
            </w:r>
            <w:r w:rsidRPr="00D8521C">
              <w:rPr>
                <w:lang w:val="sl-SI"/>
              </w:rPr>
              <w:t xml:space="preserve"> za izvedbo</w:t>
            </w:r>
            <w:r w:rsidRPr="00D8521C">
              <w:rPr>
                <w:b/>
                <w:i/>
                <w:lang w:val="sl-SI"/>
              </w:rPr>
              <w:t xml:space="preserve"> te</w:t>
            </w:r>
            <w:r w:rsidRPr="00D8521C">
              <w:rPr>
                <w:lang w:val="sl-SI"/>
              </w:rPr>
              <w:t xml:space="preserve"> analize</w:t>
            </w:r>
            <w:r w:rsidRPr="00D8521C">
              <w:rPr>
                <w:b/>
                <w:i/>
                <w:lang w:val="sl-SI"/>
              </w:rPr>
              <w:t>, pridobijo tako iz vsebine pisne pogodbe kot iz dejanskih okoliščin obstoječega delovnega razmerja</w:t>
            </w:r>
            <w:r w:rsidRPr="00D8521C">
              <w:rPr>
                <w:lang w:val="sl-SI"/>
              </w:rPr>
              <w:t>. Da bi pristojni organi lahko opravili svoje naloge, bi bilo treba delodajalce obvezati, da jim na zahtevo predložijo potrebne informacije, s katerimi razpolagajo.</w:t>
            </w:r>
          </w:p>
        </w:tc>
      </w:tr>
    </w:tbl>
    <w:p w14:paraId="204780A3"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21EA0FD" w14:textId="77777777" w:rsidR="00D8521C" w:rsidRPr="00D8521C" w:rsidRDefault="00D8521C" w:rsidP="00D8521C">
      <w:r w:rsidRPr="00D8521C">
        <w:rPr>
          <w:rStyle w:val="HideTWBExt"/>
          <w:noProof w:val="0"/>
        </w:rPr>
        <w:t>&lt;/AmendB&gt;</w:t>
      </w:r>
    </w:p>
    <w:p w14:paraId="41DCDF9D"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271</w:t>
      </w:r>
      <w:r w:rsidRPr="00D8521C">
        <w:rPr>
          <w:rStyle w:val="HideTWBExt"/>
          <w:b w:val="0"/>
          <w:noProof w:val="0"/>
          <w:lang w:val="sl-SI"/>
        </w:rPr>
        <w:t>&lt;/NumAmB&gt;</w:t>
      </w:r>
    </w:p>
    <w:p w14:paraId="517B6F7D"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0770E601" w14:textId="77777777" w:rsidR="00D8521C" w:rsidRPr="00D8521C" w:rsidRDefault="00D8521C" w:rsidP="00D8521C">
      <w:r w:rsidRPr="00D8521C">
        <w:rPr>
          <w:rStyle w:val="HideTWBExt"/>
          <w:noProof w:val="0"/>
        </w:rPr>
        <w:t>&lt;/RepeatBlock-By&gt;</w:t>
      </w:r>
    </w:p>
    <w:p w14:paraId="113474CE"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471BE68" w14:textId="77777777" w:rsidR="00D8521C" w:rsidRPr="00D8521C" w:rsidRDefault="00D8521C" w:rsidP="00D8521C">
      <w:pPr>
        <w:pStyle w:val="NormalBold"/>
      </w:pPr>
      <w:r w:rsidRPr="00D8521C">
        <w:rPr>
          <w:rStyle w:val="HideTWBExt"/>
          <w:b w:val="0"/>
          <w:noProof w:val="0"/>
        </w:rPr>
        <w:t>&lt;Article&gt;</w:t>
      </w:r>
      <w:r w:rsidRPr="00D8521C">
        <w:t>Uvodna izjava 28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21A6DE2" w14:textId="77777777" w:rsidTr="005C36CF">
        <w:trPr>
          <w:jc w:val="center"/>
        </w:trPr>
        <w:tc>
          <w:tcPr>
            <w:tcW w:w="9752" w:type="dxa"/>
            <w:gridSpan w:val="2"/>
          </w:tcPr>
          <w:p w14:paraId="3AA25EC5" w14:textId="77777777" w:rsidR="00D8521C" w:rsidRPr="00D8521C" w:rsidRDefault="00D8521C" w:rsidP="005C36CF">
            <w:pPr>
              <w:keepNext/>
            </w:pPr>
          </w:p>
        </w:tc>
      </w:tr>
      <w:tr w:rsidR="00D8521C" w:rsidRPr="00D8521C" w14:paraId="6208CDF7" w14:textId="77777777" w:rsidTr="005C36CF">
        <w:trPr>
          <w:jc w:val="center"/>
        </w:trPr>
        <w:tc>
          <w:tcPr>
            <w:tcW w:w="4876" w:type="dxa"/>
            <w:hideMark/>
          </w:tcPr>
          <w:p w14:paraId="4AF62110"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F5F31D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8E70D27" w14:textId="77777777" w:rsidTr="005C36CF">
        <w:trPr>
          <w:jc w:val="center"/>
        </w:trPr>
        <w:tc>
          <w:tcPr>
            <w:tcW w:w="4876" w:type="dxa"/>
            <w:hideMark/>
          </w:tcPr>
          <w:p w14:paraId="06D25F0A" w14:textId="77777777" w:rsidR="00D8521C" w:rsidRPr="00D8521C" w:rsidRDefault="00D8521C" w:rsidP="005C36CF">
            <w:pPr>
              <w:pStyle w:val="Normal6"/>
              <w:rPr>
                <w:lang w:val="sl-SI"/>
              </w:rPr>
            </w:pPr>
            <w:r w:rsidRPr="00D8521C">
              <w:rPr>
                <w:lang w:val="sl-SI"/>
              </w:rPr>
              <w:t>(28)</w:t>
            </w:r>
            <w:r w:rsidRPr="00D8521C">
              <w:rPr>
                <w:lang w:val="sl-SI"/>
              </w:rPr>
              <w:tab/>
              <w:t>Kadar pristojni organi izvajajo analizo relevantnih dejstev, da bi določili obstoj kot pripravništvo prikritega rednega delovnega razmerja, jim potrebne informacije za izvedbo analize morda niso vedno lahko dostopne. Da bi pristojni organi</w:t>
            </w:r>
            <w:r w:rsidRPr="00D8521C">
              <w:rPr>
                <w:b/>
                <w:i/>
                <w:lang w:val="sl-SI"/>
              </w:rPr>
              <w:t xml:space="preserve"> lahko</w:t>
            </w:r>
            <w:r w:rsidRPr="00D8521C">
              <w:rPr>
                <w:lang w:val="sl-SI"/>
              </w:rPr>
              <w:t xml:space="preserve"> opravili svoje naloge, bi bilo treba </w:t>
            </w:r>
            <w:r w:rsidRPr="00D8521C">
              <w:rPr>
                <w:b/>
                <w:i/>
                <w:lang w:val="sl-SI"/>
              </w:rPr>
              <w:t>delodajalce</w:t>
            </w:r>
            <w:r w:rsidRPr="00D8521C">
              <w:rPr>
                <w:lang w:val="sl-SI"/>
              </w:rPr>
              <w:t xml:space="preserve"> obvezati, da jim na zahtevo predložijo potrebne informacije, s katerimi razpolagajo.</w:t>
            </w:r>
          </w:p>
        </w:tc>
        <w:tc>
          <w:tcPr>
            <w:tcW w:w="4876" w:type="dxa"/>
            <w:hideMark/>
          </w:tcPr>
          <w:p w14:paraId="4F94C219" w14:textId="77777777" w:rsidR="00D8521C" w:rsidRPr="00D8521C" w:rsidRDefault="00D8521C" w:rsidP="005C36CF">
            <w:pPr>
              <w:pStyle w:val="Normal6"/>
              <w:rPr>
                <w:szCs w:val="24"/>
                <w:lang w:val="sl-SI"/>
              </w:rPr>
            </w:pPr>
            <w:r w:rsidRPr="00D8521C">
              <w:rPr>
                <w:lang w:val="sl-SI"/>
              </w:rPr>
              <w:t>(28)</w:t>
            </w:r>
            <w:r w:rsidRPr="00D8521C">
              <w:rPr>
                <w:lang w:val="sl-SI"/>
              </w:rPr>
              <w:tab/>
              <w:t xml:space="preserve">Kadar pristojni organi izvajajo analizo relevantnih dejstev, da bi določili obstoj kot pripravništvo prikritega rednega delovnega razmerja, jim potrebne informacije za izvedbo analize morda niso vedno lahko dostopne. Da bi </w:t>
            </w:r>
            <w:r w:rsidRPr="00D8521C">
              <w:rPr>
                <w:b/>
                <w:i/>
                <w:lang w:val="sl-SI"/>
              </w:rPr>
              <w:t xml:space="preserve">lahko </w:t>
            </w:r>
            <w:r w:rsidRPr="00D8521C">
              <w:rPr>
                <w:lang w:val="sl-SI"/>
              </w:rPr>
              <w:t xml:space="preserve">pristojni organi opravili svoje naloge, bi bilo treba </w:t>
            </w:r>
            <w:r w:rsidRPr="00D8521C">
              <w:rPr>
                <w:b/>
                <w:i/>
                <w:lang w:val="sl-SI"/>
              </w:rPr>
              <w:t>ponudnike pripravništev</w:t>
            </w:r>
            <w:r w:rsidRPr="00D8521C">
              <w:rPr>
                <w:lang w:val="sl-SI"/>
              </w:rPr>
              <w:t xml:space="preserve"> obvezati, da jim na zahtevo predložijo potrebne informacije, s katerimi razpolagajo. </w:t>
            </w:r>
            <w:r w:rsidRPr="00D8521C">
              <w:rPr>
                <w:b/>
                <w:i/>
                <w:lang w:val="sl-SI"/>
              </w:rPr>
              <w:t>Te informacije bi jim morali predložiti nemudoma.</w:t>
            </w:r>
          </w:p>
        </w:tc>
      </w:tr>
    </w:tbl>
    <w:p w14:paraId="72F0635D"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B20CA98" w14:textId="77777777" w:rsidR="00D8521C" w:rsidRPr="00D8521C" w:rsidRDefault="00D8521C" w:rsidP="00D8521C">
      <w:r w:rsidRPr="00D8521C">
        <w:rPr>
          <w:rStyle w:val="HideTWBExt"/>
          <w:noProof w:val="0"/>
        </w:rPr>
        <w:t>&lt;/AmendB&gt;</w:t>
      </w:r>
    </w:p>
    <w:p w14:paraId="64EA9B71"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272</w:t>
      </w:r>
      <w:r w:rsidRPr="00D8521C">
        <w:rPr>
          <w:rStyle w:val="HideTWBExt"/>
          <w:b w:val="0"/>
          <w:noProof w:val="0"/>
          <w:lang w:val="sl-SI"/>
        </w:rPr>
        <w:t>&lt;/NumAmB&gt;</w:t>
      </w:r>
    </w:p>
    <w:p w14:paraId="175A33C4" w14:textId="77777777" w:rsidR="00D8521C" w:rsidRPr="00D8521C" w:rsidRDefault="00D8521C" w:rsidP="00D8521C">
      <w:pPr>
        <w:pStyle w:val="NormalBold"/>
      </w:pPr>
      <w:r w:rsidRPr="00D8521C">
        <w:rPr>
          <w:rStyle w:val="HideTWBExt"/>
          <w:b w:val="0"/>
          <w:noProof w:val="0"/>
        </w:rPr>
        <w:t>&lt;RepeatBlock-By&gt;&lt;Members&gt;</w:t>
      </w:r>
      <w:r w:rsidRPr="00D8521C">
        <w:t>Jagna Marczułajtis-Walczak</w:t>
      </w:r>
      <w:r w:rsidRPr="00D8521C">
        <w:rPr>
          <w:rStyle w:val="HideTWBExt"/>
          <w:b w:val="0"/>
          <w:noProof w:val="0"/>
        </w:rPr>
        <w:t>&lt;/Members&gt;</w:t>
      </w:r>
    </w:p>
    <w:p w14:paraId="7A80A763" w14:textId="77777777" w:rsidR="00D8521C" w:rsidRPr="00D8521C" w:rsidRDefault="00D8521C" w:rsidP="00D8521C">
      <w:r w:rsidRPr="00D8521C">
        <w:rPr>
          <w:rStyle w:val="HideTWBExt"/>
          <w:noProof w:val="0"/>
        </w:rPr>
        <w:t>&lt;/RepeatBlock-By&gt;</w:t>
      </w:r>
    </w:p>
    <w:p w14:paraId="34A28238"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96A5E8E" w14:textId="77777777" w:rsidR="00D8521C" w:rsidRPr="00D8521C" w:rsidRDefault="00D8521C" w:rsidP="00D8521C">
      <w:pPr>
        <w:pStyle w:val="NormalBold"/>
      </w:pPr>
      <w:r w:rsidRPr="00D8521C">
        <w:rPr>
          <w:rStyle w:val="HideTWBExt"/>
          <w:b w:val="0"/>
          <w:noProof w:val="0"/>
        </w:rPr>
        <w:t>&lt;Article&gt;</w:t>
      </w:r>
      <w:r w:rsidRPr="00D8521C">
        <w:t>Uvodna izjava 28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927262B" w14:textId="77777777" w:rsidTr="005C36CF">
        <w:trPr>
          <w:jc w:val="center"/>
        </w:trPr>
        <w:tc>
          <w:tcPr>
            <w:tcW w:w="9752" w:type="dxa"/>
            <w:gridSpan w:val="2"/>
          </w:tcPr>
          <w:p w14:paraId="60BA60F9" w14:textId="77777777" w:rsidR="00D8521C" w:rsidRPr="00D8521C" w:rsidRDefault="00D8521C" w:rsidP="005C36CF">
            <w:pPr>
              <w:keepNext/>
            </w:pPr>
          </w:p>
        </w:tc>
      </w:tr>
      <w:tr w:rsidR="00D8521C" w:rsidRPr="00D8521C" w14:paraId="3B845A84" w14:textId="77777777" w:rsidTr="005C36CF">
        <w:trPr>
          <w:jc w:val="center"/>
        </w:trPr>
        <w:tc>
          <w:tcPr>
            <w:tcW w:w="4876" w:type="dxa"/>
            <w:hideMark/>
          </w:tcPr>
          <w:p w14:paraId="1DF0272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11B9DE0"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CA40320" w14:textId="77777777" w:rsidTr="005C36CF">
        <w:trPr>
          <w:jc w:val="center"/>
        </w:trPr>
        <w:tc>
          <w:tcPr>
            <w:tcW w:w="4876" w:type="dxa"/>
            <w:hideMark/>
          </w:tcPr>
          <w:p w14:paraId="5F914002" w14:textId="77777777" w:rsidR="00D8521C" w:rsidRPr="00D8521C" w:rsidRDefault="00D8521C" w:rsidP="005C36CF">
            <w:pPr>
              <w:pStyle w:val="Normal6"/>
              <w:rPr>
                <w:lang w:val="sl-SI"/>
              </w:rPr>
            </w:pPr>
            <w:r w:rsidRPr="00D8521C">
              <w:rPr>
                <w:lang w:val="sl-SI"/>
              </w:rPr>
              <w:t>(28)</w:t>
            </w:r>
            <w:r w:rsidRPr="00D8521C">
              <w:rPr>
                <w:lang w:val="sl-SI"/>
              </w:rPr>
              <w:tab/>
              <w:t>Kadar pristojni organi izvajajo analizo relevantnih dejstev, da bi določili obstoj kot pripravništvo prikritega rednega delovnega razmerja, jim potrebne informacije za izvedbo analize morda niso vedno lahko dostopne. Da bi pristojni organi lahko opravili svoje naloge, bi bilo treba delodajalce obvezati, da jim na zahtevo predložijo potrebne informacije, s katerimi razpolagajo.</w:t>
            </w:r>
          </w:p>
        </w:tc>
        <w:tc>
          <w:tcPr>
            <w:tcW w:w="4876" w:type="dxa"/>
            <w:hideMark/>
          </w:tcPr>
          <w:p w14:paraId="6251868F" w14:textId="77777777" w:rsidR="00D8521C" w:rsidRPr="00D8521C" w:rsidRDefault="00D8521C" w:rsidP="005C36CF">
            <w:pPr>
              <w:pStyle w:val="Normal6"/>
              <w:rPr>
                <w:szCs w:val="24"/>
                <w:lang w:val="sl-SI"/>
              </w:rPr>
            </w:pPr>
            <w:r w:rsidRPr="00D8521C">
              <w:rPr>
                <w:lang w:val="sl-SI"/>
              </w:rPr>
              <w:t>(28)</w:t>
            </w:r>
            <w:r w:rsidRPr="00D8521C">
              <w:rPr>
                <w:lang w:val="sl-SI"/>
              </w:rPr>
              <w:tab/>
              <w:t>Kadar pristojni organi izvajajo analizo relevantnih dejstev, da bi določili obstoj kot pripravništvo prikritega rednega delovnega razmerja, jim potrebne informacije za izvedbo analize morda niso vedno lahko dostopne. Da bi pristojni organi lahko opravili svoje naloge, bi bilo treba delodajalce obvezati, da jim na zahtevo predložijo potrebne informacije, s katerimi razpolagajo.</w:t>
            </w:r>
            <w:r w:rsidRPr="00D8521C">
              <w:rPr>
                <w:b/>
                <w:i/>
                <w:lang w:val="sl-SI"/>
              </w:rPr>
              <w:t xml:space="preserve"> Ključnega pomena je, da se pristojnim organom omogoči dostop do teh informacij, da lahko določijo, ali se pripravništvo uporablja v skladu s predvidenim namenom oziroma ali morda gre za kot pripravništvo prikrito redno delovno razmerje.</w:t>
            </w:r>
          </w:p>
        </w:tc>
      </w:tr>
    </w:tbl>
    <w:p w14:paraId="6B18C108"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FB24B04" w14:textId="77777777" w:rsidR="00D8521C" w:rsidRPr="00D8521C" w:rsidRDefault="00D8521C" w:rsidP="00D8521C">
      <w:r w:rsidRPr="00D8521C">
        <w:rPr>
          <w:rStyle w:val="HideTWBExt"/>
          <w:noProof w:val="0"/>
        </w:rPr>
        <w:t>&lt;/AmendB&gt;</w:t>
      </w:r>
    </w:p>
    <w:p w14:paraId="02E8CDF2"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273</w:t>
      </w:r>
      <w:r w:rsidRPr="00D8521C">
        <w:rPr>
          <w:rStyle w:val="HideTWBExt"/>
          <w:b w:val="0"/>
          <w:noProof w:val="0"/>
          <w:lang w:val="sl-SI"/>
        </w:rPr>
        <w:t>&lt;/NumAmB&gt;</w:t>
      </w:r>
    </w:p>
    <w:p w14:paraId="38316800"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5A6F8C7C" w14:textId="77777777" w:rsidR="00D8521C" w:rsidRPr="00D8521C" w:rsidRDefault="00D8521C" w:rsidP="00D8521C">
      <w:r w:rsidRPr="00D8521C">
        <w:rPr>
          <w:rStyle w:val="HideTWBExt"/>
          <w:noProof w:val="0"/>
        </w:rPr>
        <w:t>&lt;/RepeatBlock-By&gt;</w:t>
      </w:r>
    </w:p>
    <w:p w14:paraId="046D62A4"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36DEF23" w14:textId="77777777" w:rsidR="00D8521C" w:rsidRPr="00D8521C" w:rsidRDefault="00D8521C" w:rsidP="00D8521C">
      <w:pPr>
        <w:pStyle w:val="NormalBold"/>
      </w:pPr>
      <w:r w:rsidRPr="00D8521C">
        <w:rPr>
          <w:rStyle w:val="HideTWBExt"/>
          <w:b w:val="0"/>
          <w:noProof w:val="0"/>
        </w:rPr>
        <w:t>&lt;Article&gt;</w:t>
      </w:r>
      <w:r w:rsidRPr="00D8521C">
        <w:t>Uvodna izjava 28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1695A76" w14:textId="77777777" w:rsidTr="005C36CF">
        <w:trPr>
          <w:jc w:val="center"/>
        </w:trPr>
        <w:tc>
          <w:tcPr>
            <w:tcW w:w="9752" w:type="dxa"/>
            <w:gridSpan w:val="2"/>
          </w:tcPr>
          <w:p w14:paraId="5B7C0F71" w14:textId="77777777" w:rsidR="00D8521C" w:rsidRPr="00D8521C" w:rsidRDefault="00D8521C" w:rsidP="005C36CF">
            <w:pPr>
              <w:keepNext/>
            </w:pPr>
          </w:p>
        </w:tc>
      </w:tr>
      <w:tr w:rsidR="00D8521C" w:rsidRPr="00D8521C" w14:paraId="229159C9" w14:textId="77777777" w:rsidTr="005C36CF">
        <w:trPr>
          <w:jc w:val="center"/>
        </w:trPr>
        <w:tc>
          <w:tcPr>
            <w:tcW w:w="4876" w:type="dxa"/>
            <w:hideMark/>
          </w:tcPr>
          <w:p w14:paraId="01C036B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600AA48"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4BA5CF7" w14:textId="77777777" w:rsidTr="005C36CF">
        <w:trPr>
          <w:jc w:val="center"/>
        </w:trPr>
        <w:tc>
          <w:tcPr>
            <w:tcW w:w="4876" w:type="dxa"/>
            <w:hideMark/>
          </w:tcPr>
          <w:p w14:paraId="3D2E4564" w14:textId="77777777" w:rsidR="00D8521C" w:rsidRPr="00D8521C" w:rsidRDefault="00D8521C" w:rsidP="005C36CF">
            <w:pPr>
              <w:pStyle w:val="Normal6"/>
              <w:rPr>
                <w:lang w:val="sl-SI"/>
              </w:rPr>
            </w:pPr>
            <w:r w:rsidRPr="00D8521C">
              <w:rPr>
                <w:lang w:val="sl-SI"/>
              </w:rPr>
              <w:t>(28)</w:t>
            </w:r>
            <w:r w:rsidRPr="00D8521C">
              <w:rPr>
                <w:lang w:val="sl-SI"/>
              </w:rPr>
              <w:tab/>
              <w:t xml:space="preserve">Kadar pristojni organi izvajajo analizo relevantnih dejstev, da bi določili obstoj kot pripravništvo prikritega rednega delovnega razmerja, jim potrebne informacije za izvedbo analize morda niso vedno lahko dostopne. Da bi </w:t>
            </w:r>
            <w:r w:rsidRPr="00D8521C">
              <w:rPr>
                <w:b/>
                <w:i/>
                <w:lang w:val="sl-SI"/>
              </w:rPr>
              <w:t>pristojni organi lahko opravili svoje naloge</w:t>
            </w:r>
            <w:r w:rsidRPr="00D8521C">
              <w:rPr>
                <w:lang w:val="sl-SI"/>
              </w:rPr>
              <w:t>, bi bilo treba delodajalce obvezati, da jim na zahtevo predložijo potrebne informacije, s katerimi razpolagajo.</w:t>
            </w:r>
          </w:p>
        </w:tc>
        <w:tc>
          <w:tcPr>
            <w:tcW w:w="4876" w:type="dxa"/>
            <w:hideMark/>
          </w:tcPr>
          <w:p w14:paraId="3328F135" w14:textId="77777777" w:rsidR="00D8521C" w:rsidRPr="00D8521C" w:rsidRDefault="00D8521C" w:rsidP="005C36CF">
            <w:pPr>
              <w:pStyle w:val="Normal6"/>
              <w:rPr>
                <w:szCs w:val="24"/>
                <w:lang w:val="sl-SI"/>
              </w:rPr>
            </w:pPr>
            <w:r w:rsidRPr="00D8521C">
              <w:rPr>
                <w:lang w:val="sl-SI"/>
              </w:rPr>
              <w:t>(28)</w:t>
            </w:r>
            <w:r w:rsidRPr="00D8521C">
              <w:rPr>
                <w:lang w:val="sl-SI"/>
              </w:rPr>
              <w:tab/>
              <w:t xml:space="preserve">Kadar pristojni organi izvajajo analizo relevantnih dejstev, da bi določili obstoj kot pripravništvo prikritega rednega delovnega razmerja, jim potrebne informacije za izvedbo analize morda niso vedno lahko dostopne. Da bi </w:t>
            </w:r>
            <w:r w:rsidRPr="00D8521C">
              <w:rPr>
                <w:b/>
                <w:i/>
                <w:lang w:val="sl-SI"/>
              </w:rPr>
              <w:t>pristojnim organom olajšali delo</w:t>
            </w:r>
            <w:r w:rsidRPr="00D8521C">
              <w:rPr>
                <w:lang w:val="sl-SI"/>
              </w:rPr>
              <w:t>, bi bilo treba delodajalce obvezati, da jim na zahtevo predložijo</w:t>
            </w:r>
            <w:r w:rsidRPr="00D8521C">
              <w:rPr>
                <w:b/>
                <w:i/>
                <w:lang w:val="sl-SI"/>
              </w:rPr>
              <w:t xml:space="preserve"> določene</w:t>
            </w:r>
            <w:r w:rsidRPr="00D8521C">
              <w:rPr>
                <w:lang w:val="sl-SI"/>
              </w:rPr>
              <w:t xml:space="preserve"> potrebne informacije, s katerimi razpolagajo.</w:t>
            </w:r>
          </w:p>
        </w:tc>
      </w:tr>
    </w:tbl>
    <w:p w14:paraId="3C8D39FC"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10F6529D" w14:textId="77777777" w:rsidR="00D8521C" w:rsidRPr="00D8521C" w:rsidRDefault="00D8521C" w:rsidP="00D8521C">
      <w:r w:rsidRPr="00D8521C">
        <w:rPr>
          <w:rStyle w:val="HideTWBExt"/>
          <w:noProof w:val="0"/>
        </w:rPr>
        <w:t>&lt;/AmendB&gt;</w:t>
      </w:r>
    </w:p>
    <w:p w14:paraId="299C0699"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274</w:t>
      </w:r>
      <w:r w:rsidRPr="00D8521C">
        <w:rPr>
          <w:rStyle w:val="HideTWBExt"/>
          <w:b w:val="0"/>
          <w:noProof w:val="0"/>
          <w:lang w:val="sl-SI"/>
        </w:rPr>
        <w:t>&lt;/NumAmB&gt;</w:t>
      </w:r>
    </w:p>
    <w:p w14:paraId="61B5F784" w14:textId="77777777" w:rsidR="00D8521C" w:rsidRPr="00D8521C" w:rsidRDefault="00D8521C" w:rsidP="00D8521C">
      <w:pPr>
        <w:pStyle w:val="NormalBold"/>
      </w:pPr>
      <w:r w:rsidRPr="00D8521C">
        <w:rPr>
          <w:rStyle w:val="HideTWBExt"/>
          <w:b w:val="0"/>
          <w:noProof w:val="0"/>
        </w:rPr>
        <w:t>&lt;RepeatBlock-By&gt;&lt;Members&gt;</w:t>
      </w:r>
      <w:r w:rsidRPr="00D8521C">
        <w:t>Miriam Lexmann</w:t>
      </w:r>
      <w:r w:rsidRPr="00D8521C">
        <w:rPr>
          <w:rStyle w:val="HideTWBExt"/>
          <w:b w:val="0"/>
          <w:noProof w:val="0"/>
        </w:rPr>
        <w:t>&lt;/Members&gt;</w:t>
      </w:r>
    </w:p>
    <w:p w14:paraId="1CE57E4A" w14:textId="77777777" w:rsidR="00D8521C" w:rsidRPr="00D8521C" w:rsidRDefault="00D8521C" w:rsidP="00D8521C">
      <w:r w:rsidRPr="00D8521C">
        <w:rPr>
          <w:rStyle w:val="HideTWBExt"/>
          <w:noProof w:val="0"/>
        </w:rPr>
        <w:t>&lt;/RepeatBlock-By&gt;</w:t>
      </w:r>
    </w:p>
    <w:p w14:paraId="2B2A8F9C"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AD42C64" w14:textId="77777777" w:rsidR="00D8521C" w:rsidRPr="00D8521C" w:rsidRDefault="00D8521C" w:rsidP="00D8521C">
      <w:pPr>
        <w:pStyle w:val="NormalBold"/>
      </w:pPr>
      <w:r w:rsidRPr="00D8521C">
        <w:rPr>
          <w:rStyle w:val="HideTWBExt"/>
          <w:b w:val="0"/>
          <w:noProof w:val="0"/>
        </w:rPr>
        <w:t>&lt;Article&gt;</w:t>
      </w:r>
      <w:r w:rsidRPr="00D8521C">
        <w:t>Uvodna izjava 29</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9A2CB5F" w14:textId="77777777" w:rsidTr="005C36CF">
        <w:trPr>
          <w:jc w:val="center"/>
        </w:trPr>
        <w:tc>
          <w:tcPr>
            <w:tcW w:w="9752" w:type="dxa"/>
            <w:gridSpan w:val="2"/>
          </w:tcPr>
          <w:p w14:paraId="58B7AE33" w14:textId="77777777" w:rsidR="00D8521C" w:rsidRPr="00D8521C" w:rsidRDefault="00D8521C" w:rsidP="005C36CF">
            <w:pPr>
              <w:keepNext/>
            </w:pPr>
          </w:p>
        </w:tc>
      </w:tr>
      <w:tr w:rsidR="00D8521C" w:rsidRPr="00D8521C" w14:paraId="79425FAF" w14:textId="77777777" w:rsidTr="005C36CF">
        <w:trPr>
          <w:jc w:val="center"/>
        </w:trPr>
        <w:tc>
          <w:tcPr>
            <w:tcW w:w="4876" w:type="dxa"/>
            <w:hideMark/>
          </w:tcPr>
          <w:p w14:paraId="1560C41F"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C508D1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6013497" w14:textId="77777777" w:rsidTr="005C36CF">
        <w:trPr>
          <w:jc w:val="center"/>
        </w:trPr>
        <w:tc>
          <w:tcPr>
            <w:tcW w:w="4876" w:type="dxa"/>
            <w:hideMark/>
          </w:tcPr>
          <w:p w14:paraId="025DA7BA" w14:textId="77777777" w:rsidR="00D8521C" w:rsidRPr="00D8521C" w:rsidRDefault="00D8521C" w:rsidP="005C36CF">
            <w:pPr>
              <w:pStyle w:val="Normal6"/>
              <w:rPr>
                <w:lang w:val="sl-SI"/>
              </w:rPr>
            </w:pPr>
            <w:r w:rsidRPr="00D8521C">
              <w:rPr>
                <w:lang w:val="sl-SI"/>
              </w:rPr>
              <w:t>(29)</w:t>
            </w:r>
            <w:r w:rsidRPr="00D8521C">
              <w:rPr>
                <w:lang w:val="sl-SI"/>
              </w:rPr>
              <w:tab/>
              <w:t xml:space="preserve">Države članice bi morale imeti vzpostavljene ustrezne ukrepe za lažjo presojo, ali je domnevno pripravništvo dejansko pripravništvo. </w:t>
            </w:r>
            <w:r w:rsidRPr="00D8521C">
              <w:rPr>
                <w:b/>
                <w:i/>
                <w:lang w:val="sl-SI"/>
              </w:rPr>
              <w:t>To bi moralo vključevati mejo glede predolgega trajanja pripravništva in ponavljajočih se pripravništev pri istem delodajalcu, vključno z zaporednimi pripravništvi. Razumno najdaljše trajanje pripravništev načeloma ne bi smelo presegati šest mesecev, kot je določeno v priporočilu iz leta 2014. Vendar države članice lahko določijo, da je daljše trajanje lahko upravičeno, če temelji na objektivnih razlogih. Primer takšne izjeme bi lahko bila pripravništva, katerih dokončanje je obvezen pogoj za dostop do določenega poklica, pri čemer je zaradi postopka pridobivanja potrebnega znanja, kompetenc in izkušenj upravičeno daljše pripravništvo. Daljše trajanje bi lahko bilo koristno tudi pri nekaterih pripravništvih, ki so del aktivnih politik trga dela, namenjenih vključevanju oseb v ranljivem položaju. Nekatera pripravništva, ki so del programov formalnega izobraževanja ali poklicnega izobraževanja in usposabljanja, lahko trajajo dlje iz razlogov, povezanih z izobraževalnimi programi.</w:t>
            </w:r>
          </w:p>
        </w:tc>
        <w:tc>
          <w:tcPr>
            <w:tcW w:w="4876" w:type="dxa"/>
            <w:hideMark/>
          </w:tcPr>
          <w:p w14:paraId="5DF83474" w14:textId="77777777" w:rsidR="00D8521C" w:rsidRPr="00D8521C" w:rsidRDefault="00D8521C" w:rsidP="005C36CF">
            <w:pPr>
              <w:pStyle w:val="Normal6"/>
              <w:rPr>
                <w:szCs w:val="24"/>
                <w:lang w:val="sl-SI"/>
              </w:rPr>
            </w:pPr>
            <w:r w:rsidRPr="00D8521C">
              <w:rPr>
                <w:lang w:val="sl-SI"/>
              </w:rPr>
              <w:t>(29)</w:t>
            </w:r>
            <w:r w:rsidRPr="00D8521C">
              <w:rPr>
                <w:lang w:val="sl-SI"/>
              </w:rPr>
              <w:tab/>
              <w:t>Države članice bi morale imeti vzpostavljene ustrezne ukrepe za lažjo presojo, ali je domnevno pripravništvo dejansko pripravništvo.</w:t>
            </w:r>
          </w:p>
        </w:tc>
      </w:tr>
    </w:tbl>
    <w:p w14:paraId="474B454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DAE302E" w14:textId="77777777" w:rsidR="00D8521C" w:rsidRPr="00D8521C" w:rsidRDefault="00D8521C" w:rsidP="00D8521C">
      <w:r w:rsidRPr="00D8521C">
        <w:rPr>
          <w:rStyle w:val="HideTWBExt"/>
          <w:noProof w:val="0"/>
        </w:rPr>
        <w:t>&lt;/AmendB&gt;</w:t>
      </w:r>
    </w:p>
    <w:p w14:paraId="15F8D49A"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275</w:t>
      </w:r>
      <w:r w:rsidRPr="00D8521C">
        <w:rPr>
          <w:rStyle w:val="HideTWBExt"/>
          <w:b w:val="0"/>
          <w:noProof w:val="0"/>
          <w:lang w:val="sl-SI"/>
        </w:rPr>
        <w:t>&lt;/NumAmB&gt;</w:t>
      </w:r>
    </w:p>
    <w:p w14:paraId="0600D40B"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68D35108" w14:textId="77777777" w:rsidR="00D8521C" w:rsidRPr="00D8521C" w:rsidRDefault="00D8521C" w:rsidP="00D8521C">
      <w:r w:rsidRPr="00D8521C">
        <w:rPr>
          <w:rStyle w:val="HideTWBExt"/>
          <w:noProof w:val="0"/>
        </w:rPr>
        <w:t>&lt;/RepeatBlock-By&gt;</w:t>
      </w:r>
    </w:p>
    <w:p w14:paraId="0DD8921A"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8699C07" w14:textId="77777777" w:rsidR="00D8521C" w:rsidRPr="00D8521C" w:rsidRDefault="00D8521C" w:rsidP="00D8521C">
      <w:pPr>
        <w:pStyle w:val="NormalBold"/>
      </w:pPr>
      <w:r w:rsidRPr="00D8521C">
        <w:rPr>
          <w:rStyle w:val="HideTWBExt"/>
          <w:b w:val="0"/>
          <w:noProof w:val="0"/>
        </w:rPr>
        <w:t>&lt;Article&gt;</w:t>
      </w:r>
      <w:r w:rsidRPr="00D8521C">
        <w:t>Uvodna izjava 29</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6D3A63B" w14:textId="77777777" w:rsidTr="005C36CF">
        <w:trPr>
          <w:jc w:val="center"/>
        </w:trPr>
        <w:tc>
          <w:tcPr>
            <w:tcW w:w="9752" w:type="dxa"/>
            <w:gridSpan w:val="2"/>
          </w:tcPr>
          <w:p w14:paraId="1693954F" w14:textId="77777777" w:rsidR="00D8521C" w:rsidRPr="00D8521C" w:rsidRDefault="00D8521C" w:rsidP="005C36CF">
            <w:pPr>
              <w:keepNext/>
            </w:pPr>
          </w:p>
        </w:tc>
      </w:tr>
      <w:tr w:rsidR="00D8521C" w:rsidRPr="00D8521C" w14:paraId="1E750E2C" w14:textId="77777777" w:rsidTr="005C36CF">
        <w:trPr>
          <w:jc w:val="center"/>
        </w:trPr>
        <w:tc>
          <w:tcPr>
            <w:tcW w:w="4876" w:type="dxa"/>
            <w:hideMark/>
          </w:tcPr>
          <w:p w14:paraId="709CF78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0D1DF6C"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3E715A7" w14:textId="77777777" w:rsidTr="005C36CF">
        <w:trPr>
          <w:jc w:val="center"/>
        </w:trPr>
        <w:tc>
          <w:tcPr>
            <w:tcW w:w="4876" w:type="dxa"/>
            <w:hideMark/>
          </w:tcPr>
          <w:p w14:paraId="0BAD82F5" w14:textId="77777777" w:rsidR="00D8521C" w:rsidRPr="00D8521C" w:rsidRDefault="00D8521C" w:rsidP="005C36CF">
            <w:pPr>
              <w:pStyle w:val="Normal6"/>
              <w:rPr>
                <w:lang w:val="sl-SI"/>
              </w:rPr>
            </w:pPr>
            <w:r w:rsidRPr="00D8521C">
              <w:rPr>
                <w:lang w:val="sl-SI"/>
              </w:rPr>
              <w:t>(29)</w:t>
            </w:r>
            <w:r w:rsidRPr="00D8521C">
              <w:rPr>
                <w:lang w:val="sl-SI"/>
              </w:rPr>
              <w:tab/>
              <w:t xml:space="preserve">Države članice bi morale imeti vzpostavljene ustrezne ukrepe za lažjo presojo, ali je domnevno pripravništvo dejansko pripravništvo. </w:t>
            </w:r>
            <w:r w:rsidRPr="00D8521C">
              <w:rPr>
                <w:b/>
                <w:i/>
                <w:lang w:val="sl-SI"/>
              </w:rPr>
              <w:t>To bi moralo vključevati mejo glede predolgega trajanja pripravništva in ponavljajočih se pripravništev pri istem delodajalcu, vključno z zaporednimi pripravništvi. Razumno najdaljše trajanje pripravništev načeloma ne bi smelo presegati šest mesecev, kot je določeno v priporočilu iz leta 2014. Vendar države članice lahko določijo, da je daljše trajanje lahko upravičeno, če temelji na objektivnih razlogih. Primer takšne izjeme bi lahko bila pripravništva, katerih dokončanje je obvezen pogoj za dostop do določenega poklica, pri čemer je zaradi postopka pridobivanja potrebnega znanja, kompetenc in izkušenj upravičeno daljše pripravništvo. Daljše trajanje bi lahko bilo koristno tudi pri nekaterih pripravništvih, ki so del aktivnih politik trga dela, namenjenih vključevanju oseb v ranljivem položaju. Nekatera pripravništva, ki so del programov formalnega izobraževanja ali poklicnega izobraževanja in usposabljanja, lahko trajajo dlje iz razlogov, povezanih z izobraževalnimi programi.</w:t>
            </w:r>
          </w:p>
        </w:tc>
        <w:tc>
          <w:tcPr>
            <w:tcW w:w="4876" w:type="dxa"/>
            <w:hideMark/>
          </w:tcPr>
          <w:p w14:paraId="1A85A3BC" w14:textId="77777777" w:rsidR="00D8521C" w:rsidRPr="00D8521C" w:rsidRDefault="00D8521C" w:rsidP="005C36CF">
            <w:pPr>
              <w:pStyle w:val="Normal6"/>
              <w:rPr>
                <w:szCs w:val="24"/>
                <w:lang w:val="sl-SI"/>
              </w:rPr>
            </w:pPr>
            <w:r w:rsidRPr="00D8521C">
              <w:rPr>
                <w:lang w:val="sl-SI"/>
              </w:rPr>
              <w:t>(29)</w:t>
            </w:r>
            <w:r w:rsidRPr="00D8521C">
              <w:rPr>
                <w:lang w:val="sl-SI"/>
              </w:rPr>
              <w:tab/>
              <w:t>Države članice bi morale imeti vzpostavljene ustrezne ukrepe za lažjo presojo, ali je domnevno pripravništvo dejansko pripravništvo.</w:t>
            </w:r>
          </w:p>
        </w:tc>
      </w:tr>
    </w:tbl>
    <w:p w14:paraId="23365D8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7AF67F9" w14:textId="77777777" w:rsidR="00D8521C" w:rsidRPr="00D8521C" w:rsidRDefault="00D8521C" w:rsidP="00D8521C">
      <w:r w:rsidRPr="00D8521C">
        <w:rPr>
          <w:rStyle w:val="HideTWBExt"/>
          <w:noProof w:val="0"/>
        </w:rPr>
        <w:t>&lt;/AmendB&gt;</w:t>
      </w:r>
    </w:p>
    <w:p w14:paraId="430167A2"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276</w:t>
      </w:r>
      <w:r w:rsidRPr="00D8521C">
        <w:rPr>
          <w:rStyle w:val="HideTWBExt"/>
          <w:b w:val="0"/>
          <w:noProof w:val="0"/>
          <w:lang w:val="sl-SI"/>
        </w:rPr>
        <w:t>&lt;/NumAmB&gt;</w:t>
      </w:r>
    </w:p>
    <w:p w14:paraId="27F18DCA"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78D95359" w14:textId="77777777" w:rsidR="00D8521C" w:rsidRPr="00D8521C" w:rsidRDefault="00D8521C" w:rsidP="00D8521C">
      <w:r w:rsidRPr="00D8521C">
        <w:rPr>
          <w:rStyle w:val="HideTWBExt"/>
          <w:noProof w:val="0"/>
        </w:rPr>
        <w:t>&lt;/RepeatBlock-By&gt;</w:t>
      </w:r>
    </w:p>
    <w:p w14:paraId="445F7CC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E4303D0" w14:textId="77777777" w:rsidR="00D8521C" w:rsidRPr="00D8521C" w:rsidRDefault="00D8521C" w:rsidP="00D8521C">
      <w:pPr>
        <w:pStyle w:val="NormalBold"/>
      </w:pPr>
      <w:r w:rsidRPr="00D8521C">
        <w:rPr>
          <w:rStyle w:val="HideTWBExt"/>
          <w:b w:val="0"/>
          <w:noProof w:val="0"/>
        </w:rPr>
        <w:t>&lt;Article&gt;</w:t>
      </w:r>
      <w:r w:rsidRPr="00D8521C">
        <w:t>Uvodna izjava 29</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753FF23" w14:textId="77777777" w:rsidTr="005C36CF">
        <w:trPr>
          <w:jc w:val="center"/>
        </w:trPr>
        <w:tc>
          <w:tcPr>
            <w:tcW w:w="9752" w:type="dxa"/>
            <w:gridSpan w:val="2"/>
          </w:tcPr>
          <w:p w14:paraId="0BF5FF68" w14:textId="77777777" w:rsidR="00D8521C" w:rsidRPr="00D8521C" w:rsidRDefault="00D8521C" w:rsidP="005C36CF">
            <w:pPr>
              <w:keepNext/>
            </w:pPr>
          </w:p>
        </w:tc>
      </w:tr>
      <w:tr w:rsidR="00D8521C" w:rsidRPr="00D8521C" w14:paraId="4CEF1BCD" w14:textId="77777777" w:rsidTr="005C36CF">
        <w:trPr>
          <w:jc w:val="center"/>
        </w:trPr>
        <w:tc>
          <w:tcPr>
            <w:tcW w:w="4876" w:type="dxa"/>
            <w:hideMark/>
          </w:tcPr>
          <w:p w14:paraId="6C6FD10E"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8B4034B"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23FE08F" w14:textId="77777777" w:rsidTr="005C36CF">
        <w:trPr>
          <w:jc w:val="center"/>
        </w:trPr>
        <w:tc>
          <w:tcPr>
            <w:tcW w:w="4876" w:type="dxa"/>
            <w:hideMark/>
          </w:tcPr>
          <w:p w14:paraId="0C0A7339" w14:textId="77777777" w:rsidR="00D8521C" w:rsidRPr="00D8521C" w:rsidRDefault="00D8521C" w:rsidP="005C36CF">
            <w:pPr>
              <w:pStyle w:val="Normal6"/>
              <w:rPr>
                <w:lang w:val="sl-SI"/>
              </w:rPr>
            </w:pPr>
            <w:r w:rsidRPr="00D8521C">
              <w:rPr>
                <w:lang w:val="sl-SI"/>
              </w:rPr>
              <w:t>(29)</w:t>
            </w:r>
            <w:r w:rsidRPr="00D8521C">
              <w:rPr>
                <w:lang w:val="sl-SI"/>
              </w:rPr>
              <w:tab/>
              <w:t xml:space="preserve">Države članice bi morale imeti vzpostavljene ustrezne ukrepe za lažjo presojo, ali je domnevno pripravništvo dejansko pripravništvo. To bi moralo vključevati mejo glede predolgega trajanja pripravništva in ponavljajočih se pripravništev pri istem delodajalcu, vključno z zaporednimi pripravništvi. Razumno najdaljše trajanje pripravništev načeloma ne bi smelo presegati šest mesecev, kot je določeno v priporočilu iz leta 2014. Vendar države članice lahko določijo, da je daljše trajanje lahko upravičeno, če temelji na objektivnih razlogih. </w:t>
            </w:r>
            <w:r w:rsidRPr="00D8521C">
              <w:rPr>
                <w:b/>
                <w:i/>
                <w:lang w:val="sl-SI"/>
              </w:rPr>
              <w:t>Primer takšne izjeme bi lahko bila pripravništva, katerih dokončanje je obvezen pogoj za dostop do določenega poklica, pri čemer je zaradi postopka pridobivanja potrebnega znanja, kompetenc in izkušenj upravičeno daljše pripravništvo. Daljše trajanje bi lahko bilo koristno tudi pri nekaterih pripravništvih, ki so del aktivnih politik trga dela, namenjenih vključevanju oseb v ranljivem položaju. Nekatera pripravništva, ki so del programov formalnega izobraževanja ali poklicnega izobraževanja in usposabljanja, lahko trajajo dlje iz razlogov, povezanih z izobraževalnimi programi.</w:t>
            </w:r>
          </w:p>
        </w:tc>
        <w:tc>
          <w:tcPr>
            <w:tcW w:w="4876" w:type="dxa"/>
            <w:hideMark/>
          </w:tcPr>
          <w:p w14:paraId="07F30CD4" w14:textId="77777777" w:rsidR="00D8521C" w:rsidRPr="00D8521C" w:rsidRDefault="00D8521C" w:rsidP="005C36CF">
            <w:pPr>
              <w:pStyle w:val="Normal6"/>
              <w:rPr>
                <w:szCs w:val="24"/>
                <w:lang w:val="sl-SI"/>
              </w:rPr>
            </w:pPr>
            <w:r w:rsidRPr="00D8521C">
              <w:rPr>
                <w:lang w:val="sl-SI"/>
              </w:rPr>
              <w:t>(29)</w:t>
            </w:r>
            <w:r w:rsidRPr="00D8521C">
              <w:rPr>
                <w:lang w:val="sl-SI"/>
              </w:rPr>
              <w:tab/>
              <w:t>Države članice bi morale imeti vzpostavljene ustrezne ukrepe za lažjo presojo, ali je domnevno pripravništvo dejansko pripravništvo. To bi moralo vključevati mejo glede predolgega trajanja pripravništva in ponavljajočih se pripravništev pri istem delodajalcu, vključno z zaporednimi pripravništvi. Razumno najdaljše trajanje pripravništev načeloma ne bi smelo presegati šest mesecev, kot je določeno v priporočilu iz leta 2014. Vendar države članice lahko določijo, da je daljše trajanje lahko upravičeno, če temelji na objektivnih razlogih.</w:t>
            </w:r>
          </w:p>
        </w:tc>
      </w:tr>
    </w:tbl>
    <w:p w14:paraId="379682A0"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241E0234" w14:textId="77777777" w:rsidR="00D8521C" w:rsidRPr="00D8521C" w:rsidRDefault="00D8521C" w:rsidP="00D8521C">
      <w:r w:rsidRPr="00D8521C">
        <w:rPr>
          <w:rStyle w:val="HideTWBExt"/>
          <w:noProof w:val="0"/>
        </w:rPr>
        <w:t>&lt;/AmendB&gt;</w:t>
      </w:r>
    </w:p>
    <w:p w14:paraId="514DD1C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277</w:t>
      </w:r>
      <w:r w:rsidRPr="00D8521C">
        <w:rPr>
          <w:rStyle w:val="HideTWBExt"/>
          <w:b w:val="0"/>
          <w:noProof w:val="0"/>
          <w:lang w:val="sl-SI"/>
        </w:rPr>
        <w:t>&lt;/NumAmB&gt;</w:t>
      </w:r>
    </w:p>
    <w:p w14:paraId="3176465E"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21765406"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538235C8" w14:textId="77777777" w:rsidR="00D8521C" w:rsidRPr="00D8521C" w:rsidRDefault="00D8521C" w:rsidP="00D8521C">
      <w:r w:rsidRPr="00D8521C">
        <w:rPr>
          <w:rStyle w:val="HideTWBExt"/>
          <w:noProof w:val="0"/>
        </w:rPr>
        <w:t>&lt;/RepeatBlock-By&gt;</w:t>
      </w:r>
    </w:p>
    <w:p w14:paraId="45561E0F"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3CC0E94" w14:textId="77777777" w:rsidR="00D8521C" w:rsidRPr="00D8521C" w:rsidRDefault="00D8521C" w:rsidP="00D8521C">
      <w:pPr>
        <w:pStyle w:val="NormalBold"/>
      </w:pPr>
      <w:r w:rsidRPr="00D8521C">
        <w:rPr>
          <w:rStyle w:val="HideTWBExt"/>
          <w:b w:val="0"/>
          <w:noProof w:val="0"/>
        </w:rPr>
        <w:t>&lt;Article&gt;</w:t>
      </w:r>
      <w:r w:rsidRPr="00D8521C">
        <w:t>Uvodna izjava 29</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6CC01AC" w14:textId="77777777" w:rsidTr="005C36CF">
        <w:trPr>
          <w:jc w:val="center"/>
        </w:trPr>
        <w:tc>
          <w:tcPr>
            <w:tcW w:w="9752" w:type="dxa"/>
            <w:gridSpan w:val="2"/>
          </w:tcPr>
          <w:p w14:paraId="1657F12D" w14:textId="77777777" w:rsidR="00D8521C" w:rsidRPr="00D8521C" w:rsidRDefault="00D8521C" w:rsidP="005C36CF">
            <w:pPr>
              <w:keepNext/>
            </w:pPr>
          </w:p>
        </w:tc>
      </w:tr>
      <w:tr w:rsidR="00D8521C" w:rsidRPr="00D8521C" w14:paraId="007AF56E" w14:textId="77777777" w:rsidTr="005C36CF">
        <w:trPr>
          <w:jc w:val="center"/>
        </w:trPr>
        <w:tc>
          <w:tcPr>
            <w:tcW w:w="4876" w:type="dxa"/>
            <w:hideMark/>
          </w:tcPr>
          <w:p w14:paraId="1B68F16A"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4021F64"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17DEC39" w14:textId="77777777" w:rsidTr="005C36CF">
        <w:trPr>
          <w:jc w:val="center"/>
        </w:trPr>
        <w:tc>
          <w:tcPr>
            <w:tcW w:w="4876" w:type="dxa"/>
            <w:hideMark/>
          </w:tcPr>
          <w:p w14:paraId="082635FC" w14:textId="77777777" w:rsidR="00D8521C" w:rsidRPr="00D8521C" w:rsidRDefault="00D8521C" w:rsidP="005C36CF">
            <w:pPr>
              <w:pStyle w:val="Normal6"/>
              <w:rPr>
                <w:lang w:val="sl-SI"/>
              </w:rPr>
            </w:pPr>
            <w:r w:rsidRPr="00D8521C">
              <w:rPr>
                <w:lang w:val="sl-SI"/>
              </w:rPr>
              <w:t>(29)</w:t>
            </w:r>
            <w:r w:rsidRPr="00D8521C">
              <w:rPr>
                <w:lang w:val="sl-SI"/>
              </w:rPr>
              <w:tab/>
              <w:t xml:space="preserve">Države članice bi morale imeti vzpostavljene ustrezne ukrepe za </w:t>
            </w:r>
            <w:r w:rsidRPr="00D8521C">
              <w:rPr>
                <w:b/>
                <w:i/>
                <w:lang w:val="sl-SI"/>
              </w:rPr>
              <w:t>lažjo presojo</w:t>
            </w:r>
            <w:r w:rsidRPr="00D8521C">
              <w:rPr>
                <w:lang w:val="sl-SI"/>
              </w:rPr>
              <w:t xml:space="preserve">, ali </w:t>
            </w:r>
            <w:r w:rsidRPr="00D8521C">
              <w:rPr>
                <w:b/>
                <w:i/>
                <w:lang w:val="sl-SI"/>
              </w:rPr>
              <w:t>je domnevno</w:t>
            </w:r>
            <w:r w:rsidRPr="00D8521C">
              <w:rPr>
                <w:lang w:val="sl-SI"/>
              </w:rPr>
              <w:t xml:space="preserve"> pripravništvo</w:t>
            </w:r>
            <w:r w:rsidRPr="00D8521C">
              <w:rPr>
                <w:b/>
                <w:i/>
                <w:lang w:val="sl-SI"/>
              </w:rPr>
              <w:t xml:space="preserve"> dejansko</w:t>
            </w:r>
            <w:r w:rsidRPr="00D8521C">
              <w:rPr>
                <w:lang w:val="sl-SI"/>
              </w:rPr>
              <w:t xml:space="preserve"> pripravništvo. To bi moralo vključevati </w:t>
            </w:r>
            <w:r w:rsidRPr="00D8521C">
              <w:rPr>
                <w:b/>
                <w:i/>
                <w:lang w:val="sl-SI"/>
              </w:rPr>
              <w:t>mejo glede predolgega trajanja pripravništva in ponavljajočih se pripravništev pri istem delodajalcu</w:t>
            </w:r>
            <w:r w:rsidRPr="00D8521C">
              <w:rPr>
                <w:lang w:val="sl-SI"/>
              </w:rPr>
              <w:t xml:space="preserve">, </w:t>
            </w:r>
            <w:r w:rsidRPr="00D8521C">
              <w:rPr>
                <w:b/>
                <w:i/>
                <w:lang w:val="sl-SI"/>
              </w:rPr>
              <w:t>vključno z zaporednimi pripravništvi. Razumno najdaljše trajanje pripravništev načeloma ne bi smelo presegati</w:t>
            </w:r>
            <w:r w:rsidRPr="00D8521C">
              <w:rPr>
                <w:lang w:val="sl-SI"/>
              </w:rPr>
              <w:t xml:space="preserve"> šest mesecev</w:t>
            </w:r>
            <w:r w:rsidRPr="00D8521C">
              <w:rPr>
                <w:b/>
                <w:i/>
                <w:lang w:val="sl-SI"/>
              </w:rPr>
              <w:t>, kot je določeno v priporočilu iz leta 2014</w:t>
            </w:r>
            <w:r w:rsidRPr="00D8521C">
              <w:rPr>
                <w:lang w:val="sl-SI"/>
              </w:rPr>
              <w:t>. Vendar države članice</w:t>
            </w:r>
            <w:r w:rsidRPr="00D8521C">
              <w:rPr>
                <w:b/>
                <w:i/>
                <w:lang w:val="sl-SI"/>
              </w:rPr>
              <w:t xml:space="preserve"> lahko</w:t>
            </w:r>
            <w:r w:rsidRPr="00D8521C">
              <w:rPr>
                <w:lang w:val="sl-SI"/>
              </w:rPr>
              <w:t xml:space="preserve"> določijo, da je daljše trajanje</w:t>
            </w:r>
            <w:r w:rsidRPr="00D8521C">
              <w:rPr>
                <w:b/>
                <w:i/>
                <w:lang w:val="sl-SI"/>
              </w:rPr>
              <w:t xml:space="preserve"> lahko</w:t>
            </w:r>
            <w:r w:rsidRPr="00D8521C">
              <w:rPr>
                <w:lang w:val="sl-SI"/>
              </w:rPr>
              <w:t xml:space="preserve"> upravičeno</w:t>
            </w:r>
            <w:r w:rsidRPr="00D8521C">
              <w:rPr>
                <w:b/>
                <w:i/>
                <w:lang w:val="sl-SI"/>
              </w:rPr>
              <w:t>, če temelji na objektivnih razlogih. Primer takšne izjeme bi lahko bila pripravništva</w:t>
            </w:r>
            <w:r w:rsidRPr="00D8521C">
              <w:rPr>
                <w:lang w:val="sl-SI"/>
              </w:rPr>
              <w:t xml:space="preserve">, katerih dokončanje je obvezen pogoj za dostop do določenega poklica, pri čemer je zaradi postopka pridobivanja potrebnega znanja, kompetenc in izkušenj upravičeno daljše pripravništvo. </w:t>
            </w:r>
            <w:r w:rsidRPr="00D8521C">
              <w:rPr>
                <w:b/>
                <w:i/>
                <w:lang w:val="sl-SI"/>
              </w:rPr>
              <w:t>Daljše trajanje bi lahko bilo koristno tudi pri nekaterih pripravništvih, ki so del aktivnih politik trga dela, namenjenih vključevanju oseb v ranljivem položaju. Nekatera pripravništva, ki so del programov formalnega izobraževanja ali poklicnega izobraževanja in usposabljanja, lahko trajajo dlje iz razlogov, povezanih z izobraževalnimi programi.</w:t>
            </w:r>
          </w:p>
        </w:tc>
        <w:tc>
          <w:tcPr>
            <w:tcW w:w="4876" w:type="dxa"/>
            <w:hideMark/>
          </w:tcPr>
          <w:p w14:paraId="3CF1C0CA" w14:textId="77777777" w:rsidR="00D8521C" w:rsidRPr="00D8521C" w:rsidRDefault="00D8521C" w:rsidP="005C36CF">
            <w:pPr>
              <w:pStyle w:val="Normal6"/>
              <w:rPr>
                <w:szCs w:val="24"/>
                <w:lang w:val="sl-SI"/>
              </w:rPr>
            </w:pPr>
            <w:r w:rsidRPr="00D8521C">
              <w:rPr>
                <w:lang w:val="sl-SI"/>
              </w:rPr>
              <w:t>(29)</w:t>
            </w:r>
            <w:r w:rsidRPr="00D8521C">
              <w:rPr>
                <w:lang w:val="sl-SI"/>
              </w:rPr>
              <w:tab/>
              <w:t xml:space="preserve">Države članice bi morale imeti vzpostavljene ustrezne ukrepe za </w:t>
            </w:r>
            <w:r w:rsidRPr="00D8521C">
              <w:rPr>
                <w:b/>
                <w:i/>
                <w:lang w:val="sl-SI"/>
              </w:rPr>
              <w:t>določitev</w:t>
            </w:r>
            <w:r w:rsidRPr="00D8521C">
              <w:rPr>
                <w:lang w:val="sl-SI"/>
              </w:rPr>
              <w:t xml:space="preserve">, ali </w:t>
            </w:r>
            <w:r w:rsidRPr="00D8521C">
              <w:rPr>
                <w:b/>
                <w:i/>
                <w:lang w:val="sl-SI"/>
              </w:rPr>
              <w:t>gre za lažno</w:t>
            </w:r>
            <w:r w:rsidRPr="00D8521C">
              <w:rPr>
                <w:lang w:val="sl-SI"/>
              </w:rPr>
              <w:t xml:space="preserve"> pripravništvo</w:t>
            </w:r>
            <w:r w:rsidRPr="00D8521C">
              <w:rPr>
                <w:b/>
                <w:i/>
                <w:lang w:val="sl-SI"/>
              </w:rPr>
              <w:t>, prikrito kot</w:t>
            </w:r>
            <w:r w:rsidRPr="00D8521C">
              <w:rPr>
                <w:lang w:val="sl-SI"/>
              </w:rPr>
              <w:t xml:space="preserve"> pripravništvo. To bi moralo vključevati </w:t>
            </w:r>
            <w:r w:rsidRPr="00D8521C">
              <w:rPr>
                <w:b/>
                <w:i/>
                <w:lang w:val="sl-SI"/>
              </w:rPr>
              <w:t>določitev</w:t>
            </w:r>
            <w:r w:rsidRPr="00D8521C">
              <w:rPr>
                <w:lang w:val="sl-SI"/>
              </w:rPr>
              <w:t xml:space="preserve">, </w:t>
            </w:r>
            <w:r w:rsidRPr="00D8521C">
              <w:rPr>
                <w:b/>
                <w:i/>
                <w:lang w:val="sl-SI"/>
              </w:rPr>
              <w:t>da pripravništvo traja najmanj en mesec, največ pa</w:t>
            </w:r>
            <w:r w:rsidRPr="00D8521C">
              <w:rPr>
                <w:lang w:val="sl-SI"/>
              </w:rPr>
              <w:t xml:space="preserve"> šest mesecev. Vendar </w:t>
            </w:r>
            <w:r w:rsidRPr="00D8521C">
              <w:rPr>
                <w:b/>
                <w:i/>
                <w:lang w:val="sl-SI"/>
              </w:rPr>
              <w:t xml:space="preserve">lahko </w:t>
            </w:r>
            <w:r w:rsidRPr="00D8521C">
              <w:rPr>
                <w:lang w:val="sl-SI"/>
              </w:rPr>
              <w:t xml:space="preserve">države članice določijo, da je </w:t>
            </w:r>
            <w:r w:rsidRPr="00D8521C">
              <w:rPr>
                <w:b/>
                <w:i/>
                <w:lang w:val="sl-SI"/>
              </w:rPr>
              <w:t xml:space="preserve">lahko </w:t>
            </w:r>
            <w:r w:rsidRPr="00D8521C">
              <w:rPr>
                <w:lang w:val="sl-SI"/>
              </w:rPr>
              <w:t>daljše trajanje upravičeno</w:t>
            </w:r>
            <w:r w:rsidRPr="00D8521C">
              <w:rPr>
                <w:b/>
                <w:i/>
                <w:lang w:val="sl-SI"/>
              </w:rPr>
              <w:t xml:space="preserve"> v primeru pripravništev</w:t>
            </w:r>
            <w:r w:rsidRPr="00D8521C">
              <w:rPr>
                <w:lang w:val="sl-SI"/>
              </w:rPr>
              <w:t>, katerih dokončanje je obvezen pogoj za dostop do določenega poklica, pri čemer je zaradi postopka pridobivanja potrebnega znanja, kompetenc in izkušenj upravičeno daljše pripravništvo.</w:t>
            </w:r>
          </w:p>
        </w:tc>
      </w:tr>
    </w:tbl>
    <w:p w14:paraId="76DC18FA"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4B71997" w14:textId="77777777" w:rsidR="00D8521C" w:rsidRPr="00D8521C" w:rsidRDefault="00D8521C" w:rsidP="00D8521C">
      <w:r w:rsidRPr="00D8521C">
        <w:rPr>
          <w:rStyle w:val="HideTWBExt"/>
          <w:noProof w:val="0"/>
        </w:rPr>
        <w:t>&lt;/AmendB&gt;</w:t>
      </w:r>
    </w:p>
    <w:p w14:paraId="5286A3AF"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278</w:t>
      </w:r>
      <w:r w:rsidRPr="00D8521C">
        <w:rPr>
          <w:rStyle w:val="HideTWBExt"/>
          <w:b w:val="0"/>
          <w:noProof w:val="0"/>
          <w:lang w:val="sl-SI"/>
        </w:rPr>
        <w:t>&lt;/NumAmB&gt;</w:t>
      </w:r>
    </w:p>
    <w:p w14:paraId="12424971" w14:textId="77777777" w:rsidR="00D8521C" w:rsidRPr="00D8521C" w:rsidRDefault="00D8521C" w:rsidP="00D8521C">
      <w:pPr>
        <w:pStyle w:val="NormalBold"/>
      </w:pPr>
      <w:r w:rsidRPr="00D8521C">
        <w:rPr>
          <w:rStyle w:val="HideTWBExt"/>
          <w:b w:val="0"/>
          <w:noProof w:val="0"/>
        </w:rPr>
        <w:t>&lt;RepeatBlock-By&gt;&lt;Members&gt;</w:t>
      </w:r>
      <w:r w:rsidRPr="00D8521C">
        <w:t>Arba Kokalari</w:t>
      </w:r>
      <w:r w:rsidRPr="00D8521C">
        <w:rPr>
          <w:rStyle w:val="HideTWBExt"/>
          <w:b w:val="0"/>
          <w:noProof w:val="0"/>
        </w:rPr>
        <w:t>&lt;/Members&gt;</w:t>
      </w:r>
    </w:p>
    <w:p w14:paraId="140837DD" w14:textId="77777777" w:rsidR="00D8521C" w:rsidRPr="00D8521C" w:rsidRDefault="00D8521C" w:rsidP="00D8521C">
      <w:r w:rsidRPr="00D8521C">
        <w:rPr>
          <w:rStyle w:val="HideTWBExt"/>
          <w:noProof w:val="0"/>
        </w:rPr>
        <w:t>&lt;/RepeatBlock-By&gt;</w:t>
      </w:r>
    </w:p>
    <w:p w14:paraId="1A53DB86"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E196D09" w14:textId="77777777" w:rsidR="00D8521C" w:rsidRPr="00D8521C" w:rsidRDefault="00D8521C" w:rsidP="00D8521C">
      <w:pPr>
        <w:pStyle w:val="NormalBold"/>
      </w:pPr>
      <w:r w:rsidRPr="00D8521C">
        <w:rPr>
          <w:rStyle w:val="HideTWBExt"/>
          <w:b w:val="0"/>
          <w:noProof w:val="0"/>
        </w:rPr>
        <w:t>&lt;Article&gt;</w:t>
      </w:r>
      <w:r w:rsidRPr="00D8521C">
        <w:t>Uvodna izjava 29</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43B4B5B" w14:textId="77777777" w:rsidTr="005C36CF">
        <w:trPr>
          <w:jc w:val="center"/>
        </w:trPr>
        <w:tc>
          <w:tcPr>
            <w:tcW w:w="9752" w:type="dxa"/>
            <w:gridSpan w:val="2"/>
          </w:tcPr>
          <w:p w14:paraId="5078C570" w14:textId="77777777" w:rsidR="00D8521C" w:rsidRPr="00D8521C" w:rsidRDefault="00D8521C" w:rsidP="005C36CF">
            <w:pPr>
              <w:keepNext/>
            </w:pPr>
          </w:p>
        </w:tc>
      </w:tr>
      <w:tr w:rsidR="00D8521C" w:rsidRPr="00D8521C" w14:paraId="50A755B7" w14:textId="77777777" w:rsidTr="005C36CF">
        <w:trPr>
          <w:jc w:val="center"/>
        </w:trPr>
        <w:tc>
          <w:tcPr>
            <w:tcW w:w="4876" w:type="dxa"/>
            <w:hideMark/>
          </w:tcPr>
          <w:p w14:paraId="31C6AA9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D8B361A"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C62718C" w14:textId="77777777" w:rsidTr="005C36CF">
        <w:trPr>
          <w:jc w:val="center"/>
        </w:trPr>
        <w:tc>
          <w:tcPr>
            <w:tcW w:w="4876" w:type="dxa"/>
            <w:hideMark/>
          </w:tcPr>
          <w:p w14:paraId="3E903841" w14:textId="77777777" w:rsidR="00D8521C" w:rsidRPr="00D8521C" w:rsidRDefault="00D8521C" w:rsidP="005C36CF">
            <w:pPr>
              <w:pStyle w:val="Normal6"/>
              <w:rPr>
                <w:lang w:val="sl-SI"/>
              </w:rPr>
            </w:pPr>
            <w:r w:rsidRPr="00D8521C">
              <w:rPr>
                <w:lang w:val="sl-SI"/>
              </w:rPr>
              <w:t>(29)</w:t>
            </w:r>
            <w:r w:rsidRPr="00D8521C">
              <w:rPr>
                <w:lang w:val="sl-SI"/>
              </w:rPr>
              <w:tab/>
              <w:t>Države članice bi morale imeti vzpostavljene ustrezne ukrepe</w:t>
            </w:r>
            <w:r w:rsidRPr="00D8521C">
              <w:rPr>
                <w:b/>
                <w:i/>
                <w:lang w:val="sl-SI"/>
              </w:rPr>
              <w:t xml:space="preserve"> za lažjo presojo, ali je domnevno pripravništvo dejansko pripravništvo</w:t>
            </w:r>
            <w:r w:rsidRPr="00D8521C">
              <w:rPr>
                <w:lang w:val="sl-SI"/>
              </w:rPr>
              <w:t xml:space="preserve">. To bi moralo vključevati mejo glede predolgega trajanja pripravništva in ponavljajočih se pripravništev pri istem delodajalcu, vključno z zaporednimi pripravništvi. Razumno najdaljše trajanje pripravništev načeloma ne bi smelo presegati </w:t>
            </w:r>
            <w:r w:rsidRPr="00D8521C">
              <w:rPr>
                <w:b/>
                <w:i/>
                <w:lang w:val="sl-SI"/>
              </w:rPr>
              <w:t>šest</w:t>
            </w:r>
            <w:r w:rsidRPr="00D8521C">
              <w:rPr>
                <w:lang w:val="sl-SI"/>
              </w:rPr>
              <w:t xml:space="preserve"> mesecev, kot je določeno v priporočilu iz leta 2014. Vendar države članice lahko določijo, da je daljše trajanje lahko upravičeno, če temelji na objektivnih razlogih. </w:t>
            </w:r>
            <w:r w:rsidRPr="00D8521C">
              <w:rPr>
                <w:b/>
                <w:i/>
                <w:lang w:val="sl-SI"/>
              </w:rPr>
              <w:t>Primer takšne izjeme bi lahko bila pripravništva, katerih dokončanje je obvezen pogoj za dostop do določenega poklica, pri čemer je zaradi postopka pridobivanja potrebnega znanja, kompetenc in izkušenj upravičeno daljše pripravništvo. Daljše trajanje bi lahko bilo koristno tudi pri nekaterih pripravništvih, ki so del aktivnih politik trga dela, namenjenih vključevanju oseb v ranljivem položaju. Nekatera pripravništva, ki so del programov formalnega izobraževanja ali poklicnega izobraževanja in usposabljanja, lahko trajajo dlje iz razlogov, povezanih z izobraževalnimi programi.</w:t>
            </w:r>
          </w:p>
        </w:tc>
        <w:tc>
          <w:tcPr>
            <w:tcW w:w="4876" w:type="dxa"/>
            <w:hideMark/>
          </w:tcPr>
          <w:p w14:paraId="3DCAE93C" w14:textId="77777777" w:rsidR="00D8521C" w:rsidRPr="00D8521C" w:rsidRDefault="00D8521C" w:rsidP="005C36CF">
            <w:pPr>
              <w:pStyle w:val="Normal6"/>
              <w:rPr>
                <w:szCs w:val="24"/>
                <w:lang w:val="sl-SI"/>
              </w:rPr>
            </w:pPr>
            <w:r w:rsidRPr="00D8521C">
              <w:rPr>
                <w:lang w:val="sl-SI"/>
              </w:rPr>
              <w:t>(29)</w:t>
            </w:r>
            <w:r w:rsidRPr="00D8521C">
              <w:rPr>
                <w:lang w:val="sl-SI"/>
              </w:rPr>
              <w:tab/>
              <w:t>Države članice bi morale imeti vzpostavljene ustrezne ukrepe</w:t>
            </w:r>
            <w:r w:rsidRPr="00D8521C">
              <w:rPr>
                <w:b/>
                <w:i/>
                <w:lang w:val="sl-SI"/>
              </w:rPr>
              <w:t>, s pomočjo katerih bi bilo mogoče lažje odkriti zlorabe, povezane z izkoriščanjem pripravništev</w:t>
            </w:r>
            <w:r w:rsidRPr="00D8521C">
              <w:rPr>
                <w:lang w:val="sl-SI"/>
              </w:rPr>
              <w:t xml:space="preserve">. To bi moralo vključevati mejo glede predolgega trajanja pripravništva in ponavljajočih se pripravništev pri istem delodajalcu, vključno z zaporednimi pripravništvi. Razumno najdaljše trajanje pripravništev načeloma ne bi smelo presegati </w:t>
            </w:r>
            <w:r w:rsidRPr="00D8521C">
              <w:rPr>
                <w:b/>
                <w:i/>
                <w:lang w:val="sl-SI"/>
              </w:rPr>
              <w:t>šestih</w:t>
            </w:r>
            <w:r w:rsidRPr="00D8521C">
              <w:rPr>
                <w:lang w:val="sl-SI"/>
              </w:rPr>
              <w:t xml:space="preserve"> mesecev, kot je določeno v priporočilu iz leta 2014. Vendar države članice lahko določijo, da je daljše trajanje lahko upravičeno, če temelji na objektivnih razlogih.</w:t>
            </w:r>
          </w:p>
        </w:tc>
      </w:tr>
    </w:tbl>
    <w:p w14:paraId="57AADE07"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1148809" w14:textId="77777777" w:rsidR="00D8521C" w:rsidRPr="00D8521C" w:rsidRDefault="00D8521C" w:rsidP="00D8521C">
      <w:r w:rsidRPr="00D8521C">
        <w:rPr>
          <w:rStyle w:val="HideTWBExt"/>
          <w:noProof w:val="0"/>
        </w:rPr>
        <w:t>&lt;/AmendB&gt;</w:t>
      </w:r>
    </w:p>
    <w:p w14:paraId="2523DE69"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279</w:t>
      </w:r>
      <w:r w:rsidRPr="00D8521C">
        <w:rPr>
          <w:rStyle w:val="HideTWBExt"/>
          <w:b w:val="0"/>
          <w:noProof w:val="0"/>
          <w:lang w:val="sl-SI"/>
        </w:rPr>
        <w:t>&lt;/NumAmB&gt;</w:t>
      </w:r>
    </w:p>
    <w:p w14:paraId="6C182F05" w14:textId="77777777" w:rsidR="00D8521C" w:rsidRPr="00D8521C" w:rsidRDefault="00D8521C" w:rsidP="00D8521C">
      <w:pPr>
        <w:pStyle w:val="NormalBold"/>
      </w:pPr>
      <w:r w:rsidRPr="00D8521C">
        <w:rPr>
          <w:rStyle w:val="HideTWBExt"/>
          <w:b w:val="0"/>
          <w:noProof w:val="0"/>
        </w:rPr>
        <w:t>&lt;RepeatBlock-By&gt;&lt;Members&gt;</w:t>
      </w:r>
      <w:r w:rsidRPr="00D8521C">
        <w:t>Angelika Winzig</w:t>
      </w:r>
      <w:r w:rsidRPr="00D8521C">
        <w:rPr>
          <w:rStyle w:val="HideTWBExt"/>
          <w:b w:val="0"/>
          <w:noProof w:val="0"/>
        </w:rPr>
        <w:t>&lt;/Members&gt;</w:t>
      </w:r>
    </w:p>
    <w:p w14:paraId="76D0BA97" w14:textId="77777777" w:rsidR="00D8521C" w:rsidRPr="00D8521C" w:rsidRDefault="00D8521C" w:rsidP="00D8521C">
      <w:r w:rsidRPr="00D8521C">
        <w:rPr>
          <w:rStyle w:val="HideTWBExt"/>
          <w:noProof w:val="0"/>
        </w:rPr>
        <w:t>&lt;/RepeatBlock-By&gt;</w:t>
      </w:r>
    </w:p>
    <w:p w14:paraId="409322B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7A7F463" w14:textId="77777777" w:rsidR="00D8521C" w:rsidRPr="00D8521C" w:rsidRDefault="00D8521C" w:rsidP="00D8521C">
      <w:pPr>
        <w:pStyle w:val="NormalBold"/>
      </w:pPr>
      <w:r w:rsidRPr="00D8521C">
        <w:rPr>
          <w:rStyle w:val="HideTWBExt"/>
          <w:b w:val="0"/>
          <w:noProof w:val="0"/>
        </w:rPr>
        <w:t>&lt;Article&gt;</w:t>
      </w:r>
      <w:r w:rsidRPr="00D8521C">
        <w:t>Uvodna izjava 29</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1981096" w14:textId="77777777" w:rsidTr="005C36CF">
        <w:trPr>
          <w:jc w:val="center"/>
        </w:trPr>
        <w:tc>
          <w:tcPr>
            <w:tcW w:w="9752" w:type="dxa"/>
            <w:gridSpan w:val="2"/>
          </w:tcPr>
          <w:p w14:paraId="31576A5C" w14:textId="77777777" w:rsidR="00D8521C" w:rsidRPr="00D8521C" w:rsidRDefault="00D8521C" w:rsidP="005C36CF">
            <w:pPr>
              <w:keepNext/>
            </w:pPr>
          </w:p>
        </w:tc>
      </w:tr>
      <w:tr w:rsidR="00D8521C" w:rsidRPr="00D8521C" w14:paraId="0734E16A" w14:textId="77777777" w:rsidTr="005C36CF">
        <w:trPr>
          <w:jc w:val="center"/>
        </w:trPr>
        <w:tc>
          <w:tcPr>
            <w:tcW w:w="4876" w:type="dxa"/>
            <w:hideMark/>
          </w:tcPr>
          <w:p w14:paraId="41C0F0B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1DF1BA9"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800E02E" w14:textId="77777777" w:rsidTr="005C36CF">
        <w:trPr>
          <w:jc w:val="center"/>
        </w:trPr>
        <w:tc>
          <w:tcPr>
            <w:tcW w:w="4876" w:type="dxa"/>
            <w:hideMark/>
          </w:tcPr>
          <w:p w14:paraId="12B849C5" w14:textId="77777777" w:rsidR="00D8521C" w:rsidRPr="00D8521C" w:rsidRDefault="00D8521C" w:rsidP="005C36CF">
            <w:pPr>
              <w:pStyle w:val="Normal6"/>
              <w:rPr>
                <w:lang w:val="sl-SI"/>
              </w:rPr>
            </w:pPr>
            <w:r w:rsidRPr="00D8521C">
              <w:rPr>
                <w:lang w:val="sl-SI"/>
              </w:rPr>
              <w:t>(29)</w:t>
            </w:r>
            <w:r w:rsidRPr="00D8521C">
              <w:rPr>
                <w:lang w:val="sl-SI"/>
              </w:rPr>
              <w:tab/>
              <w:t xml:space="preserve">Države članice bi morale imeti vzpostavljene ustrezne ukrepe za </w:t>
            </w:r>
            <w:r w:rsidRPr="00D8521C">
              <w:rPr>
                <w:b/>
                <w:i/>
                <w:lang w:val="sl-SI"/>
              </w:rPr>
              <w:t>lažjo presojo</w:t>
            </w:r>
            <w:r w:rsidRPr="00D8521C">
              <w:rPr>
                <w:lang w:val="sl-SI"/>
              </w:rPr>
              <w:t xml:space="preserve">, ali je </w:t>
            </w:r>
            <w:r w:rsidRPr="00D8521C">
              <w:rPr>
                <w:b/>
                <w:i/>
                <w:lang w:val="sl-SI"/>
              </w:rPr>
              <w:t xml:space="preserve">domnevno </w:t>
            </w:r>
            <w:r w:rsidRPr="00D8521C">
              <w:rPr>
                <w:lang w:val="sl-SI"/>
              </w:rPr>
              <w:t xml:space="preserve">pripravništvo dejansko </w:t>
            </w:r>
            <w:r w:rsidRPr="00D8521C">
              <w:rPr>
                <w:b/>
                <w:i/>
                <w:lang w:val="sl-SI"/>
              </w:rPr>
              <w:t>pripravništvo.</w:t>
            </w:r>
            <w:r w:rsidRPr="00D8521C">
              <w:rPr>
                <w:lang w:val="sl-SI"/>
              </w:rPr>
              <w:t xml:space="preserve"> </w:t>
            </w:r>
            <w:r w:rsidRPr="00D8521C">
              <w:rPr>
                <w:b/>
                <w:i/>
                <w:lang w:val="sl-SI"/>
              </w:rPr>
              <w:t>To bi moralo vključevati mejo glede predolgega trajanja pripravništva in ponavljajočih se pripravništev pri istem delodajalcu, vključno z zaporednimi pripravništvi. Razumno najdaljše trajanje pripravništev načeloma ne bi smelo presegati šest mesecev</w:t>
            </w:r>
            <w:r w:rsidRPr="00D8521C">
              <w:rPr>
                <w:lang w:val="sl-SI"/>
              </w:rPr>
              <w:t xml:space="preserve">, </w:t>
            </w:r>
            <w:r w:rsidRPr="00D8521C">
              <w:rPr>
                <w:b/>
                <w:i/>
                <w:lang w:val="sl-SI"/>
              </w:rPr>
              <w:t>kot je določeno v priporočilu iz leta 2014. Vendar države članice lahko določijo</w:t>
            </w:r>
            <w:r w:rsidRPr="00D8521C">
              <w:rPr>
                <w:lang w:val="sl-SI"/>
              </w:rPr>
              <w:t xml:space="preserve">, </w:t>
            </w:r>
            <w:r w:rsidRPr="00D8521C">
              <w:rPr>
                <w:b/>
                <w:i/>
                <w:lang w:val="sl-SI"/>
              </w:rPr>
              <w:t>da je daljše trajanje lahko upravičeno</w:t>
            </w:r>
            <w:r w:rsidRPr="00D8521C">
              <w:rPr>
                <w:lang w:val="sl-SI"/>
              </w:rPr>
              <w:t xml:space="preserve">, </w:t>
            </w:r>
            <w:r w:rsidRPr="00D8521C">
              <w:rPr>
                <w:b/>
                <w:i/>
                <w:lang w:val="sl-SI"/>
              </w:rPr>
              <w:t>če temelji na objektivnih razlogih</w:t>
            </w:r>
            <w:r w:rsidRPr="00D8521C">
              <w:rPr>
                <w:lang w:val="sl-SI"/>
              </w:rPr>
              <w:t>.</w:t>
            </w:r>
            <w:r w:rsidRPr="00D8521C">
              <w:rPr>
                <w:b/>
                <w:i/>
                <w:lang w:val="sl-SI"/>
              </w:rPr>
              <w:t xml:space="preserve"> Primer takšne izjeme bi lahko bila pripravništva, katerih dokončanje je obvezen pogoj za dostop do določenega poklica, pri čemer je zaradi postopka pridobivanja potrebnega znanja, kompetenc in izkušenj upravičeno daljše pripravništvo. </w:t>
            </w:r>
            <w:r w:rsidRPr="00D8521C">
              <w:rPr>
                <w:lang w:val="sl-SI"/>
              </w:rPr>
              <w:t xml:space="preserve">Daljše trajanje </w:t>
            </w:r>
            <w:r w:rsidRPr="00D8521C">
              <w:rPr>
                <w:b/>
                <w:i/>
                <w:lang w:val="sl-SI"/>
              </w:rPr>
              <w:t>bi lahko bilo koristno tudi pri nekaterih pripravništvih</w:t>
            </w:r>
            <w:r w:rsidRPr="00D8521C">
              <w:rPr>
                <w:lang w:val="sl-SI"/>
              </w:rPr>
              <w:t xml:space="preserve">, </w:t>
            </w:r>
            <w:r w:rsidRPr="00D8521C">
              <w:rPr>
                <w:b/>
                <w:i/>
                <w:lang w:val="sl-SI"/>
              </w:rPr>
              <w:t>ki</w:t>
            </w:r>
            <w:r w:rsidRPr="00D8521C">
              <w:rPr>
                <w:lang w:val="sl-SI"/>
              </w:rPr>
              <w:t xml:space="preserve"> so </w:t>
            </w:r>
            <w:r w:rsidRPr="00D8521C">
              <w:rPr>
                <w:b/>
                <w:i/>
                <w:lang w:val="sl-SI"/>
              </w:rPr>
              <w:t>del aktivnih politik trga dela</w:t>
            </w:r>
            <w:r w:rsidRPr="00D8521C">
              <w:rPr>
                <w:lang w:val="sl-SI"/>
              </w:rPr>
              <w:t xml:space="preserve">, </w:t>
            </w:r>
            <w:r w:rsidRPr="00D8521C">
              <w:rPr>
                <w:b/>
                <w:i/>
                <w:lang w:val="sl-SI"/>
              </w:rPr>
              <w:t>namenjenih vključevanju oseb</w:t>
            </w:r>
            <w:r w:rsidRPr="00D8521C">
              <w:rPr>
                <w:lang w:val="sl-SI"/>
              </w:rPr>
              <w:t xml:space="preserve"> v </w:t>
            </w:r>
            <w:r w:rsidRPr="00D8521C">
              <w:rPr>
                <w:b/>
                <w:i/>
                <w:lang w:val="sl-SI"/>
              </w:rPr>
              <w:t>ranljivem položaju. Nekatera pripravništva, ki so del</w:t>
            </w:r>
            <w:r w:rsidRPr="00D8521C">
              <w:rPr>
                <w:lang w:val="sl-SI"/>
              </w:rPr>
              <w:t xml:space="preserve"> programov formalnega izobraževanja ali poklicnega </w:t>
            </w:r>
            <w:r w:rsidRPr="00D8521C">
              <w:rPr>
                <w:b/>
                <w:i/>
                <w:lang w:val="sl-SI"/>
              </w:rPr>
              <w:t xml:space="preserve">izobraževanja in </w:t>
            </w:r>
            <w:r w:rsidRPr="00D8521C">
              <w:rPr>
                <w:lang w:val="sl-SI"/>
              </w:rPr>
              <w:t>usposabljanja</w:t>
            </w:r>
            <w:r w:rsidRPr="00D8521C">
              <w:rPr>
                <w:b/>
                <w:i/>
                <w:lang w:val="sl-SI"/>
              </w:rPr>
              <w:t>, lahko trajajo dlje iz razlogov, povezanih z izobraževalnimi programi</w:t>
            </w:r>
            <w:r w:rsidRPr="00D8521C">
              <w:rPr>
                <w:lang w:val="sl-SI"/>
              </w:rPr>
              <w:t>.</w:t>
            </w:r>
          </w:p>
        </w:tc>
        <w:tc>
          <w:tcPr>
            <w:tcW w:w="4876" w:type="dxa"/>
            <w:hideMark/>
          </w:tcPr>
          <w:p w14:paraId="42F2CF20" w14:textId="77777777" w:rsidR="00D8521C" w:rsidRPr="00D8521C" w:rsidRDefault="00D8521C" w:rsidP="005C36CF">
            <w:pPr>
              <w:pStyle w:val="Normal6"/>
              <w:rPr>
                <w:szCs w:val="24"/>
                <w:lang w:val="sl-SI"/>
              </w:rPr>
            </w:pPr>
            <w:r w:rsidRPr="00D8521C">
              <w:rPr>
                <w:lang w:val="sl-SI"/>
              </w:rPr>
              <w:t>(29)</w:t>
            </w:r>
            <w:r w:rsidRPr="00D8521C">
              <w:rPr>
                <w:lang w:val="sl-SI"/>
              </w:rPr>
              <w:tab/>
              <w:t xml:space="preserve">Države članice bi morale imeti vzpostavljene ustrezne ukrepe za </w:t>
            </w:r>
            <w:r w:rsidRPr="00D8521C">
              <w:rPr>
                <w:b/>
                <w:i/>
                <w:lang w:val="sl-SI"/>
              </w:rPr>
              <w:t>podporo presoji</w:t>
            </w:r>
            <w:r w:rsidRPr="00D8521C">
              <w:rPr>
                <w:lang w:val="sl-SI"/>
              </w:rPr>
              <w:t xml:space="preserve">, ali je pripravništvo dejansko </w:t>
            </w:r>
            <w:r w:rsidRPr="00D8521C">
              <w:rPr>
                <w:b/>
                <w:i/>
                <w:lang w:val="sl-SI"/>
              </w:rPr>
              <w:t>učna izkušnja in ne prikrita oblika redne zaposlitve.</w:t>
            </w:r>
            <w:r w:rsidRPr="00D8521C">
              <w:rPr>
                <w:lang w:val="sl-SI"/>
              </w:rPr>
              <w:t xml:space="preserve"> </w:t>
            </w:r>
            <w:r w:rsidRPr="00D8521C">
              <w:rPr>
                <w:b/>
                <w:i/>
                <w:lang w:val="sl-SI"/>
              </w:rPr>
              <w:t>V zvezi s tem lahko države članice določijo okvirna merila ali referenčne pragove, na podlagi katerih je mogoče lažje določiti</w:t>
            </w:r>
            <w:r w:rsidRPr="00D8521C">
              <w:rPr>
                <w:lang w:val="sl-SI"/>
              </w:rPr>
              <w:t xml:space="preserve">, </w:t>
            </w:r>
            <w:r w:rsidRPr="00D8521C">
              <w:rPr>
                <w:b/>
                <w:i/>
                <w:lang w:val="sl-SI"/>
              </w:rPr>
              <w:t>kdaj se lahko trajanje pripravništva ali ponavljajočih se pripravništev pri istem delodajalcu</w:t>
            </w:r>
            <w:r w:rsidRPr="00D8521C">
              <w:rPr>
                <w:lang w:val="sl-SI"/>
              </w:rPr>
              <w:t xml:space="preserve">, </w:t>
            </w:r>
            <w:r w:rsidRPr="00D8521C">
              <w:rPr>
                <w:b/>
                <w:i/>
                <w:lang w:val="sl-SI"/>
              </w:rPr>
              <w:t>vključno z zaporednimi pripravništvi</w:t>
            </w:r>
            <w:r w:rsidRPr="00D8521C">
              <w:rPr>
                <w:lang w:val="sl-SI"/>
              </w:rPr>
              <w:t xml:space="preserve">, </w:t>
            </w:r>
            <w:r w:rsidRPr="00D8521C">
              <w:rPr>
                <w:b/>
                <w:i/>
                <w:lang w:val="sl-SI"/>
              </w:rPr>
              <w:t>šteje za predolgo</w:t>
            </w:r>
            <w:r w:rsidRPr="00D8521C">
              <w:rPr>
                <w:lang w:val="sl-SI"/>
              </w:rPr>
              <w:t>.</w:t>
            </w:r>
            <w:r w:rsidRPr="00D8521C">
              <w:rPr>
                <w:b/>
                <w:i/>
                <w:lang w:val="sl-SI"/>
              </w:rPr>
              <w:t xml:space="preserve"> Pri določitvi teh meril</w:t>
            </w:r>
            <w:r w:rsidRPr="00D8521C">
              <w:rPr>
                <w:lang w:val="sl-SI"/>
              </w:rPr>
              <w:t xml:space="preserve"> bi </w:t>
            </w:r>
            <w:r w:rsidRPr="00D8521C">
              <w:rPr>
                <w:b/>
                <w:i/>
                <w:lang w:val="sl-SI"/>
              </w:rPr>
              <w:t>morale upoštevati naravo</w:t>
            </w:r>
            <w:r w:rsidRPr="00D8521C">
              <w:rPr>
                <w:lang w:val="sl-SI"/>
              </w:rPr>
              <w:t xml:space="preserve">, </w:t>
            </w:r>
            <w:r w:rsidRPr="00D8521C">
              <w:rPr>
                <w:b/>
                <w:i/>
                <w:lang w:val="sl-SI"/>
              </w:rPr>
              <w:t>cilje in kontekst, v katerem se pripravništvo opravlja, vključno s praksami, specifičnimi za posamezne sektorje, in razmerami na nacionalnem trgu dela. Države članice lahko po potrebi dovolijo</w:t>
            </w:r>
            <w:r w:rsidRPr="00D8521C">
              <w:rPr>
                <w:lang w:val="sl-SI"/>
              </w:rPr>
              <w:t xml:space="preserve"> daljše trajanje </w:t>
            </w:r>
            <w:r w:rsidRPr="00D8521C">
              <w:rPr>
                <w:b/>
                <w:i/>
                <w:lang w:val="sl-SI"/>
              </w:rPr>
              <w:t>pripravništva, če je to upravičeno iz objektivnih razlogov</w:t>
            </w:r>
            <w:r w:rsidRPr="00D8521C">
              <w:rPr>
                <w:lang w:val="sl-SI"/>
              </w:rPr>
              <w:t xml:space="preserve">, </w:t>
            </w:r>
            <w:r w:rsidRPr="00D8521C">
              <w:rPr>
                <w:b/>
                <w:i/>
                <w:lang w:val="sl-SI"/>
              </w:rPr>
              <w:t>kot</w:t>
            </w:r>
            <w:r w:rsidRPr="00D8521C">
              <w:rPr>
                <w:lang w:val="sl-SI"/>
              </w:rPr>
              <w:t xml:space="preserve"> so </w:t>
            </w:r>
            <w:r w:rsidRPr="00D8521C">
              <w:rPr>
                <w:b/>
                <w:i/>
                <w:lang w:val="sl-SI"/>
              </w:rPr>
              <w:t>pravne ali poklicne zahteve</w:t>
            </w:r>
            <w:r w:rsidRPr="00D8521C">
              <w:rPr>
                <w:lang w:val="sl-SI"/>
              </w:rPr>
              <w:t xml:space="preserve">, </w:t>
            </w:r>
            <w:r w:rsidRPr="00D8521C">
              <w:rPr>
                <w:b/>
                <w:i/>
                <w:lang w:val="sl-SI"/>
              </w:rPr>
              <w:t>ukrepi vključevanja</w:t>
            </w:r>
            <w:r w:rsidRPr="00D8521C">
              <w:rPr>
                <w:lang w:val="sl-SI"/>
              </w:rPr>
              <w:t xml:space="preserve"> v </w:t>
            </w:r>
            <w:r w:rsidRPr="00D8521C">
              <w:rPr>
                <w:b/>
                <w:i/>
                <w:lang w:val="sl-SI"/>
              </w:rPr>
              <w:t>sklopu aktivnih politik trga dela ali struktura</w:t>
            </w:r>
            <w:r w:rsidRPr="00D8521C">
              <w:rPr>
                <w:lang w:val="sl-SI"/>
              </w:rPr>
              <w:t xml:space="preserve"> programov formalnega izobraževanja ali poklicnega usposabljanja.</w:t>
            </w:r>
          </w:p>
        </w:tc>
      </w:tr>
    </w:tbl>
    <w:p w14:paraId="54A53195"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06BF81E"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291A92AF" w14:textId="77777777" w:rsidR="00D8521C" w:rsidRPr="00D8521C" w:rsidRDefault="00D8521C" w:rsidP="00D8521C">
      <w:pPr>
        <w:pStyle w:val="Normal12Italic"/>
        <w:rPr>
          <w:noProof w:val="0"/>
          <w:lang w:val="sl-SI"/>
        </w:rPr>
      </w:pPr>
      <w:r w:rsidRPr="00D8521C">
        <w:rPr>
          <w:noProof w:val="0"/>
          <w:lang w:val="sl-SI"/>
        </w:rPr>
        <w:t>Ta uvodna izjava je skladna s spremenjenim členom, saj se z njo prepreči, da bi bili uvedeni togi časovni roki, hkrati pa upošteva, da mora biti državam članicam omogočena prožnost. Podpira cilj preprečevanja zlorab pripravništev, hkrati pa priznava, da je lahko zaradi nacionalnih sistemov, poklicnih zahtev ali izobraževalnih struktur legitimno, da pripravništvo traja dlje.</w:t>
      </w:r>
    </w:p>
    <w:p w14:paraId="7B79F9BE" w14:textId="77777777" w:rsidR="00D8521C" w:rsidRPr="00D8521C" w:rsidRDefault="00D8521C" w:rsidP="00D8521C">
      <w:r w:rsidRPr="00D8521C">
        <w:rPr>
          <w:rStyle w:val="HideTWBExt"/>
          <w:noProof w:val="0"/>
        </w:rPr>
        <w:t>&lt;/AmendB&gt;</w:t>
      </w:r>
    </w:p>
    <w:p w14:paraId="28EAC2AC"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280</w:t>
      </w:r>
      <w:r w:rsidRPr="00D8521C">
        <w:rPr>
          <w:rStyle w:val="HideTWBExt"/>
          <w:b w:val="0"/>
          <w:noProof w:val="0"/>
          <w:lang w:val="sl-SI"/>
        </w:rPr>
        <w:t>&lt;/NumAmB&gt;</w:t>
      </w:r>
    </w:p>
    <w:p w14:paraId="513AF921"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5E744D1D" w14:textId="77777777" w:rsidR="00D8521C" w:rsidRPr="00D8521C" w:rsidRDefault="00D8521C" w:rsidP="00D8521C">
      <w:r w:rsidRPr="00D8521C">
        <w:rPr>
          <w:rStyle w:val="HideTWBExt"/>
          <w:noProof w:val="0"/>
        </w:rPr>
        <w:t>&lt;/RepeatBlock-By&gt;</w:t>
      </w:r>
    </w:p>
    <w:p w14:paraId="2EBF417B"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A3FCD64" w14:textId="77777777" w:rsidR="00D8521C" w:rsidRPr="00D8521C" w:rsidRDefault="00D8521C" w:rsidP="00D8521C">
      <w:pPr>
        <w:pStyle w:val="NormalBold"/>
      </w:pPr>
      <w:r w:rsidRPr="00D8521C">
        <w:rPr>
          <w:rStyle w:val="HideTWBExt"/>
          <w:b w:val="0"/>
          <w:noProof w:val="0"/>
        </w:rPr>
        <w:t>&lt;Article&gt;</w:t>
      </w:r>
      <w:r w:rsidRPr="00D8521C">
        <w:t>Uvodna izjava 29</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6DC804B" w14:textId="77777777" w:rsidTr="005C36CF">
        <w:trPr>
          <w:jc w:val="center"/>
        </w:trPr>
        <w:tc>
          <w:tcPr>
            <w:tcW w:w="9752" w:type="dxa"/>
            <w:gridSpan w:val="2"/>
          </w:tcPr>
          <w:p w14:paraId="7CB780FE" w14:textId="77777777" w:rsidR="00D8521C" w:rsidRPr="00D8521C" w:rsidRDefault="00D8521C" w:rsidP="005C36CF">
            <w:pPr>
              <w:keepNext/>
            </w:pPr>
          </w:p>
        </w:tc>
      </w:tr>
      <w:tr w:rsidR="00D8521C" w:rsidRPr="00D8521C" w14:paraId="5BCC1C39" w14:textId="77777777" w:rsidTr="005C36CF">
        <w:trPr>
          <w:jc w:val="center"/>
        </w:trPr>
        <w:tc>
          <w:tcPr>
            <w:tcW w:w="4876" w:type="dxa"/>
            <w:hideMark/>
          </w:tcPr>
          <w:p w14:paraId="74328600"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14B962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99F061B" w14:textId="77777777" w:rsidTr="005C36CF">
        <w:trPr>
          <w:jc w:val="center"/>
        </w:trPr>
        <w:tc>
          <w:tcPr>
            <w:tcW w:w="4876" w:type="dxa"/>
            <w:hideMark/>
          </w:tcPr>
          <w:p w14:paraId="4063B08A" w14:textId="77777777" w:rsidR="00D8521C" w:rsidRPr="00D8521C" w:rsidRDefault="00D8521C" w:rsidP="005C36CF">
            <w:pPr>
              <w:pStyle w:val="Normal6"/>
              <w:rPr>
                <w:lang w:val="sl-SI"/>
              </w:rPr>
            </w:pPr>
            <w:r w:rsidRPr="00D8521C">
              <w:rPr>
                <w:lang w:val="sl-SI"/>
              </w:rPr>
              <w:t>(29)</w:t>
            </w:r>
            <w:r w:rsidRPr="00D8521C">
              <w:rPr>
                <w:lang w:val="sl-SI"/>
              </w:rPr>
              <w:tab/>
              <w:t xml:space="preserve">Države članice bi morale imeti vzpostavljene ustrezne ukrepe za lažjo presojo, ali je domnevno pripravništvo dejansko pripravništvo. To bi moralo vključevati mejo glede predolgega trajanja pripravništva in ponavljajočih se pripravništev pri istem </w:t>
            </w:r>
            <w:r w:rsidRPr="00D8521C">
              <w:rPr>
                <w:b/>
                <w:i/>
                <w:lang w:val="sl-SI"/>
              </w:rPr>
              <w:t>delodajalcu</w:t>
            </w:r>
            <w:r w:rsidRPr="00D8521C">
              <w:rPr>
                <w:lang w:val="sl-SI"/>
              </w:rPr>
              <w:t xml:space="preserve">, vključno z zaporednimi pripravništvi. Razumno najdaljše trajanje pripravništev načeloma ne bi smelo presegati </w:t>
            </w:r>
            <w:r w:rsidRPr="00D8521C">
              <w:rPr>
                <w:b/>
                <w:i/>
                <w:lang w:val="sl-SI"/>
              </w:rPr>
              <w:t>šest</w:t>
            </w:r>
            <w:r w:rsidRPr="00D8521C">
              <w:rPr>
                <w:lang w:val="sl-SI"/>
              </w:rPr>
              <w:t xml:space="preserve"> mesecev, kot je določeno v priporočilu iz leta 2014. Vendar države članice </w:t>
            </w:r>
            <w:r w:rsidRPr="00D8521C">
              <w:rPr>
                <w:b/>
                <w:i/>
                <w:lang w:val="sl-SI"/>
              </w:rPr>
              <w:t xml:space="preserve">lahko </w:t>
            </w:r>
            <w:r w:rsidRPr="00D8521C">
              <w:rPr>
                <w:lang w:val="sl-SI"/>
              </w:rPr>
              <w:t xml:space="preserve">določijo, da je daljše trajanje </w:t>
            </w:r>
            <w:r w:rsidRPr="00D8521C">
              <w:rPr>
                <w:b/>
                <w:i/>
                <w:lang w:val="sl-SI"/>
              </w:rPr>
              <w:t>lahko</w:t>
            </w:r>
            <w:r w:rsidRPr="00D8521C">
              <w:rPr>
                <w:lang w:val="sl-SI"/>
              </w:rPr>
              <w:t xml:space="preserve"> upravičeno, če temelji na objektivnih razlogih. Primer takšne izjeme bi lahko bila pripravništva, katerih dokončanje je obvezen pogoj za dostop do določenega poklica, pri čemer je zaradi postopka pridobivanja potrebnega znanja, kompetenc in izkušenj upravičeno daljše pripravništvo. Daljše trajanje bi lahko bilo koristno tudi pri nekaterih pripravništvih, ki so del aktivnih politik trga dela, namenjenih vključevanju oseb v ranljivem položaju. </w:t>
            </w:r>
            <w:r w:rsidRPr="00D8521C">
              <w:rPr>
                <w:b/>
                <w:i/>
                <w:lang w:val="sl-SI"/>
              </w:rPr>
              <w:t>Nekatera pripravništva, ki so del programov formalnega izobraževanja ali poklicnega izobraževanja in usposabljanja, lahko trajajo dlje iz razlogov, povezanih z izobraževalnimi programi.</w:t>
            </w:r>
          </w:p>
        </w:tc>
        <w:tc>
          <w:tcPr>
            <w:tcW w:w="4876" w:type="dxa"/>
            <w:hideMark/>
          </w:tcPr>
          <w:p w14:paraId="4B78854F" w14:textId="77777777" w:rsidR="00D8521C" w:rsidRPr="00D8521C" w:rsidRDefault="00D8521C" w:rsidP="005C36CF">
            <w:pPr>
              <w:pStyle w:val="Normal6"/>
              <w:rPr>
                <w:szCs w:val="24"/>
                <w:lang w:val="sl-SI"/>
              </w:rPr>
            </w:pPr>
            <w:r w:rsidRPr="00D8521C">
              <w:rPr>
                <w:lang w:val="sl-SI"/>
              </w:rPr>
              <w:t>(29)</w:t>
            </w:r>
            <w:r w:rsidRPr="00D8521C">
              <w:rPr>
                <w:lang w:val="sl-SI"/>
              </w:rPr>
              <w:tab/>
              <w:t xml:space="preserve">Države članice bi morale imeti vzpostavljene ustrezne ukrepe za lažjo presojo, ali je domnevno pripravništvo dejansko pripravništvo. To bi moralo vključevati mejo glede predolgega trajanja pripravništva in ponavljajočih se pripravništev pri istem </w:t>
            </w:r>
            <w:r w:rsidRPr="00D8521C">
              <w:rPr>
                <w:b/>
                <w:i/>
                <w:lang w:val="sl-SI"/>
              </w:rPr>
              <w:t>ponudniku pripravništva</w:t>
            </w:r>
            <w:r w:rsidRPr="00D8521C">
              <w:rPr>
                <w:lang w:val="sl-SI"/>
              </w:rPr>
              <w:t xml:space="preserve">, vključno z zaporednimi pripravništvi. Razumno najdaljše trajanje pripravništev načeloma ne bi smelo presegati </w:t>
            </w:r>
            <w:r w:rsidRPr="00D8521C">
              <w:rPr>
                <w:b/>
                <w:i/>
                <w:lang w:val="sl-SI"/>
              </w:rPr>
              <w:t>šestih</w:t>
            </w:r>
            <w:r w:rsidRPr="00D8521C">
              <w:rPr>
                <w:lang w:val="sl-SI"/>
              </w:rPr>
              <w:t xml:space="preserve"> mesecev, kot je določeno v priporočilu iz leta 2014. Vendar </w:t>
            </w:r>
            <w:r w:rsidRPr="00D8521C">
              <w:rPr>
                <w:b/>
                <w:i/>
                <w:lang w:val="sl-SI"/>
              </w:rPr>
              <w:t xml:space="preserve">lahko </w:t>
            </w:r>
            <w:r w:rsidRPr="00D8521C">
              <w:rPr>
                <w:lang w:val="sl-SI"/>
              </w:rPr>
              <w:t xml:space="preserve">države članice določijo, da je </w:t>
            </w:r>
            <w:r w:rsidRPr="00D8521C">
              <w:rPr>
                <w:b/>
                <w:i/>
                <w:lang w:val="sl-SI"/>
              </w:rPr>
              <w:t xml:space="preserve">lahko </w:t>
            </w:r>
            <w:r w:rsidRPr="00D8521C">
              <w:rPr>
                <w:lang w:val="sl-SI"/>
              </w:rPr>
              <w:t xml:space="preserve">daljše trajanje </w:t>
            </w:r>
            <w:r w:rsidRPr="00D8521C">
              <w:rPr>
                <w:b/>
                <w:i/>
                <w:lang w:val="sl-SI"/>
              </w:rPr>
              <w:t>ali podaljšanje pripravništva</w:t>
            </w:r>
            <w:r w:rsidRPr="00D8521C">
              <w:rPr>
                <w:lang w:val="sl-SI"/>
              </w:rPr>
              <w:t xml:space="preserve"> upravičeno, če temelji na objektivnih razlogih. Primer takšne izjeme bi lahko bila pripravništva, katerih dokončanje je obvezen pogoj za dostop do določenega poklica, pri čemer je zaradi postopka pridobivanja potrebnega znanja, kompetenc in izkušenj upravičeno daljše pripravništvo. Daljše trajanje bi lahko bilo koristno tudi pri nekaterih pripravništvih, ki so del aktivnih politik trga dela, namenjenih vključevanju oseb v ranljivem položaju.</w:t>
            </w:r>
          </w:p>
        </w:tc>
      </w:tr>
    </w:tbl>
    <w:p w14:paraId="14BA34E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68CDF8E" w14:textId="77777777" w:rsidR="00D8521C" w:rsidRPr="00D8521C" w:rsidRDefault="00D8521C" w:rsidP="00D8521C">
      <w:r w:rsidRPr="00D8521C">
        <w:rPr>
          <w:rStyle w:val="HideTWBExt"/>
          <w:noProof w:val="0"/>
        </w:rPr>
        <w:t>&lt;/AmendB&gt;</w:t>
      </w:r>
    </w:p>
    <w:p w14:paraId="54662A8C"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281</w:t>
      </w:r>
      <w:r w:rsidRPr="00D8521C">
        <w:rPr>
          <w:rStyle w:val="HideTWBExt"/>
          <w:b w:val="0"/>
          <w:noProof w:val="0"/>
          <w:lang w:val="sl-SI"/>
        </w:rPr>
        <w:t>&lt;/NumAmB&gt;</w:t>
      </w:r>
    </w:p>
    <w:p w14:paraId="6E7B2322" w14:textId="77777777" w:rsidR="00D8521C" w:rsidRPr="00D8521C" w:rsidRDefault="00D8521C" w:rsidP="00D8521C">
      <w:pPr>
        <w:pStyle w:val="NormalBold"/>
      </w:pPr>
      <w:r w:rsidRPr="00D8521C">
        <w:rPr>
          <w:rStyle w:val="HideTWBExt"/>
          <w:b w:val="0"/>
          <w:noProof w:val="0"/>
        </w:rPr>
        <w:t>&lt;RepeatBlock-By&gt;&lt;Members&gt;</w:t>
      </w:r>
      <w:r w:rsidRPr="00D8521C">
        <w:t>Chiara Gemma, Georgiana Teodorescu, Francesco Torselli, Mariateresa Vivaldini, Elena Donazzan</w:t>
      </w:r>
      <w:r w:rsidRPr="00D8521C">
        <w:rPr>
          <w:rStyle w:val="HideTWBExt"/>
          <w:b w:val="0"/>
          <w:noProof w:val="0"/>
        </w:rPr>
        <w:t>&lt;/Members&gt;</w:t>
      </w:r>
    </w:p>
    <w:p w14:paraId="04FFCD3C" w14:textId="77777777" w:rsidR="00D8521C" w:rsidRPr="00D8521C" w:rsidRDefault="00D8521C" w:rsidP="00D8521C">
      <w:r w:rsidRPr="00D8521C">
        <w:rPr>
          <w:rStyle w:val="HideTWBExt"/>
          <w:noProof w:val="0"/>
        </w:rPr>
        <w:t>&lt;/RepeatBlock-By&gt;</w:t>
      </w:r>
    </w:p>
    <w:p w14:paraId="64713044"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55586C1" w14:textId="77777777" w:rsidR="00D8521C" w:rsidRPr="00D8521C" w:rsidRDefault="00D8521C" w:rsidP="00D8521C">
      <w:pPr>
        <w:pStyle w:val="NormalBold"/>
      </w:pPr>
      <w:r w:rsidRPr="00D8521C">
        <w:rPr>
          <w:rStyle w:val="HideTWBExt"/>
          <w:b w:val="0"/>
          <w:noProof w:val="0"/>
        </w:rPr>
        <w:t>&lt;Article&gt;</w:t>
      </w:r>
      <w:r w:rsidRPr="00D8521C">
        <w:t>Uvodna izjava 29</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CF4CF30" w14:textId="77777777" w:rsidTr="005C36CF">
        <w:trPr>
          <w:jc w:val="center"/>
        </w:trPr>
        <w:tc>
          <w:tcPr>
            <w:tcW w:w="9752" w:type="dxa"/>
            <w:gridSpan w:val="2"/>
          </w:tcPr>
          <w:p w14:paraId="1D1F8317" w14:textId="77777777" w:rsidR="00D8521C" w:rsidRPr="00D8521C" w:rsidRDefault="00D8521C" w:rsidP="005C36CF">
            <w:pPr>
              <w:keepNext/>
            </w:pPr>
          </w:p>
        </w:tc>
      </w:tr>
      <w:tr w:rsidR="00D8521C" w:rsidRPr="00D8521C" w14:paraId="22131571" w14:textId="77777777" w:rsidTr="005C36CF">
        <w:trPr>
          <w:jc w:val="center"/>
        </w:trPr>
        <w:tc>
          <w:tcPr>
            <w:tcW w:w="4876" w:type="dxa"/>
            <w:hideMark/>
          </w:tcPr>
          <w:p w14:paraId="36BD495E"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6B46854"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AAB6EE4" w14:textId="77777777" w:rsidTr="005C36CF">
        <w:trPr>
          <w:jc w:val="center"/>
        </w:trPr>
        <w:tc>
          <w:tcPr>
            <w:tcW w:w="4876" w:type="dxa"/>
            <w:hideMark/>
          </w:tcPr>
          <w:p w14:paraId="512A48FF" w14:textId="77777777" w:rsidR="00D8521C" w:rsidRPr="00D8521C" w:rsidRDefault="00D8521C" w:rsidP="005C36CF">
            <w:pPr>
              <w:pStyle w:val="Normal6"/>
              <w:rPr>
                <w:lang w:val="sl-SI"/>
              </w:rPr>
            </w:pPr>
            <w:r w:rsidRPr="00D8521C">
              <w:rPr>
                <w:lang w:val="sl-SI"/>
              </w:rPr>
              <w:t>(29)</w:t>
            </w:r>
            <w:r w:rsidRPr="00D8521C">
              <w:rPr>
                <w:lang w:val="sl-SI"/>
              </w:rPr>
              <w:tab/>
              <w:t xml:space="preserve">Države članice bi morale imeti vzpostavljene ustrezne ukrepe za lažjo presojo, ali je domnevno pripravništvo dejansko pripravništvo. To bi moralo vključevati mejo glede predolgega trajanja pripravništva in ponavljajočih se pripravništev pri istem delodajalcu, vključno z zaporednimi pripravništvi. Razumno najdaljše trajanje pripravništev načeloma ne bi smelo presegati </w:t>
            </w:r>
            <w:r w:rsidRPr="00D8521C">
              <w:rPr>
                <w:b/>
                <w:i/>
                <w:lang w:val="sl-SI"/>
              </w:rPr>
              <w:t>šest</w:t>
            </w:r>
            <w:r w:rsidRPr="00D8521C">
              <w:rPr>
                <w:lang w:val="sl-SI"/>
              </w:rPr>
              <w:t xml:space="preserve"> mesecev, kot je določeno v priporočilu iz leta 2014. Vendar države članice</w:t>
            </w:r>
            <w:r w:rsidRPr="00D8521C">
              <w:rPr>
                <w:b/>
                <w:i/>
                <w:lang w:val="sl-SI"/>
              </w:rPr>
              <w:t xml:space="preserve"> lahko</w:t>
            </w:r>
            <w:r w:rsidRPr="00D8521C">
              <w:rPr>
                <w:lang w:val="sl-SI"/>
              </w:rPr>
              <w:t xml:space="preserve"> določijo, da je daljše trajanje</w:t>
            </w:r>
            <w:r w:rsidRPr="00D8521C">
              <w:rPr>
                <w:b/>
                <w:i/>
                <w:lang w:val="sl-SI"/>
              </w:rPr>
              <w:t xml:space="preserve"> lahko</w:t>
            </w:r>
            <w:r w:rsidRPr="00D8521C">
              <w:rPr>
                <w:lang w:val="sl-SI"/>
              </w:rPr>
              <w:t xml:space="preserve"> upravičeno, če temelji na objektivnih razlogih. Primer takšne izjeme bi lahko bila pripravništva, katerih dokončanje je obvezen pogoj za dostop do določenega poklica, pri čemer je zaradi postopka pridobivanja potrebnega znanja, kompetenc in izkušenj upravičeno daljše pripravništvo. Daljše trajanje bi lahko bilo koristno tudi pri nekaterih pripravništvih, ki so del aktivnih politik trga dela, namenjenih vključevanju oseb v ranljivem položaju. Nekatera pripravništva, ki so del programov formalnega izobraževanja ali poklicnega izobraževanja in usposabljanja, lahko trajajo dlje iz razlogov, povezanih z izobraževalnimi programi.</w:t>
            </w:r>
          </w:p>
        </w:tc>
        <w:tc>
          <w:tcPr>
            <w:tcW w:w="4876" w:type="dxa"/>
            <w:hideMark/>
          </w:tcPr>
          <w:p w14:paraId="5E3F3A46" w14:textId="77777777" w:rsidR="00D8521C" w:rsidRPr="00D8521C" w:rsidRDefault="00D8521C" w:rsidP="005C36CF">
            <w:pPr>
              <w:pStyle w:val="Normal6"/>
              <w:rPr>
                <w:szCs w:val="24"/>
                <w:lang w:val="sl-SI"/>
              </w:rPr>
            </w:pPr>
            <w:r w:rsidRPr="00D8521C">
              <w:rPr>
                <w:lang w:val="sl-SI"/>
              </w:rPr>
              <w:t>(29)</w:t>
            </w:r>
            <w:r w:rsidRPr="00D8521C">
              <w:rPr>
                <w:lang w:val="sl-SI"/>
              </w:rPr>
              <w:tab/>
              <w:t xml:space="preserve">Države članice bi morale imeti vzpostavljene ustrezne ukrepe za lažjo presojo, ali je domnevno pripravništvo dejansko pripravništvo. To bi moralo vključevati mejo glede predolgega trajanja pripravništva in ponavljajočih se pripravništev pri istem delodajalcu, vključno z zaporednimi pripravništvi. Razumno najdaljše trajanje pripravništev načeloma ne bi smelo presegati </w:t>
            </w:r>
            <w:r w:rsidRPr="00D8521C">
              <w:rPr>
                <w:b/>
                <w:i/>
                <w:lang w:val="sl-SI"/>
              </w:rPr>
              <w:t>šestih</w:t>
            </w:r>
            <w:r w:rsidRPr="00D8521C">
              <w:rPr>
                <w:lang w:val="sl-SI"/>
              </w:rPr>
              <w:t xml:space="preserve"> mesecev, kot je določeno v priporočilu iz leta 2014. Vendar </w:t>
            </w:r>
            <w:r w:rsidRPr="00D8521C">
              <w:rPr>
                <w:b/>
                <w:i/>
                <w:lang w:val="sl-SI"/>
              </w:rPr>
              <w:t xml:space="preserve">lahko </w:t>
            </w:r>
            <w:r w:rsidRPr="00D8521C">
              <w:rPr>
                <w:lang w:val="sl-SI"/>
              </w:rPr>
              <w:t xml:space="preserve">države članice določijo, da je </w:t>
            </w:r>
            <w:r w:rsidRPr="00D8521C">
              <w:rPr>
                <w:b/>
                <w:i/>
                <w:lang w:val="sl-SI"/>
              </w:rPr>
              <w:t xml:space="preserve">lahko </w:t>
            </w:r>
            <w:r w:rsidRPr="00D8521C">
              <w:rPr>
                <w:lang w:val="sl-SI"/>
              </w:rPr>
              <w:t>daljše trajanje upravičeno, če temelji na objektivnih razlogih</w:t>
            </w:r>
            <w:r w:rsidRPr="00D8521C">
              <w:rPr>
                <w:b/>
                <w:i/>
                <w:lang w:val="sl-SI"/>
              </w:rPr>
              <w:t>, kot so zahtevnost programa usposabljanja, zahteve za certificiranje v posameznem sektorju ali vključevanje ranljivih skupin na trg dela</w:t>
            </w:r>
            <w:r w:rsidRPr="00D8521C">
              <w:rPr>
                <w:lang w:val="sl-SI"/>
              </w:rPr>
              <w:t>. Primer takšne izjeme bi lahko bila pripravništva, katerih dokončanje je obvezen pogoj za dostop do določenega poklica, pri čemer je zaradi postopka pridobivanja potrebnega znanja, kompetenc in izkušenj upravičeno daljše pripravništvo. Daljše trajanje bi lahko bilo koristno tudi pri nekaterih pripravništvih, ki so del aktivnih politik trga dela, namenjenih vključevanju oseb v ranljivem položaju. Nekatera pripravništva, ki so del programov formalnega izobraževanja ali poklicnega izobraževanja in usposabljanja, lahko trajajo dlje iz razlogov, povezanih z izobraževalnimi programi.</w:t>
            </w:r>
          </w:p>
        </w:tc>
      </w:tr>
    </w:tbl>
    <w:p w14:paraId="5DC9E40A"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53E2ADA" w14:textId="77777777" w:rsidR="00D8521C" w:rsidRPr="00D8521C" w:rsidRDefault="00D8521C" w:rsidP="00D8521C">
      <w:r w:rsidRPr="00D8521C">
        <w:rPr>
          <w:rStyle w:val="HideTWBExt"/>
          <w:noProof w:val="0"/>
        </w:rPr>
        <w:t>&lt;/AmendB&gt;</w:t>
      </w:r>
    </w:p>
    <w:p w14:paraId="40B67532"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282</w:t>
      </w:r>
      <w:r w:rsidRPr="00D8521C">
        <w:rPr>
          <w:rStyle w:val="HideTWBExt"/>
          <w:b w:val="0"/>
          <w:noProof w:val="0"/>
          <w:lang w:val="sl-SI"/>
        </w:rPr>
        <w:t>&lt;/NumAmB&gt;</w:t>
      </w:r>
    </w:p>
    <w:p w14:paraId="32BAC6B9"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42666C97" w14:textId="77777777" w:rsidR="00D8521C" w:rsidRPr="00D8521C" w:rsidRDefault="00D8521C" w:rsidP="00D8521C">
      <w:r w:rsidRPr="00D8521C">
        <w:rPr>
          <w:rStyle w:val="HideTWBExt"/>
          <w:noProof w:val="0"/>
        </w:rPr>
        <w:t>&lt;/RepeatBlock-By&gt;</w:t>
      </w:r>
    </w:p>
    <w:p w14:paraId="6E60BE56"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072CF26" w14:textId="77777777" w:rsidR="00D8521C" w:rsidRPr="00D8521C" w:rsidRDefault="00D8521C" w:rsidP="00D8521C">
      <w:pPr>
        <w:pStyle w:val="NormalBold"/>
      </w:pPr>
      <w:r w:rsidRPr="00D8521C">
        <w:rPr>
          <w:rStyle w:val="HideTWBExt"/>
          <w:b w:val="0"/>
          <w:noProof w:val="0"/>
        </w:rPr>
        <w:t>&lt;Article&gt;</w:t>
      </w:r>
      <w:r w:rsidRPr="00D8521C">
        <w:t>Uvodna izjava 30</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9E9D1C2" w14:textId="77777777" w:rsidTr="005C36CF">
        <w:trPr>
          <w:jc w:val="center"/>
        </w:trPr>
        <w:tc>
          <w:tcPr>
            <w:tcW w:w="9752" w:type="dxa"/>
            <w:gridSpan w:val="2"/>
          </w:tcPr>
          <w:p w14:paraId="1F81997B" w14:textId="77777777" w:rsidR="00D8521C" w:rsidRPr="00D8521C" w:rsidRDefault="00D8521C" w:rsidP="005C36CF">
            <w:pPr>
              <w:keepNext/>
            </w:pPr>
          </w:p>
        </w:tc>
      </w:tr>
      <w:tr w:rsidR="00D8521C" w:rsidRPr="00D8521C" w14:paraId="54740F62" w14:textId="77777777" w:rsidTr="005C36CF">
        <w:trPr>
          <w:jc w:val="center"/>
        </w:trPr>
        <w:tc>
          <w:tcPr>
            <w:tcW w:w="4876" w:type="dxa"/>
            <w:hideMark/>
          </w:tcPr>
          <w:p w14:paraId="2A20E3A8"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ACA7840"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A8AB215" w14:textId="77777777" w:rsidTr="005C36CF">
        <w:trPr>
          <w:jc w:val="center"/>
        </w:trPr>
        <w:tc>
          <w:tcPr>
            <w:tcW w:w="4876" w:type="dxa"/>
            <w:hideMark/>
          </w:tcPr>
          <w:p w14:paraId="037EFE2B" w14:textId="77777777" w:rsidR="00D8521C" w:rsidRPr="00D8521C" w:rsidRDefault="00D8521C" w:rsidP="005C36CF">
            <w:pPr>
              <w:pStyle w:val="Normal6"/>
              <w:rPr>
                <w:lang w:val="sl-SI"/>
              </w:rPr>
            </w:pPr>
            <w:r w:rsidRPr="00D8521C">
              <w:rPr>
                <w:b/>
                <w:i/>
                <w:lang w:val="sl-SI"/>
              </w:rPr>
              <w:t>(30)</w:t>
            </w:r>
            <w:r w:rsidRPr="00D8521C">
              <w:rPr>
                <w:b/>
                <w:i/>
                <w:lang w:val="sl-SI"/>
              </w:rPr>
              <w:tab/>
              <w:t>Obveznost delodajalcev, da v objave in oglase o prostih pripravniških mestih vključijo informacije o predvidenih nalogah, delovnih pogojih, vključno s plačilom, o socialni zaščiti ter vidikih učenja in usposabljanja, bi se lahko izpolnila z vključitvijo povezave na spletno mesto, ki vsebuje te informacije.</w:t>
            </w:r>
          </w:p>
        </w:tc>
        <w:tc>
          <w:tcPr>
            <w:tcW w:w="4876" w:type="dxa"/>
            <w:hideMark/>
          </w:tcPr>
          <w:p w14:paraId="39E969C0" w14:textId="77777777" w:rsidR="00D8521C" w:rsidRPr="00D8521C" w:rsidRDefault="00D8521C" w:rsidP="005C36CF">
            <w:pPr>
              <w:pStyle w:val="Normal6"/>
              <w:rPr>
                <w:szCs w:val="24"/>
                <w:lang w:val="sl-SI"/>
              </w:rPr>
            </w:pPr>
            <w:r w:rsidRPr="00D8521C">
              <w:rPr>
                <w:b/>
                <w:i/>
                <w:lang w:val="sl-SI"/>
              </w:rPr>
              <w:t>črtano</w:t>
            </w:r>
          </w:p>
        </w:tc>
      </w:tr>
    </w:tbl>
    <w:p w14:paraId="45DEA679"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9A53771"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224CA878" w14:textId="77777777" w:rsidR="00D8521C" w:rsidRPr="00D8521C" w:rsidRDefault="00D8521C" w:rsidP="00D8521C">
      <w:pPr>
        <w:pStyle w:val="Normal12Italic"/>
        <w:rPr>
          <w:noProof w:val="0"/>
          <w:lang w:val="sl-SI"/>
        </w:rPr>
      </w:pPr>
      <w:r w:rsidRPr="00D8521C">
        <w:rPr>
          <w:noProof w:val="0"/>
          <w:lang w:val="sl-SI"/>
        </w:rPr>
        <w:t>Glede na to, da je treba zahteve poenostaviti, se od delodajalcev ne bi smelo zahtevati, da zgoraj navedene podatke objavijo, temveč da jih predložijo na zahtevo.</w:t>
      </w:r>
    </w:p>
    <w:p w14:paraId="71E7C2D5" w14:textId="77777777" w:rsidR="00D8521C" w:rsidRPr="00D8521C" w:rsidRDefault="00D8521C" w:rsidP="00D8521C">
      <w:r w:rsidRPr="00D8521C">
        <w:rPr>
          <w:rStyle w:val="HideTWBExt"/>
          <w:noProof w:val="0"/>
        </w:rPr>
        <w:t>&lt;/AmendB&gt;</w:t>
      </w:r>
    </w:p>
    <w:p w14:paraId="6C2F01F9"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283</w:t>
      </w:r>
      <w:r w:rsidRPr="00D8521C">
        <w:rPr>
          <w:rStyle w:val="HideTWBExt"/>
          <w:b w:val="0"/>
          <w:noProof w:val="0"/>
          <w:lang w:val="sl-SI"/>
        </w:rPr>
        <w:t>&lt;/NumAmB&gt;</w:t>
      </w:r>
    </w:p>
    <w:p w14:paraId="626B9AA0" w14:textId="77777777" w:rsidR="00D8521C" w:rsidRPr="00D8521C" w:rsidRDefault="00D8521C" w:rsidP="00D8521C">
      <w:pPr>
        <w:pStyle w:val="NormalBold"/>
      </w:pPr>
      <w:r w:rsidRPr="00D8521C">
        <w:rPr>
          <w:rStyle w:val="HideTWBExt"/>
          <w:b w:val="0"/>
          <w:noProof w:val="0"/>
        </w:rPr>
        <w:t>&lt;RepeatBlock-By&gt;&lt;Members&gt;</w:t>
      </w:r>
      <w:r w:rsidRPr="00D8521C">
        <w:t>Arba Kokalari</w:t>
      </w:r>
      <w:r w:rsidRPr="00D8521C">
        <w:rPr>
          <w:rStyle w:val="HideTWBExt"/>
          <w:b w:val="0"/>
          <w:noProof w:val="0"/>
        </w:rPr>
        <w:t>&lt;/Members&gt;</w:t>
      </w:r>
    </w:p>
    <w:p w14:paraId="5517DEFD" w14:textId="77777777" w:rsidR="00D8521C" w:rsidRPr="00D8521C" w:rsidRDefault="00D8521C" w:rsidP="00D8521C">
      <w:r w:rsidRPr="00D8521C">
        <w:rPr>
          <w:rStyle w:val="HideTWBExt"/>
          <w:noProof w:val="0"/>
        </w:rPr>
        <w:t>&lt;/RepeatBlock-By&gt;</w:t>
      </w:r>
    </w:p>
    <w:p w14:paraId="0FD27B36"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8CD7E4B" w14:textId="77777777" w:rsidR="00D8521C" w:rsidRPr="00D8521C" w:rsidRDefault="00D8521C" w:rsidP="00D8521C">
      <w:pPr>
        <w:pStyle w:val="NormalBold"/>
      </w:pPr>
      <w:r w:rsidRPr="00D8521C">
        <w:rPr>
          <w:rStyle w:val="HideTWBExt"/>
          <w:b w:val="0"/>
          <w:noProof w:val="0"/>
        </w:rPr>
        <w:t>&lt;Article&gt;</w:t>
      </w:r>
      <w:r w:rsidRPr="00D8521C">
        <w:t>Uvodna izjava 30</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19C4B99" w14:textId="77777777" w:rsidTr="005C36CF">
        <w:trPr>
          <w:jc w:val="center"/>
        </w:trPr>
        <w:tc>
          <w:tcPr>
            <w:tcW w:w="9752" w:type="dxa"/>
            <w:gridSpan w:val="2"/>
          </w:tcPr>
          <w:p w14:paraId="1E72B527" w14:textId="77777777" w:rsidR="00D8521C" w:rsidRPr="00D8521C" w:rsidRDefault="00D8521C" w:rsidP="005C36CF">
            <w:pPr>
              <w:keepNext/>
            </w:pPr>
          </w:p>
        </w:tc>
      </w:tr>
      <w:tr w:rsidR="00D8521C" w:rsidRPr="00D8521C" w14:paraId="23EE3FFC" w14:textId="77777777" w:rsidTr="005C36CF">
        <w:trPr>
          <w:jc w:val="center"/>
        </w:trPr>
        <w:tc>
          <w:tcPr>
            <w:tcW w:w="4876" w:type="dxa"/>
            <w:hideMark/>
          </w:tcPr>
          <w:p w14:paraId="540CE96C"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E63C0F5"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4F31233" w14:textId="77777777" w:rsidTr="005C36CF">
        <w:trPr>
          <w:jc w:val="center"/>
        </w:trPr>
        <w:tc>
          <w:tcPr>
            <w:tcW w:w="4876" w:type="dxa"/>
            <w:hideMark/>
          </w:tcPr>
          <w:p w14:paraId="06197D3E" w14:textId="77777777" w:rsidR="00D8521C" w:rsidRPr="00D8521C" w:rsidRDefault="00D8521C" w:rsidP="005C36CF">
            <w:pPr>
              <w:pStyle w:val="Normal6"/>
              <w:rPr>
                <w:lang w:val="sl-SI"/>
              </w:rPr>
            </w:pPr>
            <w:r w:rsidRPr="00D8521C">
              <w:rPr>
                <w:lang w:val="sl-SI"/>
              </w:rPr>
              <w:t>(30)</w:t>
            </w:r>
            <w:r w:rsidRPr="00D8521C">
              <w:rPr>
                <w:lang w:val="sl-SI"/>
              </w:rPr>
              <w:tab/>
            </w:r>
            <w:r w:rsidRPr="00D8521C">
              <w:rPr>
                <w:b/>
                <w:i/>
                <w:lang w:val="sl-SI"/>
              </w:rPr>
              <w:t>Obveznost delodajalcev, da</w:t>
            </w:r>
            <w:r w:rsidRPr="00D8521C">
              <w:rPr>
                <w:lang w:val="sl-SI"/>
              </w:rPr>
              <w:t xml:space="preserve"> v </w:t>
            </w:r>
            <w:r w:rsidRPr="00D8521C">
              <w:rPr>
                <w:b/>
                <w:i/>
                <w:lang w:val="sl-SI"/>
              </w:rPr>
              <w:t>objave in oglase o prostih pripravniških mestih vključijo informacije o predvidenih nalogah, delovnih pogojih, vključno s plačilom, o socialni zaščiti ter vidikih učenja</w:t>
            </w:r>
            <w:r w:rsidRPr="00D8521C">
              <w:rPr>
                <w:lang w:val="sl-SI"/>
              </w:rPr>
              <w:t xml:space="preserve"> in </w:t>
            </w:r>
            <w:r w:rsidRPr="00D8521C">
              <w:rPr>
                <w:b/>
                <w:i/>
                <w:lang w:val="sl-SI"/>
              </w:rPr>
              <w:t>usposabljanja</w:t>
            </w:r>
            <w:r w:rsidRPr="00D8521C">
              <w:rPr>
                <w:lang w:val="sl-SI"/>
              </w:rPr>
              <w:t xml:space="preserve">, </w:t>
            </w:r>
            <w:r w:rsidRPr="00D8521C">
              <w:rPr>
                <w:b/>
                <w:i/>
                <w:lang w:val="sl-SI"/>
              </w:rPr>
              <w:t>bi se</w:t>
            </w:r>
            <w:r w:rsidRPr="00D8521C">
              <w:rPr>
                <w:lang w:val="sl-SI"/>
              </w:rPr>
              <w:t xml:space="preserve"> lahko </w:t>
            </w:r>
            <w:r w:rsidRPr="00D8521C">
              <w:rPr>
                <w:b/>
                <w:i/>
                <w:lang w:val="sl-SI"/>
              </w:rPr>
              <w:t>izpolnila z vključitvijo povezave</w:t>
            </w:r>
            <w:r w:rsidRPr="00D8521C">
              <w:rPr>
                <w:lang w:val="sl-SI"/>
              </w:rPr>
              <w:t xml:space="preserve"> na </w:t>
            </w:r>
            <w:r w:rsidRPr="00D8521C">
              <w:rPr>
                <w:b/>
                <w:i/>
                <w:lang w:val="sl-SI"/>
              </w:rPr>
              <w:t>spletno mesto, ki vsebuje te informacije</w:t>
            </w:r>
            <w:r w:rsidRPr="00D8521C">
              <w:rPr>
                <w:lang w:val="sl-SI"/>
              </w:rPr>
              <w:t>.</w:t>
            </w:r>
          </w:p>
        </w:tc>
        <w:tc>
          <w:tcPr>
            <w:tcW w:w="4876" w:type="dxa"/>
            <w:hideMark/>
          </w:tcPr>
          <w:p w14:paraId="1AE66D12" w14:textId="77777777" w:rsidR="00D8521C" w:rsidRPr="00D8521C" w:rsidRDefault="00D8521C" w:rsidP="005C36CF">
            <w:pPr>
              <w:pStyle w:val="Normal6"/>
              <w:rPr>
                <w:szCs w:val="24"/>
                <w:lang w:val="sl-SI"/>
              </w:rPr>
            </w:pPr>
            <w:r w:rsidRPr="00D8521C">
              <w:rPr>
                <w:lang w:val="sl-SI"/>
              </w:rPr>
              <w:t>(30)</w:t>
            </w:r>
            <w:r w:rsidRPr="00D8521C">
              <w:rPr>
                <w:lang w:val="sl-SI"/>
              </w:rPr>
              <w:tab/>
            </w:r>
            <w:r w:rsidRPr="00D8521C">
              <w:rPr>
                <w:b/>
                <w:i/>
                <w:lang w:val="sl-SI"/>
              </w:rPr>
              <w:t>Delodajalci lahko zahtevo po zagotavljanju informacij</w:t>
            </w:r>
            <w:r w:rsidRPr="00D8521C">
              <w:rPr>
                <w:lang w:val="sl-SI"/>
              </w:rPr>
              <w:t xml:space="preserve"> v </w:t>
            </w:r>
            <w:r w:rsidRPr="00D8521C">
              <w:rPr>
                <w:b/>
                <w:i/>
                <w:lang w:val="sl-SI"/>
              </w:rPr>
              <w:t>zvezi s pripravništvom izpolnijo tako, da navedejo povezavo na spletno mesto z ustreznimi informacijami.</w:t>
            </w:r>
            <w:r w:rsidRPr="00D8521C">
              <w:rPr>
                <w:lang w:val="sl-SI"/>
              </w:rPr>
              <w:t xml:space="preserve"> </w:t>
            </w:r>
            <w:r w:rsidRPr="00D8521C">
              <w:rPr>
                <w:b/>
                <w:i/>
                <w:lang w:val="sl-SI"/>
              </w:rPr>
              <w:t>Pri tem bi se morali ravnati po nacionalni praksi in kolektivnih pogodbah, v skladu katerimi lahko delodajalci informacije prilagodijo glede na lokalne pogoje in pogodbena pravila.</w:t>
            </w:r>
          </w:p>
        </w:tc>
      </w:tr>
    </w:tbl>
    <w:p w14:paraId="4C0DED04"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D4A9F06" w14:textId="77777777" w:rsidR="00D8521C" w:rsidRPr="00D8521C" w:rsidRDefault="00D8521C" w:rsidP="00D8521C">
      <w:r w:rsidRPr="00D8521C">
        <w:rPr>
          <w:rStyle w:val="HideTWBExt"/>
          <w:noProof w:val="0"/>
        </w:rPr>
        <w:t>&lt;/AmendB&gt;</w:t>
      </w:r>
    </w:p>
    <w:p w14:paraId="5FF9103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284</w:t>
      </w:r>
      <w:r w:rsidRPr="00D8521C">
        <w:rPr>
          <w:rStyle w:val="HideTWBExt"/>
          <w:b w:val="0"/>
          <w:noProof w:val="0"/>
          <w:lang w:val="sl-SI"/>
        </w:rPr>
        <w:t>&lt;/NumAmB&gt;</w:t>
      </w:r>
    </w:p>
    <w:p w14:paraId="70F0A28A" w14:textId="77777777" w:rsidR="00D8521C" w:rsidRPr="00D8521C" w:rsidRDefault="00D8521C" w:rsidP="00D8521C">
      <w:pPr>
        <w:pStyle w:val="NormalBold"/>
      </w:pPr>
      <w:r w:rsidRPr="00D8521C">
        <w:rPr>
          <w:rStyle w:val="HideTWBExt"/>
          <w:b w:val="0"/>
          <w:noProof w:val="0"/>
        </w:rPr>
        <w:t>&lt;RepeatBlock-By&gt;&lt;Members&gt;</w:t>
      </w:r>
      <w:r w:rsidRPr="00D8521C">
        <w:t>Raúl de la Hoz Quintano, Rosa Estaràs Ferragut, Maravillas Abadía Jover</w:t>
      </w:r>
      <w:r w:rsidRPr="00D8521C">
        <w:rPr>
          <w:rStyle w:val="HideTWBExt"/>
          <w:b w:val="0"/>
          <w:noProof w:val="0"/>
        </w:rPr>
        <w:t>&lt;/Members&gt;</w:t>
      </w:r>
    </w:p>
    <w:p w14:paraId="5A9872AE" w14:textId="77777777" w:rsidR="00D8521C" w:rsidRPr="00D8521C" w:rsidRDefault="00D8521C" w:rsidP="00D8521C">
      <w:r w:rsidRPr="00D8521C">
        <w:rPr>
          <w:rStyle w:val="HideTWBExt"/>
          <w:noProof w:val="0"/>
        </w:rPr>
        <w:t>&lt;/RepeatBlock-By&gt;</w:t>
      </w:r>
    </w:p>
    <w:p w14:paraId="25746271"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CF14BBC" w14:textId="77777777" w:rsidR="00D8521C" w:rsidRPr="00D8521C" w:rsidRDefault="00D8521C" w:rsidP="00D8521C">
      <w:pPr>
        <w:pStyle w:val="NormalBold"/>
      </w:pPr>
      <w:r w:rsidRPr="00D8521C">
        <w:rPr>
          <w:rStyle w:val="HideTWBExt"/>
          <w:b w:val="0"/>
          <w:noProof w:val="0"/>
        </w:rPr>
        <w:t>&lt;Article&gt;</w:t>
      </w:r>
      <w:r w:rsidRPr="00D8521C">
        <w:t>Uvodna izjava 30</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67BB5C0" w14:textId="77777777" w:rsidTr="005C36CF">
        <w:trPr>
          <w:jc w:val="center"/>
        </w:trPr>
        <w:tc>
          <w:tcPr>
            <w:tcW w:w="9752" w:type="dxa"/>
            <w:gridSpan w:val="2"/>
          </w:tcPr>
          <w:p w14:paraId="4FF35E76" w14:textId="77777777" w:rsidR="00D8521C" w:rsidRPr="00D8521C" w:rsidRDefault="00D8521C" w:rsidP="005C36CF">
            <w:pPr>
              <w:keepNext/>
            </w:pPr>
          </w:p>
        </w:tc>
      </w:tr>
      <w:tr w:rsidR="00D8521C" w:rsidRPr="00D8521C" w14:paraId="08498033" w14:textId="77777777" w:rsidTr="005C36CF">
        <w:trPr>
          <w:jc w:val="center"/>
        </w:trPr>
        <w:tc>
          <w:tcPr>
            <w:tcW w:w="4876" w:type="dxa"/>
            <w:hideMark/>
          </w:tcPr>
          <w:p w14:paraId="12F85B46"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CD23BB5"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D81B671" w14:textId="77777777" w:rsidTr="005C36CF">
        <w:trPr>
          <w:jc w:val="center"/>
        </w:trPr>
        <w:tc>
          <w:tcPr>
            <w:tcW w:w="4876" w:type="dxa"/>
            <w:hideMark/>
          </w:tcPr>
          <w:p w14:paraId="06C7D828" w14:textId="77777777" w:rsidR="00D8521C" w:rsidRPr="00D8521C" w:rsidRDefault="00D8521C" w:rsidP="005C36CF">
            <w:pPr>
              <w:pStyle w:val="Normal6"/>
              <w:rPr>
                <w:lang w:val="sl-SI"/>
              </w:rPr>
            </w:pPr>
            <w:r w:rsidRPr="00D8521C">
              <w:rPr>
                <w:lang w:val="sl-SI"/>
              </w:rPr>
              <w:t>(30)</w:t>
            </w:r>
            <w:r w:rsidRPr="00D8521C">
              <w:rPr>
                <w:lang w:val="sl-SI"/>
              </w:rPr>
              <w:tab/>
            </w:r>
            <w:r w:rsidRPr="00D8521C">
              <w:rPr>
                <w:b/>
                <w:i/>
                <w:lang w:val="sl-SI"/>
              </w:rPr>
              <w:t>Obveznost delodajalcev, da</w:t>
            </w:r>
            <w:r w:rsidRPr="00D8521C">
              <w:rPr>
                <w:lang w:val="sl-SI"/>
              </w:rPr>
              <w:t xml:space="preserve"> v objave in oglase o prostih pripravniških mestih vključijo informacije o predvidenih nalogah</w:t>
            </w:r>
            <w:r w:rsidRPr="00D8521C">
              <w:rPr>
                <w:b/>
                <w:i/>
                <w:lang w:val="sl-SI"/>
              </w:rPr>
              <w:t>,</w:t>
            </w:r>
            <w:r w:rsidRPr="00D8521C">
              <w:rPr>
                <w:lang w:val="sl-SI"/>
              </w:rPr>
              <w:t xml:space="preserve"> delovnih pogojih, </w:t>
            </w:r>
            <w:r w:rsidRPr="00D8521C">
              <w:rPr>
                <w:b/>
                <w:i/>
                <w:lang w:val="sl-SI"/>
              </w:rPr>
              <w:t>vključno s plačilom, o socialni zaščiti ter vidikih učenja in usposabljanja, bi se lahko izpolnila z vključitvijo povezave</w:t>
            </w:r>
            <w:r w:rsidRPr="00D8521C">
              <w:rPr>
                <w:lang w:val="sl-SI"/>
              </w:rPr>
              <w:t xml:space="preserve"> na spletno mesto, ki vsebuje te informacije.</w:t>
            </w:r>
          </w:p>
        </w:tc>
        <w:tc>
          <w:tcPr>
            <w:tcW w:w="4876" w:type="dxa"/>
            <w:hideMark/>
          </w:tcPr>
          <w:p w14:paraId="3BBC2FC7" w14:textId="77777777" w:rsidR="00D8521C" w:rsidRPr="00D8521C" w:rsidRDefault="00D8521C" w:rsidP="005C36CF">
            <w:pPr>
              <w:pStyle w:val="Normal6"/>
              <w:rPr>
                <w:szCs w:val="24"/>
                <w:lang w:val="sl-SI"/>
              </w:rPr>
            </w:pPr>
            <w:r w:rsidRPr="00D8521C">
              <w:rPr>
                <w:lang w:val="sl-SI"/>
              </w:rPr>
              <w:t>(30)</w:t>
            </w:r>
            <w:r w:rsidRPr="00D8521C">
              <w:rPr>
                <w:lang w:val="sl-SI"/>
              </w:rPr>
              <w:tab/>
            </w:r>
            <w:r w:rsidRPr="00D8521C">
              <w:rPr>
                <w:b/>
                <w:i/>
                <w:lang w:val="sl-SI"/>
              </w:rPr>
              <w:t>Delodajalci lahko</w:t>
            </w:r>
            <w:r w:rsidRPr="00D8521C">
              <w:rPr>
                <w:lang w:val="sl-SI"/>
              </w:rPr>
              <w:t xml:space="preserve"> v objave in oglase o prostih pripravniških mestih vključijo informacije o predvidenih nalogah</w:t>
            </w:r>
            <w:r w:rsidRPr="00D8521C">
              <w:rPr>
                <w:b/>
                <w:i/>
                <w:lang w:val="sl-SI"/>
              </w:rPr>
              <w:t xml:space="preserve"> in</w:t>
            </w:r>
            <w:r w:rsidRPr="00D8521C">
              <w:rPr>
                <w:lang w:val="sl-SI"/>
              </w:rPr>
              <w:t xml:space="preserve"> delovnih pogojih, </w:t>
            </w:r>
            <w:r w:rsidRPr="00D8521C">
              <w:rPr>
                <w:b/>
                <w:i/>
                <w:lang w:val="sl-SI"/>
              </w:rPr>
              <w:t>tako da vključijo povezavo</w:t>
            </w:r>
            <w:r w:rsidRPr="00D8521C">
              <w:rPr>
                <w:lang w:val="sl-SI"/>
              </w:rPr>
              <w:t xml:space="preserve"> na spletno mesto, ki vsebuje te informacije.</w:t>
            </w:r>
          </w:p>
        </w:tc>
      </w:tr>
    </w:tbl>
    <w:p w14:paraId="3440DC07"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{ES}</w:t>
      </w:r>
      <w:r w:rsidRPr="00D8521C">
        <w:rPr>
          <w:noProof w:val="0"/>
          <w:lang w:val="sl-SI"/>
        </w:rPr>
        <w:t>es</w:t>
      </w:r>
      <w:r w:rsidRPr="00D8521C">
        <w:rPr>
          <w:rStyle w:val="HideTWBExt"/>
          <w:noProof w:val="0"/>
          <w:lang w:val="sl-SI"/>
        </w:rPr>
        <w:t>&lt;/Original&gt;</w:t>
      </w:r>
    </w:p>
    <w:p w14:paraId="3745BD41" w14:textId="77777777" w:rsidR="00D8521C" w:rsidRPr="00D8521C" w:rsidRDefault="00D8521C" w:rsidP="00D8521C">
      <w:r w:rsidRPr="00D8521C">
        <w:rPr>
          <w:rStyle w:val="HideTWBExt"/>
          <w:noProof w:val="0"/>
        </w:rPr>
        <w:t>&lt;/AmendB&gt;</w:t>
      </w:r>
    </w:p>
    <w:p w14:paraId="54D0AE04"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285</w:t>
      </w:r>
      <w:r w:rsidRPr="00D8521C">
        <w:rPr>
          <w:rStyle w:val="HideTWBExt"/>
          <w:b w:val="0"/>
          <w:noProof w:val="0"/>
          <w:lang w:val="sl-SI"/>
        </w:rPr>
        <w:t>&lt;/NumAmB&gt;</w:t>
      </w:r>
    </w:p>
    <w:p w14:paraId="64B0B222"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69AEA4A8" w14:textId="77777777" w:rsidR="00D8521C" w:rsidRPr="00D8521C" w:rsidRDefault="00D8521C" w:rsidP="00D8521C">
      <w:r w:rsidRPr="00D8521C">
        <w:rPr>
          <w:rStyle w:val="HideTWBExt"/>
          <w:noProof w:val="0"/>
        </w:rPr>
        <w:t>&lt;/RepeatBlock-By&gt;</w:t>
      </w:r>
    </w:p>
    <w:p w14:paraId="6BEFA6DB"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3E119FD" w14:textId="77777777" w:rsidR="00D8521C" w:rsidRPr="00D8521C" w:rsidRDefault="00D8521C" w:rsidP="00D8521C">
      <w:pPr>
        <w:pStyle w:val="NormalBold"/>
      </w:pPr>
      <w:r w:rsidRPr="00D8521C">
        <w:rPr>
          <w:rStyle w:val="HideTWBExt"/>
          <w:b w:val="0"/>
          <w:noProof w:val="0"/>
        </w:rPr>
        <w:t>&lt;Article&gt;</w:t>
      </w:r>
      <w:r w:rsidRPr="00D8521C">
        <w:t>Uvodna izjava 30</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C5E5A24" w14:textId="77777777" w:rsidTr="005C36CF">
        <w:trPr>
          <w:jc w:val="center"/>
        </w:trPr>
        <w:tc>
          <w:tcPr>
            <w:tcW w:w="9752" w:type="dxa"/>
            <w:gridSpan w:val="2"/>
          </w:tcPr>
          <w:p w14:paraId="4DAEF79E" w14:textId="77777777" w:rsidR="00D8521C" w:rsidRPr="00D8521C" w:rsidRDefault="00D8521C" w:rsidP="005C36CF">
            <w:pPr>
              <w:keepNext/>
            </w:pPr>
          </w:p>
        </w:tc>
      </w:tr>
      <w:tr w:rsidR="00D8521C" w:rsidRPr="00D8521C" w14:paraId="08231F7A" w14:textId="77777777" w:rsidTr="005C36CF">
        <w:trPr>
          <w:jc w:val="center"/>
        </w:trPr>
        <w:tc>
          <w:tcPr>
            <w:tcW w:w="4876" w:type="dxa"/>
            <w:hideMark/>
          </w:tcPr>
          <w:p w14:paraId="5AB4E693"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8FE8AE3"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B65817A" w14:textId="77777777" w:rsidTr="005C36CF">
        <w:trPr>
          <w:jc w:val="center"/>
        </w:trPr>
        <w:tc>
          <w:tcPr>
            <w:tcW w:w="4876" w:type="dxa"/>
            <w:hideMark/>
          </w:tcPr>
          <w:p w14:paraId="467B4C35" w14:textId="77777777" w:rsidR="00D8521C" w:rsidRPr="00D8521C" w:rsidRDefault="00D8521C" w:rsidP="005C36CF">
            <w:pPr>
              <w:pStyle w:val="Normal6"/>
              <w:rPr>
                <w:lang w:val="sl-SI"/>
              </w:rPr>
            </w:pPr>
            <w:r w:rsidRPr="00D8521C">
              <w:rPr>
                <w:lang w:val="sl-SI"/>
              </w:rPr>
              <w:t>(30)</w:t>
            </w:r>
            <w:r w:rsidRPr="00D8521C">
              <w:rPr>
                <w:lang w:val="sl-SI"/>
              </w:rPr>
              <w:tab/>
              <w:t xml:space="preserve">Obveznost delodajalcev, da v objave in oglase o prostih pripravniških mestih vključijo informacije o </w:t>
            </w:r>
            <w:r w:rsidRPr="00D8521C">
              <w:rPr>
                <w:b/>
                <w:i/>
                <w:lang w:val="sl-SI"/>
              </w:rPr>
              <w:t xml:space="preserve">predvidenih nalogah, delovnih pogojih, vključno s plačilom, o </w:t>
            </w:r>
            <w:r w:rsidRPr="00D8521C">
              <w:rPr>
                <w:lang w:val="sl-SI"/>
              </w:rPr>
              <w:t>socialni zaščiti ter vidikih učenja in usposabljanja, bi se lahko izpolnila z vključitvijo povezave na spletno mesto, ki vsebuje te informacije.</w:t>
            </w:r>
          </w:p>
        </w:tc>
        <w:tc>
          <w:tcPr>
            <w:tcW w:w="4876" w:type="dxa"/>
            <w:hideMark/>
          </w:tcPr>
          <w:p w14:paraId="032772A3" w14:textId="77777777" w:rsidR="00D8521C" w:rsidRPr="00D8521C" w:rsidRDefault="00D8521C" w:rsidP="005C36CF">
            <w:pPr>
              <w:pStyle w:val="Normal6"/>
              <w:rPr>
                <w:szCs w:val="24"/>
                <w:lang w:val="sl-SI"/>
              </w:rPr>
            </w:pPr>
            <w:r w:rsidRPr="00D8521C">
              <w:rPr>
                <w:lang w:val="sl-SI"/>
              </w:rPr>
              <w:t>(30)</w:t>
            </w:r>
            <w:r w:rsidRPr="00D8521C">
              <w:rPr>
                <w:lang w:val="sl-SI"/>
              </w:rPr>
              <w:tab/>
              <w:t>Obveznost delodajalcev, da v objave in oglase o prostih pripravniških mestih vključijo informacije o socialni zaščiti ter vidikih učenja in usposabljanja, bi se lahko izpolnila z vključitvijo povezave na spletno mesto, ki vsebuje te informacije.</w:t>
            </w:r>
          </w:p>
        </w:tc>
      </w:tr>
    </w:tbl>
    <w:p w14:paraId="2024E9E2"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432D554C" w14:textId="77777777" w:rsidR="00D8521C" w:rsidRPr="00D8521C" w:rsidRDefault="00D8521C" w:rsidP="00D8521C">
      <w:r w:rsidRPr="00D8521C">
        <w:rPr>
          <w:rStyle w:val="HideTWBExt"/>
          <w:noProof w:val="0"/>
        </w:rPr>
        <w:t>&lt;/AmendB&gt;</w:t>
      </w:r>
    </w:p>
    <w:p w14:paraId="35B3C831"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286</w:t>
      </w:r>
      <w:r w:rsidRPr="00D8521C">
        <w:rPr>
          <w:rStyle w:val="HideTWBExt"/>
          <w:b w:val="0"/>
          <w:noProof w:val="0"/>
          <w:lang w:val="sl-SI"/>
        </w:rPr>
        <w:t>&lt;/NumAmB&gt;</w:t>
      </w:r>
    </w:p>
    <w:p w14:paraId="4D13D345" w14:textId="77777777" w:rsidR="00D8521C" w:rsidRPr="00D8521C" w:rsidRDefault="00D8521C" w:rsidP="00D8521C">
      <w:pPr>
        <w:pStyle w:val="NormalBold"/>
      </w:pPr>
      <w:r w:rsidRPr="00D8521C">
        <w:rPr>
          <w:rStyle w:val="HideTWBExt"/>
          <w:b w:val="0"/>
          <w:noProof w:val="0"/>
        </w:rPr>
        <w:t>&lt;RepeatBlock-By&gt;&lt;Members&gt;</w:t>
      </w:r>
      <w:r w:rsidRPr="00D8521C">
        <w:t>Angelika Winzig</w:t>
      </w:r>
      <w:r w:rsidRPr="00D8521C">
        <w:rPr>
          <w:rStyle w:val="HideTWBExt"/>
          <w:b w:val="0"/>
          <w:noProof w:val="0"/>
        </w:rPr>
        <w:t>&lt;/Members&gt;</w:t>
      </w:r>
    </w:p>
    <w:p w14:paraId="0C9CE53F" w14:textId="77777777" w:rsidR="00D8521C" w:rsidRPr="00D8521C" w:rsidRDefault="00D8521C" w:rsidP="00D8521C">
      <w:r w:rsidRPr="00D8521C">
        <w:rPr>
          <w:rStyle w:val="HideTWBExt"/>
          <w:noProof w:val="0"/>
        </w:rPr>
        <w:t>&lt;/RepeatBlock-By&gt;</w:t>
      </w:r>
    </w:p>
    <w:p w14:paraId="7A1359EE"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36DFA91" w14:textId="77777777" w:rsidR="00D8521C" w:rsidRPr="00D8521C" w:rsidRDefault="00D8521C" w:rsidP="00D8521C">
      <w:pPr>
        <w:pStyle w:val="NormalBold"/>
      </w:pPr>
      <w:r w:rsidRPr="00D8521C">
        <w:rPr>
          <w:rStyle w:val="HideTWBExt"/>
          <w:b w:val="0"/>
          <w:noProof w:val="0"/>
        </w:rPr>
        <w:t>&lt;Article&gt;</w:t>
      </w:r>
      <w:r w:rsidRPr="00D8521C">
        <w:t>Uvodna izjava 30</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4178AA8" w14:textId="77777777" w:rsidTr="005C36CF">
        <w:trPr>
          <w:jc w:val="center"/>
        </w:trPr>
        <w:tc>
          <w:tcPr>
            <w:tcW w:w="9752" w:type="dxa"/>
            <w:gridSpan w:val="2"/>
          </w:tcPr>
          <w:p w14:paraId="3D32774D" w14:textId="77777777" w:rsidR="00D8521C" w:rsidRPr="00D8521C" w:rsidRDefault="00D8521C" w:rsidP="005C36CF">
            <w:pPr>
              <w:keepNext/>
            </w:pPr>
          </w:p>
        </w:tc>
      </w:tr>
      <w:tr w:rsidR="00D8521C" w:rsidRPr="00D8521C" w14:paraId="1CF58F1F" w14:textId="77777777" w:rsidTr="005C36CF">
        <w:trPr>
          <w:jc w:val="center"/>
        </w:trPr>
        <w:tc>
          <w:tcPr>
            <w:tcW w:w="4876" w:type="dxa"/>
            <w:hideMark/>
          </w:tcPr>
          <w:p w14:paraId="262F2606"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9D28998"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EB30AE6" w14:textId="77777777" w:rsidTr="005C36CF">
        <w:trPr>
          <w:jc w:val="center"/>
        </w:trPr>
        <w:tc>
          <w:tcPr>
            <w:tcW w:w="4876" w:type="dxa"/>
            <w:hideMark/>
          </w:tcPr>
          <w:p w14:paraId="13805854" w14:textId="77777777" w:rsidR="00D8521C" w:rsidRPr="00D8521C" w:rsidRDefault="00D8521C" w:rsidP="005C36CF">
            <w:pPr>
              <w:pStyle w:val="Normal6"/>
              <w:rPr>
                <w:lang w:val="sl-SI"/>
              </w:rPr>
            </w:pPr>
            <w:r w:rsidRPr="00D8521C">
              <w:rPr>
                <w:lang w:val="sl-SI"/>
              </w:rPr>
              <w:t>(30)</w:t>
            </w:r>
            <w:r w:rsidRPr="00D8521C">
              <w:rPr>
                <w:lang w:val="sl-SI"/>
              </w:rPr>
              <w:tab/>
              <w:t xml:space="preserve">Obveznost delodajalcev, da v objave in oglase o prostih pripravniških mestih vključijo informacije o predvidenih nalogah, delovnih pogojih, vključno </w:t>
            </w:r>
            <w:r w:rsidRPr="00D8521C">
              <w:rPr>
                <w:b/>
                <w:i/>
                <w:lang w:val="sl-SI"/>
              </w:rPr>
              <w:t>s plačilom</w:t>
            </w:r>
            <w:r w:rsidRPr="00D8521C">
              <w:rPr>
                <w:lang w:val="sl-SI"/>
              </w:rPr>
              <w:t>, o socialni zaščiti ter vidikih učenja in usposabljanja, bi se lahko izpolnila z vključitvijo povezave na spletno mesto, ki vsebuje te informacije.</w:t>
            </w:r>
          </w:p>
        </w:tc>
        <w:tc>
          <w:tcPr>
            <w:tcW w:w="4876" w:type="dxa"/>
            <w:hideMark/>
          </w:tcPr>
          <w:p w14:paraId="3DC94D9B" w14:textId="77777777" w:rsidR="00D8521C" w:rsidRPr="00D8521C" w:rsidRDefault="00D8521C" w:rsidP="005C36CF">
            <w:pPr>
              <w:pStyle w:val="Normal6"/>
              <w:rPr>
                <w:szCs w:val="24"/>
                <w:lang w:val="sl-SI"/>
              </w:rPr>
            </w:pPr>
            <w:r w:rsidRPr="00D8521C">
              <w:rPr>
                <w:lang w:val="sl-SI"/>
              </w:rPr>
              <w:t>(30)</w:t>
            </w:r>
            <w:r w:rsidRPr="00D8521C">
              <w:rPr>
                <w:lang w:val="sl-SI"/>
              </w:rPr>
              <w:tab/>
              <w:t xml:space="preserve">Obveznost delodajalcev, da v objave in oglase o prostih pripravniških mestih vključijo informacije o predvidenih nalogah, delovnih pogojih, vključno </w:t>
            </w:r>
            <w:r w:rsidRPr="00D8521C">
              <w:rPr>
                <w:b/>
                <w:i/>
                <w:lang w:val="sl-SI"/>
              </w:rPr>
              <w:t>z nadomestilom</w:t>
            </w:r>
            <w:r w:rsidRPr="00D8521C">
              <w:rPr>
                <w:lang w:val="sl-SI"/>
              </w:rPr>
              <w:t>, o socialni zaščiti ter vidikih učenja in usposabljanja, bi se lahko izpolnila z vključitvijo povezave na spletno mesto, ki vsebuje te informacije.</w:t>
            </w:r>
          </w:p>
        </w:tc>
      </w:tr>
    </w:tbl>
    <w:p w14:paraId="65B6005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23884FE" w14:textId="77777777" w:rsidR="00D8521C" w:rsidRPr="00D8521C" w:rsidRDefault="00D8521C" w:rsidP="00D8521C">
      <w:r w:rsidRPr="00D8521C">
        <w:rPr>
          <w:rStyle w:val="HideTWBExt"/>
          <w:noProof w:val="0"/>
        </w:rPr>
        <w:t>&lt;/AmendB&gt;</w:t>
      </w:r>
    </w:p>
    <w:p w14:paraId="2CAFE96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287</w:t>
      </w:r>
      <w:r w:rsidRPr="00D8521C">
        <w:rPr>
          <w:rStyle w:val="HideTWBExt"/>
          <w:b w:val="0"/>
          <w:noProof w:val="0"/>
          <w:lang w:val="sl-SI"/>
        </w:rPr>
        <w:t>&lt;/NumAmB&gt;</w:t>
      </w:r>
    </w:p>
    <w:p w14:paraId="739A7221" w14:textId="77777777" w:rsidR="00D8521C" w:rsidRPr="00D8521C" w:rsidRDefault="00D8521C" w:rsidP="00D8521C">
      <w:pPr>
        <w:pStyle w:val="NormalBold"/>
      </w:pPr>
      <w:r w:rsidRPr="00D8521C">
        <w:rPr>
          <w:rStyle w:val="HideTWBExt"/>
          <w:b w:val="0"/>
          <w:noProof w:val="0"/>
        </w:rPr>
        <w:t>&lt;RepeatBlock-By&gt;&lt;Members&gt;</w:t>
      </w:r>
      <w:r w:rsidRPr="00D8521C">
        <w:t>Jagna Marczułajtis-Walczak</w:t>
      </w:r>
      <w:r w:rsidRPr="00D8521C">
        <w:rPr>
          <w:rStyle w:val="HideTWBExt"/>
          <w:b w:val="0"/>
          <w:noProof w:val="0"/>
        </w:rPr>
        <w:t>&lt;/Members&gt;</w:t>
      </w:r>
    </w:p>
    <w:p w14:paraId="0719480A" w14:textId="77777777" w:rsidR="00D8521C" w:rsidRPr="00D8521C" w:rsidRDefault="00D8521C" w:rsidP="00D8521C">
      <w:r w:rsidRPr="00D8521C">
        <w:rPr>
          <w:rStyle w:val="HideTWBExt"/>
          <w:noProof w:val="0"/>
        </w:rPr>
        <w:t>&lt;/RepeatBlock-By&gt;</w:t>
      </w:r>
    </w:p>
    <w:p w14:paraId="6FED586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F65977F" w14:textId="77777777" w:rsidR="00D8521C" w:rsidRPr="00D8521C" w:rsidRDefault="00D8521C" w:rsidP="00D8521C">
      <w:pPr>
        <w:pStyle w:val="NormalBold"/>
      </w:pPr>
      <w:r w:rsidRPr="00D8521C">
        <w:rPr>
          <w:rStyle w:val="HideTWBExt"/>
          <w:b w:val="0"/>
          <w:noProof w:val="0"/>
        </w:rPr>
        <w:t>&lt;Article&gt;</w:t>
      </w:r>
      <w:r w:rsidRPr="00D8521C">
        <w:t>Uvodna izjava 30</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65C5BA9" w14:textId="77777777" w:rsidTr="005C36CF">
        <w:trPr>
          <w:jc w:val="center"/>
        </w:trPr>
        <w:tc>
          <w:tcPr>
            <w:tcW w:w="9752" w:type="dxa"/>
            <w:gridSpan w:val="2"/>
          </w:tcPr>
          <w:p w14:paraId="7771DDF1" w14:textId="77777777" w:rsidR="00D8521C" w:rsidRPr="00D8521C" w:rsidRDefault="00D8521C" w:rsidP="005C36CF">
            <w:pPr>
              <w:keepNext/>
            </w:pPr>
          </w:p>
        </w:tc>
      </w:tr>
      <w:tr w:rsidR="00D8521C" w:rsidRPr="00D8521C" w14:paraId="497D1141" w14:textId="77777777" w:rsidTr="005C36CF">
        <w:trPr>
          <w:jc w:val="center"/>
        </w:trPr>
        <w:tc>
          <w:tcPr>
            <w:tcW w:w="4876" w:type="dxa"/>
            <w:hideMark/>
          </w:tcPr>
          <w:p w14:paraId="00355F01"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A8A5F77"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64095A5" w14:textId="77777777" w:rsidTr="005C36CF">
        <w:trPr>
          <w:jc w:val="center"/>
        </w:trPr>
        <w:tc>
          <w:tcPr>
            <w:tcW w:w="4876" w:type="dxa"/>
            <w:hideMark/>
          </w:tcPr>
          <w:p w14:paraId="5E0BB539" w14:textId="77777777" w:rsidR="00D8521C" w:rsidRPr="00D8521C" w:rsidRDefault="00D8521C" w:rsidP="005C36CF">
            <w:pPr>
              <w:pStyle w:val="Normal6"/>
              <w:rPr>
                <w:lang w:val="sl-SI"/>
              </w:rPr>
            </w:pPr>
            <w:r w:rsidRPr="00D8521C">
              <w:rPr>
                <w:lang w:val="sl-SI"/>
              </w:rPr>
              <w:t>(30)</w:t>
            </w:r>
            <w:r w:rsidRPr="00D8521C">
              <w:rPr>
                <w:lang w:val="sl-SI"/>
              </w:rPr>
              <w:tab/>
              <w:t>Obveznost delodajalcev, da v objave in oglase o prostih pripravniških mestih vključijo informacije o predvidenih nalogah</w:t>
            </w:r>
            <w:r w:rsidRPr="00D8521C">
              <w:rPr>
                <w:b/>
                <w:i/>
                <w:lang w:val="sl-SI"/>
              </w:rPr>
              <w:t>,</w:t>
            </w:r>
            <w:r w:rsidRPr="00D8521C">
              <w:rPr>
                <w:lang w:val="sl-SI"/>
              </w:rPr>
              <w:t xml:space="preserve"> delovnih pogojih, vključno s plačilom</w:t>
            </w:r>
            <w:r w:rsidRPr="00D8521C">
              <w:rPr>
                <w:b/>
                <w:i/>
                <w:lang w:val="sl-SI"/>
              </w:rPr>
              <w:t>, o socialni zaščiti ter vidikih učenja in usposabljanja</w:t>
            </w:r>
            <w:r w:rsidRPr="00D8521C">
              <w:rPr>
                <w:lang w:val="sl-SI"/>
              </w:rPr>
              <w:t>, bi se lahko izpolnila z vključitvijo povezave na spletno mesto, ki vsebuje te informacije.</w:t>
            </w:r>
          </w:p>
        </w:tc>
        <w:tc>
          <w:tcPr>
            <w:tcW w:w="4876" w:type="dxa"/>
            <w:hideMark/>
          </w:tcPr>
          <w:p w14:paraId="02342A1F" w14:textId="77777777" w:rsidR="00D8521C" w:rsidRPr="00D8521C" w:rsidRDefault="00D8521C" w:rsidP="005C36CF">
            <w:pPr>
              <w:pStyle w:val="Normal6"/>
              <w:rPr>
                <w:szCs w:val="24"/>
                <w:lang w:val="sl-SI"/>
              </w:rPr>
            </w:pPr>
            <w:r w:rsidRPr="00D8521C">
              <w:rPr>
                <w:lang w:val="sl-SI"/>
              </w:rPr>
              <w:t>(30)</w:t>
            </w:r>
            <w:r w:rsidRPr="00D8521C">
              <w:rPr>
                <w:lang w:val="sl-SI"/>
              </w:rPr>
              <w:tab/>
              <w:t>Obveznost delodajalcev, da v objave in oglase o prostih pripravniških mestih vključijo informacije o predvidenih nalogah</w:t>
            </w:r>
            <w:r w:rsidRPr="00D8521C">
              <w:rPr>
                <w:b/>
                <w:i/>
                <w:lang w:val="sl-SI"/>
              </w:rPr>
              <w:t xml:space="preserve"> in</w:t>
            </w:r>
            <w:r w:rsidRPr="00D8521C">
              <w:rPr>
                <w:lang w:val="sl-SI"/>
              </w:rPr>
              <w:t xml:space="preserve"> delovnih pogojih, vključno s plačilom</w:t>
            </w:r>
            <w:r w:rsidRPr="00D8521C">
              <w:rPr>
                <w:b/>
                <w:i/>
                <w:lang w:val="sl-SI"/>
              </w:rPr>
              <w:t xml:space="preserve"> in socialno zaščito</w:t>
            </w:r>
            <w:r w:rsidRPr="00D8521C">
              <w:rPr>
                <w:lang w:val="sl-SI"/>
              </w:rPr>
              <w:t>, bi se lahko izpolnila z vključitvijo povezave na spletno mesto, ki vsebuje te informacije.</w:t>
            </w:r>
          </w:p>
        </w:tc>
      </w:tr>
    </w:tbl>
    <w:p w14:paraId="16B99F22"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A1A8AB4" w14:textId="77777777" w:rsidR="00D8521C" w:rsidRPr="00D8521C" w:rsidRDefault="00D8521C" w:rsidP="00D8521C">
      <w:r w:rsidRPr="00D8521C">
        <w:rPr>
          <w:rStyle w:val="HideTWBExt"/>
          <w:noProof w:val="0"/>
        </w:rPr>
        <w:t>&lt;/AmendB&gt;</w:t>
      </w:r>
    </w:p>
    <w:p w14:paraId="23487AB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288</w:t>
      </w:r>
      <w:r w:rsidRPr="00D8521C">
        <w:rPr>
          <w:rStyle w:val="HideTWBExt"/>
          <w:b w:val="0"/>
          <w:noProof w:val="0"/>
          <w:lang w:val="sl-SI"/>
        </w:rPr>
        <w:t>&lt;/NumAmB&gt;</w:t>
      </w:r>
    </w:p>
    <w:p w14:paraId="2E991CCB"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42F26ED0"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6991FDF2" w14:textId="77777777" w:rsidR="00D8521C" w:rsidRPr="00D8521C" w:rsidRDefault="00D8521C" w:rsidP="00D8521C">
      <w:r w:rsidRPr="00D8521C">
        <w:rPr>
          <w:rStyle w:val="HideTWBExt"/>
          <w:noProof w:val="0"/>
        </w:rPr>
        <w:t>&lt;/RepeatBlock-By&gt;</w:t>
      </w:r>
    </w:p>
    <w:p w14:paraId="20C82BB2"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A410C07" w14:textId="77777777" w:rsidR="00D8521C" w:rsidRPr="00D8521C" w:rsidRDefault="00D8521C" w:rsidP="00D8521C">
      <w:pPr>
        <w:pStyle w:val="NormalBold"/>
      </w:pPr>
      <w:r w:rsidRPr="00D8521C">
        <w:rPr>
          <w:rStyle w:val="HideTWBExt"/>
          <w:b w:val="0"/>
          <w:noProof w:val="0"/>
        </w:rPr>
        <w:t>&lt;Article&gt;</w:t>
      </w:r>
      <w:r w:rsidRPr="00D8521C">
        <w:t>Uvodna izjava 30</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6659956" w14:textId="77777777" w:rsidTr="005C36CF">
        <w:trPr>
          <w:jc w:val="center"/>
        </w:trPr>
        <w:tc>
          <w:tcPr>
            <w:tcW w:w="9752" w:type="dxa"/>
            <w:gridSpan w:val="2"/>
          </w:tcPr>
          <w:p w14:paraId="6C774381" w14:textId="77777777" w:rsidR="00D8521C" w:rsidRPr="00D8521C" w:rsidRDefault="00D8521C" w:rsidP="005C36CF">
            <w:pPr>
              <w:keepNext/>
            </w:pPr>
          </w:p>
        </w:tc>
      </w:tr>
      <w:tr w:rsidR="00D8521C" w:rsidRPr="00D8521C" w14:paraId="2859F722" w14:textId="77777777" w:rsidTr="005C36CF">
        <w:trPr>
          <w:jc w:val="center"/>
        </w:trPr>
        <w:tc>
          <w:tcPr>
            <w:tcW w:w="4876" w:type="dxa"/>
            <w:hideMark/>
          </w:tcPr>
          <w:p w14:paraId="72B83A40"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09FAA6E"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E864233" w14:textId="77777777" w:rsidTr="005C36CF">
        <w:trPr>
          <w:jc w:val="center"/>
        </w:trPr>
        <w:tc>
          <w:tcPr>
            <w:tcW w:w="4876" w:type="dxa"/>
            <w:hideMark/>
          </w:tcPr>
          <w:p w14:paraId="1E6A9D88" w14:textId="77777777" w:rsidR="00D8521C" w:rsidRPr="00D8521C" w:rsidRDefault="00D8521C" w:rsidP="005C36CF">
            <w:pPr>
              <w:pStyle w:val="Normal6"/>
              <w:rPr>
                <w:lang w:val="sl-SI"/>
              </w:rPr>
            </w:pPr>
            <w:r w:rsidRPr="00D8521C">
              <w:rPr>
                <w:lang w:val="sl-SI"/>
              </w:rPr>
              <w:t>(30)</w:t>
            </w:r>
            <w:r w:rsidRPr="00D8521C">
              <w:rPr>
                <w:lang w:val="sl-SI"/>
              </w:rPr>
              <w:tab/>
              <w:t xml:space="preserve">Obveznost delodajalcev, da v objave in oglase o prostih pripravniških mestih vključijo informacije o predvidenih nalogah, delovnih pogojih, vključno s plačilom, o socialni zaščiti </w:t>
            </w:r>
            <w:r w:rsidRPr="00D8521C">
              <w:rPr>
                <w:b/>
                <w:i/>
                <w:lang w:val="sl-SI"/>
              </w:rPr>
              <w:t>ter</w:t>
            </w:r>
            <w:r w:rsidRPr="00D8521C">
              <w:rPr>
                <w:lang w:val="sl-SI"/>
              </w:rPr>
              <w:t xml:space="preserve"> vidikih učenja in usposabljanja, bi se lahko izpolnila z </w:t>
            </w:r>
            <w:r w:rsidRPr="00D8521C">
              <w:rPr>
                <w:b/>
                <w:i/>
                <w:lang w:val="sl-SI"/>
              </w:rPr>
              <w:t>vključitvijo</w:t>
            </w:r>
            <w:r w:rsidRPr="00D8521C">
              <w:rPr>
                <w:lang w:val="sl-SI"/>
              </w:rPr>
              <w:t xml:space="preserve"> povezave na spletno mesto, ki vsebuje te informacije.</w:t>
            </w:r>
          </w:p>
        </w:tc>
        <w:tc>
          <w:tcPr>
            <w:tcW w:w="4876" w:type="dxa"/>
            <w:hideMark/>
          </w:tcPr>
          <w:p w14:paraId="7B2A3D80" w14:textId="77777777" w:rsidR="00D8521C" w:rsidRPr="00D8521C" w:rsidRDefault="00D8521C" w:rsidP="005C36CF">
            <w:pPr>
              <w:pStyle w:val="Normal6"/>
              <w:rPr>
                <w:szCs w:val="24"/>
                <w:lang w:val="sl-SI"/>
              </w:rPr>
            </w:pPr>
            <w:r w:rsidRPr="00D8521C">
              <w:rPr>
                <w:lang w:val="sl-SI"/>
              </w:rPr>
              <w:t>(30)</w:t>
            </w:r>
            <w:r w:rsidRPr="00D8521C">
              <w:rPr>
                <w:lang w:val="sl-SI"/>
              </w:rPr>
              <w:tab/>
              <w:t xml:space="preserve">Obveznost delodajalcev, da v objave in oglase o prostih pripravniških mestih vključijo informacije o predvidenih nalogah, delovnih pogojih, vključno s plačilom, o socialni zaščiti </w:t>
            </w:r>
            <w:r w:rsidRPr="00D8521C">
              <w:rPr>
                <w:b/>
                <w:i/>
                <w:lang w:val="sl-SI"/>
              </w:rPr>
              <w:t>in</w:t>
            </w:r>
            <w:r w:rsidRPr="00D8521C">
              <w:rPr>
                <w:lang w:val="sl-SI"/>
              </w:rPr>
              <w:t xml:space="preserve"> vidikih učenja in usposabljanja</w:t>
            </w:r>
            <w:r w:rsidRPr="00D8521C">
              <w:rPr>
                <w:b/>
                <w:i/>
                <w:lang w:val="sl-SI"/>
              </w:rPr>
              <w:t xml:space="preserve"> ter o zaposlitvenih možnostih po </w:t>
            </w:r>
            <w:r w:rsidRPr="00D8521C">
              <w:rPr>
                <w:b/>
                <w:bCs/>
                <w:i/>
                <w:iCs/>
                <w:lang w:val="sl-SI"/>
              </w:rPr>
              <w:t>dokončanju</w:t>
            </w:r>
            <w:r w:rsidRPr="00D8521C">
              <w:rPr>
                <w:b/>
                <w:i/>
                <w:lang w:val="sl-SI"/>
              </w:rPr>
              <w:t xml:space="preserve"> pripravništva</w:t>
            </w:r>
            <w:r w:rsidRPr="00D8521C">
              <w:rPr>
                <w:lang w:val="sl-SI"/>
              </w:rPr>
              <w:t xml:space="preserve">, bi se lahko izpolnila z </w:t>
            </w:r>
            <w:r w:rsidRPr="00D8521C">
              <w:rPr>
                <w:b/>
                <w:i/>
                <w:lang w:val="sl-SI"/>
              </w:rPr>
              <w:t>navedbo</w:t>
            </w:r>
            <w:r w:rsidRPr="00D8521C">
              <w:rPr>
                <w:lang w:val="sl-SI"/>
              </w:rPr>
              <w:t xml:space="preserve"> povezave na spletno mesto, ki vsebuje te informacije.</w:t>
            </w:r>
          </w:p>
        </w:tc>
      </w:tr>
    </w:tbl>
    <w:p w14:paraId="1FA66B2E"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E6A9695" w14:textId="77777777" w:rsidR="00D8521C" w:rsidRPr="00D8521C" w:rsidRDefault="00D8521C" w:rsidP="00D8521C">
      <w:r w:rsidRPr="00D8521C">
        <w:rPr>
          <w:rStyle w:val="HideTWBExt"/>
          <w:noProof w:val="0"/>
        </w:rPr>
        <w:t>&lt;/AmendB&gt;</w:t>
      </w:r>
    </w:p>
    <w:p w14:paraId="14A2EA4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289</w:t>
      </w:r>
      <w:r w:rsidRPr="00D8521C">
        <w:rPr>
          <w:rStyle w:val="HideTWBExt"/>
          <w:b w:val="0"/>
          <w:noProof w:val="0"/>
          <w:lang w:val="sl-SI"/>
        </w:rPr>
        <w:t>&lt;/NumAmB&gt;</w:t>
      </w:r>
    </w:p>
    <w:p w14:paraId="49030DFF"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153CC5CF" w14:textId="77777777" w:rsidR="00D8521C" w:rsidRPr="00D8521C" w:rsidRDefault="00D8521C" w:rsidP="00D8521C">
      <w:r w:rsidRPr="00D8521C">
        <w:rPr>
          <w:rStyle w:val="HideTWBExt"/>
          <w:noProof w:val="0"/>
        </w:rPr>
        <w:t>&lt;/RepeatBlock-By&gt;</w:t>
      </w:r>
    </w:p>
    <w:p w14:paraId="577D4554"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BD98B04" w14:textId="77777777" w:rsidR="00D8521C" w:rsidRPr="00D8521C" w:rsidRDefault="00D8521C" w:rsidP="00D8521C">
      <w:pPr>
        <w:pStyle w:val="NormalBold"/>
      </w:pPr>
      <w:r w:rsidRPr="00D8521C">
        <w:rPr>
          <w:rStyle w:val="HideTWBExt"/>
          <w:b w:val="0"/>
          <w:noProof w:val="0"/>
        </w:rPr>
        <w:t>&lt;Article&gt;</w:t>
      </w:r>
      <w:r w:rsidRPr="00D8521C">
        <w:t>Uvodna izjava 30</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37BA84C" w14:textId="77777777" w:rsidTr="005C36CF">
        <w:trPr>
          <w:jc w:val="center"/>
        </w:trPr>
        <w:tc>
          <w:tcPr>
            <w:tcW w:w="9752" w:type="dxa"/>
            <w:gridSpan w:val="2"/>
          </w:tcPr>
          <w:p w14:paraId="63B7210C" w14:textId="77777777" w:rsidR="00D8521C" w:rsidRPr="00D8521C" w:rsidRDefault="00D8521C" w:rsidP="005C36CF">
            <w:pPr>
              <w:keepNext/>
            </w:pPr>
          </w:p>
        </w:tc>
      </w:tr>
      <w:tr w:rsidR="00D8521C" w:rsidRPr="00D8521C" w14:paraId="46659162" w14:textId="77777777" w:rsidTr="005C36CF">
        <w:trPr>
          <w:jc w:val="center"/>
        </w:trPr>
        <w:tc>
          <w:tcPr>
            <w:tcW w:w="4876" w:type="dxa"/>
            <w:hideMark/>
          </w:tcPr>
          <w:p w14:paraId="39F42468"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625777B"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68172BB" w14:textId="77777777" w:rsidTr="005C36CF">
        <w:trPr>
          <w:jc w:val="center"/>
        </w:trPr>
        <w:tc>
          <w:tcPr>
            <w:tcW w:w="4876" w:type="dxa"/>
            <w:hideMark/>
          </w:tcPr>
          <w:p w14:paraId="4187456D" w14:textId="77777777" w:rsidR="00D8521C" w:rsidRPr="00D8521C" w:rsidRDefault="00D8521C" w:rsidP="005C36CF">
            <w:pPr>
              <w:pStyle w:val="Normal6"/>
              <w:rPr>
                <w:lang w:val="sl-SI"/>
              </w:rPr>
            </w:pPr>
            <w:r w:rsidRPr="00D8521C">
              <w:rPr>
                <w:lang w:val="sl-SI"/>
              </w:rPr>
              <w:t>(30)</w:t>
            </w:r>
            <w:r w:rsidRPr="00D8521C">
              <w:rPr>
                <w:lang w:val="sl-SI"/>
              </w:rPr>
              <w:tab/>
              <w:t xml:space="preserve">Obveznost </w:t>
            </w:r>
            <w:r w:rsidRPr="00D8521C">
              <w:rPr>
                <w:b/>
                <w:i/>
                <w:lang w:val="sl-SI"/>
              </w:rPr>
              <w:t>delodajalcev</w:t>
            </w:r>
            <w:r w:rsidRPr="00D8521C">
              <w:rPr>
                <w:lang w:val="sl-SI"/>
              </w:rPr>
              <w:t>, da v objave in oglase o prostih pripravniških mestih vključijo informacije o predvidenih nalogah, delovnih pogojih, vključno s plačilom, o socialni zaščiti ter vidikih učenja in usposabljanja, bi se lahko izpolnila z vključitvijo povezave na spletno mesto, ki vsebuje te informacije.</w:t>
            </w:r>
          </w:p>
        </w:tc>
        <w:tc>
          <w:tcPr>
            <w:tcW w:w="4876" w:type="dxa"/>
            <w:hideMark/>
          </w:tcPr>
          <w:p w14:paraId="7D7F44DB" w14:textId="77777777" w:rsidR="00D8521C" w:rsidRPr="00D8521C" w:rsidRDefault="00D8521C" w:rsidP="005C36CF">
            <w:pPr>
              <w:pStyle w:val="Normal6"/>
              <w:rPr>
                <w:szCs w:val="24"/>
                <w:lang w:val="sl-SI"/>
              </w:rPr>
            </w:pPr>
            <w:r w:rsidRPr="00D8521C">
              <w:rPr>
                <w:lang w:val="sl-SI"/>
              </w:rPr>
              <w:t>(30)</w:t>
            </w:r>
            <w:r w:rsidRPr="00D8521C">
              <w:rPr>
                <w:lang w:val="sl-SI"/>
              </w:rPr>
              <w:tab/>
              <w:t xml:space="preserve">Obveznost </w:t>
            </w:r>
            <w:r w:rsidRPr="00D8521C">
              <w:rPr>
                <w:b/>
                <w:i/>
                <w:lang w:val="sl-SI"/>
              </w:rPr>
              <w:t>ponudnikov pripravništev</w:t>
            </w:r>
            <w:r w:rsidRPr="00D8521C">
              <w:rPr>
                <w:lang w:val="sl-SI"/>
              </w:rPr>
              <w:t>, da v objave in oglase o prostih pripravniških mestih vključijo informacije o predvidenih nalogah, delovnih pogojih, vključno s plačilom, o socialni zaščiti ter vidikih učenja in usposabljanja, bi se lahko izpolnila z vključitvijo povezave na spletno mesto, ki vsebuje te informacije.</w:t>
            </w:r>
          </w:p>
        </w:tc>
      </w:tr>
    </w:tbl>
    <w:p w14:paraId="7F1B3C6F"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2EA599F" w14:textId="77777777" w:rsidR="00D8521C" w:rsidRPr="00D8521C" w:rsidRDefault="00D8521C" w:rsidP="00D8521C">
      <w:r w:rsidRPr="00D8521C">
        <w:rPr>
          <w:rStyle w:val="HideTWBExt"/>
          <w:noProof w:val="0"/>
        </w:rPr>
        <w:t>&lt;/AmendB&gt;</w:t>
      </w:r>
    </w:p>
    <w:p w14:paraId="4F667694"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290</w:t>
      </w:r>
      <w:r w:rsidRPr="00D8521C">
        <w:rPr>
          <w:rStyle w:val="HideTWBExt"/>
          <w:b w:val="0"/>
          <w:noProof w:val="0"/>
          <w:lang w:val="sl-SI"/>
        </w:rPr>
        <w:t>&lt;/NumAmB&gt;</w:t>
      </w:r>
    </w:p>
    <w:p w14:paraId="28DFE3CF" w14:textId="77777777" w:rsidR="00D8521C" w:rsidRPr="00D8521C" w:rsidRDefault="00D8521C" w:rsidP="00D8521C">
      <w:pPr>
        <w:pStyle w:val="NormalBold"/>
      </w:pPr>
      <w:r w:rsidRPr="00D8521C">
        <w:rPr>
          <w:rStyle w:val="HideTWBExt"/>
          <w:b w:val="0"/>
          <w:noProof w:val="0"/>
        </w:rPr>
        <w:t>&lt;RepeatBlock-By&gt;&lt;Members&gt;</w:t>
      </w:r>
      <w:r w:rsidRPr="00D8521C">
        <w:t>David Casa</w:t>
      </w:r>
      <w:r w:rsidRPr="00D8521C">
        <w:rPr>
          <w:rStyle w:val="HideTWBExt"/>
          <w:b w:val="0"/>
          <w:noProof w:val="0"/>
        </w:rPr>
        <w:t>&lt;/Members&gt;</w:t>
      </w:r>
    </w:p>
    <w:p w14:paraId="30334016" w14:textId="77777777" w:rsidR="00D8521C" w:rsidRPr="00D8521C" w:rsidRDefault="00D8521C" w:rsidP="00D8521C">
      <w:r w:rsidRPr="00D8521C">
        <w:rPr>
          <w:rStyle w:val="HideTWBExt"/>
          <w:noProof w:val="0"/>
        </w:rPr>
        <w:t>&lt;/RepeatBlock-By&gt;</w:t>
      </w:r>
    </w:p>
    <w:p w14:paraId="392E5533"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1874AC3" w14:textId="77777777" w:rsidR="00D8521C" w:rsidRPr="00D8521C" w:rsidRDefault="00D8521C" w:rsidP="00D8521C">
      <w:pPr>
        <w:pStyle w:val="NormalBold"/>
      </w:pPr>
      <w:r w:rsidRPr="00D8521C">
        <w:rPr>
          <w:rStyle w:val="HideTWBExt"/>
          <w:b w:val="0"/>
          <w:noProof w:val="0"/>
        </w:rPr>
        <w:t>&lt;Article&gt;</w:t>
      </w:r>
      <w:r w:rsidRPr="00D8521C">
        <w:t>Uvodna izjava 30</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20513BF" w14:textId="77777777" w:rsidTr="005C36CF">
        <w:trPr>
          <w:jc w:val="center"/>
        </w:trPr>
        <w:tc>
          <w:tcPr>
            <w:tcW w:w="9752" w:type="dxa"/>
            <w:gridSpan w:val="2"/>
          </w:tcPr>
          <w:p w14:paraId="7E4BEE62" w14:textId="77777777" w:rsidR="00D8521C" w:rsidRPr="00D8521C" w:rsidRDefault="00D8521C" w:rsidP="005C36CF">
            <w:pPr>
              <w:keepNext/>
            </w:pPr>
          </w:p>
        </w:tc>
      </w:tr>
      <w:tr w:rsidR="00D8521C" w:rsidRPr="00D8521C" w14:paraId="384F3B8A" w14:textId="77777777" w:rsidTr="005C36CF">
        <w:trPr>
          <w:jc w:val="center"/>
        </w:trPr>
        <w:tc>
          <w:tcPr>
            <w:tcW w:w="4876" w:type="dxa"/>
            <w:hideMark/>
          </w:tcPr>
          <w:p w14:paraId="57D360D3"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33661B5"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B54B9F3" w14:textId="77777777" w:rsidTr="005C36CF">
        <w:trPr>
          <w:jc w:val="center"/>
        </w:trPr>
        <w:tc>
          <w:tcPr>
            <w:tcW w:w="4876" w:type="dxa"/>
            <w:hideMark/>
          </w:tcPr>
          <w:p w14:paraId="52ABEE5B" w14:textId="77777777" w:rsidR="00D8521C" w:rsidRPr="00D8521C" w:rsidRDefault="00D8521C" w:rsidP="005C36CF">
            <w:pPr>
              <w:pStyle w:val="Normal6"/>
              <w:rPr>
                <w:lang w:val="sl-SI"/>
              </w:rPr>
            </w:pPr>
            <w:r w:rsidRPr="00D8521C">
              <w:rPr>
                <w:lang w:val="sl-SI"/>
              </w:rPr>
              <w:t>(30)</w:t>
            </w:r>
            <w:r w:rsidRPr="00D8521C">
              <w:rPr>
                <w:lang w:val="sl-SI"/>
              </w:rPr>
              <w:tab/>
              <w:t>Obveznost delodajalcev, da v objave in oglase o prostih pripravniških mestih vključijo informacije o predvidenih nalogah, delovnih pogojih, vključno s plačilom, o socialni zaščiti ter vidikih učenja in usposabljanja, bi se lahko izpolnila z vključitvijo povezave na spletno mesto, ki vsebuje te informacije.</w:t>
            </w:r>
          </w:p>
        </w:tc>
        <w:tc>
          <w:tcPr>
            <w:tcW w:w="4876" w:type="dxa"/>
            <w:hideMark/>
          </w:tcPr>
          <w:p w14:paraId="28E3EF01" w14:textId="77777777" w:rsidR="00D8521C" w:rsidRPr="00D8521C" w:rsidRDefault="00D8521C" w:rsidP="005C36CF">
            <w:pPr>
              <w:pStyle w:val="Normal6"/>
              <w:rPr>
                <w:szCs w:val="24"/>
                <w:lang w:val="sl-SI"/>
              </w:rPr>
            </w:pPr>
            <w:r w:rsidRPr="00D8521C">
              <w:rPr>
                <w:lang w:val="sl-SI"/>
              </w:rPr>
              <w:t>(30)</w:t>
            </w:r>
            <w:r w:rsidRPr="00D8521C">
              <w:rPr>
                <w:lang w:val="sl-SI"/>
              </w:rPr>
              <w:tab/>
              <w:t>Obveznost delodajalcev, da v objave in oglase o prostih pripravniških mestih vključijo informacije o predvidenih nalogah, delovnih pogojih, vključno s plačilom</w:t>
            </w:r>
            <w:r w:rsidRPr="00D8521C">
              <w:rPr>
                <w:b/>
                <w:i/>
                <w:lang w:val="sl-SI"/>
              </w:rPr>
              <w:t xml:space="preserve"> ali nadomestilom</w:t>
            </w:r>
            <w:r w:rsidRPr="00D8521C">
              <w:rPr>
                <w:lang w:val="sl-SI"/>
              </w:rPr>
              <w:t>, o socialni zaščiti ter vidikih učenja in usposabljanja, bi se lahko izpolnila z vključitvijo povezave na spletno mesto, ki vsebuje te informacije.</w:t>
            </w:r>
          </w:p>
        </w:tc>
      </w:tr>
    </w:tbl>
    <w:p w14:paraId="0C6E8F26"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8765F8D" w14:textId="77777777" w:rsidR="00D8521C" w:rsidRPr="00D8521C" w:rsidRDefault="00D8521C" w:rsidP="00D8521C">
      <w:r w:rsidRPr="00D8521C">
        <w:rPr>
          <w:rStyle w:val="HideTWBExt"/>
          <w:noProof w:val="0"/>
        </w:rPr>
        <w:t>&lt;/AmendB&gt;</w:t>
      </w:r>
    </w:p>
    <w:p w14:paraId="7653FC8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291</w:t>
      </w:r>
      <w:r w:rsidRPr="00D8521C">
        <w:rPr>
          <w:rStyle w:val="HideTWBExt"/>
          <w:b w:val="0"/>
          <w:noProof w:val="0"/>
          <w:lang w:val="sl-SI"/>
        </w:rPr>
        <w:t>&lt;/NumAmB&gt;</w:t>
      </w:r>
    </w:p>
    <w:p w14:paraId="0F0B7580"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45A77AA7" w14:textId="77777777" w:rsidR="00D8521C" w:rsidRPr="00D8521C" w:rsidRDefault="00D8521C" w:rsidP="00D8521C">
      <w:r w:rsidRPr="00D8521C">
        <w:rPr>
          <w:rStyle w:val="HideTWBExt"/>
          <w:noProof w:val="0"/>
        </w:rPr>
        <w:t>&lt;/RepeatBlock-By&gt;</w:t>
      </w:r>
    </w:p>
    <w:p w14:paraId="451939A0"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3C48A9C" w14:textId="77777777" w:rsidR="00D8521C" w:rsidRPr="00D8521C" w:rsidRDefault="00D8521C" w:rsidP="00D8521C">
      <w:pPr>
        <w:pStyle w:val="NormalBold"/>
      </w:pPr>
      <w:r w:rsidRPr="00D8521C">
        <w:rPr>
          <w:rStyle w:val="HideTWBExt"/>
          <w:b w:val="0"/>
          <w:noProof w:val="0"/>
        </w:rPr>
        <w:t>&lt;Article&gt;</w:t>
      </w:r>
      <w:r w:rsidRPr="00D8521C">
        <w:t>Uvodna izjava 31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1988B67" w14:textId="77777777" w:rsidTr="005C36CF">
        <w:trPr>
          <w:jc w:val="center"/>
        </w:trPr>
        <w:tc>
          <w:tcPr>
            <w:tcW w:w="9752" w:type="dxa"/>
            <w:gridSpan w:val="2"/>
          </w:tcPr>
          <w:p w14:paraId="56067A8E" w14:textId="77777777" w:rsidR="00D8521C" w:rsidRPr="00D8521C" w:rsidRDefault="00D8521C" w:rsidP="005C36CF">
            <w:pPr>
              <w:keepNext/>
            </w:pPr>
          </w:p>
        </w:tc>
      </w:tr>
      <w:tr w:rsidR="00D8521C" w:rsidRPr="00D8521C" w14:paraId="668FE59D" w14:textId="77777777" w:rsidTr="005C36CF">
        <w:trPr>
          <w:jc w:val="center"/>
        </w:trPr>
        <w:tc>
          <w:tcPr>
            <w:tcW w:w="4876" w:type="dxa"/>
            <w:hideMark/>
          </w:tcPr>
          <w:p w14:paraId="6428C4E2"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B160379"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F100F51" w14:textId="77777777" w:rsidTr="005C36CF">
        <w:trPr>
          <w:jc w:val="center"/>
        </w:trPr>
        <w:tc>
          <w:tcPr>
            <w:tcW w:w="4876" w:type="dxa"/>
            <w:hideMark/>
          </w:tcPr>
          <w:p w14:paraId="39689BC4" w14:textId="77777777" w:rsidR="00D8521C" w:rsidRPr="00D8521C" w:rsidRDefault="00D8521C" w:rsidP="005C36CF">
            <w:pPr>
              <w:pStyle w:val="Normal6"/>
              <w:rPr>
                <w:lang w:val="sl-SI"/>
              </w:rPr>
            </w:pPr>
            <w:r w:rsidRPr="00D8521C">
              <w:rPr>
                <w:b/>
                <w:i/>
                <w:lang w:val="sl-SI"/>
              </w:rPr>
              <w:t>(31)</w:t>
            </w:r>
            <w:r w:rsidRPr="00D8521C">
              <w:rPr>
                <w:b/>
                <w:i/>
                <w:lang w:val="sl-SI"/>
              </w:rPr>
              <w:tab/>
              <w:t>Poleg te direktive bi morale države članice zagotoviti polno izvajanje in izvrševanje pravic iz pravnega reda Unije, ki se uporabljajo za pripravnike s sklenjenim delovnim razmerjem.</w:t>
            </w:r>
          </w:p>
        </w:tc>
        <w:tc>
          <w:tcPr>
            <w:tcW w:w="4876" w:type="dxa"/>
            <w:hideMark/>
          </w:tcPr>
          <w:p w14:paraId="7D2C7EF9" w14:textId="77777777" w:rsidR="00D8521C" w:rsidRPr="00D8521C" w:rsidRDefault="00D8521C" w:rsidP="005C36CF">
            <w:pPr>
              <w:pStyle w:val="Normal6"/>
              <w:rPr>
                <w:szCs w:val="24"/>
                <w:lang w:val="sl-SI"/>
              </w:rPr>
            </w:pPr>
            <w:r w:rsidRPr="00D8521C">
              <w:rPr>
                <w:b/>
                <w:i/>
                <w:lang w:val="sl-SI"/>
              </w:rPr>
              <w:t>črtano</w:t>
            </w:r>
          </w:p>
        </w:tc>
      </w:tr>
    </w:tbl>
    <w:p w14:paraId="16286FD1"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8567327" w14:textId="77777777" w:rsidR="00D8521C" w:rsidRPr="00D8521C" w:rsidRDefault="00D8521C" w:rsidP="00D8521C">
      <w:r w:rsidRPr="00D8521C">
        <w:rPr>
          <w:rStyle w:val="HideTWBExt"/>
          <w:noProof w:val="0"/>
        </w:rPr>
        <w:t>&lt;/AmendB&gt;</w:t>
      </w:r>
    </w:p>
    <w:p w14:paraId="254B86B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292</w:t>
      </w:r>
      <w:r w:rsidRPr="00D8521C">
        <w:rPr>
          <w:rStyle w:val="HideTWBExt"/>
          <w:b w:val="0"/>
          <w:noProof w:val="0"/>
          <w:lang w:val="sl-SI"/>
        </w:rPr>
        <w:t>&lt;/NumAmB&gt;</w:t>
      </w:r>
    </w:p>
    <w:p w14:paraId="5D7B9768" w14:textId="77777777" w:rsidR="00D8521C" w:rsidRPr="00D8521C" w:rsidRDefault="00D8521C" w:rsidP="00D8521C">
      <w:pPr>
        <w:pStyle w:val="NormalBold"/>
      </w:pPr>
      <w:r w:rsidRPr="00D8521C">
        <w:rPr>
          <w:rStyle w:val="HideTWBExt"/>
          <w:b w:val="0"/>
          <w:noProof w:val="0"/>
        </w:rPr>
        <w:t>&lt;RepeatBlock-By&gt;&lt;Members&gt;</w:t>
      </w:r>
      <w:r w:rsidRPr="00D8521C">
        <w:t>Arba Kokalari</w:t>
      </w:r>
      <w:r w:rsidRPr="00D8521C">
        <w:rPr>
          <w:rStyle w:val="HideTWBExt"/>
          <w:b w:val="0"/>
          <w:noProof w:val="0"/>
        </w:rPr>
        <w:t>&lt;/Members&gt;</w:t>
      </w:r>
    </w:p>
    <w:p w14:paraId="696C5FD3" w14:textId="77777777" w:rsidR="00D8521C" w:rsidRPr="00D8521C" w:rsidRDefault="00D8521C" w:rsidP="00D8521C">
      <w:r w:rsidRPr="00D8521C">
        <w:rPr>
          <w:rStyle w:val="HideTWBExt"/>
          <w:noProof w:val="0"/>
        </w:rPr>
        <w:t>&lt;/RepeatBlock-By&gt;</w:t>
      </w:r>
    </w:p>
    <w:p w14:paraId="7DA502D5"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E6A95C6" w14:textId="77777777" w:rsidR="00D8521C" w:rsidRPr="00D8521C" w:rsidRDefault="00D8521C" w:rsidP="00D8521C">
      <w:pPr>
        <w:pStyle w:val="NormalBold"/>
      </w:pPr>
      <w:r w:rsidRPr="00D8521C">
        <w:rPr>
          <w:rStyle w:val="HideTWBExt"/>
          <w:b w:val="0"/>
          <w:noProof w:val="0"/>
        </w:rPr>
        <w:t>&lt;Article&gt;</w:t>
      </w:r>
      <w:r w:rsidRPr="00D8521C">
        <w:t>Uvodna izjava 31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2F148EF" w14:textId="77777777" w:rsidTr="005C36CF">
        <w:trPr>
          <w:jc w:val="center"/>
        </w:trPr>
        <w:tc>
          <w:tcPr>
            <w:tcW w:w="9752" w:type="dxa"/>
            <w:gridSpan w:val="2"/>
          </w:tcPr>
          <w:p w14:paraId="1A009217" w14:textId="77777777" w:rsidR="00D8521C" w:rsidRPr="00D8521C" w:rsidRDefault="00D8521C" w:rsidP="005C36CF">
            <w:pPr>
              <w:keepNext/>
            </w:pPr>
          </w:p>
        </w:tc>
      </w:tr>
      <w:tr w:rsidR="00D8521C" w:rsidRPr="00D8521C" w14:paraId="2BAD86B0" w14:textId="77777777" w:rsidTr="005C36CF">
        <w:trPr>
          <w:jc w:val="center"/>
        </w:trPr>
        <w:tc>
          <w:tcPr>
            <w:tcW w:w="4876" w:type="dxa"/>
            <w:hideMark/>
          </w:tcPr>
          <w:p w14:paraId="1D87C4BB"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C92ED7B"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054A1AF" w14:textId="77777777" w:rsidTr="005C36CF">
        <w:trPr>
          <w:jc w:val="center"/>
        </w:trPr>
        <w:tc>
          <w:tcPr>
            <w:tcW w:w="4876" w:type="dxa"/>
            <w:hideMark/>
          </w:tcPr>
          <w:p w14:paraId="3B14E348" w14:textId="77777777" w:rsidR="00D8521C" w:rsidRPr="00D8521C" w:rsidRDefault="00D8521C" w:rsidP="005C36CF">
            <w:pPr>
              <w:pStyle w:val="Normal6"/>
              <w:rPr>
                <w:lang w:val="sl-SI"/>
              </w:rPr>
            </w:pPr>
            <w:r w:rsidRPr="00D8521C">
              <w:rPr>
                <w:lang w:val="sl-SI"/>
              </w:rPr>
              <w:t>(31)</w:t>
            </w:r>
            <w:r w:rsidRPr="00D8521C">
              <w:rPr>
                <w:lang w:val="sl-SI"/>
              </w:rPr>
              <w:tab/>
              <w:t xml:space="preserve">Poleg te direktive </w:t>
            </w:r>
            <w:r w:rsidRPr="00D8521C">
              <w:rPr>
                <w:b/>
                <w:i/>
                <w:lang w:val="sl-SI"/>
              </w:rPr>
              <w:t>bi morale države članice zagotoviti polno izvajanje</w:t>
            </w:r>
            <w:r w:rsidRPr="00D8521C">
              <w:rPr>
                <w:lang w:val="sl-SI"/>
              </w:rPr>
              <w:t xml:space="preserve"> in </w:t>
            </w:r>
            <w:r w:rsidRPr="00D8521C">
              <w:rPr>
                <w:b/>
                <w:i/>
                <w:lang w:val="sl-SI"/>
              </w:rPr>
              <w:t>izvrševanje pravic iz pravnega reda</w:t>
            </w:r>
            <w:r w:rsidRPr="00D8521C">
              <w:rPr>
                <w:lang w:val="sl-SI"/>
              </w:rPr>
              <w:t xml:space="preserve"> Unije, ki se uporabljajo za pripravnike </w:t>
            </w:r>
            <w:r w:rsidRPr="00D8521C">
              <w:rPr>
                <w:b/>
                <w:i/>
                <w:lang w:val="sl-SI"/>
              </w:rPr>
              <w:t>s sklenjenim delovnim razmerjem</w:t>
            </w:r>
            <w:r w:rsidRPr="00D8521C">
              <w:rPr>
                <w:lang w:val="sl-SI"/>
              </w:rPr>
              <w:t>.</w:t>
            </w:r>
          </w:p>
        </w:tc>
        <w:tc>
          <w:tcPr>
            <w:tcW w:w="4876" w:type="dxa"/>
            <w:hideMark/>
          </w:tcPr>
          <w:p w14:paraId="2B6016BA" w14:textId="77777777" w:rsidR="00D8521C" w:rsidRPr="00D8521C" w:rsidRDefault="00D8521C" w:rsidP="005C36CF">
            <w:pPr>
              <w:pStyle w:val="Normal6"/>
              <w:rPr>
                <w:szCs w:val="24"/>
                <w:lang w:val="sl-SI"/>
              </w:rPr>
            </w:pPr>
            <w:r w:rsidRPr="00D8521C">
              <w:rPr>
                <w:lang w:val="sl-SI"/>
              </w:rPr>
              <w:t>(31)</w:t>
            </w:r>
            <w:r w:rsidRPr="00D8521C">
              <w:rPr>
                <w:lang w:val="sl-SI"/>
              </w:rPr>
              <w:tab/>
            </w:r>
            <w:r w:rsidRPr="00D8521C">
              <w:rPr>
                <w:b/>
                <w:i/>
                <w:lang w:val="sl-SI"/>
              </w:rPr>
              <w:t>Države članice bi morale zagotoviti, da se –</w:t>
            </w:r>
            <w:r w:rsidRPr="00D8521C">
              <w:rPr>
                <w:lang w:val="sl-SI"/>
              </w:rPr>
              <w:t xml:space="preserve"> poleg te direktive </w:t>
            </w:r>
            <w:r w:rsidRPr="00D8521C">
              <w:rPr>
                <w:b/>
                <w:i/>
                <w:lang w:val="sl-SI"/>
              </w:rPr>
              <w:t>– v skladu z nacionalno zakonodajo in prakso ter ob upoštevanju dogovorjenih modelov trga dela</w:t>
            </w:r>
            <w:r w:rsidRPr="00D8521C">
              <w:rPr>
                <w:lang w:val="sl-SI"/>
              </w:rPr>
              <w:t xml:space="preserve"> in </w:t>
            </w:r>
            <w:r w:rsidRPr="00D8521C">
              <w:rPr>
                <w:b/>
                <w:i/>
                <w:lang w:val="sl-SI"/>
              </w:rPr>
              <w:t>kolektivnih pogodb izvajajo in izvršujejo pravice, določene v pravnem okviru</w:t>
            </w:r>
            <w:r w:rsidRPr="00D8521C">
              <w:rPr>
                <w:lang w:val="sl-SI"/>
              </w:rPr>
              <w:t xml:space="preserve"> Unije, ki se uporabljajo za pripravnike </w:t>
            </w:r>
            <w:r w:rsidRPr="00D8521C">
              <w:rPr>
                <w:b/>
                <w:i/>
                <w:lang w:val="sl-SI"/>
              </w:rPr>
              <w:t>v delovnem razmerju</w:t>
            </w:r>
            <w:r w:rsidRPr="00D8521C">
              <w:rPr>
                <w:lang w:val="sl-SI"/>
              </w:rPr>
              <w:t>.</w:t>
            </w:r>
          </w:p>
        </w:tc>
      </w:tr>
    </w:tbl>
    <w:p w14:paraId="69CB6E52"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C541F06" w14:textId="77777777" w:rsidR="00D8521C" w:rsidRPr="00D8521C" w:rsidRDefault="00D8521C" w:rsidP="00D8521C">
      <w:r w:rsidRPr="00D8521C">
        <w:rPr>
          <w:rStyle w:val="HideTWBExt"/>
          <w:noProof w:val="0"/>
        </w:rPr>
        <w:t>&lt;/AmendB&gt;</w:t>
      </w:r>
    </w:p>
    <w:p w14:paraId="1613A96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293</w:t>
      </w:r>
      <w:r w:rsidRPr="00D8521C">
        <w:rPr>
          <w:rStyle w:val="HideTWBExt"/>
          <w:b w:val="0"/>
          <w:noProof w:val="0"/>
          <w:lang w:val="sl-SI"/>
        </w:rPr>
        <w:t>&lt;/NumAmB&gt;</w:t>
      </w:r>
    </w:p>
    <w:p w14:paraId="0B565612"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0A30A3DE"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070B3F63" w14:textId="77777777" w:rsidR="00D8521C" w:rsidRPr="00D8521C" w:rsidRDefault="00D8521C" w:rsidP="00D8521C">
      <w:r w:rsidRPr="00D8521C">
        <w:rPr>
          <w:rStyle w:val="HideTWBExt"/>
          <w:noProof w:val="0"/>
        </w:rPr>
        <w:t>&lt;/RepeatBlock-By&gt;</w:t>
      </w:r>
    </w:p>
    <w:p w14:paraId="558B743B"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1F6EF45" w14:textId="77777777" w:rsidR="00D8521C" w:rsidRPr="00D8521C" w:rsidRDefault="00D8521C" w:rsidP="00D8521C">
      <w:pPr>
        <w:pStyle w:val="NormalBold"/>
      </w:pPr>
      <w:r w:rsidRPr="00D8521C">
        <w:rPr>
          <w:rStyle w:val="HideTWBExt"/>
          <w:b w:val="0"/>
          <w:noProof w:val="0"/>
        </w:rPr>
        <w:t>&lt;Article&gt;</w:t>
      </w:r>
      <w:r w:rsidRPr="00D8521C">
        <w:t>Uvodna izjava 31</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2C236E4" w14:textId="77777777" w:rsidTr="005C36CF">
        <w:trPr>
          <w:jc w:val="center"/>
        </w:trPr>
        <w:tc>
          <w:tcPr>
            <w:tcW w:w="9752" w:type="dxa"/>
            <w:gridSpan w:val="2"/>
          </w:tcPr>
          <w:p w14:paraId="59462339" w14:textId="77777777" w:rsidR="00D8521C" w:rsidRPr="00D8521C" w:rsidRDefault="00D8521C" w:rsidP="005C36CF">
            <w:pPr>
              <w:keepNext/>
            </w:pPr>
          </w:p>
        </w:tc>
      </w:tr>
      <w:tr w:rsidR="00D8521C" w:rsidRPr="00D8521C" w14:paraId="31B25F37" w14:textId="77777777" w:rsidTr="005C36CF">
        <w:trPr>
          <w:jc w:val="center"/>
        </w:trPr>
        <w:tc>
          <w:tcPr>
            <w:tcW w:w="4876" w:type="dxa"/>
            <w:hideMark/>
          </w:tcPr>
          <w:p w14:paraId="1FC0CC54"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26B83F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A1C48A9" w14:textId="77777777" w:rsidTr="005C36CF">
        <w:trPr>
          <w:jc w:val="center"/>
        </w:trPr>
        <w:tc>
          <w:tcPr>
            <w:tcW w:w="4876" w:type="dxa"/>
            <w:hideMark/>
          </w:tcPr>
          <w:p w14:paraId="22FB9B92" w14:textId="77777777" w:rsidR="00D8521C" w:rsidRPr="00D8521C" w:rsidRDefault="00D8521C" w:rsidP="005C36CF">
            <w:pPr>
              <w:pStyle w:val="Normal6"/>
              <w:rPr>
                <w:lang w:val="sl-SI"/>
              </w:rPr>
            </w:pPr>
            <w:r w:rsidRPr="00D8521C">
              <w:rPr>
                <w:lang w:val="sl-SI"/>
              </w:rPr>
              <w:t>(31)</w:t>
            </w:r>
            <w:r w:rsidRPr="00D8521C">
              <w:rPr>
                <w:lang w:val="sl-SI"/>
              </w:rPr>
              <w:tab/>
              <w:t>Poleg te direktive bi morale države članice zagotoviti polno izvajanje in izvrševanje pravic iz pravnega reda Unije, ki se uporabljajo za pripravnike</w:t>
            </w:r>
            <w:r w:rsidRPr="00D8521C">
              <w:rPr>
                <w:b/>
                <w:i/>
                <w:lang w:val="sl-SI"/>
              </w:rPr>
              <w:t xml:space="preserve"> s sklenjenim delovnim razmerjem</w:t>
            </w:r>
            <w:r w:rsidRPr="00D8521C">
              <w:rPr>
                <w:lang w:val="sl-SI"/>
              </w:rPr>
              <w:t>.</w:t>
            </w:r>
          </w:p>
        </w:tc>
        <w:tc>
          <w:tcPr>
            <w:tcW w:w="4876" w:type="dxa"/>
            <w:hideMark/>
          </w:tcPr>
          <w:p w14:paraId="298BFAAB" w14:textId="77777777" w:rsidR="00D8521C" w:rsidRPr="00D8521C" w:rsidRDefault="00D8521C" w:rsidP="005C36CF">
            <w:pPr>
              <w:pStyle w:val="Normal6"/>
              <w:rPr>
                <w:szCs w:val="24"/>
                <w:lang w:val="sl-SI"/>
              </w:rPr>
            </w:pPr>
            <w:r w:rsidRPr="00D8521C">
              <w:rPr>
                <w:lang w:val="sl-SI"/>
              </w:rPr>
              <w:t>(31)</w:t>
            </w:r>
            <w:r w:rsidRPr="00D8521C">
              <w:rPr>
                <w:lang w:val="sl-SI"/>
              </w:rPr>
              <w:tab/>
              <w:t xml:space="preserve">Poleg te direktive bi morale države članice zagotoviti polno izvajanje in izvrševanje pravic iz pravnega reda Unije, ki se uporabljajo za </w:t>
            </w:r>
            <w:r w:rsidRPr="00D8521C">
              <w:rPr>
                <w:b/>
                <w:i/>
                <w:lang w:val="sl-SI"/>
              </w:rPr>
              <w:t xml:space="preserve">delavce in </w:t>
            </w:r>
            <w:r w:rsidRPr="00D8521C">
              <w:rPr>
                <w:lang w:val="sl-SI"/>
              </w:rPr>
              <w:t>pripravnike.</w:t>
            </w:r>
          </w:p>
        </w:tc>
      </w:tr>
    </w:tbl>
    <w:p w14:paraId="2A1C73B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0909BFC" w14:textId="77777777" w:rsidR="00D8521C" w:rsidRPr="00D8521C" w:rsidRDefault="00D8521C" w:rsidP="00D8521C">
      <w:r w:rsidRPr="00D8521C">
        <w:rPr>
          <w:rStyle w:val="HideTWBExt"/>
          <w:noProof w:val="0"/>
        </w:rPr>
        <w:t>&lt;/AmendB&gt;</w:t>
      </w:r>
    </w:p>
    <w:p w14:paraId="759D796A"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294</w:t>
      </w:r>
      <w:r w:rsidRPr="00D8521C">
        <w:rPr>
          <w:rStyle w:val="HideTWBExt"/>
          <w:b w:val="0"/>
          <w:noProof w:val="0"/>
          <w:lang w:val="sl-SI"/>
        </w:rPr>
        <w:t>&lt;/NumAmB&gt;</w:t>
      </w:r>
    </w:p>
    <w:p w14:paraId="3547D52A" w14:textId="77777777" w:rsidR="00D8521C" w:rsidRPr="00D8521C" w:rsidRDefault="00D8521C" w:rsidP="00D8521C">
      <w:pPr>
        <w:pStyle w:val="NormalBold"/>
      </w:pPr>
      <w:r w:rsidRPr="00D8521C">
        <w:rPr>
          <w:rStyle w:val="HideTWBExt"/>
          <w:b w:val="0"/>
          <w:noProof w:val="0"/>
        </w:rPr>
        <w:t>&lt;RepeatBlock-By&gt;&lt;Members&gt;</w:t>
      </w:r>
      <w:r w:rsidRPr="00D8521C">
        <w:t>Pierfrancesco Maran, Raffaele Topo, Brando Benifei, Cecilia Strada</w:t>
      </w:r>
      <w:r w:rsidRPr="00D8521C">
        <w:rPr>
          <w:rStyle w:val="HideTWBExt"/>
          <w:b w:val="0"/>
          <w:noProof w:val="0"/>
        </w:rPr>
        <w:t>&lt;/Members&gt;</w:t>
      </w:r>
    </w:p>
    <w:p w14:paraId="1FC97743" w14:textId="77777777" w:rsidR="00D8521C" w:rsidRPr="00D8521C" w:rsidRDefault="00D8521C" w:rsidP="00D8521C">
      <w:r w:rsidRPr="00D8521C">
        <w:rPr>
          <w:rStyle w:val="HideTWBExt"/>
          <w:noProof w:val="0"/>
        </w:rPr>
        <w:t>&lt;/RepeatBlock-By&gt;</w:t>
      </w:r>
    </w:p>
    <w:p w14:paraId="0EF1185D"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2406527" w14:textId="77777777" w:rsidR="00D8521C" w:rsidRPr="00D8521C" w:rsidRDefault="00D8521C" w:rsidP="00D8521C">
      <w:pPr>
        <w:pStyle w:val="NormalBold"/>
      </w:pPr>
      <w:r w:rsidRPr="00D8521C">
        <w:rPr>
          <w:rStyle w:val="HideTWBExt"/>
          <w:b w:val="0"/>
          <w:noProof w:val="0"/>
        </w:rPr>
        <w:t>&lt;Article&gt;</w:t>
      </w:r>
      <w:r w:rsidRPr="00D8521C">
        <w:t>Uvodna izjava 31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008450C" w14:textId="77777777" w:rsidTr="005C36CF">
        <w:trPr>
          <w:jc w:val="center"/>
        </w:trPr>
        <w:tc>
          <w:tcPr>
            <w:tcW w:w="9752" w:type="dxa"/>
            <w:gridSpan w:val="2"/>
          </w:tcPr>
          <w:p w14:paraId="0B7559F2" w14:textId="77777777" w:rsidR="00D8521C" w:rsidRPr="00D8521C" w:rsidRDefault="00D8521C" w:rsidP="005C36CF">
            <w:pPr>
              <w:keepNext/>
            </w:pPr>
          </w:p>
        </w:tc>
      </w:tr>
      <w:tr w:rsidR="00D8521C" w:rsidRPr="00D8521C" w14:paraId="253A25AF" w14:textId="77777777" w:rsidTr="005C36CF">
        <w:trPr>
          <w:jc w:val="center"/>
        </w:trPr>
        <w:tc>
          <w:tcPr>
            <w:tcW w:w="4876" w:type="dxa"/>
            <w:hideMark/>
          </w:tcPr>
          <w:p w14:paraId="484DB6AC"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865D21A"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CB62EDF" w14:textId="77777777" w:rsidTr="005C36CF">
        <w:trPr>
          <w:jc w:val="center"/>
        </w:trPr>
        <w:tc>
          <w:tcPr>
            <w:tcW w:w="4876" w:type="dxa"/>
          </w:tcPr>
          <w:p w14:paraId="42C4762D" w14:textId="77777777" w:rsidR="00D8521C" w:rsidRPr="00D8521C" w:rsidRDefault="00D8521C" w:rsidP="005C36CF">
            <w:pPr>
              <w:pStyle w:val="Normal6"/>
              <w:rPr>
                <w:lang w:val="sl-SI"/>
              </w:rPr>
            </w:pPr>
          </w:p>
        </w:tc>
        <w:tc>
          <w:tcPr>
            <w:tcW w:w="4876" w:type="dxa"/>
            <w:hideMark/>
          </w:tcPr>
          <w:p w14:paraId="05F680C1" w14:textId="77777777" w:rsidR="00D8521C" w:rsidRPr="00D8521C" w:rsidRDefault="00D8521C" w:rsidP="005C36CF">
            <w:pPr>
              <w:pStyle w:val="Normal6"/>
              <w:rPr>
                <w:szCs w:val="24"/>
                <w:lang w:val="sl-SI"/>
              </w:rPr>
            </w:pPr>
            <w:r w:rsidRPr="00D8521C">
              <w:rPr>
                <w:b/>
                <w:i/>
                <w:lang w:val="sl-SI"/>
              </w:rPr>
              <w:t>(31a)</w:t>
            </w:r>
            <w:r w:rsidRPr="00D8521C">
              <w:rPr>
                <w:b/>
                <w:i/>
                <w:lang w:val="sl-SI"/>
              </w:rPr>
              <w:tab/>
              <w:t>Države članice bi morale zagotoviti, da se pripravništva v sklopu postopkov zaposlovanja v zasebnem in javnem sektorju priznajo kot veljavne delovne izkušnje, vključno s čezmejnim priznavanjem znotraj EU.</w:t>
            </w:r>
          </w:p>
        </w:tc>
      </w:tr>
    </w:tbl>
    <w:p w14:paraId="54311B25"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AEB3720" w14:textId="77777777" w:rsidR="00D8521C" w:rsidRPr="00D8521C" w:rsidRDefault="00D8521C" w:rsidP="00D8521C">
      <w:r w:rsidRPr="00D8521C">
        <w:rPr>
          <w:rStyle w:val="HideTWBExt"/>
          <w:noProof w:val="0"/>
        </w:rPr>
        <w:t>&lt;/AmendB&gt;</w:t>
      </w:r>
    </w:p>
    <w:p w14:paraId="3658A55D"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295</w:t>
      </w:r>
      <w:r w:rsidRPr="00D8521C">
        <w:rPr>
          <w:rStyle w:val="HideTWBExt"/>
          <w:b w:val="0"/>
          <w:noProof w:val="0"/>
          <w:lang w:val="sl-SI"/>
        </w:rPr>
        <w:t>&lt;/NumAmB&gt;</w:t>
      </w:r>
    </w:p>
    <w:p w14:paraId="01CCB3BC" w14:textId="77777777" w:rsidR="00D8521C" w:rsidRPr="00D8521C" w:rsidRDefault="00D8521C" w:rsidP="00D8521C">
      <w:pPr>
        <w:pStyle w:val="NormalBold"/>
      </w:pPr>
      <w:r w:rsidRPr="00D8521C">
        <w:rPr>
          <w:rStyle w:val="HideTWBExt"/>
          <w:b w:val="0"/>
          <w:noProof w:val="0"/>
        </w:rPr>
        <w:t>&lt;RepeatBlock-By&gt;&lt;Members&gt;</w:t>
      </w:r>
      <w:r w:rsidRPr="00D8521C">
        <w:t>Arba Kokalari</w:t>
      </w:r>
      <w:r w:rsidRPr="00D8521C">
        <w:rPr>
          <w:rStyle w:val="HideTWBExt"/>
          <w:b w:val="0"/>
          <w:noProof w:val="0"/>
        </w:rPr>
        <w:t>&lt;/Members&gt;</w:t>
      </w:r>
    </w:p>
    <w:p w14:paraId="2517E9B2" w14:textId="77777777" w:rsidR="00D8521C" w:rsidRPr="00D8521C" w:rsidRDefault="00D8521C" w:rsidP="00D8521C">
      <w:r w:rsidRPr="00D8521C">
        <w:rPr>
          <w:rStyle w:val="HideTWBExt"/>
          <w:noProof w:val="0"/>
        </w:rPr>
        <w:t>&lt;/RepeatBlock-By&gt;</w:t>
      </w:r>
    </w:p>
    <w:p w14:paraId="216D2690"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36D2512" w14:textId="77777777" w:rsidR="00D8521C" w:rsidRPr="00D8521C" w:rsidRDefault="00D8521C" w:rsidP="00D8521C">
      <w:pPr>
        <w:pStyle w:val="NormalBold"/>
      </w:pPr>
      <w:r w:rsidRPr="00D8521C">
        <w:rPr>
          <w:rStyle w:val="HideTWBExt"/>
          <w:b w:val="0"/>
          <w:noProof w:val="0"/>
        </w:rPr>
        <w:t>&lt;Article&gt;</w:t>
      </w:r>
      <w:r w:rsidRPr="00D8521C">
        <w:t>Uvodna izjava 33</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3632C53" w14:textId="77777777" w:rsidTr="005C36CF">
        <w:trPr>
          <w:jc w:val="center"/>
        </w:trPr>
        <w:tc>
          <w:tcPr>
            <w:tcW w:w="9752" w:type="dxa"/>
            <w:gridSpan w:val="2"/>
          </w:tcPr>
          <w:p w14:paraId="3D341DAC" w14:textId="77777777" w:rsidR="00D8521C" w:rsidRPr="00D8521C" w:rsidRDefault="00D8521C" w:rsidP="005C36CF">
            <w:pPr>
              <w:keepNext/>
            </w:pPr>
          </w:p>
        </w:tc>
      </w:tr>
      <w:tr w:rsidR="00D8521C" w:rsidRPr="00D8521C" w14:paraId="26BB6A55" w14:textId="77777777" w:rsidTr="005C36CF">
        <w:trPr>
          <w:jc w:val="center"/>
        </w:trPr>
        <w:tc>
          <w:tcPr>
            <w:tcW w:w="4876" w:type="dxa"/>
            <w:hideMark/>
          </w:tcPr>
          <w:p w14:paraId="5EA821A6"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31FD1AA"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97287AD" w14:textId="77777777" w:rsidTr="005C36CF">
        <w:trPr>
          <w:jc w:val="center"/>
        </w:trPr>
        <w:tc>
          <w:tcPr>
            <w:tcW w:w="4876" w:type="dxa"/>
            <w:hideMark/>
          </w:tcPr>
          <w:p w14:paraId="7EEB1737" w14:textId="77777777" w:rsidR="00D8521C" w:rsidRPr="00D8521C" w:rsidRDefault="00D8521C" w:rsidP="005C36CF">
            <w:pPr>
              <w:pStyle w:val="Normal6"/>
              <w:rPr>
                <w:lang w:val="sl-SI"/>
              </w:rPr>
            </w:pPr>
            <w:r w:rsidRPr="00D8521C">
              <w:rPr>
                <w:lang w:val="sl-SI"/>
              </w:rPr>
              <w:t>(33)</w:t>
            </w:r>
            <w:r w:rsidRPr="00D8521C">
              <w:rPr>
                <w:lang w:val="sl-SI"/>
              </w:rPr>
              <w:tab/>
              <w:t xml:space="preserve">Pripravniki bi morali imeti dostop do učinkovitega in nepristranskega reševanja sporov ter pravico do </w:t>
            </w:r>
            <w:r w:rsidRPr="00D8521C">
              <w:rPr>
                <w:b/>
                <w:i/>
                <w:lang w:val="sl-SI"/>
              </w:rPr>
              <w:t>pravnega varstva</w:t>
            </w:r>
            <w:r w:rsidRPr="00D8521C">
              <w:rPr>
                <w:lang w:val="sl-SI"/>
              </w:rPr>
              <w:t xml:space="preserve">, vključno z ustrezno odškodnino. Pripravniki bi morali biti obveščeni o mehanizmih pravnega varstva za uveljavljanje pravice do </w:t>
            </w:r>
            <w:r w:rsidRPr="00D8521C">
              <w:rPr>
                <w:b/>
                <w:i/>
                <w:lang w:val="sl-SI"/>
              </w:rPr>
              <w:t>pravnega varstva</w:t>
            </w:r>
            <w:r w:rsidRPr="00D8521C">
              <w:rPr>
                <w:lang w:val="sl-SI"/>
              </w:rPr>
              <w:t xml:space="preserve">. Glede na temeljni značaj pravice do </w:t>
            </w:r>
            <w:r w:rsidRPr="00D8521C">
              <w:rPr>
                <w:b/>
                <w:i/>
                <w:lang w:val="sl-SI"/>
              </w:rPr>
              <w:t xml:space="preserve">učinkovitega </w:t>
            </w:r>
            <w:r w:rsidRPr="00D8521C">
              <w:rPr>
                <w:lang w:val="sl-SI"/>
              </w:rPr>
              <w:t xml:space="preserve">pravnega varstva bi </w:t>
            </w:r>
            <w:r w:rsidRPr="00D8521C">
              <w:rPr>
                <w:b/>
                <w:i/>
                <w:lang w:val="sl-SI"/>
              </w:rPr>
              <w:t>bilo treba pripravnikom tako varstvo zagotavljati</w:t>
            </w:r>
            <w:r w:rsidRPr="00D8521C">
              <w:rPr>
                <w:lang w:val="sl-SI"/>
              </w:rPr>
              <w:t xml:space="preserve"> tudi po </w:t>
            </w:r>
            <w:r w:rsidRPr="00D8521C">
              <w:rPr>
                <w:b/>
                <w:i/>
                <w:lang w:val="sl-SI"/>
              </w:rPr>
              <w:t>prenehanju</w:t>
            </w:r>
            <w:r w:rsidRPr="00D8521C">
              <w:rPr>
                <w:lang w:val="sl-SI"/>
              </w:rPr>
              <w:t xml:space="preserve"> pripravništva</w:t>
            </w:r>
            <w:r w:rsidRPr="00D8521C">
              <w:rPr>
                <w:b/>
                <w:i/>
                <w:lang w:val="sl-SI"/>
              </w:rPr>
              <w:t>, iz katerega izhaja domnevna kršitev pravic iz te direktive</w:t>
            </w:r>
            <w:r w:rsidRPr="00D8521C">
              <w:rPr>
                <w:lang w:val="sl-SI"/>
              </w:rPr>
              <w:t xml:space="preserve"> in </w:t>
            </w:r>
            <w:r w:rsidRPr="00D8521C">
              <w:rPr>
                <w:b/>
                <w:i/>
                <w:lang w:val="sl-SI"/>
              </w:rPr>
              <w:t>drugega zadevnega prava Unije</w:t>
            </w:r>
            <w:r w:rsidRPr="00D8521C">
              <w:rPr>
                <w:lang w:val="sl-SI"/>
              </w:rPr>
              <w:t xml:space="preserve">, </w:t>
            </w:r>
            <w:r w:rsidRPr="00D8521C">
              <w:rPr>
                <w:b/>
                <w:i/>
                <w:lang w:val="sl-SI"/>
              </w:rPr>
              <w:t>ki</w:t>
            </w:r>
            <w:r w:rsidRPr="00D8521C">
              <w:rPr>
                <w:lang w:val="sl-SI"/>
              </w:rPr>
              <w:t xml:space="preserve"> se </w:t>
            </w:r>
            <w:r w:rsidRPr="00D8521C">
              <w:rPr>
                <w:b/>
                <w:i/>
                <w:lang w:val="sl-SI"/>
              </w:rPr>
              <w:t>uporablja za delavce</w:t>
            </w:r>
            <w:r w:rsidRPr="00D8521C">
              <w:rPr>
                <w:lang w:val="sl-SI"/>
              </w:rPr>
              <w:t>.</w:t>
            </w:r>
          </w:p>
        </w:tc>
        <w:tc>
          <w:tcPr>
            <w:tcW w:w="4876" w:type="dxa"/>
            <w:hideMark/>
          </w:tcPr>
          <w:p w14:paraId="1BE69F1B" w14:textId="77777777" w:rsidR="00D8521C" w:rsidRPr="00D8521C" w:rsidRDefault="00D8521C" w:rsidP="005C36CF">
            <w:pPr>
              <w:pStyle w:val="Normal6"/>
              <w:rPr>
                <w:szCs w:val="24"/>
                <w:lang w:val="sl-SI"/>
              </w:rPr>
            </w:pPr>
            <w:r w:rsidRPr="00D8521C">
              <w:rPr>
                <w:lang w:val="sl-SI"/>
              </w:rPr>
              <w:t>(33)</w:t>
            </w:r>
            <w:r w:rsidRPr="00D8521C">
              <w:rPr>
                <w:lang w:val="sl-SI"/>
              </w:rPr>
              <w:tab/>
              <w:t xml:space="preserve">Pripravniki bi morali imeti dostop do učinkovitega in nepristranskega reševanja sporov ter pravico do </w:t>
            </w:r>
            <w:r w:rsidRPr="00D8521C">
              <w:rPr>
                <w:b/>
                <w:i/>
                <w:lang w:val="sl-SI"/>
              </w:rPr>
              <w:t>pregleda</w:t>
            </w:r>
            <w:r w:rsidRPr="00D8521C">
              <w:rPr>
                <w:lang w:val="sl-SI"/>
              </w:rPr>
              <w:t xml:space="preserve">, vključno z ustrezno odškodnino. Pripravniki bi morali biti obveščeni o mehanizmih pravnega varstva za uveljavljanje </w:t>
            </w:r>
            <w:r w:rsidRPr="00D8521C">
              <w:rPr>
                <w:b/>
                <w:i/>
                <w:lang w:val="sl-SI"/>
              </w:rPr>
              <w:t xml:space="preserve">te njihove </w:t>
            </w:r>
            <w:r w:rsidRPr="00D8521C">
              <w:rPr>
                <w:lang w:val="sl-SI"/>
              </w:rPr>
              <w:t xml:space="preserve">pravice do </w:t>
            </w:r>
            <w:r w:rsidRPr="00D8521C">
              <w:rPr>
                <w:b/>
                <w:i/>
                <w:lang w:val="sl-SI"/>
              </w:rPr>
              <w:t>pregleda</w:t>
            </w:r>
            <w:r w:rsidRPr="00D8521C">
              <w:rPr>
                <w:lang w:val="sl-SI"/>
              </w:rPr>
              <w:t xml:space="preserve">. Glede na temeljni značaj pravice do pravnega varstva bi </w:t>
            </w:r>
            <w:r w:rsidRPr="00D8521C">
              <w:rPr>
                <w:b/>
                <w:i/>
                <w:lang w:val="sl-SI"/>
              </w:rPr>
              <w:t>morali biti pripravniki do tega varstva upravičeni</w:t>
            </w:r>
            <w:r w:rsidRPr="00D8521C">
              <w:rPr>
                <w:lang w:val="sl-SI"/>
              </w:rPr>
              <w:t xml:space="preserve"> tudi po </w:t>
            </w:r>
            <w:r w:rsidRPr="00D8521C">
              <w:rPr>
                <w:b/>
                <w:i/>
                <w:lang w:val="sl-SI"/>
              </w:rPr>
              <w:t>koncu</w:t>
            </w:r>
            <w:r w:rsidRPr="00D8521C">
              <w:rPr>
                <w:lang w:val="sl-SI"/>
              </w:rPr>
              <w:t xml:space="preserve"> pripravništva</w:t>
            </w:r>
            <w:r w:rsidRPr="00D8521C">
              <w:rPr>
                <w:b/>
                <w:i/>
                <w:lang w:val="sl-SI"/>
              </w:rPr>
              <w:t>. Bi pa bilo treba te pravice in mehanizme prilagoditi nacionalnemu sistemu trga dela in kolektivnim pogodbam vsake države članice</w:t>
            </w:r>
            <w:r w:rsidRPr="00D8521C">
              <w:rPr>
                <w:lang w:val="sl-SI"/>
              </w:rPr>
              <w:t xml:space="preserve">, </w:t>
            </w:r>
            <w:r w:rsidRPr="00D8521C">
              <w:rPr>
                <w:b/>
                <w:i/>
                <w:lang w:val="sl-SI"/>
              </w:rPr>
              <w:t>da bosta spoštovana obstoječa avtonomija posameznega trga dela in načelo subsidiarnosti</w:t>
            </w:r>
            <w:r w:rsidRPr="00D8521C">
              <w:rPr>
                <w:lang w:val="sl-SI"/>
              </w:rPr>
              <w:t>.</w:t>
            </w:r>
          </w:p>
        </w:tc>
      </w:tr>
    </w:tbl>
    <w:p w14:paraId="39CBF2E1"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0318577" w14:textId="77777777" w:rsidR="00D8521C" w:rsidRPr="00D8521C" w:rsidRDefault="00D8521C" w:rsidP="00D8521C">
      <w:r w:rsidRPr="00D8521C">
        <w:rPr>
          <w:rStyle w:val="HideTWBExt"/>
          <w:noProof w:val="0"/>
        </w:rPr>
        <w:t>&lt;/AmendB&gt;</w:t>
      </w:r>
    </w:p>
    <w:p w14:paraId="06EB4C11"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296</w:t>
      </w:r>
      <w:r w:rsidRPr="00D8521C">
        <w:rPr>
          <w:rStyle w:val="HideTWBExt"/>
          <w:b w:val="0"/>
          <w:noProof w:val="0"/>
          <w:lang w:val="sl-SI"/>
        </w:rPr>
        <w:t>&lt;/NumAmB&gt;</w:t>
      </w:r>
    </w:p>
    <w:p w14:paraId="0BD1E95E" w14:textId="77777777" w:rsidR="00D8521C" w:rsidRPr="00D8521C" w:rsidRDefault="00D8521C" w:rsidP="00D8521C">
      <w:pPr>
        <w:pStyle w:val="NormalBold"/>
      </w:pPr>
      <w:r w:rsidRPr="00D8521C">
        <w:rPr>
          <w:rStyle w:val="HideTWBExt"/>
          <w:b w:val="0"/>
          <w:noProof w:val="0"/>
        </w:rPr>
        <w:t>&lt;RepeatBlock-By&gt;&lt;Members&gt;</w:t>
      </w:r>
      <w:r w:rsidRPr="00D8521C">
        <w:t>Raúl de la Hoz Quintano, Rosa Estaràs Ferragut, Maravillas Abadía Jover</w:t>
      </w:r>
      <w:r w:rsidRPr="00D8521C">
        <w:rPr>
          <w:rStyle w:val="HideTWBExt"/>
          <w:b w:val="0"/>
          <w:noProof w:val="0"/>
        </w:rPr>
        <w:t>&lt;/Members&gt;</w:t>
      </w:r>
    </w:p>
    <w:p w14:paraId="0EF26FAD" w14:textId="77777777" w:rsidR="00D8521C" w:rsidRPr="00D8521C" w:rsidRDefault="00D8521C" w:rsidP="00D8521C">
      <w:r w:rsidRPr="00D8521C">
        <w:rPr>
          <w:rStyle w:val="HideTWBExt"/>
          <w:noProof w:val="0"/>
        </w:rPr>
        <w:t>&lt;/RepeatBlock-By&gt;</w:t>
      </w:r>
    </w:p>
    <w:p w14:paraId="05B2FFFD"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F1352F8" w14:textId="77777777" w:rsidR="00D8521C" w:rsidRPr="00D8521C" w:rsidRDefault="00D8521C" w:rsidP="00D8521C">
      <w:pPr>
        <w:pStyle w:val="NormalBold"/>
      </w:pPr>
      <w:r w:rsidRPr="00D8521C">
        <w:rPr>
          <w:rStyle w:val="HideTWBExt"/>
          <w:b w:val="0"/>
          <w:noProof w:val="0"/>
        </w:rPr>
        <w:t>&lt;Article&gt;</w:t>
      </w:r>
      <w:r w:rsidRPr="00D8521C">
        <w:t>Uvodna izjava 33</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F8EC67D" w14:textId="77777777" w:rsidTr="005C36CF">
        <w:trPr>
          <w:jc w:val="center"/>
        </w:trPr>
        <w:tc>
          <w:tcPr>
            <w:tcW w:w="9752" w:type="dxa"/>
            <w:gridSpan w:val="2"/>
          </w:tcPr>
          <w:p w14:paraId="6362C790" w14:textId="77777777" w:rsidR="00D8521C" w:rsidRPr="00D8521C" w:rsidRDefault="00D8521C" w:rsidP="005C36CF">
            <w:pPr>
              <w:keepNext/>
            </w:pPr>
          </w:p>
        </w:tc>
      </w:tr>
      <w:tr w:rsidR="00D8521C" w:rsidRPr="00D8521C" w14:paraId="6ED21574" w14:textId="77777777" w:rsidTr="005C36CF">
        <w:trPr>
          <w:jc w:val="center"/>
        </w:trPr>
        <w:tc>
          <w:tcPr>
            <w:tcW w:w="4876" w:type="dxa"/>
            <w:hideMark/>
          </w:tcPr>
          <w:p w14:paraId="036187D3"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FA45808"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0E6486B" w14:textId="77777777" w:rsidTr="005C36CF">
        <w:trPr>
          <w:jc w:val="center"/>
        </w:trPr>
        <w:tc>
          <w:tcPr>
            <w:tcW w:w="4876" w:type="dxa"/>
            <w:hideMark/>
          </w:tcPr>
          <w:p w14:paraId="0C8DE839" w14:textId="77777777" w:rsidR="00D8521C" w:rsidRPr="00D8521C" w:rsidRDefault="00D8521C" w:rsidP="005C36CF">
            <w:pPr>
              <w:pStyle w:val="Normal6"/>
              <w:rPr>
                <w:lang w:val="sl-SI"/>
              </w:rPr>
            </w:pPr>
            <w:r w:rsidRPr="00D8521C">
              <w:rPr>
                <w:lang w:val="sl-SI"/>
              </w:rPr>
              <w:t>(33)</w:t>
            </w:r>
            <w:r w:rsidRPr="00D8521C">
              <w:rPr>
                <w:lang w:val="sl-SI"/>
              </w:rPr>
              <w:tab/>
              <w:t xml:space="preserve">Pripravniki bi morali imeti dostop do učinkovitega in nepristranskega reševanja sporov ter </w:t>
            </w:r>
            <w:r w:rsidRPr="00D8521C">
              <w:rPr>
                <w:b/>
                <w:i/>
                <w:lang w:val="sl-SI"/>
              </w:rPr>
              <w:t>pravico do pravnega varstva, vključno z</w:t>
            </w:r>
            <w:r w:rsidRPr="00D8521C">
              <w:rPr>
                <w:lang w:val="sl-SI"/>
              </w:rPr>
              <w:t xml:space="preserve"> ustrezno odškodnino. Pripravniki bi morali biti obveščeni o</w:t>
            </w:r>
            <w:r w:rsidRPr="00D8521C">
              <w:rPr>
                <w:b/>
                <w:i/>
                <w:lang w:val="sl-SI"/>
              </w:rPr>
              <w:t> mehanizmih pravnega varstva za uveljavljanje pravice do pravnega varstva</w:t>
            </w:r>
            <w:r w:rsidRPr="00D8521C">
              <w:rPr>
                <w:lang w:val="sl-SI"/>
              </w:rPr>
              <w:t>. Glede na temeljni značaj pravice do učinkovitega pravnega varstva bi bilo treba pripravnikom tako varstvo zagotavljati tudi po prenehanju pripravništva, iz katerega izhaja domnevna kršitev pravic iz te direktive in drugega zadevnega prava Unije, ki se uporablja za delavce.</w:t>
            </w:r>
          </w:p>
        </w:tc>
        <w:tc>
          <w:tcPr>
            <w:tcW w:w="4876" w:type="dxa"/>
            <w:hideMark/>
          </w:tcPr>
          <w:p w14:paraId="3B128788" w14:textId="77777777" w:rsidR="00D8521C" w:rsidRPr="00D8521C" w:rsidRDefault="00D8521C" w:rsidP="005C36CF">
            <w:pPr>
              <w:pStyle w:val="Normal6"/>
              <w:rPr>
                <w:szCs w:val="24"/>
                <w:lang w:val="sl-SI"/>
              </w:rPr>
            </w:pPr>
            <w:r w:rsidRPr="00D8521C">
              <w:rPr>
                <w:lang w:val="sl-SI"/>
              </w:rPr>
              <w:t>(33)</w:t>
            </w:r>
            <w:r w:rsidRPr="00D8521C">
              <w:rPr>
                <w:lang w:val="sl-SI"/>
              </w:rPr>
              <w:tab/>
              <w:t xml:space="preserve">Pripravniki bi morali imeti dostop do učinkovitega in nepristranskega reševanja sporov ter </w:t>
            </w:r>
            <w:r w:rsidRPr="00D8521C">
              <w:rPr>
                <w:b/>
                <w:i/>
                <w:lang w:val="sl-SI"/>
              </w:rPr>
              <w:t>po potrebi prejeti</w:t>
            </w:r>
            <w:r w:rsidRPr="00D8521C">
              <w:rPr>
                <w:lang w:val="sl-SI"/>
              </w:rPr>
              <w:t xml:space="preserve"> ustrezno odškodnino. Pripravniki bi morali biti obveščeni o</w:t>
            </w:r>
            <w:r w:rsidRPr="00D8521C">
              <w:rPr>
                <w:b/>
                <w:i/>
                <w:lang w:val="sl-SI"/>
              </w:rPr>
              <w:t xml:space="preserve"> svojih pravicah v zvezi s tem</w:t>
            </w:r>
            <w:r w:rsidRPr="00D8521C">
              <w:rPr>
                <w:lang w:val="sl-SI"/>
              </w:rPr>
              <w:t>. Glede na temeljni značaj pravice do učinkovitega pravnega varstva bi bilo treba pripravnikom tako varstvo zagotavljati tudi po prenehanju pripravništva, iz katerega izhaja domnevna kršitev pravic iz te direktive in drugega zadevnega prava Unije, ki se uporablja za delavce.</w:t>
            </w:r>
          </w:p>
        </w:tc>
      </w:tr>
    </w:tbl>
    <w:p w14:paraId="2D750CCF"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{ES}</w:t>
      </w:r>
      <w:r w:rsidRPr="00D8521C">
        <w:rPr>
          <w:noProof w:val="0"/>
          <w:lang w:val="sl-SI"/>
        </w:rPr>
        <w:t>es</w:t>
      </w:r>
      <w:r w:rsidRPr="00D8521C">
        <w:rPr>
          <w:rStyle w:val="HideTWBExt"/>
          <w:noProof w:val="0"/>
          <w:lang w:val="sl-SI"/>
        </w:rPr>
        <w:t>&lt;/Original&gt;</w:t>
      </w:r>
    </w:p>
    <w:p w14:paraId="7E79362A" w14:textId="77777777" w:rsidR="00D8521C" w:rsidRPr="00D8521C" w:rsidRDefault="00D8521C" w:rsidP="00D8521C">
      <w:r w:rsidRPr="00D8521C">
        <w:rPr>
          <w:rStyle w:val="HideTWBExt"/>
          <w:noProof w:val="0"/>
        </w:rPr>
        <w:t>&lt;/AmendB&gt;</w:t>
      </w:r>
    </w:p>
    <w:p w14:paraId="5830AF82"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297</w:t>
      </w:r>
      <w:r w:rsidRPr="00D8521C">
        <w:rPr>
          <w:rStyle w:val="HideTWBExt"/>
          <w:b w:val="0"/>
          <w:noProof w:val="0"/>
          <w:lang w:val="sl-SI"/>
        </w:rPr>
        <w:t>&lt;/NumAmB&gt;</w:t>
      </w:r>
    </w:p>
    <w:p w14:paraId="5EC9FA6C" w14:textId="77777777" w:rsidR="00D8521C" w:rsidRPr="00D8521C" w:rsidRDefault="00D8521C" w:rsidP="00D8521C">
      <w:pPr>
        <w:pStyle w:val="NormalBold"/>
      </w:pPr>
      <w:r w:rsidRPr="00D8521C">
        <w:rPr>
          <w:rStyle w:val="HideTWBExt"/>
          <w:b w:val="0"/>
          <w:noProof w:val="0"/>
        </w:rPr>
        <w:t>&lt;RepeatBlock-By&gt;&lt;Members&gt;</w:t>
      </w:r>
      <w:r w:rsidRPr="00D8521C">
        <w:t>Angelika Winzig</w:t>
      </w:r>
      <w:r w:rsidRPr="00D8521C">
        <w:rPr>
          <w:rStyle w:val="HideTWBExt"/>
          <w:b w:val="0"/>
          <w:noProof w:val="0"/>
        </w:rPr>
        <w:t>&lt;/Members&gt;</w:t>
      </w:r>
    </w:p>
    <w:p w14:paraId="0598E62B" w14:textId="77777777" w:rsidR="00D8521C" w:rsidRPr="00D8521C" w:rsidRDefault="00D8521C" w:rsidP="00D8521C">
      <w:r w:rsidRPr="00D8521C">
        <w:rPr>
          <w:rStyle w:val="HideTWBExt"/>
          <w:noProof w:val="0"/>
        </w:rPr>
        <w:t>&lt;/RepeatBlock-By&gt;</w:t>
      </w:r>
    </w:p>
    <w:p w14:paraId="55C2A66F"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777CD9D" w14:textId="77777777" w:rsidR="00D8521C" w:rsidRPr="00D8521C" w:rsidRDefault="00D8521C" w:rsidP="00D8521C">
      <w:pPr>
        <w:pStyle w:val="NormalBold"/>
      </w:pPr>
      <w:r w:rsidRPr="00D8521C">
        <w:rPr>
          <w:rStyle w:val="HideTWBExt"/>
          <w:b w:val="0"/>
          <w:noProof w:val="0"/>
        </w:rPr>
        <w:t>&lt;Article&gt;</w:t>
      </w:r>
      <w:r w:rsidRPr="00D8521C">
        <w:t>Uvodna izjava 33</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B2050D2" w14:textId="77777777" w:rsidTr="005C36CF">
        <w:trPr>
          <w:jc w:val="center"/>
        </w:trPr>
        <w:tc>
          <w:tcPr>
            <w:tcW w:w="9752" w:type="dxa"/>
            <w:gridSpan w:val="2"/>
          </w:tcPr>
          <w:p w14:paraId="3A17B8FB" w14:textId="77777777" w:rsidR="00D8521C" w:rsidRPr="00D8521C" w:rsidRDefault="00D8521C" w:rsidP="005C36CF">
            <w:pPr>
              <w:keepNext/>
            </w:pPr>
          </w:p>
        </w:tc>
      </w:tr>
      <w:tr w:rsidR="00D8521C" w:rsidRPr="00D8521C" w14:paraId="74A4FB95" w14:textId="77777777" w:rsidTr="005C36CF">
        <w:trPr>
          <w:jc w:val="center"/>
        </w:trPr>
        <w:tc>
          <w:tcPr>
            <w:tcW w:w="4876" w:type="dxa"/>
            <w:hideMark/>
          </w:tcPr>
          <w:p w14:paraId="61C967BF"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69DF3F7"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242837D" w14:textId="77777777" w:rsidTr="005C36CF">
        <w:trPr>
          <w:jc w:val="center"/>
        </w:trPr>
        <w:tc>
          <w:tcPr>
            <w:tcW w:w="4876" w:type="dxa"/>
            <w:hideMark/>
          </w:tcPr>
          <w:p w14:paraId="78546D73" w14:textId="77777777" w:rsidR="00D8521C" w:rsidRPr="00D8521C" w:rsidRDefault="00D8521C" w:rsidP="005C36CF">
            <w:pPr>
              <w:pStyle w:val="Normal6"/>
              <w:rPr>
                <w:lang w:val="sl-SI"/>
              </w:rPr>
            </w:pPr>
            <w:r w:rsidRPr="00D8521C">
              <w:rPr>
                <w:lang w:val="sl-SI"/>
              </w:rPr>
              <w:t>(33)</w:t>
            </w:r>
            <w:r w:rsidRPr="00D8521C">
              <w:rPr>
                <w:lang w:val="sl-SI"/>
              </w:rPr>
              <w:tab/>
              <w:t xml:space="preserve">Pripravniki bi morali imeti dostop do učinkovitega in nepristranskega reševanja sporov ter pravico do pravnega varstva, vključno z ustrezno odškodnino. Pripravniki bi morali biti obveščeni o mehanizmih pravnega varstva za uveljavljanje pravice do pravnega varstva. Glede na temeljni značaj pravice do učinkovitega pravnega varstva bi bilo treba pripravnikom tako varstvo zagotavljati tudi po prenehanju pripravništva, iz katerega izhaja domnevna kršitev pravic iz te direktive in drugega zadevnega prava Unije, </w:t>
            </w:r>
            <w:r w:rsidRPr="00D8521C">
              <w:rPr>
                <w:b/>
                <w:i/>
                <w:lang w:val="sl-SI"/>
              </w:rPr>
              <w:t>ki se uporablja</w:t>
            </w:r>
            <w:r w:rsidRPr="00D8521C">
              <w:rPr>
                <w:lang w:val="sl-SI"/>
              </w:rPr>
              <w:t xml:space="preserve"> za </w:t>
            </w:r>
            <w:r w:rsidRPr="00D8521C">
              <w:rPr>
                <w:b/>
                <w:i/>
                <w:lang w:val="sl-SI"/>
              </w:rPr>
              <w:t>delavce</w:t>
            </w:r>
            <w:r w:rsidRPr="00D8521C">
              <w:rPr>
                <w:lang w:val="sl-SI"/>
              </w:rPr>
              <w:t>.</w:t>
            </w:r>
          </w:p>
        </w:tc>
        <w:tc>
          <w:tcPr>
            <w:tcW w:w="4876" w:type="dxa"/>
            <w:hideMark/>
          </w:tcPr>
          <w:p w14:paraId="59F7CB63" w14:textId="77777777" w:rsidR="00D8521C" w:rsidRPr="00D8521C" w:rsidRDefault="00D8521C" w:rsidP="005C36CF">
            <w:pPr>
              <w:pStyle w:val="Normal6"/>
              <w:rPr>
                <w:szCs w:val="24"/>
                <w:lang w:val="sl-SI"/>
              </w:rPr>
            </w:pPr>
            <w:r w:rsidRPr="00D8521C">
              <w:rPr>
                <w:lang w:val="sl-SI"/>
              </w:rPr>
              <w:t>(33)</w:t>
            </w:r>
            <w:r w:rsidRPr="00D8521C">
              <w:rPr>
                <w:lang w:val="sl-SI"/>
              </w:rPr>
              <w:tab/>
              <w:t xml:space="preserve">Pripravniki bi morali imeti dostop do učinkovitega in nepristranskega reševanja sporov ter pravico do pravnega varstva, vključno z ustrezno odškodnino. Pripravniki bi morali biti obveščeni o mehanizmih pravnega varstva za uveljavljanje pravice do pravnega varstva. Glede na temeljni značaj pravice do učinkovitega pravnega varstva bi bilo treba pripravnikom tako varstvo zagotavljati tudi po prenehanju pripravništva, iz katerega izhaja domnevna kršitev pravic iz te direktive in drugega zadevnega prava Unije, </w:t>
            </w:r>
            <w:r w:rsidRPr="00D8521C">
              <w:rPr>
                <w:b/>
                <w:i/>
                <w:lang w:val="sl-SI"/>
              </w:rPr>
              <w:t>relevantnega</w:t>
            </w:r>
            <w:r w:rsidRPr="00D8521C">
              <w:rPr>
                <w:lang w:val="sl-SI"/>
              </w:rPr>
              <w:t xml:space="preserve"> za </w:t>
            </w:r>
            <w:r w:rsidRPr="00D8521C">
              <w:rPr>
                <w:b/>
                <w:i/>
                <w:lang w:val="sl-SI"/>
              </w:rPr>
              <w:t>pripravnike</w:t>
            </w:r>
            <w:r w:rsidRPr="00D8521C">
              <w:rPr>
                <w:lang w:val="sl-SI"/>
              </w:rPr>
              <w:t>.</w:t>
            </w:r>
          </w:p>
        </w:tc>
      </w:tr>
    </w:tbl>
    <w:p w14:paraId="1CBB02D1"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D67CC70" w14:textId="77777777" w:rsidR="00D8521C" w:rsidRPr="00D8521C" w:rsidRDefault="00D8521C" w:rsidP="00D8521C">
      <w:r w:rsidRPr="00D8521C">
        <w:rPr>
          <w:rStyle w:val="HideTWBExt"/>
          <w:noProof w:val="0"/>
        </w:rPr>
        <w:t>&lt;/AmendB&gt;</w:t>
      </w:r>
    </w:p>
    <w:p w14:paraId="2BDA36FE"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298</w:t>
      </w:r>
      <w:r w:rsidRPr="00D8521C">
        <w:rPr>
          <w:rStyle w:val="HideTWBExt"/>
          <w:b w:val="0"/>
          <w:noProof w:val="0"/>
          <w:lang w:val="sl-SI"/>
        </w:rPr>
        <w:t>&lt;/NumAmB&gt;</w:t>
      </w:r>
    </w:p>
    <w:p w14:paraId="6D7C7D2C"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5BDAE516" w14:textId="77777777" w:rsidR="00D8521C" w:rsidRPr="00D8521C" w:rsidRDefault="00D8521C" w:rsidP="00D8521C">
      <w:r w:rsidRPr="00D8521C">
        <w:rPr>
          <w:rStyle w:val="HideTWBExt"/>
          <w:noProof w:val="0"/>
        </w:rPr>
        <w:t>&lt;/RepeatBlock-By&gt;</w:t>
      </w:r>
    </w:p>
    <w:p w14:paraId="7793709A"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E53CE8F" w14:textId="77777777" w:rsidR="00D8521C" w:rsidRPr="00D8521C" w:rsidRDefault="00D8521C" w:rsidP="00D8521C">
      <w:pPr>
        <w:pStyle w:val="NormalBold"/>
      </w:pPr>
      <w:r w:rsidRPr="00D8521C">
        <w:rPr>
          <w:rStyle w:val="HideTWBExt"/>
          <w:b w:val="0"/>
          <w:noProof w:val="0"/>
        </w:rPr>
        <w:t>&lt;Article&gt;</w:t>
      </w:r>
      <w:r w:rsidRPr="00D8521C">
        <w:t>Uvodna izjava 33</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404DB54" w14:textId="77777777" w:rsidTr="005C36CF">
        <w:trPr>
          <w:jc w:val="center"/>
        </w:trPr>
        <w:tc>
          <w:tcPr>
            <w:tcW w:w="9752" w:type="dxa"/>
            <w:gridSpan w:val="2"/>
          </w:tcPr>
          <w:p w14:paraId="202845A7" w14:textId="77777777" w:rsidR="00D8521C" w:rsidRPr="00D8521C" w:rsidRDefault="00D8521C" w:rsidP="005C36CF">
            <w:pPr>
              <w:keepNext/>
            </w:pPr>
          </w:p>
        </w:tc>
      </w:tr>
      <w:tr w:rsidR="00D8521C" w:rsidRPr="00D8521C" w14:paraId="5CDCC71E" w14:textId="77777777" w:rsidTr="005C36CF">
        <w:trPr>
          <w:jc w:val="center"/>
        </w:trPr>
        <w:tc>
          <w:tcPr>
            <w:tcW w:w="4876" w:type="dxa"/>
            <w:hideMark/>
          </w:tcPr>
          <w:p w14:paraId="095F002F"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C96B64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5141039" w14:textId="77777777" w:rsidTr="005C36CF">
        <w:trPr>
          <w:jc w:val="center"/>
        </w:trPr>
        <w:tc>
          <w:tcPr>
            <w:tcW w:w="4876" w:type="dxa"/>
            <w:hideMark/>
          </w:tcPr>
          <w:p w14:paraId="1CCFC29C" w14:textId="77777777" w:rsidR="00D8521C" w:rsidRPr="00D8521C" w:rsidRDefault="00D8521C" w:rsidP="005C36CF">
            <w:pPr>
              <w:pStyle w:val="Normal6"/>
              <w:rPr>
                <w:lang w:val="sl-SI"/>
              </w:rPr>
            </w:pPr>
            <w:r w:rsidRPr="00D8521C">
              <w:rPr>
                <w:lang w:val="sl-SI"/>
              </w:rPr>
              <w:t>(33)</w:t>
            </w:r>
            <w:r w:rsidRPr="00D8521C">
              <w:rPr>
                <w:lang w:val="sl-SI"/>
              </w:rPr>
              <w:tab/>
              <w:t>Pripravniki bi morali imeti dostop do učinkovitega in nepristranskega reševanja sporov ter pravico do pravnega varstva, vključno z ustrezno odškodnino. Pripravniki bi morali biti obveščeni o mehanizmih pravnega varstva za uveljavljanje pravice do pravnega varstva. Glede na temeljni značaj pravice do učinkovitega pravnega varstva bi bilo treba pripravnikom tako varstvo zagotavljati tudi po prenehanju pripravništva, iz katerega izhaja domnevna kršitev pravic iz te direktive in drugega zadevnega prava Unije, ki se uporablja za delavce.</w:t>
            </w:r>
          </w:p>
        </w:tc>
        <w:tc>
          <w:tcPr>
            <w:tcW w:w="4876" w:type="dxa"/>
            <w:hideMark/>
          </w:tcPr>
          <w:p w14:paraId="6969A60C" w14:textId="77777777" w:rsidR="00D8521C" w:rsidRPr="00D8521C" w:rsidRDefault="00D8521C" w:rsidP="005C36CF">
            <w:pPr>
              <w:pStyle w:val="Normal6"/>
              <w:rPr>
                <w:szCs w:val="24"/>
                <w:lang w:val="sl-SI"/>
              </w:rPr>
            </w:pPr>
            <w:r w:rsidRPr="00D8521C">
              <w:rPr>
                <w:lang w:val="sl-SI"/>
              </w:rPr>
              <w:t>(33)</w:t>
            </w:r>
            <w:r w:rsidRPr="00D8521C">
              <w:rPr>
                <w:lang w:val="sl-SI"/>
              </w:rPr>
              <w:tab/>
              <w:t xml:space="preserve">Pripravniki </w:t>
            </w:r>
            <w:r w:rsidRPr="00D8521C">
              <w:rPr>
                <w:b/>
                <w:i/>
                <w:lang w:val="sl-SI"/>
              </w:rPr>
              <w:t xml:space="preserve">na odprtem trgu dela </w:t>
            </w:r>
            <w:r w:rsidRPr="00D8521C">
              <w:rPr>
                <w:lang w:val="sl-SI"/>
              </w:rPr>
              <w:t>bi morali imeti dostop do učinkovitega in nepristranskega reševanja sporov ter pravico do pravnega varstva, vključno z ustrezno odškodnino. Pripravniki bi morali biti obveščeni o mehanizmih pravnega varstva za uveljavljanje pravice do pravnega varstva. Glede na temeljni značaj pravice do učinkovitega pravnega varstva bi bilo treba pripravnikom tako varstvo zagotavljati tudi po prenehanju pripravništva, iz katerega izhaja domnevna kršitev pravic iz te direktive in drugega zadevnega prava Unije, ki se uporablja za delavce.</w:t>
            </w:r>
          </w:p>
        </w:tc>
      </w:tr>
    </w:tbl>
    <w:p w14:paraId="3DBF29D5"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69B4A306" w14:textId="77777777" w:rsidR="00D8521C" w:rsidRPr="00D8521C" w:rsidRDefault="00D8521C" w:rsidP="00D8521C">
      <w:r w:rsidRPr="00D8521C">
        <w:rPr>
          <w:rStyle w:val="HideTWBExt"/>
          <w:noProof w:val="0"/>
        </w:rPr>
        <w:t>&lt;/AmendB&gt;</w:t>
      </w:r>
    </w:p>
    <w:p w14:paraId="467D2520"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299</w:t>
      </w:r>
      <w:r w:rsidRPr="00D8521C">
        <w:rPr>
          <w:rStyle w:val="HideTWBExt"/>
          <w:b w:val="0"/>
          <w:noProof w:val="0"/>
          <w:lang w:val="sl-SI"/>
        </w:rPr>
        <w:t>&lt;/NumAmB&gt;</w:t>
      </w:r>
    </w:p>
    <w:p w14:paraId="4A061B56"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67537C7E" w14:textId="77777777" w:rsidR="00D8521C" w:rsidRPr="00D8521C" w:rsidRDefault="00D8521C" w:rsidP="00D8521C">
      <w:r w:rsidRPr="00D8521C">
        <w:rPr>
          <w:rStyle w:val="HideTWBExt"/>
          <w:noProof w:val="0"/>
        </w:rPr>
        <w:t>&lt;/RepeatBlock-By&gt;</w:t>
      </w:r>
    </w:p>
    <w:p w14:paraId="08DBEE34"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84E011A" w14:textId="77777777" w:rsidR="00D8521C" w:rsidRPr="00D8521C" w:rsidRDefault="00D8521C" w:rsidP="00D8521C">
      <w:pPr>
        <w:pStyle w:val="NormalBold"/>
      </w:pPr>
      <w:r w:rsidRPr="00D8521C">
        <w:rPr>
          <w:rStyle w:val="HideTWBExt"/>
          <w:b w:val="0"/>
          <w:noProof w:val="0"/>
        </w:rPr>
        <w:t>&lt;Article&gt;</w:t>
      </w:r>
      <w:r w:rsidRPr="00D8521C">
        <w:t>Uvodna izjava 34</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B572218" w14:textId="77777777" w:rsidTr="005C36CF">
        <w:trPr>
          <w:jc w:val="center"/>
        </w:trPr>
        <w:tc>
          <w:tcPr>
            <w:tcW w:w="9752" w:type="dxa"/>
            <w:gridSpan w:val="2"/>
          </w:tcPr>
          <w:p w14:paraId="638D35D5" w14:textId="77777777" w:rsidR="00D8521C" w:rsidRPr="00D8521C" w:rsidRDefault="00D8521C" w:rsidP="005C36CF">
            <w:pPr>
              <w:keepNext/>
            </w:pPr>
          </w:p>
        </w:tc>
      </w:tr>
      <w:tr w:rsidR="00D8521C" w:rsidRPr="00D8521C" w14:paraId="06C8A620" w14:textId="77777777" w:rsidTr="005C36CF">
        <w:trPr>
          <w:jc w:val="center"/>
        </w:trPr>
        <w:tc>
          <w:tcPr>
            <w:tcW w:w="4876" w:type="dxa"/>
            <w:hideMark/>
          </w:tcPr>
          <w:p w14:paraId="18C3B3E9"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6D9A62C"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19F5D2C" w14:textId="77777777" w:rsidTr="005C36CF">
        <w:trPr>
          <w:jc w:val="center"/>
        </w:trPr>
        <w:tc>
          <w:tcPr>
            <w:tcW w:w="4876" w:type="dxa"/>
            <w:hideMark/>
          </w:tcPr>
          <w:p w14:paraId="5A99DFAF" w14:textId="77777777" w:rsidR="00D8521C" w:rsidRPr="00D8521C" w:rsidRDefault="00D8521C" w:rsidP="005C36CF">
            <w:pPr>
              <w:pStyle w:val="Normal6"/>
              <w:rPr>
                <w:lang w:val="sl-SI"/>
              </w:rPr>
            </w:pPr>
            <w:r w:rsidRPr="00D8521C">
              <w:rPr>
                <w:b/>
                <w:i/>
                <w:lang w:val="sl-SI"/>
              </w:rPr>
              <w:t>(34)</w:t>
            </w:r>
            <w:r w:rsidRPr="00D8521C">
              <w:rPr>
                <w:b/>
                <w:i/>
                <w:lang w:val="sl-SI"/>
              </w:rPr>
              <w:tab/>
              <w:t>Za učinkovitejšo raven varstva pripravnikov bi bilo treba predstavnikom delavcev omogočiti, da lahko v imenu enega ali več pripravnikov ali v njegovo oziroma njihovo podporo sodelujejo v postopkih za zaščito vseh pravic in obveznosti, ki izhajajo iz te direktive ali drugega prava Unije, ki se uporablja za delavce.</w:t>
            </w:r>
          </w:p>
        </w:tc>
        <w:tc>
          <w:tcPr>
            <w:tcW w:w="4876" w:type="dxa"/>
            <w:hideMark/>
          </w:tcPr>
          <w:p w14:paraId="5C27100B" w14:textId="77777777" w:rsidR="00D8521C" w:rsidRPr="00D8521C" w:rsidRDefault="00D8521C" w:rsidP="005C36CF">
            <w:pPr>
              <w:pStyle w:val="Normal6"/>
              <w:rPr>
                <w:szCs w:val="24"/>
                <w:lang w:val="sl-SI"/>
              </w:rPr>
            </w:pPr>
            <w:r w:rsidRPr="00D8521C">
              <w:rPr>
                <w:b/>
                <w:i/>
                <w:lang w:val="sl-SI"/>
              </w:rPr>
              <w:t>črtano</w:t>
            </w:r>
          </w:p>
        </w:tc>
      </w:tr>
    </w:tbl>
    <w:p w14:paraId="39C63F65"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57ADA70" w14:textId="77777777" w:rsidR="00D8521C" w:rsidRPr="00D8521C" w:rsidRDefault="00D8521C" w:rsidP="00D8521C">
      <w:r w:rsidRPr="00D8521C">
        <w:rPr>
          <w:rStyle w:val="HideTWBExt"/>
          <w:noProof w:val="0"/>
        </w:rPr>
        <w:t>&lt;/AmendB&gt;</w:t>
      </w:r>
    </w:p>
    <w:p w14:paraId="25113EB6"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300</w:t>
      </w:r>
      <w:r w:rsidRPr="00D8521C">
        <w:rPr>
          <w:rStyle w:val="HideTWBExt"/>
          <w:b w:val="0"/>
          <w:noProof w:val="0"/>
          <w:lang w:val="sl-SI"/>
        </w:rPr>
        <w:t>&lt;/NumAmB&gt;</w:t>
      </w:r>
    </w:p>
    <w:p w14:paraId="219F8331" w14:textId="77777777" w:rsidR="00D8521C" w:rsidRPr="00D8521C" w:rsidRDefault="00D8521C" w:rsidP="00D8521C">
      <w:pPr>
        <w:pStyle w:val="NormalBold"/>
      </w:pPr>
      <w:r w:rsidRPr="00D8521C">
        <w:rPr>
          <w:rStyle w:val="HideTWBExt"/>
          <w:b w:val="0"/>
          <w:noProof w:val="0"/>
        </w:rPr>
        <w:t>&lt;RepeatBlock-By&gt;&lt;Members&gt;</w:t>
      </w:r>
      <w:r w:rsidRPr="00D8521C">
        <w:t>Arba Kokalari</w:t>
      </w:r>
      <w:r w:rsidRPr="00D8521C">
        <w:rPr>
          <w:rStyle w:val="HideTWBExt"/>
          <w:b w:val="0"/>
          <w:noProof w:val="0"/>
        </w:rPr>
        <w:t>&lt;/Members&gt;</w:t>
      </w:r>
    </w:p>
    <w:p w14:paraId="7F78B5AE" w14:textId="77777777" w:rsidR="00D8521C" w:rsidRPr="00D8521C" w:rsidRDefault="00D8521C" w:rsidP="00D8521C">
      <w:r w:rsidRPr="00D8521C">
        <w:rPr>
          <w:rStyle w:val="HideTWBExt"/>
          <w:noProof w:val="0"/>
        </w:rPr>
        <w:t>&lt;/RepeatBlock-By&gt;</w:t>
      </w:r>
    </w:p>
    <w:p w14:paraId="54DECDF8"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2908361" w14:textId="77777777" w:rsidR="00D8521C" w:rsidRPr="00D8521C" w:rsidRDefault="00D8521C" w:rsidP="00D8521C">
      <w:pPr>
        <w:pStyle w:val="NormalBold"/>
      </w:pPr>
      <w:r w:rsidRPr="00D8521C">
        <w:rPr>
          <w:rStyle w:val="HideTWBExt"/>
          <w:b w:val="0"/>
          <w:noProof w:val="0"/>
        </w:rPr>
        <w:t>&lt;Article&gt;</w:t>
      </w:r>
      <w:r w:rsidRPr="00D8521C">
        <w:t>Uvodna izjava 34</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27BAA1F" w14:textId="77777777" w:rsidTr="005C36CF">
        <w:trPr>
          <w:jc w:val="center"/>
        </w:trPr>
        <w:tc>
          <w:tcPr>
            <w:tcW w:w="9752" w:type="dxa"/>
            <w:gridSpan w:val="2"/>
          </w:tcPr>
          <w:p w14:paraId="7D0CE35F" w14:textId="77777777" w:rsidR="00D8521C" w:rsidRPr="00D8521C" w:rsidRDefault="00D8521C" w:rsidP="005C36CF">
            <w:pPr>
              <w:keepNext/>
            </w:pPr>
          </w:p>
        </w:tc>
      </w:tr>
      <w:tr w:rsidR="00D8521C" w:rsidRPr="00D8521C" w14:paraId="031F7887" w14:textId="77777777" w:rsidTr="005C36CF">
        <w:trPr>
          <w:jc w:val="center"/>
        </w:trPr>
        <w:tc>
          <w:tcPr>
            <w:tcW w:w="4876" w:type="dxa"/>
            <w:hideMark/>
          </w:tcPr>
          <w:p w14:paraId="0D3A6CB6"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56948E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CE25BFE" w14:textId="77777777" w:rsidTr="005C36CF">
        <w:trPr>
          <w:jc w:val="center"/>
        </w:trPr>
        <w:tc>
          <w:tcPr>
            <w:tcW w:w="4876" w:type="dxa"/>
            <w:hideMark/>
          </w:tcPr>
          <w:p w14:paraId="695F9102" w14:textId="77777777" w:rsidR="00D8521C" w:rsidRPr="00D8521C" w:rsidRDefault="00D8521C" w:rsidP="005C36CF">
            <w:pPr>
              <w:pStyle w:val="Normal6"/>
              <w:rPr>
                <w:lang w:val="sl-SI"/>
              </w:rPr>
            </w:pPr>
            <w:r w:rsidRPr="00D8521C">
              <w:rPr>
                <w:lang w:val="sl-SI"/>
              </w:rPr>
              <w:t>(34)</w:t>
            </w:r>
            <w:r w:rsidRPr="00D8521C">
              <w:rPr>
                <w:lang w:val="sl-SI"/>
              </w:rPr>
              <w:tab/>
              <w:t xml:space="preserve">Za učinkovitejšo raven varstva pripravnikov </w:t>
            </w:r>
            <w:r w:rsidRPr="00D8521C">
              <w:rPr>
                <w:b/>
                <w:i/>
                <w:lang w:val="sl-SI"/>
              </w:rPr>
              <w:t>bi bilo treba</w:t>
            </w:r>
            <w:r w:rsidRPr="00D8521C">
              <w:rPr>
                <w:lang w:val="sl-SI"/>
              </w:rPr>
              <w:t xml:space="preserve"> predstavnikom delavcev </w:t>
            </w:r>
            <w:r w:rsidRPr="00D8521C">
              <w:rPr>
                <w:b/>
                <w:i/>
                <w:lang w:val="sl-SI"/>
              </w:rPr>
              <w:t>omogočiti</w:t>
            </w:r>
            <w:r w:rsidRPr="00D8521C">
              <w:rPr>
                <w:lang w:val="sl-SI"/>
              </w:rPr>
              <w:t xml:space="preserve">, da </w:t>
            </w:r>
            <w:r w:rsidRPr="00D8521C">
              <w:rPr>
                <w:b/>
                <w:i/>
                <w:lang w:val="sl-SI"/>
              </w:rPr>
              <w:t xml:space="preserve">lahko v imenu enega ali več pripravnikov ali v njegovo oziroma njihovo podporo </w:t>
            </w:r>
            <w:r w:rsidRPr="00D8521C">
              <w:rPr>
                <w:lang w:val="sl-SI"/>
              </w:rPr>
              <w:t>sodelujejo v postopkih za zaščito</w:t>
            </w:r>
            <w:r w:rsidRPr="00D8521C">
              <w:rPr>
                <w:b/>
                <w:i/>
                <w:lang w:val="sl-SI"/>
              </w:rPr>
              <w:t xml:space="preserve"> vseh</w:t>
            </w:r>
            <w:r w:rsidRPr="00D8521C">
              <w:rPr>
                <w:lang w:val="sl-SI"/>
              </w:rPr>
              <w:t xml:space="preserve"> pravic in obveznosti, ki izhajajo iz te direktive ali drugega prava Unije, ki se uporablja za delavce.</w:t>
            </w:r>
          </w:p>
        </w:tc>
        <w:tc>
          <w:tcPr>
            <w:tcW w:w="4876" w:type="dxa"/>
            <w:hideMark/>
          </w:tcPr>
          <w:p w14:paraId="124ADBE3" w14:textId="77777777" w:rsidR="00D8521C" w:rsidRPr="00D8521C" w:rsidRDefault="00D8521C" w:rsidP="005C36CF">
            <w:pPr>
              <w:pStyle w:val="Normal6"/>
              <w:rPr>
                <w:szCs w:val="24"/>
                <w:lang w:val="sl-SI"/>
              </w:rPr>
            </w:pPr>
            <w:r w:rsidRPr="00D8521C">
              <w:rPr>
                <w:lang w:val="sl-SI"/>
              </w:rPr>
              <w:t>(34)</w:t>
            </w:r>
            <w:r w:rsidRPr="00D8521C">
              <w:rPr>
                <w:lang w:val="sl-SI"/>
              </w:rPr>
              <w:tab/>
              <w:t xml:space="preserve">Za učinkovitejšo raven varstva pripravnikov </w:t>
            </w:r>
            <w:r w:rsidRPr="00D8521C">
              <w:rPr>
                <w:b/>
                <w:i/>
                <w:lang w:val="sl-SI"/>
              </w:rPr>
              <w:t>lahko države članice</w:t>
            </w:r>
            <w:r w:rsidRPr="00D8521C">
              <w:rPr>
                <w:lang w:val="sl-SI"/>
              </w:rPr>
              <w:t xml:space="preserve"> predstavnikom delavcev </w:t>
            </w:r>
            <w:r w:rsidRPr="00D8521C">
              <w:rPr>
                <w:b/>
                <w:i/>
                <w:lang w:val="sl-SI"/>
              </w:rPr>
              <w:t>omogočijo</w:t>
            </w:r>
            <w:r w:rsidRPr="00D8521C">
              <w:rPr>
                <w:lang w:val="sl-SI"/>
              </w:rPr>
              <w:t>, da sodelujejo v postopkih za zaščito pravic in obveznosti, ki izhajajo iz te direktive ali drugega</w:t>
            </w:r>
            <w:r w:rsidRPr="00D8521C">
              <w:rPr>
                <w:b/>
                <w:i/>
                <w:lang w:val="sl-SI"/>
              </w:rPr>
              <w:t xml:space="preserve"> relevantnega</w:t>
            </w:r>
            <w:r w:rsidRPr="00D8521C">
              <w:rPr>
                <w:lang w:val="sl-SI"/>
              </w:rPr>
              <w:t xml:space="preserve"> prava Unije, ki se uporablja za delavce.</w:t>
            </w:r>
            <w:r w:rsidRPr="00D8521C">
              <w:rPr>
                <w:b/>
                <w:i/>
                <w:lang w:val="sl-SI"/>
              </w:rPr>
              <w:t xml:space="preserve"> Pri tem bi bilo treba upoštevati nacionalne modele trga dela in vlogo socialnih partnerjev. Države članice lahko same določijo, kako bodo to možnost za predstavnike delavcev – upoštevajoč svoje pravne sisteme in socialni dialog – zastavile in uresničile.</w:t>
            </w:r>
          </w:p>
        </w:tc>
      </w:tr>
    </w:tbl>
    <w:p w14:paraId="72F018E1"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FF7685F" w14:textId="77777777" w:rsidR="00D8521C" w:rsidRPr="00D8521C" w:rsidRDefault="00D8521C" w:rsidP="00D8521C">
      <w:r w:rsidRPr="00D8521C">
        <w:rPr>
          <w:rStyle w:val="HideTWBExt"/>
          <w:noProof w:val="0"/>
        </w:rPr>
        <w:t>&lt;/AmendB&gt;</w:t>
      </w:r>
    </w:p>
    <w:p w14:paraId="43F7C5AD"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301</w:t>
      </w:r>
      <w:r w:rsidRPr="00D8521C">
        <w:rPr>
          <w:rStyle w:val="HideTWBExt"/>
          <w:b w:val="0"/>
          <w:noProof w:val="0"/>
          <w:lang w:val="sl-SI"/>
        </w:rPr>
        <w:t>&lt;/NumAmB&gt;</w:t>
      </w:r>
    </w:p>
    <w:p w14:paraId="136750B9" w14:textId="77777777" w:rsidR="00D8521C" w:rsidRPr="00D8521C" w:rsidRDefault="00D8521C" w:rsidP="00D8521C">
      <w:pPr>
        <w:pStyle w:val="NormalBold"/>
      </w:pPr>
      <w:r w:rsidRPr="00D8521C">
        <w:rPr>
          <w:rStyle w:val="HideTWBExt"/>
          <w:b w:val="0"/>
          <w:noProof w:val="0"/>
        </w:rPr>
        <w:t>&lt;RepeatBlock-By&gt;&lt;Members&gt;</w:t>
      </w:r>
      <w:r w:rsidRPr="00D8521C">
        <w:t>Angelika Winzig</w:t>
      </w:r>
      <w:r w:rsidRPr="00D8521C">
        <w:rPr>
          <w:rStyle w:val="HideTWBExt"/>
          <w:b w:val="0"/>
          <w:noProof w:val="0"/>
        </w:rPr>
        <w:t>&lt;/Members&gt;</w:t>
      </w:r>
    </w:p>
    <w:p w14:paraId="7D9078A2" w14:textId="77777777" w:rsidR="00D8521C" w:rsidRPr="00D8521C" w:rsidRDefault="00D8521C" w:rsidP="00D8521C">
      <w:r w:rsidRPr="00D8521C">
        <w:rPr>
          <w:rStyle w:val="HideTWBExt"/>
          <w:noProof w:val="0"/>
        </w:rPr>
        <w:t>&lt;/RepeatBlock-By&gt;</w:t>
      </w:r>
    </w:p>
    <w:p w14:paraId="2A70DE3B"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70A4F2E" w14:textId="77777777" w:rsidR="00D8521C" w:rsidRPr="00D8521C" w:rsidRDefault="00D8521C" w:rsidP="00D8521C">
      <w:pPr>
        <w:pStyle w:val="NormalBold"/>
      </w:pPr>
      <w:r w:rsidRPr="00D8521C">
        <w:rPr>
          <w:rStyle w:val="HideTWBExt"/>
          <w:b w:val="0"/>
          <w:noProof w:val="0"/>
        </w:rPr>
        <w:t>&lt;Article&gt;</w:t>
      </w:r>
      <w:r w:rsidRPr="00D8521C">
        <w:t>Uvodna izjava 34</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4E714A5" w14:textId="77777777" w:rsidTr="005C36CF">
        <w:trPr>
          <w:jc w:val="center"/>
        </w:trPr>
        <w:tc>
          <w:tcPr>
            <w:tcW w:w="9752" w:type="dxa"/>
            <w:gridSpan w:val="2"/>
          </w:tcPr>
          <w:p w14:paraId="718C7811" w14:textId="77777777" w:rsidR="00D8521C" w:rsidRPr="00D8521C" w:rsidRDefault="00D8521C" w:rsidP="005C36CF">
            <w:pPr>
              <w:keepNext/>
            </w:pPr>
          </w:p>
        </w:tc>
      </w:tr>
      <w:tr w:rsidR="00D8521C" w:rsidRPr="00D8521C" w14:paraId="34BC58CE" w14:textId="77777777" w:rsidTr="005C36CF">
        <w:trPr>
          <w:jc w:val="center"/>
        </w:trPr>
        <w:tc>
          <w:tcPr>
            <w:tcW w:w="4876" w:type="dxa"/>
            <w:hideMark/>
          </w:tcPr>
          <w:p w14:paraId="200FCA2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8CABCDE"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7BA0831" w14:textId="77777777" w:rsidTr="005C36CF">
        <w:trPr>
          <w:jc w:val="center"/>
        </w:trPr>
        <w:tc>
          <w:tcPr>
            <w:tcW w:w="4876" w:type="dxa"/>
            <w:hideMark/>
          </w:tcPr>
          <w:p w14:paraId="38A7AD9B" w14:textId="77777777" w:rsidR="00D8521C" w:rsidRPr="00D8521C" w:rsidRDefault="00D8521C" w:rsidP="005C36CF">
            <w:pPr>
              <w:pStyle w:val="Normal6"/>
              <w:rPr>
                <w:lang w:val="sl-SI"/>
              </w:rPr>
            </w:pPr>
            <w:r w:rsidRPr="00D8521C">
              <w:rPr>
                <w:lang w:val="sl-SI"/>
              </w:rPr>
              <w:t>(34)</w:t>
            </w:r>
            <w:r w:rsidRPr="00D8521C">
              <w:rPr>
                <w:lang w:val="sl-SI"/>
              </w:rPr>
              <w:tab/>
              <w:t xml:space="preserve">Za učinkovitejšo raven varstva pripravnikov bi bilo treba predstavnikom delavcev omogočiti, da lahko v imenu enega </w:t>
            </w:r>
            <w:r w:rsidRPr="00D8521C">
              <w:rPr>
                <w:b/>
                <w:i/>
                <w:lang w:val="sl-SI"/>
              </w:rPr>
              <w:t>ali</w:t>
            </w:r>
            <w:r w:rsidRPr="00D8521C">
              <w:rPr>
                <w:lang w:val="sl-SI"/>
              </w:rPr>
              <w:t xml:space="preserve"> več pripravnikov ali v njegovo oziroma njihovo podporo sodelujejo v postopkih za zaščito vseh pravic in obveznosti, ki izhajajo iz te direktive ali drugega prava Unije, </w:t>
            </w:r>
            <w:r w:rsidRPr="00D8521C">
              <w:rPr>
                <w:b/>
                <w:i/>
                <w:lang w:val="sl-SI"/>
              </w:rPr>
              <w:t>ki se uporablja</w:t>
            </w:r>
            <w:r w:rsidRPr="00D8521C">
              <w:rPr>
                <w:lang w:val="sl-SI"/>
              </w:rPr>
              <w:t xml:space="preserve"> za </w:t>
            </w:r>
            <w:r w:rsidRPr="00D8521C">
              <w:rPr>
                <w:b/>
                <w:i/>
                <w:lang w:val="sl-SI"/>
              </w:rPr>
              <w:t>delavce</w:t>
            </w:r>
            <w:r w:rsidRPr="00D8521C">
              <w:rPr>
                <w:lang w:val="sl-SI"/>
              </w:rPr>
              <w:t>.</w:t>
            </w:r>
          </w:p>
        </w:tc>
        <w:tc>
          <w:tcPr>
            <w:tcW w:w="4876" w:type="dxa"/>
            <w:hideMark/>
          </w:tcPr>
          <w:p w14:paraId="13BBD3D3" w14:textId="77777777" w:rsidR="00D8521C" w:rsidRPr="00D8521C" w:rsidRDefault="00D8521C" w:rsidP="005C36CF">
            <w:pPr>
              <w:pStyle w:val="Normal6"/>
              <w:rPr>
                <w:szCs w:val="24"/>
                <w:lang w:val="sl-SI"/>
              </w:rPr>
            </w:pPr>
            <w:r w:rsidRPr="00D8521C">
              <w:rPr>
                <w:lang w:val="sl-SI"/>
              </w:rPr>
              <w:t>(34)</w:t>
            </w:r>
            <w:r w:rsidRPr="00D8521C">
              <w:rPr>
                <w:lang w:val="sl-SI"/>
              </w:rPr>
              <w:tab/>
              <w:t xml:space="preserve">Za učinkovitejšo raven varstva pripravnikov bi bilo treba predstavnikom delavcev omogočiti, da lahko v imenu enega </w:t>
            </w:r>
            <w:r w:rsidRPr="00D8521C">
              <w:rPr>
                <w:b/>
                <w:i/>
                <w:lang w:val="sl-SI"/>
              </w:rPr>
              <w:t>oziroma</w:t>
            </w:r>
            <w:r w:rsidRPr="00D8521C">
              <w:rPr>
                <w:lang w:val="sl-SI"/>
              </w:rPr>
              <w:t xml:space="preserve"> več pripravnikov ali v njegovo oziroma njihovo podporo sodelujejo v postopkih za zaščito vseh pravic in obveznosti, ki izhajajo iz te direktive ali drugega prava Unije, </w:t>
            </w:r>
            <w:r w:rsidRPr="00D8521C">
              <w:rPr>
                <w:b/>
                <w:i/>
                <w:lang w:val="sl-SI"/>
              </w:rPr>
              <w:t>relevantnega</w:t>
            </w:r>
            <w:r w:rsidRPr="00D8521C">
              <w:rPr>
                <w:lang w:val="sl-SI"/>
              </w:rPr>
              <w:t xml:space="preserve"> za </w:t>
            </w:r>
            <w:r w:rsidRPr="00D8521C">
              <w:rPr>
                <w:b/>
                <w:i/>
                <w:lang w:val="sl-SI"/>
              </w:rPr>
              <w:t>pripravnike</w:t>
            </w:r>
            <w:r w:rsidRPr="00D8521C">
              <w:rPr>
                <w:lang w:val="sl-SI"/>
              </w:rPr>
              <w:t>.</w:t>
            </w:r>
          </w:p>
        </w:tc>
      </w:tr>
    </w:tbl>
    <w:p w14:paraId="26D8FEA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DAEA8CE" w14:textId="77777777" w:rsidR="00D8521C" w:rsidRPr="00D8521C" w:rsidRDefault="00D8521C" w:rsidP="00D8521C">
      <w:r w:rsidRPr="00D8521C">
        <w:rPr>
          <w:rStyle w:val="HideTWBExt"/>
          <w:noProof w:val="0"/>
        </w:rPr>
        <w:t>&lt;/AmendB&gt;</w:t>
      </w:r>
    </w:p>
    <w:p w14:paraId="4133C100"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302</w:t>
      </w:r>
      <w:r w:rsidRPr="00D8521C">
        <w:rPr>
          <w:rStyle w:val="HideTWBExt"/>
          <w:b w:val="0"/>
          <w:noProof w:val="0"/>
          <w:lang w:val="sl-SI"/>
        </w:rPr>
        <w:t>&lt;/NumAmB&gt;</w:t>
      </w:r>
    </w:p>
    <w:p w14:paraId="797FEA79"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3B531D1E" w14:textId="77777777" w:rsidR="00D8521C" w:rsidRPr="00D8521C" w:rsidRDefault="00D8521C" w:rsidP="00D8521C">
      <w:r w:rsidRPr="00D8521C">
        <w:rPr>
          <w:rStyle w:val="HideTWBExt"/>
          <w:noProof w:val="0"/>
        </w:rPr>
        <w:t>&lt;/RepeatBlock-By&gt;</w:t>
      </w:r>
    </w:p>
    <w:p w14:paraId="7E90D6CB"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58D3437" w14:textId="77777777" w:rsidR="00D8521C" w:rsidRPr="00D8521C" w:rsidRDefault="00D8521C" w:rsidP="00D8521C">
      <w:pPr>
        <w:pStyle w:val="NormalBold"/>
      </w:pPr>
      <w:r w:rsidRPr="00D8521C">
        <w:rPr>
          <w:rStyle w:val="HideTWBExt"/>
          <w:b w:val="0"/>
          <w:noProof w:val="0"/>
        </w:rPr>
        <w:t>&lt;Article&gt;</w:t>
      </w:r>
      <w:r w:rsidRPr="00D8521C">
        <w:t>Uvodna izjava 34</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89E8EB1" w14:textId="77777777" w:rsidTr="005C36CF">
        <w:trPr>
          <w:jc w:val="center"/>
        </w:trPr>
        <w:tc>
          <w:tcPr>
            <w:tcW w:w="9752" w:type="dxa"/>
            <w:gridSpan w:val="2"/>
          </w:tcPr>
          <w:p w14:paraId="6518EF3B" w14:textId="77777777" w:rsidR="00D8521C" w:rsidRPr="00D8521C" w:rsidRDefault="00D8521C" w:rsidP="005C36CF">
            <w:pPr>
              <w:keepNext/>
            </w:pPr>
          </w:p>
        </w:tc>
      </w:tr>
      <w:tr w:rsidR="00D8521C" w:rsidRPr="00D8521C" w14:paraId="70BE0D26" w14:textId="77777777" w:rsidTr="005C36CF">
        <w:trPr>
          <w:jc w:val="center"/>
        </w:trPr>
        <w:tc>
          <w:tcPr>
            <w:tcW w:w="4876" w:type="dxa"/>
            <w:hideMark/>
          </w:tcPr>
          <w:p w14:paraId="45D4D120"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06794A4"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36EE84B" w14:textId="77777777" w:rsidTr="005C36CF">
        <w:trPr>
          <w:jc w:val="center"/>
        </w:trPr>
        <w:tc>
          <w:tcPr>
            <w:tcW w:w="4876" w:type="dxa"/>
            <w:hideMark/>
          </w:tcPr>
          <w:p w14:paraId="460B6623" w14:textId="77777777" w:rsidR="00D8521C" w:rsidRPr="00D8521C" w:rsidRDefault="00D8521C" w:rsidP="005C36CF">
            <w:pPr>
              <w:pStyle w:val="Normal6"/>
              <w:rPr>
                <w:lang w:val="sl-SI"/>
              </w:rPr>
            </w:pPr>
            <w:r w:rsidRPr="00D8521C">
              <w:rPr>
                <w:lang w:val="sl-SI"/>
              </w:rPr>
              <w:t>(34)</w:t>
            </w:r>
            <w:r w:rsidRPr="00D8521C">
              <w:rPr>
                <w:lang w:val="sl-SI"/>
              </w:rPr>
              <w:tab/>
              <w:t>Za učinkovitejšo raven varstva pripravnikov bi bilo treba predstavnikom delavcev omogočiti, da lahko v imenu enega ali več pripravnikov ali v njegovo oziroma njihovo podporo sodelujejo v postopkih za zaščito vseh pravic in obveznosti, ki izhajajo iz te direktive ali drugega prava Unije, ki se uporablja za delavce.</w:t>
            </w:r>
          </w:p>
        </w:tc>
        <w:tc>
          <w:tcPr>
            <w:tcW w:w="4876" w:type="dxa"/>
            <w:hideMark/>
          </w:tcPr>
          <w:p w14:paraId="3E5A25F4" w14:textId="77777777" w:rsidR="00D8521C" w:rsidRPr="00D8521C" w:rsidRDefault="00D8521C" w:rsidP="005C36CF">
            <w:pPr>
              <w:pStyle w:val="Normal6"/>
              <w:rPr>
                <w:szCs w:val="24"/>
                <w:lang w:val="sl-SI"/>
              </w:rPr>
            </w:pPr>
            <w:r w:rsidRPr="00D8521C">
              <w:rPr>
                <w:i/>
                <w:lang w:val="sl-SI"/>
              </w:rPr>
              <w:t>(Ne zadeva slovenske različice.)</w:t>
            </w:r>
            <w:r w:rsidRPr="00D8521C">
              <w:rPr>
                <w:lang w:val="sl-SI"/>
              </w:rPr>
              <w:tab/>
              <w:t xml:space="preserve"> </w:t>
            </w:r>
          </w:p>
        </w:tc>
      </w:tr>
    </w:tbl>
    <w:p w14:paraId="70D2593D"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0B66AC0" w14:textId="77777777" w:rsidR="00D8521C" w:rsidRPr="00D8521C" w:rsidRDefault="00D8521C" w:rsidP="00D8521C">
      <w:r w:rsidRPr="00D8521C">
        <w:rPr>
          <w:rStyle w:val="HideTWBExt"/>
          <w:noProof w:val="0"/>
        </w:rPr>
        <w:t>&lt;/AmendB&gt;</w:t>
      </w:r>
    </w:p>
    <w:p w14:paraId="69C60AF8"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303</w:t>
      </w:r>
      <w:r w:rsidRPr="00D8521C">
        <w:rPr>
          <w:rStyle w:val="HideTWBExt"/>
          <w:b w:val="0"/>
          <w:noProof w:val="0"/>
          <w:lang w:val="sl-SI"/>
        </w:rPr>
        <w:t>&lt;/NumAmB&gt;</w:t>
      </w:r>
    </w:p>
    <w:p w14:paraId="6D9FB451"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22D57AAB"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72CFB3AE" w14:textId="77777777" w:rsidR="00D8521C" w:rsidRPr="00D8521C" w:rsidRDefault="00D8521C" w:rsidP="00D8521C">
      <w:r w:rsidRPr="00D8521C">
        <w:rPr>
          <w:rStyle w:val="HideTWBExt"/>
          <w:noProof w:val="0"/>
        </w:rPr>
        <w:t>&lt;/RepeatBlock-By&gt;</w:t>
      </w:r>
    </w:p>
    <w:p w14:paraId="252D17F1"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DFC4A99" w14:textId="77777777" w:rsidR="00D8521C" w:rsidRPr="00D8521C" w:rsidRDefault="00D8521C" w:rsidP="00D8521C">
      <w:pPr>
        <w:pStyle w:val="NormalBold"/>
      </w:pPr>
      <w:r w:rsidRPr="00D8521C">
        <w:rPr>
          <w:rStyle w:val="HideTWBExt"/>
          <w:b w:val="0"/>
          <w:noProof w:val="0"/>
        </w:rPr>
        <w:t>&lt;Article&gt;</w:t>
      </w:r>
      <w:r w:rsidRPr="00D8521C">
        <w:t>Uvodna izjava 34</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9C60CC2" w14:textId="77777777" w:rsidTr="005C36CF">
        <w:trPr>
          <w:jc w:val="center"/>
        </w:trPr>
        <w:tc>
          <w:tcPr>
            <w:tcW w:w="9752" w:type="dxa"/>
            <w:gridSpan w:val="2"/>
          </w:tcPr>
          <w:p w14:paraId="62C6A573" w14:textId="77777777" w:rsidR="00D8521C" w:rsidRPr="00D8521C" w:rsidRDefault="00D8521C" w:rsidP="005C36CF">
            <w:pPr>
              <w:keepNext/>
            </w:pPr>
          </w:p>
        </w:tc>
      </w:tr>
      <w:tr w:rsidR="00D8521C" w:rsidRPr="00D8521C" w14:paraId="56E27D50" w14:textId="77777777" w:rsidTr="005C36CF">
        <w:trPr>
          <w:jc w:val="center"/>
        </w:trPr>
        <w:tc>
          <w:tcPr>
            <w:tcW w:w="4876" w:type="dxa"/>
            <w:hideMark/>
          </w:tcPr>
          <w:p w14:paraId="3DE4627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DA24FF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6D26E20" w14:textId="77777777" w:rsidTr="005C36CF">
        <w:trPr>
          <w:jc w:val="center"/>
        </w:trPr>
        <w:tc>
          <w:tcPr>
            <w:tcW w:w="4876" w:type="dxa"/>
            <w:hideMark/>
          </w:tcPr>
          <w:p w14:paraId="49EE4419" w14:textId="77777777" w:rsidR="00D8521C" w:rsidRPr="00D8521C" w:rsidRDefault="00D8521C" w:rsidP="005C36CF">
            <w:pPr>
              <w:pStyle w:val="Normal6"/>
              <w:rPr>
                <w:lang w:val="sl-SI"/>
              </w:rPr>
            </w:pPr>
            <w:r w:rsidRPr="00D8521C">
              <w:rPr>
                <w:lang w:val="sl-SI"/>
              </w:rPr>
              <w:t>(34)</w:t>
            </w:r>
            <w:r w:rsidRPr="00D8521C">
              <w:rPr>
                <w:lang w:val="sl-SI"/>
              </w:rPr>
              <w:tab/>
              <w:t>Za učinkovitejšo raven varstva pripravnikov bi bilo treba predstavnikom delavcev omogočiti, da lahko v imenu enega ali več pripravnikov ali v njegovo oziroma njihovo podporo sodelujejo v postopkih za zaščito vseh pravic in obveznosti, ki izhajajo iz te direktive ali drugega prava Unije, ki se uporablja za delavce.</w:t>
            </w:r>
          </w:p>
        </w:tc>
        <w:tc>
          <w:tcPr>
            <w:tcW w:w="4876" w:type="dxa"/>
            <w:hideMark/>
          </w:tcPr>
          <w:p w14:paraId="54B74B59" w14:textId="77777777" w:rsidR="00D8521C" w:rsidRPr="00D8521C" w:rsidRDefault="00D8521C" w:rsidP="005C36CF">
            <w:pPr>
              <w:pStyle w:val="Normal6"/>
              <w:rPr>
                <w:szCs w:val="24"/>
                <w:lang w:val="sl-SI"/>
              </w:rPr>
            </w:pPr>
            <w:r w:rsidRPr="00D8521C">
              <w:rPr>
                <w:i/>
                <w:lang w:val="sl-SI"/>
              </w:rPr>
              <w:t>(Ne zadeva slovenske različice.)</w:t>
            </w:r>
            <w:r w:rsidRPr="00D8521C">
              <w:rPr>
                <w:lang w:val="sl-SI"/>
              </w:rPr>
              <w:tab/>
              <w:t xml:space="preserve"> </w:t>
            </w:r>
          </w:p>
        </w:tc>
      </w:tr>
    </w:tbl>
    <w:p w14:paraId="21D77E78"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31B87F3" w14:textId="77777777" w:rsidR="00D8521C" w:rsidRPr="00D8521C" w:rsidRDefault="00D8521C" w:rsidP="00D8521C">
      <w:r w:rsidRPr="00D8521C">
        <w:rPr>
          <w:rStyle w:val="HideTWBExt"/>
          <w:noProof w:val="0"/>
        </w:rPr>
        <w:t>&lt;/AmendB&gt;</w:t>
      </w:r>
    </w:p>
    <w:p w14:paraId="12E9E17E"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304</w:t>
      </w:r>
      <w:r w:rsidRPr="00D8521C">
        <w:rPr>
          <w:rStyle w:val="HideTWBExt"/>
          <w:b w:val="0"/>
          <w:noProof w:val="0"/>
          <w:lang w:val="sl-SI"/>
        </w:rPr>
        <w:t>&lt;/NumAmB&gt;</w:t>
      </w:r>
    </w:p>
    <w:p w14:paraId="317C4C8E" w14:textId="77777777" w:rsidR="00D8521C" w:rsidRPr="00D8521C" w:rsidRDefault="00D8521C" w:rsidP="00D8521C">
      <w:pPr>
        <w:pStyle w:val="NormalBold"/>
      </w:pPr>
      <w:r w:rsidRPr="00D8521C">
        <w:rPr>
          <w:rStyle w:val="HideTWBExt"/>
          <w:b w:val="0"/>
          <w:noProof w:val="0"/>
        </w:rPr>
        <w:t>&lt;RepeatBlock-By&gt;&lt;Members&gt;</w:t>
      </w:r>
      <w:r w:rsidRPr="00D8521C">
        <w:t>Catarina Martins, Estrella Galán, Anthony Smith, Konstantinos Arvanitis, Kathleen Funchion, Leila Chaibi</w:t>
      </w:r>
      <w:r w:rsidRPr="00D8521C">
        <w:rPr>
          <w:rStyle w:val="HideTWBExt"/>
          <w:b w:val="0"/>
          <w:noProof w:val="0"/>
        </w:rPr>
        <w:t>&lt;/Members&gt;</w:t>
      </w:r>
    </w:p>
    <w:p w14:paraId="0891BCC1" w14:textId="77777777" w:rsidR="00D8521C" w:rsidRPr="00D8521C" w:rsidRDefault="00D8521C" w:rsidP="00D8521C">
      <w:r w:rsidRPr="00D8521C">
        <w:rPr>
          <w:rStyle w:val="HideTWBExt"/>
          <w:noProof w:val="0"/>
        </w:rPr>
        <w:t>&lt;/RepeatBlock-By&gt;</w:t>
      </w:r>
    </w:p>
    <w:p w14:paraId="5A02F16F"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DF50771" w14:textId="77777777" w:rsidR="00D8521C" w:rsidRPr="00D8521C" w:rsidRDefault="00D8521C" w:rsidP="00D8521C">
      <w:pPr>
        <w:pStyle w:val="NormalBold"/>
      </w:pPr>
      <w:r w:rsidRPr="00D8521C">
        <w:rPr>
          <w:rStyle w:val="HideTWBExt"/>
          <w:b w:val="0"/>
          <w:noProof w:val="0"/>
        </w:rPr>
        <w:t>&lt;Article&gt;</w:t>
      </w:r>
      <w:r w:rsidRPr="00D8521C">
        <w:t>Uvodna izjava 34</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2FF3D5E" w14:textId="77777777" w:rsidTr="005C36CF">
        <w:trPr>
          <w:jc w:val="center"/>
        </w:trPr>
        <w:tc>
          <w:tcPr>
            <w:tcW w:w="9752" w:type="dxa"/>
            <w:gridSpan w:val="2"/>
          </w:tcPr>
          <w:p w14:paraId="7C2B44E7" w14:textId="77777777" w:rsidR="00D8521C" w:rsidRPr="00D8521C" w:rsidRDefault="00D8521C" w:rsidP="005C36CF">
            <w:pPr>
              <w:keepNext/>
            </w:pPr>
          </w:p>
        </w:tc>
      </w:tr>
      <w:tr w:rsidR="00D8521C" w:rsidRPr="00D8521C" w14:paraId="6BD919D1" w14:textId="77777777" w:rsidTr="005C36CF">
        <w:trPr>
          <w:jc w:val="center"/>
        </w:trPr>
        <w:tc>
          <w:tcPr>
            <w:tcW w:w="4876" w:type="dxa"/>
            <w:hideMark/>
          </w:tcPr>
          <w:p w14:paraId="34E204E8"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DE3163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AEED84E" w14:textId="77777777" w:rsidTr="005C36CF">
        <w:trPr>
          <w:jc w:val="center"/>
        </w:trPr>
        <w:tc>
          <w:tcPr>
            <w:tcW w:w="4876" w:type="dxa"/>
            <w:hideMark/>
          </w:tcPr>
          <w:p w14:paraId="02C06A34" w14:textId="77777777" w:rsidR="00D8521C" w:rsidRPr="00D8521C" w:rsidRDefault="00D8521C" w:rsidP="005C36CF">
            <w:pPr>
              <w:pStyle w:val="Normal6"/>
              <w:rPr>
                <w:lang w:val="sl-SI"/>
              </w:rPr>
            </w:pPr>
            <w:r w:rsidRPr="00D8521C">
              <w:rPr>
                <w:lang w:val="sl-SI"/>
              </w:rPr>
              <w:t>(34)</w:t>
            </w:r>
            <w:r w:rsidRPr="00D8521C">
              <w:rPr>
                <w:lang w:val="sl-SI"/>
              </w:rPr>
              <w:tab/>
              <w:t xml:space="preserve">Za učinkovitejšo raven varstva pripravnikov bi bilo treba predstavnikom delavcev omogočiti, da lahko v imenu enega </w:t>
            </w:r>
            <w:r w:rsidRPr="00D8521C">
              <w:rPr>
                <w:b/>
                <w:i/>
                <w:lang w:val="sl-SI"/>
              </w:rPr>
              <w:t>ali</w:t>
            </w:r>
            <w:r w:rsidRPr="00D8521C">
              <w:rPr>
                <w:lang w:val="sl-SI"/>
              </w:rPr>
              <w:t xml:space="preserve"> več pripravnikov ali v njegovo oziroma njihovo podporo sodelujejo v postopkih za zaščito vseh pravic in obveznosti, ki izhajajo iz te direktive ali drugega prava Unije, ki se uporablja za delavce.</w:t>
            </w:r>
          </w:p>
        </w:tc>
        <w:tc>
          <w:tcPr>
            <w:tcW w:w="4876" w:type="dxa"/>
            <w:hideMark/>
          </w:tcPr>
          <w:p w14:paraId="2AB7095C" w14:textId="77777777" w:rsidR="00D8521C" w:rsidRPr="00D8521C" w:rsidRDefault="00D8521C" w:rsidP="005C36CF">
            <w:pPr>
              <w:pStyle w:val="Normal6"/>
              <w:rPr>
                <w:szCs w:val="24"/>
                <w:lang w:val="sl-SI"/>
              </w:rPr>
            </w:pPr>
            <w:r w:rsidRPr="00D8521C">
              <w:rPr>
                <w:lang w:val="sl-SI"/>
              </w:rPr>
              <w:t>(34)</w:t>
            </w:r>
            <w:r w:rsidRPr="00D8521C">
              <w:rPr>
                <w:lang w:val="sl-SI"/>
              </w:rPr>
              <w:tab/>
              <w:t xml:space="preserve">Za učinkovitejšo raven varstva pripravnikov bi bilo treba predstavnikom </w:t>
            </w:r>
            <w:r w:rsidRPr="00D8521C">
              <w:rPr>
                <w:b/>
                <w:i/>
                <w:lang w:val="sl-SI"/>
              </w:rPr>
              <w:t xml:space="preserve">in sindikatom </w:t>
            </w:r>
            <w:r w:rsidRPr="00D8521C">
              <w:rPr>
                <w:lang w:val="sl-SI"/>
              </w:rPr>
              <w:t xml:space="preserve">delavcev omogočiti, da lahko v imenu enega </w:t>
            </w:r>
            <w:r w:rsidRPr="00D8521C">
              <w:rPr>
                <w:b/>
                <w:i/>
                <w:lang w:val="sl-SI"/>
              </w:rPr>
              <w:t>oziroma</w:t>
            </w:r>
            <w:r w:rsidRPr="00D8521C">
              <w:rPr>
                <w:lang w:val="sl-SI"/>
              </w:rPr>
              <w:t xml:space="preserve"> več pripravnikov ali v njegovo oziroma njihovo podporo sodelujejo v postopkih za zaščito vseh pravic in obveznosti, ki izhajajo iz te direktive ali drugega prava Unije, ki se uporablja za delavce.</w:t>
            </w:r>
          </w:p>
        </w:tc>
      </w:tr>
    </w:tbl>
    <w:p w14:paraId="47ECF690"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68BBBE10" w14:textId="77777777" w:rsidR="00D8521C" w:rsidRPr="00D8521C" w:rsidRDefault="00D8521C" w:rsidP="00D8521C">
      <w:r w:rsidRPr="00D8521C">
        <w:rPr>
          <w:rStyle w:val="HideTWBExt"/>
          <w:noProof w:val="0"/>
        </w:rPr>
        <w:t>&lt;/AmendB&gt;</w:t>
      </w:r>
    </w:p>
    <w:p w14:paraId="1D0AABE8"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305</w:t>
      </w:r>
      <w:r w:rsidRPr="00D8521C">
        <w:rPr>
          <w:rStyle w:val="HideTWBExt"/>
          <w:b w:val="0"/>
          <w:noProof w:val="0"/>
          <w:lang w:val="sl-SI"/>
        </w:rPr>
        <w:t>&lt;/NumAmB&gt;</w:t>
      </w:r>
    </w:p>
    <w:p w14:paraId="3D71A212" w14:textId="77777777" w:rsidR="00D8521C" w:rsidRPr="00D8521C" w:rsidRDefault="00D8521C" w:rsidP="00D8521C">
      <w:pPr>
        <w:pStyle w:val="NormalBold"/>
      </w:pPr>
      <w:r w:rsidRPr="00D8521C">
        <w:rPr>
          <w:rStyle w:val="HideTWBExt"/>
          <w:b w:val="0"/>
          <w:noProof w:val="0"/>
        </w:rPr>
        <w:t>&lt;RepeatBlock-By&gt;&lt;Members&gt;</w:t>
      </w:r>
      <w:r w:rsidRPr="00D8521C">
        <w:t>Chiara Gemma, Georgiana Teodorescu, Francesco Torselli, Mariateresa Vivaldini, Elena Donazzan</w:t>
      </w:r>
      <w:r w:rsidRPr="00D8521C">
        <w:rPr>
          <w:rStyle w:val="HideTWBExt"/>
          <w:b w:val="0"/>
          <w:noProof w:val="0"/>
        </w:rPr>
        <w:t>&lt;/Members&gt;</w:t>
      </w:r>
    </w:p>
    <w:p w14:paraId="4B636E9F" w14:textId="77777777" w:rsidR="00D8521C" w:rsidRPr="00D8521C" w:rsidRDefault="00D8521C" w:rsidP="00D8521C">
      <w:r w:rsidRPr="00D8521C">
        <w:rPr>
          <w:rStyle w:val="HideTWBExt"/>
          <w:noProof w:val="0"/>
        </w:rPr>
        <w:t>&lt;/RepeatBlock-By&gt;</w:t>
      </w:r>
    </w:p>
    <w:p w14:paraId="40979AAF"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3160C03" w14:textId="77777777" w:rsidR="00D8521C" w:rsidRPr="00D8521C" w:rsidRDefault="00D8521C" w:rsidP="00D8521C">
      <w:pPr>
        <w:pStyle w:val="NormalBold"/>
      </w:pPr>
      <w:r w:rsidRPr="00D8521C">
        <w:rPr>
          <w:rStyle w:val="HideTWBExt"/>
          <w:b w:val="0"/>
          <w:noProof w:val="0"/>
        </w:rPr>
        <w:t>&lt;Article&gt;</w:t>
      </w:r>
      <w:r w:rsidRPr="00D8521C">
        <w:t>Uvodna izjava 34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868757B" w14:textId="77777777" w:rsidTr="005C36CF">
        <w:trPr>
          <w:jc w:val="center"/>
        </w:trPr>
        <w:tc>
          <w:tcPr>
            <w:tcW w:w="9752" w:type="dxa"/>
            <w:gridSpan w:val="2"/>
          </w:tcPr>
          <w:p w14:paraId="4FD779CC" w14:textId="77777777" w:rsidR="00D8521C" w:rsidRPr="00D8521C" w:rsidRDefault="00D8521C" w:rsidP="005C36CF">
            <w:pPr>
              <w:keepNext/>
            </w:pPr>
          </w:p>
        </w:tc>
      </w:tr>
      <w:tr w:rsidR="00D8521C" w:rsidRPr="00D8521C" w14:paraId="2FEBCFFB" w14:textId="77777777" w:rsidTr="005C36CF">
        <w:trPr>
          <w:jc w:val="center"/>
        </w:trPr>
        <w:tc>
          <w:tcPr>
            <w:tcW w:w="4876" w:type="dxa"/>
            <w:hideMark/>
          </w:tcPr>
          <w:p w14:paraId="7A6FB883"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B0668B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E8AEA81" w14:textId="77777777" w:rsidTr="005C36CF">
        <w:trPr>
          <w:jc w:val="center"/>
        </w:trPr>
        <w:tc>
          <w:tcPr>
            <w:tcW w:w="4876" w:type="dxa"/>
          </w:tcPr>
          <w:p w14:paraId="04969D10" w14:textId="77777777" w:rsidR="00D8521C" w:rsidRPr="00D8521C" w:rsidRDefault="00D8521C" w:rsidP="005C36CF">
            <w:pPr>
              <w:pStyle w:val="Normal6"/>
              <w:rPr>
                <w:lang w:val="sl-SI"/>
              </w:rPr>
            </w:pPr>
          </w:p>
        </w:tc>
        <w:tc>
          <w:tcPr>
            <w:tcW w:w="4876" w:type="dxa"/>
            <w:hideMark/>
          </w:tcPr>
          <w:p w14:paraId="2114303A" w14:textId="77777777" w:rsidR="00D8521C" w:rsidRPr="00D8521C" w:rsidRDefault="00D8521C" w:rsidP="005C36CF">
            <w:pPr>
              <w:pStyle w:val="Normal6"/>
              <w:rPr>
                <w:szCs w:val="24"/>
                <w:lang w:val="sl-SI"/>
              </w:rPr>
            </w:pPr>
            <w:r w:rsidRPr="00D8521C">
              <w:rPr>
                <w:b/>
                <w:i/>
                <w:lang w:val="sl-SI"/>
              </w:rPr>
              <w:t>(34a)</w:t>
            </w:r>
            <w:r w:rsidRPr="00D8521C">
              <w:rPr>
                <w:b/>
                <w:i/>
                <w:lang w:val="sl-SI"/>
              </w:rPr>
              <w:tab/>
              <w:t>Po podatkih Komisije iz leta 2023 je približno 26,8 % oseb v Evropski uniji, starih 16 let in več, navedlo, da imajo neko obliko invalidnosti. Glede na to, da v EU živi skupno približno 448 milijonov ljudi, to pomeni, da je približno 120 milijonov oseb invalidov; invalidi se še vedno spoprijemajo z ovirami pri dostopu do visokokakovostnih pripravništev in iskanju zaposlitve na odprtem trgu dela;</w:t>
            </w:r>
          </w:p>
        </w:tc>
      </w:tr>
    </w:tbl>
    <w:p w14:paraId="52530AA3"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6CBFCC2" w14:textId="77777777" w:rsidR="00D8521C" w:rsidRPr="00D8521C" w:rsidRDefault="00D8521C" w:rsidP="00D8521C">
      <w:r w:rsidRPr="00D8521C">
        <w:rPr>
          <w:rStyle w:val="HideTWBExt"/>
          <w:noProof w:val="0"/>
        </w:rPr>
        <w:t>&lt;/AmendB&gt;</w:t>
      </w:r>
    </w:p>
    <w:p w14:paraId="0529B669"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306</w:t>
      </w:r>
      <w:r w:rsidRPr="00D8521C">
        <w:rPr>
          <w:rStyle w:val="HideTWBExt"/>
          <w:b w:val="0"/>
          <w:noProof w:val="0"/>
          <w:lang w:val="sl-SI"/>
        </w:rPr>
        <w:t>&lt;/NumAmB&gt;</w:t>
      </w:r>
    </w:p>
    <w:p w14:paraId="2C477D83"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4DA6DA3D" w14:textId="77777777" w:rsidR="00D8521C" w:rsidRPr="00D8521C" w:rsidRDefault="00D8521C" w:rsidP="00D8521C">
      <w:r w:rsidRPr="00D8521C">
        <w:rPr>
          <w:rStyle w:val="HideTWBExt"/>
          <w:noProof w:val="0"/>
        </w:rPr>
        <w:t>&lt;/RepeatBlock-By&gt;</w:t>
      </w:r>
    </w:p>
    <w:p w14:paraId="150F333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32CDC1D" w14:textId="77777777" w:rsidR="00D8521C" w:rsidRPr="00D8521C" w:rsidRDefault="00D8521C" w:rsidP="00D8521C">
      <w:pPr>
        <w:pStyle w:val="NormalBold"/>
      </w:pPr>
      <w:r w:rsidRPr="00D8521C">
        <w:rPr>
          <w:rStyle w:val="HideTWBExt"/>
          <w:b w:val="0"/>
          <w:noProof w:val="0"/>
        </w:rPr>
        <w:t>&lt;Article&gt;</w:t>
      </w:r>
      <w:r w:rsidRPr="00D8521C">
        <w:t>Uvodna izjava 35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ACAA452" w14:textId="77777777" w:rsidTr="005C36CF">
        <w:trPr>
          <w:jc w:val="center"/>
        </w:trPr>
        <w:tc>
          <w:tcPr>
            <w:tcW w:w="9752" w:type="dxa"/>
            <w:gridSpan w:val="2"/>
          </w:tcPr>
          <w:p w14:paraId="6B05062C" w14:textId="77777777" w:rsidR="00D8521C" w:rsidRPr="00D8521C" w:rsidRDefault="00D8521C" w:rsidP="005C36CF">
            <w:pPr>
              <w:keepNext/>
            </w:pPr>
          </w:p>
        </w:tc>
      </w:tr>
      <w:tr w:rsidR="00D8521C" w:rsidRPr="00D8521C" w14:paraId="6C3BFB52" w14:textId="77777777" w:rsidTr="005C36CF">
        <w:trPr>
          <w:jc w:val="center"/>
        </w:trPr>
        <w:tc>
          <w:tcPr>
            <w:tcW w:w="4876" w:type="dxa"/>
            <w:hideMark/>
          </w:tcPr>
          <w:p w14:paraId="0B0EC292"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04B1A47"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39C1923" w14:textId="77777777" w:rsidTr="005C36CF">
        <w:trPr>
          <w:jc w:val="center"/>
        </w:trPr>
        <w:tc>
          <w:tcPr>
            <w:tcW w:w="4876" w:type="dxa"/>
            <w:hideMark/>
          </w:tcPr>
          <w:p w14:paraId="54255759" w14:textId="77777777" w:rsidR="00D8521C" w:rsidRPr="00D8521C" w:rsidRDefault="00D8521C" w:rsidP="005C36CF">
            <w:pPr>
              <w:pStyle w:val="Normal6"/>
              <w:rPr>
                <w:lang w:val="sl-SI"/>
              </w:rPr>
            </w:pPr>
            <w:r w:rsidRPr="00D8521C">
              <w:rPr>
                <w:lang w:val="sl-SI"/>
              </w:rPr>
              <w:t>(35)</w:t>
            </w:r>
            <w:r w:rsidRPr="00D8521C">
              <w:rPr>
                <w:lang w:val="sl-SI"/>
              </w:rPr>
              <w:tab/>
              <w:t xml:space="preserve">Pripravnikom bi bilo treba zagotoviti ustrezno sodno in upravno varstvo pred vsako manj ugodno obravnavo in neugodnimi posledicami zaradi morebitne pritožbe, vložene pri delodajalcu, ali postopka, katerega namen je zagotoviti skladnost s pravicami iz te direktive ali drugega prava Unije, ki se uporablja za delavce. </w:t>
            </w:r>
            <w:r w:rsidRPr="00D8521C">
              <w:rPr>
                <w:b/>
                <w:i/>
                <w:lang w:val="sl-SI"/>
              </w:rPr>
              <w:t xml:space="preserve">Zlasti bi jih bilo treba zaščititi pred odpovedjo ali enakovrednim ukrepom in </w:t>
            </w:r>
            <w:r w:rsidRPr="00D8521C">
              <w:rPr>
                <w:b/>
                <w:bCs/>
                <w:i/>
                <w:iCs/>
                <w:lang w:val="sl-SI"/>
              </w:rPr>
              <w:t>vsakršnimi</w:t>
            </w:r>
            <w:r w:rsidRPr="00D8521C">
              <w:rPr>
                <w:b/>
                <w:i/>
                <w:lang w:val="sl-SI"/>
              </w:rPr>
              <w:t xml:space="preserve"> pripravami na odpoved ali enakovreden ukrep zaradi uveljavljanja pravic iz te direktive ali drugega prava Unije, ki se uporablja za delavce.</w:t>
            </w:r>
          </w:p>
        </w:tc>
        <w:tc>
          <w:tcPr>
            <w:tcW w:w="4876" w:type="dxa"/>
            <w:hideMark/>
          </w:tcPr>
          <w:p w14:paraId="3794D42A" w14:textId="77777777" w:rsidR="00D8521C" w:rsidRPr="00D8521C" w:rsidRDefault="00D8521C" w:rsidP="005C36CF">
            <w:pPr>
              <w:pStyle w:val="Normal6"/>
              <w:rPr>
                <w:szCs w:val="24"/>
                <w:lang w:val="sl-SI"/>
              </w:rPr>
            </w:pPr>
            <w:r w:rsidRPr="00D8521C">
              <w:rPr>
                <w:lang w:val="sl-SI"/>
              </w:rPr>
              <w:t>(35)</w:t>
            </w:r>
            <w:r w:rsidRPr="00D8521C">
              <w:rPr>
                <w:lang w:val="sl-SI"/>
              </w:rPr>
              <w:tab/>
              <w:t>Pripravnikom bi bilo treba zagotoviti ustrezno sodno in upravno varstvo pred vsako manj ugodno obravnavo in neugodnimi posledicami zaradi morebitne pritožbe, vložene pri delodajalcu, ali postopka, katerega namen je zagotoviti skladnost s pravicami iz te direktive ali drugega prava Unije, ki se uporablja za delavce.</w:t>
            </w:r>
          </w:p>
        </w:tc>
      </w:tr>
    </w:tbl>
    <w:p w14:paraId="767D314C"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BD92BCB" w14:textId="77777777" w:rsidR="00D8521C" w:rsidRPr="00D8521C" w:rsidRDefault="00D8521C" w:rsidP="00D8521C">
      <w:r w:rsidRPr="00D8521C">
        <w:rPr>
          <w:rStyle w:val="HideTWBExt"/>
          <w:noProof w:val="0"/>
        </w:rPr>
        <w:t>&lt;/AmendB&gt;</w:t>
      </w:r>
    </w:p>
    <w:p w14:paraId="16931BB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307</w:t>
      </w:r>
      <w:r w:rsidRPr="00D8521C">
        <w:rPr>
          <w:rStyle w:val="HideTWBExt"/>
          <w:b w:val="0"/>
          <w:noProof w:val="0"/>
          <w:lang w:val="sl-SI"/>
        </w:rPr>
        <w:t>&lt;/NumAmB&gt;</w:t>
      </w:r>
    </w:p>
    <w:p w14:paraId="249B82B7" w14:textId="77777777" w:rsidR="00D8521C" w:rsidRPr="00D8521C" w:rsidRDefault="00D8521C" w:rsidP="00D8521C">
      <w:pPr>
        <w:pStyle w:val="NormalBold"/>
      </w:pPr>
      <w:r w:rsidRPr="00D8521C">
        <w:rPr>
          <w:rStyle w:val="HideTWBExt"/>
          <w:b w:val="0"/>
          <w:noProof w:val="0"/>
        </w:rPr>
        <w:t>&lt;RepeatBlock-By&gt;&lt;Members&gt;</w:t>
      </w:r>
      <w:r w:rsidRPr="00D8521C">
        <w:t>Arba Kokalari</w:t>
      </w:r>
      <w:r w:rsidRPr="00D8521C">
        <w:rPr>
          <w:rStyle w:val="HideTWBExt"/>
          <w:b w:val="0"/>
          <w:noProof w:val="0"/>
        </w:rPr>
        <w:t>&lt;/Members&gt;</w:t>
      </w:r>
    </w:p>
    <w:p w14:paraId="7CF27FA4" w14:textId="77777777" w:rsidR="00D8521C" w:rsidRPr="00D8521C" w:rsidRDefault="00D8521C" w:rsidP="00D8521C">
      <w:r w:rsidRPr="00D8521C">
        <w:rPr>
          <w:rStyle w:val="HideTWBExt"/>
          <w:noProof w:val="0"/>
        </w:rPr>
        <w:t>&lt;/RepeatBlock-By&gt;</w:t>
      </w:r>
    </w:p>
    <w:p w14:paraId="7E17BC9F"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FAC1E50" w14:textId="77777777" w:rsidR="00D8521C" w:rsidRPr="00D8521C" w:rsidRDefault="00D8521C" w:rsidP="00D8521C">
      <w:pPr>
        <w:pStyle w:val="NormalBold"/>
      </w:pPr>
      <w:r w:rsidRPr="00D8521C">
        <w:rPr>
          <w:rStyle w:val="HideTWBExt"/>
          <w:b w:val="0"/>
          <w:noProof w:val="0"/>
        </w:rPr>
        <w:t>&lt;Article&gt;</w:t>
      </w:r>
      <w:r w:rsidRPr="00D8521C">
        <w:t>Uvodna izjava 35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9D1C728" w14:textId="77777777" w:rsidTr="005C36CF">
        <w:trPr>
          <w:jc w:val="center"/>
        </w:trPr>
        <w:tc>
          <w:tcPr>
            <w:tcW w:w="9752" w:type="dxa"/>
            <w:gridSpan w:val="2"/>
          </w:tcPr>
          <w:p w14:paraId="3913DB53" w14:textId="77777777" w:rsidR="00D8521C" w:rsidRPr="00D8521C" w:rsidRDefault="00D8521C" w:rsidP="005C36CF">
            <w:pPr>
              <w:keepNext/>
            </w:pPr>
          </w:p>
        </w:tc>
      </w:tr>
      <w:tr w:rsidR="00D8521C" w:rsidRPr="00D8521C" w14:paraId="6934584D" w14:textId="77777777" w:rsidTr="005C36CF">
        <w:trPr>
          <w:jc w:val="center"/>
        </w:trPr>
        <w:tc>
          <w:tcPr>
            <w:tcW w:w="4876" w:type="dxa"/>
            <w:hideMark/>
          </w:tcPr>
          <w:p w14:paraId="0FD238BA"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ED70054"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84AF44B" w14:textId="77777777" w:rsidTr="005C36CF">
        <w:trPr>
          <w:jc w:val="center"/>
        </w:trPr>
        <w:tc>
          <w:tcPr>
            <w:tcW w:w="4876" w:type="dxa"/>
            <w:hideMark/>
          </w:tcPr>
          <w:p w14:paraId="182C6E3F" w14:textId="77777777" w:rsidR="00D8521C" w:rsidRPr="00D8521C" w:rsidRDefault="00D8521C" w:rsidP="005C36CF">
            <w:pPr>
              <w:pStyle w:val="Normal6"/>
              <w:rPr>
                <w:lang w:val="sl-SI"/>
              </w:rPr>
            </w:pPr>
            <w:r w:rsidRPr="00D8521C">
              <w:rPr>
                <w:lang w:val="sl-SI"/>
              </w:rPr>
              <w:t>(35)</w:t>
            </w:r>
            <w:r w:rsidRPr="00D8521C">
              <w:rPr>
                <w:lang w:val="sl-SI"/>
              </w:rPr>
              <w:tab/>
              <w:t xml:space="preserve">Pripravnikom bi bilo treba zagotoviti </w:t>
            </w:r>
            <w:r w:rsidRPr="00D8521C">
              <w:rPr>
                <w:b/>
                <w:i/>
                <w:lang w:val="sl-SI"/>
              </w:rPr>
              <w:t>ustrezno sodno</w:t>
            </w:r>
            <w:r w:rsidRPr="00D8521C">
              <w:rPr>
                <w:lang w:val="sl-SI"/>
              </w:rPr>
              <w:t xml:space="preserve"> in upravno varstvo pred vsako manj ugodno obravnavo in neugodnimi posledicami zaradi morebitne pritožbe, vložene pri delodajalcu, ali postopka, katerega namen je zagotoviti skladnost s pravicami iz te direktive ali drugega prava Unije, ki se uporablja za delavce. </w:t>
            </w:r>
            <w:r w:rsidRPr="00D8521C">
              <w:rPr>
                <w:b/>
                <w:i/>
                <w:lang w:val="sl-SI"/>
              </w:rPr>
              <w:t>Zlasti</w:t>
            </w:r>
            <w:r w:rsidRPr="00D8521C">
              <w:rPr>
                <w:lang w:val="sl-SI"/>
              </w:rPr>
              <w:t xml:space="preserve"> bi </w:t>
            </w:r>
            <w:r w:rsidRPr="00D8521C">
              <w:rPr>
                <w:b/>
                <w:i/>
                <w:lang w:val="sl-SI"/>
              </w:rPr>
              <w:t>jih bilo treba zaščititi pred odpovedjo ali enakovrednim ukrepom</w:t>
            </w:r>
            <w:r w:rsidRPr="00D8521C">
              <w:rPr>
                <w:lang w:val="sl-SI"/>
              </w:rPr>
              <w:t xml:space="preserve"> in </w:t>
            </w:r>
            <w:r w:rsidRPr="00D8521C">
              <w:rPr>
                <w:b/>
                <w:i/>
                <w:lang w:val="sl-SI"/>
              </w:rPr>
              <w:t>pripravami na odpoved ali enakovreden ukrep zaradi uveljavljanja pravic iz te direktive ali drugega prava Unije</w:t>
            </w:r>
            <w:r w:rsidRPr="00D8521C">
              <w:rPr>
                <w:lang w:val="sl-SI"/>
              </w:rPr>
              <w:t xml:space="preserve">, ki se </w:t>
            </w:r>
            <w:r w:rsidRPr="00D8521C">
              <w:rPr>
                <w:b/>
                <w:i/>
                <w:lang w:val="sl-SI"/>
              </w:rPr>
              <w:t>uporablja za delavce</w:t>
            </w:r>
            <w:r w:rsidRPr="00D8521C">
              <w:rPr>
                <w:lang w:val="sl-SI"/>
              </w:rPr>
              <w:t>.</w:t>
            </w:r>
          </w:p>
        </w:tc>
        <w:tc>
          <w:tcPr>
            <w:tcW w:w="4876" w:type="dxa"/>
            <w:hideMark/>
          </w:tcPr>
          <w:p w14:paraId="7B8E2C6B" w14:textId="77777777" w:rsidR="00D8521C" w:rsidRPr="00D8521C" w:rsidRDefault="00D8521C" w:rsidP="005C36CF">
            <w:pPr>
              <w:pStyle w:val="Normal6"/>
              <w:rPr>
                <w:szCs w:val="24"/>
                <w:lang w:val="sl-SI"/>
              </w:rPr>
            </w:pPr>
            <w:r w:rsidRPr="00D8521C">
              <w:rPr>
                <w:lang w:val="sl-SI"/>
              </w:rPr>
              <w:t>(35)</w:t>
            </w:r>
            <w:r w:rsidRPr="00D8521C">
              <w:rPr>
                <w:lang w:val="sl-SI"/>
              </w:rPr>
              <w:tab/>
              <w:t xml:space="preserve">Pripravnikom bi bilo treba zagotoviti </w:t>
            </w:r>
            <w:r w:rsidRPr="00D8521C">
              <w:rPr>
                <w:b/>
                <w:i/>
                <w:lang w:val="sl-SI"/>
              </w:rPr>
              <w:t>pravno</w:t>
            </w:r>
            <w:r w:rsidRPr="00D8521C">
              <w:rPr>
                <w:lang w:val="sl-SI"/>
              </w:rPr>
              <w:t xml:space="preserve"> in upravno varstvo pred vsako manj ugodno obravnavo in neugodnimi posledicami zaradi morebitne pritožbe, vložene pri delodajalcu, ali postopka, katerega namen je zagotoviti skladnost s pravicami iz te direktive ali drugega prava Unije, ki se uporablja za delavce. </w:t>
            </w:r>
            <w:r w:rsidRPr="00D8521C">
              <w:rPr>
                <w:b/>
                <w:i/>
                <w:lang w:val="sl-SI"/>
              </w:rPr>
              <w:t>Države članice</w:t>
            </w:r>
            <w:r w:rsidRPr="00D8521C">
              <w:rPr>
                <w:lang w:val="sl-SI"/>
              </w:rPr>
              <w:t xml:space="preserve"> bi </w:t>
            </w:r>
            <w:r w:rsidRPr="00D8521C">
              <w:rPr>
                <w:b/>
                <w:i/>
                <w:lang w:val="sl-SI"/>
              </w:rPr>
              <w:t>morale to varstvo zagotavljati skladno s svojimi nacionalnimi pravnimi sistemi</w:t>
            </w:r>
            <w:r w:rsidRPr="00D8521C">
              <w:rPr>
                <w:lang w:val="sl-SI"/>
              </w:rPr>
              <w:t xml:space="preserve"> in </w:t>
            </w:r>
            <w:r w:rsidRPr="00D8521C">
              <w:rPr>
                <w:b/>
                <w:i/>
                <w:lang w:val="sl-SI"/>
              </w:rPr>
              <w:t>modeli trga dela. Imeti bi morale možnost, da to varstvo zastavijo in izvajajo v skladu pogoji</w:t>
            </w:r>
            <w:r w:rsidRPr="00D8521C">
              <w:rPr>
                <w:lang w:val="sl-SI"/>
              </w:rPr>
              <w:t>, ki</w:t>
            </w:r>
            <w:r w:rsidRPr="00D8521C">
              <w:rPr>
                <w:b/>
                <w:i/>
                <w:lang w:val="sl-SI"/>
              </w:rPr>
              <w:t xml:space="preserve"> vladajo na njihovem trgu dela, in socialnim dialogom, kar</w:t>
            </w:r>
            <w:r w:rsidRPr="00D8521C">
              <w:rPr>
                <w:lang w:val="sl-SI"/>
              </w:rPr>
              <w:t xml:space="preserve"> se </w:t>
            </w:r>
            <w:r w:rsidRPr="00D8521C">
              <w:rPr>
                <w:b/>
                <w:i/>
                <w:lang w:val="sl-SI"/>
              </w:rPr>
              <w:t>lahko vključuje, da specifične ukrepe in mehanizme prilagodijo nacionalnim potrebam in sistemom</w:t>
            </w:r>
            <w:r w:rsidRPr="00D8521C">
              <w:rPr>
                <w:lang w:val="sl-SI"/>
              </w:rPr>
              <w:t>.</w:t>
            </w:r>
          </w:p>
        </w:tc>
      </w:tr>
    </w:tbl>
    <w:p w14:paraId="0E8A989F"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60DC827" w14:textId="77777777" w:rsidR="00D8521C" w:rsidRPr="00D8521C" w:rsidRDefault="00D8521C" w:rsidP="00D8521C">
      <w:r w:rsidRPr="00D8521C">
        <w:rPr>
          <w:rStyle w:val="HideTWBExt"/>
          <w:noProof w:val="0"/>
        </w:rPr>
        <w:t>&lt;/AmendB&gt;</w:t>
      </w:r>
    </w:p>
    <w:p w14:paraId="17D75D42"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308</w:t>
      </w:r>
      <w:r w:rsidRPr="00D8521C">
        <w:rPr>
          <w:rStyle w:val="HideTWBExt"/>
          <w:b w:val="0"/>
          <w:noProof w:val="0"/>
          <w:lang w:val="sl-SI"/>
        </w:rPr>
        <w:t>&lt;/NumAmB&gt;</w:t>
      </w:r>
    </w:p>
    <w:p w14:paraId="3C217835" w14:textId="77777777" w:rsidR="00D8521C" w:rsidRPr="00D8521C" w:rsidRDefault="00D8521C" w:rsidP="00D8521C">
      <w:pPr>
        <w:pStyle w:val="NormalBold"/>
      </w:pPr>
      <w:r w:rsidRPr="00D8521C">
        <w:rPr>
          <w:rStyle w:val="HideTWBExt"/>
          <w:b w:val="0"/>
          <w:noProof w:val="0"/>
        </w:rPr>
        <w:t>&lt;RepeatBlock-By&gt;&lt;Members&gt;</w:t>
      </w:r>
      <w:r w:rsidRPr="00D8521C">
        <w:t>Angelika Winzig</w:t>
      </w:r>
      <w:r w:rsidRPr="00D8521C">
        <w:rPr>
          <w:rStyle w:val="HideTWBExt"/>
          <w:b w:val="0"/>
          <w:noProof w:val="0"/>
        </w:rPr>
        <w:t>&lt;/Members&gt;</w:t>
      </w:r>
    </w:p>
    <w:p w14:paraId="6B0D4AD0" w14:textId="77777777" w:rsidR="00D8521C" w:rsidRPr="00D8521C" w:rsidRDefault="00D8521C" w:rsidP="00D8521C">
      <w:r w:rsidRPr="00D8521C">
        <w:rPr>
          <w:rStyle w:val="HideTWBExt"/>
          <w:noProof w:val="0"/>
        </w:rPr>
        <w:t>&lt;/RepeatBlock-By&gt;</w:t>
      </w:r>
    </w:p>
    <w:p w14:paraId="77FC0B4A"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B4A0E4C" w14:textId="77777777" w:rsidR="00D8521C" w:rsidRPr="00D8521C" w:rsidRDefault="00D8521C" w:rsidP="00D8521C">
      <w:pPr>
        <w:pStyle w:val="NormalBold"/>
      </w:pPr>
      <w:r w:rsidRPr="00D8521C">
        <w:rPr>
          <w:rStyle w:val="HideTWBExt"/>
          <w:b w:val="0"/>
          <w:noProof w:val="0"/>
        </w:rPr>
        <w:t>&lt;Article&gt;</w:t>
      </w:r>
      <w:r w:rsidRPr="00D8521C">
        <w:t>Uvodna izjava 35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11FFD64" w14:textId="77777777" w:rsidTr="005C36CF">
        <w:trPr>
          <w:jc w:val="center"/>
        </w:trPr>
        <w:tc>
          <w:tcPr>
            <w:tcW w:w="9752" w:type="dxa"/>
            <w:gridSpan w:val="2"/>
          </w:tcPr>
          <w:p w14:paraId="03132931" w14:textId="77777777" w:rsidR="00D8521C" w:rsidRPr="00D8521C" w:rsidRDefault="00D8521C" w:rsidP="005C36CF">
            <w:pPr>
              <w:keepNext/>
            </w:pPr>
          </w:p>
        </w:tc>
      </w:tr>
      <w:tr w:rsidR="00D8521C" w:rsidRPr="00D8521C" w14:paraId="42A6B0C5" w14:textId="77777777" w:rsidTr="005C36CF">
        <w:trPr>
          <w:jc w:val="center"/>
        </w:trPr>
        <w:tc>
          <w:tcPr>
            <w:tcW w:w="4876" w:type="dxa"/>
            <w:hideMark/>
          </w:tcPr>
          <w:p w14:paraId="1348AED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668197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A1FD07E" w14:textId="77777777" w:rsidTr="005C36CF">
        <w:trPr>
          <w:jc w:val="center"/>
        </w:trPr>
        <w:tc>
          <w:tcPr>
            <w:tcW w:w="4876" w:type="dxa"/>
            <w:hideMark/>
          </w:tcPr>
          <w:p w14:paraId="0FD83FAC" w14:textId="77777777" w:rsidR="00D8521C" w:rsidRPr="00D8521C" w:rsidRDefault="00D8521C" w:rsidP="005C36CF">
            <w:pPr>
              <w:pStyle w:val="Normal6"/>
              <w:rPr>
                <w:lang w:val="sl-SI"/>
              </w:rPr>
            </w:pPr>
            <w:r w:rsidRPr="00D8521C">
              <w:rPr>
                <w:lang w:val="sl-SI"/>
              </w:rPr>
              <w:t>(35)</w:t>
            </w:r>
            <w:r w:rsidRPr="00D8521C">
              <w:rPr>
                <w:lang w:val="sl-SI"/>
              </w:rPr>
              <w:tab/>
              <w:t xml:space="preserve">Pripravnikom bi bilo treba zagotoviti ustrezno sodno in upravno varstvo pred vsako manj ugodno obravnavo in neugodnimi posledicami zaradi morebitne pritožbe, vložene pri delodajalcu, ali postopka, katerega namen je zagotoviti skladnost s pravicami iz te direktive ali drugega prava Unije, </w:t>
            </w:r>
            <w:r w:rsidRPr="00D8521C">
              <w:rPr>
                <w:b/>
                <w:i/>
                <w:lang w:val="sl-SI"/>
              </w:rPr>
              <w:t>ki se uporablja</w:t>
            </w:r>
            <w:r w:rsidRPr="00D8521C">
              <w:rPr>
                <w:lang w:val="sl-SI"/>
              </w:rPr>
              <w:t xml:space="preserve"> za </w:t>
            </w:r>
            <w:r w:rsidRPr="00D8521C">
              <w:rPr>
                <w:b/>
                <w:i/>
                <w:lang w:val="sl-SI"/>
              </w:rPr>
              <w:t>delavce</w:t>
            </w:r>
            <w:r w:rsidRPr="00D8521C">
              <w:rPr>
                <w:lang w:val="sl-SI"/>
              </w:rPr>
              <w:t xml:space="preserve">. Zlasti bi jih bilo treba zaščititi pred </w:t>
            </w:r>
            <w:r w:rsidRPr="00D8521C">
              <w:rPr>
                <w:b/>
                <w:i/>
                <w:lang w:val="sl-SI"/>
              </w:rPr>
              <w:t>odpovedjo</w:t>
            </w:r>
            <w:r w:rsidRPr="00D8521C">
              <w:rPr>
                <w:lang w:val="sl-SI"/>
              </w:rPr>
              <w:t xml:space="preserve"> ali enakovrednim ukrepom in pripravami na </w:t>
            </w:r>
            <w:r w:rsidRPr="00D8521C">
              <w:rPr>
                <w:b/>
                <w:i/>
                <w:lang w:val="sl-SI"/>
              </w:rPr>
              <w:t>odpoved</w:t>
            </w:r>
            <w:r w:rsidRPr="00D8521C">
              <w:rPr>
                <w:lang w:val="sl-SI"/>
              </w:rPr>
              <w:t xml:space="preserve"> ali enakovreden ukrep zaradi uveljavljanja pravic iz te direktive ali drugega prava Unije, </w:t>
            </w:r>
            <w:r w:rsidRPr="00D8521C">
              <w:rPr>
                <w:b/>
                <w:i/>
                <w:lang w:val="sl-SI"/>
              </w:rPr>
              <w:t>ki se uporablja</w:t>
            </w:r>
            <w:r w:rsidRPr="00D8521C">
              <w:rPr>
                <w:lang w:val="sl-SI"/>
              </w:rPr>
              <w:t xml:space="preserve"> za </w:t>
            </w:r>
            <w:r w:rsidRPr="00D8521C">
              <w:rPr>
                <w:b/>
                <w:i/>
                <w:lang w:val="sl-SI"/>
              </w:rPr>
              <w:t>delavce</w:t>
            </w:r>
            <w:r w:rsidRPr="00D8521C">
              <w:rPr>
                <w:lang w:val="sl-SI"/>
              </w:rPr>
              <w:t>.</w:t>
            </w:r>
          </w:p>
        </w:tc>
        <w:tc>
          <w:tcPr>
            <w:tcW w:w="4876" w:type="dxa"/>
            <w:hideMark/>
          </w:tcPr>
          <w:p w14:paraId="760F759C" w14:textId="77777777" w:rsidR="00D8521C" w:rsidRPr="00D8521C" w:rsidRDefault="00D8521C" w:rsidP="005C36CF">
            <w:pPr>
              <w:pStyle w:val="Normal6"/>
              <w:rPr>
                <w:szCs w:val="24"/>
                <w:lang w:val="sl-SI"/>
              </w:rPr>
            </w:pPr>
            <w:r w:rsidRPr="00D8521C">
              <w:rPr>
                <w:lang w:val="sl-SI"/>
              </w:rPr>
              <w:t>(35)</w:t>
            </w:r>
            <w:r w:rsidRPr="00D8521C">
              <w:rPr>
                <w:lang w:val="sl-SI"/>
              </w:rPr>
              <w:tab/>
              <w:t xml:space="preserve">Pripravnikom bi bilo treba zagotoviti ustrezno sodno in upravno varstvo pred vsako manj ugodno obravnavo in neugodnimi posledicami zaradi morebitne pritožbe, vložene pri delodajalcu, ali postopka, katerega namen je zagotoviti skladnost s pravicami iz te direktive ali drugega prava Unije, </w:t>
            </w:r>
            <w:r w:rsidRPr="00D8521C">
              <w:rPr>
                <w:b/>
                <w:i/>
                <w:lang w:val="sl-SI"/>
              </w:rPr>
              <w:t>relevantnega</w:t>
            </w:r>
            <w:r w:rsidRPr="00D8521C">
              <w:rPr>
                <w:lang w:val="sl-SI"/>
              </w:rPr>
              <w:t xml:space="preserve"> za </w:t>
            </w:r>
            <w:r w:rsidRPr="00D8521C">
              <w:rPr>
                <w:b/>
                <w:i/>
                <w:lang w:val="sl-SI"/>
              </w:rPr>
              <w:t>pripravnike</w:t>
            </w:r>
            <w:r w:rsidRPr="00D8521C">
              <w:rPr>
                <w:lang w:val="sl-SI"/>
              </w:rPr>
              <w:t xml:space="preserve">. Zlasti bi jih bilo treba zaščititi pred </w:t>
            </w:r>
            <w:r w:rsidRPr="00D8521C">
              <w:rPr>
                <w:b/>
                <w:i/>
                <w:lang w:val="sl-SI"/>
              </w:rPr>
              <w:t>tem, da bi se jim pripravništvo prekinilo,</w:t>
            </w:r>
            <w:r w:rsidRPr="00D8521C">
              <w:rPr>
                <w:lang w:val="sl-SI"/>
              </w:rPr>
              <w:t xml:space="preserve"> ali enakovrednim ukrepom in </w:t>
            </w:r>
            <w:r w:rsidRPr="00D8521C">
              <w:rPr>
                <w:b/>
                <w:bCs/>
                <w:i/>
                <w:iCs/>
                <w:lang w:val="sl-SI"/>
              </w:rPr>
              <w:t>vsakršnimi</w:t>
            </w:r>
            <w:r w:rsidRPr="00D8521C">
              <w:rPr>
                <w:lang w:val="sl-SI"/>
              </w:rPr>
              <w:t xml:space="preserve"> pripravami na </w:t>
            </w:r>
            <w:r w:rsidRPr="00D8521C">
              <w:rPr>
                <w:b/>
                <w:i/>
                <w:lang w:val="sl-SI"/>
              </w:rPr>
              <w:t>to, da bi se jim pripravništvo prekinilo,</w:t>
            </w:r>
            <w:r w:rsidRPr="00D8521C">
              <w:rPr>
                <w:lang w:val="sl-SI"/>
              </w:rPr>
              <w:t xml:space="preserve"> ali </w:t>
            </w:r>
            <w:r w:rsidRPr="00D8521C">
              <w:rPr>
                <w:b/>
                <w:bCs/>
                <w:i/>
                <w:iCs/>
                <w:lang w:val="sl-SI"/>
              </w:rPr>
              <w:t>na</w:t>
            </w:r>
            <w:r w:rsidRPr="00D8521C">
              <w:rPr>
                <w:lang w:val="sl-SI"/>
              </w:rPr>
              <w:t xml:space="preserve"> enakovreden ukrep zaradi uveljavljanja pravic iz te direktive ali drugega prava Unije, </w:t>
            </w:r>
            <w:r w:rsidRPr="00D8521C">
              <w:rPr>
                <w:b/>
                <w:i/>
                <w:lang w:val="sl-SI"/>
              </w:rPr>
              <w:t>relevantnega</w:t>
            </w:r>
            <w:r w:rsidRPr="00D8521C">
              <w:rPr>
                <w:lang w:val="sl-SI"/>
              </w:rPr>
              <w:t xml:space="preserve"> za </w:t>
            </w:r>
            <w:r w:rsidRPr="00D8521C">
              <w:rPr>
                <w:b/>
                <w:i/>
                <w:lang w:val="sl-SI"/>
              </w:rPr>
              <w:t>pripravnike</w:t>
            </w:r>
            <w:r w:rsidRPr="00D8521C">
              <w:rPr>
                <w:lang w:val="sl-SI"/>
              </w:rPr>
              <w:t>.</w:t>
            </w:r>
          </w:p>
        </w:tc>
      </w:tr>
    </w:tbl>
    <w:p w14:paraId="418E3E20"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8F22EFD" w14:textId="77777777" w:rsidR="00D8521C" w:rsidRPr="00D8521C" w:rsidRDefault="00D8521C" w:rsidP="00D8521C">
      <w:r w:rsidRPr="00D8521C">
        <w:rPr>
          <w:rStyle w:val="HideTWBExt"/>
          <w:noProof w:val="0"/>
        </w:rPr>
        <w:t>&lt;/AmendB&gt;</w:t>
      </w:r>
    </w:p>
    <w:p w14:paraId="3DD7174B"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309</w:t>
      </w:r>
      <w:r w:rsidRPr="00D8521C">
        <w:rPr>
          <w:rStyle w:val="HideTWBExt"/>
          <w:b w:val="0"/>
          <w:noProof w:val="0"/>
          <w:lang w:val="sl-SI"/>
        </w:rPr>
        <w:t>&lt;/NumAmB&gt;</w:t>
      </w:r>
    </w:p>
    <w:p w14:paraId="7FA56BDD"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0827F267" w14:textId="77777777" w:rsidR="00D8521C" w:rsidRPr="00D8521C" w:rsidRDefault="00D8521C" w:rsidP="00D8521C">
      <w:r w:rsidRPr="00D8521C">
        <w:rPr>
          <w:rStyle w:val="HideTWBExt"/>
          <w:noProof w:val="0"/>
        </w:rPr>
        <w:t>&lt;/RepeatBlock-By&gt;</w:t>
      </w:r>
    </w:p>
    <w:p w14:paraId="7F8B094B"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3F08513" w14:textId="77777777" w:rsidR="00D8521C" w:rsidRPr="00D8521C" w:rsidRDefault="00D8521C" w:rsidP="00D8521C">
      <w:pPr>
        <w:pStyle w:val="NormalBold"/>
      </w:pPr>
      <w:r w:rsidRPr="00D8521C">
        <w:rPr>
          <w:rStyle w:val="HideTWBExt"/>
          <w:b w:val="0"/>
          <w:noProof w:val="0"/>
        </w:rPr>
        <w:t>&lt;Article&gt;</w:t>
      </w:r>
      <w:r w:rsidRPr="00D8521C">
        <w:t>Uvodna izjava 35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46D1A15" w14:textId="77777777" w:rsidTr="005C36CF">
        <w:trPr>
          <w:jc w:val="center"/>
        </w:trPr>
        <w:tc>
          <w:tcPr>
            <w:tcW w:w="9752" w:type="dxa"/>
            <w:gridSpan w:val="2"/>
          </w:tcPr>
          <w:p w14:paraId="0D2DE313" w14:textId="77777777" w:rsidR="00D8521C" w:rsidRPr="00D8521C" w:rsidRDefault="00D8521C" w:rsidP="005C36CF">
            <w:pPr>
              <w:keepNext/>
            </w:pPr>
          </w:p>
        </w:tc>
      </w:tr>
      <w:tr w:rsidR="00D8521C" w:rsidRPr="00D8521C" w14:paraId="433801EF" w14:textId="77777777" w:rsidTr="005C36CF">
        <w:trPr>
          <w:jc w:val="center"/>
        </w:trPr>
        <w:tc>
          <w:tcPr>
            <w:tcW w:w="4876" w:type="dxa"/>
            <w:hideMark/>
          </w:tcPr>
          <w:p w14:paraId="588E6AB9"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AA125E7"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82B9B85" w14:textId="77777777" w:rsidTr="005C36CF">
        <w:trPr>
          <w:jc w:val="center"/>
        </w:trPr>
        <w:tc>
          <w:tcPr>
            <w:tcW w:w="4876" w:type="dxa"/>
            <w:hideMark/>
          </w:tcPr>
          <w:p w14:paraId="56AF00B2" w14:textId="77777777" w:rsidR="00D8521C" w:rsidRPr="00D8521C" w:rsidRDefault="00D8521C" w:rsidP="005C36CF">
            <w:pPr>
              <w:pStyle w:val="Normal6"/>
              <w:rPr>
                <w:lang w:val="sl-SI"/>
              </w:rPr>
            </w:pPr>
            <w:r w:rsidRPr="00D8521C">
              <w:rPr>
                <w:lang w:val="sl-SI"/>
              </w:rPr>
              <w:t>(35)</w:t>
            </w:r>
            <w:r w:rsidRPr="00D8521C">
              <w:rPr>
                <w:lang w:val="sl-SI"/>
              </w:rPr>
              <w:tab/>
              <w:t xml:space="preserve">Pripravnikom bi bilo treba zagotoviti ustrezno sodno in upravno varstvo pred vsako manj ugodno obravnavo in neugodnimi posledicami zaradi morebitne pritožbe, vložene pri </w:t>
            </w:r>
            <w:r w:rsidRPr="00D8521C">
              <w:rPr>
                <w:b/>
                <w:i/>
                <w:lang w:val="sl-SI"/>
              </w:rPr>
              <w:t>delodajalcu</w:t>
            </w:r>
            <w:r w:rsidRPr="00D8521C">
              <w:rPr>
                <w:lang w:val="sl-SI"/>
              </w:rPr>
              <w:t>, ali postopka, katerega namen je zagotoviti skladnost s pravicami iz te direktive ali drugega prava Unije, ki se uporablja za delavce. Zlasti bi jih bilo treba zaščititi pred odpovedjo ali enakovrednim ukrepom in pripravami na odpoved ali enakovreden ukrep zaradi uveljavljanja pravic iz te direktive ali drugega prava Unije, ki se uporablja za delavce.</w:t>
            </w:r>
          </w:p>
        </w:tc>
        <w:tc>
          <w:tcPr>
            <w:tcW w:w="4876" w:type="dxa"/>
            <w:hideMark/>
          </w:tcPr>
          <w:p w14:paraId="12BA8276" w14:textId="77777777" w:rsidR="00D8521C" w:rsidRPr="00D8521C" w:rsidRDefault="00D8521C" w:rsidP="005C36CF">
            <w:pPr>
              <w:pStyle w:val="Normal6"/>
              <w:rPr>
                <w:szCs w:val="24"/>
                <w:lang w:val="sl-SI"/>
              </w:rPr>
            </w:pPr>
            <w:r w:rsidRPr="00D8521C">
              <w:rPr>
                <w:lang w:val="sl-SI"/>
              </w:rPr>
              <w:t>(35)</w:t>
            </w:r>
            <w:r w:rsidRPr="00D8521C">
              <w:rPr>
                <w:lang w:val="sl-SI"/>
              </w:rPr>
              <w:tab/>
              <w:t xml:space="preserve">Pripravnikom bi bilo treba zagotoviti ustrezno sodno in upravno varstvo pred vsako manj ugodno obravnavo in neugodnimi posledicami zaradi morebitne pritožbe, vložene pri </w:t>
            </w:r>
            <w:r w:rsidRPr="00D8521C">
              <w:rPr>
                <w:b/>
                <w:i/>
                <w:lang w:val="sl-SI"/>
              </w:rPr>
              <w:t>ponudniku pripravništva</w:t>
            </w:r>
            <w:r w:rsidRPr="00D8521C">
              <w:rPr>
                <w:lang w:val="sl-SI"/>
              </w:rPr>
              <w:t xml:space="preserve">, ali postopka, katerega namen je zagotoviti skladnost s pravicami iz te direktive ali drugega prava Unije, ki se uporablja za delavce. Zlasti bi jih bilo treba zaščititi pred odpovedjo ali enakovrednim ukrepom in </w:t>
            </w:r>
            <w:r w:rsidRPr="00D8521C">
              <w:rPr>
                <w:b/>
                <w:bCs/>
                <w:i/>
                <w:iCs/>
                <w:lang w:val="sl-SI"/>
              </w:rPr>
              <w:t>vsakršnimi</w:t>
            </w:r>
            <w:r w:rsidRPr="00D8521C">
              <w:rPr>
                <w:lang w:val="sl-SI"/>
              </w:rPr>
              <w:t xml:space="preserve"> pripravami na odpoved ali enakovreden ukrep zaradi uveljavljanja pravic iz te direktive ali drugega prava Unije, ki se uporablja za delavce.</w:t>
            </w:r>
          </w:p>
        </w:tc>
      </w:tr>
    </w:tbl>
    <w:p w14:paraId="5BFA0F10"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320B92C" w14:textId="77777777" w:rsidR="00D8521C" w:rsidRPr="00D8521C" w:rsidRDefault="00D8521C" w:rsidP="00D8521C">
      <w:r w:rsidRPr="00D8521C">
        <w:rPr>
          <w:rStyle w:val="HideTWBExt"/>
          <w:noProof w:val="0"/>
        </w:rPr>
        <w:t>&lt;/AmendB&gt;</w:t>
      </w:r>
    </w:p>
    <w:p w14:paraId="3BECD6B7"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310</w:t>
      </w:r>
      <w:r w:rsidRPr="00D8521C">
        <w:rPr>
          <w:rStyle w:val="HideTWBExt"/>
          <w:b w:val="0"/>
          <w:noProof w:val="0"/>
          <w:lang w:val="sl-SI"/>
        </w:rPr>
        <w:t>&lt;/NumAmB&gt;</w:t>
      </w:r>
    </w:p>
    <w:p w14:paraId="07F5EFA5"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00F73329"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2672516F" w14:textId="77777777" w:rsidR="00D8521C" w:rsidRPr="00D8521C" w:rsidRDefault="00D8521C" w:rsidP="00D8521C">
      <w:r w:rsidRPr="00D8521C">
        <w:rPr>
          <w:rStyle w:val="HideTWBExt"/>
          <w:noProof w:val="0"/>
        </w:rPr>
        <w:t>&lt;/RepeatBlock-By&gt;</w:t>
      </w:r>
    </w:p>
    <w:p w14:paraId="0AAAE93E"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9C2AD4D" w14:textId="77777777" w:rsidR="00D8521C" w:rsidRPr="00D8521C" w:rsidRDefault="00D8521C" w:rsidP="00D8521C">
      <w:pPr>
        <w:pStyle w:val="NormalBold"/>
      </w:pPr>
      <w:r w:rsidRPr="00D8521C">
        <w:rPr>
          <w:rStyle w:val="HideTWBExt"/>
          <w:b w:val="0"/>
          <w:noProof w:val="0"/>
        </w:rPr>
        <w:t>&lt;Article&gt;</w:t>
      </w:r>
      <w:r w:rsidRPr="00D8521C">
        <w:t>Uvodna izjava 35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9CF67CD" w14:textId="77777777" w:rsidTr="005C36CF">
        <w:trPr>
          <w:jc w:val="center"/>
        </w:trPr>
        <w:tc>
          <w:tcPr>
            <w:tcW w:w="9752" w:type="dxa"/>
            <w:gridSpan w:val="2"/>
          </w:tcPr>
          <w:p w14:paraId="1C7F46E4" w14:textId="77777777" w:rsidR="00D8521C" w:rsidRPr="00D8521C" w:rsidRDefault="00D8521C" w:rsidP="005C36CF">
            <w:pPr>
              <w:keepNext/>
            </w:pPr>
          </w:p>
        </w:tc>
      </w:tr>
      <w:tr w:rsidR="00D8521C" w:rsidRPr="00D8521C" w14:paraId="5187A38A" w14:textId="77777777" w:rsidTr="005C36CF">
        <w:trPr>
          <w:jc w:val="center"/>
        </w:trPr>
        <w:tc>
          <w:tcPr>
            <w:tcW w:w="4876" w:type="dxa"/>
            <w:hideMark/>
          </w:tcPr>
          <w:p w14:paraId="04CE0E8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010D9F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C9CBE71" w14:textId="77777777" w:rsidTr="005C36CF">
        <w:trPr>
          <w:jc w:val="center"/>
        </w:trPr>
        <w:tc>
          <w:tcPr>
            <w:tcW w:w="4876" w:type="dxa"/>
            <w:hideMark/>
          </w:tcPr>
          <w:p w14:paraId="5B99BCDF" w14:textId="77777777" w:rsidR="00D8521C" w:rsidRPr="00D8521C" w:rsidRDefault="00D8521C" w:rsidP="005C36CF">
            <w:pPr>
              <w:pStyle w:val="Normal6"/>
              <w:rPr>
                <w:lang w:val="sl-SI"/>
              </w:rPr>
            </w:pPr>
            <w:r w:rsidRPr="00D8521C">
              <w:rPr>
                <w:lang w:val="sl-SI"/>
              </w:rPr>
              <w:t>(35)</w:t>
            </w:r>
            <w:r w:rsidRPr="00D8521C">
              <w:rPr>
                <w:lang w:val="sl-SI"/>
              </w:rPr>
              <w:tab/>
              <w:t>Pripravnikom bi bilo treba zagotoviti ustrezno sodno in upravno varstvo pred vsako manj ugodno obravnavo in neugodnimi posledicami zaradi morebitne pritožbe, vložene pri delodajalcu, ali postopka, katerega namen je zagotoviti skladnost s pravicami iz te direktive ali drugega prava Unije, ki se uporablja za delavce. Zlasti bi jih bilo treba zaščititi pred odpovedjo ali enakovrednim ukrepom in pripravami na odpoved ali enakovreden ukrep zaradi uveljavljanja pravic iz te direktive ali drugega prava Unije, ki se uporablja za delavce.</w:t>
            </w:r>
          </w:p>
        </w:tc>
        <w:tc>
          <w:tcPr>
            <w:tcW w:w="4876" w:type="dxa"/>
            <w:hideMark/>
          </w:tcPr>
          <w:p w14:paraId="33EFABC0" w14:textId="77777777" w:rsidR="00D8521C" w:rsidRPr="00D8521C" w:rsidRDefault="00D8521C" w:rsidP="005C36CF">
            <w:pPr>
              <w:pStyle w:val="Normal6"/>
              <w:rPr>
                <w:szCs w:val="24"/>
                <w:lang w:val="sl-SI"/>
              </w:rPr>
            </w:pPr>
            <w:r w:rsidRPr="00D8521C">
              <w:rPr>
                <w:lang w:val="sl-SI"/>
              </w:rPr>
              <w:t>(35)</w:t>
            </w:r>
            <w:r w:rsidRPr="00D8521C">
              <w:rPr>
                <w:lang w:val="sl-SI"/>
              </w:rPr>
              <w:tab/>
              <w:t>Pripravnikom bi bilo treba zagotoviti ustrezno sodno in upravno varstvo pred vsako manj ugodno obravnavo in neugodnimi posledicami zaradi morebitne pritožbe, vložene pri delodajalcu, ali postopka, katerega namen je zagotoviti skladnost s pravicami iz te direktive ali drugega prava Unije, ki se uporablja za delavce. Zlasti bi jih bilo treba zaščititi pred odpovedjo ali enakovrednim ukrepom</w:t>
            </w:r>
            <w:r w:rsidRPr="00D8521C">
              <w:rPr>
                <w:b/>
                <w:i/>
                <w:lang w:val="sl-SI"/>
              </w:rPr>
              <w:t>, na primer pred tem, da ponudnik pripravništva pripravniku ne bi ponudil kasnejše zaposlitve,</w:t>
            </w:r>
            <w:r w:rsidRPr="00D8521C">
              <w:rPr>
                <w:lang w:val="sl-SI"/>
              </w:rPr>
              <w:t xml:space="preserve"> in </w:t>
            </w:r>
            <w:r w:rsidRPr="00D8521C">
              <w:rPr>
                <w:b/>
                <w:bCs/>
                <w:i/>
                <w:iCs/>
                <w:lang w:val="sl-SI"/>
              </w:rPr>
              <w:t>vsakršnimi</w:t>
            </w:r>
            <w:r w:rsidRPr="00D8521C">
              <w:rPr>
                <w:lang w:val="sl-SI"/>
              </w:rPr>
              <w:t xml:space="preserve"> pripravami na odpoved ali enakovreden ukrep zaradi uveljavljanja pravic iz te direktive ali drugega prava Unije, ki se uporablja za delavce.</w:t>
            </w:r>
          </w:p>
        </w:tc>
      </w:tr>
    </w:tbl>
    <w:p w14:paraId="7442B8C8"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3EB7D8A7" w14:textId="77777777" w:rsidR="00D8521C" w:rsidRPr="00D8521C" w:rsidRDefault="00D8521C" w:rsidP="00D8521C">
      <w:r w:rsidRPr="00D8521C">
        <w:rPr>
          <w:rStyle w:val="HideTWBExt"/>
          <w:noProof w:val="0"/>
        </w:rPr>
        <w:t>&lt;/AmendB&gt;</w:t>
      </w:r>
    </w:p>
    <w:p w14:paraId="75CBE238"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311</w:t>
      </w:r>
      <w:r w:rsidRPr="00D8521C">
        <w:rPr>
          <w:rStyle w:val="HideTWBExt"/>
          <w:b w:val="0"/>
          <w:noProof w:val="0"/>
          <w:lang w:val="sl-SI"/>
        </w:rPr>
        <w:t>&lt;/NumAmB&gt;</w:t>
      </w:r>
    </w:p>
    <w:p w14:paraId="29B26B97"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3CD65367" w14:textId="77777777" w:rsidR="00D8521C" w:rsidRPr="00D8521C" w:rsidRDefault="00D8521C" w:rsidP="00D8521C">
      <w:r w:rsidRPr="00D8521C">
        <w:rPr>
          <w:rStyle w:val="HideTWBExt"/>
          <w:noProof w:val="0"/>
        </w:rPr>
        <w:t>&lt;/RepeatBlock-By&gt;</w:t>
      </w:r>
    </w:p>
    <w:p w14:paraId="054A5E34"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10CA4D2" w14:textId="77777777" w:rsidR="00D8521C" w:rsidRPr="00D8521C" w:rsidRDefault="00D8521C" w:rsidP="00D8521C">
      <w:pPr>
        <w:pStyle w:val="NormalBold"/>
      </w:pPr>
      <w:r w:rsidRPr="00D8521C">
        <w:rPr>
          <w:rStyle w:val="HideTWBExt"/>
          <w:b w:val="0"/>
          <w:noProof w:val="0"/>
        </w:rPr>
        <w:t>&lt;Article&gt;</w:t>
      </w:r>
      <w:r w:rsidRPr="00D8521C">
        <w:t>Uvodna izjava 35</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BE37C06" w14:textId="77777777" w:rsidTr="005C36CF">
        <w:trPr>
          <w:jc w:val="center"/>
        </w:trPr>
        <w:tc>
          <w:tcPr>
            <w:tcW w:w="9752" w:type="dxa"/>
            <w:gridSpan w:val="2"/>
          </w:tcPr>
          <w:p w14:paraId="2D1BBB0C" w14:textId="77777777" w:rsidR="00D8521C" w:rsidRPr="00D8521C" w:rsidRDefault="00D8521C" w:rsidP="005C36CF">
            <w:pPr>
              <w:keepNext/>
            </w:pPr>
          </w:p>
        </w:tc>
      </w:tr>
      <w:tr w:rsidR="00D8521C" w:rsidRPr="00D8521C" w14:paraId="370EB978" w14:textId="77777777" w:rsidTr="005C36CF">
        <w:trPr>
          <w:jc w:val="center"/>
        </w:trPr>
        <w:tc>
          <w:tcPr>
            <w:tcW w:w="4876" w:type="dxa"/>
            <w:hideMark/>
          </w:tcPr>
          <w:p w14:paraId="0119C2A8"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44D5DA7"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29E1F99" w14:textId="77777777" w:rsidTr="005C36CF">
        <w:trPr>
          <w:jc w:val="center"/>
        </w:trPr>
        <w:tc>
          <w:tcPr>
            <w:tcW w:w="4876" w:type="dxa"/>
            <w:hideMark/>
          </w:tcPr>
          <w:p w14:paraId="4AEE01D1" w14:textId="77777777" w:rsidR="00D8521C" w:rsidRPr="00D8521C" w:rsidRDefault="00D8521C" w:rsidP="005C36CF">
            <w:pPr>
              <w:pStyle w:val="Normal6"/>
              <w:rPr>
                <w:lang w:val="sl-SI"/>
              </w:rPr>
            </w:pPr>
            <w:r w:rsidRPr="00D8521C">
              <w:rPr>
                <w:lang w:val="sl-SI"/>
              </w:rPr>
              <w:t>(35)</w:t>
            </w:r>
            <w:r w:rsidRPr="00D8521C">
              <w:rPr>
                <w:lang w:val="sl-SI"/>
              </w:rPr>
              <w:tab/>
              <w:t>Pripravnikom bi bilo treba zagotoviti ustrezno sodno in upravno varstvo pred vsako manj ugodno obravnavo in neugodnimi posledicami zaradi morebitne pritožbe, vložene pri delodajalcu, ali postopka, katerega namen je zagotoviti skladnost s pravicami iz te direktive ali drugega prava Unije, ki se uporablja za delavce. Zlasti bi jih bilo treba zaščititi pred odpovedjo ali enakovrednim ukrepom in pripravami na odpoved ali enakovreden ukrep zaradi uveljavljanja pravic iz te direktive ali drugega prava Unije, ki se uporablja za delavce.</w:t>
            </w:r>
          </w:p>
        </w:tc>
        <w:tc>
          <w:tcPr>
            <w:tcW w:w="4876" w:type="dxa"/>
            <w:hideMark/>
          </w:tcPr>
          <w:p w14:paraId="27C884DF" w14:textId="77777777" w:rsidR="00D8521C" w:rsidRPr="00D8521C" w:rsidRDefault="00D8521C" w:rsidP="005C36CF">
            <w:pPr>
              <w:pStyle w:val="Normal6"/>
              <w:rPr>
                <w:szCs w:val="24"/>
                <w:lang w:val="sl-SI"/>
              </w:rPr>
            </w:pPr>
            <w:r w:rsidRPr="00D8521C">
              <w:rPr>
                <w:lang w:val="sl-SI"/>
              </w:rPr>
              <w:t>(35)</w:t>
            </w:r>
            <w:r w:rsidRPr="00D8521C">
              <w:rPr>
                <w:lang w:val="sl-SI"/>
              </w:rPr>
              <w:tab/>
              <w:t xml:space="preserve">Pripravnikom </w:t>
            </w:r>
            <w:r w:rsidRPr="00D8521C">
              <w:rPr>
                <w:b/>
                <w:i/>
                <w:lang w:val="sl-SI"/>
              </w:rPr>
              <w:t xml:space="preserve">na odprtem trgu dela </w:t>
            </w:r>
            <w:r w:rsidRPr="00D8521C">
              <w:rPr>
                <w:lang w:val="sl-SI"/>
              </w:rPr>
              <w:t>bi bilo treba zagotoviti ustrezno sodno in upravno varstvo pred vsako manj ugodno obravnavo in neugodnimi posledicami zaradi morebitne pritožbe, vložene pri delodajalcu, ali postopka, katerega namen je zagotoviti skladnost s pravicami iz te direktive ali drugega prava Unije, ki se uporablja za delavce. Zlasti bi jih bilo treba zaščititi pred odpovedjo ali enakovrednim ukrepom in pripravami na odpoved ali enakovreden ukrep zaradi uveljavljanja pravic iz te direktive ali drugega prava Unije, ki se uporablja za delavce.</w:t>
            </w:r>
          </w:p>
        </w:tc>
      </w:tr>
    </w:tbl>
    <w:p w14:paraId="172F2074"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05FCBCE3" w14:textId="77777777" w:rsidR="00D8521C" w:rsidRPr="00D8521C" w:rsidRDefault="00D8521C" w:rsidP="00D8521C">
      <w:r w:rsidRPr="00D8521C">
        <w:rPr>
          <w:rStyle w:val="HideTWBExt"/>
          <w:noProof w:val="0"/>
        </w:rPr>
        <w:t>&lt;/AmendB&gt;</w:t>
      </w:r>
    </w:p>
    <w:p w14:paraId="3E2D59C1"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312</w:t>
      </w:r>
      <w:r w:rsidRPr="00D8521C">
        <w:rPr>
          <w:rStyle w:val="HideTWBExt"/>
          <w:b w:val="0"/>
          <w:noProof w:val="0"/>
          <w:lang w:val="sl-SI"/>
        </w:rPr>
        <w:t>&lt;/NumAmB&gt;</w:t>
      </w:r>
    </w:p>
    <w:p w14:paraId="6CD906A5"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w:t>
      </w:r>
      <w:r w:rsidRPr="00D8521C">
        <w:rPr>
          <w:rStyle w:val="HideTWBExt"/>
          <w:b w:val="0"/>
          <w:noProof w:val="0"/>
        </w:rPr>
        <w:t>&lt;/Members&gt;</w:t>
      </w:r>
    </w:p>
    <w:p w14:paraId="5CE0D75C" w14:textId="77777777" w:rsidR="00D8521C" w:rsidRPr="00D8521C" w:rsidRDefault="00D8521C" w:rsidP="00D8521C">
      <w:r w:rsidRPr="00D8521C">
        <w:rPr>
          <w:rStyle w:val="HideTWBExt"/>
          <w:noProof w:val="0"/>
        </w:rPr>
        <w:t>&lt;/RepeatBlock-By&gt;</w:t>
      </w:r>
    </w:p>
    <w:p w14:paraId="38B2C228"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CCF5B4A" w14:textId="77777777" w:rsidR="00D8521C" w:rsidRPr="00D8521C" w:rsidRDefault="00D8521C" w:rsidP="00D8521C">
      <w:pPr>
        <w:pStyle w:val="NormalBold"/>
      </w:pPr>
      <w:r w:rsidRPr="00D8521C">
        <w:rPr>
          <w:rStyle w:val="HideTWBExt"/>
          <w:b w:val="0"/>
          <w:noProof w:val="0"/>
        </w:rPr>
        <w:t>&lt;Article&gt;</w:t>
      </w:r>
      <w:r w:rsidRPr="00D8521C">
        <w:t>Uvodna izjava 35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7089574" w14:textId="77777777" w:rsidTr="005C36CF">
        <w:trPr>
          <w:jc w:val="center"/>
        </w:trPr>
        <w:tc>
          <w:tcPr>
            <w:tcW w:w="9752" w:type="dxa"/>
            <w:gridSpan w:val="2"/>
          </w:tcPr>
          <w:p w14:paraId="79EDE8CA" w14:textId="77777777" w:rsidR="00D8521C" w:rsidRPr="00D8521C" w:rsidRDefault="00D8521C" w:rsidP="005C36CF">
            <w:pPr>
              <w:keepNext/>
            </w:pPr>
          </w:p>
        </w:tc>
      </w:tr>
      <w:tr w:rsidR="00D8521C" w:rsidRPr="00D8521C" w14:paraId="2CE414D2" w14:textId="77777777" w:rsidTr="005C36CF">
        <w:trPr>
          <w:jc w:val="center"/>
        </w:trPr>
        <w:tc>
          <w:tcPr>
            <w:tcW w:w="4876" w:type="dxa"/>
            <w:hideMark/>
          </w:tcPr>
          <w:p w14:paraId="5F5A579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7DEE42B"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1238C1D" w14:textId="77777777" w:rsidTr="005C36CF">
        <w:trPr>
          <w:jc w:val="center"/>
        </w:trPr>
        <w:tc>
          <w:tcPr>
            <w:tcW w:w="4876" w:type="dxa"/>
          </w:tcPr>
          <w:p w14:paraId="44FF95E7" w14:textId="77777777" w:rsidR="00D8521C" w:rsidRPr="00D8521C" w:rsidRDefault="00D8521C" w:rsidP="005C36CF">
            <w:pPr>
              <w:pStyle w:val="Normal6"/>
              <w:rPr>
                <w:lang w:val="sl-SI"/>
              </w:rPr>
            </w:pPr>
          </w:p>
        </w:tc>
        <w:tc>
          <w:tcPr>
            <w:tcW w:w="4876" w:type="dxa"/>
            <w:hideMark/>
          </w:tcPr>
          <w:p w14:paraId="1C26A20D" w14:textId="77777777" w:rsidR="00D8521C" w:rsidRPr="00D8521C" w:rsidRDefault="00D8521C" w:rsidP="005C36CF">
            <w:pPr>
              <w:pStyle w:val="Normal6"/>
              <w:rPr>
                <w:szCs w:val="24"/>
                <w:lang w:val="sl-SI"/>
              </w:rPr>
            </w:pPr>
            <w:r w:rsidRPr="00D8521C">
              <w:rPr>
                <w:b/>
                <w:i/>
                <w:lang w:val="sl-SI"/>
              </w:rPr>
              <w:t>(35a)</w:t>
            </w:r>
            <w:r w:rsidRPr="00D8521C">
              <w:rPr>
                <w:b/>
                <w:i/>
                <w:lang w:val="sl-SI"/>
              </w:rPr>
              <w:tab/>
              <w:t>Dokazno breme, da do odpovedi ali enakovredne škode ni prišlo iz razlogov, povezanih z uveljavljanjem pravic pripravnikov iz te direktive, bi morali nositi ponudniki pripravništva, kadar pripravniki pred sodiščem ali drugim pristojnim organom ali telesom izkažejo dejstva, na podlagi katerih se lahko domneva, da so bili odpuščeni ali so bili predmet ukrepov z enakovrednim učinkom iz takih razlogov. Države članice bi morale imeti možnost, da ne uporabijo tega pravila v postopkih, v katerih bi moralo dejstva raziskati sodišče ali drug pristojni organ ali telo, zlasti v sistemih, v katerih mora odpoved najprej odobriti tak organ ali telo.</w:t>
            </w:r>
          </w:p>
        </w:tc>
      </w:tr>
    </w:tbl>
    <w:p w14:paraId="1BC301A4"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322A089" w14:textId="77777777" w:rsidR="00D8521C" w:rsidRPr="00D8521C" w:rsidRDefault="00D8521C" w:rsidP="00D8521C">
      <w:r w:rsidRPr="00D8521C">
        <w:rPr>
          <w:rStyle w:val="HideTWBExt"/>
          <w:noProof w:val="0"/>
        </w:rPr>
        <w:t>&lt;/AmendB&gt;</w:t>
      </w:r>
    </w:p>
    <w:p w14:paraId="7B771E3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313</w:t>
      </w:r>
      <w:r w:rsidRPr="00D8521C">
        <w:rPr>
          <w:rStyle w:val="HideTWBExt"/>
          <w:b w:val="0"/>
          <w:noProof w:val="0"/>
          <w:lang w:val="sl-SI"/>
        </w:rPr>
        <w:t>&lt;/NumAmB&gt;</w:t>
      </w:r>
    </w:p>
    <w:p w14:paraId="23CED117"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50382051" w14:textId="77777777" w:rsidR="00D8521C" w:rsidRPr="00D8521C" w:rsidRDefault="00D8521C" w:rsidP="00D8521C">
      <w:r w:rsidRPr="00D8521C">
        <w:rPr>
          <w:rStyle w:val="HideTWBExt"/>
          <w:noProof w:val="0"/>
        </w:rPr>
        <w:t>&lt;/RepeatBlock-By&gt;</w:t>
      </w:r>
    </w:p>
    <w:p w14:paraId="143CAFC6"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7300B6E" w14:textId="77777777" w:rsidR="00D8521C" w:rsidRPr="00D8521C" w:rsidRDefault="00D8521C" w:rsidP="00D8521C">
      <w:pPr>
        <w:pStyle w:val="NormalBold"/>
      </w:pPr>
      <w:r w:rsidRPr="00D8521C">
        <w:rPr>
          <w:rStyle w:val="HideTWBExt"/>
          <w:b w:val="0"/>
          <w:noProof w:val="0"/>
        </w:rPr>
        <w:t>&lt;Article&gt;</w:t>
      </w:r>
      <w:r w:rsidRPr="00D8521C">
        <w:t>Uvodna izjava 36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3E6D004" w14:textId="77777777" w:rsidTr="005C36CF">
        <w:trPr>
          <w:jc w:val="center"/>
        </w:trPr>
        <w:tc>
          <w:tcPr>
            <w:tcW w:w="9752" w:type="dxa"/>
            <w:gridSpan w:val="2"/>
          </w:tcPr>
          <w:p w14:paraId="09336643" w14:textId="77777777" w:rsidR="00D8521C" w:rsidRPr="00D8521C" w:rsidRDefault="00D8521C" w:rsidP="005C36CF">
            <w:pPr>
              <w:keepNext/>
            </w:pPr>
          </w:p>
        </w:tc>
      </w:tr>
      <w:tr w:rsidR="00D8521C" w:rsidRPr="00D8521C" w14:paraId="0ADF0A0A" w14:textId="77777777" w:rsidTr="005C36CF">
        <w:trPr>
          <w:jc w:val="center"/>
        </w:trPr>
        <w:tc>
          <w:tcPr>
            <w:tcW w:w="4876" w:type="dxa"/>
            <w:hideMark/>
          </w:tcPr>
          <w:p w14:paraId="18C6DB5C"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FDA0ADA"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F15C84D" w14:textId="77777777" w:rsidTr="005C36CF">
        <w:trPr>
          <w:jc w:val="center"/>
        </w:trPr>
        <w:tc>
          <w:tcPr>
            <w:tcW w:w="4876" w:type="dxa"/>
            <w:hideMark/>
          </w:tcPr>
          <w:p w14:paraId="2990E7FE" w14:textId="77777777" w:rsidR="00D8521C" w:rsidRPr="00D8521C" w:rsidRDefault="00D8521C" w:rsidP="005C36CF">
            <w:pPr>
              <w:pStyle w:val="Normal6"/>
              <w:rPr>
                <w:lang w:val="sl-SI"/>
              </w:rPr>
            </w:pPr>
            <w:r w:rsidRPr="00D8521C">
              <w:rPr>
                <w:b/>
                <w:i/>
                <w:lang w:val="sl-SI"/>
              </w:rPr>
              <w:t>(36)</w:t>
            </w:r>
            <w:r w:rsidRPr="00D8521C">
              <w:rPr>
                <w:b/>
                <w:i/>
                <w:lang w:val="sl-SI"/>
              </w:rPr>
              <w:tab/>
              <w:t>Države članice bi morale določiti pravila o učinkovitih, sorazmernih in odvračilnih kaznih za kršitve pravic s področja uporabe te direktive. Kazni lahko vključujejo upravne in finančne kazni, kot so denarne kazni ali plačilo odškodnine, pa tudi druge vrste kazni.</w:t>
            </w:r>
          </w:p>
        </w:tc>
        <w:tc>
          <w:tcPr>
            <w:tcW w:w="4876" w:type="dxa"/>
            <w:hideMark/>
          </w:tcPr>
          <w:p w14:paraId="3720C441" w14:textId="77777777" w:rsidR="00D8521C" w:rsidRPr="00D8521C" w:rsidRDefault="00D8521C" w:rsidP="005C36CF">
            <w:pPr>
              <w:pStyle w:val="Normal6"/>
              <w:rPr>
                <w:szCs w:val="24"/>
                <w:lang w:val="sl-SI"/>
              </w:rPr>
            </w:pPr>
            <w:r w:rsidRPr="00D8521C">
              <w:rPr>
                <w:b/>
                <w:i/>
                <w:lang w:val="sl-SI"/>
              </w:rPr>
              <w:t>črtano</w:t>
            </w:r>
          </w:p>
        </w:tc>
      </w:tr>
    </w:tbl>
    <w:p w14:paraId="01B23840"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D248F8C" w14:textId="77777777" w:rsidR="00D8521C" w:rsidRPr="00D8521C" w:rsidRDefault="00D8521C" w:rsidP="00D8521C">
      <w:r w:rsidRPr="00D8521C">
        <w:rPr>
          <w:rStyle w:val="HideTWBExt"/>
          <w:noProof w:val="0"/>
        </w:rPr>
        <w:t>&lt;/AmendB&gt;</w:t>
      </w:r>
    </w:p>
    <w:p w14:paraId="637DDC9E"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314</w:t>
      </w:r>
      <w:r w:rsidRPr="00D8521C">
        <w:rPr>
          <w:rStyle w:val="HideTWBExt"/>
          <w:b w:val="0"/>
          <w:noProof w:val="0"/>
          <w:lang w:val="sl-SI"/>
        </w:rPr>
        <w:t>&lt;/NumAmB&gt;</w:t>
      </w:r>
    </w:p>
    <w:p w14:paraId="6E858FC8"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14E9EB90" w14:textId="77777777" w:rsidR="00D8521C" w:rsidRPr="00D8521C" w:rsidRDefault="00D8521C" w:rsidP="00D8521C">
      <w:r w:rsidRPr="00D8521C">
        <w:rPr>
          <w:rStyle w:val="HideTWBExt"/>
          <w:noProof w:val="0"/>
        </w:rPr>
        <w:t>&lt;/RepeatBlock-By&gt;</w:t>
      </w:r>
    </w:p>
    <w:p w14:paraId="6CFEA92F"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0AD60EC" w14:textId="77777777" w:rsidR="00D8521C" w:rsidRPr="00D8521C" w:rsidRDefault="00D8521C" w:rsidP="00D8521C">
      <w:pPr>
        <w:pStyle w:val="NormalBold"/>
      </w:pPr>
      <w:r w:rsidRPr="00D8521C">
        <w:rPr>
          <w:rStyle w:val="HideTWBExt"/>
          <w:b w:val="0"/>
          <w:noProof w:val="0"/>
        </w:rPr>
        <w:t>&lt;Article&gt;</w:t>
      </w:r>
      <w:r w:rsidRPr="00D8521C">
        <w:t>Uvodna izjava 36</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38213C7" w14:textId="77777777" w:rsidTr="005C36CF">
        <w:trPr>
          <w:jc w:val="center"/>
        </w:trPr>
        <w:tc>
          <w:tcPr>
            <w:tcW w:w="9752" w:type="dxa"/>
            <w:gridSpan w:val="2"/>
          </w:tcPr>
          <w:p w14:paraId="166BE021" w14:textId="77777777" w:rsidR="00D8521C" w:rsidRPr="00D8521C" w:rsidRDefault="00D8521C" w:rsidP="005C36CF">
            <w:pPr>
              <w:keepNext/>
            </w:pPr>
          </w:p>
        </w:tc>
      </w:tr>
      <w:tr w:rsidR="00D8521C" w:rsidRPr="00D8521C" w14:paraId="663B13CE" w14:textId="77777777" w:rsidTr="005C36CF">
        <w:trPr>
          <w:jc w:val="center"/>
        </w:trPr>
        <w:tc>
          <w:tcPr>
            <w:tcW w:w="4876" w:type="dxa"/>
            <w:hideMark/>
          </w:tcPr>
          <w:p w14:paraId="703D8AB3"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3FEEF9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3E62831" w14:textId="77777777" w:rsidTr="005C36CF">
        <w:trPr>
          <w:jc w:val="center"/>
        </w:trPr>
        <w:tc>
          <w:tcPr>
            <w:tcW w:w="4876" w:type="dxa"/>
            <w:hideMark/>
          </w:tcPr>
          <w:p w14:paraId="0373A167" w14:textId="77777777" w:rsidR="00D8521C" w:rsidRPr="00D8521C" w:rsidRDefault="00D8521C" w:rsidP="005C36CF">
            <w:pPr>
              <w:pStyle w:val="Normal6"/>
              <w:rPr>
                <w:lang w:val="sl-SI"/>
              </w:rPr>
            </w:pPr>
            <w:r w:rsidRPr="00D8521C">
              <w:rPr>
                <w:lang w:val="sl-SI"/>
              </w:rPr>
              <w:t>(36)</w:t>
            </w:r>
            <w:r w:rsidRPr="00D8521C">
              <w:rPr>
                <w:lang w:val="sl-SI"/>
              </w:rPr>
              <w:tab/>
              <w:t>Države članice bi morale določiti pravila o učinkovitih, sorazmernih in odvračilnih kaznih za kršitve pravic s področja uporabe te direktive. Kazni lahko vključujejo upravne in finančne kazni, kot so denarne kazni ali plačilo odškodnine, pa tudi druge vrste kazni.</w:t>
            </w:r>
          </w:p>
        </w:tc>
        <w:tc>
          <w:tcPr>
            <w:tcW w:w="4876" w:type="dxa"/>
            <w:hideMark/>
          </w:tcPr>
          <w:p w14:paraId="06039E8D" w14:textId="77777777" w:rsidR="00D8521C" w:rsidRPr="00D8521C" w:rsidRDefault="00D8521C" w:rsidP="005C36CF">
            <w:pPr>
              <w:pStyle w:val="Normal6"/>
              <w:rPr>
                <w:szCs w:val="24"/>
                <w:lang w:val="sl-SI"/>
              </w:rPr>
            </w:pPr>
            <w:r w:rsidRPr="00D8521C">
              <w:rPr>
                <w:lang w:val="sl-SI"/>
              </w:rPr>
              <w:t>(36)</w:t>
            </w:r>
            <w:r w:rsidRPr="00D8521C">
              <w:rPr>
                <w:lang w:val="sl-SI"/>
              </w:rPr>
              <w:tab/>
              <w:t xml:space="preserve">Države članice bi morale določiti pravila o učinkovitih, sorazmernih in odvračilnih kaznih za kršitve pravic s področja uporabe te direktive. Kazni lahko vključujejo upravne in finančne kazni, kot so denarne kazni ali plačilo </w:t>
            </w:r>
            <w:r w:rsidRPr="00D8521C">
              <w:rPr>
                <w:b/>
                <w:i/>
                <w:lang w:val="sl-SI"/>
              </w:rPr>
              <w:t xml:space="preserve">ustrezne </w:t>
            </w:r>
            <w:r w:rsidRPr="00D8521C">
              <w:rPr>
                <w:lang w:val="sl-SI"/>
              </w:rPr>
              <w:t>odškodnine, pa tudi druge vrste kazni.</w:t>
            </w:r>
          </w:p>
        </w:tc>
      </w:tr>
    </w:tbl>
    <w:p w14:paraId="3FA0B6A5"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38B9F6D" w14:textId="77777777" w:rsidR="00D8521C" w:rsidRPr="00D8521C" w:rsidRDefault="00D8521C" w:rsidP="00D8521C">
      <w:r w:rsidRPr="00D8521C">
        <w:rPr>
          <w:rStyle w:val="HideTWBExt"/>
          <w:noProof w:val="0"/>
        </w:rPr>
        <w:t>&lt;/AmendB&gt;</w:t>
      </w:r>
    </w:p>
    <w:p w14:paraId="1A89BA9A"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315</w:t>
      </w:r>
      <w:r w:rsidRPr="00D8521C">
        <w:rPr>
          <w:rStyle w:val="HideTWBExt"/>
          <w:b w:val="0"/>
          <w:noProof w:val="0"/>
          <w:lang w:val="sl-SI"/>
        </w:rPr>
        <w:t>&lt;/NumAmB&gt;</w:t>
      </w:r>
    </w:p>
    <w:p w14:paraId="30C85FCB"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120FAAEB" w14:textId="77777777" w:rsidR="00D8521C" w:rsidRPr="00D8521C" w:rsidRDefault="00D8521C" w:rsidP="00D8521C">
      <w:r w:rsidRPr="00D8521C">
        <w:rPr>
          <w:rStyle w:val="HideTWBExt"/>
          <w:noProof w:val="0"/>
        </w:rPr>
        <w:t>&lt;/RepeatBlock-By&gt;</w:t>
      </w:r>
    </w:p>
    <w:p w14:paraId="7E1CA760"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C4DFBF2" w14:textId="77777777" w:rsidR="00D8521C" w:rsidRPr="00D8521C" w:rsidRDefault="00D8521C" w:rsidP="00D8521C">
      <w:pPr>
        <w:pStyle w:val="NormalBold"/>
      </w:pPr>
      <w:r w:rsidRPr="00D8521C">
        <w:rPr>
          <w:rStyle w:val="HideTWBExt"/>
          <w:b w:val="0"/>
          <w:noProof w:val="0"/>
        </w:rPr>
        <w:t>&lt;Article&gt;</w:t>
      </w:r>
      <w:r w:rsidRPr="00D8521C">
        <w:t>Uvodna izjava 36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5E124E8" w14:textId="77777777" w:rsidTr="005C36CF">
        <w:trPr>
          <w:jc w:val="center"/>
        </w:trPr>
        <w:tc>
          <w:tcPr>
            <w:tcW w:w="9752" w:type="dxa"/>
            <w:gridSpan w:val="2"/>
          </w:tcPr>
          <w:p w14:paraId="46C7464F" w14:textId="77777777" w:rsidR="00D8521C" w:rsidRPr="00D8521C" w:rsidRDefault="00D8521C" w:rsidP="005C36CF">
            <w:pPr>
              <w:keepNext/>
            </w:pPr>
          </w:p>
        </w:tc>
      </w:tr>
      <w:tr w:rsidR="00D8521C" w:rsidRPr="00D8521C" w14:paraId="6F834587" w14:textId="77777777" w:rsidTr="005C36CF">
        <w:trPr>
          <w:jc w:val="center"/>
        </w:trPr>
        <w:tc>
          <w:tcPr>
            <w:tcW w:w="4876" w:type="dxa"/>
            <w:hideMark/>
          </w:tcPr>
          <w:p w14:paraId="0951BAD1"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F7891E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3B34F0DA" w14:textId="77777777" w:rsidTr="005C36CF">
        <w:trPr>
          <w:jc w:val="center"/>
        </w:trPr>
        <w:tc>
          <w:tcPr>
            <w:tcW w:w="4876" w:type="dxa"/>
          </w:tcPr>
          <w:p w14:paraId="1A0F45BB" w14:textId="77777777" w:rsidR="00D8521C" w:rsidRPr="00D8521C" w:rsidRDefault="00D8521C" w:rsidP="005C36CF">
            <w:pPr>
              <w:pStyle w:val="Normal6"/>
              <w:rPr>
                <w:lang w:val="sl-SI"/>
              </w:rPr>
            </w:pPr>
          </w:p>
        </w:tc>
        <w:tc>
          <w:tcPr>
            <w:tcW w:w="4876" w:type="dxa"/>
            <w:hideMark/>
          </w:tcPr>
          <w:p w14:paraId="56F2C9CF" w14:textId="77777777" w:rsidR="00D8521C" w:rsidRPr="00D8521C" w:rsidRDefault="00D8521C" w:rsidP="005C36CF">
            <w:pPr>
              <w:pStyle w:val="Normal6"/>
              <w:rPr>
                <w:szCs w:val="24"/>
                <w:lang w:val="sl-SI"/>
              </w:rPr>
            </w:pPr>
            <w:r w:rsidRPr="00D8521C">
              <w:rPr>
                <w:b/>
                <w:i/>
                <w:lang w:val="sl-SI"/>
              </w:rPr>
              <w:t>(36a)</w:t>
            </w:r>
            <w:r w:rsidRPr="00D8521C">
              <w:rPr>
                <w:b/>
                <w:i/>
                <w:lang w:val="sl-SI"/>
              </w:rPr>
              <w:tab/>
              <w:t>Če naj se ta direktiva na ravni Unije in nacionalni ravni učinkovito spremlja in izvršuje, bi morale države članice poskrbeti, da se ustrezno in pravočasno zberejo podatki o kakovosti pripravništev, zlasti tako, da bi določile učinkovita orodja za zbiranje podatkov za zagotovitev primerljivih podatkov. Ker lahko to zbiranje podatkov ponudnikom pripravništev, zlasti mikro- in malim podjetjem, povzroča težave, bi jim bilo treba nuditi finančno in praktično podporo v skladu s cilji strategije za mala in srednja podjetja do leta 2020 v okviru instrumenta NextGenerationEU</w:t>
            </w:r>
            <w:r w:rsidRPr="00D8521C">
              <w:rPr>
                <w:b/>
                <w:i/>
                <w:vertAlign w:val="superscript"/>
                <w:lang w:val="sl-SI"/>
              </w:rPr>
              <w:t>1a</w:t>
            </w:r>
            <w:r w:rsidRPr="00D8521C">
              <w:rPr>
                <w:b/>
                <w:i/>
                <w:lang w:val="sl-SI"/>
              </w:rPr>
              <w:t xml:space="preserve"> in aktualnega večletnega finančnega okvira (2021–2027).</w:t>
            </w:r>
          </w:p>
        </w:tc>
      </w:tr>
      <w:tr w:rsidR="00D8521C" w:rsidRPr="00D8521C" w14:paraId="70951277" w14:textId="77777777" w:rsidTr="005C36CF">
        <w:trPr>
          <w:jc w:val="center"/>
        </w:trPr>
        <w:tc>
          <w:tcPr>
            <w:tcW w:w="4876" w:type="dxa"/>
          </w:tcPr>
          <w:p w14:paraId="7908AF30" w14:textId="77777777" w:rsidR="00D8521C" w:rsidRPr="00D8521C" w:rsidRDefault="00D8521C" w:rsidP="005C36CF">
            <w:pPr>
              <w:pStyle w:val="Normal6"/>
              <w:rPr>
                <w:lang w:val="sl-SI"/>
              </w:rPr>
            </w:pPr>
          </w:p>
        </w:tc>
        <w:tc>
          <w:tcPr>
            <w:tcW w:w="4876" w:type="dxa"/>
            <w:hideMark/>
          </w:tcPr>
          <w:p w14:paraId="5D35B607" w14:textId="77777777" w:rsidR="00D8521C" w:rsidRPr="00D8521C" w:rsidRDefault="00D8521C" w:rsidP="005C36CF">
            <w:pPr>
              <w:pStyle w:val="Normal6"/>
              <w:rPr>
                <w:szCs w:val="24"/>
                <w:lang w:val="sl-SI"/>
              </w:rPr>
            </w:pPr>
            <w:r w:rsidRPr="00D8521C">
              <w:rPr>
                <w:b/>
                <w:i/>
                <w:lang w:val="sl-SI"/>
              </w:rPr>
              <w:t>__________________</w:t>
            </w:r>
          </w:p>
        </w:tc>
      </w:tr>
      <w:tr w:rsidR="00D8521C" w:rsidRPr="00D8521C" w14:paraId="15598761" w14:textId="77777777" w:rsidTr="005C36CF">
        <w:trPr>
          <w:jc w:val="center"/>
        </w:trPr>
        <w:tc>
          <w:tcPr>
            <w:tcW w:w="4876" w:type="dxa"/>
          </w:tcPr>
          <w:p w14:paraId="21F25CF6" w14:textId="77777777" w:rsidR="00D8521C" w:rsidRPr="00D8521C" w:rsidRDefault="00D8521C" w:rsidP="005C36CF">
            <w:pPr>
              <w:pStyle w:val="Normal6"/>
              <w:rPr>
                <w:lang w:val="sl-SI"/>
              </w:rPr>
            </w:pPr>
          </w:p>
        </w:tc>
        <w:tc>
          <w:tcPr>
            <w:tcW w:w="4876" w:type="dxa"/>
            <w:hideMark/>
          </w:tcPr>
          <w:p w14:paraId="69E51B69" w14:textId="77777777" w:rsidR="00D8521C" w:rsidRPr="00D8521C" w:rsidRDefault="00D8521C" w:rsidP="005C36CF">
            <w:pPr>
              <w:pStyle w:val="Normal6"/>
              <w:rPr>
                <w:szCs w:val="24"/>
                <w:lang w:val="sl-SI"/>
              </w:rPr>
            </w:pPr>
            <w:r w:rsidRPr="00D8521C">
              <w:rPr>
                <w:b/>
                <w:i/>
                <w:vertAlign w:val="superscript"/>
                <w:lang w:val="sl-SI"/>
              </w:rPr>
              <w:t>1a</w:t>
            </w:r>
            <w:r w:rsidRPr="00D8521C">
              <w:rPr>
                <w:b/>
                <w:i/>
                <w:lang w:val="sl-SI"/>
              </w:rPr>
              <w:t xml:space="preserve"> COM(2023)0535 z dne 12. septembra 2023 z naslovom Sveženj pomoči za MSP.</w:t>
            </w:r>
          </w:p>
        </w:tc>
      </w:tr>
    </w:tbl>
    <w:p w14:paraId="26AB4DDC"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4D6BE8D" w14:textId="77777777" w:rsidR="00D8521C" w:rsidRPr="00D8521C" w:rsidRDefault="00D8521C" w:rsidP="00D8521C">
      <w:r w:rsidRPr="00D8521C">
        <w:rPr>
          <w:rStyle w:val="HideTWBExt"/>
          <w:noProof w:val="0"/>
        </w:rPr>
        <w:t>&lt;/AmendB&gt;</w:t>
      </w:r>
    </w:p>
    <w:p w14:paraId="2F4622A2"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316</w:t>
      </w:r>
      <w:r w:rsidRPr="00D8521C">
        <w:rPr>
          <w:rStyle w:val="HideTWBExt"/>
          <w:b w:val="0"/>
          <w:noProof w:val="0"/>
          <w:lang w:val="sl-SI"/>
        </w:rPr>
        <w:t>&lt;/NumAmB&gt;</w:t>
      </w:r>
    </w:p>
    <w:p w14:paraId="30AB7931" w14:textId="77777777" w:rsidR="00D8521C" w:rsidRPr="00D8521C" w:rsidRDefault="00D8521C" w:rsidP="00D8521C">
      <w:pPr>
        <w:pStyle w:val="NormalBold"/>
      </w:pPr>
      <w:r w:rsidRPr="00D8521C">
        <w:rPr>
          <w:rStyle w:val="HideTWBExt"/>
          <w:b w:val="0"/>
          <w:noProof w:val="0"/>
        </w:rPr>
        <w:t>&lt;RepeatBlock-By&gt;&lt;Members&gt;</w:t>
      </w:r>
      <w:r w:rsidRPr="00D8521C">
        <w:t>Catarina Martins, Estrella Galán, Anthony Smith, Konstantinos Arvanitis, Kathleen Funchion, Leila Chaibi</w:t>
      </w:r>
      <w:r w:rsidRPr="00D8521C">
        <w:rPr>
          <w:rStyle w:val="HideTWBExt"/>
          <w:b w:val="0"/>
          <w:noProof w:val="0"/>
        </w:rPr>
        <w:t>&lt;/Members&gt;</w:t>
      </w:r>
    </w:p>
    <w:p w14:paraId="3D552C8F" w14:textId="77777777" w:rsidR="00D8521C" w:rsidRPr="00D8521C" w:rsidRDefault="00D8521C" w:rsidP="00D8521C">
      <w:r w:rsidRPr="00D8521C">
        <w:rPr>
          <w:rStyle w:val="HideTWBExt"/>
          <w:noProof w:val="0"/>
        </w:rPr>
        <w:t>&lt;/RepeatBlock-By&gt;</w:t>
      </w:r>
    </w:p>
    <w:p w14:paraId="079B4909"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B4DA500" w14:textId="77777777" w:rsidR="00D8521C" w:rsidRPr="00D8521C" w:rsidRDefault="00D8521C" w:rsidP="00D8521C">
      <w:pPr>
        <w:pStyle w:val="NormalBold"/>
      </w:pPr>
      <w:r w:rsidRPr="00D8521C">
        <w:rPr>
          <w:rStyle w:val="HideTWBExt"/>
          <w:b w:val="0"/>
          <w:noProof w:val="0"/>
        </w:rPr>
        <w:t>&lt;Article&gt;</w:t>
      </w:r>
      <w:r w:rsidRPr="00D8521C">
        <w:t>Uvodna izjava 36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7874CD1" w14:textId="77777777" w:rsidTr="005C36CF">
        <w:trPr>
          <w:jc w:val="center"/>
        </w:trPr>
        <w:tc>
          <w:tcPr>
            <w:tcW w:w="9752" w:type="dxa"/>
            <w:gridSpan w:val="2"/>
          </w:tcPr>
          <w:p w14:paraId="1CBFDCD3" w14:textId="77777777" w:rsidR="00D8521C" w:rsidRPr="00D8521C" w:rsidRDefault="00D8521C" w:rsidP="005C36CF">
            <w:pPr>
              <w:keepNext/>
            </w:pPr>
          </w:p>
        </w:tc>
      </w:tr>
      <w:tr w:rsidR="00D8521C" w:rsidRPr="00D8521C" w14:paraId="6BFBA20F" w14:textId="77777777" w:rsidTr="005C36CF">
        <w:trPr>
          <w:jc w:val="center"/>
        </w:trPr>
        <w:tc>
          <w:tcPr>
            <w:tcW w:w="4876" w:type="dxa"/>
            <w:hideMark/>
          </w:tcPr>
          <w:p w14:paraId="6C9AB04F"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56AC45C"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1CD757F2" w14:textId="77777777" w:rsidTr="005C36CF">
        <w:trPr>
          <w:jc w:val="center"/>
        </w:trPr>
        <w:tc>
          <w:tcPr>
            <w:tcW w:w="4876" w:type="dxa"/>
          </w:tcPr>
          <w:p w14:paraId="2F8512D6" w14:textId="77777777" w:rsidR="00D8521C" w:rsidRPr="00D8521C" w:rsidRDefault="00D8521C" w:rsidP="005C36CF">
            <w:pPr>
              <w:pStyle w:val="Normal6"/>
              <w:rPr>
                <w:lang w:val="sl-SI"/>
              </w:rPr>
            </w:pPr>
          </w:p>
        </w:tc>
        <w:tc>
          <w:tcPr>
            <w:tcW w:w="4876" w:type="dxa"/>
            <w:hideMark/>
          </w:tcPr>
          <w:p w14:paraId="1F30591C" w14:textId="77777777" w:rsidR="00D8521C" w:rsidRPr="00D8521C" w:rsidRDefault="00D8521C" w:rsidP="005C36CF">
            <w:pPr>
              <w:pStyle w:val="Normal6"/>
              <w:rPr>
                <w:szCs w:val="24"/>
                <w:lang w:val="sl-SI"/>
              </w:rPr>
            </w:pPr>
            <w:r w:rsidRPr="00D8521C">
              <w:rPr>
                <w:b/>
                <w:i/>
                <w:lang w:val="sl-SI"/>
              </w:rPr>
              <w:t>(36a)</w:t>
            </w:r>
            <w:r w:rsidRPr="00D8521C">
              <w:rPr>
                <w:b/>
                <w:i/>
                <w:lang w:val="sl-SI"/>
              </w:rPr>
              <w:tab/>
              <w:t>Države članice bi morale vzpostaviti mehanizme spremljanja, s katerimi bi zagotovile, da se v okviru pripravništev učinkovito izvajajo politike in postopki proti nadlegovanju.</w:t>
            </w:r>
          </w:p>
        </w:tc>
      </w:tr>
    </w:tbl>
    <w:p w14:paraId="0C55B16A"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E83E275" w14:textId="77777777" w:rsidR="00D8521C" w:rsidRPr="00D8521C" w:rsidRDefault="00D8521C" w:rsidP="00D8521C">
      <w:r w:rsidRPr="00D8521C">
        <w:rPr>
          <w:rStyle w:val="HideTWBExt"/>
          <w:noProof w:val="0"/>
        </w:rPr>
        <w:t>&lt;/AmendB&gt;</w:t>
      </w:r>
    </w:p>
    <w:p w14:paraId="384622CF"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317</w:t>
      </w:r>
      <w:r w:rsidRPr="00D8521C">
        <w:rPr>
          <w:rStyle w:val="HideTWBExt"/>
          <w:b w:val="0"/>
          <w:noProof w:val="0"/>
          <w:lang w:val="sl-SI"/>
        </w:rPr>
        <w:t>&lt;/NumAmB&gt;</w:t>
      </w:r>
    </w:p>
    <w:p w14:paraId="75B22448"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4E26CA21" w14:textId="77777777" w:rsidR="00D8521C" w:rsidRPr="00D8521C" w:rsidRDefault="00D8521C" w:rsidP="00D8521C">
      <w:r w:rsidRPr="00D8521C">
        <w:rPr>
          <w:rStyle w:val="HideTWBExt"/>
          <w:noProof w:val="0"/>
        </w:rPr>
        <w:t>&lt;/RepeatBlock-By&gt;</w:t>
      </w:r>
    </w:p>
    <w:p w14:paraId="41252416"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8E64080" w14:textId="77777777" w:rsidR="00D8521C" w:rsidRPr="00D8521C" w:rsidRDefault="00D8521C" w:rsidP="00D8521C">
      <w:pPr>
        <w:pStyle w:val="NormalBold"/>
      </w:pPr>
      <w:r w:rsidRPr="00D8521C">
        <w:rPr>
          <w:rStyle w:val="HideTWBExt"/>
          <w:b w:val="0"/>
          <w:noProof w:val="0"/>
        </w:rPr>
        <w:t>&lt;Article&gt;</w:t>
      </w:r>
      <w:r w:rsidRPr="00D8521C">
        <w:t>Uvodna izjava 37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0B00662" w14:textId="77777777" w:rsidTr="005C36CF">
        <w:trPr>
          <w:jc w:val="center"/>
        </w:trPr>
        <w:tc>
          <w:tcPr>
            <w:tcW w:w="9752" w:type="dxa"/>
            <w:gridSpan w:val="2"/>
          </w:tcPr>
          <w:p w14:paraId="4445468A" w14:textId="77777777" w:rsidR="00D8521C" w:rsidRPr="00D8521C" w:rsidRDefault="00D8521C" w:rsidP="005C36CF">
            <w:pPr>
              <w:keepNext/>
            </w:pPr>
          </w:p>
        </w:tc>
      </w:tr>
      <w:tr w:rsidR="00D8521C" w:rsidRPr="00D8521C" w14:paraId="7C4B2DDE" w14:textId="77777777" w:rsidTr="005C36CF">
        <w:trPr>
          <w:jc w:val="center"/>
        </w:trPr>
        <w:tc>
          <w:tcPr>
            <w:tcW w:w="4876" w:type="dxa"/>
            <w:hideMark/>
          </w:tcPr>
          <w:p w14:paraId="6BF1A6CE"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099186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5FF7F34" w14:textId="77777777" w:rsidTr="005C36CF">
        <w:trPr>
          <w:jc w:val="center"/>
        </w:trPr>
        <w:tc>
          <w:tcPr>
            <w:tcW w:w="4876" w:type="dxa"/>
            <w:hideMark/>
          </w:tcPr>
          <w:p w14:paraId="6B2B8BCA" w14:textId="77777777" w:rsidR="00D8521C" w:rsidRPr="00D8521C" w:rsidRDefault="00D8521C" w:rsidP="005C36CF">
            <w:pPr>
              <w:pStyle w:val="Normal6"/>
              <w:rPr>
                <w:lang w:val="sl-SI"/>
              </w:rPr>
            </w:pPr>
            <w:r w:rsidRPr="00D8521C">
              <w:rPr>
                <w:lang w:val="sl-SI"/>
              </w:rPr>
              <w:t>(37)</w:t>
            </w:r>
            <w:r w:rsidRPr="00D8521C">
              <w:rPr>
                <w:lang w:val="sl-SI"/>
              </w:rPr>
              <w:tab/>
            </w:r>
            <w:r w:rsidRPr="00D8521C">
              <w:rPr>
                <w:b/>
                <w:i/>
                <w:lang w:val="sl-SI"/>
              </w:rPr>
              <w:t>Ta direktiva določa minimalne zahteve in tako</w:t>
            </w:r>
            <w:r w:rsidRPr="00D8521C">
              <w:rPr>
                <w:lang w:val="sl-SI"/>
              </w:rPr>
              <w:t xml:space="preserve"> ne posega v </w:t>
            </w:r>
            <w:r w:rsidRPr="00D8521C">
              <w:rPr>
                <w:b/>
                <w:i/>
                <w:lang w:val="sl-SI"/>
              </w:rPr>
              <w:t>pravico</w:t>
            </w:r>
            <w:r w:rsidRPr="00D8521C">
              <w:rPr>
                <w:lang w:val="sl-SI"/>
              </w:rPr>
              <w:t xml:space="preserve"> držav članic</w:t>
            </w:r>
            <w:r w:rsidRPr="00D8521C">
              <w:rPr>
                <w:b/>
                <w:i/>
                <w:lang w:val="sl-SI"/>
              </w:rPr>
              <w:t>, da uvedejo ali ohranijo ugodnejše določbe</w:t>
            </w:r>
            <w:r w:rsidRPr="00D8521C">
              <w:rPr>
                <w:lang w:val="sl-SI"/>
              </w:rPr>
              <w:t>. Pravice, pridobljene na podlagi obstoječega pravnega okvira, bi se morale uporabljati še naprej, razen če se s to direktivo uvedejo ugodnejše določbe.</w:t>
            </w:r>
          </w:p>
        </w:tc>
        <w:tc>
          <w:tcPr>
            <w:tcW w:w="4876" w:type="dxa"/>
            <w:hideMark/>
          </w:tcPr>
          <w:p w14:paraId="009EC530" w14:textId="77777777" w:rsidR="00D8521C" w:rsidRPr="00D8521C" w:rsidRDefault="00D8521C" w:rsidP="005C36CF">
            <w:pPr>
              <w:pStyle w:val="Normal6"/>
              <w:rPr>
                <w:szCs w:val="24"/>
                <w:lang w:val="sl-SI"/>
              </w:rPr>
            </w:pPr>
            <w:r w:rsidRPr="00D8521C">
              <w:rPr>
                <w:lang w:val="sl-SI"/>
              </w:rPr>
              <w:t>(37)</w:t>
            </w:r>
            <w:r w:rsidRPr="00D8521C">
              <w:rPr>
                <w:lang w:val="sl-SI"/>
              </w:rPr>
              <w:tab/>
            </w:r>
            <w:r w:rsidRPr="00D8521C">
              <w:rPr>
                <w:b/>
                <w:i/>
                <w:lang w:val="sl-SI"/>
              </w:rPr>
              <w:t>S to direktivo ne sme biti vzpostavljen skupni pravni okvir za pripravnike, posledično pa</w:t>
            </w:r>
            <w:r w:rsidRPr="00D8521C">
              <w:rPr>
                <w:lang w:val="sl-SI"/>
              </w:rPr>
              <w:t xml:space="preserve"> ne posega v </w:t>
            </w:r>
            <w:r w:rsidRPr="00D8521C">
              <w:rPr>
                <w:b/>
                <w:i/>
                <w:lang w:val="sl-SI"/>
              </w:rPr>
              <w:t>pristojnosti</w:t>
            </w:r>
            <w:r w:rsidRPr="00D8521C">
              <w:rPr>
                <w:lang w:val="sl-SI"/>
              </w:rPr>
              <w:t xml:space="preserve"> držav članic</w:t>
            </w:r>
            <w:r w:rsidRPr="00D8521C">
              <w:rPr>
                <w:b/>
                <w:i/>
                <w:lang w:val="sl-SI"/>
              </w:rPr>
              <w:t xml:space="preserve"> na področju izobraževanja in poklicnega usposabljanja</w:t>
            </w:r>
            <w:r w:rsidRPr="00D8521C">
              <w:rPr>
                <w:lang w:val="sl-SI"/>
              </w:rPr>
              <w:t>. Pravice, pridobljene na podlagi obstoječega pravnega okvira, bi se morale uporabljati še naprej, razen če se s to direktivo uvedejo ugodnejše določbe.</w:t>
            </w:r>
          </w:p>
        </w:tc>
      </w:tr>
    </w:tbl>
    <w:p w14:paraId="15BFD3A6"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7B273981" w14:textId="77777777" w:rsidR="00D8521C" w:rsidRPr="00D8521C" w:rsidRDefault="00D8521C" w:rsidP="00D8521C">
      <w:r w:rsidRPr="00D8521C">
        <w:rPr>
          <w:rStyle w:val="HideTWBExt"/>
          <w:noProof w:val="0"/>
        </w:rPr>
        <w:t>&lt;/AmendB&gt;</w:t>
      </w:r>
    </w:p>
    <w:p w14:paraId="46B116BF"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318</w:t>
      </w:r>
      <w:r w:rsidRPr="00D8521C">
        <w:rPr>
          <w:rStyle w:val="HideTWBExt"/>
          <w:b w:val="0"/>
          <w:noProof w:val="0"/>
          <w:lang w:val="sl-SI"/>
        </w:rPr>
        <w:t>&lt;/NumAmB&gt;</w:t>
      </w:r>
    </w:p>
    <w:p w14:paraId="12C2732F" w14:textId="77777777" w:rsidR="00D8521C" w:rsidRPr="00D8521C" w:rsidRDefault="00D8521C" w:rsidP="00D8521C">
      <w:pPr>
        <w:pStyle w:val="NormalBold"/>
      </w:pPr>
      <w:r w:rsidRPr="00D8521C">
        <w:rPr>
          <w:rStyle w:val="HideTWBExt"/>
          <w:b w:val="0"/>
          <w:noProof w:val="0"/>
        </w:rPr>
        <w:t>&lt;RepeatBlock-By&gt;&lt;Members&gt;</w:t>
      </w:r>
      <w:r w:rsidRPr="00D8521C">
        <w:t>Arba Kokalari</w:t>
      </w:r>
      <w:r w:rsidRPr="00D8521C">
        <w:rPr>
          <w:rStyle w:val="HideTWBExt"/>
          <w:b w:val="0"/>
          <w:noProof w:val="0"/>
        </w:rPr>
        <w:t>&lt;/Members&gt;</w:t>
      </w:r>
    </w:p>
    <w:p w14:paraId="48C984BA" w14:textId="77777777" w:rsidR="00D8521C" w:rsidRPr="00D8521C" w:rsidRDefault="00D8521C" w:rsidP="00D8521C">
      <w:r w:rsidRPr="00D8521C">
        <w:rPr>
          <w:rStyle w:val="HideTWBExt"/>
          <w:noProof w:val="0"/>
        </w:rPr>
        <w:t>&lt;/RepeatBlock-By&gt;</w:t>
      </w:r>
    </w:p>
    <w:p w14:paraId="75F5A550"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BD3F4C8" w14:textId="77777777" w:rsidR="00D8521C" w:rsidRPr="00D8521C" w:rsidRDefault="00D8521C" w:rsidP="00D8521C">
      <w:pPr>
        <w:pStyle w:val="NormalBold"/>
      </w:pPr>
      <w:r w:rsidRPr="00D8521C">
        <w:rPr>
          <w:rStyle w:val="HideTWBExt"/>
          <w:b w:val="0"/>
          <w:noProof w:val="0"/>
        </w:rPr>
        <w:t>&lt;Article&gt;</w:t>
      </w:r>
      <w:r w:rsidRPr="00D8521C">
        <w:t>Uvodna izjava 37</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8D29092" w14:textId="77777777" w:rsidTr="005C36CF">
        <w:trPr>
          <w:jc w:val="center"/>
        </w:trPr>
        <w:tc>
          <w:tcPr>
            <w:tcW w:w="9752" w:type="dxa"/>
            <w:gridSpan w:val="2"/>
          </w:tcPr>
          <w:p w14:paraId="3D628D46" w14:textId="77777777" w:rsidR="00D8521C" w:rsidRPr="00D8521C" w:rsidRDefault="00D8521C" w:rsidP="005C36CF">
            <w:pPr>
              <w:keepNext/>
            </w:pPr>
          </w:p>
        </w:tc>
      </w:tr>
      <w:tr w:rsidR="00D8521C" w:rsidRPr="00D8521C" w14:paraId="351035C3" w14:textId="77777777" w:rsidTr="005C36CF">
        <w:trPr>
          <w:jc w:val="center"/>
        </w:trPr>
        <w:tc>
          <w:tcPr>
            <w:tcW w:w="4876" w:type="dxa"/>
            <w:hideMark/>
          </w:tcPr>
          <w:p w14:paraId="1100F839"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6D3F6B9C"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9C72F99" w14:textId="77777777" w:rsidTr="005C36CF">
        <w:trPr>
          <w:jc w:val="center"/>
        </w:trPr>
        <w:tc>
          <w:tcPr>
            <w:tcW w:w="4876" w:type="dxa"/>
            <w:hideMark/>
          </w:tcPr>
          <w:p w14:paraId="49EB3781" w14:textId="77777777" w:rsidR="00D8521C" w:rsidRPr="00D8521C" w:rsidRDefault="00D8521C" w:rsidP="005C36CF">
            <w:pPr>
              <w:pStyle w:val="Normal6"/>
              <w:rPr>
                <w:lang w:val="sl-SI"/>
              </w:rPr>
            </w:pPr>
            <w:r w:rsidRPr="00D8521C">
              <w:rPr>
                <w:lang w:val="sl-SI"/>
              </w:rPr>
              <w:t>(37)</w:t>
            </w:r>
            <w:r w:rsidRPr="00D8521C">
              <w:rPr>
                <w:lang w:val="sl-SI"/>
              </w:rPr>
              <w:tab/>
              <w:t>Ta direktiva določa minimalne zahteve</w:t>
            </w:r>
            <w:r w:rsidRPr="00D8521C">
              <w:rPr>
                <w:b/>
                <w:i/>
                <w:lang w:val="sl-SI"/>
              </w:rPr>
              <w:t xml:space="preserve"> in tako ne posega v pravico držav članic</w:t>
            </w:r>
            <w:r w:rsidRPr="00D8521C">
              <w:rPr>
                <w:lang w:val="sl-SI"/>
              </w:rPr>
              <w:t xml:space="preserve">, da uvedejo ali ohranijo ugodnejše določbe. Pravice, pridobljene na podlagi obstoječega pravnega okvira, bi se morale uporabljati še naprej, razen če </w:t>
            </w:r>
            <w:r w:rsidRPr="00D8521C">
              <w:rPr>
                <w:b/>
                <w:i/>
                <w:lang w:val="sl-SI"/>
              </w:rPr>
              <w:t>se s to direktivo uvedejo ugodnejše določbe</w:t>
            </w:r>
            <w:r w:rsidRPr="00D8521C">
              <w:rPr>
                <w:lang w:val="sl-SI"/>
              </w:rPr>
              <w:t>.</w:t>
            </w:r>
          </w:p>
        </w:tc>
        <w:tc>
          <w:tcPr>
            <w:tcW w:w="4876" w:type="dxa"/>
            <w:hideMark/>
          </w:tcPr>
          <w:p w14:paraId="5FBD3C82" w14:textId="77777777" w:rsidR="00D8521C" w:rsidRPr="00D8521C" w:rsidRDefault="00D8521C" w:rsidP="005C36CF">
            <w:pPr>
              <w:pStyle w:val="Normal6"/>
              <w:rPr>
                <w:szCs w:val="24"/>
                <w:lang w:val="sl-SI"/>
              </w:rPr>
            </w:pPr>
            <w:r w:rsidRPr="00D8521C">
              <w:rPr>
                <w:lang w:val="sl-SI"/>
              </w:rPr>
              <w:t>(37)</w:t>
            </w:r>
            <w:r w:rsidRPr="00D8521C">
              <w:rPr>
                <w:lang w:val="sl-SI"/>
              </w:rPr>
              <w:tab/>
              <w:t>Ta direktiva določa minimalne zahteve</w:t>
            </w:r>
            <w:r w:rsidRPr="00D8521C">
              <w:rPr>
                <w:b/>
                <w:i/>
                <w:lang w:val="sl-SI"/>
              </w:rPr>
              <w:t>, kar pomeni, da bi morale imeti države članice še naprej možnost</w:t>
            </w:r>
            <w:r w:rsidRPr="00D8521C">
              <w:rPr>
                <w:lang w:val="sl-SI"/>
              </w:rPr>
              <w:t xml:space="preserve">, da </w:t>
            </w:r>
            <w:r w:rsidRPr="00D8521C">
              <w:rPr>
                <w:b/>
                <w:i/>
                <w:lang w:val="sl-SI"/>
              </w:rPr>
              <w:t xml:space="preserve">v skladu s svojimi nacionalnimi modeli trga dela </w:t>
            </w:r>
            <w:r w:rsidRPr="00D8521C">
              <w:rPr>
                <w:lang w:val="sl-SI"/>
              </w:rPr>
              <w:t xml:space="preserve">uvedejo ali ohranijo ugodnejše določbe. Pravice, pridobljene na podlagi obstoječega pravnega okvira, bi se morale uporabljati še naprej, razen če </w:t>
            </w:r>
            <w:r w:rsidRPr="00D8521C">
              <w:rPr>
                <w:b/>
                <w:i/>
                <w:lang w:val="sl-SI"/>
              </w:rPr>
              <w:t>nanje vplivajo določbe iz te direktive.</w:t>
            </w:r>
            <w:r w:rsidRPr="00D8521C">
              <w:rPr>
                <w:lang w:val="sl-SI"/>
              </w:rPr>
              <w:t xml:space="preserve"> </w:t>
            </w:r>
            <w:r w:rsidRPr="00D8521C">
              <w:rPr>
                <w:b/>
                <w:i/>
                <w:lang w:val="sl-SI"/>
              </w:rPr>
              <w:t>Bistvenega pomena je, da so delovni pogoji v državah članicah v skladu z načelom subsidiarnosti še naprej utemeljeni na nacionalnih odločitvah in kolektivnih pogodbah.</w:t>
            </w:r>
          </w:p>
        </w:tc>
      </w:tr>
    </w:tbl>
    <w:p w14:paraId="697A01C2"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8A24F04" w14:textId="77777777" w:rsidR="00D8521C" w:rsidRPr="00D8521C" w:rsidRDefault="00D8521C" w:rsidP="00D8521C">
      <w:r w:rsidRPr="00D8521C">
        <w:rPr>
          <w:rStyle w:val="HideTWBExt"/>
          <w:noProof w:val="0"/>
        </w:rPr>
        <w:t>&lt;/AmendB&gt;</w:t>
      </w:r>
    </w:p>
    <w:p w14:paraId="00048F70"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319</w:t>
      </w:r>
      <w:r w:rsidRPr="00D8521C">
        <w:rPr>
          <w:rStyle w:val="HideTWBExt"/>
          <w:b w:val="0"/>
          <w:noProof w:val="0"/>
          <w:lang w:val="sl-SI"/>
        </w:rPr>
        <w:t>&lt;/NumAmB&gt;</w:t>
      </w:r>
    </w:p>
    <w:p w14:paraId="49FF60DA"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653368A1" w14:textId="77777777" w:rsidR="00D8521C" w:rsidRPr="00D8521C" w:rsidRDefault="00D8521C" w:rsidP="00D8521C">
      <w:r w:rsidRPr="00D8521C">
        <w:rPr>
          <w:rStyle w:val="HideTWBExt"/>
          <w:noProof w:val="0"/>
        </w:rPr>
        <w:t>&lt;/RepeatBlock-By&gt;</w:t>
      </w:r>
    </w:p>
    <w:p w14:paraId="0041E39A"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AC528C3" w14:textId="77777777" w:rsidR="00D8521C" w:rsidRPr="00D8521C" w:rsidRDefault="00D8521C" w:rsidP="00D8521C">
      <w:pPr>
        <w:pStyle w:val="NormalBold"/>
      </w:pPr>
      <w:r w:rsidRPr="00D8521C">
        <w:rPr>
          <w:rStyle w:val="HideTWBExt"/>
          <w:b w:val="0"/>
          <w:noProof w:val="0"/>
        </w:rPr>
        <w:t>&lt;Article&gt;</w:t>
      </w:r>
      <w:r w:rsidRPr="00D8521C">
        <w:t>Uvodna izjava 38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ADECFBC" w14:textId="77777777" w:rsidTr="005C36CF">
        <w:trPr>
          <w:jc w:val="center"/>
        </w:trPr>
        <w:tc>
          <w:tcPr>
            <w:tcW w:w="9752" w:type="dxa"/>
            <w:gridSpan w:val="2"/>
          </w:tcPr>
          <w:p w14:paraId="78B9CC48" w14:textId="77777777" w:rsidR="00D8521C" w:rsidRPr="00D8521C" w:rsidRDefault="00D8521C" w:rsidP="005C36CF">
            <w:pPr>
              <w:keepNext/>
            </w:pPr>
          </w:p>
        </w:tc>
      </w:tr>
      <w:tr w:rsidR="00D8521C" w:rsidRPr="00D8521C" w14:paraId="6893680D" w14:textId="77777777" w:rsidTr="005C36CF">
        <w:trPr>
          <w:jc w:val="center"/>
        </w:trPr>
        <w:tc>
          <w:tcPr>
            <w:tcW w:w="4876" w:type="dxa"/>
            <w:hideMark/>
          </w:tcPr>
          <w:p w14:paraId="20D4103A"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27F4C01"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DEC53C9" w14:textId="77777777" w:rsidTr="005C36CF">
        <w:trPr>
          <w:jc w:val="center"/>
        </w:trPr>
        <w:tc>
          <w:tcPr>
            <w:tcW w:w="4876" w:type="dxa"/>
            <w:hideMark/>
          </w:tcPr>
          <w:p w14:paraId="7A0BA293" w14:textId="77777777" w:rsidR="00D8521C" w:rsidRPr="00D8521C" w:rsidRDefault="00D8521C" w:rsidP="005C36CF">
            <w:pPr>
              <w:pStyle w:val="Normal6"/>
              <w:rPr>
                <w:lang w:val="sl-SI"/>
              </w:rPr>
            </w:pPr>
            <w:r w:rsidRPr="00D8521C">
              <w:rPr>
                <w:b/>
                <w:i/>
                <w:lang w:val="sl-SI"/>
              </w:rPr>
              <w:t>(38)</w:t>
            </w:r>
            <w:r w:rsidRPr="00D8521C">
              <w:rPr>
                <w:b/>
                <w:i/>
                <w:lang w:val="sl-SI"/>
              </w:rPr>
              <w:tab/>
              <w:t>Ker ciljev te direktive, tj. izvrševanja zagotavljanja delovnih pogojev pripravnikov ter boja proti kot pripravništvo prikritim rednim delovnim razmerjem, države članice ne morejo zadovoljivo doseči, temveč se zaradi obsega in učinkov lažje dosežeta na ravni Unije, lahko Unija sprejme ukrepe v skladu z načelom subsidiarnosti iz člena 5 Pogodbe o Evropski uniji. V skladu z načelom sorazmernosti iz navedenega člena ta direktiva ne presega tistega, kar je potrebno za doseganje navedenih ciljev.</w:t>
            </w:r>
          </w:p>
        </w:tc>
        <w:tc>
          <w:tcPr>
            <w:tcW w:w="4876" w:type="dxa"/>
            <w:hideMark/>
          </w:tcPr>
          <w:p w14:paraId="2B68C8CE" w14:textId="77777777" w:rsidR="00D8521C" w:rsidRPr="00D8521C" w:rsidRDefault="00D8521C" w:rsidP="005C36CF">
            <w:pPr>
              <w:pStyle w:val="Normal6"/>
              <w:rPr>
                <w:szCs w:val="24"/>
                <w:lang w:val="sl-SI"/>
              </w:rPr>
            </w:pPr>
            <w:r w:rsidRPr="00D8521C">
              <w:rPr>
                <w:b/>
                <w:i/>
                <w:lang w:val="sl-SI"/>
              </w:rPr>
              <w:t>črtano</w:t>
            </w:r>
          </w:p>
        </w:tc>
      </w:tr>
    </w:tbl>
    <w:p w14:paraId="1E5734C4"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129008AA" w14:textId="77777777" w:rsidR="00D8521C" w:rsidRPr="00D8521C" w:rsidRDefault="00D8521C" w:rsidP="00D8521C">
      <w:r w:rsidRPr="00D8521C">
        <w:rPr>
          <w:rStyle w:val="HideTWBExt"/>
          <w:noProof w:val="0"/>
        </w:rPr>
        <w:t>&lt;/AmendB&gt;</w:t>
      </w:r>
    </w:p>
    <w:p w14:paraId="0AA5AE2D"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320</w:t>
      </w:r>
      <w:r w:rsidRPr="00D8521C">
        <w:rPr>
          <w:rStyle w:val="HideTWBExt"/>
          <w:b w:val="0"/>
          <w:noProof w:val="0"/>
          <w:lang w:val="sl-SI"/>
        </w:rPr>
        <w:t>&lt;/NumAmB&gt;</w:t>
      </w:r>
    </w:p>
    <w:p w14:paraId="11179911"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5157D4CD" w14:textId="77777777" w:rsidR="00D8521C" w:rsidRPr="00D8521C" w:rsidRDefault="00D8521C" w:rsidP="00D8521C">
      <w:r w:rsidRPr="00D8521C">
        <w:rPr>
          <w:rStyle w:val="HideTWBExt"/>
          <w:noProof w:val="0"/>
        </w:rPr>
        <w:t>&lt;/RepeatBlock-By&gt;</w:t>
      </w:r>
    </w:p>
    <w:p w14:paraId="318B9C15"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3EFA2C6" w14:textId="77777777" w:rsidR="00D8521C" w:rsidRPr="00D8521C" w:rsidRDefault="00D8521C" w:rsidP="00D8521C">
      <w:pPr>
        <w:pStyle w:val="NormalBold"/>
      </w:pPr>
      <w:r w:rsidRPr="00D8521C">
        <w:rPr>
          <w:rStyle w:val="HideTWBExt"/>
          <w:b w:val="0"/>
          <w:noProof w:val="0"/>
        </w:rPr>
        <w:t>&lt;Article&gt;</w:t>
      </w:r>
      <w:r w:rsidRPr="00D8521C">
        <w:t>Uvodna izjava 38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7D39CAC6" w14:textId="77777777" w:rsidTr="005C36CF">
        <w:trPr>
          <w:jc w:val="center"/>
        </w:trPr>
        <w:tc>
          <w:tcPr>
            <w:tcW w:w="9752" w:type="dxa"/>
            <w:gridSpan w:val="2"/>
          </w:tcPr>
          <w:p w14:paraId="2B447B45" w14:textId="77777777" w:rsidR="00D8521C" w:rsidRPr="00D8521C" w:rsidRDefault="00D8521C" w:rsidP="005C36CF">
            <w:pPr>
              <w:keepNext/>
            </w:pPr>
          </w:p>
        </w:tc>
      </w:tr>
      <w:tr w:rsidR="00D8521C" w:rsidRPr="00D8521C" w14:paraId="496381F3" w14:textId="77777777" w:rsidTr="005C36CF">
        <w:trPr>
          <w:jc w:val="center"/>
        </w:trPr>
        <w:tc>
          <w:tcPr>
            <w:tcW w:w="4876" w:type="dxa"/>
            <w:hideMark/>
          </w:tcPr>
          <w:p w14:paraId="2D24FD6D"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F1AFCDC"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79F8E20" w14:textId="77777777" w:rsidTr="005C36CF">
        <w:trPr>
          <w:jc w:val="center"/>
        </w:trPr>
        <w:tc>
          <w:tcPr>
            <w:tcW w:w="4876" w:type="dxa"/>
            <w:hideMark/>
          </w:tcPr>
          <w:p w14:paraId="097D3533" w14:textId="77777777" w:rsidR="00D8521C" w:rsidRPr="00D8521C" w:rsidRDefault="00D8521C" w:rsidP="005C36CF">
            <w:pPr>
              <w:pStyle w:val="Normal6"/>
              <w:rPr>
                <w:lang w:val="sl-SI"/>
              </w:rPr>
            </w:pPr>
            <w:r w:rsidRPr="00D8521C">
              <w:rPr>
                <w:b/>
                <w:i/>
                <w:lang w:val="sl-SI"/>
              </w:rPr>
              <w:t>(38)</w:t>
            </w:r>
            <w:r w:rsidRPr="00D8521C">
              <w:rPr>
                <w:b/>
                <w:i/>
                <w:lang w:val="sl-SI"/>
              </w:rPr>
              <w:tab/>
              <w:t>Ker ciljev te direktive, tj. izvrševanja zagotavljanja delovnih pogojev pripravnikov ter boja proti kot pripravništvo prikritim rednim delovnim razmerjem, države članice ne morejo zadovoljivo doseči, temveč se zaradi obsega in učinkov lažje dosežeta na ravni Unije, lahko Unija sprejme ukrepe v skladu z načelom subsidiarnosti iz člena 5 Pogodbe o Evropski uniji. V skladu z načelom sorazmernosti iz navedenega člena ta direktiva ne presega tistega, kar je potrebno za doseganje navedenih ciljev.</w:t>
            </w:r>
          </w:p>
        </w:tc>
        <w:tc>
          <w:tcPr>
            <w:tcW w:w="4876" w:type="dxa"/>
            <w:hideMark/>
          </w:tcPr>
          <w:p w14:paraId="236EAAEA" w14:textId="77777777" w:rsidR="00D8521C" w:rsidRPr="00D8521C" w:rsidRDefault="00D8521C" w:rsidP="005C36CF">
            <w:pPr>
              <w:pStyle w:val="Normal6"/>
              <w:rPr>
                <w:szCs w:val="24"/>
                <w:lang w:val="sl-SI"/>
              </w:rPr>
            </w:pPr>
            <w:r w:rsidRPr="00D8521C">
              <w:rPr>
                <w:b/>
                <w:i/>
                <w:lang w:val="sl-SI"/>
              </w:rPr>
              <w:t>črtano</w:t>
            </w:r>
          </w:p>
        </w:tc>
      </w:tr>
    </w:tbl>
    <w:p w14:paraId="6F1C4786"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AF0E115" w14:textId="77777777" w:rsidR="00D8521C" w:rsidRPr="00D8521C" w:rsidRDefault="00D8521C" w:rsidP="00D8521C">
      <w:r w:rsidRPr="00D8521C">
        <w:rPr>
          <w:rStyle w:val="HideTWBExt"/>
          <w:noProof w:val="0"/>
        </w:rPr>
        <w:t>&lt;/AmendB&gt;</w:t>
      </w:r>
    </w:p>
    <w:p w14:paraId="700875E3"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321</w:t>
      </w:r>
      <w:r w:rsidRPr="00D8521C">
        <w:rPr>
          <w:rStyle w:val="HideTWBExt"/>
          <w:b w:val="0"/>
          <w:noProof w:val="0"/>
          <w:lang w:val="sl-SI"/>
        </w:rPr>
        <w:t>&lt;/NumAmB&gt;</w:t>
      </w:r>
    </w:p>
    <w:p w14:paraId="0F9F7051" w14:textId="77777777" w:rsidR="00D8521C" w:rsidRPr="00D8521C" w:rsidRDefault="00D8521C" w:rsidP="00D8521C">
      <w:pPr>
        <w:pStyle w:val="NormalBold"/>
      </w:pPr>
      <w:r w:rsidRPr="00D8521C">
        <w:rPr>
          <w:rStyle w:val="HideTWBExt"/>
          <w:b w:val="0"/>
          <w:noProof w:val="0"/>
        </w:rPr>
        <w:t>&lt;RepeatBlock-By&gt;&lt;Members&gt;</w:t>
      </w:r>
      <w:r w:rsidRPr="00D8521C">
        <w:t>Arba Kokalari</w:t>
      </w:r>
      <w:r w:rsidRPr="00D8521C">
        <w:rPr>
          <w:rStyle w:val="HideTWBExt"/>
          <w:b w:val="0"/>
          <w:noProof w:val="0"/>
        </w:rPr>
        <w:t>&lt;/Members&gt;</w:t>
      </w:r>
    </w:p>
    <w:p w14:paraId="72A487CC" w14:textId="77777777" w:rsidR="00D8521C" w:rsidRPr="00D8521C" w:rsidRDefault="00D8521C" w:rsidP="00D8521C">
      <w:r w:rsidRPr="00D8521C">
        <w:rPr>
          <w:rStyle w:val="HideTWBExt"/>
          <w:noProof w:val="0"/>
        </w:rPr>
        <w:t>&lt;/RepeatBlock-By&gt;</w:t>
      </w:r>
    </w:p>
    <w:p w14:paraId="2CFA9C0A"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540FA16" w14:textId="77777777" w:rsidR="00D8521C" w:rsidRPr="00D8521C" w:rsidRDefault="00D8521C" w:rsidP="00D8521C">
      <w:pPr>
        <w:pStyle w:val="NormalBold"/>
      </w:pPr>
      <w:r w:rsidRPr="00D8521C">
        <w:rPr>
          <w:rStyle w:val="HideTWBExt"/>
          <w:b w:val="0"/>
          <w:noProof w:val="0"/>
        </w:rPr>
        <w:t>&lt;Article&gt;</w:t>
      </w:r>
      <w:r w:rsidRPr="00D8521C">
        <w:t>Uvodna izjava 38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F644E80" w14:textId="77777777" w:rsidTr="005C36CF">
        <w:trPr>
          <w:jc w:val="center"/>
        </w:trPr>
        <w:tc>
          <w:tcPr>
            <w:tcW w:w="9752" w:type="dxa"/>
            <w:gridSpan w:val="2"/>
          </w:tcPr>
          <w:p w14:paraId="48C6D849" w14:textId="77777777" w:rsidR="00D8521C" w:rsidRPr="00D8521C" w:rsidRDefault="00D8521C" w:rsidP="005C36CF">
            <w:pPr>
              <w:keepNext/>
            </w:pPr>
          </w:p>
        </w:tc>
      </w:tr>
      <w:tr w:rsidR="00D8521C" w:rsidRPr="00D8521C" w14:paraId="0F192840" w14:textId="77777777" w:rsidTr="005C36CF">
        <w:trPr>
          <w:jc w:val="center"/>
        </w:trPr>
        <w:tc>
          <w:tcPr>
            <w:tcW w:w="4876" w:type="dxa"/>
            <w:hideMark/>
          </w:tcPr>
          <w:p w14:paraId="1624402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7BD9566"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F75DC40" w14:textId="77777777" w:rsidTr="005C36CF">
        <w:trPr>
          <w:jc w:val="center"/>
        </w:trPr>
        <w:tc>
          <w:tcPr>
            <w:tcW w:w="4876" w:type="dxa"/>
            <w:hideMark/>
          </w:tcPr>
          <w:p w14:paraId="5329C995" w14:textId="77777777" w:rsidR="00D8521C" w:rsidRPr="00D8521C" w:rsidRDefault="00D8521C" w:rsidP="005C36CF">
            <w:pPr>
              <w:pStyle w:val="Normal6"/>
              <w:rPr>
                <w:lang w:val="sl-SI"/>
              </w:rPr>
            </w:pPr>
            <w:r w:rsidRPr="00D8521C">
              <w:rPr>
                <w:lang w:val="sl-SI"/>
              </w:rPr>
              <w:t>(38)</w:t>
            </w:r>
            <w:r w:rsidRPr="00D8521C">
              <w:rPr>
                <w:lang w:val="sl-SI"/>
              </w:rPr>
              <w:tab/>
              <w:t xml:space="preserve">Ker </w:t>
            </w:r>
            <w:r w:rsidRPr="00D8521C">
              <w:rPr>
                <w:b/>
                <w:i/>
                <w:lang w:val="sl-SI"/>
              </w:rPr>
              <w:t>ciljev</w:t>
            </w:r>
            <w:r w:rsidRPr="00D8521C">
              <w:rPr>
                <w:lang w:val="sl-SI"/>
              </w:rPr>
              <w:t xml:space="preserve"> te direktive, tj. </w:t>
            </w:r>
            <w:r w:rsidRPr="00D8521C">
              <w:rPr>
                <w:b/>
                <w:i/>
                <w:lang w:val="sl-SI"/>
              </w:rPr>
              <w:t>izvrševanja</w:t>
            </w:r>
            <w:r w:rsidRPr="00D8521C">
              <w:rPr>
                <w:lang w:val="sl-SI"/>
              </w:rPr>
              <w:t xml:space="preserve"> zagotavljanja delovnih pogojev pripravnikov </w:t>
            </w:r>
            <w:r w:rsidRPr="00D8521C">
              <w:rPr>
                <w:b/>
                <w:i/>
                <w:lang w:val="sl-SI"/>
              </w:rPr>
              <w:t>ter</w:t>
            </w:r>
            <w:r w:rsidRPr="00D8521C">
              <w:rPr>
                <w:lang w:val="sl-SI"/>
              </w:rPr>
              <w:t xml:space="preserve"> boja proti kot pripravništvo prikritim rednim delovnim razmerjem, </w:t>
            </w:r>
            <w:r w:rsidRPr="00D8521C">
              <w:rPr>
                <w:b/>
                <w:i/>
                <w:lang w:val="sl-SI"/>
              </w:rPr>
              <w:t>države članice ne morejo zadovoljivo doseči, temveč se zaradi obsega</w:t>
            </w:r>
            <w:r w:rsidRPr="00D8521C">
              <w:rPr>
                <w:lang w:val="sl-SI"/>
              </w:rPr>
              <w:t xml:space="preserve"> in </w:t>
            </w:r>
            <w:r w:rsidRPr="00D8521C">
              <w:rPr>
                <w:b/>
                <w:i/>
                <w:lang w:val="sl-SI"/>
              </w:rPr>
              <w:t>učinkov lažje dosežeta na ravni Unije</w:t>
            </w:r>
            <w:r w:rsidRPr="00D8521C">
              <w:rPr>
                <w:lang w:val="sl-SI"/>
              </w:rPr>
              <w:t xml:space="preserve">, </w:t>
            </w:r>
            <w:r w:rsidRPr="00D8521C">
              <w:rPr>
                <w:b/>
                <w:i/>
                <w:lang w:val="sl-SI"/>
              </w:rPr>
              <w:t>lahko Unija sprejme ukrepe v skladu z načelom</w:t>
            </w:r>
            <w:r w:rsidRPr="00D8521C">
              <w:rPr>
                <w:lang w:val="sl-SI"/>
              </w:rPr>
              <w:t xml:space="preserve"> subsidiarnosti iz člena 5 Pogodbe o Evropski uniji</w:t>
            </w:r>
            <w:r w:rsidRPr="00D8521C">
              <w:rPr>
                <w:b/>
                <w:i/>
                <w:lang w:val="sl-SI"/>
              </w:rPr>
              <w:t>. V skladu z načelom sorazmernosti iz navedenega člena ta direktiva ne presega tistega</w:t>
            </w:r>
            <w:r w:rsidRPr="00D8521C">
              <w:rPr>
                <w:lang w:val="sl-SI"/>
              </w:rPr>
              <w:t xml:space="preserve">, </w:t>
            </w:r>
            <w:r w:rsidRPr="00D8521C">
              <w:rPr>
                <w:b/>
                <w:i/>
                <w:lang w:val="sl-SI"/>
              </w:rPr>
              <w:t>kar je potrebno za doseganje navedenih ciljev</w:t>
            </w:r>
            <w:r w:rsidRPr="00D8521C">
              <w:rPr>
                <w:lang w:val="sl-SI"/>
              </w:rPr>
              <w:t>.</w:t>
            </w:r>
          </w:p>
        </w:tc>
        <w:tc>
          <w:tcPr>
            <w:tcW w:w="4876" w:type="dxa"/>
            <w:hideMark/>
          </w:tcPr>
          <w:p w14:paraId="05274B06" w14:textId="77777777" w:rsidR="00D8521C" w:rsidRPr="00D8521C" w:rsidRDefault="00D8521C" w:rsidP="005C36CF">
            <w:pPr>
              <w:pStyle w:val="Normal6"/>
              <w:rPr>
                <w:szCs w:val="24"/>
                <w:lang w:val="sl-SI"/>
              </w:rPr>
            </w:pPr>
            <w:r w:rsidRPr="00D8521C">
              <w:rPr>
                <w:lang w:val="sl-SI"/>
              </w:rPr>
              <w:t>(38)</w:t>
            </w:r>
            <w:r w:rsidRPr="00D8521C">
              <w:rPr>
                <w:lang w:val="sl-SI"/>
              </w:rPr>
              <w:tab/>
              <w:t xml:space="preserve">Ker </w:t>
            </w:r>
            <w:r w:rsidRPr="00D8521C">
              <w:rPr>
                <w:b/>
                <w:i/>
                <w:lang w:val="sl-SI"/>
              </w:rPr>
              <w:t>lahko države članice same učinkoviteje in v skladu z nacionalnimi pogoji dosežejo cilja</w:t>
            </w:r>
            <w:r w:rsidRPr="00D8521C">
              <w:rPr>
                <w:lang w:val="sl-SI"/>
              </w:rPr>
              <w:t xml:space="preserve"> te direktive, tj. </w:t>
            </w:r>
            <w:r w:rsidRPr="00D8521C">
              <w:rPr>
                <w:b/>
                <w:i/>
                <w:lang w:val="sl-SI"/>
              </w:rPr>
              <w:t>izvrševanje</w:t>
            </w:r>
            <w:r w:rsidRPr="00D8521C">
              <w:rPr>
                <w:lang w:val="sl-SI"/>
              </w:rPr>
              <w:t xml:space="preserve"> zagotavljanja delovnih pogojev pripravnikov </w:t>
            </w:r>
            <w:r w:rsidRPr="00D8521C">
              <w:rPr>
                <w:b/>
                <w:i/>
                <w:lang w:val="sl-SI"/>
              </w:rPr>
              <w:t>in</w:t>
            </w:r>
            <w:r w:rsidRPr="00D8521C">
              <w:rPr>
                <w:lang w:val="sl-SI"/>
              </w:rPr>
              <w:t xml:space="preserve"> boja proti kot pripravništvo prikritim rednim delovnim razmerjem, </w:t>
            </w:r>
            <w:r w:rsidRPr="00D8521C">
              <w:rPr>
                <w:b/>
                <w:i/>
                <w:lang w:val="sl-SI"/>
              </w:rPr>
              <w:t>bi morali biti ukrepi na ravni Unije le podporne in dopolnilne narave. Pomembno je</w:t>
            </w:r>
            <w:r w:rsidRPr="00D8521C">
              <w:rPr>
                <w:lang w:val="sl-SI"/>
              </w:rPr>
              <w:t xml:space="preserve">, </w:t>
            </w:r>
            <w:r w:rsidRPr="00D8521C">
              <w:rPr>
                <w:b/>
                <w:i/>
                <w:lang w:val="sl-SI"/>
              </w:rPr>
              <w:t>da direktiva spoštuje načelo</w:t>
            </w:r>
            <w:r w:rsidRPr="00D8521C">
              <w:rPr>
                <w:lang w:val="sl-SI"/>
              </w:rPr>
              <w:t xml:space="preserve"> subsidiarnosti iz člena 5 Pogodbe o Evropski uniji</w:t>
            </w:r>
            <w:r w:rsidRPr="00D8521C">
              <w:rPr>
                <w:b/>
                <w:i/>
                <w:lang w:val="sl-SI"/>
              </w:rPr>
              <w:t>, saj so države članice v boljšem položaju</w:t>
            </w:r>
            <w:r w:rsidRPr="00D8521C">
              <w:rPr>
                <w:lang w:val="sl-SI"/>
              </w:rPr>
              <w:t xml:space="preserve">, </w:t>
            </w:r>
            <w:r w:rsidRPr="00D8521C">
              <w:rPr>
                <w:b/>
                <w:i/>
                <w:lang w:val="sl-SI"/>
              </w:rPr>
              <w:t>da zakonodajo prilagodijo svojim modelom trga dela</w:t>
            </w:r>
            <w:r w:rsidRPr="00D8521C">
              <w:rPr>
                <w:lang w:val="sl-SI"/>
              </w:rPr>
              <w:t>.</w:t>
            </w:r>
          </w:p>
        </w:tc>
      </w:tr>
    </w:tbl>
    <w:p w14:paraId="778F707E"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4DB8B88" w14:textId="77777777" w:rsidR="00D8521C" w:rsidRPr="00D8521C" w:rsidRDefault="00D8521C" w:rsidP="00D8521C">
      <w:r w:rsidRPr="00D8521C">
        <w:rPr>
          <w:rStyle w:val="HideTWBExt"/>
          <w:noProof w:val="0"/>
        </w:rPr>
        <w:t>&lt;/AmendB&gt;</w:t>
      </w:r>
    </w:p>
    <w:p w14:paraId="2542358C"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322</w:t>
      </w:r>
      <w:r w:rsidRPr="00D8521C">
        <w:rPr>
          <w:rStyle w:val="HideTWBExt"/>
          <w:b w:val="0"/>
          <w:noProof w:val="0"/>
          <w:lang w:val="sl-SI"/>
        </w:rPr>
        <w:t>&lt;/NumAmB&gt;</w:t>
      </w:r>
    </w:p>
    <w:p w14:paraId="780D054A" w14:textId="77777777" w:rsidR="00D8521C" w:rsidRPr="00D8521C" w:rsidRDefault="00D8521C" w:rsidP="00D8521C">
      <w:pPr>
        <w:pStyle w:val="NormalBold"/>
      </w:pPr>
      <w:r w:rsidRPr="00D8521C">
        <w:rPr>
          <w:rStyle w:val="HideTWBExt"/>
          <w:b w:val="0"/>
          <w:noProof w:val="0"/>
        </w:rPr>
        <w:t>&lt;RepeatBlock-By&gt;&lt;Members&gt;</w:t>
      </w:r>
      <w:r w:rsidRPr="00D8521C">
        <w:t>Henrik Dahl</w:t>
      </w:r>
      <w:r w:rsidRPr="00D8521C">
        <w:rPr>
          <w:rStyle w:val="HideTWBExt"/>
          <w:b w:val="0"/>
          <w:noProof w:val="0"/>
        </w:rPr>
        <w:t>&lt;/Members&gt;</w:t>
      </w:r>
    </w:p>
    <w:p w14:paraId="2690D907" w14:textId="77777777" w:rsidR="00D8521C" w:rsidRPr="00D8521C" w:rsidRDefault="00D8521C" w:rsidP="00D8521C">
      <w:r w:rsidRPr="00D8521C">
        <w:rPr>
          <w:rStyle w:val="HideTWBExt"/>
          <w:noProof w:val="0"/>
        </w:rPr>
        <w:t>&lt;/RepeatBlock-By&gt;</w:t>
      </w:r>
    </w:p>
    <w:p w14:paraId="1DE29FD0"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A199FDE" w14:textId="77777777" w:rsidR="00D8521C" w:rsidRPr="00D8521C" w:rsidRDefault="00D8521C" w:rsidP="00D8521C">
      <w:pPr>
        <w:pStyle w:val="NormalBold"/>
      </w:pPr>
      <w:r w:rsidRPr="00D8521C">
        <w:rPr>
          <w:rStyle w:val="HideTWBExt"/>
          <w:b w:val="0"/>
          <w:noProof w:val="0"/>
        </w:rPr>
        <w:t>&lt;Article&gt;</w:t>
      </w:r>
      <w:r w:rsidRPr="00D8521C">
        <w:t>Uvodna izjava 38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A1229E5" w14:textId="77777777" w:rsidTr="005C36CF">
        <w:trPr>
          <w:jc w:val="center"/>
        </w:trPr>
        <w:tc>
          <w:tcPr>
            <w:tcW w:w="9752" w:type="dxa"/>
            <w:gridSpan w:val="2"/>
          </w:tcPr>
          <w:p w14:paraId="6416CF0E" w14:textId="77777777" w:rsidR="00D8521C" w:rsidRPr="00D8521C" w:rsidRDefault="00D8521C" w:rsidP="005C36CF">
            <w:pPr>
              <w:keepNext/>
            </w:pPr>
          </w:p>
        </w:tc>
      </w:tr>
      <w:tr w:rsidR="00D8521C" w:rsidRPr="00D8521C" w14:paraId="534CBBFA" w14:textId="77777777" w:rsidTr="005C36CF">
        <w:trPr>
          <w:jc w:val="center"/>
        </w:trPr>
        <w:tc>
          <w:tcPr>
            <w:tcW w:w="4876" w:type="dxa"/>
            <w:hideMark/>
          </w:tcPr>
          <w:p w14:paraId="05DE1FEB"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57B3929"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1D61494" w14:textId="77777777" w:rsidTr="005C36CF">
        <w:trPr>
          <w:jc w:val="center"/>
        </w:trPr>
        <w:tc>
          <w:tcPr>
            <w:tcW w:w="4876" w:type="dxa"/>
            <w:hideMark/>
          </w:tcPr>
          <w:p w14:paraId="41D436BE" w14:textId="77777777" w:rsidR="00D8521C" w:rsidRPr="00D8521C" w:rsidRDefault="00D8521C" w:rsidP="005C36CF">
            <w:pPr>
              <w:pStyle w:val="Normal6"/>
              <w:rPr>
                <w:lang w:val="sl-SI"/>
              </w:rPr>
            </w:pPr>
            <w:r w:rsidRPr="00D8521C">
              <w:rPr>
                <w:lang w:val="sl-SI"/>
              </w:rPr>
              <w:t>(38)</w:t>
            </w:r>
            <w:r w:rsidRPr="00D8521C">
              <w:rPr>
                <w:lang w:val="sl-SI"/>
              </w:rPr>
              <w:tab/>
              <w:t xml:space="preserve">Ker </w:t>
            </w:r>
            <w:r w:rsidRPr="00D8521C">
              <w:rPr>
                <w:b/>
                <w:i/>
                <w:lang w:val="sl-SI"/>
              </w:rPr>
              <w:t>ciljev</w:t>
            </w:r>
            <w:r w:rsidRPr="00D8521C">
              <w:rPr>
                <w:lang w:val="sl-SI"/>
              </w:rPr>
              <w:t xml:space="preserve"> te direktive, tj. </w:t>
            </w:r>
            <w:r w:rsidRPr="00D8521C">
              <w:rPr>
                <w:b/>
                <w:i/>
                <w:lang w:val="sl-SI"/>
              </w:rPr>
              <w:t>izvrševanja</w:t>
            </w:r>
            <w:r w:rsidRPr="00D8521C">
              <w:rPr>
                <w:lang w:val="sl-SI"/>
              </w:rPr>
              <w:t xml:space="preserve"> zagotavljanja delovnih pogojev pripravnikov </w:t>
            </w:r>
            <w:r w:rsidRPr="00D8521C">
              <w:rPr>
                <w:b/>
                <w:i/>
                <w:lang w:val="sl-SI"/>
              </w:rPr>
              <w:t>ter</w:t>
            </w:r>
            <w:r w:rsidRPr="00D8521C">
              <w:rPr>
                <w:lang w:val="sl-SI"/>
              </w:rPr>
              <w:t xml:space="preserve"> boja proti </w:t>
            </w:r>
            <w:r w:rsidRPr="00D8521C">
              <w:rPr>
                <w:b/>
                <w:i/>
                <w:lang w:val="sl-SI"/>
              </w:rPr>
              <w:t>kot pripravništvo prikritim rednim delovnim razmerjem</w:t>
            </w:r>
            <w:r w:rsidRPr="00D8521C">
              <w:rPr>
                <w:lang w:val="sl-SI"/>
              </w:rPr>
              <w:t xml:space="preserve">, </w:t>
            </w:r>
            <w:r w:rsidRPr="00D8521C">
              <w:rPr>
                <w:b/>
                <w:i/>
                <w:lang w:val="sl-SI"/>
              </w:rPr>
              <w:t>države članice ne morejo zadovoljivo doseči</w:t>
            </w:r>
            <w:r w:rsidRPr="00D8521C">
              <w:rPr>
                <w:lang w:val="sl-SI"/>
              </w:rPr>
              <w:t xml:space="preserve">, </w:t>
            </w:r>
            <w:r w:rsidRPr="00D8521C">
              <w:rPr>
                <w:b/>
                <w:i/>
                <w:lang w:val="sl-SI"/>
              </w:rPr>
              <w:t>temveč</w:t>
            </w:r>
            <w:r w:rsidRPr="00D8521C">
              <w:rPr>
                <w:lang w:val="sl-SI"/>
              </w:rPr>
              <w:t xml:space="preserve"> se zaradi obsega in učinkov lažje dosežeta na ravni Unije, lahko Unija sprejme ukrepe v skladu z načelom subsidiarnosti iz člena 5 Pogodbe o Evropski uniji. V skladu z načelom sorazmernosti iz navedenega člena ta direktiva ne presega tistega, kar je potrebno za doseganje navedenih ciljev.</w:t>
            </w:r>
          </w:p>
        </w:tc>
        <w:tc>
          <w:tcPr>
            <w:tcW w:w="4876" w:type="dxa"/>
            <w:hideMark/>
          </w:tcPr>
          <w:p w14:paraId="0544F776" w14:textId="77777777" w:rsidR="00D8521C" w:rsidRPr="00D8521C" w:rsidRDefault="00D8521C" w:rsidP="005C36CF">
            <w:pPr>
              <w:pStyle w:val="Normal6"/>
              <w:rPr>
                <w:szCs w:val="24"/>
                <w:lang w:val="sl-SI"/>
              </w:rPr>
            </w:pPr>
            <w:r w:rsidRPr="00D8521C">
              <w:rPr>
                <w:lang w:val="sl-SI"/>
              </w:rPr>
              <w:t>(38)</w:t>
            </w:r>
            <w:r w:rsidRPr="00D8521C">
              <w:rPr>
                <w:lang w:val="sl-SI"/>
              </w:rPr>
              <w:tab/>
              <w:t xml:space="preserve">Ker </w:t>
            </w:r>
            <w:r w:rsidRPr="00D8521C">
              <w:rPr>
                <w:b/>
                <w:i/>
                <w:lang w:val="sl-SI"/>
              </w:rPr>
              <w:t>je mogoče cilja</w:t>
            </w:r>
            <w:r w:rsidRPr="00D8521C">
              <w:rPr>
                <w:lang w:val="sl-SI"/>
              </w:rPr>
              <w:t xml:space="preserve"> te direktive, tj. </w:t>
            </w:r>
            <w:r w:rsidRPr="00D8521C">
              <w:rPr>
                <w:b/>
                <w:i/>
                <w:lang w:val="sl-SI"/>
              </w:rPr>
              <w:t>izvrševanje</w:t>
            </w:r>
            <w:r w:rsidRPr="00D8521C">
              <w:rPr>
                <w:lang w:val="sl-SI"/>
              </w:rPr>
              <w:t xml:space="preserve"> zagotavljanja delovnih pogojev pripravnikov </w:t>
            </w:r>
            <w:r w:rsidRPr="00D8521C">
              <w:rPr>
                <w:b/>
                <w:i/>
                <w:lang w:val="sl-SI"/>
              </w:rPr>
              <w:t>na odprtem trgu dela in</w:t>
            </w:r>
            <w:r w:rsidRPr="00D8521C">
              <w:rPr>
                <w:lang w:val="sl-SI"/>
              </w:rPr>
              <w:t xml:space="preserve"> boja proti </w:t>
            </w:r>
            <w:r w:rsidRPr="00D8521C">
              <w:rPr>
                <w:b/>
                <w:i/>
                <w:lang w:val="sl-SI"/>
              </w:rPr>
              <w:t>zlorabam, povezanim z izkoriščanjem pripravništev, učinkoviteje doseči tako</w:t>
            </w:r>
            <w:r w:rsidRPr="00D8521C">
              <w:rPr>
                <w:lang w:val="sl-SI"/>
              </w:rPr>
              <w:t xml:space="preserve">, </w:t>
            </w:r>
            <w:r w:rsidRPr="00D8521C">
              <w:rPr>
                <w:b/>
                <w:i/>
                <w:lang w:val="sl-SI"/>
              </w:rPr>
              <w:t>da se prilagodita nacionalnim sistemom izvrševanja držav članic</w:t>
            </w:r>
            <w:r w:rsidRPr="00D8521C">
              <w:rPr>
                <w:lang w:val="sl-SI"/>
              </w:rPr>
              <w:t xml:space="preserve">, </w:t>
            </w:r>
            <w:r w:rsidRPr="00D8521C">
              <w:rPr>
                <w:b/>
                <w:i/>
                <w:lang w:val="sl-SI"/>
              </w:rPr>
              <w:t>pri pripravništvih na odprtem trgu dela pa</w:t>
            </w:r>
            <w:r w:rsidRPr="00D8521C">
              <w:rPr>
                <w:lang w:val="sl-SI"/>
              </w:rPr>
              <w:t xml:space="preserve"> se zaradi obsega in učinkov lažje dosežeta na ravni Unije, lahko Unija sprejme ukrepe v skladu z načelom subsidiarnosti iz člena 5 Pogodbe o Evropski uniji. V skladu z načelom sorazmernosti iz navedenega člena</w:t>
            </w:r>
            <w:r w:rsidRPr="00D8521C">
              <w:rPr>
                <w:b/>
                <w:i/>
                <w:lang w:val="sl-SI"/>
              </w:rPr>
              <w:t xml:space="preserve"> in kot je določeno v okviru pristojnosti Unije iz členov 165 in 166 PDEU,</w:t>
            </w:r>
            <w:r w:rsidRPr="00D8521C">
              <w:rPr>
                <w:lang w:val="sl-SI"/>
              </w:rPr>
              <w:t xml:space="preserve"> ta direktiva ne presega tistega, kar je potrebno za doseganje navedenih ciljev.</w:t>
            </w:r>
          </w:p>
        </w:tc>
      </w:tr>
    </w:tbl>
    <w:p w14:paraId="4CE039C5"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511529C2"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33EFE699" w14:textId="77777777" w:rsidR="00D8521C" w:rsidRPr="00D8521C" w:rsidRDefault="00D8521C" w:rsidP="00D8521C">
      <w:pPr>
        <w:pStyle w:val="Normal12Italic"/>
        <w:rPr>
          <w:noProof w:val="0"/>
          <w:lang w:val="sl-SI"/>
        </w:rPr>
      </w:pPr>
      <w:r w:rsidRPr="00D8521C">
        <w:rPr>
          <w:noProof w:val="0"/>
          <w:lang w:val="sl-SI"/>
        </w:rPr>
        <w:t>Glede na to, da je izobraževanje v nacionalni pristojnosti, je pomembno poudariti, da ta direktiva spoštuje delitev pristojnosti, kot je določena v PDEU in PEU. V novi uvodni izjavi 38 je tudi poudarjeno, da bo mogoče učinkovitost in uveljavljanje pogojev za pripravnike najbolje doseči tako, da se novi okvir uskladi z obstoječimi nacionalnimi sistemi izvrševanja, tudi kadar to storijo neodvisni socialni partnerji.</w:t>
      </w:r>
    </w:p>
    <w:p w14:paraId="156E3D5F" w14:textId="77777777" w:rsidR="00D8521C" w:rsidRPr="00D8521C" w:rsidRDefault="00D8521C" w:rsidP="00D8521C">
      <w:r w:rsidRPr="00D8521C">
        <w:rPr>
          <w:rStyle w:val="HideTWBExt"/>
          <w:noProof w:val="0"/>
        </w:rPr>
        <w:t>&lt;/AmendB&gt;</w:t>
      </w:r>
    </w:p>
    <w:p w14:paraId="2636BA2F"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323</w:t>
      </w:r>
      <w:r w:rsidRPr="00D8521C">
        <w:rPr>
          <w:rStyle w:val="HideTWBExt"/>
          <w:b w:val="0"/>
          <w:noProof w:val="0"/>
          <w:lang w:val="sl-SI"/>
        </w:rPr>
        <w:t>&lt;/NumAmB&gt;</w:t>
      </w:r>
    </w:p>
    <w:p w14:paraId="1C916768" w14:textId="77777777" w:rsidR="00D8521C" w:rsidRPr="00D8521C" w:rsidRDefault="00D8521C" w:rsidP="00D8521C">
      <w:pPr>
        <w:pStyle w:val="NormalBold"/>
      </w:pPr>
      <w:r w:rsidRPr="00D8521C">
        <w:rPr>
          <w:rStyle w:val="HideTWBExt"/>
          <w:b w:val="0"/>
          <w:noProof w:val="0"/>
        </w:rPr>
        <w:t>&lt;RepeatBlock-By&gt;&lt;Members&gt;</w:t>
      </w:r>
      <w:r w:rsidRPr="00D8521C">
        <w:t>Irena Joveva, Martin Hojsík, Jana Toom, Brigitte van den Berg</w:t>
      </w:r>
      <w:r w:rsidRPr="00D8521C">
        <w:rPr>
          <w:rStyle w:val="HideTWBExt"/>
          <w:b w:val="0"/>
          <w:noProof w:val="0"/>
        </w:rPr>
        <w:t>&lt;/Members&gt;</w:t>
      </w:r>
    </w:p>
    <w:p w14:paraId="1138BB74" w14:textId="77777777" w:rsidR="00D8521C" w:rsidRPr="00D8521C" w:rsidRDefault="00D8521C" w:rsidP="00D8521C">
      <w:r w:rsidRPr="00D8521C">
        <w:rPr>
          <w:rStyle w:val="HideTWBExt"/>
          <w:noProof w:val="0"/>
        </w:rPr>
        <w:t>&lt;/RepeatBlock-By&gt;</w:t>
      </w:r>
    </w:p>
    <w:p w14:paraId="487C0D3C"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5A148432" w14:textId="77777777" w:rsidR="00D8521C" w:rsidRPr="00D8521C" w:rsidRDefault="00D8521C" w:rsidP="00D8521C">
      <w:pPr>
        <w:pStyle w:val="NormalBold"/>
      </w:pPr>
      <w:r w:rsidRPr="00D8521C">
        <w:rPr>
          <w:rStyle w:val="HideTWBExt"/>
          <w:b w:val="0"/>
          <w:noProof w:val="0"/>
        </w:rPr>
        <w:t>&lt;Article&gt;</w:t>
      </w:r>
      <w:r w:rsidRPr="00D8521C">
        <w:t>Uvodna izjava 38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55B6CA01" w14:textId="77777777" w:rsidTr="005C36CF">
        <w:trPr>
          <w:jc w:val="center"/>
        </w:trPr>
        <w:tc>
          <w:tcPr>
            <w:tcW w:w="9752" w:type="dxa"/>
            <w:gridSpan w:val="2"/>
          </w:tcPr>
          <w:p w14:paraId="6020645A" w14:textId="77777777" w:rsidR="00D8521C" w:rsidRPr="00D8521C" w:rsidRDefault="00D8521C" w:rsidP="005C36CF">
            <w:pPr>
              <w:keepNext/>
            </w:pPr>
          </w:p>
        </w:tc>
      </w:tr>
      <w:tr w:rsidR="00D8521C" w:rsidRPr="00D8521C" w14:paraId="1C182D71" w14:textId="77777777" w:rsidTr="005C36CF">
        <w:trPr>
          <w:jc w:val="center"/>
        </w:trPr>
        <w:tc>
          <w:tcPr>
            <w:tcW w:w="4876" w:type="dxa"/>
            <w:hideMark/>
          </w:tcPr>
          <w:p w14:paraId="6070651F"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2E45185"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8714080" w14:textId="77777777" w:rsidTr="005C36CF">
        <w:trPr>
          <w:jc w:val="center"/>
        </w:trPr>
        <w:tc>
          <w:tcPr>
            <w:tcW w:w="4876" w:type="dxa"/>
            <w:hideMark/>
          </w:tcPr>
          <w:p w14:paraId="6693FE86" w14:textId="77777777" w:rsidR="00D8521C" w:rsidRPr="00D8521C" w:rsidRDefault="00D8521C" w:rsidP="005C36CF">
            <w:pPr>
              <w:pStyle w:val="Normal6"/>
              <w:rPr>
                <w:lang w:val="sl-SI"/>
              </w:rPr>
            </w:pPr>
            <w:r w:rsidRPr="00D8521C">
              <w:rPr>
                <w:lang w:val="sl-SI"/>
              </w:rPr>
              <w:t>(38)</w:t>
            </w:r>
            <w:r w:rsidRPr="00D8521C">
              <w:rPr>
                <w:lang w:val="sl-SI"/>
              </w:rPr>
              <w:tab/>
              <w:t xml:space="preserve">Ker ciljev te direktive, tj. </w:t>
            </w:r>
            <w:r w:rsidRPr="00D8521C">
              <w:rPr>
                <w:b/>
                <w:i/>
                <w:lang w:val="sl-SI"/>
              </w:rPr>
              <w:t>izvrševanja zagotavljanja</w:t>
            </w:r>
            <w:r w:rsidRPr="00D8521C">
              <w:rPr>
                <w:lang w:val="sl-SI"/>
              </w:rPr>
              <w:t xml:space="preserve"> delovnih pogojev pripravnikov ter boja proti kot pripravništvo prikritim rednim delovnim razmerjem, države članice ne morejo zadovoljivo doseči, temveč se zaradi obsega in učinkov lažje dosežeta na ravni Unije, lahko Unija sprejme ukrepe v skladu z načelom subsidiarnosti iz člena 5 Pogodbe o Evropski uniji. V skladu z načelom sorazmernosti iz navedenega člena ta direktiva ne presega tistega, kar je potrebno za doseganje navedenih ciljev.</w:t>
            </w:r>
          </w:p>
        </w:tc>
        <w:tc>
          <w:tcPr>
            <w:tcW w:w="4876" w:type="dxa"/>
            <w:hideMark/>
          </w:tcPr>
          <w:p w14:paraId="5698368A" w14:textId="77777777" w:rsidR="00D8521C" w:rsidRPr="00D8521C" w:rsidRDefault="00D8521C" w:rsidP="005C36CF">
            <w:pPr>
              <w:pStyle w:val="Normal6"/>
              <w:rPr>
                <w:szCs w:val="24"/>
                <w:lang w:val="sl-SI"/>
              </w:rPr>
            </w:pPr>
            <w:r w:rsidRPr="00D8521C">
              <w:rPr>
                <w:lang w:val="sl-SI"/>
              </w:rPr>
              <w:t>(38)</w:t>
            </w:r>
            <w:r w:rsidRPr="00D8521C">
              <w:rPr>
                <w:lang w:val="sl-SI"/>
              </w:rPr>
              <w:tab/>
              <w:t xml:space="preserve">Ker ciljev te direktive, tj. </w:t>
            </w:r>
            <w:r w:rsidRPr="00D8521C">
              <w:rPr>
                <w:b/>
                <w:i/>
                <w:lang w:val="sl-SI"/>
              </w:rPr>
              <w:t>izboljšanja</w:t>
            </w:r>
            <w:r w:rsidRPr="00D8521C">
              <w:rPr>
                <w:lang w:val="sl-SI"/>
              </w:rPr>
              <w:t xml:space="preserve"> delovnih pogojev pripravnikov</w:t>
            </w:r>
            <w:r w:rsidRPr="00D8521C">
              <w:rPr>
                <w:b/>
                <w:i/>
                <w:lang w:val="sl-SI"/>
              </w:rPr>
              <w:t>, kakovosti in dostopnosti pripravništev</w:t>
            </w:r>
            <w:r w:rsidRPr="00D8521C">
              <w:rPr>
                <w:lang w:val="sl-SI"/>
              </w:rPr>
              <w:t xml:space="preserve"> ter boja proti kot pripravništvo prikritim rednim delovnim razmerjem, države članice ne morejo zadovoljivo doseči, temveč se zaradi obsega in učinkov lažje dosežeta na ravni Unije, lahko Unija sprejme ukrepe v skladu z načelom subsidiarnosti iz člena 5 Pogodbe o Evropski uniji. V skladu z načelom sorazmernosti iz navedenega člena ta direktiva ne presega tistega, kar je potrebno za doseganje navedenih ciljev.</w:t>
            </w:r>
          </w:p>
        </w:tc>
      </w:tr>
    </w:tbl>
    <w:p w14:paraId="1BC4255A"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4ED99FAC" w14:textId="77777777" w:rsidR="00D8521C" w:rsidRPr="00D8521C" w:rsidRDefault="00D8521C" w:rsidP="00D8521C">
      <w:r w:rsidRPr="00D8521C">
        <w:rPr>
          <w:rStyle w:val="HideTWBExt"/>
          <w:noProof w:val="0"/>
        </w:rPr>
        <w:t>&lt;/AmendB&gt;</w:t>
      </w:r>
    </w:p>
    <w:p w14:paraId="0BA43CEC"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324</w:t>
      </w:r>
      <w:r w:rsidRPr="00D8521C">
        <w:rPr>
          <w:rStyle w:val="HideTWBExt"/>
          <w:b w:val="0"/>
          <w:noProof w:val="0"/>
          <w:lang w:val="sl-SI"/>
        </w:rPr>
        <w:t>&lt;/NumAmB&gt;</w:t>
      </w:r>
    </w:p>
    <w:p w14:paraId="36C1D45F" w14:textId="77777777" w:rsidR="00D8521C" w:rsidRPr="00D8521C" w:rsidRDefault="00D8521C" w:rsidP="00D8521C">
      <w:pPr>
        <w:pStyle w:val="NormalBold"/>
      </w:pPr>
      <w:r w:rsidRPr="00D8521C">
        <w:rPr>
          <w:rStyle w:val="HideTWBExt"/>
          <w:b w:val="0"/>
          <w:noProof w:val="0"/>
        </w:rPr>
        <w:t>&lt;RepeatBlock-By&gt;&lt;Members&gt;</w:t>
      </w:r>
      <w:r w:rsidRPr="00D8521C">
        <w:t>Benedetta Scuderi</w:t>
      </w:r>
      <w:r w:rsidRPr="00D8521C">
        <w:rPr>
          <w:rStyle w:val="HideTWBExt"/>
          <w:b w:val="0"/>
          <w:noProof w:val="0"/>
        </w:rPr>
        <w:t>&lt;/Members&gt;</w:t>
      </w:r>
    </w:p>
    <w:p w14:paraId="44FD018D" w14:textId="77777777" w:rsidR="00D8521C" w:rsidRPr="00D8521C" w:rsidRDefault="00D8521C" w:rsidP="00D8521C">
      <w:r w:rsidRPr="00D8521C">
        <w:rPr>
          <w:rStyle w:val="HideTWBExt"/>
          <w:noProof w:val="0"/>
        </w:rPr>
        <w:t>&lt;AuNomDe&gt;</w:t>
      </w:r>
      <w:r w:rsidRPr="00D8521C">
        <w:rPr>
          <w:rStyle w:val="HideTWBInt"/>
        </w:rPr>
        <w:t>{Greens/EFA}</w:t>
      </w:r>
      <w:r w:rsidRPr="00D8521C">
        <w:t>v imenu skupine Verts/ALE</w:t>
      </w:r>
      <w:r w:rsidRPr="00D8521C">
        <w:rPr>
          <w:rStyle w:val="HideTWBExt"/>
          <w:noProof w:val="0"/>
        </w:rPr>
        <w:t>&lt;/AuNomDe&gt;</w:t>
      </w:r>
    </w:p>
    <w:p w14:paraId="39314B2D" w14:textId="77777777" w:rsidR="00D8521C" w:rsidRPr="00D8521C" w:rsidRDefault="00D8521C" w:rsidP="00D8521C">
      <w:r w:rsidRPr="00D8521C">
        <w:rPr>
          <w:rStyle w:val="HideTWBExt"/>
          <w:noProof w:val="0"/>
        </w:rPr>
        <w:t>&lt;/RepeatBlock-By&gt;</w:t>
      </w:r>
    </w:p>
    <w:p w14:paraId="331DC5BB"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18375C3F" w14:textId="77777777" w:rsidR="00D8521C" w:rsidRPr="00D8521C" w:rsidRDefault="00D8521C" w:rsidP="00D8521C">
      <w:pPr>
        <w:pStyle w:val="NormalBold"/>
      </w:pPr>
      <w:r w:rsidRPr="00D8521C">
        <w:rPr>
          <w:rStyle w:val="HideTWBExt"/>
          <w:b w:val="0"/>
          <w:noProof w:val="0"/>
        </w:rPr>
        <w:t>&lt;Article&gt;</w:t>
      </w:r>
      <w:r w:rsidRPr="00D8521C">
        <w:t>Uvodna izjava 38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41FAF04B" w14:textId="77777777" w:rsidTr="005C36CF">
        <w:trPr>
          <w:jc w:val="center"/>
        </w:trPr>
        <w:tc>
          <w:tcPr>
            <w:tcW w:w="9752" w:type="dxa"/>
            <w:gridSpan w:val="2"/>
          </w:tcPr>
          <w:p w14:paraId="1EDA910A" w14:textId="77777777" w:rsidR="00D8521C" w:rsidRPr="00D8521C" w:rsidRDefault="00D8521C" w:rsidP="005C36CF">
            <w:pPr>
              <w:keepNext/>
            </w:pPr>
          </w:p>
        </w:tc>
      </w:tr>
      <w:tr w:rsidR="00D8521C" w:rsidRPr="00D8521C" w14:paraId="6EA127F1" w14:textId="77777777" w:rsidTr="005C36CF">
        <w:trPr>
          <w:jc w:val="center"/>
        </w:trPr>
        <w:tc>
          <w:tcPr>
            <w:tcW w:w="4876" w:type="dxa"/>
            <w:hideMark/>
          </w:tcPr>
          <w:p w14:paraId="52E147E9"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790873E"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B7AAC38" w14:textId="77777777" w:rsidTr="005C36CF">
        <w:trPr>
          <w:jc w:val="center"/>
        </w:trPr>
        <w:tc>
          <w:tcPr>
            <w:tcW w:w="4876" w:type="dxa"/>
            <w:hideMark/>
          </w:tcPr>
          <w:p w14:paraId="37864143" w14:textId="77777777" w:rsidR="00D8521C" w:rsidRPr="00D8521C" w:rsidRDefault="00D8521C" w:rsidP="005C36CF">
            <w:pPr>
              <w:pStyle w:val="Normal6"/>
              <w:rPr>
                <w:lang w:val="sl-SI"/>
              </w:rPr>
            </w:pPr>
            <w:r w:rsidRPr="00D8521C">
              <w:rPr>
                <w:lang w:val="sl-SI"/>
              </w:rPr>
              <w:t>(38)</w:t>
            </w:r>
            <w:r w:rsidRPr="00D8521C">
              <w:rPr>
                <w:lang w:val="sl-SI"/>
              </w:rPr>
              <w:tab/>
              <w:t xml:space="preserve">Ker ciljev te direktive, tj. izvrševanja zagotavljanja delovnih pogojev pripravnikov ter boja proti </w:t>
            </w:r>
            <w:r w:rsidRPr="00D8521C">
              <w:rPr>
                <w:b/>
                <w:i/>
                <w:lang w:val="sl-SI"/>
              </w:rPr>
              <w:t>kot pripravništvo prikritim rednim delovnim razmerjem</w:t>
            </w:r>
            <w:r w:rsidRPr="00D8521C">
              <w:rPr>
                <w:lang w:val="sl-SI"/>
              </w:rPr>
              <w:t xml:space="preserve">, države članice ne morejo zadovoljivo doseči, temveč se zaradi obsega in učinkov lažje </w:t>
            </w:r>
            <w:r w:rsidRPr="00D8521C">
              <w:rPr>
                <w:b/>
                <w:i/>
                <w:lang w:val="sl-SI"/>
              </w:rPr>
              <w:t>dosežeta</w:t>
            </w:r>
            <w:r w:rsidRPr="00D8521C">
              <w:rPr>
                <w:lang w:val="sl-SI"/>
              </w:rPr>
              <w:t xml:space="preserve"> na ravni Unije, lahko Unija sprejme ukrepe v skladu z načelom subsidiarnosti iz člena</w:t>
            </w:r>
            <w:r w:rsidRPr="00D8521C">
              <w:rPr>
                <w:b/>
                <w:i/>
                <w:lang w:val="sl-SI"/>
              </w:rPr>
              <w:t xml:space="preserve"> </w:t>
            </w:r>
            <w:r w:rsidRPr="00D8521C">
              <w:rPr>
                <w:lang w:val="sl-SI"/>
              </w:rPr>
              <w:t>5 Pogodbe o Evropski uniji. V skladu z načelom sorazmernosti iz navedenega člena ta direktiva ne presega tistega, kar je potrebno za doseganje navedenih ciljev.</w:t>
            </w:r>
          </w:p>
        </w:tc>
        <w:tc>
          <w:tcPr>
            <w:tcW w:w="4876" w:type="dxa"/>
            <w:hideMark/>
          </w:tcPr>
          <w:p w14:paraId="348272CB" w14:textId="77777777" w:rsidR="00D8521C" w:rsidRPr="00D8521C" w:rsidRDefault="00D8521C" w:rsidP="005C36CF">
            <w:pPr>
              <w:pStyle w:val="Normal6"/>
              <w:rPr>
                <w:szCs w:val="24"/>
                <w:lang w:val="sl-SI"/>
              </w:rPr>
            </w:pPr>
            <w:r w:rsidRPr="00D8521C">
              <w:rPr>
                <w:lang w:val="sl-SI"/>
              </w:rPr>
              <w:t>(38)</w:t>
            </w:r>
            <w:r w:rsidRPr="00D8521C">
              <w:rPr>
                <w:lang w:val="sl-SI"/>
              </w:rPr>
              <w:tab/>
              <w:t>Ker ciljev te direktive, tj.</w:t>
            </w:r>
            <w:r w:rsidRPr="00D8521C">
              <w:rPr>
                <w:b/>
                <w:i/>
                <w:lang w:val="sl-SI"/>
              </w:rPr>
              <w:t> določitve skupne opredelitve pripravništev in</w:t>
            </w:r>
            <w:r w:rsidRPr="00D8521C">
              <w:rPr>
                <w:lang w:val="sl-SI"/>
              </w:rPr>
              <w:t xml:space="preserve"> izvrševanja zagotavljanja delovnih pogojev pripravnikov ter boja proti </w:t>
            </w:r>
            <w:r w:rsidRPr="00D8521C">
              <w:rPr>
                <w:b/>
                <w:i/>
                <w:lang w:val="sl-SI"/>
              </w:rPr>
              <w:t>zlorabam, povezanim z lažnimi pripravništvi</w:t>
            </w:r>
            <w:r w:rsidRPr="00D8521C">
              <w:rPr>
                <w:lang w:val="sl-SI"/>
              </w:rPr>
              <w:t xml:space="preserve">, države članice ne morejo zadovoljivo doseči, temveč se zaradi obsega in učinkov lažje </w:t>
            </w:r>
            <w:r w:rsidRPr="00D8521C">
              <w:rPr>
                <w:b/>
                <w:i/>
                <w:lang w:val="sl-SI"/>
              </w:rPr>
              <w:t>dosežejo</w:t>
            </w:r>
            <w:r w:rsidRPr="00D8521C">
              <w:rPr>
                <w:lang w:val="sl-SI"/>
              </w:rPr>
              <w:t xml:space="preserve"> na ravni Unije, lahko Unija sprejme ukrepe v skladu z načelom subsidiarnosti iz člena</w:t>
            </w:r>
            <w:r w:rsidRPr="00D8521C">
              <w:rPr>
                <w:b/>
                <w:i/>
                <w:lang w:val="sl-SI"/>
              </w:rPr>
              <w:t> </w:t>
            </w:r>
            <w:r w:rsidRPr="00D8521C">
              <w:rPr>
                <w:lang w:val="sl-SI"/>
              </w:rPr>
              <w:t>5 Pogodbe o Evropski uniji. V skladu z načelom sorazmernosti iz navedenega člena ta direktiva ne presega tistega, kar je potrebno za doseganje navedenih ciljev.</w:t>
            </w:r>
          </w:p>
        </w:tc>
      </w:tr>
    </w:tbl>
    <w:p w14:paraId="7C2D84F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9538A90" w14:textId="77777777" w:rsidR="00D8521C" w:rsidRPr="00D8521C" w:rsidRDefault="00D8521C" w:rsidP="00D8521C">
      <w:r w:rsidRPr="00D8521C">
        <w:rPr>
          <w:rStyle w:val="HideTWBExt"/>
          <w:noProof w:val="0"/>
        </w:rPr>
        <w:t>&lt;/AmendB&gt;</w:t>
      </w:r>
    </w:p>
    <w:p w14:paraId="2662ECD3"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325</w:t>
      </w:r>
      <w:r w:rsidRPr="00D8521C">
        <w:rPr>
          <w:rStyle w:val="HideTWBExt"/>
          <w:b w:val="0"/>
          <w:noProof w:val="0"/>
          <w:lang w:val="sl-SI"/>
        </w:rPr>
        <w:t>&lt;/NumAmB&gt;</w:t>
      </w:r>
    </w:p>
    <w:p w14:paraId="3C241E77"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50B17D77" w14:textId="77777777" w:rsidR="00D8521C" w:rsidRPr="00D8521C" w:rsidRDefault="00D8521C" w:rsidP="00D8521C">
      <w:r w:rsidRPr="00D8521C">
        <w:rPr>
          <w:rStyle w:val="HideTWBExt"/>
          <w:noProof w:val="0"/>
        </w:rPr>
        <w:t>&lt;/RepeatBlock-By&gt;</w:t>
      </w:r>
    </w:p>
    <w:p w14:paraId="44272DF3"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E1A9673" w14:textId="77777777" w:rsidR="00D8521C" w:rsidRPr="00D8521C" w:rsidRDefault="00D8521C" w:rsidP="00D8521C">
      <w:pPr>
        <w:pStyle w:val="NormalBold"/>
      </w:pPr>
      <w:r w:rsidRPr="00D8521C">
        <w:rPr>
          <w:rStyle w:val="HideTWBExt"/>
          <w:b w:val="0"/>
          <w:noProof w:val="0"/>
        </w:rPr>
        <w:t>&lt;Article&gt;</w:t>
      </w:r>
      <w:r w:rsidRPr="00D8521C">
        <w:t>Uvodna izjava 39</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27A03F29" w14:textId="77777777" w:rsidTr="005C36CF">
        <w:trPr>
          <w:jc w:val="center"/>
        </w:trPr>
        <w:tc>
          <w:tcPr>
            <w:tcW w:w="9752" w:type="dxa"/>
            <w:gridSpan w:val="2"/>
          </w:tcPr>
          <w:p w14:paraId="4D0A8514" w14:textId="77777777" w:rsidR="00D8521C" w:rsidRPr="00D8521C" w:rsidRDefault="00D8521C" w:rsidP="005C36CF">
            <w:pPr>
              <w:keepNext/>
            </w:pPr>
          </w:p>
        </w:tc>
      </w:tr>
      <w:tr w:rsidR="00D8521C" w:rsidRPr="00D8521C" w14:paraId="54382F1B" w14:textId="77777777" w:rsidTr="005C36CF">
        <w:trPr>
          <w:jc w:val="center"/>
        </w:trPr>
        <w:tc>
          <w:tcPr>
            <w:tcW w:w="4876" w:type="dxa"/>
            <w:hideMark/>
          </w:tcPr>
          <w:p w14:paraId="49A3DB24"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E1AC65A"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2A7B0049" w14:textId="77777777" w:rsidTr="005C36CF">
        <w:trPr>
          <w:jc w:val="center"/>
        </w:trPr>
        <w:tc>
          <w:tcPr>
            <w:tcW w:w="4876" w:type="dxa"/>
            <w:hideMark/>
          </w:tcPr>
          <w:p w14:paraId="0A73F26F" w14:textId="77777777" w:rsidR="00D8521C" w:rsidRPr="00D8521C" w:rsidRDefault="00D8521C" w:rsidP="005C36CF">
            <w:pPr>
              <w:pStyle w:val="Normal6"/>
              <w:rPr>
                <w:lang w:val="sl-SI"/>
              </w:rPr>
            </w:pPr>
            <w:r w:rsidRPr="00D8521C">
              <w:rPr>
                <w:lang w:val="sl-SI"/>
              </w:rPr>
              <w:t>(39)</w:t>
            </w:r>
            <w:r w:rsidRPr="00D8521C">
              <w:rPr>
                <w:lang w:val="sl-SI"/>
              </w:rPr>
              <w:tab/>
              <w:t xml:space="preserve">Države članice bi se morale pri izvajanju te direktive izogibati uvajanju nepotrebnih upravnih, finančnih in pravnih omejitev, zlasti če zavirajo ustanavljanje in razvoj mikro-, malih in srednjih podjetij. Države članice se zato spodbuja, da </w:t>
            </w:r>
            <w:r w:rsidRPr="00D8521C">
              <w:rPr>
                <w:b/>
                <w:i/>
                <w:lang w:val="sl-SI"/>
              </w:rPr>
              <w:t>ocenijo učinek</w:t>
            </w:r>
            <w:r w:rsidRPr="00D8521C">
              <w:rPr>
                <w:lang w:val="sl-SI"/>
              </w:rPr>
              <w:t xml:space="preserve"> svojih ukrepov za prenos</w:t>
            </w:r>
            <w:r w:rsidRPr="00D8521C">
              <w:rPr>
                <w:b/>
                <w:i/>
                <w:lang w:val="sl-SI"/>
              </w:rPr>
              <w:t xml:space="preserve"> na takšna podjetja</w:t>
            </w:r>
            <w:r w:rsidRPr="00D8521C">
              <w:rPr>
                <w:lang w:val="sl-SI"/>
              </w:rPr>
              <w:t>, da bi zagotovile, da niso nesorazmerno prizadeta, pri čemer morajo posebno pozornost nameniti mikropodjetjem in upravnemu bremenu, ter da</w:t>
            </w:r>
            <w:r w:rsidRPr="00D8521C">
              <w:rPr>
                <w:b/>
                <w:i/>
                <w:lang w:val="sl-SI"/>
              </w:rPr>
              <w:t xml:space="preserve"> objavijo rezultate takšnih ocen in</w:t>
            </w:r>
            <w:r w:rsidRPr="00D8521C">
              <w:rPr>
                <w:lang w:val="sl-SI"/>
              </w:rPr>
              <w:t xml:space="preserve"> zadevnim podjetjem po potrebi nudijo podporo.</w:t>
            </w:r>
          </w:p>
        </w:tc>
        <w:tc>
          <w:tcPr>
            <w:tcW w:w="4876" w:type="dxa"/>
            <w:hideMark/>
          </w:tcPr>
          <w:p w14:paraId="1D2834B7" w14:textId="77777777" w:rsidR="00D8521C" w:rsidRPr="00D8521C" w:rsidRDefault="00D8521C" w:rsidP="005C36CF">
            <w:pPr>
              <w:pStyle w:val="Normal6"/>
              <w:rPr>
                <w:szCs w:val="24"/>
                <w:lang w:val="sl-SI"/>
              </w:rPr>
            </w:pPr>
            <w:r w:rsidRPr="00D8521C">
              <w:rPr>
                <w:lang w:val="sl-SI"/>
              </w:rPr>
              <w:t>(39)</w:t>
            </w:r>
            <w:r w:rsidRPr="00D8521C">
              <w:rPr>
                <w:lang w:val="sl-SI"/>
              </w:rPr>
              <w:tab/>
              <w:t xml:space="preserve">Države članice bi se morale pri izvajanju te direktive izogibati uvajanju nepotrebnih upravnih, finančnih in pravnih omejitev, zlasti če zavirajo ustanavljanje in razvoj mikro-, malih in srednjih podjetij. Države članice se zato spodbuja, da </w:t>
            </w:r>
            <w:r w:rsidRPr="00D8521C">
              <w:rPr>
                <w:b/>
                <w:i/>
                <w:lang w:val="sl-SI"/>
              </w:rPr>
              <w:t>ta podjetja izključijo iz</w:t>
            </w:r>
            <w:r w:rsidRPr="00D8521C">
              <w:rPr>
                <w:lang w:val="sl-SI"/>
              </w:rPr>
              <w:t xml:space="preserve"> svojih ukrepov za prenos, da bi zagotovile, da niso nesorazmerno prizadeta, pri čemer morajo posebno pozornost nameniti mikropodjetjem in upravnemu bremenu, ter da zadevnim podjetjem po potrebi nudijo podporo.</w:t>
            </w:r>
          </w:p>
        </w:tc>
      </w:tr>
    </w:tbl>
    <w:p w14:paraId="4BC6C603"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23A74499" w14:textId="77777777" w:rsidR="00D8521C" w:rsidRPr="00D8521C" w:rsidRDefault="00D8521C" w:rsidP="00D8521C">
      <w:r w:rsidRPr="00D8521C">
        <w:rPr>
          <w:rStyle w:val="HideTWBExt"/>
          <w:noProof w:val="0"/>
        </w:rPr>
        <w:t>&lt;/AmendB&gt;</w:t>
      </w:r>
    </w:p>
    <w:p w14:paraId="401FAAC6"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326</w:t>
      </w:r>
      <w:r w:rsidRPr="00D8521C">
        <w:rPr>
          <w:rStyle w:val="HideTWBExt"/>
          <w:b w:val="0"/>
          <w:noProof w:val="0"/>
          <w:lang w:val="sl-SI"/>
        </w:rPr>
        <w:t>&lt;/NumAmB&gt;</w:t>
      </w:r>
    </w:p>
    <w:p w14:paraId="19E753FC" w14:textId="77777777" w:rsidR="00D8521C" w:rsidRPr="00D8521C" w:rsidRDefault="00D8521C" w:rsidP="00D8521C">
      <w:pPr>
        <w:pStyle w:val="NormalBold"/>
      </w:pPr>
      <w:r w:rsidRPr="00D8521C">
        <w:rPr>
          <w:rStyle w:val="HideTWBExt"/>
          <w:b w:val="0"/>
          <w:noProof w:val="0"/>
        </w:rPr>
        <w:t>&lt;RepeatBlock-By&gt;&lt;Members&gt;</w:t>
      </w:r>
      <w:r w:rsidRPr="00D8521C">
        <w:t>Isabelle Le Callennec</w:t>
      </w:r>
      <w:r w:rsidRPr="00D8521C">
        <w:rPr>
          <w:rStyle w:val="HideTWBExt"/>
          <w:b w:val="0"/>
          <w:noProof w:val="0"/>
        </w:rPr>
        <w:t>&lt;/Members&gt;</w:t>
      </w:r>
    </w:p>
    <w:p w14:paraId="5A8DAD28" w14:textId="77777777" w:rsidR="00D8521C" w:rsidRPr="00D8521C" w:rsidRDefault="00D8521C" w:rsidP="00D8521C">
      <w:r w:rsidRPr="00D8521C">
        <w:rPr>
          <w:rStyle w:val="HideTWBExt"/>
          <w:noProof w:val="0"/>
        </w:rPr>
        <w:t>&lt;/RepeatBlock-By&gt;</w:t>
      </w:r>
    </w:p>
    <w:p w14:paraId="0838C3BB"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04B99B81" w14:textId="77777777" w:rsidR="00D8521C" w:rsidRPr="00D8521C" w:rsidRDefault="00D8521C" w:rsidP="00D8521C">
      <w:pPr>
        <w:pStyle w:val="NormalBold"/>
      </w:pPr>
      <w:r w:rsidRPr="00D8521C">
        <w:rPr>
          <w:rStyle w:val="HideTWBExt"/>
          <w:b w:val="0"/>
          <w:noProof w:val="0"/>
        </w:rPr>
        <w:t>&lt;Article&gt;</w:t>
      </w:r>
      <w:r w:rsidRPr="00D8521C">
        <w:t>Uvodna izjava 38</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1730AC23" w14:textId="77777777" w:rsidTr="005C36CF">
        <w:trPr>
          <w:jc w:val="center"/>
        </w:trPr>
        <w:tc>
          <w:tcPr>
            <w:tcW w:w="9752" w:type="dxa"/>
            <w:gridSpan w:val="2"/>
          </w:tcPr>
          <w:p w14:paraId="5F8F4AAD" w14:textId="77777777" w:rsidR="00D8521C" w:rsidRPr="00D8521C" w:rsidRDefault="00D8521C" w:rsidP="005C36CF">
            <w:pPr>
              <w:keepNext/>
            </w:pPr>
          </w:p>
        </w:tc>
      </w:tr>
      <w:tr w:rsidR="00D8521C" w:rsidRPr="00D8521C" w14:paraId="2EB0705E" w14:textId="77777777" w:rsidTr="005C36CF">
        <w:trPr>
          <w:jc w:val="center"/>
        </w:trPr>
        <w:tc>
          <w:tcPr>
            <w:tcW w:w="4876" w:type="dxa"/>
            <w:hideMark/>
          </w:tcPr>
          <w:p w14:paraId="414873A9"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389F609"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9CD0889" w14:textId="77777777" w:rsidTr="005C36CF">
        <w:trPr>
          <w:jc w:val="center"/>
        </w:trPr>
        <w:tc>
          <w:tcPr>
            <w:tcW w:w="4876" w:type="dxa"/>
            <w:hideMark/>
          </w:tcPr>
          <w:p w14:paraId="41D3895C" w14:textId="77777777" w:rsidR="00D8521C" w:rsidRPr="00D8521C" w:rsidRDefault="00D8521C" w:rsidP="005C36CF">
            <w:pPr>
              <w:pStyle w:val="Normal6"/>
              <w:rPr>
                <w:lang w:val="sl-SI"/>
              </w:rPr>
            </w:pPr>
            <w:r w:rsidRPr="00D8521C">
              <w:rPr>
                <w:lang w:val="sl-SI"/>
              </w:rPr>
              <w:t>(38)</w:t>
            </w:r>
            <w:r w:rsidRPr="00D8521C">
              <w:rPr>
                <w:lang w:val="sl-SI"/>
              </w:rPr>
              <w:tab/>
              <w:t>Ker ciljev te direktive, tj. izvrševanja zagotavljanja delovnih pogojev pripravnikov ter boja proti kot pripravništvo prikritim rednim delovnim razmerjem, države članice ne morejo zadovoljivo doseči, temveč se zaradi obsega in učinkov lažje dosežeta na ravni Unije, lahko Unija sprejme ukrepe v skladu z načelom subsidiarnosti iz člena 5 Pogodbe o Evropski uniji. V skladu z načelom sorazmernosti iz navedenega člena ta direktiva ne presega tistega, kar je potrebno za doseganje navedenih ciljev.</w:t>
            </w:r>
          </w:p>
        </w:tc>
        <w:tc>
          <w:tcPr>
            <w:tcW w:w="4876" w:type="dxa"/>
            <w:hideMark/>
          </w:tcPr>
          <w:p w14:paraId="6B4965A3" w14:textId="77777777" w:rsidR="00D8521C" w:rsidRPr="00D8521C" w:rsidRDefault="00D8521C" w:rsidP="005C36CF">
            <w:pPr>
              <w:pStyle w:val="Normal6"/>
              <w:rPr>
                <w:szCs w:val="24"/>
                <w:lang w:val="sl-SI"/>
              </w:rPr>
            </w:pPr>
            <w:r w:rsidRPr="00D8521C">
              <w:rPr>
                <w:lang w:val="sl-SI"/>
              </w:rPr>
              <w:t>(38)</w:t>
            </w:r>
            <w:r w:rsidRPr="00D8521C">
              <w:rPr>
                <w:lang w:val="sl-SI"/>
              </w:rPr>
              <w:tab/>
              <w:t xml:space="preserve">Ker ciljev te direktive, tj. izvrševanja zagotavljanja delovnih pogojev pripravnikov </w:t>
            </w:r>
            <w:r w:rsidRPr="00D8521C">
              <w:rPr>
                <w:b/>
                <w:i/>
                <w:lang w:val="sl-SI"/>
              </w:rPr>
              <w:t xml:space="preserve">na odprtem trgu dela </w:t>
            </w:r>
            <w:r w:rsidRPr="00D8521C">
              <w:rPr>
                <w:lang w:val="sl-SI"/>
              </w:rPr>
              <w:t>ter boja proti kot pripravništvo prikritim rednim delovnim razmerjem, države članice ne morejo zadovoljivo doseči, temveč se zaradi obsega in učinkov lažje dosežeta na ravni Unije, lahko Unija sprejme ukrepe v skladu z načelom subsidiarnosti iz člena 5 Pogodbe o Evropski uniji. V skladu z načelom sorazmernosti iz navedenega člena ta direktiva ne presega tistega, kar je potrebno za doseganje navedenih ciljev.</w:t>
            </w:r>
          </w:p>
        </w:tc>
      </w:tr>
    </w:tbl>
    <w:p w14:paraId="49CD6661"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67DD85C1" w14:textId="77777777" w:rsidR="00D8521C" w:rsidRPr="00D8521C" w:rsidRDefault="00D8521C" w:rsidP="00D8521C">
      <w:r w:rsidRPr="00D8521C">
        <w:rPr>
          <w:rStyle w:val="HideTWBExt"/>
          <w:noProof w:val="0"/>
        </w:rPr>
        <w:t>&lt;/AmendB&gt;</w:t>
      </w:r>
    </w:p>
    <w:p w14:paraId="45E41339"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327</w:t>
      </w:r>
      <w:r w:rsidRPr="00D8521C">
        <w:rPr>
          <w:rStyle w:val="HideTWBExt"/>
          <w:b w:val="0"/>
          <w:noProof w:val="0"/>
          <w:lang w:val="sl-SI"/>
        </w:rPr>
        <w:t>&lt;/NumAmB&gt;</w:t>
      </w:r>
    </w:p>
    <w:p w14:paraId="59C24C98" w14:textId="77777777" w:rsidR="00D8521C" w:rsidRPr="00D8521C" w:rsidRDefault="00D8521C" w:rsidP="00D8521C">
      <w:pPr>
        <w:pStyle w:val="NormalBold"/>
      </w:pPr>
      <w:r w:rsidRPr="00D8521C">
        <w:rPr>
          <w:rStyle w:val="HideTWBExt"/>
          <w:b w:val="0"/>
          <w:noProof w:val="0"/>
        </w:rPr>
        <w:t>&lt;RepeatBlock-By&gt;&lt;Members&gt;</w:t>
      </w:r>
      <w:r w:rsidRPr="00D8521C">
        <w:t>Chiara Gemma, Georgiana Teodorescu, Francesco Torselli, Mariateresa Vivaldini, Elena Donazzan</w:t>
      </w:r>
      <w:r w:rsidRPr="00D8521C">
        <w:rPr>
          <w:rStyle w:val="HideTWBExt"/>
          <w:b w:val="0"/>
          <w:noProof w:val="0"/>
        </w:rPr>
        <w:t>&lt;/Members&gt;</w:t>
      </w:r>
    </w:p>
    <w:p w14:paraId="0E0149B9" w14:textId="77777777" w:rsidR="00D8521C" w:rsidRPr="00D8521C" w:rsidRDefault="00D8521C" w:rsidP="00D8521C">
      <w:r w:rsidRPr="00D8521C">
        <w:rPr>
          <w:rStyle w:val="HideTWBExt"/>
          <w:noProof w:val="0"/>
        </w:rPr>
        <w:t>&lt;/RepeatBlock-By&gt;</w:t>
      </w:r>
    </w:p>
    <w:p w14:paraId="62760443"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48E782C" w14:textId="77777777" w:rsidR="00D8521C" w:rsidRPr="00D8521C" w:rsidRDefault="00D8521C" w:rsidP="00D8521C">
      <w:pPr>
        <w:pStyle w:val="NormalBold"/>
      </w:pPr>
      <w:r w:rsidRPr="00D8521C">
        <w:rPr>
          <w:rStyle w:val="HideTWBExt"/>
          <w:b w:val="0"/>
          <w:noProof w:val="0"/>
        </w:rPr>
        <w:t>&lt;Article&gt;</w:t>
      </w:r>
      <w:r w:rsidRPr="00D8521C">
        <w:t>Uvodna izjava 39</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0765E4F" w14:textId="77777777" w:rsidTr="005C36CF">
        <w:trPr>
          <w:jc w:val="center"/>
        </w:trPr>
        <w:tc>
          <w:tcPr>
            <w:tcW w:w="9752" w:type="dxa"/>
            <w:gridSpan w:val="2"/>
          </w:tcPr>
          <w:p w14:paraId="48A51729" w14:textId="77777777" w:rsidR="00D8521C" w:rsidRPr="00D8521C" w:rsidRDefault="00D8521C" w:rsidP="005C36CF">
            <w:pPr>
              <w:keepNext/>
            </w:pPr>
          </w:p>
        </w:tc>
      </w:tr>
      <w:tr w:rsidR="00D8521C" w:rsidRPr="00D8521C" w14:paraId="5DBB041A" w14:textId="77777777" w:rsidTr="005C36CF">
        <w:trPr>
          <w:jc w:val="center"/>
        </w:trPr>
        <w:tc>
          <w:tcPr>
            <w:tcW w:w="4876" w:type="dxa"/>
            <w:hideMark/>
          </w:tcPr>
          <w:p w14:paraId="580CAB14"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790C08D0"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781117D4" w14:textId="77777777" w:rsidTr="005C36CF">
        <w:trPr>
          <w:jc w:val="center"/>
        </w:trPr>
        <w:tc>
          <w:tcPr>
            <w:tcW w:w="4876" w:type="dxa"/>
            <w:hideMark/>
          </w:tcPr>
          <w:p w14:paraId="6A99530D" w14:textId="77777777" w:rsidR="00D8521C" w:rsidRPr="00D8521C" w:rsidRDefault="00D8521C" w:rsidP="005C36CF">
            <w:pPr>
              <w:pStyle w:val="Normal6"/>
              <w:rPr>
                <w:lang w:val="sl-SI"/>
              </w:rPr>
            </w:pPr>
            <w:r w:rsidRPr="00D8521C">
              <w:rPr>
                <w:lang w:val="sl-SI"/>
              </w:rPr>
              <w:t>(39)</w:t>
            </w:r>
            <w:r w:rsidRPr="00D8521C">
              <w:rPr>
                <w:lang w:val="sl-SI"/>
              </w:rPr>
              <w:tab/>
              <w:t>Države članice bi se morale pri izvajanju te direktive izogibati uvajanju nepotrebnih upravnih, finančnih in pravnih omejitev, zlasti če zavirajo ustanavljanje in razvoj mikro-, malih in srednjih podjetij. Države članice se zato spodbuja, da ocenijo učinek svojih ukrepov za prenos na takšna podjetja, da bi zagotovile, da niso nesorazmerno prizadeta, pri čemer morajo posebno pozornost nameniti mikropodjetjem in upravnemu bremenu, ter da objavijo rezultate takšnih ocen in zadevnim podjetjem po potrebi nudijo podporo.</w:t>
            </w:r>
          </w:p>
        </w:tc>
        <w:tc>
          <w:tcPr>
            <w:tcW w:w="4876" w:type="dxa"/>
            <w:hideMark/>
          </w:tcPr>
          <w:p w14:paraId="1714125C" w14:textId="77777777" w:rsidR="00D8521C" w:rsidRPr="00D8521C" w:rsidRDefault="00D8521C" w:rsidP="005C36CF">
            <w:pPr>
              <w:pStyle w:val="Normal6"/>
              <w:rPr>
                <w:szCs w:val="24"/>
                <w:lang w:val="sl-SI"/>
              </w:rPr>
            </w:pPr>
            <w:r w:rsidRPr="00D8521C">
              <w:rPr>
                <w:lang w:val="sl-SI"/>
              </w:rPr>
              <w:t>(39)</w:t>
            </w:r>
            <w:r w:rsidRPr="00D8521C">
              <w:rPr>
                <w:lang w:val="sl-SI"/>
              </w:rPr>
              <w:tab/>
              <w:t>Države članice bi se morale pri izvajanju te direktive izogibati uvajanju nepotrebnih upravnih, finančnih in pravnih omejitev, zlasti če zavirajo ustanavljanje in razvoj mikro-, malih in srednjih podjetij</w:t>
            </w:r>
            <w:r w:rsidRPr="00D8521C">
              <w:rPr>
                <w:b/>
                <w:i/>
                <w:lang w:val="sl-SI"/>
              </w:rPr>
              <w:t>, ter bi morale spodbujati poenostavljene mehanizme skladnosti, prilagojene potrebam teh podjetij</w:t>
            </w:r>
            <w:r w:rsidRPr="00D8521C">
              <w:rPr>
                <w:lang w:val="sl-SI"/>
              </w:rPr>
              <w:t>. Države članice se zato spodbuja, da ocenijo učinek svojih ukrepov za prenos na takšna podjetja, da bi zagotovile, da niso nesorazmerno prizadeta, pri čemer morajo posebno pozornost nameniti mikropodjetjem in upravnemu bremenu, ter da objavijo rezultate takšnih ocen in zadevnim podjetjem po potrebi nudijo podporo.</w:t>
            </w:r>
          </w:p>
        </w:tc>
      </w:tr>
    </w:tbl>
    <w:p w14:paraId="42CC1A00"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2B0E40C0" w14:textId="77777777" w:rsidR="00D8521C" w:rsidRPr="00D8521C" w:rsidRDefault="00D8521C" w:rsidP="00D8521C">
      <w:r w:rsidRPr="00D8521C">
        <w:rPr>
          <w:rStyle w:val="HideTWBExt"/>
          <w:noProof w:val="0"/>
        </w:rPr>
        <w:t>&lt;/AmendB&gt;</w:t>
      </w:r>
    </w:p>
    <w:p w14:paraId="1C60B157"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328</w:t>
      </w:r>
      <w:r w:rsidRPr="00D8521C">
        <w:rPr>
          <w:rStyle w:val="HideTWBExt"/>
          <w:b w:val="0"/>
          <w:noProof w:val="0"/>
          <w:lang w:val="sl-SI"/>
        </w:rPr>
        <w:t>&lt;/NumAmB&gt;</w:t>
      </w:r>
    </w:p>
    <w:p w14:paraId="448023B5" w14:textId="77777777" w:rsidR="00D8521C" w:rsidRPr="00D8521C" w:rsidRDefault="00D8521C" w:rsidP="00D8521C">
      <w:pPr>
        <w:pStyle w:val="NormalBold"/>
      </w:pPr>
      <w:r w:rsidRPr="00D8521C">
        <w:rPr>
          <w:rStyle w:val="HideTWBExt"/>
          <w:b w:val="0"/>
          <w:noProof w:val="0"/>
        </w:rPr>
        <w:t>&lt;RepeatBlock-By&gt;&lt;Members&gt;</w:t>
      </w:r>
      <w:r w:rsidRPr="00D8521C">
        <w:t>Henrik Dahl</w:t>
      </w:r>
      <w:r w:rsidRPr="00D8521C">
        <w:rPr>
          <w:rStyle w:val="HideTWBExt"/>
          <w:b w:val="0"/>
          <w:noProof w:val="0"/>
        </w:rPr>
        <w:t>&lt;/Members&gt;</w:t>
      </w:r>
    </w:p>
    <w:p w14:paraId="02E6AD13" w14:textId="77777777" w:rsidR="00D8521C" w:rsidRPr="00D8521C" w:rsidRDefault="00D8521C" w:rsidP="00D8521C">
      <w:r w:rsidRPr="00D8521C">
        <w:rPr>
          <w:rStyle w:val="HideTWBExt"/>
          <w:noProof w:val="0"/>
        </w:rPr>
        <w:t>&lt;/RepeatBlock-By&gt;</w:t>
      </w:r>
    </w:p>
    <w:p w14:paraId="668A6EF8"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67CFFB5B" w14:textId="77777777" w:rsidR="00D8521C" w:rsidRPr="00D8521C" w:rsidRDefault="00D8521C" w:rsidP="00D8521C">
      <w:pPr>
        <w:pStyle w:val="NormalBold"/>
      </w:pPr>
      <w:r w:rsidRPr="00D8521C">
        <w:rPr>
          <w:rStyle w:val="HideTWBExt"/>
          <w:b w:val="0"/>
          <w:noProof w:val="0"/>
        </w:rPr>
        <w:t>&lt;Article&gt;</w:t>
      </w:r>
      <w:r w:rsidRPr="00D8521C">
        <w:t>Uvodna izjava 39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AA290BF" w14:textId="77777777" w:rsidTr="005C36CF">
        <w:trPr>
          <w:jc w:val="center"/>
        </w:trPr>
        <w:tc>
          <w:tcPr>
            <w:tcW w:w="9752" w:type="dxa"/>
            <w:gridSpan w:val="2"/>
          </w:tcPr>
          <w:p w14:paraId="30EACC0B" w14:textId="77777777" w:rsidR="00D8521C" w:rsidRPr="00D8521C" w:rsidRDefault="00D8521C" w:rsidP="005C36CF">
            <w:pPr>
              <w:keepNext/>
            </w:pPr>
          </w:p>
        </w:tc>
      </w:tr>
      <w:tr w:rsidR="00D8521C" w:rsidRPr="00D8521C" w14:paraId="165D18C6" w14:textId="77777777" w:rsidTr="005C36CF">
        <w:trPr>
          <w:jc w:val="center"/>
        </w:trPr>
        <w:tc>
          <w:tcPr>
            <w:tcW w:w="4876" w:type="dxa"/>
            <w:hideMark/>
          </w:tcPr>
          <w:p w14:paraId="0997C58F"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1E82AE15"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A810948" w14:textId="77777777" w:rsidTr="005C36CF">
        <w:trPr>
          <w:jc w:val="center"/>
        </w:trPr>
        <w:tc>
          <w:tcPr>
            <w:tcW w:w="4876" w:type="dxa"/>
          </w:tcPr>
          <w:p w14:paraId="0C8C1FCD" w14:textId="77777777" w:rsidR="00D8521C" w:rsidRPr="00D8521C" w:rsidRDefault="00D8521C" w:rsidP="005C36CF">
            <w:pPr>
              <w:pStyle w:val="Normal6"/>
              <w:rPr>
                <w:lang w:val="sl-SI"/>
              </w:rPr>
            </w:pPr>
          </w:p>
        </w:tc>
        <w:tc>
          <w:tcPr>
            <w:tcW w:w="4876" w:type="dxa"/>
            <w:hideMark/>
          </w:tcPr>
          <w:p w14:paraId="76ACB3F7" w14:textId="77777777" w:rsidR="00D8521C" w:rsidRPr="00D8521C" w:rsidRDefault="00D8521C" w:rsidP="005C36CF">
            <w:pPr>
              <w:pStyle w:val="Normal6"/>
              <w:rPr>
                <w:szCs w:val="24"/>
                <w:lang w:val="sl-SI"/>
              </w:rPr>
            </w:pPr>
            <w:r w:rsidRPr="00D8521C">
              <w:rPr>
                <w:b/>
                <w:i/>
                <w:lang w:val="sl-SI"/>
              </w:rPr>
              <w:t>(39a)</w:t>
            </w:r>
            <w:r w:rsidRPr="00D8521C">
              <w:rPr>
                <w:b/>
                <w:i/>
                <w:lang w:val="sl-SI"/>
              </w:rPr>
              <w:tab/>
              <w:t>Bolj kot kadar koli prej si je pomembno prizadevati za notranji trg z enakimi konkurenčnimi pogoji brez socialnega dampinga, na katerem se spoštujejo socialne pravice in pravice, ki izhajajo iz zaposlitve. Ključno je priznati pomen socialnih partnerjev in njihove pravice do kolektivnih pogajanj in kolektivnega dogovarjanja.</w:t>
            </w:r>
          </w:p>
        </w:tc>
      </w:tr>
    </w:tbl>
    <w:p w14:paraId="234E076B"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037F5BCE" w14:textId="77777777" w:rsidR="00D8521C" w:rsidRPr="00D8521C" w:rsidRDefault="00D8521C" w:rsidP="00D8521C">
      <w:pPr>
        <w:pStyle w:val="JustificationTitle"/>
        <w:rPr>
          <w:noProof w:val="0"/>
          <w:lang w:val="sl-SI"/>
        </w:rPr>
      </w:pPr>
      <w:r w:rsidRPr="00D8521C">
        <w:rPr>
          <w:rStyle w:val="HideTWBExt"/>
          <w:i w:val="0"/>
          <w:noProof w:val="0"/>
          <w:lang w:val="sl-SI"/>
        </w:rPr>
        <w:t>&lt;TitreJust&gt;</w:t>
      </w:r>
      <w:r w:rsidRPr="00D8521C">
        <w:rPr>
          <w:noProof w:val="0"/>
          <w:lang w:val="sl-SI"/>
        </w:rPr>
        <w:t>Obrazložitev</w:t>
      </w:r>
      <w:r w:rsidRPr="00D8521C">
        <w:rPr>
          <w:rStyle w:val="HideTWBExt"/>
          <w:i w:val="0"/>
          <w:noProof w:val="0"/>
          <w:lang w:val="sl-SI"/>
        </w:rPr>
        <w:t>&lt;/TitreJust&gt;</w:t>
      </w:r>
    </w:p>
    <w:p w14:paraId="47F1AFB3" w14:textId="77777777" w:rsidR="00D8521C" w:rsidRPr="00D8521C" w:rsidRDefault="00D8521C" w:rsidP="00D8521C">
      <w:pPr>
        <w:pStyle w:val="Normal12Italic"/>
        <w:rPr>
          <w:noProof w:val="0"/>
          <w:lang w:val="sl-SI"/>
        </w:rPr>
      </w:pPr>
      <w:r w:rsidRPr="00D8521C">
        <w:rPr>
          <w:noProof w:val="0"/>
          <w:lang w:val="sl-SI"/>
        </w:rPr>
        <w:t>V uvodni izjavi osnutka poročila je sicer poudarjen pomen socialnih partnerjev in njihove pravice do kolektivnega dogovarjanja, a v njem ni ustrezno podano, kako sistemi kolektivnega dogovarjanja na podlagi kolektivnih pogajanj v številnih državah delujejo. Državam članicam ni treba spodbujati sklepanja kolektivnih pogodb, saj jih sklepajo socialni partnerji. Poleg tega države članice teh pogodb v številnih državah sploh ne morejo sklepati in izvrševati, saj jih izvajajo in sklepajo avtonomni socialni partnerji.</w:t>
      </w:r>
    </w:p>
    <w:p w14:paraId="1DEE32E8" w14:textId="77777777" w:rsidR="00D8521C" w:rsidRPr="00D8521C" w:rsidRDefault="00D8521C" w:rsidP="00D8521C">
      <w:r w:rsidRPr="00D8521C">
        <w:rPr>
          <w:rStyle w:val="HideTWBExt"/>
          <w:noProof w:val="0"/>
        </w:rPr>
        <w:t>&lt;/AmendB&gt;</w:t>
      </w:r>
    </w:p>
    <w:p w14:paraId="15E346A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329</w:t>
      </w:r>
      <w:r w:rsidRPr="00D8521C">
        <w:rPr>
          <w:rStyle w:val="HideTWBExt"/>
          <w:b w:val="0"/>
          <w:noProof w:val="0"/>
          <w:lang w:val="sl-SI"/>
        </w:rPr>
        <w:t>&lt;/NumAmB&gt;</w:t>
      </w:r>
    </w:p>
    <w:p w14:paraId="4B19D75F" w14:textId="77777777" w:rsidR="00D8521C" w:rsidRPr="00D8521C" w:rsidRDefault="00D8521C" w:rsidP="00D8521C">
      <w:pPr>
        <w:pStyle w:val="NormalBold"/>
      </w:pPr>
      <w:r w:rsidRPr="00D8521C">
        <w:rPr>
          <w:rStyle w:val="HideTWBExt"/>
          <w:b w:val="0"/>
          <w:noProof w:val="0"/>
        </w:rPr>
        <w:t>&lt;RepeatBlock-By&gt;&lt;Members&gt;</w:t>
      </w:r>
      <w:r w:rsidRPr="00D8521C">
        <w:t>Andrea Wechsler</w:t>
      </w:r>
      <w:r w:rsidRPr="00D8521C">
        <w:rPr>
          <w:rStyle w:val="HideTWBExt"/>
          <w:b w:val="0"/>
          <w:noProof w:val="0"/>
        </w:rPr>
        <w:t>&lt;/Members&gt;</w:t>
      </w:r>
    </w:p>
    <w:p w14:paraId="39683087" w14:textId="77777777" w:rsidR="00D8521C" w:rsidRPr="00D8521C" w:rsidRDefault="00D8521C" w:rsidP="00D8521C">
      <w:r w:rsidRPr="00D8521C">
        <w:rPr>
          <w:rStyle w:val="HideTWBExt"/>
          <w:noProof w:val="0"/>
        </w:rPr>
        <w:t>&lt;/RepeatBlock-By&gt;</w:t>
      </w:r>
    </w:p>
    <w:p w14:paraId="6D1A7CCA"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2C3231BE" w14:textId="77777777" w:rsidR="00D8521C" w:rsidRPr="00D8521C" w:rsidRDefault="00D8521C" w:rsidP="00D8521C">
      <w:pPr>
        <w:pStyle w:val="NormalBold"/>
      </w:pPr>
      <w:r w:rsidRPr="00D8521C">
        <w:rPr>
          <w:rStyle w:val="HideTWBExt"/>
          <w:b w:val="0"/>
          <w:noProof w:val="0"/>
        </w:rPr>
        <w:t>&lt;Article&gt;</w:t>
      </w:r>
      <w:r w:rsidRPr="00D8521C">
        <w:t>Uvodna izjava 40</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99C4DDB" w14:textId="77777777" w:rsidTr="005C36CF">
        <w:trPr>
          <w:jc w:val="center"/>
        </w:trPr>
        <w:tc>
          <w:tcPr>
            <w:tcW w:w="9752" w:type="dxa"/>
            <w:gridSpan w:val="2"/>
          </w:tcPr>
          <w:p w14:paraId="1CAB1048" w14:textId="77777777" w:rsidR="00D8521C" w:rsidRPr="00D8521C" w:rsidRDefault="00D8521C" w:rsidP="005C36CF">
            <w:pPr>
              <w:keepNext/>
            </w:pPr>
          </w:p>
        </w:tc>
      </w:tr>
      <w:tr w:rsidR="00D8521C" w:rsidRPr="00D8521C" w14:paraId="214C4060" w14:textId="77777777" w:rsidTr="005C36CF">
        <w:trPr>
          <w:jc w:val="center"/>
        </w:trPr>
        <w:tc>
          <w:tcPr>
            <w:tcW w:w="4876" w:type="dxa"/>
            <w:hideMark/>
          </w:tcPr>
          <w:p w14:paraId="2C63B123"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078F58B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9927D87" w14:textId="77777777" w:rsidTr="005C36CF">
        <w:trPr>
          <w:jc w:val="center"/>
        </w:trPr>
        <w:tc>
          <w:tcPr>
            <w:tcW w:w="4876" w:type="dxa"/>
            <w:hideMark/>
          </w:tcPr>
          <w:p w14:paraId="054E6411" w14:textId="77777777" w:rsidR="00D8521C" w:rsidRPr="00D8521C" w:rsidRDefault="00D8521C" w:rsidP="005C36CF">
            <w:pPr>
              <w:pStyle w:val="Normal6"/>
              <w:rPr>
                <w:lang w:val="sl-SI"/>
              </w:rPr>
            </w:pPr>
            <w:r w:rsidRPr="00D8521C">
              <w:rPr>
                <w:b/>
                <w:i/>
                <w:lang w:val="sl-SI"/>
              </w:rPr>
              <w:t>(40)</w:t>
            </w:r>
            <w:r w:rsidRPr="00D8521C">
              <w:rPr>
                <w:b/>
                <w:i/>
                <w:lang w:val="sl-SI"/>
              </w:rPr>
              <w:tab/>
              <w:t>Države članice lahko izvajanje te direktive zaupajo socialnim partnerjem na njihovo skupno zahtevo, pod pogojem, da države članice sprejmejo vse potrebne ukrepe, s katerimi lahko kadar koli zagotovijo rezultate, ki naj bi jih ta direktiva dosegla. V skladu z nacionalnim pravom in prakso bi morale tudi sprejeti ustrezne ukrepe, s katerimi bi zagotovile učinkovito vključevanje socialnih partnerjev ter spodbujale in krepile socialni dialog z namenom izvajanja določb te direktive –</w:t>
            </w:r>
          </w:p>
        </w:tc>
        <w:tc>
          <w:tcPr>
            <w:tcW w:w="4876" w:type="dxa"/>
            <w:hideMark/>
          </w:tcPr>
          <w:p w14:paraId="2B6194B4" w14:textId="77777777" w:rsidR="00D8521C" w:rsidRPr="00D8521C" w:rsidRDefault="00D8521C" w:rsidP="005C36CF">
            <w:pPr>
              <w:pStyle w:val="Normal6"/>
              <w:rPr>
                <w:szCs w:val="24"/>
                <w:lang w:val="sl-SI"/>
              </w:rPr>
            </w:pPr>
            <w:r w:rsidRPr="00D8521C">
              <w:rPr>
                <w:b/>
                <w:i/>
                <w:lang w:val="sl-SI"/>
              </w:rPr>
              <w:t>črtano</w:t>
            </w:r>
          </w:p>
        </w:tc>
      </w:tr>
    </w:tbl>
    <w:p w14:paraId="63E69076"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F40F8B4" w14:textId="77777777" w:rsidR="00D8521C" w:rsidRPr="00D8521C" w:rsidRDefault="00D8521C" w:rsidP="00D8521C">
      <w:r w:rsidRPr="00D8521C">
        <w:rPr>
          <w:rStyle w:val="HideTWBExt"/>
          <w:noProof w:val="0"/>
        </w:rPr>
        <w:t>&lt;/AmendB&gt;</w:t>
      </w:r>
    </w:p>
    <w:p w14:paraId="47C9F6D7"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330</w:t>
      </w:r>
      <w:r w:rsidRPr="00D8521C">
        <w:rPr>
          <w:rStyle w:val="HideTWBExt"/>
          <w:b w:val="0"/>
          <w:noProof w:val="0"/>
          <w:lang w:val="sl-SI"/>
        </w:rPr>
        <w:t>&lt;/NumAmB&gt;</w:t>
      </w:r>
    </w:p>
    <w:p w14:paraId="2A0F83E1" w14:textId="77777777" w:rsidR="00D8521C" w:rsidRPr="00D8521C" w:rsidRDefault="00D8521C" w:rsidP="00D8521C">
      <w:pPr>
        <w:pStyle w:val="NormalBold"/>
      </w:pPr>
      <w:r w:rsidRPr="00D8521C">
        <w:rPr>
          <w:rStyle w:val="HideTWBExt"/>
          <w:b w:val="0"/>
          <w:noProof w:val="0"/>
        </w:rPr>
        <w:t>&lt;RepeatBlock-By&gt;&lt;Members&gt;</w:t>
      </w:r>
      <w:r w:rsidRPr="00D8521C">
        <w:t>Johan Danielsson</w:t>
      </w:r>
      <w:r w:rsidRPr="00D8521C">
        <w:rPr>
          <w:rStyle w:val="HideTWBExt"/>
          <w:b w:val="0"/>
          <w:noProof w:val="0"/>
        </w:rPr>
        <w:t>&lt;/Members&gt;</w:t>
      </w:r>
    </w:p>
    <w:p w14:paraId="30430630" w14:textId="77777777" w:rsidR="00D8521C" w:rsidRPr="00D8521C" w:rsidRDefault="00D8521C" w:rsidP="00D8521C">
      <w:r w:rsidRPr="00D8521C">
        <w:rPr>
          <w:rStyle w:val="HideTWBExt"/>
          <w:noProof w:val="0"/>
        </w:rPr>
        <w:t>&lt;/RepeatBlock-By&gt;</w:t>
      </w:r>
    </w:p>
    <w:p w14:paraId="165122CD"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1B0D143" w14:textId="77777777" w:rsidR="00D8521C" w:rsidRPr="00D8521C" w:rsidRDefault="00D8521C" w:rsidP="00D8521C">
      <w:pPr>
        <w:pStyle w:val="NormalBold"/>
      </w:pPr>
      <w:r w:rsidRPr="00D8521C">
        <w:rPr>
          <w:rStyle w:val="HideTWBExt"/>
          <w:b w:val="0"/>
          <w:noProof w:val="0"/>
        </w:rPr>
        <w:t>&lt;Article&gt;</w:t>
      </w:r>
      <w:r w:rsidRPr="00D8521C">
        <w:t>Uvodna izjava 40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6699D528" w14:textId="77777777" w:rsidTr="005C36CF">
        <w:trPr>
          <w:jc w:val="center"/>
        </w:trPr>
        <w:tc>
          <w:tcPr>
            <w:tcW w:w="9752" w:type="dxa"/>
            <w:gridSpan w:val="2"/>
          </w:tcPr>
          <w:p w14:paraId="3758D96C" w14:textId="77777777" w:rsidR="00D8521C" w:rsidRPr="00D8521C" w:rsidRDefault="00D8521C" w:rsidP="005C36CF">
            <w:pPr>
              <w:keepNext/>
            </w:pPr>
          </w:p>
        </w:tc>
      </w:tr>
      <w:tr w:rsidR="00D8521C" w:rsidRPr="00D8521C" w14:paraId="71DD21D7" w14:textId="77777777" w:rsidTr="005C36CF">
        <w:trPr>
          <w:jc w:val="center"/>
        </w:trPr>
        <w:tc>
          <w:tcPr>
            <w:tcW w:w="4876" w:type="dxa"/>
            <w:hideMark/>
          </w:tcPr>
          <w:p w14:paraId="36933FF7"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4A09B7CD"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0282D5BA" w14:textId="77777777" w:rsidTr="005C36CF">
        <w:trPr>
          <w:jc w:val="center"/>
        </w:trPr>
        <w:tc>
          <w:tcPr>
            <w:tcW w:w="4876" w:type="dxa"/>
          </w:tcPr>
          <w:p w14:paraId="4B68244C" w14:textId="77777777" w:rsidR="00D8521C" w:rsidRPr="00D8521C" w:rsidRDefault="00D8521C" w:rsidP="005C36CF">
            <w:pPr>
              <w:pStyle w:val="Normal6"/>
              <w:rPr>
                <w:lang w:val="sl-SI"/>
              </w:rPr>
            </w:pPr>
          </w:p>
        </w:tc>
        <w:tc>
          <w:tcPr>
            <w:tcW w:w="4876" w:type="dxa"/>
            <w:hideMark/>
          </w:tcPr>
          <w:p w14:paraId="754566BA" w14:textId="77777777" w:rsidR="00D8521C" w:rsidRPr="00D8521C" w:rsidRDefault="00D8521C" w:rsidP="005C36CF">
            <w:pPr>
              <w:pStyle w:val="Normal6"/>
              <w:rPr>
                <w:szCs w:val="24"/>
                <w:lang w:val="sl-SI"/>
              </w:rPr>
            </w:pPr>
            <w:r w:rsidRPr="00D8521C">
              <w:rPr>
                <w:b/>
                <w:i/>
                <w:lang w:val="sl-SI"/>
              </w:rPr>
              <w:t>(40a)</w:t>
            </w:r>
            <w:r w:rsidRPr="00D8521C">
              <w:rPr>
                <w:b/>
                <w:i/>
                <w:lang w:val="sl-SI"/>
              </w:rPr>
              <w:tab/>
              <w:t>Spoštovati je treba avtonomijo socialnih partnerjev. Države članice bi morale imeti možnost, da socialnim partnerjem pod določenimi pogoji dovolijo, da ohranijo ali sklenejo kolektivne pogodbe, ki pravila iz te direktive prilagajajo, dopolnjujejo in/ali odstopajo od njih, pod pogojem, da je zagotovljena splošna raven varstva pripravnikov in da se spoštuje načelo nediskriminacije.</w:t>
            </w:r>
          </w:p>
        </w:tc>
      </w:tr>
    </w:tbl>
    <w:p w14:paraId="704DE043"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76A1642C" w14:textId="77777777" w:rsidR="00D8521C" w:rsidRPr="00D8521C" w:rsidRDefault="00D8521C" w:rsidP="00D8521C">
      <w:r w:rsidRPr="00D8521C">
        <w:rPr>
          <w:rStyle w:val="HideTWBExt"/>
          <w:noProof w:val="0"/>
        </w:rPr>
        <w:t>&lt;/AmendB&gt;</w:t>
      </w:r>
    </w:p>
    <w:p w14:paraId="7B2B570A"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331</w:t>
      </w:r>
      <w:r w:rsidRPr="00D8521C">
        <w:rPr>
          <w:rStyle w:val="HideTWBExt"/>
          <w:b w:val="0"/>
          <w:noProof w:val="0"/>
          <w:lang w:val="sl-SI"/>
        </w:rPr>
        <w:t>&lt;/NumAmB&gt;</w:t>
      </w:r>
    </w:p>
    <w:p w14:paraId="48B72609" w14:textId="77777777" w:rsidR="00D8521C" w:rsidRPr="00D8521C" w:rsidRDefault="00D8521C" w:rsidP="00D8521C">
      <w:pPr>
        <w:pStyle w:val="NormalBold"/>
      </w:pPr>
      <w:r w:rsidRPr="00D8521C">
        <w:rPr>
          <w:rStyle w:val="HideTWBExt"/>
          <w:b w:val="0"/>
          <w:noProof w:val="0"/>
        </w:rPr>
        <w:t>&lt;RepeatBlock-By&gt;&lt;Members&gt;</w:t>
      </w:r>
      <w:r w:rsidRPr="00D8521C">
        <w:t>Arba Kokalari</w:t>
      </w:r>
      <w:r w:rsidRPr="00D8521C">
        <w:rPr>
          <w:rStyle w:val="HideTWBExt"/>
          <w:b w:val="0"/>
          <w:noProof w:val="0"/>
        </w:rPr>
        <w:t>&lt;/Members&gt;</w:t>
      </w:r>
    </w:p>
    <w:p w14:paraId="353B1231" w14:textId="77777777" w:rsidR="00D8521C" w:rsidRPr="00D8521C" w:rsidRDefault="00D8521C" w:rsidP="00D8521C">
      <w:r w:rsidRPr="00D8521C">
        <w:rPr>
          <w:rStyle w:val="HideTWBExt"/>
          <w:noProof w:val="0"/>
        </w:rPr>
        <w:t>&lt;/RepeatBlock-By&gt;</w:t>
      </w:r>
    </w:p>
    <w:p w14:paraId="3635C35C"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479466EE" w14:textId="77777777" w:rsidR="00D8521C" w:rsidRPr="00D8521C" w:rsidRDefault="00D8521C" w:rsidP="00D8521C">
      <w:pPr>
        <w:pStyle w:val="NormalBold"/>
      </w:pPr>
      <w:r w:rsidRPr="00D8521C">
        <w:rPr>
          <w:rStyle w:val="HideTWBExt"/>
          <w:b w:val="0"/>
          <w:noProof w:val="0"/>
        </w:rPr>
        <w:t>&lt;Article&gt;</w:t>
      </w:r>
      <w:r w:rsidRPr="00D8521C">
        <w:t>Uvodna izjava 40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BB24AB1" w14:textId="77777777" w:rsidTr="005C36CF">
        <w:trPr>
          <w:jc w:val="center"/>
        </w:trPr>
        <w:tc>
          <w:tcPr>
            <w:tcW w:w="9752" w:type="dxa"/>
            <w:gridSpan w:val="2"/>
          </w:tcPr>
          <w:p w14:paraId="233D8F61" w14:textId="77777777" w:rsidR="00D8521C" w:rsidRPr="00D8521C" w:rsidRDefault="00D8521C" w:rsidP="005C36CF">
            <w:pPr>
              <w:keepNext/>
            </w:pPr>
          </w:p>
        </w:tc>
      </w:tr>
      <w:tr w:rsidR="00D8521C" w:rsidRPr="00D8521C" w14:paraId="5114EB2B" w14:textId="77777777" w:rsidTr="005C36CF">
        <w:trPr>
          <w:jc w:val="center"/>
        </w:trPr>
        <w:tc>
          <w:tcPr>
            <w:tcW w:w="4876" w:type="dxa"/>
            <w:hideMark/>
          </w:tcPr>
          <w:p w14:paraId="51E82298"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51840732"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A3F98B9" w14:textId="77777777" w:rsidTr="005C36CF">
        <w:trPr>
          <w:jc w:val="center"/>
        </w:trPr>
        <w:tc>
          <w:tcPr>
            <w:tcW w:w="4876" w:type="dxa"/>
          </w:tcPr>
          <w:p w14:paraId="2A8EC0F1" w14:textId="77777777" w:rsidR="00D8521C" w:rsidRPr="00D8521C" w:rsidRDefault="00D8521C" w:rsidP="005C36CF">
            <w:pPr>
              <w:pStyle w:val="Normal6"/>
              <w:rPr>
                <w:lang w:val="sl-SI"/>
              </w:rPr>
            </w:pPr>
          </w:p>
        </w:tc>
        <w:tc>
          <w:tcPr>
            <w:tcW w:w="4876" w:type="dxa"/>
            <w:hideMark/>
          </w:tcPr>
          <w:p w14:paraId="418C9BBE" w14:textId="77777777" w:rsidR="00D8521C" w:rsidRPr="00D8521C" w:rsidRDefault="00D8521C" w:rsidP="005C36CF">
            <w:pPr>
              <w:pStyle w:val="Normal6"/>
              <w:rPr>
                <w:szCs w:val="24"/>
                <w:lang w:val="sl-SI"/>
              </w:rPr>
            </w:pPr>
            <w:r w:rsidRPr="00D8521C">
              <w:rPr>
                <w:b/>
                <w:i/>
                <w:lang w:val="sl-SI"/>
              </w:rPr>
              <w:t>(40a)</w:t>
            </w:r>
            <w:r w:rsidRPr="00D8521C">
              <w:rPr>
                <w:b/>
                <w:i/>
                <w:lang w:val="sl-SI"/>
              </w:rPr>
              <w:tab/>
              <w:t>Spoštovati je treba avtonomijo socialnih partnerjev. Države članice bi morale imeti možnost, da socialnim partnerjem pod določenimi pogoji dovolijo, da ohranijo ali sklenejo kolektivne pogodbe, ki pravila iz te direktive prilagajajo, dopolnjujejo in/ali odstopajo od njih, pod pogojem, da je zagotovljena splošna raven varstva delavcev in da se spoštuje načelo nediskriminacije.</w:t>
            </w:r>
          </w:p>
        </w:tc>
      </w:tr>
    </w:tbl>
    <w:p w14:paraId="04D2BCBD"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{EN}</w:t>
      </w:r>
      <w:r w:rsidRPr="00D8521C">
        <w:rPr>
          <w:noProof w:val="0"/>
          <w:lang w:val="sl-SI"/>
        </w:rPr>
        <w:t>en</w:t>
      </w:r>
      <w:r w:rsidRPr="00D8521C">
        <w:rPr>
          <w:rStyle w:val="HideTWBExt"/>
          <w:noProof w:val="0"/>
          <w:lang w:val="sl-SI"/>
        </w:rPr>
        <w:t>&lt;/Original&gt;</w:t>
      </w:r>
    </w:p>
    <w:p w14:paraId="11E0BC1C" w14:textId="2B7AD3FC" w:rsidR="00D8521C" w:rsidRPr="00D8521C" w:rsidRDefault="00D8521C" w:rsidP="00D8521C">
      <w:r w:rsidRPr="00D8521C">
        <w:rPr>
          <w:rStyle w:val="HideTWBExt"/>
          <w:noProof w:val="0"/>
        </w:rPr>
        <w:t>&lt;/AmendB&gt;</w:t>
      </w:r>
    </w:p>
    <w:p w14:paraId="1A9C7AD3"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332</w:t>
      </w:r>
      <w:r w:rsidRPr="00D8521C">
        <w:rPr>
          <w:rStyle w:val="HideTWBExt"/>
          <w:b w:val="0"/>
          <w:noProof w:val="0"/>
          <w:lang w:val="sl-SI"/>
        </w:rPr>
        <w:t>&lt;/NumAmB&gt;</w:t>
      </w:r>
    </w:p>
    <w:p w14:paraId="0020BA50"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02983162" w14:textId="77777777" w:rsidR="00D8521C" w:rsidRPr="00D8521C" w:rsidRDefault="00D8521C" w:rsidP="00D8521C">
      <w:r w:rsidRPr="00D8521C">
        <w:rPr>
          <w:rStyle w:val="HideTWBExt"/>
          <w:noProof w:val="0"/>
        </w:rPr>
        <w:t>&lt;/RepeatBlock-By&gt;</w:t>
      </w:r>
    </w:p>
    <w:p w14:paraId="23AB376C"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7A7A02A3" w14:textId="77777777" w:rsidR="00D8521C" w:rsidRPr="00D8521C" w:rsidRDefault="00D8521C" w:rsidP="00D8521C">
      <w:pPr>
        <w:pStyle w:val="NormalBold"/>
      </w:pPr>
      <w:r w:rsidRPr="00D8521C">
        <w:rPr>
          <w:rStyle w:val="HideTWBExt"/>
          <w:b w:val="0"/>
          <w:noProof w:val="0"/>
        </w:rPr>
        <w:t>&lt;Article&gt;</w:t>
      </w:r>
      <w:r w:rsidRPr="00D8521C">
        <w:t>Uvodna izjava 40 a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D5C016F" w14:textId="77777777" w:rsidTr="005C36CF">
        <w:trPr>
          <w:jc w:val="center"/>
        </w:trPr>
        <w:tc>
          <w:tcPr>
            <w:tcW w:w="9752" w:type="dxa"/>
            <w:gridSpan w:val="2"/>
          </w:tcPr>
          <w:p w14:paraId="35C40E0E" w14:textId="77777777" w:rsidR="00D8521C" w:rsidRPr="00D8521C" w:rsidRDefault="00D8521C" w:rsidP="005C36CF">
            <w:pPr>
              <w:keepNext/>
            </w:pPr>
          </w:p>
        </w:tc>
      </w:tr>
      <w:tr w:rsidR="00D8521C" w:rsidRPr="00D8521C" w14:paraId="1D7A3BF4" w14:textId="77777777" w:rsidTr="005C36CF">
        <w:trPr>
          <w:jc w:val="center"/>
        </w:trPr>
        <w:tc>
          <w:tcPr>
            <w:tcW w:w="4876" w:type="dxa"/>
            <w:hideMark/>
          </w:tcPr>
          <w:p w14:paraId="0DAFCAB5"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C002AE4"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5C166818" w14:textId="77777777" w:rsidTr="005C36CF">
        <w:trPr>
          <w:jc w:val="center"/>
        </w:trPr>
        <w:tc>
          <w:tcPr>
            <w:tcW w:w="4876" w:type="dxa"/>
          </w:tcPr>
          <w:p w14:paraId="755AD249" w14:textId="77777777" w:rsidR="00D8521C" w:rsidRPr="00D8521C" w:rsidRDefault="00D8521C" w:rsidP="005C36CF">
            <w:pPr>
              <w:pStyle w:val="Normal6"/>
              <w:rPr>
                <w:lang w:val="sl-SI"/>
              </w:rPr>
            </w:pPr>
          </w:p>
        </w:tc>
        <w:tc>
          <w:tcPr>
            <w:tcW w:w="4876" w:type="dxa"/>
            <w:hideMark/>
          </w:tcPr>
          <w:p w14:paraId="384221C6" w14:textId="77777777" w:rsidR="00D8521C" w:rsidRPr="00D8521C" w:rsidRDefault="00D8521C" w:rsidP="005C36CF">
            <w:pPr>
              <w:pStyle w:val="Normal6"/>
              <w:rPr>
                <w:szCs w:val="24"/>
                <w:lang w:val="sl-SI"/>
              </w:rPr>
            </w:pPr>
            <w:r w:rsidRPr="00D8521C">
              <w:rPr>
                <w:b/>
                <w:i/>
                <w:lang w:val="sl-SI"/>
              </w:rPr>
              <w:t>(40a)</w:t>
            </w:r>
            <w:r w:rsidRPr="00D8521C">
              <w:rPr>
                <w:b/>
                <w:i/>
                <w:lang w:val="sl-SI"/>
              </w:rPr>
              <w:tab/>
              <w:t>Ker ni namen, da bi pripravništvo nadomestilo delovno mesto rednega zaposlenega, se delovno pravo za pripravnike ne sme uporabljati.</w:t>
            </w:r>
          </w:p>
        </w:tc>
      </w:tr>
    </w:tbl>
    <w:p w14:paraId="62A43F47"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521C6979" w14:textId="77777777" w:rsidR="00D8521C" w:rsidRPr="00D8521C" w:rsidRDefault="00D8521C" w:rsidP="00D8521C">
      <w:r w:rsidRPr="00D8521C">
        <w:rPr>
          <w:rStyle w:val="HideTWBExt"/>
          <w:noProof w:val="0"/>
        </w:rPr>
        <w:t>&lt;/AmendB&gt;</w:t>
      </w:r>
    </w:p>
    <w:p w14:paraId="3E152FD5"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333</w:t>
      </w:r>
      <w:r w:rsidRPr="00D8521C">
        <w:rPr>
          <w:rStyle w:val="HideTWBExt"/>
          <w:b w:val="0"/>
          <w:noProof w:val="0"/>
          <w:lang w:val="sl-SI"/>
        </w:rPr>
        <w:t>&lt;/NumAmB&gt;</w:t>
      </w:r>
    </w:p>
    <w:p w14:paraId="4DD8C4A9"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0FFD6FC6" w14:textId="77777777" w:rsidR="00D8521C" w:rsidRPr="00D8521C" w:rsidRDefault="00D8521C" w:rsidP="00D8521C">
      <w:r w:rsidRPr="00D8521C">
        <w:rPr>
          <w:rStyle w:val="HideTWBExt"/>
          <w:noProof w:val="0"/>
        </w:rPr>
        <w:t>&lt;/RepeatBlock-By&gt;</w:t>
      </w:r>
    </w:p>
    <w:p w14:paraId="08B5B362"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DAF6FC6" w14:textId="77777777" w:rsidR="00D8521C" w:rsidRPr="00D8521C" w:rsidRDefault="00D8521C" w:rsidP="00D8521C">
      <w:pPr>
        <w:pStyle w:val="NormalBold"/>
      </w:pPr>
      <w:r w:rsidRPr="00D8521C">
        <w:rPr>
          <w:rStyle w:val="HideTWBExt"/>
          <w:b w:val="0"/>
          <w:noProof w:val="0"/>
        </w:rPr>
        <w:t>&lt;Article&gt;</w:t>
      </w:r>
      <w:r w:rsidRPr="00D8521C">
        <w:t>Uvodna izjava 40 b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0BB30A45" w14:textId="77777777" w:rsidTr="005C36CF">
        <w:trPr>
          <w:jc w:val="center"/>
        </w:trPr>
        <w:tc>
          <w:tcPr>
            <w:tcW w:w="9752" w:type="dxa"/>
            <w:gridSpan w:val="2"/>
          </w:tcPr>
          <w:p w14:paraId="0E5FC91D" w14:textId="77777777" w:rsidR="00D8521C" w:rsidRPr="00D8521C" w:rsidRDefault="00D8521C" w:rsidP="005C36CF">
            <w:pPr>
              <w:keepNext/>
            </w:pPr>
          </w:p>
        </w:tc>
      </w:tr>
      <w:tr w:rsidR="00D8521C" w:rsidRPr="00D8521C" w14:paraId="769BB67B" w14:textId="77777777" w:rsidTr="005C36CF">
        <w:trPr>
          <w:jc w:val="center"/>
        </w:trPr>
        <w:tc>
          <w:tcPr>
            <w:tcW w:w="4876" w:type="dxa"/>
            <w:hideMark/>
          </w:tcPr>
          <w:p w14:paraId="6E9DBD66"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3477E512"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46B7A395" w14:textId="77777777" w:rsidTr="005C36CF">
        <w:trPr>
          <w:jc w:val="center"/>
        </w:trPr>
        <w:tc>
          <w:tcPr>
            <w:tcW w:w="4876" w:type="dxa"/>
          </w:tcPr>
          <w:p w14:paraId="4EB48FCF" w14:textId="77777777" w:rsidR="00D8521C" w:rsidRPr="00D8521C" w:rsidRDefault="00D8521C" w:rsidP="005C36CF">
            <w:pPr>
              <w:pStyle w:val="Normal6"/>
              <w:rPr>
                <w:lang w:val="sl-SI"/>
              </w:rPr>
            </w:pPr>
          </w:p>
        </w:tc>
        <w:tc>
          <w:tcPr>
            <w:tcW w:w="4876" w:type="dxa"/>
            <w:hideMark/>
          </w:tcPr>
          <w:p w14:paraId="7FFDCD3D" w14:textId="77777777" w:rsidR="00D8521C" w:rsidRPr="00D8521C" w:rsidRDefault="00D8521C" w:rsidP="005C36CF">
            <w:pPr>
              <w:pStyle w:val="Normal6"/>
              <w:rPr>
                <w:szCs w:val="24"/>
                <w:lang w:val="sl-SI"/>
              </w:rPr>
            </w:pPr>
            <w:r w:rsidRPr="00D8521C">
              <w:rPr>
                <w:b/>
                <w:i/>
                <w:lang w:val="sl-SI"/>
              </w:rPr>
              <w:t>(40b)</w:t>
            </w:r>
            <w:r w:rsidRPr="00D8521C">
              <w:rPr>
                <w:b/>
                <w:i/>
                <w:lang w:val="sl-SI"/>
              </w:rPr>
              <w:tab/>
              <w:t>Velika večina evropskih podjetij še naprej spoštuje pravila o pripravništvih, njihove zlorabe pa ostajajo izjema, proti kateri se je treba boriti.</w:t>
            </w:r>
          </w:p>
        </w:tc>
      </w:tr>
    </w:tbl>
    <w:p w14:paraId="0E0B5FE0"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6569D88F" w14:textId="77777777" w:rsidR="00D8521C" w:rsidRPr="00D8521C" w:rsidRDefault="00D8521C" w:rsidP="00D8521C">
      <w:r w:rsidRPr="00D8521C">
        <w:rPr>
          <w:rStyle w:val="HideTWBExt"/>
          <w:noProof w:val="0"/>
        </w:rPr>
        <w:t>&lt;/AmendB&gt;</w:t>
      </w:r>
    </w:p>
    <w:p w14:paraId="724331A3" w14:textId="77777777" w:rsidR="00D8521C" w:rsidRPr="00D8521C" w:rsidRDefault="00D8521C" w:rsidP="00D8521C">
      <w:pPr>
        <w:pStyle w:val="AMNumberTabs0"/>
        <w:keepNext/>
        <w:rPr>
          <w:lang w:val="sl-SI"/>
        </w:rPr>
      </w:pPr>
      <w:r w:rsidRPr="00D8521C">
        <w:rPr>
          <w:rStyle w:val="HideTWBExt"/>
          <w:b w:val="0"/>
          <w:noProof w:val="0"/>
          <w:lang w:val="sl-SI"/>
        </w:rPr>
        <w:t>&lt;AmendB&gt;</w:t>
      </w:r>
      <w:r w:rsidRPr="00D8521C">
        <w:rPr>
          <w:lang w:val="sl-SI"/>
        </w:rPr>
        <w:t>Predlog spremembe</w:t>
      </w:r>
      <w:r w:rsidRPr="00D8521C">
        <w:rPr>
          <w:lang w:val="sl-SI"/>
        </w:rPr>
        <w:tab/>
      </w:r>
      <w:r w:rsidRPr="00D8521C">
        <w:rPr>
          <w:lang w:val="sl-SI"/>
        </w:rPr>
        <w:tab/>
      </w:r>
      <w:r w:rsidRPr="00D8521C">
        <w:rPr>
          <w:rStyle w:val="HideTWBExt"/>
          <w:b w:val="0"/>
          <w:noProof w:val="0"/>
          <w:lang w:val="sl-SI"/>
        </w:rPr>
        <w:t>&lt;NumAmB&gt;</w:t>
      </w:r>
      <w:r w:rsidRPr="00D8521C">
        <w:rPr>
          <w:lang w:val="sl-SI"/>
        </w:rPr>
        <w:t>334</w:t>
      </w:r>
      <w:r w:rsidRPr="00D8521C">
        <w:rPr>
          <w:rStyle w:val="HideTWBExt"/>
          <w:b w:val="0"/>
          <w:noProof w:val="0"/>
          <w:lang w:val="sl-SI"/>
        </w:rPr>
        <w:t>&lt;/NumAmB&gt;</w:t>
      </w:r>
    </w:p>
    <w:p w14:paraId="16D4377F" w14:textId="77777777" w:rsidR="00D8521C" w:rsidRPr="00D8521C" w:rsidRDefault="00D8521C" w:rsidP="00D8521C">
      <w:pPr>
        <w:pStyle w:val="NormalBold"/>
      </w:pPr>
      <w:r w:rsidRPr="00D8521C">
        <w:rPr>
          <w:rStyle w:val="HideTWBExt"/>
          <w:b w:val="0"/>
          <w:noProof w:val="0"/>
        </w:rPr>
        <w:t>&lt;RepeatBlock-By&gt;&lt;Members&gt;</w:t>
      </w:r>
      <w:r w:rsidRPr="00D8521C">
        <w:t>Mélanie Disdier, Rachel Blom, Pál Szekeres, Marie Dauchy, Séverine Werbrouck</w:t>
      </w:r>
      <w:r w:rsidRPr="00D8521C">
        <w:rPr>
          <w:rStyle w:val="HideTWBExt"/>
          <w:b w:val="0"/>
          <w:noProof w:val="0"/>
        </w:rPr>
        <w:t>&lt;/Members&gt;</w:t>
      </w:r>
    </w:p>
    <w:p w14:paraId="6661D196" w14:textId="77777777" w:rsidR="00D8521C" w:rsidRPr="00D8521C" w:rsidRDefault="00D8521C" w:rsidP="00D8521C">
      <w:r w:rsidRPr="00D8521C">
        <w:rPr>
          <w:rStyle w:val="HideTWBExt"/>
          <w:noProof w:val="0"/>
        </w:rPr>
        <w:t>&lt;/RepeatBlock-By&gt;</w:t>
      </w:r>
    </w:p>
    <w:p w14:paraId="51B24826" w14:textId="77777777" w:rsidR="00D8521C" w:rsidRPr="00D8521C" w:rsidRDefault="00D8521C" w:rsidP="00D8521C">
      <w:pPr>
        <w:pStyle w:val="NormalBold"/>
        <w:keepNext/>
      </w:pPr>
      <w:r w:rsidRPr="00D8521C">
        <w:rPr>
          <w:rStyle w:val="HideTWBExt"/>
          <w:b w:val="0"/>
          <w:noProof w:val="0"/>
        </w:rPr>
        <w:t>&lt;DocAmend&gt;</w:t>
      </w:r>
      <w:r w:rsidRPr="00D8521C">
        <w:t>Predlog direktive</w:t>
      </w:r>
      <w:r w:rsidRPr="00D8521C">
        <w:rPr>
          <w:rStyle w:val="HideTWBExt"/>
          <w:b w:val="0"/>
          <w:noProof w:val="0"/>
        </w:rPr>
        <w:t>&lt;/DocAmend&gt;</w:t>
      </w:r>
    </w:p>
    <w:p w14:paraId="3F86BFC8" w14:textId="77777777" w:rsidR="00D8521C" w:rsidRPr="00D8521C" w:rsidRDefault="00D8521C" w:rsidP="00D8521C">
      <w:pPr>
        <w:pStyle w:val="NormalBold"/>
      </w:pPr>
      <w:r w:rsidRPr="00D8521C">
        <w:rPr>
          <w:rStyle w:val="HideTWBExt"/>
          <w:b w:val="0"/>
          <w:noProof w:val="0"/>
        </w:rPr>
        <w:t>&lt;Article&gt;</w:t>
      </w:r>
      <w:r w:rsidRPr="00D8521C">
        <w:t>Uvodna izjava 40 c (novo)</w:t>
      </w:r>
      <w:r w:rsidRPr="00D8521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21C" w:rsidRPr="00D8521C" w14:paraId="32E26CB7" w14:textId="77777777" w:rsidTr="005C36CF">
        <w:trPr>
          <w:jc w:val="center"/>
        </w:trPr>
        <w:tc>
          <w:tcPr>
            <w:tcW w:w="9752" w:type="dxa"/>
            <w:gridSpan w:val="2"/>
          </w:tcPr>
          <w:p w14:paraId="2F783DAA" w14:textId="77777777" w:rsidR="00D8521C" w:rsidRPr="00D8521C" w:rsidRDefault="00D8521C" w:rsidP="005C36CF">
            <w:pPr>
              <w:keepNext/>
            </w:pPr>
          </w:p>
        </w:tc>
      </w:tr>
      <w:tr w:rsidR="00D8521C" w:rsidRPr="00D8521C" w14:paraId="68D9C79A" w14:textId="77777777" w:rsidTr="005C36CF">
        <w:trPr>
          <w:jc w:val="center"/>
        </w:trPr>
        <w:tc>
          <w:tcPr>
            <w:tcW w:w="4876" w:type="dxa"/>
            <w:hideMark/>
          </w:tcPr>
          <w:p w14:paraId="337166AC" w14:textId="77777777" w:rsidR="00D8521C" w:rsidRPr="00D8521C" w:rsidRDefault="00D8521C" w:rsidP="005C36CF">
            <w:pPr>
              <w:pStyle w:val="ColumnHeading"/>
              <w:keepNext/>
              <w:rPr>
                <w:lang w:val="sl-SI"/>
              </w:rPr>
            </w:pPr>
            <w:r w:rsidRPr="00D8521C">
              <w:rPr>
                <w:lang w:val="sl-SI"/>
              </w:rPr>
              <w:t>Besedilo, ki ga predlaga Komisija</w:t>
            </w:r>
          </w:p>
        </w:tc>
        <w:tc>
          <w:tcPr>
            <w:tcW w:w="4876" w:type="dxa"/>
            <w:hideMark/>
          </w:tcPr>
          <w:p w14:paraId="207CA52F" w14:textId="77777777" w:rsidR="00D8521C" w:rsidRPr="00D8521C" w:rsidRDefault="00D8521C" w:rsidP="005C36CF">
            <w:pPr>
              <w:pStyle w:val="ColumnHeading"/>
              <w:keepNext/>
              <w:rPr>
                <w:lang w:val="sl-SI"/>
              </w:rPr>
            </w:pPr>
            <w:r w:rsidRPr="00D8521C">
              <w:rPr>
                <w:lang w:val="sl-SI"/>
              </w:rPr>
              <w:t>Predlog spremembe</w:t>
            </w:r>
          </w:p>
        </w:tc>
      </w:tr>
      <w:tr w:rsidR="00D8521C" w:rsidRPr="00D8521C" w14:paraId="637B6271" w14:textId="77777777" w:rsidTr="005C36CF">
        <w:trPr>
          <w:jc w:val="center"/>
        </w:trPr>
        <w:tc>
          <w:tcPr>
            <w:tcW w:w="4876" w:type="dxa"/>
          </w:tcPr>
          <w:p w14:paraId="05CB3C63" w14:textId="77777777" w:rsidR="00D8521C" w:rsidRPr="00D8521C" w:rsidRDefault="00D8521C" w:rsidP="005C36CF">
            <w:pPr>
              <w:pStyle w:val="Normal6"/>
              <w:rPr>
                <w:lang w:val="sl-SI"/>
              </w:rPr>
            </w:pPr>
          </w:p>
        </w:tc>
        <w:tc>
          <w:tcPr>
            <w:tcW w:w="4876" w:type="dxa"/>
            <w:hideMark/>
          </w:tcPr>
          <w:p w14:paraId="60D8427B" w14:textId="77777777" w:rsidR="00D8521C" w:rsidRPr="00D8521C" w:rsidRDefault="00D8521C" w:rsidP="005C36CF">
            <w:pPr>
              <w:pStyle w:val="Normal6"/>
              <w:rPr>
                <w:szCs w:val="24"/>
                <w:lang w:val="sl-SI"/>
              </w:rPr>
            </w:pPr>
            <w:r w:rsidRPr="00D8521C">
              <w:rPr>
                <w:b/>
                <w:i/>
                <w:lang w:val="sl-SI"/>
              </w:rPr>
              <w:t>(40c)</w:t>
            </w:r>
            <w:r w:rsidRPr="00D8521C">
              <w:rPr>
                <w:b/>
                <w:i/>
                <w:lang w:val="sl-SI"/>
              </w:rPr>
              <w:tab/>
              <w:t>Ta direktiva mora upoštevati upravne, finančne in logistične težave, s katerimi se spoprijemajo mikro- ter mala in srednja podjetja. Ta podjetja je zato treba izključiti iz njenega področja uporabe.</w:t>
            </w:r>
          </w:p>
        </w:tc>
      </w:tr>
    </w:tbl>
    <w:p w14:paraId="0F7C6943" w14:textId="77777777" w:rsidR="00D8521C" w:rsidRPr="00D8521C" w:rsidRDefault="00D8521C" w:rsidP="00D8521C">
      <w:pPr>
        <w:pStyle w:val="Olang"/>
        <w:rPr>
          <w:noProof w:val="0"/>
          <w:lang w:val="sl-SI"/>
        </w:rPr>
      </w:pPr>
      <w:r w:rsidRPr="00D8521C">
        <w:rPr>
          <w:noProof w:val="0"/>
          <w:lang w:val="sl-SI"/>
        </w:rPr>
        <w:t xml:space="preserve">Or. </w:t>
      </w:r>
      <w:r w:rsidRPr="00D8521C">
        <w:rPr>
          <w:rStyle w:val="HideTWBExt"/>
          <w:noProof w:val="0"/>
          <w:lang w:val="sl-SI"/>
        </w:rPr>
        <w:t>&lt;Original&gt;</w:t>
      </w:r>
      <w:r w:rsidRPr="00D8521C">
        <w:rPr>
          <w:rStyle w:val="HideTWBInt"/>
          <w:rFonts w:eastAsiaTheme="majorEastAsia"/>
          <w:noProof w:val="0"/>
          <w:lang w:val="sl-SI"/>
        </w:rPr>
        <w:t>{FR}</w:t>
      </w:r>
      <w:r w:rsidRPr="00D8521C">
        <w:rPr>
          <w:noProof w:val="0"/>
          <w:lang w:val="sl-SI"/>
        </w:rPr>
        <w:t>fr</w:t>
      </w:r>
      <w:r w:rsidRPr="00D8521C">
        <w:rPr>
          <w:rStyle w:val="HideTWBExt"/>
          <w:noProof w:val="0"/>
          <w:lang w:val="sl-SI"/>
        </w:rPr>
        <w:t>&lt;/Original&gt;</w:t>
      </w:r>
    </w:p>
    <w:p w14:paraId="1B1FEB4A" w14:textId="3433E04D" w:rsidR="00D8521C" w:rsidRPr="00D8521C" w:rsidRDefault="00D8521C" w:rsidP="00D8521C">
      <w:r w:rsidRPr="00D8521C">
        <w:rPr>
          <w:rStyle w:val="HideTWBExt"/>
          <w:noProof w:val="0"/>
        </w:rPr>
        <w:t>&lt;/AmendB&gt;</w:t>
      </w:r>
      <w:r w:rsidRPr="00D8521C">
        <w:rPr>
          <w:rStyle w:val="HideTWBExt"/>
          <w:noProof w:val="0"/>
        </w:rPr>
        <w:t>&lt;/RepeatBlock-AmendB&gt;</w:t>
      </w:r>
    </w:p>
    <w:p w14:paraId="7A902038" w14:textId="62DB82EA" w:rsidR="003851BC" w:rsidRPr="00D8521C" w:rsidRDefault="003851BC" w:rsidP="00D8521C"/>
    <w:sectPr w:rsidR="003851BC" w:rsidRPr="00D8521C" w:rsidSect="00D852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49E67E" w14:textId="77777777" w:rsidR="00596183" w:rsidRPr="00C234C8" w:rsidRDefault="00596183">
      <w:r w:rsidRPr="00C234C8">
        <w:separator/>
      </w:r>
    </w:p>
  </w:endnote>
  <w:endnote w:type="continuationSeparator" w:id="0">
    <w:p w14:paraId="4ECF1373" w14:textId="77777777" w:rsidR="00596183" w:rsidRPr="00C234C8" w:rsidRDefault="00596183">
      <w:r w:rsidRPr="00C234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086DF" w14:textId="33E1A06D" w:rsidR="00D8521C" w:rsidRDefault="00D8521C" w:rsidP="00D8521C">
    <w:pPr>
      <w:pStyle w:val="EPFooter"/>
    </w:pPr>
    <w:r>
      <w:t>PE</w:t>
    </w:r>
    <w:r w:rsidRPr="00D8521C">
      <w:rPr>
        <w:rStyle w:val="HideTWBExt"/>
      </w:rPr>
      <w:t>&lt;NoPE&gt;</w:t>
    </w:r>
    <w:r>
      <w:t>772.007</w:t>
    </w:r>
    <w:r w:rsidRPr="00D8521C">
      <w:rPr>
        <w:rStyle w:val="HideTWBExt"/>
      </w:rPr>
      <w:t>&lt;/NoPE&gt;&lt;Version&gt;</w:t>
    </w:r>
    <w:r>
      <w:t>v01-00</w:t>
    </w:r>
    <w:r w:rsidRPr="00D8521C">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151</w:t>
      </w:r>
    </w:fldSimple>
    <w:r>
      <w:tab/>
    </w:r>
    <w:r w:rsidRPr="00D8521C">
      <w:rPr>
        <w:rStyle w:val="HideTWBExt"/>
      </w:rPr>
      <w:t>&lt;PathFdR&gt;</w:t>
    </w:r>
    <w:r>
      <w:t>AM\1318294SL.docx</w:t>
    </w:r>
    <w:r w:rsidRPr="00D8521C">
      <w:rPr>
        <w:rStyle w:val="HideTWBExt"/>
      </w:rPr>
      <w:t>&lt;/PathFdR&gt;</w:t>
    </w:r>
  </w:p>
  <w:p w14:paraId="3C904709" w14:textId="07051CE0" w:rsidR="00596183" w:rsidRPr="00C234C8" w:rsidRDefault="00D8521C" w:rsidP="00D8521C">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D9C5C" w14:textId="2EA68E1C" w:rsidR="00D8521C" w:rsidRDefault="00D8521C" w:rsidP="00D8521C">
    <w:pPr>
      <w:pStyle w:val="EPFooter"/>
    </w:pPr>
    <w:r w:rsidRPr="00D8521C">
      <w:rPr>
        <w:rStyle w:val="HideTWBExt"/>
      </w:rPr>
      <w:t>&lt;PathFdR&gt;</w:t>
    </w:r>
    <w:r>
      <w:t>AM\1318294SL.docx</w:t>
    </w:r>
    <w:r w:rsidRPr="00D8521C">
      <w:rPr>
        <w:rStyle w:val="HideTWBExt"/>
      </w:rPr>
      <w:t>&lt;/PathFdR&gt;</w:t>
    </w:r>
    <w:r>
      <w:tab/>
    </w:r>
    <w:r>
      <w:fldChar w:fldCharType="begin"/>
    </w:r>
    <w:r>
      <w:instrText xml:space="preserve"> PAGE  \* MERGEFORMAT </w:instrText>
    </w:r>
    <w:r>
      <w:fldChar w:fldCharType="separate"/>
    </w:r>
    <w:r>
      <w:rPr>
        <w:noProof/>
      </w:rPr>
      <w:t>151</w:t>
    </w:r>
    <w:r>
      <w:fldChar w:fldCharType="end"/>
    </w:r>
    <w:r>
      <w:t>/</w:t>
    </w:r>
    <w:fldSimple w:instr=" NUMPAGES  \* MERGEFORMAT ">
      <w:r>
        <w:rPr>
          <w:noProof/>
        </w:rPr>
        <w:t>151</w:t>
      </w:r>
    </w:fldSimple>
    <w:r>
      <w:tab/>
      <w:t>PE</w:t>
    </w:r>
    <w:r w:rsidRPr="00D8521C">
      <w:rPr>
        <w:rStyle w:val="HideTWBExt"/>
      </w:rPr>
      <w:t>&lt;NoPE&gt;</w:t>
    </w:r>
    <w:r>
      <w:t>772.007</w:t>
    </w:r>
    <w:r w:rsidRPr="00D8521C">
      <w:rPr>
        <w:rStyle w:val="HideTWBExt"/>
      </w:rPr>
      <w:t>&lt;/NoPE&gt;&lt;Version&gt;</w:t>
    </w:r>
    <w:r>
      <w:t>v01-00</w:t>
    </w:r>
    <w:r w:rsidRPr="00D8521C">
      <w:rPr>
        <w:rStyle w:val="HideTWBExt"/>
      </w:rPr>
      <w:t>&lt;/Version&gt;</w:t>
    </w:r>
  </w:p>
  <w:p w14:paraId="61FD646B" w14:textId="6EFC68C0" w:rsidR="00596183" w:rsidRPr="00C234C8" w:rsidRDefault="00D8521C" w:rsidP="00D8521C">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C8A1C" w14:textId="77777777" w:rsidR="00D8521C" w:rsidRDefault="00D8521C" w:rsidP="00D8521C">
    <w:pPr>
      <w:pStyle w:val="EPFooter"/>
    </w:pPr>
    <w:r w:rsidRPr="00D8521C">
      <w:rPr>
        <w:rStyle w:val="HideTWBExt"/>
      </w:rPr>
      <w:t>&lt;PathFdR&gt;</w:t>
    </w:r>
    <w:r>
      <w:t>AM\1318294SL.docx</w:t>
    </w:r>
    <w:r w:rsidRPr="00D8521C">
      <w:rPr>
        <w:rStyle w:val="HideTWBExt"/>
      </w:rPr>
      <w:t>&lt;/PathFdR&gt;</w:t>
    </w:r>
    <w:r>
      <w:tab/>
    </w:r>
    <w:r>
      <w:tab/>
      <w:t>PE</w:t>
    </w:r>
    <w:r w:rsidRPr="00D8521C">
      <w:rPr>
        <w:rStyle w:val="HideTWBExt"/>
      </w:rPr>
      <w:t>&lt;NoPE&gt;</w:t>
    </w:r>
    <w:r>
      <w:t>772.007</w:t>
    </w:r>
    <w:r w:rsidRPr="00D8521C">
      <w:rPr>
        <w:rStyle w:val="HideTWBExt"/>
      </w:rPr>
      <w:t>&lt;/NoPE&gt;&lt;Version&gt;</w:t>
    </w:r>
    <w:r>
      <w:t>v01-00</w:t>
    </w:r>
    <w:r w:rsidRPr="00D8521C">
      <w:rPr>
        <w:rStyle w:val="HideTWBExt"/>
      </w:rPr>
      <w:t>&lt;/Version&gt;</w:t>
    </w:r>
  </w:p>
  <w:p w14:paraId="2BC35D66" w14:textId="6E8DC420" w:rsidR="00596183" w:rsidRPr="00C234C8" w:rsidRDefault="00D8521C" w:rsidP="00D8521C">
    <w:pPr>
      <w:pStyle w:val="EPFooter2"/>
    </w:pPr>
    <w:r>
      <w:t>SL</w:t>
    </w:r>
    <w:r>
      <w:tab/>
    </w:r>
    <w:r w:rsidRPr="00D8521C">
      <w:rPr>
        <w:b w:val="0"/>
        <w:i/>
        <w:color w:val="C0C0C0"/>
        <w:sz w:val="22"/>
      </w:rPr>
      <w:t>Združena v raznolikosti</w:t>
    </w:r>
    <w:r>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78300F" w14:textId="77777777" w:rsidR="00596183" w:rsidRPr="00C234C8" w:rsidRDefault="00596183">
      <w:r w:rsidRPr="00C234C8">
        <w:separator/>
      </w:r>
    </w:p>
  </w:footnote>
  <w:footnote w:type="continuationSeparator" w:id="0">
    <w:p w14:paraId="0E944D0F" w14:textId="77777777" w:rsidR="00596183" w:rsidRPr="00C234C8" w:rsidRDefault="00596183">
      <w:r w:rsidRPr="00C234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FBD86" w14:textId="77777777" w:rsidR="00D8521C" w:rsidRDefault="00D852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861DC" w14:textId="77777777" w:rsidR="00D8521C" w:rsidRDefault="00D852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C163E" w14:textId="77777777" w:rsidR="00D8521C" w:rsidRDefault="00D852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AUTHOR" w:val="Alicia Homs Ginel"/>
    <w:docVar w:name="TXTLANGUE" w:val="SL"/>
    <w:docVar w:name="TXTLANGUEMIN" w:val="sl"/>
    <w:docVar w:name="TXTNRFIRSTAM" w:val="95"/>
    <w:docVar w:name="TXTNRLASTAM" w:val="334"/>
    <w:docVar w:name="TXTNRPE" w:val="772.007"/>
    <w:docVar w:name="TXTNRPE2" w:val="769.972"/>
    <w:docVar w:name="TXTNRPROC" w:val="2024/0068"/>
    <w:docVar w:name="TXTPEorAP" w:val="PE"/>
    <w:docVar w:name="TXTROUTE" w:val="AM\1318294SL.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51BC"/>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5FD4"/>
    <w:rsid w:val="0055701C"/>
    <w:rsid w:val="00557617"/>
    <w:rsid w:val="00571479"/>
    <w:rsid w:val="00596183"/>
    <w:rsid w:val="005A7205"/>
    <w:rsid w:val="005A7EB4"/>
    <w:rsid w:val="005B32E3"/>
    <w:rsid w:val="005E50C2"/>
    <w:rsid w:val="00607ABE"/>
    <w:rsid w:val="006337D4"/>
    <w:rsid w:val="00633D7C"/>
    <w:rsid w:val="00637384"/>
    <w:rsid w:val="0066168A"/>
    <w:rsid w:val="00665DDA"/>
    <w:rsid w:val="00672807"/>
    <w:rsid w:val="006746CD"/>
    <w:rsid w:val="00687070"/>
    <w:rsid w:val="00695CC1"/>
    <w:rsid w:val="006965BE"/>
    <w:rsid w:val="006A158C"/>
    <w:rsid w:val="006A2838"/>
    <w:rsid w:val="006B351A"/>
    <w:rsid w:val="006B4B58"/>
    <w:rsid w:val="006B6438"/>
    <w:rsid w:val="006D6B15"/>
    <w:rsid w:val="006F3E82"/>
    <w:rsid w:val="006F3F81"/>
    <w:rsid w:val="006F4B73"/>
    <w:rsid w:val="00702F62"/>
    <w:rsid w:val="007059E9"/>
    <w:rsid w:val="00706049"/>
    <w:rsid w:val="007152AF"/>
    <w:rsid w:val="00736FBA"/>
    <w:rsid w:val="0074160E"/>
    <w:rsid w:val="007517EF"/>
    <w:rsid w:val="007659AC"/>
    <w:rsid w:val="0079060C"/>
    <w:rsid w:val="007A42AB"/>
    <w:rsid w:val="007A4ED3"/>
    <w:rsid w:val="007C2500"/>
    <w:rsid w:val="007C71DE"/>
    <w:rsid w:val="00822C94"/>
    <w:rsid w:val="008363E4"/>
    <w:rsid w:val="00851460"/>
    <w:rsid w:val="0087052C"/>
    <w:rsid w:val="00870CF2"/>
    <w:rsid w:val="00874862"/>
    <w:rsid w:val="00875A9C"/>
    <w:rsid w:val="00887FDC"/>
    <w:rsid w:val="008B1E92"/>
    <w:rsid w:val="008B251A"/>
    <w:rsid w:val="008D6D06"/>
    <w:rsid w:val="008F0DDD"/>
    <w:rsid w:val="00900CAE"/>
    <w:rsid w:val="00904AD5"/>
    <w:rsid w:val="00907CCA"/>
    <w:rsid w:val="009154FF"/>
    <w:rsid w:val="00917A85"/>
    <w:rsid w:val="00966038"/>
    <w:rsid w:val="00976F2E"/>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566A6"/>
    <w:rsid w:val="00B77A45"/>
    <w:rsid w:val="00B8066A"/>
    <w:rsid w:val="00B85286"/>
    <w:rsid w:val="00B90B7F"/>
    <w:rsid w:val="00B9188F"/>
    <w:rsid w:val="00BA48D2"/>
    <w:rsid w:val="00BC1B1F"/>
    <w:rsid w:val="00BE0C84"/>
    <w:rsid w:val="00BE5062"/>
    <w:rsid w:val="00C10F61"/>
    <w:rsid w:val="00C229A1"/>
    <w:rsid w:val="00C22CC4"/>
    <w:rsid w:val="00C2336C"/>
    <w:rsid w:val="00C234C8"/>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521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72386"/>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66C073"/>
  <w15:chartTrackingRefBased/>
  <w15:docId w15:val="{923ED74B-EC6C-4123-B3E3-1BC51EE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sl-SI"/>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semiHidden/>
    <w:rsid w:val="0055701C"/>
    <w:rPr>
      <w:sz w:val="22"/>
    </w:rPr>
  </w:style>
  <w:style w:type="paragraph" w:styleId="Footer">
    <w:name w:val="footer"/>
    <w:link w:val="FooterChar"/>
    <w:semiHidden/>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rPr>
      <w:noProof/>
    </w:rPr>
  </w:style>
  <w:style w:type="character" w:customStyle="1" w:styleId="Normal6Char">
    <w:name w:val="Normal6 Char"/>
    <w:basedOn w:val="DefaultParagraphFont"/>
    <w:link w:val="Normal6"/>
    <w:locked/>
    <w:rsid w:val="0055701C"/>
    <w:rPr>
      <w:sz w:val="24"/>
      <w:lang w:val="fr-FR"/>
    </w:rPr>
  </w:style>
  <w:style w:type="paragraph" w:customStyle="1" w:styleId="Normal6">
    <w:name w:val="Normal6"/>
    <w:basedOn w:val="Normal"/>
    <w:link w:val="Normal6Char"/>
    <w:rsid w:val="0055701C"/>
    <w:pPr>
      <w:spacing w:after="120"/>
    </w:pPr>
    <w:rPr>
      <w:lang w:val="fr-FR"/>
    </w:rPr>
  </w:style>
  <w:style w:type="paragraph" w:customStyle="1" w:styleId="Normal12Italic">
    <w:name w:val="Normal12Italic"/>
    <w:basedOn w:val="Normal12"/>
    <w:rsid w:val="0055701C"/>
    <w:rPr>
      <w:i/>
      <w:lang w:val="fr-FR"/>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rPr>
      <w:noProof/>
    </w:rPr>
  </w:style>
  <w:style w:type="paragraph" w:customStyle="1" w:styleId="ProjRap">
    <w:name w:val="ProjRap"/>
    <w:basedOn w:val="Normal"/>
    <w:rsid w:val="0055701C"/>
    <w:pPr>
      <w:tabs>
        <w:tab w:val="right" w:pos="9356"/>
      </w:tabs>
    </w:pPr>
    <w:rPr>
      <w:b/>
      <w:noProof/>
    </w:rPr>
  </w:style>
  <w:style w:type="paragraph" w:customStyle="1" w:styleId="PELeft">
    <w:name w:val="PELeft"/>
    <w:basedOn w:val="Normal"/>
    <w:rsid w:val="0055701C"/>
    <w:pPr>
      <w:spacing w:before="40" w:after="40"/>
    </w:pPr>
    <w:rPr>
      <w:rFonts w:ascii="Arial" w:hAnsi="Arial" w:cs="Arial"/>
      <w:sz w:val="22"/>
      <w:szCs w:val="22"/>
      <w:lang w:val="fr-FR"/>
    </w:rPr>
  </w:style>
  <w:style w:type="paragraph" w:customStyle="1" w:styleId="PERight">
    <w:name w:val="PERight"/>
    <w:basedOn w:val="Normal"/>
    <w:next w:val="Normal"/>
    <w:rsid w:val="0055701C"/>
    <w:pPr>
      <w:jc w:val="right"/>
    </w:pPr>
    <w:rPr>
      <w:rFonts w:ascii="Arial" w:hAnsi="Arial" w:cs="Arial"/>
      <w:sz w:val="22"/>
      <w:szCs w:val="22"/>
      <w:lang w:val="fr-FR"/>
    </w:rPr>
  </w:style>
  <w:style w:type="paragraph" w:customStyle="1" w:styleId="JustificationTitle">
    <w:name w:val="JustificationTitle"/>
    <w:basedOn w:val="Normal"/>
    <w:next w:val="Normal12"/>
    <w:rsid w:val="0055701C"/>
    <w:pPr>
      <w:keepNext/>
      <w:spacing w:before="240" w:after="240"/>
      <w:jc w:val="center"/>
    </w:pPr>
    <w:rPr>
      <w:i/>
      <w:noProof/>
      <w:lang w:val="fr-FR"/>
    </w:rPr>
  </w:style>
  <w:style w:type="paragraph" w:customStyle="1" w:styleId="Olang">
    <w:name w:val="Olang"/>
    <w:basedOn w:val="Normal"/>
    <w:rsid w:val="0055701C"/>
    <w:pPr>
      <w:spacing w:before="240" w:after="240"/>
      <w:jc w:val="right"/>
    </w:pPr>
    <w:rPr>
      <w:noProof/>
      <w:szCs w:val="24"/>
      <w:lang w:val="fr-FR"/>
    </w:rPr>
  </w:style>
  <w:style w:type="paragraph" w:customStyle="1" w:styleId="ColumnHeading">
    <w:name w:val="ColumnHeading"/>
    <w:basedOn w:val="Normal"/>
    <w:rsid w:val="0055701C"/>
    <w:pPr>
      <w:spacing w:after="240"/>
      <w:jc w:val="center"/>
    </w:pPr>
    <w:rPr>
      <w:i/>
      <w:lang w:val="fr-FR"/>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55701C"/>
    <w:pPr>
      <w:spacing w:before="240"/>
    </w:pPr>
    <w:rPr>
      <w:b/>
      <w:lang w:val="fr-FR"/>
    </w:rPr>
  </w:style>
  <w:style w:type="paragraph" w:customStyle="1" w:styleId="CrossRef">
    <w:name w:val="CrossRef"/>
    <w:basedOn w:val="Normal"/>
    <w:rsid w:val="0055701C"/>
    <w:pPr>
      <w:spacing w:before="240"/>
      <w:jc w:val="center"/>
    </w:pPr>
    <w:rPr>
      <w:i/>
      <w:lang w:val="fr-FR"/>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DCDBF-1CD3-47D9-B05A-988D4EEBF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151</Pages>
  <Words>39155</Words>
  <Characters>236278</Characters>
  <Application>Microsoft Office Word</Application>
  <DocSecurity>0</DocSecurity>
  <Lines>8730</Lines>
  <Paragraphs>2405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2025-04-23T14:52:00Z</dcterms:created>
  <dcterms:modified xsi:type="dcterms:W3CDTF">2025-04-23T14:52:00Z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10.0.1 Build [20250114]</vt:lpwstr>
  </property>
  <property fmtid="{D5CDD505-2E9C-101B-9397-08002B2CF9AE}" pid="4" name="LastEdited with">
    <vt:lpwstr>10.1.0 Build [20250401]</vt:lpwstr>
  </property>
  <property fmtid="{D5CDD505-2E9C-101B-9397-08002B2CF9AE}" pid="5" name="&lt;FdR&gt;">
    <vt:lpwstr>1318294</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\\eiciBRUpr1\pdocep$\DocEP\TRANSFIL\EN\AM_Com_LegReport.EN(16/08/2024 15:58:03)</vt:lpwstr>
  </property>
  <property fmtid="{D5CDD505-2E9C-101B-9397-08002B2CF9AE}" pid="9" name="&lt;Model&gt;">
    <vt:lpwstr>AM_Com_LegReport</vt:lpwstr>
  </property>
  <property fmtid="{D5CDD505-2E9C-101B-9397-08002B2CF9AE}" pid="10" name="FooterPath">
    <vt:lpwstr>AM\1318294SL.docx</vt:lpwstr>
  </property>
  <property fmtid="{D5CDD505-2E9C-101B-9397-08002B2CF9AE}" pid="11" name="PE number">
    <vt:lpwstr>772.007</vt:lpwstr>
  </property>
  <property fmtid="{D5CDD505-2E9C-101B-9397-08002B2CF9AE}" pid="12" name="SendToEpades">
    <vt:lpwstr>NOK(Major:COM)(Minor:AMNUM) - 2025/03/27 18:18</vt:lpwstr>
  </property>
  <property fmtid="{D5CDD505-2E9C-101B-9397-08002B2CF9AE}" pid="13" name="Bookout">
    <vt:lpwstr>OK - 2025/04/23 16:51</vt:lpwstr>
  </property>
</Properties>
</file>