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8F55FD" w:rsidRPr="006F5CC0" w14:paraId="254900A5" w14:textId="77777777" w:rsidTr="00C85D0F">
        <w:trPr>
          <w:trHeight w:hRule="exact" w:val="1418"/>
        </w:trPr>
        <w:tc>
          <w:tcPr>
            <w:tcW w:w="6804" w:type="dxa"/>
            <w:shd w:val="clear" w:color="auto" w:fill="auto"/>
            <w:vAlign w:val="center"/>
          </w:tcPr>
          <w:p w14:paraId="0350CC1D" w14:textId="77777777" w:rsidR="00BE5062" w:rsidRPr="006F5CC0" w:rsidRDefault="002D3117" w:rsidP="00C85D0F">
            <w:pPr>
              <w:pStyle w:val="EPName"/>
            </w:pPr>
            <w:r w:rsidRPr="006F5CC0">
              <w:t>Európai Parlament</w:t>
            </w:r>
          </w:p>
          <w:p w14:paraId="4DB313DB" w14:textId="77777777" w:rsidR="00BE5062" w:rsidRPr="006F5CC0" w:rsidRDefault="002D3117" w:rsidP="002E7ECC">
            <w:pPr>
              <w:pStyle w:val="EPTerm"/>
            </w:pPr>
            <w:r w:rsidRPr="006F5CC0">
              <w:t>2024-2029</w:t>
            </w:r>
          </w:p>
        </w:tc>
        <w:tc>
          <w:tcPr>
            <w:tcW w:w="2268" w:type="dxa"/>
            <w:shd w:val="clear" w:color="auto" w:fill="auto"/>
          </w:tcPr>
          <w:p w14:paraId="6A0D8F8D" w14:textId="77777777" w:rsidR="00BE5062" w:rsidRPr="006F5CC0" w:rsidRDefault="002D3117" w:rsidP="00C85D0F">
            <w:pPr>
              <w:pStyle w:val="EPLogo"/>
            </w:pPr>
            <w:r w:rsidRPr="006F5CC0">
              <w:rPr>
                <w:noProof/>
              </w:rPr>
              <w:drawing>
                <wp:inline distT="0" distB="0" distL="0" distR="0" wp14:anchorId="720F37CB" wp14:editId="4CDC495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CAA8D68" w14:textId="77777777" w:rsidR="000E7234" w:rsidRPr="006F5CC0" w:rsidRDefault="000E7234" w:rsidP="000E7234">
      <w:pPr>
        <w:pStyle w:val="LineTop"/>
      </w:pPr>
    </w:p>
    <w:p w14:paraId="35FFDC52" w14:textId="77777777" w:rsidR="000E7234" w:rsidRPr="006F5CC0" w:rsidRDefault="002D3117" w:rsidP="000E7234">
      <w:pPr>
        <w:pStyle w:val="EPBody"/>
      </w:pPr>
      <w:r w:rsidRPr="006F5CC0">
        <w:rPr>
          <w:rStyle w:val="HideTWBExt"/>
        </w:rPr>
        <w:t>&lt;</w:t>
      </w:r>
      <w:r w:rsidRPr="006F5CC0">
        <w:rPr>
          <w:rStyle w:val="HideTWBExt"/>
          <w:i w:val="0"/>
        </w:rPr>
        <w:t>Commission</w:t>
      </w:r>
      <w:r w:rsidRPr="006F5CC0">
        <w:rPr>
          <w:rStyle w:val="HideTWBExt"/>
        </w:rPr>
        <w:t>&gt;</w:t>
      </w:r>
      <w:r w:rsidRPr="006F5CC0">
        <w:rPr>
          <w:rStyle w:val="HideTWBInt"/>
          <w:color w:val="auto"/>
        </w:rPr>
        <w:t>{EMPL}</w:t>
      </w:r>
      <w:r w:rsidRPr="006F5CC0">
        <w:t>Foglalkoztatási és Szociális Bizottság</w:t>
      </w:r>
      <w:r w:rsidRPr="006F5CC0">
        <w:rPr>
          <w:rStyle w:val="HideTWBExt"/>
        </w:rPr>
        <w:t>&lt;/</w:t>
      </w:r>
      <w:r w:rsidRPr="006F5CC0">
        <w:rPr>
          <w:rStyle w:val="HideTWBExt"/>
          <w:i w:val="0"/>
        </w:rPr>
        <w:t>Commission</w:t>
      </w:r>
      <w:r w:rsidRPr="006F5CC0">
        <w:rPr>
          <w:rStyle w:val="HideTWBExt"/>
        </w:rPr>
        <w:t>&gt;</w:t>
      </w:r>
    </w:p>
    <w:p w14:paraId="33B41446" w14:textId="77777777" w:rsidR="000E7234" w:rsidRPr="006F5CC0" w:rsidRDefault="000E7234" w:rsidP="000E7234">
      <w:pPr>
        <w:pStyle w:val="LineBottom"/>
      </w:pPr>
    </w:p>
    <w:p w14:paraId="1E7A9D25" w14:textId="77777777" w:rsidR="00B85286" w:rsidRPr="006F5CC0" w:rsidRDefault="002D3117">
      <w:pPr>
        <w:pStyle w:val="CoverReference"/>
      </w:pPr>
      <w:r w:rsidRPr="006F5CC0">
        <w:rPr>
          <w:rStyle w:val="HideTWBExt"/>
          <w:b w:val="0"/>
        </w:rPr>
        <w:t>&lt;RefProc&gt;</w:t>
      </w:r>
      <w:r w:rsidRPr="006F5CC0">
        <w:t>2025/0085</w:t>
      </w:r>
      <w:r w:rsidRPr="006F5CC0">
        <w:rPr>
          <w:rStyle w:val="HideTWBExt"/>
          <w:b w:val="0"/>
        </w:rPr>
        <w:t>&lt;/RefProc&gt;&lt;RefTypeProc&gt;</w:t>
      </w:r>
      <w:r w:rsidRPr="006F5CC0">
        <w:t>(COD)</w:t>
      </w:r>
      <w:r w:rsidRPr="006F5CC0">
        <w:rPr>
          <w:rStyle w:val="HideTWBExt"/>
          <w:b w:val="0"/>
        </w:rPr>
        <w:t>&lt;/RefTypeProc&gt;</w:t>
      </w:r>
    </w:p>
    <w:p w14:paraId="60EB5481" w14:textId="77777777" w:rsidR="00B85286" w:rsidRPr="006F5CC0" w:rsidRDefault="002D3117">
      <w:pPr>
        <w:pStyle w:val="CoverDate"/>
      </w:pPr>
      <w:r w:rsidRPr="006F5CC0">
        <w:rPr>
          <w:rStyle w:val="HideTWBExt"/>
        </w:rPr>
        <w:t>&lt;Date&gt;</w:t>
      </w:r>
      <w:r w:rsidRPr="006F5CC0">
        <w:rPr>
          <w:rStyle w:val="HideTWBInt"/>
          <w:color w:val="auto"/>
        </w:rPr>
        <w:t>{20/05/2025}</w:t>
      </w:r>
      <w:r w:rsidRPr="006F5CC0">
        <w:t>20.5.2025</w:t>
      </w:r>
      <w:r w:rsidRPr="006F5CC0">
        <w:rPr>
          <w:rStyle w:val="HideTWBExt"/>
        </w:rPr>
        <w:t>&lt;/Date&gt;</w:t>
      </w:r>
    </w:p>
    <w:p w14:paraId="3F15BE51" w14:textId="77777777" w:rsidR="009B0305" w:rsidRPr="006F5CC0" w:rsidRDefault="002D3117" w:rsidP="009B0305">
      <w:pPr>
        <w:pStyle w:val="CoverDocType"/>
      </w:pPr>
      <w:r w:rsidRPr="006F5CC0">
        <w:rPr>
          <w:rStyle w:val="HideTWBExt"/>
          <w:b w:val="0"/>
        </w:rPr>
        <w:t>&lt;TypeAM&gt;</w:t>
      </w:r>
      <w:r w:rsidRPr="006F5CC0">
        <w:t>MÓDOSÍTÁS:</w:t>
      </w:r>
      <w:r w:rsidRPr="006F5CC0">
        <w:rPr>
          <w:rStyle w:val="HideTWBExt"/>
          <w:b w:val="0"/>
        </w:rPr>
        <w:t>&lt;/TypeAM&gt;</w:t>
      </w:r>
    </w:p>
    <w:p w14:paraId="40330104" w14:textId="77777777" w:rsidR="00B85286" w:rsidRPr="006F5CC0" w:rsidRDefault="002D3117" w:rsidP="001C2054">
      <w:pPr>
        <w:pStyle w:val="CoverDocType24a"/>
      </w:pPr>
      <w:r w:rsidRPr="006F5CC0">
        <w:rPr>
          <w:rStyle w:val="HideTWBExt"/>
          <w:b w:val="0"/>
        </w:rPr>
        <w:t>&lt;RangeAM&gt;</w:t>
      </w:r>
      <w:r w:rsidRPr="006F5CC0">
        <w:t>1 - 113</w:t>
      </w:r>
      <w:r w:rsidRPr="006F5CC0">
        <w:rPr>
          <w:rStyle w:val="HideTWBExt"/>
          <w:b w:val="0"/>
        </w:rPr>
        <w:t>&lt;/RangeAM&gt;</w:t>
      </w:r>
    </w:p>
    <w:p w14:paraId="7FBADD40" w14:textId="77777777" w:rsidR="001C2054" w:rsidRPr="006F5CC0" w:rsidRDefault="002D3117" w:rsidP="00A93F8C">
      <w:pPr>
        <w:pStyle w:val="CoverBold"/>
      </w:pPr>
      <w:r w:rsidRPr="006F5CC0">
        <w:rPr>
          <w:rStyle w:val="HideTWBExt"/>
          <w:b w:val="0"/>
        </w:rPr>
        <w:t>&lt;TitreType&gt;</w:t>
      </w:r>
      <w:r w:rsidRPr="006F5CC0">
        <w:t>Jelentéstervezet</w:t>
      </w:r>
      <w:r w:rsidRPr="006F5CC0">
        <w:rPr>
          <w:rStyle w:val="HideTWBExt"/>
          <w:b w:val="0"/>
        </w:rPr>
        <w:t>&lt;/TitreType&gt;</w:t>
      </w:r>
    </w:p>
    <w:p w14:paraId="3EC6E88C" w14:textId="77777777" w:rsidR="00B85286" w:rsidRPr="006F5CC0" w:rsidRDefault="002D3117" w:rsidP="00A93F8C">
      <w:pPr>
        <w:pStyle w:val="CoverBold"/>
      </w:pPr>
      <w:r w:rsidRPr="006F5CC0">
        <w:rPr>
          <w:rStyle w:val="HideTWBExt"/>
          <w:b w:val="0"/>
        </w:rPr>
        <w:t>&lt;Rapporteur&gt;</w:t>
      </w:r>
      <w:r w:rsidRPr="006F5CC0">
        <w:t>Marit Maij</w:t>
      </w:r>
      <w:r w:rsidRPr="006F5CC0">
        <w:rPr>
          <w:rStyle w:val="HideTWBExt"/>
          <w:b w:val="0"/>
        </w:rPr>
        <w:t>&lt;/Rapporteur&gt;</w:t>
      </w:r>
    </w:p>
    <w:p w14:paraId="6FD405EB" w14:textId="77777777" w:rsidR="00B85286" w:rsidRPr="006F5CC0" w:rsidRDefault="00B85286">
      <w:pPr>
        <w:pStyle w:val="CoverNormal24a"/>
      </w:pPr>
    </w:p>
    <w:p w14:paraId="33F3F804" w14:textId="77777777" w:rsidR="00B85286" w:rsidRPr="006F5CC0" w:rsidRDefault="002D3117">
      <w:pPr>
        <w:pStyle w:val="CoverNormal24a"/>
      </w:pPr>
      <w:r w:rsidRPr="006F5CC0">
        <w:rPr>
          <w:rStyle w:val="HideTWBExt"/>
        </w:rPr>
        <w:t>&lt;Titre&gt;</w:t>
      </w:r>
      <w:r w:rsidRPr="006F5CC0">
        <w:t xml:space="preserve">az Európai Szociális Alap Plusz (ESZA+) létrehozásáról szóló (EU) 2021/1057 rendeletnek a stratégiai kihívások kezelését célzó egyedi intézkedések </w:t>
      </w:r>
      <w:r w:rsidRPr="006F5CC0">
        <w:t>tekintetében történő módosításáról</w:t>
      </w:r>
      <w:r w:rsidRPr="006F5CC0">
        <w:rPr>
          <w:rStyle w:val="HideTWBExt"/>
        </w:rPr>
        <w:t>&lt;/Titre&gt;</w:t>
      </w:r>
    </w:p>
    <w:p w14:paraId="317E7DCE" w14:textId="77777777" w:rsidR="006337D4" w:rsidRPr="006F5CC0" w:rsidRDefault="002D3117" w:rsidP="006337D4">
      <w:pPr>
        <w:pStyle w:val="CoverNormal"/>
      </w:pPr>
      <w:r w:rsidRPr="006F5CC0">
        <w:rPr>
          <w:rStyle w:val="HideTWBExt"/>
        </w:rPr>
        <w:t>&lt;DocAmend&gt;</w:t>
      </w:r>
      <w:r w:rsidRPr="006F5CC0">
        <w:t>Rendeletre irányuló javaslat</w:t>
      </w:r>
      <w:r w:rsidRPr="006F5CC0">
        <w:rPr>
          <w:rStyle w:val="HideTWBExt"/>
        </w:rPr>
        <w:t>&lt;/DocAmend&gt;</w:t>
      </w:r>
    </w:p>
    <w:p w14:paraId="5CAD2532" w14:textId="77777777" w:rsidR="00B85286" w:rsidRPr="006F5CC0" w:rsidRDefault="002D3117">
      <w:pPr>
        <w:pStyle w:val="CoverNormal24a"/>
      </w:pPr>
      <w:r w:rsidRPr="006F5CC0">
        <w:rPr>
          <w:rStyle w:val="HideTWBExt"/>
        </w:rPr>
        <w:t>&lt;DocRef&gt;</w:t>
      </w:r>
      <w:r w:rsidRPr="006F5CC0">
        <w:t>(COM(2025)0164 – C10</w:t>
      </w:r>
      <w:r w:rsidRPr="006F5CC0">
        <w:noBreakHyphen/>
        <w:t>0064/2025 – 2025/0085(COD))</w:t>
      </w:r>
      <w:r w:rsidRPr="006F5CC0">
        <w:rPr>
          <w:rStyle w:val="HideTWBExt"/>
        </w:rPr>
        <w:t>&lt;/DocRef&gt;</w:t>
      </w:r>
    </w:p>
    <w:p w14:paraId="7978D570" w14:textId="77777777" w:rsidR="00B85286" w:rsidRPr="006F5CC0" w:rsidRDefault="002D3117" w:rsidP="00E660E2">
      <w:pPr>
        <w:widowControl/>
        <w:tabs>
          <w:tab w:val="center" w:pos="4677"/>
        </w:tabs>
      </w:pPr>
      <w:r w:rsidRPr="006F5CC0">
        <w:br w:type="page"/>
      </w:r>
      <w:r w:rsidRPr="006F5CC0">
        <w:lastRenderedPageBreak/>
        <w:t>AM_Com_LegReport</w:t>
      </w:r>
    </w:p>
    <w:p w14:paraId="2BA12792" w14:textId="77777777" w:rsidR="00B81A9B" w:rsidRPr="006F5CC0" w:rsidRDefault="002D3117" w:rsidP="00B81A9B">
      <w:pPr>
        <w:pStyle w:val="AMNumberTabs0"/>
        <w:keepNext/>
      </w:pPr>
      <w:r w:rsidRPr="006F5CC0">
        <w:br w:type="page"/>
      </w:r>
      <w:bookmarkStart w:id="0" w:name="IntroB"/>
      <w:r w:rsidRPr="006F5CC0">
        <w:rPr>
          <w:rStyle w:val="HideTWBExt"/>
          <w:b w:val="0"/>
        </w:rPr>
        <w:lastRenderedPageBreak/>
        <w:t>&lt;RepeatBlock-Amend&gt;</w:t>
      </w:r>
      <w:bookmarkStart w:id="1" w:name="EndB"/>
      <w:bookmarkEnd w:id="0"/>
      <w:r w:rsidRPr="006F5CC0">
        <w:rPr>
          <w:rStyle w:val="HideTWBExt"/>
          <w:b w:val="0"/>
        </w:rPr>
        <w:t>&lt;Amend&gt;</w:t>
      </w:r>
      <w:r w:rsidRPr="006F5CC0">
        <w:t>Módosítás</w:t>
      </w:r>
      <w:r w:rsidRPr="006F5CC0">
        <w:tab/>
      </w:r>
      <w:r w:rsidRPr="006F5CC0">
        <w:tab/>
      </w:r>
      <w:r w:rsidRPr="006F5CC0">
        <w:rPr>
          <w:rStyle w:val="HideTWBExt"/>
          <w:b w:val="0"/>
        </w:rPr>
        <w:t>&lt;NumAm&gt;</w:t>
      </w:r>
      <w:r w:rsidRPr="006F5CC0">
        <w:t>1</w:t>
      </w:r>
      <w:r w:rsidRPr="006F5CC0">
        <w:rPr>
          <w:rStyle w:val="HideTWBExt"/>
          <w:b w:val="0"/>
        </w:rPr>
        <w:t>&lt;/NumAm&gt;</w:t>
      </w:r>
    </w:p>
    <w:p w14:paraId="6077C582" w14:textId="77777777" w:rsidR="00B81A9B" w:rsidRPr="006F5CC0" w:rsidRDefault="002D3117" w:rsidP="00B81A9B">
      <w:pPr>
        <w:pStyle w:val="NormalBold"/>
      </w:pPr>
      <w:r w:rsidRPr="006F5CC0">
        <w:rPr>
          <w:rStyle w:val="HideTWBExt"/>
          <w:b w:val="0"/>
        </w:rPr>
        <w:t>&lt;RepeatBlock-By&gt;&lt;Members&gt;</w:t>
      </w:r>
      <w:r w:rsidRPr="006F5CC0">
        <w:t>Estrella Galán</w:t>
      </w:r>
      <w:r w:rsidRPr="006F5CC0">
        <w:rPr>
          <w:rStyle w:val="HideTWBExt"/>
          <w:b w:val="0"/>
        </w:rPr>
        <w:t>&lt;/Members&gt;</w:t>
      </w:r>
    </w:p>
    <w:p w14:paraId="6DE0F247" w14:textId="77777777" w:rsidR="00B81A9B" w:rsidRPr="006F5CC0" w:rsidRDefault="002D3117" w:rsidP="00B81A9B">
      <w:r w:rsidRPr="006F5CC0">
        <w:rPr>
          <w:rStyle w:val="HideTWBExt"/>
        </w:rPr>
        <w:t>&lt;/RepeatBlock-By&gt;</w:t>
      </w:r>
    </w:p>
    <w:p w14:paraId="69BB76C4"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7C82979" w14:textId="77777777" w:rsidR="00B81A9B" w:rsidRPr="006F5CC0" w:rsidRDefault="002D3117" w:rsidP="00B81A9B">
      <w:pPr>
        <w:pStyle w:val="NormalBold"/>
      </w:pPr>
      <w:r w:rsidRPr="006F5CC0">
        <w:rPr>
          <w:rStyle w:val="HideTWBExt"/>
          <w:b w:val="0"/>
        </w:rPr>
        <w:t>&lt;Article&gt;</w:t>
      </w:r>
      <w:r w:rsidRPr="006F5CC0">
        <w:t>–</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5AD0849D" w14:textId="77777777" w:rsidTr="00B81A9B">
        <w:trPr>
          <w:jc w:val="center"/>
        </w:trPr>
        <w:tc>
          <w:tcPr>
            <w:tcW w:w="9752" w:type="dxa"/>
            <w:gridSpan w:val="2"/>
          </w:tcPr>
          <w:p w14:paraId="34EBF2DB" w14:textId="77777777" w:rsidR="00B81A9B" w:rsidRPr="006F5CC0" w:rsidRDefault="00B81A9B">
            <w:pPr>
              <w:keepNext/>
            </w:pPr>
          </w:p>
        </w:tc>
      </w:tr>
      <w:tr w:rsidR="008F55FD" w:rsidRPr="006F5CC0" w14:paraId="1943A92D" w14:textId="77777777" w:rsidTr="00B81A9B">
        <w:trPr>
          <w:jc w:val="center"/>
        </w:trPr>
        <w:tc>
          <w:tcPr>
            <w:tcW w:w="4876" w:type="dxa"/>
          </w:tcPr>
          <w:p w14:paraId="0C7C58B3" w14:textId="77777777" w:rsidR="00B81A9B" w:rsidRPr="006F5CC0" w:rsidRDefault="00B81A9B">
            <w:pPr>
              <w:pStyle w:val="ColumnHeading"/>
              <w:keepNext/>
            </w:pPr>
          </w:p>
        </w:tc>
        <w:tc>
          <w:tcPr>
            <w:tcW w:w="4876" w:type="dxa"/>
            <w:hideMark/>
          </w:tcPr>
          <w:p w14:paraId="19638074" w14:textId="77777777" w:rsidR="00B81A9B" w:rsidRPr="006F5CC0" w:rsidRDefault="002D3117">
            <w:pPr>
              <w:pStyle w:val="ColumnHeading"/>
              <w:keepNext/>
            </w:pPr>
            <w:r w:rsidRPr="006F5CC0">
              <w:t>Elutasításra irányuló indítvány</w:t>
            </w:r>
          </w:p>
        </w:tc>
      </w:tr>
      <w:tr w:rsidR="008F55FD" w:rsidRPr="006F5CC0" w14:paraId="376A5C9C" w14:textId="77777777" w:rsidTr="00B81A9B">
        <w:trPr>
          <w:jc w:val="center"/>
        </w:trPr>
        <w:tc>
          <w:tcPr>
            <w:tcW w:w="4876" w:type="dxa"/>
          </w:tcPr>
          <w:p w14:paraId="53BDDE51" w14:textId="77777777" w:rsidR="00B81A9B" w:rsidRPr="006F5CC0" w:rsidRDefault="00B81A9B">
            <w:pPr>
              <w:pStyle w:val="Normal6"/>
            </w:pPr>
          </w:p>
        </w:tc>
        <w:tc>
          <w:tcPr>
            <w:tcW w:w="4876" w:type="dxa"/>
            <w:hideMark/>
          </w:tcPr>
          <w:p w14:paraId="3606A164" w14:textId="77777777" w:rsidR="00B81A9B" w:rsidRPr="006F5CC0" w:rsidRDefault="002D3117">
            <w:pPr>
              <w:pStyle w:val="Normal6"/>
              <w:rPr>
                <w:szCs w:val="24"/>
              </w:rPr>
            </w:pPr>
            <w:r w:rsidRPr="006F5CC0">
              <w:rPr>
                <w:b/>
                <w:i/>
              </w:rPr>
              <w:t>Az Európai Parlament elutasítja a Bizottság javaslatát.</w:t>
            </w:r>
          </w:p>
        </w:tc>
      </w:tr>
      <w:tr w:rsidR="008F55FD" w:rsidRPr="006F5CC0" w14:paraId="2C3AECFD" w14:textId="77777777" w:rsidTr="00B81A9B">
        <w:trPr>
          <w:jc w:val="center"/>
        </w:trPr>
        <w:tc>
          <w:tcPr>
            <w:tcW w:w="4876" w:type="dxa"/>
          </w:tcPr>
          <w:p w14:paraId="066F9A00" w14:textId="77777777" w:rsidR="00B81A9B" w:rsidRPr="006F5CC0" w:rsidRDefault="00B81A9B">
            <w:pPr>
              <w:pStyle w:val="Normal6"/>
            </w:pPr>
          </w:p>
        </w:tc>
        <w:tc>
          <w:tcPr>
            <w:tcW w:w="4876" w:type="dxa"/>
            <w:hideMark/>
          </w:tcPr>
          <w:p w14:paraId="0273B6DD" w14:textId="77777777" w:rsidR="00B81A9B" w:rsidRPr="006F5CC0" w:rsidRDefault="002D3117">
            <w:pPr>
              <w:pStyle w:val="Normal6"/>
              <w:rPr>
                <w:szCs w:val="24"/>
              </w:rPr>
            </w:pPr>
            <w:r w:rsidRPr="006F5CC0">
              <w:rPr>
                <w:i/>
              </w:rPr>
              <w:t xml:space="preserve">(Az ESZA+ nem </w:t>
            </w:r>
            <w:r w:rsidRPr="006F5CC0">
              <w:rPr>
                <w:i/>
              </w:rPr>
              <w:t>finanszírozhat a védelmi ágazathoz kapcsolódó készségfejlesztési vagy foglalkoztatási intézkedéseket. Az alapnak továbbra is elkötelezettnek kell maradnia polgári és szociális célkitűzései mellett, és nem lehet úgy átalakítani, hogy sürgősségi eljárások révén legitimálja a védelmi vonatkozású reformokat. Bár támogatjuk az ESZA+ által már kifejezetten engedélyezett és finanszírozott dekarbonizációt, elutasítjuk annak eszközként való felhasználását a védelmi kiadások igazolása érdekében, és hangsúlyozzuk, hog</w:t>
            </w:r>
            <w:r w:rsidRPr="006F5CC0">
              <w:rPr>
                <w:i/>
              </w:rPr>
              <w:t>y az éghajlat-politika rendszeres demokratikus vitát igényel.)</w:t>
            </w:r>
          </w:p>
        </w:tc>
      </w:tr>
    </w:tbl>
    <w:p w14:paraId="6BA2824C"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46D8D07" w14:textId="77777777" w:rsidR="00B81A9B" w:rsidRPr="006F5CC0" w:rsidRDefault="002D3117" w:rsidP="00B81A9B">
      <w:r w:rsidRPr="006F5CC0">
        <w:rPr>
          <w:rStyle w:val="HideTWBExt"/>
        </w:rPr>
        <w:t>&lt;/Amend&gt;</w:t>
      </w:r>
    </w:p>
    <w:p w14:paraId="09C82348"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2</w:t>
      </w:r>
      <w:r w:rsidRPr="006F5CC0">
        <w:rPr>
          <w:rStyle w:val="HideTWBExt"/>
          <w:b w:val="0"/>
        </w:rPr>
        <w:t>&lt;/NumAm&gt;</w:t>
      </w:r>
    </w:p>
    <w:p w14:paraId="5DFE3D8C" w14:textId="77777777" w:rsidR="00B81A9B" w:rsidRPr="006F5CC0" w:rsidRDefault="002D3117" w:rsidP="00B81A9B">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7D8C0D21" w14:textId="77777777" w:rsidR="00B81A9B" w:rsidRPr="006F5CC0" w:rsidRDefault="002D3117" w:rsidP="00B81A9B">
      <w:r w:rsidRPr="006F5CC0">
        <w:rPr>
          <w:rStyle w:val="HideTWBExt"/>
        </w:rPr>
        <w:t>&lt;/RepeatBlock-By&gt;</w:t>
      </w:r>
    </w:p>
    <w:p w14:paraId="00E0B310"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7421AE5" w14:textId="77777777" w:rsidR="00B81A9B" w:rsidRPr="006F5CC0" w:rsidRDefault="002D3117" w:rsidP="00B81A9B">
      <w:pPr>
        <w:pStyle w:val="NormalBold"/>
      </w:pPr>
      <w:r w:rsidRPr="006F5CC0">
        <w:rPr>
          <w:rStyle w:val="HideTWBExt"/>
          <w:b w:val="0"/>
        </w:rPr>
        <w:t>&lt;Article&gt;</w:t>
      </w:r>
      <w:r w:rsidRPr="006F5CC0">
        <w:t>5 a bevezető hivatkozás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1FFECC50" w14:textId="77777777" w:rsidTr="00B81A9B">
        <w:trPr>
          <w:jc w:val="center"/>
        </w:trPr>
        <w:tc>
          <w:tcPr>
            <w:tcW w:w="9752" w:type="dxa"/>
            <w:gridSpan w:val="2"/>
          </w:tcPr>
          <w:p w14:paraId="4E0E91DE" w14:textId="77777777" w:rsidR="00B81A9B" w:rsidRPr="006F5CC0" w:rsidRDefault="00B81A9B">
            <w:pPr>
              <w:keepNext/>
            </w:pPr>
          </w:p>
        </w:tc>
      </w:tr>
      <w:tr w:rsidR="008F55FD" w:rsidRPr="006F5CC0" w14:paraId="3D6F4F46" w14:textId="77777777" w:rsidTr="00B81A9B">
        <w:trPr>
          <w:jc w:val="center"/>
        </w:trPr>
        <w:tc>
          <w:tcPr>
            <w:tcW w:w="4876" w:type="dxa"/>
            <w:hideMark/>
          </w:tcPr>
          <w:p w14:paraId="0CF0EAAA" w14:textId="77777777" w:rsidR="00B81A9B" w:rsidRPr="006F5CC0" w:rsidRDefault="002D3117">
            <w:pPr>
              <w:pStyle w:val="ColumnHeading"/>
              <w:keepNext/>
            </w:pPr>
            <w:r w:rsidRPr="006F5CC0">
              <w:t>A Bizottság által javasolt szöveg</w:t>
            </w:r>
          </w:p>
        </w:tc>
        <w:tc>
          <w:tcPr>
            <w:tcW w:w="4876" w:type="dxa"/>
            <w:hideMark/>
          </w:tcPr>
          <w:p w14:paraId="116727D2" w14:textId="77777777" w:rsidR="00B81A9B" w:rsidRPr="006F5CC0" w:rsidRDefault="002D3117">
            <w:pPr>
              <w:pStyle w:val="ColumnHeading"/>
              <w:keepNext/>
            </w:pPr>
            <w:r w:rsidRPr="006F5CC0">
              <w:t>Módosítás</w:t>
            </w:r>
          </w:p>
        </w:tc>
      </w:tr>
      <w:tr w:rsidR="008F55FD" w:rsidRPr="006F5CC0" w14:paraId="6EDFB939" w14:textId="77777777" w:rsidTr="00B81A9B">
        <w:trPr>
          <w:jc w:val="center"/>
        </w:trPr>
        <w:tc>
          <w:tcPr>
            <w:tcW w:w="4876" w:type="dxa"/>
          </w:tcPr>
          <w:p w14:paraId="7240FBCE" w14:textId="77777777" w:rsidR="00B81A9B" w:rsidRPr="006F5CC0" w:rsidRDefault="00B81A9B">
            <w:pPr>
              <w:pStyle w:val="Normal6"/>
            </w:pPr>
          </w:p>
        </w:tc>
        <w:tc>
          <w:tcPr>
            <w:tcW w:w="4876" w:type="dxa"/>
            <w:hideMark/>
          </w:tcPr>
          <w:p w14:paraId="420903B3" w14:textId="77777777" w:rsidR="00B81A9B" w:rsidRPr="006F5CC0" w:rsidRDefault="002D3117">
            <w:pPr>
              <w:pStyle w:val="Normal6"/>
              <w:rPr>
                <w:szCs w:val="24"/>
              </w:rPr>
            </w:pPr>
            <w:r w:rsidRPr="006F5CC0">
              <w:rPr>
                <w:b/>
                <w:i/>
              </w:rPr>
              <w:t>tekintettel az Európai Számvevőszék 02/2025. sz. véleményére,</w:t>
            </w:r>
          </w:p>
        </w:tc>
      </w:tr>
    </w:tbl>
    <w:p w14:paraId="17D1BFB0"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64B37FB4" w14:textId="77777777" w:rsidR="00B81A9B" w:rsidRPr="006F5CC0" w:rsidRDefault="002D3117" w:rsidP="00B81A9B">
      <w:r w:rsidRPr="006F5CC0">
        <w:rPr>
          <w:rStyle w:val="HideTWBExt"/>
        </w:rPr>
        <w:t>&lt;/Amend&gt;</w:t>
      </w:r>
    </w:p>
    <w:p w14:paraId="55370224"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3</w:t>
      </w:r>
      <w:r w:rsidRPr="006F5CC0">
        <w:rPr>
          <w:rStyle w:val="HideTWBExt"/>
          <w:b w:val="0"/>
        </w:rPr>
        <w:t>&lt;/NumAm&gt;</w:t>
      </w:r>
    </w:p>
    <w:p w14:paraId="3A5A128B" w14:textId="77777777" w:rsidR="00B81A9B" w:rsidRPr="006F5CC0" w:rsidRDefault="002D3117" w:rsidP="00B81A9B">
      <w:pPr>
        <w:pStyle w:val="NormalBold"/>
      </w:pPr>
      <w:r w:rsidRPr="006F5CC0">
        <w:rPr>
          <w:rStyle w:val="HideTWBExt"/>
          <w:b w:val="0"/>
        </w:rPr>
        <w:t>&lt;RepeatBlock-By&gt;&lt;Members&gt;</w:t>
      </w:r>
      <w:r w:rsidRPr="006F5CC0">
        <w:t>Villy Søvndal</w:t>
      </w:r>
      <w:r w:rsidRPr="006F5CC0">
        <w:rPr>
          <w:rStyle w:val="HideTWBExt"/>
          <w:b w:val="0"/>
        </w:rPr>
        <w:t>&lt;/Members&gt;</w:t>
      </w:r>
    </w:p>
    <w:p w14:paraId="2C8634D1" w14:textId="77777777" w:rsidR="00B81A9B" w:rsidRPr="006F5CC0" w:rsidRDefault="002D3117" w:rsidP="00B81A9B">
      <w:r w:rsidRPr="006F5CC0">
        <w:rPr>
          <w:rStyle w:val="HideTWBExt"/>
        </w:rPr>
        <w:t>&lt;AuNomDe&gt;</w:t>
      </w:r>
      <w:r w:rsidRPr="006F5CC0">
        <w:rPr>
          <w:rStyle w:val="HideTWBInt"/>
          <w:color w:val="auto"/>
        </w:rPr>
        <w:t>{Greens/EFA}</w:t>
      </w:r>
      <w:r w:rsidRPr="006F5CC0">
        <w:t>a Verts/ALE képviselőcsoport nevében</w:t>
      </w:r>
      <w:r w:rsidRPr="006F5CC0">
        <w:rPr>
          <w:rStyle w:val="HideTWBExt"/>
        </w:rPr>
        <w:t>&lt;/AuNomDe&gt;</w:t>
      </w:r>
    </w:p>
    <w:p w14:paraId="33A4F2FE" w14:textId="77777777" w:rsidR="00B81A9B" w:rsidRPr="006F5CC0" w:rsidRDefault="002D3117" w:rsidP="00B81A9B">
      <w:r w:rsidRPr="006F5CC0">
        <w:rPr>
          <w:rStyle w:val="HideTWBExt"/>
        </w:rPr>
        <w:lastRenderedPageBreak/>
        <w:t>&lt;/RepeatBlock-By&gt;</w:t>
      </w:r>
    </w:p>
    <w:p w14:paraId="5A0AD589"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CAECBBF" w14:textId="77777777" w:rsidR="00B81A9B" w:rsidRPr="006F5CC0" w:rsidRDefault="002D3117" w:rsidP="00B81A9B">
      <w:pPr>
        <w:pStyle w:val="NormalBold"/>
      </w:pPr>
      <w:r w:rsidRPr="006F5CC0">
        <w:rPr>
          <w:rStyle w:val="HideTWBExt"/>
          <w:b w:val="0"/>
        </w:rPr>
        <w:t>&lt;Article&gt;</w:t>
      </w:r>
      <w:r w:rsidRPr="006F5CC0">
        <w:t>-1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7CAAFC04" w14:textId="77777777" w:rsidTr="00B81A9B">
        <w:trPr>
          <w:jc w:val="center"/>
        </w:trPr>
        <w:tc>
          <w:tcPr>
            <w:tcW w:w="9752" w:type="dxa"/>
            <w:gridSpan w:val="2"/>
          </w:tcPr>
          <w:p w14:paraId="08CB5C92" w14:textId="77777777" w:rsidR="00B81A9B" w:rsidRPr="006F5CC0" w:rsidRDefault="00B81A9B">
            <w:pPr>
              <w:keepNext/>
            </w:pPr>
          </w:p>
        </w:tc>
      </w:tr>
      <w:tr w:rsidR="008F55FD" w:rsidRPr="006F5CC0" w14:paraId="34DA51C1" w14:textId="77777777" w:rsidTr="00B81A9B">
        <w:trPr>
          <w:jc w:val="center"/>
        </w:trPr>
        <w:tc>
          <w:tcPr>
            <w:tcW w:w="4876" w:type="dxa"/>
            <w:hideMark/>
          </w:tcPr>
          <w:p w14:paraId="46932162" w14:textId="77777777" w:rsidR="00B81A9B" w:rsidRPr="006F5CC0" w:rsidRDefault="002D3117">
            <w:pPr>
              <w:pStyle w:val="ColumnHeading"/>
              <w:keepNext/>
            </w:pPr>
            <w:r w:rsidRPr="006F5CC0">
              <w:t>A Bizottság által javasolt szöveg</w:t>
            </w:r>
          </w:p>
        </w:tc>
        <w:tc>
          <w:tcPr>
            <w:tcW w:w="4876" w:type="dxa"/>
            <w:hideMark/>
          </w:tcPr>
          <w:p w14:paraId="1574973A" w14:textId="77777777" w:rsidR="00B81A9B" w:rsidRPr="006F5CC0" w:rsidRDefault="002D3117">
            <w:pPr>
              <w:pStyle w:val="ColumnHeading"/>
              <w:keepNext/>
            </w:pPr>
            <w:r w:rsidRPr="006F5CC0">
              <w:t>Módosítás</w:t>
            </w:r>
          </w:p>
        </w:tc>
      </w:tr>
      <w:tr w:rsidR="008F55FD" w:rsidRPr="006F5CC0" w14:paraId="71E9FA9B" w14:textId="77777777" w:rsidTr="00B81A9B">
        <w:trPr>
          <w:jc w:val="center"/>
        </w:trPr>
        <w:tc>
          <w:tcPr>
            <w:tcW w:w="4876" w:type="dxa"/>
          </w:tcPr>
          <w:p w14:paraId="367F301B" w14:textId="77777777" w:rsidR="00B81A9B" w:rsidRPr="006F5CC0" w:rsidRDefault="00B81A9B">
            <w:pPr>
              <w:pStyle w:val="Normal6"/>
            </w:pPr>
          </w:p>
        </w:tc>
        <w:tc>
          <w:tcPr>
            <w:tcW w:w="4876" w:type="dxa"/>
            <w:hideMark/>
          </w:tcPr>
          <w:p w14:paraId="4865513A" w14:textId="77777777" w:rsidR="00B81A9B" w:rsidRPr="006F5CC0" w:rsidRDefault="002D3117">
            <w:pPr>
              <w:pStyle w:val="Normal6"/>
              <w:rPr>
                <w:szCs w:val="24"/>
              </w:rPr>
            </w:pPr>
            <w:r w:rsidRPr="006F5CC0">
              <w:rPr>
                <w:b/>
                <w:i/>
              </w:rPr>
              <w:t>(-1)</w:t>
            </w:r>
            <w:r w:rsidRPr="006F5CC0">
              <w:rPr>
                <w:b/>
                <w:i/>
              </w:rPr>
              <w:tab/>
              <w:t>Az ESZA+ fő célkitűzése a társadalmi befogadás és a társadalmi kohézió támogatása, valamint a szociális jogok európai pillére alapelveinek és kiemelt céljainak megvalósítása azáltal, hogy a foglalkoztatás, az oktatás és a társadalmi befogadás szakpolitikai területén támogatja az emberekbe és rendszerekbe történő beruházásokat.</w:t>
            </w:r>
          </w:p>
        </w:tc>
      </w:tr>
    </w:tbl>
    <w:p w14:paraId="383FF2A9"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84D1C08" w14:textId="77777777" w:rsidR="00B81A9B" w:rsidRPr="006F5CC0" w:rsidRDefault="002D3117" w:rsidP="00B81A9B">
      <w:r w:rsidRPr="006F5CC0">
        <w:rPr>
          <w:rStyle w:val="HideTWBExt"/>
        </w:rPr>
        <w:t>&lt;/Amend&gt;</w:t>
      </w:r>
    </w:p>
    <w:p w14:paraId="11392232"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4</w:t>
      </w:r>
      <w:r w:rsidRPr="006F5CC0">
        <w:rPr>
          <w:rStyle w:val="HideTWBExt"/>
          <w:b w:val="0"/>
        </w:rPr>
        <w:t>&lt;/NumAm&gt;</w:t>
      </w:r>
    </w:p>
    <w:p w14:paraId="57E18FFC" w14:textId="77777777" w:rsidR="00B81A9B" w:rsidRPr="006F5CC0" w:rsidRDefault="002D3117" w:rsidP="00B81A9B">
      <w:pPr>
        <w:pStyle w:val="NormalBold"/>
      </w:pPr>
      <w:r w:rsidRPr="006F5CC0">
        <w:rPr>
          <w:rStyle w:val="HideTWBExt"/>
          <w:b w:val="0"/>
        </w:rPr>
        <w:t>&lt;RepeatBlock-By&gt;&lt;Members&gt;</w:t>
      </w:r>
      <w:r w:rsidRPr="006F5CC0">
        <w:t>Branislav Ondruš</w:t>
      </w:r>
      <w:r w:rsidRPr="006F5CC0">
        <w:rPr>
          <w:rStyle w:val="HideTWBExt"/>
          <w:b w:val="0"/>
        </w:rPr>
        <w:t>&lt;/Members&gt;</w:t>
      </w:r>
    </w:p>
    <w:p w14:paraId="035D9CC1" w14:textId="77777777" w:rsidR="00B81A9B" w:rsidRPr="006F5CC0" w:rsidRDefault="002D3117" w:rsidP="00B81A9B">
      <w:r w:rsidRPr="006F5CC0">
        <w:rPr>
          <w:rStyle w:val="HideTWBExt"/>
        </w:rPr>
        <w:t>&lt;/RepeatBlock-By&gt;</w:t>
      </w:r>
    </w:p>
    <w:p w14:paraId="3953424C"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A234190" w14:textId="77777777" w:rsidR="00B81A9B" w:rsidRPr="006F5CC0" w:rsidRDefault="002D3117" w:rsidP="00B81A9B">
      <w:pPr>
        <w:pStyle w:val="NormalBold"/>
      </w:pPr>
      <w:r w:rsidRPr="006F5CC0">
        <w:rPr>
          <w:rStyle w:val="HideTWBExt"/>
          <w:b w:val="0"/>
        </w:rPr>
        <w:t>&lt;Article&gt;</w:t>
      </w:r>
      <w:r w:rsidRPr="006F5CC0">
        <w:t>1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5059D468" w14:textId="77777777" w:rsidTr="00B81A9B">
        <w:trPr>
          <w:jc w:val="center"/>
        </w:trPr>
        <w:tc>
          <w:tcPr>
            <w:tcW w:w="9752" w:type="dxa"/>
            <w:gridSpan w:val="2"/>
          </w:tcPr>
          <w:p w14:paraId="459716FD" w14:textId="77777777" w:rsidR="00B81A9B" w:rsidRPr="006F5CC0" w:rsidRDefault="00B81A9B">
            <w:pPr>
              <w:keepNext/>
            </w:pPr>
          </w:p>
        </w:tc>
      </w:tr>
      <w:tr w:rsidR="008F55FD" w:rsidRPr="006F5CC0" w14:paraId="6DC606D6" w14:textId="77777777" w:rsidTr="00B81A9B">
        <w:trPr>
          <w:jc w:val="center"/>
        </w:trPr>
        <w:tc>
          <w:tcPr>
            <w:tcW w:w="4876" w:type="dxa"/>
            <w:hideMark/>
          </w:tcPr>
          <w:p w14:paraId="21367439" w14:textId="77777777" w:rsidR="00B81A9B" w:rsidRPr="006F5CC0" w:rsidRDefault="002D3117">
            <w:pPr>
              <w:pStyle w:val="ColumnHeading"/>
              <w:keepNext/>
            </w:pPr>
            <w:r w:rsidRPr="006F5CC0">
              <w:t>A Bizottság által javasolt szöveg</w:t>
            </w:r>
          </w:p>
        </w:tc>
        <w:tc>
          <w:tcPr>
            <w:tcW w:w="4876" w:type="dxa"/>
            <w:hideMark/>
          </w:tcPr>
          <w:p w14:paraId="41156B66" w14:textId="77777777" w:rsidR="00B81A9B" w:rsidRPr="006F5CC0" w:rsidRDefault="002D3117">
            <w:pPr>
              <w:pStyle w:val="ColumnHeading"/>
              <w:keepNext/>
            </w:pPr>
            <w:r w:rsidRPr="006F5CC0">
              <w:t>Módosítás</w:t>
            </w:r>
          </w:p>
        </w:tc>
      </w:tr>
      <w:tr w:rsidR="008F55FD" w:rsidRPr="006F5CC0" w14:paraId="51F1DA74" w14:textId="77777777" w:rsidTr="00B81A9B">
        <w:trPr>
          <w:jc w:val="center"/>
        </w:trPr>
        <w:tc>
          <w:tcPr>
            <w:tcW w:w="4876" w:type="dxa"/>
            <w:hideMark/>
          </w:tcPr>
          <w:p w14:paraId="61013753" w14:textId="77777777" w:rsidR="00B81A9B" w:rsidRPr="006F5CC0" w:rsidRDefault="002D3117">
            <w:pPr>
              <w:pStyle w:val="Normal6"/>
            </w:pPr>
            <w:r w:rsidRPr="006F5CC0">
              <w:rPr>
                <w:b/>
                <w:i/>
              </w:rPr>
              <w:t>(1)</w:t>
            </w:r>
            <w:r w:rsidRPr="006F5CC0">
              <w:rPr>
                <w:b/>
                <w:i/>
              </w:rPr>
              <w:tab/>
              <w:t xml:space="preserve">Tekintettel az Unió egyes </w:t>
            </w:r>
            <w:r w:rsidRPr="006F5CC0">
              <w:rPr>
                <w:b/>
                <w:i/>
              </w:rPr>
              <w:t>stratégiai politikai prioritásait átformáló jelentős geopolitikai és gazdasági eseményekre, lehetőséget kell biztosítani a tagállamok számára arra, hogy kezeljék ezeket a stratégiai kihívásokat, és erőforrásaikat az újonnan felmerülő prioritásokra összpontosítsák.</w:t>
            </w:r>
          </w:p>
        </w:tc>
        <w:tc>
          <w:tcPr>
            <w:tcW w:w="4876" w:type="dxa"/>
            <w:hideMark/>
          </w:tcPr>
          <w:p w14:paraId="06B46776" w14:textId="77777777" w:rsidR="00B81A9B" w:rsidRPr="006F5CC0" w:rsidRDefault="002D3117">
            <w:pPr>
              <w:pStyle w:val="Normal6"/>
              <w:rPr>
                <w:szCs w:val="24"/>
              </w:rPr>
            </w:pPr>
            <w:r w:rsidRPr="006F5CC0">
              <w:rPr>
                <w:b/>
                <w:i/>
              </w:rPr>
              <w:t>törölve</w:t>
            </w:r>
          </w:p>
        </w:tc>
      </w:tr>
    </w:tbl>
    <w:p w14:paraId="46568402"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01321D6" w14:textId="77777777" w:rsidR="00B81A9B" w:rsidRPr="006F5CC0" w:rsidRDefault="002D3117" w:rsidP="00B81A9B">
      <w:r w:rsidRPr="006F5CC0">
        <w:rPr>
          <w:rStyle w:val="HideTWBExt"/>
        </w:rPr>
        <w:t>&lt;/Amend&gt;</w:t>
      </w:r>
    </w:p>
    <w:p w14:paraId="7905D1CD"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5</w:t>
      </w:r>
      <w:r w:rsidRPr="006F5CC0">
        <w:rPr>
          <w:rStyle w:val="HideTWBExt"/>
          <w:b w:val="0"/>
        </w:rPr>
        <w:t>&lt;/NumAm&gt;</w:t>
      </w:r>
    </w:p>
    <w:p w14:paraId="6F4E951D" w14:textId="77777777" w:rsidR="00B81A9B" w:rsidRPr="006F5CC0" w:rsidRDefault="002D3117" w:rsidP="00B81A9B">
      <w:pPr>
        <w:pStyle w:val="NormalBold"/>
      </w:pPr>
      <w:r w:rsidRPr="006F5CC0">
        <w:rPr>
          <w:rStyle w:val="HideTWBExt"/>
          <w:b w:val="0"/>
        </w:rPr>
        <w:t>&lt;RepeatBlock-By&gt;&lt;Members&gt;</w:t>
      </w:r>
      <w:r w:rsidRPr="006F5CC0">
        <w:t>Marie Dauchy, Nikola Bartůšek</w:t>
      </w:r>
      <w:r w:rsidRPr="006F5CC0">
        <w:rPr>
          <w:rStyle w:val="HideTWBExt"/>
          <w:b w:val="0"/>
        </w:rPr>
        <w:t>&lt;/Members&gt;</w:t>
      </w:r>
    </w:p>
    <w:p w14:paraId="34BB79E3" w14:textId="77777777" w:rsidR="00B81A9B" w:rsidRPr="006F5CC0" w:rsidRDefault="002D3117" w:rsidP="00B81A9B">
      <w:r w:rsidRPr="006F5CC0">
        <w:rPr>
          <w:rStyle w:val="HideTWBExt"/>
        </w:rPr>
        <w:t>&lt;AuNomDe&gt;</w:t>
      </w:r>
      <w:r w:rsidRPr="006F5CC0">
        <w:rPr>
          <w:rStyle w:val="HideTWBInt"/>
          <w:color w:val="auto"/>
        </w:rPr>
        <w:t>{EMPL}</w:t>
      </w:r>
      <w:r w:rsidRPr="006F5CC0">
        <w:t>a Foglalkoztatási és Szociális Bizottság nevében</w:t>
      </w:r>
      <w:r w:rsidRPr="006F5CC0">
        <w:rPr>
          <w:rStyle w:val="HideTWBExt"/>
        </w:rPr>
        <w:t>&lt;/AuNomDe&gt;</w:t>
      </w:r>
    </w:p>
    <w:p w14:paraId="173FD927" w14:textId="77777777" w:rsidR="00B81A9B" w:rsidRPr="006F5CC0" w:rsidRDefault="002D3117" w:rsidP="00B81A9B">
      <w:pPr>
        <w:pStyle w:val="NormalBold"/>
      </w:pPr>
      <w:r w:rsidRPr="006F5CC0">
        <w:rPr>
          <w:rStyle w:val="HideTWBExt"/>
          <w:b w:val="0"/>
        </w:rPr>
        <w:t>&lt;Members&gt;</w:t>
      </w:r>
      <w:r w:rsidRPr="006F5CC0">
        <w:t>Séverine Werbrouck</w:t>
      </w:r>
      <w:r w:rsidRPr="006F5CC0">
        <w:rPr>
          <w:rStyle w:val="HideTWBExt"/>
          <w:b w:val="0"/>
        </w:rPr>
        <w:t>&lt;/Members&gt;</w:t>
      </w:r>
    </w:p>
    <w:p w14:paraId="077A5EED" w14:textId="77777777" w:rsidR="00B81A9B" w:rsidRPr="006F5CC0" w:rsidRDefault="002D3117" w:rsidP="00B81A9B">
      <w:r w:rsidRPr="006F5CC0">
        <w:rPr>
          <w:rStyle w:val="HideTWBExt"/>
        </w:rPr>
        <w:t>&lt;/RepeatBlock-By&gt;</w:t>
      </w:r>
    </w:p>
    <w:p w14:paraId="7C984E96"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A0BBBF0" w14:textId="77777777" w:rsidR="00B81A9B" w:rsidRPr="006F5CC0" w:rsidRDefault="002D3117" w:rsidP="00B81A9B">
      <w:pPr>
        <w:pStyle w:val="NormalBold"/>
      </w:pPr>
      <w:r w:rsidRPr="006F5CC0">
        <w:rPr>
          <w:rStyle w:val="HideTWBExt"/>
          <w:b w:val="0"/>
        </w:rPr>
        <w:t>&lt;Article&gt;</w:t>
      </w:r>
      <w:r w:rsidRPr="006F5CC0">
        <w:t>1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3ED1FEBC" w14:textId="77777777" w:rsidTr="00B81A9B">
        <w:trPr>
          <w:jc w:val="center"/>
        </w:trPr>
        <w:tc>
          <w:tcPr>
            <w:tcW w:w="9752" w:type="dxa"/>
            <w:gridSpan w:val="2"/>
          </w:tcPr>
          <w:p w14:paraId="2F35D24F" w14:textId="77777777" w:rsidR="00B81A9B" w:rsidRPr="006F5CC0" w:rsidRDefault="00B81A9B">
            <w:pPr>
              <w:keepNext/>
            </w:pPr>
          </w:p>
        </w:tc>
      </w:tr>
      <w:tr w:rsidR="008F55FD" w:rsidRPr="006F5CC0" w14:paraId="4C727BA6" w14:textId="77777777" w:rsidTr="00B81A9B">
        <w:trPr>
          <w:jc w:val="center"/>
        </w:trPr>
        <w:tc>
          <w:tcPr>
            <w:tcW w:w="4876" w:type="dxa"/>
            <w:hideMark/>
          </w:tcPr>
          <w:p w14:paraId="19264A91" w14:textId="77777777" w:rsidR="00B81A9B" w:rsidRPr="006F5CC0" w:rsidRDefault="002D3117">
            <w:pPr>
              <w:pStyle w:val="ColumnHeading"/>
              <w:keepNext/>
            </w:pPr>
            <w:r w:rsidRPr="006F5CC0">
              <w:t>A Bizottság által javasolt szöveg</w:t>
            </w:r>
          </w:p>
        </w:tc>
        <w:tc>
          <w:tcPr>
            <w:tcW w:w="4876" w:type="dxa"/>
            <w:hideMark/>
          </w:tcPr>
          <w:p w14:paraId="6D074F1A" w14:textId="77777777" w:rsidR="00B81A9B" w:rsidRPr="006F5CC0" w:rsidRDefault="002D3117">
            <w:pPr>
              <w:pStyle w:val="ColumnHeading"/>
              <w:keepNext/>
            </w:pPr>
            <w:r w:rsidRPr="006F5CC0">
              <w:t>Módosítás</w:t>
            </w:r>
          </w:p>
        </w:tc>
      </w:tr>
      <w:tr w:rsidR="008F55FD" w:rsidRPr="006F5CC0" w14:paraId="7820A85E" w14:textId="77777777" w:rsidTr="00B81A9B">
        <w:trPr>
          <w:jc w:val="center"/>
        </w:trPr>
        <w:tc>
          <w:tcPr>
            <w:tcW w:w="4876" w:type="dxa"/>
            <w:hideMark/>
          </w:tcPr>
          <w:p w14:paraId="5EFE7C06" w14:textId="77777777" w:rsidR="00B81A9B" w:rsidRPr="006F5CC0" w:rsidRDefault="002D3117">
            <w:pPr>
              <w:pStyle w:val="Normal6"/>
            </w:pPr>
            <w:r w:rsidRPr="006F5CC0">
              <w:t>(1)</w:t>
            </w:r>
            <w:r w:rsidRPr="006F5CC0">
              <w:tab/>
              <w:t xml:space="preserve">Tekintettel az Unió egyes stratégiai politikai prioritásait átformáló </w:t>
            </w:r>
            <w:r w:rsidRPr="006F5CC0">
              <w:t>jelentős geopolitikai és gazdasági eseményekre, lehetőséget kell biztosítani a tagállamok számára arra, hogy kezeljék ezeket a stratégiai kihívásokat, és erőforrásaikat az újonnan felmerülő prioritásokra összpontosítsák.</w:t>
            </w:r>
          </w:p>
        </w:tc>
        <w:tc>
          <w:tcPr>
            <w:tcW w:w="4876" w:type="dxa"/>
            <w:hideMark/>
          </w:tcPr>
          <w:p w14:paraId="63E8E185" w14:textId="77777777" w:rsidR="00B81A9B" w:rsidRPr="006F5CC0" w:rsidRDefault="002D3117">
            <w:pPr>
              <w:pStyle w:val="Normal6"/>
              <w:rPr>
                <w:szCs w:val="24"/>
              </w:rPr>
            </w:pPr>
            <w:r w:rsidRPr="006F5CC0">
              <w:t>(1)</w:t>
            </w:r>
            <w:r w:rsidRPr="006F5CC0">
              <w:tab/>
              <w:t xml:space="preserve">Tekintettel az Unió egyes stratégiai politikai prioritásait átformáló jelentős geopolitikai és gazdasági eseményekre, </w:t>
            </w:r>
            <w:r w:rsidRPr="006F5CC0">
              <w:rPr>
                <w:b/>
                <w:i/>
              </w:rPr>
              <w:t xml:space="preserve">valamint arra, hogy az ESZA+ alap célkitűzései jelentősen eltérnek a tagállamok tényleges aggályaitól a 2021–2027-es időszakra szóló programozás során, </w:t>
            </w:r>
            <w:r w:rsidRPr="006F5CC0">
              <w:t>lehetőséget kell biztosítani a tagállamok számára arra, hogy kezeljék ezeket a stratégiai kihívásokat, és erőforrásaikat az újonnan felmerülő prioritásokra összpontosítsák.</w:t>
            </w:r>
          </w:p>
        </w:tc>
      </w:tr>
    </w:tbl>
    <w:p w14:paraId="17E8246C"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{FR}</w:t>
      </w:r>
      <w:r w:rsidRPr="006F5CC0">
        <w:rPr>
          <w:noProof w:val="0"/>
        </w:rPr>
        <w:t>fr</w:t>
      </w:r>
      <w:r w:rsidRPr="006F5CC0">
        <w:rPr>
          <w:rStyle w:val="HideTWBExt"/>
          <w:noProof w:val="0"/>
        </w:rPr>
        <w:t>&lt;/Original&gt;</w:t>
      </w:r>
    </w:p>
    <w:p w14:paraId="3FCA09E4" w14:textId="77777777" w:rsidR="00B81A9B" w:rsidRPr="006F5CC0" w:rsidRDefault="002D3117" w:rsidP="00B81A9B">
      <w:r w:rsidRPr="006F5CC0">
        <w:rPr>
          <w:rStyle w:val="HideTWBExt"/>
        </w:rPr>
        <w:t>&lt;/Amend&gt;</w:t>
      </w:r>
    </w:p>
    <w:p w14:paraId="44EA54AE"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6</w:t>
      </w:r>
      <w:r w:rsidRPr="006F5CC0">
        <w:rPr>
          <w:rStyle w:val="HideTWBExt"/>
          <w:b w:val="0"/>
        </w:rPr>
        <w:t>&lt;/NumAm&gt;</w:t>
      </w:r>
    </w:p>
    <w:p w14:paraId="6CBF83C8"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0A2F7111" w14:textId="77777777" w:rsidR="00B81A9B" w:rsidRPr="006F5CC0" w:rsidRDefault="002D3117" w:rsidP="00B81A9B">
      <w:r w:rsidRPr="006F5CC0">
        <w:rPr>
          <w:rStyle w:val="HideTWBExt"/>
        </w:rPr>
        <w:t>&lt;/RepeatBlock-By&gt;</w:t>
      </w:r>
    </w:p>
    <w:p w14:paraId="591151BF"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0879EB8D" w14:textId="77777777" w:rsidR="00B81A9B" w:rsidRPr="006F5CC0" w:rsidRDefault="002D3117" w:rsidP="00B81A9B">
      <w:pPr>
        <w:pStyle w:val="NormalBold"/>
      </w:pPr>
      <w:r w:rsidRPr="006F5CC0">
        <w:rPr>
          <w:rStyle w:val="HideTWBExt"/>
          <w:b w:val="0"/>
        </w:rPr>
        <w:t>&lt;Article&gt;</w:t>
      </w:r>
      <w:r w:rsidRPr="006F5CC0">
        <w:t>1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795080A6" w14:textId="77777777" w:rsidTr="00B81A9B">
        <w:trPr>
          <w:jc w:val="center"/>
        </w:trPr>
        <w:tc>
          <w:tcPr>
            <w:tcW w:w="9752" w:type="dxa"/>
            <w:gridSpan w:val="2"/>
          </w:tcPr>
          <w:p w14:paraId="484E278F" w14:textId="77777777" w:rsidR="00B81A9B" w:rsidRPr="006F5CC0" w:rsidRDefault="00B81A9B">
            <w:pPr>
              <w:keepNext/>
            </w:pPr>
          </w:p>
        </w:tc>
      </w:tr>
      <w:tr w:rsidR="008F55FD" w:rsidRPr="006F5CC0" w14:paraId="05141EEF" w14:textId="77777777" w:rsidTr="00B81A9B">
        <w:trPr>
          <w:jc w:val="center"/>
        </w:trPr>
        <w:tc>
          <w:tcPr>
            <w:tcW w:w="4876" w:type="dxa"/>
            <w:hideMark/>
          </w:tcPr>
          <w:p w14:paraId="20644922" w14:textId="77777777" w:rsidR="00B81A9B" w:rsidRPr="006F5CC0" w:rsidRDefault="002D3117">
            <w:pPr>
              <w:pStyle w:val="ColumnHeading"/>
              <w:keepNext/>
            </w:pPr>
            <w:r w:rsidRPr="006F5CC0">
              <w:t>A Bizottság által javasolt szöveg</w:t>
            </w:r>
          </w:p>
        </w:tc>
        <w:tc>
          <w:tcPr>
            <w:tcW w:w="4876" w:type="dxa"/>
            <w:hideMark/>
          </w:tcPr>
          <w:p w14:paraId="42565553" w14:textId="77777777" w:rsidR="00B81A9B" w:rsidRPr="006F5CC0" w:rsidRDefault="002D3117">
            <w:pPr>
              <w:pStyle w:val="ColumnHeading"/>
              <w:keepNext/>
            </w:pPr>
            <w:r w:rsidRPr="006F5CC0">
              <w:t>Módosítás</w:t>
            </w:r>
          </w:p>
        </w:tc>
      </w:tr>
      <w:tr w:rsidR="008F55FD" w:rsidRPr="006F5CC0" w14:paraId="758411EA" w14:textId="77777777" w:rsidTr="00B81A9B">
        <w:trPr>
          <w:jc w:val="center"/>
        </w:trPr>
        <w:tc>
          <w:tcPr>
            <w:tcW w:w="4876" w:type="dxa"/>
            <w:hideMark/>
          </w:tcPr>
          <w:p w14:paraId="6FF358C4" w14:textId="77777777" w:rsidR="00B81A9B" w:rsidRPr="006F5CC0" w:rsidRDefault="002D3117">
            <w:pPr>
              <w:pStyle w:val="Normal6"/>
            </w:pPr>
            <w:r w:rsidRPr="006F5CC0">
              <w:t>(1)</w:t>
            </w:r>
            <w:r w:rsidRPr="006F5CC0">
              <w:tab/>
              <w:t xml:space="preserve">Tekintettel az Unió egyes stratégiai politikai prioritásait átformáló jelentős geopolitikai és gazdasági eseményekre, lehetőséget kell biztosítani a </w:t>
            </w:r>
            <w:r w:rsidRPr="006F5CC0">
              <w:t>tagállamok számára arra, hogy kezeljék ezeket a stratégiai kihívásokat, és erőforrásaikat az újonnan felmerülő prioritásokra összpontosítsák</w:t>
            </w:r>
            <w:r w:rsidRPr="006F5CC0">
              <w:rPr>
                <w:b/>
                <w:i/>
              </w:rPr>
              <w:t>.</w:t>
            </w:r>
          </w:p>
        </w:tc>
        <w:tc>
          <w:tcPr>
            <w:tcW w:w="4876" w:type="dxa"/>
            <w:hideMark/>
          </w:tcPr>
          <w:p w14:paraId="65A13BE8" w14:textId="77777777" w:rsidR="00B81A9B" w:rsidRPr="006F5CC0" w:rsidRDefault="002D3117">
            <w:pPr>
              <w:pStyle w:val="Normal6"/>
              <w:rPr>
                <w:szCs w:val="24"/>
              </w:rPr>
            </w:pPr>
            <w:r w:rsidRPr="006F5CC0">
              <w:t>(1)</w:t>
            </w:r>
            <w:r w:rsidRPr="006F5CC0">
              <w:tab/>
              <w:t xml:space="preserve">Tekintettel az Unió egyes stratégiai politikai prioritásait átformáló jelentős geopolitikai és gazdasági eseményekre, </w:t>
            </w:r>
            <w:r w:rsidRPr="006F5CC0">
              <w:rPr>
                <w:b/>
                <w:i/>
              </w:rPr>
              <w:t xml:space="preserve">strukturáltabb </w:t>
            </w:r>
            <w:r w:rsidRPr="006F5CC0">
              <w:t xml:space="preserve">lehetőséget kell biztosítani a tagállamok számára </w:t>
            </w:r>
            <w:r w:rsidRPr="006F5CC0">
              <w:rPr>
                <w:b/>
                <w:i/>
              </w:rPr>
              <w:t xml:space="preserve">az iparágak stratégiai kihívásainak és beruházási igényeinek kezelésére, valamint </w:t>
            </w:r>
            <w:r w:rsidRPr="006F5CC0">
              <w:t>arra, hogy kezeljék ezeket a stratégiai kihívásokat, és erőforrásaikat az újonnan felmerülő prioritásokra összpontosítsák</w:t>
            </w:r>
            <w:r w:rsidRPr="006F5CC0">
              <w:rPr>
                <w:b/>
                <w:i/>
              </w:rPr>
              <w:t>, megőrizve ugyanakkor a kohéziót, minőségi munkahelyeket teremtve és megőrizve az egyenlő versenyfeltételeket a belső piacon</w:t>
            </w:r>
            <w:r w:rsidRPr="006F5CC0">
              <w:rPr>
                <w:b/>
                <w:i/>
              </w:rPr>
              <w:t>;</w:t>
            </w:r>
          </w:p>
        </w:tc>
      </w:tr>
    </w:tbl>
    <w:p w14:paraId="66B027A8"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EEE365F" w14:textId="77777777" w:rsidR="00B81A9B" w:rsidRPr="006F5CC0" w:rsidRDefault="002D3117" w:rsidP="00B81A9B">
      <w:r w:rsidRPr="006F5CC0">
        <w:rPr>
          <w:rStyle w:val="HideTWBExt"/>
        </w:rPr>
        <w:t>&lt;/Amend&gt;</w:t>
      </w:r>
    </w:p>
    <w:p w14:paraId="63A881EC" w14:textId="77777777" w:rsidR="00B81A9B" w:rsidRPr="006F5CC0" w:rsidRDefault="002D3117" w:rsidP="00B81A9B">
      <w:pPr>
        <w:pStyle w:val="AMNumberTabs0"/>
        <w:keepNext/>
      </w:pPr>
      <w:r w:rsidRPr="006F5CC0">
        <w:rPr>
          <w:rStyle w:val="HideTWBExt"/>
          <w:b w:val="0"/>
        </w:rPr>
        <w:lastRenderedPageBreak/>
        <w:t>&lt;Amend&gt;</w:t>
      </w:r>
      <w:r w:rsidRPr="006F5CC0">
        <w:t>Módosítás</w:t>
      </w:r>
      <w:r w:rsidRPr="006F5CC0">
        <w:tab/>
      </w:r>
      <w:r w:rsidRPr="006F5CC0">
        <w:tab/>
      </w:r>
      <w:r w:rsidRPr="006F5CC0">
        <w:rPr>
          <w:rStyle w:val="HideTWBExt"/>
          <w:b w:val="0"/>
        </w:rPr>
        <w:t>&lt;NumAm&gt;</w:t>
      </w:r>
      <w:r w:rsidRPr="006F5CC0">
        <w:t>7</w:t>
      </w:r>
      <w:r w:rsidRPr="006F5CC0">
        <w:rPr>
          <w:rStyle w:val="HideTWBExt"/>
          <w:b w:val="0"/>
        </w:rPr>
        <w:t>&lt;/NumAm&gt;</w:t>
      </w:r>
    </w:p>
    <w:p w14:paraId="528D2967" w14:textId="77777777" w:rsidR="00B81A9B" w:rsidRPr="006F5CC0" w:rsidRDefault="002D3117" w:rsidP="00B81A9B">
      <w:pPr>
        <w:pStyle w:val="NormalBold"/>
      </w:pPr>
      <w:r w:rsidRPr="006F5CC0">
        <w:rPr>
          <w:rStyle w:val="HideTWBExt"/>
          <w:b w:val="0"/>
        </w:rPr>
        <w:t>&lt;RepeatBlock-By&gt;&lt;Members&gt;</w:t>
      </w:r>
      <w:r w:rsidRPr="006F5CC0">
        <w:t>Miriam Lexmann</w:t>
      </w:r>
      <w:r w:rsidRPr="006F5CC0">
        <w:rPr>
          <w:rStyle w:val="HideTWBExt"/>
          <w:b w:val="0"/>
        </w:rPr>
        <w:t>&lt;/Members&gt;</w:t>
      </w:r>
    </w:p>
    <w:p w14:paraId="0C7A3920" w14:textId="77777777" w:rsidR="00B81A9B" w:rsidRPr="006F5CC0" w:rsidRDefault="002D3117" w:rsidP="00B81A9B">
      <w:r w:rsidRPr="006F5CC0">
        <w:rPr>
          <w:rStyle w:val="HideTWBExt"/>
        </w:rPr>
        <w:t>&lt;/RepeatBlock-By&gt;</w:t>
      </w:r>
    </w:p>
    <w:p w14:paraId="47EE38E5"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90992D8" w14:textId="77777777" w:rsidR="00B81A9B" w:rsidRPr="006F5CC0" w:rsidRDefault="002D3117" w:rsidP="00B81A9B">
      <w:pPr>
        <w:pStyle w:val="NormalBold"/>
      </w:pPr>
      <w:r w:rsidRPr="006F5CC0">
        <w:rPr>
          <w:rStyle w:val="HideTWBExt"/>
          <w:b w:val="0"/>
        </w:rPr>
        <w:t>&lt;Article&gt;</w:t>
      </w:r>
      <w:r w:rsidRPr="006F5CC0">
        <w:t>1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530A9D16" w14:textId="77777777" w:rsidTr="00B81A9B">
        <w:trPr>
          <w:jc w:val="center"/>
        </w:trPr>
        <w:tc>
          <w:tcPr>
            <w:tcW w:w="9752" w:type="dxa"/>
            <w:gridSpan w:val="2"/>
          </w:tcPr>
          <w:p w14:paraId="1F53204B" w14:textId="77777777" w:rsidR="00B81A9B" w:rsidRPr="006F5CC0" w:rsidRDefault="00B81A9B">
            <w:pPr>
              <w:keepNext/>
            </w:pPr>
          </w:p>
        </w:tc>
      </w:tr>
      <w:tr w:rsidR="008F55FD" w:rsidRPr="006F5CC0" w14:paraId="4B1D48AB" w14:textId="77777777" w:rsidTr="00B81A9B">
        <w:trPr>
          <w:jc w:val="center"/>
        </w:trPr>
        <w:tc>
          <w:tcPr>
            <w:tcW w:w="4876" w:type="dxa"/>
            <w:hideMark/>
          </w:tcPr>
          <w:p w14:paraId="5939258A" w14:textId="77777777" w:rsidR="00B81A9B" w:rsidRPr="006F5CC0" w:rsidRDefault="002D3117">
            <w:pPr>
              <w:pStyle w:val="ColumnHeading"/>
              <w:keepNext/>
            </w:pPr>
            <w:r w:rsidRPr="006F5CC0">
              <w:t>A Bizottság által javasolt szöveg</w:t>
            </w:r>
          </w:p>
        </w:tc>
        <w:tc>
          <w:tcPr>
            <w:tcW w:w="4876" w:type="dxa"/>
            <w:hideMark/>
          </w:tcPr>
          <w:p w14:paraId="00620317" w14:textId="77777777" w:rsidR="00B81A9B" w:rsidRPr="006F5CC0" w:rsidRDefault="002D3117">
            <w:pPr>
              <w:pStyle w:val="ColumnHeading"/>
              <w:keepNext/>
            </w:pPr>
            <w:r w:rsidRPr="006F5CC0">
              <w:t>Módosítás</w:t>
            </w:r>
          </w:p>
        </w:tc>
      </w:tr>
      <w:tr w:rsidR="008F55FD" w:rsidRPr="006F5CC0" w14:paraId="50163AF7" w14:textId="77777777" w:rsidTr="00B81A9B">
        <w:trPr>
          <w:jc w:val="center"/>
        </w:trPr>
        <w:tc>
          <w:tcPr>
            <w:tcW w:w="4876" w:type="dxa"/>
            <w:hideMark/>
          </w:tcPr>
          <w:p w14:paraId="3D79B49F" w14:textId="77777777" w:rsidR="00B81A9B" w:rsidRPr="006F5CC0" w:rsidRDefault="002D3117">
            <w:pPr>
              <w:pStyle w:val="Normal6"/>
            </w:pPr>
            <w:r w:rsidRPr="006F5CC0">
              <w:t>(1)</w:t>
            </w:r>
            <w:r w:rsidRPr="006F5CC0">
              <w:tab/>
              <w:t xml:space="preserve">Tekintettel az Unió egyes stratégiai politikai prioritásait átformáló </w:t>
            </w:r>
            <w:r w:rsidRPr="006F5CC0">
              <w:t>jelentős geopolitikai és gazdasági eseményekre, lehetőséget kell biztosítani a tagállamok számára arra, hogy kezeljék ezeket a stratégiai kihívásokat, és erőforrásaikat az újonnan felmerülő prioritásokra összpontosítsák.</w:t>
            </w:r>
          </w:p>
        </w:tc>
        <w:tc>
          <w:tcPr>
            <w:tcW w:w="4876" w:type="dxa"/>
            <w:hideMark/>
          </w:tcPr>
          <w:p w14:paraId="0112FA3A" w14:textId="77777777" w:rsidR="00B81A9B" w:rsidRPr="006F5CC0" w:rsidRDefault="002D3117">
            <w:pPr>
              <w:pStyle w:val="Normal6"/>
              <w:rPr>
                <w:szCs w:val="24"/>
              </w:rPr>
            </w:pPr>
            <w:r w:rsidRPr="006F5CC0">
              <w:t>(1)</w:t>
            </w:r>
            <w:r w:rsidRPr="006F5CC0">
              <w:tab/>
              <w:t>Tekintettel az Unió egyes stratégiai politikai prioritásait átformáló jelentős geopolitikai és gazdasági eseményekre, lehetőséget kell biztosítani a tagállamok számára arra, hogy kezeljék ezeket a stratégiai kihívásokat, és erőforrásaikat az újonnan felmerülő prioritásokra összpontosítsák</w:t>
            </w:r>
            <w:r w:rsidRPr="006F5CC0">
              <w:rPr>
                <w:b/>
                <w:i/>
              </w:rPr>
              <w:t>, amennyiben a jelenlegi programok keretében nem lehet kezelni ezeket a kihívásokat</w:t>
            </w:r>
            <w:r w:rsidRPr="006F5CC0">
              <w:t>.</w:t>
            </w:r>
          </w:p>
        </w:tc>
      </w:tr>
    </w:tbl>
    <w:p w14:paraId="7FE102E6"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6392FCE" w14:textId="77777777" w:rsidR="00B81A9B" w:rsidRPr="006F5CC0" w:rsidRDefault="002D3117" w:rsidP="00B81A9B">
      <w:r w:rsidRPr="006F5CC0">
        <w:rPr>
          <w:rStyle w:val="HideTWBExt"/>
        </w:rPr>
        <w:t>&lt;/Amend&gt;</w:t>
      </w:r>
    </w:p>
    <w:p w14:paraId="0AEBF497"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8</w:t>
      </w:r>
      <w:r w:rsidRPr="006F5CC0">
        <w:rPr>
          <w:rStyle w:val="HideTWBExt"/>
          <w:b w:val="0"/>
        </w:rPr>
        <w:t>&lt;/NumAm&gt;</w:t>
      </w:r>
    </w:p>
    <w:p w14:paraId="1912F6FC" w14:textId="77777777" w:rsidR="00B81A9B" w:rsidRPr="006F5CC0" w:rsidRDefault="002D3117" w:rsidP="00B81A9B">
      <w:pPr>
        <w:pStyle w:val="NormalBold"/>
      </w:pPr>
      <w:r w:rsidRPr="006F5CC0">
        <w:rPr>
          <w:rStyle w:val="HideTWBExt"/>
          <w:b w:val="0"/>
        </w:rPr>
        <w:t>&lt;RepeatBlock-By&gt;&lt;Members&gt;</w:t>
      </w:r>
      <w:r w:rsidRPr="006F5CC0">
        <w:t xml:space="preserve">Brigitte van den Berg, Jana Toom, Hristo Petrov, Grégory </w:t>
      </w:r>
      <w:r w:rsidRPr="006F5CC0">
        <w:t>Allione, Eugen Tomac</w:t>
      </w:r>
      <w:r w:rsidRPr="006F5CC0">
        <w:rPr>
          <w:rStyle w:val="HideTWBExt"/>
          <w:b w:val="0"/>
        </w:rPr>
        <w:t>&lt;/Members&gt;</w:t>
      </w:r>
    </w:p>
    <w:p w14:paraId="0799E8E2" w14:textId="77777777" w:rsidR="00B81A9B" w:rsidRPr="006F5CC0" w:rsidRDefault="002D3117" w:rsidP="00B81A9B">
      <w:r w:rsidRPr="006F5CC0">
        <w:rPr>
          <w:rStyle w:val="HideTWBExt"/>
        </w:rPr>
        <w:t>&lt;/RepeatBlock-By&gt;</w:t>
      </w:r>
    </w:p>
    <w:p w14:paraId="3687D695"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43FD99D" w14:textId="77777777" w:rsidR="00B81A9B" w:rsidRPr="006F5CC0" w:rsidRDefault="002D3117" w:rsidP="00B81A9B">
      <w:pPr>
        <w:pStyle w:val="NormalBold"/>
      </w:pPr>
      <w:r w:rsidRPr="006F5CC0">
        <w:rPr>
          <w:rStyle w:val="HideTWBExt"/>
          <w:b w:val="0"/>
        </w:rPr>
        <w:t>&lt;Article&gt;</w:t>
      </w:r>
      <w:r w:rsidRPr="006F5CC0">
        <w:t>1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49DF9361" w14:textId="77777777" w:rsidTr="00B81A9B">
        <w:trPr>
          <w:jc w:val="center"/>
        </w:trPr>
        <w:tc>
          <w:tcPr>
            <w:tcW w:w="9752" w:type="dxa"/>
            <w:gridSpan w:val="2"/>
          </w:tcPr>
          <w:p w14:paraId="708C1A73" w14:textId="77777777" w:rsidR="00B81A9B" w:rsidRPr="006F5CC0" w:rsidRDefault="00B81A9B">
            <w:pPr>
              <w:keepNext/>
            </w:pPr>
          </w:p>
        </w:tc>
      </w:tr>
      <w:tr w:rsidR="008F55FD" w:rsidRPr="006F5CC0" w14:paraId="1E858186" w14:textId="77777777" w:rsidTr="00B81A9B">
        <w:trPr>
          <w:jc w:val="center"/>
        </w:trPr>
        <w:tc>
          <w:tcPr>
            <w:tcW w:w="4876" w:type="dxa"/>
            <w:hideMark/>
          </w:tcPr>
          <w:p w14:paraId="2125D5C5" w14:textId="77777777" w:rsidR="00B81A9B" w:rsidRPr="006F5CC0" w:rsidRDefault="002D3117">
            <w:pPr>
              <w:pStyle w:val="ColumnHeading"/>
              <w:keepNext/>
            </w:pPr>
            <w:r w:rsidRPr="006F5CC0">
              <w:t>A Bizottság által javasolt szöveg</w:t>
            </w:r>
          </w:p>
        </w:tc>
        <w:tc>
          <w:tcPr>
            <w:tcW w:w="4876" w:type="dxa"/>
            <w:hideMark/>
          </w:tcPr>
          <w:p w14:paraId="43869EC3" w14:textId="77777777" w:rsidR="00B81A9B" w:rsidRPr="006F5CC0" w:rsidRDefault="002D3117">
            <w:pPr>
              <w:pStyle w:val="ColumnHeading"/>
              <w:keepNext/>
            </w:pPr>
            <w:r w:rsidRPr="006F5CC0">
              <w:t>Módosítás</w:t>
            </w:r>
          </w:p>
        </w:tc>
      </w:tr>
      <w:tr w:rsidR="008F55FD" w:rsidRPr="006F5CC0" w14:paraId="59A77EED" w14:textId="77777777" w:rsidTr="00B81A9B">
        <w:trPr>
          <w:jc w:val="center"/>
        </w:trPr>
        <w:tc>
          <w:tcPr>
            <w:tcW w:w="4876" w:type="dxa"/>
            <w:hideMark/>
          </w:tcPr>
          <w:p w14:paraId="02C6ADA0" w14:textId="77777777" w:rsidR="00B81A9B" w:rsidRPr="006F5CC0" w:rsidRDefault="002D3117">
            <w:pPr>
              <w:pStyle w:val="Normal6"/>
            </w:pPr>
            <w:r w:rsidRPr="006F5CC0">
              <w:t>(1)</w:t>
            </w:r>
            <w:r w:rsidRPr="006F5CC0">
              <w:tab/>
              <w:t>Tekintettel az Unió egyes stratégiai politikai prioritásait átformáló jelentős geopolitikai és gazdasági eseményekre, lehetőséget kell biztosítani a tagállamok számára arra, hogy kezeljék ezeket a stratégiai kihívásokat, és erőforrásaikat az újonnan felmerülő prioritásokra összpontosítsák.</w:t>
            </w:r>
          </w:p>
        </w:tc>
        <w:tc>
          <w:tcPr>
            <w:tcW w:w="4876" w:type="dxa"/>
            <w:hideMark/>
          </w:tcPr>
          <w:p w14:paraId="1AFF9298" w14:textId="77777777" w:rsidR="00B81A9B" w:rsidRPr="006F5CC0" w:rsidRDefault="002D3117">
            <w:pPr>
              <w:pStyle w:val="Normal6"/>
              <w:rPr>
                <w:szCs w:val="24"/>
              </w:rPr>
            </w:pPr>
            <w:r w:rsidRPr="006F5CC0">
              <w:t>(1)</w:t>
            </w:r>
            <w:r w:rsidRPr="006F5CC0">
              <w:tab/>
              <w:t>Tekintettel az Unió egyes stratégiai politikai prioritásait átformáló jelentős geopolitikai és gazdasági eseményekre, lehetőséget kell biztosítani a tagállamok számára arra, hogy kezeljék ezeket a stratégiai kihívásokat, és erőforrásaikat az újonnan felmerülő prioritásokra összpontosítsák</w:t>
            </w:r>
            <w:r w:rsidRPr="006F5CC0">
              <w:rPr>
                <w:b/>
                <w:i/>
              </w:rPr>
              <w:t xml:space="preserve"> inkluzív módon</w:t>
            </w:r>
            <w:r w:rsidRPr="006F5CC0">
              <w:t>.</w:t>
            </w:r>
          </w:p>
        </w:tc>
      </w:tr>
    </w:tbl>
    <w:p w14:paraId="09BD334D"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3A65C559" w14:textId="77777777" w:rsidR="00B81A9B" w:rsidRPr="006F5CC0" w:rsidRDefault="002D3117" w:rsidP="00B81A9B">
      <w:r w:rsidRPr="006F5CC0">
        <w:rPr>
          <w:rStyle w:val="HideTWBExt"/>
        </w:rPr>
        <w:t>&lt;/Amend&gt;</w:t>
      </w:r>
    </w:p>
    <w:p w14:paraId="6D50BFE5"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9</w:t>
      </w:r>
      <w:r w:rsidRPr="006F5CC0">
        <w:rPr>
          <w:rStyle w:val="HideTWBExt"/>
          <w:b w:val="0"/>
        </w:rPr>
        <w:t>&lt;/NumAm&gt;</w:t>
      </w:r>
    </w:p>
    <w:p w14:paraId="4DDEA8DB" w14:textId="77777777" w:rsidR="00B81A9B" w:rsidRPr="006F5CC0" w:rsidRDefault="002D3117" w:rsidP="00B81A9B">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7200AC5A" w14:textId="77777777" w:rsidR="00B81A9B" w:rsidRPr="006F5CC0" w:rsidRDefault="002D3117" w:rsidP="00B81A9B">
      <w:r w:rsidRPr="006F5CC0">
        <w:rPr>
          <w:rStyle w:val="HideTWBExt"/>
        </w:rPr>
        <w:t>&lt;/RepeatBlock-By&gt;</w:t>
      </w:r>
    </w:p>
    <w:p w14:paraId="1EE0EDE3" w14:textId="77777777" w:rsidR="00B81A9B" w:rsidRPr="006F5CC0" w:rsidRDefault="002D3117" w:rsidP="00B81A9B">
      <w:pPr>
        <w:pStyle w:val="NormalBold"/>
        <w:keepNext/>
      </w:pPr>
      <w:r w:rsidRPr="006F5CC0">
        <w:rPr>
          <w:rStyle w:val="HideTWBExt"/>
          <w:b w:val="0"/>
        </w:rPr>
        <w:lastRenderedPageBreak/>
        <w:t>&lt;DocAmend&gt;</w:t>
      </w:r>
      <w:r w:rsidRPr="006F5CC0">
        <w:t>Rendeletre irányuló javaslat</w:t>
      </w:r>
      <w:r w:rsidRPr="006F5CC0">
        <w:rPr>
          <w:rStyle w:val="HideTWBExt"/>
          <w:b w:val="0"/>
        </w:rPr>
        <w:t>&lt;/DocAmend&gt;</w:t>
      </w:r>
    </w:p>
    <w:p w14:paraId="3612D43D" w14:textId="77777777" w:rsidR="00B81A9B" w:rsidRPr="006F5CC0" w:rsidRDefault="002D3117" w:rsidP="00B81A9B">
      <w:pPr>
        <w:pStyle w:val="NormalBold"/>
      </w:pPr>
      <w:r w:rsidRPr="006F5CC0">
        <w:rPr>
          <w:rStyle w:val="HideTWBExt"/>
          <w:b w:val="0"/>
        </w:rPr>
        <w:t>&lt;Article&gt;</w:t>
      </w:r>
      <w:r w:rsidRPr="006F5CC0">
        <w:t>1 a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3BC5BA49" w14:textId="77777777" w:rsidTr="00B81A9B">
        <w:trPr>
          <w:jc w:val="center"/>
        </w:trPr>
        <w:tc>
          <w:tcPr>
            <w:tcW w:w="9752" w:type="dxa"/>
            <w:gridSpan w:val="2"/>
          </w:tcPr>
          <w:p w14:paraId="0B64F989" w14:textId="77777777" w:rsidR="00B81A9B" w:rsidRPr="006F5CC0" w:rsidRDefault="00B81A9B">
            <w:pPr>
              <w:keepNext/>
            </w:pPr>
          </w:p>
        </w:tc>
      </w:tr>
      <w:tr w:rsidR="008F55FD" w:rsidRPr="006F5CC0" w14:paraId="6499E000" w14:textId="77777777" w:rsidTr="00B81A9B">
        <w:trPr>
          <w:jc w:val="center"/>
        </w:trPr>
        <w:tc>
          <w:tcPr>
            <w:tcW w:w="4876" w:type="dxa"/>
            <w:hideMark/>
          </w:tcPr>
          <w:p w14:paraId="2B88613B" w14:textId="77777777" w:rsidR="00B81A9B" w:rsidRPr="006F5CC0" w:rsidRDefault="002D3117">
            <w:pPr>
              <w:pStyle w:val="ColumnHeading"/>
              <w:keepNext/>
            </w:pPr>
            <w:r w:rsidRPr="006F5CC0">
              <w:t>A Bizottság által javasolt szöveg</w:t>
            </w:r>
          </w:p>
        </w:tc>
        <w:tc>
          <w:tcPr>
            <w:tcW w:w="4876" w:type="dxa"/>
            <w:hideMark/>
          </w:tcPr>
          <w:p w14:paraId="2A06DEB0" w14:textId="77777777" w:rsidR="00B81A9B" w:rsidRPr="006F5CC0" w:rsidRDefault="002D3117">
            <w:pPr>
              <w:pStyle w:val="ColumnHeading"/>
              <w:keepNext/>
            </w:pPr>
            <w:r w:rsidRPr="006F5CC0">
              <w:t>Módosítás</w:t>
            </w:r>
          </w:p>
        </w:tc>
      </w:tr>
      <w:tr w:rsidR="008F55FD" w:rsidRPr="006F5CC0" w14:paraId="52EC0318" w14:textId="77777777" w:rsidTr="00B81A9B">
        <w:trPr>
          <w:jc w:val="center"/>
        </w:trPr>
        <w:tc>
          <w:tcPr>
            <w:tcW w:w="4876" w:type="dxa"/>
          </w:tcPr>
          <w:p w14:paraId="7E334693" w14:textId="77777777" w:rsidR="00B81A9B" w:rsidRPr="006F5CC0" w:rsidRDefault="00B81A9B">
            <w:pPr>
              <w:pStyle w:val="Normal6"/>
            </w:pPr>
          </w:p>
        </w:tc>
        <w:tc>
          <w:tcPr>
            <w:tcW w:w="4876" w:type="dxa"/>
            <w:hideMark/>
          </w:tcPr>
          <w:p w14:paraId="102768CC" w14:textId="77777777" w:rsidR="00B81A9B" w:rsidRPr="006F5CC0" w:rsidRDefault="002D3117">
            <w:pPr>
              <w:pStyle w:val="Normal6"/>
              <w:rPr>
                <w:szCs w:val="24"/>
              </w:rPr>
            </w:pPr>
            <w:r w:rsidRPr="006F5CC0">
              <w:rPr>
                <w:b/>
                <w:i/>
              </w:rPr>
              <w:t>(1 a)</w:t>
            </w:r>
            <w:r w:rsidRPr="006F5CC0">
              <w:rPr>
                <w:b/>
                <w:i/>
              </w:rPr>
              <w:tab/>
              <w:t xml:space="preserve">A Számvevőszék 02/2025. sz. véleménye szerint a kohéziós politikai alapok szükséghelyzetekre (pl. migrációs válságok vagy egyéb vészhelyzetek </w:t>
            </w:r>
            <w:r w:rsidRPr="006F5CC0">
              <w:rPr>
                <w:b/>
                <w:i/>
              </w:rPr>
              <w:t>kezelésére irányuló intézkedésekre) való ismételt felhasználása alááshatja a kohéziós politika elsődleges célkitűzését, azaz a területi egyenlőtlenségek csökkentését és a gazdasági és társadalmi kohézió előmozdítását az Európai Unióban.</w:t>
            </w:r>
          </w:p>
        </w:tc>
      </w:tr>
    </w:tbl>
    <w:p w14:paraId="433F9745"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99B0CF4" w14:textId="77777777" w:rsidR="00B81A9B" w:rsidRPr="006F5CC0" w:rsidRDefault="002D3117" w:rsidP="00B81A9B">
      <w:r w:rsidRPr="006F5CC0">
        <w:rPr>
          <w:rStyle w:val="HideTWBExt"/>
        </w:rPr>
        <w:t>&lt;/Amend&gt;</w:t>
      </w:r>
    </w:p>
    <w:p w14:paraId="4C4CD324"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10</w:t>
      </w:r>
      <w:r w:rsidRPr="006F5CC0">
        <w:rPr>
          <w:rStyle w:val="HideTWBExt"/>
          <w:b w:val="0"/>
        </w:rPr>
        <w:t>&lt;/NumAm&gt;</w:t>
      </w:r>
    </w:p>
    <w:p w14:paraId="3A4CF880"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35E619F9" w14:textId="77777777" w:rsidR="00B81A9B" w:rsidRPr="006F5CC0" w:rsidRDefault="002D3117" w:rsidP="00B81A9B">
      <w:r w:rsidRPr="006F5CC0">
        <w:rPr>
          <w:rStyle w:val="HideTWBExt"/>
        </w:rPr>
        <w:t>&lt;/RepeatBlock-By&gt;</w:t>
      </w:r>
    </w:p>
    <w:p w14:paraId="577F2645"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3EC037A" w14:textId="77777777" w:rsidR="00B81A9B" w:rsidRPr="006F5CC0" w:rsidRDefault="002D3117" w:rsidP="00B81A9B">
      <w:pPr>
        <w:pStyle w:val="NormalBold"/>
      </w:pPr>
      <w:r w:rsidRPr="006F5CC0">
        <w:rPr>
          <w:rStyle w:val="HideTWBExt"/>
          <w:b w:val="0"/>
        </w:rPr>
        <w:t>&lt;Article&gt;</w:t>
      </w:r>
      <w:r w:rsidRPr="006F5CC0">
        <w:t>1 a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6330345C" w14:textId="77777777" w:rsidTr="00B81A9B">
        <w:trPr>
          <w:jc w:val="center"/>
        </w:trPr>
        <w:tc>
          <w:tcPr>
            <w:tcW w:w="9752" w:type="dxa"/>
            <w:gridSpan w:val="2"/>
          </w:tcPr>
          <w:p w14:paraId="504E3410" w14:textId="77777777" w:rsidR="00B81A9B" w:rsidRPr="006F5CC0" w:rsidRDefault="00B81A9B">
            <w:pPr>
              <w:keepNext/>
            </w:pPr>
          </w:p>
        </w:tc>
      </w:tr>
      <w:tr w:rsidR="008F55FD" w:rsidRPr="006F5CC0" w14:paraId="78174313" w14:textId="77777777" w:rsidTr="00B81A9B">
        <w:trPr>
          <w:jc w:val="center"/>
        </w:trPr>
        <w:tc>
          <w:tcPr>
            <w:tcW w:w="4876" w:type="dxa"/>
            <w:hideMark/>
          </w:tcPr>
          <w:p w14:paraId="4B559280" w14:textId="77777777" w:rsidR="00B81A9B" w:rsidRPr="006F5CC0" w:rsidRDefault="002D3117">
            <w:pPr>
              <w:pStyle w:val="ColumnHeading"/>
              <w:keepNext/>
            </w:pPr>
            <w:r w:rsidRPr="006F5CC0">
              <w:t>A Bizottság által javasolt szöveg</w:t>
            </w:r>
          </w:p>
        </w:tc>
        <w:tc>
          <w:tcPr>
            <w:tcW w:w="4876" w:type="dxa"/>
            <w:hideMark/>
          </w:tcPr>
          <w:p w14:paraId="2CE2139D" w14:textId="77777777" w:rsidR="00B81A9B" w:rsidRPr="006F5CC0" w:rsidRDefault="002D3117">
            <w:pPr>
              <w:pStyle w:val="ColumnHeading"/>
              <w:keepNext/>
            </w:pPr>
            <w:r w:rsidRPr="006F5CC0">
              <w:t>Módosítás</w:t>
            </w:r>
          </w:p>
        </w:tc>
      </w:tr>
      <w:tr w:rsidR="008F55FD" w:rsidRPr="006F5CC0" w14:paraId="495A55BD" w14:textId="77777777" w:rsidTr="00B81A9B">
        <w:trPr>
          <w:jc w:val="center"/>
        </w:trPr>
        <w:tc>
          <w:tcPr>
            <w:tcW w:w="4876" w:type="dxa"/>
          </w:tcPr>
          <w:p w14:paraId="2F753653" w14:textId="77777777" w:rsidR="00B81A9B" w:rsidRPr="006F5CC0" w:rsidRDefault="00B81A9B">
            <w:pPr>
              <w:pStyle w:val="Normal6"/>
            </w:pPr>
          </w:p>
        </w:tc>
        <w:tc>
          <w:tcPr>
            <w:tcW w:w="4876" w:type="dxa"/>
            <w:hideMark/>
          </w:tcPr>
          <w:p w14:paraId="3EB1E2E6" w14:textId="77777777" w:rsidR="00B81A9B" w:rsidRPr="006F5CC0" w:rsidRDefault="002D3117">
            <w:pPr>
              <w:pStyle w:val="Normal6"/>
              <w:rPr>
                <w:szCs w:val="24"/>
              </w:rPr>
            </w:pPr>
            <w:r w:rsidRPr="006F5CC0">
              <w:rPr>
                <w:b/>
                <w:i/>
              </w:rPr>
              <w:t>(1 a)</w:t>
            </w:r>
            <w:r w:rsidRPr="006F5CC0">
              <w:rPr>
                <w:b/>
                <w:i/>
              </w:rPr>
              <w:tab/>
              <w:t xml:space="preserve">Az ESZA+ fő célkitűzése, hogy támogassa a tagállamokat és a régiókat a társadalmi </w:t>
            </w:r>
            <w:r w:rsidRPr="006F5CC0">
              <w:rPr>
                <w:b/>
                <w:i/>
              </w:rPr>
              <w:t>befogadás megvalósításában és a munkaerőpiac aktiválásában a szociális jogok európai pillére elveinek és kiemelt céljainak megvalósítása révén, amelyek még messze nem valósultak meg.</w:t>
            </w:r>
          </w:p>
        </w:tc>
      </w:tr>
    </w:tbl>
    <w:p w14:paraId="299818BD"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AF9E5C6" w14:textId="77777777" w:rsidR="00B81A9B" w:rsidRPr="006F5CC0" w:rsidRDefault="002D3117" w:rsidP="00B81A9B">
      <w:r w:rsidRPr="006F5CC0">
        <w:rPr>
          <w:rStyle w:val="HideTWBExt"/>
        </w:rPr>
        <w:t>&lt;/Amend&gt;</w:t>
      </w:r>
    </w:p>
    <w:p w14:paraId="6FF0B1F8"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11</w:t>
      </w:r>
      <w:r w:rsidRPr="006F5CC0">
        <w:rPr>
          <w:rStyle w:val="HideTWBExt"/>
          <w:b w:val="0"/>
        </w:rPr>
        <w:t>&lt;/NumAm&gt;</w:t>
      </w:r>
    </w:p>
    <w:p w14:paraId="7FE87D83"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Marc Angel, Idoia Mendia, Vilija Blinkevičiūtė, Aodhán Ó Ríordáin</w:t>
      </w:r>
      <w:r w:rsidRPr="006F5CC0">
        <w:rPr>
          <w:rStyle w:val="HideTWBExt"/>
          <w:b w:val="0"/>
        </w:rPr>
        <w:t>&lt;/Members&gt;</w:t>
      </w:r>
    </w:p>
    <w:p w14:paraId="152405B3" w14:textId="77777777" w:rsidR="00B81A9B" w:rsidRPr="006F5CC0" w:rsidRDefault="002D3117" w:rsidP="00B81A9B">
      <w:r w:rsidRPr="006F5CC0">
        <w:rPr>
          <w:rStyle w:val="HideTWBExt"/>
        </w:rPr>
        <w:t>&lt;/RepeatBlock-By&gt;</w:t>
      </w:r>
    </w:p>
    <w:p w14:paraId="21FB684A" w14:textId="77777777" w:rsidR="00B81A9B" w:rsidRPr="006F5CC0" w:rsidRDefault="002D3117" w:rsidP="00B81A9B">
      <w:pPr>
        <w:pStyle w:val="NormalBold"/>
        <w:keepNext/>
      </w:pPr>
      <w:r w:rsidRPr="006F5CC0">
        <w:rPr>
          <w:rStyle w:val="HideTWBExt"/>
          <w:b w:val="0"/>
        </w:rPr>
        <w:lastRenderedPageBreak/>
        <w:t>&lt;DocAmend&gt;</w:t>
      </w:r>
      <w:r w:rsidRPr="006F5CC0">
        <w:t>Rendeletre irányuló javaslat</w:t>
      </w:r>
      <w:r w:rsidRPr="006F5CC0">
        <w:rPr>
          <w:rStyle w:val="HideTWBExt"/>
          <w:b w:val="0"/>
        </w:rPr>
        <w:t>&lt;/DocAmend&gt;</w:t>
      </w:r>
    </w:p>
    <w:p w14:paraId="44DCA491" w14:textId="77777777" w:rsidR="00B81A9B" w:rsidRPr="006F5CC0" w:rsidRDefault="002D3117" w:rsidP="00B81A9B">
      <w:pPr>
        <w:pStyle w:val="NormalBold"/>
      </w:pPr>
      <w:r w:rsidRPr="006F5CC0">
        <w:rPr>
          <w:rStyle w:val="HideTWBExt"/>
          <w:b w:val="0"/>
        </w:rPr>
        <w:t>&lt;Article&gt;</w:t>
      </w:r>
      <w:r w:rsidRPr="006F5CC0">
        <w:t>1 b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6A8BE689" w14:textId="77777777" w:rsidTr="00B81A9B">
        <w:trPr>
          <w:jc w:val="center"/>
        </w:trPr>
        <w:tc>
          <w:tcPr>
            <w:tcW w:w="9752" w:type="dxa"/>
            <w:gridSpan w:val="2"/>
          </w:tcPr>
          <w:p w14:paraId="5FA225AA" w14:textId="77777777" w:rsidR="00B81A9B" w:rsidRPr="006F5CC0" w:rsidRDefault="00B81A9B">
            <w:pPr>
              <w:keepNext/>
            </w:pPr>
          </w:p>
        </w:tc>
      </w:tr>
      <w:tr w:rsidR="008F55FD" w:rsidRPr="006F5CC0" w14:paraId="28A48672" w14:textId="77777777" w:rsidTr="00B81A9B">
        <w:trPr>
          <w:jc w:val="center"/>
        </w:trPr>
        <w:tc>
          <w:tcPr>
            <w:tcW w:w="4876" w:type="dxa"/>
            <w:hideMark/>
          </w:tcPr>
          <w:p w14:paraId="141818AC" w14:textId="77777777" w:rsidR="00B81A9B" w:rsidRPr="006F5CC0" w:rsidRDefault="002D3117">
            <w:pPr>
              <w:pStyle w:val="ColumnHeading"/>
              <w:keepNext/>
            </w:pPr>
            <w:r w:rsidRPr="006F5CC0">
              <w:t>A Bizottság által javasolt szöveg</w:t>
            </w:r>
          </w:p>
        </w:tc>
        <w:tc>
          <w:tcPr>
            <w:tcW w:w="4876" w:type="dxa"/>
            <w:hideMark/>
          </w:tcPr>
          <w:p w14:paraId="7B773E78" w14:textId="77777777" w:rsidR="00B81A9B" w:rsidRPr="006F5CC0" w:rsidRDefault="002D3117">
            <w:pPr>
              <w:pStyle w:val="ColumnHeading"/>
              <w:keepNext/>
            </w:pPr>
            <w:r w:rsidRPr="006F5CC0">
              <w:t>Módosítás</w:t>
            </w:r>
          </w:p>
        </w:tc>
      </w:tr>
      <w:tr w:rsidR="008F55FD" w:rsidRPr="006F5CC0" w14:paraId="6CB0FB0B" w14:textId="77777777" w:rsidTr="00B81A9B">
        <w:trPr>
          <w:jc w:val="center"/>
        </w:trPr>
        <w:tc>
          <w:tcPr>
            <w:tcW w:w="4876" w:type="dxa"/>
          </w:tcPr>
          <w:p w14:paraId="4AC678D6" w14:textId="77777777" w:rsidR="00B81A9B" w:rsidRPr="006F5CC0" w:rsidRDefault="00B81A9B">
            <w:pPr>
              <w:pStyle w:val="Normal6"/>
            </w:pPr>
          </w:p>
        </w:tc>
        <w:tc>
          <w:tcPr>
            <w:tcW w:w="4876" w:type="dxa"/>
            <w:hideMark/>
          </w:tcPr>
          <w:p w14:paraId="3B169723" w14:textId="77777777" w:rsidR="00B81A9B" w:rsidRPr="006F5CC0" w:rsidRDefault="002D3117">
            <w:pPr>
              <w:pStyle w:val="Normal6"/>
              <w:rPr>
                <w:szCs w:val="24"/>
              </w:rPr>
            </w:pPr>
            <w:r w:rsidRPr="006F5CC0">
              <w:rPr>
                <w:b/>
                <w:i/>
              </w:rPr>
              <w:t>(1 b)</w:t>
            </w:r>
            <w:r w:rsidRPr="006F5CC0">
              <w:rPr>
                <w:b/>
                <w:i/>
              </w:rPr>
              <w:tab/>
              <w:t xml:space="preserve">Az Európai Unió és tagállamai továbbra is azt mutatják, hogy gyorsan tudnak reagálni a geopolitikai eseményekre, és készek elegendő pénzügyi forrást </w:t>
            </w:r>
            <w:r w:rsidRPr="006F5CC0">
              <w:rPr>
                <w:b/>
                <w:i/>
              </w:rPr>
              <w:t>felhasználni védelmi iparunk megerősítésére különböző európai és nemzeti programok révén, ami pozitív, és az Unió biztonsága szempontjából szükséges. Fontos, hogy a versenyképességi programok révén megerősítsük védelmi ágazatunkat. Ugyanakkor rendkívül fontos, hogy az ESZA+ révén továbbra is beruházzunk Uniónk szociális célkitűzéseibe, mivel a társadalmi kohézió demokratikus és társadalmi rezilienciánk sarokköve, amely elengedhetetlen az agresszió fenyegetéseivel szemben.</w:t>
            </w:r>
          </w:p>
        </w:tc>
      </w:tr>
    </w:tbl>
    <w:p w14:paraId="5C9BD353"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6106FA95" w14:textId="77777777" w:rsidR="00B81A9B" w:rsidRPr="006F5CC0" w:rsidRDefault="002D3117" w:rsidP="00B81A9B">
      <w:r w:rsidRPr="006F5CC0">
        <w:rPr>
          <w:rStyle w:val="HideTWBExt"/>
        </w:rPr>
        <w:t>&lt;/Amend&gt;</w:t>
      </w:r>
    </w:p>
    <w:p w14:paraId="63C80164"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12</w:t>
      </w:r>
      <w:r w:rsidRPr="006F5CC0">
        <w:rPr>
          <w:rStyle w:val="HideTWBExt"/>
          <w:b w:val="0"/>
        </w:rPr>
        <w:t>&lt;/NumAm&gt;</w:t>
      </w:r>
    </w:p>
    <w:p w14:paraId="0AEA3C50"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Marc Angel, Idoia Mendia, Vilija Blinkevičiūtė, Aodhán Ó Ríordáin, Evelyn Regner</w:t>
      </w:r>
      <w:r w:rsidRPr="006F5CC0">
        <w:rPr>
          <w:rStyle w:val="HideTWBExt"/>
          <w:b w:val="0"/>
        </w:rPr>
        <w:t>&lt;/Members&gt;</w:t>
      </w:r>
    </w:p>
    <w:p w14:paraId="57187A84" w14:textId="77777777" w:rsidR="00B81A9B" w:rsidRPr="006F5CC0" w:rsidRDefault="002D3117" w:rsidP="00B81A9B">
      <w:r w:rsidRPr="006F5CC0">
        <w:rPr>
          <w:rStyle w:val="HideTWBExt"/>
        </w:rPr>
        <w:t>&lt;/RepeatBlock-By&gt;</w:t>
      </w:r>
    </w:p>
    <w:p w14:paraId="6120EF4B"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7890C2D" w14:textId="77777777" w:rsidR="00B81A9B" w:rsidRPr="006F5CC0" w:rsidRDefault="002D3117" w:rsidP="00B81A9B">
      <w:pPr>
        <w:pStyle w:val="NormalBold"/>
      </w:pPr>
      <w:r w:rsidRPr="006F5CC0">
        <w:rPr>
          <w:rStyle w:val="HideTWBExt"/>
          <w:b w:val="0"/>
        </w:rPr>
        <w:t>&lt;Article&gt;</w:t>
      </w:r>
      <w:r w:rsidRPr="006F5CC0">
        <w:t>1 c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28B6CA67" w14:textId="77777777" w:rsidTr="00B81A9B">
        <w:trPr>
          <w:jc w:val="center"/>
        </w:trPr>
        <w:tc>
          <w:tcPr>
            <w:tcW w:w="9752" w:type="dxa"/>
            <w:gridSpan w:val="2"/>
          </w:tcPr>
          <w:p w14:paraId="6FA504D1" w14:textId="77777777" w:rsidR="00B81A9B" w:rsidRPr="006F5CC0" w:rsidRDefault="00B81A9B">
            <w:pPr>
              <w:keepNext/>
            </w:pPr>
          </w:p>
        </w:tc>
      </w:tr>
      <w:tr w:rsidR="008F55FD" w:rsidRPr="006F5CC0" w14:paraId="01B9BDCE" w14:textId="77777777" w:rsidTr="00B81A9B">
        <w:trPr>
          <w:jc w:val="center"/>
        </w:trPr>
        <w:tc>
          <w:tcPr>
            <w:tcW w:w="4876" w:type="dxa"/>
            <w:hideMark/>
          </w:tcPr>
          <w:p w14:paraId="077F8A4B" w14:textId="77777777" w:rsidR="00B81A9B" w:rsidRPr="006F5CC0" w:rsidRDefault="002D3117">
            <w:pPr>
              <w:pStyle w:val="ColumnHeading"/>
              <w:keepNext/>
            </w:pPr>
            <w:r w:rsidRPr="006F5CC0">
              <w:t>A Bizottság által javasolt szöveg</w:t>
            </w:r>
          </w:p>
        </w:tc>
        <w:tc>
          <w:tcPr>
            <w:tcW w:w="4876" w:type="dxa"/>
            <w:hideMark/>
          </w:tcPr>
          <w:p w14:paraId="42E90D8D" w14:textId="77777777" w:rsidR="00B81A9B" w:rsidRPr="006F5CC0" w:rsidRDefault="002D3117">
            <w:pPr>
              <w:pStyle w:val="ColumnHeading"/>
              <w:keepNext/>
            </w:pPr>
            <w:r w:rsidRPr="006F5CC0">
              <w:t>Módosítás</w:t>
            </w:r>
          </w:p>
        </w:tc>
      </w:tr>
      <w:tr w:rsidR="008F55FD" w:rsidRPr="006F5CC0" w14:paraId="496B1146" w14:textId="77777777" w:rsidTr="00B81A9B">
        <w:trPr>
          <w:jc w:val="center"/>
        </w:trPr>
        <w:tc>
          <w:tcPr>
            <w:tcW w:w="4876" w:type="dxa"/>
          </w:tcPr>
          <w:p w14:paraId="4DB34AAC" w14:textId="77777777" w:rsidR="00B81A9B" w:rsidRPr="006F5CC0" w:rsidRDefault="00B81A9B">
            <w:pPr>
              <w:pStyle w:val="Normal6"/>
            </w:pPr>
          </w:p>
        </w:tc>
        <w:tc>
          <w:tcPr>
            <w:tcW w:w="4876" w:type="dxa"/>
            <w:hideMark/>
          </w:tcPr>
          <w:p w14:paraId="72448339" w14:textId="77777777" w:rsidR="00B81A9B" w:rsidRPr="006F5CC0" w:rsidRDefault="002D3117">
            <w:pPr>
              <w:pStyle w:val="Normal6"/>
              <w:rPr>
                <w:szCs w:val="24"/>
              </w:rPr>
            </w:pPr>
            <w:r w:rsidRPr="006F5CC0">
              <w:rPr>
                <w:b/>
                <w:i/>
              </w:rPr>
              <w:t>(1 c)</w:t>
            </w:r>
            <w:r w:rsidRPr="006F5CC0">
              <w:rPr>
                <w:b/>
                <w:i/>
              </w:rPr>
              <w:tab/>
              <w:t xml:space="preserve">A kohéziós politikának továbbra is hosszú távú, az EUMSZ 174. és 175. cikkében meghatározott </w:t>
            </w:r>
            <w:r w:rsidRPr="006F5CC0">
              <w:rPr>
                <w:b/>
                <w:i/>
              </w:rPr>
              <w:t>célkitűzéseken alapuló szakpolitikának kell maradnia. A kohéziós politikát gyakran használják sürgősségi reagálási eszközként, ami nem veszélyeztetheti a kohéziós politika hosszabb távú szakpolitikai és beruházási célkitűzéseit.</w:t>
            </w:r>
          </w:p>
        </w:tc>
      </w:tr>
    </w:tbl>
    <w:p w14:paraId="2B82961A"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w:t>
      </w:r>
      <w:r w:rsidRPr="006F5CC0">
        <w:rPr>
          <w:rStyle w:val="HideTWBExt"/>
          <w:noProof w:val="0"/>
        </w:rPr>
        <w:t>Original&gt;</w:t>
      </w:r>
    </w:p>
    <w:p w14:paraId="4BC53DF5" w14:textId="77777777" w:rsidR="00B81A9B" w:rsidRPr="006F5CC0" w:rsidRDefault="002D3117" w:rsidP="00B81A9B">
      <w:r w:rsidRPr="006F5CC0">
        <w:rPr>
          <w:rStyle w:val="HideTWBExt"/>
        </w:rPr>
        <w:t>&lt;/Amend&gt;</w:t>
      </w:r>
    </w:p>
    <w:p w14:paraId="68E6CA06"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13</w:t>
      </w:r>
      <w:r w:rsidRPr="006F5CC0">
        <w:rPr>
          <w:rStyle w:val="HideTWBExt"/>
          <w:b w:val="0"/>
        </w:rPr>
        <w:t>&lt;/NumAm&gt;</w:t>
      </w:r>
    </w:p>
    <w:p w14:paraId="78E14934" w14:textId="77777777" w:rsidR="00B81A9B" w:rsidRPr="006F5CC0" w:rsidRDefault="002D3117" w:rsidP="00B81A9B">
      <w:pPr>
        <w:pStyle w:val="NormalBold"/>
      </w:pPr>
      <w:r w:rsidRPr="006F5CC0">
        <w:rPr>
          <w:rStyle w:val="HideTWBExt"/>
          <w:b w:val="0"/>
        </w:rPr>
        <w:t>&lt;RepeatBlock-By&gt;&lt;Members&gt;</w:t>
      </w:r>
      <w:r w:rsidRPr="006F5CC0">
        <w:t>Branislav Ondruš</w:t>
      </w:r>
      <w:r w:rsidRPr="006F5CC0">
        <w:rPr>
          <w:rStyle w:val="HideTWBExt"/>
          <w:b w:val="0"/>
        </w:rPr>
        <w:t>&lt;/Members&gt;</w:t>
      </w:r>
    </w:p>
    <w:p w14:paraId="75C247D9" w14:textId="77777777" w:rsidR="00B81A9B" w:rsidRPr="006F5CC0" w:rsidRDefault="002D3117" w:rsidP="00B81A9B">
      <w:r w:rsidRPr="006F5CC0">
        <w:rPr>
          <w:rStyle w:val="HideTWBExt"/>
        </w:rPr>
        <w:t>&lt;/RepeatBlock-By&gt;</w:t>
      </w:r>
    </w:p>
    <w:p w14:paraId="394B48B1"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83087B1" w14:textId="77777777" w:rsidR="00B81A9B" w:rsidRPr="006F5CC0" w:rsidRDefault="002D3117" w:rsidP="00B81A9B">
      <w:pPr>
        <w:pStyle w:val="NormalBold"/>
      </w:pPr>
      <w:r w:rsidRPr="006F5CC0">
        <w:rPr>
          <w:rStyle w:val="HideTWBExt"/>
          <w:b w:val="0"/>
        </w:rPr>
        <w:t>&lt;Article&gt;</w:t>
      </w:r>
      <w:r w:rsidRPr="006F5CC0">
        <w:t>2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59A789CB" w14:textId="77777777" w:rsidTr="00B81A9B">
        <w:trPr>
          <w:jc w:val="center"/>
        </w:trPr>
        <w:tc>
          <w:tcPr>
            <w:tcW w:w="9752" w:type="dxa"/>
            <w:gridSpan w:val="2"/>
          </w:tcPr>
          <w:p w14:paraId="18D25F87" w14:textId="77777777" w:rsidR="00B81A9B" w:rsidRPr="006F5CC0" w:rsidRDefault="00B81A9B">
            <w:pPr>
              <w:keepNext/>
            </w:pPr>
          </w:p>
        </w:tc>
      </w:tr>
      <w:tr w:rsidR="008F55FD" w:rsidRPr="006F5CC0" w14:paraId="6056DCE4" w14:textId="77777777" w:rsidTr="00B81A9B">
        <w:trPr>
          <w:jc w:val="center"/>
        </w:trPr>
        <w:tc>
          <w:tcPr>
            <w:tcW w:w="4876" w:type="dxa"/>
            <w:hideMark/>
          </w:tcPr>
          <w:p w14:paraId="0B5E2317" w14:textId="77777777" w:rsidR="00B81A9B" w:rsidRPr="006F5CC0" w:rsidRDefault="002D3117">
            <w:pPr>
              <w:pStyle w:val="ColumnHeading"/>
              <w:keepNext/>
            </w:pPr>
            <w:r w:rsidRPr="006F5CC0">
              <w:t>A Bizottság által javasolt szöveg</w:t>
            </w:r>
          </w:p>
        </w:tc>
        <w:tc>
          <w:tcPr>
            <w:tcW w:w="4876" w:type="dxa"/>
            <w:hideMark/>
          </w:tcPr>
          <w:p w14:paraId="3574E3E0" w14:textId="77777777" w:rsidR="00B81A9B" w:rsidRPr="006F5CC0" w:rsidRDefault="002D3117">
            <w:pPr>
              <w:pStyle w:val="ColumnHeading"/>
              <w:keepNext/>
            </w:pPr>
            <w:r w:rsidRPr="006F5CC0">
              <w:t>Módosítás</w:t>
            </w:r>
          </w:p>
        </w:tc>
      </w:tr>
      <w:tr w:rsidR="008F55FD" w:rsidRPr="006F5CC0" w14:paraId="35C5606E" w14:textId="77777777" w:rsidTr="00B81A9B">
        <w:trPr>
          <w:jc w:val="center"/>
        </w:trPr>
        <w:tc>
          <w:tcPr>
            <w:tcW w:w="4876" w:type="dxa"/>
            <w:hideMark/>
          </w:tcPr>
          <w:p w14:paraId="7F6512D5" w14:textId="77777777" w:rsidR="00B81A9B" w:rsidRPr="006F5CC0" w:rsidRDefault="002D3117">
            <w:pPr>
              <w:pStyle w:val="Normal6"/>
            </w:pPr>
            <w:r w:rsidRPr="006F5CC0">
              <w:rPr>
                <w:b/>
                <w:i/>
              </w:rPr>
              <w:t>(2)</w:t>
            </w:r>
            <w:r w:rsidRPr="006F5CC0">
              <w:rPr>
                <w:b/>
                <w:i/>
              </w:rPr>
              <w:tab/>
              <w:t>A „Fehér könyv az európai védelemről – Készenlét 2030” című fehér könyv</w:t>
            </w:r>
            <w:r w:rsidRPr="006F5CC0">
              <w:rPr>
                <w:b/>
                <w:i/>
                <w:vertAlign w:val="superscript"/>
              </w:rPr>
              <w:t>3</w:t>
            </w:r>
            <w:r w:rsidRPr="006F5CC0">
              <w:rPr>
                <w:b/>
                <w:i/>
              </w:rPr>
              <w:t xml:space="preserve"> megnyitja az utat egy valódi európai védelmi unió előtt, többek között azáltal, hogy azt javasolja a tagállamoknak, hogy jelentős beruházásokat hajtsanak végre a védelem és a védelmi ipar terén. E tekintetben a készségek Uniójáról szóló, 2025. március 5-i bizottsági közlemény</w:t>
            </w:r>
            <w:r w:rsidRPr="006F5CC0">
              <w:rPr>
                <w:b/>
                <w:i/>
                <w:vertAlign w:val="superscript"/>
              </w:rPr>
              <w:t>4</w:t>
            </w:r>
            <w:r w:rsidRPr="006F5CC0">
              <w:rPr>
                <w:b/>
                <w:i/>
              </w:rPr>
              <w:t xml:space="preserve"> (a továbbiakban: a készségek uniójáról szóló közlemény) intézkedéseket határoz meg az Unión belüli készséghiányok és szakemberhiányok kezelésére, többek között az említett közleményben említett készségfejlesztési paktum kezdeményezés</w:t>
            </w:r>
            <w:r w:rsidRPr="006F5CC0">
              <w:rPr>
                <w:b/>
                <w:i/>
              </w:rPr>
              <w:t xml:space="preserve"> és annak nagyszabású partnerségei, például a védelmi ökoszisztémára vonatkozó partnerség révén. Ezért a védelmi ipart érintő készségfejlesztés megkönnyítése érdekében helyénvaló ösztönzőket bevezetni az (EU) 2021/1057 európai parlamenti és tanácsi rendelettel</w:t>
            </w:r>
            <w:r w:rsidRPr="006F5CC0">
              <w:rPr>
                <w:b/>
                <w:i/>
                <w:vertAlign w:val="superscript"/>
              </w:rPr>
              <w:t>5</w:t>
            </w:r>
            <w:r w:rsidRPr="006F5CC0">
              <w:rPr>
                <w:b/>
                <w:i/>
              </w:rPr>
              <w:t xml:space="preserve"> létrehozott ESZA+ tekintetében.</w:t>
            </w:r>
          </w:p>
        </w:tc>
        <w:tc>
          <w:tcPr>
            <w:tcW w:w="4876" w:type="dxa"/>
            <w:hideMark/>
          </w:tcPr>
          <w:p w14:paraId="639066D2" w14:textId="77777777" w:rsidR="00B81A9B" w:rsidRPr="006F5CC0" w:rsidRDefault="002D3117">
            <w:pPr>
              <w:pStyle w:val="Normal6"/>
              <w:rPr>
                <w:szCs w:val="24"/>
              </w:rPr>
            </w:pPr>
            <w:r w:rsidRPr="006F5CC0">
              <w:rPr>
                <w:b/>
                <w:i/>
              </w:rPr>
              <w:t>törölve</w:t>
            </w:r>
          </w:p>
        </w:tc>
      </w:tr>
      <w:tr w:rsidR="008F55FD" w:rsidRPr="006F5CC0" w14:paraId="6A862521" w14:textId="77777777" w:rsidTr="00B81A9B">
        <w:trPr>
          <w:jc w:val="center"/>
        </w:trPr>
        <w:tc>
          <w:tcPr>
            <w:tcW w:w="4876" w:type="dxa"/>
            <w:hideMark/>
          </w:tcPr>
          <w:p w14:paraId="70112324" w14:textId="77777777" w:rsidR="00B81A9B" w:rsidRPr="006F5CC0" w:rsidRDefault="002D3117">
            <w:pPr>
              <w:pStyle w:val="Normal6"/>
            </w:pPr>
            <w:r w:rsidRPr="006F5CC0">
              <w:rPr>
                <w:b/>
                <w:i/>
              </w:rPr>
              <w:t>__________________</w:t>
            </w:r>
          </w:p>
        </w:tc>
        <w:tc>
          <w:tcPr>
            <w:tcW w:w="4876" w:type="dxa"/>
          </w:tcPr>
          <w:p w14:paraId="5C7E0B58" w14:textId="77777777" w:rsidR="00B81A9B" w:rsidRPr="006F5CC0" w:rsidRDefault="00B81A9B">
            <w:pPr>
              <w:pStyle w:val="Normal6"/>
              <w:rPr>
                <w:szCs w:val="24"/>
              </w:rPr>
            </w:pPr>
          </w:p>
        </w:tc>
      </w:tr>
      <w:tr w:rsidR="008F55FD" w:rsidRPr="006F5CC0" w14:paraId="76F88C49" w14:textId="77777777" w:rsidTr="00B81A9B">
        <w:trPr>
          <w:jc w:val="center"/>
        </w:trPr>
        <w:tc>
          <w:tcPr>
            <w:tcW w:w="4876" w:type="dxa"/>
            <w:hideMark/>
          </w:tcPr>
          <w:p w14:paraId="374B4DFD" w14:textId="77777777" w:rsidR="00B81A9B" w:rsidRPr="006F5CC0" w:rsidRDefault="002D3117">
            <w:pPr>
              <w:pStyle w:val="Normal6"/>
            </w:pPr>
            <w:r w:rsidRPr="006F5CC0">
              <w:rPr>
                <w:b/>
                <w:i/>
                <w:vertAlign w:val="superscript"/>
              </w:rPr>
              <w:t>3</w:t>
            </w:r>
            <w:r w:rsidRPr="006F5CC0">
              <w:t xml:space="preserve"> </w:t>
            </w:r>
            <w:r w:rsidRPr="006F5CC0">
              <w:rPr>
                <w:b/>
                <w:i/>
              </w:rPr>
              <w:t>Fehér könyv az európai védelemről – Készenlét 2030 – JOIN(2025) 120 final, 2025.3.19.</w:t>
            </w:r>
          </w:p>
        </w:tc>
        <w:tc>
          <w:tcPr>
            <w:tcW w:w="4876" w:type="dxa"/>
          </w:tcPr>
          <w:p w14:paraId="5EFBA512" w14:textId="77777777" w:rsidR="00B81A9B" w:rsidRPr="006F5CC0" w:rsidRDefault="00B81A9B">
            <w:pPr>
              <w:pStyle w:val="Normal6"/>
              <w:rPr>
                <w:szCs w:val="24"/>
              </w:rPr>
            </w:pPr>
          </w:p>
        </w:tc>
      </w:tr>
      <w:tr w:rsidR="008F55FD" w:rsidRPr="006F5CC0" w14:paraId="3E43AEB7" w14:textId="77777777" w:rsidTr="00B81A9B">
        <w:trPr>
          <w:jc w:val="center"/>
        </w:trPr>
        <w:tc>
          <w:tcPr>
            <w:tcW w:w="4876" w:type="dxa"/>
            <w:hideMark/>
          </w:tcPr>
          <w:p w14:paraId="382ACA2D" w14:textId="77777777" w:rsidR="00B81A9B" w:rsidRPr="006F5CC0" w:rsidRDefault="002D3117">
            <w:pPr>
              <w:pStyle w:val="Normal6"/>
            </w:pPr>
            <w:r w:rsidRPr="006F5CC0">
              <w:rPr>
                <w:b/>
                <w:i/>
                <w:vertAlign w:val="superscript"/>
              </w:rPr>
              <w:t>4</w:t>
            </w:r>
            <w:r w:rsidRPr="006F5CC0">
              <w:t xml:space="preserve"> </w:t>
            </w:r>
            <w:r w:rsidRPr="006F5CC0">
              <w:rPr>
                <w:b/>
                <w:i/>
              </w:rPr>
              <w:t>COM (2025) 90 final</w:t>
            </w:r>
          </w:p>
        </w:tc>
        <w:tc>
          <w:tcPr>
            <w:tcW w:w="4876" w:type="dxa"/>
          </w:tcPr>
          <w:p w14:paraId="5C9AEB59" w14:textId="77777777" w:rsidR="00B81A9B" w:rsidRPr="006F5CC0" w:rsidRDefault="00B81A9B">
            <w:pPr>
              <w:pStyle w:val="Normal6"/>
              <w:rPr>
                <w:szCs w:val="24"/>
              </w:rPr>
            </w:pPr>
          </w:p>
        </w:tc>
      </w:tr>
      <w:tr w:rsidR="008F55FD" w:rsidRPr="006F5CC0" w14:paraId="531D4CD3" w14:textId="77777777" w:rsidTr="00B81A9B">
        <w:trPr>
          <w:jc w:val="center"/>
        </w:trPr>
        <w:tc>
          <w:tcPr>
            <w:tcW w:w="4876" w:type="dxa"/>
            <w:hideMark/>
          </w:tcPr>
          <w:p w14:paraId="45928636" w14:textId="77777777" w:rsidR="00B81A9B" w:rsidRPr="006F5CC0" w:rsidRDefault="002D3117">
            <w:pPr>
              <w:pStyle w:val="Normal6"/>
            </w:pPr>
            <w:r w:rsidRPr="006F5CC0">
              <w:rPr>
                <w:b/>
                <w:i/>
                <w:vertAlign w:val="superscript"/>
              </w:rPr>
              <w:t>5</w:t>
            </w:r>
            <w:r w:rsidRPr="006F5CC0">
              <w:rPr>
                <w:b/>
                <w:i/>
              </w:rPr>
              <w:t xml:space="preserve"> Az Európai Parlament és a Tanács (EU) 2021/1057 rendelete (2021. június 24.) az Európai Szociális Alap Plusz (ESZA+) létrehozásáról és az 1296/2013/EU rendelet hatályon kívül helyezéséről (HL L 231., 2021.6.30., </w:t>
            </w:r>
            <w:r w:rsidRPr="006F5CC0">
              <w:rPr>
                <w:b/>
                <w:i/>
              </w:rPr>
              <w:lastRenderedPageBreak/>
              <w:t>21. o., ELI: http://data.europa.eu/eli/reg/2021/1057/oj).</w:t>
            </w:r>
          </w:p>
        </w:tc>
        <w:tc>
          <w:tcPr>
            <w:tcW w:w="4876" w:type="dxa"/>
          </w:tcPr>
          <w:p w14:paraId="21339664" w14:textId="77777777" w:rsidR="00B81A9B" w:rsidRPr="006F5CC0" w:rsidRDefault="00B81A9B">
            <w:pPr>
              <w:pStyle w:val="Normal6"/>
              <w:rPr>
                <w:szCs w:val="24"/>
              </w:rPr>
            </w:pPr>
          </w:p>
        </w:tc>
      </w:tr>
    </w:tbl>
    <w:p w14:paraId="261913F8"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B1FD85A" w14:textId="77777777" w:rsidR="00B81A9B" w:rsidRPr="006F5CC0" w:rsidRDefault="002D3117" w:rsidP="00B81A9B">
      <w:r w:rsidRPr="006F5CC0">
        <w:rPr>
          <w:rStyle w:val="HideTWBExt"/>
        </w:rPr>
        <w:t>&lt;/Amend&gt;</w:t>
      </w:r>
    </w:p>
    <w:p w14:paraId="7FBBC491"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14</w:t>
      </w:r>
      <w:r w:rsidRPr="006F5CC0">
        <w:rPr>
          <w:rStyle w:val="HideTWBExt"/>
          <w:b w:val="0"/>
        </w:rPr>
        <w:t>&lt;/NumAm&gt;</w:t>
      </w:r>
    </w:p>
    <w:p w14:paraId="6170E0A4" w14:textId="77777777" w:rsidR="00B81A9B" w:rsidRPr="006F5CC0" w:rsidRDefault="002D3117" w:rsidP="00B81A9B">
      <w:pPr>
        <w:pStyle w:val="NormalBold"/>
      </w:pPr>
      <w:r w:rsidRPr="006F5CC0">
        <w:rPr>
          <w:rStyle w:val="HideTWBExt"/>
          <w:b w:val="0"/>
        </w:rPr>
        <w:t>&lt;RepeatBlock-By&gt;&lt;Members&gt;</w:t>
      </w:r>
      <w:r w:rsidRPr="006F5CC0">
        <w:t>Grégory Allione, Brigitte van den Berg, Marie-Pierre Vedrenne</w:t>
      </w:r>
      <w:r w:rsidRPr="006F5CC0">
        <w:rPr>
          <w:rStyle w:val="HideTWBExt"/>
          <w:b w:val="0"/>
        </w:rPr>
        <w:t>&lt;/Members&gt;</w:t>
      </w:r>
    </w:p>
    <w:p w14:paraId="4266D80F" w14:textId="77777777" w:rsidR="00B81A9B" w:rsidRPr="006F5CC0" w:rsidRDefault="002D3117" w:rsidP="00B81A9B">
      <w:r w:rsidRPr="006F5CC0">
        <w:rPr>
          <w:rStyle w:val="HideTWBExt"/>
        </w:rPr>
        <w:t>&lt;/RepeatBlock-By&gt;</w:t>
      </w:r>
    </w:p>
    <w:p w14:paraId="7E7B812D"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317915C" w14:textId="77777777" w:rsidR="00B81A9B" w:rsidRPr="006F5CC0" w:rsidRDefault="002D3117" w:rsidP="00B81A9B">
      <w:pPr>
        <w:pStyle w:val="NormalBold"/>
      </w:pPr>
      <w:r w:rsidRPr="006F5CC0">
        <w:rPr>
          <w:rStyle w:val="HideTWBExt"/>
          <w:b w:val="0"/>
        </w:rPr>
        <w:t>&lt;Article&gt;</w:t>
      </w:r>
      <w:r w:rsidRPr="006F5CC0">
        <w:t>2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4B026652" w14:textId="77777777" w:rsidTr="00B81A9B">
        <w:trPr>
          <w:jc w:val="center"/>
        </w:trPr>
        <w:tc>
          <w:tcPr>
            <w:tcW w:w="9752" w:type="dxa"/>
            <w:gridSpan w:val="2"/>
          </w:tcPr>
          <w:p w14:paraId="1A30538F" w14:textId="77777777" w:rsidR="00B81A9B" w:rsidRPr="006F5CC0" w:rsidRDefault="00B81A9B">
            <w:pPr>
              <w:keepNext/>
            </w:pPr>
          </w:p>
        </w:tc>
      </w:tr>
      <w:tr w:rsidR="008F55FD" w:rsidRPr="006F5CC0" w14:paraId="0795CEA3" w14:textId="77777777" w:rsidTr="00B81A9B">
        <w:trPr>
          <w:jc w:val="center"/>
        </w:trPr>
        <w:tc>
          <w:tcPr>
            <w:tcW w:w="4876" w:type="dxa"/>
            <w:hideMark/>
          </w:tcPr>
          <w:p w14:paraId="361C3BAB" w14:textId="77777777" w:rsidR="00B81A9B" w:rsidRPr="006F5CC0" w:rsidRDefault="002D3117">
            <w:pPr>
              <w:pStyle w:val="ColumnHeading"/>
              <w:keepNext/>
            </w:pPr>
            <w:r w:rsidRPr="006F5CC0">
              <w:t>A Bizottság által javasolt szöveg</w:t>
            </w:r>
          </w:p>
        </w:tc>
        <w:tc>
          <w:tcPr>
            <w:tcW w:w="4876" w:type="dxa"/>
            <w:hideMark/>
          </w:tcPr>
          <w:p w14:paraId="7429EDD4" w14:textId="77777777" w:rsidR="00B81A9B" w:rsidRPr="006F5CC0" w:rsidRDefault="002D3117">
            <w:pPr>
              <w:pStyle w:val="ColumnHeading"/>
              <w:keepNext/>
            </w:pPr>
            <w:r w:rsidRPr="006F5CC0">
              <w:t>Módosítás</w:t>
            </w:r>
          </w:p>
        </w:tc>
      </w:tr>
      <w:tr w:rsidR="008F55FD" w:rsidRPr="006F5CC0" w14:paraId="1A239269" w14:textId="77777777" w:rsidTr="00B81A9B">
        <w:trPr>
          <w:jc w:val="center"/>
        </w:trPr>
        <w:tc>
          <w:tcPr>
            <w:tcW w:w="4876" w:type="dxa"/>
            <w:hideMark/>
          </w:tcPr>
          <w:p w14:paraId="1924F6FE" w14:textId="77777777" w:rsidR="00B81A9B" w:rsidRPr="006F5CC0" w:rsidRDefault="002D3117">
            <w:pPr>
              <w:pStyle w:val="Normal6"/>
            </w:pPr>
            <w:r w:rsidRPr="006F5CC0">
              <w:t>(2)</w:t>
            </w:r>
            <w:r w:rsidRPr="006F5CC0">
              <w:tab/>
              <w:t>A „Fehér könyv az európai védelemről – Készenlét 2030” című fehér könyv</w:t>
            </w:r>
            <w:r w:rsidRPr="006F5CC0">
              <w:rPr>
                <w:vertAlign w:val="superscript"/>
              </w:rPr>
              <w:t>3</w:t>
            </w:r>
            <w:r w:rsidRPr="006F5CC0">
              <w:t xml:space="preserve"> megnyitja az utat egy valódi európai védelmi unió előtt, többek között azáltal, hogy azt javasolja a tagállamoknak, hogy jelentős beruházásokat hajtsanak végre a védelem</w:t>
            </w:r>
            <w:r w:rsidRPr="006F5CC0">
              <w:rPr>
                <w:b/>
                <w:i/>
              </w:rPr>
              <w:t xml:space="preserve"> és</w:t>
            </w:r>
            <w:r w:rsidRPr="006F5CC0">
              <w:t xml:space="preserve"> a védelmi ipar terén. E tekintetben a készségek Uniójáról szóló, 2025. március 5-i bizottsági közlemény</w:t>
            </w:r>
            <w:r w:rsidRPr="006F5CC0">
              <w:rPr>
                <w:vertAlign w:val="superscript"/>
              </w:rPr>
              <w:t>4</w:t>
            </w:r>
            <w:r w:rsidRPr="006F5CC0">
              <w:t xml:space="preserve"> (a továbbiakban: a készségek uniójáról szóló közlemény) intézkedéseket határoz meg az Unión belüli készséghiányok és szakemberhiányok kezelésére, többek között </w:t>
            </w:r>
            <w:r w:rsidRPr="006F5CC0">
              <w:t xml:space="preserve">az említett közleményben említett készségfejlesztési paktum kezdeményezés és annak nagyszabású partnerségei, például a védelmi </w:t>
            </w:r>
            <w:r w:rsidRPr="006F5CC0">
              <w:rPr>
                <w:b/>
                <w:i/>
              </w:rPr>
              <w:t>ökoszisztémára vonatkozó partnerség révén</w:t>
            </w:r>
            <w:r w:rsidRPr="006F5CC0">
              <w:t>. Ezért a védelmi ipart érintő készségfejlesztés megkönnyítése érdekében helyénvaló ösztönzőket bevezetni az (EU) 2021/1057 európai parlamenti és tanácsi rendelettel</w:t>
            </w:r>
            <w:r w:rsidRPr="006F5CC0">
              <w:rPr>
                <w:vertAlign w:val="superscript"/>
              </w:rPr>
              <w:t>5</w:t>
            </w:r>
            <w:r w:rsidRPr="006F5CC0">
              <w:t xml:space="preserve"> létrehozott ESZA+ tekintetében.</w:t>
            </w:r>
          </w:p>
        </w:tc>
        <w:tc>
          <w:tcPr>
            <w:tcW w:w="4876" w:type="dxa"/>
            <w:hideMark/>
          </w:tcPr>
          <w:p w14:paraId="3A243575" w14:textId="77777777" w:rsidR="00B81A9B" w:rsidRPr="006F5CC0" w:rsidRDefault="002D3117">
            <w:pPr>
              <w:pStyle w:val="Normal6"/>
              <w:rPr>
                <w:szCs w:val="24"/>
              </w:rPr>
            </w:pPr>
            <w:r w:rsidRPr="006F5CC0">
              <w:t>(2)</w:t>
            </w:r>
            <w:r w:rsidRPr="006F5CC0">
              <w:tab/>
            </w:r>
            <w:r w:rsidRPr="006F5CC0">
              <w:rPr>
                <w:b/>
                <w:i/>
              </w:rPr>
              <w:t>A „Biztonságosabb együtt – Európa polgári és katonai felkészültségének és készültségének megerősítése” című Niinistö-jelentés</w:t>
            </w:r>
            <w:r w:rsidRPr="006F5CC0">
              <w:rPr>
                <w:b/>
                <w:i/>
                <w:vertAlign w:val="superscript"/>
              </w:rPr>
              <w:t>2a</w:t>
            </w:r>
            <w:r w:rsidRPr="006F5CC0">
              <w:rPr>
                <w:b/>
                <w:i/>
              </w:rPr>
              <w:t xml:space="preserve"> és a felkészültségi unióról szóló stratégia</w:t>
            </w:r>
            <w:r w:rsidRPr="006F5CC0">
              <w:rPr>
                <w:b/>
                <w:i/>
                <w:vertAlign w:val="superscript"/>
              </w:rPr>
              <w:t>2b</w:t>
            </w:r>
            <w:r w:rsidRPr="006F5CC0">
              <w:rPr>
                <w:b/>
                <w:i/>
              </w:rPr>
              <w:t xml:space="preserve"> kiegészítéseként</w:t>
            </w:r>
            <w:r w:rsidRPr="006F5CC0">
              <w:t xml:space="preserve"> a „Fehér könyv az európai védelemről – Készenlét 2030” című fehér könyv</w:t>
            </w:r>
            <w:r w:rsidRPr="006F5CC0">
              <w:rPr>
                <w:vertAlign w:val="superscript"/>
              </w:rPr>
              <w:t>3</w:t>
            </w:r>
            <w:r w:rsidRPr="006F5CC0">
              <w:t xml:space="preserve"> megnyitja az utat egy valódi európai védelmi unió előtt, többek között azáltal, hogy azt javasolja a tagállamoknak, hogy jelentős beruházásokat hajtsanak végre a védelem</w:t>
            </w:r>
            <w:r w:rsidRPr="006F5CC0">
              <w:rPr>
                <w:b/>
                <w:i/>
              </w:rPr>
              <w:t>, a polgári védelem,</w:t>
            </w:r>
            <w:r w:rsidRPr="006F5CC0">
              <w:t xml:space="preserve"> a védelmi ipar </w:t>
            </w:r>
            <w:r w:rsidRPr="006F5CC0">
              <w:rPr>
                <w:b/>
                <w:i/>
              </w:rPr>
              <w:t xml:space="preserve">és a kettős felhasználású technológiák </w:t>
            </w:r>
            <w:r w:rsidRPr="006F5CC0">
              <w:t>ter</w:t>
            </w:r>
            <w:r w:rsidRPr="006F5CC0">
              <w:t>én</w:t>
            </w:r>
            <w:r w:rsidRPr="006F5CC0">
              <w:rPr>
                <w:b/>
                <w:i/>
              </w:rPr>
              <w:t>, aminek együtt kell járnia a szociális kiadásokkal, a munkahelyteremtéssel, valamint a továbbképzési és átképzési lehetőségekkel</w:t>
            </w:r>
            <w:r w:rsidRPr="006F5CC0">
              <w:t>. E tekintetben a készségek Uniójáról szóló, 2025. március 5-i bizottsági közlemény</w:t>
            </w:r>
            <w:r w:rsidRPr="006F5CC0">
              <w:rPr>
                <w:vertAlign w:val="superscript"/>
              </w:rPr>
              <w:t>4</w:t>
            </w:r>
            <w:r w:rsidRPr="006F5CC0">
              <w:t xml:space="preserve"> (a továbbiakban: a készségek uniójáról szóló közlemény) intézkedéseket határoz meg az Unión belüli készséghiányok és szakemberhiányok kezelésére, többek között az említett közleményben említett készségfejlesztési paktum kezdeményezés és annak nagyszabású partnerségei, például a védelmi ökoszisztéma, </w:t>
            </w:r>
            <w:r w:rsidRPr="006F5CC0">
              <w:rPr>
                <w:b/>
                <w:i/>
              </w:rPr>
              <w:t xml:space="preserve">a képesítések és oklevelek kölcsönös elismerése, a munkavállalók mobilitása, valamint a szakképzési és oktatási kezdeményezések terén. Annak érdekében, hogy a </w:t>
            </w:r>
            <w:r w:rsidRPr="006F5CC0">
              <w:rPr>
                <w:b/>
                <w:i/>
              </w:rPr>
              <w:lastRenderedPageBreak/>
              <w:t>tagállamok elérhessék e rendelet célkitűzéseit, elő</w:t>
            </w:r>
            <w:r w:rsidRPr="006F5CC0">
              <w:rPr>
                <w:b/>
                <w:i/>
              </w:rPr>
              <w:t xml:space="preserve"> kell mozdítani az állami és magánszereplők közötti együttműködést, valamint a szociális partnerek – köztük a szakszervezetek és a munkáltatói szervezetek – aktív részvételét az inkluzív és fenntartható növekedés biztosítása érdekében. Annak érdekében, hogy a tagállamok érdemi és igazságos átprogramozást végezhessenek, és az erőforrásokat a stratégiai szereplőkre összpontosíthassák, helyénvaló támogatni a kis- és középvállalkozásokat és az induló vállalkozásokat az innovációban, a gazdasági dinamizmusban és</w:t>
            </w:r>
            <w:r w:rsidRPr="006F5CC0">
              <w:rPr>
                <w:b/>
                <w:i/>
              </w:rPr>
              <w:t xml:space="preserve"> a munkahelyteremtésben betöltött kulcsfontosságú szerepükben, különös hangsúlyt fektetve a részvételük előtt álló akadályok csökkentésére, valamint az erőforrásokhoz és lehetőségekhez való hozzáférésük megkönnyítésére</w:t>
            </w:r>
            <w:r w:rsidRPr="006F5CC0">
              <w:t xml:space="preserve">. Ezért a </w:t>
            </w:r>
            <w:r w:rsidRPr="006F5CC0">
              <w:rPr>
                <w:b/>
                <w:i/>
              </w:rPr>
              <w:t xml:space="preserve">polgári védelmet és a </w:t>
            </w:r>
            <w:r w:rsidRPr="006F5CC0">
              <w:t xml:space="preserve">védelmi ipart érintő készségfejlesztés </w:t>
            </w:r>
            <w:r w:rsidRPr="006F5CC0">
              <w:rPr>
                <w:b/>
                <w:i/>
              </w:rPr>
              <w:t xml:space="preserve">és képzés </w:t>
            </w:r>
            <w:r w:rsidRPr="006F5CC0">
              <w:t>megkönnyítése érdekében</w:t>
            </w:r>
            <w:r w:rsidRPr="006F5CC0">
              <w:rPr>
                <w:b/>
                <w:i/>
              </w:rPr>
              <w:t xml:space="preserve"> a szociális normák fenntartása mellett</w:t>
            </w:r>
            <w:r w:rsidRPr="006F5CC0">
              <w:t xml:space="preserve"> helyénvaló ösztönzőket bevezetni az (EU) 2021/1057 európai parlamenti és tanácsi rendelettel</w:t>
            </w:r>
            <w:r w:rsidRPr="006F5CC0">
              <w:rPr>
                <w:vertAlign w:val="superscript"/>
              </w:rPr>
              <w:t>5</w:t>
            </w:r>
            <w:r w:rsidRPr="006F5CC0">
              <w:t xml:space="preserve"> létrehozott ESZA+ tekintetében.</w:t>
            </w:r>
          </w:p>
        </w:tc>
      </w:tr>
      <w:tr w:rsidR="008F55FD" w:rsidRPr="006F5CC0" w14:paraId="08A55E7F" w14:textId="77777777" w:rsidTr="00B81A9B">
        <w:trPr>
          <w:jc w:val="center"/>
        </w:trPr>
        <w:tc>
          <w:tcPr>
            <w:tcW w:w="4876" w:type="dxa"/>
            <w:hideMark/>
          </w:tcPr>
          <w:p w14:paraId="61B495DE" w14:textId="77777777" w:rsidR="00B81A9B" w:rsidRPr="006F5CC0" w:rsidRDefault="002D3117">
            <w:pPr>
              <w:pStyle w:val="Normal6"/>
            </w:pPr>
            <w:r w:rsidRPr="006F5CC0">
              <w:lastRenderedPageBreak/>
              <w:t>__________________</w:t>
            </w:r>
          </w:p>
        </w:tc>
        <w:tc>
          <w:tcPr>
            <w:tcW w:w="4876" w:type="dxa"/>
            <w:hideMark/>
          </w:tcPr>
          <w:p w14:paraId="67E649AD" w14:textId="77777777" w:rsidR="00B81A9B" w:rsidRPr="006F5CC0" w:rsidRDefault="002D3117">
            <w:pPr>
              <w:pStyle w:val="Normal6"/>
              <w:rPr>
                <w:szCs w:val="24"/>
              </w:rPr>
            </w:pPr>
            <w:r w:rsidRPr="006F5CC0">
              <w:t>__________________</w:t>
            </w:r>
          </w:p>
        </w:tc>
      </w:tr>
      <w:tr w:rsidR="008F55FD" w:rsidRPr="006F5CC0" w14:paraId="026BD8F0" w14:textId="77777777" w:rsidTr="00B81A9B">
        <w:trPr>
          <w:jc w:val="center"/>
        </w:trPr>
        <w:tc>
          <w:tcPr>
            <w:tcW w:w="4876" w:type="dxa"/>
          </w:tcPr>
          <w:p w14:paraId="4B26F026" w14:textId="77777777" w:rsidR="00B81A9B" w:rsidRPr="006F5CC0" w:rsidRDefault="00B81A9B">
            <w:pPr>
              <w:pStyle w:val="Normal6"/>
            </w:pPr>
          </w:p>
        </w:tc>
        <w:tc>
          <w:tcPr>
            <w:tcW w:w="4876" w:type="dxa"/>
            <w:hideMark/>
          </w:tcPr>
          <w:p w14:paraId="2FD7BC9E" w14:textId="77777777" w:rsidR="00B81A9B" w:rsidRPr="006F5CC0" w:rsidRDefault="002D3117">
            <w:pPr>
              <w:pStyle w:val="Normal6"/>
              <w:rPr>
                <w:szCs w:val="24"/>
              </w:rPr>
            </w:pPr>
            <w:r w:rsidRPr="006F5CC0">
              <w:rPr>
                <w:b/>
                <w:i/>
              </w:rPr>
              <w:t>2a Sauli Niinistö, Jelentés: „Biztonságosabb együtt – Európa polgári és katonai felkészültségének és készültségének megerősítése”, 2024.10.30.</w:t>
            </w:r>
          </w:p>
        </w:tc>
      </w:tr>
      <w:tr w:rsidR="008F55FD" w:rsidRPr="006F5CC0" w14:paraId="113EEA35" w14:textId="77777777" w:rsidTr="00B81A9B">
        <w:trPr>
          <w:jc w:val="center"/>
        </w:trPr>
        <w:tc>
          <w:tcPr>
            <w:tcW w:w="4876" w:type="dxa"/>
          </w:tcPr>
          <w:p w14:paraId="7E6E1300" w14:textId="77777777" w:rsidR="00B81A9B" w:rsidRPr="006F5CC0" w:rsidRDefault="00B81A9B">
            <w:pPr>
              <w:pStyle w:val="Normal6"/>
            </w:pPr>
          </w:p>
        </w:tc>
        <w:tc>
          <w:tcPr>
            <w:tcW w:w="4876" w:type="dxa"/>
            <w:hideMark/>
          </w:tcPr>
          <w:p w14:paraId="5FDBE076" w14:textId="77777777" w:rsidR="00B81A9B" w:rsidRPr="006F5CC0" w:rsidRDefault="002D3117">
            <w:pPr>
              <w:pStyle w:val="Normal6"/>
              <w:rPr>
                <w:szCs w:val="24"/>
              </w:rPr>
            </w:pPr>
            <w:r w:rsidRPr="006F5CC0">
              <w:rPr>
                <w:b/>
                <w:i/>
              </w:rPr>
              <w:t>KÖZÖS KÖZLEMÉNY AZ EURÓPAI PARLAMENTNEK, AZ EURÓPAI TANÁCSNAK, A TANÁCSNAK, AZ EURÓPAI GAZDASÁGI ÉS SZOCIÁLIS BIZOTTSÁGNAK ÉS A RÉGIÓK BIZOTTSÁGÁNAK – A felkészültségi unióról szóló stratégia JOIN (2025)0130, 2025.3.23.</w:t>
            </w:r>
          </w:p>
        </w:tc>
      </w:tr>
      <w:tr w:rsidR="008F55FD" w:rsidRPr="006F5CC0" w14:paraId="5D5A7330" w14:textId="77777777" w:rsidTr="00B81A9B">
        <w:trPr>
          <w:jc w:val="center"/>
        </w:trPr>
        <w:tc>
          <w:tcPr>
            <w:tcW w:w="4876" w:type="dxa"/>
            <w:hideMark/>
          </w:tcPr>
          <w:p w14:paraId="35ABB6D7" w14:textId="77777777" w:rsidR="00B81A9B" w:rsidRPr="006F5CC0" w:rsidRDefault="002D3117">
            <w:pPr>
              <w:pStyle w:val="Normal6"/>
            </w:pPr>
            <w:r w:rsidRPr="006F5CC0">
              <w:rPr>
                <w:vertAlign w:val="superscript"/>
              </w:rPr>
              <w:t>3</w:t>
            </w:r>
            <w:r w:rsidRPr="006F5CC0">
              <w:t xml:space="preserve"> </w:t>
            </w:r>
            <w:r w:rsidRPr="006F5CC0">
              <w:rPr>
                <w:b/>
                <w:i/>
              </w:rPr>
              <w:t>Fehér</w:t>
            </w:r>
            <w:r w:rsidRPr="006F5CC0">
              <w:t xml:space="preserve"> könyv az európai védelemről – Készenlét 2030 – JOIN(2025)</w:t>
            </w:r>
            <w:r w:rsidRPr="006F5CC0">
              <w:rPr>
                <w:b/>
                <w:i/>
              </w:rPr>
              <w:t> 120 final</w:t>
            </w:r>
            <w:r w:rsidRPr="006F5CC0">
              <w:t>, 2025.3.19.</w:t>
            </w:r>
          </w:p>
        </w:tc>
        <w:tc>
          <w:tcPr>
            <w:tcW w:w="4876" w:type="dxa"/>
            <w:hideMark/>
          </w:tcPr>
          <w:p w14:paraId="179229CE" w14:textId="77777777" w:rsidR="00B81A9B" w:rsidRPr="006F5CC0" w:rsidRDefault="002D3117">
            <w:pPr>
              <w:pStyle w:val="Normal6"/>
              <w:rPr>
                <w:szCs w:val="24"/>
              </w:rPr>
            </w:pPr>
            <w:r w:rsidRPr="006F5CC0">
              <w:rPr>
                <w:vertAlign w:val="superscript"/>
              </w:rPr>
              <w:t>3</w:t>
            </w:r>
            <w:r w:rsidRPr="006F5CC0">
              <w:t xml:space="preserve"> „Fehér könyv az európai védelemről – Készenlét 2030” – JOIN(2025)0120, 2025.3.19.</w:t>
            </w:r>
          </w:p>
        </w:tc>
      </w:tr>
      <w:tr w:rsidR="008F55FD" w:rsidRPr="006F5CC0" w14:paraId="37B2D529" w14:textId="77777777" w:rsidTr="00B81A9B">
        <w:trPr>
          <w:jc w:val="center"/>
        </w:trPr>
        <w:tc>
          <w:tcPr>
            <w:tcW w:w="4876" w:type="dxa"/>
            <w:hideMark/>
          </w:tcPr>
          <w:p w14:paraId="7201F0D8" w14:textId="77777777" w:rsidR="00B81A9B" w:rsidRPr="006F5CC0" w:rsidRDefault="002D3117">
            <w:pPr>
              <w:pStyle w:val="Normal6"/>
            </w:pPr>
            <w:r w:rsidRPr="006F5CC0">
              <w:rPr>
                <w:vertAlign w:val="superscript"/>
              </w:rPr>
              <w:t>4</w:t>
            </w:r>
            <w:r w:rsidRPr="006F5CC0">
              <w:t xml:space="preserve"> COM (2025) 90 final</w:t>
            </w:r>
          </w:p>
        </w:tc>
        <w:tc>
          <w:tcPr>
            <w:tcW w:w="4876" w:type="dxa"/>
            <w:hideMark/>
          </w:tcPr>
          <w:p w14:paraId="4F818AB3" w14:textId="77777777" w:rsidR="00B81A9B" w:rsidRPr="006F5CC0" w:rsidRDefault="002D3117">
            <w:pPr>
              <w:pStyle w:val="Normal6"/>
              <w:rPr>
                <w:szCs w:val="24"/>
              </w:rPr>
            </w:pPr>
            <w:r w:rsidRPr="006F5CC0">
              <w:rPr>
                <w:vertAlign w:val="superscript"/>
              </w:rPr>
              <w:t>4</w:t>
            </w:r>
            <w:r w:rsidRPr="006F5CC0">
              <w:t xml:space="preserve"> COM (2025)0090</w:t>
            </w:r>
          </w:p>
        </w:tc>
      </w:tr>
      <w:tr w:rsidR="008F55FD" w:rsidRPr="006F5CC0" w14:paraId="1C4D06F9" w14:textId="77777777" w:rsidTr="00B81A9B">
        <w:trPr>
          <w:jc w:val="center"/>
        </w:trPr>
        <w:tc>
          <w:tcPr>
            <w:tcW w:w="4876" w:type="dxa"/>
            <w:hideMark/>
          </w:tcPr>
          <w:p w14:paraId="62A86175" w14:textId="77777777" w:rsidR="00B81A9B" w:rsidRPr="006F5CC0" w:rsidRDefault="002D3117">
            <w:pPr>
              <w:pStyle w:val="Normal6"/>
            </w:pPr>
            <w:r w:rsidRPr="006F5CC0">
              <w:rPr>
                <w:vertAlign w:val="superscript"/>
              </w:rPr>
              <w:lastRenderedPageBreak/>
              <w:t>5</w:t>
            </w:r>
            <w:r w:rsidRPr="006F5CC0">
              <w:t xml:space="preserve"> Az Európai Parlament és a Tanács (EU) 2021/1057 rendelete (2021. június 24.) az Európai Szociális Alap Plusz (ESZA+) létrehozásáról és az 1296/2013/EU rendelet hatályon kívül helyezéséről (HL L 231., 2021.6.30., 21. o., ELI: http://data.europa.eu/eli/reg/2021/1057/oj).</w:t>
            </w:r>
          </w:p>
        </w:tc>
        <w:tc>
          <w:tcPr>
            <w:tcW w:w="4876" w:type="dxa"/>
            <w:hideMark/>
          </w:tcPr>
          <w:p w14:paraId="70AF9DFE" w14:textId="77777777" w:rsidR="00B81A9B" w:rsidRPr="006F5CC0" w:rsidRDefault="002D3117">
            <w:pPr>
              <w:pStyle w:val="Normal6"/>
              <w:rPr>
                <w:szCs w:val="24"/>
              </w:rPr>
            </w:pPr>
            <w:r w:rsidRPr="006F5CC0">
              <w:rPr>
                <w:vertAlign w:val="superscript"/>
              </w:rPr>
              <w:t>5</w:t>
            </w:r>
            <w:r w:rsidRPr="006F5CC0">
              <w:t xml:space="preserve"> Az Európai Parlament és a Tanács (EU) 2021/1057 rendelete (2021. június 24.) az Európai Szociális Alap Plusz (ESZA+) létrehozásáról és az 1296/2013/EU rendelet hatályon kívül helyezéséről (HL L 231., 2021.6.30., 21. o., ELI: http://data.europa.eu/eli/reg/2021/1057/oj).</w:t>
            </w:r>
          </w:p>
        </w:tc>
      </w:tr>
    </w:tbl>
    <w:p w14:paraId="52112EEF"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84274AA" w14:textId="77777777" w:rsidR="00B81A9B" w:rsidRPr="006F5CC0" w:rsidRDefault="002D3117" w:rsidP="00B81A9B">
      <w:r w:rsidRPr="006F5CC0">
        <w:rPr>
          <w:rStyle w:val="HideTWBExt"/>
        </w:rPr>
        <w:t>&lt;/Amend&gt;</w:t>
      </w:r>
    </w:p>
    <w:p w14:paraId="2882A8E7"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15</w:t>
      </w:r>
      <w:r w:rsidRPr="006F5CC0">
        <w:rPr>
          <w:rStyle w:val="HideTWBExt"/>
          <w:b w:val="0"/>
        </w:rPr>
        <w:t>&lt;/NumAm&gt;</w:t>
      </w:r>
    </w:p>
    <w:p w14:paraId="3796653C" w14:textId="77777777" w:rsidR="00B81A9B" w:rsidRPr="006F5CC0" w:rsidRDefault="002D3117" w:rsidP="00B81A9B">
      <w:pPr>
        <w:pStyle w:val="NormalBold"/>
      </w:pPr>
      <w:r w:rsidRPr="006F5CC0">
        <w:rPr>
          <w:rStyle w:val="HideTWBExt"/>
          <w:b w:val="0"/>
        </w:rPr>
        <w:t>&lt;RepeatBlock-By&gt;&lt;Members&gt;</w:t>
      </w:r>
      <w:r w:rsidRPr="006F5CC0">
        <w:t>Brigitte van den Berg, Jana Toom, Hristo Petrov, Grégory Allione, Eugen Tomac</w:t>
      </w:r>
      <w:r w:rsidRPr="006F5CC0">
        <w:rPr>
          <w:rStyle w:val="HideTWBExt"/>
          <w:b w:val="0"/>
        </w:rPr>
        <w:t>&lt;/Members&gt;</w:t>
      </w:r>
    </w:p>
    <w:p w14:paraId="1FB674EF" w14:textId="77777777" w:rsidR="00B81A9B" w:rsidRPr="006F5CC0" w:rsidRDefault="002D3117" w:rsidP="00B81A9B">
      <w:r w:rsidRPr="006F5CC0">
        <w:rPr>
          <w:rStyle w:val="HideTWBExt"/>
        </w:rPr>
        <w:t>&lt;/RepeatBlock-By&gt;</w:t>
      </w:r>
    </w:p>
    <w:p w14:paraId="35B0A8E6"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54C629C" w14:textId="77777777" w:rsidR="00B81A9B" w:rsidRPr="006F5CC0" w:rsidRDefault="002D3117" w:rsidP="00B81A9B">
      <w:pPr>
        <w:pStyle w:val="NormalBold"/>
      </w:pPr>
      <w:r w:rsidRPr="006F5CC0">
        <w:rPr>
          <w:rStyle w:val="HideTWBExt"/>
          <w:b w:val="0"/>
        </w:rPr>
        <w:t>&lt;Article&gt;</w:t>
      </w:r>
      <w:r w:rsidRPr="006F5CC0">
        <w:t>2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53F62EBA" w14:textId="77777777" w:rsidTr="00B81A9B">
        <w:trPr>
          <w:jc w:val="center"/>
        </w:trPr>
        <w:tc>
          <w:tcPr>
            <w:tcW w:w="9752" w:type="dxa"/>
            <w:gridSpan w:val="2"/>
          </w:tcPr>
          <w:p w14:paraId="6E6FD974" w14:textId="77777777" w:rsidR="00B81A9B" w:rsidRPr="006F5CC0" w:rsidRDefault="00B81A9B">
            <w:pPr>
              <w:keepNext/>
            </w:pPr>
          </w:p>
        </w:tc>
      </w:tr>
      <w:tr w:rsidR="008F55FD" w:rsidRPr="006F5CC0" w14:paraId="17790901" w14:textId="77777777" w:rsidTr="00B81A9B">
        <w:trPr>
          <w:jc w:val="center"/>
        </w:trPr>
        <w:tc>
          <w:tcPr>
            <w:tcW w:w="4876" w:type="dxa"/>
            <w:hideMark/>
          </w:tcPr>
          <w:p w14:paraId="266B6B84" w14:textId="77777777" w:rsidR="00B81A9B" w:rsidRPr="006F5CC0" w:rsidRDefault="002D3117">
            <w:pPr>
              <w:pStyle w:val="ColumnHeading"/>
              <w:keepNext/>
            </w:pPr>
            <w:r w:rsidRPr="006F5CC0">
              <w:t xml:space="preserve">A Bizottság által </w:t>
            </w:r>
            <w:r w:rsidRPr="006F5CC0">
              <w:t>javasolt szöveg</w:t>
            </w:r>
          </w:p>
        </w:tc>
        <w:tc>
          <w:tcPr>
            <w:tcW w:w="4876" w:type="dxa"/>
            <w:hideMark/>
          </w:tcPr>
          <w:p w14:paraId="0208678C" w14:textId="77777777" w:rsidR="00B81A9B" w:rsidRPr="006F5CC0" w:rsidRDefault="002D3117">
            <w:pPr>
              <w:pStyle w:val="ColumnHeading"/>
              <w:keepNext/>
            </w:pPr>
            <w:r w:rsidRPr="006F5CC0">
              <w:t>Módosítás</w:t>
            </w:r>
          </w:p>
        </w:tc>
      </w:tr>
      <w:tr w:rsidR="008F55FD" w:rsidRPr="006F5CC0" w14:paraId="05AE1661" w14:textId="77777777" w:rsidTr="00B81A9B">
        <w:trPr>
          <w:jc w:val="center"/>
        </w:trPr>
        <w:tc>
          <w:tcPr>
            <w:tcW w:w="4876" w:type="dxa"/>
            <w:hideMark/>
          </w:tcPr>
          <w:p w14:paraId="195B261D" w14:textId="77777777" w:rsidR="00B81A9B" w:rsidRPr="006F5CC0" w:rsidRDefault="002D3117">
            <w:pPr>
              <w:pStyle w:val="Normal6"/>
            </w:pPr>
            <w:r w:rsidRPr="006F5CC0">
              <w:t>(2)</w:t>
            </w:r>
            <w:r w:rsidRPr="006F5CC0">
              <w:tab/>
              <w:t>A „Fehér könyv az európai védelemről – Készenlét 2030” című fehér könyv</w:t>
            </w:r>
            <w:r w:rsidRPr="006F5CC0">
              <w:rPr>
                <w:vertAlign w:val="superscript"/>
              </w:rPr>
              <w:t>3</w:t>
            </w:r>
            <w:r w:rsidRPr="006F5CC0">
              <w:t xml:space="preserve"> megnyitja az utat egy valódi európai védelmi unió előtt, többek között azáltal, hogy azt javasolja a tagállamoknak, hogy jelentős beruházásokat hajtsanak végre a védelem</w:t>
            </w:r>
            <w:r w:rsidRPr="006F5CC0">
              <w:rPr>
                <w:b/>
                <w:i/>
              </w:rPr>
              <w:t xml:space="preserve"> és</w:t>
            </w:r>
            <w:r w:rsidRPr="006F5CC0">
              <w:t xml:space="preserve"> a védelmi ipar terén. E tekintetben a készségek Uniójáról szóló, 2025. március 5-i bizottsági közlemény</w:t>
            </w:r>
            <w:r w:rsidRPr="006F5CC0">
              <w:rPr>
                <w:vertAlign w:val="superscript"/>
              </w:rPr>
              <w:t>4</w:t>
            </w:r>
            <w:r w:rsidRPr="006F5CC0">
              <w:t xml:space="preserve"> (a továbbiakban: a készségek uniójáról szóló közlemény) intézkedéseket határoz meg az Unión belüli készséghiányok és szakemberhiányok kezelésére, </w:t>
            </w:r>
            <w:r w:rsidRPr="006F5CC0">
              <w:rPr>
                <w:b/>
                <w:i/>
              </w:rPr>
              <w:t>többek között</w:t>
            </w:r>
            <w:r w:rsidRPr="006F5CC0">
              <w:t xml:space="preserve"> az </w:t>
            </w:r>
            <w:r w:rsidRPr="006F5CC0">
              <w:rPr>
                <w:b/>
                <w:i/>
              </w:rPr>
              <w:t>említett közleményben említett készségfejlesztési paktum kezdeményezés</w:t>
            </w:r>
            <w:r w:rsidRPr="006F5CC0">
              <w:t xml:space="preserve"> és annak </w:t>
            </w:r>
            <w:r w:rsidRPr="006F5CC0">
              <w:rPr>
                <w:b/>
                <w:i/>
              </w:rPr>
              <w:t>nagyszabású partnerségei</w:t>
            </w:r>
            <w:r w:rsidRPr="006F5CC0">
              <w:t xml:space="preserve">, </w:t>
            </w:r>
            <w:r w:rsidRPr="006F5CC0">
              <w:rPr>
                <w:b/>
                <w:i/>
              </w:rPr>
              <w:t>például</w:t>
            </w:r>
            <w:r w:rsidRPr="006F5CC0">
              <w:t xml:space="preserve"> a </w:t>
            </w:r>
            <w:r w:rsidRPr="006F5CC0">
              <w:rPr>
                <w:b/>
                <w:i/>
              </w:rPr>
              <w:t>védelmi ökoszisztémára vonatkozó partnerség révén</w:t>
            </w:r>
            <w:r w:rsidRPr="006F5CC0">
              <w:t>. Ezért a védelmi ipart érintő készségfejlesztés megkönnyítése érdekében helyénvaló ösztönzőket bevezetni az (EU) 2021/1057 európai parlamenti és tanácsi rendelettel</w:t>
            </w:r>
            <w:r w:rsidRPr="006F5CC0">
              <w:rPr>
                <w:vertAlign w:val="superscript"/>
              </w:rPr>
              <w:t>5</w:t>
            </w:r>
            <w:r w:rsidRPr="006F5CC0">
              <w:t xml:space="preserve"> létrehozott ESZA+ tekintetében.</w:t>
            </w:r>
          </w:p>
        </w:tc>
        <w:tc>
          <w:tcPr>
            <w:tcW w:w="4876" w:type="dxa"/>
            <w:hideMark/>
          </w:tcPr>
          <w:p w14:paraId="58D1DA3C" w14:textId="77777777" w:rsidR="00B81A9B" w:rsidRPr="006F5CC0" w:rsidRDefault="002D3117">
            <w:pPr>
              <w:pStyle w:val="Normal6"/>
              <w:rPr>
                <w:szCs w:val="24"/>
              </w:rPr>
            </w:pPr>
            <w:r w:rsidRPr="006F5CC0">
              <w:t>(2)</w:t>
            </w:r>
            <w:r w:rsidRPr="006F5CC0">
              <w:tab/>
              <w:t>A „Fehér könyv az európai védelemről – Készenlét 2030” című fehér könyv</w:t>
            </w:r>
            <w:r w:rsidRPr="006F5CC0">
              <w:rPr>
                <w:vertAlign w:val="superscript"/>
              </w:rPr>
              <w:t>3</w:t>
            </w:r>
            <w:r w:rsidRPr="006F5CC0">
              <w:t xml:space="preserve"> megnyitja az utat egy valódi európai védelmi unió előtt, többek között azáltal, hogy azt javasolja a tagállamoknak, hogy jelentős beruházásokat hajtsanak végre a védelem</w:t>
            </w:r>
            <w:r w:rsidRPr="006F5CC0">
              <w:rPr>
                <w:b/>
                <w:i/>
              </w:rPr>
              <w:t>,</w:t>
            </w:r>
            <w:r w:rsidRPr="006F5CC0">
              <w:t xml:space="preserve"> a védelmi ipar </w:t>
            </w:r>
            <w:r w:rsidRPr="006F5CC0">
              <w:rPr>
                <w:b/>
                <w:i/>
              </w:rPr>
              <w:t xml:space="preserve">és a kettős felhasználású technológiák </w:t>
            </w:r>
            <w:r w:rsidRPr="006F5CC0">
              <w:t>terén</w:t>
            </w:r>
            <w:r w:rsidRPr="006F5CC0">
              <w:rPr>
                <w:b/>
                <w:i/>
              </w:rPr>
              <w:t>, aminek együtt kell járnia a szociális kiadásokkal, a munkahelyteremtéssel, valamint a továbbképzési és átképzési lehetőségekkel</w:t>
            </w:r>
            <w:r w:rsidRPr="006F5CC0">
              <w:t>. E tekintetben a készségek Uniójáról szóló, 2025. március 5-i bizottsági közle</w:t>
            </w:r>
            <w:r w:rsidRPr="006F5CC0">
              <w:t>mény</w:t>
            </w:r>
            <w:r w:rsidRPr="006F5CC0">
              <w:rPr>
                <w:vertAlign w:val="superscript"/>
              </w:rPr>
              <w:t>4</w:t>
            </w:r>
            <w:r w:rsidRPr="006F5CC0">
              <w:t xml:space="preserve"> (a továbbiakban: a készségek uniójáról szóló közlemény) intézkedéseket határoz meg az Unión belüli készséghiányok és szakemberhiányok kezelésére</w:t>
            </w:r>
            <w:r w:rsidRPr="006F5CC0">
              <w:rPr>
                <w:b/>
                <w:i/>
              </w:rPr>
              <w:t xml:space="preserve"> a készségfejlesztési paktum kezdeményezés és nagyszabású partnerségek</w:t>
            </w:r>
            <w:r w:rsidRPr="006F5CC0">
              <w:t xml:space="preserve">, </w:t>
            </w:r>
            <w:r w:rsidRPr="006F5CC0">
              <w:rPr>
                <w:b/>
                <w:i/>
              </w:rPr>
              <w:t xml:space="preserve">például a védelmi ökoszisztéma, a képesítések és oklevelek kölcsönös elismerése, a munkavállalók mobilitása, valamint a szakképzési és oktatási kezdeményezések terén. Annak érdekében, hogy a tagállamok elérhessék e rendelet célkitűzéseit, elő kell mozdítani az állami </w:t>
            </w:r>
            <w:r w:rsidRPr="006F5CC0">
              <w:rPr>
                <w:b/>
                <w:i/>
              </w:rPr>
              <w:lastRenderedPageBreak/>
              <w:t>és magánszereplők közö</w:t>
            </w:r>
            <w:r w:rsidRPr="006F5CC0">
              <w:rPr>
                <w:b/>
                <w:i/>
              </w:rPr>
              <w:t xml:space="preserve">tti együttműködést, valamint a szociális partnerek – köztük a szakszervezetek és a munkáltatói szervezetek – aktív részvételét az inkluzív és fenntartható növekedés biztosítása érdekében. </w:t>
            </w:r>
            <w:r w:rsidRPr="006F5CC0">
              <w:t xml:space="preserve">Annak </w:t>
            </w:r>
            <w:r w:rsidRPr="006F5CC0">
              <w:rPr>
                <w:b/>
                <w:i/>
              </w:rPr>
              <w:t>érdekében, hogy a tagállamok érdemi és igazságos átprogramozást végezhessenek</w:t>
            </w:r>
            <w:r w:rsidRPr="006F5CC0">
              <w:t xml:space="preserve">, </w:t>
            </w:r>
            <w:r w:rsidRPr="006F5CC0">
              <w:rPr>
                <w:b/>
                <w:i/>
              </w:rPr>
              <w:t>és az erőforrásokat</w:t>
            </w:r>
            <w:r w:rsidRPr="006F5CC0">
              <w:t xml:space="preserve"> a </w:t>
            </w:r>
            <w:r w:rsidRPr="006F5CC0">
              <w:rPr>
                <w:b/>
                <w:i/>
              </w:rPr>
              <w:t>stratégiai szereplőkre összpontosíthassák, helyénvaló támogatni a kis- és középvállalkozásokat és az induló vállalkozásokat az innovációban, a gazdasági dinamizmusban és a munkahelyteremtésben betöltött kulcsfontosság</w:t>
            </w:r>
            <w:r w:rsidRPr="006F5CC0">
              <w:rPr>
                <w:b/>
                <w:i/>
              </w:rPr>
              <w:t>ú szerepükben, különös hangsúlyt fektetve a részvételük előtt álló akadályok csökkentésére, valamint az erőforrásokhoz és lehetőségekhez való hozzáférésük megkönnyítésére</w:t>
            </w:r>
            <w:r w:rsidRPr="006F5CC0">
              <w:t xml:space="preserve">. Ezért a védelmi ipart érintő készségfejlesztés </w:t>
            </w:r>
            <w:r w:rsidRPr="006F5CC0">
              <w:rPr>
                <w:b/>
                <w:i/>
              </w:rPr>
              <w:t xml:space="preserve">és képzés </w:t>
            </w:r>
            <w:r w:rsidRPr="006F5CC0">
              <w:t>megkönnyítése érdekében</w:t>
            </w:r>
            <w:r w:rsidRPr="006F5CC0">
              <w:rPr>
                <w:b/>
                <w:i/>
              </w:rPr>
              <w:t xml:space="preserve"> a szociális normák fenntartása mellett</w:t>
            </w:r>
            <w:r w:rsidRPr="006F5CC0">
              <w:t xml:space="preserve"> helyénvaló ösztönzőket bevezetni az (EU) 2021/1057 európai parlamenti és tanácsi rendelettel</w:t>
            </w:r>
            <w:r w:rsidRPr="006F5CC0">
              <w:rPr>
                <w:vertAlign w:val="superscript"/>
              </w:rPr>
              <w:t>5</w:t>
            </w:r>
            <w:r w:rsidRPr="006F5CC0">
              <w:t xml:space="preserve"> létrehozott ESZA+ tekintetében.</w:t>
            </w:r>
          </w:p>
        </w:tc>
      </w:tr>
      <w:tr w:rsidR="008F55FD" w:rsidRPr="006F5CC0" w14:paraId="30210642" w14:textId="77777777" w:rsidTr="00B81A9B">
        <w:trPr>
          <w:jc w:val="center"/>
        </w:trPr>
        <w:tc>
          <w:tcPr>
            <w:tcW w:w="4876" w:type="dxa"/>
            <w:hideMark/>
          </w:tcPr>
          <w:p w14:paraId="029D2DE8" w14:textId="77777777" w:rsidR="00B81A9B" w:rsidRPr="006F5CC0" w:rsidRDefault="002D3117">
            <w:pPr>
              <w:pStyle w:val="Normal6"/>
            </w:pPr>
            <w:r w:rsidRPr="006F5CC0">
              <w:lastRenderedPageBreak/>
              <w:t>__________________</w:t>
            </w:r>
          </w:p>
        </w:tc>
        <w:tc>
          <w:tcPr>
            <w:tcW w:w="4876" w:type="dxa"/>
            <w:hideMark/>
          </w:tcPr>
          <w:p w14:paraId="62F6C644" w14:textId="77777777" w:rsidR="00B81A9B" w:rsidRPr="006F5CC0" w:rsidRDefault="002D3117">
            <w:pPr>
              <w:pStyle w:val="Normal6"/>
              <w:rPr>
                <w:szCs w:val="24"/>
              </w:rPr>
            </w:pPr>
            <w:r w:rsidRPr="006F5CC0">
              <w:t>__________________</w:t>
            </w:r>
          </w:p>
        </w:tc>
      </w:tr>
      <w:tr w:rsidR="008F55FD" w:rsidRPr="006F5CC0" w14:paraId="018DFFEF" w14:textId="77777777" w:rsidTr="00B81A9B">
        <w:trPr>
          <w:jc w:val="center"/>
        </w:trPr>
        <w:tc>
          <w:tcPr>
            <w:tcW w:w="4876" w:type="dxa"/>
            <w:hideMark/>
          </w:tcPr>
          <w:p w14:paraId="7DF9DD80" w14:textId="77777777" w:rsidR="00B81A9B" w:rsidRPr="006F5CC0" w:rsidRDefault="002D3117">
            <w:pPr>
              <w:pStyle w:val="Normal6"/>
            </w:pPr>
            <w:r w:rsidRPr="006F5CC0">
              <w:rPr>
                <w:vertAlign w:val="superscript"/>
              </w:rPr>
              <w:t>3</w:t>
            </w:r>
            <w:r w:rsidRPr="006F5CC0">
              <w:t xml:space="preserve"> Fehér könyv az európai védelemről – Készenlét 2030 – JOIN(2025) 120 final, 2025.3.19.</w:t>
            </w:r>
          </w:p>
        </w:tc>
        <w:tc>
          <w:tcPr>
            <w:tcW w:w="4876" w:type="dxa"/>
            <w:hideMark/>
          </w:tcPr>
          <w:p w14:paraId="75B37B4C" w14:textId="77777777" w:rsidR="00B81A9B" w:rsidRPr="006F5CC0" w:rsidRDefault="002D3117">
            <w:pPr>
              <w:pStyle w:val="Normal6"/>
              <w:rPr>
                <w:szCs w:val="24"/>
              </w:rPr>
            </w:pPr>
            <w:r w:rsidRPr="006F5CC0">
              <w:rPr>
                <w:vertAlign w:val="superscript"/>
              </w:rPr>
              <w:t>3</w:t>
            </w:r>
            <w:r w:rsidRPr="006F5CC0">
              <w:t xml:space="preserve"> „Fehér könyv az európai védelemről – Készenlét 2030” – JOIN(2025)0120, 2025.3.19.</w:t>
            </w:r>
          </w:p>
        </w:tc>
      </w:tr>
      <w:tr w:rsidR="008F55FD" w:rsidRPr="006F5CC0" w14:paraId="4D3D9BEB" w14:textId="77777777" w:rsidTr="00B81A9B">
        <w:trPr>
          <w:jc w:val="center"/>
        </w:trPr>
        <w:tc>
          <w:tcPr>
            <w:tcW w:w="4876" w:type="dxa"/>
            <w:hideMark/>
          </w:tcPr>
          <w:p w14:paraId="3FA027E6" w14:textId="77777777" w:rsidR="00B81A9B" w:rsidRPr="006F5CC0" w:rsidRDefault="002D3117">
            <w:pPr>
              <w:pStyle w:val="Normal6"/>
            </w:pPr>
            <w:r w:rsidRPr="006F5CC0">
              <w:rPr>
                <w:vertAlign w:val="superscript"/>
              </w:rPr>
              <w:t>4</w:t>
            </w:r>
            <w:r w:rsidRPr="006F5CC0">
              <w:t xml:space="preserve"> COM (2025) 90 final</w:t>
            </w:r>
          </w:p>
        </w:tc>
        <w:tc>
          <w:tcPr>
            <w:tcW w:w="4876" w:type="dxa"/>
            <w:hideMark/>
          </w:tcPr>
          <w:p w14:paraId="7E27859C" w14:textId="77777777" w:rsidR="00B81A9B" w:rsidRPr="006F5CC0" w:rsidRDefault="002D3117">
            <w:pPr>
              <w:pStyle w:val="Normal6"/>
              <w:rPr>
                <w:szCs w:val="24"/>
              </w:rPr>
            </w:pPr>
            <w:r w:rsidRPr="006F5CC0">
              <w:rPr>
                <w:vertAlign w:val="superscript"/>
              </w:rPr>
              <w:t>4</w:t>
            </w:r>
            <w:r w:rsidRPr="006F5CC0">
              <w:t xml:space="preserve"> COM (2025) 90 final</w:t>
            </w:r>
          </w:p>
        </w:tc>
      </w:tr>
      <w:tr w:rsidR="008F55FD" w:rsidRPr="006F5CC0" w14:paraId="3D2DBD59" w14:textId="77777777" w:rsidTr="00B81A9B">
        <w:trPr>
          <w:jc w:val="center"/>
        </w:trPr>
        <w:tc>
          <w:tcPr>
            <w:tcW w:w="4876" w:type="dxa"/>
            <w:hideMark/>
          </w:tcPr>
          <w:p w14:paraId="4F937617" w14:textId="77777777" w:rsidR="00B81A9B" w:rsidRPr="006F5CC0" w:rsidRDefault="002D3117">
            <w:pPr>
              <w:pStyle w:val="Normal6"/>
            </w:pPr>
            <w:r w:rsidRPr="006F5CC0">
              <w:rPr>
                <w:vertAlign w:val="superscript"/>
              </w:rPr>
              <w:t>5</w:t>
            </w:r>
            <w:r w:rsidRPr="006F5CC0">
              <w:t xml:space="preserve"> Az Európai Parlament és a Tanács (EU) 2021/1057 rendelete (2021. június 24.) az Európai Szociális Alap Plusz (ESZA+) létrehozásáról és az 1296/2013/EU rendelet hatályon kívül helyezéséről (HL L 231., 2021.6.30., 21. o., ELI: http://data.europa.eu/eli/reg/2021/1057/oj).</w:t>
            </w:r>
          </w:p>
        </w:tc>
        <w:tc>
          <w:tcPr>
            <w:tcW w:w="4876" w:type="dxa"/>
            <w:hideMark/>
          </w:tcPr>
          <w:p w14:paraId="67262386" w14:textId="77777777" w:rsidR="00B81A9B" w:rsidRPr="006F5CC0" w:rsidRDefault="002D3117">
            <w:pPr>
              <w:pStyle w:val="Normal6"/>
              <w:rPr>
                <w:szCs w:val="24"/>
              </w:rPr>
            </w:pPr>
            <w:r w:rsidRPr="006F5CC0">
              <w:rPr>
                <w:vertAlign w:val="superscript"/>
              </w:rPr>
              <w:t>5</w:t>
            </w:r>
            <w:r w:rsidRPr="006F5CC0">
              <w:t xml:space="preserve"> Az Európai Parlament és a Tanács (EU) 2021/1057 rendelete (2021. június 24.) az Európai Szociális Alap Plusz (ESZA+) létrehozásáról és az 1296/2013/EU rendelet hatályon kívül helyezéséről (HL L 231., 2021.6.30., 21. o., ELI: http://data.europa.eu/eli/reg/2021/1057/oj).</w:t>
            </w:r>
          </w:p>
        </w:tc>
      </w:tr>
    </w:tbl>
    <w:p w14:paraId="1EC5C7DD"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4913C88" w14:textId="77777777" w:rsidR="00B81A9B" w:rsidRPr="006F5CC0" w:rsidRDefault="002D3117" w:rsidP="00B81A9B">
      <w:r w:rsidRPr="006F5CC0">
        <w:rPr>
          <w:rStyle w:val="HideTWBExt"/>
        </w:rPr>
        <w:t>&lt;/Amend&gt;</w:t>
      </w:r>
    </w:p>
    <w:p w14:paraId="72CBFFAD"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16</w:t>
      </w:r>
      <w:r w:rsidRPr="006F5CC0">
        <w:rPr>
          <w:rStyle w:val="HideTWBExt"/>
          <w:b w:val="0"/>
        </w:rPr>
        <w:t>&lt;/NumAm&gt;</w:t>
      </w:r>
    </w:p>
    <w:p w14:paraId="171C7AA0" w14:textId="77777777" w:rsidR="00B81A9B" w:rsidRPr="006F5CC0" w:rsidRDefault="002D3117" w:rsidP="00B81A9B">
      <w:pPr>
        <w:pStyle w:val="NormalBold"/>
      </w:pPr>
      <w:r w:rsidRPr="006F5CC0">
        <w:rPr>
          <w:rStyle w:val="HideTWBExt"/>
          <w:b w:val="0"/>
        </w:rPr>
        <w:t>&lt;RepeatBlock-By&gt;&lt;Members&gt;</w:t>
      </w:r>
      <w:r w:rsidRPr="006F5CC0">
        <w:t>Villy Søvndal</w:t>
      </w:r>
      <w:r w:rsidRPr="006F5CC0">
        <w:rPr>
          <w:rStyle w:val="HideTWBExt"/>
          <w:b w:val="0"/>
        </w:rPr>
        <w:t>&lt;/Members&gt;</w:t>
      </w:r>
    </w:p>
    <w:p w14:paraId="3A98F975" w14:textId="77777777" w:rsidR="00B81A9B" w:rsidRPr="006F5CC0" w:rsidRDefault="002D3117" w:rsidP="00B81A9B">
      <w:r w:rsidRPr="006F5CC0">
        <w:rPr>
          <w:rStyle w:val="HideTWBExt"/>
        </w:rPr>
        <w:lastRenderedPageBreak/>
        <w:t>&lt;AuNomDe&gt;</w:t>
      </w:r>
      <w:r w:rsidRPr="006F5CC0">
        <w:rPr>
          <w:rStyle w:val="HideTWBInt"/>
          <w:color w:val="auto"/>
        </w:rPr>
        <w:t>{Greens/EFA}</w:t>
      </w:r>
      <w:r w:rsidRPr="006F5CC0">
        <w:t>a Verts/ALE képviselőcsoport nevében</w:t>
      </w:r>
      <w:r w:rsidRPr="006F5CC0">
        <w:rPr>
          <w:rStyle w:val="HideTWBExt"/>
        </w:rPr>
        <w:t>&lt;/AuNomDe&gt;</w:t>
      </w:r>
    </w:p>
    <w:p w14:paraId="19A6D339" w14:textId="77777777" w:rsidR="00B81A9B" w:rsidRPr="006F5CC0" w:rsidRDefault="002D3117" w:rsidP="00B81A9B">
      <w:r w:rsidRPr="006F5CC0">
        <w:rPr>
          <w:rStyle w:val="HideTWBExt"/>
        </w:rPr>
        <w:t>&lt;/RepeatBlock-By&gt;</w:t>
      </w:r>
    </w:p>
    <w:p w14:paraId="300203C1"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856D8FB" w14:textId="77777777" w:rsidR="00B81A9B" w:rsidRPr="006F5CC0" w:rsidRDefault="002D3117" w:rsidP="00B81A9B">
      <w:pPr>
        <w:pStyle w:val="NormalBold"/>
      </w:pPr>
      <w:r w:rsidRPr="006F5CC0">
        <w:rPr>
          <w:rStyle w:val="HideTWBExt"/>
          <w:b w:val="0"/>
        </w:rPr>
        <w:t>&lt;Article&gt;</w:t>
      </w:r>
      <w:r w:rsidRPr="006F5CC0">
        <w:t>2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1CA04040" w14:textId="77777777" w:rsidTr="00B81A9B">
        <w:trPr>
          <w:jc w:val="center"/>
        </w:trPr>
        <w:tc>
          <w:tcPr>
            <w:tcW w:w="9752" w:type="dxa"/>
            <w:gridSpan w:val="2"/>
          </w:tcPr>
          <w:p w14:paraId="16CEF52B" w14:textId="77777777" w:rsidR="00B81A9B" w:rsidRPr="006F5CC0" w:rsidRDefault="00B81A9B">
            <w:pPr>
              <w:keepNext/>
            </w:pPr>
          </w:p>
        </w:tc>
      </w:tr>
      <w:tr w:rsidR="008F55FD" w:rsidRPr="006F5CC0" w14:paraId="14B5D8DB" w14:textId="77777777" w:rsidTr="00B81A9B">
        <w:trPr>
          <w:jc w:val="center"/>
        </w:trPr>
        <w:tc>
          <w:tcPr>
            <w:tcW w:w="4876" w:type="dxa"/>
            <w:hideMark/>
          </w:tcPr>
          <w:p w14:paraId="4ACD919E" w14:textId="77777777" w:rsidR="00B81A9B" w:rsidRPr="006F5CC0" w:rsidRDefault="002D3117">
            <w:pPr>
              <w:pStyle w:val="ColumnHeading"/>
              <w:keepNext/>
            </w:pPr>
            <w:r w:rsidRPr="006F5CC0">
              <w:t>A Bizottság által javasolt szöveg</w:t>
            </w:r>
          </w:p>
        </w:tc>
        <w:tc>
          <w:tcPr>
            <w:tcW w:w="4876" w:type="dxa"/>
            <w:hideMark/>
          </w:tcPr>
          <w:p w14:paraId="4B584758" w14:textId="77777777" w:rsidR="00B81A9B" w:rsidRPr="006F5CC0" w:rsidRDefault="002D3117">
            <w:pPr>
              <w:pStyle w:val="ColumnHeading"/>
              <w:keepNext/>
            </w:pPr>
            <w:r w:rsidRPr="006F5CC0">
              <w:t>Módosítás</w:t>
            </w:r>
          </w:p>
        </w:tc>
      </w:tr>
      <w:tr w:rsidR="008F55FD" w:rsidRPr="006F5CC0" w14:paraId="18B20698" w14:textId="77777777" w:rsidTr="00B81A9B">
        <w:trPr>
          <w:jc w:val="center"/>
        </w:trPr>
        <w:tc>
          <w:tcPr>
            <w:tcW w:w="4876" w:type="dxa"/>
            <w:hideMark/>
          </w:tcPr>
          <w:p w14:paraId="1F4D13E4" w14:textId="77777777" w:rsidR="00B81A9B" w:rsidRPr="006F5CC0" w:rsidRDefault="002D3117">
            <w:pPr>
              <w:pStyle w:val="Normal6"/>
            </w:pPr>
            <w:r w:rsidRPr="006F5CC0">
              <w:t>(2)</w:t>
            </w:r>
            <w:r w:rsidRPr="006F5CC0">
              <w:tab/>
              <w:t>A „Fehér könyv az európai védelemről – Készenlét 2030” című fehér könyv</w:t>
            </w:r>
            <w:r w:rsidRPr="006F5CC0">
              <w:rPr>
                <w:vertAlign w:val="superscript"/>
              </w:rPr>
              <w:t>3</w:t>
            </w:r>
            <w:r w:rsidRPr="006F5CC0">
              <w:t xml:space="preserve"> megnyitja az utat egy valódi európai védelmi unió előtt, többek között azáltal, hogy azt javasolja a tagállamoknak, hogy jelentős beruházásokat hajtsanak végre a védelem és a védelmi ipar terén. E tekintetben a készségek Uniójáról szóló, 2025. március 5-i bizottsági közlemény</w:t>
            </w:r>
            <w:r w:rsidRPr="006F5CC0">
              <w:rPr>
                <w:vertAlign w:val="superscript"/>
              </w:rPr>
              <w:t>4</w:t>
            </w:r>
            <w:r w:rsidRPr="006F5CC0">
              <w:t xml:space="preserve"> (a továbbiakban: a készségek uniójáról szóló közlemény) intézkedéseket határoz meg az Unión belüli készséghiányok és szakemberhiányok kezelésére, többek között </w:t>
            </w:r>
            <w:r w:rsidRPr="006F5CC0">
              <w:t xml:space="preserve">az említett közleményben említett készségfejlesztési paktum kezdeményezés és annak nagyszabású partnerségei, például a védelmi ökoszisztémára vonatkozó partnerség révén. </w:t>
            </w:r>
            <w:r w:rsidRPr="006F5CC0">
              <w:rPr>
                <w:b/>
                <w:i/>
              </w:rPr>
              <w:t>Ezért</w:t>
            </w:r>
            <w:r w:rsidRPr="006F5CC0">
              <w:t xml:space="preserve"> a védelmi ipart érintő készségfejlesztés megkönnyítése érdekében </w:t>
            </w:r>
            <w:r w:rsidRPr="006F5CC0">
              <w:rPr>
                <w:b/>
                <w:i/>
              </w:rPr>
              <w:t>helyénvaló ösztönzőket bevezetni</w:t>
            </w:r>
            <w:r w:rsidRPr="006F5CC0">
              <w:t xml:space="preserve"> az (EU) 2021/1057 európai parlamenti és tanácsi rendelettel</w:t>
            </w:r>
            <w:r w:rsidRPr="006F5CC0">
              <w:rPr>
                <w:vertAlign w:val="superscript"/>
              </w:rPr>
              <w:t>5</w:t>
            </w:r>
            <w:r w:rsidRPr="006F5CC0">
              <w:t xml:space="preserve"> </w:t>
            </w:r>
            <w:r w:rsidRPr="006F5CC0">
              <w:rPr>
                <w:b/>
                <w:i/>
              </w:rPr>
              <w:t xml:space="preserve"> </w:t>
            </w:r>
            <w:r w:rsidRPr="006F5CC0">
              <w:t>létrehozott ESZA+</w:t>
            </w:r>
            <w:r w:rsidRPr="006F5CC0">
              <w:rPr>
                <w:b/>
                <w:i/>
              </w:rPr>
              <w:t xml:space="preserve"> tekintetében</w:t>
            </w:r>
            <w:r w:rsidRPr="006F5CC0">
              <w:t>.</w:t>
            </w:r>
          </w:p>
        </w:tc>
        <w:tc>
          <w:tcPr>
            <w:tcW w:w="4876" w:type="dxa"/>
            <w:hideMark/>
          </w:tcPr>
          <w:p w14:paraId="6B00CC7F" w14:textId="77777777" w:rsidR="00B81A9B" w:rsidRPr="006F5CC0" w:rsidRDefault="002D3117">
            <w:pPr>
              <w:pStyle w:val="Normal6"/>
              <w:rPr>
                <w:szCs w:val="24"/>
              </w:rPr>
            </w:pPr>
            <w:r w:rsidRPr="006F5CC0">
              <w:t>(2)</w:t>
            </w:r>
            <w:r w:rsidRPr="006F5CC0">
              <w:tab/>
              <w:t>A „Fehér könyv az európai védelemről – Készenlét 2030” című fehér könyv</w:t>
            </w:r>
            <w:r w:rsidRPr="006F5CC0">
              <w:rPr>
                <w:vertAlign w:val="superscript"/>
              </w:rPr>
              <w:t>3</w:t>
            </w:r>
            <w:r w:rsidRPr="006F5CC0">
              <w:t xml:space="preserve"> megnyitja az utat egy valódi európai védelmi unió előtt, többek között azáltal, hogy azt javasolja a tagállamoknak, hogy jelentős beruházásokat hajtsanak végre a védelem és a védelmi ipar terén. E tekintetben a készségek Uniójáról szóló, 2025. március 5-i bizottsági közlemény</w:t>
            </w:r>
            <w:r w:rsidRPr="006F5CC0">
              <w:rPr>
                <w:vertAlign w:val="superscript"/>
              </w:rPr>
              <w:t>4</w:t>
            </w:r>
            <w:r w:rsidRPr="006F5CC0">
              <w:t xml:space="preserve"> (a továbbiakban: a készségek uniójáról szóló közlemény) intézkedéseket határoz meg az Unión belüli készséghiányok és szakemberhiányok kezelésére, többek között </w:t>
            </w:r>
            <w:r w:rsidRPr="006F5CC0">
              <w:t xml:space="preserve">az említett közleményben említett készségfejlesztési paktum kezdeményezés és annak nagyszabású partnerségei, például a védelmi ökoszisztémára vonatkozó partnerség révén. </w:t>
            </w:r>
            <w:r w:rsidRPr="006F5CC0">
              <w:rPr>
                <w:b/>
                <w:i/>
              </w:rPr>
              <w:t>Az Európai Unió és tagállamai reagálnak a geopolitikai eseményekre, és készek a szükséges pénzügyi forrást felhasználni védelmi iparunk megerősítésére különböző európai és nemzeti programok révén.</w:t>
            </w:r>
            <w:r w:rsidRPr="006F5CC0">
              <w:t xml:space="preserve"> </w:t>
            </w:r>
            <w:r w:rsidRPr="006F5CC0">
              <w:rPr>
                <w:b/>
                <w:i/>
              </w:rPr>
              <w:t>Fontos megerősíteni védelmi ágazatunkat, ugyanakkor az ESZA+ révén továbbra is beruházni Uniónk társadalmi befogadásába és kohéziójába, és</w:t>
            </w:r>
            <w:r w:rsidRPr="006F5CC0">
              <w:t xml:space="preserve"> a véde</w:t>
            </w:r>
            <w:r w:rsidRPr="006F5CC0">
              <w:t xml:space="preserve">lmi ipart érintő készségfejlesztés megkönnyítése érdekében </w:t>
            </w:r>
            <w:r w:rsidRPr="006F5CC0">
              <w:rPr>
                <w:b/>
                <w:i/>
              </w:rPr>
              <w:t>a tagállamok már most is felhasználhatják</w:t>
            </w:r>
            <w:r w:rsidRPr="006F5CC0">
              <w:t xml:space="preserve"> az (EU) 2021/1057 európai parlamenti és tanácsi rendelettel</w:t>
            </w:r>
            <w:r w:rsidRPr="006F5CC0">
              <w:rPr>
                <w:vertAlign w:val="superscript"/>
              </w:rPr>
              <w:t>5</w:t>
            </w:r>
            <w:r w:rsidRPr="006F5CC0">
              <w:t xml:space="preserve"> létrehozott ESZA+</w:t>
            </w:r>
            <w:r w:rsidRPr="006F5CC0">
              <w:rPr>
                <w:b/>
                <w:i/>
              </w:rPr>
              <w:t>-t</w:t>
            </w:r>
            <w:r w:rsidRPr="006F5CC0">
              <w:t>.</w:t>
            </w:r>
          </w:p>
        </w:tc>
      </w:tr>
      <w:tr w:rsidR="008F55FD" w:rsidRPr="006F5CC0" w14:paraId="44F55C95" w14:textId="77777777" w:rsidTr="00B81A9B">
        <w:trPr>
          <w:jc w:val="center"/>
        </w:trPr>
        <w:tc>
          <w:tcPr>
            <w:tcW w:w="4876" w:type="dxa"/>
            <w:hideMark/>
          </w:tcPr>
          <w:p w14:paraId="00B3C2C6" w14:textId="77777777" w:rsidR="00B81A9B" w:rsidRPr="006F5CC0" w:rsidRDefault="002D3117">
            <w:pPr>
              <w:pStyle w:val="Normal6"/>
            </w:pPr>
            <w:r w:rsidRPr="006F5CC0">
              <w:t>__________________</w:t>
            </w:r>
          </w:p>
        </w:tc>
        <w:tc>
          <w:tcPr>
            <w:tcW w:w="4876" w:type="dxa"/>
            <w:hideMark/>
          </w:tcPr>
          <w:p w14:paraId="0B43D956" w14:textId="77777777" w:rsidR="00B81A9B" w:rsidRPr="006F5CC0" w:rsidRDefault="002D3117">
            <w:pPr>
              <w:pStyle w:val="Normal6"/>
              <w:rPr>
                <w:szCs w:val="24"/>
              </w:rPr>
            </w:pPr>
            <w:r w:rsidRPr="006F5CC0">
              <w:t>__________________</w:t>
            </w:r>
          </w:p>
        </w:tc>
      </w:tr>
      <w:tr w:rsidR="008F55FD" w:rsidRPr="006F5CC0" w14:paraId="58C7DB84" w14:textId="77777777" w:rsidTr="00B81A9B">
        <w:trPr>
          <w:jc w:val="center"/>
        </w:trPr>
        <w:tc>
          <w:tcPr>
            <w:tcW w:w="4876" w:type="dxa"/>
            <w:hideMark/>
          </w:tcPr>
          <w:p w14:paraId="13EDA925" w14:textId="77777777" w:rsidR="00B81A9B" w:rsidRPr="006F5CC0" w:rsidRDefault="002D3117">
            <w:pPr>
              <w:pStyle w:val="Normal6"/>
            </w:pPr>
            <w:r w:rsidRPr="006F5CC0">
              <w:rPr>
                <w:vertAlign w:val="superscript"/>
              </w:rPr>
              <w:t>3</w:t>
            </w:r>
            <w:r w:rsidRPr="006F5CC0">
              <w:t xml:space="preserve"> Fehér könyv az európai védelemről – Készenlét 2030 – JOIN(2025) 120 final, 2025.3.19.</w:t>
            </w:r>
          </w:p>
        </w:tc>
        <w:tc>
          <w:tcPr>
            <w:tcW w:w="4876" w:type="dxa"/>
            <w:hideMark/>
          </w:tcPr>
          <w:p w14:paraId="1F7EA68B" w14:textId="77777777" w:rsidR="00B81A9B" w:rsidRPr="006F5CC0" w:rsidRDefault="002D3117">
            <w:pPr>
              <w:pStyle w:val="Normal6"/>
              <w:rPr>
                <w:szCs w:val="24"/>
              </w:rPr>
            </w:pPr>
            <w:r w:rsidRPr="006F5CC0">
              <w:rPr>
                <w:vertAlign w:val="superscript"/>
              </w:rPr>
              <w:t>3</w:t>
            </w:r>
            <w:r w:rsidRPr="006F5CC0">
              <w:t xml:space="preserve"> „Fehér könyv az európai védelemről – Készenlét 2030” – JOIN(2025)0120, 2025.3.19.</w:t>
            </w:r>
          </w:p>
        </w:tc>
      </w:tr>
      <w:tr w:rsidR="008F55FD" w:rsidRPr="006F5CC0" w14:paraId="2D892078" w14:textId="77777777" w:rsidTr="00B81A9B">
        <w:trPr>
          <w:jc w:val="center"/>
        </w:trPr>
        <w:tc>
          <w:tcPr>
            <w:tcW w:w="4876" w:type="dxa"/>
            <w:hideMark/>
          </w:tcPr>
          <w:p w14:paraId="063D3990" w14:textId="77777777" w:rsidR="00B81A9B" w:rsidRPr="006F5CC0" w:rsidRDefault="002D3117">
            <w:pPr>
              <w:pStyle w:val="Normal6"/>
            </w:pPr>
            <w:r w:rsidRPr="006F5CC0">
              <w:rPr>
                <w:vertAlign w:val="superscript"/>
              </w:rPr>
              <w:t>4</w:t>
            </w:r>
            <w:r w:rsidRPr="006F5CC0">
              <w:t xml:space="preserve"> COM (2025) 90 final</w:t>
            </w:r>
          </w:p>
        </w:tc>
        <w:tc>
          <w:tcPr>
            <w:tcW w:w="4876" w:type="dxa"/>
            <w:hideMark/>
          </w:tcPr>
          <w:p w14:paraId="75D5FE49" w14:textId="77777777" w:rsidR="00B81A9B" w:rsidRPr="006F5CC0" w:rsidRDefault="002D3117">
            <w:pPr>
              <w:pStyle w:val="Normal6"/>
              <w:rPr>
                <w:szCs w:val="24"/>
              </w:rPr>
            </w:pPr>
            <w:r w:rsidRPr="006F5CC0">
              <w:rPr>
                <w:vertAlign w:val="superscript"/>
              </w:rPr>
              <w:t>4</w:t>
            </w:r>
            <w:r w:rsidRPr="006F5CC0">
              <w:t xml:space="preserve"> COM(2025)0090</w:t>
            </w:r>
          </w:p>
        </w:tc>
      </w:tr>
      <w:tr w:rsidR="008F55FD" w:rsidRPr="006F5CC0" w14:paraId="3C1A9CC6" w14:textId="77777777" w:rsidTr="00B81A9B">
        <w:trPr>
          <w:jc w:val="center"/>
        </w:trPr>
        <w:tc>
          <w:tcPr>
            <w:tcW w:w="4876" w:type="dxa"/>
            <w:hideMark/>
          </w:tcPr>
          <w:p w14:paraId="00AF6F71" w14:textId="77777777" w:rsidR="00B81A9B" w:rsidRPr="006F5CC0" w:rsidRDefault="002D3117">
            <w:pPr>
              <w:pStyle w:val="Normal6"/>
            </w:pPr>
            <w:r w:rsidRPr="006F5CC0">
              <w:rPr>
                <w:vertAlign w:val="superscript"/>
              </w:rPr>
              <w:t>5</w:t>
            </w:r>
            <w:r w:rsidRPr="006F5CC0">
              <w:t xml:space="preserve"> Az Európai Parlament és a Tanács (EU) 2021/1057 rendelete </w:t>
            </w:r>
            <w:r w:rsidRPr="006F5CC0">
              <w:lastRenderedPageBreak/>
              <w:t>(2021. június 24.) az Európai Szociális Alap Plusz (ESZA+) létrehozásáról és az 1296/2013/EU rendelet hatályon kívül helyezéséről (HL L 231., 2021.6.30., 21. o., ELI: http://data.europa.eu/eli/reg/2021/1057/oj).</w:t>
            </w:r>
          </w:p>
        </w:tc>
        <w:tc>
          <w:tcPr>
            <w:tcW w:w="4876" w:type="dxa"/>
            <w:hideMark/>
          </w:tcPr>
          <w:p w14:paraId="6552FF57" w14:textId="77777777" w:rsidR="00B81A9B" w:rsidRPr="006F5CC0" w:rsidRDefault="002D3117">
            <w:pPr>
              <w:pStyle w:val="Normal6"/>
              <w:rPr>
                <w:szCs w:val="24"/>
              </w:rPr>
            </w:pPr>
            <w:r w:rsidRPr="006F5CC0">
              <w:rPr>
                <w:vertAlign w:val="superscript"/>
              </w:rPr>
              <w:lastRenderedPageBreak/>
              <w:t>5</w:t>
            </w:r>
            <w:r w:rsidRPr="006F5CC0">
              <w:t xml:space="preserve"> Az Európai Parlament és a Tanács (EU) 2021/1057 rendelete </w:t>
            </w:r>
            <w:r w:rsidRPr="006F5CC0">
              <w:lastRenderedPageBreak/>
              <w:t>(2021. június 24.) az Európai Szociális Alap Plusz (ESZA+) létrehozásáról és az 1296/2013/EU rendelet hatályon kívül helyezéséről (HL L 231., 2021.6.30., 21. o., ELI: http://data.europa.eu/eli/reg/2021/1057/oj).</w:t>
            </w:r>
          </w:p>
        </w:tc>
      </w:tr>
    </w:tbl>
    <w:p w14:paraId="63FD3A02"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4A75604" w14:textId="77777777" w:rsidR="00B81A9B" w:rsidRPr="006F5CC0" w:rsidRDefault="002D3117" w:rsidP="00B81A9B">
      <w:r w:rsidRPr="006F5CC0">
        <w:rPr>
          <w:rStyle w:val="HideTWBExt"/>
        </w:rPr>
        <w:t>&lt;/Amend&gt;</w:t>
      </w:r>
    </w:p>
    <w:p w14:paraId="229B9186"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17</w:t>
      </w:r>
      <w:r w:rsidRPr="006F5CC0">
        <w:rPr>
          <w:rStyle w:val="HideTWBExt"/>
          <w:b w:val="0"/>
        </w:rPr>
        <w:t>&lt;/NumAm&gt;</w:t>
      </w:r>
    </w:p>
    <w:p w14:paraId="452A92C1" w14:textId="77777777" w:rsidR="00B81A9B" w:rsidRPr="006F5CC0" w:rsidRDefault="002D3117" w:rsidP="00B81A9B">
      <w:pPr>
        <w:pStyle w:val="NormalBold"/>
      </w:pPr>
      <w:r w:rsidRPr="006F5CC0">
        <w:rPr>
          <w:rStyle w:val="HideTWBExt"/>
          <w:b w:val="0"/>
        </w:rPr>
        <w:t>&lt;RepeatBlock-By&gt;&lt;Members&gt;</w:t>
      </w:r>
      <w:r w:rsidRPr="006F5CC0">
        <w:t>Marie Dauchy, Nikola Bartůšek</w:t>
      </w:r>
      <w:r w:rsidRPr="006F5CC0">
        <w:rPr>
          <w:rStyle w:val="HideTWBExt"/>
          <w:b w:val="0"/>
        </w:rPr>
        <w:t>&lt;/Members&gt;</w:t>
      </w:r>
    </w:p>
    <w:p w14:paraId="0D4CBE1F" w14:textId="77777777" w:rsidR="00B81A9B" w:rsidRPr="006F5CC0" w:rsidRDefault="002D3117" w:rsidP="00B81A9B">
      <w:r w:rsidRPr="006F5CC0">
        <w:rPr>
          <w:rStyle w:val="HideTWBExt"/>
        </w:rPr>
        <w:t>&lt;AuNomDe&gt;</w:t>
      </w:r>
      <w:r w:rsidRPr="006F5CC0">
        <w:rPr>
          <w:rStyle w:val="HideTWBInt"/>
          <w:color w:val="auto"/>
        </w:rPr>
        <w:t>{EMPL}</w:t>
      </w:r>
      <w:r w:rsidRPr="006F5CC0">
        <w:t>a Foglalkoztatási és Szociális Bizottság nevében</w:t>
      </w:r>
      <w:r w:rsidRPr="006F5CC0">
        <w:rPr>
          <w:rStyle w:val="HideTWBExt"/>
        </w:rPr>
        <w:t>&lt;/AuNomDe&gt;</w:t>
      </w:r>
    </w:p>
    <w:p w14:paraId="54267417" w14:textId="77777777" w:rsidR="00B81A9B" w:rsidRPr="006F5CC0" w:rsidRDefault="002D3117" w:rsidP="00B81A9B">
      <w:pPr>
        <w:pStyle w:val="NormalBold"/>
      </w:pPr>
      <w:r w:rsidRPr="006F5CC0">
        <w:rPr>
          <w:rStyle w:val="HideTWBExt"/>
          <w:b w:val="0"/>
        </w:rPr>
        <w:t>&lt;Members&gt;</w:t>
      </w:r>
      <w:r w:rsidRPr="006F5CC0">
        <w:t>Séverine Werbrouck, Rachel Blom</w:t>
      </w:r>
      <w:r w:rsidRPr="006F5CC0">
        <w:rPr>
          <w:rStyle w:val="HideTWBExt"/>
          <w:b w:val="0"/>
        </w:rPr>
        <w:t>&lt;/Members&gt;</w:t>
      </w:r>
    </w:p>
    <w:p w14:paraId="62408579" w14:textId="77777777" w:rsidR="00B81A9B" w:rsidRPr="006F5CC0" w:rsidRDefault="002D3117" w:rsidP="00B81A9B">
      <w:r w:rsidRPr="006F5CC0">
        <w:rPr>
          <w:rStyle w:val="HideTWBExt"/>
        </w:rPr>
        <w:t>&lt;/RepeatBlock-By&gt;</w:t>
      </w:r>
    </w:p>
    <w:p w14:paraId="604D5B1B"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2AD0715" w14:textId="77777777" w:rsidR="00B81A9B" w:rsidRPr="006F5CC0" w:rsidRDefault="002D3117" w:rsidP="00B81A9B">
      <w:pPr>
        <w:pStyle w:val="NormalBold"/>
      </w:pPr>
      <w:r w:rsidRPr="006F5CC0">
        <w:rPr>
          <w:rStyle w:val="HideTWBExt"/>
          <w:b w:val="0"/>
        </w:rPr>
        <w:t>&lt;Article&gt;</w:t>
      </w:r>
      <w:r w:rsidRPr="006F5CC0">
        <w:t>2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6DC2F24F" w14:textId="77777777" w:rsidTr="00B81A9B">
        <w:trPr>
          <w:jc w:val="center"/>
        </w:trPr>
        <w:tc>
          <w:tcPr>
            <w:tcW w:w="9752" w:type="dxa"/>
            <w:gridSpan w:val="2"/>
          </w:tcPr>
          <w:p w14:paraId="12F5762A" w14:textId="77777777" w:rsidR="00B81A9B" w:rsidRPr="006F5CC0" w:rsidRDefault="00B81A9B">
            <w:pPr>
              <w:keepNext/>
            </w:pPr>
          </w:p>
        </w:tc>
      </w:tr>
      <w:tr w:rsidR="008F55FD" w:rsidRPr="006F5CC0" w14:paraId="2C42657D" w14:textId="77777777" w:rsidTr="00B81A9B">
        <w:trPr>
          <w:jc w:val="center"/>
        </w:trPr>
        <w:tc>
          <w:tcPr>
            <w:tcW w:w="4876" w:type="dxa"/>
            <w:hideMark/>
          </w:tcPr>
          <w:p w14:paraId="6AD6C4B8" w14:textId="77777777" w:rsidR="00B81A9B" w:rsidRPr="006F5CC0" w:rsidRDefault="002D3117">
            <w:pPr>
              <w:pStyle w:val="ColumnHeading"/>
              <w:keepNext/>
            </w:pPr>
            <w:r w:rsidRPr="006F5CC0">
              <w:t>A Bizottság által javasolt szöveg</w:t>
            </w:r>
          </w:p>
        </w:tc>
        <w:tc>
          <w:tcPr>
            <w:tcW w:w="4876" w:type="dxa"/>
            <w:hideMark/>
          </w:tcPr>
          <w:p w14:paraId="4C45C925" w14:textId="77777777" w:rsidR="00B81A9B" w:rsidRPr="006F5CC0" w:rsidRDefault="002D3117">
            <w:pPr>
              <w:pStyle w:val="ColumnHeading"/>
              <w:keepNext/>
            </w:pPr>
            <w:r w:rsidRPr="006F5CC0">
              <w:t>Módosítás</w:t>
            </w:r>
          </w:p>
        </w:tc>
      </w:tr>
      <w:tr w:rsidR="008F55FD" w:rsidRPr="006F5CC0" w14:paraId="3CC58208" w14:textId="77777777" w:rsidTr="00B81A9B">
        <w:trPr>
          <w:jc w:val="center"/>
        </w:trPr>
        <w:tc>
          <w:tcPr>
            <w:tcW w:w="4876" w:type="dxa"/>
            <w:hideMark/>
          </w:tcPr>
          <w:p w14:paraId="0A3C261C" w14:textId="77777777" w:rsidR="00B81A9B" w:rsidRPr="006F5CC0" w:rsidRDefault="002D3117">
            <w:pPr>
              <w:pStyle w:val="Normal6"/>
            </w:pPr>
            <w:r w:rsidRPr="006F5CC0">
              <w:t>(2)</w:t>
            </w:r>
            <w:r w:rsidRPr="006F5CC0">
              <w:tab/>
              <w:t xml:space="preserve">A </w:t>
            </w:r>
            <w:r w:rsidRPr="006F5CC0">
              <w:rPr>
                <w:b/>
                <w:i/>
              </w:rPr>
              <w:t xml:space="preserve">„Fehér könyv az európai </w:t>
            </w:r>
            <w:r w:rsidRPr="006F5CC0">
              <w:rPr>
                <w:b/>
                <w:i/>
              </w:rPr>
              <w:t>védelemről – Készenlét 2030” című fehér könyv</w:t>
            </w:r>
            <w:r w:rsidRPr="006F5CC0">
              <w:rPr>
                <w:b/>
                <w:i/>
                <w:vertAlign w:val="superscript"/>
              </w:rPr>
              <w:t>3</w:t>
            </w:r>
            <w:r w:rsidRPr="006F5CC0">
              <w:rPr>
                <w:b/>
                <w:i/>
              </w:rPr>
              <w:t xml:space="preserve"> megnyitja az utat egy valódi európai védelmi unió előtt, többek között azáltal</w:t>
            </w:r>
            <w:r w:rsidRPr="006F5CC0">
              <w:t xml:space="preserve">, hogy </w:t>
            </w:r>
            <w:r w:rsidRPr="006F5CC0">
              <w:rPr>
                <w:b/>
                <w:i/>
              </w:rPr>
              <w:t>azt javasolja a tagállamoknak, hogy jelentős beruházásokat hajtsanak végre</w:t>
            </w:r>
            <w:r w:rsidRPr="006F5CC0">
              <w:t xml:space="preserve"> a védelem és a védelmi ipar terén. </w:t>
            </w:r>
            <w:r w:rsidRPr="006F5CC0">
              <w:rPr>
                <w:b/>
                <w:i/>
              </w:rPr>
              <w:t>E tekintetben</w:t>
            </w:r>
            <w:r w:rsidRPr="006F5CC0">
              <w:t xml:space="preserve"> a </w:t>
            </w:r>
            <w:r w:rsidRPr="006F5CC0">
              <w:rPr>
                <w:b/>
                <w:i/>
              </w:rPr>
              <w:t>készségek Uniójáról szóló, 2025. március 5-i bizottsági közlemény</w:t>
            </w:r>
            <w:r w:rsidRPr="006F5CC0">
              <w:rPr>
                <w:b/>
                <w:i/>
                <w:vertAlign w:val="superscript"/>
              </w:rPr>
              <w:t>4</w:t>
            </w:r>
            <w:r w:rsidRPr="006F5CC0">
              <w:rPr>
                <w:b/>
                <w:i/>
              </w:rPr>
              <w:t xml:space="preserve"> (a továbbiakban: a készségek uniójáról szóló közlemény) intézkedéseket határoz meg</w:t>
            </w:r>
            <w:r w:rsidRPr="006F5CC0">
              <w:t xml:space="preserve"> az </w:t>
            </w:r>
            <w:r w:rsidRPr="006F5CC0">
              <w:rPr>
                <w:b/>
                <w:i/>
              </w:rPr>
              <w:t>Unión belüli készséghiányok</w:t>
            </w:r>
            <w:r w:rsidRPr="006F5CC0">
              <w:t xml:space="preserve"> és </w:t>
            </w:r>
            <w:r w:rsidRPr="006F5CC0">
              <w:rPr>
                <w:b/>
                <w:i/>
              </w:rPr>
              <w:t>szakemberhiányok kezelésére, többek között az említett közleményben em</w:t>
            </w:r>
            <w:r w:rsidRPr="006F5CC0">
              <w:rPr>
                <w:b/>
                <w:i/>
              </w:rPr>
              <w:t>lített készségfejlesztési paktum kezdeményezés és annak nagyszabású partnerségei, például a védelmi ökoszisztémára vonatkozó partnerség révén</w:t>
            </w:r>
            <w:r w:rsidRPr="006F5CC0">
              <w:t>. Ezért a védelmi ipart érintő készségfejlesztés megkönnyítése érdekében helyénvaló ösztönzőket bevezetni az (EU) 2021/1057 európai parlamenti és tanácsi rendelettel</w:t>
            </w:r>
            <w:r w:rsidRPr="006F5CC0">
              <w:rPr>
                <w:vertAlign w:val="superscript"/>
              </w:rPr>
              <w:t>5</w:t>
            </w:r>
            <w:r w:rsidRPr="006F5CC0">
              <w:t xml:space="preserve"> létrehozott ESZA+ tekintetében.</w:t>
            </w:r>
          </w:p>
        </w:tc>
        <w:tc>
          <w:tcPr>
            <w:tcW w:w="4876" w:type="dxa"/>
            <w:hideMark/>
          </w:tcPr>
          <w:p w14:paraId="408EAE67" w14:textId="77777777" w:rsidR="00B81A9B" w:rsidRPr="006F5CC0" w:rsidRDefault="002D3117">
            <w:pPr>
              <w:pStyle w:val="Normal6"/>
              <w:rPr>
                <w:szCs w:val="24"/>
              </w:rPr>
            </w:pPr>
            <w:r w:rsidRPr="006F5CC0">
              <w:t>(2)</w:t>
            </w:r>
            <w:r w:rsidRPr="006F5CC0">
              <w:tab/>
              <w:t xml:space="preserve">A </w:t>
            </w:r>
            <w:r w:rsidRPr="006F5CC0">
              <w:rPr>
                <w:b/>
                <w:i/>
              </w:rPr>
              <w:t>közelmúltbeli geopolitikai változások emlékeztetik a tagállamokat arra</w:t>
            </w:r>
            <w:r w:rsidRPr="006F5CC0">
              <w:t xml:space="preserve">, hogy </w:t>
            </w:r>
            <w:r w:rsidRPr="006F5CC0">
              <w:rPr>
                <w:b/>
                <w:i/>
              </w:rPr>
              <w:t>jelentős és gyors beruházásokra van szükség</w:t>
            </w:r>
            <w:r w:rsidRPr="006F5CC0">
              <w:t xml:space="preserve"> a védelem és a védelmi ipar terén. </w:t>
            </w:r>
            <w:r w:rsidRPr="006F5CC0">
              <w:rPr>
                <w:b/>
                <w:i/>
              </w:rPr>
              <w:t>Ez</w:t>
            </w:r>
            <w:r w:rsidRPr="006F5CC0">
              <w:t xml:space="preserve"> a </w:t>
            </w:r>
            <w:r w:rsidRPr="006F5CC0">
              <w:rPr>
                <w:b/>
                <w:i/>
              </w:rPr>
              <w:t>terület, amely gazdaságilag jövedelmező az európaiak számára, és számos szakképzettséget igénylő munkahelyet biztosít, jelentős munkaerőképzést tesz szükségessé, különösen</w:t>
            </w:r>
            <w:r w:rsidRPr="006F5CC0">
              <w:t xml:space="preserve"> az </w:t>
            </w:r>
            <w:r w:rsidRPr="006F5CC0">
              <w:rPr>
                <w:b/>
                <w:i/>
              </w:rPr>
              <w:t>élvonalbeli technológiák terén. A programoknak, fellépéseknek</w:t>
            </w:r>
            <w:r w:rsidRPr="006F5CC0">
              <w:t xml:space="preserve"> és </w:t>
            </w:r>
            <w:r w:rsidRPr="006F5CC0">
              <w:rPr>
                <w:b/>
                <w:i/>
              </w:rPr>
              <w:t>partnerségeknek prioritásként arra kell irányulniuk, hogy fejlesszék ezeket a készségeket a tagállamok lakos</w:t>
            </w:r>
            <w:r w:rsidRPr="006F5CC0">
              <w:rPr>
                <w:b/>
                <w:i/>
              </w:rPr>
              <w:t>sága körében, hogy az emberek állandó munkahelyekhez és szakmai képesítésekhez jussanak</w:t>
            </w:r>
            <w:r w:rsidRPr="006F5CC0">
              <w:t>. Ezért a védelmi ipart érintő készségfejlesztés megkönnyítése érdekében helyénvaló ösztönzőket bevezetni az (EU) 2021/1057 európai parlamenti és tanácsi rendelettel</w:t>
            </w:r>
            <w:r w:rsidRPr="006F5CC0">
              <w:rPr>
                <w:vertAlign w:val="superscript"/>
              </w:rPr>
              <w:t>5</w:t>
            </w:r>
            <w:r w:rsidRPr="006F5CC0">
              <w:t xml:space="preserve"> létrehozott ESZA+ tekintetében.</w:t>
            </w:r>
          </w:p>
        </w:tc>
      </w:tr>
      <w:tr w:rsidR="008F55FD" w:rsidRPr="006F5CC0" w14:paraId="46E1DF65" w14:textId="77777777" w:rsidTr="00B81A9B">
        <w:trPr>
          <w:jc w:val="center"/>
        </w:trPr>
        <w:tc>
          <w:tcPr>
            <w:tcW w:w="4876" w:type="dxa"/>
            <w:hideMark/>
          </w:tcPr>
          <w:p w14:paraId="001A33DE" w14:textId="77777777" w:rsidR="00B81A9B" w:rsidRPr="006F5CC0" w:rsidRDefault="002D3117">
            <w:pPr>
              <w:pStyle w:val="Normal6"/>
            </w:pPr>
            <w:r w:rsidRPr="006F5CC0">
              <w:t>__________________</w:t>
            </w:r>
          </w:p>
        </w:tc>
        <w:tc>
          <w:tcPr>
            <w:tcW w:w="4876" w:type="dxa"/>
          </w:tcPr>
          <w:p w14:paraId="08447FA7" w14:textId="77777777" w:rsidR="00B81A9B" w:rsidRPr="006F5CC0" w:rsidRDefault="00B81A9B">
            <w:pPr>
              <w:pStyle w:val="Normal6"/>
              <w:rPr>
                <w:szCs w:val="24"/>
              </w:rPr>
            </w:pPr>
          </w:p>
        </w:tc>
      </w:tr>
      <w:tr w:rsidR="008F55FD" w:rsidRPr="006F5CC0" w14:paraId="38D1653A" w14:textId="77777777" w:rsidTr="00B81A9B">
        <w:trPr>
          <w:jc w:val="center"/>
        </w:trPr>
        <w:tc>
          <w:tcPr>
            <w:tcW w:w="4876" w:type="dxa"/>
            <w:hideMark/>
          </w:tcPr>
          <w:p w14:paraId="6243F09C" w14:textId="77777777" w:rsidR="00B81A9B" w:rsidRPr="006F5CC0" w:rsidRDefault="002D3117">
            <w:pPr>
              <w:pStyle w:val="Normal6"/>
            </w:pPr>
            <w:r w:rsidRPr="006F5CC0">
              <w:rPr>
                <w:b/>
                <w:i/>
                <w:vertAlign w:val="superscript"/>
              </w:rPr>
              <w:t>3</w:t>
            </w:r>
            <w:r w:rsidRPr="006F5CC0">
              <w:rPr>
                <w:b/>
                <w:i/>
              </w:rPr>
              <w:t xml:space="preserve"> Fehér könyv az európai védelemről – </w:t>
            </w:r>
            <w:r w:rsidRPr="006F5CC0">
              <w:rPr>
                <w:b/>
                <w:i/>
              </w:rPr>
              <w:lastRenderedPageBreak/>
              <w:t>Készenlét 2030 – JOIN(2025) 120 final, 2025.3.19.</w:t>
            </w:r>
          </w:p>
        </w:tc>
        <w:tc>
          <w:tcPr>
            <w:tcW w:w="4876" w:type="dxa"/>
          </w:tcPr>
          <w:p w14:paraId="637273CD" w14:textId="77777777" w:rsidR="00B81A9B" w:rsidRPr="006F5CC0" w:rsidRDefault="00B81A9B">
            <w:pPr>
              <w:pStyle w:val="Normal6"/>
              <w:rPr>
                <w:szCs w:val="24"/>
              </w:rPr>
            </w:pPr>
          </w:p>
        </w:tc>
      </w:tr>
      <w:tr w:rsidR="008F55FD" w:rsidRPr="006F5CC0" w14:paraId="69604A66" w14:textId="77777777" w:rsidTr="00B81A9B">
        <w:trPr>
          <w:jc w:val="center"/>
        </w:trPr>
        <w:tc>
          <w:tcPr>
            <w:tcW w:w="4876" w:type="dxa"/>
            <w:hideMark/>
          </w:tcPr>
          <w:p w14:paraId="54252F2C" w14:textId="77777777" w:rsidR="00B81A9B" w:rsidRPr="006F5CC0" w:rsidRDefault="002D3117">
            <w:pPr>
              <w:pStyle w:val="Normal6"/>
            </w:pPr>
            <w:r w:rsidRPr="006F5CC0">
              <w:rPr>
                <w:b/>
                <w:i/>
                <w:vertAlign w:val="superscript"/>
              </w:rPr>
              <w:t>4</w:t>
            </w:r>
            <w:r w:rsidRPr="006F5CC0">
              <w:t xml:space="preserve"> </w:t>
            </w:r>
            <w:r w:rsidRPr="006F5CC0">
              <w:rPr>
                <w:b/>
                <w:i/>
              </w:rPr>
              <w:t>COM(2025) 90 final.</w:t>
            </w:r>
          </w:p>
        </w:tc>
        <w:tc>
          <w:tcPr>
            <w:tcW w:w="4876" w:type="dxa"/>
          </w:tcPr>
          <w:p w14:paraId="318F814E" w14:textId="77777777" w:rsidR="00B81A9B" w:rsidRPr="006F5CC0" w:rsidRDefault="00B81A9B">
            <w:pPr>
              <w:pStyle w:val="Normal6"/>
              <w:rPr>
                <w:szCs w:val="24"/>
              </w:rPr>
            </w:pPr>
          </w:p>
        </w:tc>
      </w:tr>
      <w:tr w:rsidR="008F55FD" w:rsidRPr="006F5CC0" w14:paraId="6949199D" w14:textId="77777777" w:rsidTr="00B81A9B">
        <w:trPr>
          <w:jc w:val="center"/>
        </w:trPr>
        <w:tc>
          <w:tcPr>
            <w:tcW w:w="4876" w:type="dxa"/>
            <w:hideMark/>
          </w:tcPr>
          <w:p w14:paraId="2E132CAF" w14:textId="77777777" w:rsidR="00B81A9B" w:rsidRPr="006F5CC0" w:rsidRDefault="002D3117">
            <w:pPr>
              <w:pStyle w:val="Normal6"/>
            </w:pPr>
            <w:r w:rsidRPr="006F5CC0">
              <w:rPr>
                <w:b/>
                <w:i/>
                <w:vertAlign w:val="superscript"/>
              </w:rPr>
              <w:t>5</w:t>
            </w:r>
            <w:r w:rsidRPr="006F5CC0">
              <w:rPr>
                <w:b/>
                <w:i/>
              </w:rPr>
              <w:t xml:space="preserve"> Az Európai Parlament és a Tanács (EU) 2021/1057 rendelete (2021. június 24.) az Európai Szociális Alap Plusz (ESZA+) létrehozásáról és az 1296/2013/EU rendelet hatályon kívül helyezéséről (HL L 231., 2021.6.30., 21. o., ELI: https://data.europa.eu/eli/reg/2021/1057/oj).</w:t>
            </w:r>
          </w:p>
        </w:tc>
        <w:tc>
          <w:tcPr>
            <w:tcW w:w="4876" w:type="dxa"/>
          </w:tcPr>
          <w:p w14:paraId="30A5F231" w14:textId="77777777" w:rsidR="00B81A9B" w:rsidRPr="006F5CC0" w:rsidRDefault="00B81A9B">
            <w:pPr>
              <w:pStyle w:val="Normal6"/>
              <w:rPr>
                <w:szCs w:val="24"/>
              </w:rPr>
            </w:pPr>
          </w:p>
        </w:tc>
      </w:tr>
    </w:tbl>
    <w:p w14:paraId="346897BE"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{FR}</w:t>
      </w:r>
      <w:r w:rsidRPr="006F5CC0">
        <w:rPr>
          <w:noProof w:val="0"/>
        </w:rPr>
        <w:t>fr</w:t>
      </w:r>
      <w:r w:rsidRPr="006F5CC0">
        <w:rPr>
          <w:rStyle w:val="HideTWBExt"/>
          <w:noProof w:val="0"/>
        </w:rPr>
        <w:t>&lt;/Original&gt;</w:t>
      </w:r>
    </w:p>
    <w:p w14:paraId="2B922998" w14:textId="77777777" w:rsidR="00B81A9B" w:rsidRPr="006F5CC0" w:rsidRDefault="002D3117" w:rsidP="00B81A9B">
      <w:r w:rsidRPr="006F5CC0">
        <w:rPr>
          <w:rStyle w:val="HideTWBExt"/>
        </w:rPr>
        <w:t>&lt;/Amend&gt;</w:t>
      </w:r>
    </w:p>
    <w:p w14:paraId="21527055"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18</w:t>
      </w:r>
      <w:r w:rsidRPr="006F5CC0">
        <w:rPr>
          <w:rStyle w:val="HideTWBExt"/>
          <w:b w:val="0"/>
        </w:rPr>
        <w:t>&lt;/NumAm&gt;</w:t>
      </w:r>
    </w:p>
    <w:p w14:paraId="72AC249F"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Marc Angel, Idoia Mendia, Vilija Blinkevičiūtė, Aodhán Ó Ríordáin</w:t>
      </w:r>
      <w:r w:rsidRPr="006F5CC0">
        <w:rPr>
          <w:rStyle w:val="HideTWBExt"/>
          <w:b w:val="0"/>
        </w:rPr>
        <w:t>&lt;/Members&gt;</w:t>
      </w:r>
    </w:p>
    <w:p w14:paraId="5105ED5C" w14:textId="77777777" w:rsidR="00B81A9B" w:rsidRPr="006F5CC0" w:rsidRDefault="002D3117" w:rsidP="00B81A9B">
      <w:r w:rsidRPr="006F5CC0">
        <w:rPr>
          <w:rStyle w:val="HideTWBExt"/>
        </w:rPr>
        <w:t>&lt;/RepeatBlock-By&gt;</w:t>
      </w:r>
    </w:p>
    <w:p w14:paraId="6B6FB72A"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37D2B0CF" w14:textId="77777777" w:rsidR="00B81A9B" w:rsidRPr="006F5CC0" w:rsidRDefault="002D3117" w:rsidP="00B81A9B">
      <w:pPr>
        <w:pStyle w:val="NormalBold"/>
      </w:pPr>
      <w:r w:rsidRPr="006F5CC0">
        <w:rPr>
          <w:rStyle w:val="HideTWBExt"/>
          <w:b w:val="0"/>
        </w:rPr>
        <w:t>&lt;Article&gt;</w:t>
      </w:r>
      <w:r w:rsidRPr="006F5CC0">
        <w:t>2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2969B2DD" w14:textId="77777777" w:rsidTr="00B81A9B">
        <w:trPr>
          <w:jc w:val="center"/>
        </w:trPr>
        <w:tc>
          <w:tcPr>
            <w:tcW w:w="9752" w:type="dxa"/>
            <w:gridSpan w:val="2"/>
          </w:tcPr>
          <w:p w14:paraId="28D5B411" w14:textId="77777777" w:rsidR="00B81A9B" w:rsidRPr="006F5CC0" w:rsidRDefault="00B81A9B">
            <w:pPr>
              <w:keepNext/>
            </w:pPr>
          </w:p>
        </w:tc>
      </w:tr>
      <w:tr w:rsidR="008F55FD" w:rsidRPr="006F5CC0" w14:paraId="01407F07" w14:textId="77777777" w:rsidTr="00B81A9B">
        <w:trPr>
          <w:jc w:val="center"/>
        </w:trPr>
        <w:tc>
          <w:tcPr>
            <w:tcW w:w="4876" w:type="dxa"/>
            <w:hideMark/>
          </w:tcPr>
          <w:p w14:paraId="56FF9516" w14:textId="77777777" w:rsidR="00B81A9B" w:rsidRPr="006F5CC0" w:rsidRDefault="002D3117">
            <w:pPr>
              <w:pStyle w:val="ColumnHeading"/>
              <w:keepNext/>
            </w:pPr>
            <w:r w:rsidRPr="006F5CC0">
              <w:t>A Bizottság által javasolt szöveg</w:t>
            </w:r>
          </w:p>
        </w:tc>
        <w:tc>
          <w:tcPr>
            <w:tcW w:w="4876" w:type="dxa"/>
            <w:hideMark/>
          </w:tcPr>
          <w:p w14:paraId="26074DCD" w14:textId="77777777" w:rsidR="00B81A9B" w:rsidRPr="006F5CC0" w:rsidRDefault="002D3117">
            <w:pPr>
              <w:pStyle w:val="ColumnHeading"/>
              <w:keepNext/>
            </w:pPr>
            <w:r w:rsidRPr="006F5CC0">
              <w:t>Módosítás</w:t>
            </w:r>
          </w:p>
        </w:tc>
      </w:tr>
      <w:tr w:rsidR="008F55FD" w:rsidRPr="006F5CC0" w14:paraId="3F531E69" w14:textId="77777777" w:rsidTr="00B81A9B">
        <w:trPr>
          <w:jc w:val="center"/>
        </w:trPr>
        <w:tc>
          <w:tcPr>
            <w:tcW w:w="4876" w:type="dxa"/>
            <w:hideMark/>
          </w:tcPr>
          <w:p w14:paraId="2255E2F2" w14:textId="77777777" w:rsidR="00B81A9B" w:rsidRPr="006F5CC0" w:rsidRDefault="002D3117">
            <w:pPr>
              <w:pStyle w:val="Normal6"/>
            </w:pPr>
            <w:r w:rsidRPr="006F5CC0">
              <w:t>(2)</w:t>
            </w:r>
            <w:r w:rsidRPr="006F5CC0">
              <w:tab/>
              <w:t>A „Fehér könyv az európai védelemről – Készenlét 2030” című fehér könyv</w:t>
            </w:r>
            <w:r w:rsidRPr="006F5CC0">
              <w:rPr>
                <w:vertAlign w:val="superscript"/>
              </w:rPr>
              <w:t>3</w:t>
            </w:r>
            <w:r w:rsidRPr="006F5CC0">
              <w:t xml:space="preserve"> megnyitja az utat egy valódi európai védelmi unió előtt, többek között azáltal, hogy azt javasolja a tagállamoknak, hogy jelentős beruházásokat hajtsanak végre a védelem és a védelmi ipar terén. E tekintetben a készségek Uniójáról szóló, 2025. március 5-i bizottsági közlemény</w:t>
            </w:r>
            <w:r w:rsidRPr="006F5CC0">
              <w:rPr>
                <w:vertAlign w:val="superscript"/>
              </w:rPr>
              <w:t>4</w:t>
            </w:r>
            <w:r w:rsidRPr="006F5CC0">
              <w:t xml:space="preserve"> (a továbbiakban: a készségek uniójáról szóló közlemény) intézkedéseket határoz meg az Unión belüli készséghiányok és szakemberhiányok kezelésére, többek között az említett közleményben említett készségfejlesztési paktum kezdeményezés</w:t>
            </w:r>
            <w:r w:rsidRPr="006F5CC0">
              <w:t xml:space="preserve"> és annak nagyszabású partnerségei, például a védelmi ökoszisztémára vonatkozó partnerség révén. </w:t>
            </w:r>
            <w:r w:rsidRPr="006F5CC0">
              <w:rPr>
                <w:b/>
                <w:i/>
              </w:rPr>
              <w:t xml:space="preserve">Ezért a védelmi ipart érintő készségfejlesztés megkönnyítése érdekében helyénvaló ösztönzőket </w:t>
            </w:r>
            <w:r w:rsidRPr="006F5CC0">
              <w:rPr>
                <w:b/>
                <w:i/>
              </w:rPr>
              <w:lastRenderedPageBreak/>
              <w:t>bevezetni az (EU) 2021/1057 európai parlamenti és tanácsi rendelettel</w:t>
            </w:r>
            <w:r w:rsidRPr="006F5CC0">
              <w:rPr>
                <w:b/>
                <w:i/>
                <w:vertAlign w:val="superscript"/>
              </w:rPr>
              <w:t>5</w:t>
            </w:r>
            <w:r w:rsidRPr="006F5CC0">
              <w:rPr>
                <w:b/>
                <w:i/>
              </w:rPr>
              <w:t xml:space="preserve"> létrehozott ESZA+ tekintetében.</w:t>
            </w:r>
          </w:p>
        </w:tc>
        <w:tc>
          <w:tcPr>
            <w:tcW w:w="4876" w:type="dxa"/>
            <w:hideMark/>
          </w:tcPr>
          <w:p w14:paraId="53F0289E" w14:textId="77777777" w:rsidR="00B81A9B" w:rsidRPr="006F5CC0" w:rsidRDefault="002D3117">
            <w:pPr>
              <w:pStyle w:val="Normal6"/>
              <w:rPr>
                <w:szCs w:val="24"/>
              </w:rPr>
            </w:pPr>
            <w:r w:rsidRPr="006F5CC0">
              <w:lastRenderedPageBreak/>
              <w:t>(2)</w:t>
            </w:r>
            <w:r w:rsidRPr="006F5CC0">
              <w:tab/>
            </w:r>
            <w:r w:rsidRPr="006F5CC0">
              <w:rPr>
                <w:b/>
                <w:i/>
              </w:rPr>
              <w:t>A védelmi ipar készségfejlesztésének támogatása már most is lehetséges az (EU) 2021/1057 európai parlamenti és tanácsi rendelettel létrehozott ESZA+ keretében.</w:t>
            </w:r>
            <w:r w:rsidRPr="006F5CC0">
              <w:t xml:space="preserve"> A „Fehér könyv az európai védelemről – Készenlét 2030” című fehér könyv</w:t>
            </w:r>
            <w:r w:rsidRPr="006F5CC0">
              <w:rPr>
                <w:vertAlign w:val="superscript"/>
              </w:rPr>
              <w:t>3</w:t>
            </w:r>
            <w:r w:rsidRPr="006F5CC0">
              <w:t xml:space="preserve"> megnyitja az utat egy valódi európai védelmi unió előtt, többek között azáltal, hogy azt javasolja a tagállamoknak, hogy jelentős beruházásokat hajtsanak végre a védelem és a védelmi ipar terén. E tekintetben a készségek Uniójáról szóló, 2025. március 5-i bizottsági közlemény</w:t>
            </w:r>
            <w:r w:rsidRPr="006F5CC0">
              <w:rPr>
                <w:vertAlign w:val="superscript"/>
              </w:rPr>
              <w:t>4</w:t>
            </w:r>
            <w:r w:rsidRPr="006F5CC0">
              <w:t xml:space="preserve"> </w:t>
            </w:r>
            <w:r w:rsidRPr="006F5CC0">
              <w:t xml:space="preserve">(a továbbiakban: a készségek uniójáról szóló közlemény) intézkedéseket határoz meg az Unión belüli készséghiányok és szakemberhiányok kezelésére, többek között az említett közleményben említett készségfejlesztési paktum kezdeményezés és annak </w:t>
            </w:r>
            <w:r w:rsidRPr="006F5CC0">
              <w:lastRenderedPageBreak/>
              <w:t>nagyszabású partnerségei, például a védelmi ökoszisztémára vonatkozó partnerség révén.</w:t>
            </w:r>
          </w:p>
        </w:tc>
      </w:tr>
      <w:tr w:rsidR="008F55FD" w:rsidRPr="006F5CC0" w14:paraId="06B56BFC" w14:textId="77777777" w:rsidTr="00B81A9B">
        <w:trPr>
          <w:jc w:val="center"/>
        </w:trPr>
        <w:tc>
          <w:tcPr>
            <w:tcW w:w="4876" w:type="dxa"/>
            <w:hideMark/>
          </w:tcPr>
          <w:p w14:paraId="72C27E9A" w14:textId="77777777" w:rsidR="00B81A9B" w:rsidRPr="006F5CC0" w:rsidRDefault="002D3117">
            <w:pPr>
              <w:pStyle w:val="Normal6"/>
            </w:pPr>
            <w:r w:rsidRPr="006F5CC0">
              <w:lastRenderedPageBreak/>
              <w:t>__________________</w:t>
            </w:r>
          </w:p>
        </w:tc>
        <w:tc>
          <w:tcPr>
            <w:tcW w:w="4876" w:type="dxa"/>
            <w:hideMark/>
          </w:tcPr>
          <w:p w14:paraId="2A7FDFB2" w14:textId="77777777" w:rsidR="00B81A9B" w:rsidRPr="006F5CC0" w:rsidRDefault="002D3117">
            <w:pPr>
              <w:pStyle w:val="Normal6"/>
              <w:rPr>
                <w:szCs w:val="24"/>
              </w:rPr>
            </w:pPr>
            <w:r w:rsidRPr="006F5CC0">
              <w:t>__________________</w:t>
            </w:r>
          </w:p>
        </w:tc>
      </w:tr>
      <w:tr w:rsidR="008F55FD" w:rsidRPr="006F5CC0" w14:paraId="1905434F" w14:textId="77777777" w:rsidTr="00B81A9B">
        <w:trPr>
          <w:jc w:val="center"/>
        </w:trPr>
        <w:tc>
          <w:tcPr>
            <w:tcW w:w="4876" w:type="dxa"/>
            <w:hideMark/>
          </w:tcPr>
          <w:p w14:paraId="78FC5E7D" w14:textId="77777777" w:rsidR="00B81A9B" w:rsidRPr="006F5CC0" w:rsidRDefault="002D3117">
            <w:pPr>
              <w:pStyle w:val="Normal6"/>
            </w:pPr>
            <w:r w:rsidRPr="006F5CC0">
              <w:rPr>
                <w:b/>
                <w:i/>
                <w:vertAlign w:val="superscript"/>
              </w:rPr>
              <w:t>3</w:t>
            </w:r>
            <w:r w:rsidRPr="006F5CC0">
              <w:t xml:space="preserve"> Fehér könyv az európai védelemről – Készenlét 2030 – JOIN(2025) 120 final, 2025.3.19.</w:t>
            </w:r>
          </w:p>
        </w:tc>
        <w:tc>
          <w:tcPr>
            <w:tcW w:w="4876" w:type="dxa"/>
            <w:hideMark/>
          </w:tcPr>
          <w:p w14:paraId="04C1C73E" w14:textId="77777777" w:rsidR="00B81A9B" w:rsidRPr="006F5CC0" w:rsidRDefault="002D3117">
            <w:pPr>
              <w:pStyle w:val="Normal6"/>
              <w:rPr>
                <w:szCs w:val="24"/>
              </w:rPr>
            </w:pPr>
            <w:r w:rsidRPr="006F5CC0">
              <w:rPr>
                <w:b/>
                <w:i/>
                <w:vertAlign w:val="superscript"/>
              </w:rPr>
              <w:t>3</w:t>
            </w:r>
            <w:r w:rsidRPr="006F5CC0">
              <w:t xml:space="preserve"> Fehér könyv az európai védelemről – Készenlét 2030 – JOIN(2025)0120, 2025.3.19.</w:t>
            </w:r>
          </w:p>
        </w:tc>
      </w:tr>
      <w:tr w:rsidR="008F55FD" w:rsidRPr="006F5CC0" w14:paraId="24A7D944" w14:textId="77777777" w:rsidTr="00B81A9B">
        <w:trPr>
          <w:jc w:val="center"/>
        </w:trPr>
        <w:tc>
          <w:tcPr>
            <w:tcW w:w="4876" w:type="dxa"/>
            <w:hideMark/>
          </w:tcPr>
          <w:p w14:paraId="79F3E07F" w14:textId="77777777" w:rsidR="00B81A9B" w:rsidRPr="006F5CC0" w:rsidRDefault="002D3117">
            <w:pPr>
              <w:pStyle w:val="Normal6"/>
            </w:pPr>
            <w:r w:rsidRPr="006F5CC0">
              <w:rPr>
                <w:vertAlign w:val="superscript"/>
              </w:rPr>
              <w:t>4</w:t>
            </w:r>
            <w:r w:rsidRPr="006F5CC0">
              <w:t xml:space="preserve"> COM(2025)0090</w:t>
            </w:r>
          </w:p>
        </w:tc>
        <w:tc>
          <w:tcPr>
            <w:tcW w:w="4876" w:type="dxa"/>
            <w:hideMark/>
          </w:tcPr>
          <w:p w14:paraId="1BF86E30" w14:textId="77777777" w:rsidR="00B81A9B" w:rsidRPr="006F5CC0" w:rsidRDefault="002D3117">
            <w:pPr>
              <w:pStyle w:val="Normal6"/>
              <w:rPr>
                <w:szCs w:val="24"/>
              </w:rPr>
            </w:pPr>
            <w:r w:rsidRPr="006F5CC0">
              <w:rPr>
                <w:vertAlign w:val="superscript"/>
              </w:rPr>
              <w:t>4</w:t>
            </w:r>
            <w:r w:rsidRPr="006F5CC0">
              <w:t xml:space="preserve"> COM(2025)0090</w:t>
            </w:r>
          </w:p>
        </w:tc>
      </w:tr>
      <w:tr w:rsidR="008F55FD" w:rsidRPr="006F5CC0" w14:paraId="4ECA6DB6" w14:textId="77777777" w:rsidTr="00B81A9B">
        <w:trPr>
          <w:jc w:val="center"/>
        </w:trPr>
        <w:tc>
          <w:tcPr>
            <w:tcW w:w="4876" w:type="dxa"/>
            <w:hideMark/>
          </w:tcPr>
          <w:p w14:paraId="5646D786" w14:textId="77777777" w:rsidR="00B81A9B" w:rsidRPr="006F5CC0" w:rsidRDefault="002D3117">
            <w:pPr>
              <w:pStyle w:val="Normal6"/>
            </w:pPr>
            <w:r w:rsidRPr="006F5CC0">
              <w:rPr>
                <w:vertAlign w:val="superscript"/>
              </w:rPr>
              <w:t>5</w:t>
            </w:r>
            <w:r w:rsidRPr="006F5CC0">
              <w:t xml:space="preserve"> Az Európai Parlament és a Tanács (EU) 2021/1057 rendelete (2021. június 24.) az Európai Szociális Alap Plusz (ESZA+) létrehozásáról és az 1296/2013/EU rendelet hatályon kívül helyezéséről (HL L 231., 2021.6.30., 21. o., ELI: http://data.europa.eu/eli/reg/2021/1057/oj).</w:t>
            </w:r>
          </w:p>
        </w:tc>
        <w:tc>
          <w:tcPr>
            <w:tcW w:w="4876" w:type="dxa"/>
            <w:hideMark/>
          </w:tcPr>
          <w:p w14:paraId="76C71701" w14:textId="77777777" w:rsidR="00B81A9B" w:rsidRPr="006F5CC0" w:rsidRDefault="002D3117">
            <w:pPr>
              <w:pStyle w:val="Normal6"/>
              <w:rPr>
                <w:szCs w:val="24"/>
              </w:rPr>
            </w:pPr>
            <w:r w:rsidRPr="006F5CC0">
              <w:rPr>
                <w:vertAlign w:val="superscript"/>
              </w:rPr>
              <w:t>5</w:t>
            </w:r>
            <w:r w:rsidRPr="006F5CC0">
              <w:t xml:space="preserve"> Az Európai Parlament és a Tanács (EU) 2021/1057 rendelete (2021. június 24.) az Európai Szociális Alap Plusz (ESZA+) létrehozásáról és az 1296/2013/EU rendelet hatályon kívül helyezéséről (HL L 231., 2021.6.30., 21. o., ELI: http://data.europa.eu/eli/reg/2021/1057/oj).</w:t>
            </w:r>
          </w:p>
        </w:tc>
      </w:tr>
    </w:tbl>
    <w:p w14:paraId="46DFABC5"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DCD7771" w14:textId="77777777" w:rsidR="00B81A9B" w:rsidRPr="006F5CC0" w:rsidRDefault="002D3117" w:rsidP="00B81A9B">
      <w:r w:rsidRPr="006F5CC0">
        <w:rPr>
          <w:rStyle w:val="HideTWBExt"/>
        </w:rPr>
        <w:t>&lt;/Amend&gt;</w:t>
      </w:r>
    </w:p>
    <w:p w14:paraId="1E6BD97C"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19</w:t>
      </w:r>
      <w:r w:rsidRPr="006F5CC0">
        <w:rPr>
          <w:rStyle w:val="HideTWBExt"/>
          <w:b w:val="0"/>
        </w:rPr>
        <w:t>&lt;/NumAm&gt;</w:t>
      </w:r>
    </w:p>
    <w:p w14:paraId="2A831CB3" w14:textId="77777777" w:rsidR="00B81A9B" w:rsidRPr="006F5CC0" w:rsidRDefault="002D3117" w:rsidP="00B81A9B">
      <w:pPr>
        <w:pStyle w:val="NormalBold"/>
      </w:pPr>
      <w:r w:rsidRPr="006F5CC0">
        <w:rPr>
          <w:rStyle w:val="HideTWBExt"/>
          <w:b w:val="0"/>
        </w:rPr>
        <w:t>&lt;RepeatBlock-By&gt;&lt;Members&gt;</w:t>
      </w:r>
      <w:r w:rsidRPr="006F5CC0">
        <w:t>Maria Zacharia</w:t>
      </w:r>
      <w:r w:rsidRPr="006F5CC0">
        <w:rPr>
          <w:rStyle w:val="HideTWBExt"/>
          <w:b w:val="0"/>
        </w:rPr>
        <w:t>&lt;/Members&gt;</w:t>
      </w:r>
    </w:p>
    <w:p w14:paraId="02F0D0C7" w14:textId="77777777" w:rsidR="00B81A9B" w:rsidRPr="006F5CC0" w:rsidRDefault="002D3117" w:rsidP="00B81A9B">
      <w:r w:rsidRPr="006F5CC0">
        <w:rPr>
          <w:rStyle w:val="HideTWBExt"/>
        </w:rPr>
        <w:t>&lt;/RepeatBlock-By&gt;</w:t>
      </w:r>
    </w:p>
    <w:p w14:paraId="6B861C49"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2F80CFE" w14:textId="77777777" w:rsidR="00B81A9B" w:rsidRPr="006F5CC0" w:rsidRDefault="002D3117" w:rsidP="00B81A9B">
      <w:pPr>
        <w:pStyle w:val="NormalBold"/>
      </w:pPr>
      <w:r w:rsidRPr="006F5CC0">
        <w:rPr>
          <w:rStyle w:val="HideTWBExt"/>
          <w:b w:val="0"/>
        </w:rPr>
        <w:t>&lt;Article&gt;</w:t>
      </w:r>
      <w:r w:rsidRPr="006F5CC0">
        <w:t>2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008E4A64" w14:textId="77777777" w:rsidTr="00B81A9B">
        <w:trPr>
          <w:jc w:val="center"/>
        </w:trPr>
        <w:tc>
          <w:tcPr>
            <w:tcW w:w="9752" w:type="dxa"/>
            <w:gridSpan w:val="2"/>
          </w:tcPr>
          <w:p w14:paraId="5117290A" w14:textId="77777777" w:rsidR="00B81A9B" w:rsidRPr="006F5CC0" w:rsidRDefault="00B81A9B">
            <w:pPr>
              <w:keepNext/>
            </w:pPr>
          </w:p>
        </w:tc>
      </w:tr>
      <w:tr w:rsidR="008F55FD" w:rsidRPr="006F5CC0" w14:paraId="2FE3D7BE" w14:textId="77777777" w:rsidTr="00B81A9B">
        <w:trPr>
          <w:jc w:val="center"/>
        </w:trPr>
        <w:tc>
          <w:tcPr>
            <w:tcW w:w="4876" w:type="dxa"/>
            <w:hideMark/>
          </w:tcPr>
          <w:p w14:paraId="6DC88510" w14:textId="77777777" w:rsidR="00B81A9B" w:rsidRPr="006F5CC0" w:rsidRDefault="002D3117">
            <w:pPr>
              <w:pStyle w:val="ColumnHeading"/>
              <w:keepNext/>
            </w:pPr>
            <w:r w:rsidRPr="006F5CC0">
              <w:t>A Bizottság által javasolt szöveg</w:t>
            </w:r>
          </w:p>
        </w:tc>
        <w:tc>
          <w:tcPr>
            <w:tcW w:w="4876" w:type="dxa"/>
            <w:hideMark/>
          </w:tcPr>
          <w:p w14:paraId="40A5B37F" w14:textId="77777777" w:rsidR="00B81A9B" w:rsidRPr="006F5CC0" w:rsidRDefault="002D3117">
            <w:pPr>
              <w:pStyle w:val="ColumnHeading"/>
              <w:keepNext/>
            </w:pPr>
            <w:r w:rsidRPr="006F5CC0">
              <w:t>Módosítás</w:t>
            </w:r>
          </w:p>
        </w:tc>
      </w:tr>
      <w:tr w:rsidR="008F55FD" w:rsidRPr="006F5CC0" w14:paraId="1B2209D9" w14:textId="77777777" w:rsidTr="00B81A9B">
        <w:trPr>
          <w:jc w:val="center"/>
        </w:trPr>
        <w:tc>
          <w:tcPr>
            <w:tcW w:w="4876" w:type="dxa"/>
            <w:hideMark/>
          </w:tcPr>
          <w:p w14:paraId="52D86E3C" w14:textId="77777777" w:rsidR="00B81A9B" w:rsidRPr="006F5CC0" w:rsidRDefault="002D3117">
            <w:pPr>
              <w:pStyle w:val="Normal6"/>
            </w:pPr>
            <w:r w:rsidRPr="006F5CC0">
              <w:t>(2)</w:t>
            </w:r>
            <w:r w:rsidRPr="006F5CC0">
              <w:tab/>
            </w:r>
            <w:r w:rsidRPr="006F5CC0">
              <w:rPr>
                <w:b/>
                <w:i/>
              </w:rPr>
              <w:t>A „Fehér könyv</w:t>
            </w:r>
            <w:r w:rsidRPr="006F5CC0">
              <w:t xml:space="preserve"> az </w:t>
            </w:r>
            <w:r w:rsidRPr="006F5CC0">
              <w:rPr>
                <w:b/>
                <w:i/>
              </w:rPr>
              <w:t>európai védelemről – Készenlét 2030” című fehér könyv3 megnyitja az utat egy valódi</w:t>
            </w:r>
            <w:r w:rsidRPr="006F5CC0">
              <w:t xml:space="preserve"> európai </w:t>
            </w:r>
            <w:r w:rsidRPr="006F5CC0">
              <w:rPr>
                <w:b/>
                <w:i/>
              </w:rPr>
              <w:t xml:space="preserve">védelmi unió előtt, többek között azáltal, hogy azt javasolja a tagállamoknak, hogy jelentős </w:t>
            </w:r>
            <w:r w:rsidRPr="006F5CC0">
              <w:rPr>
                <w:b/>
                <w:i/>
              </w:rPr>
              <w:t>beruházásokat hajtsanak végre a védelem és</w:t>
            </w:r>
            <w:r w:rsidRPr="006F5CC0">
              <w:t xml:space="preserve"> a védelmi </w:t>
            </w:r>
            <w:r w:rsidRPr="006F5CC0">
              <w:rPr>
                <w:b/>
                <w:i/>
              </w:rPr>
              <w:t>ipar terén. E tekintetben</w:t>
            </w:r>
            <w:r w:rsidRPr="006F5CC0">
              <w:t xml:space="preserve"> a </w:t>
            </w:r>
            <w:r w:rsidRPr="006F5CC0">
              <w:rPr>
                <w:b/>
                <w:i/>
              </w:rPr>
              <w:t>készségek Uniójáról szóló, 2025. március 5-i bizottsági közlemény</w:t>
            </w:r>
            <w:r w:rsidRPr="006F5CC0">
              <w:rPr>
                <w:b/>
                <w:i/>
                <w:vertAlign w:val="superscript"/>
              </w:rPr>
              <w:t>4</w:t>
            </w:r>
            <w:r w:rsidRPr="006F5CC0">
              <w:rPr>
                <w:b/>
                <w:i/>
              </w:rPr>
              <w:t xml:space="preserve"> (a továbbiakban: a készségek uniójáról szóló közlemény) intézkedéseket határoz meg</w:t>
            </w:r>
            <w:r w:rsidRPr="006F5CC0">
              <w:t xml:space="preserve"> az </w:t>
            </w:r>
            <w:r w:rsidRPr="006F5CC0">
              <w:rPr>
                <w:b/>
                <w:i/>
              </w:rPr>
              <w:t>Unión belüli készséghiányok és szakemberhiányok kezelésére</w:t>
            </w:r>
            <w:r w:rsidRPr="006F5CC0">
              <w:t xml:space="preserve">, </w:t>
            </w:r>
            <w:r w:rsidRPr="006F5CC0">
              <w:rPr>
                <w:b/>
                <w:i/>
              </w:rPr>
              <w:t>többek között</w:t>
            </w:r>
            <w:r w:rsidRPr="006F5CC0">
              <w:t xml:space="preserve"> az </w:t>
            </w:r>
            <w:r w:rsidRPr="006F5CC0">
              <w:rPr>
                <w:b/>
                <w:i/>
              </w:rPr>
              <w:t>említett közleményben említett készségfejlesztési paktum kezdeményezés és annak nagyszabású partnerségei</w:t>
            </w:r>
            <w:r w:rsidRPr="006F5CC0">
              <w:t xml:space="preserve">, </w:t>
            </w:r>
            <w:r w:rsidRPr="006F5CC0">
              <w:rPr>
                <w:b/>
                <w:i/>
              </w:rPr>
              <w:lastRenderedPageBreak/>
              <w:t xml:space="preserve">például </w:t>
            </w:r>
            <w:r w:rsidRPr="006F5CC0">
              <w:t xml:space="preserve">a </w:t>
            </w:r>
            <w:r w:rsidRPr="006F5CC0">
              <w:rPr>
                <w:b/>
                <w:i/>
              </w:rPr>
              <w:t>védelmi ökoszisztémára vonatkozó partnerség révén. Ezért</w:t>
            </w:r>
            <w:r w:rsidRPr="006F5CC0">
              <w:t xml:space="preserve"> a </w:t>
            </w:r>
            <w:r w:rsidRPr="006F5CC0">
              <w:rPr>
                <w:b/>
                <w:i/>
              </w:rPr>
              <w:t>védelmi ipart érintő készségfejlesztés megkönnyítése érdekében helyénvaló ösztönzőket bevezetni az (EU) 2021/1057 európai parlamenti és tanácsi rendelettel5 létrehozott ESZA</w:t>
            </w:r>
            <w:r w:rsidRPr="006F5CC0">
              <w:rPr>
                <w:b/>
                <w:i/>
              </w:rPr>
              <w:t>+ tekintetében</w:t>
            </w:r>
            <w:r w:rsidRPr="006F5CC0">
              <w:t>.</w:t>
            </w:r>
          </w:p>
        </w:tc>
        <w:tc>
          <w:tcPr>
            <w:tcW w:w="4876" w:type="dxa"/>
            <w:hideMark/>
          </w:tcPr>
          <w:p w14:paraId="5409E84F" w14:textId="77777777" w:rsidR="00B81A9B" w:rsidRPr="006F5CC0" w:rsidRDefault="002D3117">
            <w:pPr>
              <w:pStyle w:val="Normal6"/>
              <w:rPr>
                <w:szCs w:val="24"/>
              </w:rPr>
            </w:pPr>
            <w:r w:rsidRPr="006F5CC0">
              <w:lastRenderedPageBreak/>
              <w:t>(2)</w:t>
            </w:r>
            <w:r w:rsidRPr="006F5CC0">
              <w:tab/>
              <w:t xml:space="preserve">Az </w:t>
            </w:r>
            <w:r w:rsidRPr="006F5CC0">
              <w:rPr>
                <w:b/>
                <w:i/>
              </w:rPr>
              <w:t>Uniónak a béke, a társadalmi befogadás és a fenntartható fejlődés iránti elkötelezettségével, valamint az</w:t>
            </w:r>
            <w:r w:rsidRPr="006F5CC0">
              <w:t xml:space="preserve"> Európai </w:t>
            </w:r>
            <w:r w:rsidRPr="006F5CC0">
              <w:rPr>
                <w:b/>
                <w:i/>
              </w:rPr>
              <w:t>Szociális Alap Plusz célkitűzéseivel összhangban az e rendelet alapján nyújtott uniós finanszírozás nem támogathatja</w:t>
            </w:r>
            <w:r w:rsidRPr="006F5CC0">
              <w:t xml:space="preserve"> a védelmi </w:t>
            </w:r>
            <w:r w:rsidRPr="006F5CC0">
              <w:rPr>
                <w:b/>
                <w:i/>
              </w:rPr>
              <w:t>ipart, valamint</w:t>
            </w:r>
            <w:r w:rsidRPr="006F5CC0">
              <w:t xml:space="preserve"> a </w:t>
            </w:r>
            <w:r w:rsidRPr="006F5CC0">
              <w:rPr>
                <w:b/>
                <w:i/>
              </w:rPr>
              <w:t>katonai képességek – többek között fegyverek, lőszerek és védelmi rendszerek – fejlesztésével, gyártásával, beszerzésével vagy használatával kapcsolatos tevékenységeket.</w:t>
            </w:r>
            <w:r w:rsidRPr="006F5CC0">
              <w:t xml:space="preserve"> Az </w:t>
            </w:r>
            <w:r w:rsidRPr="006F5CC0">
              <w:rPr>
                <w:b/>
                <w:i/>
              </w:rPr>
              <w:t>ESZA+ finanszírozásának szigorúan a társadalmi kohézió</w:t>
            </w:r>
            <w:r w:rsidRPr="006F5CC0">
              <w:t xml:space="preserve">, </w:t>
            </w:r>
            <w:r w:rsidRPr="006F5CC0">
              <w:rPr>
                <w:b/>
                <w:i/>
              </w:rPr>
              <w:t>a foglalkoztatás,</w:t>
            </w:r>
            <w:r w:rsidRPr="006F5CC0">
              <w:t xml:space="preserve"> az</w:t>
            </w:r>
            <w:r w:rsidRPr="006F5CC0">
              <w:t xml:space="preserve"> </w:t>
            </w:r>
            <w:r w:rsidRPr="006F5CC0">
              <w:rPr>
                <w:b/>
                <w:i/>
              </w:rPr>
              <w:t>oktatás</w:t>
            </w:r>
            <w:r w:rsidRPr="006F5CC0">
              <w:t xml:space="preserve">, a </w:t>
            </w:r>
            <w:r w:rsidRPr="006F5CC0">
              <w:rPr>
                <w:b/>
                <w:i/>
              </w:rPr>
              <w:t>készségfejlesztés, a szociális innováció, valamint</w:t>
            </w:r>
            <w:r w:rsidRPr="006F5CC0">
              <w:t xml:space="preserve"> a </w:t>
            </w:r>
            <w:r w:rsidRPr="006F5CC0">
              <w:rPr>
                <w:b/>
                <w:i/>
              </w:rPr>
              <w:t xml:space="preserve">szegénység és a társadalmi kirekesztés elleni küzdelem </w:t>
            </w:r>
            <w:r w:rsidRPr="006F5CC0">
              <w:rPr>
                <w:b/>
                <w:i/>
              </w:rPr>
              <w:lastRenderedPageBreak/>
              <w:t>előmozdítására kell korlátozódnia</w:t>
            </w:r>
            <w:r w:rsidRPr="006F5CC0">
              <w:t>.</w:t>
            </w:r>
          </w:p>
        </w:tc>
      </w:tr>
      <w:tr w:rsidR="008F55FD" w:rsidRPr="006F5CC0" w14:paraId="339D4523" w14:textId="77777777" w:rsidTr="00B81A9B">
        <w:trPr>
          <w:jc w:val="center"/>
        </w:trPr>
        <w:tc>
          <w:tcPr>
            <w:tcW w:w="4876" w:type="dxa"/>
            <w:hideMark/>
          </w:tcPr>
          <w:p w14:paraId="03E099EF" w14:textId="77777777" w:rsidR="00B81A9B" w:rsidRPr="006F5CC0" w:rsidRDefault="002D3117">
            <w:pPr>
              <w:pStyle w:val="Normal6"/>
            </w:pPr>
            <w:r w:rsidRPr="006F5CC0">
              <w:lastRenderedPageBreak/>
              <w:t>__________________</w:t>
            </w:r>
          </w:p>
        </w:tc>
        <w:tc>
          <w:tcPr>
            <w:tcW w:w="4876" w:type="dxa"/>
          </w:tcPr>
          <w:p w14:paraId="5A7E1FF8" w14:textId="77777777" w:rsidR="00B81A9B" w:rsidRPr="006F5CC0" w:rsidRDefault="00B81A9B">
            <w:pPr>
              <w:pStyle w:val="Normal6"/>
              <w:rPr>
                <w:szCs w:val="24"/>
              </w:rPr>
            </w:pPr>
          </w:p>
        </w:tc>
      </w:tr>
      <w:tr w:rsidR="008F55FD" w:rsidRPr="006F5CC0" w14:paraId="137FD168" w14:textId="77777777" w:rsidTr="00B81A9B">
        <w:trPr>
          <w:jc w:val="center"/>
        </w:trPr>
        <w:tc>
          <w:tcPr>
            <w:tcW w:w="4876" w:type="dxa"/>
            <w:hideMark/>
          </w:tcPr>
          <w:p w14:paraId="3372139A" w14:textId="77777777" w:rsidR="00B81A9B" w:rsidRPr="006F5CC0" w:rsidRDefault="002D3117">
            <w:pPr>
              <w:pStyle w:val="Normal6"/>
            </w:pPr>
            <w:r w:rsidRPr="006F5CC0">
              <w:rPr>
                <w:b/>
                <w:i/>
              </w:rPr>
              <w:t>3 Fehér könyv az európai védelemről – Készenlét 2030 – JOIN(2025) 120 final, 2025.3.19.</w:t>
            </w:r>
          </w:p>
        </w:tc>
        <w:tc>
          <w:tcPr>
            <w:tcW w:w="4876" w:type="dxa"/>
          </w:tcPr>
          <w:p w14:paraId="3A66C427" w14:textId="77777777" w:rsidR="00B81A9B" w:rsidRPr="006F5CC0" w:rsidRDefault="00B81A9B">
            <w:pPr>
              <w:pStyle w:val="Normal6"/>
              <w:rPr>
                <w:szCs w:val="24"/>
              </w:rPr>
            </w:pPr>
          </w:p>
        </w:tc>
      </w:tr>
      <w:tr w:rsidR="008F55FD" w:rsidRPr="006F5CC0" w14:paraId="440A21E1" w14:textId="77777777" w:rsidTr="00B81A9B">
        <w:trPr>
          <w:jc w:val="center"/>
        </w:trPr>
        <w:tc>
          <w:tcPr>
            <w:tcW w:w="4876" w:type="dxa"/>
            <w:hideMark/>
          </w:tcPr>
          <w:p w14:paraId="29912FF7" w14:textId="77777777" w:rsidR="00B81A9B" w:rsidRPr="006F5CC0" w:rsidRDefault="002D3117">
            <w:pPr>
              <w:pStyle w:val="Normal6"/>
            </w:pPr>
            <w:r w:rsidRPr="006F5CC0">
              <w:rPr>
                <w:b/>
                <w:i/>
                <w:vertAlign w:val="superscript"/>
              </w:rPr>
              <w:t>4</w:t>
            </w:r>
            <w:r w:rsidRPr="006F5CC0">
              <w:t xml:space="preserve"> </w:t>
            </w:r>
            <w:r w:rsidRPr="006F5CC0">
              <w:rPr>
                <w:b/>
                <w:i/>
              </w:rPr>
              <w:t>COM (2025) 90 final</w:t>
            </w:r>
          </w:p>
        </w:tc>
        <w:tc>
          <w:tcPr>
            <w:tcW w:w="4876" w:type="dxa"/>
          </w:tcPr>
          <w:p w14:paraId="41E9DE83" w14:textId="77777777" w:rsidR="00B81A9B" w:rsidRPr="006F5CC0" w:rsidRDefault="00B81A9B">
            <w:pPr>
              <w:pStyle w:val="Normal6"/>
              <w:rPr>
                <w:szCs w:val="24"/>
              </w:rPr>
            </w:pPr>
          </w:p>
        </w:tc>
      </w:tr>
      <w:tr w:rsidR="008F55FD" w:rsidRPr="006F5CC0" w14:paraId="5DF1B3F7" w14:textId="77777777" w:rsidTr="00B81A9B">
        <w:trPr>
          <w:jc w:val="center"/>
        </w:trPr>
        <w:tc>
          <w:tcPr>
            <w:tcW w:w="4876" w:type="dxa"/>
            <w:hideMark/>
          </w:tcPr>
          <w:p w14:paraId="53C289DB" w14:textId="77777777" w:rsidR="00B81A9B" w:rsidRPr="006F5CC0" w:rsidRDefault="002D3117">
            <w:pPr>
              <w:pStyle w:val="Normal6"/>
            </w:pPr>
            <w:r w:rsidRPr="006F5CC0">
              <w:rPr>
                <w:b/>
                <w:i/>
                <w:vertAlign w:val="superscript"/>
              </w:rPr>
              <w:t>5</w:t>
            </w:r>
            <w:r w:rsidRPr="006F5CC0">
              <w:rPr>
                <w:b/>
                <w:i/>
              </w:rPr>
              <w:t xml:space="preserve"> Az Európai Parlament és a Tanács (EU) 2021/1057 rendelete (2021. június 24.) az Európai Szociális Alap Plusz (ESZA+) létrehozásáról és az 1296/2013/EU rendelet hatályon kívül helyezéséről (HL L 231., 2021.6.30., 21. o., ELI: http://data.europa.eu/eli/reg/2021/1057/oj).</w:t>
            </w:r>
          </w:p>
        </w:tc>
        <w:tc>
          <w:tcPr>
            <w:tcW w:w="4876" w:type="dxa"/>
          </w:tcPr>
          <w:p w14:paraId="692F7D95" w14:textId="77777777" w:rsidR="00B81A9B" w:rsidRPr="006F5CC0" w:rsidRDefault="00B81A9B">
            <w:pPr>
              <w:pStyle w:val="Normal6"/>
              <w:rPr>
                <w:szCs w:val="24"/>
              </w:rPr>
            </w:pPr>
          </w:p>
        </w:tc>
      </w:tr>
    </w:tbl>
    <w:p w14:paraId="1C91E7B8"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4734148" w14:textId="77777777" w:rsidR="00B81A9B" w:rsidRPr="006F5CC0" w:rsidRDefault="002D3117" w:rsidP="00B81A9B">
      <w:r w:rsidRPr="006F5CC0">
        <w:rPr>
          <w:rStyle w:val="HideTWBExt"/>
        </w:rPr>
        <w:t>&lt;/Amend&gt;</w:t>
      </w:r>
    </w:p>
    <w:p w14:paraId="749C2CE9"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20</w:t>
      </w:r>
      <w:r w:rsidRPr="006F5CC0">
        <w:rPr>
          <w:rStyle w:val="HideTWBExt"/>
          <w:b w:val="0"/>
        </w:rPr>
        <w:t>&lt;/NumAm&gt;</w:t>
      </w:r>
    </w:p>
    <w:p w14:paraId="2673EAF8" w14:textId="77777777" w:rsidR="00B81A9B" w:rsidRPr="006F5CC0" w:rsidRDefault="002D3117" w:rsidP="00B81A9B">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4809FD8A" w14:textId="77777777" w:rsidR="00B81A9B" w:rsidRPr="006F5CC0" w:rsidRDefault="002D3117" w:rsidP="00B81A9B">
      <w:r w:rsidRPr="006F5CC0">
        <w:rPr>
          <w:rStyle w:val="HideTWBExt"/>
        </w:rPr>
        <w:t>&lt;/RepeatBlock-By&gt;</w:t>
      </w:r>
    </w:p>
    <w:p w14:paraId="425081FB"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259754C6" w14:textId="77777777" w:rsidR="00B81A9B" w:rsidRPr="006F5CC0" w:rsidRDefault="002D3117" w:rsidP="00B81A9B">
      <w:pPr>
        <w:pStyle w:val="NormalBold"/>
      </w:pPr>
      <w:r w:rsidRPr="006F5CC0">
        <w:rPr>
          <w:rStyle w:val="HideTWBExt"/>
          <w:b w:val="0"/>
        </w:rPr>
        <w:t>&lt;Article&gt;</w:t>
      </w:r>
      <w:r w:rsidRPr="006F5CC0">
        <w:t>2 a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2FE8167E" w14:textId="77777777" w:rsidTr="00B81A9B">
        <w:trPr>
          <w:jc w:val="center"/>
        </w:trPr>
        <w:tc>
          <w:tcPr>
            <w:tcW w:w="9752" w:type="dxa"/>
            <w:gridSpan w:val="2"/>
          </w:tcPr>
          <w:p w14:paraId="399BFA8F" w14:textId="77777777" w:rsidR="00B81A9B" w:rsidRPr="006F5CC0" w:rsidRDefault="00B81A9B">
            <w:pPr>
              <w:keepNext/>
            </w:pPr>
          </w:p>
        </w:tc>
      </w:tr>
      <w:tr w:rsidR="008F55FD" w:rsidRPr="006F5CC0" w14:paraId="423BC3B3" w14:textId="77777777" w:rsidTr="00B81A9B">
        <w:trPr>
          <w:jc w:val="center"/>
        </w:trPr>
        <w:tc>
          <w:tcPr>
            <w:tcW w:w="4876" w:type="dxa"/>
            <w:hideMark/>
          </w:tcPr>
          <w:p w14:paraId="75B3B1BE" w14:textId="77777777" w:rsidR="00B81A9B" w:rsidRPr="006F5CC0" w:rsidRDefault="002D3117">
            <w:pPr>
              <w:pStyle w:val="ColumnHeading"/>
              <w:keepNext/>
            </w:pPr>
            <w:r w:rsidRPr="006F5CC0">
              <w:t>A Bizottság által javasolt szöveg</w:t>
            </w:r>
          </w:p>
        </w:tc>
        <w:tc>
          <w:tcPr>
            <w:tcW w:w="4876" w:type="dxa"/>
            <w:hideMark/>
          </w:tcPr>
          <w:p w14:paraId="09B6BB4A" w14:textId="77777777" w:rsidR="00B81A9B" w:rsidRPr="006F5CC0" w:rsidRDefault="002D3117">
            <w:pPr>
              <w:pStyle w:val="ColumnHeading"/>
              <w:keepNext/>
            </w:pPr>
            <w:r w:rsidRPr="006F5CC0">
              <w:t>Módosítás</w:t>
            </w:r>
          </w:p>
        </w:tc>
      </w:tr>
      <w:tr w:rsidR="008F55FD" w:rsidRPr="006F5CC0" w14:paraId="281EF661" w14:textId="77777777" w:rsidTr="00B81A9B">
        <w:trPr>
          <w:jc w:val="center"/>
        </w:trPr>
        <w:tc>
          <w:tcPr>
            <w:tcW w:w="4876" w:type="dxa"/>
          </w:tcPr>
          <w:p w14:paraId="09CF7E40" w14:textId="77777777" w:rsidR="00B81A9B" w:rsidRPr="006F5CC0" w:rsidRDefault="00B81A9B">
            <w:pPr>
              <w:pStyle w:val="Normal6"/>
            </w:pPr>
          </w:p>
        </w:tc>
        <w:tc>
          <w:tcPr>
            <w:tcW w:w="4876" w:type="dxa"/>
            <w:hideMark/>
          </w:tcPr>
          <w:p w14:paraId="782B1704" w14:textId="77777777" w:rsidR="00B81A9B" w:rsidRPr="006F5CC0" w:rsidRDefault="002D3117">
            <w:pPr>
              <w:pStyle w:val="Normal6"/>
              <w:rPr>
                <w:szCs w:val="24"/>
              </w:rPr>
            </w:pPr>
            <w:r w:rsidRPr="006F5CC0">
              <w:rPr>
                <w:b/>
                <w:i/>
              </w:rPr>
              <w:t>(2 a)</w:t>
            </w:r>
            <w:r w:rsidRPr="006F5CC0">
              <w:rPr>
                <w:b/>
                <w:i/>
              </w:rPr>
              <w:tab/>
              <w:t xml:space="preserve">Alapvető fontosságú annak biztosítása, hogy a szükséghelyzetekben hozott </w:t>
            </w:r>
            <w:r w:rsidRPr="006F5CC0">
              <w:rPr>
                <w:b/>
                <w:i/>
              </w:rPr>
              <w:t>intézkedések megfelelően differenciáltak legyenek, és ne ütközzenek a kohéziós politika strukturális és stratégiai célkitűzéseinek elérésével. Sürgető, hogy a szabályozási keret tartalmazza azokat a biztosítékokat, amelyek megakadályozzák a kohéziós politika alapvető feladatainak felszámolását.</w:t>
            </w:r>
          </w:p>
        </w:tc>
      </w:tr>
    </w:tbl>
    <w:p w14:paraId="46DEBFE1"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6A73F001" w14:textId="77777777" w:rsidR="00B81A9B" w:rsidRPr="006F5CC0" w:rsidRDefault="002D3117" w:rsidP="00B81A9B">
      <w:r w:rsidRPr="006F5CC0">
        <w:rPr>
          <w:rStyle w:val="HideTWBExt"/>
        </w:rPr>
        <w:t>&lt;/Amend&gt;</w:t>
      </w:r>
    </w:p>
    <w:p w14:paraId="7CCB4B53"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21</w:t>
      </w:r>
      <w:r w:rsidRPr="006F5CC0">
        <w:rPr>
          <w:rStyle w:val="HideTWBExt"/>
          <w:b w:val="0"/>
        </w:rPr>
        <w:t>&lt;/NumAm&gt;</w:t>
      </w:r>
    </w:p>
    <w:p w14:paraId="1E159DC0"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3E51861F" w14:textId="77777777" w:rsidR="00B81A9B" w:rsidRPr="006F5CC0" w:rsidRDefault="002D3117" w:rsidP="00B81A9B">
      <w:r w:rsidRPr="006F5CC0">
        <w:rPr>
          <w:rStyle w:val="HideTWBExt"/>
        </w:rPr>
        <w:t>&lt;/RepeatBlock-By&gt;</w:t>
      </w:r>
    </w:p>
    <w:p w14:paraId="58933604"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228C20BB" w14:textId="77777777" w:rsidR="00B81A9B" w:rsidRPr="006F5CC0" w:rsidRDefault="002D3117" w:rsidP="00B81A9B">
      <w:pPr>
        <w:pStyle w:val="NormalBold"/>
      </w:pPr>
      <w:r w:rsidRPr="006F5CC0">
        <w:rPr>
          <w:rStyle w:val="HideTWBExt"/>
          <w:b w:val="0"/>
        </w:rPr>
        <w:t>&lt;Article&gt;</w:t>
      </w:r>
      <w:r w:rsidRPr="006F5CC0">
        <w:t>2 a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7930B53C" w14:textId="77777777" w:rsidTr="00B81A9B">
        <w:trPr>
          <w:jc w:val="center"/>
        </w:trPr>
        <w:tc>
          <w:tcPr>
            <w:tcW w:w="9752" w:type="dxa"/>
            <w:gridSpan w:val="2"/>
          </w:tcPr>
          <w:p w14:paraId="74D06146" w14:textId="77777777" w:rsidR="00B81A9B" w:rsidRPr="006F5CC0" w:rsidRDefault="00B81A9B">
            <w:pPr>
              <w:keepNext/>
            </w:pPr>
          </w:p>
        </w:tc>
      </w:tr>
      <w:tr w:rsidR="008F55FD" w:rsidRPr="006F5CC0" w14:paraId="32482BED" w14:textId="77777777" w:rsidTr="00B81A9B">
        <w:trPr>
          <w:jc w:val="center"/>
        </w:trPr>
        <w:tc>
          <w:tcPr>
            <w:tcW w:w="4876" w:type="dxa"/>
            <w:hideMark/>
          </w:tcPr>
          <w:p w14:paraId="5CA5B3E9" w14:textId="77777777" w:rsidR="00B81A9B" w:rsidRPr="006F5CC0" w:rsidRDefault="002D3117">
            <w:pPr>
              <w:pStyle w:val="ColumnHeading"/>
              <w:keepNext/>
            </w:pPr>
            <w:r w:rsidRPr="006F5CC0">
              <w:t>A Bizottság által javasolt szöveg</w:t>
            </w:r>
          </w:p>
        </w:tc>
        <w:tc>
          <w:tcPr>
            <w:tcW w:w="4876" w:type="dxa"/>
            <w:hideMark/>
          </w:tcPr>
          <w:p w14:paraId="5BF3C7E3" w14:textId="77777777" w:rsidR="00B81A9B" w:rsidRPr="006F5CC0" w:rsidRDefault="002D3117">
            <w:pPr>
              <w:pStyle w:val="ColumnHeading"/>
              <w:keepNext/>
            </w:pPr>
            <w:r w:rsidRPr="006F5CC0">
              <w:t>Módosítás</w:t>
            </w:r>
          </w:p>
        </w:tc>
      </w:tr>
      <w:tr w:rsidR="008F55FD" w:rsidRPr="006F5CC0" w14:paraId="5893F138" w14:textId="77777777" w:rsidTr="00B81A9B">
        <w:trPr>
          <w:jc w:val="center"/>
        </w:trPr>
        <w:tc>
          <w:tcPr>
            <w:tcW w:w="4876" w:type="dxa"/>
          </w:tcPr>
          <w:p w14:paraId="15CA027C" w14:textId="77777777" w:rsidR="00B81A9B" w:rsidRPr="006F5CC0" w:rsidRDefault="00B81A9B">
            <w:pPr>
              <w:pStyle w:val="Normal6"/>
            </w:pPr>
          </w:p>
        </w:tc>
        <w:tc>
          <w:tcPr>
            <w:tcW w:w="4876" w:type="dxa"/>
            <w:hideMark/>
          </w:tcPr>
          <w:p w14:paraId="01CE0B4B" w14:textId="77777777" w:rsidR="00B81A9B" w:rsidRPr="006F5CC0" w:rsidRDefault="002D3117">
            <w:pPr>
              <w:pStyle w:val="Normal6"/>
              <w:rPr>
                <w:szCs w:val="24"/>
              </w:rPr>
            </w:pPr>
            <w:r w:rsidRPr="006F5CC0">
              <w:rPr>
                <w:b/>
                <w:i/>
              </w:rPr>
              <w:t>(2 a)</w:t>
            </w:r>
            <w:r w:rsidRPr="006F5CC0">
              <w:rPr>
                <w:b/>
                <w:i/>
              </w:rPr>
              <w:tab/>
              <w:t xml:space="preserve">Az Oroszországgal, </w:t>
            </w:r>
            <w:r w:rsidRPr="006F5CC0">
              <w:rPr>
                <w:b/>
                <w:i/>
              </w:rPr>
              <w:t>Belarusszal vagy Ukrajnával határos NUTS 2 régiókat aránytalanul súlyosan érinti Oroszország agressziós háborúja, munkahelyek szűnnek meg, csökken a gazdasági tevékenység és társadalmi kirekesztés tapasztalható az emberek közötti kapcsolatok csökkenése miatt.</w:t>
            </w:r>
          </w:p>
        </w:tc>
      </w:tr>
    </w:tbl>
    <w:p w14:paraId="3E99DB4C"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F7EB6F2" w14:textId="77777777" w:rsidR="00B81A9B" w:rsidRPr="006F5CC0" w:rsidRDefault="002D3117" w:rsidP="00B81A9B">
      <w:r w:rsidRPr="006F5CC0">
        <w:rPr>
          <w:rStyle w:val="HideTWBExt"/>
        </w:rPr>
        <w:t>&lt;/Amend&gt;</w:t>
      </w:r>
    </w:p>
    <w:p w14:paraId="2B3D2E91"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22</w:t>
      </w:r>
      <w:r w:rsidRPr="006F5CC0">
        <w:rPr>
          <w:rStyle w:val="HideTWBExt"/>
          <w:b w:val="0"/>
        </w:rPr>
        <w:t>&lt;/NumAm&gt;</w:t>
      </w:r>
    </w:p>
    <w:p w14:paraId="6530438B" w14:textId="77777777" w:rsidR="00B81A9B" w:rsidRPr="006F5CC0" w:rsidRDefault="002D3117" w:rsidP="00B81A9B">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079C27A8" w14:textId="77777777" w:rsidR="00B81A9B" w:rsidRPr="006F5CC0" w:rsidRDefault="002D3117" w:rsidP="00B81A9B">
      <w:r w:rsidRPr="006F5CC0">
        <w:rPr>
          <w:rStyle w:val="HideTWBExt"/>
        </w:rPr>
        <w:t>&lt;/RepeatBlock-By&gt;</w:t>
      </w:r>
    </w:p>
    <w:p w14:paraId="0CAA0AB0"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268AD51" w14:textId="77777777" w:rsidR="00B81A9B" w:rsidRPr="006F5CC0" w:rsidRDefault="002D3117" w:rsidP="00B81A9B">
      <w:pPr>
        <w:pStyle w:val="NormalBold"/>
      </w:pPr>
      <w:r w:rsidRPr="006F5CC0">
        <w:rPr>
          <w:rStyle w:val="HideTWBExt"/>
          <w:b w:val="0"/>
        </w:rPr>
        <w:t>&lt;Article&gt;</w:t>
      </w:r>
      <w:r w:rsidRPr="006F5CC0">
        <w:t xml:space="preserve">2 b </w:t>
      </w:r>
      <w:r w:rsidRPr="006F5CC0">
        <w:t>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5E5B930F" w14:textId="77777777" w:rsidTr="00B81A9B">
        <w:trPr>
          <w:jc w:val="center"/>
        </w:trPr>
        <w:tc>
          <w:tcPr>
            <w:tcW w:w="9752" w:type="dxa"/>
            <w:gridSpan w:val="2"/>
          </w:tcPr>
          <w:p w14:paraId="34CE0326" w14:textId="77777777" w:rsidR="00B81A9B" w:rsidRPr="006F5CC0" w:rsidRDefault="00B81A9B">
            <w:pPr>
              <w:keepNext/>
            </w:pPr>
          </w:p>
        </w:tc>
      </w:tr>
      <w:tr w:rsidR="008F55FD" w:rsidRPr="006F5CC0" w14:paraId="610626B8" w14:textId="77777777" w:rsidTr="00B81A9B">
        <w:trPr>
          <w:jc w:val="center"/>
        </w:trPr>
        <w:tc>
          <w:tcPr>
            <w:tcW w:w="4876" w:type="dxa"/>
            <w:hideMark/>
          </w:tcPr>
          <w:p w14:paraId="7A258083" w14:textId="77777777" w:rsidR="00B81A9B" w:rsidRPr="006F5CC0" w:rsidRDefault="002D3117">
            <w:pPr>
              <w:pStyle w:val="ColumnHeading"/>
              <w:keepNext/>
            </w:pPr>
            <w:r w:rsidRPr="006F5CC0">
              <w:t>A Bizottság által javasolt szöveg</w:t>
            </w:r>
          </w:p>
        </w:tc>
        <w:tc>
          <w:tcPr>
            <w:tcW w:w="4876" w:type="dxa"/>
            <w:hideMark/>
          </w:tcPr>
          <w:p w14:paraId="0BC0082C" w14:textId="77777777" w:rsidR="00B81A9B" w:rsidRPr="006F5CC0" w:rsidRDefault="002D3117">
            <w:pPr>
              <w:pStyle w:val="ColumnHeading"/>
              <w:keepNext/>
            </w:pPr>
            <w:r w:rsidRPr="006F5CC0">
              <w:t>Módosítás</w:t>
            </w:r>
          </w:p>
        </w:tc>
      </w:tr>
      <w:tr w:rsidR="008F55FD" w:rsidRPr="006F5CC0" w14:paraId="55152A6F" w14:textId="77777777" w:rsidTr="00B81A9B">
        <w:trPr>
          <w:jc w:val="center"/>
        </w:trPr>
        <w:tc>
          <w:tcPr>
            <w:tcW w:w="4876" w:type="dxa"/>
          </w:tcPr>
          <w:p w14:paraId="44085D86" w14:textId="77777777" w:rsidR="00B81A9B" w:rsidRPr="006F5CC0" w:rsidRDefault="00B81A9B">
            <w:pPr>
              <w:pStyle w:val="Normal6"/>
            </w:pPr>
          </w:p>
        </w:tc>
        <w:tc>
          <w:tcPr>
            <w:tcW w:w="4876" w:type="dxa"/>
            <w:hideMark/>
          </w:tcPr>
          <w:p w14:paraId="0FF8C11D" w14:textId="77777777" w:rsidR="00B81A9B" w:rsidRPr="006F5CC0" w:rsidRDefault="002D3117">
            <w:pPr>
              <w:pStyle w:val="Normal6"/>
              <w:rPr>
                <w:szCs w:val="24"/>
              </w:rPr>
            </w:pPr>
            <w:r w:rsidRPr="006F5CC0">
              <w:rPr>
                <w:b/>
                <w:i/>
              </w:rPr>
              <w:t>(2 b)</w:t>
            </w:r>
            <w:r w:rsidRPr="006F5CC0">
              <w:rPr>
                <w:b/>
                <w:i/>
              </w:rPr>
              <w:tab/>
              <w:t xml:space="preserve">A strukturális források szükséghelyzetekre való reagálás céljából történő ismételt felhasználása alááshatja a kohéziós politika hosszú távú </w:t>
            </w:r>
            <w:r w:rsidRPr="006F5CC0">
              <w:rPr>
                <w:b/>
                <w:i/>
              </w:rPr>
              <w:t>fenntarthatóságát és hatékonyságát, mivel kiszorítja azokat a beruházásokat, amelyek normális körülmények között a régiók közötti kiegyensúlyozott fejlődés előmozdítását céloznák.</w:t>
            </w:r>
          </w:p>
        </w:tc>
      </w:tr>
    </w:tbl>
    <w:p w14:paraId="2809C74E"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1A2FD328" w14:textId="77777777" w:rsidR="00B81A9B" w:rsidRPr="006F5CC0" w:rsidRDefault="002D3117" w:rsidP="00B81A9B">
      <w:r w:rsidRPr="006F5CC0">
        <w:rPr>
          <w:rStyle w:val="HideTWBExt"/>
        </w:rPr>
        <w:t>&lt;/Amend&gt;</w:t>
      </w:r>
    </w:p>
    <w:p w14:paraId="37C45483" w14:textId="77777777" w:rsidR="00B81A9B" w:rsidRPr="006F5CC0" w:rsidRDefault="002D3117" w:rsidP="00B81A9B">
      <w:pPr>
        <w:pStyle w:val="AMNumberTabs0"/>
        <w:keepNext/>
      </w:pPr>
      <w:r w:rsidRPr="006F5CC0">
        <w:rPr>
          <w:rStyle w:val="HideTWBExt"/>
          <w:b w:val="0"/>
        </w:rPr>
        <w:lastRenderedPageBreak/>
        <w:t>&lt;Amend&gt;</w:t>
      </w:r>
      <w:r w:rsidRPr="006F5CC0">
        <w:t>Módosítás</w:t>
      </w:r>
      <w:r w:rsidRPr="006F5CC0">
        <w:tab/>
      </w:r>
      <w:r w:rsidRPr="006F5CC0">
        <w:tab/>
      </w:r>
      <w:r w:rsidRPr="006F5CC0">
        <w:rPr>
          <w:rStyle w:val="HideTWBExt"/>
          <w:b w:val="0"/>
        </w:rPr>
        <w:t>&lt;NumAm&gt;</w:t>
      </w:r>
      <w:r w:rsidRPr="006F5CC0">
        <w:t>23</w:t>
      </w:r>
      <w:r w:rsidRPr="006F5CC0">
        <w:rPr>
          <w:rStyle w:val="HideTWBExt"/>
          <w:b w:val="0"/>
        </w:rPr>
        <w:t>&lt;/NumAm&gt;</w:t>
      </w:r>
    </w:p>
    <w:p w14:paraId="01EAFB29" w14:textId="77777777" w:rsidR="00B81A9B" w:rsidRPr="006F5CC0" w:rsidRDefault="002D3117" w:rsidP="00B81A9B">
      <w:pPr>
        <w:pStyle w:val="NormalBold"/>
      </w:pPr>
      <w:r w:rsidRPr="006F5CC0">
        <w:rPr>
          <w:rStyle w:val="HideTWBExt"/>
          <w:b w:val="0"/>
        </w:rPr>
        <w:t>&lt;RepeatBlock-By&gt;&lt;Members&gt;</w:t>
      </w:r>
      <w:r w:rsidRPr="006F5CC0">
        <w:t>Elena Donazzan, Francesco Torselli, Mariateresa Vivaldini, Chiara Gemma</w:t>
      </w:r>
      <w:r w:rsidRPr="006F5CC0">
        <w:rPr>
          <w:rStyle w:val="HideTWBExt"/>
          <w:b w:val="0"/>
        </w:rPr>
        <w:t>&lt;/Members&gt;</w:t>
      </w:r>
    </w:p>
    <w:p w14:paraId="2EB21801" w14:textId="77777777" w:rsidR="00B81A9B" w:rsidRPr="006F5CC0" w:rsidRDefault="002D3117" w:rsidP="00B81A9B">
      <w:r w:rsidRPr="006F5CC0">
        <w:rPr>
          <w:rStyle w:val="HideTWBExt"/>
        </w:rPr>
        <w:t>&lt;/RepeatBlock-By&gt;</w:t>
      </w:r>
    </w:p>
    <w:p w14:paraId="014FBC7B"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AFE6431" w14:textId="77777777" w:rsidR="00B81A9B" w:rsidRPr="006F5CC0" w:rsidRDefault="002D3117" w:rsidP="00B81A9B">
      <w:pPr>
        <w:pStyle w:val="NormalBold"/>
      </w:pPr>
      <w:r w:rsidRPr="006F5CC0">
        <w:rPr>
          <w:rStyle w:val="HideTWBExt"/>
          <w:b w:val="0"/>
        </w:rPr>
        <w:t>&lt;Article&gt;</w:t>
      </w:r>
      <w:r w:rsidRPr="006F5CC0">
        <w:t>3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61EF5838" w14:textId="77777777" w:rsidTr="00B81A9B">
        <w:trPr>
          <w:jc w:val="center"/>
        </w:trPr>
        <w:tc>
          <w:tcPr>
            <w:tcW w:w="9752" w:type="dxa"/>
            <w:gridSpan w:val="2"/>
          </w:tcPr>
          <w:p w14:paraId="3C569DC5" w14:textId="77777777" w:rsidR="00B81A9B" w:rsidRPr="006F5CC0" w:rsidRDefault="00B81A9B">
            <w:pPr>
              <w:keepNext/>
            </w:pPr>
          </w:p>
        </w:tc>
      </w:tr>
      <w:tr w:rsidR="008F55FD" w:rsidRPr="006F5CC0" w14:paraId="6EBFD9D5" w14:textId="77777777" w:rsidTr="00B81A9B">
        <w:trPr>
          <w:jc w:val="center"/>
        </w:trPr>
        <w:tc>
          <w:tcPr>
            <w:tcW w:w="4876" w:type="dxa"/>
            <w:hideMark/>
          </w:tcPr>
          <w:p w14:paraId="36184B63" w14:textId="77777777" w:rsidR="00B81A9B" w:rsidRPr="006F5CC0" w:rsidRDefault="002D3117">
            <w:pPr>
              <w:pStyle w:val="ColumnHeading"/>
              <w:keepNext/>
            </w:pPr>
            <w:r w:rsidRPr="006F5CC0">
              <w:t>A Bizottság által javasolt szöveg</w:t>
            </w:r>
          </w:p>
        </w:tc>
        <w:tc>
          <w:tcPr>
            <w:tcW w:w="4876" w:type="dxa"/>
            <w:hideMark/>
          </w:tcPr>
          <w:p w14:paraId="5D10F625" w14:textId="77777777" w:rsidR="00B81A9B" w:rsidRPr="006F5CC0" w:rsidRDefault="002D3117">
            <w:pPr>
              <w:pStyle w:val="ColumnHeading"/>
              <w:keepNext/>
            </w:pPr>
            <w:r w:rsidRPr="006F5CC0">
              <w:t>Módosítás</w:t>
            </w:r>
          </w:p>
        </w:tc>
      </w:tr>
      <w:tr w:rsidR="008F55FD" w:rsidRPr="006F5CC0" w14:paraId="059178EA" w14:textId="77777777" w:rsidTr="00B81A9B">
        <w:trPr>
          <w:jc w:val="center"/>
        </w:trPr>
        <w:tc>
          <w:tcPr>
            <w:tcW w:w="4876" w:type="dxa"/>
            <w:hideMark/>
          </w:tcPr>
          <w:p w14:paraId="5114ABE6" w14:textId="77777777" w:rsidR="00B81A9B" w:rsidRPr="006F5CC0" w:rsidRDefault="002D3117">
            <w:pPr>
              <w:pStyle w:val="Normal6"/>
            </w:pPr>
            <w:r w:rsidRPr="006F5CC0">
              <w:rPr>
                <w:b/>
                <w:i/>
              </w:rPr>
              <w:t>(3)</w:t>
            </w:r>
            <w:r w:rsidRPr="006F5CC0">
              <w:rPr>
                <w:b/>
                <w:i/>
              </w:rPr>
              <w:tab/>
              <w:t xml:space="preserve">Az ESZA+ keretében már most is lehetőség van a munkavállalók, vállalkozók és vállalkozások változásokhoz való alkalmazkodásának támogatására. A „Tisztaipar-megállapodás: a versenyképességet és a dekarbonizációt szolgáló közös </w:t>
            </w:r>
            <w:r w:rsidRPr="006F5CC0">
              <w:rPr>
                <w:b/>
                <w:i/>
              </w:rPr>
              <w:t>ütemterv” című, 2025. február 26-i bizottsági közleményben</w:t>
            </w:r>
            <w:r w:rsidRPr="006F5CC0">
              <w:rPr>
                <w:b/>
                <w:i/>
                <w:vertAlign w:val="superscript"/>
              </w:rPr>
              <w:t>6</w:t>
            </w:r>
            <w:r w:rsidRPr="006F5CC0">
              <w:rPr>
                <w:b/>
                <w:i/>
              </w:rPr>
              <w:t xml:space="preserve"> szereplő dekarbonizációs intézkedésekkel összhangban, valamint a termelési folyamatok és a termékek dekarbonizációjához kapcsolódó ipari alkalmazkodás további megkönnyítése érdekében – a készségek uniójáról szóló közleményben meghatározott, az emberek rendszeres továbbképzésére és átképzését célzó, egész életen át tartó lehetőségek biztosítására irányuló célkitűzéssel összefüggésben, többek között az újonnan javasolt készséggarancia révén – az ESZA</w:t>
            </w:r>
            <w:r w:rsidRPr="006F5CC0">
              <w:rPr>
                <w:b/>
                <w:i/>
              </w:rPr>
              <w:t>+ program várhatóan a dekarbonizációs folyamat egésze során meg fogja könnyíteni a készségfejlesztést, a munkahelyek fenntartását és a munkahelyteremtést azáltal, hogy rugalmasságot biztosít a végrehajtáshoz.</w:t>
            </w:r>
          </w:p>
        </w:tc>
        <w:tc>
          <w:tcPr>
            <w:tcW w:w="4876" w:type="dxa"/>
            <w:hideMark/>
          </w:tcPr>
          <w:p w14:paraId="21138992" w14:textId="77777777" w:rsidR="00B81A9B" w:rsidRPr="006F5CC0" w:rsidRDefault="002D3117">
            <w:pPr>
              <w:pStyle w:val="Normal6"/>
              <w:rPr>
                <w:szCs w:val="24"/>
              </w:rPr>
            </w:pPr>
            <w:r w:rsidRPr="006F5CC0">
              <w:rPr>
                <w:b/>
                <w:i/>
              </w:rPr>
              <w:t>törölve</w:t>
            </w:r>
          </w:p>
        </w:tc>
      </w:tr>
      <w:tr w:rsidR="008F55FD" w:rsidRPr="006F5CC0" w14:paraId="5DA66023" w14:textId="77777777" w:rsidTr="00B81A9B">
        <w:trPr>
          <w:jc w:val="center"/>
        </w:trPr>
        <w:tc>
          <w:tcPr>
            <w:tcW w:w="4876" w:type="dxa"/>
            <w:hideMark/>
          </w:tcPr>
          <w:p w14:paraId="38D85870" w14:textId="77777777" w:rsidR="00B81A9B" w:rsidRPr="006F5CC0" w:rsidRDefault="002D3117">
            <w:pPr>
              <w:pStyle w:val="Normal6"/>
            </w:pPr>
            <w:r w:rsidRPr="006F5CC0">
              <w:rPr>
                <w:b/>
                <w:i/>
              </w:rPr>
              <w:t>__________________</w:t>
            </w:r>
          </w:p>
        </w:tc>
        <w:tc>
          <w:tcPr>
            <w:tcW w:w="4876" w:type="dxa"/>
          </w:tcPr>
          <w:p w14:paraId="5EC599B3" w14:textId="77777777" w:rsidR="00B81A9B" w:rsidRPr="006F5CC0" w:rsidRDefault="00B81A9B">
            <w:pPr>
              <w:pStyle w:val="Normal6"/>
              <w:rPr>
                <w:szCs w:val="24"/>
              </w:rPr>
            </w:pPr>
          </w:p>
        </w:tc>
      </w:tr>
      <w:tr w:rsidR="008F55FD" w:rsidRPr="006F5CC0" w14:paraId="744A86DA" w14:textId="77777777" w:rsidTr="00B81A9B">
        <w:trPr>
          <w:jc w:val="center"/>
        </w:trPr>
        <w:tc>
          <w:tcPr>
            <w:tcW w:w="4876" w:type="dxa"/>
            <w:hideMark/>
          </w:tcPr>
          <w:p w14:paraId="52C2FF12" w14:textId="77777777" w:rsidR="00B81A9B" w:rsidRPr="006F5CC0" w:rsidRDefault="002D3117">
            <w:pPr>
              <w:pStyle w:val="Normal6"/>
            </w:pPr>
            <w:r w:rsidRPr="006F5CC0">
              <w:rPr>
                <w:b/>
                <w:i/>
                <w:vertAlign w:val="superscript"/>
              </w:rPr>
              <w:t>6</w:t>
            </w:r>
            <w:r w:rsidRPr="006F5CC0">
              <w:t xml:space="preserve"> </w:t>
            </w:r>
            <w:r w:rsidRPr="006F5CC0">
              <w:rPr>
                <w:b/>
                <w:i/>
              </w:rPr>
              <w:t xml:space="preserve">COM </w:t>
            </w:r>
            <w:r w:rsidRPr="006F5CC0">
              <w:rPr>
                <w:b/>
                <w:i/>
              </w:rPr>
              <w:t>(2025) 85 final</w:t>
            </w:r>
          </w:p>
        </w:tc>
        <w:tc>
          <w:tcPr>
            <w:tcW w:w="4876" w:type="dxa"/>
          </w:tcPr>
          <w:p w14:paraId="1DC04602" w14:textId="77777777" w:rsidR="00B81A9B" w:rsidRPr="006F5CC0" w:rsidRDefault="00B81A9B">
            <w:pPr>
              <w:pStyle w:val="Normal6"/>
              <w:rPr>
                <w:szCs w:val="24"/>
              </w:rPr>
            </w:pPr>
          </w:p>
        </w:tc>
      </w:tr>
    </w:tbl>
    <w:p w14:paraId="6A244803"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CEB8DCF" w14:textId="77777777" w:rsidR="00B81A9B" w:rsidRPr="006F5CC0" w:rsidRDefault="002D3117" w:rsidP="00B81A9B">
      <w:r w:rsidRPr="006F5CC0">
        <w:rPr>
          <w:rStyle w:val="HideTWBExt"/>
        </w:rPr>
        <w:t>&lt;/Amend&gt;</w:t>
      </w:r>
    </w:p>
    <w:p w14:paraId="43ABF532"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24</w:t>
      </w:r>
      <w:r w:rsidRPr="006F5CC0">
        <w:rPr>
          <w:rStyle w:val="HideTWBExt"/>
          <w:b w:val="0"/>
        </w:rPr>
        <w:t>&lt;/NumAm&gt;</w:t>
      </w:r>
    </w:p>
    <w:p w14:paraId="36EA6571" w14:textId="77777777" w:rsidR="00B81A9B" w:rsidRPr="006F5CC0" w:rsidRDefault="002D3117" w:rsidP="00B81A9B">
      <w:pPr>
        <w:pStyle w:val="NormalBold"/>
      </w:pPr>
      <w:r w:rsidRPr="006F5CC0">
        <w:rPr>
          <w:rStyle w:val="HideTWBExt"/>
          <w:b w:val="0"/>
        </w:rPr>
        <w:t>&lt;RepeatBlock-By&gt;&lt;Members&gt;</w:t>
      </w:r>
      <w:r w:rsidRPr="006F5CC0">
        <w:t>Brigitte van den Berg, Jana Toom, Hristo Petrov, Grégory Allione, Eugen Tomac</w:t>
      </w:r>
      <w:r w:rsidRPr="006F5CC0">
        <w:rPr>
          <w:rStyle w:val="HideTWBExt"/>
          <w:b w:val="0"/>
        </w:rPr>
        <w:t>&lt;/Members&gt;</w:t>
      </w:r>
    </w:p>
    <w:p w14:paraId="59427791" w14:textId="77777777" w:rsidR="00B81A9B" w:rsidRPr="006F5CC0" w:rsidRDefault="002D3117" w:rsidP="00B81A9B">
      <w:r w:rsidRPr="006F5CC0">
        <w:rPr>
          <w:rStyle w:val="HideTWBExt"/>
        </w:rPr>
        <w:t>&lt;/RepeatBlock-By&gt;</w:t>
      </w:r>
    </w:p>
    <w:p w14:paraId="65F1D582" w14:textId="77777777" w:rsidR="00B81A9B" w:rsidRPr="006F5CC0" w:rsidRDefault="002D3117" w:rsidP="00B81A9B">
      <w:pPr>
        <w:pStyle w:val="NormalBold"/>
        <w:keepNext/>
      </w:pPr>
      <w:r w:rsidRPr="006F5CC0">
        <w:rPr>
          <w:rStyle w:val="HideTWBExt"/>
          <w:b w:val="0"/>
        </w:rPr>
        <w:lastRenderedPageBreak/>
        <w:t>&lt;DocAmend&gt;</w:t>
      </w:r>
      <w:r w:rsidRPr="006F5CC0">
        <w:t>Rendeletre irányuló javaslat</w:t>
      </w:r>
      <w:r w:rsidRPr="006F5CC0">
        <w:rPr>
          <w:rStyle w:val="HideTWBExt"/>
          <w:b w:val="0"/>
        </w:rPr>
        <w:t>&lt;/DocAmend&gt;</w:t>
      </w:r>
    </w:p>
    <w:p w14:paraId="0998C248" w14:textId="77777777" w:rsidR="00B81A9B" w:rsidRPr="006F5CC0" w:rsidRDefault="002D3117" w:rsidP="00B81A9B">
      <w:pPr>
        <w:pStyle w:val="NormalBold"/>
      </w:pPr>
      <w:r w:rsidRPr="006F5CC0">
        <w:rPr>
          <w:rStyle w:val="HideTWBExt"/>
          <w:b w:val="0"/>
        </w:rPr>
        <w:t>&lt;Article&gt;</w:t>
      </w:r>
      <w:r w:rsidRPr="006F5CC0">
        <w:t>3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7FAA7965" w14:textId="77777777" w:rsidTr="00B81A9B">
        <w:trPr>
          <w:jc w:val="center"/>
        </w:trPr>
        <w:tc>
          <w:tcPr>
            <w:tcW w:w="9752" w:type="dxa"/>
            <w:gridSpan w:val="2"/>
          </w:tcPr>
          <w:p w14:paraId="446206C4" w14:textId="77777777" w:rsidR="00B81A9B" w:rsidRPr="006F5CC0" w:rsidRDefault="00B81A9B">
            <w:pPr>
              <w:keepNext/>
            </w:pPr>
          </w:p>
        </w:tc>
      </w:tr>
      <w:tr w:rsidR="008F55FD" w:rsidRPr="006F5CC0" w14:paraId="0F1E785E" w14:textId="77777777" w:rsidTr="00B81A9B">
        <w:trPr>
          <w:jc w:val="center"/>
        </w:trPr>
        <w:tc>
          <w:tcPr>
            <w:tcW w:w="4876" w:type="dxa"/>
            <w:hideMark/>
          </w:tcPr>
          <w:p w14:paraId="4A0022FC" w14:textId="77777777" w:rsidR="00B81A9B" w:rsidRPr="006F5CC0" w:rsidRDefault="002D3117">
            <w:pPr>
              <w:pStyle w:val="ColumnHeading"/>
              <w:keepNext/>
            </w:pPr>
            <w:r w:rsidRPr="006F5CC0">
              <w:t>A Bizottság által javasolt szöveg</w:t>
            </w:r>
          </w:p>
        </w:tc>
        <w:tc>
          <w:tcPr>
            <w:tcW w:w="4876" w:type="dxa"/>
            <w:hideMark/>
          </w:tcPr>
          <w:p w14:paraId="024AEACD" w14:textId="77777777" w:rsidR="00B81A9B" w:rsidRPr="006F5CC0" w:rsidRDefault="002D3117">
            <w:pPr>
              <w:pStyle w:val="ColumnHeading"/>
              <w:keepNext/>
            </w:pPr>
            <w:r w:rsidRPr="006F5CC0">
              <w:t>Módosítás</w:t>
            </w:r>
          </w:p>
        </w:tc>
      </w:tr>
      <w:tr w:rsidR="008F55FD" w:rsidRPr="006F5CC0" w14:paraId="38D63DD4" w14:textId="77777777" w:rsidTr="00B81A9B">
        <w:trPr>
          <w:jc w:val="center"/>
        </w:trPr>
        <w:tc>
          <w:tcPr>
            <w:tcW w:w="4876" w:type="dxa"/>
            <w:hideMark/>
          </w:tcPr>
          <w:p w14:paraId="1EFC62FA" w14:textId="77777777" w:rsidR="00B81A9B" w:rsidRPr="006F5CC0" w:rsidRDefault="002D3117">
            <w:pPr>
              <w:pStyle w:val="Normal6"/>
            </w:pPr>
            <w:r w:rsidRPr="006F5CC0">
              <w:t>(3)</w:t>
            </w:r>
            <w:r w:rsidRPr="006F5CC0">
              <w:tab/>
              <w:t xml:space="preserve">Az ESZA+ keretében már most is lehetőség van a munkavállalók, vállalkozók és vállalkozások változásokhoz való alkalmazkodásának </w:t>
            </w:r>
            <w:r w:rsidRPr="006F5CC0">
              <w:t>támogatására. A „Tisztaipar-megállapodás: a versenyképességet és a dekarbonizációt szolgáló közös ütemterv” című, 2025. február 26-i bizottsági közleményben</w:t>
            </w:r>
            <w:r w:rsidRPr="006F5CC0">
              <w:rPr>
                <w:vertAlign w:val="superscript"/>
              </w:rPr>
              <w:t>6</w:t>
            </w:r>
            <w:r w:rsidRPr="006F5CC0">
              <w:t xml:space="preserve"> szereplő dekarbonizációs intézkedésekkel összhangban, valamint a termelési folyamatok és a termékek dekarbonizációjához kapcsolódó ipari alkalmazkodás további megkönnyítése érdekében – a készségek uniójáról szóló közleményben meghatározott, az emberek rendszeres továbbképzésére és átképzését célzó, egész életen át tartó lehetőségek biztosítására irányu</w:t>
            </w:r>
            <w:r w:rsidRPr="006F5CC0">
              <w:t>ló célkitűzéssel összefüggésben, többek között az újonnan javasolt készséggarancia révén – az ESZA+ program várhatóan a dekarbonizációs folyamat egésze során meg fogja könnyíteni a készségfejlesztést, a munkahelyek fenntartását és a munkahelyteremtést azáltal, hogy rugalmasságot biztosít a végrehajtáshoz.</w:t>
            </w:r>
          </w:p>
        </w:tc>
        <w:tc>
          <w:tcPr>
            <w:tcW w:w="4876" w:type="dxa"/>
            <w:hideMark/>
          </w:tcPr>
          <w:p w14:paraId="536DDD79" w14:textId="77777777" w:rsidR="00B81A9B" w:rsidRPr="006F5CC0" w:rsidRDefault="002D3117">
            <w:pPr>
              <w:pStyle w:val="Normal6"/>
              <w:rPr>
                <w:szCs w:val="24"/>
              </w:rPr>
            </w:pPr>
            <w:r w:rsidRPr="006F5CC0">
              <w:t>(3)</w:t>
            </w:r>
            <w:r w:rsidRPr="006F5CC0">
              <w:tab/>
              <w:t>Az ESZA+ keretében már most is lehetőség van a munkavállalók, vállalkozók és vállalkozások változásokhoz való alkalmazkodásának támogatására. A „Tisztaipar-megállapodás: a versenyképességet és a dekarbonizációt szolgáló közös ütemterv” című, 2025. február 26-i bizottsági közleményben</w:t>
            </w:r>
            <w:r w:rsidRPr="006F5CC0">
              <w:rPr>
                <w:vertAlign w:val="superscript"/>
              </w:rPr>
              <w:t>6</w:t>
            </w:r>
            <w:r w:rsidRPr="006F5CC0">
              <w:t xml:space="preserve"> szereplő dekarbonizációs intézkedésekkel összhangban, valamint a termelési folyamatok és a termékek dekarbonizációjához kapcsolódó ipari alkalmazkodás további megkönnyítése érdekében – a készségek uniójáról szóló közleményben</w:t>
            </w:r>
            <w:r w:rsidRPr="006F5CC0">
              <w:t xml:space="preserve"> meghatározott, az emberek rendszeres továbbképzésére és átképzését célzó, egész életen át tartó lehetőségek biztosítására irányuló célkitűzéssel összefüggésben, többek között az újonnan javasolt készséggarancia révén – az ESZA+ program várhatóan a dekarbonizációs folyamat egésze során meg fogja könnyíteni a készségfejlesztést, a munkahelyek fenntartását és a munkahelyteremtést azáltal, hogy rugalmasságot biztosít a végrehajtáshoz. </w:t>
            </w:r>
            <w:r w:rsidRPr="006F5CC0">
              <w:rPr>
                <w:b/>
                <w:i/>
              </w:rPr>
              <w:t>Annak biztosítása érdekében, hogy az átmenet ne csak az Unió digitális és zö</w:t>
            </w:r>
            <w:r w:rsidRPr="006F5CC0">
              <w:rPr>
                <w:b/>
                <w:i/>
              </w:rPr>
              <w:t>ld célkitűzései szempontjából legyen szükséges, hanem társadalmi szempontból is méltányos legyen, elengedhetetlen, hogy a folyamat igazságos és inkluzív legyen. Különös figyelmet kell fordítani a kevésbé fejlett régiók sajátos szükségleteire és körülményeire. Ezeket a régiókat és lakosságukat aktívan be kell vonni az átmenetbe, és részesíteni kell az abból származó előnyökben, ezáltal biztosítva teljes integrációjukat az Unió szélesebb körű gazdasági, társadalmi és környezeti átalakulásába.</w:t>
            </w:r>
          </w:p>
        </w:tc>
      </w:tr>
      <w:tr w:rsidR="008F55FD" w:rsidRPr="006F5CC0" w14:paraId="6986D0BA" w14:textId="77777777" w:rsidTr="00B81A9B">
        <w:trPr>
          <w:jc w:val="center"/>
        </w:trPr>
        <w:tc>
          <w:tcPr>
            <w:tcW w:w="4876" w:type="dxa"/>
            <w:hideMark/>
          </w:tcPr>
          <w:p w14:paraId="0E0EC3D0" w14:textId="77777777" w:rsidR="00B81A9B" w:rsidRPr="006F5CC0" w:rsidRDefault="002D3117">
            <w:pPr>
              <w:pStyle w:val="Normal6"/>
            </w:pPr>
            <w:r w:rsidRPr="006F5CC0">
              <w:t>__________________</w:t>
            </w:r>
          </w:p>
        </w:tc>
        <w:tc>
          <w:tcPr>
            <w:tcW w:w="4876" w:type="dxa"/>
            <w:hideMark/>
          </w:tcPr>
          <w:p w14:paraId="677AB536" w14:textId="77777777" w:rsidR="00B81A9B" w:rsidRPr="006F5CC0" w:rsidRDefault="002D3117">
            <w:pPr>
              <w:pStyle w:val="Normal6"/>
              <w:rPr>
                <w:szCs w:val="24"/>
              </w:rPr>
            </w:pPr>
            <w:r w:rsidRPr="006F5CC0">
              <w:t>__________________</w:t>
            </w:r>
          </w:p>
        </w:tc>
      </w:tr>
      <w:tr w:rsidR="008F55FD" w:rsidRPr="006F5CC0" w14:paraId="6817B1E0" w14:textId="77777777" w:rsidTr="00B81A9B">
        <w:trPr>
          <w:jc w:val="center"/>
        </w:trPr>
        <w:tc>
          <w:tcPr>
            <w:tcW w:w="4876" w:type="dxa"/>
            <w:hideMark/>
          </w:tcPr>
          <w:p w14:paraId="74024FED" w14:textId="77777777" w:rsidR="00B81A9B" w:rsidRPr="006F5CC0" w:rsidRDefault="002D3117">
            <w:pPr>
              <w:pStyle w:val="Normal6"/>
            </w:pPr>
            <w:r w:rsidRPr="006F5CC0">
              <w:rPr>
                <w:vertAlign w:val="superscript"/>
              </w:rPr>
              <w:lastRenderedPageBreak/>
              <w:t>6</w:t>
            </w:r>
            <w:r w:rsidRPr="006F5CC0">
              <w:t xml:space="preserve"> COM (2025) 85 final</w:t>
            </w:r>
          </w:p>
        </w:tc>
        <w:tc>
          <w:tcPr>
            <w:tcW w:w="4876" w:type="dxa"/>
            <w:hideMark/>
          </w:tcPr>
          <w:p w14:paraId="17C12791" w14:textId="77777777" w:rsidR="00B81A9B" w:rsidRPr="006F5CC0" w:rsidRDefault="002D3117">
            <w:pPr>
              <w:pStyle w:val="Normal6"/>
              <w:rPr>
                <w:szCs w:val="24"/>
              </w:rPr>
            </w:pPr>
            <w:r w:rsidRPr="006F5CC0">
              <w:rPr>
                <w:vertAlign w:val="superscript"/>
              </w:rPr>
              <w:t>6</w:t>
            </w:r>
            <w:r w:rsidRPr="006F5CC0">
              <w:t xml:space="preserve"> COM (2025) 85 final</w:t>
            </w:r>
          </w:p>
        </w:tc>
      </w:tr>
    </w:tbl>
    <w:p w14:paraId="700FD429"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A4B176A" w14:textId="77777777" w:rsidR="00B81A9B" w:rsidRPr="006F5CC0" w:rsidRDefault="002D3117" w:rsidP="00B81A9B">
      <w:r w:rsidRPr="006F5CC0">
        <w:rPr>
          <w:rStyle w:val="HideTWBExt"/>
        </w:rPr>
        <w:t>&lt;/Amend&gt;</w:t>
      </w:r>
    </w:p>
    <w:p w14:paraId="1DCE145A"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25</w:t>
      </w:r>
      <w:r w:rsidRPr="006F5CC0">
        <w:rPr>
          <w:rStyle w:val="HideTWBExt"/>
          <w:b w:val="0"/>
        </w:rPr>
        <w:t>&lt;/NumAm&gt;</w:t>
      </w:r>
    </w:p>
    <w:p w14:paraId="05EF882E" w14:textId="77777777" w:rsidR="00B81A9B" w:rsidRPr="006F5CC0" w:rsidRDefault="002D3117" w:rsidP="00B81A9B">
      <w:pPr>
        <w:pStyle w:val="NormalBold"/>
      </w:pPr>
      <w:r w:rsidRPr="006F5CC0">
        <w:rPr>
          <w:rStyle w:val="HideTWBExt"/>
          <w:b w:val="0"/>
        </w:rPr>
        <w:t>&lt;RepeatBlock-By&gt;&lt;Members&gt;</w:t>
      </w:r>
      <w:r w:rsidRPr="006F5CC0">
        <w:t xml:space="preserve">Marie Dauchy, Nikola </w:t>
      </w:r>
      <w:r w:rsidRPr="006F5CC0">
        <w:t>Bartůšek</w:t>
      </w:r>
      <w:r w:rsidRPr="006F5CC0">
        <w:rPr>
          <w:rStyle w:val="HideTWBExt"/>
          <w:b w:val="0"/>
        </w:rPr>
        <w:t>&lt;/Members&gt;</w:t>
      </w:r>
    </w:p>
    <w:p w14:paraId="51480B20" w14:textId="77777777" w:rsidR="00B81A9B" w:rsidRPr="006F5CC0" w:rsidRDefault="002D3117" w:rsidP="00B81A9B">
      <w:r w:rsidRPr="006F5CC0">
        <w:rPr>
          <w:rStyle w:val="HideTWBExt"/>
        </w:rPr>
        <w:t>&lt;AuNomDe&gt;</w:t>
      </w:r>
      <w:r w:rsidRPr="006F5CC0">
        <w:rPr>
          <w:rStyle w:val="HideTWBInt"/>
          <w:color w:val="auto"/>
        </w:rPr>
        <w:t>{EMPL}</w:t>
      </w:r>
      <w:r w:rsidRPr="006F5CC0">
        <w:t>a Foglalkoztatási és Szociális Bizottság nevében</w:t>
      </w:r>
      <w:r w:rsidRPr="006F5CC0">
        <w:rPr>
          <w:rStyle w:val="HideTWBExt"/>
        </w:rPr>
        <w:t>&lt;/AuNomDe&gt;</w:t>
      </w:r>
    </w:p>
    <w:p w14:paraId="53DFB03A" w14:textId="77777777" w:rsidR="00B81A9B" w:rsidRPr="006F5CC0" w:rsidRDefault="002D3117" w:rsidP="00B81A9B">
      <w:pPr>
        <w:pStyle w:val="NormalBold"/>
      </w:pPr>
      <w:r w:rsidRPr="006F5CC0">
        <w:rPr>
          <w:rStyle w:val="HideTWBExt"/>
          <w:b w:val="0"/>
        </w:rPr>
        <w:t>&lt;Members&gt;</w:t>
      </w:r>
      <w:r w:rsidRPr="006F5CC0">
        <w:t>Séverine Werbrouck, Rachel Blom</w:t>
      </w:r>
      <w:r w:rsidRPr="006F5CC0">
        <w:rPr>
          <w:rStyle w:val="HideTWBExt"/>
          <w:b w:val="0"/>
        </w:rPr>
        <w:t>&lt;/Members&gt;</w:t>
      </w:r>
    </w:p>
    <w:p w14:paraId="47788699" w14:textId="77777777" w:rsidR="00B81A9B" w:rsidRPr="006F5CC0" w:rsidRDefault="002D3117" w:rsidP="00B81A9B">
      <w:r w:rsidRPr="006F5CC0">
        <w:rPr>
          <w:rStyle w:val="HideTWBExt"/>
        </w:rPr>
        <w:t>&lt;/RepeatBlock-By&gt;</w:t>
      </w:r>
    </w:p>
    <w:p w14:paraId="75D07A23"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9EA99C2" w14:textId="77777777" w:rsidR="00B81A9B" w:rsidRPr="006F5CC0" w:rsidRDefault="002D3117" w:rsidP="00B81A9B">
      <w:pPr>
        <w:pStyle w:val="NormalBold"/>
      </w:pPr>
      <w:r w:rsidRPr="006F5CC0">
        <w:rPr>
          <w:rStyle w:val="HideTWBExt"/>
          <w:b w:val="0"/>
        </w:rPr>
        <w:t>&lt;Article&gt;</w:t>
      </w:r>
      <w:r w:rsidRPr="006F5CC0">
        <w:t>3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26CA835B" w14:textId="77777777" w:rsidTr="00B81A9B">
        <w:trPr>
          <w:jc w:val="center"/>
        </w:trPr>
        <w:tc>
          <w:tcPr>
            <w:tcW w:w="9752" w:type="dxa"/>
            <w:gridSpan w:val="2"/>
          </w:tcPr>
          <w:p w14:paraId="181989DC" w14:textId="77777777" w:rsidR="00B81A9B" w:rsidRPr="006F5CC0" w:rsidRDefault="00B81A9B">
            <w:pPr>
              <w:keepNext/>
            </w:pPr>
          </w:p>
        </w:tc>
      </w:tr>
      <w:tr w:rsidR="008F55FD" w:rsidRPr="006F5CC0" w14:paraId="6E6E60E4" w14:textId="77777777" w:rsidTr="00B81A9B">
        <w:trPr>
          <w:jc w:val="center"/>
        </w:trPr>
        <w:tc>
          <w:tcPr>
            <w:tcW w:w="4876" w:type="dxa"/>
            <w:hideMark/>
          </w:tcPr>
          <w:p w14:paraId="421E0A02" w14:textId="77777777" w:rsidR="00B81A9B" w:rsidRPr="006F5CC0" w:rsidRDefault="002D3117">
            <w:pPr>
              <w:pStyle w:val="ColumnHeading"/>
              <w:keepNext/>
            </w:pPr>
            <w:r w:rsidRPr="006F5CC0">
              <w:t>A Bizottság által javasolt szöveg</w:t>
            </w:r>
          </w:p>
        </w:tc>
        <w:tc>
          <w:tcPr>
            <w:tcW w:w="4876" w:type="dxa"/>
            <w:hideMark/>
          </w:tcPr>
          <w:p w14:paraId="1572C14D" w14:textId="77777777" w:rsidR="00B81A9B" w:rsidRPr="006F5CC0" w:rsidRDefault="002D3117">
            <w:pPr>
              <w:pStyle w:val="ColumnHeading"/>
              <w:keepNext/>
            </w:pPr>
            <w:r w:rsidRPr="006F5CC0">
              <w:t>Módosítás</w:t>
            </w:r>
          </w:p>
        </w:tc>
      </w:tr>
      <w:tr w:rsidR="008F55FD" w:rsidRPr="006F5CC0" w14:paraId="416AC949" w14:textId="77777777" w:rsidTr="00B81A9B">
        <w:trPr>
          <w:jc w:val="center"/>
        </w:trPr>
        <w:tc>
          <w:tcPr>
            <w:tcW w:w="4876" w:type="dxa"/>
            <w:hideMark/>
          </w:tcPr>
          <w:p w14:paraId="1B87F454" w14:textId="77777777" w:rsidR="00B81A9B" w:rsidRPr="006F5CC0" w:rsidRDefault="002D3117">
            <w:pPr>
              <w:pStyle w:val="Normal6"/>
            </w:pPr>
            <w:r w:rsidRPr="006F5CC0">
              <w:t>(3)</w:t>
            </w:r>
            <w:r w:rsidRPr="006F5CC0">
              <w:tab/>
              <w:t xml:space="preserve">Az ESZA+ keretében már most is lehetőség van a munkavállalók, vállalkozók és vállalkozások változásokhoz való alkalmazkodásának támogatására. </w:t>
            </w:r>
            <w:r w:rsidRPr="006F5CC0">
              <w:rPr>
                <w:b/>
                <w:i/>
              </w:rPr>
              <w:t>A „Tisztaipar-megállapodás:</w:t>
            </w:r>
            <w:r w:rsidRPr="006F5CC0">
              <w:t xml:space="preserve"> a </w:t>
            </w:r>
            <w:r w:rsidRPr="006F5CC0">
              <w:rPr>
                <w:b/>
                <w:i/>
              </w:rPr>
              <w:t>versenyképességet</w:t>
            </w:r>
            <w:r w:rsidRPr="006F5CC0">
              <w:t xml:space="preserve"> és a </w:t>
            </w:r>
            <w:r w:rsidRPr="006F5CC0">
              <w:rPr>
                <w:b/>
                <w:i/>
              </w:rPr>
              <w:t>dekarbonizációt szolgáló közös ütemterv” című</w:t>
            </w:r>
            <w:r w:rsidRPr="006F5CC0">
              <w:t xml:space="preserve">, </w:t>
            </w:r>
            <w:r w:rsidRPr="006F5CC0">
              <w:rPr>
                <w:b/>
                <w:i/>
              </w:rPr>
              <w:t>2025. február 26-i bizottsági közleményben</w:t>
            </w:r>
            <w:r w:rsidRPr="006F5CC0">
              <w:rPr>
                <w:b/>
                <w:i/>
                <w:vertAlign w:val="superscript"/>
              </w:rPr>
              <w:t>6</w:t>
            </w:r>
            <w:r w:rsidRPr="006F5CC0">
              <w:rPr>
                <w:b/>
                <w:i/>
              </w:rPr>
              <w:t xml:space="preserve"> szereplő dekarbonizációs intézkedésekkel összhangban</w:t>
            </w:r>
            <w:r w:rsidRPr="006F5CC0">
              <w:t xml:space="preserve">, </w:t>
            </w:r>
            <w:r w:rsidRPr="006F5CC0">
              <w:rPr>
                <w:b/>
                <w:i/>
              </w:rPr>
              <w:t>valamint a termelési folyamatok és a termékek dekarbonizációjához</w:t>
            </w:r>
            <w:r w:rsidRPr="006F5CC0">
              <w:t xml:space="preserve"> kapcsolódó </w:t>
            </w:r>
            <w:r w:rsidRPr="006F5CC0">
              <w:rPr>
                <w:b/>
                <w:i/>
              </w:rPr>
              <w:t xml:space="preserve">ipari alkalmazkodás további </w:t>
            </w:r>
            <w:r w:rsidRPr="006F5CC0">
              <w:rPr>
                <w:b/>
                <w:i/>
              </w:rPr>
              <w:t>megkönnyítése érdekében –</w:t>
            </w:r>
            <w:r w:rsidRPr="006F5CC0">
              <w:t xml:space="preserve"> a készségek uniójáról szóló közleményben meghatározott, az </w:t>
            </w:r>
            <w:r w:rsidRPr="006F5CC0">
              <w:rPr>
                <w:b/>
                <w:i/>
              </w:rPr>
              <w:t>emberek rendszeres továbbképzésére és átképzését célzó, egész életen át tartó</w:t>
            </w:r>
            <w:r w:rsidRPr="006F5CC0">
              <w:t xml:space="preserve"> lehetőségek biztosítására irányuló </w:t>
            </w:r>
            <w:r w:rsidRPr="006F5CC0">
              <w:rPr>
                <w:b/>
                <w:i/>
              </w:rPr>
              <w:t>célkitűzéssel összefüggésben</w:t>
            </w:r>
            <w:r w:rsidRPr="006F5CC0">
              <w:t>, többek között az újonnan javasolt készséggarancia révén</w:t>
            </w:r>
            <w:r w:rsidRPr="006F5CC0">
              <w:rPr>
                <w:b/>
                <w:i/>
              </w:rPr>
              <w:t xml:space="preserve"> –</w:t>
            </w:r>
            <w:r w:rsidRPr="006F5CC0">
              <w:t xml:space="preserve"> az ESZA+ program várhatóan </w:t>
            </w:r>
            <w:r w:rsidRPr="006F5CC0">
              <w:rPr>
                <w:b/>
                <w:i/>
              </w:rPr>
              <w:t xml:space="preserve">a dekarbonizációs folyamat egésze során </w:t>
            </w:r>
            <w:r w:rsidRPr="006F5CC0">
              <w:t>meg fogja könnyíteni a készségfejlesztést, a munkahelyek fenntartását és a munkahelyteremtést azáltal, hogy rugalmasságot biztosít a végrehajtáshoz.</w:t>
            </w:r>
          </w:p>
        </w:tc>
        <w:tc>
          <w:tcPr>
            <w:tcW w:w="4876" w:type="dxa"/>
            <w:hideMark/>
          </w:tcPr>
          <w:p w14:paraId="49B50AC3" w14:textId="77777777" w:rsidR="00B81A9B" w:rsidRPr="006F5CC0" w:rsidRDefault="002D3117">
            <w:pPr>
              <w:pStyle w:val="Normal6"/>
              <w:rPr>
                <w:szCs w:val="24"/>
              </w:rPr>
            </w:pPr>
            <w:r w:rsidRPr="006F5CC0">
              <w:t>(3)</w:t>
            </w:r>
            <w:r w:rsidRPr="006F5CC0">
              <w:tab/>
              <w:t xml:space="preserve">Az ESZA+ keretében már most is lehetőség van a munkavállalók, vállalkozók és vállalkozások változásokhoz való alkalmazkodásának támogatására. </w:t>
            </w:r>
            <w:r w:rsidRPr="006F5CC0">
              <w:rPr>
                <w:b/>
                <w:i/>
              </w:rPr>
              <w:t>Mivel az európai iparágak előtt álló nehézségek nagyrészt</w:t>
            </w:r>
            <w:r w:rsidRPr="006F5CC0">
              <w:t xml:space="preserve"> a </w:t>
            </w:r>
            <w:r w:rsidRPr="006F5CC0">
              <w:rPr>
                <w:b/>
                <w:i/>
              </w:rPr>
              <w:t>Bizottság politikai döntéseinek,</w:t>
            </w:r>
            <w:r w:rsidRPr="006F5CC0">
              <w:t xml:space="preserve"> és </w:t>
            </w:r>
            <w:r w:rsidRPr="006F5CC0">
              <w:rPr>
                <w:b/>
                <w:i/>
              </w:rPr>
              <w:t xml:space="preserve">különösen </w:t>
            </w:r>
            <w:r w:rsidRPr="006F5CC0">
              <w:t xml:space="preserve">a </w:t>
            </w:r>
            <w:r w:rsidRPr="006F5CC0">
              <w:rPr>
                <w:b/>
                <w:i/>
              </w:rPr>
              <w:t>zöld megállapodásnak tudhatók be</w:t>
            </w:r>
            <w:r w:rsidRPr="006F5CC0">
              <w:t xml:space="preserve">, </w:t>
            </w:r>
            <w:r w:rsidRPr="006F5CC0">
              <w:rPr>
                <w:b/>
                <w:i/>
              </w:rPr>
              <w:t>amely büntető normatív keretet hoz létre iparunk számára</w:t>
            </w:r>
            <w:r w:rsidRPr="006F5CC0">
              <w:t xml:space="preserve">, </w:t>
            </w:r>
            <w:r w:rsidRPr="006F5CC0">
              <w:rPr>
                <w:b/>
                <w:i/>
              </w:rPr>
              <w:t>és néha már e vállalatok ágazaton belüli létét, valamint az ahhoz</w:t>
            </w:r>
            <w:r w:rsidRPr="006F5CC0">
              <w:t xml:space="preserve"> kapcsolódó </w:t>
            </w:r>
            <w:r w:rsidRPr="006F5CC0">
              <w:rPr>
                <w:b/>
                <w:i/>
              </w:rPr>
              <w:t>munkahelyeket és készségeket veszélyezteti;</w:t>
            </w:r>
            <w:r w:rsidRPr="006F5CC0">
              <w:t xml:space="preserve"> </w:t>
            </w:r>
            <w:r w:rsidRPr="006F5CC0">
              <w:rPr>
                <w:b/>
                <w:i/>
              </w:rPr>
              <w:t>Figyelembe véve</w:t>
            </w:r>
            <w:r w:rsidRPr="006F5CC0">
              <w:t xml:space="preserve"> a készségek uniójáról szóló közl</w:t>
            </w:r>
            <w:r w:rsidRPr="006F5CC0">
              <w:t xml:space="preserve">eményben meghatározott, az </w:t>
            </w:r>
            <w:r w:rsidRPr="006F5CC0">
              <w:rPr>
                <w:b/>
                <w:i/>
              </w:rPr>
              <w:t>egész életen át tartó rendszeres továbbképzési és átképzési</w:t>
            </w:r>
            <w:r w:rsidRPr="006F5CC0">
              <w:t xml:space="preserve"> lehetőségek biztosítására irányuló </w:t>
            </w:r>
            <w:r w:rsidRPr="006F5CC0">
              <w:rPr>
                <w:b/>
                <w:i/>
              </w:rPr>
              <w:t>célkitűzést</w:t>
            </w:r>
            <w:r w:rsidRPr="006F5CC0">
              <w:t>, többek között az újonnan javasolt készséggarancia révén</w:t>
            </w:r>
            <w:r w:rsidRPr="006F5CC0">
              <w:rPr>
                <w:b/>
                <w:i/>
              </w:rPr>
              <w:t>,</w:t>
            </w:r>
            <w:r w:rsidRPr="006F5CC0">
              <w:t xml:space="preserve"> az ESZA+ program várhatóan meg fogja könnyíteni a készségfejlesztést, a munkahelyek fenntartását és a munkahelyteremtést</w:t>
            </w:r>
            <w:r w:rsidRPr="006F5CC0">
              <w:rPr>
                <w:b/>
                <w:i/>
              </w:rPr>
              <w:t xml:space="preserve"> az iparban, különös tekintettel az európai területen történő energiatermelésre,</w:t>
            </w:r>
            <w:r w:rsidRPr="006F5CC0">
              <w:t xml:space="preserve"> azáltal, hogy rugalmasságot biztosít a végrehajtáshoz.</w:t>
            </w:r>
          </w:p>
        </w:tc>
      </w:tr>
      <w:tr w:rsidR="008F55FD" w:rsidRPr="006F5CC0" w14:paraId="18CEDAC3" w14:textId="77777777" w:rsidTr="00B81A9B">
        <w:trPr>
          <w:jc w:val="center"/>
        </w:trPr>
        <w:tc>
          <w:tcPr>
            <w:tcW w:w="4876" w:type="dxa"/>
            <w:hideMark/>
          </w:tcPr>
          <w:p w14:paraId="38B8C552" w14:textId="77777777" w:rsidR="00B81A9B" w:rsidRPr="006F5CC0" w:rsidRDefault="002D3117">
            <w:pPr>
              <w:pStyle w:val="Normal6"/>
            </w:pPr>
            <w:r w:rsidRPr="006F5CC0">
              <w:t>__________________</w:t>
            </w:r>
          </w:p>
        </w:tc>
        <w:tc>
          <w:tcPr>
            <w:tcW w:w="4876" w:type="dxa"/>
          </w:tcPr>
          <w:p w14:paraId="23769F6D" w14:textId="77777777" w:rsidR="00B81A9B" w:rsidRPr="006F5CC0" w:rsidRDefault="00B81A9B">
            <w:pPr>
              <w:pStyle w:val="Normal6"/>
              <w:rPr>
                <w:szCs w:val="24"/>
              </w:rPr>
            </w:pPr>
          </w:p>
        </w:tc>
      </w:tr>
      <w:tr w:rsidR="008F55FD" w:rsidRPr="006F5CC0" w14:paraId="7FBC77B6" w14:textId="77777777" w:rsidTr="00B81A9B">
        <w:trPr>
          <w:jc w:val="center"/>
        </w:trPr>
        <w:tc>
          <w:tcPr>
            <w:tcW w:w="4876" w:type="dxa"/>
            <w:hideMark/>
          </w:tcPr>
          <w:p w14:paraId="52AB2D3A" w14:textId="77777777" w:rsidR="00B81A9B" w:rsidRPr="006F5CC0" w:rsidRDefault="002D3117">
            <w:pPr>
              <w:pStyle w:val="Normal6"/>
            </w:pPr>
            <w:r w:rsidRPr="006F5CC0">
              <w:rPr>
                <w:b/>
                <w:i/>
                <w:vertAlign w:val="superscript"/>
              </w:rPr>
              <w:t>6</w:t>
            </w:r>
            <w:r w:rsidRPr="006F5CC0">
              <w:t xml:space="preserve"> </w:t>
            </w:r>
            <w:r w:rsidRPr="006F5CC0">
              <w:rPr>
                <w:b/>
                <w:i/>
              </w:rPr>
              <w:t>COM(2025) 85 final.</w:t>
            </w:r>
          </w:p>
        </w:tc>
        <w:tc>
          <w:tcPr>
            <w:tcW w:w="4876" w:type="dxa"/>
          </w:tcPr>
          <w:p w14:paraId="0BF2E15E" w14:textId="77777777" w:rsidR="00B81A9B" w:rsidRPr="006F5CC0" w:rsidRDefault="00B81A9B">
            <w:pPr>
              <w:pStyle w:val="Normal6"/>
              <w:rPr>
                <w:szCs w:val="24"/>
              </w:rPr>
            </w:pPr>
          </w:p>
        </w:tc>
      </w:tr>
    </w:tbl>
    <w:p w14:paraId="7C497388"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{FR}</w:t>
      </w:r>
      <w:r w:rsidRPr="006F5CC0">
        <w:rPr>
          <w:noProof w:val="0"/>
        </w:rPr>
        <w:t>fr</w:t>
      </w:r>
      <w:r w:rsidRPr="006F5CC0">
        <w:rPr>
          <w:rStyle w:val="HideTWBExt"/>
          <w:noProof w:val="0"/>
        </w:rPr>
        <w:t>&lt;/Original&gt;</w:t>
      </w:r>
    </w:p>
    <w:p w14:paraId="28E21055" w14:textId="77777777" w:rsidR="00B81A9B" w:rsidRPr="006F5CC0" w:rsidRDefault="002D3117" w:rsidP="00B81A9B">
      <w:r w:rsidRPr="006F5CC0">
        <w:rPr>
          <w:rStyle w:val="HideTWBExt"/>
        </w:rPr>
        <w:lastRenderedPageBreak/>
        <w:t>&lt;/Amend&gt;</w:t>
      </w:r>
    </w:p>
    <w:p w14:paraId="03996453"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26</w:t>
      </w:r>
      <w:r w:rsidRPr="006F5CC0">
        <w:rPr>
          <w:rStyle w:val="HideTWBExt"/>
          <w:b w:val="0"/>
        </w:rPr>
        <w:t>&lt;/NumAm&gt;</w:t>
      </w:r>
    </w:p>
    <w:p w14:paraId="2EAA76A8"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5C96CED7" w14:textId="77777777" w:rsidR="00B81A9B" w:rsidRPr="006F5CC0" w:rsidRDefault="002D3117" w:rsidP="00B81A9B">
      <w:r w:rsidRPr="006F5CC0">
        <w:rPr>
          <w:rStyle w:val="HideTWBExt"/>
        </w:rPr>
        <w:t>&lt;/RepeatBlock-By&gt;</w:t>
      </w:r>
    </w:p>
    <w:p w14:paraId="2089F6B5"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7CA471B" w14:textId="77777777" w:rsidR="00B81A9B" w:rsidRPr="006F5CC0" w:rsidRDefault="002D3117" w:rsidP="00B81A9B">
      <w:pPr>
        <w:pStyle w:val="NormalBold"/>
      </w:pPr>
      <w:r w:rsidRPr="006F5CC0">
        <w:rPr>
          <w:rStyle w:val="HideTWBExt"/>
          <w:b w:val="0"/>
        </w:rPr>
        <w:t>&lt;Article&gt;</w:t>
      </w:r>
      <w:r w:rsidRPr="006F5CC0">
        <w:t>3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44438B46" w14:textId="77777777" w:rsidTr="00B81A9B">
        <w:trPr>
          <w:jc w:val="center"/>
        </w:trPr>
        <w:tc>
          <w:tcPr>
            <w:tcW w:w="9752" w:type="dxa"/>
            <w:gridSpan w:val="2"/>
          </w:tcPr>
          <w:p w14:paraId="5616D057" w14:textId="77777777" w:rsidR="00B81A9B" w:rsidRPr="006F5CC0" w:rsidRDefault="00B81A9B">
            <w:pPr>
              <w:keepNext/>
            </w:pPr>
          </w:p>
        </w:tc>
      </w:tr>
      <w:tr w:rsidR="008F55FD" w:rsidRPr="006F5CC0" w14:paraId="75712D61" w14:textId="77777777" w:rsidTr="00B81A9B">
        <w:trPr>
          <w:jc w:val="center"/>
        </w:trPr>
        <w:tc>
          <w:tcPr>
            <w:tcW w:w="4876" w:type="dxa"/>
            <w:hideMark/>
          </w:tcPr>
          <w:p w14:paraId="6E42C4F5" w14:textId="77777777" w:rsidR="00B81A9B" w:rsidRPr="006F5CC0" w:rsidRDefault="002D3117">
            <w:pPr>
              <w:pStyle w:val="ColumnHeading"/>
              <w:keepNext/>
            </w:pPr>
            <w:r w:rsidRPr="006F5CC0">
              <w:t>A Bizottság által javasolt szöveg</w:t>
            </w:r>
          </w:p>
        </w:tc>
        <w:tc>
          <w:tcPr>
            <w:tcW w:w="4876" w:type="dxa"/>
            <w:hideMark/>
          </w:tcPr>
          <w:p w14:paraId="128AE49E" w14:textId="77777777" w:rsidR="00B81A9B" w:rsidRPr="006F5CC0" w:rsidRDefault="002D3117">
            <w:pPr>
              <w:pStyle w:val="ColumnHeading"/>
              <w:keepNext/>
            </w:pPr>
            <w:r w:rsidRPr="006F5CC0">
              <w:t>Módosítás</w:t>
            </w:r>
          </w:p>
        </w:tc>
      </w:tr>
      <w:tr w:rsidR="008F55FD" w:rsidRPr="006F5CC0" w14:paraId="5D88AF70" w14:textId="77777777" w:rsidTr="00B81A9B">
        <w:trPr>
          <w:jc w:val="center"/>
        </w:trPr>
        <w:tc>
          <w:tcPr>
            <w:tcW w:w="4876" w:type="dxa"/>
            <w:hideMark/>
          </w:tcPr>
          <w:p w14:paraId="11E6D3FC" w14:textId="77777777" w:rsidR="00B81A9B" w:rsidRPr="006F5CC0" w:rsidRDefault="002D3117">
            <w:pPr>
              <w:pStyle w:val="Normal6"/>
            </w:pPr>
            <w:r w:rsidRPr="006F5CC0">
              <w:t>(3)</w:t>
            </w:r>
            <w:r w:rsidRPr="006F5CC0">
              <w:tab/>
              <w:t xml:space="preserve">Az ESZA+ keretében már most is lehetőség van a munkavállalók, vállalkozók és </w:t>
            </w:r>
            <w:r w:rsidRPr="006F5CC0">
              <w:t>vállalkozások változásokhoz való alkalmazkodásának támogatására. A „Tisztaipar-megállapodás: a versenyképességet és a dekarbonizációt szolgáló közös ütemterv” című, 2025. február 26-i bizottsági közleményben</w:t>
            </w:r>
            <w:r w:rsidRPr="006F5CC0">
              <w:rPr>
                <w:vertAlign w:val="superscript"/>
              </w:rPr>
              <w:t>6</w:t>
            </w:r>
            <w:r w:rsidRPr="006F5CC0">
              <w:t xml:space="preserve"> szereplő dekarbonizációs intézkedésekkel összhangban, valamint a termelési folyamatok és a termékek dekarbonizációjához kapcsolódó ipari alkalmazkodás további megkönnyítése érdekében – a készségek uniójáról szóló közleményben meghatározott, az emberek rendszeres továbbképzésére és átképzését célzó, egé</w:t>
            </w:r>
            <w:r w:rsidRPr="006F5CC0">
              <w:t xml:space="preserve">sz életen át tartó lehetőségek biztosítására irányuló célkitűzéssel összefüggésben, többek között az újonnan javasolt készséggarancia révén – az ESZA+ program várhatóan a dekarbonizációs folyamat egésze során meg fogja könnyíteni a készségfejlesztést, a munkahelyek fenntartását és a </w:t>
            </w:r>
            <w:r w:rsidRPr="006F5CC0">
              <w:rPr>
                <w:b/>
                <w:i/>
              </w:rPr>
              <w:t>munkahelyteremtést</w:t>
            </w:r>
            <w:r w:rsidRPr="006F5CC0">
              <w:t xml:space="preserve"> azáltal, hogy rugalmasságot biztosít a végrehajtáshoz.</w:t>
            </w:r>
          </w:p>
        </w:tc>
        <w:tc>
          <w:tcPr>
            <w:tcW w:w="4876" w:type="dxa"/>
            <w:hideMark/>
          </w:tcPr>
          <w:p w14:paraId="5F5F13D5" w14:textId="77777777" w:rsidR="00B81A9B" w:rsidRPr="006F5CC0" w:rsidRDefault="002D3117">
            <w:pPr>
              <w:pStyle w:val="Normal6"/>
              <w:rPr>
                <w:szCs w:val="24"/>
              </w:rPr>
            </w:pPr>
            <w:r w:rsidRPr="006F5CC0">
              <w:t>(3)</w:t>
            </w:r>
            <w:r w:rsidRPr="006F5CC0">
              <w:tab/>
              <w:t>Az ESZA+ keretében már most is lehetőség van a munkavállalók, vállalkozók és vállalkozások változásokhoz való alkalmazkodásának támogatására. A „Tisztaipar-megállapodás: a versenyképességet és a dekarbonizációt szolgáló közös ütemterv” című, 2025. február 26-i bizottsági közleményben</w:t>
            </w:r>
            <w:r w:rsidRPr="006F5CC0">
              <w:rPr>
                <w:vertAlign w:val="superscript"/>
              </w:rPr>
              <w:t>6</w:t>
            </w:r>
            <w:r w:rsidRPr="006F5CC0">
              <w:t xml:space="preserve"> szereplő dekarbonizációs intézkedésekkel összhangban, valamint a termelési folyamatok és a termékek dekarbonizációjához kapcsolódó ipari alkalmazkodás további megkönnyítése érdekében – a készségek uniójáról szóló közleményben</w:t>
            </w:r>
            <w:r w:rsidRPr="006F5CC0">
              <w:t xml:space="preserve"> meghatározott, az emberek rendszeres továbbképzésére és átképzését célzó, egész életen át tartó lehetőségek biztosítására irányuló célkitűzéssel összefüggésben, többek között az újonnan javasolt készséggarancia révén – az ESZA+ program várhatóan a dekarbonizációs folyamat egésze során meg fogja könnyíteni a készségfejlesztést, a munkahelyek fenntartását és a </w:t>
            </w:r>
            <w:r w:rsidRPr="006F5CC0">
              <w:rPr>
                <w:b/>
                <w:i/>
              </w:rPr>
              <w:t>minőségi munkahelyek teremtését</w:t>
            </w:r>
            <w:r w:rsidRPr="006F5CC0">
              <w:t xml:space="preserve"> azáltal, hogy rugalmasságot biztosít a végrehajtáshoz.</w:t>
            </w:r>
          </w:p>
        </w:tc>
      </w:tr>
      <w:tr w:rsidR="008F55FD" w:rsidRPr="006F5CC0" w14:paraId="105DD16B" w14:textId="77777777" w:rsidTr="00B81A9B">
        <w:trPr>
          <w:jc w:val="center"/>
        </w:trPr>
        <w:tc>
          <w:tcPr>
            <w:tcW w:w="4876" w:type="dxa"/>
            <w:hideMark/>
          </w:tcPr>
          <w:p w14:paraId="5FBF4C74" w14:textId="77777777" w:rsidR="00B81A9B" w:rsidRPr="006F5CC0" w:rsidRDefault="002D3117">
            <w:pPr>
              <w:pStyle w:val="Normal6"/>
            </w:pPr>
            <w:r w:rsidRPr="006F5CC0">
              <w:t>__________________</w:t>
            </w:r>
          </w:p>
        </w:tc>
        <w:tc>
          <w:tcPr>
            <w:tcW w:w="4876" w:type="dxa"/>
            <w:hideMark/>
          </w:tcPr>
          <w:p w14:paraId="48E4E624" w14:textId="77777777" w:rsidR="00B81A9B" w:rsidRPr="006F5CC0" w:rsidRDefault="002D3117">
            <w:pPr>
              <w:pStyle w:val="Normal6"/>
              <w:rPr>
                <w:szCs w:val="24"/>
              </w:rPr>
            </w:pPr>
            <w:r w:rsidRPr="006F5CC0">
              <w:t>__________________</w:t>
            </w:r>
          </w:p>
        </w:tc>
      </w:tr>
      <w:tr w:rsidR="008F55FD" w:rsidRPr="006F5CC0" w14:paraId="1FADA06F" w14:textId="77777777" w:rsidTr="00B81A9B">
        <w:trPr>
          <w:jc w:val="center"/>
        </w:trPr>
        <w:tc>
          <w:tcPr>
            <w:tcW w:w="4876" w:type="dxa"/>
            <w:hideMark/>
          </w:tcPr>
          <w:p w14:paraId="7A379D48" w14:textId="77777777" w:rsidR="00B81A9B" w:rsidRPr="006F5CC0" w:rsidRDefault="002D3117">
            <w:pPr>
              <w:pStyle w:val="Normal6"/>
            </w:pPr>
            <w:r w:rsidRPr="006F5CC0">
              <w:rPr>
                <w:vertAlign w:val="superscript"/>
              </w:rPr>
              <w:t>6</w:t>
            </w:r>
            <w:r w:rsidRPr="006F5CC0">
              <w:t xml:space="preserve"> COM (2025) 85 final</w:t>
            </w:r>
          </w:p>
        </w:tc>
        <w:tc>
          <w:tcPr>
            <w:tcW w:w="4876" w:type="dxa"/>
            <w:hideMark/>
          </w:tcPr>
          <w:p w14:paraId="4299C1D3" w14:textId="77777777" w:rsidR="00B81A9B" w:rsidRPr="006F5CC0" w:rsidRDefault="002D3117">
            <w:pPr>
              <w:pStyle w:val="Normal6"/>
              <w:rPr>
                <w:szCs w:val="24"/>
              </w:rPr>
            </w:pPr>
            <w:r w:rsidRPr="006F5CC0">
              <w:rPr>
                <w:vertAlign w:val="superscript"/>
              </w:rPr>
              <w:t>6</w:t>
            </w:r>
            <w:r w:rsidRPr="006F5CC0">
              <w:t xml:space="preserve"> COM(2025)0085</w:t>
            </w:r>
          </w:p>
        </w:tc>
      </w:tr>
    </w:tbl>
    <w:p w14:paraId="62F08190"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3FA756D7" w14:textId="77777777" w:rsidR="00B81A9B" w:rsidRPr="006F5CC0" w:rsidRDefault="002D3117" w:rsidP="00B81A9B">
      <w:r w:rsidRPr="006F5CC0">
        <w:rPr>
          <w:rStyle w:val="HideTWBExt"/>
        </w:rPr>
        <w:t>&lt;/Amend&gt;</w:t>
      </w:r>
    </w:p>
    <w:p w14:paraId="11BB54AB"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27</w:t>
      </w:r>
      <w:r w:rsidRPr="006F5CC0">
        <w:rPr>
          <w:rStyle w:val="HideTWBExt"/>
          <w:b w:val="0"/>
        </w:rPr>
        <w:t>&lt;/NumAm&gt;</w:t>
      </w:r>
    </w:p>
    <w:p w14:paraId="5AABE070" w14:textId="77777777" w:rsidR="00B81A9B" w:rsidRPr="006F5CC0" w:rsidRDefault="002D3117" w:rsidP="00B81A9B">
      <w:pPr>
        <w:pStyle w:val="NormalBold"/>
      </w:pPr>
      <w:r w:rsidRPr="006F5CC0">
        <w:rPr>
          <w:rStyle w:val="HideTWBExt"/>
          <w:b w:val="0"/>
        </w:rPr>
        <w:t>&lt;RepeatBlock-By&gt;&lt;Members&gt;</w:t>
      </w:r>
      <w:r w:rsidRPr="006F5CC0">
        <w:t xml:space="preserve">Maravillas Abadía Jover, </w:t>
      </w:r>
      <w:r w:rsidRPr="006F5CC0">
        <w:t>Miriam Lexmann</w:t>
      </w:r>
      <w:r w:rsidRPr="006F5CC0">
        <w:rPr>
          <w:rStyle w:val="HideTWBExt"/>
          <w:b w:val="0"/>
        </w:rPr>
        <w:t>&lt;/Members&gt;</w:t>
      </w:r>
    </w:p>
    <w:p w14:paraId="0ECE0AFF" w14:textId="77777777" w:rsidR="00B81A9B" w:rsidRPr="006F5CC0" w:rsidRDefault="002D3117" w:rsidP="00B81A9B">
      <w:r w:rsidRPr="006F5CC0">
        <w:rPr>
          <w:rStyle w:val="HideTWBExt"/>
        </w:rPr>
        <w:t>&lt;/RepeatBlock-By&gt;</w:t>
      </w:r>
    </w:p>
    <w:p w14:paraId="1188981B" w14:textId="77777777" w:rsidR="00B81A9B" w:rsidRPr="006F5CC0" w:rsidRDefault="002D3117" w:rsidP="00B81A9B">
      <w:pPr>
        <w:pStyle w:val="NormalBold"/>
        <w:keepNext/>
      </w:pPr>
      <w:r w:rsidRPr="006F5CC0">
        <w:rPr>
          <w:rStyle w:val="HideTWBExt"/>
          <w:b w:val="0"/>
        </w:rPr>
        <w:lastRenderedPageBreak/>
        <w:t>&lt;DocAmend&gt;</w:t>
      </w:r>
      <w:r w:rsidRPr="006F5CC0">
        <w:t>Rendeletre irányuló javaslat</w:t>
      </w:r>
      <w:r w:rsidRPr="006F5CC0">
        <w:rPr>
          <w:rStyle w:val="HideTWBExt"/>
          <w:b w:val="0"/>
        </w:rPr>
        <w:t>&lt;/DocAmend&gt;</w:t>
      </w:r>
    </w:p>
    <w:p w14:paraId="403FF184" w14:textId="77777777" w:rsidR="00B81A9B" w:rsidRPr="006F5CC0" w:rsidRDefault="002D3117" w:rsidP="00B81A9B">
      <w:pPr>
        <w:pStyle w:val="NormalBold"/>
      </w:pPr>
      <w:r w:rsidRPr="006F5CC0">
        <w:rPr>
          <w:rStyle w:val="HideTWBExt"/>
          <w:b w:val="0"/>
        </w:rPr>
        <w:t>&lt;Article&gt;</w:t>
      </w:r>
      <w:r w:rsidRPr="006F5CC0">
        <w:t>3 a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42E7C09C" w14:textId="77777777" w:rsidTr="00B81A9B">
        <w:trPr>
          <w:jc w:val="center"/>
        </w:trPr>
        <w:tc>
          <w:tcPr>
            <w:tcW w:w="9752" w:type="dxa"/>
            <w:gridSpan w:val="2"/>
          </w:tcPr>
          <w:p w14:paraId="70212726" w14:textId="77777777" w:rsidR="00B81A9B" w:rsidRPr="006F5CC0" w:rsidRDefault="00B81A9B">
            <w:pPr>
              <w:keepNext/>
            </w:pPr>
          </w:p>
        </w:tc>
      </w:tr>
      <w:tr w:rsidR="008F55FD" w:rsidRPr="006F5CC0" w14:paraId="28095FCB" w14:textId="77777777" w:rsidTr="00B81A9B">
        <w:trPr>
          <w:jc w:val="center"/>
        </w:trPr>
        <w:tc>
          <w:tcPr>
            <w:tcW w:w="4876" w:type="dxa"/>
            <w:hideMark/>
          </w:tcPr>
          <w:p w14:paraId="4FD4F86A" w14:textId="77777777" w:rsidR="00B81A9B" w:rsidRPr="006F5CC0" w:rsidRDefault="002D3117">
            <w:pPr>
              <w:pStyle w:val="ColumnHeading"/>
              <w:keepNext/>
            </w:pPr>
            <w:r w:rsidRPr="006F5CC0">
              <w:t>A Bizottság által javasolt szöveg</w:t>
            </w:r>
          </w:p>
        </w:tc>
        <w:tc>
          <w:tcPr>
            <w:tcW w:w="4876" w:type="dxa"/>
            <w:hideMark/>
          </w:tcPr>
          <w:p w14:paraId="384AC8E2" w14:textId="77777777" w:rsidR="00B81A9B" w:rsidRPr="006F5CC0" w:rsidRDefault="002D3117">
            <w:pPr>
              <w:pStyle w:val="ColumnHeading"/>
              <w:keepNext/>
            </w:pPr>
            <w:r w:rsidRPr="006F5CC0">
              <w:t>Módosítás</w:t>
            </w:r>
          </w:p>
        </w:tc>
      </w:tr>
      <w:tr w:rsidR="008F55FD" w:rsidRPr="006F5CC0" w14:paraId="4A5AC2E7" w14:textId="77777777" w:rsidTr="00B81A9B">
        <w:trPr>
          <w:jc w:val="center"/>
        </w:trPr>
        <w:tc>
          <w:tcPr>
            <w:tcW w:w="4876" w:type="dxa"/>
          </w:tcPr>
          <w:p w14:paraId="0AACB27C" w14:textId="77777777" w:rsidR="00B81A9B" w:rsidRPr="006F5CC0" w:rsidRDefault="00B81A9B">
            <w:pPr>
              <w:pStyle w:val="Normal6"/>
            </w:pPr>
          </w:p>
        </w:tc>
        <w:tc>
          <w:tcPr>
            <w:tcW w:w="4876" w:type="dxa"/>
            <w:hideMark/>
          </w:tcPr>
          <w:p w14:paraId="1E47FA51" w14:textId="77777777" w:rsidR="00B81A9B" w:rsidRPr="006F5CC0" w:rsidRDefault="002D3117">
            <w:pPr>
              <w:pStyle w:val="Normal6"/>
              <w:rPr>
                <w:szCs w:val="24"/>
              </w:rPr>
            </w:pPr>
            <w:r w:rsidRPr="006F5CC0">
              <w:rPr>
                <w:b/>
                <w:i/>
              </w:rPr>
              <w:t>(3 a)</w:t>
            </w:r>
            <w:r w:rsidRPr="006F5CC0">
              <w:rPr>
                <w:b/>
                <w:i/>
              </w:rPr>
              <w:tab/>
              <w:t xml:space="preserve">Az Európai Szociális Alap Plusz (ESZA+) a kohéziós </w:t>
            </w:r>
            <w:r w:rsidRPr="006F5CC0">
              <w:rPr>
                <w:b/>
                <w:i/>
              </w:rPr>
              <w:t>politika alapvető pillére, amelynek elsődleges célja a társadalmi befogadás, a méltányosság előmozdítása a foglalkoztatásban és a területi egyenlőtlenségek csökkentése.</w:t>
            </w:r>
          </w:p>
        </w:tc>
      </w:tr>
    </w:tbl>
    <w:p w14:paraId="16F3EAB7"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6803D4F" w14:textId="77777777" w:rsidR="00B81A9B" w:rsidRPr="006F5CC0" w:rsidRDefault="002D3117" w:rsidP="00B81A9B">
      <w:r w:rsidRPr="006F5CC0">
        <w:rPr>
          <w:rStyle w:val="HideTWBExt"/>
        </w:rPr>
        <w:t>&lt;/Amend&gt;</w:t>
      </w:r>
    </w:p>
    <w:p w14:paraId="20BCB679"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28</w:t>
      </w:r>
      <w:r w:rsidRPr="006F5CC0">
        <w:rPr>
          <w:rStyle w:val="HideTWBExt"/>
          <w:b w:val="0"/>
        </w:rPr>
        <w:t>&lt;/NumAm&gt;</w:t>
      </w:r>
    </w:p>
    <w:p w14:paraId="02B11155" w14:textId="77777777" w:rsidR="00B81A9B" w:rsidRPr="006F5CC0" w:rsidRDefault="002D3117" w:rsidP="00B81A9B">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5DF2A765" w14:textId="77777777" w:rsidR="00B81A9B" w:rsidRPr="006F5CC0" w:rsidRDefault="002D3117" w:rsidP="00B81A9B">
      <w:r w:rsidRPr="006F5CC0">
        <w:rPr>
          <w:rStyle w:val="HideTWBExt"/>
        </w:rPr>
        <w:t>&lt;/RepeatBlock-By&gt;</w:t>
      </w:r>
    </w:p>
    <w:p w14:paraId="410CAC67"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E3ECCAD" w14:textId="77777777" w:rsidR="00B81A9B" w:rsidRPr="006F5CC0" w:rsidRDefault="002D3117" w:rsidP="00B81A9B">
      <w:pPr>
        <w:pStyle w:val="NormalBold"/>
      </w:pPr>
      <w:r w:rsidRPr="006F5CC0">
        <w:rPr>
          <w:rStyle w:val="HideTWBExt"/>
          <w:b w:val="0"/>
        </w:rPr>
        <w:t>&lt;Article&gt;</w:t>
      </w:r>
      <w:r w:rsidRPr="006F5CC0">
        <w:t>3 b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08381AE0" w14:textId="77777777" w:rsidTr="00B81A9B">
        <w:trPr>
          <w:jc w:val="center"/>
        </w:trPr>
        <w:tc>
          <w:tcPr>
            <w:tcW w:w="9752" w:type="dxa"/>
            <w:gridSpan w:val="2"/>
          </w:tcPr>
          <w:p w14:paraId="6A3ED9D8" w14:textId="77777777" w:rsidR="00B81A9B" w:rsidRPr="006F5CC0" w:rsidRDefault="00B81A9B">
            <w:pPr>
              <w:keepNext/>
            </w:pPr>
          </w:p>
        </w:tc>
      </w:tr>
      <w:tr w:rsidR="008F55FD" w:rsidRPr="006F5CC0" w14:paraId="4ABCEAFE" w14:textId="77777777" w:rsidTr="00B81A9B">
        <w:trPr>
          <w:jc w:val="center"/>
        </w:trPr>
        <w:tc>
          <w:tcPr>
            <w:tcW w:w="4876" w:type="dxa"/>
            <w:hideMark/>
          </w:tcPr>
          <w:p w14:paraId="6B6BA9F6" w14:textId="77777777" w:rsidR="00B81A9B" w:rsidRPr="006F5CC0" w:rsidRDefault="002D3117">
            <w:pPr>
              <w:pStyle w:val="ColumnHeading"/>
              <w:keepNext/>
            </w:pPr>
            <w:r w:rsidRPr="006F5CC0">
              <w:t>A Bizottság által javasolt szöveg</w:t>
            </w:r>
          </w:p>
        </w:tc>
        <w:tc>
          <w:tcPr>
            <w:tcW w:w="4876" w:type="dxa"/>
            <w:hideMark/>
          </w:tcPr>
          <w:p w14:paraId="1C64311D" w14:textId="77777777" w:rsidR="00B81A9B" w:rsidRPr="006F5CC0" w:rsidRDefault="002D3117">
            <w:pPr>
              <w:pStyle w:val="ColumnHeading"/>
              <w:keepNext/>
            </w:pPr>
            <w:r w:rsidRPr="006F5CC0">
              <w:t>Módosítás</w:t>
            </w:r>
          </w:p>
        </w:tc>
      </w:tr>
      <w:tr w:rsidR="008F55FD" w:rsidRPr="006F5CC0" w14:paraId="6E6C0152" w14:textId="77777777" w:rsidTr="00B81A9B">
        <w:trPr>
          <w:jc w:val="center"/>
        </w:trPr>
        <w:tc>
          <w:tcPr>
            <w:tcW w:w="4876" w:type="dxa"/>
          </w:tcPr>
          <w:p w14:paraId="4C8FFAB9" w14:textId="77777777" w:rsidR="00B81A9B" w:rsidRPr="006F5CC0" w:rsidRDefault="00B81A9B">
            <w:pPr>
              <w:pStyle w:val="Normal6"/>
            </w:pPr>
          </w:p>
        </w:tc>
        <w:tc>
          <w:tcPr>
            <w:tcW w:w="4876" w:type="dxa"/>
            <w:hideMark/>
          </w:tcPr>
          <w:p w14:paraId="4A926CFD" w14:textId="77777777" w:rsidR="00B81A9B" w:rsidRPr="006F5CC0" w:rsidRDefault="002D3117">
            <w:pPr>
              <w:pStyle w:val="Normal6"/>
              <w:rPr>
                <w:szCs w:val="24"/>
              </w:rPr>
            </w:pPr>
            <w:r w:rsidRPr="006F5CC0">
              <w:rPr>
                <w:b/>
                <w:i/>
              </w:rPr>
              <w:t>(3 b)</w:t>
            </w:r>
            <w:r w:rsidRPr="006F5CC0">
              <w:rPr>
                <w:b/>
                <w:i/>
              </w:rPr>
              <w:tab/>
              <w:t xml:space="preserve">Az új </w:t>
            </w:r>
            <w:r w:rsidRPr="006F5CC0">
              <w:rPr>
                <w:b/>
                <w:i/>
              </w:rPr>
              <w:t>stratégiai prioritások uniós szintű integrálása ellenére elengedhetetlen, hogy az ESZA+ ne térjen el társadalmi küldetésétől, amelynek továbbra is alapvető iránymutatásként kell szolgálnia a területek és közösségeik sajátos szükségleteinek kielégítéséhez.</w:t>
            </w:r>
          </w:p>
        </w:tc>
      </w:tr>
    </w:tbl>
    <w:p w14:paraId="407B97B5"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6077CA67" w14:textId="77777777" w:rsidR="00B81A9B" w:rsidRPr="006F5CC0" w:rsidRDefault="002D3117" w:rsidP="00B81A9B">
      <w:r w:rsidRPr="006F5CC0">
        <w:rPr>
          <w:rStyle w:val="HideTWBExt"/>
        </w:rPr>
        <w:t>&lt;/Amend&gt;</w:t>
      </w:r>
    </w:p>
    <w:p w14:paraId="6E9CAE7A"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29</w:t>
      </w:r>
      <w:r w:rsidRPr="006F5CC0">
        <w:rPr>
          <w:rStyle w:val="HideTWBExt"/>
          <w:b w:val="0"/>
        </w:rPr>
        <w:t>&lt;/NumAm&gt;</w:t>
      </w:r>
    </w:p>
    <w:p w14:paraId="0BDE6F17" w14:textId="77777777" w:rsidR="00B81A9B" w:rsidRPr="006F5CC0" w:rsidRDefault="002D3117" w:rsidP="00B81A9B">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6F588711" w14:textId="77777777" w:rsidR="00B81A9B" w:rsidRPr="006F5CC0" w:rsidRDefault="002D3117" w:rsidP="00B81A9B">
      <w:r w:rsidRPr="006F5CC0">
        <w:rPr>
          <w:rStyle w:val="HideTWBExt"/>
        </w:rPr>
        <w:t>&lt;/RepeatBlock-By&gt;</w:t>
      </w:r>
    </w:p>
    <w:p w14:paraId="32427C7B"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3BAE4457" w14:textId="77777777" w:rsidR="00B81A9B" w:rsidRPr="006F5CC0" w:rsidRDefault="002D3117" w:rsidP="00B81A9B">
      <w:pPr>
        <w:pStyle w:val="NormalBold"/>
      </w:pPr>
      <w:r w:rsidRPr="006F5CC0">
        <w:rPr>
          <w:rStyle w:val="HideTWBExt"/>
          <w:b w:val="0"/>
        </w:rPr>
        <w:t>&lt;Article&gt;</w:t>
      </w:r>
      <w:r w:rsidRPr="006F5CC0">
        <w:t xml:space="preserve">3 c </w:t>
      </w:r>
      <w:r w:rsidRPr="006F5CC0">
        <w:t>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08AC7FB5" w14:textId="77777777" w:rsidTr="00B81A9B">
        <w:trPr>
          <w:jc w:val="center"/>
        </w:trPr>
        <w:tc>
          <w:tcPr>
            <w:tcW w:w="9752" w:type="dxa"/>
            <w:gridSpan w:val="2"/>
          </w:tcPr>
          <w:p w14:paraId="2780864A" w14:textId="77777777" w:rsidR="00B81A9B" w:rsidRPr="006F5CC0" w:rsidRDefault="00B81A9B">
            <w:pPr>
              <w:keepNext/>
            </w:pPr>
          </w:p>
        </w:tc>
      </w:tr>
      <w:tr w:rsidR="008F55FD" w:rsidRPr="006F5CC0" w14:paraId="069E2946" w14:textId="77777777" w:rsidTr="00B81A9B">
        <w:trPr>
          <w:jc w:val="center"/>
        </w:trPr>
        <w:tc>
          <w:tcPr>
            <w:tcW w:w="4876" w:type="dxa"/>
            <w:hideMark/>
          </w:tcPr>
          <w:p w14:paraId="5CABE66B" w14:textId="77777777" w:rsidR="00B81A9B" w:rsidRPr="006F5CC0" w:rsidRDefault="002D3117">
            <w:pPr>
              <w:pStyle w:val="ColumnHeading"/>
              <w:keepNext/>
            </w:pPr>
            <w:r w:rsidRPr="006F5CC0">
              <w:t>A Bizottság által javasolt szöveg</w:t>
            </w:r>
          </w:p>
        </w:tc>
        <w:tc>
          <w:tcPr>
            <w:tcW w:w="4876" w:type="dxa"/>
            <w:hideMark/>
          </w:tcPr>
          <w:p w14:paraId="49B38265" w14:textId="77777777" w:rsidR="00B81A9B" w:rsidRPr="006F5CC0" w:rsidRDefault="002D3117">
            <w:pPr>
              <w:pStyle w:val="ColumnHeading"/>
              <w:keepNext/>
            </w:pPr>
            <w:r w:rsidRPr="006F5CC0">
              <w:t>Módosítás</w:t>
            </w:r>
          </w:p>
        </w:tc>
      </w:tr>
      <w:tr w:rsidR="008F55FD" w:rsidRPr="006F5CC0" w14:paraId="1C33185F" w14:textId="77777777" w:rsidTr="00B81A9B">
        <w:trPr>
          <w:jc w:val="center"/>
        </w:trPr>
        <w:tc>
          <w:tcPr>
            <w:tcW w:w="4876" w:type="dxa"/>
          </w:tcPr>
          <w:p w14:paraId="7CA207F7" w14:textId="77777777" w:rsidR="00B81A9B" w:rsidRPr="006F5CC0" w:rsidRDefault="00B81A9B">
            <w:pPr>
              <w:pStyle w:val="Normal6"/>
            </w:pPr>
          </w:p>
        </w:tc>
        <w:tc>
          <w:tcPr>
            <w:tcW w:w="4876" w:type="dxa"/>
            <w:hideMark/>
          </w:tcPr>
          <w:p w14:paraId="6F188F01" w14:textId="77777777" w:rsidR="00B81A9B" w:rsidRPr="006F5CC0" w:rsidRDefault="002D3117">
            <w:pPr>
              <w:pStyle w:val="Normal6"/>
              <w:rPr>
                <w:szCs w:val="24"/>
              </w:rPr>
            </w:pPr>
            <w:r w:rsidRPr="006F5CC0">
              <w:rPr>
                <w:b/>
                <w:i/>
              </w:rPr>
              <w:t>(3 c)</w:t>
            </w:r>
            <w:r w:rsidRPr="006F5CC0">
              <w:rPr>
                <w:b/>
                <w:i/>
              </w:rPr>
              <w:tab/>
              <w:t xml:space="preserve">Az ESZA+ forrásainak átprogramozása során biztosítani kell, hogy a stratégiai kihívásokra válaszul hozott kiigazító intézkedések ne veszélyeztessék az ESZA+ </w:t>
            </w:r>
            <w:r w:rsidRPr="006F5CC0">
              <w:rPr>
                <w:b/>
                <w:i/>
              </w:rPr>
              <w:t xml:space="preserve">területi és </w:t>
            </w:r>
            <w:r w:rsidRPr="006F5CC0">
              <w:rPr>
                <w:b/>
                <w:i/>
              </w:rPr>
              <w:lastRenderedPageBreak/>
              <w:t>társadalmi megközelítését, hanem inkább erősítsék az egyenlőtlenségek leküzdésére és a kiegyensúlyozott fejlődés előmozdítására irányuló képességét.</w:t>
            </w:r>
          </w:p>
        </w:tc>
      </w:tr>
    </w:tbl>
    <w:p w14:paraId="6F3AA37D"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379EEE58" w14:textId="77777777" w:rsidR="00B81A9B" w:rsidRPr="006F5CC0" w:rsidRDefault="002D3117" w:rsidP="00B81A9B">
      <w:r w:rsidRPr="006F5CC0">
        <w:rPr>
          <w:rStyle w:val="HideTWBExt"/>
        </w:rPr>
        <w:t>&lt;/Amend&gt;</w:t>
      </w:r>
    </w:p>
    <w:p w14:paraId="672A6A3A"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30</w:t>
      </w:r>
      <w:r w:rsidRPr="006F5CC0">
        <w:rPr>
          <w:rStyle w:val="HideTWBExt"/>
          <w:b w:val="0"/>
        </w:rPr>
        <w:t>&lt;/NumAm&gt;</w:t>
      </w:r>
    </w:p>
    <w:p w14:paraId="613A1F1D" w14:textId="77777777" w:rsidR="00B81A9B" w:rsidRPr="006F5CC0" w:rsidRDefault="002D3117" w:rsidP="00B81A9B">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0DC898E5" w14:textId="77777777" w:rsidR="00B81A9B" w:rsidRPr="006F5CC0" w:rsidRDefault="002D3117" w:rsidP="00B81A9B">
      <w:r w:rsidRPr="006F5CC0">
        <w:rPr>
          <w:rStyle w:val="HideTWBExt"/>
        </w:rPr>
        <w:t>&lt;/RepeatBlock-By&gt;</w:t>
      </w:r>
    </w:p>
    <w:p w14:paraId="639E383F"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7E0A56C" w14:textId="77777777" w:rsidR="00B81A9B" w:rsidRPr="006F5CC0" w:rsidRDefault="002D3117" w:rsidP="00B81A9B">
      <w:pPr>
        <w:pStyle w:val="NormalBold"/>
      </w:pPr>
      <w:r w:rsidRPr="006F5CC0">
        <w:rPr>
          <w:rStyle w:val="HideTWBExt"/>
          <w:b w:val="0"/>
        </w:rPr>
        <w:t>&lt;Article&gt;</w:t>
      </w:r>
      <w:r w:rsidRPr="006F5CC0">
        <w:t>3 d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2A0486FA" w14:textId="77777777" w:rsidTr="00B81A9B">
        <w:trPr>
          <w:jc w:val="center"/>
        </w:trPr>
        <w:tc>
          <w:tcPr>
            <w:tcW w:w="9752" w:type="dxa"/>
            <w:gridSpan w:val="2"/>
          </w:tcPr>
          <w:p w14:paraId="10370697" w14:textId="77777777" w:rsidR="00B81A9B" w:rsidRPr="006F5CC0" w:rsidRDefault="00B81A9B">
            <w:pPr>
              <w:keepNext/>
            </w:pPr>
          </w:p>
        </w:tc>
      </w:tr>
      <w:tr w:rsidR="008F55FD" w:rsidRPr="006F5CC0" w14:paraId="62A09BD4" w14:textId="77777777" w:rsidTr="00B81A9B">
        <w:trPr>
          <w:jc w:val="center"/>
        </w:trPr>
        <w:tc>
          <w:tcPr>
            <w:tcW w:w="4876" w:type="dxa"/>
            <w:hideMark/>
          </w:tcPr>
          <w:p w14:paraId="0ABB0089" w14:textId="77777777" w:rsidR="00B81A9B" w:rsidRPr="006F5CC0" w:rsidRDefault="002D3117">
            <w:pPr>
              <w:pStyle w:val="ColumnHeading"/>
              <w:keepNext/>
            </w:pPr>
            <w:r w:rsidRPr="006F5CC0">
              <w:t>A Bizottság által javasolt szöveg</w:t>
            </w:r>
          </w:p>
        </w:tc>
        <w:tc>
          <w:tcPr>
            <w:tcW w:w="4876" w:type="dxa"/>
            <w:hideMark/>
          </w:tcPr>
          <w:p w14:paraId="431047D5" w14:textId="77777777" w:rsidR="00B81A9B" w:rsidRPr="006F5CC0" w:rsidRDefault="002D3117">
            <w:pPr>
              <w:pStyle w:val="ColumnHeading"/>
              <w:keepNext/>
            </w:pPr>
            <w:r w:rsidRPr="006F5CC0">
              <w:t>Módosítás</w:t>
            </w:r>
          </w:p>
        </w:tc>
      </w:tr>
      <w:tr w:rsidR="008F55FD" w:rsidRPr="006F5CC0" w14:paraId="31585C20" w14:textId="77777777" w:rsidTr="00B81A9B">
        <w:trPr>
          <w:jc w:val="center"/>
        </w:trPr>
        <w:tc>
          <w:tcPr>
            <w:tcW w:w="4876" w:type="dxa"/>
          </w:tcPr>
          <w:p w14:paraId="468711F8" w14:textId="77777777" w:rsidR="00B81A9B" w:rsidRPr="006F5CC0" w:rsidRDefault="00B81A9B">
            <w:pPr>
              <w:pStyle w:val="Normal6"/>
            </w:pPr>
          </w:p>
        </w:tc>
        <w:tc>
          <w:tcPr>
            <w:tcW w:w="4876" w:type="dxa"/>
            <w:hideMark/>
          </w:tcPr>
          <w:p w14:paraId="46C93DE5" w14:textId="77777777" w:rsidR="00B81A9B" w:rsidRPr="006F5CC0" w:rsidRDefault="002D3117">
            <w:pPr>
              <w:pStyle w:val="Normal6"/>
              <w:rPr>
                <w:szCs w:val="24"/>
              </w:rPr>
            </w:pPr>
            <w:r w:rsidRPr="006F5CC0">
              <w:rPr>
                <w:b/>
                <w:i/>
              </w:rPr>
              <w:t>(3 d)</w:t>
            </w:r>
            <w:r w:rsidRPr="006F5CC0">
              <w:rPr>
                <w:b/>
                <w:i/>
              </w:rPr>
              <w:tab/>
              <w:t>Az ESZA+ szociális jellegének megőrzése érdekében elengedhetetlenül fontos a kiegészítő intézkedések vagy a pénzügyi rugalmasság megfelelő integrálása, biztosítva, hogy az új prioritásokba történő beruházások ne vezessenek a szakpolitika kohéziós szerepének felszámolásához, és ne eredményezzék a források pusztán stratégiai érdekek felé történő átcsoportosítását.</w:t>
            </w:r>
          </w:p>
        </w:tc>
      </w:tr>
    </w:tbl>
    <w:p w14:paraId="25D2FA9D"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9E51B59" w14:textId="77777777" w:rsidR="00B81A9B" w:rsidRPr="006F5CC0" w:rsidRDefault="002D3117" w:rsidP="00B81A9B">
      <w:r w:rsidRPr="006F5CC0">
        <w:rPr>
          <w:rStyle w:val="HideTWBExt"/>
        </w:rPr>
        <w:t>&lt;/Amend&gt;</w:t>
      </w:r>
    </w:p>
    <w:p w14:paraId="5556F5A7"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31</w:t>
      </w:r>
      <w:r w:rsidRPr="006F5CC0">
        <w:rPr>
          <w:rStyle w:val="HideTWBExt"/>
          <w:b w:val="0"/>
        </w:rPr>
        <w:t>&lt;/NumAm&gt;</w:t>
      </w:r>
    </w:p>
    <w:p w14:paraId="041AFD16" w14:textId="77777777" w:rsidR="00B81A9B" w:rsidRPr="006F5CC0" w:rsidRDefault="002D3117" w:rsidP="00B81A9B">
      <w:pPr>
        <w:pStyle w:val="NormalBold"/>
      </w:pPr>
      <w:r w:rsidRPr="006F5CC0">
        <w:rPr>
          <w:rStyle w:val="HideTWBExt"/>
          <w:b w:val="0"/>
        </w:rPr>
        <w:t>&lt;RepeatBlock-By&gt;&lt;Members&gt;</w:t>
      </w:r>
      <w:r w:rsidRPr="006F5CC0">
        <w:t xml:space="preserve">Brigitte van den Berg, Jana Toom, Hristo Petrov, </w:t>
      </w:r>
      <w:r w:rsidRPr="006F5CC0">
        <w:t>Grégory Allione, Eugen Tomac</w:t>
      </w:r>
      <w:r w:rsidRPr="006F5CC0">
        <w:rPr>
          <w:rStyle w:val="HideTWBExt"/>
          <w:b w:val="0"/>
        </w:rPr>
        <w:t>&lt;/Members&gt;</w:t>
      </w:r>
    </w:p>
    <w:p w14:paraId="1A6BDA4F" w14:textId="77777777" w:rsidR="00B81A9B" w:rsidRPr="006F5CC0" w:rsidRDefault="002D3117" w:rsidP="00B81A9B">
      <w:r w:rsidRPr="006F5CC0">
        <w:rPr>
          <w:rStyle w:val="HideTWBExt"/>
        </w:rPr>
        <w:t>&lt;/RepeatBlock-By&gt;</w:t>
      </w:r>
    </w:p>
    <w:p w14:paraId="36A2CDB6"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EBA7DC2" w14:textId="77777777" w:rsidR="00B81A9B" w:rsidRPr="006F5CC0" w:rsidRDefault="002D3117" w:rsidP="00B81A9B">
      <w:pPr>
        <w:pStyle w:val="NormalBold"/>
      </w:pPr>
      <w:r w:rsidRPr="006F5CC0">
        <w:rPr>
          <w:rStyle w:val="HideTWBExt"/>
          <w:b w:val="0"/>
        </w:rPr>
        <w:t>&lt;Article&gt;</w:t>
      </w:r>
      <w:r w:rsidRPr="006F5CC0">
        <w:t>4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43365FED" w14:textId="77777777" w:rsidTr="00B81A9B">
        <w:trPr>
          <w:jc w:val="center"/>
        </w:trPr>
        <w:tc>
          <w:tcPr>
            <w:tcW w:w="9752" w:type="dxa"/>
            <w:gridSpan w:val="2"/>
          </w:tcPr>
          <w:p w14:paraId="73774F9E" w14:textId="77777777" w:rsidR="00B81A9B" w:rsidRPr="006F5CC0" w:rsidRDefault="00B81A9B">
            <w:pPr>
              <w:keepNext/>
            </w:pPr>
          </w:p>
        </w:tc>
      </w:tr>
      <w:tr w:rsidR="008F55FD" w:rsidRPr="006F5CC0" w14:paraId="37817091" w14:textId="77777777" w:rsidTr="00B81A9B">
        <w:trPr>
          <w:jc w:val="center"/>
        </w:trPr>
        <w:tc>
          <w:tcPr>
            <w:tcW w:w="4876" w:type="dxa"/>
            <w:hideMark/>
          </w:tcPr>
          <w:p w14:paraId="180AE6EF" w14:textId="77777777" w:rsidR="00B81A9B" w:rsidRPr="006F5CC0" w:rsidRDefault="002D3117">
            <w:pPr>
              <w:pStyle w:val="ColumnHeading"/>
              <w:keepNext/>
            </w:pPr>
            <w:r w:rsidRPr="006F5CC0">
              <w:t>A Bizottság által javasolt szöveg</w:t>
            </w:r>
          </w:p>
        </w:tc>
        <w:tc>
          <w:tcPr>
            <w:tcW w:w="4876" w:type="dxa"/>
            <w:hideMark/>
          </w:tcPr>
          <w:p w14:paraId="754A1E83" w14:textId="77777777" w:rsidR="00B81A9B" w:rsidRPr="006F5CC0" w:rsidRDefault="002D3117">
            <w:pPr>
              <w:pStyle w:val="ColumnHeading"/>
              <w:keepNext/>
            </w:pPr>
            <w:r w:rsidRPr="006F5CC0">
              <w:t>Módosítás</w:t>
            </w:r>
          </w:p>
        </w:tc>
      </w:tr>
      <w:tr w:rsidR="008F55FD" w:rsidRPr="006F5CC0" w14:paraId="7DF9C598" w14:textId="77777777" w:rsidTr="00B81A9B">
        <w:trPr>
          <w:jc w:val="center"/>
        </w:trPr>
        <w:tc>
          <w:tcPr>
            <w:tcW w:w="4876" w:type="dxa"/>
            <w:hideMark/>
          </w:tcPr>
          <w:p w14:paraId="7BC83095" w14:textId="77777777" w:rsidR="00B81A9B" w:rsidRPr="006F5CC0" w:rsidRDefault="002D3117">
            <w:pPr>
              <w:pStyle w:val="Normal6"/>
            </w:pPr>
            <w:r w:rsidRPr="006F5CC0">
              <w:t>(4)</w:t>
            </w:r>
            <w:r w:rsidRPr="006F5CC0">
              <w:tab/>
              <w:t xml:space="preserve">Az ESZA+ keretében már most is lehetőség van az Unió </w:t>
            </w:r>
            <w:r w:rsidRPr="006F5CC0">
              <w:t>technológiai vezető szerepének megerősítését célzó, az (EU) 2024/795 európai parlamenti és tanácsi rendelettel</w:t>
            </w:r>
            <w:r w:rsidRPr="006F5CC0">
              <w:rPr>
                <w:b/>
                <w:i/>
                <w:vertAlign w:val="superscript"/>
              </w:rPr>
              <w:t>7</w:t>
            </w:r>
            <w:r w:rsidRPr="006F5CC0">
              <w:t xml:space="preserve"> létrehozott „Stratégiai Technológiák Európai Platformjának” (STEP) célkitűzéseihez hozzájáruló </w:t>
            </w:r>
            <w:r w:rsidRPr="006F5CC0">
              <w:lastRenderedPageBreak/>
              <w:t>beruházások támogatására. Az ESZA+-ból támogatott beruházások e kritikus területeken történő további ösztönzése érdekében ki kell terjeszteni a tagállamok azon lehetőségét, hogy a kapcsolódó programmódosítások esetében magasabb előfinanszírozásban részesüljenek.</w:t>
            </w:r>
          </w:p>
        </w:tc>
        <w:tc>
          <w:tcPr>
            <w:tcW w:w="4876" w:type="dxa"/>
            <w:hideMark/>
          </w:tcPr>
          <w:p w14:paraId="49FCB006" w14:textId="77777777" w:rsidR="00B81A9B" w:rsidRPr="006F5CC0" w:rsidRDefault="002D3117">
            <w:pPr>
              <w:pStyle w:val="Normal6"/>
              <w:rPr>
                <w:szCs w:val="24"/>
              </w:rPr>
            </w:pPr>
            <w:r w:rsidRPr="006F5CC0">
              <w:lastRenderedPageBreak/>
              <w:t>(4)</w:t>
            </w:r>
            <w:r w:rsidRPr="006F5CC0">
              <w:tab/>
              <w:t xml:space="preserve">Az ESZA+ keretében már most is lehetőség van az Unió technológiai vezető szerepének megerősítését </w:t>
            </w:r>
            <w:r w:rsidRPr="006F5CC0">
              <w:rPr>
                <w:b/>
                <w:i/>
              </w:rPr>
              <w:t xml:space="preserve">és a készségfejlesztést </w:t>
            </w:r>
            <w:r w:rsidRPr="006F5CC0">
              <w:t>célzó, az (EU) 2024/795 európai parlamenti és tanácsi rendelettel</w:t>
            </w:r>
            <w:r w:rsidRPr="006F5CC0">
              <w:rPr>
                <w:vertAlign w:val="superscript"/>
              </w:rPr>
              <w:t>7</w:t>
            </w:r>
            <w:r w:rsidRPr="006F5CC0">
              <w:t xml:space="preserve"> létrehozott „Stratégiai Technológiák Európai Platformjának” (STEP) </w:t>
            </w:r>
            <w:r w:rsidRPr="006F5CC0">
              <w:lastRenderedPageBreak/>
              <w:t>célkitűzéseihez hozzájáruló beruházások támogatására. Az ESZA+-ból támogatott beruházások e kritikus területeken történő további ösztönzése érdekében ki kell terjeszteni a tagállamok azon lehetőségét, hogy a kapcsolódó programmódosítások esetében magasabb</w:t>
            </w:r>
            <w:r w:rsidRPr="006F5CC0">
              <w:t xml:space="preserve"> előfinanszírozásban részesüljenek.</w:t>
            </w:r>
          </w:p>
        </w:tc>
      </w:tr>
      <w:tr w:rsidR="008F55FD" w:rsidRPr="006F5CC0" w14:paraId="63908DE9" w14:textId="77777777" w:rsidTr="00B81A9B">
        <w:trPr>
          <w:jc w:val="center"/>
        </w:trPr>
        <w:tc>
          <w:tcPr>
            <w:tcW w:w="4876" w:type="dxa"/>
            <w:hideMark/>
          </w:tcPr>
          <w:p w14:paraId="721E5C3D" w14:textId="77777777" w:rsidR="00B81A9B" w:rsidRPr="006F5CC0" w:rsidRDefault="002D3117">
            <w:pPr>
              <w:pStyle w:val="Normal6"/>
            </w:pPr>
            <w:r w:rsidRPr="006F5CC0">
              <w:lastRenderedPageBreak/>
              <w:t>__________________</w:t>
            </w:r>
          </w:p>
        </w:tc>
        <w:tc>
          <w:tcPr>
            <w:tcW w:w="4876" w:type="dxa"/>
            <w:hideMark/>
          </w:tcPr>
          <w:p w14:paraId="11C59277" w14:textId="77777777" w:rsidR="00B81A9B" w:rsidRPr="006F5CC0" w:rsidRDefault="002D3117">
            <w:pPr>
              <w:pStyle w:val="Normal6"/>
              <w:rPr>
                <w:szCs w:val="24"/>
              </w:rPr>
            </w:pPr>
            <w:r w:rsidRPr="006F5CC0">
              <w:t>__________________</w:t>
            </w:r>
          </w:p>
        </w:tc>
      </w:tr>
      <w:tr w:rsidR="008F55FD" w:rsidRPr="006F5CC0" w14:paraId="4EB87428" w14:textId="77777777" w:rsidTr="00B81A9B">
        <w:trPr>
          <w:jc w:val="center"/>
        </w:trPr>
        <w:tc>
          <w:tcPr>
            <w:tcW w:w="4876" w:type="dxa"/>
            <w:hideMark/>
          </w:tcPr>
          <w:p w14:paraId="3BA103B4" w14:textId="77777777" w:rsidR="00B81A9B" w:rsidRPr="006F5CC0" w:rsidRDefault="002D3117">
            <w:pPr>
              <w:pStyle w:val="Normal6"/>
            </w:pPr>
            <w:r w:rsidRPr="006F5CC0">
              <w:rPr>
                <w:vertAlign w:val="superscript"/>
              </w:rPr>
              <w:t>7</w:t>
            </w:r>
            <w:r w:rsidRPr="006F5CC0">
              <w:t xml:space="preserve"> Az Európai Parlament és a Tanács (EU) 2024/795 rendelete (2024. február 29.) a Stratégiai Technológiák Európai Platformjának (STEP) létrehozásáról és a 2003/87/EK irányelv, valamint az (EU) 2021/1058, az (EU) 2021/1056, az (EU) 2021/1057, az 1303/2013/EU, a 223/2014/EU, az (EU) 2021/1060, az (EU) 2021/523, az (EU) 2021/695, az (EU) 2021/697 és az (EU) 2021/241 rendelet módosításáról (HL L, 2024/795, 2024.2.29., ELI: http://data.europa.eu/eli/reg/2024/795/oj)</w:t>
            </w:r>
          </w:p>
        </w:tc>
        <w:tc>
          <w:tcPr>
            <w:tcW w:w="4876" w:type="dxa"/>
            <w:hideMark/>
          </w:tcPr>
          <w:p w14:paraId="2B17E4FC" w14:textId="77777777" w:rsidR="00B81A9B" w:rsidRPr="006F5CC0" w:rsidRDefault="002D3117">
            <w:pPr>
              <w:pStyle w:val="Normal6"/>
              <w:rPr>
                <w:szCs w:val="24"/>
              </w:rPr>
            </w:pPr>
            <w:r w:rsidRPr="006F5CC0">
              <w:rPr>
                <w:vertAlign w:val="superscript"/>
              </w:rPr>
              <w:t>7</w:t>
            </w:r>
            <w:r w:rsidRPr="006F5CC0">
              <w:t xml:space="preserve"> Az Európai Parlament és a Tanács (EU) 2024/795 rendelete (2024. február 29.) a Stratégiai Technológiák Európai Platformjának (STEP) létrehozásáról és a 2003/87/EK irányelv, valamint az (EU) 2021/1058, az (EU) 2021/1056, az (EU) 2021/1057, az 1303/2013/EU, a 223/2014/EU, az (EU) 2021/1060, az (EU) 2021/523, az (EU) 2021/695, az (EU) 2021/697 és az (EU) 2021/241 rendelet módosításáról (HL L, 2024/795, 2024.2.29., ELI: http://data.europa.eu/eli/reg/2024/795/oj)</w:t>
            </w:r>
          </w:p>
        </w:tc>
      </w:tr>
    </w:tbl>
    <w:p w14:paraId="154D0FDB"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865F88F" w14:textId="77777777" w:rsidR="00B81A9B" w:rsidRPr="006F5CC0" w:rsidRDefault="002D3117" w:rsidP="00B81A9B">
      <w:r w:rsidRPr="006F5CC0">
        <w:rPr>
          <w:rStyle w:val="HideTWBExt"/>
        </w:rPr>
        <w:t>&lt;/Amend&gt;</w:t>
      </w:r>
    </w:p>
    <w:p w14:paraId="0AFD620A"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32</w:t>
      </w:r>
      <w:r w:rsidRPr="006F5CC0">
        <w:rPr>
          <w:rStyle w:val="HideTWBExt"/>
          <w:b w:val="0"/>
        </w:rPr>
        <w:t>&lt;/NumAm&gt;</w:t>
      </w:r>
    </w:p>
    <w:p w14:paraId="35A6D62D" w14:textId="77777777" w:rsidR="00B81A9B" w:rsidRPr="006F5CC0" w:rsidRDefault="002D3117" w:rsidP="00B81A9B">
      <w:pPr>
        <w:pStyle w:val="NormalBold"/>
      </w:pPr>
      <w:r w:rsidRPr="006F5CC0">
        <w:rPr>
          <w:rStyle w:val="HideTWBExt"/>
          <w:b w:val="0"/>
        </w:rPr>
        <w:t>&lt;RepeatBlock-By&gt;&lt;Members&gt;</w:t>
      </w:r>
      <w:r w:rsidRPr="006F5CC0">
        <w:t>Brigitte van den Berg, Jana Toom, Hristo Petrov, Grégory Allione, Eugen Tomac</w:t>
      </w:r>
      <w:r w:rsidRPr="006F5CC0">
        <w:rPr>
          <w:rStyle w:val="HideTWBExt"/>
          <w:b w:val="0"/>
        </w:rPr>
        <w:t>&lt;/Members&gt;</w:t>
      </w:r>
    </w:p>
    <w:p w14:paraId="5C734D32" w14:textId="77777777" w:rsidR="00B81A9B" w:rsidRPr="006F5CC0" w:rsidRDefault="002D3117" w:rsidP="00B81A9B">
      <w:r w:rsidRPr="006F5CC0">
        <w:rPr>
          <w:rStyle w:val="HideTWBExt"/>
        </w:rPr>
        <w:t>&lt;/RepeatBlock-By&gt;</w:t>
      </w:r>
    </w:p>
    <w:p w14:paraId="4E6550A1"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FD305AF" w14:textId="77777777" w:rsidR="00B81A9B" w:rsidRPr="006F5CC0" w:rsidRDefault="002D3117" w:rsidP="00B81A9B">
      <w:pPr>
        <w:pStyle w:val="NormalBold"/>
      </w:pPr>
      <w:r w:rsidRPr="006F5CC0">
        <w:rPr>
          <w:rStyle w:val="HideTWBExt"/>
          <w:b w:val="0"/>
        </w:rPr>
        <w:t>&lt;Article&gt;</w:t>
      </w:r>
      <w:r w:rsidRPr="006F5CC0">
        <w:t>4 a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44C6079B" w14:textId="77777777" w:rsidTr="00B81A9B">
        <w:trPr>
          <w:jc w:val="center"/>
        </w:trPr>
        <w:tc>
          <w:tcPr>
            <w:tcW w:w="9752" w:type="dxa"/>
            <w:gridSpan w:val="2"/>
          </w:tcPr>
          <w:p w14:paraId="7D8DD234" w14:textId="77777777" w:rsidR="00B81A9B" w:rsidRPr="006F5CC0" w:rsidRDefault="00B81A9B">
            <w:pPr>
              <w:keepNext/>
            </w:pPr>
          </w:p>
        </w:tc>
      </w:tr>
      <w:tr w:rsidR="008F55FD" w:rsidRPr="006F5CC0" w14:paraId="0DEC6A9D" w14:textId="77777777" w:rsidTr="00B81A9B">
        <w:trPr>
          <w:jc w:val="center"/>
        </w:trPr>
        <w:tc>
          <w:tcPr>
            <w:tcW w:w="4876" w:type="dxa"/>
            <w:hideMark/>
          </w:tcPr>
          <w:p w14:paraId="7C1EA2BE" w14:textId="77777777" w:rsidR="00B81A9B" w:rsidRPr="006F5CC0" w:rsidRDefault="002D3117">
            <w:pPr>
              <w:pStyle w:val="ColumnHeading"/>
              <w:keepNext/>
            </w:pPr>
            <w:r w:rsidRPr="006F5CC0">
              <w:t>A Bizottság által javasolt szöveg</w:t>
            </w:r>
          </w:p>
        </w:tc>
        <w:tc>
          <w:tcPr>
            <w:tcW w:w="4876" w:type="dxa"/>
            <w:hideMark/>
          </w:tcPr>
          <w:p w14:paraId="3E564045" w14:textId="77777777" w:rsidR="00B81A9B" w:rsidRPr="006F5CC0" w:rsidRDefault="002D3117">
            <w:pPr>
              <w:pStyle w:val="ColumnHeading"/>
              <w:keepNext/>
            </w:pPr>
            <w:r w:rsidRPr="006F5CC0">
              <w:t>Módosítás</w:t>
            </w:r>
          </w:p>
        </w:tc>
      </w:tr>
      <w:tr w:rsidR="008F55FD" w:rsidRPr="006F5CC0" w14:paraId="2E2E5F1A" w14:textId="77777777" w:rsidTr="00B81A9B">
        <w:trPr>
          <w:jc w:val="center"/>
        </w:trPr>
        <w:tc>
          <w:tcPr>
            <w:tcW w:w="4876" w:type="dxa"/>
          </w:tcPr>
          <w:p w14:paraId="41C2D0D1" w14:textId="77777777" w:rsidR="00B81A9B" w:rsidRPr="006F5CC0" w:rsidRDefault="00B81A9B">
            <w:pPr>
              <w:pStyle w:val="Normal6"/>
            </w:pPr>
          </w:p>
        </w:tc>
        <w:tc>
          <w:tcPr>
            <w:tcW w:w="4876" w:type="dxa"/>
            <w:hideMark/>
          </w:tcPr>
          <w:p w14:paraId="69D1BC36" w14:textId="77777777" w:rsidR="00B81A9B" w:rsidRPr="006F5CC0" w:rsidRDefault="002D3117">
            <w:pPr>
              <w:pStyle w:val="Normal6"/>
              <w:rPr>
                <w:szCs w:val="24"/>
              </w:rPr>
            </w:pPr>
            <w:r w:rsidRPr="006F5CC0">
              <w:rPr>
                <w:b/>
                <w:i/>
              </w:rPr>
              <w:t>(4 a)</w:t>
            </w:r>
            <w:r w:rsidRPr="006F5CC0">
              <w:rPr>
                <w:b/>
                <w:i/>
              </w:rPr>
              <w:tab/>
              <w:t xml:space="preserve">Az Európai Unió versenyképességének és rezilienciájának fokozására irányulóan az innováció előmozdításával és a tudás védelmével kapcsolatos kritikus kihívások kezelése érdekében a </w:t>
            </w:r>
            <w:r w:rsidRPr="006F5CC0">
              <w:rPr>
                <w:b/>
                <w:i/>
              </w:rPr>
              <w:t xml:space="preserve">tagállamoknak elő kell mozdítaniuk a készségek létrehozásán és elsajátításán dolgozó szervezetek, például a szakképzési, tudományos és kutatóintézetek, valamint az iparágak közötti együttműködést. Ez az </w:t>
            </w:r>
            <w:r w:rsidRPr="006F5CC0">
              <w:rPr>
                <w:b/>
                <w:i/>
              </w:rPr>
              <w:lastRenderedPageBreak/>
              <w:t>együttműködés elengedhetetlen az új technológiák fejlesztéséhez és a szellemi tulajdon védelméhez, ezáltal biztosítva, hogy az EU továbbra is a globális innováció élvonalában maradjon.</w:t>
            </w:r>
          </w:p>
        </w:tc>
      </w:tr>
    </w:tbl>
    <w:p w14:paraId="4403291C"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84CE7A5" w14:textId="77777777" w:rsidR="00B81A9B" w:rsidRPr="006F5CC0" w:rsidRDefault="002D3117" w:rsidP="00B81A9B">
      <w:r w:rsidRPr="006F5CC0">
        <w:rPr>
          <w:rStyle w:val="HideTWBExt"/>
        </w:rPr>
        <w:t>&lt;/Amend&gt;</w:t>
      </w:r>
    </w:p>
    <w:p w14:paraId="495F81ED"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33</w:t>
      </w:r>
      <w:r w:rsidRPr="006F5CC0">
        <w:rPr>
          <w:rStyle w:val="HideTWBExt"/>
          <w:b w:val="0"/>
        </w:rPr>
        <w:t>&lt;/NumAm&gt;</w:t>
      </w:r>
    </w:p>
    <w:p w14:paraId="70084AE5"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092E1F51" w14:textId="77777777" w:rsidR="00B81A9B" w:rsidRPr="006F5CC0" w:rsidRDefault="002D3117" w:rsidP="00B81A9B">
      <w:r w:rsidRPr="006F5CC0">
        <w:rPr>
          <w:rStyle w:val="HideTWBExt"/>
        </w:rPr>
        <w:t>&lt;/RepeatBlock-By&gt;</w:t>
      </w:r>
    </w:p>
    <w:p w14:paraId="49741E19"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06B37D5A" w14:textId="77777777" w:rsidR="00B81A9B" w:rsidRPr="006F5CC0" w:rsidRDefault="002D3117" w:rsidP="00B81A9B">
      <w:pPr>
        <w:pStyle w:val="NormalBold"/>
      </w:pPr>
      <w:r w:rsidRPr="006F5CC0">
        <w:rPr>
          <w:rStyle w:val="HideTWBExt"/>
          <w:b w:val="0"/>
        </w:rPr>
        <w:t>&lt;Article&gt;</w:t>
      </w:r>
      <w:r w:rsidRPr="006F5CC0">
        <w:t>4 a preambulumbekezdés (új)</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5FC4C077" w14:textId="77777777" w:rsidTr="00B81A9B">
        <w:trPr>
          <w:jc w:val="center"/>
        </w:trPr>
        <w:tc>
          <w:tcPr>
            <w:tcW w:w="9752" w:type="dxa"/>
            <w:gridSpan w:val="2"/>
          </w:tcPr>
          <w:p w14:paraId="2EDC9820" w14:textId="77777777" w:rsidR="00B81A9B" w:rsidRPr="006F5CC0" w:rsidRDefault="00B81A9B">
            <w:pPr>
              <w:keepNext/>
            </w:pPr>
          </w:p>
        </w:tc>
      </w:tr>
      <w:tr w:rsidR="008F55FD" w:rsidRPr="006F5CC0" w14:paraId="22C24875" w14:textId="77777777" w:rsidTr="00B81A9B">
        <w:trPr>
          <w:jc w:val="center"/>
        </w:trPr>
        <w:tc>
          <w:tcPr>
            <w:tcW w:w="4876" w:type="dxa"/>
            <w:hideMark/>
          </w:tcPr>
          <w:p w14:paraId="1A1881F4" w14:textId="77777777" w:rsidR="00B81A9B" w:rsidRPr="006F5CC0" w:rsidRDefault="002D3117">
            <w:pPr>
              <w:pStyle w:val="ColumnHeading"/>
              <w:keepNext/>
            </w:pPr>
            <w:r w:rsidRPr="006F5CC0">
              <w:t>A Bizottság által javasolt szöveg</w:t>
            </w:r>
          </w:p>
        </w:tc>
        <w:tc>
          <w:tcPr>
            <w:tcW w:w="4876" w:type="dxa"/>
            <w:hideMark/>
          </w:tcPr>
          <w:p w14:paraId="393E369F" w14:textId="77777777" w:rsidR="00B81A9B" w:rsidRPr="006F5CC0" w:rsidRDefault="002D3117">
            <w:pPr>
              <w:pStyle w:val="ColumnHeading"/>
              <w:keepNext/>
            </w:pPr>
            <w:r w:rsidRPr="006F5CC0">
              <w:t>Módosítás</w:t>
            </w:r>
          </w:p>
        </w:tc>
      </w:tr>
      <w:tr w:rsidR="008F55FD" w:rsidRPr="006F5CC0" w14:paraId="4C71DD17" w14:textId="77777777" w:rsidTr="00B81A9B">
        <w:trPr>
          <w:jc w:val="center"/>
        </w:trPr>
        <w:tc>
          <w:tcPr>
            <w:tcW w:w="4876" w:type="dxa"/>
          </w:tcPr>
          <w:p w14:paraId="12626A0D" w14:textId="77777777" w:rsidR="00B81A9B" w:rsidRPr="006F5CC0" w:rsidRDefault="00B81A9B">
            <w:pPr>
              <w:pStyle w:val="Normal6"/>
            </w:pPr>
          </w:p>
        </w:tc>
        <w:tc>
          <w:tcPr>
            <w:tcW w:w="4876" w:type="dxa"/>
            <w:hideMark/>
          </w:tcPr>
          <w:p w14:paraId="648B3B61" w14:textId="77777777" w:rsidR="00B81A9B" w:rsidRPr="006F5CC0" w:rsidRDefault="002D3117">
            <w:pPr>
              <w:pStyle w:val="Normal6"/>
              <w:rPr>
                <w:szCs w:val="24"/>
              </w:rPr>
            </w:pPr>
            <w:r w:rsidRPr="006F5CC0">
              <w:rPr>
                <w:b/>
                <w:i/>
              </w:rPr>
              <w:t>(4 a)</w:t>
            </w:r>
            <w:r w:rsidRPr="006F5CC0">
              <w:rPr>
                <w:b/>
                <w:i/>
              </w:rPr>
              <w:tab/>
              <w:t>Az (EU) 2021/1060 rendelet 5. cikke (1) bekezdésének második albekezdésével összhangban az ESZA+ hozzájárul azon egyedi célkitűzéshez, hogy a régiók és az emberek képesek legyenek a 2030-ra vonatkozó uniós energetikai és éghajlat-politikai célértékek elérését és a klímasemleges uniós gazdaság 2050-ig történő megteremtését célzó átalakulás társadalmi, foglalkoztatási, gazdasági és környezeti hatásainak kezelésére, a Párizsi Megállapodásban foglaltak szerint.</w:t>
            </w:r>
          </w:p>
        </w:tc>
      </w:tr>
    </w:tbl>
    <w:p w14:paraId="473BA7ED"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6A61081" w14:textId="77777777" w:rsidR="00B81A9B" w:rsidRPr="006F5CC0" w:rsidRDefault="002D3117" w:rsidP="00B81A9B">
      <w:r w:rsidRPr="006F5CC0">
        <w:rPr>
          <w:rStyle w:val="HideTWBExt"/>
        </w:rPr>
        <w:t>&lt;/Amend&gt;</w:t>
      </w:r>
    </w:p>
    <w:p w14:paraId="3BD403CC"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34</w:t>
      </w:r>
      <w:r w:rsidRPr="006F5CC0">
        <w:rPr>
          <w:rStyle w:val="HideTWBExt"/>
          <w:b w:val="0"/>
        </w:rPr>
        <w:t>&lt;/NumAm&gt;</w:t>
      </w:r>
    </w:p>
    <w:p w14:paraId="4FA28845" w14:textId="77777777" w:rsidR="00B81A9B" w:rsidRPr="006F5CC0" w:rsidRDefault="002D3117" w:rsidP="00B81A9B">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29528CC5" w14:textId="77777777" w:rsidR="00B81A9B" w:rsidRPr="006F5CC0" w:rsidRDefault="002D3117" w:rsidP="00B81A9B">
      <w:r w:rsidRPr="006F5CC0">
        <w:rPr>
          <w:rStyle w:val="HideTWBExt"/>
        </w:rPr>
        <w:t>&lt;/RepeatBlock-By&gt;</w:t>
      </w:r>
    </w:p>
    <w:p w14:paraId="5EEF22E7" w14:textId="77777777" w:rsidR="00B81A9B" w:rsidRPr="006F5CC0" w:rsidRDefault="002D3117" w:rsidP="00B81A9B">
      <w:pPr>
        <w:pStyle w:val="NormalBold"/>
        <w:keepNext/>
      </w:pPr>
      <w:r w:rsidRPr="006F5CC0">
        <w:rPr>
          <w:rStyle w:val="HideTWBExt"/>
          <w:b w:val="0"/>
        </w:rPr>
        <w:t>&lt;DocAmend&gt;</w:t>
      </w:r>
      <w:r w:rsidRPr="006F5CC0">
        <w:t xml:space="preserve">Rendeletre irányuló </w:t>
      </w:r>
      <w:r w:rsidRPr="006F5CC0">
        <w:t>javaslat</w:t>
      </w:r>
      <w:r w:rsidRPr="006F5CC0">
        <w:rPr>
          <w:rStyle w:val="HideTWBExt"/>
          <w:b w:val="0"/>
        </w:rPr>
        <w:t>&lt;/DocAmend&gt;</w:t>
      </w:r>
    </w:p>
    <w:p w14:paraId="171AE0BF" w14:textId="77777777" w:rsidR="00B81A9B" w:rsidRPr="006F5CC0" w:rsidRDefault="002D3117" w:rsidP="00B81A9B">
      <w:pPr>
        <w:pStyle w:val="NormalBold"/>
      </w:pPr>
      <w:r w:rsidRPr="006F5CC0">
        <w:rPr>
          <w:rStyle w:val="HideTWBExt"/>
          <w:b w:val="0"/>
        </w:rPr>
        <w:t>&lt;Article&gt;</w:t>
      </w:r>
      <w:r w:rsidRPr="006F5CC0">
        <w:t>5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37803254" w14:textId="77777777" w:rsidTr="00B81A9B">
        <w:trPr>
          <w:jc w:val="center"/>
        </w:trPr>
        <w:tc>
          <w:tcPr>
            <w:tcW w:w="9752" w:type="dxa"/>
            <w:gridSpan w:val="2"/>
          </w:tcPr>
          <w:p w14:paraId="7D2CB748" w14:textId="77777777" w:rsidR="00B81A9B" w:rsidRPr="006F5CC0" w:rsidRDefault="00B81A9B">
            <w:pPr>
              <w:keepNext/>
            </w:pPr>
          </w:p>
        </w:tc>
      </w:tr>
      <w:tr w:rsidR="008F55FD" w:rsidRPr="006F5CC0" w14:paraId="45414CC9" w14:textId="77777777" w:rsidTr="00B81A9B">
        <w:trPr>
          <w:jc w:val="center"/>
        </w:trPr>
        <w:tc>
          <w:tcPr>
            <w:tcW w:w="4876" w:type="dxa"/>
            <w:hideMark/>
          </w:tcPr>
          <w:p w14:paraId="4C178D04" w14:textId="77777777" w:rsidR="00B81A9B" w:rsidRPr="006F5CC0" w:rsidRDefault="002D3117">
            <w:pPr>
              <w:pStyle w:val="ColumnHeading"/>
              <w:keepNext/>
            </w:pPr>
            <w:r w:rsidRPr="006F5CC0">
              <w:t>A Bizottság által javasolt szöveg</w:t>
            </w:r>
          </w:p>
        </w:tc>
        <w:tc>
          <w:tcPr>
            <w:tcW w:w="4876" w:type="dxa"/>
            <w:hideMark/>
          </w:tcPr>
          <w:p w14:paraId="3E89BDC0" w14:textId="77777777" w:rsidR="00B81A9B" w:rsidRPr="006F5CC0" w:rsidRDefault="002D3117">
            <w:pPr>
              <w:pStyle w:val="ColumnHeading"/>
              <w:keepNext/>
            </w:pPr>
            <w:r w:rsidRPr="006F5CC0">
              <w:t>Módosítás</w:t>
            </w:r>
          </w:p>
        </w:tc>
      </w:tr>
      <w:tr w:rsidR="008F55FD" w:rsidRPr="006F5CC0" w14:paraId="525029FA" w14:textId="77777777" w:rsidTr="00B81A9B">
        <w:trPr>
          <w:jc w:val="center"/>
        </w:trPr>
        <w:tc>
          <w:tcPr>
            <w:tcW w:w="4876" w:type="dxa"/>
            <w:hideMark/>
          </w:tcPr>
          <w:p w14:paraId="752B9348" w14:textId="77777777" w:rsidR="00B81A9B" w:rsidRPr="006F5CC0" w:rsidRDefault="002D3117">
            <w:pPr>
              <w:pStyle w:val="Normal6"/>
            </w:pPr>
            <w:r w:rsidRPr="006F5CC0">
              <w:t>(5)</w:t>
            </w:r>
            <w:r w:rsidRPr="006F5CC0">
              <w:tab/>
              <w:t xml:space="preserve">Annak érdekében, hogy a tagállamok </w:t>
            </w:r>
            <w:r w:rsidRPr="006F5CC0">
              <w:rPr>
                <w:b/>
                <w:i/>
              </w:rPr>
              <w:t>érdemi átprogramozást végezhessenek</w:t>
            </w:r>
            <w:r w:rsidRPr="006F5CC0">
              <w:t xml:space="preserve">, és </w:t>
            </w:r>
            <w:r w:rsidRPr="006F5CC0">
              <w:rPr>
                <w:b/>
                <w:i/>
              </w:rPr>
              <w:t>az erőforrásokat</w:t>
            </w:r>
            <w:r w:rsidRPr="006F5CC0">
              <w:t xml:space="preserve"> a (2), </w:t>
            </w:r>
            <w:r w:rsidRPr="006F5CC0">
              <w:lastRenderedPageBreak/>
              <w:t xml:space="preserve">(3) és (4) preambulumbekezdésben meghatározott </w:t>
            </w:r>
            <w:r w:rsidRPr="006F5CC0">
              <w:rPr>
                <w:b/>
                <w:i/>
              </w:rPr>
              <w:t xml:space="preserve">stratégiai </w:t>
            </w:r>
            <w:r w:rsidRPr="006F5CC0">
              <w:t xml:space="preserve">uniós prioritásokra összpontosíthassák anélkül, hogy ez további késedelmeket okozna a végrehajtásban, </w:t>
            </w:r>
            <w:r w:rsidRPr="006F5CC0">
              <w:rPr>
                <w:b/>
                <w:i/>
              </w:rPr>
              <w:t>helyénvaló további rugalmassági mechanizmusokról rendelkezni</w:t>
            </w:r>
            <w:r w:rsidRPr="006F5CC0">
              <w:t xml:space="preserve">. A félidős </w:t>
            </w:r>
            <w:r w:rsidRPr="006F5CC0">
              <w:rPr>
                <w:b/>
                <w:i/>
              </w:rPr>
              <w:t>felülvizsgálatnak</w:t>
            </w:r>
            <w:r w:rsidRPr="006F5CC0">
              <w:t xml:space="preserve"> lehetőséget </w:t>
            </w:r>
            <w:r w:rsidRPr="006F5CC0">
              <w:rPr>
                <w:b/>
                <w:i/>
              </w:rPr>
              <w:t>kell nyújtania</w:t>
            </w:r>
            <w:r w:rsidRPr="006F5CC0">
              <w:t xml:space="preserve"> a felmerülő stratégiai kihívások és az új prioritások kezelésére, </w:t>
            </w:r>
            <w:r w:rsidRPr="006F5CC0">
              <w:rPr>
                <w:b/>
                <w:i/>
              </w:rPr>
              <w:t xml:space="preserve">ezért </w:t>
            </w:r>
            <w:r w:rsidRPr="006F5CC0">
              <w:t xml:space="preserve">a </w:t>
            </w:r>
            <w:r w:rsidRPr="006F5CC0">
              <w:rPr>
                <w:b/>
                <w:i/>
              </w:rPr>
              <w:t>tagállamoknak</w:t>
            </w:r>
            <w:r w:rsidRPr="006F5CC0">
              <w:t xml:space="preserve"> több időt kell </w:t>
            </w:r>
            <w:r w:rsidRPr="006F5CC0">
              <w:rPr>
                <w:b/>
                <w:i/>
              </w:rPr>
              <w:t>kapniuk</w:t>
            </w:r>
            <w:r w:rsidRPr="006F5CC0">
              <w:t xml:space="preserve"> a </w:t>
            </w:r>
            <w:r w:rsidRPr="006F5CC0">
              <w:rPr>
                <w:b/>
                <w:i/>
              </w:rPr>
              <w:t>félidős felülvizsgálat eredményének értékelésére</w:t>
            </w:r>
            <w:r w:rsidRPr="006F5CC0">
              <w:t xml:space="preserve"> és a </w:t>
            </w:r>
            <w:r w:rsidRPr="006F5CC0">
              <w:rPr>
                <w:b/>
                <w:i/>
              </w:rPr>
              <w:t>kapcsolódó programmódosítások benyújtására</w:t>
            </w:r>
            <w:r w:rsidRPr="006F5CC0">
              <w:t>.</w:t>
            </w:r>
          </w:p>
        </w:tc>
        <w:tc>
          <w:tcPr>
            <w:tcW w:w="4876" w:type="dxa"/>
            <w:hideMark/>
          </w:tcPr>
          <w:p w14:paraId="23BE3050" w14:textId="77777777" w:rsidR="00B81A9B" w:rsidRPr="006F5CC0" w:rsidRDefault="002D3117">
            <w:pPr>
              <w:pStyle w:val="Normal6"/>
              <w:rPr>
                <w:szCs w:val="24"/>
              </w:rPr>
            </w:pPr>
            <w:r w:rsidRPr="006F5CC0">
              <w:lastRenderedPageBreak/>
              <w:t>(5)</w:t>
            </w:r>
            <w:r w:rsidRPr="006F5CC0">
              <w:tab/>
              <w:t xml:space="preserve">Annak érdekében, hogy a tagállamok </w:t>
            </w:r>
            <w:r w:rsidRPr="006F5CC0">
              <w:rPr>
                <w:b/>
                <w:i/>
              </w:rPr>
              <w:t>jelentős mértékben átprogramozhassák erőforrásaikat</w:t>
            </w:r>
            <w:r w:rsidRPr="006F5CC0">
              <w:t xml:space="preserve">, és </w:t>
            </w:r>
            <w:r w:rsidRPr="006F5CC0">
              <w:rPr>
                <w:b/>
                <w:i/>
              </w:rPr>
              <w:lastRenderedPageBreak/>
              <w:t>azokat</w:t>
            </w:r>
            <w:r w:rsidRPr="006F5CC0">
              <w:t xml:space="preserve"> a (2), (3) és (4) preambulumbekezdésben meghatározott uniós</w:t>
            </w:r>
            <w:r w:rsidRPr="006F5CC0">
              <w:rPr>
                <w:b/>
                <w:i/>
              </w:rPr>
              <w:t xml:space="preserve"> stratégiai</w:t>
            </w:r>
            <w:r w:rsidRPr="006F5CC0">
              <w:t xml:space="preserve"> prioritásokra összpontosíthassák anélkül, hogy ez további késedelmeket okozna a végrehajtásban, </w:t>
            </w:r>
            <w:r w:rsidRPr="006F5CC0">
              <w:rPr>
                <w:b/>
                <w:i/>
              </w:rPr>
              <w:t>nagyobb rugalmasságra van szükség</w:t>
            </w:r>
            <w:r w:rsidRPr="006F5CC0">
              <w:t xml:space="preserve">. A félidős </w:t>
            </w:r>
            <w:r w:rsidRPr="006F5CC0">
              <w:rPr>
                <w:b/>
                <w:i/>
              </w:rPr>
              <w:t>felülvizsgálat</w:t>
            </w:r>
            <w:r w:rsidRPr="006F5CC0">
              <w:t xml:space="preserve"> lehetőséget </w:t>
            </w:r>
            <w:r w:rsidRPr="006F5CC0">
              <w:rPr>
                <w:b/>
                <w:i/>
              </w:rPr>
              <w:t>kínál</w:t>
            </w:r>
            <w:r w:rsidRPr="006F5CC0">
              <w:t xml:space="preserve"> a felmerülő stratégiai kihívások és az új prioritások kezelésére, a </w:t>
            </w:r>
            <w:r w:rsidRPr="006F5CC0">
              <w:rPr>
                <w:b/>
                <w:i/>
              </w:rPr>
              <w:t>tagállamok számára</w:t>
            </w:r>
            <w:r w:rsidRPr="006F5CC0">
              <w:t xml:space="preserve"> több időt </w:t>
            </w:r>
            <w:r w:rsidRPr="006F5CC0">
              <w:rPr>
                <w:b/>
                <w:i/>
              </w:rPr>
              <w:t>biztosítva teljesítményük értékelésére és a megfelelő programmódosításo</w:t>
            </w:r>
            <w:r w:rsidRPr="006F5CC0">
              <w:rPr>
                <w:b/>
                <w:i/>
              </w:rPr>
              <w:t>k benyújtására. Ugyanakkor feltétlenül fel kell vetni azt a kérdést, hogy az uniós szintű prioritások újradefiniálására való összpontosítás nem jár-e azzal a veszéllyel, hogy felszámolja a kohéziós politika lényegét, amely a területek sajátos prioritásainak és szükségleteinek kezelésén alapul. A figyelem globális stratégiai kihívásokra való irányítása háttérbe szoríthatja az elsődleges feladatot – a regionális egyenlőtlenségek csökkentését és a kiegyensúlyozott területfejlesztés előmozdítását –, ami a kohéz</w:t>
            </w:r>
            <w:r w:rsidRPr="006F5CC0">
              <w:rPr>
                <w:b/>
                <w:i/>
              </w:rPr>
              <w:t>iós politikát jellemző területi megközelítés elvesztéséhez vezethet.</w:t>
            </w:r>
          </w:p>
        </w:tc>
      </w:tr>
    </w:tbl>
    <w:p w14:paraId="68674F82"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E621973" w14:textId="77777777" w:rsidR="00B81A9B" w:rsidRPr="006F5CC0" w:rsidRDefault="002D3117" w:rsidP="00B81A9B">
      <w:r w:rsidRPr="006F5CC0">
        <w:rPr>
          <w:rStyle w:val="HideTWBExt"/>
        </w:rPr>
        <w:t>&lt;/Amend&gt;</w:t>
      </w:r>
    </w:p>
    <w:p w14:paraId="747727D7"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35</w:t>
      </w:r>
      <w:r w:rsidRPr="006F5CC0">
        <w:rPr>
          <w:rStyle w:val="HideTWBExt"/>
          <w:b w:val="0"/>
        </w:rPr>
        <w:t>&lt;/NumAm&gt;</w:t>
      </w:r>
    </w:p>
    <w:p w14:paraId="1A4065DC" w14:textId="77777777" w:rsidR="00B81A9B" w:rsidRPr="006F5CC0" w:rsidRDefault="002D3117" w:rsidP="00B81A9B">
      <w:pPr>
        <w:pStyle w:val="NormalBold"/>
      </w:pPr>
      <w:r w:rsidRPr="006F5CC0">
        <w:rPr>
          <w:rStyle w:val="HideTWBExt"/>
          <w:b w:val="0"/>
        </w:rPr>
        <w:t>&lt;RepeatBlock-By&gt;&lt;Members&gt;</w:t>
      </w:r>
      <w:r w:rsidRPr="006F5CC0">
        <w:t>Miriam Lexmann</w:t>
      </w:r>
      <w:r w:rsidRPr="006F5CC0">
        <w:rPr>
          <w:rStyle w:val="HideTWBExt"/>
          <w:b w:val="0"/>
        </w:rPr>
        <w:t>&lt;/Members&gt;</w:t>
      </w:r>
    </w:p>
    <w:p w14:paraId="33905B0D" w14:textId="77777777" w:rsidR="00B81A9B" w:rsidRPr="006F5CC0" w:rsidRDefault="002D3117" w:rsidP="00B81A9B">
      <w:r w:rsidRPr="006F5CC0">
        <w:rPr>
          <w:rStyle w:val="HideTWBExt"/>
        </w:rPr>
        <w:t>&lt;/RepeatBlock-By&gt;</w:t>
      </w:r>
    </w:p>
    <w:p w14:paraId="4401C90E"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38AF4EE" w14:textId="77777777" w:rsidR="00B81A9B" w:rsidRPr="006F5CC0" w:rsidRDefault="002D3117" w:rsidP="00B81A9B">
      <w:pPr>
        <w:pStyle w:val="NormalBold"/>
      </w:pPr>
      <w:r w:rsidRPr="006F5CC0">
        <w:rPr>
          <w:rStyle w:val="HideTWBExt"/>
          <w:b w:val="0"/>
        </w:rPr>
        <w:t>&lt;Article&gt;</w:t>
      </w:r>
      <w:r w:rsidRPr="006F5CC0">
        <w:t>5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26CDA355" w14:textId="77777777" w:rsidTr="00B81A9B">
        <w:trPr>
          <w:jc w:val="center"/>
        </w:trPr>
        <w:tc>
          <w:tcPr>
            <w:tcW w:w="9752" w:type="dxa"/>
            <w:gridSpan w:val="2"/>
          </w:tcPr>
          <w:p w14:paraId="54E315F1" w14:textId="77777777" w:rsidR="00B81A9B" w:rsidRPr="006F5CC0" w:rsidRDefault="00B81A9B">
            <w:pPr>
              <w:keepNext/>
            </w:pPr>
          </w:p>
        </w:tc>
      </w:tr>
      <w:tr w:rsidR="008F55FD" w:rsidRPr="006F5CC0" w14:paraId="63311328" w14:textId="77777777" w:rsidTr="00B81A9B">
        <w:trPr>
          <w:jc w:val="center"/>
        </w:trPr>
        <w:tc>
          <w:tcPr>
            <w:tcW w:w="4876" w:type="dxa"/>
            <w:hideMark/>
          </w:tcPr>
          <w:p w14:paraId="39FFB31E" w14:textId="77777777" w:rsidR="00B81A9B" w:rsidRPr="006F5CC0" w:rsidRDefault="002D3117">
            <w:pPr>
              <w:pStyle w:val="ColumnHeading"/>
              <w:keepNext/>
            </w:pPr>
            <w:r w:rsidRPr="006F5CC0">
              <w:t>A Bizottság által javasolt szöveg</w:t>
            </w:r>
          </w:p>
        </w:tc>
        <w:tc>
          <w:tcPr>
            <w:tcW w:w="4876" w:type="dxa"/>
            <w:hideMark/>
          </w:tcPr>
          <w:p w14:paraId="21876B6E" w14:textId="77777777" w:rsidR="00B81A9B" w:rsidRPr="006F5CC0" w:rsidRDefault="002D3117">
            <w:pPr>
              <w:pStyle w:val="ColumnHeading"/>
              <w:keepNext/>
            </w:pPr>
            <w:r w:rsidRPr="006F5CC0">
              <w:t>Módosítás</w:t>
            </w:r>
          </w:p>
        </w:tc>
      </w:tr>
      <w:tr w:rsidR="008F55FD" w:rsidRPr="006F5CC0" w14:paraId="0F81C091" w14:textId="77777777" w:rsidTr="00B81A9B">
        <w:trPr>
          <w:jc w:val="center"/>
        </w:trPr>
        <w:tc>
          <w:tcPr>
            <w:tcW w:w="4876" w:type="dxa"/>
            <w:hideMark/>
          </w:tcPr>
          <w:p w14:paraId="6CB8C836" w14:textId="77777777" w:rsidR="00B81A9B" w:rsidRPr="006F5CC0" w:rsidRDefault="002D3117">
            <w:pPr>
              <w:pStyle w:val="Normal6"/>
            </w:pPr>
            <w:r w:rsidRPr="006F5CC0">
              <w:t>(5)</w:t>
            </w:r>
            <w:r w:rsidRPr="006F5CC0">
              <w:tab/>
              <w:t xml:space="preserve">Annak érdekében, hogy a tagállamok érdemi átprogramozást végezhessenek, és az erőforrásokat a (2), (3) és (4) preambulumbekezdésben </w:t>
            </w:r>
            <w:r w:rsidRPr="006F5CC0">
              <w:t xml:space="preserve">meghatározott stratégiai uniós prioritásokra összpontosíthassák anélkül, hogy ez további késedelmeket okozna a végrehajtásban, helyénvaló további </w:t>
            </w:r>
            <w:r w:rsidRPr="006F5CC0">
              <w:lastRenderedPageBreak/>
              <w:t>rugalmassági mechanizmusokról rendelkezni. A félidős felülvizsgálatnak lehetőséget kell nyújtania a felmerülő stratégiai kihívások és az új prioritások kezelésére, ezért a tagállamoknak több időt kell kapniuk a félidős felülvizsgálat eredményének értékelésére és a kapcsolódó programmódosítások benyújtására.</w:t>
            </w:r>
          </w:p>
        </w:tc>
        <w:tc>
          <w:tcPr>
            <w:tcW w:w="4876" w:type="dxa"/>
            <w:hideMark/>
          </w:tcPr>
          <w:p w14:paraId="07E5A1ED" w14:textId="77777777" w:rsidR="00B81A9B" w:rsidRPr="006F5CC0" w:rsidRDefault="002D3117">
            <w:pPr>
              <w:pStyle w:val="Normal6"/>
              <w:rPr>
                <w:szCs w:val="24"/>
              </w:rPr>
            </w:pPr>
            <w:r w:rsidRPr="006F5CC0">
              <w:lastRenderedPageBreak/>
              <w:t>(5)</w:t>
            </w:r>
            <w:r w:rsidRPr="006F5CC0">
              <w:tab/>
              <w:t>Annak érdekében, hogy a tagállamok érdemi átprogramozást végezhessenek</w:t>
            </w:r>
            <w:r w:rsidRPr="006F5CC0">
              <w:rPr>
                <w:b/>
                <w:i/>
              </w:rPr>
              <w:t xml:space="preserve"> anélkül, hogy elveszítenék az alap fő célkitűzéseire való összpontosítást</w:t>
            </w:r>
            <w:r w:rsidRPr="006F5CC0">
              <w:t xml:space="preserve">, és az erőforrásokat a (2), (3) és (4) preambulumbekezdésben meghatározott stratégiai uniós prioritásokra összpontosíthassák anélkül, hogy ez </w:t>
            </w:r>
            <w:r w:rsidRPr="006F5CC0">
              <w:lastRenderedPageBreak/>
              <w:t>további késedelmeket okozna a végrehajtásban, helyénvaló további rugalmassági mechanizmusokról rendelkezni. A félidős felülvizsgálatnak lehetőséget kell nyújtania a felmerülő stratégiai kihívások és az új prioritások kezelés</w:t>
            </w:r>
            <w:r w:rsidRPr="006F5CC0">
              <w:t>ére, ezért a tagállamoknak több időt kell kapniuk a félidős felülvizsgálat eredményének értékelésére és a kapcsolódó programmódosítások benyújtására.</w:t>
            </w:r>
          </w:p>
        </w:tc>
      </w:tr>
    </w:tbl>
    <w:p w14:paraId="7FC52861"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9AB09CC" w14:textId="77777777" w:rsidR="00B81A9B" w:rsidRPr="006F5CC0" w:rsidRDefault="002D3117" w:rsidP="00B81A9B">
      <w:r w:rsidRPr="006F5CC0">
        <w:rPr>
          <w:rStyle w:val="HideTWBExt"/>
        </w:rPr>
        <w:t>&lt;/Amend&gt;</w:t>
      </w:r>
    </w:p>
    <w:p w14:paraId="41A3BAFD"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36</w:t>
      </w:r>
      <w:r w:rsidRPr="006F5CC0">
        <w:rPr>
          <w:rStyle w:val="HideTWBExt"/>
          <w:b w:val="0"/>
        </w:rPr>
        <w:t>&lt;/NumAm&gt;</w:t>
      </w:r>
    </w:p>
    <w:p w14:paraId="41495A9F"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36265004" w14:textId="77777777" w:rsidR="00B81A9B" w:rsidRPr="006F5CC0" w:rsidRDefault="002D3117" w:rsidP="00B81A9B">
      <w:r w:rsidRPr="006F5CC0">
        <w:rPr>
          <w:rStyle w:val="HideTWBExt"/>
        </w:rPr>
        <w:t>&lt;/RepeatBlock-By&gt;</w:t>
      </w:r>
    </w:p>
    <w:p w14:paraId="76D88384"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B3A4587" w14:textId="77777777" w:rsidR="00B81A9B" w:rsidRPr="006F5CC0" w:rsidRDefault="002D3117" w:rsidP="00B81A9B">
      <w:pPr>
        <w:pStyle w:val="NormalBold"/>
      </w:pPr>
      <w:r w:rsidRPr="006F5CC0">
        <w:rPr>
          <w:rStyle w:val="HideTWBExt"/>
          <w:b w:val="0"/>
        </w:rPr>
        <w:t>&lt;Article&gt;</w:t>
      </w:r>
      <w:r w:rsidRPr="006F5CC0">
        <w:t>5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13B3349F" w14:textId="77777777" w:rsidTr="00B81A9B">
        <w:trPr>
          <w:jc w:val="center"/>
        </w:trPr>
        <w:tc>
          <w:tcPr>
            <w:tcW w:w="9752" w:type="dxa"/>
            <w:gridSpan w:val="2"/>
          </w:tcPr>
          <w:p w14:paraId="358A3F82" w14:textId="77777777" w:rsidR="00B81A9B" w:rsidRPr="006F5CC0" w:rsidRDefault="00B81A9B">
            <w:pPr>
              <w:keepNext/>
            </w:pPr>
          </w:p>
        </w:tc>
      </w:tr>
      <w:tr w:rsidR="008F55FD" w:rsidRPr="006F5CC0" w14:paraId="26C7329B" w14:textId="77777777" w:rsidTr="00B81A9B">
        <w:trPr>
          <w:jc w:val="center"/>
        </w:trPr>
        <w:tc>
          <w:tcPr>
            <w:tcW w:w="4876" w:type="dxa"/>
            <w:hideMark/>
          </w:tcPr>
          <w:p w14:paraId="5CF67BCC" w14:textId="77777777" w:rsidR="00B81A9B" w:rsidRPr="006F5CC0" w:rsidRDefault="002D3117">
            <w:pPr>
              <w:pStyle w:val="ColumnHeading"/>
              <w:keepNext/>
            </w:pPr>
            <w:r w:rsidRPr="006F5CC0">
              <w:t>A Bizottság által javasolt szöveg</w:t>
            </w:r>
          </w:p>
        </w:tc>
        <w:tc>
          <w:tcPr>
            <w:tcW w:w="4876" w:type="dxa"/>
            <w:hideMark/>
          </w:tcPr>
          <w:p w14:paraId="76F8183F" w14:textId="77777777" w:rsidR="00B81A9B" w:rsidRPr="006F5CC0" w:rsidRDefault="002D3117">
            <w:pPr>
              <w:pStyle w:val="ColumnHeading"/>
              <w:keepNext/>
            </w:pPr>
            <w:r w:rsidRPr="006F5CC0">
              <w:t>Módosítás</w:t>
            </w:r>
          </w:p>
        </w:tc>
      </w:tr>
      <w:tr w:rsidR="008F55FD" w:rsidRPr="006F5CC0" w14:paraId="21889E96" w14:textId="77777777" w:rsidTr="00B81A9B">
        <w:trPr>
          <w:jc w:val="center"/>
        </w:trPr>
        <w:tc>
          <w:tcPr>
            <w:tcW w:w="4876" w:type="dxa"/>
            <w:hideMark/>
          </w:tcPr>
          <w:p w14:paraId="42ED38C1" w14:textId="77777777" w:rsidR="00B81A9B" w:rsidRPr="006F5CC0" w:rsidRDefault="002D3117">
            <w:pPr>
              <w:pStyle w:val="Normal6"/>
            </w:pPr>
            <w:r w:rsidRPr="006F5CC0">
              <w:t>(5)</w:t>
            </w:r>
            <w:r w:rsidRPr="006F5CC0">
              <w:tab/>
              <w:t>Annak érdekében, hogy a tagállamok érdemi átprogramozást végezhessenek, és az erőforrásokat a (</w:t>
            </w:r>
            <w:r w:rsidRPr="006F5CC0">
              <w:rPr>
                <w:b/>
                <w:i/>
              </w:rPr>
              <w:t>2), (</w:t>
            </w:r>
            <w:r w:rsidRPr="006F5CC0">
              <w:t>3) és (4) preambulumbekezdésben meghatározott stratégiai uniós prioritásokra összpontosíthassák anélkül, hogy ez további késedelmeket okozna a végrehajtásban, helyénvaló további rugalmassági mechanizmusokról rendelkezni. A félidős felülvizsgálatnak lehetőséget kell nyújtania a felmerülő stratégiai kihívások és az új prioritások kezelésére, ezért a tagállamoknak több időt kell kapniuk a félidős felülvizsgálat</w:t>
            </w:r>
            <w:r w:rsidRPr="006F5CC0">
              <w:t xml:space="preserve"> eredményének értékelésére és a kapcsolódó programmódosítások benyújtására.</w:t>
            </w:r>
          </w:p>
        </w:tc>
        <w:tc>
          <w:tcPr>
            <w:tcW w:w="4876" w:type="dxa"/>
            <w:hideMark/>
          </w:tcPr>
          <w:p w14:paraId="21A712CA" w14:textId="77777777" w:rsidR="00B81A9B" w:rsidRPr="006F5CC0" w:rsidRDefault="002D3117">
            <w:pPr>
              <w:pStyle w:val="Normal6"/>
              <w:rPr>
                <w:szCs w:val="24"/>
              </w:rPr>
            </w:pPr>
            <w:r w:rsidRPr="006F5CC0">
              <w:t>(5)</w:t>
            </w:r>
            <w:r w:rsidRPr="006F5CC0">
              <w:tab/>
              <w:t>Annak érdekében, hogy a tagállamok érdemi átprogramozást végezhessenek, és az erőforrásokat a (3) és (4) preambulumbekezdésben meghatározott stratégiai uniós prioritásokra összpontosíthassák anélkül, hogy ez további késedelmeket okozna a végrehajtásban, helyénvaló további rugalmassági mechanizmusokról rendelkezni. A félidős felülvizsgálatnak lehetőséget kell nyújtania a felmerülő stratégiai</w:t>
            </w:r>
            <w:r w:rsidRPr="006F5CC0">
              <w:rPr>
                <w:b/>
                <w:i/>
              </w:rPr>
              <w:t xml:space="preserve"> és társadalmi</w:t>
            </w:r>
            <w:r w:rsidRPr="006F5CC0">
              <w:t xml:space="preserve"> kihívások és az új prioritások kezelésére, ezért a tagállamoknak több időt kell kapniuk a félidős felül</w:t>
            </w:r>
            <w:r w:rsidRPr="006F5CC0">
              <w:t>vizsgálat eredményének értékelésére és a kapcsolódó programmódosítások benyújtására.</w:t>
            </w:r>
          </w:p>
        </w:tc>
      </w:tr>
    </w:tbl>
    <w:p w14:paraId="113893BF"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288C327" w14:textId="77777777" w:rsidR="00B81A9B" w:rsidRPr="006F5CC0" w:rsidRDefault="002D3117" w:rsidP="00B81A9B">
      <w:r w:rsidRPr="006F5CC0">
        <w:rPr>
          <w:rStyle w:val="HideTWBExt"/>
        </w:rPr>
        <w:t>&lt;/Amend&gt;</w:t>
      </w:r>
    </w:p>
    <w:p w14:paraId="13B394EC" w14:textId="77777777" w:rsidR="00B81A9B" w:rsidRPr="006F5CC0" w:rsidRDefault="002D3117" w:rsidP="00B81A9B">
      <w:pPr>
        <w:pStyle w:val="AMNumberTabs0"/>
        <w:keepNext/>
      </w:pPr>
      <w:r w:rsidRPr="006F5CC0">
        <w:rPr>
          <w:rStyle w:val="HideTWBExt"/>
          <w:b w:val="0"/>
        </w:rPr>
        <w:lastRenderedPageBreak/>
        <w:t>&lt;Amend&gt;</w:t>
      </w:r>
      <w:r w:rsidRPr="006F5CC0">
        <w:t>Módosítás</w:t>
      </w:r>
      <w:r w:rsidRPr="006F5CC0">
        <w:tab/>
      </w:r>
      <w:r w:rsidRPr="006F5CC0">
        <w:tab/>
      </w:r>
      <w:r w:rsidRPr="006F5CC0">
        <w:rPr>
          <w:rStyle w:val="HideTWBExt"/>
          <w:b w:val="0"/>
        </w:rPr>
        <w:t>&lt;NumAm&gt;</w:t>
      </w:r>
      <w:r w:rsidRPr="006F5CC0">
        <w:t>37</w:t>
      </w:r>
      <w:r w:rsidRPr="006F5CC0">
        <w:rPr>
          <w:rStyle w:val="HideTWBExt"/>
          <w:b w:val="0"/>
        </w:rPr>
        <w:t>&lt;/NumAm&gt;</w:t>
      </w:r>
    </w:p>
    <w:p w14:paraId="6B64EED5" w14:textId="77777777" w:rsidR="00B81A9B" w:rsidRPr="006F5CC0" w:rsidRDefault="002D3117" w:rsidP="00B81A9B">
      <w:pPr>
        <w:pStyle w:val="NormalBold"/>
      </w:pPr>
      <w:r w:rsidRPr="006F5CC0">
        <w:rPr>
          <w:rStyle w:val="HideTWBExt"/>
          <w:b w:val="0"/>
        </w:rPr>
        <w:t>&lt;RepeatBlock-By&gt;&lt;Members&gt;</w:t>
      </w:r>
      <w:r w:rsidRPr="006F5CC0">
        <w:t>Brigitte van den Berg, Jana Toom, Hristo Petrov, Grégory Allione, Eugen Tomac</w:t>
      </w:r>
      <w:r w:rsidRPr="006F5CC0">
        <w:rPr>
          <w:rStyle w:val="HideTWBExt"/>
          <w:b w:val="0"/>
        </w:rPr>
        <w:t>&lt;/Members&gt;</w:t>
      </w:r>
    </w:p>
    <w:p w14:paraId="1A2B5E10" w14:textId="77777777" w:rsidR="00B81A9B" w:rsidRPr="006F5CC0" w:rsidRDefault="002D3117" w:rsidP="00B81A9B">
      <w:r w:rsidRPr="006F5CC0">
        <w:rPr>
          <w:rStyle w:val="HideTWBExt"/>
        </w:rPr>
        <w:t>&lt;/RepeatBlock-By&gt;</w:t>
      </w:r>
    </w:p>
    <w:p w14:paraId="0CC448E2"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12CBB00" w14:textId="77777777" w:rsidR="00B81A9B" w:rsidRPr="006F5CC0" w:rsidRDefault="002D3117" w:rsidP="00B81A9B">
      <w:pPr>
        <w:pStyle w:val="NormalBold"/>
      </w:pPr>
      <w:r w:rsidRPr="006F5CC0">
        <w:rPr>
          <w:rStyle w:val="HideTWBExt"/>
          <w:b w:val="0"/>
        </w:rPr>
        <w:t>&lt;Article&gt;</w:t>
      </w:r>
      <w:r w:rsidRPr="006F5CC0">
        <w:t>5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2F9A6200" w14:textId="77777777" w:rsidTr="00B81A9B">
        <w:trPr>
          <w:jc w:val="center"/>
        </w:trPr>
        <w:tc>
          <w:tcPr>
            <w:tcW w:w="9752" w:type="dxa"/>
            <w:gridSpan w:val="2"/>
          </w:tcPr>
          <w:p w14:paraId="0C0ED1FC" w14:textId="77777777" w:rsidR="00B81A9B" w:rsidRPr="006F5CC0" w:rsidRDefault="00B81A9B">
            <w:pPr>
              <w:keepNext/>
            </w:pPr>
          </w:p>
        </w:tc>
      </w:tr>
      <w:tr w:rsidR="008F55FD" w:rsidRPr="006F5CC0" w14:paraId="423B6A3E" w14:textId="77777777" w:rsidTr="00B81A9B">
        <w:trPr>
          <w:jc w:val="center"/>
        </w:trPr>
        <w:tc>
          <w:tcPr>
            <w:tcW w:w="4876" w:type="dxa"/>
            <w:hideMark/>
          </w:tcPr>
          <w:p w14:paraId="50AE6F58" w14:textId="77777777" w:rsidR="00B81A9B" w:rsidRPr="006F5CC0" w:rsidRDefault="002D3117">
            <w:pPr>
              <w:pStyle w:val="ColumnHeading"/>
              <w:keepNext/>
            </w:pPr>
            <w:r w:rsidRPr="006F5CC0">
              <w:t xml:space="preserve">A Bizottság által </w:t>
            </w:r>
            <w:r w:rsidRPr="006F5CC0">
              <w:t>javasolt szöveg</w:t>
            </w:r>
          </w:p>
        </w:tc>
        <w:tc>
          <w:tcPr>
            <w:tcW w:w="4876" w:type="dxa"/>
            <w:hideMark/>
          </w:tcPr>
          <w:p w14:paraId="4EF25889" w14:textId="77777777" w:rsidR="00B81A9B" w:rsidRPr="006F5CC0" w:rsidRDefault="002D3117">
            <w:pPr>
              <w:pStyle w:val="ColumnHeading"/>
              <w:keepNext/>
            </w:pPr>
            <w:r w:rsidRPr="006F5CC0">
              <w:t>Módosítás</w:t>
            </w:r>
          </w:p>
        </w:tc>
      </w:tr>
      <w:tr w:rsidR="008F55FD" w:rsidRPr="006F5CC0" w14:paraId="071968BD" w14:textId="77777777" w:rsidTr="00B81A9B">
        <w:trPr>
          <w:jc w:val="center"/>
        </w:trPr>
        <w:tc>
          <w:tcPr>
            <w:tcW w:w="4876" w:type="dxa"/>
            <w:hideMark/>
          </w:tcPr>
          <w:p w14:paraId="7C67AAA1" w14:textId="77777777" w:rsidR="00B81A9B" w:rsidRPr="006F5CC0" w:rsidRDefault="002D3117">
            <w:pPr>
              <w:pStyle w:val="Normal6"/>
            </w:pPr>
            <w:r w:rsidRPr="006F5CC0">
              <w:t>(5)</w:t>
            </w:r>
            <w:r w:rsidRPr="006F5CC0">
              <w:tab/>
              <w:t>Annak érdekében, hogy a tagállamok érdemi átprogramozást végezhessenek, és az erőforrásokat a (2), (3) és (4) preambulumbekezdésben meghatározott stratégiai uniós prioritásokra összpontosíthassák anélkül, hogy ez további késedelmeket okozna a végrehajtásban, helyénvaló további rugalmassági mechanizmusokról rendelkezni. A félidős felülvizsgálatnak lehetőséget kell nyújtania a felmerülő stratégiai kihívások és az új prioritások kezelésére, ezért a tagállamoknak több időt kell kapniuk a félidős felülvizsgálat</w:t>
            </w:r>
            <w:r w:rsidRPr="006F5CC0">
              <w:t xml:space="preserve"> eredményének értékelésére és a kapcsolódó programmódosítások benyújtására.</w:t>
            </w:r>
          </w:p>
        </w:tc>
        <w:tc>
          <w:tcPr>
            <w:tcW w:w="4876" w:type="dxa"/>
            <w:hideMark/>
          </w:tcPr>
          <w:p w14:paraId="3009E816" w14:textId="77777777" w:rsidR="00B81A9B" w:rsidRPr="006F5CC0" w:rsidRDefault="002D3117">
            <w:pPr>
              <w:pStyle w:val="Normal6"/>
              <w:rPr>
                <w:szCs w:val="24"/>
              </w:rPr>
            </w:pPr>
            <w:r w:rsidRPr="006F5CC0">
              <w:t>(5)</w:t>
            </w:r>
            <w:r w:rsidRPr="006F5CC0">
              <w:tab/>
              <w:t xml:space="preserve">Annak érdekében, hogy a tagállamok érdemi </w:t>
            </w:r>
            <w:r w:rsidRPr="006F5CC0">
              <w:rPr>
                <w:b/>
                <w:i/>
              </w:rPr>
              <w:t xml:space="preserve">és igazságos </w:t>
            </w:r>
            <w:r w:rsidRPr="006F5CC0">
              <w:t>átprogramozást végezhessenek, és az erőforrásokat a (2), (3) és (4) preambulumbekezdésben meghatározott stratégiai uniós prioritásokra összpontosíthassák anélkül, hogy ez további késedelmeket okozna a végrehajtásban, helyénvaló további rugalmassági mechanizmusokról rendelkezni. A félidős felülvizsgálatnak lehetőséget kell nyújtania a felmerülő stratégiai kihívások és az új prioritások kezelésére, ezért a tagállamoknak több időt kell kapniuk a félidős f</w:t>
            </w:r>
            <w:r w:rsidRPr="006F5CC0">
              <w:t>elülvizsgálat eredményének értékelésére és a kapcsolódó programmódosítások benyújtására.</w:t>
            </w:r>
          </w:p>
        </w:tc>
      </w:tr>
    </w:tbl>
    <w:p w14:paraId="74D3DED8"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F18E98B" w14:textId="77777777" w:rsidR="00B81A9B" w:rsidRPr="006F5CC0" w:rsidRDefault="002D3117" w:rsidP="00B81A9B">
      <w:r w:rsidRPr="006F5CC0">
        <w:rPr>
          <w:rStyle w:val="HideTWBExt"/>
        </w:rPr>
        <w:t>&lt;/Amend&gt;</w:t>
      </w:r>
    </w:p>
    <w:p w14:paraId="79C47B0B"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38</w:t>
      </w:r>
      <w:r w:rsidRPr="006F5CC0">
        <w:rPr>
          <w:rStyle w:val="HideTWBExt"/>
          <w:b w:val="0"/>
        </w:rPr>
        <w:t>&lt;/NumAm&gt;</w:t>
      </w:r>
    </w:p>
    <w:p w14:paraId="01B15773" w14:textId="77777777" w:rsidR="00B81A9B" w:rsidRPr="006F5CC0" w:rsidRDefault="002D3117" w:rsidP="00B81A9B">
      <w:pPr>
        <w:pStyle w:val="NormalBold"/>
      </w:pPr>
      <w:r w:rsidRPr="006F5CC0">
        <w:rPr>
          <w:rStyle w:val="HideTWBExt"/>
          <w:b w:val="0"/>
        </w:rPr>
        <w:t>&lt;RepeatBlock-By&gt;&lt;Members&gt;</w:t>
      </w:r>
      <w:r w:rsidRPr="006F5CC0">
        <w:t>Marie Dauchy, Nikola Bartůšek</w:t>
      </w:r>
      <w:r w:rsidRPr="006F5CC0">
        <w:rPr>
          <w:rStyle w:val="HideTWBExt"/>
          <w:b w:val="0"/>
        </w:rPr>
        <w:t>&lt;/Members&gt;</w:t>
      </w:r>
    </w:p>
    <w:p w14:paraId="0B749366" w14:textId="77777777" w:rsidR="00B81A9B" w:rsidRPr="006F5CC0" w:rsidRDefault="002D3117" w:rsidP="00B81A9B">
      <w:r w:rsidRPr="006F5CC0">
        <w:rPr>
          <w:rStyle w:val="HideTWBExt"/>
        </w:rPr>
        <w:t>&lt;AuNomDe&gt;</w:t>
      </w:r>
      <w:r w:rsidRPr="006F5CC0">
        <w:rPr>
          <w:rStyle w:val="HideTWBInt"/>
          <w:color w:val="auto"/>
        </w:rPr>
        <w:t>{EMPL}</w:t>
      </w:r>
      <w:r w:rsidRPr="006F5CC0">
        <w:t>a Foglalkoztatási és Szociális Bizottság nevében</w:t>
      </w:r>
      <w:r w:rsidRPr="006F5CC0">
        <w:rPr>
          <w:rStyle w:val="HideTWBExt"/>
        </w:rPr>
        <w:t>&lt;/AuNomDe&gt;</w:t>
      </w:r>
    </w:p>
    <w:p w14:paraId="12476183" w14:textId="77777777" w:rsidR="00B81A9B" w:rsidRPr="006F5CC0" w:rsidRDefault="002D3117" w:rsidP="00B81A9B">
      <w:pPr>
        <w:pStyle w:val="NormalBold"/>
      </w:pPr>
      <w:r w:rsidRPr="006F5CC0">
        <w:rPr>
          <w:rStyle w:val="HideTWBExt"/>
          <w:b w:val="0"/>
        </w:rPr>
        <w:t>&lt;Members&gt;</w:t>
      </w:r>
      <w:r w:rsidRPr="006F5CC0">
        <w:t>Séverine Werbrouck</w:t>
      </w:r>
      <w:r w:rsidRPr="006F5CC0">
        <w:rPr>
          <w:rStyle w:val="HideTWBExt"/>
          <w:b w:val="0"/>
        </w:rPr>
        <w:t>&lt;/Members&gt;</w:t>
      </w:r>
    </w:p>
    <w:p w14:paraId="5774A490" w14:textId="77777777" w:rsidR="00B81A9B" w:rsidRPr="006F5CC0" w:rsidRDefault="002D3117" w:rsidP="00B81A9B">
      <w:r w:rsidRPr="006F5CC0">
        <w:rPr>
          <w:rStyle w:val="HideTWBExt"/>
        </w:rPr>
        <w:t>&lt;/RepeatBlock-By&gt;</w:t>
      </w:r>
    </w:p>
    <w:p w14:paraId="30DA0BEE" w14:textId="77777777" w:rsidR="00B81A9B" w:rsidRPr="006F5CC0" w:rsidRDefault="002D3117" w:rsidP="00B81A9B">
      <w:pPr>
        <w:pStyle w:val="NormalBold"/>
        <w:keepNext/>
      </w:pPr>
      <w:r w:rsidRPr="006F5CC0">
        <w:rPr>
          <w:rStyle w:val="HideTWBExt"/>
          <w:b w:val="0"/>
        </w:rPr>
        <w:t>&lt;DocAmend&gt;</w:t>
      </w:r>
      <w:r w:rsidRPr="006F5CC0">
        <w:t xml:space="preserve">Rendeletre irányuló </w:t>
      </w:r>
      <w:r w:rsidRPr="006F5CC0">
        <w:t>javaslat</w:t>
      </w:r>
      <w:r w:rsidRPr="006F5CC0">
        <w:rPr>
          <w:rStyle w:val="HideTWBExt"/>
          <w:b w:val="0"/>
        </w:rPr>
        <w:t>&lt;/DocAmend&gt;</w:t>
      </w:r>
    </w:p>
    <w:p w14:paraId="380882ED" w14:textId="77777777" w:rsidR="00B81A9B" w:rsidRPr="006F5CC0" w:rsidRDefault="002D3117" w:rsidP="00B81A9B">
      <w:pPr>
        <w:pStyle w:val="NormalBold"/>
      </w:pPr>
      <w:r w:rsidRPr="006F5CC0">
        <w:rPr>
          <w:rStyle w:val="HideTWBExt"/>
          <w:b w:val="0"/>
        </w:rPr>
        <w:t>&lt;Article&gt;</w:t>
      </w:r>
      <w:r w:rsidRPr="006F5CC0">
        <w:t>6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6D866BE0" w14:textId="77777777" w:rsidTr="00B81A9B">
        <w:trPr>
          <w:jc w:val="center"/>
        </w:trPr>
        <w:tc>
          <w:tcPr>
            <w:tcW w:w="9752" w:type="dxa"/>
            <w:gridSpan w:val="2"/>
          </w:tcPr>
          <w:p w14:paraId="3993934B" w14:textId="77777777" w:rsidR="00B81A9B" w:rsidRPr="006F5CC0" w:rsidRDefault="00B81A9B">
            <w:pPr>
              <w:keepNext/>
            </w:pPr>
          </w:p>
        </w:tc>
      </w:tr>
      <w:tr w:rsidR="008F55FD" w:rsidRPr="006F5CC0" w14:paraId="5F03A0A0" w14:textId="77777777" w:rsidTr="00B81A9B">
        <w:trPr>
          <w:jc w:val="center"/>
        </w:trPr>
        <w:tc>
          <w:tcPr>
            <w:tcW w:w="4876" w:type="dxa"/>
            <w:hideMark/>
          </w:tcPr>
          <w:p w14:paraId="58E56317" w14:textId="77777777" w:rsidR="00B81A9B" w:rsidRPr="006F5CC0" w:rsidRDefault="002D3117">
            <w:pPr>
              <w:pStyle w:val="ColumnHeading"/>
              <w:keepNext/>
            </w:pPr>
            <w:r w:rsidRPr="006F5CC0">
              <w:t>A Bizottság által javasolt szöveg</w:t>
            </w:r>
          </w:p>
        </w:tc>
        <w:tc>
          <w:tcPr>
            <w:tcW w:w="4876" w:type="dxa"/>
            <w:hideMark/>
          </w:tcPr>
          <w:p w14:paraId="731746CA" w14:textId="77777777" w:rsidR="00B81A9B" w:rsidRPr="006F5CC0" w:rsidRDefault="002D3117">
            <w:pPr>
              <w:pStyle w:val="ColumnHeading"/>
              <w:keepNext/>
            </w:pPr>
            <w:r w:rsidRPr="006F5CC0">
              <w:t>Módosítás</w:t>
            </w:r>
          </w:p>
        </w:tc>
      </w:tr>
      <w:tr w:rsidR="008F55FD" w:rsidRPr="006F5CC0" w14:paraId="3C507E03" w14:textId="77777777" w:rsidTr="00B81A9B">
        <w:trPr>
          <w:jc w:val="center"/>
        </w:trPr>
        <w:tc>
          <w:tcPr>
            <w:tcW w:w="4876" w:type="dxa"/>
            <w:hideMark/>
          </w:tcPr>
          <w:p w14:paraId="29361409" w14:textId="77777777" w:rsidR="00B81A9B" w:rsidRPr="006F5CC0" w:rsidRDefault="002D3117">
            <w:pPr>
              <w:pStyle w:val="Normal6"/>
            </w:pPr>
            <w:r w:rsidRPr="006F5CC0">
              <w:t>(6)</w:t>
            </w:r>
            <w:r w:rsidRPr="006F5CC0">
              <w:tab/>
              <w:t xml:space="preserve">A kohéziós politikai programok végrehajtásának felgyorsítása és a nemzeti költségvetésekre nehezedő nyomás enyhítése, valamint a kulcsfontosságú beruházások végrehajtásához szükséges likviditás biztosítása érdekében az ESZA+-ból további egyszeri előfinanszírozást kell </w:t>
            </w:r>
            <w:r w:rsidRPr="006F5CC0">
              <w:lastRenderedPageBreak/>
              <w:t>fizetni a programok számára. Az ukrajnai orosz agresszió kedvezőtlen hatása miatt az előfinanszírozás százalékos arányát tovább kell növelni bizonyos, az Oroszországgal, Belarusszal vagy Ukrajnával határos egy vagy több NUTS 2 régióra kiterje</w:t>
            </w:r>
            <w:r w:rsidRPr="006F5CC0">
              <w:t>dő programok esetében. A félidős felülvizsgálat keretében a fő prioritásokhoz való átprogramozás ösztönzése érdekében a kiegészítő előfinanszírozás csak akkor állhat rendelkezésre, ha a pénzügyi források döntő fontosságú prioritásokhoz való átcsoportosítása elér bizonyos küszöbértéket.</w:t>
            </w:r>
          </w:p>
        </w:tc>
        <w:tc>
          <w:tcPr>
            <w:tcW w:w="4876" w:type="dxa"/>
            <w:hideMark/>
          </w:tcPr>
          <w:p w14:paraId="1AAB650E" w14:textId="77777777" w:rsidR="00B81A9B" w:rsidRPr="006F5CC0" w:rsidRDefault="002D3117">
            <w:pPr>
              <w:pStyle w:val="Normal6"/>
              <w:rPr>
                <w:szCs w:val="24"/>
              </w:rPr>
            </w:pPr>
            <w:r w:rsidRPr="006F5CC0">
              <w:lastRenderedPageBreak/>
              <w:t>(6)</w:t>
            </w:r>
            <w:r w:rsidRPr="006F5CC0">
              <w:tab/>
              <w:t xml:space="preserve">A kohéziós politikai programok végrehajtásának felgyorsítása és a nemzeti költségvetésekre nehezedő nyomás enyhítése, valamint a kulcsfontosságú beruházások végrehajtásához szükséges likviditás biztosítása érdekében az ESZA+-ból további egyszeri előfinanszírozást kell </w:t>
            </w:r>
            <w:r w:rsidRPr="006F5CC0">
              <w:lastRenderedPageBreak/>
              <w:t xml:space="preserve">fizetni a programok számára. Az ukrajnai orosz agresszió kedvezőtlen hatása </w:t>
            </w:r>
            <w:r w:rsidRPr="006F5CC0">
              <w:rPr>
                <w:b/>
                <w:i/>
              </w:rPr>
              <w:t xml:space="preserve">– többek között a megnövekedett migrációs nyomás – </w:t>
            </w:r>
            <w:r w:rsidRPr="006F5CC0">
              <w:t>miatt az előfinanszírozás százalékos arányát tovább kell növelni bizonyos, az Oroszországgal, Belarusszal vagy Ukra</w:t>
            </w:r>
            <w:r w:rsidRPr="006F5CC0">
              <w:t>jnával határos egy vagy több NUTS 2 régióra kiterjedő programok esetében</w:t>
            </w:r>
            <w:r w:rsidRPr="006F5CC0">
              <w:rPr>
                <w:b/>
                <w:i/>
              </w:rPr>
              <w:t>. Mivel ezek a régiók az Európai Unió határain való elhelyezkedésük miatt már régóta a tömeges illegális bevándorlás kapui, ez a helyzet negatív hatásokkal is jár, amelyek tovább súlyosbodnak</w:t>
            </w:r>
            <w:r w:rsidRPr="006F5CC0">
              <w:t>. A félidős felülvizsgálat keretében a fő prioritásokhoz való átprogramozás ösztönzése érdekében a kiegészítő előfinanszírozás csak akkor állhat rendelkezésre, ha a pénzügyi források döntő fontosságú prioritásokhoz való átcsoportosítása elér bizonyo</w:t>
            </w:r>
            <w:r w:rsidRPr="006F5CC0">
              <w:t>s küszöbértéket.</w:t>
            </w:r>
          </w:p>
        </w:tc>
      </w:tr>
    </w:tbl>
    <w:p w14:paraId="76FF0E35"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{FR}</w:t>
      </w:r>
      <w:r w:rsidRPr="006F5CC0">
        <w:rPr>
          <w:noProof w:val="0"/>
        </w:rPr>
        <w:t>fr</w:t>
      </w:r>
      <w:r w:rsidRPr="006F5CC0">
        <w:rPr>
          <w:rStyle w:val="HideTWBExt"/>
          <w:noProof w:val="0"/>
        </w:rPr>
        <w:t>&lt;/Original&gt;</w:t>
      </w:r>
    </w:p>
    <w:p w14:paraId="31D0EE48" w14:textId="77777777" w:rsidR="00B81A9B" w:rsidRPr="006F5CC0" w:rsidRDefault="002D3117" w:rsidP="00B81A9B">
      <w:r w:rsidRPr="006F5CC0">
        <w:rPr>
          <w:rStyle w:val="HideTWBExt"/>
        </w:rPr>
        <w:t>&lt;/Amend&gt;</w:t>
      </w:r>
    </w:p>
    <w:p w14:paraId="375210B4"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39</w:t>
      </w:r>
      <w:r w:rsidRPr="006F5CC0">
        <w:rPr>
          <w:rStyle w:val="HideTWBExt"/>
          <w:b w:val="0"/>
        </w:rPr>
        <w:t>&lt;/NumAm&gt;</w:t>
      </w:r>
    </w:p>
    <w:p w14:paraId="6257AD58" w14:textId="77777777" w:rsidR="00B81A9B" w:rsidRPr="006F5CC0" w:rsidRDefault="002D3117" w:rsidP="00B81A9B">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58A1EEA5" w14:textId="77777777" w:rsidR="00B81A9B" w:rsidRPr="006F5CC0" w:rsidRDefault="002D3117" w:rsidP="00B81A9B">
      <w:r w:rsidRPr="006F5CC0">
        <w:rPr>
          <w:rStyle w:val="HideTWBExt"/>
        </w:rPr>
        <w:t>&lt;/RepeatBlock-By&gt;</w:t>
      </w:r>
    </w:p>
    <w:p w14:paraId="574D1C70"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448CF20" w14:textId="77777777" w:rsidR="00B81A9B" w:rsidRPr="006F5CC0" w:rsidRDefault="002D3117" w:rsidP="00B81A9B">
      <w:pPr>
        <w:pStyle w:val="NormalBold"/>
      </w:pPr>
      <w:r w:rsidRPr="006F5CC0">
        <w:rPr>
          <w:rStyle w:val="HideTWBExt"/>
          <w:b w:val="0"/>
        </w:rPr>
        <w:t>&lt;Article&gt;</w:t>
      </w:r>
      <w:r w:rsidRPr="006F5CC0">
        <w:t>6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5F64AEFE" w14:textId="77777777" w:rsidTr="00B81A9B">
        <w:trPr>
          <w:jc w:val="center"/>
        </w:trPr>
        <w:tc>
          <w:tcPr>
            <w:tcW w:w="9752" w:type="dxa"/>
            <w:gridSpan w:val="2"/>
          </w:tcPr>
          <w:p w14:paraId="383EE1AE" w14:textId="77777777" w:rsidR="00B81A9B" w:rsidRPr="006F5CC0" w:rsidRDefault="00B81A9B">
            <w:pPr>
              <w:keepNext/>
            </w:pPr>
          </w:p>
        </w:tc>
      </w:tr>
      <w:tr w:rsidR="008F55FD" w:rsidRPr="006F5CC0" w14:paraId="7662633C" w14:textId="77777777" w:rsidTr="00B81A9B">
        <w:trPr>
          <w:jc w:val="center"/>
        </w:trPr>
        <w:tc>
          <w:tcPr>
            <w:tcW w:w="4876" w:type="dxa"/>
            <w:hideMark/>
          </w:tcPr>
          <w:p w14:paraId="349A3DDC" w14:textId="77777777" w:rsidR="00B81A9B" w:rsidRPr="006F5CC0" w:rsidRDefault="002D3117">
            <w:pPr>
              <w:pStyle w:val="ColumnHeading"/>
              <w:keepNext/>
            </w:pPr>
            <w:r w:rsidRPr="006F5CC0">
              <w:t>A Bizottság által javasolt szöveg</w:t>
            </w:r>
          </w:p>
        </w:tc>
        <w:tc>
          <w:tcPr>
            <w:tcW w:w="4876" w:type="dxa"/>
            <w:hideMark/>
          </w:tcPr>
          <w:p w14:paraId="1C43F6DE" w14:textId="77777777" w:rsidR="00B81A9B" w:rsidRPr="006F5CC0" w:rsidRDefault="002D3117">
            <w:pPr>
              <w:pStyle w:val="ColumnHeading"/>
              <w:keepNext/>
            </w:pPr>
            <w:r w:rsidRPr="006F5CC0">
              <w:t>Módosítás</w:t>
            </w:r>
          </w:p>
        </w:tc>
      </w:tr>
      <w:tr w:rsidR="008F55FD" w:rsidRPr="006F5CC0" w14:paraId="36EF9D95" w14:textId="77777777" w:rsidTr="00B81A9B">
        <w:trPr>
          <w:jc w:val="center"/>
        </w:trPr>
        <w:tc>
          <w:tcPr>
            <w:tcW w:w="4876" w:type="dxa"/>
            <w:hideMark/>
          </w:tcPr>
          <w:p w14:paraId="3785E4AA" w14:textId="77777777" w:rsidR="00B81A9B" w:rsidRPr="006F5CC0" w:rsidRDefault="002D3117">
            <w:pPr>
              <w:pStyle w:val="Normal6"/>
            </w:pPr>
            <w:r w:rsidRPr="006F5CC0">
              <w:t>(6)</w:t>
            </w:r>
            <w:r w:rsidRPr="006F5CC0">
              <w:tab/>
              <w:t xml:space="preserve">A kohéziós </w:t>
            </w:r>
            <w:r w:rsidRPr="006F5CC0">
              <w:t>politikai programok végrehajtásának felgyorsítása és a nemzeti költségvetésekre nehezedő nyomás enyhítése, valamint a kulcsfontosságú beruházások végrehajtásához szükséges likviditás biztosítása érdekében az ESZA+-ból további egyszeri előfinanszírozást kell fizetni a programok számára. Az ukrajnai orosz agresszió kedvezőtlen hatása miatt az előfinanszírozás százalékos arányát tovább kell növelni bizonyos, az Oroszországgal, Belarusszal vagy Ukrajnával határos egy vagy több NUTS 2 régióra kiterjedő programok</w:t>
            </w:r>
            <w:r w:rsidRPr="006F5CC0">
              <w:t xml:space="preserve"> esetében. A félidős </w:t>
            </w:r>
            <w:r w:rsidRPr="006F5CC0">
              <w:lastRenderedPageBreak/>
              <w:t>felülvizsgálat keretében a fő prioritásokhoz való átprogramozás ösztönzése érdekében a kiegészítő előfinanszírozás csak akkor állhat rendelkezésre, ha a pénzügyi források döntő fontosságú prioritásokhoz való átcsoportosítása elér bizonyos küszöbértéket.</w:t>
            </w:r>
          </w:p>
        </w:tc>
        <w:tc>
          <w:tcPr>
            <w:tcW w:w="4876" w:type="dxa"/>
            <w:hideMark/>
          </w:tcPr>
          <w:p w14:paraId="26A22EF1" w14:textId="77777777" w:rsidR="00B81A9B" w:rsidRPr="006F5CC0" w:rsidRDefault="002D3117">
            <w:pPr>
              <w:pStyle w:val="Normal6"/>
              <w:rPr>
                <w:szCs w:val="24"/>
              </w:rPr>
            </w:pPr>
            <w:r w:rsidRPr="006F5CC0">
              <w:lastRenderedPageBreak/>
              <w:t>(6)</w:t>
            </w:r>
            <w:r w:rsidRPr="006F5CC0">
              <w:tab/>
              <w:t xml:space="preserve">A kohéziós politikai programok végrehajtásának felgyorsítása és a nemzeti költségvetésekre nehezedő nyomás enyhítése, valamint a kulcsfontosságú beruházások végrehajtásához szükséges likviditás biztosítása érdekében az ESZA+-ból további egyszeri előfinanszírozást kell fizetni a programok számára. Az ukrajnai orosz agresszió kedvezőtlen hatása miatt az előfinanszírozás százalékos arányát tovább kell növelni bizonyos, az Oroszországgal, Belarusszal vagy Ukrajnával határos egy vagy több NUTS 2 régióra </w:t>
            </w:r>
            <w:r w:rsidRPr="006F5CC0">
              <w:rPr>
                <w:b/>
                <w:i/>
              </w:rPr>
              <w:t>és a ne</w:t>
            </w:r>
            <w:r w:rsidRPr="006F5CC0">
              <w:rPr>
                <w:b/>
                <w:i/>
              </w:rPr>
              <w:t xml:space="preserve">m hagyományos vagy hibrid kockázatok </w:t>
            </w:r>
            <w:r w:rsidRPr="006F5CC0">
              <w:rPr>
                <w:b/>
                <w:i/>
              </w:rPr>
              <w:lastRenderedPageBreak/>
              <w:t xml:space="preserve">által jelentős mértékben érintett régiókra </w:t>
            </w:r>
            <w:r w:rsidRPr="006F5CC0">
              <w:t>kiterjedő programok esetében. A félidős felülvizsgálat keretében a fő prioritásokhoz való átprogramozás ösztönzése érdekében a kiegészítő előfinanszírozás csak akkor állhat rendelkezésre, ha a pénzügyi források döntő fontosságú prioritásokhoz való átcsoportosítása elér bizonyos küszöbértéket.</w:t>
            </w:r>
          </w:p>
        </w:tc>
      </w:tr>
    </w:tbl>
    <w:p w14:paraId="217D224A"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8993D75" w14:textId="77777777" w:rsidR="00B81A9B" w:rsidRPr="006F5CC0" w:rsidRDefault="002D3117" w:rsidP="00B81A9B">
      <w:r w:rsidRPr="006F5CC0">
        <w:rPr>
          <w:rStyle w:val="HideTWBExt"/>
        </w:rPr>
        <w:t>&lt;/Amend&gt;</w:t>
      </w:r>
    </w:p>
    <w:p w14:paraId="09D7A3C6"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40</w:t>
      </w:r>
      <w:r w:rsidRPr="006F5CC0">
        <w:rPr>
          <w:rStyle w:val="HideTWBExt"/>
          <w:b w:val="0"/>
        </w:rPr>
        <w:t>&lt;/NumAm&gt;</w:t>
      </w:r>
    </w:p>
    <w:p w14:paraId="30B2967B"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4E43C553" w14:textId="77777777" w:rsidR="00B81A9B" w:rsidRPr="006F5CC0" w:rsidRDefault="002D3117" w:rsidP="00B81A9B">
      <w:r w:rsidRPr="006F5CC0">
        <w:rPr>
          <w:rStyle w:val="HideTWBExt"/>
        </w:rPr>
        <w:t>&lt;/RepeatBlock-By&gt;</w:t>
      </w:r>
    </w:p>
    <w:p w14:paraId="18F5D66C"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2A2FBBD6" w14:textId="77777777" w:rsidR="00B81A9B" w:rsidRPr="006F5CC0" w:rsidRDefault="002D3117" w:rsidP="00B81A9B">
      <w:pPr>
        <w:pStyle w:val="NormalBold"/>
      </w:pPr>
      <w:r w:rsidRPr="006F5CC0">
        <w:rPr>
          <w:rStyle w:val="HideTWBExt"/>
          <w:b w:val="0"/>
        </w:rPr>
        <w:t>&lt;Article&gt;</w:t>
      </w:r>
      <w:r w:rsidRPr="006F5CC0">
        <w:t>6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043BD632" w14:textId="77777777" w:rsidTr="00B81A9B">
        <w:trPr>
          <w:jc w:val="center"/>
        </w:trPr>
        <w:tc>
          <w:tcPr>
            <w:tcW w:w="9752" w:type="dxa"/>
            <w:gridSpan w:val="2"/>
          </w:tcPr>
          <w:p w14:paraId="0445C8FA" w14:textId="77777777" w:rsidR="00B81A9B" w:rsidRPr="006F5CC0" w:rsidRDefault="00B81A9B">
            <w:pPr>
              <w:keepNext/>
            </w:pPr>
          </w:p>
        </w:tc>
      </w:tr>
      <w:tr w:rsidR="008F55FD" w:rsidRPr="006F5CC0" w14:paraId="37C801A1" w14:textId="77777777" w:rsidTr="00B81A9B">
        <w:trPr>
          <w:jc w:val="center"/>
        </w:trPr>
        <w:tc>
          <w:tcPr>
            <w:tcW w:w="4876" w:type="dxa"/>
            <w:hideMark/>
          </w:tcPr>
          <w:p w14:paraId="0694F88F" w14:textId="77777777" w:rsidR="00B81A9B" w:rsidRPr="006F5CC0" w:rsidRDefault="002D3117">
            <w:pPr>
              <w:pStyle w:val="ColumnHeading"/>
              <w:keepNext/>
            </w:pPr>
            <w:r w:rsidRPr="006F5CC0">
              <w:t>A Bizottság által javasolt szöveg</w:t>
            </w:r>
          </w:p>
        </w:tc>
        <w:tc>
          <w:tcPr>
            <w:tcW w:w="4876" w:type="dxa"/>
            <w:hideMark/>
          </w:tcPr>
          <w:p w14:paraId="1C1048DD" w14:textId="77777777" w:rsidR="00B81A9B" w:rsidRPr="006F5CC0" w:rsidRDefault="002D3117">
            <w:pPr>
              <w:pStyle w:val="ColumnHeading"/>
              <w:keepNext/>
            </w:pPr>
            <w:r w:rsidRPr="006F5CC0">
              <w:t>Módosítás</w:t>
            </w:r>
          </w:p>
        </w:tc>
      </w:tr>
      <w:tr w:rsidR="008F55FD" w:rsidRPr="006F5CC0" w14:paraId="023B59B4" w14:textId="77777777" w:rsidTr="00B81A9B">
        <w:trPr>
          <w:jc w:val="center"/>
        </w:trPr>
        <w:tc>
          <w:tcPr>
            <w:tcW w:w="4876" w:type="dxa"/>
            <w:hideMark/>
          </w:tcPr>
          <w:p w14:paraId="0EF351F0" w14:textId="77777777" w:rsidR="00B81A9B" w:rsidRPr="006F5CC0" w:rsidRDefault="002D3117">
            <w:pPr>
              <w:pStyle w:val="Normal6"/>
            </w:pPr>
            <w:r w:rsidRPr="006F5CC0">
              <w:t>(6)</w:t>
            </w:r>
            <w:r w:rsidRPr="006F5CC0">
              <w:tab/>
              <w:t xml:space="preserve">A kohéziós politikai programok végrehajtásának felgyorsítása és a nemzeti költségvetésekre nehezedő nyomás enyhítése, valamint a kulcsfontosságú beruházások </w:t>
            </w:r>
            <w:r w:rsidRPr="006F5CC0">
              <w:t xml:space="preserve">végrehajtásához szükséges likviditás biztosítása érdekében az ESZA+-ból további egyszeri előfinanszírozást kell fizetni a programok számára. </w:t>
            </w:r>
            <w:r w:rsidRPr="006F5CC0">
              <w:rPr>
                <w:b/>
                <w:i/>
              </w:rPr>
              <w:t>Az ukrajnai orosz agresszió kedvezőtlen hatása miatt az előfinanszírozás százalékos arányát tovább kell növelni bizonyos, az Oroszországgal, Belarusszal vagy Ukrajnával határos egy vagy több NUTS 2 régióra kiterjedő programok esetében.</w:t>
            </w:r>
            <w:r w:rsidRPr="006F5CC0">
              <w:t xml:space="preserve"> A félidős felülvizsgálat keretében a fő prioritásokhoz való átprogramozás ösztönzése érdekében a kiegészítő előfinanszírozás csak akkor</w:t>
            </w:r>
            <w:r w:rsidRPr="006F5CC0">
              <w:t xml:space="preserve"> állhat rendelkezésre, ha a pénzügyi források döntő fontosságú prioritásokhoz való átcsoportosítása elér bizonyos küszöbértéket.</w:t>
            </w:r>
          </w:p>
        </w:tc>
        <w:tc>
          <w:tcPr>
            <w:tcW w:w="4876" w:type="dxa"/>
            <w:hideMark/>
          </w:tcPr>
          <w:p w14:paraId="279B0C80" w14:textId="77777777" w:rsidR="00B81A9B" w:rsidRPr="006F5CC0" w:rsidRDefault="002D3117">
            <w:pPr>
              <w:pStyle w:val="Normal6"/>
              <w:rPr>
                <w:szCs w:val="24"/>
              </w:rPr>
            </w:pPr>
            <w:r w:rsidRPr="006F5CC0">
              <w:t>(6)</w:t>
            </w:r>
            <w:r w:rsidRPr="006F5CC0">
              <w:tab/>
              <w:t xml:space="preserve">A kohéziós politikai programok végrehajtásának felgyorsítása és a nemzeti költségvetésekre nehezedő nyomás enyhítése, valamint a kulcsfontosságú beruházások végrehajtásához szükséges likviditás biztosítása érdekében az ESZA+-ból további egyszeri előfinanszírozást kell fizetni a programok számára. A félidős felülvizsgálat keretében a fő prioritásokhoz való átprogramozás ösztönzése érdekében a kiegészítő előfinanszírozás csak akkor állhat rendelkezésre, ha a pénzügyi források döntő fontosságú prioritásokhoz </w:t>
            </w:r>
            <w:r w:rsidRPr="006F5CC0">
              <w:t xml:space="preserve">való átcsoportosítása elér bizonyos küszöbértéket. </w:t>
            </w:r>
            <w:r w:rsidRPr="006F5CC0">
              <w:rPr>
                <w:b/>
                <w:i/>
              </w:rPr>
              <w:t xml:space="preserve">Az ukrajnai orosz agresszió kedvezőtlen hatása miatt az előfinanszírozás százalékos arányát tovább kell növelni bizonyos, az Oroszországgal, Belarusszal vagy Ukrajnával határos egy vagy több NUTS 2 régióra kiterjedő programok esetében, anélkül hogy a program pénzügyi forrásainak célzott prioritásokhoz való átcsoportosítására külön feltételek </w:t>
            </w:r>
            <w:r w:rsidRPr="006F5CC0">
              <w:rPr>
                <w:b/>
                <w:i/>
              </w:rPr>
              <w:lastRenderedPageBreak/>
              <w:t>vonatkoznának.</w:t>
            </w:r>
          </w:p>
        </w:tc>
      </w:tr>
    </w:tbl>
    <w:p w14:paraId="39ED01A4"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464D3B6" w14:textId="77777777" w:rsidR="00B81A9B" w:rsidRPr="006F5CC0" w:rsidRDefault="002D3117" w:rsidP="00B81A9B">
      <w:r w:rsidRPr="006F5CC0">
        <w:rPr>
          <w:rStyle w:val="HideTWBExt"/>
        </w:rPr>
        <w:t>&lt;/Amend&gt;</w:t>
      </w:r>
    </w:p>
    <w:p w14:paraId="3B1AC383"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41</w:t>
      </w:r>
      <w:r w:rsidRPr="006F5CC0">
        <w:rPr>
          <w:rStyle w:val="HideTWBExt"/>
          <w:b w:val="0"/>
        </w:rPr>
        <w:t>&lt;/NumAm&gt;</w:t>
      </w:r>
    </w:p>
    <w:p w14:paraId="0CCB3CA1" w14:textId="77777777" w:rsidR="00B81A9B" w:rsidRPr="006F5CC0" w:rsidRDefault="002D3117" w:rsidP="00B81A9B">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6BE19D44" w14:textId="77777777" w:rsidR="00B81A9B" w:rsidRPr="006F5CC0" w:rsidRDefault="002D3117" w:rsidP="00B81A9B">
      <w:r w:rsidRPr="006F5CC0">
        <w:rPr>
          <w:rStyle w:val="HideTWBExt"/>
        </w:rPr>
        <w:t>&lt;/RepeatBlock-By&gt;</w:t>
      </w:r>
    </w:p>
    <w:p w14:paraId="495B1D0F"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7769CE5" w14:textId="77777777" w:rsidR="00B81A9B" w:rsidRPr="006F5CC0" w:rsidRDefault="002D3117" w:rsidP="00B81A9B">
      <w:pPr>
        <w:pStyle w:val="NormalBold"/>
      </w:pPr>
      <w:r w:rsidRPr="006F5CC0">
        <w:rPr>
          <w:rStyle w:val="HideTWBExt"/>
          <w:b w:val="0"/>
        </w:rPr>
        <w:t>&lt;Article&gt;</w:t>
      </w:r>
      <w:r w:rsidRPr="006F5CC0">
        <w:t>7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0B32D2DA" w14:textId="77777777" w:rsidTr="00B81A9B">
        <w:trPr>
          <w:jc w:val="center"/>
        </w:trPr>
        <w:tc>
          <w:tcPr>
            <w:tcW w:w="9752" w:type="dxa"/>
            <w:gridSpan w:val="2"/>
          </w:tcPr>
          <w:p w14:paraId="2C6DCBDE" w14:textId="77777777" w:rsidR="00B81A9B" w:rsidRPr="006F5CC0" w:rsidRDefault="00B81A9B">
            <w:pPr>
              <w:keepNext/>
            </w:pPr>
          </w:p>
        </w:tc>
      </w:tr>
      <w:tr w:rsidR="008F55FD" w:rsidRPr="006F5CC0" w14:paraId="60E7BA3F" w14:textId="77777777" w:rsidTr="00B81A9B">
        <w:trPr>
          <w:jc w:val="center"/>
        </w:trPr>
        <w:tc>
          <w:tcPr>
            <w:tcW w:w="4876" w:type="dxa"/>
            <w:hideMark/>
          </w:tcPr>
          <w:p w14:paraId="37CFA872" w14:textId="77777777" w:rsidR="00B81A9B" w:rsidRPr="006F5CC0" w:rsidRDefault="002D3117">
            <w:pPr>
              <w:pStyle w:val="ColumnHeading"/>
              <w:keepNext/>
            </w:pPr>
            <w:r w:rsidRPr="006F5CC0">
              <w:t>A Bizottság által javasolt szöveg</w:t>
            </w:r>
          </w:p>
        </w:tc>
        <w:tc>
          <w:tcPr>
            <w:tcW w:w="4876" w:type="dxa"/>
            <w:hideMark/>
          </w:tcPr>
          <w:p w14:paraId="347E008C" w14:textId="77777777" w:rsidR="00B81A9B" w:rsidRPr="006F5CC0" w:rsidRDefault="002D3117">
            <w:pPr>
              <w:pStyle w:val="ColumnHeading"/>
              <w:keepNext/>
            </w:pPr>
            <w:r w:rsidRPr="006F5CC0">
              <w:t>Módosítás</w:t>
            </w:r>
          </w:p>
        </w:tc>
      </w:tr>
      <w:tr w:rsidR="008F55FD" w:rsidRPr="006F5CC0" w14:paraId="002EA386" w14:textId="77777777" w:rsidTr="00B81A9B">
        <w:trPr>
          <w:jc w:val="center"/>
        </w:trPr>
        <w:tc>
          <w:tcPr>
            <w:tcW w:w="4876" w:type="dxa"/>
            <w:hideMark/>
          </w:tcPr>
          <w:p w14:paraId="34E0F65A" w14:textId="77777777" w:rsidR="00B81A9B" w:rsidRPr="006F5CC0" w:rsidRDefault="002D3117">
            <w:pPr>
              <w:pStyle w:val="Normal6"/>
            </w:pPr>
            <w:r w:rsidRPr="006F5CC0">
              <w:t>(7)</w:t>
            </w:r>
            <w:r w:rsidRPr="006F5CC0">
              <w:tab/>
            </w:r>
            <w:r w:rsidRPr="006F5CC0">
              <w:rPr>
                <w:b/>
                <w:i/>
              </w:rPr>
              <w:t>Ezenkívül a beruházások súlypontjának áthelyezéséhez szükséges időre figyelemmel</w:t>
            </w:r>
            <w:r w:rsidRPr="006F5CC0">
              <w:t xml:space="preserve"> és a </w:t>
            </w:r>
            <w:r w:rsidRPr="006F5CC0">
              <w:rPr>
                <w:b/>
                <w:i/>
              </w:rPr>
              <w:t xml:space="preserve">rendelkezésre álló erőforrások lehető legjobb </w:t>
            </w:r>
            <w:r w:rsidRPr="006F5CC0">
              <w:rPr>
                <w:b/>
                <w:i/>
              </w:rPr>
              <w:t>felhasználásának lehetővé tétele érdekében a kiadások elszámolhatóságára vonatkozó határidőket és</w:t>
            </w:r>
            <w:r w:rsidRPr="006F5CC0">
              <w:t xml:space="preserve"> a </w:t>
            </w:r>
            <w:r w:rsidRPr="006F5CC0">
              <w:rPr>
                <w:b/>
                <w:i/>
              </w:rPr>
              <w:t>kötelezettségvállalás visszavonására vonatkozó szabályokat módosítani</w:t>
            </w:r>
            <w:r w:rsidRPr="006F5CC0">
              <w:t xml:space="preserve"> kell </w:t>
            </w:r>
            <w:r w:rsidRPr="006F5CC0">
              <w:rPr>
                <w:b/>
                <w:i/>
              </w:rPr>
              <w:t>azoknál</w:t>
            </w:r>
            <w:r w:rsidRPr="006F5CC0">
              <w:t xml:space="preserve"> a </w:t>
            </w:r>
            <w:r w:rsidRPr="006F5CC0">
              <w:rPr>
                <w:b/>
                <w:i/>
              </w:rPr>
              <w:t>programoknál, amelyeknél a forrásokat stratégiai prioritásokhoz csoportosítják át</w:t>
            </w:r>
            <w:r w:rsidRPr="006F5CC0">
              <w:t>.</w:t>
            </w:r>
          </w:p>
        </w:tc>
        <w:tc>
          <w:tcPr>
            <w:tcW w:w="4876" w:type="dxa"/>
            <w:hideMark/>
          </w:tcPr>
          <w:p w14:paraId="3557B104" w14:textId="77777777" w:rsidR="00B81A9B" w:rsidRPr="006F5CC0" w:rsidRDefault="002D3117">
            <w:pPr>
              <w:pStyle w:val="Normal6"/>
              <w:rPr>
                <w:szCs w:val="24"/>
              </w:rPr>
            </w:pPr>
            <w:r w:rsidRPr="006F5CC0">
              <w:t>(7)</w:t>
            </w:r>
            <w:r w:rsidRPr="006F5CC0">
              <w:tab/>
            </w:r>
            <w:r w:rsidRPr="006F5CC0">
              <w:rPr>
                <w:b/>
                <w:i/>
              </w:rPr>
              <w:t>Annak érdekében, hogy a félidős felülvizsgálat tényleges hatást gyakoroljon,</w:t>
            </w:r>
            <w:r w:rsidRPr="006F5CC0">
              <w:t xml:space="preserve"> és </w:t>
            </w:r>
            <w:r w:rsidRPr="006F5CC0">
              <w:rPr>
                <w:b/>
                <w:i/>
              </w:rPr>
              <w:t xml:space="preserve">hatékonyan ösztönözze </w:t>
            </w:r>
            <w:r w:rsidRPr="006F5CC0">
              <w:t xml:space="preserve">a </w:t>
            </w:r>
            <w:r w:rsidRPr="006F5CC0">
              <w:rPr>
                <w:b/>
                <w:i/>
              </w:rPr>
              <w:t>tagállamokat arra, hogy programjaikat az új stratégiai prioritások felé irányítsák, az ezeken a területeken végrehajtott beruházásokat</w:t>
            </w:r>
            <w:r w:rsidRPr="006F5CC0">
              <w:t xml:space="preserve"> a </w:t>
            </w:r>
            <w:r w:rsidRPr="006F5CC0">
              <w:rPr>
                <w:b/>
                <w:i/>
              </w:rPr>
              <w:t>jelenlegi határidők meghosszabbítása nélkül prioritásként</w:t>
            </w:r>
            <w:r w:rsidRPr="006F5CC0">
              <w:t xml:space="preserve"> kell </w:t>
            </w:r>
            <w:r w:rsidRPr="006F5CC0">
              <w:rPr>
                <w:b/>
                <w:i/>
              </w:rPr>
              <w:t>kezelni</w:t>
            </w:r>
            <w:r w:rsidRPr="006F5CC0">
              <w:t xml:space="preserve"> a </w:t>
            </w:r>
            <w:r w:rsidRPr="006F5CC0">
              <w:rPr>
                <w:b/>
                <w:i/>
              </w:rPr>
              <w:t>jelenlegi támogathatósági és kötelezettségvállalás-visszavonási határidőkön belül</w:t>
            </w:r>
            <w:r w:rsidRPr="006F5CC0">
              <w:t>.</w:t>
            </w:r>
          </w:p>
        </w:tc>
      </w:tr>
    </w:tbl>
    <w:p w14:paraId="18440095"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3D710C0" w14:textId="77777777" w:rsidR="00B81A9B" w:rsidRPr="006F5CC0" w:rsidRDefault="002D3117" w:rsidP="00B81A9B">
      <w:r w:rsidRPr="006F5CC0">
        <w:rPr>
          <w:rStyle w:val="HideTWBExt"/>
        </w:rPr>
        <w:t>&lt;/Amend&gt;</w:t>
      </w:r>
    </w:p>
    <w:p w14:paraId="6CAA5591"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42</w:t>
      </w:r>
      <w:r w:rsidRPr="006F5CC0">
        <w:rPr>
          <w:rStyle w:val="HideTWBExt"/>
          <w:b w:val="0"/>
        </w:rPr>
        <w:t>&lt;/NumAm&gt;</w:t>
      </w:r>
    </w:p>
    <w:p w14:paraId="5DA19A6F" w14:textId="77777777" w:rsidR="00B81A9B" w:rsidRPr="006F5CC0" w:rsidRDefault="002D3117" w:rsidP="00B81A9B">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1BAE82FF" w14:textId="77777777" w:rsidR="00B81A9B" w:rsidRPr="006F5CC0" w:rsidRDefault="002D3117" w:rsidP="00B81A9B">
      <w:r w:rsidRPr="006F5CC0">
        <w:rPr>
          <w:rStyle w:val="HideTWBExt"/>
        </w:rPr>
        <w:t>&lt;/RepeatBlock-By&gt;</w:t>
      </w:r>
    </w:p>
    <w:p w14:paraId="10E42EFB"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CEB0B75" w14:textId="77777777" w:rsidR="00B81A9B" w:rsidRPr="006F5CC0" w:rsidRDefault="002D3117" w:rsidP="00B81A9B">
      <w:pPr>
        <w:pStyle w:val="NormalBold"/>
      </w:pPr>
      <w:r w:rsidRPr="006F5CC0">
        <w:rPr>
          <w:rStyle w:val="HideTWBExt"/>
          <w:b w:val="0"/>
        </w:rPr>
        <w:t>&lt;Article&gt;</w:t>
      </w:r>
      <w:r w:rsidRPr="006F5CC0">
        <w:t>8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64F90591" w14:textId="77777777" w:rsidTr="00B81A9B">
        <w:trPr>
          <w:jc w:val="center"/>
        </w:trPr>
        <w:tc>
          <w:tcPr>
            <w:tcW w:w="9752" w:type="dxa"/>
            <w:gridSpan w:val="2"/>
          </w:tcPr>
          <w:p w14:paraId="00234ACB" w14:textId="77777777" w:rsidR="00B81A9B" w:rsidRPr="006F5CC0" w:rsidRDefault="00B81A9B">
            <w:pPr>
              <w:keepNext/>
            </w:pPr>
          </w:p>
        </w:tc>
      </w:tr>
      <w:tr w:rsidR="008F55FD" w:rsidRPr="006F5CC0" w14:paraId="476BDCA5" w14:textId="77777777" w:rsidTr="00B81A9B">
        <w:trPr>
          <w:jc w:val="center"/>
        </w:trPr>
        <w:tc>
          <w:tcPr>
            <w:tcW w:w="4876" w:type="dxa"/>
            <w:hideMark/>
          </w:tcPr>
          <w:p w14:paraId="405771E1" w14:textId="77777777" w:rsidR="00B81A9B" w:rsidRPr="006F5CC0" w:rsidRDefault="002D3117">
            <w:pPr>
              <w:pStyle w:val="ColumnHeading"/>
              <w:keepNext/>
            </w:pPr>
            <w:r w:rsidRPr="006F5CC0">
              <w:t>A Bizottság által javasolt szöveg</w:t>
            </w:r>
          </w:p>
        </w:tc>
        <w:tc>
          <w:tcPr>
            <w:tcW w:w="4876" w:type="dxa"/>
            <w:hideMark/>
          </w:tcPr>
          <w:p w14:paraId="75B8A3AB" w14:textId="77777777" w:rsidR="00B81A9B" w:rsidRPr="006F5CC0" w:rsidRDefault="002D3117">
            <w:pPr>
              <w:pStyle w:val="ColumnHeading"/>
              <w:keepNext/>
            </w:pPr>
            <w:r w:rsidRPr="006F5CC0">
              <w:t>Módosítás</w:t>
            </w:r>
          </w:p>
        </w:tc>
      </w:tr>
      <w:tr w:rsidR="008F55FD" w:rsidRPr="006F5CC0" w14:paraId="1FA15A67" w14:textId="77777777" w:rsidTr="00B81A9B">
        <w:trPr>
          <w:jc w:val="center"/>
        </w:trPr>
        <w:tc>
          <w:tcPr>
            <w:tcW w:w="4876" w:type="dxa"/>
            <w:hideMark/>
          </w:tcPr>
          <w:p w14:paraId="0FFC73CC" w14:textId="77777777" w:rsidR="00B81A9B" w:rsidRPr="006F5CC0" w:rsidRDefault="002D3117">
            <w:pPr>
              <w:pStyle w:val="Normal6"/>
            </w:pPr>
            <w:r w:rsidRPr="006F5CC0">
              <w:t>(8)</w:t>
            </w:r>
            <w:r w:rsidRPr="006F5CC0">
              <w:tab/>
            </w:r>
            <w:r w:rsidRPr="006F5CC0">
              <w:t xml:space="preserve">Emellett lehetővé kell tenni az akár </w:t>
            </w:r>
            <w:r w:rsidRPr="006F5CC0">
              <w:rPr>
                <w:b/>
                <w:i/>
              </w:rPr>
              <w:t>100 </w:t>
            </w:r>
            <w:r w:rsidRPr="006F5CC0">
              <w:t xml:space="preserve">%-os maximális társfinanszírozási arány alkalmazását azoknak a programoknak a prioritásainál, amelyek </w:t>
            </w:r>
            <w:r w:rsidRPr="006F5CC0">
              <w:rPr>
                <w:b/>
                <w:i/>
              </w:rPr>
              <w:t>egy vagy több,</w:t>
            </w:r>
            <w:r w:rsidRPr="006F5CC0">
              <w:t xml:space="preserve"> Oroszországgal, Belarusszal vagy Ukrajnával határos NUTS 2 régióra terjednek ki, tekintettel az orosz agresszió által e régiókra gyakorolt kedvezőtlen hatásra.</w:t>
            </w:r>
          </w:p>
        </w:tc>
        <w:tc>
          <w:tcPr>
            <w:tcW w:w="4876" w:type="dxa"/>
            <w:hideMark/>
          </w:tcPr>
          <w:p w14:paraId="62F30205" w14:textId="77777777" w:rsidR="00B81A9B" w:rsidRPr="006F5CC0" w:rsidRDefault="002D3117">
            <w:pPr>
              <w:pStyle w:val="Normal6"/>
              <w:rPr>
                <w:szCs w:val="24"/>
              </w:rPr>
            </w:pPr>
            <w:r w:rsidRPr="006F5CC0">
              <w:t>(8)</w:t>
            </w:r>
            <w:r w:rsidRPr="006F5CC0">
              <w:tab/>
              <w:t xml:space="preserve">Emellett lehetővé kell tenni az akár </w:t>
            </w:r>
            <w:r w:rsidRPr="006F5CC0">
              <w:rPr>
                <w:b/>
                <w:i/>
              </w:rPr>
              <w:t>95</w:t>
            </w:r>
            <w:r w:rsidRPr="006F5CC0">
              <w:t xml:space="preserve">%-os maximális társfinanszírozási arány alkalmazását azoknak a programoknak a prioritásainál, amelyek </w:t>
            </w:r>
            <w:r w:rsidRPr="006F5CC0">
              <w:rPr>
                <w:b/>
                <w:i/>
              </w:rPr>
              <w:t>az</w:t>
            </w:r>
            <w:r w:rsidRPr="006F5CC0">
              <w:t xml:space="preserve"> Oroszországgal, Belarusszal vagy Ukrajnával határos </w:t>
            </w:r>
            <w:r w:rsidRPr="006F5CC0">
              <w:rPr>
                <w:b/>
                <w:i/>
              </w:rPr>
              <w:t xml:space="preserve">egy vagy több </w:t>
            </w:r>
            <w:r w:rsidRPr="006F5CC0">
              <w:t>NUTS 2 régióra</w:t>
            </w:r>
            <w:r w:rsidRPr="006F5CC0">
              <w:rPr>
                <w:b/>
                <w:i/>
              </w:rPr>
              <w:t xml:space="preserve"> és a nem hagyományos vagy hibrid kockázatok által jelentős mértékben érintett régiókra</w:t>
            </w:r>
            <w:r w:rsidRPr="006F5CC0">
              <w:t xml:space="preserve"> terjednek ki, tekintettel az orosz agresszió által e régiókra gyakorolt kedvezőtlen </w:t>
            </w:r>
            <w:r w:rsidRPr="006F5CC0">
              <w:lastRenderedPageBreak/>
              <w:t>hatásra.</w:t>
            </w:r>
          </w:p>
        </w:tc>
      </w:tr>
    </w:tbl>
    <w:p w14:paraId="0C15DA11"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3D5B7DF1" w14:textId="77777777" w:rsidR="00B81A9B" w:rsidRPr="006F5CC0" w:rsidRDefault="002D3117" w:rsidP="00B81A9B">
      <w:r w:rsidRPr="006F5CC0">
        <w:rPr>
          <w:rStyle w:val="HideTWBExt"/>
        </w:rPr>
        <w:t>&lt;/Amend&gt;</w:t>
      </w:r>
    </w:p>
    <w:p w14:paraId="79FB5021"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43</w:t>
      </w:r>
      <w:r w:rsidRPr="006F5CC0">
        <w:rPr>
          <w:rStyle w:val="HideTWBExt"/>
          <w:b w:val="0"/>
        </w:rPr>
        <w:t>&lt;/NumAm&gt;</w:t>
      </w:r>
    </w:p>
    <w:p w14:paraId="393DEA10" w14:textId="77777777" w:rsidR="00B81A9B" w:rsidRPr="006F5CC0" w:rsidRDefault="002D3117" w:rsidP="00B81A9B">
      <w:pPr>
        <w:pStyle w:val="NormalBold"/>
      </w:pPr>
      <w:r w:rsidRPr="006F5CC0">
        <w:rPr>
          <w:rStyle w:val="HideTWBExt"/>
          <w:b w:val="0"/>
        </w:rPr>
        <w:t>&lt;RepeatBlock-By&gt;&lt;Members&gt;</w:t>
      </w:r>
      <w:r w:rsidRPr="006F5CC0">
        <w:t>Miriam Lexmann</w:t>
      </w:r>
      <w:r w:rsidRPr="006F5CC0">
        <w:rPr>
          <w:rStyle w:val="HideTWBExt"/>
          <w:b w:val="0"/>
        </w:rPr>
        <w:t>&lt;/Members&gt;</w:t>
      </w:r>
    </w:p>
    <w:p w14:paraId="17494D31" w14:textId="77777777" w:rsidR="00B81A9B" w:rsidRPr="006F5CC0" w:rsidRDefault="002D3117" w:rsidP="00B81A9B">
      <w:r w:rsidRPr="006F5CC0">
        <w:rPr>
          <w:rStyle w:val="HideTWBExt"/>
        </w:rPr>
        <w:t>&lt;/RepeatBlock-By&gt;</w:t>
      </w:r>
    </w:p>
    <w:p w14:paraId="7223216C"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8C61728" w14:textId="77777777" w:rsidR="00B81A9B" w:rsidRPr="006F5CC0" w:rsidRDefault="002D3117" w:rsidP="00B81A9B">
      <w:pPr>
        <w:pStyle w:val="NormalBold"/>
      </w:pPr>
      <w:r w:rsidRPr="006F5CC0">
        <w:rPr>
          <w:rStyle w:val="HideTWBExt"/>
          <w:b w:val="0"/>
        </w:rPr>
        <w:t>&lt;Article&gt;</w:t>
      </w:r>
      <w:r w:rsidRPr="006F5CC0">
        <w:t>8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49B187BC" w14:textId="77777777" w:rsidTr="00B81A9B">
        <w:trPr>
          <w:jc w:val="center"/>
        </w:trPr>
        <w:tc>
          <w:tcPr>
            <w:tcW w:w="9752" w:type="dxa"/>
            <w:gridSpan w:val="2"/>
          </w:tcPr>
          <w:p w14:paraId="72733B29" w14:textId="77777777" w:rsidR="00B81A9B" w:rsidRPr="006F5CC0" w:rsidRDefault="00B81A9B">
            <w:pPr>
              <w:keepNext/>
            </w:pPr>
          </w:p>
        </w:tc>
      </w:tr>
      <w:tr w:rsidR="008F55FD" w:rsidRPr="006F5CC0" w14:paraId="7B50CA69" w14:textId="77777777" w:rsidTr="00B81A9B">
        <w:trPr>
          <w:jc w:val="center"/>
        </w:trPr>
        <w:tc>
          <w:tcPr>
            <w:tcW w:w="4876" w:type="dxa"/>
            <w:hideMark/>
          </w:tcPr>
          <w:p w14:paraId="3AB10A3E" w14:textId="77777777" w:rsidR="00B81A9B" w:rsidRPr="006F5CC0" w:rsidRDefault="002D3117">
            <w:pPr>
              <w:pStyle w:val="ColumnHeading"/>
              <w:keepNext/>
            </w:pPr>
            <w:r w:rsidRPr="006F5CC0">
              <w:t>A Bizottság által javasolt szöveg</w:t>
            </w:r>
          </w:p>
        </w:tc>
        <w:tc>
          <w:tcPr>
            <w:tcW w:w="4876" w:type="dxa"/>
            <w:hideMark/>
          </w:tcPr>
          <w:p w14:paraId="34E2C949" w14:textId="77777777" w:rsidR="00B81A9B" w:rsidRPr="006F5CC0" w:rsidRDefault="002D3117">
            <w:pPr>
              <w:pStyle w:val="ColumnHeading"/>
              <w:keepNext/>
            </w:pPr>
            <w:r w:rsidRPr="006F5CC0">
              <w:t>Módosítás</w:t>
            </w:r>
          </w:p>
        </w:tc>
      </w:tr>
      <w:tr w:rsidR="008F55FD" w:rsidRPr="006F5CC0" w14:paraId="3FE87B04" w14:textId="77777777" w:rsidTr="00B81A9B">
        <w:trPr>
          <w:jc w:val="center"/>
        </w:trPr>
        <w:tc>
          <w:tcPr>
            <w:tcW w:w="4876" w:type="dxa"/>
            <w:hideMark/>
          </w:tcPr>
          <w:p w14:paraId="657216A1" w14:textId="77777777" w:rsidR="00B81A9B" w:rsidRPr="006F5CC0" w:rsidRDefault="002D3117">
            <w:pPr>
              <w:pStyle w:val="Normal6"/>
            </w:pPr>
            <w:r w:rsidRPr="006F5CC0">
              <w:t>(8)</w:t>
            </w:r>
            <w:r w:rsidRPr="006F5CC0">
              <w:tab/>
            </w:r>
            <w:r w:rsidRPr="006F5CC0">
              <w:t>Emellett lehetővé kell tenni az akár 100</w:t>
            </w:r>
            <w:r w:rsidRPr="006F5CC0">
              <w:rPr>
                <w:b/>
                <w:i/>
              </w:rPr>
              <w:t> </w:t>
            </w:r>
            <w:r w:rsidRPr="006F5CC0">
              <w:t xml:space="preserve">%-os maximális társfinanszírozási arány alkalmazását azoknak a programoknak a prioritásainál, amelyek </w:t>
            </w:r>
            <w:r w:rsidRPr="006F5CC0">
              <w:rPr>
                <w:b/>
                <w:i/>
              </w:rPr>
              <w:t>egy vagy több,</w:t>
            </w:r>
            <w:r w:rsidRPr="006F5CC0">
              <w:t xml:space="preserve"> Oroszországgal, Belarusszal vagy Ukrajnával határos NUTS 2 régióra terjednek ki, tekintettel az orosz agresszió által e régiókra gyakorolt kedvezőtlen hatásra.</w:t>
            </w:r>
          </w:p>
        </w:tc>
        <w:tc>
          <w:tcPr>
            <w:tcW w:w="4876" w:type="dxa"/>
            <w:hideMark/>
          </w:tcPr>
          <w:p w14:paraId="64DAFB53" w14:textId="77777777" w:rsidR="00B81A9B" w:rsidRPr="006F5CC0" w:rsidRDefault="002D3117">
            <w:pPr>
              <w:pStyle w:val="Normal6"/>
              <w:rPr>
                <w:szCs w:val="24"/>
              </w:rPr>
            </w:pPr>
            <w:r w:rsidRPr="006F5CC0">
              <w:t>(8)</w:t>
            </w:r>
            <w:r w:rsidRPr="006F5CC0">
              <w:tab/>
            </w:r>
            <w:r w:rsidRPr="006F5CC0">
              <w:rPr>
                <w:b/>
                <w:i/>
              </w:rPr>
              <w:t>A régiókategóriák közötti jelenlegi különbségtételt fenntartva</w:t>
            </w:r>
            <w:r w:rsidRPr="006F5CC0">
              <w:t xml:space="preserve"> emellett lehetővé kell tenni az akár 100%-os maximális társfinanszírozási arány alkalmazását azoknak a programoknak a prioritásainál, amelyek </w:t>
            </w:r>
            <w:r w:rsidRPr="006F5CC0">
              <w:rPr>
                <w:b/>
                <w:i/>
              </w:rPr>
              <w:t>az</w:t>
            </w:r>
            <w:r w:rsidRPr="006F5CC0">
              <w:t xml:space="preserve"> Oroszországgal, Belarusszal vagy Ukrajnával határos</w:t>
            </w:r>
            <w:r w:rsidRPr="006F5CC0">
              <w:rPr>
                <w:b/>
                <w:i/>
              </w:rPr>
              <w:t xml:space="preserve"> egy vagy több</w:t>
            </w:r>
            <w:r w:rsidRPr="006F5CC0">
              <w:t xml:space="preserve"> NUTS 2 régióra terjednek ki, tekintettel az orosz agresszió által e régiókra gyakorolt kedvezőtlen hatásra.</w:t>
            </w:r>
          </w:p>
        </w:tc>
      </w:tr>
    </w:tbl>
    <w:p w14:paraId="54C41674"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19E3D5B" w14:textId="77777777" w:rsidR="00B81A9B" w:rsidRPr="006F5CC0" w:rsidRDefault="002D3117" w:rsidP="00B81A9B">
      <w:r w:rsidRPr="006F5CC0">
        <w:rPr>
          <w:rStyle w:val="HideTWBExt"/>
        </w:rPr>
        <w:t>&lt;/Amend&gt;</w:t>
      </w:r>
    </w:p>
    <w:p w14:paraId="2EA47E0A"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44</w:t>
      </w:r>
      <w:r w:rsidRPr="006F5CC0">
        <w:rPr>
          <w:rStyle w:val="HideTWBExt"/>
          <w:b w:val="0"/>
        </w:rPr>
        <w:t>&lt;/NumAm&gt;</w:t>
      </w:r>
    </w:p>
    <w:p w14:paraId="7783FF07"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1DDB9A22" w14:textId="77777777" w:rsidR="00B81A9B" w:rsidRPr="006F5CC0" w:rsidRDefault="002D3117" w:rsidP="00B81A9B">
      <w:r w:rsidRPr="006F5CC0">
        <w:rPr>
          <w:rStyle w:val="HideTWBExt"/>
        </w:rPr>
        <w:t>&lt;/RepeatBlock-By&gt;</w:t>
      </w:r>
    </w:p>
    <w:p w14:paraId="0CB4B97C"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0C3C8731" w14:textId="77777777" w:rsidR="00B81A9B" w:rsidRPr="006F5CC0" w:rsidRDefault="002D3117" w:rsidP="00B81A9B">
      <w:pPr>
        <w:pStyle w:val="NormalBold"/>
      </w:pPr>
      <w:r w:rsidRPr="006F5CC0">
        <w:rPr>
          <w:rStyle w:val="HideTWBExt"/>
          <w:b w:val="0"/>
        </w:rPr>
        <w:t>&lt;Article&gt;</w:t>
      </w:r>
      <w:r w:rsidRPr="006F5CC0">
        <w:t>8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707464FA" w14:textId="77777777" w:rsidTr="00B81A9B">
        <w:trPr>
          <w:jc w:val="center"/>
        </w:trPr>
        <w:tc>
          <w:tcPr>
            <w:tcW w:w="9752" w:type="dxa"/>
            <w:gridSpan w:val="2"/>
          </w:tcPr>
          <w:p w14:paraId="091B1EAC" w14:textId="77777777" w:rsidR="00B81A9B" w:rsidRPr="006F5CC0" w:rsidRDefault="00B81A9B">
            <w:pPr>
              <w:keepNext/>
            </w:pPr>
          </w:p>
        </w:tc>
      </w:tr>
      <w:tr w:rsidR="008F55FD" w:rsidRPr="006F5CC0" w14:paraId="702928DC" w14:textId="77777777" w:rsidTr="00B81A9B">
        <w:trPr>
          <w:jc w:val="center"/>
        </w:trPr>
        <w:tc>
          <w:tcPr>
            <w:tcW w:w="4876" w:type="dxa"/>
            <w:hideMark/>
          </w:tcPr>
          <w:p w14:paraId="3C52C960" w14:textId="77777777" w:rsidR="00B81A9B" w:rsidRPr="006F5CC0" w:rsidRDefault="002D3117">
            <w:pPr>
              <w:pStyle w:val="ColumnHeading"/>
              <w:keepNext/>
            </w:pPr>
            <w:r w:rsidRPr="006F5CC0">
              <w:t>A Bizottság által javasolt szöveg</w:t>
            </w:r>
          </w:p>
        </w:tc>
        <w:tc>
          <w:tcPr>
            <w:tcW w:w="4876" w:type="dxa"/>
            <w:hideMark/>
          </w:tcPr>
          <w:p w14:paraId="4F0439C5" w14:textId="77777777" w:rsidR="00B81A9B" w:rsidRPr="006F5CC0" w:rsidRDefault="002D3117">
            <w:pPr>
              <w:pStyle w:val="ColumnHeading"/>
              <w:keepNext/>
            </w:pPr>
            <w:r w:rsidRPr="006F5CC0">
              <w:t>Módosítás</w:t>
            </w:r>
          </w:p>
        </w:tc>
      </w:tr>
      <w:tr w:rsidR="008F55FD" w:rsidRPr="006F5CC0" w14:paraId="550848EE" w14:textId="77777777" w:rsidTr="00B81A9B">
        <w:trPr>
          <w:jc w:val="center"/>
        </w:trPr>
        <w:tc>
          <w:tcPr>
            <w:tcW w:w="4876" w:type="dxa"/>
            <w:hideMark/>
          </w:tcPr>
          <w:p w14:paraId="76116825" w14:textId="77777777" w:rsidR="00B81A9B" w:rsidRPr="006F5CC0" w:rsidRDefault="002D3117">
            <w:pPr>
              <w:pStyle w:val="Normal6"/>
            </w:pPr>
            <w:r w:rsidRPr="006F5CC0">
              <w:t>(8)</w:t>
            </w:r>
            <w:r w:rsidRPr="006F5CC0">
              <w:tab/>
              <w:t xml:space="preserve">Emellett lehetővé kell </w:t>
            </w:r>
            <w:r w:rsidRPr="006F5CC0">
              <w:t>tenni az akár 100</w:t>
            </w:r>
            <w:r w:rsidRPr="006F5CC0">
              <w:rPr>
                <w:b/>
                <w:i/>
              </w:rPr>
              <w:t> </w:t>
            </w:r>
            <w:r w:rsidRPr="006F5CC0">
              <w:t xml:space="preserve">%-os maximális társfinanszírozási arány alkalmazását </w:t>
            </w:r>
            <w:r w:rsidRPr="006F5CC0">
              <w:rPr>
                <w:b/>
                <w:i/>
              </w:rPr>
              <w:t>azoknak</w:t>
            </w:r>
            <w:r w:rsidRPr="006F5CC0">
              <w:t xml:space="preserve"> a </w:t>
            </w:r>
            <w:r w:rsidRPr="006F5CC0">
              <w:rPr>
                <w:b/>
                <w:i/>
              </w:rPr>
              <w:t>programoknak a prioritásainál</w:t>
            </w:r>
            <w:r w:rsidRPr="006F5CC0">
              <w:t xml:space="preserve">, amelyek </w:t>
            </w:r>
            <w:r w:rsidRPr="006F5CC0">
              <w:rPr>
                <w:b/>
                <w:i/>
              </w:rPr>
              <w:t>egy vagy több,</w:t>
            </w:r>
            <w:r w:rsidRPr="006F5CC0">
              <w:t xml:space="preserve"> Oroszországgal, Belarusszal vagy Ukrajnával határos NUTS 2 régióra terjednek ki, tekintettel az orosz agresszió által e régiókra gyakorolt kedvezőtlen hatásra.</w:t>
            </w:r>
          </w:p>
        </w:tc>
        <w:tc>
          <w:tcPr>
            <w:tcW w:w="4876" w:type="dxa"/>
            <w:hideMark/>
          </w:tcPr>
          <w:p w14:paraId="14D546C2" w14:textId="77777777" w:rsidR="00B81A9B" w:rsidRPr="006F5CC0" w:rsidRDefault="002D3117">
            <w:pPr>
              <w:pStyle w:val="Normal6"/>
              <w:rPr>
                <w:szCs w:val="24"/>
              </w:rPr>
            </w:pPr>
            <w:r w:rsidRPr="006F5CC0">
              <w:t>(8)</w:t>
            </w:r>
            <w:r w:rsidRPr="006F5CC0">
              <w:tab/>
              <w:t xml:space="preserve">Emellett lehetővé kell tenni az akár 100%-os maximális társfinanszírozási arány alkalmazását </w:t>
            </w:r>
            <w:r w:rsidRPr="006F5CC0">
              <w:rPr>
                <w:b/>
                <w:i/>
              </w:rPr>
              <w:t>azoknál</w:t>
            </w:r>
            <w:r w:rsidRPr="006F5CC0">
              <w:t xml:space="preserve"> a </w:t>
            </w:r>
            <w:r w:rsidRPr="006F5CC0">
              <w:rPr>
                <w:b/>
                <w:i/>
              </w:rPr>
              <w:t>programoknál</w:t>
            </w:r>
            <w:r w:rsidRPr="006F5CC0">
              <w:t xml:space="preserve">, amelyek </w:t>
            </w:r>
            <w:r w:rsidRPr="006F5CC0">
              <w:rPr>
                <w:b/>
                <w:i/>
              </w:rPr>
              <w:t>az</w:t>
            </w:r>
            <w:r w:rsidRPr="006F5CC0">
              <w:t xml:space="preserve"> Oroszországgal, Belarusszal vagy Ukrajnával határos</w:t>
            </w:r>
            <w:r w:rsidRPr="006F5CC0">
              <w:rPr>
                <w:b/>
                <w:i/>
              </w:rPr>
              <w:t xml:space="preserve"> egy vagy több</w:t>
            </w:r>
            <w:r w:rsidRPr="006F5CC0">
              <w:t xml:space="preserve"> NUTS 2 régióra terjednek ki, tekintettel az orosz agresszió által e régiókra gyakorolt kedvezőtlen hatásra.</w:t>
            </w:r>
          </w:p>
        </w:tc>
      </w:tr>
    </w:tbl>
    <w:p w14:paraId="39E2C51A"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BB04CD6" w14:textId="77777777" w:rsidR="00B81A9B" w:rsidRPr="006F5CC0" w:rsidRDefault="002D3117" w:rsidP="00B81A9B">
      <w:r w:rsidRPr="006F5CC0">
        <w:rPr>
          <w:rStyle w:val="HideTWBExt"/>
        </w:rPr>
        <w:t>&lt;/Amend&gt;</w:t>
      </w:r>
    </w:p>
    <w:p w14:paraId="45809824"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45</w:t>
      </w:r>
      <w:r w:rsidRPr="006F5CC0">
        <w:rPr>
          <w:rStyle w:val="HideTWBExt"/>
          <w:b w:val="0"/>
        </w:rPr>
        <w:t>&lt;/NumAm&gt;</w:t>
      </w:r>
    </w:p>
    <w:p w14:paraId="71597438" w14:textId="77777777" w:rsidR="00B81A9B" w:rsidRPr="006F5CC0" w:rsidRDefault="002D3117" w:rsidP="00B81A9B">
      <w:pPr>
        <w:pStyle w:val="NormalBold"/>
      </w:pPr>
      <w:r w:rsidRPr="006F5CC0">
        <w:rPr>
          <w:rStyle w:val="HideTWBExt"/>
          <w:b w:val="0"/>
        </w:rPr>
        <w:t>&lt;RepeatBlock-By&gt;&lt;Members&gt;</w:t>
      </w:r>
      <w:r w:rsidRPr="006F5CC0">
        <w:t>Villy Søvndal</w:t>
      </w:r>
      <w:r w:rsidRPr="006F5CC0">
        <w:rPr>
          <w:rStyle w:val="HideTWBExt"/>
          <w:b w:val="0"/>
        </w:rPr>
        <w:t>&lt;/Members&gt;</w:t>
      </w:r>
    </w:p>
    <w:p w14:paraId="0FCC6BB4" w14:textId="77777777" w:rsidR="00B81A9B" w:rsidRPr="006F5CC0" w:rsidRDefault="002D3117" w:rsidP="00B81A9B">
      <w:r w:rsidRPr="006F5CC0">
        <w:rPr>
          <w:rStyle w:val="HideTWBExt"/>
        </w:rPr>
        <w:t>&lt;AuNomDe&gt;</w:t>
      </w:r>
      <w:r w:rsidRPr="006F5CC0">
        <w:rPr>
          <w:rStyle w:val="HideTWBInt"/>
          <w:color w:val="auto"/>
        </w:rPr>
        <w:t>{Greens/EFA}</w:t>
      </w:r>
      <w:r w:rsidRPr="006F5CC0">
        <w:t xml:space="preserve">a </w:t>
      </w:r>
      <w:r w:rsidRPr="006F5CC0">
        <w:t>Verts/ALE képviselőcsoport nevében</w:t>
      </w:r>
      <w:r w:rsidRPr="006F5CC0">
        <w:rPr>
          <w:rStyle w:val="HideTWBExt"/>
        </w:rPr>
        <w:t>&lt;/AuNomDe&gt;</w:t>
      </w:r>
    </w:p>
    <w:p w14:paraId="304C8679" w14:textId="77777777" w:rsidR="00B81A9B" w:rsidRPr="006F5CC0" w:rsidRDefault="002D3117" w:rsidP="00B81A9B">
      <w:r w:rsidRPr="006F5CC0">
        <w:rPr>
          <w:rStyle w:val="HideTWBExt"/>
        </w:rPr>
        <w:t>&lt;/RepeatBlock-By&gt;</w:t>
      </w:r>
    </w:p>
    <w:p w14:paraId="02CF9EA3"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2057C0C" w14:textId="77777777" w:rsidR="00B81A9B" w:rsidRPr="006F5CC0" w:rsidRDefault="002D3117" w:rsidP="00B81A9B">
      <w:pPr>
        <w:pStyle w:val="NormalBold"/>
      </w:pPr>
      <w:r w:rsidRPr="006F5CC0">
        <w:rPr>
          <w:rStyle w:val="HideTWBExt"/>
          <w:b w:val="0"/>
        </w:rPr>
        <w:t>&lt;Article&gt;</w:t>
      </w:r>
      <w:r w:rsidRPr="006F5CC0">
        <w:t>9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389C5573" w14:textId="77777777" w:rsidTr="00B81A9B">
        <w:trPr>
          <w:jc w:val="center"/>
        </w:trPr>
        <w:tc>
          <w:tcPr>
            <w:tcW w:w="9752" w:type="dxa"/>
            <w:gridSpan w:val="2"/>
          </w:tcPr>
          <w:p w14:paraId="5774D857" w14:textId="77777777" w:rsidR="00B81A9B" w:rsidRPr="006F5CC0" w:rsidRDefault="00B81A9B">
            <w:pPr>
              <w:keepNext/>
            </w:pPr>
          </w:p>
        </w:tc>
      </w:tr>
      <w:tr w:rsidR="008F55FD" w:rsidRPr="006F5CC0" w14:paraId="47C9049B" w14:textId="77777777" w:rsidTr="00B81A9B">
        <w:trPr>
          <w:jc w:val="center"/>
        </w:trPr>
        <w:tc>
          <w:tcPr>
            <w:tcW w:w="4876" w:type="dxa"/>
            <w:hideMark/>
          </w:tcPr>
          <w:p w14:paraId="6087006E" w14:textId="77777777" w:rsidR="00B81A9B" w:rsidRPr="006F5CC0" w:rsidRDefault="002D3117">
            <w:pPr>
              <w:pStyle w:val="ColumnHeading"/>
              <w:keepNext/>
            </w:pPr>
            <w:r w:rsidRPr="006F5CC0">
              <w:t>A Bizottság által javasolt szöveg</w:t>
            </w:r>
          </w:p>
        </w:tc>
        <w:tc>
          <w:tcPr>
            <w:tcW w:w="4876" w:type="dxa"/>
            <w:hideMark/>
          </w:tcPr>
          <w:p w14:paraId="36286C21" w14:textId="77777777" w:rsidR="00B81A9B" w:rsidRPr="006F5CC0" w:rsidRDefault="002D3117">
            <w:pPr>
              <w:pStyle w:val="ColumnHeading"/>
              <w:keepNext/>
            </w:pPr>
            <w:r w:rsidRPr="006F5CC0">
              <w:t>Módosítás</w:t>
            </w:r>
          </w:p>
        </w:tc>
      </w:tr>
      <w:tr w:rsidR="008F55FD" w:rsidRPr="006F5CC0" w14:paraId="21228A06" w14:textId="77777777" w:rsidTr="00B81A9B">
        <w:trPr>
          <w:jc w:val="center"/>
        </w:trPr>
        <w:tc>
          <w:tcPr>
            <w:tcW w:w="4876" w:type="dxa"/>
            <w:hideMark/>
          </w:tcPr>
          <w:p w14:paraId="05C28741" w14:textId="77777777" w:rsidR="00B81A9B" w:rsidRPr="006F5CC0" w:rsidRDefault="002D3117">
            <w:pPr>
              <w:pStyle w:val="Normal6"/>
            </w:pPr>
            <w:r w:rsidRPr="006F5CC0">
              <w:t>(9)</w:t>
            </w:r>
            <w:r w:rsidRPr="006F5CC0">
              <w:tab/>
              <w:t>Mivel e rendelet célját, nevezetesen a stratégiai kihívások kezelését, a beruházások hangsúlyának a kritikus új prioritásokra való áthelyezését, valamint a szakpolitika végrehajtásának egyszerűsítését és felgyorsítását – a tagállamok nem tudják kielégítően megvalósítani, és az Unió szintjén e cél jobban megvalósítható, az Unió intézkedéseket hozhat a szubszidiaritásnak az Európai Unióról szóló szerződés 5. cikkében foglalt elvével összhangban. Az arányosságnak az említett cikkben foglalt elvével összhangba</w:t>
            </w:r>
            <w:r w:rsidRPr="006F5CC0">
              <w:t>n ez a rendelet nem lépi túl az e cél eléréséhez szükséges mértéket.</w:t>
            </w:r>
          </w:p>
        </w:tc>
        <w:tc>
          <w:tcPr>
            <w:tcW w:w="4876" w:type="dxa"/>
            <w:hideMark/>
          </w:tcPr>
          <w:p w14:paraId="12CB6D08" w14:textId="77777777" w:rsidR="00B81A9B" w:rsidRPr="006F5CC0" w:rsidRDefault="002D3117">
            <w:pPr>
              <w:pStyle w:val="Normal6"/>
              <w:rPr>
                <w:szCs w:val="24"/>
              </w:rPr>
            </w:pPr>
            <w:r w:rsidRPr="006F5CC0">
              <w:t>(9)</w:t>
            </w:r>
            <w:r w:rsidRPr="006F5CC0">
              <w:tab/>
              <w:t xml:space="preserve">Mivel e rendelet célját, nevezetesen a stratégiai </w:t>
            </w:r>
            <w:r w:rsidRPr="006F5CC0">
              <w:rPr>
                <w:b/>
                <w:i/>
              </w:rPr>
              <w:t xml:space="preserve">és társadalmi </w:t>
            </w:r>
            <w:r w:rsidRPr="006F5CC0">
              <w:t>kihívások kezelését, a beruházások hangsúlyának a kritikus új prioritásokra való áthelyezését, valamint a szakpolitika végrehajtásának egyszerűsítését és felgyorsítását – a tagállamok nem tudják kielégítően megvalósítani, és az Unió szintjén e cél jobban megvalósítható, az Unió intézkedéseket hozhat a szubszidiaritásnak az Európai Unióról szóló szerződés 5. cikkében foglalt elvével összhangban. Az arányosságnak az említett cikkben foglalt elvé</w:t>
            </w:r>
            <w:r w:rsidRPr="006F5CC0">
              <w:t>vel összhangban ez a rendelet nem lépi túl az e cél eléréséhez szükséges mértéket.</w:t>
            </w:r>
          </w:p>
        </w:tc>
      </w:tr>
    </w:tbl>
    <w:p w14:paraId="4515D1E9"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122A74A" w14:textId="77777777" w:rsidR="00B81A9B" w:rsidRPr="006F5CC0" w:rsidRDefault="002D3117" w:rsidP="00B81A9B">
      <w:r w:rsidRPr="006F5CC0">
        <w:rPr>
          <w:rStyle w:val="HideTWBExt"/>
        </w:rPr>
        <w:t>&lt;/Amend&gt;</w:t>
      </w:r>
    </w:p>
    <w:p w14:paraId="5978C54E"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46</w:t>
      </w:r>
      <w:r w:rsidRPr="006F5CC0">
        <w:rPr>
          <w:rStyle w:val="HideTWBExt"/>
          <w:b w:val="0"/>
        </w:rPr>
        <w:t>&lt;/NumAm&gt;</w:t>
      </w:r>
    </w:p>
    <w:p w14:paraId="09363242" w14:textId="77777777" w:rsidR="00B81A9B" w:rsidRPr="006F5CC0" w:rsidRDefault="002D3117" w:rsidP="00B81A9B">
      <w:pPr>
        <w:pStyle w:val="NormalBold"/>
      </w:pPr>
      <w:r w:rsidRPr="006F5CC0">
        <w:rPr>
          <w:rStyle w:val="HideTWBExt"/>
          <w:b w:val="0"/>
        </w:rPr>
        <w:t>&lt;RepeatBlock-By&gt;&lt;Members&gt;</w:t>
      </w:r>
      <w:r w:rsidRPr="006F5CC0">
        <w:t xml:space="preserve">Marit Maij, Estelle Ceulemans, Gabriele </w:t>
      </w:r>
      <w:r w:rsidRPr="006F5CC0">
        <w:t>Bischoff, Alicia Homs Ginel, Evelyn Regner, Marc Angel, Idoia Mendia, Vilija Blinkevičiūtė, Aodhán Ó Ríordáin</w:t>
      </w:r>
      <w:r w:rsidRPr="006F5CC0">
        <w:rPr>
          <w:rStyle w:val="HideTWBExt"/>
          <w:b w:val="0"/>
        </w:rPr>
        <w:t>&lt;/Members&gt;</w:t>
      </w:r>
    </w:p>
    <w:p w14:paraId="7F32B72F" w14:textId="77777777" w:rsidR="00B81A9B" w:rsidRPr="006F5CC0" w:rsidRDefault="002D3117" w:rsidP="00B81A9B">
      <w:r w:rsidRPr="006F5CC0">
        <w:rPr>
          <w:rStyle w:val="HideTWBExt"/>
        </w:rPr>
        <w:t>&lt;/RepeatBlock-By&gt;</w:t>
      </w:r>
    </w:p>
    <w:p w14:paraId="57AA8287"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35E6A02" w14:textId="77777777" w:rsidR="00B81A9B" w:rsidRPr="006F5CC0" w:rsidRDefault="002D3117" w:rsidP="00B81A9B">
      <w:pPr>
        <w:pStyle w:val="NormalBold"/>
      </w:pPr>
      <w:r w:rsidRPr="006F5CC0">
        <w:rPr>
          <w:rStyle w:val="HideTWBExt"/>
          <w:b w:val="0"/>
        </w:rPr>
        <w:t>&lt;Article&gt;</w:t>
      </w:r>
      <w:r w:rsidRPr="006F5CC0">
        <w:t>9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0F4D12BE" w14:textId="77777777" w:rsidTr="00B81A9B">
        <w:trPr>
          <w:jc w:val="center"/>
        </w:trPr>
        <w:tc>
          <w:tcPr>
            <w:tcW w:w="9752" w:type="dxa"/>
            <w:gridSpan w:val="2"/>
          </w:tcPr>
          <w:p w14:paraId="181596F6" w14:textId="77777777" w:rsidR="00B81A9B" w:rsidRPr="006F5CC0" w:rsidRDefault="00B81A9B">
            <w:pPr>
              <w:keepNext/>
            </w:pPr>
          </w:p>
        </w:tc>
      </w:tr>
      <w:tr w:rsidR="008F55FD" w:rsidRPr="006F5CC0" w14:paraId="5DCF905C" w14:textId="77777777" w:rsidTr="00B81A9B">
        <w:trPr>
          <w:jc w:val="center"/>
        </w:trPr>
        <w:tc>
          <w:tcPr>
            <w:tcW w:w="4876" w:type="dxa"/>
            <w:hideMark/>
          </w:tcPr>
          <w:p w14:paraId="1AD4BF6B" w14:textId="77777777" w:rsidR="00B81A9B" w:rsidRPr="006F5CC0" w:rsidRDefault="002D3117">
            <w:pPr>
              <w:pStyle w:val="ColumnHeading"/>
              <w:keepNext/>
            </w:pPr>
            <w:r w:rsidRPr="006F5CC0">
              <w:t xml:space="preserve">A Bizottság által </w:t>
            </w:r>
            <w:r w:rsidRPr="006F5CC0">
              <w:t>javasolt szöveg</w:t>
            </w:r>
          </w:p>
        </w:tc>
        <w:tc>
          <w:tcPr>
            <w:tcW w:w="4876" w:type="dxa"/>
            <w:hideMark/>
          </w:tcPr>
          <w:p w14:paraId="6EC02EC8" w14:textId="77777777" w:rsidR="00B81A9B" w:rsidRPr="006F5CC0" w:rsidRDefault="002D3117">
            <w:pPr>
              <w:pStyle w:val="ColumnHeading"/>
              <w:keepNext/>
            </w:pPr>
            <w:r w:rsidRPr="006F5CC0">
              <w:t>Módosítás</w:t>
            </w:r>
          </w:p>
        </w:tc>
      </w:tr>
      <w:tr w:rsidR="008F55FD" w:rsidRPr="006F5CC0" w14:paraId="1CD80386" w14:textId="77777777" w:rsidTr="00B81A9B">
        <w:trPr>
          <w:jc w:val="center"/>
        </w:trPr>
        <w:tc>
          <w:tcPr>
            <w:tcW w:w="4876" w:type="dxa"/>
            <w:hideMark/>
          </w:tcPr>
          <w:p w14:paraId="7EE2143A" w14:textId="77777777" w:rsidR="00B81A9B" w:rsidRPr="006F5CC0" w:rsidRDefault="002D3117">
            <w:pPr>
              <w:pStyle w:val="Normal6"/>
            </w:pPr>
            <w:r w:rsidRPr="006F5CC0">
              <w:t>(9)</w:t>
            </w:r>
            <w:r w:rsidRPr="006F5CC0">
              <w:tab/>
              <w:t xml:space="preserve">Mivel e rendelet célját, nevezetesen a stratégiai kihívások kezelését, a beruházások hangsúlyának a kritikus új prioritásokra való áthelyezését, valamint a szakpolitika végrehajtásának </w:t>
            </w:r>
            <w:r w:rsidRPr="006F5CC0">
              <w:lastRenderedPageBreak/>
              <w:t xml:space="preserve">egyszerűsítését és </w:t>
            </w:r>
            <w:r w:rsidRPr="006F5CC0">
              <w:t>felgyorsítását – a tagállamok nem tudják kielégítően megvalósítani, és az Unió szintjén e cél jobban megvalósítható, az Unió intézkedéseket hozhat a szubszidiaritásnak az Európai Unióról szóló szerződés 5. cikkében foglalt elvével összhangban. Az arányosságnak az említett cikkben foglalt elvével összhangban ez a rendelet nem lépi túl az e cél eléréséhez szükséges mértéket.</w:t>
            </w:r>
          </w:p>
        </w:tc>
        <w:tc>
          <w:tcPr>
            <w:tcW w:w="4876" w:type="dxa"/>
            <w:hideMark/>
          </w:tcPr>
          <w:p w14:paraId="422EEA1C" w14:textId="77777777" w:rsidR="00B81A9B" w:rsidRPr="006F5CC0" w:rsidRDefault="002D3117">
            <w:pPr>
              <w:pStyle w:val="Normal6"/>
              <w:rPr>
                <w:szCs w:val="24"/>
              </w:rPr>
            </w:pPr>
            <w:r w:rsidRPr="006F5CC0">
              <w:lastRenderedPageBreak/>
              <w:t>(9)</w:t>
            </w:r>
            <w:r w:rsidRPr="006F5CC0">
              <w:tab/>
              <w:t xml:space="preserve">Mivel e rendelet célját, nevezetesen a stratégiai </w:t>
            </w:r>
            <w:r w:rsidRPr="006F5CC0">
              <w:rPr>
                <w:b/>
                <w:i/>
              </w:rPr>
              <w:t xml:space="preserve">és társadalmi </w:t>
            </w:r>
            <w:r w:rsidRPr="006F5CC0">
              <w:t xml:space="preserve">kihívások kezelését, a beruházások hangsúlyának a kritikus új prioritásokra való áthelyezését, valamint a szakpolitika végrehajtásának </w:t>
            </w:r>
            <w:r w:rsidRPr="006F5CC0">
              <w:lastRenderedPageBreak/>
              <w:t>egyszerűsítését és felgyorsítását – a tagállamok nem tudják kielégítően megvalósítani, és az Unió szintjén e cél jobban megvalósítható, az Unió intézkedéseket hozhat a szubszidiaritásnak az Európai Unióról szóló szerződés 5. cikkében foglalt elvével összhangban. Az arányosságnak az említett cikkben foglalt elvé</w:t>
            </w:r>
            <w:r w:rsidRPr="006F5CC0">
              <w:t>vel összhangban ez a rendelet nem lépi túl az e cél eléréséhez szükséges mértéket.</w:t>
            </w:r>
          </w:p>
        </w:tc>
      </w:tr>
    </w:tbl>
    <w:p w14:paraId="260BECDF"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328ADB8A" w14:textId="77777777" w:rsidR="00B81A9B" w:rsidRPr="006F5CC0" w:rsidRDefault="002D3117" w:rsidP="00B81A9B">
      <w:r w:rsidRPr="006F5CC0">
        <w:rPr>
          <w:rStyle w:val="HideTWBExt"/>
        </w:rPr>
        <w:t>&lt;/Amend&gt;</w:t>
      </w:r>
    </w:p>
    <w:p w14:paraId="1414FD46"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47</w:t>
      </w:r>
      <w:r w:rsidRPr="006F5CC0">
        <w:rPr>
          <w:rStyle w:val="HideTWBExt"/>
          <w:b w:val="0"/>
        </w:rPr>
        <w:t>&lt;/NumAm&gt;</w:t>
      </w:r>
    </w:p>
    <w:p w14:paraId="04452C7E"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6CC88AE1" w14:textId="77777777" w:rsidR="00B81A9B" w:rsidRPr="006F5CC0" w:rsidRDefault="002D3117" w:rsidP="00B81A9B">
      <w:r w:rsidRPr="006F5CC0">
        <w:rPr>
          <w:rStyle w:val="HideTWBExt"/>
        </w:rPr>
        <w:t>&lt;/RepeatBlock-By&gt;</w:t>
      </w:r>
    </w:p>
    <w:p w14:paraId="6484C0EA"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3E9AF7E" w14:textId="77777777" w:rsidR="00B81A9B" w:rsidRPr="006F5CC0" w:rsidRDefault="002D3117" w:rsidP="00B81A9B">
      <w:pPr>
        <w:pStyle w:val="NormalBold"/>
      </w:pPr>
      <w:r w:rsidRPr="006F5CC0">
        <w:rPr>
          <w:rStyle w:val="HideTWBExt"/>
          <w:b w:val="0"/>
        </w:rPr>
        <w:t>&lt;Article&gt;</w:t>
      </w:r>
      <w:r w:rsidRPr="006F5CC0">
        <w:t>11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25628B7A" w14:textId="77777777" w:rsidTr="00B81A9B">
        <w:trPr>
          <w:jc w:val="center"/>
        </w:trPr>
        <w:tc>
          <w:tcPr>
            <w:tcW w:w="9752" w:type="dxa"/>
            <w:gridSpan w:val="2"/>
          </w:tcPr>
          <w:p w14:paraId="46FE507C" w14:textId="77777777" w:rsidR="00B81A9B" w:rsidRPr="006F5CC0" w:rsidRDefault="00B81A9B">
            <w:pPr>
              <w:keepNext/>
            </w:pPr>
          </w:p>
        </w:tc>
      </w:tr>
      <w:tr w:rsidR="008F55FD" w:rsidRPr="006F5CC0" w14:paraId="6768B019" w14:textId="77777777" w:rsidTr="00B81A9B">
        <w:trPr>
          <w:jc w:val="center"/>
        </w:trPr>
        <w:tc>
          <w:tcPr>
            <w:tcW w:w="4876" w:type="dxa"/>
            <w:hideMark/>
          </w:tcPr>
          <w:p w14:paraId="508D8669" w14:textId="77777777" w:rsidR="00B81A9B" w:rsidRPr="006F5CC0" w:rsidRDefault="002D3117">
            <w:pPr>
              <w:pStyle w:val="ColumnHeading"/>
              <w:keepNext/>
            </w:pPr>
            <w:r w:rsidRPr="006F5CC0">
              <w:t>A Bizottság által javasolt szöveg</w:t>
            </w:r>
          </w:p>
        </w:tc>
        <w:tc>
          <w:tcPr>
            <w:tcW w:w="4876" w:type="dxa"/>
            <w:hideMark/>
          </w:tcPr>
          <w:p w14:paraId="606A41BC" w14:textId="77777777" w:rsidR="00B81A9B" w:rsidRPr="006F5CC0" w:rsidRDefault="002D3117">
            <w:pPr>
              <w:pStyle w:val="ColumnHeading"/>
              <w:keepNext/>
            </w:pPr>
            <w:r w:rsidRPr="006F5CC0">
              <w:t>Módosítás</w:t>
            </w:r>
          </w:p>
        </w:tc>
      </w:tr>
      <w:tr w:rsidR="008F55FD" w:rsidRPr="006F5CC0" w14:paraId="6F16F65C" w14:textId="77777777" w:rsidTr="00B81A9B">
        <w:trPr>
          <w:jc w:val="center"/>
        </w:trPr>
        <w:tc>
          <w:tcPr>
            <w:tcW w:w="4876" w:type="dxa"/>
            <w:hideMark/>
          </w:tcPr>
          <w:p w14:paraId="36389104" w14:textId="77777777" w:rsidR="00B81A9B" w:rsidRPr="006F5CC0" w:rsidRDefault="002D3117">
            <w:pPr>
              <w:pStyle w:val="Normal6"/>
            </w:pPr>
            <w:r w:rsidRPr="006F5CC0">
              <w:t>(11)</w:t>
            </w:r>
            <w:r w:rsidRPr="006F5CC0">
              <w:tab/>
              <w:t xml:space="preserve">[Mivel a sürgető geopolitikai kihívásokkal összefüggésben </w:t>
            </w:r>
            <w:r w:rsidRPr="006F5CC0">
              <w:rPr>
                <w:b/>
                <w:i/>
              </w:rPr>
              <w:t>mielőbb lehetővé kell tenni</w:t>
            </w:r>
            <w:r w:rsidRPr="006F5CC0">
              <w:t xml:space="preserve"> nélkülözhetetlen beruházások </w:t>
            </w:r>
            <w:r w:rsidRPr="006F5CC0">
              <w:rPr>
                <w:b/>
                <w:i/>
              </w:rPr>
              <w:t>végrehajtását</w:t>
            </w:r>
            <w:r w:rsidRPr="006F5CC0">
              <w:t xml:space="preserve"> a </w:t>
            </w:r>
            <w:r w:rsidRPr="006F5CC0">
              <w:rPr>
                <w:b/>
                <w:i/>
              </w:rPr>
              <w:t>védelmi ipart</w:t>
            </w:r>
            <w:r w:rsidRPr="006F5CC0">
              <w:t xml:space="preserve"> érintő készségek és a dekarbonizációhoz kapcsolódó változásokhoz való alkalmazkodás terén, indokolt előírni, hogy e rendelet az Európai Unió Hivatalos Lapjában való kihirdetésének napját követő napon lépjen hatályba,]</w:t>
            </w:r>
          </w:p>
        </w:tc>
        <w:tc>
          <w:tcPr>
            <w:tcW w:w="4876" w:type="dxa"/>
            <w:hideMark/>
          </w:tcPr>
          <w:p w14:paraId="33200971" w14:textId="77777777" w:rsidR="00B81A9B" w:rsidRPr="006F5CC0" w:rsidRDefault="002D3117">
            <w:pPr>
              <w:pStyle w:val="Normal6"/>
              <w:rPr>
                <w:szCs w:val="24"/>
              </w:rPr>
            </w:pPr>
            <w:r w:rsidRPr="006F5CC0">
              <w:t>(11)</w:t>
            </w:r>
            <w:r w:rsidRPr="006F5CC0">
              <w:tab/>
              <w:t xml:space="preserve">[Mivel a sürgető geopolitikai kihívásokkal összefüggésben </w:t>
            </w:r>
            <w:r w:rsidRPr="006F5CC0">
              <w:rPr>
                <w:b/>
                <w:i/>
              </w:rPr>
              <w:t>egyre inkább szükséges a</w:t>
            </w:r>
            <w:r w:rsidRPr="006F5CC0">
              <w:t xml:space="preserve"> nélkülözhetetlen beruházások </w:t>
            </w:r>
            <w:r w:rsidRPr="006F5CC0">
              <w:rPr>
                <w:b/>
                <w:i/>
              </w:rPr>
              <w:t>végrehajtásának lehetővé tétele</w:t>
            </w:r>
            <w:r w:rsidRPr="006F5CC0">
              <w:t xml:space="preserve"> a </w:t>
            </w:r>
            <w:r w:rsidRPr="006F5CC0">
              <w:rPr>
                <w:b/>
                <w:i/>
              </w:rPr>
              <w:t>kritikus iparágakat</w:t>
            </w:r>
            <w:r w:rsidRPr="006F5CC0">
              <w:t xml:space="preserve"> érintő</w:t>
            </w:r>
            <w:r w:rsidRPr="006F5CC0">
              <w:rPr>
                <w:b/>
                <w:i/>
              </w:rPr>
              <w:t xml:space="preserve"> konkrét</w:t>
            </w:r>
            <w:r w:rsidRPr="006F5CC0">
              <w:t xml:space="preserve"> készségek és a dekarbonizációhoz kapcsolódó változásokhoz való alkalmazkodás terén, indokolt előírni, hogy e rendelet az Európai Unió Hivatalos Lapjában való kihirdetésének napját követő napon lépjen hatályba,]</w:t>
            </w:r>
          </w:p>
        </w:tc>
      </w:tr>
    </w:tbl>
    <w:p w14:paraId="5EF61E1B"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2EDE739" w14:textId="77777777" w:rsidR="00B81A9B" w:rsidRPr="006F5CC0" w:rsidRDefault="002D3117" w:rsidP="00B81A9B">
      <w:r w:rsidRPr="006F5CC0">
        <w:rPr>
          <w:rStyle w:val="HideTWBExt"/>
        </w:rPr>
        <w:t>&lt;/Amend&gt;</w:t>
      </w:r>
    </w:p>
    <w:p w14:paraId="1BCC4163"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48</w:t>
      </w:r>
      <w:r w:rsidRPr="006F5CC0">
        <w:rPr>
          <w:rStyle w:val="HideTWBExt"/>
          <w:b w:val="0"/>
        </w:rPr>
        <w:t>&lt;/NumAm&gt;</w:t>
      </w:r>
    </w:p>
    <w:p w14:paraId="05F537FA" w14:textId="77777777" w:rsidR="00B81A9B" w:rsidRPr="006F5CC0" w:rsidRDefault="002D3117" w:rsidP="00B81A9B">
      <w:pPr>
        <w:pStyle w:val="NormalBold"/>
      </w:pPr>
      <w:r w:rsidRPr="006F5CC0">
        <w:rPr>
          <w:rStyle w:val="HideTWBExt"/>
          <w:b w:val="0"/>
        </w:rPr>
        <w:t>&lt;RepeatBlock-By&gt;&lt;Members&gt;</w:t>
      </w:r>
      <w:r w:rsidRPr="006F5CC0">
        <w:t>Villy Søvndal</w:t>
      </w:r>
      <w:r w:rsidRPr="006F5CC0">
        <w:rPr>
          <w:rStyle w:val="HideTWBExt"/>
          <w:b w:val="0"/>
        </w:rPr>
        <w:t>&lt;/Members&gt;</w:t>
      </w:r>
    </w:p>
    <w:p w14:paraId="2B713076" w14:textId="77777777" w:rsidR="00B81A9B" w:rsidRPr="006F5CC0" w:rsidRDefault="002D3117" w:rsidP="00B81A9B">
      <w:r w:rsidRPr="006F5CC0">
        <w:rPr>
          <w:rStyle w:val="HideTWBExt"/>
        </w:rPr>
        <w:t>&lt;AuNomDe&gt;</w:t>
      </w:r>
      <w:r w:rsidRPr="006F5CC0">
        <w:rPr>
          <w:rStyle w:val="HideTWBInt"/>
          <w:color w:val="auto"/>
        </w:rPr>
        <w:t>{Greens/EFA}</w:t>
      </w:r>
      <w:r w:rsidRPr="006F5CC0">
        <w:t>a Verts/ALE képviselőcsoport nevében</w:t>
      </w:r>
      <w:r w:rsidRPr="006F5CC0">
        <w:rPr>
          <w:rStyle w:val="HideTWBExt"/>
        </w:rPr>
        <w:t>&lt;/AuNomDe&gt;</w:t>
      </w:r>
    </w:p>
    <w:p w14:paraId="305CF303" w14:textId="77777777" w:rsidR="00B81A9B" w:rsidRPr="006F5CC0" w:rsidRDefault="002D3117" w:rsidP="00B81A9B">
      <w:r w:rsidRPr="006F5CC0">
        <w:rPr>
          <w:rStyle w:val="HideTWBExt"/>
        </w:rPr>
        <w:t>&lt;/RepeatBlock-By&gt;</w:t>
      </w:r>
    </w:p>
    <w:p w14:paraId="78E39340"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D95044C" w14:textId="77777777" w:rsidR="00B81A9B" w:rsidRPr="006F5CC0" w:rsidRDefault="002D3117" w:rsidP="00B81A9B">
      <w:pPr>
        <w:pStyle w:val="NormalBold"/>
      </w:pPr>
      <w:r w:rsidRPr="006F5CC0">
        <w:rPr>
          <w:rStyle w:val="HideTWBExt"/>
          <w:b w:val="0"/>
        </w:rPr>
        <w:t>&lt;Article&gt;</w:t>
      </w:r>
      <w:r w:rsidRPr="006F5CC0">
        <w:t>11 preambulumbekezdés</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75AF1D4B" w14:textId="77777777" w:rsidTr="00B81A9B">
        <w:trPr>
          <w:jc w:val="center"/>
        </w:trPr>
        <w:tc>
          <w:tcPr>
            <w:tcW w:w="9752" w:type="dxa"/>
            <w:gridSpan w:val="2"/>
          </w:tcPr>
          <w:p w14:paraId="68D2AFCC" w14:textId="77777777" w:rsidR="00B81A9B" w:rsidRPr="006F5CC0" w:rsidRDefault="00B81A9B">
            <w:pPr>
              <w:keepNext/>
            </w:pPr>
          </w:p>
        </w:tc>
      </w:tr>
      <w:tr w:rsidR="008F55FD" w:rsidRPr="006F5CC0" w14:paraId="17CCD057" w14:textId="77777777" w:rsidTr="00B81A9B">
        <w:trPr>
          <w:jc w:val="center"/>
        </w:trPr>
        <w:tc>
          <w:tcPr>
            <w:tcW w:w="4876" w:type="dxa"/>
            <w:hideMark/>
          </w:tcPr>
          <w:p w14:paraId="5A03AD92" w14:textId="77777777" w:rsidR="00B81A9B" w:rsidRPr="006F5CC0" w:rsidRDefault="002D3117">
            <w:pPr>
              <w:pStyle w:val="ColumnHeading"/>
              <w:keepNext/>
            </w:pPr>
            <w:r w:rsidRPr="006F5CC0">
              <w:t xml:space="preserve">A Bizottság által </w:t>
            </w:r>
            <w:r w:rsidRPr="006F5CC0">
              <w:t>javasolt szöveg</w:t>
            </w:r>
          </w:p>
        </w:tc>
        <w:tc>
          <w:tcPr>
            <w:tcW w:w="4876" w:type="dxa"/>
            <w:hideMark/>
          </w:tcPr>
          <w:p w14:paraId="5A26A676" w14:textId="77777777" w:rsidR="00B81A9B" w:rsidRPr="006F5CC0" w:rsidRDefault="002D3117">
            <w:pPr>
              <w:pStyle w:val="ColumnHeading"/>
              <w:keepNext/>
            </w:pPr>
            <w:r w:rsidRPr="006F5CC0">
              <w:t>Módosítás</w:t>
            </w:r>
          </w:p>
        </w:tc>
      </w:tr>
      <w:tr w:rsidR="008F55FD" w:rsidRPr="006F5CC0" w14:paraId="2FC333E7" w14:textId="77777777" w:rsidTr="00B81A9B">
        <w:trPr>
          <w:jc w:val="center"/>
        </w:trPr>
        <w:tc>
          <w:tcPr>
            <w:tcW w:w="4876" w:type="dxa"/>
            <w:hideMark/>
          </w:tcPr>
          <w:p w14:paraId="27615A6C" w14:textId="77777777" w:rsidR="00B81A9B" w:rsidRPr="006F5CC0" w:rsidRDefault="002D3117">
            <w:pPr>
              <w:pStyle w:val="Normal6"/>
            </w:pPr>
            <w:r w:rsidRPr="006F5CC0">
              <w:t>(11)</w:t>
            </w:r>
            <w:r w:rsidRPr="006F5CC0">
              <w:tab/>
              <w:t xml:space="preserve">[Mivel a sürgető geopolitikai kihívásokkal összefüggésben mielőbb lehetővé kell tenni nélkülözhetetlen beruházások végrehajtását a </w:t>
            </w:r>
            <w:r w:rsidRPr="006F5CC0">
              <w:rPr>
                <w:b/>
                <w:i/>
              </w:rPr>
              <w:t>védelmi</w:t>
            </w:r>
            <w:r w:rsidRPr="006F5CC0">
              <w:t xml:space="preserve"> ipart érintő készségek és a dekarbonizációhoz kapcsolódó változásokhoz való alkalmazkodás terén, indokolt előírni, hogy e rendelet az Európai Unió Hivatalos Lapjában való kihirdetésének napját követő napon lépjen hatályba,]</w:t>
            </w:r>
          </w:p>
        </w:tc>
        <w:tc>
          <w:tcPr>
            <w:tcW w:w="4876" w:type="dxa"/>
            <w:hideMark/>
          </w:tcPr>
          <w:p w14:paraId="5CD69948" w14:textId="77777777" w:rsidR="00B81A9B" w:rsidRPr="006F5CC0" w:rsidRDefault="002D3117">
            <w:pPr>
              <w:pStyle w:val="Normal6"/>
              <w:rPr>
                <w:szCs w:val="24"/>
              </w:rPr>
            </w:pPr>
            <w:r w:rsidRPr="006F5CC0">
              <w:t>(11)</w:t>
            </w:r>
            <w:r w:rsidRPr="006F5CC0">
              <w:tab/>
              <w:t xml:space="preserve">[Mivel a sürgető geopolitikai kihívásokkal összefüggésben mielőbb lehetővé kell tenni nélkülözhetetlen beruházások végrehajtását a </w:t>
            </w:r>
            <w:r w:rsidRPr="006F5CC0">
              <w:rPr>
                <w:b/>
                <w:i/>
              </w:rPr>
              <w:t>technikai</w:t>
            </w:r>
            <w:r w:rsidRPr="006F5CC0">
              <w:t xml:space="preserve"> ipart érintő készségek és a dekarbonizációhoz kapcsolódó változásokhoz való alkalmazkodás terén, indokolt előírni, hogy e rendelet az Európai Unió Hivatalos Lapjában való kihirdetésének napját követő napon lépjen hatályba,]</w:t>
            </w:r>
          </w:p>
        </w:tc>
      </w:tr>
    </w:tbl>
    <w:p w14:paraId="6EAAE91A"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DBD6F86" w14:textId="77777777" w:rsidR="00B81A9B" w:rsidRPr="006F5CC0" w:rsidRDefault="002D3117" w:rsidP="00B81A9B">
      <w:r w:rsidRPr="006F5CC0">
        <w:rPr>
          <w:rStyle w:val="HideTWBExt"/>
        </w:rPr>
        <w:t>&lt;/Amend&gt;</w:t>
      </w:r>
    </w:p>
    <w:p w14:paraId="576C42DE"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49</w:t>
      </w:r>
      <w:r w:rsidRPr="006F5CC0">
        <w:rPr>
          <w:rStyle w:val="HideTWBExt"/>
          <w:b w:val="0"/>
        </w:rPr>
        <w:t>&lt;/NumAm&gt;</w:t>
      </w:r>
    </w:p>
    <w:p w14:paraId="6F4E1AA8" w14:textId="77777777" w:rsidR="00B81A9B" w:rsidRPr="006F5CC0" w:rsidRDefault="002D3117" w:rsidP="00B81A9B">
      <w:pPr>
        <w:pStyle w:val="NormalBold"/>
      </w:pPr>
      <w:r w:rsidRPr="006F5CC0">
        <w:rPr>
          <w:rStyle w:val="HideTWBExt"/>
          <w:b w:val="0"/>
        </w:rPr>
        <w:t>&lt;RepeatBlock-By&gt;&lt;Members&gt;</w:t>
      </w:r>
      <w:r w:rsidRPr="006F5CC0">
        <w:t>Maravillas Abadía Jover</w:t>
      </w:r>
      <w:r w:rsidRPr="006F5CC0">
        <w:rPr>
          <w:rStyle w:val="HideTWBExt"/>
          <w:b w:val="0"/>
        </w:rPr>
        <w:t>&lt;/Members&gt;</w:t>
      </w:r>
    </w:p>
    <w:p w14:paraId="2261A155" w14:textId="77777777" w:rsidR="00B81A9B" w:rsidRPr="006F5CC0" w:rsidRDefault="002D3117" w:rsidP="00B81A9B">
      <w:r w:rsidRPr="006F5CC0">
        <w:rPr>
          <w:rStyle w:val="HideTWBExt"/>
        </w:rPr>
        <w:t>&lt;/RepeatBlock-By&gt;</w:t>
      </w:r>
    </w:p>
    <w:p w14:paraId="16770EED"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08453CA" w14:textId="77777777" w:rsidR="00B81A9B" w:rsidRPr="006F5CC0" w:rsidRDefault="002D3117" w:rsidP="00B81A9B">
      <w:pPr>
        <w:pStyle w:val="NormalBold"/>
      </w:pPr>
      <w:r w:rsidRPr="006F5CC0">
        <w:rPr>
          <w:rStyle w:val="HideTWBExt"/>
          <w:b w:val="0"/>
        </w:rPr>
        <w:t>&lt;Article&gt;</w:t>
      </w:r>
      <w:r w:rsidRPr="006F5CC0">
        <w:t>1 cikk – 1 bekezdés – 1 pont</w:t>
      </w:r>
      <w:r w:rsidRPr="006F5CC0">
        <w:rPr>
          <w:rStyle w:val="HideTWBExt"/>
          <w:b w:val="0"/>
        </w:rPr>
        <w:t>&lt;/Article&gt;</w:t>
      </w:r>
    </w:p>
    <w:p w14:paraId="1F8F6758" w14:textId="77777777" w:rsidR="00B81A9B" w:rsidRPr="006F5CC0" w:rsidRDefault="002D3117" w:rsidP="00B81A9B">
      <w:pPr>
        <w:keepNext/>
      </w:pPr>
      <w:r w:rsidRPr="006F5CC0">
        <w:rPr>
          <w:rStyle w:val="HideTWBExt"/>
        </w:rPr>
        <w:t>&lt;DocAmend2&gt;</w:t>
      </w:r>
      <w:r w:rsidRPr="006F5CC0">
        <w:t>(EU) 2021/1057 rendelet</w:t>
      </w:r>
      <w:r w:rsidRPr="006F5CC0">
        <w:rPr>
          <w:rStyle w:val="HideTWBExt"/>
        </w:rPr>
        <w:t>&lt;/DocAmend2&gt;</w:t>
      </w:r>
    </w:p>
    <w:p w14:paraId="5B7C514A" w14:textId="77777777" w:rsidR="00B81A9B" w:rsidRPr="006F5CC0" w:rsidRDefault="002D3117" w:rsidP="00B81A9B">
      <w:r w:rsidRPr="006F5CC0">
        <w:rPr>
          <w:rStyle w:val="HideTWBExt"/>
        </w:rPr>
        <w:t>&lt;Article2&gt;</w:t>
      </w:r>
      <w:r w:rsidRPr="006F5CC0">
        <w:t>5 a cikk – 1 bekezdés – első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0FDA063B" w14:textId="77777777" w:rsidTr="00B81A9B">
        <w:trPr>
          <w:jc w:val="center"/>
        </w:trPr>
        <w:tc>
          <w:tcPr>
            <w:tcW w:w="9752" w:type="dxa"/>
            <w:gridSpan w:val="2"/>
          </w:tcPr>
          <w:p w14:paraId="4B47782C" w14:textId="77777777" w:rsidR="00B81A9B" w:rsidRPr="006F5CC0" w:rsidRDefault="00B81A9B">
            <w:pPr>
              <w:keepNext/>
            </w:pPr>
          </w:p>
        </w:tc>
      </w:tr>
      <w:tr w:rsidR="008F55FD" w:rsidRPr="006F5CC0" w14:paraId="5BB63AFD" w14:textId="77777777" w:rsidTr="00B81A9B">
        <w:trPr>
          <w:jc w:val="center"/>
        </w:trPr>
        <w:tc>
          <w:tcPr>
            <w:tcW w:w="4876" w:type="dxa"/>
            <w:hideMark/>
          </w:tcPr>
          <w:p w14:paraId="3A2DBB88" w14:textId="77777777" w:rsidR="00B81A9B" w:rsidRPr="006F5CC0" w:rsidRDefault="002D3117">
            <w:pPr>
              <w:pStyle w:val="ColumnHeading"/>
              <w:keepNext/>
            </w:pPr>
            <w:r w:rsidRPr="006F5CC0">
              <w:t>A Bizottság által javasolt szöveg</w:t>
            </w:r>
          </w:p>
        </w:tc>
        <w:tc>
          <w:tcPr>
            <w:tcW w:w="4876" w:type="dxa"/>
            <w:hideMark/>
          </w:tcPr>
          <w:p w14:paraId="07802FCB" w14:textId="77777777" w:rsidR="00B81A9B" w:rsidRPr="006F5CC0" w:rsidRDefault="002D3117">
            <w:pPr>
              <w:pStyle w:val="ColumnHeading"/>
              <w:keepNext/>
            </w:pPr>
            <w:r w:rsidRPr="006F5CC0">
              <w:t>Módosítás</w:t>
            </w:r>
          </w:p>
        </w:tc>
      </w:tr>
      <w:tr w:rsidR="008F55FD" w:rsidRPr="006F5CC0" w14:paraId="0AD46697" w14:textId="77777777" w:rsidTr="00B81A9B">
        <w:trPr>
          <w:jc w:val="center"/>
        </w:trPr>
        <w:tc>
          <w:tcPr>
            <w:tcW w:w="4876" w:type="dxa"/>
            <w:hideMark/>
          </w:tcPr>
          <w:p w14:paraId="7901D73F" w14:textId="77777777" w:rsidR="00B81A9B" w:rsidRPr="006F5CC0" w:rsidRDefault="002D3117">
            <w:pPr>
              <w:pStyle w:val="Normal6"/>
            </w:pPr>
            <w:r w:rsidRPr="006F5CC0">
              <w:t xml:space="preserve">2026-ban a Bizottság a programmódosítást jóváhagyó határozatban </w:t>
            </w:r>
            <w:r w:rsidRPr="006F5CC0">
              <w:t>meghatározott, az ESZA+-ból származó teljes támogatás 4,5 %-át fizeti ki további egyszeri előfinanszírozásként. 2026-ban az egyszeri előfinanszírozás százalékos arányát 9,5 %-ra kell növelni az Oroszországgal, Belarusszal vagy Ukrajnával határos egy vagy több NUTS 2 régióra kiterjedő programok esetében, feltéve, hogy a program nem terjed ki a tagállam teljes területére. Amennyiben valamely tagállamban az Oroszországgal, Belarusszal vagy Ukrajnával határos NUTS 2 régiókra kizárólag az adott tagállam egész te</w:t>
            </w:r>
            <w:r w:rsidRPr="006F5CC0">
              <w:t>rületét lefedő programok vonatkoznak, akkor ezekre a programokra az e bekezdés szerint megnövelt előfinanszírozási arány alkalmazandó.</w:t>
            </w:r>
          </w:p>
        </w:tc>
        <w:tc>
          <w:tcPr>
            <w:tcW w:w="4876" w:type="dxa"/>
            <w:hideMark/>
          </w:tcPr>
          <w:p w14:paraId="56AB75D6" w14:textId="77777777" w:rsidR="00B81A9B" w:rsidRPr="006F5CC0" w:rsidRDefault="002D3117">
            <w:pPr>
              <w:pStyle w:val="Normal6"/>
              <w:rPr>
                <w:szCs w:val="24"/>
              </w:rPr>
            </w:pPr>
            <w:r w:rsidRPr="006F5CC0">
              <w:t xml:space="preserve">2026-ban a Bizottság a programmódosítást jóváhagyó határozatban meghatározott, az ESZA+-ból származó teljes támogatás 4,5 %-át fizeti ki további egyszeri előfinanszírozásként. 2026-ban az egyszeri előfinanszírozás százalékos arányát 9,5%-ra kell növelni az Oroszországgal, Belarusszal vagy Ukrajnával határos egy vagy több NUTS 2 régióra </w:t>
            </w:r>
            <w:r w:rsidRPr="006F5CC0">
              <w:rPr>
                <w:b/>
                <w:i/>
              </w:rPr>
              <w:t xml:space="preserve">és a nem hagyományos vagy hibrid kockázatok által jelentős mértékben érintett régiókra </w:t>
            </w:r>
            <w:r w:rsidRPr="006F5CC0">
              <w:t xml:space="preserve">kiterjedő programok esetében, feltéve, hogy a program nem terjed ki a tagállam teljes területére. Amennyiben valamely tagállamban az Oroszországgal, Belarusszal vagy Ukrajnával határos </w:t>
            </w:r>
            <w:r w:rsidRPr="006F5CC0">
              <w:rPr>
                <w:b/>
                <w:i/>
              </w:rPr>
              <w:t xml:space="preserve">egy vagy több </w:t>
            </w:r>
            <w:r w:rsidRPr="006F5CC0">
              <w:t xml:space="preserve">NUTS 2 </w:t>
            </w:r>
            <w:r w:rsidRPr="006F5CC0">
              <w:rPr>
                <w:b/>
                <w:i/>
              </w:rPr>
              <w:t xml:space="preserve">régióra és a nem hagyományos vagy hibrid kockázatok által jelentős mértékben érintett </w:t>
            </w:r>
            <w:r w:rsidRPr="006F5CC0">
              <w:t xml:space="preserve">régiókra kizárólag az adott tagállam egész területét </w:t>
            </w:r>
            <w:r w:rsidRPr="006F5CC0">
              <w:lastRenderedPageBreak/>
              <w:t>lefedő programok vonatkoznak, akkor ezekre a programokra az e bekezdés szerint m</w:t>
            </w:r>
            <w:r w:rsidRPr="006F5CC0">
              <w:t xml:space="preserve">egnövelt előfinanszírozási arány alkalmazandó. </w:t>
            </w:r>
            <w:r w:rsidRPr="006F5CC0">
              <w:rPr>
                <w:b/>
                <w:i/>
              </w:rPr>
              <w:t>A kivételes előfinanszírozás – különösen a keretösszeg 30%-át kitevő egyszeri kifizetés keretében elkülönített előfinanszírozás – végrehajtása azonban az uniós költségvetés éves keretösszegeire gyakorolt pénzügyi hatás előzetes értékelésétől függ. Jelentős nyomás észlelése esetén kompenzációs mechanizmust kell aktiválni, amely lehetővé teszi az előfinanszírozott ráta ideiglenes kiigazítását.</w:t>
            </w:r>
          </w:p>
        </w:tc>
      </w:tr>
      <w:tr w:rsidR="008F55FD" w:rsidRPr="006F5CC0" w14:paraId="741DB249" w14:textId="77777777" w:rsidTr="00B81A9B">
        <w:trPr>
          <w:jc w:val="center"/>
        </w:trPr>
        <w:tc>
          <w:tcPr>
            <w:tcW w:w="4876" w:type="dxa"/>
          </w:tcPr>
          <w:p w14:paraId="11706C26" w14:textId="77777777" w:rsidR="00B81A9B" w:rsidRPr="006F5CC0" w:rsidRDefault="00B81A9B">
            <w:pPr>
              <w:pStyle w:val="Normal6"/>
            </w:pPr>
          </w:p>
        </w:tc>
        <w:tc>
          <w:tcPr>
            <w:tcW w:w="4876" w:type="dxa"/>
            <w:hideMark/>
          </w:tcPr>
          <w:p w14:paraId="20F1B79C" w14:textId="77777777" w:rsidR="00B81A9B" w:rsidRPr="006F5CC0" w:rsidRDefault="002D3117">
            <w:pPr>
              <w:pStyle w:val="Normal6"/>
              <w:rPr>
                <w:szCs w:val="24"/>
              </w:rPr>
            </w:pPr>
            <w:r w:rsidRPr="006F5CC0">
              <w:rPr>
                <w:i/>
              </w:rPr>
              <w:t>(E módosítás a teljes szövegre vonatkozik. Elfogadása esetén a szövegben mindenütt el kell végezni a szükséges módosításokat.)</w:t>
            </w:r>
          </w:p>
        </w:tc>
      </w:tr>
    </w:tbl>
    <w:p w14:paraId="324D99D3"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6612FE81" w14:textId="77777777" w:rsidR="00B81A9B" w:rsidRPr="006F5CC0" w:rsidRDefault="002D3117" w:rsidP="00B81A9B">
      <w:pPr>
        <w:pStyle w:val="CrossRef"/>
      </w:pPr>
      <w:r w:rsidRPr="006F5CC0">
        <w:t>(A Számvevőszék 02/2025. sz. véleményének 30–31. bekezdése)</w:t>
      </w:r>
    </w:p>
    <w:p w14:paraId="01BA8651" w14:textId="77777777" w:rsidR="00B81A9B" w:rsidRPr="006F5CC0" w:rsidRDefault="002D3117" w:rsidP="00B81A9B">
      <w:pPr>
        <w:pStyle w:val="JustificationTitle"/>
        <w:rPr>
          <w:noProof w:val="0"/>
        </w:rPr>
      </w:pPr>
      <w:r w:rsidRPr="006F5CC0">
        <w:rPr>
          <w:rStyle w:val="HideTWBExt"/>
          <w:i w:val="0"/>
        </w:rPr>
        <w:t>&lt;TitreJust&gt;</w:t>
      </w:r>
      <w:r w:rsidRPr="006F5CC0">
        <w:t>Indokolás</w:t>
      </w:r>
      <w:r w:rsidRPr="006F5CC0">
        <w:rPr>
          <w:rStyle w:val="HideTWBExt"/>
          <w:i w:val="0"/>
        </w:rPr>
        <w:t>&lt;/TitreJust&gt;</w:t>
      </w:r>
    </w:p>
    <w:p w14:paraId="6BBF70AB" w14:textId="77777777" w:rsidR="00B81A9B" w:rsidRPr="006F5CC0" w:rsidRDefault="002D3117" w:rsidP="00B81A9B">
      <w:pPr>
        <w:pStyle w:val="Normal12Italic"/>
        <w:rPr>
          <w:noProof w:val="0"/>
        </w:rPr>
      </w:pPr>
      <w:r w:rsidRPr="006F5CC0">
        <w:t xml:space="preserve">Annak fényében szükséges, hogy e kivételes, egyes esetekben akár 30%-os előfinanszírozás nyomást </w:t>
      </w:r>
      <w:r w:rsidRPr="006F5CC0">
        <w:t>gyakorolhat az éves uniós költségvetésre. Ajánlott ezt az intézkedést teljes mértékben megindokolni, és kiigazítási mechanizmusokat bevezetni.</w:t>
      </w:r>
    </w:p>
    <w:p w14:paraId="2A524683" w14:textId="77777777" w:rsidR="00B81A9B" w:rsidRPr="006F5CC0" w:rsidRDefault="002D3117" w:rsidP="00B81A9B">
      <w:r w:rsidRPr="006F5CC0">
        <w:rPr>
          <w:rStyle w:val="HideTWBExt"/>
        </w:rPr>
        <w:t>&lt;/Amend&gt;</w:t>
      </w:r>
    </w:p>
    <w:p w14:paraId="3167D9D8"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50</w:t>
      </w:r>
      <w:r w:rsidRPr="006F5CC0">
        <w:rPr>
          <w:rStyle w:val="HideTWBExt"/>
          <w:b w:val="0"/>
        </w:rPr>
        <w:t>&lt;/NumAm&gt;</w:t>
      </w:r>
    </w:p>
    <w:p w14:paraId="781D0D88" w14:textId="77777777" w:rsidR="00B81A9B" w:rsidRPr="006F5CC0" w:rsidRDefault="002D3117" w:rsidP="00B81A9B">
      <w:pPr>
        <w:pStyle w:val="NormalBold"/>
      </w:pPr>
      <w:r w:rsidRPr="006F5CC0">
        <w:rPr>
          <w:rStyle w:val="HideTWBExt"/>
          <w:b w:val="0"/>
        </w:rPr>
        <w:t>&lt;RepeatBlock-By&gt;&lt;Members&gt;</w:t>
      </w:r>
      <w:r w:rsidRPr="006F5CC0">
        <w:t xml:space="preserve">Marit Maij, Estelle Ceulemans, </w:t>
      </w:r>
      <w:r w:rsidRPr="006F5CC0">
        <w:t>Gabriele Bischoff, Alicia Homs Ginel, Evelyn Regner, Marc Angel, Idoia Mendia, Vilija Blinkevičiūtė, Aodhán Ó Ríordáin</w:t>
      </w:r>
      <w:r w:rsidRPr="006F5CC0">
        <w:rPr>
          <w:rStyle w:val="HideTWBExt"/>
          <w:b w:val="0"/>
        </w:rPr>
        <w:t>&lt;/Members&gt;</w:t>
      </w:r>
    </w:p>
    <w:p w14:paraId="0D9D00FD" w14:textId="77777777" w:rsidR="00B81A9B" w:rsidRPr="006F5CC0" w:rsidRDefault="002D3117" w:rsidP="00B81A9B">
      <w:r w:rsidRPr="006F5CC0">
        <w:rPr>
          <w:rStyle w:val="HideTWBExt"/>
        </w:rPr>
        <w:t>&lt;/RepeatBlock-By&gt;</w:t>
      </w:r>
    </w:p>
    <w:p w14:paraId="5B3B90A6"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72906A0" w14:textId="77777777" w:rsidR="00B81A9B" w:rsidRPr="006F5CC0" w:rsidRDefault="002D3117" w:rsidP="00B81A9B">
      <w:pPr>
        <w:pStyle w:val="NormalBold"/>
      </w:pPr>
      <w:r w:rsidRPr="006F5CC0">
        <w:rPr>
          <w:rStyle w:val="HideTWBExt"/>
          <w:b w:val="0"/>
        </w:rPr>
        <w:t>&lt;Article&gt;</w:t>
      </w:r>
      <w:r w:rsidRPr="006F5CC0">
        <w:t>1 cikk – 1 bekezdés – 1 pont</w:t>
      </w:r>
      <w:r w:rsidRPr="006F5CC0">
        <w:rPr>
          <w:rStyle w:val="HideTWBExt"/>
          <w:b w:val="0"/>
        </w:rPr>
        <w:t>&lt;/Article&gt;</w:t>
      </w:r>
    </w:p>
    <w:p w14:paraId="1BEFE532" w14:textId="77777777" w:rsidR="00B81A9B" w:rsidRPr="006F5CC0" w:rsidRDefault="002D3117" w:rsidP="00B81A9B">
      <w:pPr>
        <w:keepNext/>
      </w:pPr>
      <w:r w:rsidRPr="006F5CC0">
        <w:rPr>
          <w:rStyle w:val="HideTWBExt"/>
        </w:rPr>
        <w:t>&lt;DocAmend2&gt;</w:t>
      </w:r>
      <w:r w:rsidRPr="006F5CC0">
        <w:t>(EU) 2021/1057 rendelet</w:t>
      </w:r>
      <w:r w:rsidRPr="006F5CC0">
        <w:rPr>
          <w:rStyle w:val="HideTWBExt"/>
        </w:rPr>
        <w:t>&lt;/DocAmend2&gt;</w:t>
      </w:r>
    </w:p>
    <w:p w14:paraId="5D386410" w14:textId="77777777" w:rsidR="00B81A9B" w:rsidRPr="006F5CC0" w:rsidRDefault="002D3117" w:rsidP="00B81A9B">
      <w:r w:rsidRPr="006F5CC0">
        <w:rPr>
          <w:rStyle w:val="HideTWBExt"/>
        </w:rPr>
        <w:t>&lt;Article2&gt;</w:t>
      </w:r>
      <w:r w:rsidRPr="006F5CC0">
        <w:t>5 cikk – 1 bekezdés – első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2382EF90" w14:textId="77777777" w:rsidTr="00B81A9B">
        <w:trPr>
          <w:jc w:val="center"/>
        </w:trPr>
        <w:tc>
          <w:tcPr>
            <w:tcW w:w="9752" w:type="dxa"/>
            <w:gridSpan w:val="2"/>
          </w:tcPr>
          <w:p w14:paraId="57639CCB" w14:textId="77777777" w:rsidR="00B81A9B" w:rsidRPr="006F5CC0" w:rsidRDefault="00B81A9B">
            <w:pPr>
              <w:keepNext/>
            </w:pPr>
          </w:p>
        </w:tc>
      </w:tr>
      <w:tr w:rsidR="008F55FD" w:rsidRPr="006F5CC0" w14:paraId="220EAE35" w14:textId="77777777" w:rsidTr="00B81A9B">
        <w:trPr>
          <w:jc w:val="center"/>
        </w:trPr>
        <w:tc>
          <w:tcPr>
            <w:tcW w:w="4876" w:type="dxa"/>
            <w:hideMark/>
          </w:tcPr>
          <w:p w14:paraId="712D3CA7" w14:textId="77777777" w:rsidR="00B81A9B" w:rsidRPr="006F5CC0" w:rsidRDefault="002D3117">
            <w:pPr>
              <w:pStyle w:val="ColumnHeading"/>
              <w:keepNext/>
            </w:pPr>
            <w:r w:rsidRPr="006F5CC0">
              <w:t>A Bizottság által javasolt szöveg</w:t>
            </w:r>
          </w:p>
        </w:tc>
        <w:tc>
          <w:tcPr>
            <w:tcW w:w="4876" w:type="dxa"/>
            <w:hideMark/>
          </w:tcPr>
          <w:p w14:paraId="6F7CCE99" w14:textId="77777777" w:rsidR="00B81A9B" w:rsidRPr="006F5CC0" w:rsidRDefault="002D3117">
            <w:pPr>
              <w:pStyle w:val="ColumnHeading"/>
              <w:keepNext/>
            </w:pPr>
            <w:r w:rsidRPr="006F5CC0">
              <w:t>Módosítás</w:t>
            </w:r>
          </w:p>
        </w:tc>
      </w:tr>
      <w:tr w:rsidR="008F55FD" w:rsidRPr="006F5CC0" w14:paraId="0C834606" w14:textId="77777777" w:rsidTr="00B81A9B">
        <w:trPr>
          <w:jc w:val="center"/>
        </w:trPr>
        <w:tc>
          <w:tcPr>
            <w:tcW w:w="4876" w:type="dxa"/>
            <w:hideMark/>
          </w:tcPr>
          <w:p w14:paraId="283DED04" w14:textId="77777777" w:rsidR="00B81A9B" w:rsidRPr="006F5CC0" w:rsidRDefault="002D3117">
            <w:pPr>
              <w:pStyle w:val="Normal6"/>
            </w:pPr>
            <w:r w:rsidRPr="006F5CC0">
              <w:t xml:space="preserve">2026-ban a Bizottság a programmódosítást jóváhagyó határozatban meghatározott, az ESZA+-ból származó teljes </w:t>
            </w:r>
            <w:r w:rsidRPr="006F5CC0">
              <w:t xml:space="preserve">támogatás 4,5 %-át fizeti ki további egyszeri előfinanszírozásként. </w:t>
            </w:r>
            <w:r w:rsidRPr="006F5CC0">
              <w:rPr>
                <w:b/>
                <w:i/>
              </w:rPr>
              <w:t>2026-ban az egyszeri</w:t>
            </w:r>
            <w:r w:rsidRPr="006F5CC0">
              <w:t xml:space="preserve"> előfinanszírozás </w:t>
            </w:r>
            <w:r w:rsidRPr="006F5CC0">
              <w:rPr>
                <w:b/>
                <w:i/>
              </w:rPr>
              <w:t>százalékos arányát 9,5 %-</w:t>
            </w:r>
            <w:r w:rsidRPr="006F5CC0">
              <w:rPr>
                <w:b/>
                <w:i/>
              </w:rPr>
              <w:lastRenderedPageBreak/>
              <w:t>ra kell növelni</w:t>
            </w:r>
            <w:r w:rsidRPr="006F5CC0">
              <w:t xml:space="preserve"> az </w:t>
            </w:r>
            <w:r w:rsidRPr="006F5CC0">
              <w:rPr>
                <w:b/>
                <w:i/>
              </w:rPr>
              <w:t>Oroszországgal, Belarusszal vagy Ukrajnával határos egy vagy több NUTS 2 régióra kiterjedő programok esetében</w:t>
            </w:r>
            <w:r w:rsidRPr="006F5CC0">
              <w:t xml:space="preserve">, </w:t>
            </w:r>
            <w:r w:rsidRPr="006F5CC0">
              <w:rPr>
                <w:b/>
                <w:i/>
              </w:rPr>
              <w:t>feltéve, hogy</w:t>
            </w:r>
            <w:r w:rsidRPr="006F5CC0">
              <w:t xml:space="preserve"> a </w:t>
            </w:r>
            <w:r w:rsidRPr="006F5CC0">
              <w:rPr>
                <w:b/>
                <w:i/>
              </w:rPr>
              <w:t>program nem terjed ki a tagállam teljes területére</w:t>
            </w:r>
            <w:r w:rsidRPr="006F5CC0">
              <w:t xml:space="preserve">. </w:t>
            </w:r>
            <w:r w:rsidRPr="006F5CC0">
              <w:rPr>
                <w:b/>
                <w:i/>
              </w:rPr>
              <w:t>Amennyiben valamely tagállamban az Oroszországgal, Belarusszal</w:t>
            </w:r>
            <w:r w:rsidRPr="006F5CC0">
              <w:t xml:space="preserve"> vagy </w:t>
            </w:r>
            <w:r w:rsidRPr="006F5CC0">
              <w:rPr>
                <w:b/>
                <w:i/>
              </w:rPr>
              <w:t>Ukrajnával határos NUTS 2 régiókra kizárólag az adott tagállam egész területét lefedő programok vonatkoznak</w:t>
            </w:r>
            <w:r w:rsidRPr="006F5CC0">
              <w:t xml:space="preserve">, </w:t>
            </w:r>
            <w:r w:rsidRPr="006F5CC0">
              <w:rPr>
                <w:b/>
                <w:i/>
              </w:rPr>
              <w:t xml:space="preserve">akkor </w:t>
            </w:r>
            <w:r w:rsidRPr="006F5CC0">
              <w:rPr>
                <w:b/>
                <w:i/>
              </w:rPr>
              <w:t>ezekre</w:t>
            </w:r>
            <w:r w:rsidRPr="006F5CC0">
              <w:t xml:space="preserve"> a </w:t>
            </w:r>
            <w:r w:rsidRPr="006F5CC0">
              <w:rPr>
                <w:b/>
                <w:i/>
              </w:rPr>
              <w:t>programokra az e bekezdés szerint megnövelt előfinanszírozási arány alkalmazandó</w:t>
            </w:r>
            <w:r w:rsidRPr="006F5CC0">
              <w:t>.</w:t>
            </w:r>
          </w:p>
        </w:tc>
        <w:tc>
          <w:tcPr>
            <w:tcW w:w="4876" w:type="dxa"/>
            <w:hideMark/>
          </w:tcPr>
          <w:p w14:paraId="6ABA6A0C" w14:textId="77777777" w:rsidR="00B81A9B" w:rsidRPr="006F5CC0" w:rsidRDefault="002D3117">
            <w:pPr>
              <w:pStyle w:val="Normal6"/>
              <w:rPr>
                <w:szCs w:val="24"/>
              </w:rPr>
            </w:pPr>
            <w:r w:rsidRPr="006F5CC0">
              <w:lastRenderedPageBreak/>
              <w:t xml:space="preserve">2026-ban a Bizottság a programmódosítást jóváhagyó határozatban meghatározott, az ESZA+-ból származó teljes támogatás 4,5%-át fizeti ki további egyszeri előfinanszírozásként. </w:t>
            </w:r>
            <w:r w:rsidRPr="006F5CC0">
              <w:rPr>
                <w:b/>
                <w:i/>
              </w:rPr>
              <w:t>A kiegészítő</w:t>
            </w:r>
            <w:r w:rsidRPr="006F5CC0">
              <w:t xml:space="preserve"> előfinanszírozás </w:t>
            </w:r>
            <w:r w:rsidRPr="006F5CC0">
              <w:rPr>
                <w:b/>
                <w:i/>
              </w:rPr>
              <w:t>csak abban</w:t>
            </w:r>
            <w:r w:rsidRPr="006F5CC0">
              <w:t xml:space="preserve"> az </w:t>
            </w:r>
            <w:r w:rsidRPr="006F5CC0">
              <w:rPr>
                <w:b/>
                <w:i/>
              </w:rPr>
              <w:t xml:space="preserve">esetben </w:t>
            </w:r>
            <w:r w:rsidRPr="006F5CC0">
              <w:rPr>
                <w:b/>
                <w:i/>
              </w:rPr>
              <w:lastRenderedPageBreak/>
              <w:t>alkalmazandó</w:t>
            </w:r>
            <w:r w:rsidRPr="006F5CC0">
              <w:t xml:space="preserve">, </w:t>
            </w:r>
            <w:r w:rsidRPr="006F5CC0">
              <w:rPr>
                <w:b/>
                <w:i/>
              </w:rPr>
              <w:t>ha</w:t>
            </w:r>
            <w:r w:rsidRPr="006F5CC0">
              <w:t xml:space="preserve"> a </w:t>
            </w:r>
            <w:r w:rsidRPr="006F5CC0">
              <w:rPr>
                <w:b/>
                <w:i/>
              </w:rPr>
              <w:t>programhoz rendelt pénzügyi források legalább 5%-ának a 12a.</w:t>
            </w:r>
            <w:r w:rsidRPr="006F5CC0">
              <w:t xml:space="preserve"> </w:t>
            </w:r>
            <w:r w:rsidRPr="006F5CC0">
              <w:rPr>
                <w:b/>
                <w:i/>
              </w:rPr>
              <w:t>és 12d. cikkel összhangban meghatározott egy</w:t>
            </w:r>
            <w:r w:rsidRPr="006F5CC0">
              <w:t xml:space="preserve"> vagy </w:t>
            </w:r>
            <w:r w:rsidRPr="006F5CC0">
              <w:rPr>
                <w:b/>
                <w:i/>
              </w:rPr>
              <w:t>több célzott prioritáshoz történő átcsoportosítását jóváhagyják, feltéve, hogy a beavatkozások kisebb kedvezményezetteket támogatnak</w:t>
            </w:r>
            <w:r w:rsidRPr="006F5CC0">
              <w:t xml:space="preserve">, </w:t>
            </w:r>
            <w:r w:rsidRPr="006F5CC0">
              <w:rPr>
                <w:b/>
                <w:i/>
              </w:rPr>
              <w:t>és</w:t>
            </w:r>
            <w:r w:rsidRPr="006F5CC0">
              <w:t xml:space="preserve"> a </w:t>
            </w:r>
            <w:r w:rsidRPr="006F5CC0">
              <w:rPr>
                <w:b/>
                <w:i/>
              </w:rPr>
              <w:t>programmódosítást 2025. december 31-ig benyújtják</w:t>
            </w:r>
            <w:r w:rsidRPr="006F5CC0">
              <w:t>.</w:t>
            </w:r>
          </w:p>
        </w:tc>
      </w:tr>
      <w:tr w:rsidR="008F55FD" w:rsidRPr="006F5CC0" w14:paraId="32D28D4C" w14:textId="77777777" w:rsidTr="00B81A9B">
        <w:trPr>
          <w:jc w:val="center"/>
        </w:trPr>
        <w:tc>
          <w:tcPr>
            <w:tcW w:w="4876" w:type="dxa"/>
          </w:tcPr>
          <w:p w14:paraId="23220ABB" w14:textId="77777777" w:rsidR="00B81A9B" w:rsidRPr="006F5CC0" w:rsidRDefault="00B81A9B">
            <w:pPr>
              <w:pStyle w:val="Normal6"/>
            </w:pPr>
          </w:p>
        </w:tc>
        <w:tc>
          <w:tcPr>
            <w:tcW w:w="4876" w:type="dxa"/>
            <w:hideMark/>
          </w:tcPr>
          <w:p w14:paraId="6C026466" w14:textId="77777777" w:rsidR="00B81A9B" w:rsidRPr="006F5CC0" w:rsidRDefault="002D3117">
            <w:pPr>
              <w:pStyle w:val="Normal6"/>
              <w:rPr>
                <w:szCs w:val="24"/>
              </w:rPr>
            </w:pPr>
            <w:r w:rsidRPr="006F5CC0">
              <w:rPr>
                <w:b/>
                <w:i/>
              </w:rPr>
              <w:t>2026-ban az egyszeri előfinanszírozás százalékos arányát 9,5%-ra kell növelni az Oroszországgal, Belarusszal vagy Ukrajnával határos egy vagy több NUTS 2 régióra kiterjedő összes program esetében, feltéve, hogy a program nem terjed ki a tagállam teljes területére.</w:t>
            </w:r>
            <w:r w:rsidRPr="006F5CC0">
              <w:t xml:space="preserve"> </w:t>
            </w:r>
            <w:r w:rsidRPr="006F5CC0">
              <w:rPr>
                <w:b/>
                <w:i/>
              </w:rPr>
              <w:t>Amennyiben valamely tagállamban az Oroszországgal, Belarusszal vagy Ukrajnával határos NUTS 2 régiókra kizárólag az adott tagállam egész területét lefedő programok vonatkoznak, akkor ezekre a programokra az e bekezdés szerint megnövelt előfinanszírozási arány alkalmazandó.</w:t>
            </w:r>
          </w:p>
        </w:tc>
      </w:tr>
    </w:tbl>
    <w:p w14:paraId="52837A58"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18F964BA" w14:textId="77777777" w:rsidR="00B81A9B" w:rsidRPr="006F5CC0" w:rsidRDefault="002D3117" w:rsidP="00B81A9B">
      <w:r w:rsidRPr="006F5CC0">
        <w:rPr>
          <w:rStyle w:val="HideTWBExt"/>
        </w:rPr>
        <w:t>&lt;/Amend&gt;</w:t>
      </w:r>
    </w:p>
    <w:p w14:paraId="3299F67C"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51</w:t>
      </w:r>
      <w:r w:rsidRPr="006F5CC0">
        <w:rPr>
          <w:rStyle w:val="HideTWBExt"/>
          <w:b w:val="0"/>
        </w:rPr>
        <w:t>&lt;/NumAm&gt;</w:t>
      </w:r>
    </w:p>
    <w:p w14:paraId="5791AE64" w14:textId="77777777" w:rsidR="00B81A9B" w:rsidRPr="006F5CC0" w:rsidRDefault="002D3117" w:rsidP="00B81A9B">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0ADC06C7" w14:textId="77777777" w:rsidR="00B81A9B" w:rsidRPr="006F5CC0" w:rsidRDefault="002D3117" w:rsidP="00B81A9B">
      <w:r w:rsidRPr="006F5CC0">
        <w:rPr>
          <w:rStyle w:val="HideTWBExt"/>
        </w:rPr>
        <w:t>&lt;/RepeatBlock-By&gt;</w:t>
      </w:r>
    </w:p>
    <w:p w14:paraId="35FCA89B"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38DD1182" w14:textId="77777777" w:rsidR="00B81A9B" w:rsidRPr="006F5CC0" w:rsidRDefault="002D3117" w:rsidP="00B81A9B">
      <w:pPr>
        <w:pStyle w:val="NormalBold"/>
      </w:pPr>
      <w:r w:rsidRPr="006F5CC0">
        <w:rPr>
          <w:rStyle w:val="HideTWBExt"/>
          <w:b w:val="0"/>
        </w:rPr>
        <w:t>&lt;Article&gt;</w:t>
      </w:r>
      <w:r w:rsidRPr="006F5CC0">
        <w:t>1 cikk – 1 bekezdés – 1 pont</w:t>
      </w:r>
      <w:r w:rsidRPr="006F5CC0">
        <w:rPr>
          <w:rStyle w:val="HideTWBExt"/>
          <w:b w:val="0"/>
        </w:rPr>
        <w:t>&lt;/Article&gt;</w:t>
      </w:r>
    </w:p>
    <w:p w14:paraId="13F581D8" w14:textId="77777777" w:rsidR="00B81A9B" w:rsidRPr="006F5CC0" w:rsidRDefault="002D3117" w:rsidP="00B81A9B">
      <w:pPr>
        <w:keepNext/>
      </w:pPr>
      <w:r w:rsidRPr="006F5CC0">
        <w:rPr>
          <w:rStyle w:val="HideTWBExt"/>
        </w:rPr>
        <w:t>&lt;DocAmend2&gt;</w:t>
      </w:r>
      <w:r w:rsidRPr="006F5CC0">
        <w:t>(EU) 2021/1057 rendelet</w:t>
      </w:r>
      <w:r w:rsidRPr="006F5CC0">
        <w:rPr>
          <w:rStyle w:val="HideTWBExt"/>
        </w:rPr>
        <w:t>&lt;/DocAmend2&gt;</w:t>
      </w:r>
    </w:p>
    <w:p w14:paraId="4C82F83C" w14:textId="77777777" w:rsidR="00B81A9B" w:rsidRPr="006F5CC0" w:rsidRDefault="002D3117" w:rsidP="00B81A9B">
      <w:r w:rsidRPr="006F5CC0">
        <w:rPr>
          <w:rStyle w:val="HideTWBExt"/>
        </w:rPr>
        <w:t>&lt;Article2&gt;</w:t>
      </w:r>
      <w:r w:rsidRPr="006F5CC0">
        <w:t>5 a cikk – 1 bekezdés – második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7DB41D52" w14:textId="77777777" w:rsidTr="00B81A9B">
        <w:trPr>
          <w:jc w:val="center"/>
        </w:trPr>
        <w:tc>
          <w:tcPr>
            <w:tcW w:w="9752" w:type="dxa"/>
            <w:gridSpan w:val="2"/>
          </w:tcPr>
          <w:p w14:paraId="5779FB8C" w14:textId="77777777" w:rsidR="00B81A9B" w:rsidRPr="006F5CC0" w:rsidRDefault="00B81A9B">
            <w:pPr>
              <w:keepNext/>
            </w:pPr>
          </w:p>
        </w:tc>
      </w:tr>
      <w:tr w:rsidR="008F55FD" w:rsidRPr="006F5CC0" w14:paraId="46114B72" w14:textId="77777777" w:rsidTr="00B81A9B">
        <w:trPr>
          <w:jc w:val="center"/>
        </w:trPr>
        <w:tc>
          <w:tcPr>
            <w:tcW w:w="4876" w:type="dxa"/>
            <w:hideMark/>
          </w:tcPr>
          <w:p w14:paraId="01D5CF79" w14:textId="77777777" w:rsidR="00B81A9B" w:rsidRPr="006F5CC0" w:rsidRDefault="002D3117">
            <w:pPr>
              <w:pStyle w:val="ColumnHeading"/>
              <w:keepNext/>
            </w:pPr>
            <w:r w:rsidRPr="006F5CC0">
              <w:t>A Bizottság által javasolt szöveg</w:t>
            </w:r>
          </w:p>
        </w:tc>
        <w:tc>
          <w:tcPr>
            <w:tcW w:w="4876" w:type="dxa"/>
            <w:hideMark/>
          </w:tcPr>
          <w:p w14:paraId="02851207" w14:textId="77777777" w:rsidR="00B81A9B" w:rsidRPr="006F5CC0" w:rsidRDefault="002D3117">
            <w:pPr>
              <w:pStyle w:val="ColumnHeading"/>
              <w:keepNext/>
            </w:pPr>
            <w:r w:rsidRPr="006F5CC0">
              <w:t>Módosítás</w:t>
            </w:r>
          </w:p>
        </w:tc>
      </w:tr>
      <w:tr w:rsidR="008F55FD" w:rsidRPr="006F5CC0" w14:paraId="6AAC9563" w14:textId="77777777" w:rsidTr="00B81A9B">
        <w:trPr>
          <w:jc w:val="center"/>
        </w:trPr>
        <w:tc>
          <w:tcPr>
            <w:tcW w:w="4876" w:type="dxa"/>
            <w:hideMark/>
          </w:tcPr>
          <w:p w14:paraId="20882808" w14:textId="77777777" w:rsidR="00B81A9B" w:rsidRPr="006F5CC0" w:rsidRDefault="002D3117">
            <w:pPr>
              <w:pStyle w:val="Normal6"/>
            </w:pPr>
            <w:r w:rsidRPr="006F5CC0">
              <w:rPr>
                <w:b/>
                <w:i/>
              </w:rPr>
              <w:t xml:space="preserve">Az e bekezdés első albekezdésében említett </w:t>
            </w:r>
            <w:r w:rsidRPr="006F5CC0">
              <w:rPr>
                <w:b/>
                <w:i/>
              </w:rPr>
              <w:t>kiegészítő előfinanszírozás csak abban az esetben alkalmazandó, ha a programhoz rendelt pénzügyi források legalább 15 %-</w:t>
            </w:r>
            <w:r w:rsidRPr="006F5CC0">
              <w:rPr>
                <w:b/>
                <w:i/>
              </w:rPr>
              <w:lastRenderedPageBreak/>
              <w:t>ának a 12a., 12c. és 12d. cikkel összhangban meghatározott egy vagy több célzott prioritáshoz történő átcsoportosítását jóváhagyták; feltéve, hogy a programmódosítás iránti kérelmet 2025. december 31-ig benyújtják.</w:t>
            </w:r>
          </w:p>
        </w:tc>
        <w:tc>
          <w:tcPr>
            <w:tcW w:w="4876" w:type="dxa"/>
            <w:hideMark/>
          </w:tcPr>
          <w:p w14:paraId="22748204" w14:textId="77777777" w:rsidR="00B81A9B" w:rsidRPr="006F5CC0" w:rsidRDefault="002D3117">
            <w:pPr>
              <w:pStyle w:val="Normal6"/>
              <w:rPr>
                <w:szCs w:val="24"/>
              </w:rPr>
            </w:pPr>
            <w:r w:rsidRPr="006F5CC0">
              <w:rPr>
                <w:b/>
                <w:i/>
              </w:rPr>
              <w:lastRenderedPageBreak/>
              <w:t>törölve</w:t>
            </w:r>
          </w:p>
        </w:tc>
      </w:tr>
    </w:tbl>
    <w:p w14:paraId="79EBF12B"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6B9008A3" w14:textId="77777777" w:rsidR="00B81A9B" w:rsidRPr="006F5CC0" w:rsidRDefault="002D3117" w:rsidP="00B81A9B">
      <w:r w:rsidRPr="006F5CC0">
        <w:rPr>
          <w:rStyle w:val="HideTWBExt"/>
        </w:rPr>
        <w:t>&lt;/Amend&gt;</w:t>
      </w:r>
    </w:p>
    <w:p w14:paraId="0FA84589"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52</w:t>
      </w:r>
      <w:r w:rsidRPr="006F5CC0">
        <w:rPr>
          <w:rStyle w:val="HideTWBExt"/>
          <w:b w:val="0"/>
        </w:rPr>
        <w:t>&lt;/NumAm&gt;</w:t>
      </w:r>
    </w:p>
    <w:p w14:paraId="45805709" w14:textId="77777777" w:rsidR="00B81A9B" w:rsidRPr="006F5CC0" w:rsidRDefault="002D3117" w:rsidP="00B81A9B">
      <w:pPr>
        <w:pStyle w:val="NormalBold"/>
      </w:pPr>
      <w:r w:rsidRPr="006F5CC0">
        <w:rPr>
          <w:rStyle w:val="HideTWBExt"/>
          <w:b w:val="0"/>
        </w:rPr>
        <w:t>&lt;RepeatBlock-By&gt;&lt;Members&gt;</w:t>
      </w:r>
      <w:r w:rsidRPr="006F5CC0">
        <w:t>Villy Søvndal</w:t>
      </w:r>
      <w:r w:rsidRPr="006F5CC0">
        <w:rPr>
          <w:rStyle w:val="HideTWBExt"/>
          <w:b w:val="0"/>
        </w:rPr>
        <w:t>&lt;/Members&gt;</w:t>
      </w:r>
    </w:p>
    <w:p w14:paraId="6797CBEF" w14:textId="77777777" w:rsidR="00B81A9B" w:rsidRPr="006F5CC0" w:rsidRDefault="002D3117" w:rsidP="00B81A9B">
      <w:r w:rsidRPr="006F5CC0">
        <w:rPr>
          <w:rStyle w:val="HideTWBExt"/>
        </w:rPr>
        <w:t>&lt;AuNomDe&gt;</w:t>
      </w:r>
      <w:r w:rsidRPr="006F5CC0">
        <w:rPr>
          <w:rStyle w:val="HideTWBInt"/>
          <w:color w:val="auto"/>
        </w:rPr>
        <w:t>{Greens/EFA}</w:t>
      </w:r>
      <w:r w:rsidRPr="006F5CC0">
        <w:t>a Verts/ALE képviselőcsoport nevében</w:t>
      </w:r>
      <w:r w:rsidRPr="006F5CC0">
        <w:rPr>
          <w:rStyle w:val="HideTWBExt"/>
        </w:rPr>
        <w:t>&lt;/AuNomDe&gt;</w:t>
      </w:r>
    </w:p>
    <w:p w14:paraId="45777D98" w14:textId="77777777" w:rsidR="00B81A9B" w:rsidRPr="006F5CC0" w:rsidRDefault="002D3117" w:rsidP="00B81A9B">
      <w:r w:rsidRPr="006F5CC0">
        <w:rPr>
          <w:rStyle w:val="HideTWBExt"/>
        </w:rPr>
        <w:t>&lt;/RepeatBlock-By&gt;</w:t>
      </w:r>
    </w:p>
    <w:p w14:paraId="141A0E08"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6990C44" w14:textId="77777777" w:rsidR="00B81A9B" w:rsidRPr="006F5CC0" w:rsidRDefault="002D3117" w:rsidP="00B81A9B">
      <w:pPr>
        <w:pStyle w:val="NormalBold"/>
      </w:pPr>
      <w:r w:rsidRPr="006F5CC0">
        <w:rPr>
          <w:rStyle w:val="HideTWBExt"/>
          <w:b w:val="0"/>
        </w:rPr>
        <w:t>&lt;Article&gt;</w:t>
      </w:r>
      <w:r w:rsidRPr="006F5CC0">
        <w:t>1 cikk – 1 bekezdés – 1 pont</w:t>
      </w:r>
      <w:r w:rsidRPr="006F5CC0">
        <w:rPr>
          <w:rStyle w:val="HideTWBExt"/>
          <w:b w:val="0"/>
        </w:rPr>
        <w:t>&lt;/Article&gt;</w:t>
      </w:r>
    </w:p>
    <w:p w14:paraId="787871DA" w14:textId="77777777" w:rsidR="00B81A9B" w:rsidRPr="006F5CC0" w:rsidRDefault="002D3117" w:rsidP="00B81A9B">
      <w:pPr>
        <w:keepNext/>
      </w:pPr>
      <w:r w:rsidRPr="006F5CC0">
        <w:rPr>
          <w:rStyle w:val="HideTWBExt"/>
        </w:rPr>
        <w:t>&lt;DocAmend2&gt;</w:t>
      </w:r>
      <w:r w:rsidRPr="006F5CC0">
        <w:t>(EU) 2021/1057 rendelet</w:t>
      </w:r>
      <w:r w:rsidRPr="006F5CC0">
        <w:rPr>
          <w:rStyle w:val="HideTWBExt"/>
        </w:rPr>
        <w:t>&lt;/DocAmend2&gt;</w:t>
      </w:r>
    </w:p>
    <w:p w14:paraId="3FB4C0A4" w14:textId="77777777" w:rsidR="00B81A9B" w:rsidRPr="006F5CC0" w:rsidRDefault="002D3117" w:rsidP="00B81A9B">
      <w:r w:rsidRPr="006F5CC0">
        <w:rPr>
          <w:rStyle w:val="HideTWBExt"/>
        </w:rPr>
        <w:t>&lt;Article2&gt;</w:t>
      </w:r>
      <w:r w:rsidRPr="006F5CC0">
        <w:t>5 a cikk – 1 bekezdés – második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3B3B02CE" w14:textId="77777777" w:rsidTr="00B81A9B">
        <w:trPr>
          <w:jc w:val="center"/>
        </w:trPr>
        <w:tc>
          <w:tcPr>
            <w:tcW w:w="9752" w:type="dxa"/>
            <w:gridSpan w:val="2"/>
          </w:tcPr>
          <w:p w14:paraId="144F2494" w14:textId="77777777" w:rsidR="00B81A9B" w:rsidRPr="006F5CC0" w:rsidRDefault="00B81A9B">
            <w:pPr>
              <w:keepNext/>
            </w:pPr>
          </w:p>
        </w:tc>
      </w:tr>
      <w:tr w:rsidR="008F55FD" w:rsidRPr="006F5CC0" w14:paraId="6CFB2A82" w14:textId="77777777" w:rsidTr="00B81A9B">
        <w:trPr>
          <w:jc w:val="center"/>
        </w:trPr>
        <w:tc>
          <w:tcPr>
            <w:tcW w:w="4876" w:type="dxa"/>
            <w:hideMark/>
          </w:tcPr>
          <w:p w14:paraId="61E765C9" w14:textId="77777777" w:rsidR="00B81A9B" w:rsidRPr="006F5CC0" w:rsidRDefault="002D3117">
            <w:pPr>
              <w:pStyle w:val="ColumnHeading"/>
              <w:keepNext/>
            </w:pPr>
            <w:r w:rsidRPr="006F5CC0">
              <w:t>A Bizottság által javasolt szöveg</w:t>
            </w:r>
          </w:p>
        </w:tc>
        <w:tc>
          <w:tcPr>
            <w:tcW w:w="4876" w:type="dxa"/>
            <w:hideMark/>
          </w:tcPr>
          <w:p w14:paraId="0538BEC4" w14:textId="77777777" w:rsidR="00B81A9B" w:rsidRPr="006F5CC0" w:rsidRDefault="002D3117">
            <w:pPr>
              <w:pStyle w:val="ColumnHeading"/>
              <w:keepNext/>
            </w:pPr>
            <w:r w:rsidRPr="006F5CC0">
              <w:t>Módosítás</w:t>
            </w:r>
          </w:p>
        </w:tc>
      </w:tr>
      <w:tr w:rsidR="008F55FD" w:rsidRPr="006F5CC0" w14:paraId="32B93755" w14:textId="77777777" w:rsidTr="00B81A9B">
        <w:trPr>
          <w:jc w:val="center"/>
        </w:trPr>
        <w:tc>
          <w:tcPr>
            <w:tcW w:w="4876" w:type="dxa"/>
            <w:hideMark/>
          </w:tcPr>
          <w:p w14:paraId="7A9ABE1A" w14:textId="77777777" w:rsidR="00B81A9B" w:rsidRPr="006F5CC0" w:rsidRDefault="002D3117">
            <w:pPr>
              <w:pStyle w:val="Normal6"/>
            </w:pPr>
            <w:r w:rsidRPr="006F5CC0">
              <w:rPr>
                <w:b/>
                <w:i/>
              </w:rPr>
              <w:t xml:space="preserve">Az e bekezdés első albekezdésében említett kiegészítő előfinanszírozás csak abban az esetben alkalmazandó, ha a programhoz rendelt pénzügyi források legalább 15 %-ának a 12a., 12c. és 12d. </w:t>
            </w:r>
            <w:r w:rsidRPr="006F5CC0">
              <w:rPr>
                <w:b/>
                <w:i/>
              </w:rPr>
              <w:t>cikkel összhangban meghatározott egy vagy több célzott prioritáshoz történő átcsoportosítását jóváhagyták; feltéve, hogy a programmódosítás iránti kérelmet 2025. december 31-ig benyújtják.</w:t>
            </w:r>
          </w:p>
        </w:tc>
        <w:tc>
          <w:tcPr>
            <w:tcW w:w="4876" w:type="dxa"/>
            <w:hideMark/>
          </w:tcPr>
          <w:p w14:paraId="1D7BD579" w14:textId="77777777" w:rsidR="00B81A9B" w:rsidRPr="006F5CC0" w:rsidRDefault="002D3117">
            <w:pPr>
              <w:pStyle w:val="Normal6"/>
              <w:rPr>
                <w:szCs w:val="24"/>
              </w:rPr>
            </w:pPr>
            <w:r w:rsidRPr="006F5CC0">
              <w:rPr>
                <w:b/>
                <w:i/>
              </w:rPr>
              <w:t>törölve</w:t>
            </w:r>
          </w:p>
        </w:tc>
      </w:tr>
    </w:tbl>
    <w:p w14:paraId="068C9073"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98E33B7" w14:textId="77777777" w:rsidR="00B81A9B" w:rsidRPr="006F5CC0" w:rsidRDefault="002D3117" w:rsidP="00B81A9B">
      <w:r w:rsidRPr="006F5CC0">
        <w:rPr>
          <w:rStyle w:val="HideTWBExt"/>
        </w:rPr>
        <w:t>&lt;/Amend&gt;</w:t>
      </w:r>
    </w:p>
    <w:p w14:paraId="3F62C634"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53</w:t>
      </w:r>
      <w:r w:rsidRPr="006F5CC0">
        <w:rPr>
          <w:rStyle w:val="HideTWBExt"/>
          <w:b w:val="0"/>
        </w:rPr>
        <w:t>&lt;/NumAm&gt;</w:t>
      </w:r>
    </w:p>
    <w:p w14:paraId="4B5A80BF" w14:textId="77777777" w:rsidR="00B81A9B" w:rsidRPr="006F5CC0" w:rsidRDefault="002D3117" w:rsidP="00B81A9B">
      <w:pPr>
        <w:pStyle w:val="NormalBold"/>
      </w:pPr>
      <w:r w:rsidRPr="006F5CC0">
        <w:rPr>
          <w:rStyle w:val="HideTWBExt"/>
          <w:b w:val="0"/>
        </w:rPr>
        <w:t>&lt;RepeatBlock-By&gt;&lt;Members&gt;</w:t>
      </w:r>
      <w:r w:rsidRPr="006F5CC0">
        <w:t>Maravillas Abadía Jover</w:t>
      </w:r>
      <w:r w:rsidRPr="006F5CC0">
        <w:rPr>
          <w:rStyle w:val="HideTWBExt"/>
          <w:b w:val="0"/>
        </w:rPr>
        <w:t>&lt;/Members&gt;</w:t>
      </w:r>
    </w:p>
    <w:p w14:paraId="6A0A00A4" w14:textId="77777777" w:rsidR="00B81A9B" w:rsidRPr="006F5CC0" w:rsidRDefault="002D3117" w:rsidP="00B81A9B">
      <w:r w:rsidRPr="006F5CC0">
        <w:rPr>
          <w:rStyle w:val="HideTWBExt"/>
        </w:rPr>
        <w:t>&lt;/RepeatBlock-By&gt;</w:t>
      </w:r>
    </w:p>
    <w:p w14:paraId="1CC78AF1"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2E2A0097" w14:textId="77777777" w:rsidR="00B81A9B" w:rsidRPr="006F5CC0" w:rsidRDefault="002D3117" w:rsidP="00B81A9B">
      <w:pPr>
        <w:pStyle w:val="NormalBold"/>
      </w:pPr>
      <w:r w:rsidRPr="006F5CC0">
        <w:rPr>
          <w:rStyle w:val="HideTWBExt"/>
          <w:b w:val="0"/>
        </w:rPr>
        <w:t>&lt;Article&gt;</w:t>
      </w:r>
      <w:r w:rsidRPr="006F5CC0">
        <w:t>1 cikk – 1 bekezdés – 1 pont</w:t>
      </w:r>
      <w:r w:rsidRPr="006F5CC0">
        <w:rPr>
          <w:rStyle w:val="HideTWBExt"/>
          <w:b w:val="0"/>
        </w:rPr>
        <w:t>&lt;/Article&gt;</w:t>
      </w:r>
    </w:p>
    <w:p w14:paraId="1C656DCF" w14:textId="77777777" w:rsidR="00B81A9B" w:rsidRPr="006F5CC0" w:rsidRDefault="002D3117" w:rsidP="00B81A9B">
      <w:pPr>
        <w:keepNext/>
      </w:pPr>
      <w:r w:rsidRPr="006F5CC0">
        <w:rPr>
          <w:rStyle w:val="HideTWBExt"/>
        </w:rPr>
        <w:t>&lt;DocAmend2&gt;</w:t>
      </w:r>
      <w:r w:rsidRPr="006F5CC0">
        <w:t>(EU) 2021/1057 rendelet</w:t>
      </w:r>
      <w:r w:rsidRPr="006F5CC0">
        <w:rPr>
          <w:rStyle w:val="HideTWBExt"/>
        </w:rPr>
        <w:t>&lt;/DocAmend2&gt;</w:t>
      </w:r>
    </w:p>
    <w:p w14:paraId="7A326694" w14:textId="77777777" w:rsidR="00B81A9B" w:rsidRPr="006F5CC0" w:rsidRDefault="002D3117" w:rsidP="00B81A9B">
      <w:r w:rsidRPr="006F5CC0">
        <w:rPr>
          <w:rStyle w:val="HideTWBExt"/>
        </w:rPr>
        <w:t>&lt;Article2&gt;</w:t>
      </w:r>
      <w:r w:rsidRPr="006F5CC0">
        <w:t>5 a cikk – 1 bekezdés – második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6D73CE46" w14:textId="77777777" w:rsidTr="00B81A9B">
        <w:trPr>
          <w:jc w:val="center"/>
        </w:trPr>
        <w:tc>
          <w:tcPr>
            <w:tcW w:w="9752" w:type="dxa"/>
            <w:gridSpan w:val="2"/>
          </w:tcPr>
          <w:p w14:paraId="7A96276F" w14:textId="77777777" w:rsidR="00B81A9B" w:rsidRPr="006F5CC0" w:rsidRDefault="00B81A9B">
            <w:pPr>
              <w:keepNext/>
            </w:pPr>
          </w:p>
        </w:tc>
      </w:tr>
      <w:tr w:rsidR="008F55FD" w:rsidRPr="006F5CC0" w14:paraId="3B8B2307" w14:textId="77777777" w:rsidTr="00B81A9B">
        <w:trPr>
          <w:jc w:val="center"/>
        </w:trPr>
        <w:tc>
          <w:tcPr>
            <w:tcW w:w="4876" w:type="dxa"/>
            <w:hideMark/>
          </w:tcPr>
          <w:p w14:paraId="0EBD4480" w14:textId="77777777" w:rsidR="00B81A9B" w:rsidRPr="006F5CC0" w:rsidRDefault="002D3117">
            <w:pPr>
              <w:pStyle w:val="ColumnHeading"/>
              <w:keepNext/>
            </w:pPr>
            <w:r w:rsidRPr="006F5CC0">
              <w:t>A Bizottság által javasolt szöveg</w:t>
            </w:r>
          </w:p>
        </w:tc>
        <w:tc>
          <w:tcPr>
            <w:tcW w:w="4876" w:type="dxa"/>
            <w:hideMark/>
          </w:tcPr>
          <w:p w14:paraId="0DF999BA" w14:textId="77777777" w:rsidR="00B81A9B" w:rsidRPr="006F5CC0" w:rsidRDefault="002D3117">
            <w:pPr>
              <w:pStyle w:val="ColumnHeading"/>
              <w:keepNext/>
            </w:pPr>
            <w:r w:rsidRPr="006F5CC0">
              <w:t>Módosítás</w:t>
            </w:r>
          </w:p>
        </w:tc>
      </w:tr>
      <w:tr w:rsidR="008F55FD" w:rsidRPr="006F5CC0" w14:paraId="6C19663F" w14:textId="77777777" w:rsidTr="00B81A9B">
        <w:trPr>
          <w:jc w:val="center"/>
        </w:trPr>
        <w:tc>
          <w:tcPr>
            <w:tcW w:w="4876" w:type="dxa"/>
            <w:hideMark/>
          </w:tcPr>
          <w:p w14:paraId="63CB8EB2" w14:textId="77777777" w:rsidR="00B81A9B" w:rsidRPr="006F5CC0" w:rsidRDefault="002D3117">
            <w:pPr>
              <w:pStyle w:val="Normal6"/>
            </w:pPr>
            <w:r w:rsidRPr="006F5CC0">
              <w:rPr>
                <w:b/>
                <w:i/>
              </w:rPr>
              <w:t xml:space="preserve">Az e bekezdés első albekezdésében említett kiegészítő előfinanszírozás csak abban az </w:t>
            </w:r>
            <w:r w:rsidRPr="006F5CC0">
              <w:rPr>
                <w:b/>
                <w:i/>
              </w:rPr>
              <w:lastRenderedPageBreak/>
              <w:t>esetben alkalmazandó, ha a programhoz rendelt</w:t>
            </w:r>
            <w:r w:rsidRPr="006F5CC0">
              <w:t xml:space="preserve"> pénzügyi források </w:t>
            </w:r>
            <w:r w:rsidRPr="006F5CC0">
              <w:rPr>
                <w:b/>
                <w:i/>
              </w:rPr>
              <w:t>legalább 15 %-ának</w:t>
            </w:r>
            <w:r w:rsidRPr="006F5CC0">
              <w:t xml:space="preserve"> a </w:t>
            </w:r>
            <w:r w:rsidRPr="006F5CC0">
              <w:rPr>
                <w:b/>
                <w:i/>
              </w:rPr>
              <w:t>12</w:t>
            </w:r>
            <w:r w:rsidRPr="006F5CC0">
              <w:t>a</w:t>
            </w:r>
            <w:r w:rsidRPr="006F5CC0">
              <w:rPr>
                <w:b/>
                <w:i/>
              </w:rPr>
              <w:t>.</w:t>
            </w:r>
            <w:r w:rsidRPr="006F5CC0">
              <w:t xml:space="preserve">, </w:t>
            </w:r>
            <w:r w:rsidRPr="006F5CC0">
              <w:rPr>
                <w:b/>
                <w:i/>
              </w:rPr>
              <w:t>12c.</w:t>
            </w:r>
            <w:r w:rsidRPr="006F5CC0">
              <w:t xml:space="preserve"> és </w:t>
            </w:r>
            <w:r w:rsidRPr="006F5CC0">
              <w:rPr>
                <w:b/>
                <w:i/>
              </w:rPr>
              <w:t>12d</w:t>
            </w:r>
            <w:r w:rsidRPr="006F5CC0">
              <w:t xml:space="preserve">. </w:t>
            </w:r>
            <w:r w:rsidRPr="006F5CC0">
              <w:rPr>
                <w:b/>
                <w:i/>
              </w:rPr>
              <w:t>cikkel összhangban meghatározott egy vagy több célzott prioritáshoz történő átcsoportosítását jóváhagyták;</w:t>
            </w:r>
            <w:r w:rsidRPr="006F5CC0">
              <w:t xml:space="preserve"> feltéve, hogy a </w:t>
            </w:r>
            <w:r w:rsidRPr="006F5CC0">
              <w:rPr>
                <w:b/>
                <w:i/>
              </w:rPr>
              <w:t>programmódosítás iránti kérelmet 2025. december 31-ig benyújtják</w:t>
            </w:r>
            <w:r w:rsidRPr="006F5CC0">
              <w:t>.</w:t>
            </w:r>
          </w:p>
        </w:tc>
        <w:tc>
          <w:tcPr>
            <w:tcW w:w="4876" w:type="dxa"/>
            <w:hideMark/>
          </w:tcPr>
          <w:p w14:paraId="132E23A0" w14:textId="77777777" w:rsidR="00B81A9B" w:rsidRPr="006F5CC0" w:rsidRDefault="002D3117">
            <w:pPr>
              <w:pStyle w:val="Normal6"/>
              <w:rPr>
                <w:szCs w:val="24"/>
              </w:rPr>
            </w:pPr>
            <w:r w:rsidRPr="006F5CC0">
              <w:rPr>
                <w:b/>
                <w:i/>
              </w:rPr>
              <w:lastRenderedPageBreak/>
              <w:t xml:space="preserve">A kivételes előfinanszírozás (4,5% vagy 9,5% a szomszédos NUTS 2 régiók </w:t>
            </w:r>
            <w:r w:rsidRPr="006F5CC0">
              <w:rPr>
                <w:b/>
                <w:i/>
              </w:rPr>
              <w:lastRenderedPageBreak/>
              <w:t>programjai esetében) nem alkalmazható automatikusan a</w:t>
            </w:r>
            <w:r w:rsidRPr="006F5CC0">
              <w:t xml:space="preserve"> pénzügyi források </w:t>
            </w:r>
            <w:r w:rsidRPr="006F5CC0">
              <w:rPr>
                <w:b/>
                <w:i/>
              </w:rPr>
              <w:t xml:space="preserve">átcsoportosítására vonatkozó 12,5%-os küszöbérték felett. </w:t>
            </w:r>
            <w:r w:rsidRPr="006F5CC0">
              <w:t xml:space="preserve">A </w:t>
            </w:r>
            <w:r w:rsidRPr="006F5CC0">
              <w:rPr>
                <w:b/>
                <w:i/>
              </w:rPr>
              <w:t xml:space="preserve">Bizottság </w:t>
            </w:r>
            <w:r w:rsidRPr="006F5CC0">
              <w:t>a</w:t>
            </w:r>
            <w:r w:rsidRPr="006F5CC0">
              <w:rPr>
                <w:b/>
                <w:i/>
              </w:rPr>
              <w:t xml:space="preserve"> tagállamokkal együttműködve közösen</w:t>
            </w:r>
            <w:r w:rsidRPr="006F5CC0">
              <w:t xml:space="preserve">, </w:t>
            </w:r>
            <w:r w:rsidRPr="006F5CC0">
              <w:rPr>
                <w:b/>
                <w:i/>
              </w:rPr>
              <w:t>a minőségi</w:t>
            </w:r>
            <w:r w:rsidRPr="006F5CC0">
              <w:t xml:space="preserve"> és </w:t>
            </w:r>
            <w:r w:rsidRPr="006F5CC0">
              <w:rPr>
                <w:b/>
                <w:i/>
              </w:rPr>
              <w:t>mennyiségi szempontokat is tartalmazó összehasonlító elemzés révén értékeli, hogy a végrehajtott újraelosztás ténylegesen megfelel-e a meghatározott stratégiai prioritásoknak</w:t>
            </w:r>
            <w:r w:rsidRPr="006F5CC0">
              <w:t>.</w:t>
            </w:r>
            <w:r w:rsidRPr="006F5CC0">
              <w:rPr>
                <w:b/>
                <w:i/>
              </w:rPr>
              <w:t xml:space="preserve"> Ez az elemzés további pénzügyi intézkedések végrehajtásához vezethet még azokban az esetekben is, amikor az átcsoportosítási arány nem éri el</w:t>
            </w:r>
            <w:r w:rsidRPr="006F5CC0">
              <w:rPr>
                <w:b/>
                <w:i/>
              </w:rPr>
              <w:t xml:space="preserve"> a 12,5%-ot,</w:t>
            </w:r>
            <w:r w:rsidRPr="006F5CC0">
              <w:t xml:space="preserve"> feltéve, hogy a </w:t>
            </w:r>
            <w:r w:rsidRPr="006F5CC0">
              <w:rPr>
                <w:b/>
                <w:i/>
              </w:rPr>
              <w:t>kiigazítás stratégiai szükségessége határozottan indokolt</w:t>
            </w:r>
            <w:r w:rsidRPr="006F5CC0">
              <w:t>.</w:t>
            </w:r>
          </w:p>
        </w:tc>
      </w:tr>
      <w:tr w:rsidR="008F55FD" w:rsidRPr="006F5CC0" w14:paraId="34C16712" w14:textId="77777777" w:rsidTr="00B81A9B">
        <w:trPr>
          <w:jc w:val="center"/>
        </w:trPr>
        <w:tc>
          <w:tcPr>
            <w:tcW w:w="4876" w:type="dxa"/>
          </w:tcPr>
          <w:p w14:paraId="257476C6" w14:textId="77777777" w:rsidR="00B81A9B" w:rsidRPr="006F5CC0" w:rsidRDefault="00B81A9B">
            <w:pPr>
              <w:pStyle w:val="Normal6"/>
            </w:pPr>
          </w:p>
        </w:tc>
        <w:tc>
          <w:tcPr>
            <w:tcW w:w="4876" w:type="dxa"/>
            <w:hideMark/>
          </w:tcPr>
          <w:p w14:paraId="7FFD5561" w14:textId="77777777" w:rsidR="00B81A9B" w:rsidRPr="006F5CC0" w:rsidRDefault="002D3117">
            <w:pPr>
              <w:pStyle w:val="Normal6"/>
              <w:rPr>
                <w:szCs w:val="24"/>
              </w:rPr>
            </w:pPr>
            <w:r w:rsidRPr="006F5CC0">
              <w:rPr>
                <w:b/>
                <w:i/>
              </w:rPr>
              <w:t>(E módosítás a teljes szövegre vonatkozik.</w:t>
            </w:r>
            <w:r w:rsidRPr="006F5CC0">
              <w:rPr>
                <w:i/>
              </w:rPr>
              <w:t xml:space="preserve"> Elfogadása esetén a szövegben mindenütt el kell végezni a szükséges módosításokat.)</w:t>
            </w:r>
          </w:p>
        </w:tc>
      </w:tr>
    </w:tbl>
    <w:p w14:paraId="7A9BE8B0"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A3AAF42" w14:textId="77777777" w:rsidR="00B81A9B" w:rsidRPr="006F5CC0" w:rsidRDefault="002D3117" w:rsidP="00B81A9B">
      <w:pPr>
        <w:pStyle w:val="CrossRef"/>
      </w:pPr>
      <w:r w:rsidRPr="006F5CC0">
        <w:t>(Lásd a Számvevőszék 02/2025. sz. véleményének 30–31. bekezdését.)</w:t>
      </w:r>
    </w:p>
    <w:p w14:paraId="4862529D" w14:textId="77777777" w:rsidR="00B81A9B" w:rsidRPr="006F5CC0" w:rsidRDefault="002D3117" w:rsidP="00B81A9B">
      <w:pPr>
        <w:pStyle w:val="JustificationTitle"/>
        <w:rPr>
          <w:noProof w:val="0"/>
        </w:rPr>
      </w:pPr>
      <w:r w:rsidRPr="006F5CC0">
        <w:rPr>
          <w:rStyle w:val="HideTWBExt"/>
          <w:i w:val="0"/>
        </w:rPr>
        <w:t>&lt;TitreJust&gt;</w:t>
      </w:r>
      <w:r w:rsidRPr="006F5CC0">
        <w:t>Indokolás</w:t>
      </w:r>
      <w:r w:rsidRPr="006F5CC0">
        <w:rPr>
          <w:rStyle w:val="HideTWBExt"/>
          <w:i w:val="0"/>
        </w:rPr>
        <w:t>&lt;/TitreJust&gt;</w:t>
      </w:r>
    </w:p>
    <w:p w14:paraId="7F08307E" w14:textId="77777777" w:rsidR="00B81A9B" w:rsidRPr="006F5CC0" w:rsidRDefault="002D3117" w:rsidP="00B81A9B">
      <w:pPr>
        <w:pStyle w:val="Normal12Italic"/>
        <w:rPr>
          <w:noProof w:val="0"/>
        </w:rPr>
      </w:pPr>
      <w:r w:rsidRPr="006F5CC0">
        <w:t xml:space="preserve">Javasoljuk az 5a. cikk megfelelő bekezdésének oly módon történő módosítását, hogy a 15%-os </w:t>
      </w:r>
      <w:r w:rsidRPr="006F5CC0">
        <w:t>küszöbérték túllépése esetén az intézkedések automatikus alkalmazása helyett olyan vegyes megközelítést alkalmazzanak, amely figyelembe veszi az átcsoportosítás minőségi indokoltságát is.</w:t>
      </w:r>
    </w:p>
    <w:p w14:paraId="78393B58" w14:textId="77777777" w:rsidR="00B81A9B" w:rsidRPr="006F5CC0" w:rsidRDefault="002D3117" w:rsidP="00B81A9B">
      <w:r w:rsidRPr="006F5CC0">
        <w:rPr>
          <w:rStyle w:val="HideTWBExt"/>
        </w:rPr>
        <w:t>&lt;/Amend&gt;</w:t>
      </w:r>
    </w:p>
    <w:p w14:paraId="46A69CA0"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54</w:t>
      </w:r>
      <w:r w:rsidRPr="006F5CC0">
        <w:rPr>
          <w:rStyle w:val="HideTWBExt"/>
          <w:b w:val="0"/>
        </w:rPr>
        <w:t>&lt;/NumAm&gt;</w:t>
      </w:r>
    </w:p>
    <w:p w14:paraId="00D37122" w14:textId="77777777" w:rsidR="00B81A9B" w:rsidRPr="006F5CC0" w:rsidRDefault="002D3117" w:rsidP="00B81A9B">
      <w:pPr>
        <w:pStyle w:val="NormalBold"/>
      </w:pPr>
      <w:r w:rsidRPr="006F5CC0">
        <w:rPr>
          <w:rStyle w:val="HideTWBExt"/>
          <w:b w:val="0"/>
        </w:rPr>
        <w:t>&lt;RepeatBlock-By&gt;&lt;Members&gt;</w:t>
      </w:r>
      <w:r w:rsidRPr="006F5CC0">
        <w:t>Miriam Lexmann</w:t>
      </w:r>
      <w:r w:rsidRPr="006F5CC0">
        <w:rPr>
          <w:rStyle w:val="HideTWBExt"/>
          <w:b w:val="0"/>
        </w:rPr>
        <w:t>&lt;/Members&gt;</w:t>
      </w:r>
    </w:p>
    <w:p w14:paraId="4AA7D202" w14:textId="77777777" w:rsidR="00B81A9B" w:rsidRPr="006F5CC0" w:rsidRDefault="002D3117" w:rsidP="00B81A9B">
      <w:r w:rsidRPr="006F5CC0">
        <w:rPr>
          <w:rStyle w:val="HideTWBExt"/>
        </w:rPr>
        <w:t>&lt;/RepeatBlock-By&gt;</w:t>
      </w:r>
    </w:p>
    <w:p w14:paraId="23307A76"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5D6B6BE" w14:textId="77777777" w:rsidR="00B81A9B" w:rsidRPr="006F5CC0" w:rsidRDefault="002D3117" w:rsidP="00B81A9B">
      <w:pPr>
        <w:pStyle w:val="NormalBold"/>
      </w:pPr>
      <w:r w:rsidRPr="006F5CC0">
        <w:rPr>
          <w:rStyle w:val="HideTWBExt"/>
          <w:b w:val="0"/>
        </w:rPr>
        <w:t>&lt;Article&gt;</w:t>
      </w:r>
      <w:r w:rsidRPr="006F5CC0">
        <w:t>1 cikk – 1 bekezdés – 1 pont</w:t>
      </w:r>
      <w:r w:rsidRPr="006F5CC0">
        <w:rPr>
          <w:rStyle w:val="HideTWBExt"/>
          <w:b w:val="0"/>
        </w:rPr>
        <w:t>&lt;/Article&gt;</w:t>
      </w:r>
    </w:p>
    <w:p w14:paraId="692D6180" w14:textId="77777777" w:rsidR="00B81A9B" w:rsidRPr="006F5CC0" w:rsidRDefault="002D3117" w:rsidP="00B81A9B">
      <w:pPr>
        <w:keepNext/>
      </w:pPr>
      <w:r w:rsidRPr="006F5CC0">
        <w:rPr>
          <w:rStyle w:val="HideTWBExt"/>
        </w:rPr>
        <w:t>&lt;DocAmend2&gt;</w:t>
      </w:r>
      <w:r w:rsidRPr="006F5CC0">
        <w:t>(EU) 2021/1057 rendelet</w:t>
      </w:r>
      <w:r w:rsidRPr="006F5CC0">
        <w:rPr>
          <w:rStyle w:val="HideTWBExt"/>
        </w:rPr>
        <w:t>&lt;/DocAmend2&gt;</w:t>
      </w:r>
    </w:p>
    <w:p w14:paraId="0D025A79" w14:textId="77777777" w:rsidR="00B81A9B" w:rsidRPr="006F5CC0" w:rsidRDefault="002D3117" w:rsidP="00B81A9B">
      <w:r w:rsidRPr="006F5CC0">
        <w:rPr>
          <w:rStyle w:val="HideTWBExt"/>
        </w:rPr>
        <w:t>&lt;Article2&gt;</w:t>
      </w:r>
      <w:r w:rsidRPr="006F5CC0">
        <w:t>5 a cikk – 1 bekezdés – második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2247DE5A" w14:textId="77777777" w:rsidTr="00B81A9B">
        <w:trPr>
          <w:jc w:val="center"/>
        </w:trPr>
        <w:tc>
          <w:tcPr>
            <w:tcW w:w="9752" w:type="dxa"/>
            <w:gridSpan w:val="2"/>
          </w:tcPr>
          <w:p w14:paraId="2E5587CF" w14:textId="77777777" w:rsidR="00B81A9B" w:rsidRPr="006F5CC0" w:rsidRDefault="00B81A9B">
            <w:pPr>
              <w:keepNext/>
            </w:pPr>
          </w:p>
        </w:tc>
      </w:tr>
      <w:tr w:rsidR="008F55FD" w:rsidRPr="006F5CC0" w14:paraId="0C29BE2B" w14:textId="77777777" w:rsidTr="00B81A9B">
        <w:trPr>
          <w:jc w:val="center"/>
        </w:trPr>
        <w:tc>
          <w:tcPr>
            <w:tcW w:w="4876" w:type="dxa"/>
            <w:hideMark/>
          </w:tcPr>
          <w:p w14:paraId="3A29E77B" w14:textId="77777777" w:rsidR="00B81A9B" w:rsidRPr="006F5CC0" w:rsidRDefault="002D3117">
            <w:pPr>
              <w:pStyle w:val="ColumnHeading"/>
              <w:keepNext/>
            </w:pPr>
            <w:r w:rsidRPr="006F5CC0">
              <w:t>A Bizottság által javasolt szöveg</w:t>
            </w:r>
          </w:p>
        </w:tc>
        <w:tc>
          <w:tcPr>
            <w:tcW w:w="4876" w:type="dxa"/>
            <w:hideMark/>
          </w:tcPr>
          <w:p w14:paraId="74A229C7" w14:textId="77777777" w:rsidR="00B81A9B" w:rsidRPr="006F5CC0" w:rsidRDefault="002D3117">
            <w:pPr>
              <w:pStyle w:val="ColumnHeading"/>
              <w:keepNext/>
            </w:pPr>
            <w:r w:rsidRPr="006F5CC0">
              <w:t>Módosítás</w:t>
            </w:r>
          </w:p>
        </w:tc>
      </w:tr>
      <w:tr w:rsidR="008F55FD" w:rsidRPr="006F5CC0" w14:paraId="018DEB22" w14:textId="77777777" w:rsidTr="00B81A9B">
        <w:trPr>
          <w:jc w:val="center"/>
        </w:trPr>
        <w:tc>
          <w:tcPr>
            <w:tcW w:w="4876" w:type="dxa"/>
            <w:hideMark/>
          </w:tcPr>
          <w:p w14:paraId="3871294D" w14:textId="77777777" w:rsidR="00B81A9B" w:rsidRPr="006F5CC0" w:rsidRDefault="002D3117">
            <w:pPr>
              <w:pStyle w:val="Normal6"/>
            </w:pPr>
            <w:r w:rsidRPr="006F5CC0">
              <w:t xml:space="preserve">Az e bekezdés első albekezdésében említett kiegészítő előfinanszírozás csak abban az esetben alkalmazandó, ha </w:t>
            </w:r>
            <w:r w:rsidRPr="006F5CC0">
              <w:rPr>
                <w:b/>
                <w:i/>
              </w:rPr>
              <w:t>a programhoz</w:t>
            </w:r>
            <w:r w:rsidRPr="006F5CC0">
              <w:t xml:space="preserve"> rendelt pénzügyi források legalább </w:t>
            </w:r>
            <w:r w:rsidRPr="006F5CC0">
              <w:rPr>
                <w:b/>
                <w:i/>
              </w:rPr>
              <w:t>15 </w:t>
            </w:r>
            <w:r w:rsidRPr="006F5CC0">
              <w:t xml:space="preserve">%-ának a 12a., 12c. és 12d. cikkel </w:t>
            </w:r>
            <w:r w:rsidRPr="006F5CC0">
              <w:lastRenderedPageBreak/>
              <w:t>összhangban meghatározott egy vagy több célzott prioritáshoz történő átcsoportosítását jóváhagyták; feltéve, hogy a programmódosítás iránti kérelmet 2025. december 31-ig benyújtják.</w:t>
            </w:r>
          </w:p>
        </w:tc>
        <w:tc>
          <w:tcPr>
            <w:tcW w:w="4876" w:type="dxa"/>
            <w:hideMark/>
          </w:tcPr>
          <w:p w14:paraId="684A32DB" w14:textId="77777777" w:rsidR="00B81A9B" w:rsidRPr="006F5CC0" w:rsidRDefault="002D3117">
            <w:pPr>
              <w:pStyle w:val="Normal6"/>
              <w:rPr>
                <w:szCs w:val="24"/>
              </w:rPr>
            </w:pPr>
            <w:r w:rsidRPr="006F5CC0">
              <w:lastRenderedPageBreak/>
              <w:t xml:space="preserve">Az e bekezdés első albekezdésében említett kiegészítő előfinanszírozás csak abban az esetben alkalmazandó, ha </w:t>
            </w:r>
            <w:r w:rsidRPr="006F5CC0">
              <w:rPr>
                <w:b/>
                <w:i/>
              </w:rPr>
              <w:t>az alaphoz</w:t>
            </w:r>
            <w:r w:rsidRPr="006F5CC0">
              <w:t xml:space="preserve"> rendelt pénzügyi források legalább </w:t>
            </w:r>
            <w:r w:rsidRPr="006F5CC0">
              <w:rPr>
                <w:b/>
                <w:i/>
              </w:rPr>
              <w:t>10</w:t>
            </w:r>
            <w:r w:rsidRPr="006F5CC0">
              <w:t xml:space="preserve">%-ának a 12a., 12c. és 12d. cikkel </w:t>
            </w:r>
            <w:r w:rsidRPr="006F5CC0">
              <w:lastRenderedPageBreak/>
              <w:t>összhangban meghatározott egy vagy több célzott prioritáshoz történő</w:t>
            </w:r>
            <w:r w:rsidRPr="006F5CC0">
              <w:rPr>
                <w:b/>
                <w:i/>
              </w:rPr>
              <w:t xml:space="preserve"> szükséges és indokolt</w:t>
            </w:r>
            <w:r w:rsidRPr="006F5CC0">
              <w:t xml:space="preserve"> átcsoportosítását jóváhagyták; feltéve, hogy a programmódosítás iránti kérelmet 2025. december 31-ig benyújtják.</w:t>
            </w:r>
          </w:p>
        </w:tc>
      </w:tr>
    </w:tbl>
    <w:p w14:paraId="3C821639" w14:textId="77777777" w:rsidR="00B81A9B" w:rsidRPr="006F5CC0" w:rsidRDefault="002D3117" w:rsidP="00B81A9B">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659B5C40" w14:textId="77777777" w:rsidR="00B81A9B" w:rsidRPr="006F5CC0" w:rsidRDefault="002D3117" w:rsidP="00B81A9B">
      <w:r w:rsidRPr="006F5CC0">
        <w:rPr>
          <w:rStyle w:val="HideTWBExt"/>
        </w:rPr>
        <w:t>&lt;/Amend&gt;</w:t>
      </w:r>
    </w:p>
    <w:p w14:paraId="142EFCDD"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55</w:t>
      </w:r>
      <w:r w:rsidRPr="006F5CC0">
        <w:rPr>
          <w:rStyle w:val="HideTWBExt"/>
          <w:b w:val="0"/>
        </w:rPr>
        <w:t>&lt;/NumAm&gt;</w:t>
      </w:r>
    </w:p>
    <w:p w14:paraId="69A75631" w14:textId="77777777" w:rsidR="00B81A9B" w:rsidRPr="006F5CC0" w:rsidRDefault="002D3117" w:rsidP="00B81A9B">
      <w:pPr>
        <w:pStyle w:val="NormalBold"/>
      </w:pPr>
      <w:r w:rsidRPr="006F5CC0">
        <w:rPr>
          <w:rStyle w:val="HideTWBExt"/>
          <w:b w:val="0"/>
        </w:rPr>
        <w:t>&lt;RepeatBlock-By&gt;&lt;Members&gt;</w:t>
      </w:r>
      <w:r w:rsidRPr="006F5CC0">
        <w:t>Elena Donazzan, Francesco Torselli, Mariateresa Vivaldini, Chiara Gemma</w:t>
      </w:r>
      <w:r w:rsidRPr="006F5CC0">
        <w:rPr>
          <w:rStyle w:val="HideTWBExt"/>
          <w:b w:val="0"/>
        </w:rPr>
        <w:t>&lt;/Members&gt;</w:t>
      </w:r>
    </w:p>
    <w:p w14:paraId="53A28093" w14:textId="77777777" w:rsidR="00B81A9B" w:rsidRPr="006F5CC0" w:rsidRDefault="002D3117" w:rsidP="00B81A9B">
      <w:r w:rsidRPr="006F5CC0">
        <w:rPr>
          <w:rStyle w:val="HideTWBExt"/>
        </w:rPr>
        <w:t>&lt;/RepeatBlock-By&gt;</w:t>
      </w:r>
    </w:p>
    <w:p w14:paraId="1C2B5B06"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64FC3EE" w14:textId="77777777" w:rsidR="00B81A9B" w:rsidRPr="006F5CC0" w:rsidRDefault="002D3117" w:rsidP="00B81A9B">
      <w:pPr>
        <w:pStyle w:val="NormalBold"/>
      </w:pPr>
      <w:r w:rsidRPr="006F5CC0">
        <w:rPr>
          <w:rStyle w:val="HideTWBExt"/>
          <w:b w:val="0"/>
        </w:rPr>
        <w:t>&lt;Article&gt;</w:t>
      </w:r>
      <w:r w:rsidRPr="006F5CC0">
        <w:t>1 cikk – 1 bekezdés – 1 pont</w:t>
      </w:r>
      <w:r w:rsidRPr="006F5CC0">
        <w:rPr>
          <w:rStyle w:val="HideTWBExt"/>
          <w:b w:val="0"/>
        </w:rPr>
        <w:t>&lt;/Article&gt;</w:t>
      </w:r>
    </w:p>
    <w:p w14:paraId="7D1C57A0" w14:textId="77777777" w:rsidR="00B81A9B" w:rsidRPr="006F5CC0" w:rsidRDefault="002D3117" w:rsidP="00B81A9B">
      <w:pPr>
        <w:keepNext/>
      </w:pPr>
      <w:r w:rsidRPr="006F5CC0">
        <w:rPr>
          <w:rStyle w:val="HideTWBExt"/>
        </w:rPr>
        <w:t>&lt;DocAmend2&gt;</w:t>
      </w:r>
      <w:r w:rsidRPr="006F5CC0">
        <w:t>(EU) 2021/1057 rendelet</w:t>
      </w:r>
      <w:r w:rsidRPr="006F5CC0">
        <w:rPr>
          <w:rStyle w:val="HideTWBExt"/>
        </w:rPr>
        <w:t>&lt;/DocAmend2&gt;</w:t>
      </w:r>
    </w:p>
    <w:p w14:paraId="435A90FB" w14:textId="77777777" w:rsidR="00B81A9B" w:rsidRPr="006F5CC0" w:rsidRDefault="002D3117" w:rsidP="00B81A9B">
      <w:r w:rsidRPr="006F5CC0">
        <w:rPr>
          <w:rStyle w:val="HideTWBExt"/>
        </w:rPr>
        <w:t>&lt;Article2&gt;</w:t>
      </w:r>
      <w:r w:rsidRPr="006F5CC0">
        <w:t>5 a cikk – 1 bekezdés – második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29EDB20A" w14:textId="77777777" w:rsidTr="00B81A9B">
        <w:trPr>
          <w:jc w:val="center"/>
        </w:trPr>
        <w:tc>
          <w:tcPr>
            <w:tcW w:w="9752" w:type="dxa"/>
            <w:gridSpan w:val="2"/>
          </w:tcPr>
          <w:p w14:paraId="0478D0C4" w14:textId="77777777" w:rsidR="00B81A9B" w:rsidRPr="006F5CC0" w:rsidRDefault="00B81A9B">
            <w:pPr>
              <w:keepNext/>
            </w:pPr>
          </w:p>
        </w:tc>
      </w:tr>
      <w:tr w:rsidR="008F55FD" w:rsidRPr="006F5CC0" w14:paraId="306F9291" w14:textId="77777777" w:rsidTr="00B81A9B">
        <w:trPr>
          <w:jc w:val="center"/>
        </w:trPr>
        <w:tc>
          <w:tcPr>
            <w:tcW w:w="4876" w:type="dxa"/>
            <w:hideMark/>
          </w:tcPr>
          <w:p w14:paraId="1ED40460" w14:textId="77777777" w:rsidR="00B81A9B" w:rsidRPr="006F5CC0" w:rsidRDefault="002D3117">
            <w:pPr>
              <w:pStyle w:val="ColumnHeading"/>
              <w:keepNext/>
            </w:pPr>
            <w:r w:rsidRPr="006F5CC0">
              <w:t>A Bizottság által javasolt szöveg</w:t>
            </w:r>
          </w:p>
        </w:tc>
        <w:tc>
          <w:tcPr>
            <w:tcW w:w="4876" w:type="dxa"/>
            <w:hideMark/>
          </w:tcPr>
          <w:p w14:paraId="46B88914" w14:textId="77777777" w:rsidR="00B81A9B" w:rsidRPr="006F5CC0" w:rsidRDefault="002D3117">
            <w:pPr>
              <w:pStyle w:val="ColumnHeading"/>
              <w:keepNext/>
            </w:pPr>
            <w:r w:rsidRPr="006F5CC0">
              <w:t>Módosítás</w:t>
            </w:r>
          </w:p>
        </w:tc>
      </w:tr>
      <w:tr w:rsidR="008F55FD" w:rsidRPr="006F5CC0" w14:paraId="14392AE8" w14:textId="77777777" w:rsidTr="00B81A9B">
        <w:trPr>
          <w:jc w:val="center"/>
        </w:trPr>
        <w:tc>
          <w:tcPr>
            <w:tcW w:w="4876" w:type="dxa"/>
            <w:hideMark/>
          </w:tcPr>
          <w:p w14:paraId="43569766" w14:textId="77777777" w:rsidR="00B81A9B" w:rsidRPr="006F5CC0" w:rsidRDefault="002D3117">
            <w:pPr>
              <w:pStyle w:val="Normal6"/>
            </w:pPr>
            <w:r w:rsidRPr="006F5CC0">
              <w:t xml:space="preserve">Az e bekezdés első </w:t>
            </w:r>
            <w:r w:rsidRPr="006F5CC0">
              <w:t>albekezdésében említett kiegészítő előfinanszírozás csak abban az esetben alkalmazandó, ha a programhoz rendelt pénzügyi források legalább 15 %-ának a 12a.</w:t>
            </w:r>
            <w:r w:rsidRPr="006F5CC0">
              <w:rPr>
                <w:b/>
                <w:i/>
              </w:rPr>
              <w:t>, 12c.</w:t>
            </w:r>
            <w:r w:rsidRPr="006F5CC0">
              <w:t xml:space="preserve"> és 12</w:t>
            </w:r>
            <w:r w:rsidRPr="006F5CC0">
              <w:rPr>
                <w:b/>
                <w:i/>
              </w:rPr>
              <w:t>d</w:t>
            </w:r>
            <w:r w:rsidRPr="006F5CC0">
              <w:t>. cikkel összhangban meghatározott egy vagy több célzott prioritáshoz történő átcsoportosítását jóváhagyták; feltéve, hogy a programmódosítás iránti kérelmet 2025. december 31-ig benyújtják.</w:t>
            </w:r>
          </w:p>
        </w:tc>
        <w:tc>
          <w:tcPr>
            <w:tcW w:w="4876" w:type="dxa"/>
            <w:hideMark/>
          </w:tcPr>
          <w:p w14:paraId="6BFAEBE9" w14:textId="77777777" w:rsidR="00B81A9B" w:rsidRPr="006F5CC0" w:rsidRDefault="002D3117">
            <w:pPr>
              <w:pStyle w:val="Normal6"/>
              <w:rPr>
                <w:szCs w:val="24"/>
              </w:rPr>
            </w:pPr>
            <w:r w:rsidRPr="006F5CC0">
              <w:t>Az e bekezdés első albekezdésében említett kiegészítő előfinanszírozás csak abban az esetben alkalmazandó, ha a programhoz rendelt pénzügyi források legalább 15%-ának a 12a. és 12</w:t>
            </w:r>
            <w:r w:rsidRPr="006F5CC0">
              <w:rPr>
                <w:b/>
                <w:i/>
              </w:rPr>
              <w:t>c</w:t>
            </w:r>
            <w:r w:rsidRPr="006F5CC0">
              <w:t>. cikkel összhangban meghatározott egy vagy több célzott prioritáshoz történő átcsoportosítását jóváhagyták; feltéve, hogy a programmódosítás iránti kérelmet 2025. december 31-ig benyújtják.</w:t>
            </w:r>
          </w:p>
        </w:tc>
      </w:tr>
    </w:tbl>
    <w:p w14:paraId="702FB110"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0A8A826" w14:textId="77777777" w:rsidR="00B81A9B" w:rsidRPr="006F5CC0" w:rsidRDefault="002D3117" w:rsidP="00B81A9B">
      <w:r w:rsidRPr="006F5CC0">
        <w:rPr>
          <w:rStyle w:val="HideTWBExt"/>
        </w:rPr>
        <w:t>&lt;/Amend&gt;</w:t>
      </w:r>
    </w:p>
    <w:p w14:paraId="1147A508" w14:textId="77777777" w:rsidR="00B81A9B" w:rsidRPr="006F5CC0" w:rsidRDefault="002D3117" w:rsidP="00B81A9B">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56</w:t>
      </w:r>
      <w:r w:rsidRPr="006F5CC0">
        <w:rPr>
          <w:rStyle w:val="HideTWBExt"/>
          <w:b w:val="0"/>
        </w:rPr>
        <w:t>&lt;/NumAm&gt;</w:t>
      </w:r>
    </w:p>
    <w:p w14:paraId="0492D4B0" w14:textId="77777777" w:rsidR="00B81A9B" w:rsidRPr="006F5CC0" w:rsidRDefault="002D3117" w:rsidP="00B81A9B">
      <w:pPr>
        <w:pStyle w:val="NormalBold"/>
      </w:pPr>
      <w:r w:rsidRPr="006F5CC0">
        <w:rPr>
          <w:rStyle w:val="HideTWBExt"/>
          <w:b w:val="0"/>
        </w:rPr>
        <w:t>&lt;RepeatBlock-By&gt;&lt;Members&gt;</w:t>
      </w:r>
      <w:r w:rsidRPr="006F5CC0">
        <w:t>Maravillas Abadía Jover</w:t>
      </w:r>
      <w:r w:rsidRPr="006F5CC0">
        <w:rPr>
          <w:rStyle w:val="HideTWBExt"/>
          <w:b w:val="0"/>
        </w:rPr>
        <w:t>&lt;/Members&gt;</w:t>
      </w:r>
    </w:p>
    <w:p w14:paraId="0FF620EF" w14:textId="77777777" w:rsidR="00B81A9B" w:rsidRPr="006F5CC0" w:rsidRDefault="002D3117" w:rsidP="00B81A9B">
      <w:r w:rsidRPr="006F5CC0">
        <w:rPr>
          <w:rStyle w:val="HideTWBExt"/>
        </w:rPr>
        <w:t>&lt;/RepeatBlock-By&gt;</w:t>
      </w:r>
    </w:p>
    <w:p w14:paraId="705A1EC1" w14:textId="77777777" w:rsidR="00B81A9B" w:rsidRPr="006F5CC0" w:rsidRDefault="002D3117" w:rsidP="00B81A9B">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C5AB937" w14:textId="77777777" w:rsidR="00B81A9B" w:rsidRPr="006F5CC0" w:rsidRDefault="002D3117" w:rsidP="00B81A9B">
      <w:pPr>
        <w:pStyle w:val="NormalBold"/>
      </w:pPr>
      <w:r w:rsidRPr="006F5CC0">
        <w:rPr>
          <w:rStyle w:val="HideTWBExt"/>
          <w:b w:val="0"/>
        </w:rPr>
        <w:t>&lt;Article&gt;</w:t>
      </w:r>
      <w:r w:rsidRPr="006F5CC0">
        <w:t>1 cikk – 1 bekezdés – 1 pont</w:t>
      </w:r>
      <w:r w:rsidRPr="006F5CC0">
        <w:rPr>
          <w:rStyle w:val="HideTWBExt"/>
          <w:b w:val="0"/>
        </w:rPr>
        <w:t>&lt;/Article&gt;</w:t>
      </w:r>
    </w:p>
    <w:p w14:paraId="4F804A6C" w14:textId="77777777" w:rsidR="00B81A9B" w:rsidRPr="006F5CC0" w:rsidRDefault="002D3117" w:rsidP="00B81A9B">
      <w:pPr>
        <w:keepNext/>
      </w:pPr>
      <w:r w:rsidRPr="006F5CC0">
        <w:rPr>
          <w:rStyle w:val="HideTWBExt"/>
        </w:rPr>
        <w:t>&lt;DocAmend2&gt;</w:t>
      </w:r>
      <w:r w:rsidRPr="006F5CC0">
        <w:t xml:space="preserve">(EU) 2021/1057 </w:t>
      </w:r>
      <w:r w:rsidRPr="006F5CC0">
        <w:t>rendelet</w:t>
      </w:r>
      <w:r w:rsidRPr="006F5CC0">
        <w:rPr>
          <w:rStyle w:val="HideTWBExt"/>
        </w:rPr>
        <w:t>&lt;/DocAmend2&gt;</w:t>
      </w:r>
    </w:p>
    <w:p w14:paraId="07B3EA1A" w14:textId="77777777" w:rsidR="00B81A9B" w:rsidRPr="006F5CC0" w:rsidRDefault="002D3117" w:rsidP="00B81A9B">
      <w:r w:rsidRPr="006F5CC0">
        <w:rPr>
          <w:rStyle w:val="HideTWBExt"/>
        </w:rPr>
        <w:t>&lt;Article2&gt;</w:t>
      </w:r>
      <w:r w:rsidRPr="006F5CC0">
        <w:t>5 a cikk – 2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F55FD" w:rsidRPr="006F5CC0" w14:paraId="5F3EC536" w14:textId="77777777" w:rsidTr="00B81A9B">
        <w:trPr>
          <w:jc w:val="center"/>
        </w:trPr>
        <w:tc>
          <w:tcPr>
            <w:tcW w:w="9752" w:type="dxa"/>
            <w:gridSpan w:val="2"/>
          </w:tcPr>
          <w:p w14:paraId="1C28AB42" w14:textId="77777777" w:rsidR="00B81A9B" w:rsidRPr="006F5CC0" w:rsidRDefault="00B81A9B">
            <w:pPr>
              <w:keepNext/>
            </w:pPr>
          </w:p>
        </w:tc>
      </w:tr>
      <w:tr w:rsidR="008F55FD" w:rsidRPr="006F5CC0" w14:paraId="0C4723D0" w14:textId="77777777" w:rsidTr="00B81A9B">
        <w:trPr>
          <w:jc w:val="center"/>
        </w:trPr>
        <w:tc>
          <w:tcPr>
            <w:tcW w:w="4876" w:type="dxa"/>
            <w:hideMark/>
          </w:tcPr>
          <w:p w14:paraId="06209857" w14:textId="77777777" w:rsidR="00B81A9B" w:rsidRPr="006F5CC0" w:rsidRDefault="002D3117">
            <w:pPr>
              <w:pStyle w:val="ColumnHeading"/>
              <w:keepNext/>
            </w:pPr>
            <w:r w:rsidRPr="006F5CC0">
              <w:t>A Bizottság által javasolt szöveg</w:t>
            </w:r>
          </w:p>
        </w:tc>
        <w:tc>
          <w:tcPr>
            <w:tcW w:w="4876" w:type="dxa"/>
            <w:hideMark/>
          </w:tcPr>
          <w:p w14:paraId="2B80EE6A" w14:textId="77777777" w:rsidR="00B81A9B" w:rsidRPr="006F5CC0" w:rsidRDefault="002D3117">
            <w:pPr>
              <w:pStyle w:val="ColumnHeading"/>
              <w:keepNext/>
            </w:pPr>
            <w:r w:rsidRPr="006F5CC0">
              <w:t>Módosítás</w:t>
            </w:r>
          </w:p>
        </w:tc>
      </w:tr>
      <w:tr w:rsidR="008F55FD" w:rsidRPr="006F5CC0" w14:paraId="5E6CF800" w14:textId="77777777" w:rsidTr="00B81A9B">
        <w:trPr>
          <w:jc w:val="center"/>
        </w:trPr>
        <w:tc>
          <w:tcPr>
            <w:tcW w:w="4876" w:type="dxa"/>
            <w:hideMark/>
          </w:tcPr>
          <w:p w14:paraId="2035AB18" w14:textId="77777777" w:rsidR="00B81A9B" w:rsidRPr="006F5CC0" w:rsidRDefault="002D3117">
            <w:pPr>
              <w:pStyle w:val="Normal6"/>
            </w:pPr>
            <w:r w:rsidRPr="006F5CC0">
              <w:t>(2)</w:t>
            </w:r>
            <w:r w:rsidRPr="006F5CC0">
              <w:tab/>
              <w:t xml:space="preserve">Az (EU) 2021/1060 rendelet 63. cikkének (2) bekezdésétől és 105. cikkének (2) bekezdésétől eltérve a kiadások </w:t>
            </w:r>
            <w:r w:rsidRPr="006F5CC0">
              <w:lastRenderedPageBreak/>
              <w:t xml:space="preserve">elszámolhatóságának, a költségek megtérítésének és a kötelezettségvállalások visszavonásának a határideje 2030. december 31. Ez az eltérés csak abban az esetben alkalmazandó, ha a programhoz rendelt pénzügyi források legalább </w:t>
            </w:r>
            <w:r w:rsidRPr="006F5CC0">
              <w:rPr>
                <w:b/>
                <w:i/>
              </w:rPr>
              <w:t>15</w:t>
            </w:r>
            <w:r w:rsidRPr="006F5CC0">
              <w:t> %-ának az e rendelet 12a., 12c. és 12d. cikkével összhangban meghatározott egy vagy több célzott prioritáshoz a félidős értékelés keretében történő átcsoportosítására irányuló programmódosítást jóváhagyják.</w:t>
            </w:r>
          </w:p>
        </w:tc>
        <w:tc>
          <w:tcPr>
            <w:tcW w:w="4876" w:type="dxa"/>
            <w:hideMark/>
          </w:tcPr>
          <w:p w14:paraId="45F18AF7" w14:textId="77777777" w:rsidR="00B81A9B" w:rsidRPr="006F5CC0" w:rsidRDefault="002D3117">
            <w:pPr>
              <w:pStyle w:val="Normal6"/>
              <w:rPr>
                <w:szCs w:val="24"/>
              </w:rPr>
            </w:pPr>
            <w:r w:rsidRPr="006F5CC0">
              <w:lastRenderedPageBreak/>
              <w:t>(2)</w:t>
            </w:r>
            <w:r w:rsidRPr="006F5CC0">
              <w:tab/>
              <w:t xml:space="preserve">Az (EU) 2021/1060 rendelet 63. cikkének (2) bekezdésétől és 105. cikkének (2) bekezdésétől eltérve a kiadások </w:t>
            </w:r>
            <w:r w:rsidRPr="006F5CC0">
              <w:lastRenderedPageBreak/>
              <w:t xml:space="preserve">elszámolhatóságának, a költségek megtérítésének és a kötelezettségvállalások visszavonásának a határideje 2030. december 31. Ez az eltérés csak abban az esetben alkalmazandó, ha a programhoz rendelt pénzügyi források legalább </w:t>
            </w:r>
            <w:r w:rsidRPr="006F5CC0">
              <w:rPr>
                <w:b/>
                <w:i/>
              </w:rPr>
              <w:t>12,5</w:t>
            </w:r>
            <w:r w:rsidRPr="006F5CC0">
              <w:t>%-ának az e rendelet 12a., 12c. és 12d. cikkével összhangban meghatározott egy vagy több célzott prioritáshoz a félidős értékelés keretében történő átcsoportosítására irán</w:t>
            </w:r>
            <w:r w:rsidRPr="006F5CC0">
              <w:t>yuló programmódosítást jóváhagyják.</w:t>
            </w:r>
          </w:p>
        </w:tc>
      </w:tr>
      <w:tr w:rsidR="008F55FD" w:rsidRPr="006F5CC0" w14:paraId="0632A4FA" w14:textId="77777777" w:rsidTr="00B81A9B">
        <w:trPr>
          <w:jc w:val="center"/>
        </w:trPr>
        <w:tc>
          <w:tcPr>
            <w:tcW w:w="4876" w:type="dxa"/>
          </w:tcPr>
          <w:p w14:paraId="157302C7" w14:textId="77777777" w:rsidR="00B81A9B" w:rsidRPr="006F5CC0" w:rsidRDefault="00B81A9B">
            <w:pPr>
              <w:pStyle w:val="Normal6"/>
            </w:pPr>
          </w:p>
        </w:tc>
        <w:tc>
          <w:tcPr>
            <w:tcW w:w="4876" w:type="dxa"/>
            <w:hideMark/>
          </w:tcPr>
          <w:p w14:paraId="783E398C" w14:textId="77777777" w:rsidR="00B81A9B" w:rsidRPr="006F5CC0" w:rsidRDefault="002D3117">
            <w:pPr>
              <w:pStyle w:val="Normal6"/>
              <w:rPr>
                <w:szCs w:val="24"/>
              </w:rPr>
            </w:pPr>
            <w:r w:rsidRPr="006F5CC0">
              <w:rPr>
                <w:i/>
              </w:rPr>
              <w:t xml:space="preserve">(E módosítás a teljes </w:t>
            </w:r>
            <w:r w:rsidRPr="006F5CC0">
              <w:rPr>
                <w:i/>
              </w:rPr>
              <w:t>szövegre vonatkozik. Elfogadása esetén a szövegben mindenütt el kell végezni a szükséges módosításokat.)</w:t>
            </w:r>
          </w:p>
        </w:tc>
      </w:tr>
    </w:tbl>
    <w:p w14:paraId="5FEFBAB3" w14:textId="77777777" w:rsidR="00B81A9B" w:rsidRPr="006F5CC0" w:rsidRDefault="002D3117" w:rsidP="00B81A9B">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ADA417E" w14:textId="77777777" w:rsidR="00B81A9B" w:rsidRPr="006F5CC0" w:rsidRDefault="002D3117" w:rsidP="00B81A9B">
      <w:pPr>
        <w:rPr>
          <w:rStyle w:val="HideTWBExt"/>
        </w:rPr>
      </w:pPr>
      <w:r w:rsidRPr="006F5CC0">
        <w:rPr>
          <w:rStyle w:val="HideTWBExt"/>
        </w:rPr>
        <w:t>&lt;/Amend&gt;</w:t>
      </w:r>
    </w:p>
    <w:p w14:paraId="77FF7725"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57</w:t>
      </w:r>
      <w:r w:rsidRPr="006F5CC0">
        <w:rPr>
          <w:rStyle w:val="HideTWBExt"/>
          <w:b w:val="0"/>
        </w:rPr>
        <w:t>&lt;/NumAm&gt;</w:t>
      </w:r>
    </w:p>
    <w:p w14:paraId="1E8AC9A5" w14:textId="77777777" w:rsidR="0073449A" w:rsidRPr="006F5CC0" w:rsidRDefault="0073449A" w:rsidP="0073449A">
      <w:pPr>
        <w:pStyle w:val="NormalBold"/>
      </w:pPr>
      <w:r w:rsidRPr="006F5CC0">
        <w:rPr>
          <w:rStyle w:val="HideTWBExt"/>
          <w:b w:val="0"/>
        </w:rPr>
        <w:t>&lt;RepeatBlock-By&gt;&lt;Members&gt;</w:t>
      </w:r>
      <w:r w:rsidRPr="006F5CC0">
        <w:t>Villy Søvndal</w:t>
      </w:r>
      <w:r w:rsidRPr="006F5CC0">
        <w:rPr>
          <w:rStyle w:val="HideTWBExt"/>
          <w:b w:val="0"/>
        </w:rPr>
        <w:t>&lt;/Members&gt;</w:t>
      </w:r>
    </w:p>
    <w:p w14:paraId="4D667484" w14:textId="77777777" w:rsidR="0073449A" w:rsidRPr="006F5CC0" w:rsidRDefault="0073449A" w:rsidP="0073449A">
      <w:r w:rsidRPr="006F5CC0">
        <w:rPr>
          <w:rStyle w:val="HideTWBExt"/>
        </w:rPr>
        <w:t>&lt;AuNomDe&gt;</w:t>
      </w:r>
      <w:r w:rsidRPr="006F5CC0">
        <w:rPr>
          <w:rStyle w:val="HideTWBInt"/>
          <w:color w:val="auto"/>
        </w:rPr>
        <w:t>{Greens/EFA}</w:t>
      </w:r>
      <w:r w:rsidRPr="006F5CC0">
        <w:t>a Verts/ALE képviselőcsoport nevében</w:t>
      </w:r>
      <w:r w:rsidRPr="006F5CC0">
        <w:rPr>
          <w:rStyle w:val="HideTWBExt"/>
        </w:rPr>
        <w:t>&lt;/AuNomDe&gt;</w:t>
      </w:r>
    </w:p>
    <w:p w14:paraId="6E90C0EB" w14:textId="77777777" w:rsidR="0073449A" w:rsidRPr="006F5CC0" w:rsidRDefault="0073449A" w:rsidP="0073449A">
      <w:r w:rsidRPr="006F5CC0">
        <w:rPr>
          <w:rStyle w:val="HideTWBExt"/>
        </w:rPr>
        <w:t>&lt;/RepeatBlock-By&gt;</w:t>
      </w:r>
    </w:p>
    <w:p w14:paraId="4245F6D3"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11AD572"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4D7B3341"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0A6A3156" w14:textId="77777777" w:rsidR="0073449A" w:rsidRPr="006F5CC0" w:rsidRDefault="0073449A" w:rsidP="0073449A">
      <w:r w:rsidRPr="006F5CC0">
        <w:rPr>
          <w:rStyle w:val="HideTWBExt"/>
        </w:rPr>
        <w:t>&lt;Article2&gt;</w:t>
      </w:r>
      <w:r w:rsidRPr="006F5CC0">
        <w:t>5 a cikk – 2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657E5666" w14:textId="77777777" w:rsidTr="00FD3AF9">
        <w:trPr>
          <w:jc w:val="center"/>
        </w:trPr>
        <w:tc>
          <w:tcPr>
            <w:tcW w:w="9752" w:type="dxa"/>
            <w:gridSpan w:val="2"/>
          </w:tcPr>
          <w:p w14:paraId="26F37939" w14:textId="77777777" w:rsidR="0073449A" w:rsidRPr="006F5CC0" w:rsidRDefault="0073449A" w:rsidP="00FD3AF9">
            <w:pPr>
              <w:keepNext/>
            </w:pPr>
          </w:p>
        </w:tc>
      </w:tr>
      <w:tr w:rsidR="0073449A" w:rsidRPr="006F5CC0" w14:paraId="5B7932D1" w14:textId="77777777" w:rsidTr="00FD3AF9">
        <w:trPr>
          <w:jc w:val="center"/>
        </w:trPr>
        <w:tc>
          <w:tcPr>
            <w:tcW w:w="4876" w:type="dxa"/>
            <w:hideMark/>
          </w:tcPr>
          <w:p w14:paraId="3AC566F7" w14:textId="77777777" w:rsidR="0073449A" w:rsidRPr="006F5CC0" w:rsidRDefault="0073449A" w:rsidP="00FD3AF9">
            <w:pPr>
              <w:pStyle w:val="ColumnHeading"/>
              <w:keepNext/>
            </w:pPr>
            <w:r w:rsidRPr="006F5CC0">
              <w:t>A Bizottság által javasolt szöveg</w:t>
            </w:r>
          </w:p>
        </w:tc>
        <w:tc>
          <w:tcPr>
            <w:tcW w:w="4876" w:type="dxa"/>
            <w:hideMark/>
          </w:tcPr>
          <w:p w14:paraId="420BD863" w14:textId="77777777" w:rsidR="0073449A" w:rsidRPr="006F5CC0" w:rsidRDefault="0073449A" w:rsidP="00FD3AF9">
            <w:pPr>
              <w:pStyle w:val="ColumnHeading"/>
              <w:keepNext/>
            </w:pPr>
            <w:r w:rsidRPr="006F5CC0">
              <w:t>Módosítás</w:t>
            </w:r>
          </w:p>
        </w:tc>
      </w:tr>
      <w:tr w:rsidR="0073449A" w:rsidRPr="006F5CC0" w14:paraId="2240006F" w14:textId="77777777" w:rsidTr="00FD3AF9">
        <w:trPr>
          <w:jc w:val="center"/>
        </w:trPr>
        <w:tc>
          <w:tcPr>
            <w:tcW w:w="4876" w:type="dxa"/>
            <w:hideMark/>
          </w:tcPr>
          <w:p w14:paraId="539F687F" w14:textId="77777777" w:rsidR="0073449A" w:rsidRPr="006F5CC0" w:rsidRDefault="0073449A" w:rsidP="00FD3AF9">
            <w:pPr>
              <w:pStyle w:val="Normal6"/>
            </w:pPr>
            <w:r w:rsidRPr="006F5CC0">
              <w:t>(2)</w:t>
            </w:r>
            <w:r w:rsidRPr="006F5CC0">
              <w:tab/>
              <w:t xml:space="preserve">Az (EU) 2021/1060 rendelet 63. cikkének (2) bekezdésétől és 105. cikkének (2) bekezdésétől eltérve a kiadások elszámolhatóságának, a költségek megtérítésének és a kötelezettségvállalások visszavonásának a határideje 2030. december 31. Ez az eltérés csak abban az esetben alkalmazandó, ha a programhoz rendelt pénzügyi források legalább </w:t>
            </w:r>
            <w:r w:rsidRPr="006F5CC0">
              <w:rPr>
                <w:b/>
                <w:i/>
              </w:rPr>
              <w:t>15</w:t>
            </w:r>
            <w:r w:rsidRPr="006F5CC0">
              <w:t> %-ának az e rendelet 12a., 12c. és 12d. cikkével összhangban meghatározott egy vagy több célzott prioritáshoz a félidős értékelés keretében történő átcsoportosítására irányuló programmódosítást jóváhagyják.</w:t>
            </w:r>
          </w:p>
        </w:tc>
        <w:tc>
          <w:tcPr>
            <w:tcW w:w="4876" w:type="dxa"/>
            <w:hideMark/>
          </w:tcPr>
          <w:p w14:paraId="2578B18C" w14:textId="77777777" w:rsidR="0073449A" w:rsidRPr="006F5CC0" w:rsidRDefault="0073449A" w:rsidP="00FD3AF9">
            <w:pPr>
              <w:pStyle w:val="Normal6"/>
              <w:rPr>
                <w:szCs w:val="24"/>
              </w:rPr>
            </w:pPr>
            <w:r w:rsidRPr="006F5CC0">
              <w:t>(2)</w:t>
            </w:r>
            <w:r w:rsidRPr="006F5CC0">
              <w:tab/>
              <w:t xml:space="preserve">Az (EU) 2021/1060 rendelet 63. cikkének (2) bekezdésétől és 105. cikkének (2) bekezdésétől eltérve a kiadások elszámolhatóságának, a költségek megtérítésének és a kötelezettségvállalások visszavonásának a határideje 2030. december 31. Ez az eltérés csak abban az esetben alkalmazandó, ha a programhoz rendelt pénzügyi források legalább </w:t>
            </w:r>
            <w:r w:rsidRPr="006F5CC0">
              <w:rPr>
                <w:b/>
                <w:i/>
              </w:rPr>
              <w:t>5</w:t>
            </w:r>
            <w:r w:rsidRPr="006F5CC0">
              <w:t> %-ának az e rendelet 12a., 12c. és 12d. cikkével összhangban meghatározott egy vagy több célzott prioritáshoz a félidős értékelés keretében történő átcsoportosítására irányuló programmódosítást jóváhagyják.</w:t>
            </w:r>
          </w:p>
        </w:tc>
      </w:tr>
      <w:tr w:rsidR="0073449A" w:rsidRPr="006F5CC0" w14:paraId="0DEFA212" w14:textId="77777777" w:rsidTr="00FD3AF9">
        <w:trPr>
          <w:jc w:val="center"/>
        </w:trPr>
        <w:tc>
          <w:tcPr>
            <w:tcW w:w="4876" w:type="dxa"/>
          </w:tcPr>
          <w:p w14:paraId="0C5D5B20" w14:textId="77777777" w:rsidR="0073449A" w:rsidRPr="006F5CC0" w:rsidRDefault="0073449A" w:rsidP="00FD3AF9">
            <w:pPr>
              <w:pStyle w:val="Normal6"/>
            </w:pPr>
          </w:p>
        </w:tc>
        <w:tc>
          <w:tcPr>
            <w:tcW w:w="4876" w:type="dxa"/>
            <w:hideMark/>
          </w:tcPr>
          <w:p w14:paraId="747D81F6" w14:textId="77777777" w:rsidR="0073449A" w:rsidRPr="006F5CC0" w:rsidRDefault="0073449A" w:rsidP="00FD3AF9">
            <w:pPr>
              <w:pStyle w:val="Normal6"/>
              <w:rPr>
                <w:szCs w:val="24"/>
              </w:rPr>
            </w:pPr>
            <w:r w:rsidRPr="006F5CC0">
              <w:rPr>
                <w:b/>
                <w:i/>
              </w:rPr>
              <w:t>(E módosítás a teljes szövegre vonatkozik.</w:t>
            </w:r>
            <w:r w:rsidRPr="006F5CC0">
              <w:rPr>
                <w:i/>
              </w:rPr>
              <w:t xml:space="preserve"> </w:t>
            </w:r>
            <w:r w:rsidRPr="006F5CC0">
              <w:rPr>
                <w:b/>
                <w:i/>
              </w:rPr>
              <w:lastRenderedPageBreak/>
              <w:t>Elfogadása esetén a szövegben mindenütt el kell végezni a szükséges módosításokat.)</w:t>
            </w:r>
          </w:p>
        </w:tc>
      </w:tr>
    </w:tbl>
    <w:p w14:paraId="3D294F00" w14:textId="77777777" w:rsidR="0073449A" w:rsidRPr="006F5CC0" w:rsidRDefault="0073449A" w:rsidP="0073449A">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4C89142" w14:textId="77777777" w:rsidR="0073449A" w:rsidRPr="006F5CC0" w:rsidRDefault="0073449A" w:rsidP="0073449A">
      <w:r w:rsidRPr="006F5CC0">
        <w:rPr>
          <w:rStyle w:val="HideTWBExt"/>
        </w:rPr>
        <w:t>&lt;/Amend&gt;</w:t>
      </w:r>
    </w:p>
    <w:p w14:paraId="4D797E26"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58</w:t>
      </w:r>
      <w:r w:rsidRPr="006F5CC0">
        <w:rPr>
          <w:rStyle w:val="HideTWBExt"/>
          <w:b w:val="0"/>
        </w:rPr>
        <w:t>&lt;/NumAm&gt;</w:t>
      </w:r>
    </w:p>
    <w:p w14:paraId="48E9444E" w14:textId="77777777" w:rsidR="0073449A" w:rsidRPr="006F5CC0" w:rsidRDefault="0073449A" w:rsidP="0073449A">
      <w:pPr>
        <w:pStyle w:val="NormalBold"/>
      </w:pPr>
      <w:r w:rsidRPr="006F5CC0">
        <w:rPr>
          <w:rStyle w:val="HideTWBExt"/>
          <w:b w:val="0"/>
        </w:rPr>
        <w:t>&lt;RepeatBlock-By&gt;&lt;Members&gt;</w:t>
      </w:r>
      <w:r w:rsidRPr="006F5CC0">
        <w:t>Miriam Lexmann</w:t>
      </w:r>
      <w:r w:rsidRPr="006F5CC0">
        <w:rPr>
          <w:rStyle w:val="HideTWBExt"/>
          <w:b w:val="0"/>
        </w:rPr>
        <w:t>&lt;/Members&gt;</w:t>
      </w:r>
    </w:p>
    <w:p w14:paraId="37EE4FA2" w14:textId="77777777" w:rsidR="0073449A" w:rsidRPr="006F5CC0" w:rsidRDefault="0073449A" w:rsidP="0073449A">
      <w:r w:rsidRPr="006F5CC0">
        <w:rPr>
          <w:rStyle w:val="HideTWBExt"/>
        </w:rPr>
        <w:t>&lt;/RepeatBlock-By&gt;</w:t>
      </w:r>
    </w:p>
    <w:p w14:paraId="4C71D7E3"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673F7BB"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69F399B9"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415D316A" w14:textId="77777777" w:rsidR="0073449A" w:rsidRPr="006F5CC0" w:rsidRDefault="0073449A" w:rsidP="0073449A">
      <w:r w:rsidRPr="006F5CC0">
        <w:rPr>
          <w:rStyle w:val="HideTWBExt"/>
        </w:rPr>
        <w:t>&lt;Article2&gt;</w:t>
      </w:r>
      <w:r w:rsidRPr="006F5CC0">
        <w:t>5 a cikk – 2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63DF8EA0" w14:textId="77777777" w:rsidTr="00FD3AF9">
        <w:trPr>
          <w:jc w:val="center"/>
        </w:trPr>
        <w:tc>
          <w:tcPr>
            <w:tcW w:w="9752" w:type="dxa"/>
            <w:gridSpan w:val="2"/>
          </w:tcPr>
          <w:p w14:paraId="2F3D75DE" w14:textId="77777777" w:rsidR="0073449A" w:rsidRPr="006F5CC0" w:rsidRDefault="0073449A" w:rsidP="00FD3AF9">
            <w:pPr>
              <w:keepNext/>
            </w:pPr>
          </w:p>
        </w:tc>
      </w:tr>
      <w:tr w:rsidR="0073449A" w:rsidRPr="006F5CC0" w14:paraId="6819836B" w14:textId="77777777" w:rsidTr="00FD3AF9">
        <w:trPr>
          <w:jc w:val="center"/>
        </w:trPr>
        <w:tc>
          <w:tcPr>
            <w:tcW w:w="4876" w:type="dxa"/>
            <w:hideMark/>
          </w:tcPr>
          <w:p w14:paraId="126F8D2F" w14:textId="77777777" w:rsidR="0073449A" w:rsidRPr="006F5CC0" w:rsidRDefault="0073449A" w:rsidP="00FD3AF9">
            <w:pPr>
              <w:pStyle w:val="ColumnHeading"/>
              <w:keepNext/>
            </w:pPr>
            <w:r w:rsidRPr="006F5CC0">
              <w:t>A Bizottság által javasolt szöveg</w:t>
            </w:r>
          </w:p>
        </w:tc>
        <w:tc>
          <w:tcPr>
            <w:tcW w:w="4876" w:type="dxa"/>
            <w:hideMark/>
          </w:tcPr>
          <w:p w14:paraId="5C87FD9E" w14:textId="77777777" w:rsidR="0073449A" w:rsidRPr="006F5CC0" w:rsidRDefault="0073449A" w:rsidP="00FD3AF9">
            <w:pPr>
              <w:pStyle w:val="ColumnHeading"/>
              <w:keepNext/>
            </w:pPr>
            <w:r w:rsidRPr="006F5CC0">
              <w:t>Módosítás</w:t>
            </w:r>
          </w:p>
        </w:tc>
      </w:tr>
      <w:tr w:rsidR="0073449A" w:rsidRPr="006F5CC0" w14:paraId="68F348B3" w14:textId="77777777" w:rsidTr="00FD3AF9">
        <w:trPr>
          <w:jc w:val="center"/>
        </w:trPr>
        <w:tc>
          <w:tcPr>
            <w:tcW w:w="4876" w:type="dxa"/>
            <w:hideMark/>
          </w:tcPr>
          <w:p w14:paraId="35D384BA" w14:textId="77777777" w:rsidR="0073449A" w:rsidRPr="006F5CC0" w:rsidRDefault="0073449A" w:rsidP="00FD3AF9">
            <w:pPr>
              <w:pStyle w:val="Normal6"/>
            </w:pPr>
            <w:r w:rsidRPr="006F5CC0">
              <w:t>(2)</w:t>
            </w:r>
            <w:r w:rsidRPr="006F5CC0">
              <w:tab/>
              <w:t xml:space="preserve">Az (EU) 2021/1060 rendelet 63. cikkének (2) bekezdésétől és 105. cikkének (2) bekezdésétől eltérve a kiadások elszámolhatóságának, a költségek megtérítésének és a kötelezettségvállalások visszavonásának a határideje 2030. december 31. Ez az eltérés csak abban az esetben alkalmazandó, ha </w:t>
            </w:r>
            <w:r w:rsidRPr="006F5CC0">
              <w:rPr>
                <w:b/>
                <w:i/>
              </w:rPr>
              <w:t>a programhoz</w:t>
            </w:r>
            <w:r w:rsidRPr="006F5CC0">
              <w:t xml:space="preserve"> rendelt pénzügyi források legalább </w:t>
            </w:r>
            <w:r w:rsidRPr="006F5CC0">
              <w:rPr>
                <w:b/>
                <w:i/>
              </w:rPr>
              <w:t>15</w:t>
            </w:r>
            <w:r w:rsidRPr="006F5CC0">
              <w:t> %-ának az e rendelet 12a., 12c. és 12d. cikkével összhangban meghatározott egy vagy több célzott prioritáshoz a félidős értékelés keretében történő átcsoportosítására irányuló programmódosítást jóváhagyják.</w:t>
            </w:r>
          </w:p>
        </w:tc>
        <w:tc>
          <w:tcPr>
            <w:tcW w:w="4876" w:type="dxa"/>
            <w:hideMark/>
          </w:tcPr>
          <w:p w14:paraId="0E9799C8" w14:textId="77777777" w:rsidR="0073449A" w:rsidRPr="006F5CC0" w:rsidRDefault="0073449A" w:rsidP="00FD3AF9">
            <w:pPr>
              <w:pStyle w:val="Normal6"/>
              <w:rPr>
                <w:szCs w:val="24"/>
              </w:rPr>
            </w:pPr>
            <w:r w:rsidRPr="006F5CC0">
              <w:t>(2)</w:t>
            </w:r>
            <w:r w:rsidRPr="006F5CC0">
              <w:tab/>
              <w:t xml:space="preserve">Az (EU) 2021/1060 rendelet 63. cikkének (2) bekezdésétől és 105. cikkének (2) bekezdésétől eltérve a kiadások elszámolhatóságának, a költségek megtérítésének és a kötelezettségvállalások visszavonásának a határideje 2030. december 31. Ez az eltérés csak abban az esetben alkalmazandó, ha </w:t>
            </w:r>
            <w:r w:rsidRPr="006F5CC0">
              <w:rPr>
                <w:b/>
                <w:i/>
              </w:rPr>
              <w:t>az alaphoz</w:t>
            </w:r>
            <w:r w:rsidRPr="006F5CC0">
              <w:t xml:space="preserve"> rendelt pénzügyi források legalább </w:t>
            </w:r>
            <w:r w:rsidRPr="006F5CC0">
              <w:rPr>
                <w:b/>
                <w:i/>
              </w:rPr>
              <w:t>10</w:t>
            </w:r>
            <w:r w:rsidRPr="006F5CC0">
              <w:t> %-ának az e rendelet 12a., 12c. és 12d. cikkével összhangban meghatározott egy vagy több célzott prioritáshoz a félidős értékelés keretében történő átcsoportosítására irányuló programmódosítást jóváhagyják.</w:t>
            </w:r>
          </w:p>
        </w:tc>
      </w:tr>
    </w:tbl>
    <w:p w14:paraId="5838D9F6"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180E9187" w14:textId="77777777" w:rsidR="0073449A" w:rsidRPr="006F5CC0" w:rsidRDefault="0073449A" w:rsidP="0073449A">
      <w:r w:rsidRPr="006F5CC0">
        <w:rPr>
          <w:rStyle w:val="HideTWBExt"/>
        </w:rPr>
        <w:t>&lt;/Amend&gt;</w:t>
      </w:r>
    </w:p>
    <w:p w14:paraId="01F1B5BF"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59</w:t>
      </w:r>
      <w:r w:rsidRPr="006F5CC0">
        <w:rPr>
          <w:rStyle w:val="HideTWBExt"/>
          <w:b w:val="0"/>
        </w:rPr>
        <w:t>&lt;/NumAm&gt;</w:t>
      </w:r>
    </w:p>
    <w:p w14:paraId="30D621BA" w14:textId="77777777" w:rsidR="0073449A" w:rsidRPr="006F5CC0" w:rsidRDefault="0073449A" w:rsidP="0073449A">
      <w:pPr>
        <w:pStyle w:val="NormalBold"/>
      </w:pPr>
      <w:r w:rsidRPr="006F5CC0">
        <w:rPr>
          <w:rStyle w:val="HideTWBExt"/>
          <w:b w:val="0"/>
        </w:rPr>
        <w:t>&lt;RepeatBlock-By&gt;&lt;Members&gt;</w:t>
      </w:r>
      <w:r w:rsidRPr="006F5CC0">
        <w:t>Elena Donazzan, Francesco Torselli, Mariateresa Vivaldini, Chiara Gemma</w:t>
      </w:r>
      <w:r w:rsidRPr="006F5CC0">
        <w:rPr>
          <w:rStyle w:val="HideTWBExt"/>
          <w:b w:val="0"/>
        </w:rPr>
        <w:t>&lt;/Members&gt;</w:t>
      </w:r>
    </w:p>
    <w:p w14:paraId="21D89F09" w14:textId="77777777" w:rsidR="0073449A" w:rsidRPr="006F5CC0" w:rsidRDefault="0073449A" w:rsidP="0073449A">
      <w:r w:rsidRPr="006F5CC0">
        <w:rPr>
          <w:rStyle w:val="HideTWBExt"/>
        </w:rPr>
        <w:t>&lt;/RepeatBlock-By&gt;</w:t>
      </w:r>
    </w:p>
    <w:p w14:paraId="0E59EB2C"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2A9FB4BA"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4BE510D2"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2DC32C8B" w14:textId="77777777" w:rsidR="0073449A" w:rsidRPr="006F5CC0" w:rsidRDefault="0073449A" w:rsidP="0073449A">
      <w:r w:rsidRPr="006F5CC0">
        <w:rPr>
          <w:rStyle w:val="HideTWBExt"/>
        </w:rPr>
        <w:t>&lt;Article2&gt;</w:t>
      </w:r>
      <w:r w:rsidRPr="006F5CC0">
        <w:t>5 a cikk – 2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50173496" w14:textId="77777777" w:rsidTr="00FD3AF9">
        <w:trPr>
          <w:jc w:val="center"/>
        </w:trPr>
        <w:tc>
          <w:tcPr>
            <w:tcW w:w="9752" w:type="dxa"/>
            <w:gridSpan w:val="2"/>
          </w:tcPr>
          <w:p w14:paraId="3390ABAF" w14:textId="77777777" w:rsidR="0073449A" w:rsidRPr="006F5CC0" w:rsidRDefault="0073449A" w:rsidP="00FD3AF9">
            <w:pPr>
              <w:keepNext/>
            </w:pPr>
          </w:p>
        </w:tc>
      </w:tr>
      <w:tr w:rsidR="0073449A" w:rsidRPr="006F5CC0" w14:paraId="6B071D8C" w14:textId="77777777" w:rsidTr="00FD3AF9">
        <w:trPr>
          <w:jc w:val="center"/>
        </w:trPr>
        <w:tc>
          <w:tcPr>
            <w:tcW w:w="4876" w:type="dxa"/>
            <w:hideMark/>
          </w:tcPr>
          <w:p w14:paraId="25493A6E" w14:textId="77777777" w:rsidR="0073449A" w:rsidRPr="006F5CC0" w:rsidRDefault="0073449A" w:rsidP="00FD3AF9">
            <w:pPr>
              <w:pStyle w:val="ColumnHeading"/>
              <w:keepNext/>
            </w:pPr>
            <w:r w:rsidRPr="006F5CC0">
              <w:t>A Bizottság által javasolt szöveg</w:t>
            </w:r>
          </w:p>
        </w:tc>
        <w:tc>
          <w:tcPr>
            <w:tcW w:w="4876" w:type="dxa"/>
            <w:hideMark/>
          </w:tcPr>
          <w:p w14:paraId="055362EF" w14:textId="77777777" w:rsidR="0073449A" w:rsidRPr="006F5CC0" w:rsidRDefault="0073449A" w:rsidP="00FD3AF9">
            <w:pPr>
              <w:pStyle w:val="ColumnHeading"/>
              <w:keepNext/>
            </w:pPr>
            <w:r w:rsidRPr="006F5CC0">
              <w:t>Módosítás</w:t>
            </w:r>
          </w:p>
        </w:tc>
      </w:tr>
      <w:tr w:rsidR="0073449A" w:rsidRPr="006F5CC0" w14:paraId="7178D913" w14:textId="77777777" w:rsidTr="00FD3AF9">
        <w:trPr>
          <w:jc w:val="center"/>
        </w:trPr>
        <w:tc>
          <w:tcPr>
            <w:tcW w:w="4876" w:type="dxa"/>
            <w:hideMark/>
          </w:tcPr>
          <w:p w14:paraId="0B0582F1" w14:textId="77777777" w:rsidR="0073449A" w:rsidRPr="006F5CC0" w:rsidRDefault="0073449A" w:rsidP="00FD3AF9">
            <w:pPr>
              <w:pStyle w:val="Normal6"/>
            </w:pPr>
            <w:r w:rsidRPr="006F5CC0">
              <w:t>(2)</w:t>
            </w:r>
            <w:r w:rsidRPr="006F5CC0">
              <w:tab/>
              <w:t>Az (EU) 2021/1060 rendelet 63. cikkének (2) bekezdésétől és 105. cikkének (2) bekezdésétől eltérve a kiadások elszámolhatóságának, a költségek megtérítésének és a kötelezettségvállalások visszavonásának a határideje 2030. december 31. Ez az eltérés csak abban az esetben alkalmazandó, ha a programhoz rendelt pénzügyi források legalább 15 %-ának az e rendelet 12a.</w:t>
            </w:r>
            <w:r w:rsidRPr="006F5CC0">
              <w:rPr>
                <w:b/>
                <w:i/>
              </w:rPr>
              <w:t>, 12c.</w:t>
            </w:r>
            <w:r w:rsidRPr="006F5CC0">
              <w:t xml:space="preserve"> és 12</w:t>
            </w:r>
            <w:r w:rsidRPr="006F5CC0">
              <w:rPr>
                <w:b/>
                <w:i/>
              </w:rPr>
              <w:t>d</w:t>
            </w:r>
            <w:r w:rsidRPr="006F5CC0">
              <w:t>. cikkével összhangban meghatározott egy vagy több célzott prioritáshoz a félidős értékelés keretében történő átcsoportosítására irányuló programmódosítást jóváhagyják.</w:t>
            </w:r>
          </w:p>
        </w:tc>
        <w:tc>
          <w:tcPr>
            <w:tcW w:w="4876" w:type="dxa"/>
            <w:hideMark/>
          </w:tcPr>
          <w:p w14:paraId="6D7D0D6C" w14:textId="77777777" w:rsidR="0073449A" w:rsidRPr="006F5CC0" w:rsidRDefault="0073449A" w:rsidP="00FD3AF9">
            <w:pPr>
              <w:pStyle w:val="Normal6"/>
              <w:rPr>
                <w:szCs w:val="24"/>
              </w:rPr>
            </w:pPr>
            <w:r w:rsidRPr="006F5CC0">
              <w:t>(2)</w:t>
            </w:r>
            <w:r w:rsidRPr="006F5CC0">
              <w:tab/>
              <w:t>Az (EU) 2021/1060 rendelet 63. cikkének (2) bekezdésétől és 105. cikkének (2) bekezdésétől eltérve a kiadások elszámolhatóságának, a költségek megtérítésének és a kötelezettségvállalások visszavonásának a határideje 2030. december 31. Ez az eltérés csak abban az esetben alkalmazandó, ha a programhoz rendelt pénzügyi források legalább 15 %-ának az e rendelet 12a. és 12</w:t>
            </w:r>
            <w:r w:rsidRPr="006F5CC0">
              <w:rPr>
                <w:b/>
                <w:i/>
              </w:rPr>
              <w:t>c</w:t>
            </w:r>
            <w:r w:rsidRPr="006F5CC0">
              <w:t>. cikkével összhangban meghatározott egy vagy több célzott prioritáshoz a félidős értékelés keretében történő átcsoportosítására irányuló programmódosítást jóváhagyják.</w:t>
            </w:r>
          </w:p>
        </w:tc>
      </w:tr>
    </w:tbl>
    <w:p w14:paraId="442C9D05"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E90B10A" w14:textId="77777777" w:rsidR="0073449A" w:rsidRPr="006F5CC0" w:rsidRDefault="0073449A" w:rsidP="0073449A">
      <w:r w:rsidRPr="006F5CC0">
        <w:rPr>
          <w:rStyle w:val="HideTWBExt"/>
        </w:rPr>
        <w:t>&lt;/Amend&gt;</w:t>
      </w:r>
    </w:p>
    <w:p w14:paraId="0FE4BFE0"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60</w:t>
      </w:r>
      <w:r w:rsidRPr="006F5CC0">
        <w:rPr>
          <w:rStyle w:val="HideTWBExt"/>
          <w:b w:val="0"/>
        </w:rPr>
        <w:t>&lt;/NumAm&gt;</w:t>
      </w:r>
    </w:p>
    <w:p w14:paraId="55A1B5F0"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37CD8F8E" w14:textId="77777777" w:rsidR="0073449A" w:rsidRPr="006F5CC0" w:rsidRDefault="0073449A" w:rsidP="0073449A">
      <w:r w:rsidRPr="006F5CC0">
        <w:rPr>
          <w:rStyle w:val="HideTWBExt"/>
        </w:rPr>
        <w:t>&lt;/RepeatBlock-By&gt;</w:t>
      </w:r>
    </w:p>
    <w:p w14:paraId="64090C7B"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A30B8FA"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4A35370C"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768D943C" w14:textId="77777777" w:rsidR="0073449A" w:rsidRPr="006F5CC0" w:rsidRDefault="0073449A" w:rsidP="0073449A">
      <w:r w:rsidRPr="006F5CC0">
        <w:rPr>
          <w:rStyle w:val="HideTWBExt"/>
        </w:rPr>
        <w:t>&lt;Article2&gt;</w:t>
      </w:r>
      <w:r w:rsidRPr="006F5CC0">
        <w:t>5 a cikk – 2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398235E8" w14:textId="77777777" w:rsidTr="00FD3AF9">
        <w:trPr>
          <w:jc w:val="center"/>
        </w:trPr>
        <w:tc>
          <w:tcPr>
            <w:tcW w:w="9752" w:type="dxa"/>
            <w:gridSpan w:val="2"/>
          </w:tcPr>
          <w:p w14:paraId="307CA993" w14:textId="77777777" w:rsidR="0073449A" w:rsidRPr="006F5CC0" w:rsidRDefault="0073449A" w:rsidP="00FD3AF9">
            <w:pPr>
              <w:keepNext/>
            </w:pPr>
          </w:p>
        </w:tc>
      </w:tr>
      <w:tr w:rsidR="0073449A" w:rsidRPr="006F5CC0" w14:paraId="3AB6BE9C" w14:textId="77777777" w:rsidTr="00FD3AF9">
        <w:trPr>
          <w:jc w:val="center"/>
        </w:trPr>
        <w:tc>
          <w:tcPr>
            <w:tcW w:w="4876" w:type="dxa"/>
            <w:hideMark/>
          </w:tcPr>
          <w:p w14:paraId="535AE663" w14:textId="77777777" w:rsidR="0073449A" w:rsidRPr="006F5CC0" w:rsidRDefault="0073449A" w:rsidP="00FD3AF9">
            <w:pPr>
              <w:pStyle w:val="ColumnHeading"/>
              <w:keepNext/>
            </w:pPr>
            <w:r w:rsidRPr="006F5CC0">
              <w:t>A Bizottság által javasolt szöveg</w:t>
            </w:r>
          </w:p>
        </w:tc>
        <w:tc>
          <w:tcPr>
            <w:tcW w:w="4876" w:type="dxa"/>
            <w:hideMark/>
          </w:tcPr>
          <w:p w14:paraId="61454D63" w14:textId="77777777" w:rsidR="0073449A" w:rsidRPr="006F5CC0" w:rsidRDefault="0073449A" w:rsidP="00FD3AF9">
            <w:pPr>
              <w:pStyle w:val="ColumnHeading"/>
              <w:keepNext/>
            </w:pPr>
            <w:r w:rsidRPr="006F5CC0">
              <w:t>Módosítás</w:t>
            </w:r>
          </w:p>
        </w:tc>
      </w:tr>
      <w:tr w:rsidR="0073449A" w:rsidRPr="006F5CC0" w14:paraId="3928A2A1" w14:textId="77777777" w:rsidTr="00FD3AF9">
        <w:trPr>
          <w:jc w:val="center"/>
        </w:trPr>
        <w:tc>
          <w:tcPr>
            <w:tcW w:w="4876" w:type="dxa"/>
            <w:hideMark/>
          </w:tcPr>
          <w:p w14:paraId="0FBB32E1" w14:textId="77777777" w:rsidR="0073449A" w:rsidRPr="006F5CC0" w:rsidRDefault="0073449A" w:rsidP="00FD3AF9">
            <w:pPr>
              <w:pStyle w:val="Normal6"/>
            </w:pPr>
            <w:r w:rsidRPr="006F5CC0">
              <w:t>(2)</w:t>
            </w:r>
            <w:r w:rsidRPr="006F5CC0">
              <w:tab/>
              <w:t xml:space="preserve">Az (EU) 2021/1060 rendelet 63. cikkének (2) bekezdésétől és 105. cikkének (2) bekezdésétől eltérve a kiadások elszámolhatóságának, a költségek megtérítésének és a kötelezettségvállalások visszavonásának a határideje 2030. december 31. Ez az eltérés csak abban az esetben alkalmazandó, ha a programhoz rendelt pénzügyi források legalább </w:t>
            </w:r>
            <w:r w:rsidRPr="006F5CC0">
              <w:rPr>
                <w:b/>
                <w:i/>
              </w:rPr>
              <w:t>15</w:t>
            </w:r>
            <w:r w:rsidRPr="006F5CC0">
              <w:t> %-ának az e rendelet 12a</w:t>
            </w:r>
            <w:r w:rsidRPr="006F5CC0">
              <w:rPr>
                <w:b/>
                <w:i/>
              </w:rPr>
              <w:t>., 12c</w:t>
            </w:r>
            <w:r w:rsidRPr="006F5CC0">
              <w:t xml:space="preserve">. és 12d. cikkével összhangban meghatározott egy vagy több célzott prioritáshoz a félidős értékelés keretében történő </w:t>
            </w:r>
            <w:r w:rsidRPr="006F5CC0">
              <w:lastRenderedPageBreak/>
              <w:t>átcsoportosítására irányuló programmódosítást jóváhagyják.</w:t>
            </w:r>
          </w:p>
        </w:tc>
        <w:tc>
          <w:tcPr>
            <w:tcW w:w="4876" w:type="dxa"/>
            <w:hideMark/>
          </w:tcPr>
          <w:p w14:paraId="1B9B8ACD" w14:textId="77777777" w:rsidR="0073449A" w:rsidRPr="006F5CC0" w:rsidRDefault="0073449A" w:rsidP="00FD3AF9">
            <w:pPr>
              <w:pStyle w:val="Normal6"/>
              <w:rPr>
                <w:szCs w:val="24"/>
              </w:rPr>
            </w:pPr>
            <w:r w:rsidRPr="006F5CC0">
              <w:lastRenderedPageBreak/>
              <w:t>(2)</w:t>
            </w:r>
            <w:r w:rsidRPr="006F5CC0">
              <w:tab/>
              <w:t xml:space="preserve">Az (EU) 2021/1060 rendelet 63. cikkének (2) bekezdésétől és 105. cikkének (2) bekezdésétől eltérve a kiadások elszámolhatóságának, a költségek megtérítésének és a kötelezettségvállalások visszavonásának a határideje 2030. december 31. Ez az eltérés csak abban az esetben alkalmazandó, ha a programhoz rendelt pénzügyi források legalább </w:t>
            </w:r>
            <w:r w:rsidRPr="006F5CC0">
              <w:rPr>
                <w:b/>
                <w:i/>
              </w:rPr>
              <w:t>5</w:t>
            </w:r>
            <w:r w:rsidRPr="006F5CC0">
              <w:t xml:space="preserve"> %-ának az e rendelet 12a. és 12d. cikkével összhangban meghatározott egy vagy több célzott prioritáshoz a félidős értékelés keretében történő átcsoportosítására </w:t>
            </w:r>
            <w:r w:rsidRPr="006F5CC0">
              <w:lastRenderedPageBreak/>
              <w:t>irányuló programmódosítást jóváhagyják.</w:t>
            </w:r>
          </w:p>
        </w:tc>
      </w:tr>
      <w:tr w:rsidR="0073449A" w:rsidRPr="006F5CC0" w14:paraId="146D5150" w14:textId="77777777" w:rsidTr="00FD3AF9">
        <w:trPr>
          <w:jc w:val="center"/>
        </w:trPr>
        <w:tc>
          <w:tcPr>
            <w:tcW w:w="4876" w:type="dxa"/>
          </w:tcPr>
          <w:p w14:paraId="66F3D141" w14:textId="77777777" w:rsidR="0073449A" w:rsidRPr="006F5CC0" w:rsidRDefault="0073449A" w:rsidP="00FD3AF9">
            <w:pPr>
              <w:pStyle w:val="Normal6"/>
            </w:pPr>
          </w:p>
        </w:tc>
        <w:tc>
          <w:tcPr>
            <w:tcW w:w="4876" w:type="dxa"/>
            <w:hideMark/>
          </w:tcPr>
          <w:p w14:paraId="32AF917E" w14:textId="77777777" w:rsidR="0073449A" w:rsidRPr="006F5CC0" w:rsidRDefault="0073449A" w:rsidP="00FD3AF9">
            <w:pPr>
              <w:pStyle w:val="Normal6"/>
              <w:rPr>
                <w:szCs w:val="24"/>
              </w:rPr>
            </w:pPr>
            <w:r w:rsidRPr="006F5CC0">
              <w:rPr>
                <w:b/>
                <w:i/>
              </w:rPr>
              <w:t>(E módosítás a teljes szövegre vonatkozik.</w:t>
            </w:r>
            <w:r w:rsidRPr="006F5CC0">
              <w:rPr>
                <w:i/>
              </w:rPr>
              <w:t xml:space="preserve"> </w:t>
            </w:r>
            <w:r w:rsidRPr="006F5CC0">
              <w:rPr>
                <w:b/>
                <w:i/>
              </w:rPr>
              <w:t>Elfogadása esetén a szövegben mindenütt el kell végezni a szükséges módosításokat.)</w:t>
            </w:r>
          </w:p>
        </w:tc>
      </w:tr>
    </w:tbl>
    <w:p w14:paraId="40D528ED"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C8FF526" w14:textId="77777777" w:rsidR="0073449A" w:rsidRPr="006F5CC0" w:rsidRDefault="0073449A" w:rsidP="0073449A">
      <w:r w:rsidRPr="006F5CC0">
        <w:rPr>
          <w:rStyle w:val="HideTWBExt"/>
        </w:rPr>
        <w:t>&lt;/Amend&gt;</w:t>
      </w:r>
    </w:p>
    <w:p w14:paraId="49BC7F9B"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61</w:t>
      </w:r>
      <w:r w:rsidRPr="006F5CC0">
        <w:rPr>
          <w:rStyle w:val="HideTWBExt"/>
          <w:b w:val="0"/>
        </w:rPr>
        <w:t>&lt;/NumAm&gt;</w:t>
      </w:r>
    </w:p>
    <w:p w14:paraId="5F783E1D"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22F3D274" w14:textId="77777777" w:rsidR="0073449A" w:rsidRPr="006F5CC0" w:rsidRDefault="0073449A" w:rsidP="0073449A">
      <w:r w:rsidRPr="006F5CC0">
        <w:rPr>
          <w:rStyle w:val="HideTWBExt"/>
        </w:rPr>
        <w:t>&lt;/RepeatBlock-By&gt;</w:t>
      </w:r>
    </w:p>
    <w:p w14:paraId="7EDD5F8A"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0DA72234"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5FD7DC1C"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7724195A" w14:textId="77777777" w:rsidR="0073449A" w:rsidRPr="006F5CC0" w:rsidRDefault="0073449A" w:rsidP="0073449A">
      <w:r w:rsidRPr="006F5CC0">
        <w:rPr>
          <w:rStyle w:val="HideTWBExt"/>
        </w:rPr>
        <w:t>&lt;Article2&gt;</w:t>
      </w:r>
      <w:r w:rsidRPr="006F5CC0">
        <w:t>5 a cikk – 2 a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38CF8FA6" w14:textId="77777777" w:rsidTr="00FD3AF9">
        <w:trPr>
          <w:jc w:val="center"/>
        </w:trPr>
        <w:tc>
          <w:tcPr>
            <w:tcW w:w="9752" w:type="dxa"/>
            <w:gridSpan w:val="2"/>
          </w:tcPr>
          <w:p w14:paraId="3EED8336" w14:textId="77777777" w:rsidR="0073449A" w:rsidRPr="006F5CC0" w:rsidRDefault="0073449A" w:rsidP="00FD3AF9">
            <w:pPr>
              <w:keepNext/>
            </w:pPr>
          </w:p>
        </w:tc>
      </w:tr>
      <w:tr w:rsidR="0073449A" w:rsidRPr="006F5CC0" w14:paraId="45E3615A" w14:textId="77777777" w:rsidTr="00FD3AF9">
        <w:trPr>
          <w:jc w:val="center"/>
        </w:trPr>
        <w:tc>
          <w:tcPr>
            <w:tcW w:w="4876" w:type="dxa"/>
            <w:hideMark/>
          </w:tcPr>
          <w:p w14:paraId="0DC6B5C4" w14:textId="77777777" w:rsidR="0073449A" w:rsidRPr="006F5CC0" w:rsidRDefault="0073449A" w:rsidP="00FD3AF9">
            <w:pPr>
              <w:pStyle w:val="ColumnHeading"/>
              <w:keepNext/>
            </w:pPr>
            <w:r w:rsidRPr="006F5CC0">
              <w:t>A Bizottság által javasolt szöveg</w:t>
            </w:r>
          </w:p>
        </w:tc>
        <w:tc>
          <w:tcPr>
            <w:tcW w:w="4876" w:type="dxa"/>
            <w:hideMark/>
          </w:tcPr>
          <w:p w14:paraId="1B37C73E" w14:textId="77777777" w:rsidR="0073449A" w:rsidRPr="006F5CC0" w:rsidRDefault="0073449A" w:rsidP="00FD3AF9">
            <w:pPr>
              <w:pStyle w:val="ColumnHeading"/>
              <w:keepNext/>
            </w:pPr>
            <w:r w:rsidRPr="006F5CC0">
              <w:t>Módosítás</w:t>
            </w:r>
          </w:p>
        </w:tc>
      </w:tr>
      <w:tr w:rsidR="0073449A" w:rsidRPr="006F5CC0" w14:paraId="1F877A80" w14:textId="77777777" w:rsidTr="00FD3AF9">
        <w:trPr>
          <w:jc w:val="center"/>
        </w:trPr>
        <w:tc>
          <w:tcPr>
            <w:tcW w:w="4876" w:type="dxa"/>
          </w:tcPr>
          <w:p w14:paraId="3F1A8CA4" w14:textId="77777777" w:rsidR="0073449A" w:rsidRPr="006F5CC0" w:rsidRDefault="0073449A" w:rsidP="00FD3AF9">
            <w:pPr>
              <w:pStyle w:val="Normal6"/>
            </w:pPr>
          </w:p>
        </w:tc>
        <w:tc>
          <w:tcPr>
            <w:tcW w:w="4876" w:type="dxa"/>
            <w:hideMark/>
          </w:tcPr>
          <w:p w14:paraId="78924C56" w14:textId="77777777" w:rsidR="0073449A" w:rsidRPr="006F5CC0" w:rsidRDefault="0073449A" w:rsidP="00FD3AF9">
            <w:pPr>
              <w:pStyle w:val="Normal6"/>
              <w:rPr>
                <w:szCs w:val="24"/>
              </w:rPr>
            </w:pPr>
            <w:r w:rsidRPr="006F5CC0">
              <w:rPr>
                <w:b/>
                <w:i/>
              </w:rPr>
              <w:t>(2 a)</w:t>
            </w:r>
            <w:r w:rsidRPr="006F5CC0">
              <w:rPr>
                <w:b/>
                <w:i/>
              </w:rPr>
              <w:tab/>
              <w:t>A programok módosításakor a tagállamok a szociális partnerek szoros és érdemi részvételével a célzott prioritások tekintetében kötelezettségeket írnak elő a kedvezményezettek számára az alkalmazandó uniós és nemzeti jog, az ILO-egyezmények és a kollektív szerződések szerinti munka- és foglalkoztatási feltételek tiszteletben tartására vonatkozóan.</w:t>
            </w:r>
          </w:p>
        </w:tc>
      </w:tr>
    </w:tbl>
    <w:p w14:paraId="2B7352B3"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2385A79" w14:textId="77777777" w:rsidR="0073449A" w:rsidRPr="006F5CC0" w:rsidRDefault="0073449A" w:rsidP="0073449A">
      <w:r w:rsidRPr="006F5CC0">
        <w:rPr>
          <w:rStyle w:val="HideTWBExt"/>
        </w:rPr>
        <w:t>&lt;/Amend&gt;</w:t>
      </w:r>
    </w:p>
    <w:p w14:paraId="46F38556"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62</w:t>
      </w:r>
      <w:r w:rsidRPr="006F5CC0">
        <w:rPr>
          <w:rStyle w:val="HideTWBExt"/>
          <w:b w:val="0"/>
        </w:rPr>
        <w:t>&lt;/NumAm&gt;</w:t>
      </w:r>
    </w:p>
    <w:p w14:paraId="074F02A0" w14:textId="77777777" w:rsidR="0073449A" w:rsidRPr="006F5CC0" w:rsidRDefault="0073449A" w:rsidP="0073449A">
      <w:pPr>
        <w:pStyle w:val="NormalBold"/>
      </w:pPr>
      <w:r w:rsidRPr="006F5CC0">
        <w:rPr>
          <w:rStyle w:val="HideTWBExt"/>
          <w:b w:val="0"/>
        </w:rPr>
        <w:t>&lt;RepeatBlock-By&gt;&lt;Members&gt;</w:t>
      </w:r>
      <w:r w:rsidRPr="006F5CC0">
        <w:t>Villy Søvndal</w:t>
      </w:r>
      <w:r w:rsidRPr="006F5CC0">
        <w:rPr>
          <w:rStyle w:val="HideTWBExt"/>
          <w:b w:val="0"/>
        </w:rPr>
        <w:t>&lt;/Members&gt;</w:t>
      </w:r>
    </w:p>
    <w:p w14:paraId="7D245816" w14:textId="77777777" w:rsidR="0073449A" w:rsidRPr="006F5CC0" w:rsidRDefault="0073449A" w:rsidP="0073449A">
      <w:r w:rsidRPr="006F5CC0">
        <w:rPr>
          <w:rStyle w:val="HideTWBExt"/>
        </w:rPr>
        <w:t>&lt;AuNomDe&gt;</w:t>
      </w:r>
      <w:r w:rsidRPr="006F5CC0">
        <w:rPr>
          <w:rStyle w:val="HideTWBInt"/>
          <w:color w:val="auto"/>
        </w:rPr>
        <w:t>{Greens/EFA}</w:t>
      </w:r>
      <w:r w:rsidRPr="006F5CC0">
        <w:t>a Verts/ALE képviselőcsoport nevében</w:t>
      </w:r>
      <w:r w:rsidRPr="006F5CC0">
        <w:rPr>
          <w:rStyle w:val="HideTWBExt"/>
        </w:rPr>
        <w:t>&lt;/AuNomDe&gt;</w:t>
      </w:r>
    </w:p>
    <w:p w14:paraId="76544B62" w14:textId="77777777" w:rsidR="0073449A" w:rsidRPr="006F5CC0" w:rsidRDefault="0073449A" w:rsidP="0073449A">
      <w:r w:rsidRPr="006F5CC0">
        <w:rPr>
          <w:rStyle w:val="HideTWBExt"/>
        </w:rPr>
        <w:t>&lt;/RepeatBlock-By&gt;</w:t>
      </w:r>
    </w:p>
    <w:p w14:paraId="1ADCF780"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2A0F9795"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3336FDCE"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5FB39709" w14:textId="77777777" w:rsidR="0073449A" w:rsidRPr="006F5CC0" w:rsidRDefault="0073449A" w:rsidP="0073449A">
      <w:r w:rsidRPr="006F5CC0">
        <w:rPr>
          <w:rStyle w:val="HideTWBExt"/>
        </w:rPr>
        <w:t>&lt;Article2&gt;</w:t>
      </w:r>
      <w:r w:rsidRPr="006F5CC0">
        <w:t>5 a cikk – 2 a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6E3F7A3B" w14:textId="77777777" w:rsidTr="00FD3AF9">
        <w:trPr>
          <w:jc w:val="center"/>
        </w:trPr>
        <w:tc>
          <w:tcPr>
            <w:tcW w:w="9752" w:type="dxa"/>
            <w:gridSpan w:val="2"/>
          </w:tcPr>
          <w:p w14:paraId="07B60DE3" w14:textId="77777777" w:rsidR="0073449A" w:rsidRPr="006F5CC0" w:rsidRDefault="0073449A" w:rsidP="00FD3AF9">
            <w:pPr>
              <w:keepNext/>
            </w:pPr>
          </w:p>
        </w:tc>
      </w:tr>
      <w:tr w:rsidR="0073449A" w:rsidRPr="006F5CC0" w14:paraId="09465132" w14:textId="77777777" w:rsidTr="00FD3AF9">
        <w:trPr>
          <w:jc w:val="center"/>
        </w:trPr>
        <w:tc>
          <w:tcPr>
            <w:tcW w:w="4876" w:type="dxa"/>
            <w:hideMark/>
          </w:tcPr>
          <w:p w14:paraId="14410F30" w14:textId="77777777" w:rsidR="0073449A" w:rsidRPr="006F5CC0" w:rsidRDefault="0073449A" w:rsidP="00FD3AF9">
            <w:pPr>
              <w:pStyle w:val="ColumnHeading"/>
              <w:keepNext/>
            </w:pPr>
            <w:r w:rsidRPr="006F5CC0">
              <w:t>A Bizottság által javasolt szöveg</w:t>
            </w:r>
          </w:p>
        </w:tc>
        <w:tc>
          <w:tcPr>
            <w:tcW w:w="4876" w:type="dxa"/>
            <w:hideMark/>
          </w:tcPr>
          <w:p w14:paraId="1EF071B1" w14:textId="77777777" w:rsidR="0073449A" w:rsidRPr="006F5CC0" w:rsidRDefault="0073449A" w:rsidP="00FD3AF9">
            <w:pPr>
              <w:pStyle w:val="ColumnHeading"/>
              <w:keepNext/>
            </w:pPr>
            <w:r w:rsidRPr="006F5CC0">
              <w:t>Módosítás</w:t>
            </w:r>
          </w:p>
        </w:tc>
      </w:tr>
      <w:tr w:rsidR="0073449A" w:rsidRPr="006F5CC0" w14:paraId="604CA1AB" w14:textId="77777777" w:rsidTr="00FD3AF9">
        <w:trPr>
          <w:jc w:val="center"/>
        </w:trPr>
        <w:tc>
          <w:tcPr>
            <w:tcW w:w="4876" w:type="dxa"/>
          </w:tcPr>
          <w:p w14:paraId="69A59FFC" w14:textId="77777777" w:rsidR="0073449A" w:rsidRPr="006F5CC0" w:rsidRDefault="0073449A" w:rsidP="00FD3AF9">
            <w:pPr>
              <w:pStyle w:val="Normal6"/>
            </w:pPr>
          </w:p>
        </w:tc>
        <w:tc>
          <w:tcPr>
            <w:tcW w:w="4876" w:type="dxa"/>
            <w:hideMark/>
          </w:tcPr>
          <w:p w14:paraId="11F788ED" w14:textId="77777777" w:rsidR="0073449A" w:rsidRPr="006F5CC0" w:rsidRDefault="0073449A" w:rsidP="00FD3AF9">
            <w:pPr>
              <w:pStyle w:val="Normal6"/>
              <w:rPr>
                <w:szCs w:val="24"/>
              </w:rPr>
            </w:pPr>
            <w:r w:rsidRPr="006F5CC0">
              <w:rPr>
                <w:b/>
                <w:i/>
              </w:rPr>
              <w:t>(2 a)</w:t>
            </w:r>
            <w:r w:rsidRPr="006F5CC0">
              <w:rPr>
                <w:b/>
                <w:i/>
              </w:rPr>
              <w:tab/>
              <w:t>A tagállamok az átprogramozás során szorosan együttműködnek a szociális partnerekkel, és tiszteletben tartják az alkalmazandó ILO-egyezmények, az uniós és nemzeti jog és a kollektív szerződések szerinti munka- és foglalkoztatási feltételeket.</w:t>
            </w:r>
          </w:p>
        </w:tc>
      </w:tr>
    </w:tbl>
    <w:p w14:paraId="76E31873"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12DF33C" w14:textId="77777777" w:rsidR="0073449A" w:rsidRPr="006F5CC0" w:rsidRDefault="0073449A" w:rsidP="0073449A">
      <w:r w:rsidRPr="006F5CC0">
        <w:rPr>
          <w:rStyle w:val="HideTWBExt"/>
        </w:rPr>
        <w:t>&lt;/Amend&gt;</w:t>
      </w:r>
    </w:p>
    <w:p w14:paraId="5AD8F739"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63</w:t>
      </w:r>
      <w:r w:rsidRPr="006F5CC0">
        <w:rPr>
          <w:rStyle w:val="HideTWBExt"/>
          <w:b w:val="0"/>
        </w:rPr>
        <w:t>&lt;/NumAm&gt;</w:t>
      </w:r>
    </w:p>
    <w:p w14:paraId="509128EA"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6BDB6AD4" w14:textId="77777777" w:rsidR="0073449A" w:rsidRPr="006F5CC0" w:rsidRDefault="0073449A" w:rsidP="0073449A">
      <w:r w:rsidRPr="006F5CC0">
        <w:rPr>
          <w:rStyle w:val="HideTWBExt"/>
        </w:rPr>
        <w:t>&lt;/RepeatBlock-By&gt;</w:t>
      </w:r>
    </w:p>
    <w:p w14:paraId="5B9E2E57"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E64AC06"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57285C03"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425EC644" w14:textId="77777777" w:rsidR="0073449A" w:rsidRPr="006F5CC0" w:rsidRDefault="0073449A" w:rsidP="0073449A">
      <w:r w:rsidRPr="006F5CC0">
        <w:rPr>
          <w:rStyle w:val="HideTWBExt"/>
        </w:rPr>
        <w:t>&lt;Article2&gt;</w:t>
      </w:r>
      <w:r w:rsidRPr="006F5CC0">
        <w:t>5 a cikk – 3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D431648" w14:textId="77777777" w:rsidTr="00FD3AF9">
        <w:trPr>
          <w:jc w:val="center"/>
        </w:trPr>
        <w:tc>
          <w:tcPr>
            <w:tcW w:w="9752" w:type="dxa"/>
            <w:gridSpan w:val="2"/>
          </w:tcPr>
          <w:p w14:paraId="48E8FD1D" w14:textId="77777777" w:rsidR="0073449A" w:rsidRPr="006F5CC0" w:rsidRDefault="0073449A" w:rsidP="00FD3AF9">
            <w:pPr>
              <w:keepNext/>
            </w:pPr>
          </w:p>
        </w:tc>
      </w:tr>
      <w:tr w:rsidR="0073449A" w:rsidRPr="006F5CC0" w14:paraId="55BA76B0" w14:textId="77777777" w:rsidTr="00FD3AF9">
        <w:trPr>
          <w:jc w:val="center"/>
        </w:trPr>
        <w:tc>
          <w:tcPr>
            <w:tcW w:w="4876" w:type="dxa"/>
            <w:hideMark/>
          </w:tcPr>
          <w:p w14:paraId="01BA8C58" w14:textId="77777777" w:rsidR="0073449A" w:rsidRPr="006F5CC0" w:rsidRDefault="0073449A" w:rsidP="00FD3AF9">
            <w:pPr>
              <w:pStyle w:val="ColumnHeading"/>
              <w:keepNext/>
            </w:pPr>
            <w:r w:rsidRPr="006F5CC0">
              <w:t>A Bizottság által javasolt szöveg</w:t>
            </w:r>
          </w:p>
        </w:tc>
        <w:tc>
          <w:tcPr>
            <w:tcW w:w="4876" w:type="dxa"/>
            <w:hideMark/>
          </w:tcPr>
          <w:p w14:paraId="6CA6CAAE" w14:textId="77777777" w:rsidR="0073449A" w:rsidRPr="006F5CC0" w:rsidRDefault="0073449A" w:rsidP="00FD3AF9">
            <w:pPr>
              <w:pStyle w:val="ColumnHeading"/>
              <w:keepNext/>
            </w:pPr>
            <w:r w:rsidRPr="006F5CC0">
              <w:t>Módosítás</w:t>
            </w:r>
          </w:p>
        </w:tc>
      </w:tr>
      <w:tr w:rsidR="0073449A" w:rsidRPr="006F5CC0" w14:paraId="51B31097" w14:textId="77777777" w:rsidTr="00FD3AF9">
        <w:trPr>
          <w:jc w:val="center"/>
        </w:trPr>
        <w:tc>
          <w:tcPr>
            <w:tcW w:w="4876" w:type="dxa"/>
            <w:hideMark/>
          </w:tcPr>
          <w:p w14:paraId="6D682A0E" w14:textId="77777777" w:rsidR="0073449A" w:rsidRPr="006F5CC0" w:rsidRDefault="0073449A" w:rsidP="00FD3AF9">
            <w:pPr>
              <w:pStyle w:val="Normal6"/>
            </w:pPr>
            <w:r w:rsidRPr="006F5CC0">
              <w:t>(3)</w:t>
            </w:r>
            <w:r w:rsidRPr="006F5CC0">
              <w:tab/>
              <w:t xml:space="preserve">Az (EU) 2021/1060 rendelet 112. cikkétől eltérve a maximális társfinanszírozási arány az egy vagy több, Oroszországgal, Belarusszal vagy Ukrajnával határos NUTS 2 régióra kiterjedő programok prioritásai esetében 100 %. A magasabb társfinanszírozási arány nem alkalmazandó azokra a programokra, amelyek az adott tagállam egész területét lefedik, kivéve, ha az említett régiókra kizárólag az adott tagállam egész területét lefedő programok vonatkoznak. </w:t>
            </w:r>
            <w:r w:rsidRPr="006F5CC0">
              <w:rPr>
                <w:b/>
                <w:i/>
              </w:rPr>
              <w:t>Ez az eltérés csak abban az esetben alkalmazandó, ha a programhoz rendelt pénzügyi források legalább 15 %-ának az e rendelet 12a., 12c. és 12d. cikkével összhangban meghatározott egy vagy több célzott prioritáshoz a félidős értékelés keretében történő átcsoportosítást jóváhagyják, feltéve, hogy a programmódosítást 2025. december 31-</w:t>
            </w:r>
            <w:r w:rsidRPr="006F5CC0">
              <w:rPr>
                <w:b/>
                <w:i/>
              </w:rPr>
              <w:lastRenderedPageBreak/>
              <w:t>ig benyújtják.</w:t>
            </w:r>
          </w:p>
        </w:tc>
        <w:tc>
          <w:tcPr>
            <w:tcW w:w="4876" w:type="dxa"/>
            <w:hideMark/>
          </w:tcPr>
          <w:p w14:paraId="50225F69" w14:textId="77777777" w:rsidR="0073449A" w:rsidRPr="006F5CC0" w:rsidRDefault="0073449A" w:rsidP="00FD3AF9">
            <w:pPr>
              <w:pStyle w:val="Normal6"/>
              <w:rPr>
                <w:szCs w:val="24"/>
              </w:rPr>
            </w:pPr>
            <w:r w:rsidRPr="006F5CC0">
              <w:lastRenderedPageBreak/>
              <w:t>(3)</w:t>
            </w:r>
            <w:r w:rsidRPr="006F5CC0">
              <w:tab/>
              <w:t>Az (EU) 2021/1060 rendelet 112. cikkétől eltérve a maximális társfinanszírozási arány az egy vagy több, Oroszországgal, Belarusszal vagy Ukrajnával határos NUTS 2 régióra kiterjedő programok prioritásai esetében 100 %. A magasabb társfinanszírozási arány nem alkalmazandó azokra a programokra, amelyek az adott tagállam egész területét lefedik, kivéve, ha az említett régiókra kizárólag az adott tagállam egész területét lefedő programok vonatkoznak.</w:t>
            </w:r>
          </w:p>
        </w:tc>
      </w:tr>
    </w:tbl>
    <w:p w14:paraId="5D905BB4"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61AE2FC" w14:textId="77777777" w:rsidR="0073449A" w:rsidRPr="006F5CC0" w:rsidRDefault="0073449A" w:rsidP="0073449A">
      <w:r w:rsidRPr="006F5CC0">
        <w:rPr>
          <w:rStyle w:val="HideTWBExt"/>
        </w:rPr>
        <w:t>&lt;/Amend&gt;</w:t>
      </w:r>
    </w:p>
    <w:p w14:paraId="508281D0"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64</w:t>
      </w:r>
      <w:r w:rsidRPr="006F5CC0">
        <w:rPr>
          <w:rStyle w:val="HideTWBExt"/>
          <w:b w:val="0"/>
        </w:rPr>
        <w:t>&lt;/NumAm&gt;</w:t>
      </w:r>
    </w:p>
    <w:p w14:paraId="39BADF1B" w14:textId="77777777" w:rsidR="0073449A" w:rsidRPr="006F5CC0" w:rsidRDefault="0073449A" w:rsidP="0073449A">
      <w:pPr>
        <w:pStyle w:val="NormalBold"/>
      </w:pPr>
      <w:r w:rsidRPr="006F5CC0">
        <w:rPr>
          <w:rStyle w:val="HideTWBExt"/>
          <w:b w:val="0"/>
        </w:rPr>
        <w:t>&lt;RepeatBlock-By&gt;&lt;Members&gt;</w:t>
      </w:r>
      <w:r w:rsidRPr="006F5CC0">
        <w:t>Villy Søvndal</w:t>
      </w:r>
      <w:r w:rsidRPr="006F5CC0">
        <w:rPr>
          <w:rStyle w:val="HideTWBExt"/>
          <w:b w:val="0"/>
        </w:rPr>
        <w:t>&lt;/Members&gt;</w:t>
      </w:r>
    </w:p>
    <w:p w14:paraId="510DE0C8" w14:textId="77777777" w:rsidR="0073449A" w:rsidRPr="006F5CC0" w:rsidRDefault="0073449A" w:rsidP="0073449A">
      <w:r w:rsidRPr="006F5CC0">
        <w:rPr>
          <w:rStyle w:val="HideTWBExt"/>
        </w:rPr>
        <w:t>&lt;AuNomDe&gt;</w:t>
      </w:r>
      <w:r w:rsidRPr="006F5CC0">
        <w:rPr>
          <w:rStyle w:val="HideTWBInt"/>
          <w:color w:val="auto"/>
        </w:rPr>
        <w:t>{Greens/EFA}</w:t>
      </w:r>
      <w:r w:rsidRPr="006F5CC0">
        <w:t>a Verts/ALE képviselőcsoport nevében</w:t>
      </w:r>
      <w:r w:rsidRPr="006F5CC0">
        <w:rPr>
          <w:rStyle w:val="HideTWBExt"/>
        </w:rPr>
        <w:t>&lt;/AuNomDe&gt;</w:t>
      </w:r>
    </w:p>
    <w:p w14:paraId="1C75278F" w14:textId="77777777" w:rsidR="0073449A" w:rsidRPr="006F5CC0" w:rsidRDefault="0073449A" w:rsidP="0073449A">
      <w:r w:rsidRPr="006F5CC0">
        <w:rPr>
          <w:rStyle w:val="HideTWBExt"/>
        </w:rPr>
        <w:t>&lt;/RepeatBlock-By&gt;</w:t>
      </w:r>
    </w:p>
    <w:p w14:paraId="557B56B0"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7B9918C"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2511B27B"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32F8CDA9" w14:textId="77777777" w:rsidR="0073449A" w:rsidRPr="006F5CC0" w:rsidRDefault="0073449A" w:rsidP="0073449A">
      <w:r w:rsidRPr="006F5CC0">
        <w:rPr>
          <w:rStyle w:val="HideTWBExt"/>
        </w:rPr>
        <w:t>&lt;Article2&gt;</w:t>
      </w:r>
      <w:r w:rsidRPr="006F5CC0">
        <w:t>5 a cikk – 3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46FE63E1" w14:textId="77777777" w:rsidTr="00FD3AF9">
        <w:trPr>
          <w:jc w:val="center"/>
        </w:trPr>
        <w:tc>
          <w:tcPr>
            <w:tcW w:w="9752" w:type="dxa"/>
            <w:gridSpan w:val="2"/>
          </w:tcPr>
          <w:p w14:paraId="0DF68FFC" w14:textId="77777777" w:rsidR="0073449A" w:rsidRPr="006F5CC0" w:rsidRDefault="0073449A" w:rsidP="00FD3AF9">
            <w:pPr>
              <w:keepNext/>
            </w:pPr>
          </w:p>
        </w:tc>
      </w:tr>
      <w:tr w:rsidR="0073449A" w:rsidRPr="006F5CC0" w14:paraId="187A4D18" w14:textId="77777777" w:rsidTr="00FD3AF9">
        <w:trPr>
          <w:jc w:val="center"/>
        </w:trPr>
        <w:tc>
          <w:tcPr>
            <w:tcW w:w="4876" w:type="dxa"/>
            <w:hideMark/>
          </w:tcPr>
          <w:p w14:paraId="284A8475" w14:textId="77777777" w:rsidR="0073449A" w:rsidRPr="006F5CC0" w:rsidRDefault="0073449A" w:rsidP="00FD3AF9">
            <w:pPr>
              <w:pStyle w:val="ColumnHeading"/>
              <w:keepNext/>
            </w:pPr>
            <w:r w:rsidRPr="006F5CC0">
              <w:t>A Bizottság által javasolt szöveg</w:t>
            </w:r>
          </w:p>
        </w:tc>
        <w:tc>
          <w:tcPr>
            <w:tcW w:w="4876" w:type="dxa"/>
            <w:hideMark/>
          </w:tcPr>
          <w:p w14:paraId="4DC84E8D" w14:textId="77777777" w:rsidR="0073449A" w:rsidRPr="006F5CC0" w:rsidRDefault="0073449A" w:rsidP="00FD3AF9">
            <w:pPr>
              <w:pStyle w:val="ColumnHeading"/>
              <w:keepNext/>
            </w:pPr>
            <w:r w:rsidRPr="006F5CC0">
              <w:t>Módosítás</w:t>
            </w:r>
          </w:p>
        </w:tc>
      </w:tr>
      <w:tr w:rsidR="0073449A" w:rsidRPr="006F5CC0" w14:paraId="4148B62B" w14:textId="77777777" w:rsidTr="00FD3AF9">
        <w:trPr>
          <w:jc w:val="center"/>
        </w:trPr>
        <w:tc>
          <w:tcPr>
            <w:tcW w:w="4876" w:type="dxa"/>
            <w:hideMark/>
          </w:tcPr>
          <w:p w14:paraId="26EC4B57" w14:textId="77777777" w:rsidR="0073449A" w:rsidRPr="006F5CC0" w:rsidRDefault="0073449A" w:rsidP="00FD3AF9">
            <w:pPr>
              <w:pStyle w:val="Normal6"/>
            </w:pPr>
            <w:r w:rsidRPr="006F5CC0">
              <w:t>(3)</w:t>
            </w:r>
            <w:r w:rsidRPr="006F5CC0">
              <w:tab/>
              <w:t xml:space="preserve">Az (EU) 2021/1060 rendelet 112. cikkétől eltérve a maximális társfinanszírozási arány az egy vagy több, Oroszországgal, Belarusszal vagy Ukrajnával határos NUTS 2 régióra kiterjedő programok prioritásai esetében 100 %. A magasabb társfinanszírozási arány nem alkalmazandó azokra a programokra, amelyek az adott tagállam egész területét lefedik, kivéve, ha az említett régiókra kizárólag az adott tagállam egész területét lefedő programok vonatkoznak. </w:t>
            </w:r>
            <w:r w:rsidRPr="006F5CC0">
              <w:rPr>
                <w:b/>
                <w:i/>
              </w:rPr>
              <w:t>Ez az eltérés csak abban az esetben alkalmazandó, ha a programhoz rendelt pénzügyi források legalább 15 %-ának az e rendelet 12a., 12c. és 12d. cikkével összhangban meghatározott egy vagy több célzott prioritáshoz a félidős értékelés keretében történő átcsoportosítást jóváhagyják, feltéve, hogy a programmódosítást 2025. december 31-ig benyújtják.</w:t>
            </w:r>
          </w:p>
        </w:tc>
        <w:tc>
          <w:tcPr>
            <w:tcW w:w="4876" w:type="dxa"/>
            <w:hideMark/>
          </w:tcPr>
          <w:p w14:paraId="5213163B" w14:textId="77777777" w:rsidR="0073449A" w:rsidRPr="006F5CC0" w:rsidRDefault="0073449A" w:rsidP="00FD3AF9">
            <w:pPr>
              <w:pStyle w:val="Normal6"/>
              <w:rPr>
                <w:szCs w:val="24"/>
              </w:rPr>
            </w:pPr>
            <w:r w:rsidRPr="006F5CC0">
              <w:t>(3)</w:t>
            </w:r>
            <w:r w:rsidRPr="006F5CC0">
              <w:tab/>
              <w:t>Az (EU) 2021/1060 rendelet 112. cikkétől eltérve a maximális társfinanszírozási arány az egy vagy több, Oroszországgal, Belarusszal vagy Ukrajnával határos NUTS 2 régióra kiterjedő programok prioritásai esetében 100 %. A magasabb társfinanszírozási arány nem alkalmazandó azokra a programokra, amelyek az adott tagállam egész területét lefedik, kivéve, ha az említett régiókra kizárólag az adott tagállam egész területét lefedő programok vonatkoznak.</w:t>
            </w:r>
          </w:p>
        </w:tc>
      </w:tr>
    </w:tbl>
    <w:p w14:paraId="1D815635"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5D4E6C8" w14:textId="77777777" w:rsidR="0073449A" w:rsidRPr="006F5CC0" w:rsidRDefault="0073449A" w:rsidP="0073449A">
      <w:r w:rsidRPr="006F5CC0">
        <w:rPr>
          <w:rStyle w:val="HideTWBExt"/>
        </w:rPr>
        <w:t>&lt;/Amend&gt;</w:t>
      </w:r>
    </w:p>
    <w:p w14:paraId="53A62A9F"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65</w:t>
      </w:r>
      <w:r w:rsidRPr="006F5CC0">
        <w:rPr>
          <w:rStyle w:val="HideTWBExt"/>
          <w:b w:val="0"/>
        </w:rPr>
        <w:t>&lt;/NumAm&gt;</w:t>
      </w:r>
    </w:p>
    <w:p w14:paraId="28BDF6CC" w14:textId="77777777" w:rsidR="0073449A" w:rsidRPr="006F5CC0" w:rsidRDefault="0073449A" w:rsidP="0073449A">
      <w:pPr>
        <w:pStyle w:val="NormalBold"/>
      </w:pPr>
      <w:r w:rsidRPr="006F5CC0">
        <w:rPr>
          <w:rStyle w:val="HideTWBExt"/>
          <w:b w:val="0"/>
        </w:rPr>
        <w:t>&lt;RepeatBlock-By&gt;&lt;Members&gt;</w:t>
      </w:r>
      <w:r w:rsidRPr="006F5CC0">
        <w:t>Maravillas Abadía Jover</w:t>
      </w:r>
      <w:r w:rsidRPr="006F5CC0">
        <w:rPr>
          <w:rStyle w:val="HideTWBExt"/>
          <w:b w:val="0"/>
        </w:rPr>
        <w:t>&lt;/Members&gt;</w:t>
      </w:r>
    </w:p>
    <w:p w14:paraId="1AB1AC34" w14:textId="77777777" w:rsidR="0073449A" w:rsidRPr="006F5CC0" w:rsidRDefault="0073449A" w:rsidP="0073449A">
      <w:r w:rsidRPr="006F5CC0">
        <w:rPr>
          <w:rStyle w:val="HideTWBExt"/>
        </w:rPr>
        <w:t>&lt;/RepeatBlock-By&gt;</w:t>
      </w:r>
    </w:p>
    <w:p w14:paraId="2D28144B" w14:textId="77777777" w:rsidR="0073449A" w:rsidRPr="006F5CC0" w:rsidRDefault="0073449A" w:rsidP="0073449A">
      <w:pPr>
        <w:pStyle w:val="NormalBold"/>
        <w:keepNext/>
      </w:pPr>
      <w:r w:rsidRPr="006F5CC0">
        <w:rPr>
          <w:rStyle w:val="HideTWBExt"/>
          <w:b w:val="0"/>
        </w:rPr>
        <w:lastRenderedPageBreak/>
        <w:t>&lt;DocAmend&gt;</w:t>
      </w:r>
      <w:r w:rsidRPr="006F5CC0">
        <w:t>Rendeletre irányuló javaslat</w:t>
      </w:r>
      <w:r w:rsidRPr="006F5CC0">
        <w:rPr>
          <w:rStyle w:val="HideTWBExt"/>
          <w:b w:val="0"/>
        </w:rPr>
        <w:t>&lt;/DocAmend&gt;</w:t>
      </w:r>
    </w:p>
    <w:p w14:paraId="759F4D12"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7B5CA4D8"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2C2CF5AB" w14:textId="77777777" w:rsidR="0073449A" w:rsidRPr="006F5CC0" w:rsidRDefault="0073449A" w:rsidP="0073449A">
      <w:r w:rsidRPr="006F5CC0">
        <w:rPr>
          <w:rStyle w:val="HideTWBExt"/>
        </w:rPr>
        <w:t>&lt;Article2&gt;</w:t>
      </w:r>
      <w:r w:rsidRPr="006F5CC0">
        <w:t>5 a cikk – 3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599F7D6B" w14:textId="77777777" w:rsidTr="00FD3AF9">
        <w:trPr>
          <w:jc w:val="center"/>
        </w:trPr>
        <w:tc>
          <w:tcPr>
            <w:tcW w:w="9752" w:type="dxa"/>
            <w:gridSpan w:val="2"/>
          </w:tcPr>
          <w:p w14:paraId="53D97D0F" w14:textId="77777777" w:rsidR="0073449A" w:rsidRPr="006F5CC0" w:rsidRDefault="0073449A" w:rsidP="00FD3AF9">
            <w:pPr>
              <w:keepNext/>
            </w:pPr>
          </w:p>
        </w:tc>
      </w:tr>
      <w:tr w:rsidR="0073449A" w:rsidRPr="006F5CC0" w14:paraId="38B239DE" w14:textId="77777777" w:rsidTr="00FD3AF9">
        <w:trPr>
          <w:jc w:val="center"/>
        </w:trPr>
        <w:tc>
          <w:tcPr>
            <w:tcW w:w="4876" w:type="dxa"/>
            <w:hideMark/>
          </w:tcPr>
          <w:p w14:paraId="569B4AF6" w14:textId="77777777" w:rsidR="0073449A" w:rsidRPr="006F5CC0" w:rsidRDefault="0073449A" w:rsidP="00FD3AF9">
            <w:pPr>
              <w:pStyle w:val="ColumnHeading"/>
              <w:keepNext/>
            </w:pPr>
            <w:r w:rsidRPr="006F5CC0">
              <w:t>A Bizottság által javasolt szöveg</w:t>
            </w:r>
          </w:p>
        </w:tc>
        <w:tc>
          <w:tcPr>
            <w:tcW w:w="4876" w:type="dxa"/>
            <w:hideMark/>
          </w:tcPr>
          <w:p w14:paraId="1E979816" w14:textId="77777777" w:rsidR="0073449A" w:rsidRPr="006F5CC0" w:rsidRDefault="0073449A" w:rsidP="00FD3AF9">
            <w:pPr>
              <w:pStyle w:val="ColumnHeading"/>
              <w:keepNext/>
            </w:pPr>
            <w:r w:rsidRPr="006F5CC0">
              <w:t>Módosítás</w:t>
            </w:r>
          </w:p>
        </w:tc>
      </w:tr>
      <w:tr w:rsidR="0073449A" w:rsidRPr="006F5CC0" w14:paraId="6E70176E" w14:textId="77777777" w:rsidTr="00FD3AF9">
        <w:trPr>
          <w:jc w:val="center"/>
        </w:trPr>
        <w:tc>
          <w:tcPr>
            <w:tcW w:w="4876" w:type="dxa"/>
            <w:hideMark/>
          </w:tcPr>
          <w:p w14:paraId="2862C421" w14:textId="77777777" w:rsidR="0073449A" w:rsidRPr="006F5CC0" w:rsidRDefault="0073449A" w:rsidP="00FD3AF9">
            <w:pPr>
              <w:pStyle w:val="Normal6"/>
            </w:pPr>
            <w:r w:rsidRPr="006F5CC0">
              <w:t>(3)</w:t>
            </w:r>
            <w:r w:rsidRPr="006F5CC0">
              <w:tab/>
              <w:t xml:space="preserve">Az (EU) 2021/1060 rendelet 112. cikkétől eltérve a maximális társfinanszírozási arány az egy vagy több, Oroszországgal, Belarusszal vagy Ukrajnával határos NUTS 2 régióra kiterjedő programok prioritásai esetében </w:t>
            </w:r>
            <w:r w:rsidRPr="006F5CC0">
              <w:rPr>
                <w:b/>
                <w:i/>
              </w:rPr>
              <w:t>100</w:t>
            </w:r>
            <w:r w:rsidRPr="006F5CC0">
              <w:t xml:space="preserve"> %. A magasabb társfinanszírozási arány nem alkalmazandó azokra a programokra, amelyek az adott tagállam egész területét lefedik, kivéve, ha az említett régiókra kizárólag az adott tagállam egész területét lefedő programok vonatkoznak. Ez az eltérés csak abban az esetben alkalmazandó, ha a programhoz rendelt pénzügyi források legalább </w:t>
            </w:r>
            <w:r w:rsidRPr="006F5CC0">
              <w:rPr>
                <w:b/>
                <w:i/>
              </w:rPr>
              <w:t>15</w:t>
            </w:r>
            <w:r w:rsidRPr="006F5CC0">
              <w:t> %-ának az e rendelet 12a., 12c. és 12d. cikkével összhangban meghatározott egy vagy több célzott prioritáshoz a félidős értékelés keretében történő átcsoportosítást jóváhagyják, feltéve, hogy a programmódosítást 2025. december 31-ig benyújtják.</w:t>
            </w:r>
          </w:p>
        </w:tc>
        <w:tc>
          <w:tcPr>
            <w:tcW w:w="4876" w:type="dxa"/>
            <w:hideMark/>
          </w:tcPr>
          <w:p w14:paraId="700AEE97" w14:textId="77777777" w:rsidR="0073449A" w:rsidRPr="006F5CC0" w:rsidRDefault="0073449A" w:rsidP="00FD3AF9">
            <w:pPr>
              <w:pStyle w:val="Normal6"/>
              <w:rPr>
                <w:szCs w:val="24"/>
              </w:rPr>
            </w:pPr>
            <w:r w:rsidRPr="006F5CC0">
              <w:t>(3)</w:t>
            </w:r>
            <w:r w:rsidRPr="006F5CC0">
              <w:tab/>
              <w:t>Az (EU) 2021/1060 rendelet 112. cikkétől eltérve a maximális társfinanszírozási arány az egy vagy több, Oroszországgal, Belarusszal vagy Ukrajnával határos NUTS 2 régióra</w:t>
            </w:r>
            <w:r w:rsidRPr="006F5CC0">
              <w:rPr>
                <w:b/>
                <w:i/>
              </w:rPr>
              <w:t>, valamint a nem hagyományos vagy hibrid kockázatok által jelentősen érintett régiókra</w:t>
            </w:r>
            <w:r w:rsidRPr="006F5CC0">
              <w:t xml:space="preserve"> kiterjedő programok prioritásai esetében </w:t>
            </w:r>
            <w:r w:rsidRPr="006F5CC0">
              <w:rPr>
                <w:b/>
                <w:i/>
              </w:rPr>
              <w:t>95</w:t>
            </w:r>
            <w:r w:rsidRPr="006F5CC0">
              <w:t xml:space="preserve"> %. A magasabb társfinanszírozási arány nem alkalmazandó azokra a programokra, amelyek az adott tagállam egész területét lefedik, kivéve, ha az említett régiókra kizárólag az adott tagállam egész területét lefedő programok vonatkoznak. Ez az eltérés csak abban az esetben alkalmazandó, ha a programhoz rendelt pénzügyi források legalább </w:t>
            </w:r>
            <w:r w:rsidRPr="006F5CC0">
              <w:rPr>
                <w:b/>
                <w:i/>
              </w:rPr>
              <w:t>12,5</w:t>
            </w:r>
            <w:r w:rsidRPr="006F5CC0">
              <w:t> %-ának az e rendelet 12a., 12c. és 12d. cikkével összhangban meghatározott egy vagy több célzott prioritáshoz a félidős értékelés keretében történő átcsoportosítást jóváhagyják, feltéve, hogy a programmódosítást 2025. december 31-ig benyújtják.</w:t>
            </w:r>
          </w:p>
        </w:tc>
      </w:tr>
      <w:tr w:rsidR="0073449A" w:rsidRPr="006F5CC0" w14:paraId="563ED7C7" w14:textId="77777777" w:rsidTr="00FD3AF9">
        <w:trPr>
          <w:jc w:val="center"/>
        </w:trPr>
        <w:tc>
          <w:tcPr>
            <w:tcW w:w="4876" w:type="dxa"/>
          </w:tcPr>
          <w:p w14:paraId="5D3FCB79" w14:textId="77777777" w:rsidR="0073449A" w:rsidRPr="006F5CC0" w:rsidRDefault="0073449A" w:rsidP="00FD3AF9">
            <w:pPr>
              <w:pStyle w:val="Normal6"/>
            </w:pPr>
          </w:p>
        </w:tc>
        <w:tc>
          <w:tcPr>
            <w:tcW w:w="4876" w:type="dxa"/>
            <w:hideMark/>
          </w:tcPr>
          <w:p w14:paraId="736DCC2D" w14:textId="77777777" w:rsidR="0073449A" w:rsidRPr="006F5CC0" w:rsidRDefault="0073449A" w:rsidP="00FD3AF9">
            <w:pPr>
              <w:pStyle w:val="Normal6"/>
              <w:rPr>
                <w:szCs w:val="24"/>
              </w:rPr>
            </w:pPr>
            <w:r w:rsidRPr="006F5CC0">
              <w:rPr>
                <w:b/>
                <w:i/>
              </w:rPr>
              <w:t>(E módosítás a teljes szövegre vonatkozik.</w:t>
            </w:r>
            <w:r w:rsidRPr="006F5CC0">
              <w:rPr>
                <w:i/>
              </w:rPr>
              <w:t xml:space="preserve"> </w:t>
            </w:r>
            <w:r w:rsidRPr="006F5CC0">
              <w:rPr>
                <w:b/>
                <w:i/>
              </w:rPr>
              <w:t>Elfogadása esetén a szövegben mindenütt el kell végezni a szükséges módosításokat.)</w:t>
            </w:r>
          </w:p>
        </w:tc>
      </w:tr>
    </w:tbl>
    <w:p w14:paraId="43E8C9D4"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493B05E" w14:textId="77777777" w:rsidR="0073449A" w:rsidRPr="006F5CC0" w:rsidRDefault="0073449A" w:rsidP="0073449A">
      <w:r w:rsidRPr="006F5CC0">
        <w:rPr>
          <w:rStyle w:val="HideTWBExt"/>
        </w:rPr>
        <w:t>&lt;/Amend&gt;</w:t>
      </w:r>
    </w:p>
    <w:p w14:paraId="40E1E4A2"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66</w:t>
      </w:r>
      <w:r w:rsidRPr="006F5CC0">
        <w:rPr>
          <w:rStyle w:val="HideTWBExt"/>
          <w:b w:val="0"/>
        </w:rPr>
        <w:t>&lt;/NumAm&gt;</w:t>
      </w:r>
    </w:p>
    <w:p w14:paraId="350CF691" w14:textId="77777777" w:rsidR="0073449A" w:rsidRPr="006F5CC0" w:rsidRDefault="0073449A" w:rsidP="0073449A">
      <w:pPr>
        <w:pStyle w:val="NormalBold"/>
      </w:pPr>
      <w:r w:rsidRPr="006F5CC0">
        <w:rPr>
          <w:rStyle w:val="HideTWBExt"/>
          <w:b w:val="0"/>
        </w:rPr>
        <w:t>&lt;RepeatBlock-By&gt;&lt;Members&gt;</w:t>
      </w:r>
      <w:r w:rsidRPr="006F5CC0">
        <w:t>Villy Søvndal</w:t>
      </w:r>
      <w:r w:rsidRPr="006F5CC0">
        <w:rPr>
          <w:rStyle w:val="HideTWBExt"/>
          <w:b w:val="0"/>
        </w:rPr>
        <w:t>&lt;/Members&gt;</w:t>
      </w:r>
    </w:p>
    <w:p w14:paraId="4D5BD8BD" w14:textId="77777777" w:rsidR="0073449A" w:rsidRPr="006F5CC0" w:rsidRDefault="0073449A" w:rsidP="0073449A">
      <w:r w:rsidRPr="006F5CC0">
        <w:rPr>
          <w:rStyle w:val="HideTWBExt"/>
        </w:rPr>
        <w:t>&lt;AuNomDe&gt;</w:t>
      </w:r>
      <w:r w:rsidRPr="006F5CC0">
        <w:rPr>
          <w:rStyle w:val="HideTWBInt"/>
          <w:color w:val="auto"/>
        </w:rPr>
        <w:t>{Greens/EFA}</w:t>
      </w:r>
      <w:r w:rsidRPr="006F5CC0">
        <w:t>a Verts/ALE képviselőcsoport nevében</w:t>
      </w:r>
      <w:r w:rsidRPr="006F5CC0">
        <w:rPr>
          <w:rStyle w:val="HideTWBExt"/>
        </w:rPr>
        <w:t>&lt;/AuNomDe&gt;</w:t>
      </w:r>
    </w:p>
    <w:p w14:paraId="5796B01D" w14:textId="77777777" w:rsidR="0073449A" w:rsidRPr="006F5CC0" w:rsidRDefault="0073449A" w:rsidP="0073449A">
      <w:r w:rsidRPr="006F5CC0">
        <w:rPr>
          <w:rStyle w:val="HideTWBExt"/>
        </w:rPr>
        <w:t>&lt;/RepeatBlock-By&gt;</w:t>
      </w:r>
    </w:p>
    <w:p w14:paraId="4AEF2020"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2B0526D"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51570187"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11E28165" w14:textId="77777777" w:rsidR="0073449A" w:rsidRPr="006F5CC0" w:rsidRDefault="0073449A" w:rsidP="0073449A">
      <w:r w:rsidRPr="006F5CC0">
        <w:rPr>
          <w:rStyle w:val="HideTWBExt"/>
        </w:rPr>
        <w:t>&lt;Article2&gt;</w:t>
      </w:r>
      <w:r w:rsidRPr="006F5CC0">
        <w:t>5 a cikk – 3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1B4170B0" w14:textId="77777777" w:rsidTr="00FD3AF9">
        <w:trPr>
          <w:jc w:val="center"/>
        </w:trPr>
        <w:tc>
          <w:tcPr>
            <w:tcW w:w="9752" w:type="dxa"/>
            <w:gridSpan w:val="2"/>
          </w:tcPr>
          <w:p w14:paraId="398AC201" w14:textId="77777777" w:rsidR="0073449A" w:rsidRPr="006F5CC0" w:rsidRDefault="0073449A" w:rsidP="00FD3AF9">
            <w:pPr>
              <w:keepNext/>
            </w:pPr>
          </w:p>
        </w:tc>
      </w:tr>
      <w:tr w:rsidR="0073449A" w:rsidRPr="006F5CC0" w14:paraId="0BED74DE" w14:textId="77777777" w:rsidTr="00FD3AF9">
        <w:trPr>
          <w:jc w:val="center"/>
        </w:trPr>
        <w:tc>
          <w:tcPr>
            <w:tcW w:w="4876" w:type="dxa"/>
            <w:hideMark/>
          </w:tcPr>
          <w:p w14:paraId="388CDEFD" w14:textId="77777777" w:rsidR="0073449A" w:rsidRPr="006F5CC0" w:rsidRDefault="0073449A" w:rsidP="00FD3AF9">
            <w:pPr>
              <w:pStyle w:val="ColumnHeading"/>
              <w:keepNext/>
            </w:pPr>
            <w:r w:rsidRPr="006F5CC0">
              <w:t>A Bizottság által javasolt szöveg</w:t>
            </w:r>
          </w:p>
        </w:tc>
        <w:tc>
          <w:tcPr>
            <w:tcW w:w="4876" w:type="dxa"/>
            <w:hideMark/>
          </w:tcPr>
          <w:p w14:paraId="0F535B97" w14:textId="77777777" w:rsidR="0073449A" w:rsidRPr="006F5CC0" w:rsidRDefault="0073449A" w:rsidP="00FD3AF9">
            <w:pPr>
              <w:pStyle w:val="ColumnHeading"/>
              <w:keepNext/>
            </w:pPr>
            <w:r w:rsidRPr="006F5CC0">
              <w:t>Módosítás</w:t>
            </w:r>
          </w:p>
        </w:tc>
      </w:tr>
      <w:tr w:rsidR="0073449A" w:rsidRPr="006F5CC0" w14:paraId="663AE3B5" w14:textId="77777777" w:rsidTr="00FD3AF9">
        <w:trPr>
          <w:jc w:val="center"/>
        </w:trPr>
        <w:tc>
          <w:tcPr>
            <w:tcW w:w="4876" w:type="dxa"/>
            <w:hideMark/>
          </w:tcPr>
          <w:p w14:paraId="2FA9274A" w14:textId="77777777" w:rsidR="0073449A" w:rsidRPr="006F5CC0" w:rsidRDefault="0073449A" w:rsidP="00FD3AF9">
            <w:pPr>
              <w:pStyle w:val="Normal6"/>
            </w:pPr>
            <w:r w:rsidRPr="006F5CC0">
              <w:t>(3)</w:t>
            </w:r>
            <w:r w:rsidRPr="006F5CC0">
              <w:tab/>
              <w:t>Az (EU) 2021/1060 rendelet 112. cikkétől eltérve a maximális társfinanszírozási arány az egy vagy több, Oroszországgal, Belarusszal vagy Ukrajnával határos NUTS 2 régióra kiterjedő programok prioritásai esetében 100 %. A magasabb társfinanszírozási arány nem alkalmazandó azokra a programokra, amelyek az adott tagállam egész területét lefedik, kivéve, ha az említett régiókra kizárólag az adott tagállam egész területét lefedő programok vonatkoznak. Ez az eltérés csak abban az esetben alkalmazandó, ha a programhoz rendelt pénzügyi források legalább 15 %-ának az e rendelet 12a.</w:t>
            </w:r>
            <w:r w:rsidRPr="006F5CC0">
              <w:rPr>
                <w:b/>
                <w:i/>
              </w:rPr>
              <w:t>, 12c.</w:t>
            </w:r>
            <w:r w:rsidRPr="006F5CC0">
              <w:t xml:space="preserve"> és 12d. cikkével összhangban meghatározott egy vagy több célzott prioritáshoz a félidős értékelés keretében történő átcsoportosítást jóváhagyják, feltéve, hogy a programmódosítást 2025. december 31-ig benyújtják.</w:t>
            </w:r>
          </w:p>
        </w:tc>
        <w:tc>
          <w:tcPr>
            <w:tcW w:w="4876" w:type="dxa"/>
            <w:hideMark/>
          </w:tcPr>
          <w:p w14:paraId="07551608" w14:textId="77777777" w:rsidR="0073449A" w:rsidRPr="006F5CC0" w:rsidRDefault="0073449A" w:rsidP="00FD3AF9">
            <w:pPr>
              <w:pStyle w:val="Normal6"/>
              <w:rPr>
                <w:szCs w:val="24"/>
              </w:rPr>
            </w:pPr>
            <w:r w:rsidRPr="006F5CC0">
              <w:t>(3)</w:t>
            </w:r>
            <w:r w:rsidRPr="006F5CC0">
              <w:tab/>
              <w:t>Az (EU) 2021/1060 rendelet 112. cikkétől eltérve a maximális társfinanszírozási arány az egy vagy több, Oroszországgal, Belarusszal vagy Ukrajnával határos NUTS 2 régióra kiterjedő programok prioritásai esetében 100 %. A magasabb társfinanszírozási arány nem alkalmazandó azokra a programokra, amelyek az adott tagállam egész területét lefedik, kivéve, ha az említett régiókra kizárólag az adott tagállam egész területét lefedő programok vonatkoznak. Ez az eltérés csak abban az esetben alkalmazandó, ha a programhoz rendelt pénzügyi források legalább 15 %-ának az e rendelet 12a. és 12d. cikkével összhangban meghatározott egy vagy több célzott prioritáshoz a félidős értékelés keretében történő átcsoportosítást jóváhagyják, feltéve, hogy a programmódosítást 2025. december 31-ig benyújtják.</w:t>
            </w:r>
          </w:p>
        </w:tc>
      </w:tr>
    </w:tbl>
    <w:p w14:paraId="7C3E766F"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3527ECF" w14:textId="77777777" w:rsidR="0073449A" w:rsidRPr="006F5CC0" w:rsidRDefault="0073449A" w:rsidP="0073449A">
      <w:r w:rsidRPr="006F5CC0">
        <w:rPr>
          <w:rStyle w:val="HideTWBExt"/>
        </w:rPr>
        <w:t>&lt;/Amend&gt;</w:t>
      </w:r>
    </w:p>
    <w:p w14:paraId="0ED76FB1"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67</w:t>
      </w:r>
      <w:r w:rsidRPr="006F5CC0">
        <w:rPr>
          <w:rStyle w:val="HideTWBExt"/>
          <w:b w:val="0"/>
        </w:rPr>
        <w:t>&lt;/NumAm&gt;</w:t>
      </w:r>
    </w:p>
    <w:p w14:paraId="79E49E62" w14:textId="77777777" w:rsidR="0073449A" w:rsidRPr="006F5CC0" w:rsidRDefault="0073449A" w:rsidP="0073449A">
      <w:pPr>
        <w:pStyle w:val="NormalBold"/>
      </w:pPr>
      <w:r w:rsidRPr="006F5CC0">
        <w:rPr>
          <w:rStyle w:val="HideTWBExt"/>
          <w:b w:val="0"/>
        </w:rPr>
        <w:t>&lt;RepeatBlock-By&gt;&lt;Members&gt;</w:t>
      </w:r>
      <w:r w:rsidRPr="006F5CC0">
        <w:t>Miriam Lexmann</w:t>
      </w:r>
      <w:r w:rsidRPr="006F5CC0">
        <w:rPr>
          <w:rStyle w:val="HideTWBExt"/>
          <w:b w:val="0"/>
        </w:rPr>
        <w:t>&lt;/Members&gt;</w:t>
      </w:r>
    </w:p>
    <w:p w14:paraId="529D1893" w14:textId="77777777" w:rsidR="0073449A" w:rsidRPr="006F5CC0" w:rsidRDefault="0073449A" w:rsidP="0073449A">
      <w:r w:rsidRPr="006F5CC0">
        <w:rPr>
          <w:rStyle w:val="HideTWBExt"/>
        </w:rPr>
        <w:t>&lt;/RepeatBlock-By&gt;</w:t>
      </w:r>
    </w:p>
    <w:p w14:paraId="6FC4ACB8"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7230F92"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47193047"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2C5DDE46" w14:textId="77777777" w:rsidR="0073449A" w:rsidRPr="006F5CC0" w:rsidRDefault="0073449A" w:rsidP="0073449A">
      <w:r w:rsidRPr="006F5CC0">
        <w:rPr>
          <w:rStyle w:val="HideTWBExt"/>
        </w:rPr>
        <w:t>&lt;Article2&gt;</w:t>
      </w:r>
      <w:r w:rsidRPr="006F5CC0">
        <w:t>5 a cikk – 3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B7FEF7C" w14:textId="77777777" w:rsidTr="00FD3AF9">
        <w:trPr>
          <w:jc w:val="center"/>
        </w:trPr>
        <w:tc>
          <w:tcPr>
            <w:tcW w:w="9752" w:type="dxa"/>
            <w:gridSpan w:val="2"/>
          </w:tcPr>
          <w:p w14:paraId="2824EC09" w14:textId="77777777" w:rsidR="0073449A" w:rsidRPr="006F5CC0" w:rsidRDefault="0073449A" w:rsidP="00FD3AF9">
            <w:pPr>
              <w:keepNext/>
            </w:pPr>
          </w:p>
        </w:tc>
      </w:tr>
      <w:tr w:rsidR="0073449A" w:rsidRPr="006F5CC0" w14:paraId="170C582A" w14:textId="77777777" w:rsidTr="00FD3AF9">
        <w:trPr>
          <w:jc w:val="center"/>
        </w:trPr>
        <w:tc>
          <w:tcPr>
            <w:tcW w:w="4876" w:type="dxa"/>
            <w:hideMark/>
          </w:tcPr>
          <w:p w14:paraId="66133632" w14:textId="77777777" w:rsidR="0073449A" w:rsidRPr="006F5CC0" w:rsidRDefault="0073449A" w:rsidP="00FD3AF9">
            <w:pPr>
              <w:pStyle w:val="ColumnHeading"/>
              <w:keepNext/>
            </w:pPr>
            <w:r w:rsidRPr="006F5CC0">
              <w:t>A Bizottság által javasolt szöveg</w:t>
            </w:r>
          </w:p>
        </w:tc>
        <w:tc>
          <w:tcPr>
            <w:tcW w:w="4876" w:type="dxa"/>
            <w:hideMark/>
          </w:tcPr>
          <w:p w14:paraId="0A130751" w14:textId="77777777" w:rsidR="0073449A" w:rsidRPr="006F5CC0" w:rsidRDefault="0073449A" w:rsidP="00FD3AF9">
            <w:pPr>
              <w:pStyle w:val="ColumnHeading"/>
              <w:keepNext/>
            </w:pPr>
            <w:r w:rsidRPr="006F5CC0">
              <w:t>Módosítás</w:t>
            </w:r>
          </w:p>
        </w:tc>
      </w:tr>
      <w:tr w:rsidR="0073449A" w:rsidRPr="006F5CC0" w14:paraId="4E8BE2C0" w14:textId="77777777" w:rsidTr="00FD3AF9">
        <w:trPr>
          <w:jc w:val="center"/>
        </w:trPr>
        <w:tc>
          <w:tcPr>
            <w:tcW w:w="4876" w:type="dxa"/>
            <w:hideMark/>
          </w:tcPr>
          <w:p w14:paraId="4F9EFD67" w14:textId="77777777" w:rsidR="0073449A" w:rsidRPr="006F5CC0" w:rsidRDefault="0073449A" w:rsidP="00FD3AF9">
            <w:pPr>
              <w:pStyle w:val="Normal6"/>
            </w:pPr>
            <w:r w:rsidRPr="006F5CC0">
              <w:t>(3)</w:t>
            </w:r>
            <w:r w:rsidRPr="006F5CC0">
              <w:tab/>
              <w:t xml:space="preserve">Az (EU) 2021/1060 rendelet 112. cikkétől eltérve a maximális társfinanszírozási arány az egy vagy több, Oroszországgal, Belarusszal vagy Ukrajnával határos NUTS 2 régióra kiterjedő programok prioritásai esetében 100 %. A magasabb társfinanszírozási arány nem alkalmazandó azokra a </w:t>
            </w:r>
            <w:r w:rsidRPr="006F5CC0">
              <w:lastRenderedPageBreak/>
              <w:t xml:space="preserve">programokra, amelyek az adott tagállam egész területét lefedik, kivéve, ha az említett régiókra kizárólag az adott tagállam egész területét lefedő programok vonatkoznak. Ez az eltérés csak abban az esetben alkalmazandó, ha </w:t>
            </w:r>
            <w:r w:rsidRPr="006F5CC0">
              <w:rPr>
                <w:b/>
                <w:i/>
              </w:rPr>
              <w:t>a programhoz</w:t>
            </w:r>
            <w:r w:rsidRPr="006F5CC0">
              <w:t xml:space="preserve"> rendelt pénzügyi források legalább </w:t>
            </w:r>
            <w:r w:rsidRPr="006F5CC0">
              <w:rPr>
                <w:b/>
                <w:i/>
              </w:rPr>
              <w:t>15</w:t>
            </w:r>
            <w:r w:rsidRPr="006F5CC0">
              <w:t> %-ának az e rendelet 12a., 12c. és 12d. cikkével összhangban meghatározott egy vagy több célzott prioritáshoz a félidős értékelés keretében történő átcsoportosítást jóváhagyják, feltéve, hogy a programmódosítást 2025. december 31-ig benyújtják.</w:t>
            </w:r>
          </w:p>
        </w:tc>
        <w:tc>
          <w:tcPr>
            <w:tcW w:w="4876" w:type="dxa"/>
            <w:hideMark/>
          </w:tcPr>
          <w:p w14:paraId="216C3076" w14:textId="77777777" w:rsidR="0073449A" w:rsidRPr="006F5CC0" w:rsidRDefault="0073449A" w:rsidP="00FD3AF9">
            <w:pPr>
              <w:pStyle w:val="Normal6"/>
              <w:rPr>
                <w:szCs w:val="24"/>
              </w:rPr>
            </w:pPr>
            <w:r w:rsidRPr="006F5CC0">
              <w:lastRenderedPageBreak/>
              <w:t>(3)</w:t>
            </w:r>
            <w:r w:rsidRPr="006F5CC0">
              <w:tab/>
              <w:t xml:space="preserve">Az (EU) 2021/1060 rendelet 112. cikkétől eltérve a maximális társfinanszírozási arány az egy vagy több, Oroszországgal, Belarusszal vagy Ukrajnával határos NUTS 2 régióra kiterjedő programok prioritásai esetében 100 %. A magasabb társfinanszírozási arány nem alkalmazandó azokra a </w:t>
            </w:r>
            <w:r w:rsidRPr="006F5CC0">
              <w:lastRenderedPageBreak/>
              <w:t xml:space="preserve">programokra, amelyek az adott tagállam egész területét lefedik, kivéve, ha az említett régiókra kizárólag az adott tagállam egész területét lefedő programok vonatkoznak. Ez az eltérés csak abban az esetben alkalmazandó, ha </w:t>
            </w:r>
            <w:r w:rsidRPr="006F5CC0">
              <w:rPr>
                <w:b/>
                <w:i/>
              </w:rPr>
              <w:t>az alaphoz</w:t>
            </w:r>
            <w:r w:rsidRPr="006F5CC0">
              <w:t xml:space="preserve"> rendelt pénzügyi források legalább </w:t>
            </w:r>
            <w:r w:rsidRPr="006F5CC0">
              <w:rPr>
                <w:b/>
                <w:i/>
              </w:rPr>
              <w:t>10</w:t>
            </w:r>
            <w:r w:rsidRPr="006F5CC0">
              <w:t> %-ának az e rendelet 12a., 12c. és 12d. cikkével összhangban meghatározott egy vagy több célzott prioritáshoz a félidős értékelés keretében történő átcsoportosítást jóváhagyják, feltéve, hogy a programmódosítást 2025. december 31-ig benyújtják.</w:t>
            </w:r>
          </w:p>
        </w:tc>
      </w:tr>
    </w:tbl>
    <w:p w14:paraId="6786CF51" w14:textId="77777777" w:rsidR="0073449A" w:rsidRPr="006F5CC0" w:rsidRDefault="0073449A" w:rsidP="0073449A">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39CC4206" w14:textId="77777777" w:rsidR="0073449A" w:rsidRPr="006F5CC0" w:rsidRDefault="0073449A" w:rsidP="0073449A">
      <w:r w:rsidRPr="006F5CC0">
        <w:rPr>
          <w:rStyle w:val="HideTWBExt"/>
        </w:rPr>
        <w:t>&lt;/Amend&gt;</w:t>
      </w:r>
    </w:p>
    <w:p w14:paraId="6C0DB3B9"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68</w:t>
      </w:r>
      <w:r w:rsidRPr="006F5CC0">
        <w:rPr>
          <w:rStyle w:val="HideTWBExt"/>
          <w:b w:val="0"/>
        </w:rPr>
        <w:t>&lt;/NumAm&gt;</w:t>
      </w:r>
    </w:p>
    <w:p w14:paraId="64B4AE5A" w14:textId="77777777" w:rsidR="0073449A" w:rsidRPr="006F5CC0" w:rsidRDefault="0073449A" w:rsidP="0073449A">
      <w:pPr>
        <w:pStyle w:val="NormalBold"/>
      </w:pPr>
      <w:r w:rsidRPr="006F5CC0">
        <w:rPr>
          <w:rStyle w:val="HideTWBExt"/>
          <w:b w:val="0"/>
        </w:rPr>
        <w:t>&lt;RepeatBlock-By&gt;&lt;Members&gt;</w:t>
      </w:r>
      <w:r w:rsidRPr="006F5CC0">
        <w:t>Elena Donazzan, Francesco Torselli, Mariateresa Vivaldini, Chiara Gemma</w:t>
      </w:r>
      <w:r w:rsidRPr="006F5CC0">
        <w:rPr>
          <w:rStyle w:val="HideTWBExt"/>
          <w:b w:val="0"/>
        </w:rPr>
        <w:t>&lt;/Members&gt;</w:t>
      </w:r>
    </w:p>
    <w:p w14:paraId="02918D23" w14:textId="77777777" w:rsidR="0073449A" w:rsidRPr="006F5CC0" w:rsidRDefault="0073449A" w:rsidP="0073449A">
      <w:r w:rsidRPr="006F5CC0">
        <w:rPr>
          <w:rStyle w:val="HideTWBExt"/>
        </w:rPr>
        <w:t>&lt;/RepeatBlock-By&gt;</w:t>
      </w:r>
    </w:p>
    <w:p w14:paraId="24E03469"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8475891"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741D9AE6"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2ECC5CCC" w14:textId="77777777" w:rsidR="0073449A" w:rsidRPr="006F5CC0" w:rsidRDefault="0073449A" w:rsidP="0073449A">
      <w:r w:rsidRPr="006F5CC0">
        <w:rPr>
          <w:rStyle w:val="HideTWBExt"/>
        </w:rPr>
        <w:t>&lt;Article2&gt;</w:t>
      </w:r>
      <w:r w:rsidRPr="006F5CC0">
        <w:t>5 a cikk – 3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A9600DA" w14:textId="77777777" w:rsidTr="00FD3AF9">
        <w:trPr>
          <w:jc w:val="center"/>
        </w:trPr>
        <w:tc>
          <w:tcPr>
            <w:tcW w:w="9752" w:type="dxa"/>
            <w:gridSpan w:val="2"/>
          </w:tcPr>
          <w:p w14:paraId="7110BFAB" w14:textId="77777777" w:rsidR="0073449A" w:rsidRPr="006F5CC0" w:rsidRDefault="0073449A" w:rsidP="00FD3AF9">
            <w:pPr>
              <w:keepNext/>
            </w:pPr>
          </w:p>
        </w:tc>
      </w:tr>
      <w:tr w:rsidR="0073449A" w:rsidRPr="006F5CC0" w14:paraId="6ED3A14F" w14:textId="77777777" w:rsidTr="00FD3AF9">
        <w:trPr>
          <w:jc w:val="center"/>
        </w:trPr>
        <w:tc>
          <w:tcPr>
            <w:tcW w:w="4876" w:type="dxa"/>
            <w:hideMark/>
          </w:tcPr>
          <w:p w14:paraId="57AB7D3E" w14:textId="77777777" w:rsidR="0073449A" w:rsidRPr="006F5CC0" w:rsidRDefault="0073449A" w:rsidP="00FD3AF9">
            <w:pPr>
              <w:pStyle w:val="ColumnHeading"/>
              <w:keepNext/>
            </w:pPr>
            <w:r w:rsidRPr="006F5CC0">
              <w:t>A Bizottság által javasolt szöveg</w:t>
            </w:r>
          </w:p>
        </w:tc>
        <w:tc>
          <w:tcPr>
            <w:tcW w:w="4876" w:type="dxa"/>
            <w:hideMark/>
          </w:tcPr>
          <w:p w14:paraId="68F08964" w14:textId="77777777" w:rsidR="0073449A" w:rsidRPr="006F5CC0" w:rsidRDefault="0073449A" w:rsidP="00FD3AF9">
            <w:pPr>
              <w:pStyle w:val="ColumnHeading"/>
              <w:keepNext/>
            </w:pPr>
            <w:r w:rsidRPr="006F5CC0">
              <w:t>Módosítás</w:t>
            </w:r>
          </w:p>
        </w:tc>
      </w:tr>
      <w:tr w:rsidR="0073449A" w:rsidRPr="006F5CC0" w14:paraId="486B8C11" w14:textId="77777777" w:rsidTr="00FD3AF9">
        <w:trPr>
          <w:jc w:val="center"/>
        </w:trPr>
        <w:tc>
          <w:tcPr>
            <w:tcW w:w="4876" w:type="dxa"/>
            <w:hideMark/>
          </w:tcPr>
          <w:p w14:paraId="47E047B0" w14:textId="77777777" w:rsidR="0073449A" w:rsidRPr="006F5CC0" w:rsidRDefault="0073449A" w:rsidP="00FD3AF9">
            <w:pPr>
              <w:pStyle w:val="Normal6"/>
            </w:pPr>
            <w:r w:rsidRPr="006F5CC0">
              <w:t>(3)</w:t>
            </w:r>
            <w:r w:rsidRPr="006F5CC0">
              <w:tab/>
              <w:t>Az (EU) 2021/1060 rendelet 112. cikkétől eltérve a maximális társfinanszírozási arány az egy vagy több, Oroszországgal, Belarusszal vagy Ukrajnával határos NUTS 2 régióra kiterjedő programok prioritásai esetében 100 %. A magasabb társfinanszírozási arány nem alkalmazandó azokra a programokra, amelyek az adott tagállam egész területét lefedik, kivéve, ha az említett régiókra kizárólag az adott tagállam egész területét lefedő programok vonatkoznak. Ez az eltérés csak abban az esetben alkalmazandó, ha a programhoz rendelt pénzügyi források legalább 15 %-ának az e rendelet 12a.</w:t>
            </w:r>
            <w:r w:rsidRPr="006F5CC0">
              <w:rPr>
                <w:b/>
                <w:i/>
              </w:rPr>
              <w:t>, 12c.</w:t>
            </w:r>
            <w:r w:rsidRPr="006F5CC0">
              <w:t xml:space="preserve"> és 12</w:t>
            </w:r>
            <w:r w:rsidRPr="006F5CC0">
              <w:rPr>
                <w:b/>
                <w:i/>
              </w:rPr>
              <w:t>d</w:t>
            </w:r>
            <w:r w:rsidRPr="006F5CC0">
              <w:t xml:space="preserve">. cikkével összhangban meghatározott egy vagy több célzott prioritáshoz a félidős </w:t>
            </w:r>
            <w:r w:rsidRPr="006F5CC0">
              <w:lastRenderedPageBreak/>
              <w:t>értékelés keretében történő átcsoportosítást jóváhagyják, feltéve, hogy a programmódosítást 2025. december 31-ig benyújtják.</w:t>
            </w:r>
          </w:p>
        </w:tc>
        <w:tc>
          <w:tcPr>
            <w:tcW w:w="4876" w:type="dxa"/>
            <w:hideMark/>
          </w:tcPr>
          <w:p w14:paraId="022B0BAD" w14:textId="77777777" w:rsidR="0073449A" w:rsidRPr="006F5CC0" w:rsidRDefault="0073449A" w:rsidP="00FD3AF9">
            <w:pPr>
              <w:pStyle w:val="Normal6"/>
              <w:rPr>
                <w:szCs w:val="24"/>
              </w:rPr>
            </w:pPr>
            <w:r w:rsidRPr="006F5CC0">
              <w:lastRenderedPageBreak/>
              <w:t>(3)</w:t>
            </w:r>
            <w:r w:rsidRPr="006F5CC0">
              <w:tab/>
              <w:t>Az (EU) 2021/1060 rendelet 112. cikkétől eltérve a maximális társfinanszírozási arány az egy vagy több, Oroszországgal, Belarusszal vagy Ukrajnával határos NUTS 2 régióra kiterjedő programok prioritásai esetében 100 %. A magasabb társfinanszírozási arány nem alkalmazandó azokra a programokra, amelyek az adott tagállam egész területét lefedik, kivéve, ha az említett régiókra kizárólag az adott tagállam egész területét lefedő programok vonatkoznak. Ez az eltérés csak abban az esetben alkalmazandó, ha a programhoz rendelt pénzügyi források legalább 15 %-ának az e rendelet 12a. és 12</w:t>
            </w:r>
            <w:r w:rsidRPr="006F5CC0">
              <w:rPr>
                <w:b/>
                <w:i/>
              </w:rPr>
              <w:t>c</w:t>
            </w:r>
            <w:r w:rsidRPr="006F5CC0">
              <w:t xml:space="preserve">. cikkével összhangban meghatározott egy vagy több célzott prioritáshoz a félidős értékelés </w:t>
            </w:r>
            <w:r w:rsidRPr="006F5CC0">
              <w:lastRenderedPageBreak/>
              <w:t>keretében történő átcsoportosítást jóváhagyják, feltéve, hogy a programmódosítást 2025. december 31-ig benyújtják.</w:t>
            </w:r>
          </w:p>
        </w:tc>
      </w:tr>
    </w:tbl>
    <w:p w14:paraId="60E94610" w14:textId="77777777" w:rsidR="0073449A" w:rsidRPr="006F5CC0" w:rsidRDefault="0073449A" w:rsidP="0073449A">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031B524" w14:textId="77777777" w:rsidR="0073449A" w:rsidRPr="006F5CC0" w:rsidRDefault="0073449A" w:rsidP="0073449A">
      <w:r w:rsidRPr="006F5CC0">
        <w:rPr>
          <w:rStyle w:val="HideTWBExt"/>
        </w:rPr>
        <w:t>&lt;/Amend&gt;</w:t>
      </w:r>
    </w:p>
    <w:p w14:paraId="3DFF2468"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69</w:t>
      </w:r>
      <w:r w:rsidRPr="006F5CC0">
        <w:rPr>
          <w:rStyle w:val="HideTWBExt"/>
          <w:b w:val="0"/>
        </w:rPr>
        <w:t>&lt;/NumAm&gt;</w:t>
      </w:r>
    </w:p>
    <w:p w14:paraId="00248D37" w14:textId="77777777" w:rsidR="0073449A" w:rsidRPr="006F5CC0" w:rsidRDefault="0073449A" w:rsidP="0073449A">
      <w:pPr>
        <w:pStyle w:val="NormalBold"/>
      </w:pPr>
      <w:r w:rsidRPr="006F5CC0">
        <w:rPr>
          <w:rStyle w:val="HideTWBExt"/>
          <w:b w:val="0"/>
        </w:rPr>
        <w:t>&lt;RepeatBlock-By&gt;&lt;Members&gt;</w:t>
      </w:r>
      <w:r w:rsidRPr="006F5CC0">
        <w:t>Miriam Lexmann</w:t>
      </w:r>
      <w:r w:rsidRPr="006F5CC0">
        <w:rPr>
          <w:rStyle w:val="HideTWBExt"/>
          <w:b w:val="0"/>
        </w:rPr>
        <w:t>&lt;/Members&gt;</w:t>
      </w:r>
    </w:p>
    <w:p w14:paraId="154A2BE2" w14:textId="77777777" w:rsidR="0073449A" w:rsidRPr="006F5CC0" w:rsidRDefault="0073449A" w:rsidP="0073449A">
      <w:r w:rsidRPr="006F5CC0">
        <w:rPr>
          <w:rStyle w:val="HideTWBExt"/>
        </w:rPr>
        <w:t>&lt;/RepeatBlock-By&gt;</w:t>
      </w:r>
    </w:p>
    <w:p w14:paraId="598239B8"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3ED2E06"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6D0B9AF5"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71448FBA" w14:textId="77777777" w:rsidR="0073449A" w:rsidRPr="006F5CC0" w:rsidRDefault="0073449A" w:rsidP="0073449A">
      <w:r w:rsidRPr="006F5CC0">
        <w:rPr>
          <w:rStyle w:val="HideTWBExt"/>
        </w:rPr>
        <w:t>&lt;Article2&gt;</w:t>
      </w:r>
      <w:r w:rsidRPr="006F5CC0">
        <w:t>5 a cikk – 4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47B2C59B" w14:textId="77777777" w:rsidTr="00FD3AF9">
        <w:trPr>
          <w:jc w:val="center"/>
        </w:trPr>
        <w:tc>
          <w:tcPr>
            <w:tcW w:w="9752" w:type="dxa"/>
            <w:gridSpan w:val="2"/>
          </w:tcPr>
          <w:p w14:paraId="6E4AD3F8" w14:textId="77777777" w:rsidR="0073449A" w:rsidRPr="006F5CC0" w:rsidRDefault="0073449A" w:rsidP="00FD3AF9">
            <w:pPr>
              <w:keepNext/>
            </w:pPr>
          </w:p>
        </w:tc>
      </w:tr>
      <w:tr w:rsidR="0073449A" w:rsidRPr="006F5CC0" w14:paraId="6D983C57" w14:textId="77777777" w:rsidTr="00FD3AF9">
        <w:trPr>
          <w:jc w:val="center"/>
        </w:trPr>
        <w:tc>
          <w:tcPr>
            <w:tcW w:w="4876" w:type="dxa"/>
            <w:hideMark/>
          </w:tcPr>
          <w:p w14:paraId="3053B688" w14:textId="77777777" w:rsidR="0073449A" w:rsidRPr="006F5CC0" w:rsidRDefault="0073449A" w:rsidP="00FD3AF9">
            <w:pPr>
              <w:pStyle w:val="ColumnHeading"/>
              <w:keepNext/>
            </w:pPr>
            <w:r w:rsidRPr="006F5CC0">
              <w:t>A Bizottság által javasolt szöveg</w:t>
            </w:r>
          </w:p>
        </w:tc>
        <w:tc>
          <w:tcPr>
            <w:tcW w:w="4876" w:type="dxa"/>
            <w:hideMark/>
          </w:tcPr>
          <w:p w14:paraId="168E567A" w14:textId="77777777" w:rsidR="0073449A" w:rsidRPr="006F5CC0" w:rsidRDefault="0073449A" w:rsidP="00FD3AF9">
            <w:pPr>
              <w:pStyle w:val="ColumnHeading"/>
              <w:keepNext/>
            </w:pPr>
            <w:r w:rsidRPr="006F5CC0">
              <w:t>Módosítás</w:t>
            </w:r>
          </w:p>
        </w:tc>
      </w:tr>
      <w:tr w:rsidR="0073449A" w:rsidRPr="006F5CC0" w14:paraId="0A94637B" w14:textId="77777777" w:rsidTr="00FD3AF9">
        <w:trPr>
          <w:jc w:val="center"/>
        </w:trPr>
        <w:tc>
          <w:tcPr>
            <w:tcW w:w="4876" w:type="dxa"/>
            <w:hideMark/>
          </w:tcPr>
          <w:p w14:paraId="044FD463" w14:textId="77777777" w:rsidR="0073449A" w:rsidRPr="006F5CC0" w:rsidRDefault="0073449A" w:rsidP="00FD3AF9">
            <w:pPr>
              <w:pStyle w:val="Normal6"/>
            </w:pPr>
            <w:r w:rsidRPr="006F5CC0">
              <w:t>(4)</w:t>
            </w:r>
            <w:r w:rsidRPr="006F5CC0">
              <w:tab/>
              <w:t xml:space="preserve">Az (EU) 2021/1060 rendelet 18. cikkének (2) bekezdése szerint a félidős felülvizsgálat eredményéről minden egyes program tekintetében benyújtandó értékelésen túlmenően a tagállamok </w:t>
            </w:r>
            <w:r w:rsidRPr="006F5CC0">
              <w:rPr>
                <w:b/>
                <w:i/>
              </w:rPr>
              <w:t>az (EU) XXXX/XXXX rendelet [e rendelet] hatálybalépésétől számított két hónapon belül</w:t>
            </w:r>
            <w:r w:rsidRPr="006F5CC0">
              <w:t xml:space="preserve"> kiegészítő értékelést és ahhoz kapcsolódó programmódosítási kérelmeket is benyújthatnak, figyelemmel a célzott prioritásokat érintő, a 12a., 12c. és 12d. cikk szerinti lehetőségre. Az (EU) 2021/1060 rendelet 18. cikkének (3) bekezdésében szereplő határidők alkalmazandók.</w:t>
            </w:r>
          </w:p>
        </w:tc>
        <w:tc>
          <w:tcPr>
            <w:tcW w:w="4876" w:type="dxa"/>
            <w:hideMark/>
          </w:tcPr>
          <w:p w14:paraId="05939A55" w14:textId="77777777" w:rsidR="0073449A" w:rsidRPr="006F5CC0" w:rsidRDefault="0073449A" w:rsidP="00FD3AF9">
            <w:pPr>
              <w:pStyle w:val="Normal6"/>
              <w:rPr>
                <w:szCs w:val="24"/>
              </w:rPr>
            </w:pPr>
            <w:r w:rsidRPr="006F5CC0">
              <w:t>(4)</w:t>
            </w:r>
            <w:r w:rsidRPr="006F5CC0">
              <w:tab/>
              <w:t xml:space="preserve">Az (EU) 2021/1060 rendelet 18. cikkének (2) bekezdése szerint a félidős felülvizsgálat eredményéről minden egyes program tekintetében benyújtandó értékelésen túlmenően a tagállamok </w:t>
            </w:r>
            <w:r w:rsidRPr="006F5CC0">
              <w:rPr>
                <w:b/>
                <w:i/>
              </w:rPr>
              <w:t>2025. december 31-ig</w:t>
            </w:r>
            <w:r w:rsidRPr="006F5CC0">
              <w:t xml:space="preserve"> kiegészítő értékelést és ahhoz kapcsolódó programmódosítási kérelmeket is benyújthatnak, figyelemmel a célzott prioritásokat érintő, a 12a., 12c. és 12d. cikk szerinti lehetőségre. Az (EU) 2021/1060 rendelet 18. cikkének (3) bekezdésében szereplő határidők alkalmazandók.</w:t>
            </w:r>
          </w:p>
        </w:tc>
      </w:tr>
    </w:tbl>
    <w:p w14:paraId="79B92CCA"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FF829AF" w14:textId="77777777" w:rsidR="0073449A" w:rsidRPr="006F5CC0" w:rsidRDefault="0073449A" w:rsidP="0073449A">
      <w:r w:rsidRPr="006F5CC0">
        <w:rPr>
          <w:rStyle w:val="HideTWBExt"/>
        </w:rPr>
        <w:t>&lt;/Amend&gt;</w:t>
      </w:r>
    </w:p>
    <w:p w14:paraId="7E63F26A"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70</w:t>
      </w:r>
      <w:r w:rsidRPr="006F5CC0">
        <w:rPr>
          <w:rStyle w:val="HideTWBExt"/>
          <w:b w:val="0"/>
        </w:rPr>
        <w:t>&lt;/NumAm&gt;</w:t>
      </w:r>
    </w:p>
    <w:p w14:paraId="5B57D686" w14:textId="77777777" w:rsidR="0073449A" w:rsidRPr="006F5CC0" w:rsidRDefault="0073449A" w:rsidP="0073449A">
      <w:pPr>
        <w:pStyle w:val="NormalBold"/>
      </w:pPr>
      <w:r w:rsidRPr="006F5CC0">
        <w:rPr>
          <w:rStyle w:val="HideTWBExt"/>
          <w:b w:val="0"/>
        </w:rPr>
        <w:t>&lt;RepeatBlock-By&gt;&lt;Members&gt;</w:t>
      </w:r>
      <w:r w:rsidRPr="006F5CC0">
        <w:t>Elena Donazzan, Francesco Torselli, Mariateresa Vivaldini, Chiara Gemma</w:t>
      </w:r>
      <w:r w:rsidRPr="006F5CC0">
        <w:rPr>
          <w:rStyle w:val="HideTWBExt"/>
          <w:b w:val="0"/>
        </w:rPr>
        <w:t>&lt;/Members&gt;</w:t>
      </w:r>
    </w:p>
    <w:p w14:paraId="53CDC2FF" w14:textId="77777777" w:rsidR="0073449A" w:rsidRPr="006F5CC0" w:rsidRDefault="0073449A" w:rsidP="0073449A">
      <w:r w:rsidRPr="006F5CC0">
        <w:rPr>
          <w:rStyle w:val="HideTWBExt"/>
        </w:rPr>
        <w:t>&lt;/RepeatBlock-By&gt;</w:t>
      </w:r>
    </w:p>
    <w:p w14:paraId="17BE9531"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056E4981"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73067F06"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5B440CFA" w14:textId="77777777" w:rsidR="0073449A" w:rsidRPr="006F5CC0" w:rsidRDefault="0073449A" w:rsidP="0073449A">
      <w:r w:rsidRPr="006F5CC0">
        <w:rPr>
          <w:rStyle w:val="HideTWBExt"/>
        </w:rPr>
        <w:t>&lt;Article2&gt;</w:t>
      </w:r>
      <w:r w:rsidRPr="006F5CC0">
        <w:t>5 a cikk – 4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5081FF71" w14:textId="77777777" w:rsidTr="00FD3AF9">
        <w:trPr>
          <w:jc w:val="center"/>
        </w:trPr>
        <w:tc>
          <w:tcPr>
            <w:tcW w:w="9752" w:type="dxa"/>
            <w:gridSpan w:val="2"/>
          </w:tcPr>
          <w:p w14:paraId="5CB2C024" w14:textId="77777777" w:rsidR="0073449A" w:rsidRPr="006F5CC0" w:rsidRDefault="0073449A" w:rsidP="00FD3AF9">
            <w:pPr>
              <w:keepNext/>
            </w:pPr>
          </w:p>
        </w:tc>
      </w:tr>
      <w:tr w:rsidR="0073449A" w:rsidRPr="006F5CC0" w14:paraId="2EA5FF9C" w14:textId="77777777" w:rsidTr="00FD3AF9">
        <w:trPr>
          <w:jc w:val="center"/>
        </w:trPr>
        <w:tc>
          <w:tcPr>
            <w:tcW w:w="4876" w:type="dxa"/>
            <w:hideMark/>
          </w:tcPr>
          <w:p w14:paraId="26316E24" w14:textId="77777777" w:rsidR="0073449A" w:rsidRPr="006F5CC0" w:rsidRDefault="0073449A" w:rsidP="00FD3AF9">
            <w:pPr>
              <w:pStyle w:val="ColumnHeading"/>
              <w:keepNext/>
            </w:pPr>
            <w:r w:rsidRPr="006F5CC0">
              <w:t>A Bizottság által javasolt szöveg</w:t>
            </w:r>
          </w:p>
        </w:tc>
        <w:tc>
          <w:tcPr>
            <w:tcW w:w="4876" w:type="dxa"/>
            <w:hideMark/>
          </w:tcPr>
          <w:p w14:paraId="515B179F" w14:textId="77777777" w:rsidR="0073449A" w:rsidRPr="006F5CC0" w:rsidRDefault="0073449A" w:rsidP="00FD3AF9">
            <w:pPr>
              <w:pStyle w:val="ColumnHeading"/>
              <w:keepNext/>
            </w:pPr>
            <w:r w:rsidRPr="006F5CC0">
              <w:t>Módosítás</w:t>
            </w:r>
          </w:p>
        </w:tc>
      </w:tr>
      <w:tr w:rsidR="0073449A" w:rsidRPr="006F5CC0" w14:paraId="394C1E47" w14:textId="77777777" w:rsidTr="00FD3AF9">
        <w:trPr>
          <w:jc w:val="center"/>
        </w:trPr>
        <w:tc>
          <w:tcPr>
            <w:tcW w:w="4876" w:type="dxa"/>
            <w:hideMark/>
          </w:tcPr>
          <w:p w14:paraId="314BDD23" w14:textId="77777777" w:rsidR="0073449A" w:rsidRPr="006F5CC0" w:rsidRDefault="0073449A" w:rsidP="00FD3AF9">
            <w:pPr>
              <w:pStyle w:val="Normal6"/>
            </w:pPr>
            <w:r w:rsidRPr="006F5CC0">
              <w:t>(4)</w:t>
            </w:r>
            <w:r w:rsidRPr="006F5CC0">
              <w:tab/>
              <w:t>Az (EU) 2021/1060 rendelet 18. cikkének (2) bekezdése szerint a félidős felülvizsgálat eredményéről minden egyes program tekintetében benyújtandó értékelésen túlmenően a tagállamok az (EU) XXXX/XXXX rendelet [e rendelet] hatálybalépésétől számított két hónapon belül kiegészítő értékelést és ahhoz kapcsolódó programmódosítási kérelmeket is benyújthatnak, figyelemmel a célzott prioritásokat érintő, a 12a.</w:t>
            </w:r>
            <w:r w:rsidRPr="006F5CC0">
              <w:rPr>
                <w:b/>
                <w:i/>
              </w:rPr>
              <w:t>, 12c.</w:t>
            </w:r>
            <w:r w:rsidRPr="006F5CC0">
              <w:t xml:space="preserve"> és 12</w:t>
            </w:r>
            <w:r w:rsidRPr="006F5CC0">
              <w:rPr>
                <w:b/>
                <w:i/>
              </w:rPr>
              <w:t>d</w:t>
            </w:r>
            <w:r w:rsidRPr="006F5CC0">
              <w:t>. cikk szerinti lehetőségre. Az (EU) 2021/1060 rendelet 18. cikkének (3) bekezdésében szereplő határidők alkalmazandók.</w:t>
            </w:r>
          </w:p>
        </w:tc>
        <w:tc>
          <w:tcPr>
            <w:tcW w:w="4876" w:type="dxa"/>
            <w:hideMark/>
          </w:tcPr>
          <w:p w14:paraId="466F5CE9" w14:textId="77777777" w:rsidR="0073449A" w:rsidRPr="006F5CC0" w:rsidRDefault="0073449A" w:rsidP="00FD3AF9">
            <w:pPr>
              <w:pStyle w:val="Normal6"/>
              <w:rPr>
                <w:szCs w:val="24"/>
              </w:rPr>
            </w:pPr>
            <w:r w:rsidRPr="006F5CC0">
              <w:t>(4)</w:t>
            </w:r>
            <w:r w:rsidRPr="006F5CC0">
              <w:tab/>
              <w:t>Az (EU) 2021/1060 rendelet 18. cikkének (2) bekezdése szerint a félidős felülvizsgálat eredményéről minden egyes program tekintetében benyújtandó értékelésen túlmenően a tagállamok az (EU) XXXX/XXXX rendelet [e rendelet] hatálybalépésétől számított két hónapon belül kiegészítő értékelést és ahhoz kapcsolódó programmódosítási kérelmeket is benyújthatnak, figyelemmel a célzott prioritásokat érintő, a 12a. és 12</w:t>
            </w:r>
            <w:r w:rsidRPr="006F5CC0">
              <w:rPr>
                <w:b/>
                <w:i/>
              </w:rPr>
              <w:t>c</w:t>
            </w:r>
            <w:r w:rsidRPr="006F5CC0">
              <w:t>. cikk szerinti lehetőségre. Az (EU) 2021/1060 rendelet 18. cikkének (3) bekezdésében szereplő határidők alkalmazandók.</w:t>
            </w:r>
          </w:p>
        </w:tc>
      </w:tr>
    </w:tbl>
    <w:p w14:paraId="38325625"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E1FA6CC" w14:textId="77777777" w:rsidR="0073449A" w:rsidRPr="006F5CC0" w:rsidRDefault="0073449A" w:rsidP="0073449A">
      <w:r w:rsidRPr="006F5CC0">
        <w:rPr>
          <w:rStyle w:val="HideTWBExt"/>
        </w:rPr>
        <w:t>&lt;/Amend&gt;</w:t>
      </w:r>
    </w:p>
    <w:p w14:paraId="1F4EECC1"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71</w:t>
      </w:r>
      <w:r w:rsidRPr="006F5CC0">
        <w:rPr>
          <w:rStyle w:val="HideTWBExt"/>
          <w:b w:val="0"/>
        </w:rPr>
        <w:t>&lt;/NumAm&gt;</w:t>
      </w:r>
    </w:p>
    <w:p w14:paraId="31DD5958"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13B94569" w14:textId="77777777" w:rsidR="0073449A" w:rsidRPr="006F5CC0" w:rsidRDefault="0073449A" w:rsidP="0073449A">
      <w:r w:rsidRPr="006F5CC0">
        <w:rPr>
          <w:rStyle w:val="HideTWBExt"/>
        </w:rPr>
        <w:t>&lt;/RepeatBlock-By&gt;</w:t>
      </w:r>
    </w:p>
    <w:p w14:paraId="45A888B6"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D919777"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056C98E9"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3232CCAE" w14:textId="77777777" w:rsidR="0073449A" w:rsidRPr="006F5CC0" w:rsidRDefault="0073449A" w:rsidP="0073449A">
      <w:r w:rsidRPr="006F5CC0">
        <w:rPr>
          <w:rStyle w:val="HideTWBExt"/>
        </w:rPr>
        <w:t>&lt;Article2&gt;</w:t>
      </w:r>
      <w:r w:rsidRPr="006F5CC0">
        <w:t>5 a cikk – 4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5D4C6FFD" w14:textId="77777777" w:rsidTr="00FD3AF9">
        <w:trPr>
          <w:jc w:val="center"/>
        </w:trPr>
        <w:tc>
          <w:tcPr>
            <w:tcW w:w="9752" w:type="dxa"/>
            <w:gridSpan w:val="2"/>
          </w:tcPr>
          <w:p w14:paraId="61E3053A" w14:textId="77777777" w:rsidR="0073449A" w:rsidRPr="006F5CC0" w:rsidRDefault="0073449A" w:rsidP="00FD3AF9">
            <w:pPr>
              <w:keepNext/>
            </w:pPr>
          </w:p>
        </w:tc>
      </w:tr>
      <w:tr w:rsidR="0073449A" w:rsidRPr="006F5CC0" w14:paraId="7168057D" w14:textId="77777777" w:rsidTr="00FD3AF9">
        <w:trPr>
          <w:jc w:val="center"/>
        </w:trPr>
        <w:tc>
          <w:tcPr>
            <w:tcW w:w="4876" w:type="dxa"/>
            <w:hideMark/>
          </w:tcPr>
          <w:p w14:paraId="587128A8" w14:textId="77777777" w:rsidR="0073449A" w:rsidRPr="006F5CC0" w:rsidRDefault="0073449A" w:rsidP="00FD3AF9">
            <w:pPr>
              <w:pStyle w:val="ColumnHeading"/>
              <w:keepNext/>
            </w:pPr>
            <w:r w:rsidRPr="006F5CC0">
              <w:t>A Bizottság által javasolt szöveg</w:t>
            </w:r>
          </w:p>
        </w:tc>
        <w:tc>
          <w:tcPr>
            <w:tcW w:w="4876" w:type="dxa"/>
            <w:hideMark/>
          </w:tcPr>
          <w:p w14:paraId="08319684" w14:textId="77777777" w:rsidR="0073449A" w:rsidRPr="006F5CC0" w:rsidRDefault="0073449A" w:rsidP="00FD3AF9">
            <w:pPr>
              <w:pStyle w:val="ColumnHeading"/>
              <w:keepNext/>
            </w:pPr>
            <w:r w:rsidRPr="006F5CC0">
              <w:t>Módosítás</w:t>
            </w:r>
          </w:p>
        </w:tc>
      </w:tr>
      <w:tr w:rsidR="0073449A" w:rsidRPr="006F5CC0" w14:paraId="18BE5B44" w14:textId="77777777" w:rsidTr="00FD3AF9">
        <w:trPr>
          <w:jc w:val="center"/>
        </w:trPr>
        <w:tc>
          <w:tcPr>
            <w:tcW w:w="4876" w:type="dxa"/>
            <w:hideMark/>
          </w:tcPr>
          <w:p w14:paraId="3EA78DD0" w14:textId="77777777" w:rsidR="0073449A" w:rsidRPr="006F5CC0" w:rsidRDefault="0073449A" w:rsidP="00FD3AF9">
            <w:pPr>
              <w:pStyle w:val="Normal6"/>
            </w:pPr>
            <w:r w:rsidRPr="006F5CC0">
              <w:t>(4)</w:t>
            </w:r>
            <w:r w:rsidRPr="006F5CC0">
              <w:tab/>
              <w:t>Az (EU) 2021/1060 rendelet 18. cikkének (2) bekezdése szerint a félidős felülvizsgálat eredményéről minden egyes program tekintetében benyújtandó értékelésen túlmenően a tagállamok az (EU) XXXX/XXXX rendelet [e rendelet] hatálybalépésétől számított két hónapon belül kiegészítő értékelést és ahhoz kapcsolódó programmódosítási kérelmeket is benyújthatnak, figyelemmel a célzott prioritásokat érintő, a 12a.</w:t>
            </w:r>
            <w:r w:rsidRPr="006F5CC0">
              <w:rPr>
                <w:b/>
                <w:i/>
              </w:rPr>
              <w:t>, 12c.</w:t>
            </w:r>
            <w:r w:rsidRPr="006F5CC0">
              <w:t xml:space="preserve"> és 12d. cikk szerinti lehetőségre. Az (EU) 2021/1060 rendelet 18. cikkének (3) </w:t>
            </w:r>
            <w:r w:rsidRPr="006F5CC0">
              <w:lastRenderedPageBreak/>
              <w:t>bekezdésében szereplő határidők alkalmazandók.</w:t>
            </w:r>
          </w:p>
        </w:tc>
        <w:tc>
          <w:tcPr>
            <w:tcW w:w="4876" w:type="dxa"/>
            <w:hideMark/>
          </w:tcPr>
          <w:p w14:paraId="3CF832B7" w14:textId="77777777" w:rsidR="0073449A" w:rsidRPr="006F5CC0" w:rsidRDefault="0073449A" w:rsidP="00FD3AF9">
            <w:pPr>
              <w:pStyle w:val="Normal6"/>
              <w:rPr>
                <w:szCs w:val="24"/>
              </w:rPr>
            </w:pPr>
            <w:r w:rsidRPr="006F5CC0">
              <w:lastRenderedPageBreak/>
              <w:t>(4)</w:t>
            </w:r>
            <w:r w:rsidRPr="006F5CC0">
              <w:tab/>
              <w:t xml:space="preserve">Az (EU) 2021/1060 rendelet 18. cikkének (2) bekezdése szerint a félidős felülvizsgálat eredményéről minden egyes program tekintetében benyújtandó értékelésen túlmenően a tagállamok az (EU) XXXX/XXXX rendelet [e rendelet] hatálybalépésétől számított két hónapon belül kiegészítő értékelést és ahhoz kapcsolódó programmódosítási kérelmeket is benyújthatnak, figyelemmel a célzott prioritásokat érintő, a 12a. és 12d. cikk szerinti lehetőségre. Az (EU) 2021/1060 rendelet 18. cikkének (3) </w:t>
            </w:r>
            <w:r w:rsidRPr="006F5CC0">
              <w:lastRenderedPageBreak/>
              <w:t>bekezdésében szereplő határidők alkalmazandók.</w:t>
            </w:r>
          </w:p>
        </w:tc>
      </w:tr>
    </w:tbl>
    <w:p w14:paraId="59C00FCD" w14:textId="77777777" w:rsidR="0073449A" w:rsidRPr="006F5CC0" w:rsidRDefault="0073449A" w:rsidP="0073449A">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382B0BFB" w14:textId="77777777" w:rsidR="0073449A" w:rsidRPr="006F5CC0" w:rsidRDefault="0073449A" w:rsidP="0073449A">
      <w:r w:rsidRPr="006F5CC0">
        <w:rPr>
          <w:rStyle w:val="HideTWBExt"/>
        </w:rPr>
        <w:t>&lt;/Amend&gt;</w:t>
      </w:r>
    </w:p>
    <w:p w14:paraId="66777439"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72</w:t>
      </w:r>
      <w:r w:rsidRPr="006F5CC0">
        <w:rPr>
          <w:rStyle w:val="HideTWBExt"/>
          <w:b w:val="0"/>
        </w:rPr>
        <w:t>&lt;/NumAm&gt;</w:t>
      </w:r>
    </w:p>
    <w:p w14:paraId="0FB298F5" w14:textId="77777777" w:rsidR="0073449A" w:rsidRPr="006F5CC0" w:rsidRDefault="0073449A" w:rsidP="0073449A">
      <w:pPr>
        <w:pStyle w:val="NormalBold"/>
      </w:pPr>
      <w:r w:rsidRPr="006F5CC0">
        <w:rPr>
          <w:rStyle w:val="HideTWBExt"/>
          <w:b w:val="0"/>
        </w:rPr>
        <w:t>&lt;RepeatBlock-By&gt;&lt;Members&gt;</w:t>
      </w:r>
      <w:r w:rsidRPr="006F5CC0">
        <w:t>Villy Søvndal</w:t>
      </w:r>
      <w:r w:rsidRPr="006F5CC0">
        <w:rPr>
          <w:rStyle w:val="HideTWBExt"/>
          <w:b w:val="0"/>
        </w:rPr>
        <w:t>&lt;/Members&gt;</w:t>
      </w:r>
    </w:p>
    <w:p w14:paraId="51A2B835" w14:textId="77777777" w:rsidR="0073449A" w:rsidRPr="006F5CC0" w:rsidRDefault="0073449A" w:rsidP="0073449A">
      <w:r w:rsidRPr="006F5CC0">
        <w:rPr>
          <w:rStyle w:val="HideTWBExt"/>
        </w:rPr>
        <w:t>&lt;AuNomDe&gt;</w:t>
      </w:r>
      <w:r w:rsidRPr="006F5CC0">
        <w:rPr>
          <w:rStyle w:val="HideTWBInt"/>
          <w:color w:val="auto"/>
        </w:rPr>
        <w:t>{Greens/EFA}</w:t>
      </w:r>
      <w:r w:rsidRPr="006F5CC0">
        <w:t>a Verts/ALE képviselőcsoport nevében</w:t>
      </w:r>
      <w:r w:rsidRPr="006F5CC0">
        <w:rPr>
          <w:rStyle w:val="HideTWBExt"/>
        </w:rPr>
        <w:t>&lt;/AuNomDe&gt;</w:t>
      </w:r>
    </w:p>
    <w:p w14:paraId="6A81B4D9" w14:textId="77777777" w:rsidR="0073449A" w:rsidRPr="006F5CC0" w:rsidRDefault="0073449A" w:rsidP="0073449A">
      <w:r w:rsidRPr="006F5CC0">
        <w:rPr>
          <w:rStyle w:val="HideTWBExt"/>
        </w:rPr>
        <w:t>&lt;/RepeatBlock-By&gt;</w:t>
      </w:r>
    </w:p>
    <w:p w14:paraId="0D03E2BE"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91E5ACD" w14:textId="77777777" w:rsidR="0073449A" w:rsidRPr="006F5CC0" w:rsidRDefault="0073449A" w:rsidP="0073449A">
      <w:pPr>
        <w:pStyle w:val="NormalBold"/>
      </w:pPr>
      <w:r w:rsidRPr="006F5CC0">
        <w:rPr>
          <w:rStyle w:val="HideTWBExt"/>
          <w:b w:val="0"/>
        </w:rPr>
        <w:t>&lt;Article&gt;</w:t>
      </w:r>
      <w:r w:rsidRPr="006F5CC0">
        <w:t>1 cikk – 1 bekezdés – 1 pont</w:t>
      </w:r>
      <w:r w:rsidRPr="006F5CC0">
        <w:rPr>
          <w:rStyle w:val="HideTWBExt"/>
          <w:b w:val="0"/>
        </w:rPr>
        <w:t>&lt;/Article&gt;</w:t>
      </w:r>
    </w:p>
    <w:p w14:paraId="4C8E6B20"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0EB07FBF" w14:textId="77777777" w:rsidR="0073449A" w:rsidRPr="006F5CC0" w:rsidRDefault="0073449A" w:rsidP="0073449A">
      <w:r w:rsidRPr="006F5CC0">
        <w:rPr>
          <w:rStyle w:val="HideTWBExt"/>
        </w:rPr>
        <w:t>&lt;Article2&gt;</w:t>
      </w:r>
      <w:r w:rsidRPr="006F5CC0">
        <w:t>5 a cikk – 4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34AD5A32" w14:textId="77777777" w:rsidTr="00FD3AF9">
        <w:trPr>
          <w:jc w:val="center"/>
        </w:trPr>
        <w:tc>
          <w:tcPr>
            <w:tcW w:w="9752" w:type="dxa"/>
            <w:gridSpan w:val="2"/>
          </w:tcPr>
          <w:p w14:paraId="2421830D" w14:textId="77777777" w:rsidR="0073449A" w:rsidRPr="006F5CC0" w:rsidRDefault="0073449A" w:rsidP="00FD3AF9">
            <w:pPr>
              <w:keepNext/>
            </w:pPr>
          </w:p>
        </w:tc>
      </w:tr>
      <w:tr w:rsidR="0073449A" w:rsidRPr="006F5CC0" w14:paraId="06C58412" w14:textId="77777777" w:rsidTr="00FD3AF9">
        <w:trPr>
          <w:jc w:val="center"/>
        </w:trPr>
        <w:tc>
          <w:tcPr>
            <w:tcW w:w="4876" w:type="dxa"/>
            <w:hideMark/>
          </w:tcPr>
          <w:p w14:paraId="796A0D26" w14:textId="77777777" w:rsidR="0073449A" w:rsidRPr="006F5CC0" w:rsidRDefault="0073449A" w:rsidP="00FD3AF9">
            <w:pPr>
              <w:pStyle w:val="ColumnHeading"/>
              <w:keepNext/>
            </w:pPr>
            <w:r w:rsidRPr="006F5CC0">
              <w:t>A Bizottság által javasolt szöveg</w:t>
            </w:r>
          </w:p>
        </w:tc>
        <w:tc>
          <w:tcPr>
            <w:tcW w:w="4876" w:type="dxa"/>
            <w:hideMark/>
          </w:tcPr>
          <w:p w14:paraId="7487549A" w14:textId="77777777" w:rsidR="0073449A" w:rsidRPr="006F5CC0" w:rsidRDefault="0073449A" w:rsidP="00FD3AF9">
            <w:pPr>
              <w:pStyle w:val="ColumnHeading"/>
              <w:keepNext/>
            </w:pPr>
            <w:r w:rsidRPr="006F5CC0">
              <w:t>Módosítás</w:t>
            </w:r>
          </w:p>
        </w:tc>
      </w:tr>
      <w:tr w:rsidR="0073449A" w:rsidRPr="006F5CC0" w14:paraId="009B57E5" w14:textId="77777777" w:rsidTr="00FD3AF9">
        <w:trPr>
          <w:jc w:val="center"/>
        </w:trPr>
        <w:tc>
          <w:tcPr>
            <w:tcW w:w="4876" w:type="dxa"/>
            <w:hideMark/>
          </w:tcPr>
          <w:p w14:paraId="62685E36" w14:textId="77777777" w:rsidR="0073449A" w:rsidRPr="006F5CC0" w:rsidRDefault="0073449A" w:rsidP="00FD3AF9">
            <w:pPr>
              <w:pStyle w:val="Normal6"/>
            </w:pPr>
            <w:r w:rsidRPr="006F5CC0">
              <w:t>(4)</w:t>
            </w:r>
            <w:r w:rsidRPr="006F5CC0">
              <w:tab/>
              <w:t>Az (EU) 2021/1060 rendelet 18. cikkének (2) bekezdése szerint a félidős felülvizsgálat eredményéről minden egyes program tekintetében benyújtandó értékelésen túlmenően a tagállamok az (EU) XXXX/XXXX rendelet [e rendelet] hatálybalépésétől számított két hónapon belül kiegészítő értékelést és ahhoz kapcsolódó programmódosítási kérelmeket is benyújthatnak, figyelemmel a célzott prioritásokat érintő, a 12a.</w:t>
            </w:r>
            <w:r w:rsidRPr="006F5CC0">
              <w:rPr>
                <w:b/>
                <w:i/>
              </w:rPr>
              <w:t>, 12c.</w:t>
            </w:r>
            <w:r w:rsidRPr="006F5CC0">
              <w:t xml:space="preserve"> és 12d. cikk szerinti lehetőségre. Az (EU) 2021/1060 rendelet 18. cikkének (3) bekezdésében szereplő határidők alkalmazandók.</w:t>
            </w:r>
          </w:p>
        </w:tc>
        <w:tc>
          <w:tcPr>
            <w:tcW w:w="4876" w:type="dxa"/>
            <w:hideMark/>
          </w:tcPr>
          <w:p w14:paraId="58F315E2" w14:textId="77777777" w:rsidR="0073449A" w:rsidRPr="006F5CC0" w:rsidRDefault="0073449A" w:rsidP="00FD3AF9">
            <w:pPr>
              <w:pStyle w:val="Normal6"/>
              <w:rPr>
                <w:szCs w:val="24"/>
              </w:rPr>
            </w:pPr>
            <w:r w:rsidRPr="006F5CC0">
              <w:t>(4)</w:t>
            </w:r>
            <w:r w:rsidRPr="006F5CC0">
              <w:tab/>
              <w:t>Az (EU) 2021/1060 rendelet 18. cikkének (2) bekezdése szerint a félidős felülvizsgálat eredményéről minden egyes program tekintetében benyújtandó értékelésen túlmenően a tagállamok az (EU) XXXX/XXXX rendelet [e rendelet] hatálybalépésétől számított két hónapon belül kiegészítő értékelést és ahhoz kapcsolódó programmódosítási kérelmeket is benyújthatnak, figyelemmel a célzott prioritásokat érintő, a 12a. és 12d. cikk szerinti lehetőségre. Az (EU) 2021/1060 rendelet 18. cikkének (3) bekezdésében szereplő határidők alkalmazandók.</w:t>
            </w:r>
          </w:p>
        </w:tc>
      </w:tr>
    </w:tbl>
    <w:p w14:paraId="6287A908"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96C84A2" w14:textId="77777777" w:rsidR="0073449A" w:rsidRPr="006F5CC0" w:rsidRDefault="0073449A" w:rsidP="0073449A">
      <w:r w:rsidRPr="006F5CC0">
        <w:rPr>
          <w:rStyle w:val="HideTWBExt"/>
        </w:rPr>
        <w:t>&lt;/Amend&gt;</w:t>
      </w:r>
    </w:p>
    <w:p w14:paraId="2328E8EF"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73</w:t>
      </w:r>
      <w:r w:rsidRPr="006F5CC0">
        <w:rPr>
          <w:rStyle w:val="HideTWBExt"/>
          <w:b w:val="0"/>
        </w:rPr>
        <w:t>&lt;/NumAm&gt;</w:t>
      </w:r>
    </w:p>
    <w:p w14:paraId="737CE77F"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19C9E8B4" w14:textId="77777777" w:rsidR="0073449A" w:rsidRPr="006F5CC0" w:rsidRDefault="0073449A" w:rsidP="0073449A">
      <w:r w:rsidRPr="006F5CC0">
        <w:rPr>
          <w:rStyle w:val="HideTWBExt"/>
        </w:rPr>
        <w:t>&lt;/RepeatBlock-By&gt;</w:t>
      </w:r>
    </w:p>
    <w:p w14:paraId="71F0F4B7"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3E8FA94" w14:textId="77777777" w:rsidR="0073449A" w:rsidRPr="006F5CC0" w:rsidRDefault="0073449A" w:rsidP="0073449A">
      <w:pPr>
        <w:pStyle w:val="NormalBold"/>
      </w:pPr>
      <w:r w:rsidRPr="006F5CC0">
        <w:rPr>
          <w:rStyle w:val="HideTWBExt"/>
          <w:b w:val="0"/>
        </w:rPr>
        <w:t>&lt;Article&gt;</w:t>
      </w:r>
      <w:r w:rsidRPr="006F5CC0">
        <w:t>1 cikk – 1 bekezdés – 2 pont</w:t>
      </w:r>
      <w:r w:rsidRPr="006F5CC0">
        <w:rPr>
          <w:rStyle w:val="HideTWBExt"/>
          <w:b w:val="0"/>
        </w:rPr>
        <w:t>&lt;/Article&gt;</w:t>
      </w:r>
    </w:p>
    <w:p w14:paraId="5BE1E165"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0390D389" w14:textId="77777777" w:rsidR="0073449A" w:rsidRPr="006F5CC0" w:rsidRDefault="0073449A" w:rsidP="0073449A">
      <w:r w:rsidRPr="006F5CC0">
        <w:rPr>
          <w:rStyle w:val="HideTWBExt"/>
        </w:rPr>
        <w:t>&lt;Article2&gt;</w:t>
      </w:r>
      <w:r w:rsidRPr="006F5CC0">
        <w:t>12 a cikk – első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095928B8" w14:textId="77777777" w:rsidTr="00FD3AF9">
        <w:trPr>
          <w:jc w:val="center"/>
        </w:trPr>
        <w:tc>
          <w:tcPr>
            <w:tcW w:w="9752" w:type="dxa"/>
            <w:gridSpan w:val="2"/>
          </w:tcPr>
          <w:p w14:paraId="660FDB33" w14:textId="77777777" w:rsidR="0073449A" w:rsidRPr="006F5CC0" w:rsidRDefault="0073449A" w:rsidP="00FD3AF9">
            <w:pPr>
              <w:keepNext/>
            </w:pPr>
          </w:p>
        </w:tc>
      </w:tr>
      <w:tr w:rsidR="0073449A" w:rsidRPr="006F5CC0" w14:paraId="37A44872" w14:textId="77777777" w:rsidTr="00FD3AF9">
        <w:trPr>
          <w:jc w:val="center"/>
        </w:trPr>
        <w:tc>
          <w:tcPr>
            <w:tcW w:w="4876" w:type="dxa"/>
            <w:hideMark/>
          </w:tcPr>
          <w:p w14:paraId="3C7BD19E" w14:textId="77777777" w:rsidR="0073449A" w:rsidRPr="006F5CC0" w:rsidRDefault="0073449A" w:rsidP="00FD3AF9">
            <w:pPr>
              <w:pStyle w:val="ColumnHeading"/>
              <w:keepNext/>
            </w:pPr>
            <w:r w:rsidRPr="006F5CC0">
              <w:t>A Bizottság által javasolt szöveg</w:t>
            </w:r>
          </w:p>
        </w:tc>
        <w:tc>
          <w:tcPr>
            <w:tcW w:w="4876" w:type="dxa"/>
            <w:hideMark/>
          </w:tcPr>
          <w:p w14:paraId="75256BC5" w14:textId="77777777" w:rsidR="0073449A" w:rsidRPr="006F5CC0" w:rsidRDefault="0073449A" w:rsidP="00FD3AF9">
            <w:pPr>
              <w:pStyle w:val="ColumnHeading"/>
              <w:keepNext/>
            </w:pPr>
            <w:r w:rsidRPr="006F5CC0">
              <w:t>Módosítás</w:t>
            </w:r>
          </w:p>
        </w:tc>
      </w:tr>
      <w:tr w:rsidR="0073449A" w:rsidRPr="006F5CC0" w14:paraId="351418B2" w14:textId="77777777" w:rsidTr="00FD3AF9">
        <w:trPr>
          <w:jc w:val="center"/>
        </w:trPr>
        <w:tc>
          <w:tcPr>
            <w:tcW w:w="4876" w:type="dxa"/>
            <w:hideMark/>
          </w:tcPr>
          <w:p w14:paraId="347C1C33" w14:textId="77777777" w:rsidR="0073449A" w:rsidRPr="006F5CC0" w:rsidRDefault="0073449A" w:rsidP="00FD3AF9">
            <w:pPr>
              <w:pStyle w:val="Normal6"/>
            </w:pPr>
            <w:r w:rsidRPr="006F5CC0">
              <w:t>„A program számára az (EU) 2021/1060 rendelet 90. cikkének (1) és (2) bekezdésében előírt éves előfinanszírozáson felül, a Bizottság – amennyiben jóváhagyja egy program olyan módosítását, amely magában foglalja az ESZA+ által támogatott, az (EU) 2024/795 rendelet 2. cikkében említett STEP-célkitűzésekhez hozzájáruló műveletek egy vagy több célzott prioritását –, az említett prioritások allokációja alapján 30 %-os kivételes előfinanszírozást nyújt, feltéve, hogy a programmódosítást 2025. december 31-ig benyújtják a Bizottságnak. E kivételes előfinanszírozást a programmódosítást jóváhagyó bizottsági határozat elfogadásától számított 60 napon belül kell kifizetni.</w:t>
            </w:r>
            <w:r w:rsidRPr="006F5CC0">
              <w:rPr>
                <w:b/>
                <w:i/>
              </w:rPr>
              <w:t>;</w:t>
            </w:r>
          </w:p>
        </w:tc>
        <w:tc>
          <w:tcPr>
            <w:tcW w:w="4876" w:type="dxa"/>
            <w:hideMark/>
          </w:tcPr>
          <w:p w14:paraId="1852A1C1" w14:textId="77777777" w:rsidR="0073449A" w:rsidRPr="006F5CC0" w:rsidRDefault="0073449A" w:rsidP="00FD3AF9">
            <w:pPr>
              <w:pStyle w:val="Normal6"/>
              <w:rPr>
                <w:szCs w:val="24"/>
              </w:rPr>
            </w:pPr>
            <w:r w:rsidRPr="006F5CC0">
              <w:t xml:space="preserve">„A program számára az (EU) 2021/1060 rendelet 90. cikkének (1) és (2) bekezdésében előírt éves előfinanszírozáson felül, a Bizottság – amennyiben jóváhagyja egy program olyan módosítását, amely magában foglalja az ESZA+ által támogatott, az (EU) 2024/795 rendelet 2. cikkében említett STEP-célkitűzésekhez hozzájáruló műveletek egy vagy több célzott prioritását –, az említett prioritások allokációja alapján 30 %-os kivételes előfinanszírozást nyújt, feltéve, hogy a </w:t>
            </w:r>
            <w:r w:rsidRPr="006F5CC0">
              <w:rPr>
                <w:b/>
                <w:i/>
              </w:rPr>
              <w:t xml:space="preserve">kisebb kedvezményezettek elsőbbségi hozzáféréssel rendelkeznek a finanszírozáshoz, és hogy a </w:t>
            </w:r>
            <w:r w:rsidRPr="006F5CC0">
              <w:t>programmódosítást 2025. december 31-ig benyújtják a Bizottságnak. E kivételes előfinanszírozást a programmódosítást jóváhagyó bizottsági határozat elfogadásától számított 60 napon belül kell kifizetni.</w:t>
            </w:r>
          </w:p>
        </w:tc>
      </w:tr>
    </w:tbl>
    <w:p w14:paraId="5F042540"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3D15F81E" w14:textId="77777777" w:rsidR="0073449A" w:rsidRPr="006F5CC0" w:rsidRDefault="0073449A" w:rsidP="0073449A">
      <w:r w:rsidRPr="006F5CC0">
        <w:rPr>
          <w:rStyle w:val="HideTWBExt"/>
        </w:rPr>
        <w:t>&lt;/Amend&gt;</w:t>
      </w:r>
    </w:p>
    <w:p w14:paraId="0EDC7802"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74</w:t>
      </w:r>
      <w:r w:rsidRPr="006F5CC0">
        <w:rPr>
          <w:rStyle w:val="HideTWBExt"/>
          <w:b w:val="0"/>
        </w:rPr>
        <w:t>&lt;/NumAm&gt;</w:t>
      </w:r>
    </w:p>
    <w:p w14:paraId="3AF4A7CA" w14:textId="77777777" w:rsidR="0073449A" w:rsidRPr="006F5CC0" w:rsidRDefault="0073449A" w:rsidP="0073449A">
      <w:pPr>
        <w:pStyle w:val="NormalBold"/>
      </w:pPr>
      <w:r w:rsidRPr="006F5CC0">
        <w:rPr>
          <w:rStyle w:val="HideTWBExt"/>
          <w:b w:val="0"/>
        </w:rPr>
        <w:t>&lt;RepeatBlock-By&gt;&lt;Members&gt;</w:t>
      </w:r>
      <w:r w:rsidRPr="006F5CC0">
        <w:t>Villy Søvndal</w:t>
      </w:r>
      <w:r w:rsidRPr="006F5CC0">
        <w:rPr>
          <w:rStyle w:val="HideTWBExt"/>
          <w:b w:val="0"/>
        </w:rPr>
        <w:t>&lt;/Members&gt;</w:t>
      </w:r>
    </w:p>
    <w:p w14:paraId="56D5B9A9" w14:textId="77777777" w:rsidR="0073449A" w:rsidRPr="006F5CC0" w:rsidRDefault="0073449A" w:rsidP="0073449A">
      <w:r w:rsidRPr="006F5CC0">
        <w:rPr>
          <w:rStyle w:val="HideTWBExt"/>
        </w:rPr>
        <w:t>&lt;AuNomDe&gt;</w:t>
      </w:r>
      <w:r w:rsidRPr="006F5CC0">
        <w:rPr>
          <w:rStyle w:val="HideTWBInt"/>
          <w:color w:val="auto"/>
        </w:rPr>
        <w:t>{Greens/EFA}</w:t>
      </w:r>
      <w:r w:rsidRPr="006F5CC0">
        <w:t>a Verts/ALE képviselőcsoport nevében</w:t>
      </w:r>
      <w:r w:rsidRPr="006F5CC0">
        <w:rPr>
          <w:rStyle w:val="HideTWBExt"/>
        </w:rPr>
        <w:t>&lt;/AuNomDe&gt;</w:t>
      </w:r>
    </w:p>
    <w:p w14:paraId="60407AF5" w14:textId="77777777" w:rsidR="0073449A" w:rsidRPr="006F5CC0" w:rsidRDefault="0073449A" w:rsidP="0073449A">
      <w:r w:rsidRPr="006F5CC0">
        <w:rPr>
          <w:rStyle w:val="HideTWBExt"/>
        </w:rPr>
        <w:t>&lt;/RepeatBlock-By&gt;</w:t>
      </w:r>
    </w:p>
    <w:p w14:paraId="24B9FECB"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0E7079E8" w14:textId="77777777" w:rsidR="0073449A" w:rsidRPr="006F5CC0" w:rsidRDefault="0073449A" w:rsidP="0073449A">
      <w:pPr>
        <w:pStyle w:val="NormalBold"/>
      </w:pPr>
      <w:r w:rsidRPr="006F5CC0">
        <w:rPr>
          <w:rStyle w:val="HideTWBExt"/>
          <w:b w:val="0"/>
        </w:rPr>
        <w:t>&lt;Article&gt;</w:t>
      </w:r>
      <w:r w:rsidRPr="006F5CC0">
        <w:t>1 cikk – 1 bekezdés – 3 pont – bevezető rész</w:t>
      </w:r>
      <w:r w:rsidRPr="006F5CC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D404574" w14:textId="77777777" w:rsidTr="00FD3AF9">
        <w:trPr>
          <w:jc w:val="center"/>
        </w:trPr>
        <w:tc>
          <w:tcPr>
            <w:tcW w:w="9752" w:type="dxa"/>
            <w:gridSpan w:val="2"/>
          </w:tcPr>
          <w:p w14:paraId="0C0169B0" w14:textId="77777777" w:rsidR="0073449A" w:rsidRPr="006F5CC0" w:rsidRDefault="0073449A" w:rsidP="00FD3AF9">
            <w:pPr>
              <w:keepNext/>
            </w:pPr>
          </w:p>
        </w:tc>
      </w:tr>
      <w:tr w:rsidR="0073449A" w:rsidRPr="006F5CC0" w14:paraId="19BDA8F4" w14:textId="77777777" w:rsidTr="00FD3AF9">
        <w:trPr>
          <w:jc w:val="center"/>
        </w:trPr>
        <w:tc>
          <w:tcPr>
            <w:tcW w:w="4876" w:type="dxa"/>
            <w:hideMark/>
          </w:tcPr>
          <w:p w14:paraId="15B535AE" w14:textId="77777777" w:rsidR="0073449A" w:rsidRPr="006F5CC0" w:rsidRDefault="0073449A" w:rsidP="00FD3AF9">
            <w:pPr>
              <w:pStyle w:val="ColumnHeading"/>
              <w:keepNext/>
            </w:pPr>
            <w:r w:rsidRPr="006F5CC0">
              <w:t>A Bizottság által javasolt szöveg</w:t>
            </w:r>
          </w:p>
        </w:tc>
        <w:tc>
          <w:tcPr>
            <w:tcW w:w="4876" w:type="dxa"/>
            <w:hideMark/>
          </w:tcPr>
          <w:p w14:paraId="63D91313" w14:textId="77777777" w:rsidR="0073449A" w:rsidRPr="006F5CC0" w:rsidRDefault="0073449A" w:rsidP="00FD3AF9">
            <w:pPr>
              <w:pStyle w:val="ColumnHeading"/>
              <w:keepNext/>
            </w:pPr>
            <w:r w:rsidRPr="006F5CC0">
              <w:t>Módosítás</w:t>
            </w:r>
          </w:p>
        </w:tc>
      </w:tr>
      <w:tr w:rsidR="0073449A" w:rsidRPr="006F5CC0" w14:paraId="341B4579" w14:textId="77777777" w:rsidTr="00FD3AF9">
        <w:trPr>
          <w:jc w:val="center"/>
        </w:trPr>
        <w:tc>
          <w:tcPr>
            <w:tcW w:w="4876" w:type="dxa"/>
            <w:hideMark/>
          </w:tcPr>
          <w:p w14:paraId="1C076572" w14:textId="77777777" w:rsidR="0073449A" w:rsidRPr="006F5CC0" w:rsidRDefault="0073449A" w:rsidP="00FD3AF9">
            <w:pPr>
              <w:pStyle w:val="Normal6"/>
            </w:pPr>
            <w:r w:rsidRPr="006F5CC0">
              <w:t>(3)</w:t>
            </w:r>
            <w:r w:rsidRPr="006F5CC0">
              <w:tab/>
              <w:t>A rendelet szövege a következő 12</w:t>
            </w:r>
            <w:r w:rsidRPr="006F5CC0">
              <w:rPr>
                <w:b/>
                <w:i/>
              </w:rPr>
              <w:t>c. és 12</w:t>
            </w:r>
            <w:r w:rsidRPr="006F5CC0">
              <w:t>d.</w:t>
            </w:r>
            <w:r w:rsidRPr="006F5CC0">
              <w:rPr>
                <w:b/>
                <w:i/>
              </w:rPr>
              <w:t xml:space="preserve"> </w:t>
            </w:r>
            <w:r w:rsidRPr="006F5CC0">
              <w:t>cikkel egészül ki:</w:t>
            </w:r>
          </w:p>
        </w:tc>
        <w:tc>
          <w:tcPr>
            <w:tcW w:w="4876" w:type="dxa"/>
            <w:hideMark/>
          </w:tcPr>
          <w:p w14:paraId="62CB80DB" w14:textId="77777777" w:rsidR="0073449A" w:rsidRPr="006F5CC0" w:rsidRDefault="0073449A" w:rsidP="00FD3AF9">
            <w:pPr>
              <w:pStyle w:val="Normal6"/>
              <w:rPr>
                <w:szCs w:val="24"/>
              </w:rPr>
            </w:pPr>
            <w:r w:rsidRPr="006F5CC0">
              <w:t>(3)</w:t>
            </w:r>
            <w:r w:rsidRPr="006F5CC0">
              <w:tab/>
              <w:t>a rendelet szövege a következő 12d.</w:t>
            </w:r>
            <w:r w:rsidRPr="006F5CC0">
              <w:rPr>
                <w:b/>
                <w:i/>
              </w:rPr>
              <w:t> </w:t>
            </w:r>
            <w:r w:rsidRPr="006F5CC0">
              <w:t>cikkel egészül ki:</w:t>
            </w:r>
          </w:p>
        </w:tc>
      </w:tr>
    </w:tbl>
    <w:p w14:paraId="15450CB9"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1505DFEA" w14:textId="77777777" w:rsidR="0073449A" w:rsidRPr="006F5CC0" w:rsidRDefault="0073449A" w:rsidP="0073449A">
      <w:r w:rsidRPr="006F5CC0">
        <w:rPr>
          <w:rStyle w:val="HideTWBExt"/>
        </w:rPr>
        <w:t>&lt;/Amend&gt;</w:t>
      </w:r>
    </w:p>
    <w:p w14:paraId="1D6BCB28"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75</w:t>
      </w:r>
      <w:r w:rsidRPr="006F5CC0">
        <w:rPr>
          <w:rStyle w:val="HideTWBExt"/>
          <w:b w:val="0"/>
        </w:rPr>
        <w:t>&lt;/NumAm&gt;</w:t>
      </w:r>
    </w:p>
    <w:p w14:paraId="4B5D8B62" w14:textId="77777777" w:rsidR="0073449A" w:rsidRPr="006F5CC0" w:rsidRDefault="0073449A" w:rsidP="0073449A">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5EB8FDE0" w14:textId="77777777" w:rsidR="0073449A" w:rsidRPr="006F5CC0" w:rsidRDefault="0073449A" w:rsidP="0073449A">
      <w:r w:rsidRPr="006F5CC0">
        <w:rPr>
          <w:rStyle w:val="HideTWBExt"/>
        </w:rPr>
        <w:t>&lt;/RepeatBlock-By&gt;</w:t>
      </w:r>
    </w:p>
    <w:p w14:paraId="79F05AF4" w14:textId="77777777" w:rsidR="0073449A" w:rsidRPr="006F5CC0" w:rsidRDefault="0073449A" w:rsidP="0073449A">
      <w:pPr>
        <w:pStyle w:val="NormalBold"/>
        <w:keepNext/>
      </w:pPr>
      <w:r w:rsidRPr="006F5CC0">
        <w:rPr>
          <w:rStyle w:val="HideTWBExt"/>
          <w:b w:val="0"/>
        </w:rPr>
        <w:lastRenderedPageBreak/>
        <w:t>&lt;DocAmend&gt;</w:t>
      </w:r>
      <w:r w:rsidRPr="006F5CC0">
        <w:t>Rendeletre irányuló javaslat</w:t>
      </w:r>
      <w:r w:rsidRPr="006F5CC0">
        <w:rPr>
          <w:rStyle w:val="HideTWBExt"/>
          <w:b w:val="0"/>
        </w:rPr>
        <w:t>&lt;/DocAmend&gt;</w:t>
      </w:r>
    </w:p>
    <w:p w14:paraId="14DE4804" w14:textId="77777777" w:rsidR="0073449A" w:rsidRPr="006F5CC0" w:rsidRDefault="0073449A" w:rsidP="0073449A">
      <w:pPr>
        <w:pStyle w:val="NormalBold"/>
      </w:pPr>
      <w:r w:rsidRPr="006F5CC0">
        <w:rPr>
          <w:rStyle w:val="HideTWBExt"/>
          <w:b w:val="0"/>
        </w:rPr>
        <w:t>&lt;Article&gt;</w:t>
      </w:r>
      <w:r w:rsidRPr="006F5CC0">
        <w:t>1 cikk – 1 bekezdés – 3 a pont (új)</w:t>
      </w:r>
      <w:r w:rsidRPr="006F5CC0">
        <w:rPr>
          <w:rStyle w:val="HideTWBExt"/>
          <w:b w:val="0"/>
        </w:rPr>
        <w:t>&lt;/Article&gt;</w:t>
      </w:r>
    </w:p>
    <w:p w14:paraId="2E7D8138"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1FD30AED" w14:textId="77777777" w:rsidR="0073449A" w:rsidRPr="006F5CC0" w:rsidRDefault="0073449A" w:rsidP="0073449A">
      <w:r w:rsidRPr="006F5CC0">
        <w:rPr>
          <w:rStyle w:val="HideTWBExt"/>
        </w:rPr>
        <w:t>&lt;Article2&gt;</w:t>
      </w:r>
      <w:r w:rsidRPr="006F5CC0">
        <w:t>12 e cikk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6707D580" w14:textId="77777777" w:rsidTr="00FD3AF9">
        <w:trPr>
          <w:jc w:val="center"/>
        </w:trPr>
        <w:tc>
          <w:tcPr>
            <w:tcW w:w="9752" w:type="dxa"/>
            <w:gridSpan w:val="2"/>
          </w:tcPr>
          <w:p w14:paraId="7E56E7CE" w14:textId="77777777" w:rsidR="0073449A" w:rsidRPr="006F5CC0" w:rsidRDefault="0073449A" w:rsidP="00FD3AF9">
            <w:pPr>
              <w:keepNext/>
            </w:pPr>
          </w:p>
        </w:tc>
      </w:tr>
      <w:tr w:rsidR="0073449A" w:rsidRPr="006F5CC0" w14:paraId="6605ECD1" w14:textId="77777777" w:rsidTr="00FD3AF9">
        <w:trPr>
          <w:jc w:val="center"/>
        </w:trPr>
        <w:tc>
          <w:tcPr>
            <w:tcW w:w="4876" w:type="dxa"/>
            <w:hideMark/>
          </w:tcPr>
          <w:p w14:paraId="32967F85" w14:textId="77777777" w:rsidR="0073449A" w:rsidRPr="006F5CC0" w:rsidRDefault="0073449A" w:rsidP="00FD3AF9">
            <w:pPr>
              <w:pStyle w:val="ColumnHeading"/>
              <w:keepNext/>
            </w:pPr>
            <w:r w:rsidRPr="006F5CC0">
              <w:t>A Bizottság által javasolt szöveg</w:t>
            </w:r>
          </w:p>
        </w:tc>
        <w:tc>
          <w:tcPr>
            <w:tcW w:w="4876" w:type="dxa"/>
            <w:hideMark/>
          </w:tcPr>
          <w:p w14:paraId="52A6D9FF" w14:textId="77777777" w:rsidR="0073449A" w:rsidRPr="006F5CC0" w:rsidRDefault="0073449A" w:rsidP="00FD3AF9">
            <w:pPr>
              <w:pStyle w:val="ColumnHeading"/>
              <w:keepNext/>
            </w:pPr>
            <w:r w:rsidRPr="006F5CC0">
              <w:t>Módosítás</w:t>
            </w:r>
          </w:p>
        </w:tc>
      </w:tr>
      <w:tr w:rsidR="0073449A" w:rsidRPr="006F5CC0" w14:paraId="0E56BADB" w14:textId="77777777" w:rsidTr="00FD3AF9">
        <w:trPr>
          <w:jc w:val="center"/>
        </w:trPr>
        <w:tc>
          <w:tcPr>
            <w:tcW w:w="4876" w:type="dxa"/>
          </w:tcPr>
          <w:p w14:paraId="0C5AFE52" w14:textId="77777777" w:rsidR="0073449A" w:rsidRPr="006F5CC0" w:rsidRDefault="0073449A" w:rsidP="00FD3AF9">
            <w:pPr>
              <w:pStyle w:val="Normal6"/>
            </w:pPr>
          </w:p>
        </w:tc>
        <w:tc>
          <w:tcPr>
            <w:tcW w:w="4876" w:type="dxa"/>
            <w:hideMark/>
          </w:tcPr>
          <w:p w14:paraId="19DB54F3" w14:textId="77777777" w:rsidR="0073449A" w:rsidRPr="006F5CC0" w:rsidRDefault="0073449A" w:rsidP="00FD3AF9">
            <w:pPr>
              <w:pStyle w:val="Normal6"/>
              <w:rPr>
                <w:szCs w:val="24"/>
              </w:rPr>
            </w:pPr>
            <w:r w:rsidRPr="006F5CC0">
              <w:rPr>
                <w:b/>
                <w:i/>
              </w:rPr>
              <w:t>(3 a)</w:t>
            </w:r>
            <w:r w:rsidRPr="006F5CC0">
              <w:rPr>
                <w:b/>
                <w:i/>
              </w:rPr>
              <w:tab/>
              <w:t>Iránymutatás és közigazgatási egyszerűsítés</w:t>
            </w:r>
          </w:p>
        </w:tc>
      </w:tr>
      <w:tr w:rsidR="0073449A" w:rsidRPr="006F5CC0" w14:paraId="7B2D204B" w14:textId="77777777" w:rsidTr="00FD3AF9">
        <w:trPr>
          <w:jc w:val="center"/>
        </w:trPr>
        <w:tc>
          <w:tcPr>
            <w:tcW w:w="4876" w:type="dxa"/>
          </w:tcPr>
          <w:p w14:paraId="304B2F76" w14:textId="77777777" w:rsidR="0073449A" w:rsidRPr="006F5CC0" w:rsidRDefault="0073449A" w:rsidP="00FD3AF9">
            <w:pPr>
              <w:pStyle w:val="Normal6"/>
            </w:pPr>
          </w:p>
        </w:tc>
        <w:tc>
          <w:tcPr>
            <w:tcW w:w="4876" w:type="dxa"/>
            <w:hideMark/>
          </w:tcPr>
          <w:p w14:paraId="4F689BC8" w14:textId="77777777" w:rsidR="0073449A" w:rsidRPr="006F5CC0" w:rsidRDefault="0073449A" w:rsidP="00FD3AF9">
            <w:pPr>
              <w:pStyle w:val="Normal6"/>
              <w:rPr>
                <w:szCs w:val="24"/>
              </w:rPr>
            </w:pPr>
            <w:r w:rsidRPr="006F5CC0">
              <w:rPr>
                <w:b/>
                <w:i/>
              </w:rPr>
              <w:t>A Bizottság legkésőbb 60 nappal e rendelet hatálybalépését követően közzéteszi az 5a., 12c. és 12d. cikkben elfogadott intézkedések technikai, jogi és eljárási vonatkozásainak tisztázására irányuló részletes iránymutatásokat, amelyeket egy kérdések és válaszok rendszer kísér. Ezek az iránymutatások útmutatással szolgálnak az irányító hatóságok számára a rendelet egységes alkalmazásához, csökkentve az adminisztratív terheket és megkönnyítve a kétségek korai eloszlatását.</w:t>
            </w:r>
          </w:p>
        </w:tc>
      </w:tr>
    </w:tbl>
    <w:p w14:paraId="0D3CD8E2"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258FE7C" w14:textId="77777777" w:rsidR="0073449A" w:rsidRPr="006F5CC0" w:rsidRDefault="0073449A" w:rsidP="0073449A">
      <w:r w:rsidRPr="006F5CC0">
        <w:rPr>
          <w:rStyle w:val="HideTWBExt"/>
        </w:rPr>
        <w:t>&lt;/Amend&gt;</w:t>
      </w:r>
    </w:p>
    <w:p w14:paraId="5B27D794"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76</w:t>
      </w:r>
      <w:r w:rsidRPr="006F5CC0">
        <w:rPr>
          <w:rStyle w:val="HideTWBExt"/>
          <w:b w:val="0"/>
        </w:rPr>
        <w:t>&lt;/NumAm&gt;</w:t>
      </w:r>
    </w:p>
    <w:p w14:paraId="22861E69" w14:textId="77777777" w:rsidR="0073449A" w:rsidRPr="006F5CC0" w:rsidRDefault="0073449A" w:rsidP="0073449A">
      <w:pPr>
        <w:pStyle w:val="NormalBold"/>
      </w:pPr>
      <w:r w:rsidRPr="006F5CC0">
        <w:rPr>
          <w:rStyle w:val="HideTWBExt"/>
          <w:b w:val="0"/>
        </w:rPr>
        <w:t>&lt;RepeatBlock-By&gt;&lt;Members&gt;</w:t>
      </w:r>
      <w:r w:rsidRPr="006F5CC0">
        <w:t>Villy Søvndal</w:t>
      </w:r>
      <w:r w:rsidRPr="006F5CC0">
        <w:rPr>
          <w:rStyle w:val="HideTWBExt"/>
          <w:b w:val="0"/>
        </w:rPr>
        <w:t>&lt;/Members&gt;</w:t>
      </w:r>
    </w:p>
    <w:p w14:paraId="0E496D3A" w14:textId="77777777" w:rsidR="0073449A" w:rsidRPr="006F5CC0" w:rsidRDefault="0073449A" w:rsidP="0073449A">
      <w:r w:rsidRPr="006F5CC0">
        <w:rPr>
          <w:rStyle w:val="HideTWBExt"/>
        </w:rPr>
        <w:t>&lt;AuNomDe&gt;</w:t>
      </w:r>
      <w:r w:rsidRPr="006F5CC0">
        <w:rPr>
          <w:rStyle w:val="HideTWBInt"/>
          <w:color w:val="auto"/>
        </w:rPr>
        <w:t>{Greens/EFA}</w:t>
      </w:r>
      <w:r w:rsidRPr="006F5CC0">
        <w:t>a Verts/ALE képviselőcsoport nevében</w:t>
      </w:r>
      <w:r w:rsidRPr="006F5CC0">
        <w:rPr>
          <w:rStyle w:val="HideTWBExt"/>
        </w:rPr>
        <w:t>&lt;/AuNomDe&gt;</w:t>
      </w:r>
    </w:p>
    <w:p w14:paraId="31EFFDB2" w14:textId="77777777" w:rsidR="0073449A" w:rsidRPr="006F5CC0" w:rsidRDefault="0073449A" w:rsidP="0073449A">
      <w:r w:rsidRPr="006F5CC0">
        <w:rPr>
          <w:rStyle w:val="HideTWBExt"/>
        </w:rPr>
        <w:t>&lt;/RepeatBlock-By&gt;</w:t>
      </w:r>
    </w:p>
    <w:p w14:paraId="5EE47545"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D73CF93"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5EEF2FBD"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190750E3" w14:textId="77777777" w:rsidR="0073449A" w:rsidRPr="006F5CC0" w:rsidRDefault="0073449A" w:rsidP="0073449A">
      <w:r w:rsidRPr="006F5CC0">
        <w:rPr>
          <w:rStyle w:val="HideTWBExt"/>
        </w:rPr>
        <w:t>&lt;Article2&gt;</w:t>
      </w:r>
      <w:r w:rsidRPr="006F5CC0">
        <w:t>12c cikk</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6B6DF02" w14:textId="77777777" w:rsidTr="00FD3AF9">
        <w:trPr>
          <w:jc w:val="center"/>
        </w:trPr>
        <w:tc>
          <w:tcPr>
            <w:tcW w:w="9752" w:type="dxa"/>
            <w:gridSpan w:val="2"/>
          </w:tcPr>
          <w:p w14:paraId="48B6C52B" w14:textId="77777777" w:rsidR="0073449A" w:rsidRPr="006F5CC0" w:rsidRDefault="0073449A" w:rsidP="00FD3AF9">
            <w:pPr>
              <w:keepNext/>
            </w:pPr>
          </w:p>
        </w:tc>
      </w:tr>
      <w:tr w:rsidR="0073449A" w:rsidRPr="006F5CC0" w14:paraId="216060CD" w14:textId="77777777" w:rsidTr="00FD3AF9">
        <w:trPr>
          <w:jc w:val="center"/>
        </w:trPr>
        <w:tc>
          <w:tcPr>
            <w:tcW w:w="4876" w:type="dxa"/>
            <w:hideMark/>
          </w:tcPr>
          <w:p w14:paraId="50962824" w14:textId="77777777" w:rsidR="0073449A" w:rsidRPr="006F5CC0" w:rsidRDefault="0073449A" w:rsidP="00FD3AF9">
            <w:pPr>
              <w:pStyle w:val="ColumnHeading"/>
              <w:keepNext/>
            </w:pPr>
            <w:r w:rsidRPr="006F5CC0">
              <w:t>A Bizottság által javasolt szöveg</w:t>
            </w:r>
          </w:p>
        </w:tc>
        <w:tc>
          <w:tcPr>
            <w:tcW w:w="4876" w:type="dxa"/>
            <w:hideMark/>
          </w:tcPr>
          <w:p w14:paraId="2B8ED3CE" w14:textId="77777777" w:rsidR="0073449A" w:rsidRPr="006F5CC0" w:rsidRDefault="0073449A" w:rsidP="00FD3AF9">
            <w:pPr>
              <w:pStyle w:val="ColumnHeading"/>
              <w:keepNext/>
            </w:pPr>
            <w:r w:rsidRPr="006F5CC0">
              <w:t>Módosítás</w:t>
            </w:r>
          </w:p>
        </w:tc>
      </w:tr>
      <w:tr w:rsidR="0073449A" w:rsidRPr="006F5CC0" w14:paraId="70DDF505" w14:textId="77777777" w:rsidTr="00FD3AF9">
        <w:trPr>
          <w:jc w:val="center"/>
        </w:trPr>
        <w:tc>
          <w:tcPr>
            <w:tcW w:w="4876" w:type="dxa"/>
            <w:hideMark/>
          </w:tcPr>
          <w:p w14:paraId="096E5F95" w14:textId="77777777" w:rsidR="0073449A" w:rsidRPr="006F5CC0" w:rsidRDefault="0073449A" w:rsidP="00FD3AF9">
            <w:pPr>
              <w:pStyle w:val="Normal6"/>
            </w:pPr>
            <w:r w:rsidRPr="006F5CC0">
              <w:rPr>
                <w:b/>
                <w:i/>
              </w:rPr>
              <w:t>12c. cikk</w:t>
            </w:r>
          </w:p>
        </w:tc>
        <w:tc>
          <w:tcPr>
            <w:tcW w:w="4876" w:type="dxa"/>
            <w:hideMark/>
          </w:tcPr>
          <w:p w14:paraId="6A559910" w14:textId="77777777" w:rsidR="0073449A" w:rsidRPr="006F5CC0" w:rsidRDefault="0073449A" w:rsidP="00FD3AF9">
            <w:pPr>
              <w:pStyle w:val="Normal6"/>
              <w:rPr>
                <w:szCs w:val="24"/>
              </w:rPr>
            </w:pPr>
            <w:r w:rsidRPr="006F5CC0">
              <w:rPr>
                <w:b/>
                <w:i/>
              </w:rPr>
              <w:t>törölve</w:t>
            </w:r>
          </w:p>
        </w:tc>
      </w:tr>
      <w:tr w:rsidR="0073449A" w:rsidRPr="006F5CC0" w14:paraId="0316F234" w14:textId="77777777" w:rsidTr="00FD3AF9">
        <w:trPr>
          <w:jc w:val="center"/>
        </w:trPr>
        <w:tc>
          <w:tcPr>
            <w:tcW w:w="4876" w:type="dxa"/>
          </w:tcPr>
          <w:p w14:paraId="0E0DA479" w14:textId="77777777" w:rsidR="0073449A" w:rsidRPr="006F5CC0" w:rsidRDefault="0073449A" w:rsidP="00FD3AF9">
            <w:pPr>
              <w:pStyle w:val="Normal6"/>
            </w:pPr>
          </w:p>
        </w:tc>
        <w:tc>
          <w:tcPr>
            <w:tcW w:w="4876" w:type="dxa"/>
            <w:hideMark/>
          </w:tcPr>
          <w:p w14:paraId="3C6B7FE9" w14:textId="77777777" w:rsidR="0073449A" w:rsidRPr="006F5CC0" w:rsidRDefault="0073449A" w:rsidP="00FD3AF9">
            <w:pPr>
              <w:pStyle w:val="Normal6"/>
              <w:rPr>
                <w:szCs w:val="24"/>
              </w:rPr>
            </w:pPr>
            <w:r w:rsidRPr="006F5CC0">
              <w:rPr>
                <w:i/>
              </w:rPr>
              <w:t>(a 12c. cikk törlése)</w:t>
            </w:r>
          </w:p>
        </w:tc>
      </w:tr>
    </w:tbl>
    <w:p w14:paraId="22565F3A"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668FFF99" w14:textId="77777777" w:rsidR="0073449A" w:rsidRPr="006F5CC0" w:rsidRDefault="0073449A" w:rsidP="0073449A">
      <w:r w:rsidRPr="006F5CC0">
        <w:rPr>
          <w:rStyle w:val="HideTWBExt"/>
        </w:rPr>
        <w:t>&lt;/Amend&gt;</w:t>
      </w:r>
    </w:p>
    <w:p w14:paraId="3D4D8505"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77</w:t>
      </w:r>
      <w:r w:rsidRPr="006F5CC0">
        <w:rPr>
          <w:rStyle w:val="HideTWBExt"/>
          <w:b w:val="0"/>
        </w:rPr>
        <w:t>&lt;/NumAm&gt;</w:t>
      </w:r>
    </w:p>
    <w:p w14:paraId="61F4F4FE" w14:textId="77777777" w:rsidR="0073449A" w:rsidRPr="006F5CC0" w:rsidRDefault="0073449A" w:rsidP="0073449A">
      <w:pPr>
        <w:pStyle w:val="NormalBold"/>
      </w:pPr>
      <w:r w:rsidRPr="006F5CC0">
        <w:rPr>
          <w:rStyle w:val="HideTWBExt"/>
          <w:b w:val="0"/>
        </w:rPr>
        <w:t>&lt;RepeatBlock-By&gt;&lt;Members&gt;</w:t>
      </w:r>
      <w:r w:rsidRPr="006F5CC0">
        <w:t>Branislav Ondruš</w:t>
      </w:r>
      <w:r w:rsidRPr="006F5CC0">
        <w:rPr>
          <w:rStyle w:val="HideTWBExt"/>
          <w:b w:val="0"/>
        </w:rPr>
        <w:t>&lt;/Members&gt;</w:t>
      </w:r>
    </w:p>
    <w:p w14:paraId="0D67AEDC" w14:textId="77777777" w:rsidR="0073449A" w:rsidRPr="006F5CC0" w:rsidRDefault="0073449A" w:rsidP="0073449A">
      <w:r w:rsidRPr="006F5CC0">
        <w:rPr>
          <w:rStyle w:val="HideTWBExt"/>
        </w:rPr>
        <w:t>&lt;/RepeatBlock-By&gt;</w:t>
      </w:r>
    </w:p>
    <w:p w14:paraId="5DABE7B1" w14:textId="77777777" w:rsidR="0073449A" w:rsidRPr="006F5CC0" w:rsidRDefault="0073449A" w:rsidP="0073449A">
      <w:pPr>
        <w:pStyle w:val="NormalBold"/>
        <w:keepNext/>
      </w:pPr>
      <w:r w:rsidRPr="006F5CC0">
        <w:rPr>
          <w:rStyle w:val="HideTWBExt"/>
          <w:b w:val="0"/>
        </w:rPr>
        <w:lastRenderedPageBreak/>
        <w:t>&lt;DocAmend&gt;</w:t>
      </w:r>
      <w:r w:rsidRPr="006F5CC0">
        <w:t>Rendeletre irányuló javaslat</w:t>
      </w:r>
      <w:r w:rsidRPr="006F5CC0">
        <w:rPr>
          <w:rStyle w:val="HideTWBExt"/>
          <w:b w:val="0"/>
        </w:rPr>
        <w:t>&lt;/DocAmend&gt;</w:t>
      </w:r>
    </w:p>
    <w:p w14:paraId="26E44CDD"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1F6592C7"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16BCA3A1" w14:textId="77777777" w:rsidR="0073449A" w:rsidRPr="006F5CC0" w:rsidRDefault="0073449A" w:rsidP="0073449A">
      <w:r w:rsidRPr="006F5CC0">
        <w:rPr>
          <w:rStyle w:val="HideTWBExt"/>
        </w:rPr>
        <w:t>&lt;Article2&gt;</w:t>
      </w:r>
      <w:r w:rsidRPr="006F5CC0">
        <w:t>12c cikk</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9E47C94" w14:textId="77777777" w:rsidTr="00FD3AF9">
        <w:trPr>
          <w:jc w:val="center"/>
        </w:trPr>
        <w:tc>
          <w:tcPr>
            <w:tcW w:w="9752" w:type="dxa"/>
            <w:gridSpan w:val="2"/>
          </w:tcPr>
          <w:p w14:paraId="5DDE07F7" w14:textId="77777777" w:rsidR="0073449A" w:rsidRPr="006F5CC0" w:rsidRDefault="0073449A" w:rsidP="00FD3AF9">
            <w:pPr>
              <w:keepNext/>
            </w:pPr>
          </w:p>
        </w:tc>
      </w:tr>
      <w:tr w:rsidR="0073449A" w:rsidRPr="006F5CC0" w14:paraId="1242FC98" w14:textId="77777777" w:rsidTr="00FD3AF9">
        <w:trPr>
          <w:jc w:val="center"/>
        </w:trPr>
        <w:tc>
          <w:tcPr>
            <w:tcW w:w="4876" w:type="dxa"/>
            <w:hideMark/>
          </w:tcPr>
          <w:p w14:paraId="3D8BF82E" w14:textId="77777777" w:rsidR="0073449A" w:rsidRPr="006F5CC0" w:rsidRDefault="0073449A" w:rsidP="00FD3AF9">
            <w:pPr>
              <w:pStyle w:val="ColumnHeading"/>
              <w:keepNext/>
            </w:pPr>
            <w:r w:rsidRPr="006F5CC0">
              <w:t>A Bizottság által javasolt szöveg</w:t>
            </w:r>
          </w:p>
        </w:tc>
        <w:tc>
          <w:tcPr>
            <w:tcW w:w="4876" w:type="dxa"/>
            <w:hideMark/>
          </w:tcPr>
          <w:p w14:paraId="3DBCE250" w14:textId="77777777" w:rsidR="0073449A" w:rsidRPr="006F5CC0" w:rsidRDefault="0073449A" w:rsidP="00FD3AF9">
            <w:pPr>
              <w:pStyle w:val="ColumnHeading"/>
              <w:keepNext/>
            </w:pPr>
            <w:r w:rsidRPr="006F5CC0">
              <w:t>Módosítás</w:t>
            </w:r>
          </w:p>
        </w:tc>
      </w:tr>
      <w:tr w:rsidR="0073449A" w:rsidRPr="006F5CC0" w14:paraId="629647BE" w14:textId="77777777" w:rsidTr="00FD3AF9">
        <w:trPr>
          <w:jc w:val="center"/>
        </w:trPr>
        <w:tc>
          <w:tcPr>
            <w:tcW w:w="4876" w:type="dxa"/>
            <w:hideMark/>
          </w:tcPr>
          <w:p w14:paraId="2EE10B6B" w14:textId="77777777" w:rsidR="0073449A" w:rsidRPr="006F5CC0" w:rsidRDefault="0073449A" w:rsidP="00FD3AF9">
            <w:pPr>
              <w:pStyle w:val="Normal6"/>
            </w:pPr>
            <w:r w:rsidRPr="006F5CC0">
              <w:rPr>
                <w:b/>
                <w:i/>
              </w:rPr>
              <w:t>12c. cikk</w:t>
            </w:r>
          </w:p>
        </w:tc>
        <w:tc>
          <w:tcPr>
            <w:tcW w:w="4876" w:type="dxa"/>
            <w:hideMark/>
          </w:tcPr>
          <w:p w14:paraId="0A7FC431" w14:textId="77777777" w:rsidR="0073449A" w:rsidRPr="006F5CC0" w:rsidRDefault="0073449A" w:rsidP="00FD3AF9">
            <w:pPr>
              <w:pStyle w:val="Normal6"/>
              <w:rPr>
                <w:szCs w:val="24"/>
              </w:rPr>
            </w:pPr>
            <w:r w:rsidRPr="006F5CC0">
              <w:rPr>
                <w:b/>
                <w:i/>
              </w:rPr>
              <w:t>törölve</w:t>
            </w:r>
          </w:p>
        </w:tc>
      </w:tr>
    </w:tbl>
    <w:p w14:paraId="3A4B29DA"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0916443" w14:textId="77777777" w:rsidR="0073449A" w:rsidRPr="006F5CC0" w:rsidRDefault="0073449A" w:rsidP="0073449A">
      <w:r w:rsidRPr="006F5CC0">
        <w:rPr>
          <w:rStyle w:val="HideTWBExt"/>
        </w:rPr>
        <w:t>&lt;/Amend&gt;</w:t>
      </w:r>
    </w:p>
    <w:p w14:paraId="14C056E7"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78</w:t>
      </w:r>
      <w:r w:rsidRPr="006F5CC0">
        <w:rPr>
          <w:rStyle w:val="HideTWBExt"/>
          <w:b w:val="0"/>
        </w:rPr>
        <w:t>&lt;/NumAm&gt;</w:t>
      </w:r>
    </w:p>
    <w:p w14:paraId="31D2996F" w14:textId="77777777" w:rsidR="0073449A" w:rsidRPr="006F5CC0" w:rsidRDefault="0073449A" w:rsidP="0073449A">
      <w:pPr>
        <w:pStyle w:val="NormalBold"/>
      </w:pPr>
      <w:r w:rsidRPr="006F5CC0">
        <w:rPr>
          <w:rStyle w:val="HideTWBExt"/>
          <w:b w:val="0"/>
        </w:rPr>
        <w:t>&lt;RepeatBlock-By&gt;&lt;Members&gt;</w:t>
      </w:r>
      <w:r w:rsidRPr="006F5CC0">
        <w:t>Maria Zacharia</w:t>
      </w:r>
      <w:r w:rsidRPr="006F5CC0">
        <w:rPr>
          <w:rStyle w:val="HideTWBExt"/>
          <w:b w:val="0"/>
        </w:rPr>
        <w:t>&lt;/Members&gt;</w:t>
      </w:r>
    </w:p>
    <w:p w14:paraId="77551608" w14:textId="77777777" w:rsidR="0073449A" w:rsidRPr="006F5CC0" w:rsidRDefault="0073449A" w:rsidP="0073449A">
      <w:r w:rsidRPr="006F5CC0">
        <w:rPr>
          <w:rStyle w:val="HideTWBExt"/>
        </w:rPr>
        <w:t>&lt;/RepeatBlock-By&gt;</w:t>
      </w:r>
    </w:p>
    <w:p w14:paraId="163B2187"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581EBD1"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14409E79"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0E0C5104" w14:textId="77777777" w:rsidR="0073449A" w:rsidRPr="006F5CC0" w:rsidRDefault="0073449A" w:rsidP="0073449A">
      <w:r w:rsidRPr="006F5CC0">
        <w:rPr>
          <w:rStyle w:val="HideTWBExt"/>
        </w:rPr>
        <w:t>&lt;Article2&gt;</w:t>
      </w:r>
      <w:r w:rsidRPr="006F5CC0">
        <w:t>12c. cikk</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77584A89" w14:textId="77777777" w:rsidTr="00FD3AF9">
        <w:trPr>
          <w:jc w:val="center"/>
        </w:trPr>
        <w:tc>
          <w:tcPr>
            <w:tcW w:w="9752" w:type="dxa"/>
            <w:gridSpan w:val="2"/>
          </w:tcPr>
          <w:p w14:paraId="098CBDC1" w14:textId="77777777" w:rsidR="0073449A" w:rsidRPr="006F5CC0" w:rsidRDefault="0073449A" w:rsidP="00FD3AF9">
            <w:pPr>
              <w:keepNext/>
            </w:pPr>
          </w:p>
        </w:tc>
      </w:tr>
      <w:tr w:rsidR="0073449A" w:rsidRPr="006F5CC0" w14:paraId="61D1C3D2" w14:textId="77777777" w:rsidTr="00FD3AF9">
        <w:trPr>
          <w:jc w:val="center"/>
        </w:trPr>
        <w:tc>
          <w:tcPr>
            <w:tcW w:w="4876" w:type="dxa"/>
            <w:hideMark/>
          </w:tcPr>
          <w:p w14:paraId="1130572B" w14:textId="77777777" w:rsidR="0073449A" w:rsidRPr="006F5CC0" w:rsidRDefault="0073449A" w:rsidP="00FD3AF9">
            <w:pPr>
              <w:pStyle w:val="ColumnHeading"/>
              <w:keepNext/>
            </w:pPr>
            <w:r w:rsidRPr="006F5CC0">
              <w:t>A Bizottság által javasolt szöveg</w:t>
            </w:r>
          </w:p>
        </w:tc>
        <w:tc>
          <w:tcPr>
            <w:tcW w:w="4876" w:type="dxa"/>
            <w:hideMark/>
          </w:tcPr>
          <w:p w14:paraId="068CC798" w14:textId="77777777" w:rsidR="0073449A" w:rsidRPr="006F5CC0" w:rsidRDefault="0073449A" w:rsidP="00FD3AF9">
            <w:pPr>
              <w:pStyle w:val="ColumnHeading"/>
              <w:keepNext/>
            </w:pPr>
            <w:r w:rsidRPr="006F5CC0">
              <w:t>Módosítás</w:t>
            </w:r>
          </w:p>
        </w:tc>
      </w:tr>
      <w:tr w:rsidR="0073449A" w:rsidRPr="006F5CC0" w14:paraId="18FB5303" w14:textId="77777777" w:rsidTr="00FD3AF9">
        <w:trPr>
          <w:jc w:val="center"/>
        </w:trPr>
        <w:tc>
          <w:tcPr>
            <w:tcW w:w="4876" w:type="dxa"/>
            <w:hideMark/>
          </w:tcPr>
          <w:p w14:paraId="47523292" w14:textId="77777777" w:rsidR="0073449A" w:rsidRPr="006F5CC0" w:rsidRDefault="0073449A" w:rsidP="00FD3AF9">
            <w:pPr>
              <w:pStyle w:val="Normal6"/>
            </w:pPr>
            <w:r w:rsidRPr="006F5CC0">
              <w:rPr>
                <w:b/>
                <w:i/>
              </w:rPr>
              <w:t>12c. cikk</w:t>
            </w:r>
          </w:p>
        </w:tc>
        <w:tc>
          <w:tcPr>
            <w:tcW w:w="4876" w:type="dxa"/>
            <w:hideMark/>
          </w:tcPr>
          <w:p w14:paraId="376AD85E" w14:textId="77777777" w:rsidR="0073449A" w:rsidRPr="006F5CC0" w:rsidRDefault="0073449A" w:rsidP="00FD3AF9">
            <w:pPr>
              <w:pStyle w:val="Normal6"/>
              <w:rPr>
                <w:szCs w:val="24"/>
              </w:rPr>
            </w:pPr>
            <w:r w:rsidRPr="006F5CC0">
              <w:rPr>
                <w:b/>
                <w:i/>
              </w:rPr>
              <w:t>törölve</w:t>
            </w:r>
          </w:p>
        </w:tc>
      </w:tr>
    </w:tbl>
    <w:p w14:paraId="7CAC4ACA"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8BE2A21" w14:textId="77777777" w:rsidR="0073449A" w:rsidRPr="006F5CC0" w:rsidRDefault="0073449A" w:rsidP="0073449A">
      <w:r w:rsidRPr="006F5CC0">
        <w:rPr>
          <w:rStyle w:val="HideTWBExt"/>
        </w:rPr>
        <w:t>&lt;/Amend&gt;</w:t>
      </w:r>
    </w:p>
    <w:p w14:paraId="326332D8"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79</w:t>
      </w:r>
      <w:r w:rsidRPr="006F5CC0">
        <w:rPr>
          <w:rStyle w:val="HideTWBExt"/>
          <w:b w:val="0"/>
        </w:rPr>
        <w:t>&lt;/NumAm&gt;</w:t>
      </w:r>
    </w:p>
    <w:p w14:paraId="22A24FE1" w14:textId="77777777" w:rsidR="0073449A" w:rsidRPr="006F5CC0" w:rsidRDefault="0073449A" w:rsidP="0073449A">
      <w:pPr>
        <w:pStyle w:val="NormalBold"/>
      </w:pPr>
      <w:r w:rsidRPr="006F5CC0">
        <w:rPr>
          <w:rStyle w:val="HideTWBExt"/>
          <w:b w:val="0"/>
        </w:rPr>
        <w:t>&lt;RepeatBlock-By&gt;&lt;Members&gt;</w:t>
      </w:r>
      <w:r w:rsidRPr="006F5CC0">
        <w:t>Maria Zacharia</w:t>
      </w:r>
      <w:r w:rsidRPr="006F5CC0">
        <w:rPr>
          <w:rStyle w:val="HideTWBExt"/>
          <w:b w:val="0"/>
        </w:rPr>
        <w:t>&lt;/Members&gt;</w:t>
      </w:r>
    </w:p>
    <w:p w14:paraId="47DF222F" w14:textId="77777777" w:rsidR="0073449A" w:rsidRPr="006F5CC0" w:rsidRDefault="0073449A" w:rsidP="0073449A">
      <w:r w:rsidRPr="006F5CC0">
        <w:rPr>
          <w:rStyle w:val="HideTWBExt"/>
        </w:rPr>
        <w:t>&lt;/RepeatBlock-By&gt;</w:t>
      </w:r>
    </w:p>
    <w:p w14:paraId="562F4ECC"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FEECD43"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3745656C"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7C50B13A" w14:textId="77777777" w:rsidR="0073449A" w:rsidRPr="006F5CC0" w:rsidRDefault="0073449A" w:rsidP="0073449A">
      <w:r w:rsidRPr="006F5CC0">
        <w:rPr>
          <w:rStyle w:val="HideTWBExt"/>
        </w:rPr>
        <w:t>&lt;Article2&gt;</w:t>
      </w:r>
      <w:r w:rsidRPr="006F5CC0">
        <w:t>12 c cikk – cím</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694EDDB1" w14:textId="77777777" w:rsidTr="00FD3AF9">
        <w:trPr>
          <w:jc w:val="center"/>
        </w:trPr>
        <w:tc>
          <w:tcPr>
            <w:tcW w:w="9752" w:type="dxa"/>
            <w:gridSpan w:val="2"/>
          </w:tcPr>
          <w:p w14:paraId="3EAC0BD6" w14:textId="77777777" w:rsidR="0073449A" w:rsidRPr="006F5CC0" w:rsidRDefault="0073449A" w:rsidP="00FD3AF9">
            <w:pPr>
              <w:keepNext/>
            </w:pPr>
          </w:p>
        </w:tc>
      </w:tr>
      <w:tr w:rsidR="0073449A" w:rsidRPr="006F5CC0" w14:paraId="298555A3" w14:textId="77777777" w:rsidTr="00FD3AF9">
        <w:trPr>
          <w:jc w:val="center"/>
        </w:trPr>
        <w:tc>
          <w:tcPr>
            <w:tcW w:w="4876" w:type="dxa"/>
            <w:hideMark/>
          </w:tcPr>
          <w:p w14:paraId="119BBE0C" w14:textId="77777777" w:rsidR="0073449A" w:rsidRPr="006F5CC0" w:rsidRDefault="0073449A" w:rsidP="00FD3AF9">
            <w:pPr>
              <w:pStyle w:val="ColumnHeading"/>
              <w:keepNext/>
            </w:pPr>
            <w:r w:rsidRPr="006F5CC0">
              <w:t>A Bizottság által javasolt szöveg</w:t>
            </w:r>
          </w:p>
        </w:tc>
        <w:tc>
          <w:tcPr>
            <w:tcW w:w="4876" w:type="dxa"/>
            <w:hideMark/>
          </w:tcPr>
          <w:p w14:paraId="1ED697AC" w14:textId="77777777" w:rsidR="0073449A" w:rsidRPr="006F5CC0" w:rsidRDefault="0073449A" w:rsidP="00FD3AF9">
            <w:pPr>
              <w:pStyle w:val="ColumnHeading"/>
              <w:keepNext/>
            </w:pPr>
            <w:r w:rsidRPr="006F5CC0">
              <w:t>Módosítás</w:t>
            </w:r>
          </w:p>
        </w:tc>
      </w:tr>
      <w:tr w:rsidR="0073449A" w:rsidRPr="006F5CC0" w14:paraId="7C98E660" w14:textId="77777777" w:rsidTr="00FD3AF9">
        <w:trPr>
          <w:jc w:val="center"/>
        </w:trPr>
        <w:tc>
          <w:tcPr>
            <w:tcW w:w="4876" w:type="dxa"/>
            <w:hideMark/>
          </w:tcPr>
          <w:p w14:paraId="7B3311DF" w14:textId="77777777" w:rsidR="0073449A" w:rsidRPr="006F5CC0" w:rsidRDefault="0073449A" w:rsidP="00FD3AF9">
            <w:pPr>
              <w:pStyle w:val="Normal6"/>
            </w:pPr>
            <w:r w:rsidRPr="006F5CC0">
              <w:rPr>
                <w:b/>
                <w:i/>
              </w:rPr>
              <w:t>A védelmi ipar támogatása</w:t>
            </w:r>
          </w:p>
        </w:tc>
        <w:tc>
          <w:tcPr>
            <w:tcW w:w="4876" w:type="dxa"/>
            <w:hideMark/>
          </w:tcPr>
          <w:p w14:paraId="71419909" w14:textId="77777777" w:rsidR="0073449A" w:rsidRPr="006F5CC0" w:rsidRDefault="0073449A" w:rsidP="00FD3AF9">
            <w:pPr>
              <w:pStyle w:val="Normal6"/>
              <w:rPr>
                <w:szCs w:val="24"/>
              </w:rPr>
            </w:pPr>
            <w:r w:rsidRPr="006F5CC0">
              <w:rPr>
                <w:b/>
                <w:i/>
              </w:rPr>
              <w:t>törölve</w:t>
            </w:r>
          </w:p>
        </w:tc>
      </w:tr>
    </w:tbl>
    <w:p w14:paraId="10CAF7AD"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58C52A1" w14:textId="77777777" w:rsidR="0073449A" w:rsidRPr="006F5CC0" w:rsidRDefault="0073449A" w:rsidP="0073449A">
      <w:r w:rsidRPr="006F5CC0">
        <w:rPr>
          <w:rStyle w:val="HideTWBExt"/>
        </w:rPr>
        <w:t>&lt;/Amend&gt;</w:t>
      </w:r>
    </w:p>
    <w:p w14:paraId="034ADFD4"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80</w:t>
      </w:r>
      <w:r w:rsidRPr="006F5CC0">
        <w:rPr>
          <w:rStyle w:val="HideTWBExt"/>
          <w:b w:val="0"/>
        </w:rPr>
        <w:t>&lt;/NumAm&gt;</w:t>
      </w:r>
    </w:p>
    <w:p w14:paraId="6A798CB9" w14:textId="77777777" w:rsidR="0073449A" w:rsidRPr="006F5CC0" w:rsidRDefault="0073449A" w:rsidP="0073449A">
      <w:pPr>
        <w:pStyle w:val="NormalBold"/>
      </w:pPr>
      <w:r w:rsidRPr="006F5CC0">
        <w:rPr>
          <w:rStyle w:val="HideTWBExt"/>
          <w:b w:val="0"/>
        </w:rPr>
        <w:t>&lt;RepeatBlock-By&gt;&lt;Members&gt;</w:t>
      </w:r>
      <w:r w:rsidRPr="006F5CC0">
        <w:t>Maria Zacharia</w:t>
      </w:r>
      <w:r w:rsidRPr="006F5CC0">
        <w:rPr>
          <w:rStyle w:val="HideTWBExt"/>
          <w:b w:val="0"/>
        </w:rPr>
        <w:t>&lt;/Members&gt;</w:t>
      </w:r>
    </w:p>
    <w:p w14:paraId="541884B4" w14:textId="77777777" w:rsidR="0073449A" w:rsidRPr="006F5CC0" w:rsidRDefault="0073449A" w:rsidP="0073449A">
      <w:r w:rsidRPr="006F5CC0">
        <w:rPr>
          <w:rStyle w:val="HideTWBExt"/>
        </w:rPr>
        <w:t>&lt;/RepeatBlock-By&gt;</w:t>
      </w:r>
    </w:p>
    <w:p w14:paraId="4BA7C2A9" w14:textId="77777777" w:rsidR="0073449A" w:rsidRPr="006F5CC0" w:rsidRDefault="0073449A" w:rsidP="0073449A">
      <w:pPr>
        <w:pStyle w:val="NormalBold"/>
        <w:keepNext/>
      </w:pPr>
      <w:r w:rsidRPr="006F5CC0">
        <w:rPr>
          <w:rStyle w:val="HideTWBExt"/>
          <w:b w:val="0"/>
        </w:rPr>
        <w:lastRenderedPageBreak/>
        <w:t>&lt;DocAmend&gt;</w:t>
      </w:r>
      <w:r w:rsidRPr="006F5CC0">
        <w:t>Rendeletre irányuló javaslat</w:t>
      </w:r>
      <w:r w:rsidRPr="006F5CC0">
        <w:rPr>
          <w:rStyle w:val="HideTWBExt"/>
          <w:b w:val="0"/>
        </w:rPr>
        <w:t>&lt;/DocAmend&gt;</w:t>
      </w:r>
    </w:p>
    <w:p w14:paraId="7DE39BFE"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1FE44DDF"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148C1B63" w14:textId="77777777" w:rsidR="0073449A" w:rsidRPr="006F5CC0" w:rsidRDefault="0073449A" w:rsidP="0073449A">
      <w:r w:rsidRPr="006F5CC0">
        <w:rPr>
          <w:rStyle w:val="HideTWBExt"/>
        </w:rPr>
        <w:t>&lt;Article2&gt;</w:t>
      </w:r>
      <w:r w:rsidRPr="006F5CC0">
        <w:t>12c cikk – 1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42BAC955" w14:textId="77777777" w:rsidTr="00FD3AF9">
        <w:trPr>
          <w:jc w:val="center"/>
        </w:trPr>
        <w:tc>
          <w:tcPr>
            <w:tcW w:w="9752" w:type="dxa"/>
            <w:gridSpan w:val="2"/>
          </w:tcPr>
          <w:p w14:paraId="5E03615B" w14:textId="77777777" w:rsidR="0073449A" w:rsidRPr="006F5CC0" w:rsidRDefault="0073449A" w:rsidP="00FD3AF9">
            <w:pPr>
              <w:keepNext/>
            </w:pPr>
          </w:p>
        </w:tc>
      </w:tr>
      <w:tr w:rsidR="0073449A" w:rsidRPr="006F5CC0" w14:paraId="2D0916DD" w14:textId="77777777" w:rsidTr="00FD3AF9">
        <w:trPr>
          <w:jc w:val="center"/>
        </w:trPr>
        <w:tc>
          <w:tcPr>
            <w:tcW w:w="4876" w:type="dxa"/>
            <w:hideMark/>
          </w:tcPr>
          <w:p w14:paraId="12CAA397" w14:textId="77777777" w:rsidR="0073449A" w:rsidRPr="006F5CC0" w:rsidRDefault="0073449A" w:rsidP="00FD3AF9">
            <w:pPr>
              <w:pStyle w:val="ColumnHeading"/>
              <w:keepNext/>
            </w:pPr>
            <w:r w:rsidRPr="006F5CC0">
              <w:t>A Bizottság által javasolt szöveg</w:t>
            </w:r>
          </w:p>
        </w:tc>
        <w:tc>
          <w:tcPr>
            <w:tcW w:w="4876" w:type="dxa"/>
            <w:hideMark/>
          </w:tcPr>
          <w:p w14:paraId="02F285F1" w14:textId="77777777" w:rsidR="0073449A" w:rsidRPr="006F5CC0" w:rsidRDefault="0073449A" w:rsidP="00FD3AF9">
            <w:pPr>
              <w:pStyle w:val="ColumnHeading"/>
              <w:keepNext/>
            </w:pPr>
            <w:r w:rsidRPr="006F5CC0">
              <w:t>Módosítás</w:t>
            </w:r>
          </w:p>
        </w:tc>
      </w:tr>
      <w:tr w:rsidR="0073449A" w:rsidRPr="006F5CC0" w14:paraId="51BD27D2" w14:textId="77777777" w:rsidTr="00FD3AF9">
        <w:trPr>
          <w:jc w:val="center"/>
        </w:trPr>
        <w:tc>
          <w:tcPr>
            <w:tcW w:w="4876" w:type="dxa"/>
            <w:hideMark/>
          </w:tcPr>
          <w:p w14:paraId="50BEEB7C" w14:textId="77777777" w:rsidR="0073449A" w:rsidRPr="006F5CC0" w:rsidRDefault="0073449A" w:rsidP="00FD3AF9">
            <w:pPr>
              <w:pStyle w:val="Normal6"/>
            </w:pPr>
            <w:r w:rsidRPr="006F5CC0">
              <w:rPr>
                <w:b/>
                <w:i/>
              </w:rPr>
              <w:t>(1)</w:t>
            </w:r>
            <w:r w:rsidRPr="006F5CC0">
              <w:rPr>
                <w:b/>
                <w:i/>
              </w:rPr>
              <w:tab/>
              <w:t>A tagállamok dönthetnek úgy, hogy célzott prioritások keretében támogatást nyújtanak a védelmi ipart érintő készségfejlesztéshez. Ezek a célzott prioritások a 4. cikk (1) bekezdésének a)–l) pontjában foglalt egyedi célkitűzések bármelyikének támogatására irányulhatnak.</w:t>
            </w:r>
          </w:p>
        </w:tc>
        <w:tc>
          <w:tcPr>
            <w:tcW w:w="4876" w:type="dxa"/>
            <w:hideMark/>
          </w:tcPr>
          <w:p w14:paraId="475CE4AA" w14:textId="77777777" w:rsidR="0073449A" w:rsidRPr="006F5CC0" w:rsidRDefault="0073449A" w:rsidP="00FD3AF9">
            <w:pPr>
              <w:pStyle w:val="Normal6"/>
              <w:rPr>
                <w:szCs w:val="24"/>
              </w:rPr>
            </w:pPr>
            <w:r w:rsidRPr="006F5CC0">
              <w:rPr>
                <w:b/>
                <w:i/>
              </w:rPr>
              <w:t>törölve</w:t>
            </w:r>
          </w:p>
        </w:tc>
      </w:tr>
    </w:tbl>
    <w:p w14:paraId="60AD89DD"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C8ED6AC" w14:textId="77777777" w:rsidR="0073449A" w:rsidRPr="006F5CC0" w:rsidRDefault="0073449A" w:rsidP="0073449A">
      <w:r w:rsidRPr="006F5CC0">
        <w:rPr>
          <w:rStyle w:val="HideTWBExt"/>
        </w:rPr>
        <w:t>&lt;/Amend&gt;</w:t>
      </w:r>
    </w:p>
    <w:p w14:paraId="0ECE7A33"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81</w:t>
      </w:r>
      <w:r w:rsidRPr="006F5CC0">
        <w:rPr>
          <w:rStyle w:val="HideTWBExt"/>
          <w:b w:val="0"/>
        </w:rPr>
        <w:t>&lt;/NumAm&gt;</w:t>
      </w:r>
    </w:p>
    <w:p w14:paraId="2232B7CB" w14:textId="77777777" w:rsidR="0073449A" w:rsidRPr="006F5CC0" w:rsidRDefault="0073449A" w:rsidP="0073449A">
      <w:pPr>
        <w:pStyle w:val="NormalBold"/>
      </w:pPr>
      <w:r w:rsidRPr="006F5CC0">
        <w:rPr>
          <w:rStyle w:val="HideTWBExt"/>
          <w:b w:val="0"/>
        </w:rPr>
        <w:t>&lt;RepeatBlock-By&gt;&lt;Members&gt;</w:t>
      </w:r>
      <w:r w:rsidRPr="006F5CC0">
        <w:t>Branislav Ondruš</w:t>
      </w:r>
      <w:r w:rsidRPr="006F5CC0">
        <w:rPr>
          <w:rStyle w:val="HideTWBExt"/>
          <w:b w:val="0"/>
        </w:rPr>
        <w:t>&lt;/Members&gt;</w:t>
      </w:r>
    </w:p>
    <w:p w14:paraId="0EC1A23E" w14:textId="77777777" w:rsidR="0073449A" w:rsidRPr="006F5CC0" w:rsidRDefault="0073449A" w:rsidP="0073449A">
      <w:r w:rsidRPr="006F5CC0">
        <w:rPr>
          <w:rStyle w:val="HideTWBExt"/>
        </w:rPr>
        <w:t>&lt;/RepeatBlock-By&gt;</w:t>
      </w:r>
    </w:p>
    <w:p w14:paraId="3579E08B"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FA7FAEE"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0A524C6A"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124A2AB8" w14:textId="77777777" w:rsidR="0073449A" w:rsidRPr="006F5CC0" w:rsidRDefault="0073449A" w:rsidP="0073449A">
      <w:r w:rsidRPr="006F5CC0">
        <w:rPr>
          <w:rStyle w:val="HideTWBExt"/>
        </w:rPr>
        <w:t>&lt;Article2&gt;</w:t>
      </w:r>
      <w:r w:rsidRPr="006F5CC0">
        <w:t>12c cikk – 1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6752B856" w14:textId="77777777" w:rsidTr="00FD3AF9">
        <w:trPr>
          <w:jc w:val="center"/>
        </w:trPr>
        <w:tc>
          <w:tcPr>
            <w:tcW w:w="9752" w:type="dxa"/>
            <w:gridSpan w:val="2"/>
          </w:tcPr>
          <w:p w14:paraId="42558EC3" w14:textId="77777777" w:rsidR="0073449A" w:rsidRPr="006F5CC0" w:rsidRDefault="0073449A" w:rsidP="00FD3AF9">
            <w:pPr>
              <w:keepNext/>
            </w:pPr>
          </w:p>
        </w:tc>
      </w:tr>
      <w:tr w:rsidR="0073449A" w:rsidRPr="006F5CC0" w14:paraId="4F49F187" w14:textId="77777777" w:rsidTr="00FD3AF9">
        <w:trPr>
          <w:jc w:val="center"/>
        </w:trPr>
        <w:tc>
          <w:tcPr>
            <w:tcW w:w="4876" w:type="dxa"/>
            <w:hideMark/>
          </w:tcPr>
          <w:p w14:paraId="6B76B1DA" w14:textId="77777777" w:rsidR="0073449A" w:rsidRPr="006F5CC0" w:rsidRDefault="0073449A" w:rsidP="00FD3AF9">
            <w:pPr>
              <w:pStyle w:val="ColumnHeading"/>
              <w:keepNext/>
            </w:pPr>
            <w:r w:rsidRPr="006F5CC0">
              <w:t>A Bizottság által javasolt szöveg</w:t>
            </w:r>
          </w:p>
        </w:tc>
        <w:tc>
          <w:tcPr>
            <w:tcW w:w="4876" w:type="dxa"/>
            <w:hideMark/>
          </w:tcPr>
          <w:p w14:paraId="4391E6A4" w14:textId="77777777" w:rsidR="0073449A" w:rsidRPr="006F5CC0" w:rsidRDefault="0073449A" w:rsidP="00FD3AF9">
            <w:pPr>
              <w:pStyle w:val="ColumnHeading"/>
              <w:keepNext/>
            </w:pPr>
            <w:r w:rsidRPr="006F5CC0">
              <w:t>Módosítás</w:t>
            </w:r>
          </w:p>
        </w:tc>
      </w:tr>
      <w:tr w:rsidR="0073449A" w:rsidRPr="006F5CC0" w14:paraId="38E261ED" w14:textId="77777777" w:rsidTr="00FD3AF9">
        <w:trPr>
          <w:jc w:val="center"/>
        </w:trPr>
        <w:tc>
          <w:tcPr>
            <w:tcW w:w="4876" w:type="dxa"/>
            <w:hideMark/>
          </w:tcPr>
          <w:p w14:paraId="62C39A9D" w14:textId="77777777" w:rsidR="0073449A" w:rsidRPr="006F5CC0" w:rsidRDefault="0073449A" w:rsidP="00FD3AF9">
            <w:pPr>
              <w:pStyle w:val="Normal6"/>
            </w:pPr>
            <w:r w:rsidRPr="006F5CC0">
              <w:rPr>
                <w:b/>
                <w:i/>
              </w:rPr>
              <w:t>(1)</w:t>
            </w:r>
            <w:r w:rsidRPr="006F5CC0">
              <w:rPr>
                <w:b/>
                <w:i/>
              </w:rPr>
              <w:tab/>
              <w:t>A tagállamok dönthetnek úgy, hogy célzott prioritások keretében támogatást nyújtanak a védelmi ipart érintő készségfejlesztéshez. Ezek a célzott prioritások a 4. cikk (1) bekezdésének a)–l) pontjában foglalt egyedi célkitűzések bármelyikének támogatására irányulhatnak.</w:t>
            </w:r>
          </w:p>
        </w:tc>
        <w:tc>
          <w:tcPr>
            <w:tcW w:w="4876" w:type="dxa"/>
            <w:hideMark/>
          </w:tcPr>
          <w:p w14:paraId="050F5952" w14:textId="77777777" w:rsidR="0073449A" w:rsidRPr="006F5CC0" w:rsidRDefault="0073449A" w:rsidP="00FD3AF9">
            <w:pPr>
              <w:pStyle w:val="Normal6"/>
              <w:rPr>
                <w:szCs w:val="24"/>
              </w:rPr>
            </w:pPr>
            <w:r w:rsidRPr="006F5CC0">
              <w:rPr>
                <w:b/>
                <w:i/>
              </w:rPr>
              <w:t>törölve</w:t>
            </w:r>
          </w:p>
        </w:tc>
      </w:tr>
    </w:tbl>
    <w:p w14:paraId="5FD39158"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27BCB6A" w14:textId="77777777" w:rsidR="0073449A" w:rsidRPr="006F5CC0" w:rsidRDefault="0073449A" w:rsidP="0073449A">
      <w:r w:rsidRPr="006F5CC0">
        <w:rPr>
          <w:rStyle w:val="HideTWBExt"/>
        </w:rPr>
        <w:t>&lt;/Amend&gt;</w:t>
      </w:r>
    </w:p>
    <w:p w14:paraId="7237714E"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82</w:t>
      </w:r>
      <w:r w:rsidRPr="006F5CC0">
        <w:rPr>
          <w:rStyle w:val="HideTWBExt"/>
          <w:b w:val="0"/>
        </w:rPr>
        <w:t>&lt;/NumAm&gt;</w:t>
      </w:r>
    </w:p>
    <w:p w14:paraId="5402A855"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0500AD68" w14:textId="77777777" w:rsidR="0073449A" w:rsidRPr="006F5CC0" w:rsidRDefault="0073449A" w:rsidP="0073449A">
      <w:r w:rsidRPr="006F5CC0">
        <w:rPr>
          <w:rStyle w:val="HideTWBExt"/>
        </w:rPr>
        <w:t>&lt;/RepeatBlock-By&gt;</w:t>
      </w:r>
    </w:p>
    <w:p w14:paraId="0609312C" w14:textId="77777777" w:rsidR="0073449A" w:rsidRPr="006F5CC0" w:rsidRDefault="0073449A" w:rsidP="0073449A">
      <w:pPr>
        <w:pStyle w:val="NormalBold"/>
        <w:keepNext/>
      </w:pPr>
      <w:r w:rsidRPr="006F5CC0">
        <w:rPr>
          <w:rStyle w:val="HideTWBExt"/>
          <w:b w:val="0"/>
        </w:rPr>
        <w:lastRenderedPageBreak/>
        <w:t>&lt;DocAmend&gt;</w:t>
      </w:r>
      <w:r w:rsidRPr="006F5CC0">
        <w:t>Rendeletre irányuló javaslat</w:t>
      </w:r>
      <w:r w:rsidRPr="006F5CC0">
        <w:rPr>
          <w:rStyle w:val="HideTWBExt"/>
          <w:b w:val="0"/>
        </w:rPr>
        <w:t>&lt;/DocAmend&gt;</w:t>
      </w:r>
    </w:p>
    <w:p w14:paraId="29B015EA"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63457CEF"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7BD6CF3D" w14:textId="77777777" w:rsidR="0073449A" w:rsidRPr="006F5CC0" w:rsidRDefault="0073449A" w:rsidP="0073449A">
      <w:r w:rsidRPr="006F5CC0">
        <w:rPr>
          <w:rStyle w:val="HideTWBExt"/>
        </w:rPr>
        <w:t>&lt;Article2&gt;</w:t>
      </w:r>
      <w:r w:rsidRPr="006F5CC0">
        <w:t>12c cikk – 1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7B5326A2" w14:textId="77777777" w:rsidTr="00FD3AF9">
        <w:trPr>
          <w:jc w:val="center"/>
        </w:trPr>
        <w:tc>
          <w:tcPr>
            <w:tcW w:w="9752" w:type="dxa"/>
            <w:gridSpan w:val="2"/>
          </w:tcPr>
          <w:p w14:paraId="7AD93F02" w14:textId="77777777" w:rsidR="0073449A" w:rsidRPr="006F5CC0" w:rsidRDefault="0073449A" w:rsidP="00FD3AF9">
            <w:pPr>
              <w:keepNext/>
            </w:pPr>
          </w:p>
        </w:tc>
      </w:tr>
      <w:tr w:rsidR="0073449A" w:rsidRPr="006F5CC0" w14:paraId="3ABB8BDE" w14:textId="77777777" w:rsidTr="00FD3AF9">
        <w:trPr>
          <w:jc w:val="center"/>
        </w:trPr>
        <w:tc>
          <w:tcPr>
            <w:tcW w:w="4876" w:type="dxa"/>
            <w:hideMark/>
          </w:tcPr>
          <w:p w14:paraId="3FFE1F3F" w14:textId="77777777" w:rsidR="0073449A" w:rsidRPr="006F5CC0" w:rsidRDefault="0073449A" w:rsidP="00FD3AF9">
            <w:pPr>
              <w:pStyle w:val="ColumnHeading"/>
              <w:keepNext/>
            </w:pPr>
            <w:r w:rsidRPr="006F5CC0">
              <w:t>A Bizottság által javasolt szöveg</w:t>
            </w:r>
          </w:p>
        </w:tc>
        <w:tc>
          <w:tcPr>
            <w:tcW w:w="4876" w:type="dxa"/>
            <w:hideMark/>
          </w:tcPr>
          <w:p w14:paraId="13017A3F" w14:textId="77777777" w:rsidR="0073449A" w:rsidRPr="006F5CC0" w:rsidRDefault="0073449A" w:rsidP="00FD3AF9">
            <w:pPr>
              <w:pStyle w:val="ColumnHeading"/>
              <w:keepNext/>
            </w:pPr>
            <w:r w:rsidRPr="006F5CC0">
              <w:t>Módosítás</w:t>
            </w:r>
          </w:p>
        </w:tc>
      </w:tr>
      <w:tr w:rsidR="0073449A" w:rsidRPr="006F5CC0" w14:paraId="0D841D9D" w14:textId="77777777" w:rsidTr="00FD3AF9">
        <w:trPr>
          <w:jc w:val="center"/>
        </w:trPr>
        <w:tc>
          <w:tcPr>
            <w:tcW w:w="4876" w:type="dxa"/>
            <w:hideMark/>
          </w:tcPr>
          <w:p w14:paraId="47F19A57" w14:textId="77777777" w:rsidR="0073449A" w:rsidRPr="006F5CC0" w:rsidRDefault="0073449A" w:rsidP="00FD3AF9">
            <w:pPr>
              <w:pStyle w:val="Normal6"/>
            </w:pPr>
            <w:r w:rsidRPr="006F5CC0">
              <w:rPr>
                <w:b/>
                <w:i/>
              </w:rPr>
              <w:t>(1)</w:t>
            </w:r>
            <w:r w:rsidRPr="006F5CC0">
              <w:rPr>
                <w:b/>
                <w:i/>
              </w:rPr>
              <w:tab/>
              <w:t>A tagállamok dönthetnek úgy, hogy célzott prioritások keretében támogatást nyújtanak a védelmi ipart érintő készségfejlesztéshez. Ezek a célzott prioritások a 4. cikk (1) bekezdésének a)–l) pontjában foglalt egyedi célkitűzések bármelyikének támogatására irányulhatnak.</w:t>
            </w:r>
          </w:p>
        </w:tc>
        <w:tc>
          <w:tcPr>
            <w:tcW w:w="4876" w:type="dxa"/>
            <w:hideMark/>
          </w:tcPr>
          <w:p w14:paraId="1ABADB84" w14:textId="77777777" w:rsidR="0073449A" w:rsidRPr="006F5CC0" w:rsidRDefault="0073449A" w:rsidP="00FD3AF9">
            <w:pPr>
              <w:pStyle w:val="Normal6"/>
              <w:rPr>
                <w:szCs w:val="24"/>
              </w:rPr>
            </w:pPr>
            <w:r w:rsidRPr="006F5CC0">
              <w:rPr>
                <w:b/>
                <w:i/>
              </w:rPr>
              <w:t>törölve</w:t>
            </w:r>
          </w:p>
        </w:tc>
      </w:tr>
    </w:tbl>
    <w:p w14:paraId="2070CE87"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2AFD741" w14:textId="77777777" w:rsidR="0073449A" w:rsidRPr="006F5CC0" w:rsidRDefault="0073449A" w:rsidP="0073449A">
      <w:r w:rsidRPr="006F5CC0">
        <w:rPr>
          <w:rStyle w:val="HideTWBExt"/>
        </w:rPr>
        <w:t>&lt;/Amend&gt;</w:t>
      </w:r>
    </w:p>
    <w:p w14:paraId="4EE193A8"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83</w:t>
      </w:r>
      <w:r w:rsidRPr="006F5CC0">
        <w:rPr>
          <w:rStyle w:val="HideTWBExt"/>
          <w:b w:val="0"/>
        </w:rPr>
        <w:t>&lt;/NumAm&gt;</w:t>
      </w:r>
    </w:p>
    <w:p w14:paraId="3EEA72F7" w14:textId="77777777" w:rsidR="0073449A" w:rsidRPr="006F5CC0" w:rsidRDefault="0073449A" w:rsidP="0073449A">
      <w:pPr>
        <w:pStyle w:val="NormalBold"/>
      </w:pPr>
      <w:r w:rsidRPr="006F5CC0">
        <w:rPr>
          <w:rStyle w:val="HideTWBExt"/>
          <w:b w:val="0"/>
        </w:rPr>
        <w:t>&lt;RepeatBlock-By&gt;&lt;Members&gt;</w:t>
      </w:r>
      <w:r w:rsidRPr="006F5CC0">
        <w:t>Brigitte van den Berg, Jana Toom, Hristo Petrov, Grégory Allione, Eugen Tomac</w:t>
      </w:r>
      <w:r w:rsidRPr="006F5CC0">
        <w:rPr>
          <w:rStyle w:val="HideTWBExt"/>
          <w:b w:val="0"/>
        </w:rPr>
        <w:t>&lt;/Members&gt;</w:t>
      </w:r>
    </w:p>
    <w:p w14:paraId="43494CE4" w14:textId="77777777" w:rsidR="0073449A" w:rsidRPr="006F5CC0" w:rsidRDefault="0073449A" w:rsidP="0073449A">
      <w:r w:rsidRPr="006F5CC0">
        <w:rPr>
          <w:rStyle w:val="HideTWBExt"/>
        </w:rPr>
        <w:t>&lt;/RepeatBlock-By&gt;</w:t>
      </w:r>
    </w:p>
    <w:p w14:paraId="6E179487"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9A9E6BF"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2605EFDA"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4CCF3617" w14:textId="77777777" w:rsidR="0073449A" w:rsidRPr="006F5CC0" w:rsidRDefault="0073449A" w:rsidP="0073449A">
      <w:r w:rsidRPr="006F5CC0">
        <w:rPr>
          <w:rStyle w:val="HideTWBExt"/>
        </w:rPr>
        <w:t>&lt;Article2&gt;</w:t>
      </w:r>
      <w:r w:rsidRPr="006F5CC0">
        <w:t>12c cikk – 1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71BCF078" w14:textId="77777777" w:rsidTr="00FD3AF9">
        <w:trPr>
          <w:jc w:val="center"/>
        </w:trPr>
        <w:tc>
          <w:tcPr>
            <w:tcW w:w="9752" w:type="dxa"/>
            <w:gridSpan w:val="2"/>
          </w:tcPr>
          <w:p w14:paraId="445AFD87" w14:textId="77777777" w:rsidR="0073449A" w:rsidRPr="006F5CC0" w:rsidRDefault="0073449A" w:rsidP="00FD3AF9">
            <w:pPr>
              <w:keepNext/>
            </w:pPr>
          </w:p>
        </w:tc>
      </w:tr>
      <w:tr w:rsidR="0073449A" w:rsidRPr="006F5CC0" w14:paraId="40238CAA" w14:textId="77777777" w:rsidTr="00FD3AF9">
        <w:trPr>
          <w:jc w:val="center"/>
        </w:trPr>
        <w:tc>
          <w:tcPr>
            <w:tcW w:w="4876" w:type="dxa"/>
            <w:hideMark/>
          </w:tcPr>
          <w:p w14:paraId="78620FEB" w14:textId="77777777" w:rsidR="0073449A" w:rsidRPr="006F5CC0" w:rsidRDefault="0073449A" w:rsidP="00FD3AF9">
            <w:pPr>
              <w:pStyle w:val="ColumnHeading"/>
              <w:keepNext/>
            </w:pPr>
            <w:r w:rsidRPr="006F5CC0">
              <w:t>A Bizottság által javasolt szöveg</w:t>
            </w:r>
          </w:p>
        </w:tc>
        <w:tc>
          <w:tcPr>
            <w:tcW w:w="4876" w:type="dxa"/>
            <w:hideMark/>
          </w:tcPr>
          <w:p w14:paraId="6509B2F7" w14:textId="77777777" w:rsidR="0073449A" w:rsidRPr="006F5CC0" w:rsidRDefault="0073449A" w:rsidP="00FD3AF9">
            <w:pPr>
              <w:pStyle w:val="ColumnHeading"/>
              <w:keepNext/>
            </w:pPr>
            <w:r w:rsidRPr="006F5CC0">
              <w:t>Módosítás</w:t>
            </w:r>
          </w:p>
        </w:tc>
      </w:tr>
      <w:tr w:rsidR="0073449A" w:rsidRPr="006F5CC0" w14:paraId="4E643F3D" w14:textId="77777777" w:rsidTr="00FD3AF9">
        <w:trPr>
          <w:jc w:val="center"/>
        </w:trPr>
        <w:tc>
          <w:tcPr>
            <w:tcW w:w="4876" w:type="dxa"/>
            <w:hideMark/>
          </w:tcPr>
          <w:p w14:paraId="2ED834EB" w14:textId="77777777" w:rsidR="0073449A" w:rsidRPr="006F5CC0" w:rsidRDefault="0073449A" w:rsidP="00FD3AF9">
            <w:pPr>
              <w:pStyle w:val="Normal6"/>
            </w:pPr>
            <w:r w:rsidRPr="006F5CC0">
              <w:t>(1)</w:t>
            </w:r>
            <w:r w:rsidRPr="006F5CC0">
              <w:tab/>
              <w:t xml:space="preserve">A tagállamok dönthetnek úgy, hogy célzott prioritások keretében támogatást nyújtanak a védelmi ipart érintő készségfejlesztéshez. Ezek a célzott prioritások a 4. cikk (1) </w:t>
            </w:r>
            <w:r w:rsidRPr="006F5CC0">
              <w:rPr>
                <w:b/>
                <w:i/>
              </w:rPr>
              <w:t>bekezdésének a)–l) pontjában</w:t>
            </w:r>
            <w:r w:rsidRPr="006F5CC0">
              <w:t xml:space="preserve"> foglalt egyedi célkitűzések bármelyikének támogatására </w:t>
            </w:r>
            <w:r w:rsidRPr="006F5CC0">
              <w:rPr>
                <w:b/>
                <w:i/>
              </w:rPr>
              <w:t>irányulhatnak</w:t>
            </w:r>
            <w:r w:rsidRPr="006F5CC0">
              <w:t>.</w:t>
            </w:r>
          </w:p>
        </w:tc>
        <w:tc>
          <w:tcPr>
            <w:tcW w:w="4876" w:type="dxa"/>
            <w:hideMark/>
          </w:tcPr>
          <w:p w14:paraId="3772E913" w14:textId="77777777" w:rsidR="0073449A" w:rsidRPr="006F5CC0" w:rsidRDefault="0073449A" w:rsidP="00FD3AF9">
            <w:pPr>
              <w:pStyle w:val="Normal6"/>
              <w:rPr>
                <w:szCs w:val="24"/>
              </w:rPr>
            </w:pPr>
            <w:r w:rsidRPr="006F5CC0">
              <w:t>(1)</w:t>
            </w:r>
            <w:r w:rsidRPr="006F5CC0">
              <w:tab/>
              <w:t>A tagállamok dönthetnek úgy, hogy célzott prioritások keretében támogatást nyújtanak a védelmi ipart érintő készségfejlesztéshez</w:t>
            </w:r>
            <w:r w:rsidRPr="006F5CC0">
              <w:rPr>
                <w:b/>
                <w:i/>
              </w:rPr>
              <w:t xml:space="preserve"> és képzéshez, valamint a kutatás-fejlesztéshez és innovációhoz</w:t>
            </w:r>
            <w:r w:rsidRPr="006F5CC0">
              <w:t xml:space="preserve">. Ezek a célzott prioritások a 4. cikk (1) </w:t>
            </w:r>
            <w:r w:rsidRPr="006F5CC0">
              <w:rPr>
                <w:b/>
                <w:i/>
              </w:rPr>
              <w:t>bekezdésében</w:t>
            </w:r>
            <w:r w:rsidRPr="006F5CC0">
              <w:t xml:space="preserve"> foglalt egyedi célkitűzések bármelyikének támogatására </w:t>
            </w:r>
            <w:r w:rsidRPr="006F5CC0">
              <w:rPr>
                <w:b/>
                <w:i/>
              </w:rPr>
              <w:t>irányulnak</w:t>
            </w:r>
            <w:r w:rsidRPr="006F5CC0">
              <w:t>.</w:t>
            </w:r>
          </w:p>
        </w:tc>
      </w:tr>
    </w:tbl>
    <w:p w14:paraId="76DAEFFB"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83574CE" w14:textId="77777777" w:rsidR="0073449A" w:rsidRPr="006F5CC0" w:rsidRDefault="0073449A" w:rsidP="0073449A">
      <w:r w:rsidRPr="006F5CC0">
        <w:rPr>
          <w:rStyle w:val="HideTWBExt"/>
        </w:rPr>
        <w:t>&lt;/Amend&gt;</w:t>
      </w:r>
    </w:p>
    <w:p w14:paraId="45CEF028"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84</w:t>
      </w:r>
      <w:r w:rsidRPr="006F5CC0">
        <w:rPr>
          <w:rStyle w:val="HideTWBExt"/>
          <w:b w:val="0"/>
        </w:rPr>
        <w:t>&lt;/NumAm&gt;</w:t>
      </w:r>
    </w:p>
    <w:p w14:paraId="2EE008E5" w14:textId="77777777" w:rsidR="0073449A" w:rsidRPr="006F5CC0" w:rsidRDefault="0073449A" w:rsidP="0073449A">
      <w:pPr>
        <w:pStyle w:val="NormalBold"/>
      </w:pPr>
      <w:r w:rsidRPr="006F5CC0">
        <w:rPr>
          <w:rStyle w:val="HideTWBExt"/>
          <w:b w:val="0"/>
        </w:rPr>
        <w:t>&lt;RepeatBlock-By&gt;&lt;Members&gt;</w:t>
      </w:r>
      <w:r w:rsidRPr="006F5CC0">
        <w:t>Miriam Lexmann</w:t>
      </w:r>
      <w:r w:rsidRPr="006F5CC0">
        <w:rPr>
          <w:rStyle w:val="HideTWBExt"/>
          <w:b w:val="0"/>
        </w:rPr>
        <w:t>&lt;/Members&gt;</w:t>
      </w:r>
    </w:p>
    <w:p w14:paraId="63C21547" w14:textId="77777777" w:rsidR="0073449A" w:rsidRPr="006F5CC0" w:rsidRDefault="0073449A" w:rsidP="0073449A">
      <w:r w:rsidRPr="006F5CC0">
        <w:rPr>
          <w:rStyle w:val="HideTWBExt"/>
        </w:rPr>
        <w:t>&lt;/RepeatBlock-By&gt;</w:t>
      </w:r>
    </w:p>
    <w:p w14:paraId="27B727B3" w14:textId="77777777" w:rsidR="0073449A" w:rsidRPr="006F5CC0" w:rsidRDefault="0073449A" w:rsidP="0073449A">
      <w:pPr>
        <w:pStyle w:val="NormalBold"/>
        <w:keepNext/>
      </w:pPr>
      <w:r w:rsidRPr="006F5CC0">
        <w:rPr>
          <w:rStyle w:val="HideTWBExt"/>
          <w:b w:val="0"/>
        </w:rPr>
        <w:lastRenderedPageBreak/>
        <w:t>&lt;DocAmend&gt;</w:t>
      </w:r>
      <w:r w:rsidRPr="006F5CC0">
        <w:t>Rendeletre irányuló javaslat</w:t>
      </w:r>
      <w:r w:rsidRPr="006F5CC0">
        <w:rPr>
          <w:rStyle w:val="HideTWBExt"/>
          <w:b w:val="0"/>
        </w:rPr>
        <w:t>&lt;/DocAmend&gt;</w:t>
      </w:r>
    </w:p>
    <w:p w14:paraId="387ACEE0"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5A5F40D7"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13474D4D" w14:textId="77777777" w:rsidR="0073449A" w:rsidRPr="006F5CC0" w:rsidRDefault="0073449A" w:rsidP="0073449A">
      <w:r w:rsidRPr="006F5CC0">
        <w:rPr>
          <w:rStyle w:val="HideTWBExt"/>
        </w:rPr>
        <w:t>&lt;Article2&gt;</w:t>
      </w:r>
      <w:r w:rsidRPr="006F5CC0">
        <w:t>12c cikk – 1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48D3E8A9" w14:textId="77777777" w:rsidTr="00FD3AF9">
        <w:trPr>
          <w:jc w:val="center"/>
        </w:trPr>
        <w:tc>
          <w:tcPr>
            <w:tcW w:w="9752" w:type="dxa"/>
            <w:gridSpan w:val="2"/>
          </w:tcPr>
          <w:p w14:paraId="316D4A9B" w14:textId="77777777" w:rsidR="0073449A" w:rsidRPr="006F5CC0" w:rsidRDefault="0073449A" w:rsidP="00FD3AF9">
            <w:pPr>
              <w:keepNext/>
            </w:pPr>
          </w:p>
        </w:tc>
      </w:tr>
      <w:tr w:rsidR="0073449A" w:rsidRPr="006F5CC0" w14:paraId="324855D8" w14:textId="77777777" w:rsidTr="00FD3AF9">
        <w:trPr>
          <w:jc w:val="center"/>
        </w:trPr>
        <w:tc>
          <w:tcPr>
            <w:tcW w:w="4876" w:type="dxa"/>
            <w:hideMark/>
          </w:tcPr>
          <w:p w14:paraId="049178C2" w14:textId="77777777" w:rsidR="0073449A" w:rsidRPr="006F5CC0" w:rsidRDefault="0073449A" w:rsidP="00FD3AF9">
            <w:pPr>
              <w:pStyle w:val="ColumnHeading"/>
              <w:keepNext/>
            </w:pPr>
            <w:r w:rsidRPr="006F5CC0">
              <w:t>A Bizottság által javasolt szöveg</w:t>
            </w:r>
          </w:p>
        </w:tc>
        <w:tc>
          <w:tcPr>
            <w:tcW w:w="4876" w:type="dxa"/>
            <w:hideMark/>
          </w:tcPr>
          <w:p w14:paraId="5BD26A64" w14:textId="77777777" w:rsidR="0073449A" w:rsidRPr="006F5CC0" w:rsidRDefault="0073449A" w:rsidP="00FD3AF9">
            <w:pPr>
              <w:pStyle w:val="ColumnHeading"/>
              <w:keepNext/>
            </w:pPr>
            <w:r w:rsidRPr="006F5CC0">
              <w:t>Módosítás</w:t>
            </w:r>
          </w:p>
        </w:tc>
      </w:tr>
      <w:tr w:rsidR="0073449A" w:rsidRPr="006F5CC0" w14:paraId="1FABD628" w14:textId="77777777" w:rsidTr="00FD3AF9">
        <w:trPr>
          <w:jc w:val="center"/>
        </w:trPr>
        <w:tc>
          <w:tcPr>
            <w:tcW w:w="4876" w:type="dxa"/>
            <w:hideMark/>
          </w:tcPr>
          <w:p w14:paraId="1C121F4E" w14:textId="77777777" w:rsidR="0073449A" w:rsidRPr="006F5CC0" w:rsidRDefault="0073449A" w:rsidP="00FD3AF9">
            <w:pPr>
              <w:pStyle w:val="Normal6"/>
            </w:pPr>
            <w:r w:rsidRPr="006F5CC0">
              <w:t>(1)</w:t>
            </w:r>
            <w:r w:rsidRPr="006F5CC0">
              <w:tab/>
              <w:t xml:space="preserve">A tagállamok dönthetnek úgy, hogy célzott prioritások keretében támogatást nyújtanak a védelmi ipart érintő készségfejlesztéshez. Ezek a célzott prioritások a 4. cikk (1) bekezdésének a)–l) pontjában foglalt </w:t>
            </w:r>
            <w:r w:rsidRPr="006F5CC0">
              <w:rPr>
                <w:b/>
                <w:i/>
              </w:rPr>
              <w:t>egyedi célkitűzések bármelyikének</w:t>
            </w:r>
            <w:r w:rsidRPr="006F5CC0">
              <w:t xml:space="preserve"> támogatására </w:t>
            </w:r>
            <w:r w:rsidRPr="006F5CC0">
              <w:rPr>
                <w:b/>
                <w:i/>
              </w:rPr>
              <w:t>irányulhatnak</w:t>
            </w:r>
            <w:r w:rsidRPr="006F5CC0">
              <w:t>.</w:t>
            </w:r>
          </w:p>
        </w:tc>
        <w:tc>
          <w:tcPr>
            <w:tcW w:w="4876" w:type="dxa"/>
            <w:hideMark/>
          </w:tcPr>
          <w:p w14:paraId="7E47B306" w14:textId="77777777" w:rsidR="0073449A" w:rsidRPr="006F5CC0" w:rsidRDefault="0073449A" w:rsidP="00FD3AF9">
            <w:pPr>
              <w:pStyle w:val="Normal6"/>
              <w:rPr>
                <w:szCs w:val="24"/>
              </w:rPr>
            </w:pPr>
            <w:r w:rsidRPr="006F5CC0">
              <w:t>(1)</w:t>
            </w:r>
            <w:r w:rsidRPr="006F5CC0">
              <w:tab/>
              <w:t xml:space="preserve">A tagállamok dönthetnek úgy, hogy célzott prioritások keretében támogatást nyújtanak a védelmi ipart érintő készségfejlesztéshez. Ezek a célzott prioritások a 4. cikk (1) bekezdésének a)–l) pontjában foglalt </w:t>
            </w:r>
            <w:r w:rsidRPr="006F5CC0">
              <w:rPr>
                <w:b/>
                <w:i/>
              </w:rPr>
              <w:t>egy vagy több egyedi célkitűzés</w:t>
            </w:r>
            <w:r w:rsidRPr="006F5CC0">
              <w:t xml:space="preserve"> támogatására </w:t>
            </w:r>
            <w:r w:rsidRPr="006F5CC0">
              <w:rPr>
                <w:b/>
                <w:i/>
              </w:rPr>
              <w:t>irányulnak</w:t>
            </w:r>
            <w:r w:rsidRPr="006F5CC0">
              <w:t>.</w:t>
            </w:r>
          </w:p>
        </w:tc>
      </w:tr>
    </w:tbl>
    <w:p w14:paraId="1E438271"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1EEFEE96" w14:textId="77777777" w:rsidR="0073449A" w:rsidRPr="006F5CC0" w:rsidRDefault="0073449A" w:rsidP="0073449A">
      <w:r w:rsidRPr="006F5CC0">
        <w:rPr>
          <w:rStyle w:val="HideTWBExt"/>
        </w:rPr>
        <w:t>&lt;/Amend&gt;</w:t>
      </w:r>
    </w:p>
    <w:p w14:paraId="75A0B98B"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85</w:t>
      </w:r>
      <w:r w:rsidRPr="006F5CC0">
        <w:rPr>
          <w:rStyle w:val="HideTWBExt"/>
          <w:b w:val="0"/>
        </w:rPr>
        <w:t>&lt;/NumAm&gt;</w:t>
      </w:r>
    </w:p>
    <w:p w14:paraId="31FB0D85" w14:textId="77777777" w:rsidR="0073449A" w:rsidRPr="006F5CC0" w:rsidRDefault="0073449A" w:rsidP="0073449A">
      <w:pPr>
        <w:pStyle w:val="NormalBold"/>
      </w:pPr>
      <w:r w:rsidRPr="006F5CC0">
        <w:rPr>
          <w:rStyle w:val="HideTWBExt"/>
          <w:b w:val="0"/>
        </w:rPr>
        <w:t>&lt;RepeatBlock-By&gt;&lt;Members&gt;</w:t>
      </w:r>
      <w:r w:rsidRPr="006F5CC0">
        <w:t>Grégory Allione, Brigitte van den Berg, Marie-Pierre Vedrenne</w:t>
      </w:r>
      <w:r w:rsidRPr="006F5CC0">
        <w:rPr>
          <w:rStyle w:val="HideTWBExt"/>
          <w:b w:val="0"/>
        </w:rPr>
        <w:t>&lt;/Members&gt;</w:t>
      </w:r>
    </w:p>
    <w:p w14:paraId="07428342" w14:textId="77777777" w:rsidR="0073449A" w:rsidRPr="006F5CC0" w:rsidRDefault="0073449A" w:rsidP="0073449A">
      <w:r w:rsidRPr="006F5CC0">
        <w:rPr>
          <w:rStyle w:val="HideTWBExt"/>
        </w:rPr>
        <w:t>&lt;/RepeatBlock-By&gt;</w:t>
      </w:r>
    </w:p>
    <w:p w14:paraId="1DB22996"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6F21238"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1FB1C710"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022E66B1" w14:textId="77777777" w:rsidR="0073449A" w:rsidRPr="006F5CC0" w:rsidRDefault="0073449A" w:rsidP="0073449A">
      <w:r w:rsidRPr="006F5CC0">
        <w:rPr>
          <w:rStyle w:val="HideTWBExt"/>
        </w:rPr>
        <w:t>&lt;Article2&gt;</w:t>
      </w:r>
      <w:r w:rsidRPr="006F5CC0">
        <w:t>12 c cikk – 1 a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5A4F297A" w14:textId="77777777" w:rsidTr="00FD3AF9">
        <w:trPr>
          <w:jc w:val="center"/>
        </w:trPr>
        <w:tc>
          <w:tcPr>
            <w:tcW w:w="9752" w:type="dxa"/>
            <w:gridSpan w:val="2"/>
          </w:tcPr>
          <w:p w14:paraId="4926386A" w14:textId="77777777" w:rsidR="0073449A" w:rsidRPr="006F5CC0" w:rsidRDefault="0073449A" w:rsidP="00FD3AF9">
            <w:pPr>
              <w:keepNext/>
            </w:pPr>
          </w:p>
        </w:tc>
      </w:tr>
      <w:tr w:rsidR="0073449A" w:rsidRPr="006F5CC0" w14:paraId="337A7EF4" w14:textId="77777777" w:rsidTr="00FD3AF9">
        <w:trPr>
          <w:jc w:val="center"/>
        </w:trPr>
        <w:tc>
          <w:tcPr>
            <w:tcW w:w="4876" w:type="dxa"/>
            <w:hideMark/>
          </w:tcPr>
          <w:p w14:paraId="29F71E8A" w14:textId="77777777" w:rsidR="0073449A" w:rsidRPr="006F5CC0" w:rsidRDefault="0073449A" w:rsidP="00FD3AF9">
            <w:pPr>
              <w:pStyle w:val="ColumnHeading"/>
              <w:keepNext/>
            </w:pPr>
            <w:r w:rsidRPr="006F5CC0">
              <w:t>A Bizottság által javasolt szöveg</w:t>
            </w:r>
          </w:p>
        </w:tc>
        <w:tc>
          <w:tcPr>
            <w:tcW w:w="4876" w:type="dxa"/>
            <w:hideMark/>
          </w:tcPr>
          <w:p w14:paraId="085B5938" w14:textId="77777777" w:rsidR="0073449A" w:rsidRPr="006F5CC0" w:rsidRDefault="0073449A" w:rsidP="00FD3AF9">
            <w:pPr>
              <w:pStyle w:val="ColumnHeading"/>
              <w:keepNext/>
            </w:pPr>
            <w:r w:rsidRPr="006F5CC0">
              <w:t>Módosítás</w:t>
            </w:r>
          </w:p>
        </w:tc>
      </w:tr>
      <w:tr w:rsidR="0073449A" w:rsidRPr="006F5CC0" w14:paraId="23CF3CD9" w14:textId="77777777" w:rsidTr="00FD3AF9">
        <w:trPr>
          <w:jc w:val="center"/>
        </w:trPr>
        <w:tc>
          <w:tcPr>
            <w:tcW w:w="4876" w:type="dxa"/>
          </w:tcPr>
          <w:p w14:paraId="7D6526A9" w14:textId="77777777" w:rsidR="0073449A" w:rsidRPr="006F5CC0" w:rsidRDefault="0073449A" w:rsidP="00FD3AF9">
            <w:pPr>
              <w:pStyle w:val="Normal6"/>
            </w:pPr>
          </w:p>
        </w:tc>
        <w:tc>
          <w:tcPr>
            <w:tcW w:w="4876" w:type="dxa"/>
            <w:hideMark/>
          </w:tcPr>
          <w:p w14:paraId="2C89214C" w14:textId="77777777" w:rsidR="0073449A" w:rsidRPr="006F5CC0" w:rsidRDefault="0073449A" w:rsidP="00FD3AF9">
            <w:pPr>
              <w:pStyle w:val="Normal6"/>
              <w:rPr>
                <w:szCs w:val="24"/>
              </w:rPr>
            </w:pPr>
            <w:r w:rsidRPr="006F5CC0">
              <w:rPr>
                <w:b/>
                <w:i/>
              </w:rPr>
              <w:t>(1 a)</w:t>
            </w:r>
            <w:r w:rsidRPr="006F5CC0">
              <w:rPr>
                <w:b/>
                <w:i/>
              </w:rPr>
              <w:tab/>
              <w:t xml:space="preserve">Amint azt a készségek uniója is hangsúlyozza, a kritikus funkciókkal kapcsolatos készségekre és képzésre vonatkozó hatékony szakpolitikák elengedhetetlenek annak biztosításához, hogy a munkavállalók rendelkezzenek a megfelelő kompetenciákkal, és válság idején Unió-szerte mozgósíthatók legyenek. E tekintetben a tagállamok előmozdítják a képzést, a készségeket, a polgári szerepvállalást és a mobilitás fejlesztését a védelemre és a polgári védelemre kiterjedően annak érdekében, hogy a diplomás munkavállalókat és önkénteseket felvértezzék a szükséges szakértelemmel és a megfelelő kompetenciákkal a tagállamokban és az </w:t>
            </w:r>
            <w:r w:rsidRPr="006F5CC0">
              <w:rPr>
                <w:b/>
                <w:i/>
              </w:rPr>
              <w:lastRenderedPageBreak/>
              <w:t>ágazatokban egyaránt.</w:t>
            </w:r>
          </w:p>
        </w:tc>
      </w:tr>
    </w:tbl>
    <w:p w14:paraId="605E1B4F" w14:textId="77777777" w:rsidR="0073449A" w:rsidRPr="006F5CC0" w:rsidRDefault="0073449A" w:rsidP="0073449A">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154A94AC" w14:textId="77777777" w:rsidR="0073449A" w:rsidRPr="006F5CC0" w:rsidRDefault="0073449A" w:rsidP="0073449A">
      <w:r w:rsidRPr="006F5CC0">
        <w:rPr>
          <w:rStyle w:val="HideTWBExt"/>
        </w:rPr>
        <w:t>&lt;/Amend&gt;</w:t>
      </w:r>
    </w:p>
    <w:p w14:paraId="69363E55"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86</w:t>
      </w:r>
      <w:r w:rsidRPr="006F5CC0">
        <w:rPr>
          <w:rStyle w:val="HideTWBExt"/>
          <w:b w:val="0"/>
        </w:rPr>
        <w:t>&lt;/NumAm&gt;</w:t>
      </w:r>
    </w:p>
    <w:p w14:paraId="61023764" w14:textId="77777777" w:rsidR="0073449A" w:rsidRPr="006F5CC0" w:rsidRDefault="0073449A" w:rsidP="0073449A">
      <w:pPr>
        <w:pStyle w:val="NormalBold"/>
      </w:pPr>
      <w:r w:rsidRPr="006F5CC0">
        <w:rPr>
          <w:rStyle w:val="HideTWBExt"/>
          <w:b w:val="0"/>
        </w:rPr>
        <w:t>&lt;RepeatBlock-By&gt;&lt;Members&gt;</w:t>
      </w:r>
      <w:r w:rsidRPr="006F5CC0">
        <w:t>Maravillas Abadía Jover</w:t>
      </w:r>
      <w:r w:rsidRPr="006F5CC0">
        <w:rPr>
          <w:rStyle w:val="HideTWBExt"/>
          <w:b w:val="0"/>
        </w:rPr>
        <w:t>&lt;/Members&gt;</w:t>
      </w:r>
    </w:p>
    <w:p w14:paraId="2D13E27A" w14:textId="77777777" w:rsidR="0073449A" w:rsidRPr="006F5CC0" w:rsidRDefault="0073449A" w:rsidP="0073449A">
      <w:r w:rsidRPr="006F5CC0">
        <w:rPr>
          <w:rStyle w:val="HideTWBExt"/>
        </w:rPr>
        <w:t>&lt;/RepeatBlock-By&gt;</w:t>
      </w:r>
    </w:p>
    <w:p w14:paraId="6EE4326B"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36F1361"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17474848"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24ACB60B" w14:textId="77777777" w:rsidR="0073449A" w:rsidRPr="006F5CC0" w:rsidRDefault="0073449A" w:rsidP="0073449A">
      <w:r w:rsidRPr="006F5CC0">
        <w:rPr>
          <w:rStyle w:val="HideTWBExt"/>
        </w:rPr>
        <w:t>&lt;Article2&gt;</w:t>
      </w:r>
      <w:r w:rsidRPr="006F5CC0">
        <w:t>12 c cikk – 1 a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BC5C920" w14:textId="77777777" w:rsidTr="00FD3AF9">
        <w:trPr>
          <w:jc w:val="center"/>
        </w:trPr>
        <w:tc>
          <w:tcPr>
            <w:tcW w:w="9752" w:type="dxa"/>
            <w:gridSpan w:val="2"/>
          </w:tcPr>
          <w:p w14:paraId="10D08D34" w14:textId="77777777" w:rsidR="0073449A" w:rsidRPr="006F5CC0" w:rsidRDefault="0073449A" w:rsidP="00FD3AF9">
            <w:pPr>
              <w:keepNext/>
            </w:pPr>
          </w:p>
        </w:tc>
      </w:tr>
      <w:tr w:rsidR="0073449A" w:rsidRPr="006F5CC0" w14:paraId="406B807E" w14:textId="77777777" w:rsidTr="00FD3AF9">
        <w:trPr>
          <w:jc w:val="center"/>
        </w:trPr>
        <w:tc>
          <w:tcPr>
            <w:tcW w:w="4876" w:type="dxa"/>
            <w:hideMark/>
          </w:tcPr>
          <w:p w14:paraId="5DC1A42B" w14:textId="77777777" w:rsidR="0073449A" w:rsidRPr="006F5CC0" w:rsidRDefault="0073449A" w:rsidP="00FD3AF9">
            <w:pPr>
              <w:pStyle w:val="ColumnHeading"/>
              <w:keepNext/>
            </w:pPr>
            <w:r w:rsidRPr="006F5CC0">
              <w:t>A Bizottság által javasolt szöveg</w:t>
            </w:r>
          </w:p>
        </w:tc>
        <w:tc>
          <w:tcPr>
            <w:tcW w:w="4876" w:type="dxa"/>
            <w:hideMark/>
          </w:tcPr>
          <w:p w14:paraId="68C3F3C3" w14:textId="77777777" w:rsidR="0073449A" w:rsidRPr="006F5CC0" w:rsidRDefault="0073449A" w:rsidP="00FD3AF9">
            <w:pPr>
              <w:pStyle w:val="ColumnHeading"/>
              <w:keepNext/>
            </w:pPr>
            <w:r w:rsidRPr="006F5CC0">
              <w:t>Módosítás</w:t>
            </w:r>
          </w:p>
        </w:tc>
      </w:tr>
      <w:tr w:rsidR="0073449A" w:rsidRPr="006F5CC0" w14:paraId="352A351C" w14:textId="77777777" w:rsidTr="00FD3AF9">
        <w:trPr>
          <w:jc w:val="center"/>
        </w:trPr>
        <w:tc>
          <w:tcPr>
            <w:tcW w:w="4876" w:type="dxa"/>
          </w:tcPr>
          <w:p w14:paraId="772D36E4" w14:textId="77777777" w:rsidR="0073449A" w:rsidRPr="006F5CC0" w:rsidRDefault="0073449A" w:rsidP="00FD3AF9">
            <w:pPr>
              <w:pStyle w:val="Normal6"/>
            </w:pPr>
          </w:p>
        </w:tc>
        <w:tc>
          <w:tcPr>
            <w:tcW w:w="4876" w:type="dxa"/>
            <w:hideMark/>
          </w:tcPr>
          <w:p w14:paraId="1C9FAFDB" w14:textId="77777777" w:rsidR="0073449A" w:rsidRPr="006F5CC0" w:rsidRDefault="0073449A" w:rsidP="00FD3AF9">
            <w:pPr>
              <w:pStyle w:val="Normal6"/>
              <w:rPr>
                <w:szCs w:val="24"/>
              </w:rPr>
            </w:pPr>
            <w:r w:rsidRPr="006F5CC0">
              <w:rPr>
                <w:b/>
                <w:i/>
              </w:rPr>
              <w:t>(1 a)</w:t>
            </w:r>
            <w:r w:rsidRPr="006F5CC0">
              <w:rPr>
                <w:b/>
                <w:i/>
              </w:rPr>
              <w:tab/>
              <w:t>E cikk alkalmazásában a védelmi iparba történő beruházások olyan beruházásokat jelentenek, amelyek bizonyíthatóan hozzájárulnak az Unió stratégiai védelmi képességéhez, és összhangban vannak az európai védelmi ipari stratégiával. Az ilyen beruházásoknak lehetőség szerint meg kell felelniük a jelentős károkozás elkerülését célzó elvnek, és az uniós jogi kerettel összhangban a tagállamokban vagy társult országokban székhellyel rendelkező kedvezményezettek javát kell szolgálniuk.</w:t>
            </w:r>
          </w:p>
        </w:tc>
      </w:tr>
      <w:tr w:rsidR="0073449A" w:rsidRPr="006F5CC0" w14:paraId="7DDB4A72" w14:textId="77777777" w:rsidTr="00FD3AF9">
        <w:trPr>
          <w:jc w:val="center"/>
        </w:trPr>
        <w:tc>
          <w:tcPr>
            <w:tcW w:w="4876" w:type="dxa"/>
          </w:tcPr>
          <w:p w14:paraId="2F4430C4" w14:textId="77777777" w:rsidR="0073449A" w:rsidRPr="006F5CC0" w:rsidRDefault="0073449A" w:rsidP="00FD3AF9">
            <w:pPr>
              <w:pStyle w:val="Normal6"/>
            </w:pPr>
          </w:p>
        </w:tc>
        <w:tc>
          <w:tcPr>
            <w:tcW w:w="4876" w:type="dxa"/>
            <w:hideMark/>
          </w:tcPr>
          <w:p w14:paraId="660F8E84" w14:textId="77777777" w:rsidR="0073449A" w:rsidRPr="006F5CC0" w:rsidRDefault="0073449A" w:rsidP="00FD3AF9">
            <w:pPr>
              <w:pStyle w:val="Normal6"/>
              <w:rPr>
                <w:szCs w:val="24"/>
              </w:rPr>
            </w:pPr>
            <w:r w:rsidRPr="006F5CC0">
              <w:rPr>
                <w:i/>
              </w:rPr>
              <w:t>(E módosítás a teljes szövegre vonatkozik. Elfogadása esetén a szövegben mindenütt el kell végezni a szükséges módosításokat.)</w:t>
            </w:r>
          </w:p>
        </w:tc>
      </w:tr>
    </w:tbl>
    <w:p w14:paraId="60C3F837"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916391C" w14:textId="77777777" w:rsidR="0073449A" w:rsidRPr="006F5CC0" w:rsidRDefault="0073449A" w:rsidP="0073449A">
      <w:pPr>
        <w:pStyle w:val="CrossRef"/>
      </w:pPr>
      <w:r w:rsidRPr="006F5CC0">
        <w:t>(Lásd a Számvevőszék 02/2025. sz. véleménye 12–19. bekezdésének szövegét.)</w:t>
      </w:r>
    </w:p>
    <w:p w14:paraId="4499CCED" w14:textId="77777777" w:rsidR="0073449A" w:rsidRPr="006F5CC0" w:rsidRDefault="0073449A" w:rsidP="0073449A">
      <w:pPr>
        <w:pStyle w:val="JustificationTitle"/>
        <w:rPr>
          <w:noProof w:val="0"/>
        </w:rPr>
      </w:pPr>
      <w:r w:rsidRPr="006F5CC0">
        <w:rPr>
          <w:rStyle w:val="HideTWBExt"/>
          <w:i w:val="0"/>
        </w:rPr>
        <w:t>&lt;TitreJust&gt;</w:t>
      </w:r>
      <w:r w:rsidRPr="006F5CC0">
        <w:t>Indokolás</w:t>
      </w:r>
      <w:r w:rsidRPr="006F5CC0">
        <w:rPr>
          <w:rStyle w:val="HideTWBExt"/>
          <w:i w:val="0"/>
        </w:rPr>
        <w:t>&lt;/TitreJust&gt;</w:t>
      </w:r>
    </w:p>
    <w:p w14:paraId="5B576D33" w14:textId="77777777" w:rsidR="0073449A" w:rsidRPr="006F5CC0" w:rsidRDefault="0073449A" w:rsidP="0073449A">
      <w:pPr>
        <w:pStyle w:val="Normal12Italic"/>
        <w:rPr>
          <w:noProof w:val="0"/>
        </w:rPr>
      </w:pPr>
      <w:r w:rsidRPr="006F5CC0">
        <w:t>A védelmi beruházásokat, bár pozitív gazdasági hatásokkal járhatnak, össze kell hangolni az európai stratégiákkal, és tiszteletben kell tartaniuk a jelentős károkozás elkerülését célzó elvet és a területi koherencia kritériumait.</w:t>
      </w:r>
    </w:p>
    <w:p w14:paraId="440513D8" w14:textId="77777777" w:rsidR="0073449A" w:rsidRPr="006F5CC0" w:rsidRDefault="0073449A" w:rsidP="0073449A">
      <w:r w:rsidRPr="006F5CC0">
        <w:rPr>
          <w:rStyle w:val="HideTWBExt"/>
        </w:rPr>
        <w:t>&lt;/Amend&gt;</w:t>
      </w:r>
    </w:p>
    <w:p w14:paraId="11D728E7"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87</w:t>
      </w:r>
      <w:r w:rsidRPr="006F5CC0">
        <w:rPr>
          <w:rStyle w:val="HideTWBExt"/>
          <w:b w:val="0"/>
        </w:rPr>
        <w:t>&lt;/NumAm&gt;</w:t>
      </w:r>
    </w:p>
    <w:p w14:paraId="0648DAD2" w14:textId="77777777" w:rsidR="0073449A" w:rsidRPr="006F5CC0" w:rsidRDefault="0073449A" w:rsidP="0073449A">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33FF66E8" w14:textId="77777777" w:rsidR="0073449A" w:rsidRPr="006F5CC0" w:rsidRDefault="0073449A" w:rsidP="0073449A">
      <w:r w:rsidRPr="006F5CC0">
        <w:rPr>
          <w:rStyle w:val="HideTWBExt"/>
        </w:rPr>
        <w:lastRenderedPageBreak/>
        <w:t>&lt;/RepeatBlock-By&gt;</w:t>
      </w:r>
    </w:p>
    <w:p w14:paraId="681BAA18"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0859566E"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6655692A" w14:textId="77777777" w:rsidR="0073449A" w:rsidRPr="006F5CC0" w:rsidRDefault="0073449A" w:rsidP="0073449A">
      <w:pPr>
        <w:keepNext/>
      </w:pPr>
      <w:r w:rsidRPr="006F5CC0">
        <w:rPr>
          <w:rStyle w:val="HideTWBExt"/>
        </w:rPr>
        <w:t>&lt;DocAmend2&gt;</w:t>
      </w:r>
      <w:r w:rsidRPr="006F5CC0">
        <w:t>(EU) 2021/1060 rendelet</w:t>
      </w:r>
      <w:r w:rsidRPr="006F5CC0">
        <w:rPr>
          <w:rStyle w:val="HideTWBExt"/>
        </w:rPr>
        <w:t>&lt;/DocAmend2&gt;</w:t>
      </w:r>
    </w:p>
    <w:p w14:paraId="75B05ABA" w14:textId="77777777" w:rsidR="0073449A" w:rsidRPr="006F5CC0" w:rsidRDefault="0073449A" w:rsidP="0073449A">
      <w:r w:rsidRPr="006F5CC0">
        <w:rPr>
          <w:rStyle w:val="HideTWBExt"/>
        </w:rPr>
        <w:t>&lt;Article2&gt;</w:t>
      </w:r>
      <w:r w:rsidRPr="006F5CC0">
        <w:t>12c cikk – 1 b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4AAA033B" w14:textId="77777777" w:rsidTr="00FD3AF9">
        <w:trPr>
          <w:jc w:val="center"/>
        </w:trPr>
        <w:tc>
          <w:tcPr>
            <w:tcW w:w="9752" w:type="dxa"/>
            <w:gridSpan w:val="2"/>
          </w:tcPr>
          <w:p w14:paraId="0995960C" w14:textId="77777777" w:rsidR="0073449A" w:rsidRPr="006F5CC0" w:rsidRDefault="0073449A" w:rsidP="00FD3AF9">
            <w:pPr>
              <w:keepNext/>
            </w:pPr>
          </w:p>
        </w:tc>
      </w:tr>
      <w:tr w:rsidR="0073449A" w:rsidRPr="006F5CC0" w14:paraId="46A6EF74" w14:textId="77777777" w:rsidTr="00FD3AF9">
        <w:trPr>
          <w:jc w:val="center"/>
        </w:trPr>
        <w:tc>
          <w:tcPr>
            <w:tcW w:w="4876" w:type="dxa"/>
            <w:hideMark/>
          </w:tcPr>
          <w:p w14:paraId="774AC319" w14:textId="77777777" w:rsidR="0073449A" w:rsidRPr="006F5CC0" w:rsidRDefault="0073449A" w:rsidP="00FD3AF9">
            <w:pPr>
              <w:pStyle w:val="ColumnHeading"/>
              <w:keepNext/>
            </w:pPr>
            <w:r w:rsidRPr="006F5CC0">
              <w:t>A Bizottság által javasolt szöveg</w:t>
            </w:r>
          </w:p>
        </w:tc>
        <w:tc>
          <w:tcPr>
            <w:tcW w:w="4876" w:type="dxa"/>
            <w:hideMark/>
          </w:tcPr>
          <w:p w14:paraId="0A2BA007" w14:textId="77777777" w:rsidR="0073449A" w:rsidRPr="006F5CC0" w:rsidRDefault="0073449A" w:rsidP="00FD3AF9">
            <w:pPr>
              <w:pStyle w:val="ColumnHeading"/>
              <w:keepNext/>
            </w:pPr>
            <w:r w:rsidRPr="006F5CC0">
              <w:t>Módosítás</w:t>
            </w:r>
          </w:p>
        </w:tc>
      </w:tr>
      <w:tr w:rsidR="0073449A" w:rsidRPr="006F5CC0" w14:paraId="1DFB0D78" w14:textId="77777777" w:rsidTr="00FD3AF9">
        <w:trPr>
          <w:jc w:val="center"/>
        </w:trPr>
        <w:tc>
          <w:tcPr>
            <w:tcW w:w="4876" w:type="dxa"/>
          </w:tcPr>
          <w:p w14:paraId="0D3D16DA" w14:textId="77777777" w:rsidR="0073449A" w:rsidRPr="006F5CC0" w:rsidRDefault="0073449A" w:rsidP="00FD3AF9">
            <w:pPr>
              <w:pStyle w:val="Normal6"/>
            </w:pPr>
          </w:p>
        </w:tc>
        <w:tc>
          <w:tcPr>
            <w:tcW w:w="4876" w:type="dxa"/>
            <w:hideMark/>
          </w:tcPr>
          <w:p w14:paraId="7BA25746" w14:textId="77777777" w:rsidR="0073449A" w:rsidRPr="006F5CC0" w:rsidRDefault="0073449A" w:rsidP="00FD3AF9">
            <w:pPr>
              <w:pStyle w:val="Normal6"/>
              <w:rPr>
                <w:szCs w:val="24"/>
              </w:rPr>
            </w:pPr>
            <w:r w:rsidRPr="006F5CC0">
              <w:rPr>
                <w:b/>
                <w:i/>
              </w:rPr>
              <w:t>(1 b)</w:t>
            </w:r>
            <w:r w:rsidRPr="006F5CC0">
              <w:rPr>
                <w:b/>
                <w:i/>
              </w:rPr>
              <w:tab/>
              <w:t>Annak lehetővé tétele a tagállamok számára, hogy ösztönzők és célzott képzés révén forrásokat különítsenek el a fiatal tehetségek és vállalkozók régiókba, különösen a vidéki térségekbe vonzására. Ez magában foglalhatja az olyan stratégiai ágazatokra összpontosító speciális képzési központok létrehozását, mint a védelem, a kiberreziliencia vagy a kettős felhasználású technológiák, támogatva az Unió stratégiai autonómiájához igazodó készségek fejlesztését, ugyanakkor megerősítve a regionális kohéziót.</w:t>
            </w:r>
          </w:p>
        </w:tc>
      </w:tr>
      <w:tr w:rsidR="0073449A" w:rsidRPr="006F5CC0" w14:paraId="6DFB6C55" w14:textId="77777777" w:rsidTr="00FD3AF9">
        <w:trPr>
          <w:jc w:val="center"/>
        </w:trPr>
        <w:tc>
          <w:tcPr>
            <w:tcW w:w="4876" w:type="dxa"/>
          </w:tcPr>
          <w:p w14:paraId="434083F1" w14:textId="77777777" w:rsidR="0073449A" w:rsidRPr="006F5CC0" w:rsidRDefault="0073449A" w:rsidP="00FD3AF9">
            <w:pPr>
              <w:pStyle w:val="Normal6"/>
            </w:pPr>
          </w:p>
        </w:tc>
        <w:tc>
          <w:tcPr>
            <w:tcW w:w="4876" w:type="dxa"/>
            <w:hideMark/>
          </w:tcPr>
          <w:p w14:paraId="1D129C1B" w14:textId="77777777" w:rsidR="0073449A" w:rsidRPr="006F5CC0" w:rsidRDefault="0073449A" w:rsidP="00FD3AF9">
            <w:pPr>
              <w:pStyle w:val="Normal6"/>
              <w:rPr>
                <w:szCs w:val="24"/>
              </w:rPr>
            </w:pPr>
            <w:r w:rsidRPr="006F5CC0">
              <w:rPr>
                <w:i/>
              </w:rPr>
              <w:t>(E módosítás a teljes szövegre vonatkozik. Elfogadása esetén a szövegben mindenütt el kell végezni a szükséges módosításokat.)</w:t>
            </w:r>
          </w:p>
        </w:tc>
      </w:tr>
    </w:tbl>
    <w:p w14:paraId="6177DF61"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EC178A9" w14:textId="77777777" w:rsidR="0073449A" w:rsidRPr="006F5CC0" w:rsidRDefault="0073449A" w:rsidP="0073449A">
      <w:r w:rsidRPr="006F5CC0">
        <w:rPr>
          <w:rStyle w:val="HideTWBExt"/>
        </w:rPr>
        <w:t>&lt;/Amend&gt;</w:t>
      </w:r>
    </w:p>
    <w:p w14:paraId="6F3EBEDD"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88</w:t>
      </w:r>
      <w:r w:rsidRPr="006F5CC0">
        <w:rPr>
          <w:rStyle w:val="HideTWBExt"/>
          <w:b w:val="0"/>
        </w:rPr>
        <w:t>&lt;/NumAm&gt;</w:t>
      </w:r>
    </w:p>
    <w:p w14:paraId="552D0B76" w14:textId="77777777" w:rsidR="0073449A" w:rsidRPr="006F5CC0" w:rsidRDefault="0073449A" w:rsidP="0073449A">
      <w:pPr>
        <w:pStyle w:val="NormalBold"/>
      </w:pPr>
      <w:r w:rsidRPr="006F5CC0">
        <w:rPr>
          <w:rStyle w:val="HideTWBExt"/>
          <w:b w:val="0"/>
        </w:rPr>
        <w:t>&lt;RepeatBlock-By&gt;&lt;Members&gt;</w:t>
      </w:r>
      <w:r w:rsidRPr="006F5CC0">
        <w:t>Maria Zacharia</w:t>
      </w:r>
      <w:r w:rsidRPr="006F5CC0">
        <w:rPr>
          <w:rStyle w:val="HideTWBExt"/>
          <w:b w:val="0"/>
        </w:rPr>
        <w:t>&lt;/Members&gt;</w:t>
      </w:r>
    </w:p>
    <w:p w14:paraId="3C1D8C5A" w14:textId="77777777" w:rsidR="0073449A" w:rsidRPr="006F5CC0" w:rsidRDefault="0073449A" w:rsidP="0073449A">
      <w:r w:rsidRPr="006F5CC0">
        <w:rPr>
          <w:rStyle w:val="HideTWBExt"/>
        </w:rPr>
        <w:t>&lt;/RepeatBlock-By&gt;</w:t>
      </w:r>
    </w:p>
    <w:p w14:paraId="549E3468"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44D6035"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3770B6B5"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7A1E1558" w14:textId="77777777" w:rsidR="0073449A" w:rsidRPr="006F5CC0" w:rsidRDefault="0073449A" w:rsidP="0073449A">
      <w:r w:rsidRPr="006F5CC0">
        <w:rPr>
          <w:rStyle w:val="HideTWBExt"/>
        </w:rPr>
        <w:t>&lt;Article2&gt;</w:t>
      </w:r>
      <w:r w:rsidRPr="006F5CC0">
        <w:t>12 c cikk – 2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1507E280" w14:textId="77777777" w:rsidTr="00FD3AF9">
        <w:trPr>
          <w:jc w:val="center"/>
        </w:trPr>
        <w:tc>
          <w:tcPr>
            <w:tcW w:w="9752" w:type="dxa"/>
            <w:gridSpan w:val="2"/>
          </w:tcPr>
          <w:p w14:paraId="6F25B7C5" w14:textId="77777777" w:rsidR="0073449A" w:rsidRPr="006F5CC0" w:rsidRDefault="0073449A" w:rsidP="00FD3AF9">
            <w:pPr>
              <w:keepNext/>
            </w:pPr>
          </w:p>
        </w:tc>
      </w:tr>
      <w:tr w:rsidR="0073449A" w:rsidRPr="006F5CC0" w14:paraId="1825FF6C" w14:textId="77777777" w:rsidTr="00FD3AF9">
        <w:trPr>
          <w:jc w:val="center"/>
        </w:trPr>
        <w:tc>
          <w:tcPr>
            <w:tcW w:w="4876" w:type="dxa"/>
            <w:hideMark/>
          </w:tcPr>
          <w:p w14:paraId="6A890B8F" w14:textId="77777777" w:rsidR="0073449A" w:rsidRPr="006F5CC0" w:rsidRDefault="0073449A" w:rsidP="00FD3AF9">
            <w:pPr>
              <w:pStyle w:val="ColumnHeading"/>
              <w:keepNext/>
            </w:pPr>
            <w:r w:rsidRPr="006F5CC0">
              <w:t>A Bizottság által javasolt szöveg</w:t>
            </w:r>
          </w:p>
        </w:tc>
        <w:tc>
          <w:tcPr>
            <w:tcW w:w="4876" w:type="dxa"/>
            <w:hideMark/>
          </w:tcPr>
          <w:p w14:paraId="268D5C98" w14:textId="77777777" w:rsidR="0073449A" w:rsidRPr="006F5CC0" w:rsidRDefault="0073449A" w:rsidP="00FD3AF9">
            <w:pPr>
              <w:pStyle w:val="ColumnHeading"/>
              <w:keepNext/>
            </w:pPr>
            <w:r w:rsidRPr="006F5CC0">
              <w:t>Módosítás</w:t>
            </w:r>
          </w:p>
        </w:tc>
      </w:tr>
      <w:tr w:rsidR="0073449A" w:rsidRPr="006F5CC0" w14:paraId="283B2FFE" w14:textId="77777777" w:rsidTr="00FD3AF9">
        <w:trPr>
          <w:jc w:val="center"/>
        </w:trPr>
        <w:tc>
          <w:tcPr>
            <w:tcW w:w="4876" w:type="dxa"/>
            <w:hideMark/>
          </w:tcPr>
          <w:p w14:paraId="04C4A1AA" w14:textId="77777777" w:rsidR="0073449A" w:rsidRPr="006F5CC0" w:rsidRDefault="0073449A" w:rsidP="00FD3AF9">
            <w:pPr>
              <w:pStyle w:val="Normal6"/>
            </w:pPr>
            <w:r w:rsidRPr="006F5CC0">
              <w:rPr>
                <w:b/>
                <w:i/>
              </w:rPr>
              <w:t>(2)</w:t>
            </w:r>
            <w:r w:rsidRPr="006F5CC0">
              <w:rPr>
                <w:b/>
                <w:i/>
              </w:rPr>
              <w:tab/>
              <w:t>Az (1) bekezdésben említett célzott prioritáshoz rendelt forrásokat az e rendelet 7. cikkében meghatározott tematikus koncentrációs követelményeknek való megfelelés biztosítása során nem kell figyelembe venni.</w:t>
            </w:r>
          </w:p>
        </w:tc>
        <w:tc>
          <w:tcPr>
            <w:tcW w:w="4876" w:type="dxa"/>
            <w:hideMark/>
          </w:tcPr>
          <w:p w14:paraId="067A988E" w14:textId="77777777" w:rsidR="0073449A" w:rsidRPr="006F5CC0" w:rsidRDefault="0073449A" w:rsidP="00FD3AF9">
            <w:pPr>
              <w:pStyle w:val="Normal6"/>
              <w:rPr>
                <w:szCs w:val="24"/>
              </w:rPr>
            </w:pPr>
            <w:r w:rsidRPr="006F5CC0">
              <w:rPr>
                <w:b/>
                <w:i/>
              </w:rPr>
              <w:t>törölve</w:t>
            </w:r>
          </w:p>
        </w:tc>
      </w:tr>
    </w:tbl>
    <w:p w14:paraId="01ACE3CA" w14:textId="77777777" w:rsidR="0073449A" w:rsidRPr="006F5CC0" w:rsidRDefault="0073449A" w:rsidP="0073449A">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60AB7EEB" w14:textId="77777777" w:rsidR="0073449A" w:rsidRPr="006F5CC0" w:rsidRDefault="0073449A" w:rsidP="0073449A">
      <w:r w:rsidRPr="006F5CC0">
        <w:rPr>
          <w:rStyle w:val="HideTWBExt"/>
        </w:rPr>
        <w:t>&lt;/Amend&gt;</w:t>
      </w:r>
    </w:p>
    <w:p w14:paraId="2E30E29A"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89</w:t>
      </w:r>
      <w:r w:rsidRPr="006F5CC0">
        <w:rPr>
          <w:rStyle w:val="HideTWBExt"/>
          <w:b w:val="0"/>
        </w:rPr>
        <w:t>&lt;/NumAm&gt;</w:t>
      </w:r>
    </w:p>
    <w:p w14:paraId="247207A3"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459BBBF3" w14:textId="77777777" w:rsidR="0073449A" w:rsidRPr="006F5CC0" w:rsidRDefault="0073449A" w:rsidP="0073449A">
      <w:r w:rsidRPr="006F5CC0">
        <w:rPr>
          <w:rStyle w:val="HideTWBExt"/>
        </w:rPr>
        <w:t>&lt;/RepeatBlock-By&gt;</w:t>
      </w:r>
    </w:p>
    <w:p w14:paraId="02863AEA"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28ECA1E"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6AECDA0F"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1B765748" w14:textId="77777777" w:rsidR="0073449A" w:rsidRPr="006F5CC0" w:rsidRDefault="0073449A" w:rsidP="0073449A">
      <w:r w:rsidRPr="006F5CC0">
        <w:rPr>
          <w:rStyle w:val="HideTWBExt"/>
        </w:rPr>
        <w:t>&lt;Article2&gt;</w:t>
      </w:r>
      <w:r w:rsidRPr="006F5CC0">
        <w:t>12 c cikk – 2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45865A5A" w14:textId="77777777" w:rsidTr="00FD3AF9">
        <w:trPr>
          <w:jc w:val="center"/>
        </w:trPr>
        <w:tc>
          <w:tcPr>
            <w:tcW w:w="9752" w:type="dxa"/>
            <w:gridSpan w:val="2"/>
          </w:tcPr>
          <w:p w14:paraId="25FF12F0" w14:textId="77777777" w:rsidR="0073449A" w:rsidRPr="006F5CC0" w:rsidRDefault="0073449A" w:rsidP="00FD3AF9">
            <w:pPr>
              <w:keepNext/>
            </w:pPr>
          </w:p>
        </w:tc>
      </w:tr>
      <w:tr w:rsidR="0073449A" w:rsidRPr="006F5CC0" w14:paraId="6600A8E9" w14:textId="77777777" w:rsidTr="00FD3AF9">
        <w:trPr>
          <w:jc w:val="center"/>
        </w:trPr>
        <w:tc>
          <w:tcPr>
            <w:tcW w:w="4876" w:type="dxa"/>
            <w:hideMark/>
          </w:tcPr>
          <w:p w14:paraId="4E450E61" w14:textId="77777777" w:rsidR="0073449A" w:rsidRPr="006F5CC0" w:rsidRDefault="0073449A" w:rsidP="00FD3AF9">
            <w:pPr>
              <w:pStyle w:val="ColumnHeading"/>
              <w:keepNext/>
            </w:pPr>
            <w:r w:rsidRPr="006F5CC0">
              <w:t>A Bizottság által javasolt szöveg</w:t>
            </w:r>
          </w:p>
        </w:tc>
        <w:tc>
          <w:tcPr>
            <w:tcW w:w="4876" w:type="dxa"/>
            <w:hideMark/>
          </w:tcPr>
          <w:p w14:paraId="4A45775B" w14:textId="77777777" w:rsidR="0073449A" w:rsidRPr="006F5CC0" w:rsidRDefault="0073449A" w:rsidP="00FD3AF9">
            <w:pPr>
              <w:pStyle w:val="ColumnHeading"/>
              <w:keepNext/>
            </w:pPr>
            <w:r w:rsidRPr="006F5CC0">
              <w:t>Módosítás</w:t>
            </w:r>
          </w:p>
        </w:tc>
      </w:tr>
      <w:tr w:rsidR="0073449A" w:rsidRPr="006F5CC0" w14:paraId="2ACFDA8A" w14:textId="77777777" w:rsidTr="00FD3AF9">
        <w:trPr>
          <w:jc w:val="center"/>
        </w:trPr>
        <w:tc>
          <w:tcPr>
            <w:tcW w:w="4876" w:type="dxa"/>
            <w:hideMark/>
          </w:tcPr>
          <w:p w14:paraId="425CDE18" w14:textId="77777777" w:rsidR="0073449A" w:rsidRPr="006F5CC0" w:rsidRDefault="0073449A" w:rsidP="00FD3AF9">
            <w:pPr>
              <w:pStyle w:val="Normal6"/>
            </w:pPr>
            <w:r w:rsidRPr="006F5CC0">
              <w:rPr>
                <w:b/>
                <w:i/>
              </w:rPr>
              <w:t>(2)</w:t>
            </w:r>
            <w:r w:rsidRPr="006F5CC0">
              <w:rPr>
                <w:b/>
                <w:i/>
              </w:rPr>
              <w:tab/>
              <w:t>Az (1) bekezdésben említett célzott prioritáshoz rendelt forrásokat az e rendelet 7. cikkében meghatározott tematikus koncentrációs követelményeknek való megfelelés biztosítása során nem kell figyelembe venni.</w:t>
            </w:r>
          </w:p>
        </w:tc>
        <w:tc>
          <w:tcPr>
            <w:tcW w:w="4876" w:type="dxa"/>
            <w:hideMark/>
          </w:tcPr>
          <w:p w14:paraId="7FC10453" w14:textId="77777777" w:rsidR="0073449A" w:rsidRPr="006F5CC0" w:rsidRDefault="0073449A" w:rsidP="00FD3AF9">
            <w:pPr>
              <w:pStyle w:val="Normal6"/>
              <w:rPr>
                <w:szCs w:val="24"/>
              </w:rPr>
            </w:pPr>
            <w:r w:rsidRPr="006F5CC0">
              <w:rPr>
                <w:b/>
                <w:i/>
              </w:rPr>
              <w:t>törölve</w:t>
            </w:r>
          </w:p>
        </w:tc>
      </w:tr>
    </w:tbl>
    <w:p w14:paraId="02FFB9AD"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782D7A6" w14:textId="77777777" w:rsidR="0073449A" w:rsidRPr="006F5CC0" w:rsidRDefault="0073449A" w:rsidP="0073449A">
      <w:r w:rsidRPr="006F5CC0">
        <w:rPr>
          <w:rStyle w:val="HideTWBExt"/>
        </w:rPr>
        <w:t>&lt;/Amend&gt;</w:t>
      </w:r>
    </w:p>
    <w:p w14:paraId="6197BED1"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90</w:t>
      </w:r>
      <w:r w:rsidRPr="006F5CC0">
        <w:rPr>
          <w:rStyle w:val="HideTWBExt"/>
          <w:b w:val="0"/>
        </w:rPr>
        <w:t>&lt;/NumAm&gt;</w:t>
      </w:r>
    </w:p>
    <w:p w14:paraId="15803BA9" w14:textId="77777777" w:rsidR="0073449A" w:rsidRPr="006F5CC0" w:rsidRDefault="0073449A" w:rsidP="0073449A">
      <w:pPr>
        <w:pStyle w:val="NormalBold"/>
      </w:pPr>
      <w:r w:rsidRPr="006F5CC0">
        <w:rPr>
          <w:rStyle w:val="HideTWBExt"/>
          <w:b w:val="0"/>
        </w:rPr>
        <w:t>&lt;RepeatBlock-By&gt;&lt;Members&gt;</w:t>
      </w:r>
      <w:r w:rsidRPr="006F5CC0">
        <w:t>Branislav Ondruš</w:t>
      </w:r>
      <w:r w:rsidRPr="006F5CC0">
        <w:rPr>
          <w:rStyle w:val="HideTWBExt"/>
          <w:b w:val="0"/>
        </w:rPr>
        <w:t>&lt;/Members&gt;</w:t>
      </w:r>
    </w:p>
    <w:p w14:paraId="737D6CCD" w14:textId="77777777" w:rsidR="0073449A" w:rsidRPr="006F5CC0" w:rsidRDefault="0073449A" w:rsidP="0073449A">
      <w:r w:rsidRPr="006F5CC0">
        <w:rPr>
          <w:rStyle w:val="HideTWBExt"/>
        </w:rPr>
        <w:t>&lt;/RepeatBlock-By&gt;</w:t>
      </w:r>
    </w:p>
    <w:p w14:paraId="2DC3ED55"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074AF45"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2774B84B"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43CEE100" w14:textId="77777777" w:rsidR="0073449A" w:rsidRPr="006F5CC0" w:rsidRDefault="0073449A" w:rsidP="0073449A">
      <w:r w:rsidRPr="006F5CC0">
        <w:rPr>
          <w:rStyle w:val="HideTWBExt"/>
        </w:rPr>
        <w:t>&lt;Article2&gt;</w:t>
      </w:r>
      <w:r w:rsidRPr="006F5CC0">
        <w:t>12 c cikk – 2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D85BFB4" w14:textId="77777777" w:rsidTr="00FD3AF9">
        <w:trPr>
          <w:jc w:val="center"/>
        </w:trPr>
        <w:tc>
          <w:tcPr>
            <w:tcW w:w="9752" w:type="dxa"/>
            <w:gridSpan w:val="2"/>
          </w:tcPr>
          <w:p w14:paraId="729A88F9" w14:textId="77777777" w:rsidR="0073449A" w:rsidRPr="006F5CC0" w:rsidRDefault="0073449A" w:rsidP="00FD3AF9">
            <w:pPr>
              <w:keepNext/>
            </w:pPr>
          </w:p>
        </w:tc>
      </w:tr>
      <w:tr w:rsidR="0073449A" w:rsidRPr="006F5CC0" w14:paraId="75A4BBD9" w14:textId="77777777" w:rsidTr="00FD3AF9">
        <w:trPr>
          <w:jc w:val="center"/>
        </w:trPr>
        <w:tc>
          <w:tcPr>
            <w:tcW w:w="4876" w:type="dxa"/>
            <w:hideMark/>
          </w:tcPr>
          <w:p w14:paraId="7F1830FB" w14:textId="77777777" w:rsidR="0073449A" w:rsidRPr="006F5CC0" w:rsidRDefault="0073449A" w:rsidP="00FD3AF9">
            <w:pPr>
              <w:pStyle w:val="ColumnHeading"/>
              <w:keepNext/>
            </w:pPr>
            <w:r w:rsidRPr="006F5CC0">
              <w:t>A Bizottság által javasolt szöveg</w:t>
            </w:r>
          </w:p>
        </w:tc>
        <w:tc>
          <w:tcPr>
            <w:tcW w:w="4876" w:type="dxa"/>
            <w:hideMark/>
          </w:tcPr>
          <w:p w14:paraId="5E1C1028" w14:textId="77777777" w:rsidR="0073449A" w:rsidRPr="006F5CC0" w:rsidRDefault="0073449A" w:rsidP="00FD3AF9">
            <w:pPr>
              <w:pStyle w:val="ColumnHeading"/>
              <w:keepNext/>
            </w:pPr>
            <w:r w:rsidRPr="006F5CC0">
              <w:t>Módosítás</w:t>
            </w:r>
          </w:p>
        </w:tc>
      </w:tr>
      <w:tr w:rsidR="0073449A" w:rsidRPr="006F5CC0" w14:paraId="59C2F1EA" w14:textId="77777777" w:rsidTr="00FD3AF9">
        <w:trPr>
          <w:jc w:val="center"/>
        </w:trPr>
        <w:tc>
          <w:tcPr>
            <w:tcW w:w="4876" w:type="dxa"/>
            <w:hideMark/>
          </w:tcPr>
          <w:p w14:paraId="4BC7748F" w14:textId="77777777" w:rsidR="0073449A" w:rsidRPr="006F5CC0" w:rsidRDefault="0073449A" w:rsidP="00FD3AF9">
            <w:pPr>
              <w:pStyle w:val="Normal6"/>
            </w:pPr>
            <w:r w:rsidRPr="006F5CC0">
              <w:rPr>
                <w:b/>
                <w:i/>
              </w:rPr>
              <w:t>(2)</w:t>
            </w:r>
            <w:r w:rsidRPr="006F5CC0">
              <w:rPr>
                <w:b/>
                <w:i/>
              </w:rPr>
              <w:tab/>
              <w:t>Az (1) bekezdésben említett célzott prioritáshoz rendelt forrásokat az e rendelet 7. cikkében meghatározott tematikus koncentrációs követelményeknek való megfelelés biztosítása során nem kell figyelembe venni.</w:t>
            </w:r>
          </w:p>
        </w:tc>
        <w:tc>
          <w:tcPr>
            <w:tcW w:w="4876" w:type="dxa"/>
            <w:hideMark/>
          </w:tcPr>
          <w:p w14:paraId="3DCF6E30" w14:textId="77777777" w:rsidR="0073449A" w:rsidRPr="006F5CC0" w:rsidRDefault="0073449A" w:rsidP="00FD3AF9">
            <w:pPr>
              <w:pStyle w:val="Normal6"/>
              <w:rPr>
                <w:szCs w:val="24"/>
              </w:rPr>
            </w:pPr>
            <w:r w:rsidRPr="006F5CC0">
              <w:rPr>
                <w:b/>
                <w:i/>
              </w:rPr>
              <w:t>törölve</w:t>
            </w:r>
          </w:p>
        </w:tc>
      </w:tr>
    </w:tbl>
    <w:p w14:paraId="26C78CFA"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0782D09" w14:textId="77777777" w:rsidR="0073449A" w:rsidRPr="006F5CC0" w:rsidRDefault="0073449A" w:rsidP="0073449A">
      <w:r w:rsidRPr="006F5CC0">
        <w:rPr>
          <w:rStyle w:val="HideTWBExt"/>
        </w:rPr>
        <w:t>&lt;/Amend&gt;</w:t>
      </w:r>
    </w:p>
    <w:p w14:paraId="2D64806C" w14:textId="77777777" w:rsidR="0073449A" w:rsidRPr="006F5CC0" w:rsidRDefault="0073449A" w:rsidP="0073449A">
      <w:pPr>
        <w:pStyle w:val="AMNumberTabs0"/>
        <w:keepNext/>
      </w:pPr>
      <w:r w:rsidRPr="006F5CC0">
        <w:rPr>
          <w:rStyle w:val="HideTWBExt"/>
          <w:b w:val="0"/>
        </w:rPr>
        <w:lastRenderedPageBreak/>
        <w:t>&lt;Amend&gt;</w:t>
      </w:r>
      <w:r w:rsidRPr="006F5CC0">
        <w:t>Módosítás</w:t>
      </w:r>
      <w:r w:rsidRPr="006F5CC0">
        <w:tab/>
      </w:r>
      <w:r w:rsidRPr="006F5CC0">
        <w:tab/>
      </w:r>
      <w:r w:rsidRPr="006F5CC0">
        <w:rPr>
          <w:rStyle w:val="HideTWBExt"/>
          <w:b w:val="0"/>
        </w:rPr>
        <w:t>&lt;NumAm&gt;</w:t>
      </w:r>
      <w:r w:rsidRPr="006F5CC0">
        <w:t>91</w:t>
      </w:r>
      <w:r w:rsidRPr="006F5CC0">
        <w:rPr>
          <w:rStyle w:val="HideTWBExt"/>
          <w:b w:val="0"/>
        </w:rPr>
        <w:t>&lt;/NumAm&gt;</w:t>
      </w:r>
    </w:p>
    <w:p w14:paraId="039F7406" w14:textId="77777777" w:rsidR="0073449A" w:rsidRPr="006F5CC0" w:rsidRDefault="0073449A" w:rsidP="0073449A">
      <w:pPr>
        <w:pStyle w:val="NormalBold"/>
      </w:pPr>
      <w:r w:rsidRPr="006F5CC0">
        <w:rPr>
          <w:rStyle w:val="HideTWBExt"/>
          <w:b w:val="0"/>
        </w:rPr>
        <w:t>&lt;RepeatBlock-By&gt;&lt;Members&gt;</w:t>
      </w:r>
      <w:r w:rsidRPr="006F5CC0">
        <w:t>Miriam Lexmann</w:t>
      </w:r>
      <w:r w:rsidRPr="006F5CC0">
        <w:rPr>
          <w:rStyle w:val="HideTWBExt"/>
          <w:b w:val="0"/>
        </w:rPr>
        <w:t>&lt;/Members&gt;</w:t>
      </w:r>
    </w:p>
    <w:p w14:paraId="1732B3EB" w14:textId="77777777" w:rsidR="0073449A" w:rsidRPr="006F5CC0" w:rsidRDefault="0073449A" w:rsidP="0073449A">
      <w:r w:rsidRPr="006F5CC0">
        <w:rPr>
          <w:rStyle w:val="HideTWBExt"/>
        </w:rPr>
        <w:t>&lt;/RepeatBlock-By&gt;</w:t>
      </w:r>
    </w:p>
    <w:p w14:paraId="0F2CF885"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B46B7FE"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730D7585"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66625EE2" w14:textId="77777777" w:rsidR="0073449A" w:rsidRPr="006F5CC0" w:rsidRDefault="0073449A" w:rsidP="0073449A">
      <w:r w:rsidRPr="006F5CC0">
        <w:rPr>
          <w:rStyle w:val="HideTWBExt"/>
        </w:rPr>
        <w:t>&lt;Article2&gt;</w:t>
      </w:r>
      <w:r w:rsidRPr="006F5CC0">
        <w:t>12 c cikk – 2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11A15972" w14:textId="77777777" w:rsidTr="00FD3AF9">
        <w:trPr>
          <w:jc w:val="center"/>
        </w:trPr>
        <w:tc>
          <w:tcPr>
            <w:tcW w:w="9752" w:type="dxa"/>
            <w:gridSpan w:val="2"/>
          </w:tcPr>
          <w:p w14:paraId="66DEEFC5" w14:textId="77777777" w:rsidR="0073449A" w:rsidRPr="006F5CC0" w:rsidRDefault="0073449A" w:rsidP="00FD3AF9">
            <w:pPr>
              <w:keepNext/>
            </w:pPr>
          </w:p>
        </w:tc>
      </w:tr>
      <w:tr w:rsidR="0073449A" w:rsidRPr="006F5CC0" w14:paraId="3FBBB16C" w14:textId="77777777" w:rsidTr="00FD3AF9">
        <w:trPr>
          <w:jc w:val="center"/>
        </w:trPr>
        <w:tc>
          <w:tcPr>
            <w:tcW w:w="4876" w:type="dxa"/>
            <w:hideMark/>
          </w:tcPr>
          <w:p w14:paraId="75F12E12" w14:textId="77777777" w:rsidR="0073449A" w:rsidRPr="006F5CC0" w:rsidRDefault="0073449A" w:rsidP="00FD3AF9">
            <w:pPr>
              <w:pStyle w:val="ColumnHeading"/>
              <w:keepNext/>
            </w:pPr>
            <w:r w:rsidRPr="006F5CC0">
              <w:t>A Bizottság által javasolt szöveg</w:t>
            </w:r>
          </w:p>
        </w:tc>
        <w:tc>
          <w:tcPr>
            <w:tcW w:w="4876" w:type="dxa"/>
            <w:hideMark/>
          </w:tcPr>
          <w:p w14:paraId="40816991" w14:textId="77777777" w:rsidR="0073449A" w:rsidRPr="006F5CC0" w:rsidRDefault="0073449A" w:rsidP="00FD3AF9">
            <w:pPr>
              <w:pStyle w:val="ColumnHeading"/>
              <w:keepNext/>
            </w:pPr>
            <w:r w:rsidRPr="006F5CC0">
              <w:t>Módosítás</w:t>
            </w:r>
          </w:p>
        </w:tc>
      </w:tr>
      <w:tr w:rsidR="0073449A" w:rsidRPr="006F5CC0" w14:paraId="71612547" w14:textId="77777777" w:rsidTr="00FD3AF9">
        <w:trPr>
          <w:jc w:val="center"/>
        </w:trPr>
        <w:tc>
          <w:tcPr>
            <w:tcW w:w="4876" w:type="dxa"/>
            <w:hideMark/>
          </w:tcPr>
          <w:p w14:paraId="1E925C98" w14:textId="77777777" w:rsidR="0073449A" w:rsidRPr="006F5CC0" w:rsidRDefault="0073449A" w:rsidP="00FD3AF9">
            <w:pPr>
              <w:pStyle w:val="Normal6"/>
            </w:pPr>
            <w:r w:rsidRPr="006F5CC0">
              <w:t>(2)</w:t>
            </w:r>
            <w:r w:rsidRPr="006F5CC0">
              <w:tab/>
              <w:t xml:space="preserve">Az (1) bekezdésben említett célzott prioritáshoz rendelt forrásokat az e rendelet 7. cikkében meghatározott tematikus koncentrációs követelményeknek való megfelelés biztosítása során </w:t>
            </w:r>
            <w:r w:rsidRPr="006F5CC0">
              <w:rPr>
                <w:b/>
                <w:i/>
              </w:rPr>
              <w:t>nem</w:t>
            </w:r>
            <w:r w:rsidRPr="006F5CC0">
              <w:t xml:space="preserve"> kell</w:t>
            </w:r>
            <w:r w:rsidRPr="006F5CC0">
              <w:rPr>
                <w:b/>
                <w:i/>
              </w:rPr>
              <w:t xml:space="preserve"> figyelembe</w:t>
            </w:r>
            <w:r w:rsidRPr="006F5CC0">
              <w:t xml:space="preserve"> venni.</w:t>
            </w:r>
          </w:p>
        </w:tc>
        <w:tc>
          <w:tcPr>
            <w:tcW w:w="4876" w:type="dxa"/>
            <w:hideMark/>
          </w:tcPr>
          <w:p w14:paraId="6FF6FD52" w14:textId="77777777" w:rsidR="0073449A" w:rsidRPr="006F5CC0" w:rsidRDefault="0073449A" w:rsidP="00FD3AF9">
            <w:pPr>
              <w:pStyle w:val="Normal6"/>
              <w:rPr>
                <w:szCs w:val="24"/>
              </w:rPr>
            </w:pPr>
            <w:r w:rsidRPr="006F5CC0">
              <w:t>(2)</w:t>
            </w:r>
            <w:r w:rsidRPr="006F5CC0">
              <w:tab/>
              <w:t xml:space="preserve">Az (1) bekezdésben említett célzott prioritáshoz rendelt forrásokat az e rendelet 7. cikkében meghatározott tematikus koncentrációs követelményeknek való megfelelés biztosítása során </w:t>
            </w:r>
            <w:r w:rsidRPr="006F5CC0">
              <w:rPr>
                <w:b/>
                <w:i/>
              </w:rPr>
              <w:t>figyelembe</w:t>
            </w:r>
            <w:r w:rsidRPr="006F5CC0">
              <w:t xml:space="preserve"> kell venni.</w:t>
            </w:r>
          </w:p>
        </w:tc>
      </w:tr>
    </w:tbl>
    <w:p w14:paraId="36E0039D"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AF76A63" w14:textId="77777777" w:rsidR="0073449A" w:rsidRPr="006F5CC0" w:rsidRDefault="0073449A" w:rsidP="0073449A">
      <w:r w:rsidRPr="006F5CC0">
        <w:rPr>
          <w:rStyle w:val="HideTWBExt"/>
        </w:rPr>
        <w:t>&lt;/Amend&gt;</w:t>
      </w:r>
    </w:p>
    <w:p w14:paraId="10B93554"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92</w:t>
      </w:r>
      <w:r w:rsidRPr="006F5CC0">
        <w:rPr>
          <w:rStyle w:val="HideTWBExt"/>
          <w:b w:val="0"/>
        </w:rPr>
        <w:t>&lt;/NumAm&gt;</w:t>
      </w:r>
    </w:p>
    <w:p w14:paraId="2C3F976E" w14:textId="77777777" w:rsidR="0073449A" w:rsidRPr="006F5CC0" w:rsidRDefault="0073449A" w:rsidP="0073449A">
      <w:pPr>
        <w:pStyle w:val="NormalBold"/>
      </w:pPr>
      <w:r w:rsidRPr="006F5CC0">
        <w:rPr>
          <w:rStyle w:val="HideTWBExt"/>
          <w:b w:val="0"/>
        </w:rPr>
        <w:t>&lt;RepeatBlock-By&gt;&lt;Members&gt;</w:t>
      </w:r>
      <w:r w:rsidRPr="006F5CC0">
        <w:t>Maria Zacharia</w:t>
      </w:r>
      <w:r w:rsidRPr="006F5CC0">
        <w:rPr>
          <w:rStyle w:val="HideTWBExt"/>
          <w:b w:val="0"/>
        </w:rPr>
        <w:t>&lt;/Members&gt;</w:t>
      </w:r>
    </w:p>
    <w:p w14:paraId="1EA12E7B" w14:textId="77777777" w:rsidR="0073449A" w:rsidRPr="006F5CC0" w:rsidRDefault="0073449A" w:rsidP="0073449A">
      <w:r w:rsidRPr="006F5CC0">
        <w:rPr>
          <w:rStyle w:val="HideTWBExt"/>
        </w:rPr>
        <w:t>&lt;/RepeatBlock-By&gt;</w:t>
      </w:r>
    </w:p>
    <w:p w14:paraId="2880DE28"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2D76438"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4C2CA151"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67358CB2" w14:textId="77777777" w:rsidR="0073449A" w:rsidRPr="006F5CC0" w:rsidRDefault="0073449A" w:rsidP="0073449A">
      <w:r w:rsidRPr="006F5CC0">
        <w:rPr>
          <w:rStyle w:val="HideTWBExt"/>
        </w:rPr>
        <w:t>&lt;Article2&gt;</w:t>
      </w:r>
      <w:r w:rsidRPr="006F5CC0">
        <w:t>12c cikk – 3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5E7B815E" w14:textId="77777777" w:rsidTr="00FD3AF9">
        <w:trPr>
          <w:jc w:val="center"/>
        </w:trPr>
        <w:tc>
          <w:tcPr>
            <w:tcW w:w="9752" w:type="dxa"/>
            <w:gridSpan w:val="2"/>
          </w:tcPr>
          <w:p w14:paraId="0C637490" w14:textId="77777777" w:rsidR="0073449A" w:rsidRPr="006F5CC0" w:rsidRDefault="0073449A" w:rsidP="00FD3AF9">
            <w:pPr>
              <w:keepNext/>
            </w:pPr>
          </w:p>
        </w:tc>
      </w:tr>
      <w:tr w:rsidR="0073449A" w:rsidRPr="006F5CC0" w14:paraId="202460F2" w14:textId="77777777" w:rsidTr="00FD3AF9">
        <w:trPr>
          <w:jc w:val="center"/>
        </w:trPr>
        <w:tc>
          <w:tcPr>
            <w:tcW w:w="4876" w:type="dxa"/>
            <w:hideMark/>
          </w:tcPr>
          <w:p w14:paraId="431ED0CF" w14:textId="77777777" w:rsidR="0073449A" w:rsidRPr="006F5CC0" w:rsidRDefault="0073449A" w:rsidP="00FD3AF9">
            <w:pPr>
              <w:pStyle w:val="ColumnHeading"/>
              <w:keepNext/>
            </w:pPr>
            <w:r w:rsidRPr="006F5CC0">
              <w:t>A Bizottság által javasolt szöveg</w:t>
            </w:r>
          </w:p>
        </w:tc>
        <w:tc>
          <w:tcPr>
            <w:tcW w:w="4876" w:type="dxa"/>
            <w:hideMark/>
          </w:tcPr>
          <w:p w14:paraId="103D70FD" w14:textId="77777777" w:rsidR="0073449A" w:rsidRPr="006F5CC0" w:rsidRDefault="0073449A" w:rsidP="00FD3AF9">
            <w:pPr>
              <w:pStyle w:val="ColumnHeading"/>
              <w:keepNext/>
            </w:pPr>
            <w:r w:rsidRPr="006F5CC0">
              <w:t>Módosítás</w:t>
            </w:r>
          </w:p>
        </w:tc>
      </w:tr>
      <w:tr w:rsidR="0073449A" w:rsidRPr="006F5CC0" w14:paraId="1CBEDB75" w14:textId="77777777" w:rsidTr="00FD3AF9">
        <w:trPr>
          <w:jc w:val="center"/>
        </w:trPr>
        <w:tc>
          <w:tcPr>
            <w:tcW w:w="4876" w:type="dxa"/>
            <w:hideMark/>
          </w:tcPr>
          <w:p w14:paraId="2EA7DEE2" w14:textId="77777777" w:rsidR="0073449A" w:rsidRPr="006F5CC0" w:rsidRDefault="0073449A" w:rsidP="00FD3AF9">
            <w:pPr>
              <w:pStyle w:val="Normal6"/>
            </w:pPr>
            <w:r w:rsidRPr="006F5CC0">
              <w:rPr>
                <w:b/>
                <w:i/>
              </w:rPr>
              <w:t>(3)</w:t>
            </w:r>
            <w:r w:rsidRPr="006F5CC0">
              <w:rPr>
                <w:b/>
                <w:i/>
              </w:rPr>
              <w:tab/>
              <w:t>A programnak biztosított, az (EU) 2021/1060 rendelet 90. cikkének (1) és (2) bekezdésében előírt éves előfinanszírozáson felül a Bizottság az e cikk (1) bekezdésében említett, a programmódosítást jóváhagyó határozatban meghatározott célzott prioritásokra elkülönített allokáció 30 %-át kivételes egyszeri előfinanszírozásként fizeti ki.</w:t>
            </w:r>
          </w:p>
        </w:tc>
        <w:tc>
          <w:tcPr>
            <w:tcW w:w="4876" w:type="dxa"/>
            <w:hideMark/>
          </w:tcPr>
          <w:p w14:paraId="791E5C10" w14:textId="77777777" w:rsidR="0073449A" w:rsidRPr="006F5CC0" w:rsidRDefault="0073449A" w:rsidP="00FD3AF9">
            <w:pPr>
              <w:pStyle w:val="Normal6"/>
              <w:rPr>
                <w:szCs w:val="24"/>
              </w:rPr>
            </w:pPr>
            <w:r w:rsidRPr="006F5CC0">
              <w:rPr>
                <w:b/>
                <w:i/>
              </w:rPr>
              <w:t>törölve</w:t>
            </w:r>
          </w:p>
        </w:tc>
      </w:tr>
      <w:tr w:rsidR="0073449A" w:rsidRPr="006F5CC0" w14:paraId="511C591E" w14:textId="77777777" w:rsidTr="00FD3AF9">
        <w:trPr>
          <w:jc w:val="center"/>
        </w:trPr>
        <w:tc>
          <w:tcPr>
            <w:tcW w:w="4876" w:type="dxa"/>
            <w:hideMark/>
          </w:tcPr>
          <w:p w14:paraId="60F5E4E7" w14:textId="77777777" w:rsidR="0073449A" w:rsidRPr="006F5CC0" w:rsidRDefault="0073449A" w:rsidP="00FD3AF9">
            <w:pPr>
              <w:pStyle w:val="Normal6"/>
            </w:pPr>
            <w:r w:rsidRPr="006F5CC0">
              <w:rPr>
                <w:b/>
                <w:i/>
              </w:rPr>
              <w:t>E kivételes előfinanszírozást a programmódosítást jóváhagyó bizottsági határozatnak az (EU) 2021/1060 rendelet 24. cikk szerinti elfogadásától számított 60 napon belül kell kifizetni.</w:t>
            </w:r>
          </w:p>
        </w:tc>
        <w:tc>
          <w:tcPr>
            <w:tcW w:w="4876" w:type="dxa"/>
          </w:tcPr>
          <w:p w14:paraId="545B641C" w14:textId="77777777" w:rsidR="0073449A" w:rsidRPr="006F5CC0" w:rsidRDefault="0073449A" w:rsidP="00FD3AF9">
            <w:pPr>
              <w:pStyle w:val="Normal6"/>
              <w:rPr>
                <w:szCs w:val="24"/>
              </w:rPr>
            </w:pPr>
          </w:p>
        </w:tc>
      </w:tr>
    </w:tbl>
    <w:p w14:paraId="4793B0A9"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7ED184B" w14:textId="77777777" w:rsidR="0073449A" w:rsidRPr="006F5CC0" w:rsidRDefault="0073449A" w:rsidP="0073449A">
      <w:r w:rsidRPr="006F5CC0">
        <w:rPr>
          <w:rStyle w:val="HideTWBExt"/>
        </w:rPr>
        <w:lastRenderedPageBreak/>
        <w:t>&lt;/Amend&gt;</w:t>
      </w:r>
    </w:p>
    <w:p w14:paraId="2DC9A101"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93</w:t>
      </w:r>
      <w:r w:rsidRPr="006F5CC0">
        <w:rPr>
          <w:rStyle w:val="HideTWBExt"/>
          <w:b w:val="0"/>
        </w:rPr>
        <w:t>&lt;/NumAm&gt;</w:t>
      </w:r>
    </w:p>
    <w:p w14:paraId="2B328033"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4B6D0064" w14:textId="77777777" w:rsidR="0073449A" w:rsidRPr="006F5CC0" w:rsidRDefault="0073449A" w:rsidP="0073449A">
      <w:r w:rsidRPr="006F5CC0">
        <w:rPr>
          <w:rStyle w:val="HideTWBExt"/>
        </w:rPr>
        <w:t>&lt;/RepeatBlock-By&gt;</w:t>
      </w:r>
    </w:p>
    <w:p w14:paraId="2FB4CA54"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5C2D5BA"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5E8E18E9"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0C5E8268" w14:textId="77777777" w:rsidR="0073449A" w:rsidRPr="006F5CC0" w:rsidRDefault="0073449A" w:rsidP="0073449A">
      <w:r w:rsidRPr="006F5CC0">
        <w:rPr>
          <w:rStyle w:val="HideTWBExt"/>
        </w:rPr>
        <w:t>&lt;Article2&gt;</w:t>
      </w:r>
      <w:r w:rsidRPr="006F5CC0">
        <w:t>12 cikk – 3 bekezdés – első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22A8399" w14:textId="77777777" w:rsidTr="00FD3AF9">
        <w:trPr>
          <w:jc w:val="center"/>
        </w:trPr>
        <w:tc>
          <w:tcPr>
            <w:tcW w:w="9752" w:type="dxa"/>
            <w:gridSpan w:val="2"/>
          </w:tcPr>
          <w:p w14:paraId="20BD8881" w14:textId="77777777" w:rsidR="0073449A" w:rsidRPr="006F5CC0" w:rsidRDefault="0073449A" w:rsidP="00FD3AF9">
            <w:pPr>
              <w:keepNext/>
            </w:pPr>
          </w:p>
        </w:tc>
      </w:tr>
      <w:tr w:rsidR="0073449A" w:rsidRPr="006F5CC0" w14:paraId="2416E96A" w14:textId="77777777" w:rsidTr="00FD3AF9">
        <w:trPr>
          <w:jc w:val="center"/>
        </w:trPr>
        <w:tc>
          <w:tcPr>
            <w:tcW w:w="4876" w:type="dxa"/>
            <w:hideMark/>
          </w:tcPr>
          <w:p w14:paraId="54074A0A" w14:textId="77777777" w:rsidR="0073449A" w:rsidRPr="006F5CC0" w:rsidRDefault="0073449A" w:rsidP="00FD3AF9">
            <w:pPr>
              <w:pStyle w:val="ColumnHeading"/>
              <w:keepNext/>
            </w:pPr>
            <w:r w:rsidRPr="006F5CC0">
              <w:t>A Bizottság által javasolt szöveg</w:t>
            </w:r>
          </w:p>
        </w:tc>
        <w:tc>
          <w:tcPr>
            <w:tcW w:w="4876" w:type="dxa"/>
            <w:hideMark/>
          </w:tcPr>
          <w:p w14:paraId="36B04A15" w14:textId="77777777" w:rsidR="0073449A" w:rsidRPr="006F5CC0" w:rsidRDefault="0073449A" w:rsidP="00FD3AF9">
            <w:pPr>
              <w:pStyle w:val="ColumnHeading"/>
              <w:keepNext/>
            </w:pPr>
            <w:r w:rsidRPr="006F5CC0">
              <w:t>Módosítás</w:t>
            </w:r>
          </w:p>
        </w:tc>
      </w:tr>
      <w:tr w:rsidR="0073449A" w:rsidRPr="006F5CC0" w14:paraId="3E469870" w14:textId="77777777" w:rsidTr="00FD3AF9">
        <w:trPr>
          <w:jc w:val="center"/>
        </w:trPr>
        <w:tc>
          <w:tcPr>
            <w:tcW w:w="4876" w:type="dxa"/>
            <w:hideMark/>
          </w:tcPr>
          <w:p w14:paraId="1E053C8F" w14:textId="77777777" w:rsidR="0073449A" w:rsidRPr="006F5CC0" w:rsidRDefault="0073449A" w:rsidP="00FD3AF9">
            <w:pPr>
              <w:pStyle w:val="Normal6"/>
            </w:pPr>
            <w:r w:rsidRPr="006F5CC0">
              <w:rPr>
                <w:b/>
                <w:i/>
              </w:rPr>
              <w:t>A programnak biztosított, az (EU) 2021/1060 rendelet 90. cikkének (1) és (2) bekezdésében előírt éves előfinanszírozáson felül a Bizottság az e cikk (1) bekezdésében említett, a programmódosítást jóváhagyó határozatban meghatározott célzott prioritásokra elkülönített allokáció 30 %-át kivételes egyszeri előfinanszírozásként fizeti ki.</w:t>
            </w:r>
          </w:p>
        </w:tc>
        <w:tc>
          <w:tcPr>
            <w:tcW w:w="4876" w:type="dxa"/>
            <w:hideMark/>
          </w:tcPr>
          <w:p w14:paraId="49F10481" w14:textId="77777777" w:rsidR="0073449A" w:rsidRPr="006F5CC0" w:rsidRDefault="0073449A" w:rsidP="00FD3AF9">
            <w:pPr>
              <w:pStyle w:val="Normal6"/>
              <w:rPr>
                <w:szCs w:val="24"/>
              </w:rPr>
            </w:pPr>
            <w:r w:rsidRPr="006F5CC0">
              <w:rPr>
                <w:b/>
                <w:i/>
              </w:rPr>
              <w:t>törölve</w:t>
            </w:r>
          </w:p>
        </w:tc>
      </w:tr>
    </w:tbl>
    <w:p w14:paraId="3552D6C8"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606852E" w14:textId="77777777" w:rsidR="0073449A" w:rsidRPr="006F5CC0" w:rsidRDefault="0073449A" w:rsidP="0073449A">
      <w:r w:rsidRPr="006F5CC0">
        <w:rPr>
          <w:rStyle w:val="HideTWBExt"/>
        </w:rPr>
        <w:t>&lt;/Amend&gt;</w:t>
      </w:r>
    </w:p>
    <w:p w14:paraId="03301D57"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94</w:t>
      </w:r>
      <w:r w:rsidRPr="006F5CC0">
        <w:rPr>
          <w:rStyle w:val="HideTWBExt"/>
          <w:b w:val="0"/>
        </w:rPr>
        <w:t>&lt;/NumAm&gt;</w:t>
      </w:r>
    </w:p>
    <w:p w14:paraId="67E24E19"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6FDAF776" w14:textId="77777777" w:rsidR="0073449A" w:rsidRPr="006F5CC0" w:rsidRDefault="0073449A" w:rsidP="0073449A">
      <w:r w:rsidRPr="006F5CC0">
        <w:rPr>
          <w:rStyle w:val="HideTWBExt"/>
        </w:rPr>
        <w:t>&lt;/RepeatBlock-By&gt;</w:t>
      </w:r>
    </w:p>
    <w:p w14:paraId="3E546DAB"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8000014"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430FD9A1"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521CD193" w14:textId="77777777" w:rsidR="0073449A" w:rsidRPr="006F5CC0" w:rsidRDefault="0073449A" w:rsidP="0073449A">
      <w:r w:rsidRPr="006F5CC0">
        <w:rPr>
          <w:rStyle w:val="HideTWBExt"/>
        </w:rPr>
        <w:t>&lt;Article2&gt;</w:t>
      </w:r>
      <w:r w:rsidRPr="006F5CC0">
        <w:t>12 cikk – 3 bekezdés – 2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5370C28C" w14:textId="77777777" w:rsidTr="00FD3AF9">
        <w:trPr>
          <w:jc w:val="center"/>
        </w:trPr>
        <w:tc>
          <w:tcPr>
            <w:tcW w:w="9752" w:type="dxa"/>
            <w:gridSpan w:val="2"/>
          </w:tcPr>
          <w:p w14:paraId="36A0D74F" w14:textId="77777777" w:rsidR="0073449A" w:rsidRPr="006F5CC0" w:rsidRDefault="0073449A" w:rsidP="00FD3AF9">
            <w:pPr>
              <w:keepNext/>
            </w:pPr>
          </w:p>
        </w:tc>
      </w:tr>
      <w:tr w:rsidR="0073449A" w:rsidRPr="006F5CC0" w14:paraId="455D6CF7" w14:textId="77777777" w:rsidTr="00FD3AF9">
        <w:trPr>
          <w:jc w:val="center"/>
        </w:trPr>
        <w:tc>
          <w:tcPr>
            <w:tcW w:w="4876" w:type="dxa"/>
            <w:hideMark/>
          </w:tcPr>
          <w:p w14:paraId="27E44E53" w14:textId="77777777" w:rsidR="0073449A" w:rsidRPr="006F5CC0" w:rsidRDefault="0073449A" w:rsidP="00FD3AF9">
            <w:pPr>
              <w:pStyle w:val="ColumnHeading"/>
              <w:keepNext/>
            </w:pPr>
            <w:r w:rsidRPr="006F5CC0">
              <w:t>A Bizottság által javasolt szöveg</w:t>
            </w:r>
          </w:p>
        </w:tc>
        <w:tc>
          <w:tcPr>
            <w:tcW w:w="4876" w:type="dxa"/>
            <w:hideMark/>
          </w:tcPr>
          <w:p w14:paraId="7C9D9B58" w14:textId="77777777" w:rsidR="0073449A" w:rsidRPr="006F5CC0" w:rsidRDefault="0073449A" w:rsidP="00FD3AF9">
            <w:pPr>
              <w:pStyle w:val="ColumnHeading"/>
              <w:keepNext/>
            </w:pPr>
            <w:r w:rsidRPr="006F5CC0">
              <w:t>Módosítás</w:t>
            </w:r>
          </w:p>
        </w:tc>
      </w:tr>
      <w:tr w:rsidR="0073449A" w:rsidRPr="006F5CC0" w14:paraId="7C2EF62F" w14:textId="77777777" w:rsidTr="00FD3AF9">
        <w:trPr>
          <w:jc w:val="center"/>
        </w:trPr>
        <w:tc>
          <w:tcPr>
            <w:tcW w:w="4876" w:type="dxa"/>
            <w:hideMark/>
          </w:tcPr>
          <w:p w14:paraId="2C2A0C15" w14:textId="77777777" w:rsidR="0073449A" w:rsidRPr="006F5CC0" w:rsidRDefault="0073449A" w:rsidP="00FD3AF9">
            <w:pPr>
              <w:pStyle w:val="Normal6"/>
            </w:pPr>
            <w:r w:rsidRPr="006F5CC0">
              <w:rPr>
                <w:b/>
                <w:i/>
              </w:rPr>
              <w:t>E kivételes előfinanszírozást a programmódosítást jóváhagyó bizottsági határozatnak az (EU) 2021/1060 rendelet 24. cikk szerinti elfogadásától számított 60 napon belül kell kifizetni.</w:t>
            </w:r>
          </w:p>
        </w:tc>
        <w:tc>
          <w:tcPr>
            <w:tcW w:w="4876" w:type="dxa"/>
            <w:hideMark/>
          </w:tcPr>
          <w:p w14:paraId="641E5EFD" w14:textId="77777777" w:rsidR="0073449A" w:rsidRPr="006F5CC0" w:rsidRDefault="0073449A" w:rsidP="00FD3AF9">
            <w:pPr>
              <w:pStyle w:val="Normal6"/>
              <w:rPr>
                <w:szCs w:val="24"/>
              </w:rPr>
            </w:pPr>
            <w:r w:rsidRPr="006F5CC0">
              <w:rPr>
                <w:b/>
                <w:i/>
              </w:rPr>
              <w:t>törölve</w:t>
            </w:r>
          </w:p>
        </w:tc>
      </w:tr>
    </w:tbl>
    <w:p w14:paraId="30A766F4"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1257E7A" w14:textId="77777777" w:rsidR="0073449A" w:rsidRPr="006F5CC0" w:rsidRDefault="0073449A" w:rsidP="0073449A">
      <w:r w:rsidRPr="006F5CC0">
        <w:rPr>
          <w:rStyle w:val="HideTWBExt"/>
        </w:rPr>
        <w:lastRenderedPageBreak/>
        <w:t>&lt;/Amend&gt;</w:t>
      </w:r>
    </w:p>
    <w:p w14:paraId="3671CE03"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95</w:t>
      </w:r>
      <w:r w:rsidRPr="006F5CC0">
        <w:rPr>
          <w:rStyle w:val="HideTWBExt"/>
          <w:b w:val="0"/>
        </w:rPr>
        <w:t>&lt;/NumAm&gt;</w:t>
      </w:r>
    </w:p>
    <w:p w14:paraId="46F90BB3" w14:textId="77777777" w:rsidR="0073449A" w:rsidRPr="006F5CC0" w:rsidRDefault="0073449A" w:rsidP="0073449A">
      <w:pPr>
        <w:pStyle w:val="NormalBold"/>
      </w:pPr>
      <w:r w:rsidRPr="006F5CC0">
        <w:rPr>
          <w:rStyle w:val="HideTWBExt"/>
          <w:b w:val="0"/>
        </w:rPr>
        <w:t>&lt;RepeatBlock-By&gt;&lt;Members&gt;</w:t>
      </w:r>
      <w:r w:rsidRPr="006F5CC0">
        <w:t>Maria Zacharia</w:t>
      </w:r>
      <w:r w:rsidRPr="006F5CC0">
        <w:rPr>
          <w:rStyle w:val="HideTWBExt"/>
          <w:b w:val="0"/>
        </w:rPr>
        <w:t>&lt;/Members&gt;</w:t>
      </w:r>
    </w:p>
    <w:p w14:paraId="5B42BE39" w14:textId="77777777" w:rsidR="0073449A" w:rsidRPr="006F5CC0" w:rsidRDefault="0073449A" w:rsidP="0073449A">
      <w:r w:rsidRPr="006F5CC0">
        <w:rPr>
          <w:rStyle w:val="HideTWBExt"/>
        </w:rPr>
        <w:t>&lt;/RepeatBlock-By&gt;</w:t>
      </w:r>
    </w:p>
    <w:p w14:paraId="2A8875A3"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015BB64"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6CC2C89D"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07970E59" w14:textId="77777777" w:rsidR="0073449A" w:rsidRPr="006F5CC0" w:rsidRDefault="0073449A" w:rsidP="0073449A">
      <w:r w:rsidRPr="006F5CC0">
        <w:rPr>
          <w:rStyle w:val="HideTWBExt"/>
        </w:rPr>
        <w:t>&lt;Article2&gt;</w:t>
      </w:r>
      <w:r w:rsidRPr="006F5CC0">
        <w:t>12c cikk – 4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3E2C16C5" w14:textId="77777777" w:rsidTr="00FD3AF9">
        <w:trPr>
          <w:jc w:val="center"/>
        </w:trPr>
        <w:tc>
          <w:tcPr>
            <w:tcW w:w="9752" w:type="dxa"/>
            <w:gridSpan w:val="2"/>
          </w:tcPr>
          <w:p w14:paraId="490E219B" w14:textId="77777777" w:rsidR="0073449A" w:rsidRPr="006F5CC0" w:rsidRDefault="0073449A" w:rsidP="00FD3AF9">
            <w:pPr>
              <w:keepNext/>
            </w:pPr>
          </w:p>
        </w:tc>
      </w:tr>
      <w:tr w:rsidR="0073449A" w:rsidRPr="006F5CC0" w14:paraId="5C1CC08C" w14:textId="77777777" w:rsidTr="00FD3AF9">
        <w:trPr>
          <w:jc w:val="center"/>
        </w:trPr>
        <w:tc>
          <w:tcPr>
            <w:tcW w:w="4876" w:type="dxa"/>
            <w:hideMark/>
          </w:tcPr>
          <w:p w14:paraId="3C7246C7" w14:textId="77777777" w:rsidR="0073449A" w:rsidRPr="006F5CC0" w:rsidRDefault="0073449A" w:rsidP="00FD3AF9">
            <w:pPr>
              <w:pStyle w:val="ColumnHeading"/>
              <w:keepNext/>
            </w:pPr>
            <w:r w:rsidRPr="006F5CC0">
              <w:t>A Bizottság által javasolt szöveg</w:t>
            </w:r>
          </w:p>
        </w:tc>
        <w:tc>
          <w:tcPr>
            <w:tcW w:w="4876" w:type="dxa"/>
            <w:hideMark/>
          </w:tcPr>
          <w:p w14:paraId="07121783" w14:textId="77777777" w:rsidR="0073449A" w:rsidRPr="006F5CC0" w:rsidRDefault="0073449A" w:rsidP="00FD3AF9">
            <w:pPr>
              <w:pStyle w:val="ColumnHeading"/>
              <w:keepNext/>
            </w:pPr>
            <w:r w:rsidRPr="006F5CC0">
              <w:t>Módosítás</w:t>
            </w:r>
          </w:p>
        </w:tc>
      </w:tr>
      <w:tr w:rsidR="0073449A" w:rsidRPr="006F5CC0" w14:paraId="4BE1E08A" w14:textId="77777777" w:rsidTr="00FD3AF9">
        <w:trPr>
          <w:jc w:val="center"/>
        </w:trPr>
        <w:tc>
          <w:tcPr>
            <w:tcW w:w="4876" w:type="dxa"/>
            <w:hideMark/>
          </w:tcPr>
          <w:p w14:paraId="5613B165" w14:textId="77777777" w:rsidR="0073449A" w:rsidRPr="006F5CC0" w:rsidRDefault="0073449A" w:rsidP="00FD3AF9">
            <w:pPr>
              <w:pStyle w:val="Normal6"/>
            </w:pPr>
            <w:r w:rsidRPr="006F5CC0">
              <w:rPr>
                <w:b/>
                <w:i/>
              </w:rPr>
              <w:t>(4)</w:t>
            </w:r>
            <w:r w:rsidRPr="006F5CC0">
              <w:rPr>
                <w:b/>
                <w:i/>
              </w:rPr>
              <w:tab/>
              <w:t>Az (EU) 2021/1060 rendelet 90. cikkének (5) bekezdésével összhangban a kivételes előfinanszírozásként kifizetett összeget legkésőbb az utolsó számviteli évvel ki kell vezetni a Bizottság számláiról.</w:t>
            </w:r>
          </w:p>
        </w:tc>
        <w:tc>
          <w:tcPr>
            <w:tcW w:w="4876" w:type="dxa"/>
            <w:hideMark/>
          </w:tcPr>
          <w:p w14:paraId="4C89572B" w14:textId="77777777" w:rsidR="0073449A" w:rsidRPr="006F5CC0" w:rsidRDefault="0073449A" w:rsidP="00FD3AF9">
            <w:pPr>
              <w:pStyle w:val="Normal6"/>
              <w:rPr>
                <w:szCs w:val="24"/>
              </w:rPr>
            </w:pPr>
            <w:r w:rsidRPr="006F5CC0">
              <w:rPr>
                <w:b/>
                <w:i/>
              </w:rPr>
              <w:t>törölve</w:t>
            </w:r>
          </w:p>
        </w:tc>
      </w:tr>
      <w:tr w:rsidR="0073449A" w:rsidRPr="006F5CC0" w14:paraId="44582BE3" w14:textId="77777777" w:rsidTr="00FD3AF9">
        <w:trPr>
          <w:jc w:val="center"/>
        </w:trPr>
        <w:tc>
          <w:tcPr>
            <w:tcW w:w="4876" w:type="dxa"/>
            <w:hideMark/>
          </w:tcPr>
          <w:p w14:paraId="336FF8C2" w14:textId="77777777" w:rsidR="0073449A" w:rsidRPr="006F5CC0" w:rsidRDefault="0073449A" w:rsidP="00FD3AF9">
            <w:pPr>
              <w:pStyle w:val="Normal6"/>
            </w:pPr>
            <w:r w:rsidRPr="006F5CC0">
              <w:rPr>
                <w:b/>
                <w:i/>
              </w:rPr>
              <w:t>Az (EU) 2021/1060 rendelet 90. cikkének (6) bekezdésével összhangban a kivételes előfinanszírozáson keletkező kamatot az ESZA+-hoz hasonlóan kell felhasználni az érintett programra, és annak az utolsó számviteli év elszámolásában kell szerepelnie.</w:t>
            </w:r>
          </w:p>
        </w:tc>
        <w:tc>
          <w:tcPr>
            <w:tcW w:w="4876" w:type="dxa"/>
          </w:tcPr>
          <w:p w14:paraId="69A6F028" w14:textId="77777777" w:rsidR="0073449A" w:rsidRPr="006F5CC0" w:rsidRDefault="0073449A" w:rsidP="00FD3AF9">
            <w:pPr>
              <w:pStyle w:val="Normal6"/>
              <w:rPr>
                <w:szCs w:val="24"/>
              </w:rPr>
            </w:pPr>
          </w:p>
        </w:tc>
      </w:tr>
      <w:tr w:rsidR="0073449A" w:rsidRPr="006F5CC0" w14:paraId="68091D91" w14:textId="77777777" w:rsidTr="00FD3AF9">
        <w:trPr>
          <w:jc w:val="center"/>
        </w:trPr>
        <w:tc>
          <w:tcPr>
            <w:tcW w:w="4876" w:type="dxa"/>
            <w:hideMark/>
          </w:tcPr>
          <w:p w14:paraId="059878E3" w14:textId="77777777" w:rsidR="0073449A" w:rsidRPr="006F5CC0" w:rsidRDefault="0073449A" w:rsidP="00FD3AF9">
            <w:pPr>
              <w:pStyle w:val="Normal6"/>
            </w:pPr>
            <w:r w:rsidRPr="006F5CC0">
              <w:rPr>
                <w:b/>
                <w:i/>
              </w:rPr>
              <w:t>Az (EU) 2021/1060 rendelet 97. cikkének (1) bekezdésével összhangban a kivételes előfinanszírozás nem függeszthető fel.</w:t>
            </w:r>
          </w:p>
        </w:tc>
        <w:tc>
          <w:tcPr>
            <w:tcW w:w="4876" w:type="dxa"/>
          </w:tcPr>
          <w:p w14:paraId="456252A3" w14:textId="77777777" w:rsidR="0073449A" w:rsidRPr="006F5CC0" w:rsidRDefault="0073449A" w:rsidP="00FD3AF9">
            <w:pPr>
              <w:pStyle w:val="Normal6"/>
              <w:rPr>
                <w:szCs w:val="24"/>
              </w:rPr>
            </w:pPr>
          </w:p>
        </w:tc>
      </w:tr>
      <w:tr w:rsidR="0073449A" w:rsidRPr="006F5CC0" w14:paraId="50FFD2BC" w14:textId="77777777" w:rsidTr="00FD3AF9">
        <w:trPr>
          <w:jc w:val="center"/>
        </w:trPr>
        <w:tc>
          <w:tcPr>
            <w:tcW w:w="4876" w:type="dxa"/>
            <w:hideMark/>
          </w:tcPr>
          <w:p w14:paraId="40C02229" w14:textId="77777777" w:rsidR="0073449A" w:rsidRPr="006F5CC0" w:rsidRDefault="0073449A" w:rsidP="00FD3AF9">
            <w:pPr>
              <w:pStyle w:val="Normal6"/>
            </w:pPr>
            <w:r w:rsidRPr="006F5CC0">
              <w:rPr>
                <w:b/>
                <w:i/>
              </w:rPr>
              <w:t>Az (EU) 2021/1060 rendelet 105. cikkének (1) bekezdésével összhangban a visszavonandó kötelezettségvállalások összegeinek kiszámítása céljából figyelembe veendő előfinanszírozás magában foglalja a kivételes előfinanszírozást.</w:t>
            </w:r>
          </w:p>
        </w:tc>
        <w:tc>
          <w:tcPr>
            <w:tcW w:w="4876" w:type="dxa"/>
          </w:tcPr>
          <w:p w14:paraId="25EB5A9C" w14:textId="77777777" w:rsidR="0073449A" w:rsidRPr="006F5CC0" w:rsidRDefault="0073449A" w:rsidP="00FD3AF9">
            <w:pPr>
              <w:pStyle w:val="Normal6"/>
              <w:rPr>
                <w:szCs w:val="24"/>
              </w:rPr>
            </w:pPr>
          </w:p>
        </w:tc>
      </w:tr>
    </w:tbl>
    <w:p w14:paraId="01445BC1"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3680AC58" w14:textId="77777777" w:rsidR="0073449A" w:rsidRPr="006F5CC0" w:rsidRDefault="0073449A" w:rsidP="0073449A">
      <w:r w:rsidRPr="006F5CC0">
        <w:rPr>
          <w:rStyle w:val="HideTWBExt"/>
        </w:rPr>
        <w:t>&lt;/Amend&gt;</w:t>
      </w:r>
    </w:p>
    <w:p w14:paraId="01606C6A"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96</w:t>
      </w:r>
      <w:r w:rsidRPr="006F5CC0">
        <w:rPr>
          <w:rStyle w:val="HideTWBExt"/>
          <w:b w:val="0"/>
        </w:rPr>
        <w:t>&lt;/NumAm&gt;</w:t>
      </w:r>
    </w:p>
    <w:p w14:paraId="6B2BBF2D"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085202AF" w14:textId="77777777" w:rsidR="0073449A" w:rsidRPr="006F5CC0" w:rsidRDefault="0073449A" w:rsidP="0073449A">
      <w:r w:rsidRPr="006F5CC0">
        <w:rPr>
          <w:rStyle w:val="HideTWBExt"/>
        </w:rPr>
        <w:t>&lt;/RepeatBlock-By&gt;</w:t>
      </w:r>
    </w:p>
    <w:p w14:paraId="4D3DB0CA"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2B41E95"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630614DE" w14:textId="77777777" w:rsidR="0073449A" w:rsidRPr="006F5CC0" w:rsidRDefault="0073449A" w:rsidP="0073449A">
      <w:pPr>
        <w:keepNext/>
      </w:pPr>
      <w:r w:rsidRPr="006F5CC0">
        <w:rPr>
          <w:rStyle w:val="HideTWBExt"/>
        </w:rPr>
        <w:lastRenderedPageBreak/>
        <w:t>&lt;DocAmend2&gt;</w:t>
      </w:r>
      <w:r w:rsidRPr="006F5CC0">
        <w:t>(EU) 2021/1057 rendelet</w:t>
      </w:r>
      <w:r w:rsidRPr="006F5CC0">
        <w:rPr>
          <w:rStyle w:val="HideTWBExt"/>
        </w:rPr>
        <w:t>&lt;/DocAmend2&gt;</w:t>
      </w:r>
    </w:p>
    <w:p w14:paraId="7B5B6136" w14:textId="77777777" w:rsidR="0073449A" w:rsidRPr="006F5CC0" w:rsidRDefault="0073449A" w:rsidP="0073449A">
      <w:r w:rsidRPr="006F5CC0">
        <w:rPr>
          <w:rStyle w:val="HideTWBExt"/>
        </w:rPr>
        <w:t>&lt;Article2&gt;</w:t>
      </w:r>
      <w:r w:rsidRPr="006F5CC0">
        <w:t>12 cikk – 4 bekezdés – első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41E121F4" w14:textId="77777777" w:rsidTr="00FD3AF9">
        <w:trPr>
          <w:jc w:val="center"/>
        </w:trPr>
        <w:tc>
          <w:tcPr>
            <w:tcW w:w="9752" w:type="dxa"/>
            <w:gridSpan w:val="2"/>
          </w:tcPr>
          <w:p w14:paraId="7BAD4947" w14:textId="77777777" w:rsidR="0073449A" w:rsidRPr="006F5CC0" w:rsidRDefault="0073449A" w:rsidP="00FD3AF9">
            <w:pPr>
              <w:keepNext/>
            </w:pPr>
          </w:p>
        </w:tc>
      </w:tr>
      <w:tr w:rsidR="0073449A" w:rsidRPr="006F5CC0" w14:paraId="7E083768" w14:textId="77777777" w:rsidTr="00FD3AF9">
        <w:trPr>
          <w:jc w:val="center"/>
        </w:trPr>
        <w:tc>
          <w:tcPr>
            <w:tcW w:w="4876" w:type="dxa"/>
            <w:hideMark/>
          </w:tcPr>
          <w:p w14:paraId="74E05C8A" w14:textId="77777777" w:rsidR="0073449A" w:rsidRPr="006F5CC0" w:rsidRDefault="0073449A" w:rsidP="00FD3AF9">
            <w:pPr>
              <w:pStyle w:val="ColumnHeading"/>
              <w:keepNext/>
            </w:pPr>
            <w:r w:rsidRPr="006F5CC0">
              <w:t>A Bizottság által javasolt szöveg</w:t>
            </w:r>
          </w:p>
        </w:tc>
        <w:tc>
          <w:tcPr>
            <w:tcW w:w="4876" w:type="dxa"/>
            <w:hideMark/>
          </w:tcPr>
          <w:p w14:paraId="5E4AFE3C" w14:textId="77777777" w:rsidR="0073449A" w:rsidRPr="006F5CC0" w:rsidRDefault="0073449A" w:rsidP="00FD3AF9">
            <w:pPr>
              <w:pStyle w:val="ColumnHeading"/>
              <w:keepNext/>
            </w:pPr>
            <w:r w:rsidRPr="006F5CC0">
              <w:t>Módosítás</w:t>
            </w:r>
          </w:p>
        </w:tc>
      </w:tr>
      <w:tr w:rsidR="0073449A" w:rsidRPr="006F5CC0" w14:paraId="2367AD47" w14:textId="77777777" w:rsidTr="00FD3AF9">
        <w:trPr>
          <w:jc w:val="center"/>
        </w:trPr>
        <w:tc>
          <w:tcPr>
            <w:tcW w:w="4876" w:type="dxa"/>
            <w:hideMark/>
          </w:tcPr>
          <w:p w14:paraId="1C429B67" w14:textId="77777777" w:rsidR="0073449A" w:rsidRPr="006F5CC0" w:rsidRDefault="0073449A" w:rsidP="00FD3AF9">
            <w:pPr>
              <w:pStyle w:val="Normal6"/>
            </w:pPr>
            <w:r w:rsidRPr="006F5CC0">
              <w:rPr>
                <w:b/>
                <w:i/>
              </w:rPr>
              <w:t>Az (EU) 2021/1060 rendelet 90. cikkének (5) bekezdésével összhangban a kivételes előfinanszírozásként kifizetett összeget legkésőbb az utolsó számviteli évvel ki kell vezetni a Bizottság számláiról.</w:t>
            </w:r>
          </w:p>
        </w:tc>
        <w:tc>
          <w:tcPr>
            <w:tcW w:w="4876" w:type="dxa"/>
            <w:hideMark/>
          </w:tcPr>
          <w:p w14:paraId="42507364" w14:textId="77777777" w:rsidR="0073449A" w:rsidRPr="006F5CC0" w:rsidRDefault="0073449A" w:rsidP="00FD3AF9">
            <w:pPr>
              <w:pStyle w:val="Normal6"/>
              <w:rPr>
                <w:szCs w:val="24"/>
              </w:rPr>
            </w:pPr>
            <w:r w:rsidRPr="006F5CC0">
              <w:rPr>
                <w:b/>
                <w:i/>
              </w:rPr>
              <w:t>törölve</w:t>
            </w:r>
          </w:p>
        </w:tc>
      </w:tr>
    </w:tbl>
    <w:p w14:paraId="5B6F507D"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86FA121" w14:textId="77777777" w:rsidR="0073449A" w:rsidRPr="006F5CC0" w:rsidRDefault="0073449A" w:rsidP="0073449A">
      <w:r w:rsidRPr="006F5CC0">
        <w:rPr>
          <w:rStyle w:val="HideTWBExt"/>
        </w:rPr>
        <w:t>&lt;/Amend&gt;</w:t>
      </w:r>
    </w:p>
    <w:p w14:paraId="4D854109"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97</w:t>
      </w:r>
      <w:r w:rsidRPr="006F5CC0">
        <w:rPr>
          <w:rStyle w:val="HideTWBExt"/>
          <w:b w:val="0"/>
        </w:rPr>
        <w:t>&lt;/NumAm&gt;</w:t>
      </w:r>
    </w:p>
    <w:p w14:paraId="0C1CCC24"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47D03AB3" w14:textId="77777777" w:rsidR="0073449A" w:rsidRPr="006F5CC0" w:rsidRDefault="0073449A" w:rsidP="0073449A">
      <w:r w:rsidRPr="006F5CC0">
        <w:rPr>
          <w:rStyle w:val="HideTWBExt"/>
        </w:rPr>
        <w:t>&lt;/RepeatBlock-By&gt;</w:t>
      </w:r>
    </w:p>
    <w:p w14:paraId="1A68B2A8"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3D9A9167"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6DC8E2FF"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4EB954E2" w14:textId="77777777" w:rsidR="0073449A" w:rsidRPr="006F5CC0" w:rsidRDefault="0073449A" w:rsidP="0073449A">
      <w:r w:rsidRPr="006F5CC0">
        <w:rPr>
          <w:rStyle w:val="HideTWBExt"/>
        </w:rPr>
        <w:t>&lt;Article2&gt;</w:t>
      </w:r>
      <w:r w:rsidRPr="006F5CC0">
        <w:t>12 cikk – 4 bekezdés – 2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3C49F6A6" w14:textId="77777777" w:rsidTr="00FD3AF9">
        <w:trPr>
          <w:jc w:val="center"/>
        </w:trPr>
        <w:tc>
          <w:tcPr>
            <w:tcW w:w="9752" w:type="dxa"/>
            <w:gridSpan w:val="2"/>
          </w:tcPr>
          <w:p w14:paraId="36FA52DF" w14:textId="77777777" w:rsidR="0073449A" w:rsidRPr="006F5CC0" w:rsidRDefault="0073449A" w:rsidP="00FD3AF9">
            <w:pPr>
              <w:keepNext/>
            </w:pPr>
          </w:p>
        </w:tc>
      </w:tr>
      <w:tr w:rsidR="0073449A" w:rsidRPr="006F5CC0" w14:paraId="2B9EA484" w14:textId="77777777" w:rsidTr="00FD3AF9">
        <w:trPr>
          <w:jc w:val="center"/>
        </w:trPr>
        <w:tc>
          <w:tcPr>
            <w:tcW w:w="4876" w:type="dxa"/>
            <w:hideMark/>
          </w:tcPr>
          <w:p w14:paraId="7C881CA3" w14:textId="77777777" w:rsidR="0073449A" w:rsidRPr="006F5CC0" w:rsidRDefault="0073449A" w:rsidP="00FD3AF9">
            <w:pPr>
              <w:pStyle w:val="ColumnHeading"/>
              <w:keepNext/>
            </w:pPr>
            <w:r w:rsidRPr="006F5CC0">
              <w:t>A Bizottság által javasolt szöveg</w:t>
            </w:r>
          </w:p>
        </w:tc>
        <w:tc>
          <w:tcPr>
            <w:tcW w:w="4876" w:type="dxa"/>
            <w:hideMark/>
          </w:tcPr>
          <w:p w14:paraId="0CBF8D5B" w14:textId="77777777" w:rsidR="0073449A" w:rsidRPr="006F5CC0" w:rsidRDefault="0073449A" w:rsidP="00FD3AF9">
            <w:pPr>
              <w:pStyle w:val="ColumnHeading"/>
              <w:keepNext/>
            </w:pPr>
            <w:r w:rsidRPr="006F5CC0">
              <w:t>Módosítás</w:t>
            </w:r>
          </w:p>
        </w:tc>
      </w:tr>
      <w:tr w:rsidR="0073449A" w:rsidRPr="006F5CC0" w14:paraId="65CBCA0D" w14:textId="77777777" w:rsidTr="00FD3AF9">
        <w:trPr>
          <w:jc w:val="center"/>
        </w:trPr>
        <w:tc>
          <w:tcPr>
            <w:tcW w:w="4876" w:type="dxa"/>
            <w:hideMark/>
          </w:tcPr>
          <w:p w14:paraId="001A283C" w14:textId="77777777" w:rsidR="0073449A" w:rsidRPr="006F5CC0" w:rsidRDefault="0073449A" w:rsidP="00FD3AF9">
            <w:pPr>
              <w:pStyle w:val="Normal6"/>
            </w:pPr>
            <w:r w:rsidRPr="006F5CC0">
              <w:rPr>
                <w:b/>
                <w:i/>
              </w:rPr>
              <w:t>Az (EU) 2021/1060 rendelet 90. cikkének (6) bekezdésével összhangban a kivételes előfinanszírozáson keletkező kamatot az ESZA+-hoz hasonlóan kell felhasználni az érintett programra, és annak az utolsó számviteli év elszámolásában kell szerepelnie.</w:t>
            </w:r>
          </w:p>
        </w:tc>
        <w:tc>
          <w:tcPr>
            <w:tcW w:w="4876" w:type="dxa"/>
            <w:hideMark/>
          </w:tcPr>
          <w:p w14:paraId="068635D4" w14:textId="77777777" w:rsidR="0073449A" w:rsidRPr="006F5CC0" w:rsidRDefault="0073449A" w:rsidP="00FD3AF9">
            <w:pPr>
              <w:pStyle w:val="Normal6"/>
              <w:rPr>
                <w:szCs w:val="24"/>
              </w:rPr>
            </w:pPr>
            <w:r w:rsidRPr="006F5CC0">
              <w:rPr>
                <w:b/>
                <w:i/>
              </w:rPr>
              <w:t>törölve</w:t>
            </w:r>
          </w:p>
        </w:tc>
      </w:tr>
    </w:tbl>
    <w:p w14:paraId="56133A3C"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3AADFDDE" w14:textId="77777777" w:rsidR="0073449A" w:rsidRPr="006F5CC0" w:rsidRDefault="0073449A" w:rsidP="0073449A">
      <w:r w:rsidRPr="006F5CC0">
        <w:rPr>
          <w:rStyle w:val="HideTWBExt"/>
        </w:rPr>
        <w:t>&lt;/Amend&gt;</w:t>
      </w:r>
    </w:p>
    <w:p w14:paraId="3FF100F8"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98</w:t>
      </w:r>
      <w:r w:rsidRPr="006F5CC0">
        <w:rPr>
          <w:rStyle w:val="HideTWBExt"/>
          <w:b w:val="0"/>
        </w:rPr>
        <w:t>&lt;/NumAm&gt;</w:t>
      </w:r>
    </w:p>
    <w:p w14:paraId="1BBF0356"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09EFBA89" w14:textId="77777777" w:rsidR="0073449A" w:rsidRPr="006F5CC0" w:rsidRDefault="0073449A" w:rsidP="0073449A">
      <w:r w:rsidRPr="006F5CC0">
        <w:rPr>
          <w:rStyle w:val="HideTWBExt"/>
        </w:rPr>
        <w:t>&lt;/RepeatBlock-By&gt;</w:t>
      </w:r>
    </w:p>
    <w:p w14:paraId="4CD3C767"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39585A5"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4A34F2DE"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6C560616" w14:textId="77777777" w:rsidR="0073449A" w:rsidRPr="006F5CC0" w:rsidRDefault="0073449A" w:rsidP="0073449A">
      <w:r w:rsidRPr="006F5CC0">
        <w:rPr>
          <w:rStyle w:val="HideTWBExt"/>
        </w:rPr>
        <w:t>&lt;Article2&gt;</w:t>
      </w:r>
      <w:r w:rsidRPr="006F5CC0">
        <w:t>12 cikk – 4 bekezdés – 3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671B43AA" w14:textId="77777777" w:rsidTr="00FD3AF9">
        <w:trPr>
          <w:jc w:val="center"/>
        </w:trPr>
        <w:tc>
          <w:tcPr>
            <w:tcW w:w="9752" w:type="dxa"/>
            <w:gridSpan w:val="2"/>
          </w:tcPr>
          <w:p w14:paraId="3B347939" w14:textId="77777777" w:rsidR="0073449A" w:rsidRPr="006F5CC0" w:rsidRDefault="0073449A" w:rsidP="00FD3AF9">
            <w:pPr>
              <w:keepNext/>
            </w:pPr>
          </w:p>
        </w:tc>
      </w:tr>
      <w:tr w:rsidR="0073449A" w:rsidRPr="006F5CC0" w14:paraId="5303E020" w14:textId="77777777" w:rsidTr="00FD3AF9">
        <w:trPr>
          <w:jc w:val="center"/>
        </w:trPr>
        <w:tc>
          <w:tcPr>
            <w:tcW w:w="4876" w:type="dxa"/>
            <w:hideMark/>
          </w:tcPr>
          <w:p w14:paraId="1BFFC74C" w14:textId="77777777" w:rsidR="0073449A" w:rsidRPr="006F5CC0" w:rsidRDefault="0073449A" w:rsidP="00FD3AF9">
            <w:pPr>
              <w:pStyle w:val="ColumnHeading"/>
              <w:keepNext/>
            </w:pPr>
            <w:r w:rsidRPr="006F5CC0">
              <w:t>A Bizottság által javasolt szöveg</w:t>
            </w:r>
          </w:p>
        </w:tc>
        <w:tc>
          <w:tcPr>
            <w:tcW w:w="4876" w:type="dxa"/>
            <w:hideMark/>
          </w:tcPr>
          <w:p w14:paraId="3E8D6FB9" w14:textId="77777777" w:rsidR="0073449A" w:rsidRPr="006F5CC0" w:rsidRDefault="0073449A" w:rsidP="00FD3AF9">
            <w:pPr>
              <w:pStyle w:val="ColumnHeading"/>
              <w:keepNext/>
            </w:pPr>
            <w:r w:rsidRPr="006F5CC0">
              <w:t>Módosítás</w:t>
            </w:r>
          </w:p>
        </w:tc>
      </w:tr>
      <w:tr w:rsidR="0073449A" w:rsidRPr="006F5CC0" w14:paraId="285159D1" w14:textId="77777777" w:rsidTr="00FD3AF9">
        <w:trPr>
          <w:jc w:val="center"/>
        </w:trPr>
        <w:tc>
          <w:tcPr>
            <w:tcW w:w="4876" w:type="dxa"/>
            <w:hideMark/>
          </w:tcPr>
          <w:p w14:paraId="56BA163F" w14:textId="77777777" w:rsidR="0073449A" w:rsidRPr="006F5CC0" w:rsidRDefault="0073449A" w:rsidP="00FD3AF9">
            <w:pPr>
              <w:pStyle w:val="Normal6"/>
            </w:pPr>
            <w:r w:rsidRPr="006F5CC0">
              <w:rPr>
                <w:b/>
                <w:i/>
              </w:rPr>
              <w:t>Az (EU) 2021/1060 rendelet 97. cikkének (1) bekezdésével összhangban a kivételes előfinanszírozás nem függeszthető fel.</w:t>
            </w:r>
          </w:p>
        </w:tc>
        <w:tc>
          <w:tcPr>
            <w:tcW w:w="4876" w:type="dxa"/>
            <w:hideMark/>
          </w:tcPr>
          <w:p w14:paraId="3BF45AEF" w14:textId="77777777" w:rsidR="0073449A" w:rsidRPr="006F5CC0" w:rsidRDefault="0073449A" w:rsidP="00FD3AF9">
            <w:pPr>
              <w:pStyle w:val="Normal6"/>
              <w:rPr>
                <w:szCs w:val="24"/>
              </w:rPr>
            </w:pPr>
            <w:r w:rsidRPr="006F5CC0">
              <w:rPr>
                <w:b/>
                <w:i/>
              </w:rPr>
              <w:t>törölve</w:t>
            </w:r>
          </w:p>
        </w:tc>
      </w:tr>
    </w:tbl>
    <w:p w14:paraId="53EF7C58"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5821882" w14:textId="77777777" w:rsidR="0073449A" w:rsidRPr="006F5CC0" w:rsidRDefault="0073449A" w:rsidP="0073449A">
      <w:r w:rsidRPr="006F5CC0">
        <w:rPr>
          <w:rStyle w:val="HideTWBExt"/>
        </w:rPr>
        <w:t>&lt;/Amend&gt;</w:t>
      </w:r>
    </w:p>
    <w:p w14:paraId="0AF2F338"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99</w:t>
      </w:r>
      <w:r w:rsidRPr="006F5CC0">
        <w:rPr>
          <w:rStyle w:val="HideTWBExt"/>
          <w:b w:val="0"/>
        </w:rPr>
        <w:t>&lt;/NumAm&gt;</w:t>
      </w:r>
    </w:p>
    <w:p w14:paraId="25696378"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5719A7F1" w14:textId="77777777" w:rsidR="0073449A" w:rsidRPr="006F5CC0" w:rsidRDefault="0073449A" w:rsidP="0073449A">
      <w:r w:rsidRPr="006F5CC0">
        <w:rPr>
          <w:rStyle w:val="HideTWBExt"/>
        </w:rPr>
        <w:t>&lt;/RepeatBlock-By&gt;</w:t>
      </w:r>
    </w:p>
    <w:p w14:paraId="0E4CAEFB"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2EE19246"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1EB55F06"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2F0B299F" w14:textId="77777777" w:rsidR="0073449A" w:rsidRPr="006F5CC0" w:rsidRDefault="0073449A" w:rsidP="0073449A">
      <w:r w:rsidRPr="006F5CC0">
        <w:rPr>
          <w:rStyle w:val="HideTWBExt"/>
        </w:rPr>
        <w:t>&lt;Article2&gt;</w:t>
      </w:r>
      <w:r w:rsidRPr="006F5CC0">
        <w:t>12 cikk – 4 bekezdés – negyedik albekezdés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8A3A3DE" w14:textId="77777777" w:rsidTr="00FD3AF9">
        <w:trPr>
          <w:jc w:val="center"/>
        </w:trPr>
        <w:tc>
          <w:tcPr>
            <w:tcW w:w="9752" w:type="dxa"/>
            <w:gridSpan w:val="2"/>
          </w:tcPr>
          <w:p w14:paraId="5A487454" w14:textId="77777777" w:rsidR="0073449A" w:rsidRPr="006F5CC0" w:rsidRDefault="0073449A" w:rsidP="00FD3AF9">
            <w:pPr>
              <w:keepNext/>
            </w:pPr>
          </w:p>
        </w:tc>
      </w:tr>
      <w:tr w:rsidR="0073449A" w:rsidRPr="006F5CC0" w14:paraId="22FC135A" w14:textId="77777777" w:rsidTr="00FD3AF9">
        <w:trPr>
          <w:jc w:val="center"/>
        </w:trPr>
        <w:tc>
          <w:tcPr>
            <w:tcW w:w="4876" w:type="dxa"/>
            <w:hideMark/>
          </w:tcPr>
          <w:p w14:paraId="28D23DF6" w14:textId="77777777" w:rsidR="0073449A" w:rsidRPr="006F5CC0" w:rsidRDefault="0073449A" w:rsidP="00FD3AF9">
            <w:pPr>
              <w:pStyle w:val="ColumnHeading"/>
              <w:keepNext/>
            </w:pPr>
            <w:r w:rsidRPr="006F5CC0">
              <w:t>A Bizottság által javasolt szöveg</w:t>
            </w:r>
          </w:p>
        </w:tc>
        <w:tc>
          <w:tcPr>
            <w:tcW w:w="4876" w:type="dxa"/>
            <w:hideMark/>
          </w:tcPr>
          <w:p w14:paraId="249FD6B1" w14:textId="77777777" w:rsidR="0073449A" w:rsidRPr="006F5CC0" w:rsidRDefault="0073449A" w:rsidP="00FD3AF9">
            <w:pPr>
              <w:pStyle w:val="ColumnHeading"/>
              <w:keepNext/>
            </w:pPr>
            <w:r w:rsidRPr="006F5CC0">
              <w:t>Módosítás</w:t>
            </w:r>
          </w:p>
        </w:tc>
      </w:tr>
      <w:tr w:rsidR="0073449A" w:rsidRPr="006F5CC0" w14:paraId="2964D51B" w14:textId="77777777" w:rsidTr="00FD3AF9">
        <w:trPr>
          <w:jc w:val="center"/>
        </w:trPr>
        <w:tc>
          <w:tcPr>
            <w:tcW w:w="4876" w:type="dxa"/>
            <w:hideMark/>
          </w:tcPr>
          <w:p w14:paraId="3B7F2F60" w14:textId="77777777" w:rsidR="0073449A" w:rsidRPr="006F5CC0" w:rsidRDefault="0073449A" w:rsidP="00FD3AF9">
            <w:pPr>
              <w:pStyle w:val="Normal6"/>
            </w:pPr>
            <w:r w:rsidRPr="006F5CC0">
              <w:rPr>
                <w:b/>
                <w:i/>
              </w:rPr>
              <w:t>Az (EU) 2021/1060 rendelet 105. cikkének (1) bekezdésével összhangban a visszavonandó kötelezettségvállalások összegeinek kiszámítása céljából figyelembe veendő előfinanszírozás magában foglalja a kivételes előfinanszírozást.</w:t>
            </w:r>
          </w:p>
        </w:tc>
        <w:tc>
          <w:tcPr>
            <w:tcW w:w="4876" w:type="dxa"/>
            <w:hideMark/>
          </w:tcPr>
          <w:p w14:paraId="19493AE3" w14:textId="77777777" w:rsidR="0073449A" w:rsidRPr="006F5CC0" w:rsidRDefault="0073449A" w:rsidP="00FD3AF9">
            <w:pPr>
              <w:pStyle w:val="Normal6"/>
              <w:rPr>
                <w:szCs w:val="24"/>
              </w:rPr>
            </w:pPr>
            <w:r w:rsidRPr="006F5CC0">
              <w:rPr>
                <w:b/>
                <w:i/>
              </w:rPr>
              <w:t>törölve</w:t>
            </w:r>
          </w:p>
        </w:tc>
      </w:tr>
    </w:tbl>
    <w:p w14:paraId="1C5040F5"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DD8A9CE" w14:textId="77777777" w:rsidR="0073449A" w:rsidRPr="006F5CC0" w:rsidRDefault="0073449A" w:rsidP="0073449A">
      <w:r w:rsidRPr="006F5CC0">
        <w:rPr>
          <w:rStyle w:val="HideTWBExt"/>
        </w:rPr>
        <w:t>&lt;/Amend&gt;</w:t>
      </w:r>
    </w:p>
    <w:p w14:paraId="0BF72386"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100</w:t>
      </w:r>
      <w:r w:rsidRPr="006F5CC0">
        <w:rPr>
          <w:rStyle w:val="HideTWBExt"/>
          <w:b w:val="0"/>
        </w:rPr>
        <w:t>&lt;/NumAm&gt;</w:t>
      </w:r>
    </w:p>
    <w:p w14:paraId="231A7D6F" w14:textId="77777777" w:rsidR="0073449A" w:rsidRPr="006F5CC0" w:rsidRDefault="0073449A" w:rsidP="0073449A">
      <w:pPr>
        <w:pStyle w:val="NormalBold"/>
      </w:pPr>
      <w:r w:rsidRPr="006F5CC0">
        <w:rPr>
          <w:rStyle w:val="HideTWBExt"/>
          <w:b w:val="0"/>
        </w:rPr>
        <w:t>&lt;RepeatBlock-By&gt;&lt;Members&gt;</w:t>
      </w:r>
      <w:r w:rsidRPr="006F5CC0">
        <w:t>Maria Zacharia</w:t>
      </w:r>
      <w:r w:rsidRPr="006F5CC0">
        <w:rPr>
          <w:rStyle w:val="HideTWBExt"/>
          <w:b w:val="0"/>
        </w:rPr>
        <w:t>&lt;/Members&gt;</w:t>
      </w:r>
    </w:p>
    <w:p w14:paraId="4A4AD62D" w14:textId="77777777" w:rsidR="0073449A" w:rsidRPr="006F5CC0" w:rsidRDefault="0073449A" w:rsidP="0073449A">
      <w:r w:rsidRPr="006F5CC0">
        <w:rPr>
          <w:rStyle w:val="HideTWBExt"/>
        </w:rPr>
        <w:t>&lt;/RepeatBlock-By&gt;</w:t>
      </w:r>
    </w:p>
    <w:p w14:paraId="340767CC"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B25C2B8"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12ABDCDF"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66450A30" w14:textId="77777777" w:rsidR="0073449A" w:rsidRPr="006F5CC0" w:rsidRDefault="0073449A" w:rsidP="0073449A">
      <w:r w:rsidRPr="006F5CC0">
        <w:rPr>
          <w:rStyle w:val="HideTWBExt"/>
        </w:rPr>
        <w:t>&lt;Article2&gt;</w:t>
      </w:r>
      <w:r w:rsidRPr="006F5CC0">
        <w:t>12c cikk – 5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5F16A75" w14:textId="77777777" w:rsidTr="00FD3AF9">
        <w:trPr>
          <w:jc w:val="center"/>
        </w:trPr>
        <w:tc>
          <w:tcPr>
            <w:tcW w:w="9752" w:type="dxa"/>
            <w:gridSpan w:val="2"/>
          </w:tcPr>
          <w:p w14:paraId="01A4AF9A" w14:textId="77777777" w:rsidR="0073449A" w:rsidRPr="006F5CC0" w:rsidRDefault="0073449A" w:rsidP="00FD3AF9">
            <w:pPr>
              <w:keepNext/>
            </w:pPr>
          </w:p>
        </w:tc>
      </w:tr>
      <w:tr w:rsidR="0073449A" w:rsidRPr="006F5CC0" w14:paraId="7D10A749" w14:textId="77777777" w:rsidTr="00FD3AF9">
        <w:trPr>
          <w:jc w:val="center"/>
        </w:trPr>
        <w:tc>
          <w:tcPr>
            <w:tcW w:w="4876" w:type="dxa"/>
            <w:hideMark/>
          </w:tcPr>
          <w:p w14:paraId="398DD73B" w14:textId="77777777" w:rsidR="0073449A" w:rsidRPr="006F5CC0" w:rsidRDefault="0073449A" w:rsidP="00FD3AF9">
            <w:pPr>
              <w:pStyle w:val="ColumnHeading"/>
              <w:keepNext/>
            </w:pPr>
            <w:r w:rsidRPr="006F5CC0">
              <w:t>A Bizottság által javasolt szöveg</w:t>
            </w:r>
          </w:p>
        </w:tc>
        <w:tc>
          <w:tcPr>
            <w:tcW w:w="4876" w:type="dxa"/>
            <w:hideMark/>
          </w:tcPr>
          <w:p w14:paraId="1186D7C7" w14:textId="77777777" w:rsidR="0073449A" w:rsidRPr="006F5CC0" w:rsidRDefault="0073449A" w:rsidP="00FD3AF9">
            <w:pPr>
              <w:pStyle w:val="ColumnHeading"/>
              <w:keepNext/>
            </w:pPr>
            <w:r w:rsidRPr="006F5CC0">
              <w:t>Módosítás</w:t>
            </w:r>
          </w:p>
        </w:tc>
      </w:tr>
      <w:tr w:rsidR="0073449A" w:rsidRPr="006F5CC0" w14:paraId="226B68F7" w14:textId="77777777" w:rsidTr="00FD3AF9">
        <w:trPr>
          <w:jc w:val="center"/>
        </w:trPr>
        <w:tc>
          <w:tcPr>
            <w:tcW w:w="4876" w:type="dxa"/>
            <w:hideMark/>
          </w:tcPr>
          <w:p w14:paraId="02EE8BFE" w14:textId="77777777" w:rsidR="0073449A" w:rsidRPr="006F5CC0" w:rsidRDefault="0073449A" w:rsidP="00FD3AF9">
            <w:pPr>
              <w:pStyle w:val="Normal6"/>
            </w:pPr>
            <w:r w:rsidRPr="006F5CC0">
              <w:rPr>
                <w:b/>
                <w:i/>
              </w:rPr>
              <w:t>(5)</w:t>
            </w:r>
            <w:r w:rsidRPr="006F5CC0">
              <w:rPr>
                <w:b/>
                <w:i/>
              </w:rPr>
              <w:tab/>
              <w:t xml:space="preserve">Az (EU) 2021/1060 rendelet 112. cikkétől eltérve az e cikk (1) bekezdésében említett célzott prioritások esetében a maximális társfinanszírozási arány </w:t>
            </w:r>
            <w:r w:rsidRPr="006F5CC0">
              <w:rPr>
                <w:b/>
                <w:i/>
              </w:rPr>
              <w:lastRenderedPageBreak/>
              <w:t>100 %.</w:t>
            </w:r>
          </w:p>
        </w:tc>
        <w:tc>
          <w:tcPr>
            <w:tcW w:w="4876" w:type="dxa"/>
            <w:hideMark/>
          </w:tcPr>
          <w:p w14:paraId="147D351D" w14:textId="77777777" w:rsidR="0073449A" w:rsidRPr="006F5CC0" w:rsidRDefault="0073449A" w:rsidP="00FD3AF9">
            <w:pPr>
              <w:pStyle w:val="Normal6"/>
              <w:rPr>
                <w:szCs w:val="24"/>
              </w:rPr>
            </w:pPr>
            <w:r w:rsidRPr="006F5CC0">
              <w:rPr>
                <w:b/>
                <w:i/>
              </w:rPr>
              <w:lastRenderedPageBreak/>
              <w:t>törölve</w:t>
            </w:r>
          </w:p>
        </w:tc>
      </w:tr>
    </w:tbl>
    <w:p w14:paraId="0DA68488"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836FCBE" w14:textId="77777777" w:rsidR="0073449A" w:rsidRPr="006F5CC0" w:rsidRDefault="0073449A" w:rsidP="0073449A">
      <w:r w:rsidRPr="006F5CC0">
        <w:rPr>
          <w:rStyle w:val="HideTWBExt"/>
        </w:rPr>
        <w:t>&lt;/Amend&gt;</w:t>
      </w:r>
    </w:p>
    <w:p w14:paraId="008AECBA"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101</w:t>
      </w:r>
      <w:r w:rsidRPr="006F5CC0">
        <w:rPr>
          <w:rStyle w:val="HideTWBExt"/>
          <w:b w:val="0"/>
        </w:rPr>
        <w:t>&lt;/NumAm&gt;</w:t>
      </w:r>
    </w:p>
    <w:p w14:paraId="6CA85E08"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122C372C" w14:textId="77777777" w:rsidR="0073449A" w:rsidRPr="006F5CC0" w:rsidRDefault="0073449A" w:rsidP="0073449A">
      <w:r w:rsidRPr="006F5CC0">
        <w:rPr>
          <w:rStyle w:val="HideTWBExt"/>
        </w:rPr>
        <w:t>&lt;/RepeatBlock-By&gt;</w:t>
      </w:r>
    </w:p>
    <w:p w14:paraId="454D3EF8"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3F757B79"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190EA075"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612E77A0" w14:textId="77777777" w:rsidR="0073449A" w:rsidRPr="006F5CC0" w:rsidRDefault="0073449A" w:rsidP="0073449A">
      <w:r w:rsidRPr="006F5CC0">
        <w:rPr>
          <w:rStyle w:val="HideTWBExt"/>
        </w:rPr>
        <w:t>&lt;Article2&gt;</w:t>
      </w:r>
      <w:r w:rsidRPr="006F5CC0">
        <w:t>12c cikk – 5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57E6B59A" w14:textId="77777777" w:rsidTr="00FD3AF9">
        <w:trPr>
          <w:jc w:val="center"/>
        </w:trPr>
        <w:tc>
          <w:tcPr>
            <w:tcW w:w="9752" w:type="dxa"/>
            <w:gridSpan w:val="2"/>
          </w:tcPr>
          <w:p w14:paraId="4EB02E22" w14:textId="77777777" w:rsidR="0073449A" w:rsidRPr="006F5CC0" w:rsidRDefault="0073449A" w:rsidP="00FD3AF9">
            <w:pPr>
              <w:keepNext/>
            </w:pPr>
          </w:p>
        </w:tc>
      </w:tr>
      <w:tr w:rsidR="0073449A" w:rsidRPr="006F5CC0" w14:paraId="7BD3E0D9" w14:textId="77777777" w:rsidTr="00FD3AF9">
        <w:trPr>
          <w:jc w:val="center"/>
        </w:trPr>
        <w:tc>
          <w:tcPr>
            <w:tcW w:w="4876" w:type="dxa"/>
            <w:hideMark/>
          </w:tcPr>
          <w:p w14:paraId="48D1BA53" w14:textId="77777777" w:rsidR="0073449A" w:rsidRPr="006F5CC0" w:rsidRDefault="0073449A" w:rsidP="00FD3AF9">
            <w:pPr>
              <w:pStyle w:val="ColumnHeading"/>
              <w:keepNext/>
            </w:pPr>
            <w:r w:rsidRPr="006F5CC0">
              <w:t>A Bizottság által javasolt szöveg</w:t>
            </w:r>
          </w:p>
        </w:tc>
        <w:tc>
          <w:tcPr>
            <w:tcW w:w="4876" w:type="dxa"/>
            <w:hideMark/>
          </w:tcPr>
          <w:p w14:paraId="30E5D2C7" w14:textId="77777777" w:rsidR="0073449A" w:rsidRPr="006F5CC0" w:rsidRDefault="0073449A" w:rsidP="00FD3AF9">
            <w:pPr>
              <w:pStyle w:val="ColumnHeading"/>
              <w:keepNext/>
            </w:pPr>
            <w:r w:rsidRPr="006F5CC0">
              <w:t>Módosítás</w:t>
            </w:r>
          </w:p>
        </w:tc>
      </w:tr>
      <w:tr w:rsidR="0073449A" w:rsidRPr="006F5CC0" w14:paraId="26FE606C" w14:textId="77777777" w:rsidTr="00FD3AF9">
        <w:trPr>
          <w:jc w:val="center"/>
        </w:trPr>
        <w:tc>
          <w:tcPr>
            <w:tcW w:w="4876" w:type="dxa"/>
            <w:hideMark/>
          </w:tcPr>
          <w:p w14:paraId="0A65ECC1" w14:textId="77777777" w:rsidR="0073449A" w:rsidRPr="006F5CC0" w:rsidRDefault="0073449A" w:rsidP="00FD3AF9">
            <w:pPr>
              <w:pStyle w:val="Normal6"/>
            </w:pPr>
            <w:r w:rsidRPr="006F5CC0">
              <w:rPr>
                <w:b/>
                <w:i/>
              </w:rPr>
              <w:t>(5)</w:t>
            </w:r>
            <w:r w:rsidRPr="006F5CC0">
              <w:rPr>
                <w:b/>
                <w:i/>
              </w:rPr>
              <w:tab/>
              <w:t>Az (EU) 2021/1060 rendelet 112. cikkétől eltérve az e cikk (1) bekezdésében említett célzott prioritások esetében a maximális társfinanszírozási arány 100 %.</w:t>
            </w:r>
          </w:p>
        </w:tc>
        <w:tc>
          <w:tcPr>
            <w:tcW w:w="4876" w:type="dxa"/>
            <w:hideMark/>
          </w:tcPr>
          <w:p w14:paraId="03386EC6" w14:textId="77777777" w:rsidR="0073449A" w:rsidRPr="006F5CC0" w:rsidRDefault="0073449A" w:rsidP="00FD3AF9">
            <w:pPr>
              <w:pStyle w:val="Normal6"/>
              <w:rPr>
                <w:szCs w:val="24"/>
              </w:rPr>
            </w:pPr>
            <w:r w:rsidRPr="006F5CC0">
              <w:rPr>
                <w:b/>
                <w:i/>
              </w:rPr>
              <w:t>törölve</w:t>
            </w:r>
          </w:p>
        </w:tc>
      </w:tr>
    </w:tbl>
    <w:p w14:paraId="07C5D573"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B9A4876" w14:textId="77777777" w:rsidR="0073449A" w:rsidRPr="006F5CC0" w:rsidRDefault="0073449A" w:rsidP="0073449A">
      <w:r w:rsidRPr="006F5CC0">
        <w:rPr>
          <w:rStyle w:val="HideTWBExt"/>
        </w:rPr>
        <w:t>&lt;/Amend&gt;</w:t>
      </w:r>
    </w:p>
    <w:p w14:paraId="78DAACBB"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102</w:t>
      </w:r>
      <w:r w:rsidRPr="006F5CC0">
        <w:rPr>
          <w:rStyle w:val="HideTWBExt"/>
          <w:b w:val="0"/>
        </w:rPr>
        <w:t>&lt;/NumAm&gt;</w:t>
      </w:r>
    </w:p>
    <w:p w14:paraId="78218847" w14:textId="77777777" w:rsidR="0073449A" w:rsidRPr="006F5CC0" w:rsidRDefault="0073449A" w:rsidP="0073449A">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3975FFDC" w14:textId="77777777" w:rsidR="0073449A" w:rsidRPr="006F5CC0" w:rsidRDefault="0073449A" w:rsidP="0073449A">
      <w:r w:rsidRPr="006F5CC0">
        <w:rPr>
          <w:rStyle w:val="HideTWBExt"/>
        </w:rPr>
        <w:t>&lt;/RepeatBlock-By&gt;</w:t>
      </w:r>
    </w:p>
    <w:p w14:paraId="7EE55C55"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01418AC"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5E03589F"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416BB94F" w14:textId="77777777" w:rsidR="0073449A" w:rsidRPr="006F5CC0" w:rsidRDefault="0073449A" w:rsidP="0073449A">
      <w:r w:rsidRPr="006F5CC0">
        <w:rPr>
          <w:rStyle w:val="HideTWBExt"/>
        </w:rPr>
        <w:t>&lt;Article2&gt;</w:t>
      </w:r>
      <w:r w:rsidRPr="006F5CC0">
        <w:t>12c cikk – 5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06D90E09" w14:textId="77777777" w:rsidTr="00FD3AF9">
        <w:trPr>
          <w:jc w:val="center"/>
        </w:trPr>
        <w:tc>
          <w:tcPr>
            <w:tcW w:w="9752" w:type="dxa"/>
            <w:gridSpan w:val="2"/>
          </w:tcPr>
          <w:p w14:paraId="5CB0D49A" w14:textId="77777777" w:rsidR="0073449A" w:rsidRPr="006F5CC0" w:rsidRDefault="0073449A" w:rsidP="00FD3AF9">
            <w:pPr>
              <w:keepNext/>
            </w:pPr>
          </w:p>
        </w:tc>
      </w:tr>
      <w:tr w:rsidR="0073449A" w:rsidRPr="006F5CC0" w14:paraId="055C18F9" w14:textId="77777777" w:rsidTr="00FD3AF9">
        <w:trPr>
          <w:jc w:val="center"/>
        </w:trPr>
        <w:tc>
          <w:tcPr>
            <w:tcW w:w="4876" w:type="dxa"/>
            <w:hideMark/>
          </w:tcPr>
          <w:p w14:paraId="4FFC2CEF" w14:textId="77777777" w:rsidR="0073449A" w:rsidRPr="006F5CC0" w:rsidRDefault="0073449A" w:rsidP="00FD3AF9">
            <w:pPr>
              <w:pStyle w:val="ColumnHeading"/>
              <w:keepNext/>
            </w:pPr>
            <w:r w:rsidRPr="006F5CC0">
              <w:t>A Bizottság által javasolt szöveg</w:t>
            </w:r>
          </w:p>
        </w:tc>
        <w:tc>
          <w:tcPr>
            <w:tcW w:w="4876" w:type="dxa"/>
            <w:hideMark/>
          </w:tcPr>
          <w:p w14:paraId="1854B979" w14:textId="77777777" w:rsidR="0073449A" w:rsidRPr="006F5CC0" w:rsidRDefault="0073449A" w:rsidP="00FD3AF9">
            <w:pPr>
              <w:pStyle w:val="ColumnHeading"/>
              <w:keepNext/>
            </w:pPr>
            <w:r w:rsidRPr="006F5CC0">
              <w:t>Módosítás</w:t>
            </w:r>
          </w:p>
        </w:tc>
      </w:tr>
      <w:tr w:rsidR="0073449A" w:rsidRPr="006F5CC0" w14:paraId="2671EF1B" w14:textId="77777777" w:rsidTr="00FD3AF9">
        <w:trPr>
          <w:jc w:val="center"/>
        </w:trPr>
        <w:tc>
          <w:tcPr>
            <w:tcW w:w="4876" w:type="dxa"/>
            <w:hideMark/>
          </w:tcPr>
          <w:p w14:paraId="3936BCE8" w14:textId="77777777" w:rsidR="0073449A" w:rsidRPr="006F5CC0" w:rsidRDefault="0073449A" w:rsidP="00FD3AF9">
            <w:pPr>
              <w:pStyle w:val="Normal6"/>
            </w:pPr>
            <w:r w:rsidRPr="006F5CC0">
              <w:t>(5)</w:t>
            </w:r>
            <w:r w:rsidRPr="006F5CC0">
              <w:tab/>
              <w:t>Az (EU)</w:t>
            </w:r>
            <w:r w:rsidRPr="006F5CC0">
              <w:rPr>
                <w:b/>
                <w:i/>
              </w:rPr>
              <w:t> </w:t>
            </w:r>
            <w:r w:rsidRPr="006F5CC0">
              <w:t>2021/1060 rendelet</w:t>
            </w:r>
            <w:r w:rsidRPr="006F5CC0">
              <w:rPr>
                <w:b/>
                <w:i/>
              </w:rPr>
              <w:t> </w:t>
            </w:r>
            <w:r w:rsidRPr="006F5CC0">
              <w:t xml:space="preserve">112. cikkétől eltérve </w:t>
            </w:r>
            <w:r w:rsidRPr="006F5CC0">
              <w:rPr>
                <w:b/>
                <w:i/>
              </w:rPr>
              <w:t>az e cikk (1) bekezdésében említett célzott prioritások esetében</w:t>
            </w:r>
            <w:r w:rsidRPr="006F5CC0">
              <w:t xml:space="preserve"> a </w:t>
            </w:r>
            <w:r w:rsidRPr="006F5CC0">
              <w:rPr>
                <w:b/>
                <w:i/>
              </w:rPr>
              <w:t>maximális társfinanszírozási arány 100 %</w:t>
            </w:r>
            <w:r w:rsidRPr="006F5CC0">
              <w:t>.</w:t>
            </w:r>
          </w:p>
        </w:tc>
        <w:tc>
          <w:tcPr>
            <w:tcW w:w="4876" w:type="dxa"/>
            <w:hideMark/>
          </w:tcPr>
          <w:p w14:paraId="03F9EFD2" w14:textId="77777777" w:rsidR="0073449A" w:rsidRPr="006F5CC0" w:rsidRDefault="0073449A" w:rsidP="00FD3AF9">
            <w:pPr>
              <w:pStyle w:val="Normal6"/>
              <w:rPr>
                <w:szCs w:val="24"/>
              </w:rPr>
            </w:pPr>
            <w:r w:rsidRPr="006F5CC0">
              <w:t>(5)</w:t>
            </w:r>
            <w:r w:rsidRPr="006F5CC0">
              <w:tab/>
              <w:t>Az (EU)</w:t>
            </w:r>
            <w:r w:rsidRPr="006F5CC0">
              <w:rPr>
                <w:b/>
                <w:i/>
              </w:rPr>
              <w:t xml:space="preserve"> </w:t>
            </w:r>
            <w:r w:rsidRPr="006F5CC0">
              <w:t>2021/1060 rendelet</w:t>
            </w:r>
            <w:r w:rsidRPr="006F5CC0">
              <w:rPr>
                <w:b/>
                <w:i/>
              </w:rPr>
              <w:t xml:space="preserve"> </w:t>
            </w:r>
            <w:r w:rsidRPr="006F5CC0">
              <w:t xml:space="preserve">112. cikkétől eltérve </w:t>
            </w:r>
            <w:r w:rsidRPr="006F5CC0">
              <w:rPr>
                <w:b/>
                <w:i/>
              </w:rPr>
              <w:t>a védelem területére vonatkozó egyedi prioritások maximális társfinanszírozási aránya csak akkor állapítható meg 95%-ban, ha bizonyítást nyer</w:t>
            </w:r>
            <w:r w:rsidRPr="006F5CC0">
              <w:t xml:space="preserve"> a </w:t>
            </w:r>
            <w:r w:rsidRPr="006F5CC0">
              <w:rPr>
                <w:b/>
                <w:i/>
              </w:rPr>
              <w:t xml:space="preserve">teljes finanszírozás szükségessége, a tagállamok arányos hozzájárulásának akadályozása nélkül. Ennek az eltérésnek a feltétele a beruházás méltányosságának és fenntarthatóságának összehasonlító elemzés útján történő előzetes </w:t>
            </w:r>
            <w:r w:rsidRPr="006F5CC0">
              <w:rPr>
                <w:b/>
                <w:i/>
              </w:rPr>
              <w:lastRenderedPageBreak/>
              <w:t>jóváhagyása annak érdekében, hogy elkerülhetők legyenek az egyensúlyhiányok, amelyek aránytalanul kedvezhetnek a fejlettebb régióknak</w:t>
            </w:r>
            <w:r w:rsidRPr="006F5CC0">
              <w:t>.</w:t>
            </w:r>
          </w:p>
        </w:tc>
      </w:tr>
      <w:tr w:rsidR="0073449A" w:rsidRPr="006F5CC0" w14:paraId="1FAEDB0D" w14:textId="77777777" w:rsidTr="00FD3AF9">
        <w:trPr>
          <w:jc w:val="center"/>
        </w:trPr>
        <w:tc>
          <w:tcPr>
            <w:tcW w:w="4876" w:type="dxa"/>
          </w:tcPr>
          <w:p w14:paraId="7BEEB1E7" w14:textId="77777777" w:rsidR="0073449A" w:rsidRPr="006F5CC0" w:rsidRDefault="0073449A" w:rsidP="00FD3AF9">
            <w:pPr>
              <w:pStyle w:val="Normal6"/>
            </w:pPr>
          </w:p>
        </w:tc>
        <w:tc>
          <w:tcPr>
            <w:tcW w:w="4876" w:type="dxa"/>
            <w:hideMark/>
          </w:tcPr>
          <w:p w14:paraId="0F2BD59F" w14:textId="77777777" w:rsidR="0073449A" w:rsidRPr="006F5CC0" w:rsidRDefault="0073449A" w:rsidP="00FD3AF9">
            <w:pPr>
              <w:pStyle w:val="Normal6"/>
              <w:rPr>
                <w:szCs w:val="24"/>
              </w:rPr>
            </w:pPr>
            <w:r w:rsidRPr="006F5CC0">
              <w:rPr>
                <w:i/>
              </w:rPr>
              <w:t>(Ez a módosítás a szöveg egészére vonatkozik.)</w:t>
            </w:r>
          </w:p>
        </w:tc>
      </w:tr>
    </w:tbl>
    <w:p w14:paraId="12165499"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7DB82102" w14:textId="77777777" w:rsidR="0073449A" w:rsidRPr="006F5CC0" w:rsidRDefault="0073449A" w:rsidP="0073449A">
      <w:pPr>
        <w:pStyle w:val="CrossRef"/>
      </w:pPr>
      <w:r w:rsidRPr="006F5CC0">
        <w:t>(Lásd a Számvevőszék 02/2025. sz. véleménye 32–35. bekezdésének szövegét.)</w:t>
      </w:r>
    </w:p>
    <w:p w14:paraId="1BD7491B" w14:textId="77777777" w:rsidR="0073449A" w:rsidRPr="006F5CC0" w:rsidRDefault="0073449A" w:rsidP="0073449A">
      <w:pPr>
        <w:pStyle w:val="JustificationTitle"/>
        <w:rPr>
          <w:noProof w:val="0"/>
        </w:rPr>
      </w:pPr>
      <w:r w:rsidRPr="006F5CC0">
        <w:rPr>
          <w:rStyle w:val="HideTWBExt"/>
          <w:i w:val="0"/>
        </w:rPr>
        <w:t>&lt;TitreJust&gt;</w:t>
      </w:r>
      <w:r w:rsidRPr="006F5CC0">
        <w:t>Indokolás</w:t>
      </w:r>
      <w:r w:rsidRPr="006F5CC0">
        <w:rPr>
          <w:rStyle w:val="HideTWBExt"/>
          <w:i w:val="0"/>
        </w:rPr>
        <w:t>&lt;/TitreJust&gt;</w:t>
      </w:r>
    </w:p>
    <w:p w14:paraId="2D1C628F" w14:textId="77777777" w:rsidR="0073449A" w:rsidRPr="006F5CC0" w:rsidRDefault="0073449A" w:rsidP="0073449A">
      <w:pPr>
        <w:pStyle w:val="Normal12Italic"/>
        <w:rPr>
          <w:noProof w:val="0"/>
        </w:rPr>
      </w:pPr>
      <w:r w:rsidRPr="006F5CC0">
        <w:t>A teljes finanszírozás megkülönböztetés nélküli alkalmazása (100%-os társfinanszírozás) kedvezhet a fejlettebb régióknak, és gyengítheti a társfinanszírozás multiplikátorhatását, ezért ajánlott, hogy ezt az intézkedést szigorúan feltételekhez kössék.</w:t>
      </w:r>
    </w:p>
    <w:p w14:paraId="34FDC1F2" w14:textId="77777777" w:rsidR="0073449A" w:rsidRPr="006F5CC0" w:rsidRDefault="0073449A" w:rsidP="0073449A">
      <w:r w:rsidRPr="006F5CC0">
        <w:rPr>
          <w:rStyle w:val="HideTWBExt"/>
        </w:rPr>
        <w:t>&lt;/Amend&gt;</w:t>
      </w:r>
    </w:p>
    <w:p w14:paraId="06062B06"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103</w:t>
      </w:r>
      <w:r w:rsidRPr="006F5CC0">
        <w:rPr>
          <w:rStyle w:val="HideTWBExt"/>
          <w:b w:val="0"/>
        </w:rPr>
        <w:t>&lt;/NumAm&gt;</w:t>
      </w:r>
    </w:p>
    <w:p w14:paraId="35AD2AF2" w14:textId="77777777" w:rsidR="0073449A" w:rsidRPr="006F5CC0" w:rsidRDefault="0073449A" w:rsidP="0073449A">
      <w:pPr>
        <w:pStyle w:val="NormalBold"/>
      </w:pPr>
      <w:r w:rsidRPr="006F5CC0">
        <w:rPr>
          <w:rStyle w:val="HideTWBExt"/>
          <w:b w:val="0"/>
        </w:rPr>
        <w:t>&lt;RepeatBlock-By&gt;&lt;Members&gt;</w:t>
      </w:r>
      <w:r w:rsidRPr="006F5CC0">
        <w:t>Miriam Lexmann</w:t>
      </w:r>
      <w:r w:rsidRPr="006F5CC0">
        <w:rPr>
          <w:rStyle w:val="HideTWBExt"/>
          <w:b w:val="0"/>
        </w:rPr>
        <w:t>&lt;/Members&gt;</w:t>
      </w:r>
    </w:p>
    <w:p w14:paraId="4F554E5E" w14:textId="77777777" w:rsidR="0073449A" w:rsidRPr="006F5CC0" w:rsidRDefault="0073449A" w:rsidP="0073449A">
      <w:r w:rsidRPr="006F5CC0">
        <w:rPr>
          <w:rStyle w:val="HideTWBExt"/>
        </w:rPr>
        <w:t>&lt;/RepeatBlock-By&gt;</w:t>
      </w:r>
    </w:p>
    <w:p w14:paraId="16AC5ECB"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DBD41C6"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10913355"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2D6AF4A9" w14:textId="77777777" w:rsidR="0073449A" w:rsidRPr="006F5CC0" w:rsidRDefault="0073449A" w:rsidP="0073449A">
      <w:r w:rsidRPr="006F5CC0">
        <w:rPr>
          <w:rStyle w:val="HideTWBExt"/>
        </w:rPr>
        <w:t>&lt;Article2&gt;</w:t>
      </w:r>
      <w:r w:rsidRPr="006F5CC0">
        <w:t>12c cikk – 5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496D0E42" w14:textId="77777777" w:rsidTr="00FD3AF9">
        <w:trPr>
          <w:jc w:val="center"/>
        </w:trPr>
        <w:tc>
          <w:tcPr>
            <w:tcW w:w="9752" w:type="dxa"/>
            <w:gridSpan w:val="2"/>
          </w:tcPr>
          <w:p w14:paraId="7B38B462" w14:textId="77777777" w:rsidR="0073449A" w:rsidRPr="006F5CC0" w:rsidRDefault="0073449A" w:rsidP="00FD3AF9">
            <w:pPr>
              <w:keepNext/>
            </w:pPr>
          </w:p>
        </w:tc>
      </w:tr>
      <w:tr w:rsidR="0073449A" w:rsidRPr="006F5CC0" w14:paraId="71C8C982" w14:textId="77777777" w:rsidTr="00FD3AF9">
        <w:trPr>
          <w:jc w:val="center"/>
        </w:trPr>
        <w:tc>
          <w:tcPr>
            <w:tcW w:w="4876" w:type="dxa"/>
            <w:hideMark/>
          </w:tcPr>
          <w:p w14:paraId="77C8E126" w14:textId="77777777" w:rsidR="0073449A" w:rsidRPr="006F5CC0" w:rsidRDefault="0073449A" w:rsidP="00FD3AF9">
            <w:pPr>
              <w:pStyle w:val="ColumnHeading"/>
              <w:keepNext/>
            </w:pPr>
            <w:r w:rsidRPr="006F5CC0">
              <w:t>A Bizottság által javasolt szöveg</w:t>
            </w:r>
          </w:p>
        </w:tc>
        <w:tc>
          <w:tcPr>
            <w:tcW w:w="4876" w:type="dxa"/>
            <w:hideMark/>
          </w:tcPr>
          <w:p w14:paraId="70727393" w14:textId="77777777" w:rsidR="0073449A" w:rsidRPr="006F5CC0" w:rsidRDefault="0073449A" w:rsidP="00FD3AF9">
            <w:pPr>
              <w:pStyle w:val="ColumnHeading"/>
              <w:keepNext/>
            </w:pPr>
            <w:r w:rsidRPr="006F5CC0">
              <w:t>Módosítás</w:t>
            </w:r>
          </w:p>
        </w:tc>
      </w:tr>
      <w:tr w:rsidR="0073449A" w:rsidRPr="006F5CC0" w14:paraId="0C47589B" w14:textId="77777777" w:rsidTr="00FD3AF9">
        <w:trPr>
          <w:jc w:val="center"/>
        </w:trPr>
        <w:tc>
          <w:tcPr>
            <w:tcW w:w="4876" w:type="dxa"/>
            <w:hideMark/>
          </w:tcPr>
          <w:p w14:paraId="3EE76ADA" w14:textId="77777777" w:rsidR="0073449A" w:rsidRPr="006F5CC0" w:rsidRDefault="0073449A" w:rsidP="00FD3AF9">
            <w:pPr>
              <w:pStyle w:val="Normal6"/>
            </w:pPr>
            <w:r w:rsidRPr="006F5CC0">
              <w:t>(5)</w:t>
            </w:r>
            <w:r w:rsidRPr="006F5CC0">
              <w:tab/>
              <w:t>Az (EU) 2021/1060 rendelet 112. cikkétől eltérve az e cikk (1) bekezdésében említett célzott prioritások esetében a maximális társfinanszírozási arány 100 %.</w:t>
            </w:r>
          </w:p>
        </w:tc>
        <w:tc>
          <w:tcPr>
            <w:tcW w:w="4876" w:type="dxa"/>
            <w:hideMark/>
          </w:tcPr>
          <w:p w14:paraId="4EFAF2F4" w14:textId="77777777" w:rsidR="0073449A" w:rsidRPr="006F5CC0" w:rsidRDefault="0073449A" w:rsidP="00FD3AF9">
            <w:pPr>
              <w:pStyle w:val="Normal6"/>
              <w:rPr>
                <w:szCs w:val="24"/>
              </w:rPr>
            </w:pPr>
            <w:r w:rsidRPr="006F5CC0">
              <w:t>(5)</w:t>
            </w:r>
            <w:r w:rsidRPr="006F5CC0">
              <w:tab/>
              <w:t>Az (EU) 2021/1060 rendelet 112. cikkétől eltérve az e cikk (1) bekezdésében említett célzott prioritások esetében a maximális társfinanszírozási arány 100 %</w:t>
            </w:r>
            <w:r w:rsidRPr="006F5CC0">
              <w:rPr>
                <w:b/>
                <w:i/>
              </w:rPr>
              <w:t>, a régiókategóriák közötti jelenlegi különbségtétel fenntartása mellett</w:t>
            </w:r>
            <w:r w:rsidRPr="006F5CC0">
              <w:t>.</w:t>
            </w:r>
          </w:p>
        </w:tc>
      </w:tr>
    </w:tbl>
    <w:p w14:paraId="281EDD3F"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431A706F" w14:textId="77777777" w:rsidR="0073449A" w:rsidRPr="006F5CC0" w:rsidRDefault="0073449A" w:rsidP="0073449A">
      <w:r w:rsidRPr="006F5CC0">
        <w:rPr>
          <w:rStyle w:val="HideTWBExt"/>
        </w:rPr>
        <w:t>&lt;/Amend&gt;</w:t>
      </w:r>
    </w:p>
    <w:p w14:paraId="68583527"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104</w:t>
      </w:r>
      <w:r w:rsidRPr="006F5CC0">
        <w:rPr>
          <w:rStyle w:val="HideTWBExt"/>
          <w:b w:val="0"/>
        </w:rPr>
        <w:t>&lt;/NumAm&gt;</w:t>
      </w:r>
    </w:p>
    <w:p w14:paraId="1AFC096A" w14:textId="77777777" w:rsidR="0073449A" w:rsidRPr="006F5CC0" w:rsidRDefault="0073449A" w:rsidP="0073449A">
      <w:pPr>
        <w:pStyle w:val="NormalBold"/>
      </w:pPr>
      <w:r w:rsidRPr="006F5CC0">
        <w:rPr>
          <w:rStyle w:val="HideTWBExt"/>
          <w:b w:val="0"/>
        </w:rPr>
        <w:t>&lt;RepeatBlock-By&gt;&lt;Members&gt;</w:t>
      </w:r>
      <w:r w:rsidRPr="006F5CC0">
        <w:t>Brigitte van den Berg, Hristo Petrov, Grégory Allione, Eugen Tomac</w:t>
      </w:r>
      <w:r w:rsidRPr="006F5CC0">
        <w:rPr>
          <w:rStyle w:val="HideTWBExt"/>
          <w:b w:val="0"/>
        </w:rPr>
        <w:t>&lt;/Members&gt;</w:t>
      </w:r>
    </w:p>
    <w:p w14:paraId="5201DEBB" w14:textId="77777777" w:rsidR="0073449A" w:rsidRPr="006F5CC0" w:rsidRDefault="0073449A" w:rsidP="0073449A">
      <w:r w:rsidRPr="006F5CC0">
        <w:rPr>
          <w:rStyle w:val="HideTWBExt"/>
        </w:rPr>
        <w:t>&lt;/RepeatBlock-By&gt;</w:t>
      </w:r>
    </w:p>
    <w:p w14:paraId="2CCA80C1"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FBA3744"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55E70CA9"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1BDD8B09" w14:textId="77777777" w:rsidR="0073449A" w:rsidRPr="006F5CC0" w:rsidRDefault="0073449A" w:rsidP="0073449A">
      <w:r w:rsidRPr="006F5CC0">
        <w:rPr>
          <w:rStyle w:val="HideTWBExt"/>
        </w:rPr>
        <w:t>&lt;Article2&gt;</w:t>
      </w:r>
      <w:r w:rsidRPr="006F5CC0">
        <w:t>12 c cikk – 5 a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B74865C" w14:textId="77777777" w:rsidTr="00FD3AF9">
        <w:trPr>
          <w:jc w:val="center"/>
        </w:trPr>
        <w:tc>
          <w:tcPr>
            <w:tcW w:w="9752" w:type="dxa"/>
            <w:gridSpan w:val="2"/>
          </w:tcPr>
          <w:p w14:paraId="1D2B915E" w14:textId="77777777" w:rsidR="0073449A" w:rsidRPr="006F5CC0" w:rsidRDefault="0073449A" w:rsidP="00FD3AF9">
            <w:pPr>
              <w:keepNext/>
            </w:pPr>
          </w:p>
        </w:tc>
      </w:tr>
      <w:tr w:rsidR="0073449A" w:rsidRPr="006F5CC0" w14:paraId="269A574F" w14:textId="77777777" w:rsidTr="00FD3AF9">
        <w:trPr>
          <w:jc w:val="center"/>
        </w:trPr>
        <w:tc>
          <w:tcPr>
            <w:tcW w:w="4876" w:type="dxa"/>
            <w:hideMark/>
          </w:tcPr>
          <w:p w14:paraId="30534EA4" w14:textId="77777777" w:rsidR="0073449A" w:rsidRPr="006F5CC0" w:rsidRDefault="0073449A" w:rsidP="00FD3AF9">
            <w:pPr>
              <w:pStyle w:val="ColumnHeading"/>
              <w:keepNext/>
            </w:pPr>
            <w:r w:rsidRPr="006F5CC0">
              <w:t>A Bizottság által javasolt szöveg</w:t>
            </w:r>
          </w:p>
        </w:tc>
        <w:tc>
          <w:tcPr>
            <w:tcW w:w="4876" w:type="dxa"/>
            <w:hideMark/>
          </w:tcPr>
          <w:p w14:paraId="06FCAD8B" w14:textId="77777777" w:rsidR="0073449A" w:rsidRPr="006F5CC0" w:rsidRDefault="0073449A" w:rsidP="00FD3AF9">
            <w:pPr>
              <w:pStyle w:val="ColumnHeading"/>
              <w:keepNext/>
            </w:pPr>
            <w:r w:rsidRPr="006F5CC0">
              <w:t>Módosítás</w:t>
            </w:r>
          </w:p>
        </w:tc>
      </w:tr>
      <w:tr w:rsidR="0073449A" w:rsidRPr="006F5CC0" w14:paraId="22BA3E4F" w14:textId="77777777" w:rsidTr="00FD3AF9">
        <w:trPr>
          <w:jc w:val="center"/>
        </w:trPr>
        <w:tc>
          <w:tcPr>
            <w:tcW w:w="4876" w:type="dxa"/>
          </w:tcPr>
          <w:p w14:paraId="0A1432D1" w14:textId="77777777" w:rsidR="0073449A" w:rsidRPr="006F5CC0" w:rsidRDefault="0073449A" w:rsidP="00FD3AF9">
            <w:pPr>
              <w:pStyle w:val="Normal6"/>
            </w:pPr>
          </w:p>
        </w:tc>
        <w:tc>
          <w:tcPr>
            <w:tcW w:w="4876" w:type="dxa"/>
            <w:hideMark/>
          </w:tcPr>
          <w:p w14:paraId="43EE297B" w14:textId="77777777" w:rsidR="0073449A" w:rsidRPr="006F5CC0" w:rsidRDefault="0073449A" w:rsidP="00FD3AF9">
            <w:pPr>
              <w:pStyle w:val="Normal6"/>
              <w:rPr>
                <w:szCs w:val="24"/>
              </w:rPr>
            </w:pPr>
            <w:r w:rsidRPr="006F5CC0">
              <w:rPr>
                <w:b/>
                <w:i/>
              </w:rPr>
              <w:t>(5 a)</w:t>
            </w:r>
            <w:r w:rsidRPr="006F5CC0">
              <w:rPr>
                <w:b/>
                <w:i/>
              </w:rPr>
              <w:tab/>
              <w:t>A tagállamok az innováció előmozdítása és az Európai Unión belüli kutatási programok támogatása érdekében előmozdítják a készségek létrehozásán és elterjesztésén dolgozó szervezetek, például a szakképzési, tudományos és kutatóintézetek, valamint az iparágak közötti együttműködést. Ez magában foglalja az új technológiák fejlesztését és a szellemi tulajdon védelmét támogató intézkedéseket is.</w:t>
            </w:r>
          </w:p>
        </w:tc>
      </w:tr>
    </w:tbl>
    <w:p w14:paraId="5DF52262"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034E098" w14:textId="77777777" w:rsidR="0073449A" w:rsidRPr="006F5CC0" w:rsidRDefault="0073449A" w:rsidP="0073449A">
      <w:r w:rsidRPr="006F5CC0">
        <w:rPr>
          <w:rStyle w:val="HideTWBExt"/>
        </w:rPr>
        <w:t>&lt;/Amend&gt;</w:t>
      </w:r>
    </w:p>
    <w:p w14:paraId="2798FCA4"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105</w:t>
      </w:r>
      <w:r w:rsidRPr="006F5CC0">
        <w:rPr>
          <w:rStyle w:val="HideTWBExt"/>
          <w:b w:val="0"/>
        </w:rPr>
        <w:t>&lt;/NumAm&gt;</w:t>
      </w:r>
    </w:p>
    <w:p w14:paraId="3320D5C1" w14:textId="77777777" w:rsidR="0073449A" w:rsidRPr="006F5CC0" w:rsidRDefault="0073449A" w:rsidP="0073449A">
      <w:pPr>
        <w:pStyle w:val="NormalBold"/>
      </w:pPr>
      <w:r w:rsidRPr="006F5CC0">
        <w:rPr>
          <w:rStyle w:val="HideTWBExt"/>
          <w:b w:val="0"/>
        </w:rPr>
        <w:t>&lt;RepeatBlock-By&gt;&lt;Members&gt;</w:t>
      </w:r>
      <w:r w:rsidRPr="006F5CC0">
        <w:t>Elena Donazzan, Francesco Torselli, Mariateresa Vivaldini, Chiara Gemma</w:t>
      </w:r>
      <w:r w:rsidRPr="006F5CC0">
        <w:rPr>
          <w:rStyle w:val="HideTWBExt"/>
          <w:b w:val="0"/>
        </w:rPr>
        <w:t>&lt;/Members&gt;</w:t>
      </w:r>
    </w:p>
    <w:p w14:paraId="0DB50D1B" w14:textId="77777777" w:rsidR="0073449A" w:rsidRPr="006F5CC0" w:rsidRDefault="0073449A" w:rsidP="0073449A">
      <w:r w:rsidRPr="006F5CC0">
        <w:rPr>
          <w:rStyle w:val="HideTWBExt"/>
        </w:rPr>
        <w:t>&lt;/RepeatBlock-By&gt;</w:t>
      </w:r>
    </w:p>
    <w:p w14:paraId="75C47CED"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0DF9922D"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3A698869"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7DA30998" w14:textId="77777777" w:rsidR="0073449A" w:rsidRPr="006F5CC0" w:rsidRDefault="0073449A" w:rsidP="0073449A">
      <w:r w:rsidRPr="006F5CC0">
        <w:rPr>
          <w:rStyle w:val="HideTWBExt"/>
        </w:rPr>
        <w:t>&lt;Article2&gt;</w:t>
      </w:r>
      <w:r w:rsidRPr="006F5CC0">
        <w:t>12d cikk</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7FF720DB" w14:textId="77777777" w:rsidTr="00FD3AF9">
        <w:trPr>
          <w:jc w:val="center"/>
        </w:trPr>
        <w:tc>
          <w:tcPr>
            <w:tcW w:w="9752" w:type="dxa"/>
            <w:gridSpan w:val="2"/>
          </w:tcPr>
          <w:p w14:paraId="72B40A2C" w14:textId="77777777" w:rsidR="0073449A" w:rsidRPr="006F5CC0" w:rsidRDefault="0073449A" w:rsidP="00FD3AF9">
            <w:pPr>
              <w:keepNext/>
            </w:pPr>
          </w:p>
        </w:tc>
      </w:tr>
      <w:tr w:rsidR="0073449A" w:rsidRPr="006F5CC0" w14:paraId="448E43C4" w14:textId="77777777" w:rsidTr="00FD3AF9">
        <w:trPr>
          <w:jc w:val="center"/>
        </w:trPr>
        <w:tc>
          <w:tcPr>
            <w:tcW w:w="4876" w:type="dxa"/>
            <w:hideMark/>
          </w:tcPr>
          <w:p w14:paraId="46B480E5" w14:textId="77777777" w:rsidR="0073449A" w:rsidRPr="006F5CC0" w:rsidRDefault="0073449A" w:rsidP="00FD3AF9">
            <w:pPr>
              <w:pStyle w:val="ColumnHeading"/>
              <w:keepNext/>
            </w:pPr>
            <w:r w:rsidRPr="006F5CC0">
              <w:t>A Bizottság által javasolt szöveg</w:t>
            </w:r>
          </w:p>
        </w:tc>
        <w:tc>
          <w:tcPr>
            <w:tcW w:w="4876" w:type="dxa"/>
            <w:hideMark/>
          </w:tcPr>
          <w:p w14:paraId="15C1BD77" w14:textId="77777777" w:rsidR="0073449A" w:rsidRPr="006F5CC0" w:rsidRDefault="0073449A" w:rsidP="00FD3AF9">
            <w:pPr>
              <w:pStyle w:val="ColumnHeading"/>
              <w:keepNext/>
            </w:pPr>
            <w:r w:rsidRPr="006F5CC0">
              <w:t>Módosítás</w:t>
            </w:r>
          </w:p>
        </w:tc>
      </w:tr>
      <w:tr w:rsidR="0073449A" w:rsidRPr="006F5CC0" w14:paraId="52D01D00" w14:textId="77777777" w:rsidTr="00FD3AF9">
        <w:trPr>
          <w:jc w:val="center"/>
        </w:trPr>
        <w:tc>
          <w:tcPr>
            <w:tcW w:w="4876" w:type="dxa"/>
            <w:hideMark/>
          </w:tcPr>
          <w:p w14:paraId="20CA7F43" w14:textId="77777777" w:rsidR="0073449A" w:rsidRPr="006F5CC0" w:rsidRDefault="0073449A" w:rsidP="00FD3AF9">
            <w:pPr>
              <w:pStyle w:val="Normal6"/>
            </w:pPr>
            <w:r w:rsidRPr="006F5CC0">
              <w:rPr>
                <w:b/>
                <w:i/>
              </w:rPr>
              <w:t>12d. cikk</w:t>
            </w:r>
          </w:p>
        </w:tc>
        <w:tc>
          <w:tcPr>
            <w:tcW w:w="4876" w:type="dxa"/>
            <w:hideMark/>
          </w:tcPr>
          <w:p w14:paraId="1380E4A4" w14:textId="77777777" w:rsidR="0073449A" w:rsidRPr="006F5CC0" w:rsidRDefault="0073449A" w:rsidP="00FD3AF9">
            <w:pPr>
              <w:pStyle w:val="Normal6"/>
              <w:rPr>
                <w:szCs w:val="24"/>
              </w:rPr>
            </w:pPr>
            <w:r w:rsidRPr="006F5CC0">
              <w:rPr>
                <w:b/>
                <w:i/>
              </w:rPr>
              <w:t>törölve</w:t>
            </w:r>
          </w:p>
        </w:tc>
      </w:tr>
    </w:tbl>
    <w:p w14:paraId="14F57666"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27CBE206" w14:textId="77777777" w:rsidR="0073449A" w:rsidRPr="006F5CC0" w:rsidRDefault="0073449A" w:rsidP="0073449A">
      <w:pPr>
        <w:pStyle w:val="JustificationTitle"/>
        <w:rPr>
          <w:noProof w:val="0"/>
        </w:rPr>
      </w:pPr>
      <w:r w:rsidRPr="006F5CC0">
        <w:rPr>
          <w:rStyle w:val="HideTWBExt"/>
          <w:i w:val="0"/>
        </w:rPr>
        <w:t>&lt;TitreJust&gt;</w:t>
      </w:r>
      <w:r w:rsidRPr="006F5CC0">
        <w:t>Indokolás</w:t>
      </w:r>
      <w:r w:rsidRPr="006F5CC0">
        <w:rPr>
          <w:rStyle w:val="HideTWBExt"/>
          <w:i w:val="0"/>
        </w:rPr>
        <w:t>&lt;/TitreJust&gt;</w:t>
      </w:r>
    </w:p>
    <w:p w14:paraId="53AAD825" w14:textId="77777777" w:rsidR="0073449A" w:rsidRPr="006F5CC0" w:rsidRDefault="0073449A" w:rsidP="0073449A">
      <w:pPr>
        <w:pStyle w:val="Normal12Italic"/>
        <w:rPr>
          <w:noProof w:val="0"/>
        </w:rPr>
      </w:pPr>
      <w:r w:rsidRPr="006F5CC0">
        <w:t>A versenyképesség és az ambiciózus éghajlat-politikai célok nem járhatnak kéz a kézben. Az Európai Szociális Alap Plusznak a szociális célkitűzésekre kell összpontosítania, és nem szolgálhat a zöld politikák végrehajtásának újabb eszközeként.</w:t>
      </w:r>
    </w:p>
    <w:p w14:paraId="5C32E6B8" w14:textId="77777777" w:rsidR="0073449A" w:rsidRPr="006F5CC0" w:rsidRDefault="0073449A" w:rsidP="0073449A">
      <w:r w:rsidRPr="006F5CC0">
        <w:rPr>
          <w:rStyle w:val="HideTWBExt"/>
        </w:rPr>
        <w:t>&lt;/Amend&gt;</w:t>
      </w:r>
    </w:p>
    <w:p w14:paraId="27CA1489"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106</w:t>
      </w:r>
      <w:r w:rsidRPr="006F5CC0">
        <w:rPr>
          <w:rStyle w:val="HideTWBExt"/>
          <w:b w:val="0"/>
        </w:rPr>
        <w:t>&lt;/NumAm&gt;</w:t>
      </w:r>
    </w:p>
    <w:p w14:paraId="0E8290A2" w14:textId="77777777" w:rsidR="0073449A" w:rsidRPr="006F5CC0" w:rsidRDefault="0073449A" w:rsidP="0073449A">
      <w:pPr>
        <w:pStyle w:val="NormalBold"/>
      </w:pPr>
      <w:r w:rsidRPr="006F5CC0">
        <w:rPr>
          <w:rStyle w:val="HideTWBExt"/>
          <w:b w:val="0"/>
        </w:rPr>
        <w:t>&lt;RepeatBlock-By&gt;&lt;Members&gt;</w:t>
      </w:r>
      <w:r w:rsidRPr="006F5CC0">
        <w:t>Maravillas Abadía Jover, Miriam Lexmann</w:t>
      </w:r>
      <w:r w:rsidRPr="006F5CC0">
        <w:rPr>
          <w:rStyle w:val="HideTWBExt"/>
          <w:b w:val="0"/>
        </w:rPr>
        <w:t>&lt;/Members&gt;</w:t>
      </w:r>
    </w:p>
    <w:p w14:paraId="41F3478E" w14:textId="77777777" w:rsidR="0073449A" w:rsidRPr="006F5CC0" w:rsidRDefault="0073449A" w:rsidP="0073449A">
      <w:r w:rsidRPr="006F5CC0">
        <w:rPr>
          <w:rStyle w:val="HideTWBExt"/>
        </w:rPr>
        <w:t>&lt;/RepeatBlock-By&gt;</w:t>
      </w:r>
    </w:p>
    <w:p w14:paraId="2D0CEEF9"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4389EDF"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6B33B7BC"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3A1CA8A0" w14:textId="77777777" w:rsidR="0073449A" w:rsidRPr="006F5CC0" w:rsidRDefault="0073449A" w:rsidP="0073449A">
      <w:r w:rsidRPr="006F5CC0">
        <w:rPr>
          <w:rStyle w:val="HideTWBExt"/>
        </w:rPr>
        <w:t>&lt;Article2&gt;</w:t>
      </w:r>
      <w:r w:rsidRPr="006F5CC0">
        <w:t>12 d cikk – 1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0CA3847B" w14:textId="77777777" w:rsidTr="00FD3AF9">
        <w:trPr>
          <w:jc w:val="center"/>
        </w:trPr>
        <w:tc>
          <w:tcPr>
            <w:tcW w:w="9752" w:type="dxa"/>
            <w:gridSpan w:val="2"/>
          </w:tcPr>
          <w:p w14:paraId="787DC961" w14:textId="77777777" w:rsidR="0073449A" w:rsidRPr="006F5CC0" w:rsidRDefault="0073449A" w:rsidP="00FD3AF9">
            <w:pPr>
              <w:keepNext/>
            </w:pPr>
          </w:p>
        </w:tc>
      </w:tr>
      <w:tr w:rsidR="0073449A" w:rsidRPr="006F5CC0" w14:paraId="35B174C5" w14:textId="77777777" w:rsidTr="00FD3AF9">
        <w:trPr>
          <w:jc w:val="center"/>
        </w:trPr>
        <w:tc>
          <w:tcPr>
            <w:tcW w:w="4876" w:type="dxa"/>
            <w:hideMark/>
          </w:tcPr>
          <w:p w14:paraId="781E0812" w14:textId="77777777" w:rsidR="0073449A" w:rsidRPr="006F5CC0" w:rsidRDefault="0073449A" w:rsidP="00FD3AF9">
            <w:pPr>
              <w:pStyle w:val="ColumnHeading"/>
              <w:keepNext/>
            </w:pPr>
            <w:r w:rsidRPr="006F5CC0">
              <w:t>A Bizottság által javasolt szöveg</w:t>
            </w:r>
          </w:p>
        </w:tc>
        <w:tc>
          <w:tcPr>
            <w:tcW w:w="4876" w:type="dxa"/>
            <w:hideMark/>
          </w:tcPr>
          <w:p w14:paraId="33288CE1" w14:textId="77777777" w:rsidR="0073449A" w:rsidRPr="006F5CC0" w:rsidRDefault="0073449A" w:rsidP="00FD3AF9">
            <w:pPr>
              <w:pStyle w:val="ColumnHeading"/>
              <w:keepNext/>
            </w:pPr>
            <w:r w:rsidRPr="006F5CC0">
              <w:t>Módosítás</w:t>
            </w:r>
          </w:p>
        </w:tc>
      </w:tr>
      <w:tr w:rsidR="0073449A" w:rsidRPr="006F5CC0" w14:paraId="7DDA1307" w14:textId="77777777" w:rsidTr="00FD3AF9">
        <w:trPr>
          <w:jc w:val="center"/>
        </w:trPr>
        <w:tc>
          <w:tcPr>
            <w:tcW w:w="4876" w:type="dxa"/>
            <w:hideMark/>
          </w:tcPr>
          <w:p w14:paraId="73D98C05" w14:textId="77777777" w:rsidR="0073449A" w:rsidRPr="006F5CC0" w:rsidRDefault="0073449A" w:rsidP="00FD3AF9">
            <w:pPr>
              <w:pStyle w:val="Normal6"/>
            </w:pPr>
            <w:r w:rsidRPr="006F5CC0">
              <w:t>(1)</w:t>
            </w:r>
            <w:r w:rsidRPr="006F5CC0">
              <w:tab/>
              <w:t xml:space="preserve">A tagállamok </w:t>
            </w:r>
            <w:r w:rsidRPr="006F5CC0">
              <w:rPr>
                <w:b/>
                <w:i/>
              </w:rPr>
              <w:t>dönthetnek úgy</w:t>
            </w:r>
            <w:r w:rsidRPr="006F5CC0">
              <w:t xml:space="preserve">, hogy </w:t>
            </w:r>
            <w:r w:rsidRPr="006F5CC0">
              <w:rPr>
                <w:b/>
                <w:i/>
              </w:rPr>
              <w:t>célzott prioritások keretében támogatást programoznak a munkavállalók,</w:t>
            </w:r>
            <w:r w:rsidRPr="006F5CC0">
              <w:t xml:space="preserve"> a </w:t>
            </w:r>
            <w:r w:rsidRPr="006F5CC0">
              <w:rPr>
                <w:b/>
                <w:i/>
              </w:rPr>
              <w:t>vállalkozások</w:t>
            </w:r>
            <w:r w:rsidRPr="006F5CC0">
              <w:t xml:space="preserve"> és a </w:t>
            </w:r>
            <w:r w:rsidRPr="006F5CC0">
              <w:rPr>
                <w:b/>
                <w:i/>
              </w:rPr>
              <w:t>vállalkozók olyan</w:t>
            </w:r>
            <w:r w:rsidRPr="006F5CC0">
              <w:t xml:space="preserve"> változásokhoz való </w:t>
            </w:r>
            <w:r w:rsidRPr="006F5CC0">
              <w:rPr>
                <w:b/>
                <w:i/>
              </w:rPr>
              <w:t>alkalmazkodását szolgáló készségfejlesztésre, továbbképzésre és átképzésre</w:t>
            </w:r>
            <w:r w:rsidRPr="006F5CC0">
              <w:t xml:space="preserve">, </w:t>
            </w:r>
            <w:r w:rsidRPr="006F5CC0">
              <w:rPr>
                <w:b/>
                <w:i/>
              </w:rPr>
              <w:t>amelyek hozzájárulnak</w:t>
            </w:r>
            <w:r w:rsidRPr="006F5CC0">
              <w:t xml:space="preserve"> a </w:t>
            </w:r>
            <w:r w:rsidRPr="006F5CC0">
              <w:rPr>
                <w:b/>
                <w:i/>
              </w:rPr>
              <w:t>termelési kapacitások dekarbonizációjához</w:t>
            </w:r>
            <w:r w:rsidRPr="006F5CC0">
              <w:t>.</w:t>
            </w:r>
            <w:r w:rsidRPr="006F5CC0">
              <w:rPr>
                <w:b/>
                <w:i/>
              </w:rPr>
              <w:t xml:space="preserve"> </w:t>
            </w:r>
            <w:r w:rsidRPr="006F5CC0">
              <w:t xml:space="preserve">Ezek a </w:t>
            </w:r>
            <w:r w:rsidRPr="006F5CC0">
              <w:rPr>
                <w:b/>
                <w:i/>
              </w:rPr>
              <w:t xml:space="preserve">célzott </w:t>
            </w:r>
            <w:r w:rsidRPr="006F5CC0">
              <w:t xml:space="preserve">prioritások a 4. cikk (1) bekezdésének a)–l) pontjában </w:t>
            </w:r>
            <w:r w:rsidRPr="006F5CC0">
              <w:rPr>
                <w:b/>
                <w:i/>
              </w:rPr>
              <w:t>foglalt</w:t>
            </w:r>
            <w:r w:rsidRPr="006F5CC0">
              <w:t xml:space="preserve"> egyedi célkitűzések </w:t>
            </w:r>
            <w:r w:rsidRPr="006F5CC0">
              <w:rPr>
                <w:b/>
                <w:i/>
              </w:rPr>
              <w:t>bármelyikének támogatására irányulhatnak</w:t>
            </w:r>
            <w:r w:rsidRPr="006F5CC0">
              <w:t>.</w:t>
            </w:r>
          </w:p>
        </w:tc>
        <w:tc>
          <w:tcPr>
            <w:tcW w:w="4876" w:type="dxa"/>
            <w:hideMark/>
          </w:tcPr>
          <w:p w14:paraId="7BDD8F94" w14:textId="77777777" w:rsidR="0073449A" w:rsidRPr="006F5CC0" w:rsidRDefault="0073449A" w:rsidP="00FD3AF9">
            <w:pPr>
              <w:pStyle w:val="Normal6"/>
              <w:rPr>
                <w:szCs w:val="24"/>
              </w:rPr>
            </w:pPr>
            <w:r w:rsidRPr="006F5CC0">
              <w:t>(1)</w:t>
            </w:r>
            <w:r w:rsidRPr="006F5CC0">
              <w:tab/>
              <w:t xml:space="preserve">A tagállamok </w:t>
            </w:r>
            <w:r w:rsidRPr="006F5CC0">
              <w:rPr>
                <w:b/>
                <w:i/>
              </w:rPr>
              <w:t>célzott támogatást programozhatnak a készségfejlesztési, továbbképzési és átképzési intézkedésekhez annak érdekében</w:t>
            </w:r>
            <w:r w:rsidRPr="006F5CC0">
              <w:t xml:space="preserve">, hogy </w:t>
            </w:r>
            <w:r w:rsidRPr="006F5CC0">
              <w:rPr>
                <w:b/>
                <w:i/>
              </w:rPr>
              <w:t>segítsék a munkavállalókat és a vállalkozásokat – különösen</w:t>
            </w:r>
            <w:r w:rsidRPr="006F5CC0">
              <w:t xml:space="preserve"> a </w:t>
            </w:r>
            <w:r w:rsidRPr="006F5CC0">
              <w:rPr>
                <w:b/>
                <w:i/>
              </w:rPr>
              <w:t>kis-</w:t>
            </w:r>
            <w:r w:rsidRPr="006F5CC0">
              <w:t xml:space="preserve"> és </w:t>
            </w:r>
            <w:r w:rsidRPr="006F5CC0">
              <w:rPr>
                <w:b/>
                <w:i/>
              </w:rPr>
              <w:t xml:space="preserve">középvállalkozásokat (kkv-k) – </w:t>
            </w:r>
            <w:r w:rsidRPr="006F5CC0">
              <w:t xml:space="preserve">a </w:t>
            </w:r>
            <w:r w:rsidRPr="006F5CC0">
              <w:rPr>
                <w:b/>
                <w:i/>
              </w:rPr>
              <w:t>termelési kapacitások dekarbonizációjához kapcsolódó strukturális</w:t>
            </w:r>
            <w:r w:rsidRPr="006F5CC0">
              <w:t xml:space="preserve"> változásokhoz való </w:t>
            </w:r>
            <w:r w:rsidRPr="006F5CC0">
              <w:rPr>
                <w:b/>
                <w:i/>
              </w:rPr>
              <w:t>alkalmazkodásban. Ezeknek a célzott prioritásoknak meg kell erősíteniük a kkv-k azon képességét</w:t>
            </w:r>
            <w:r w:rsidRPr="006F5CC0">
              <w:t xml:space="preserve">, </w:t>
            </w:r>
            <w:r w:rsidRPr="006F5CC0">
              <w:rPr>
                <w:b/>
                <w:i/>
              </w:rPr>
              <w:t>hogy versenyképesek, fenntarthatóak és innovatívak maradjanak</w:t>
            </w:r>
            <w:r w:rsidRPr="006F5CC0">
              <w:t xml:space="preserve"> a </w:t>
            </w:r>
            <w:r w:rsidRPr="006F5CC0">
              <w:rPr>
                <w:b/>
                <w:i/>
              </w:rPr>
              <w:t>zöld átállás során</w:t>
            </w:r>
            <w:r w:rsidRPr="006F5CC0">
              <w:t>.</w:t>
            </w:r>
            <w:r w:rsidRPr="006F5CC0">
              <w:rPr>
                <w:b/>
                <w:i/>
              </w:rPr>
              <w:t xml:space="preserve"> </w:t>
            </w:r>
            <w:r w:rsidRPr="006F5CC0">
              <w:t>Ezek a prioritások</w:t>
            </w:r>
            <w:r w:rsidRPr="006F5CC0">
              <w:rPr>
                <w:b/>
                <w:i/>
              </w:rPr>
              <w:t xml:space="preserve"> hozzájárulhatnak</w:t>
            </w:r>
            <w:r w:rsidRPr="006F5CC0">
              <w:t xml:space="preserve"> a 4. cikk (1) bekezdésének a)–l) pontjában </w:t>
            </w:r>
            <w:r w:rsidRPr="006F5CC0">
              <w:rPr>
                <w:b/>
                <w:i/>
              </w:rPr>
              <w:t>felsorolt</w:t>
            </w:r>
            <w:r w:rsidRPr="006F5CC0">
              <w:t xml:space="preserve"> egyedi célkitűzések </w:t>
            </w:r>
            <w:r w:rsidRPr="006F5CC0">
              <w:rPr>
                <w:b/>
                <w:i/>
              </w:rPr>
              <w:t>bármelyikéhez</w:t>
            </w:r>
            <w:r w:rsidRPr="006F5CC0">
              <w:t>.</w:t>
            </w:r>
          </w:p>
        </w:tc>
      </w:tr>
      <w:tr w:rsidR="0073449A" w:rsidRPr="006F5CC0" w14:paraId="0A70A47F" w14:textId="77777777" w:rsidTr="00FD3AF9">
        <w:trPr>
          <w:jc w:val="center"/>
        </w:trPr>
        <w:tc>
          <w:tcPr>
            <w:tcW w:w="4876" w:type="dxa"/>
          </w:tcPr>
          <w:p w14:paraId="3218F3E5" w14:textId="77777777" w:rsidR="0073449A" w:rsidRPr="006F5CC0" w:rsidRDefault="0073449A" w:rsidP="00FD3AF9">
            <w:pPr>
              <w:pStyle w:val="Normal6"/>
            </w:pPr>
          </w:p>
        </w:tc>
        <w:tc>
          <w:tcPr>
            <w:tcW w:w="4876" w:type="dxa"/>
            <w:hideMark/>
          </w:tcPr>
          <w:p w14:paraId="025177E1" w14:textId="77777777" w:rsidR="0073449A" w:rsidRPr="006F5CC0" w:rsidRDefault="0073449A" w:rsidP="00FD3AF9">
            <w:pPr>
              <w:pStyle w:val="Normal6"/>
              <w:rPr>
                <w:szCs w:val="24"/>
              </w:rPr>
            </w:pPr>
            <w:r w:rsidRPr="006F5CC0">
              <w:rPr>
                <w:b/>
                <w:i/>
              </w:rPr>
              <w:t>(E módosítás a teljes szövegre vonatkozik.</w:t>
            </w:r>
            <w:r w:rsidRPr="006F5CC0">
              <w:rPr>
                <w:i/>
              </w:rPr>
              <w:t xml:space="preserve"> </w:t>
            </w:r>
            <w:r w:rsidRPr="006F5CC0">
              <w:rPr>
                <w:b/>
                <w:i/>
              </w:rPr>
              <w:t>Elfogadása esetén a szövegben mindenütt el kell végezni a szükséges módosításokat.)</w:t>
            </w:r>
          </w:p>
        </w:tc>
      </w:tr>
    </w:tbl>
    <w:p w14:paraId="1E6340A2"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60B33C90" w14:textId="77777777" w:rsidR="0073449A" w:rsidRPr="006F5CC0" w:rsidRDefault="0073449A" w:rsidP="0073449A">
      <w:r w:rsidRPr="006F5CC0">
        <w:rPr>
          <w:rStyle w:val="HideTWBExt"/>
        </w:rPr>
        <w:t>&lt;/Amend&gt;</w:t>
      </w:r>
    </w:p>
    <w:p w14:paraId="57275A55"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107</w:t>
      </w:r>
      <w:r w:rsidRPr="006F5CC0">
        <w:rPr>
          <w:rStyle w:val="HideTWBExt"/>
          <w:b w:val="0"/>
        </w:rPr>
        <w:t>&lt;/NumAm&gt;</w:t>
      </w:r>
    </w:p>
    <w:p w14:paraId="1BC15456" w14:textId="77777777" w:rsidR="0073449A" w:rsidRPr="006F5CC0" w:rsidRDefault="0073449A" w:rsidP="0073449A">
      <w:pPr>
        <w:pStyle w:val="NormalBold"/>
      </w:pPr>
      <w:r w:rsidRPr="006F5CC0">
        <w:rPr>
          <w:rStyle w:val="HideTWBExt"/>
          <w:b w:val="0"/>
        </w:rPr>
        <w:t>&lt;RepeatBlock-By&gt;&lt;Members&gt;</w:t>
      </w:r>
      <w:r w:rsidRPr="006F5CC0">
        <w:t>Marie Dauchy, Nikola Bartůšek, Pál Szekeres</w:t>
      </w:r>
      <w:r w:rsidRPr="006F5CC0">
        <w:rPr>
          <w:rStyle w:val="HideTWBExt"/>
          <w:b w:val="0"/>
        </w:rPr>
        <w:t>&lt;/Members&gt;</w:t>
      </w:r>
    </w:p>
    <w:p w14:paraId="62CD1878" w14:textId="77777777" w:rsidR="0073449A" w:rsidRPr="006F5CC0" w:rsidRDefault="0073449A" w:rsidP="0073449A">
      <w:r w:rsidRPr="006F5CC0">
        <w:rPr>
          <w:rStyle w:val="HideTWBExt"/>
        </w:rPr>
        <w:t>&lt;AuNomDe&gt;</w:t>
      </w:r>
      <w:r w:rsidRPr="006F5CC0">
        <w:rPr>
          <w:rStyle w:val="HideTWBInt"/>
          <w:color w:val="auto"/>
        </w:rPr>
        <w:t>{EMPL}</w:t>
      </w:r>
      <w:r w:rsidRPr="006F5CC0">
        <w:t>a Foglalkoztatási és Szociális Bizottság nevében</w:t>
      </w:r>
      <w:r w:rsidRPr="006F5CC0">
        <w:rPr>
          <w:rStyle w:val="HideTWBExt"/>
        </w:rPr>
        <w:t>&lt;/AuNomDe&gt;</w:t>
      </w:r>
    </w:p>
    <w:p w14:paraId="71309A65" w14:textId="77777777" w:rsidR="0073449A" w:rsidRPr="006F5CC0" w:rsidRDefault="0073449A" w:rsidP="0073449A">
      <w:pPr>
        <w:pStyle w:val="NormalBold"/>
      </w:pPr>
      <w:r w:rsidRPr="006F5CC0">
        <w:rPr>
          <w:rStyle w:val="HideTWBExt"/>
          <w:b w:val="0"/>
        </w:rPr>
        <w:t>&lt;Members&gt;</w:t>
      </w:r>
      <w:r w:rsidRPr="006F5CC0">
        <w:t>Séverine Werbrouck, Rachel Blom</w:t>
      </w:r>
      <w:r w:rsidRPr="006F5CC0">
        <w:rPr>
          <w:rStyle w:val="HideTWBExt"/>
          <w:b w:val="0"/>
        </w:rPr>
        <w:t>&lt;/Members&gt;</w:t>
      </w:r>
    </w:p>
    <w:p w14:paraId="709FF69F" w14:textId="77777777" w:rsidR="0073449A" w:rsidRPr="006F5CC0" w:rsidRDefault="0073449A" w:rsidP="0073449A">
      <w:r w:rsidRPr="006F5CC0">
        <w:rPr>
          <w:rStyle w:val="HideTWBExt"/>
        </w:rPr>
        <w:t>&lt;/RepeatBlock-By&gt;</w:t>
      </w:r>
    </w:p>
    <w:p w14:paraId="43C51B30"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BB0C9CA"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483A43EB"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7E4C59D2" w14:textId="77777777" w:rsidR="0073449A" w:rsidRPr="006F5CC0" w:rsidRDefault="0073449A" w:rsidP="0073449A">
      <w:r w:rsidRPr="006F5CC0">
        <w:rPr>
          <w:rStyle w:val="HideTWBExt"/>
        </w:rPr>
        <w:t>&lt;Article2&gt;</w:t>
      </w:r>
      <w:r w:rsidRPr="006F5CC0">
        <w:t>12 d cikk – 1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023CD26B" w14:textId="77777777" w:rsidTr="00FD3AF9">
        <w:trPr>
          <w:jc w:val="center"/>
        </w:trPr>
        <w:tc>
          <w:tcPr>
            <w:tcW w:w="9752" w:type="dxa"/>
            <w:gridSpan w:val="2"/>
          </w:tcPr>
          <w:p w14:paraId="521ECA1E" w14:textId="77777777" w:rsidR="0073449A" w:rsidRPr="006F5CC0" w:rsidRDefault="0073449A" w:rsidP="00FD3AF9">
            <w:pPr>
              <w:keepNext/>
            </w:pPr>
          </w:p>
        </w:tc>
      </w:tr>
      <w:tr w:rsidR="0073449A" w:rsidRPr="006F5CC0" w14:paraId="2B3AA05F" w14:textId="77777777" w:rsidTr="00FD3AF9">
        <w:trPr>
          <w:jc w:val="center"/>
        </w:trPr>
        <w:tc>
          <w:tcPr>
            <w:tcW w:w="4876" w:type="dxa"/>
            <w:hideMark/>
          </w:tcPr>
          <w:p w14:paraId="72610D76" w14:textId="77777777" w:rsidR="0073449A" w:rsidRPr="006F5CC0" w:rsidRDefault="0073449A" w:rsidP="00FD3AF9">
            <w:pPr>
              <w:pStyle w:val="ColumnHeading"/>
              <w:keepNext/>
            </w:pPr>
            <w:r w:rsidRPr="006F5CC0">
              <w:t>A Bizottság által javasolt szöveg</w:t>
            </w:r>
          </w:p>
        </w:tc>
        <w:tc>
          <w:tcPr>
            <w:tcW w:w="4876" w:type="dxa"/>
            <w:hideMark/>
          </w:tcPr>
          <w:p w14:paraId="104E69B9" w14:textId="77777777" w:rsidR="0073449A" w:rsidRPr="006F5CC0" w:rsidRDefault="0073449A" w:rsidP="00FD3AF9">
            <w:pPr>
              <w:pStyle w:val="ColumnHeading"/>
              <w:keepNext/>
            </w:pPr>
            <w:r w:rsidRPr="006F5CC0">
              <w:t>Módosítás</w:t>
            </w:r>
          </w:p>
        </w:tc>
      </w:tr>
      <w:tr w:rsidR="0073449A" w:rsidRPr="006F5CC0" w14:paraId="3DCD33C3" w14:textId="77777777" w:rsidTr="00FD3AF9">
        <w:trPr>
          <w:jc w:val="center"/>
        </w:trPr>
        <w:tc>
          <w:tcPr>
            <w:tcW w:w="4876" w:type="dxa"/>
            <w:hideMark/>
          </w:tcPr>
          <w:p w14:paraId="03271EE7" w14:textId="77777777" w:rsidR="0073449A" w:rsidRPr="006F5CC0" w:rsidRDefault="0073449A" w:rsidP="00FD3AF9">
            <w:pPr>
              <w:pStyle w:val="Normal6"/>
            </w:pPr>
            <w:r w:rsidRPr="006F5CC0">
              <w:t>(1)</w:t>
            </w:r>
            <w:r w:rsidRPr="006F5CC0">
              <w:tab/>
              <w:t xml:space="preserve">A tagállamok dönthetnek úgy, hogy </w:t>
            </w:r>
            <w:r w:rsidRPr="006F5CC0">
              <w:rPr>
                <w:b/>
                <w:i/>
              </w:rPr>
              <w:t>célzott</w:t>
            </w:r>
            <w:r w:rsidRPr="006F5CC0">
              <w:t xml:space="preserve"> prioritások keretében támogatást programoznak a munkavállalók, a vállalkozások és a vállalkozók </w:t>
            </w:r>
            <w:r w:rsidRPr="006F5CC0">
              <w:rPr>
                <w:b/>
                <w:i/>
              </w:rPr>
              <w:t xml:space="preserve">olyan változásokhoz való </w:t>
            </w:r>
            <w:r w:rsidRPr="006F5CC0">
              <w:t>alkalmazkodását szolgáló készségfejlesztésre, továbbképzésre és átképzésre</w:t>
            </w:r>
            <w:r w:rsidRPr="006F5CC0">
              <w:rPr>
                <w:b/>
                <w:i/>
              </w:rPr>
              <w:t xml:space="preserve">, amelyek </w:t>
            </w:r>
            <w:r w:rsidRPr="006F5CC0">
              <w:rPr>
                <w:b/>
                <w:i/>
              </w:rPr>
              <w:lastRenderedPageBreak/>
              <w:t>hozzájárulnak a termelési kapacitások dekarbonizációjához</w:t>
            </w:r>
            <w:r w:rsidRPr="006F5CC0">
              <w:t>. Ezek a célzott prioritások a 4. cikk (1) bekezdésének a)–l) pontjában foglalt egyedi célkitűzések bármelyikének támogatására irányulhatnak.</w:t>
            </w:r>
          </w:p>
        </w:tc>
        <w:tc>
          <w:tcPr>
            <w:tcW w:w="4876" w:type="dxa"/>
            <w:hideMark/>
          </w:tcPr>
          <w:p w14:paraId="0ED934D9" w14:textId="77777777" w:rsidR="0073449A" w:rsidRPr="006F5CC0" w:rsidRDefault="0073449A" w:rsidP="00FD3AF9">
            <w:pPr>
              <w:pStyle w:val="Normal6"/>
              <w:rPr>
                <w:szCs w:val="24"/>
              </w:rPr>
            </w:pPr>
            <w:r w:rsidRPr="006F5CC0">
              <w:lastRenderedPageBreak/>
              <w:t>(1)</w:t>
            </w:r>
            <w:r w:rsidRPr="006F5CC0">
              <w:tab/>
              <w:t xml:space="preserve">A tagállamok dönthetnek úgy, hogy </w:t>
            </w:r>
            <w:r w:rsidRPr="006F5CC0">
              <w:rPr>
                <w:b/>
                <w:i/>
              </w:rPr>
              <w:t>egyedi</w:t>
            </w:r>
            <w:r w:rsidRPr="006F5CC0">
              <w:t xml:space="preserve"> prioritások keretében </w:t>
            </w:r>
            <w:r w:rsidRPr="006F5CC0">
              <w:rPr>
                <w:b/>
                <w:i/>
              </w:rPr>
              <w:t xml:space="preserve">az ipari termelési kapacitások és termelési eszközök – többek között az atomenergia-termelés – növeléséhez hozzájáruló, célzott </w:t>
            </w:r>
            <w:r w:rsidRPr="006F5CC0">
              <w:t>támogatást programoznak</w:t>
            </w:r>
            <w:r w:rsidRPr="006F5CC0">
              <w:rPr>
                <w:b/>
                <w:i/>
              </w:rPr>
              <w:t xml:space="preserve"> </w:t>
            </w:r>
            <w:r w:rsidRPr="006F5CC0">
              <w:t xml:space="preserve"> a munkavállalók, a vállalkozások és a </w:t>
            </w:r>
            <w:r w:rsidRPr="006F5CC0">
              <w:lastRenderedPageBreak/>
              <w:t>vállalkozók alkalmazkodását szolgáló készségfejlesztésre, továbbképzésre és átképzésre. Ezek a célzott prioritások a 4. cikk (1) bekezdésének a)–l) pontjában foglalt egyedi célkitűzések bármelyikének támogatására irányulhatnak.</w:t>
            </w:r>
          </w:p>
        </w:tc>
      </w:tr>
    </w:tbl>
    <w:p w14:paraId="0447A2E6" w14:textId="77777777" w:rsidR="0073449A" w:rsidRPr="006F5CC0" w:rsidRDefault="0073449A" w:rsidP="0073449A">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{FR}</w:t>
      </w:r>
      <w:r w:rsidRPr="006F5CC0">
        <w:rPr>
          <w:noProof w:val="0"/>
        </w:rPr>
        <w:t>fr</w:t>
      </w:r>
      <w:r w:rsidRPr="006F5CC0">
        <w:rPr>
          <w:rStyle w:val="HideTWBExt"/>
          <w:noProof w:val="0"/>
        </w:rPr>
        <w:t>&lt;/Original&gt;</w:t>
      </w:r>
    </w:p>
    <w:p w14:paraId="4B4109FA" w14:textId="77777777" w:rsidR="0073449A" w:rsidRPr="006F5CC0" w:rsidRDefault="0073449A" w:rsidP="0073449A">
      <w:r w:rsidRPr="006F5CC0">
        <w:rPr>
          <w:rStyle w:val="HideTWBExt"/>
        </w:rPr>
        <w:t>&lt;/Amend&gt;</w:t>
      </w:r>
    </w:p>
    <w:p w14:paraId="19288D0C"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108</w:t>
      </w:r>
      <w:r w:rsidRPr="006F5CC0">
        <w:rPr>
          <w:rStyle w:val="HideTWBExt"/>
          <w:b w:val="0"/>
        </w:rPr>
        <w:t>&lt;/NumAm&gt;</w:t>
      </w:r>
    </w:p>
    <w:p w14:paraId="43B7B4F0" w14:textId="77777777" w:rsidR="0073449A" w:rsidRPr="006F5CC0" w:rsidRDefault="0073449A" w:rsidP="0073449A">
      <w:pPr>
        <w:pStyle w:val="NormalBold"/>
      </w:pPr>
      <w:r w:rsidRPr="006F5CC0">
        <w:rPr>
          <w:rStyle w:val="HideTWBExt"/>
          <w:b w:val="0"/>
        </w:rPr>
        <w:t>&lt;RepeatBlock-By&gt;&lt;Members&gt;</w:t>
      </w:r>
      <w:r w:rsidRPr="006F5CC0">
        <w:t>Marit Maij, Estelle Ceulemans, Gabriele Bischoff, Alicia Homs Ginel, Evelyn Regner, Marc Angel, Idoia Mendia, Vilija Blinkevičiūtė, Aodhán Ó Ríordáin</w:t>
      </w:r>
      <w:r w:rsidRPr="006F5CC0">
        <w:rPr>
          <w:rStyle w:val="HideTWBExt"/>
          <w:b w:val="0"/>
        </w:rPr>
        <w:t>&lt;/Members&gt;</w:t>
      </w:r>
    </w:p>
    <w:p w14:paraId="79A54223" w14:textId="77777777" w:rsidR="0073449A" w:rsidRPr="006F5CC0" w:rsidRDefault="0073449A" w:rsidP="0073449A">
      <w:r w:rsidRPr="006F5CC0">
        <w:rPr>
          <w:rStyle w:val="HideTWBExt"/>
        </w:rPr>
        <w:t>&lt;/RepeatBlock-By&gt;</w:t>
      </w:r>
    </w:p>
    <w:p w14:paraId="53E72895"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660CBD4F"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11C77018"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2B240DE1" w14:textId="77777777" w:rsidR="0073449A" w:rsidRPr="006F5CC0" w:rsidRDefault="0073449A" w:rsidP="0073449A">
      <w:r w:rsidRPr="006F5CC0">
        <w:rPr>
          <w:rStyle w:val="HideTWBExt"/>
        </w:rPr>
        <w:t>&lt;Article2&gt;</w:t>
      </w:r>
      <w:r w:rsidRPr="006F5CC0">
        <w:t>12 d cikk – 1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127E1855" w14:textId="77777777" w:rsidTr="00FD3AF9">
        <w:trPr>
          <w:jc w:val="center"/>
        </w:trPr>
        <w:tc>
          <w:tcPr>
            <w:tcW w:w="9752" w:type="dxa"/>
            <w:gridSpan w:val="2"/>
          </w:tcPr>
          <w:p w14:paraId="21353D51" w14:textId="77777777" w:rsidR="0073449A" w:rsidRPr="006F5CC0" w:rsidRDefault="0073449A" w:rsidP="00FD3AF9">
            <w:pPr>
              <w:keepNext/>
            </w:pPr>
          </w:p>
        </w:tc>
      </w:tr>
      <w:tr w:rsidR="0073449A" w:rsidRPr="006F5CC0" w14:paraId="1522D537" w14:textId="77777777" w:rsidTr="00FD3AF9">
        <w:trPr>
          <w:jc w:val="center"/>
        </w:trPr>
        <w:tc>
          <w:tcPr>
            <w:tcW w:w="4876" w:type="dxa"/>
            <w:hideMark/>
          </w:tcPr>
          <w:p w14:paraId="0A78286F" w14:textId="77777777" w:rsidR="0073449A" w:rsidRPr="006F5CC0" w:rsidRDefault="0073449A" w:rsidP="00FD3AF9">
            <w:pPr>
              <w:pStyle w:val="ColumnHeading"/>
              <w:keepNext/>
            </w:pPr>
            <w:r w:rsidRPr="006F5CC0">
              <w:t>A Bizottság által javasolt szöveg</w:t>
            </w:r>
          </w:p>
        </w:tc>
        <w:tc>
          <w:tcPr>
            <w:tcW w:w="4876" w:type="dxa"/>
            <w:hideMark/>
          </w:tcPr>
          <w:p w14:paraId="3EB3DC9A" w14:textId="77777777" w:rsidR="0073449A" w:rsidRPr="006F5CC0" w:rsidRDefault="0073449A" w:rsidP="00FD3AF9">
            <w:pPr>
              <w:pStyle w:val="ColumnHeading"/>
              <w:keepNext/>
            </w:pPr>
            <w:r w:rsidRPr="006F5CC0">
              <w:t>Módosítás</w:t>
            </w:r>
          </w:p>
        </w:tc>
      </w:tr>
      <w:tr w:rsidR="0073449A" w:rsidRPr="006F5CC0" w14:paraId="1D7C6829" w14:textId="77777777" w:rsidTr="00FD3AF9">
        <w:trPr>
          <w:jc w:val="center"/>
        </w:trPr>
        <w:tc>
          <w:tcPr>
            <w:tcW w:w="4876" w:type="dxa"/>
            <w:hideMark/>
          </w:tcPr>
          <w:p w14:paraId="745A6D94" w14:textId="77777777" w:rsidR="0073449A" w:rsidRPr="006F5CC0" w:rsidRDefault="0073449A" w:rsidP="00FD3AF9">
            <w:pPr>
              <w:pStyle w:val="Normal6"/>
            </w:pPr>
            <w:r w:rsidRPr="006F5CC0">
              <w:t>(1)</w:t>
            </w:r>
            <w:r w:rsidRPr="006F5CC0">
              <w:tab/>
              <w:t>A tagállamok dönthetnek úgy, hogy célzott prioritások keretében támogatást programoznak a munkavállalók, a vállalkozások és a vállalkozók olyan változásokhoz való alkalmazkodását szolgáló készségfejlesztésre, továbbképzésre és átképzésre, amelyek hozzájárulnak a termelési kapacitások dekarbonizációjához. Ezek a célzott prioritások a 4. cikk (1) bekezdésének a)</w:t>
            </w:r>
            <w:r w:rsidRPr="006F5CC0">
              <w:rPr>
                <w:b/>
                <w:i/>
              </w:rPr>
              <w:t>–l</w:t>
            </w:r>
            <w:r w:rsidRPr="006F5CC0">
              <w:t>) pontjában foglalt egyedi célkitűzések bármelyikének támogatására irányulhatnak.</w:t>
            </w:r>
          </w:p>
        </w:tc>
        <w:tc>
          <w:tcPr>
            <w:tcW w:w="4876" w:type="dxa"/>
            <w:hideMark/>
          </w:tcPr>
          <w:p w14:paraId="4C2AB55C" w14:textId="77777777" w:rsidR="0073449A" w:rsidRPr="006F5CC0" w:rsidRDefault="0073449A" w:rsidP="00FD3AF9">
            <w:pPr>
              <w:pStyle w:val="Normal6"/>
              <w:rPr>
                <w:szCs w:val="24"/>
              </w:rPr>
            </w:pPr>
            <w:r w:rsidRPr="006F5CC0">
              <w:t>(1)</w:t>
            </w:r>
            <w:r w:rsidRPr="006F5CC0">
              <w:tab/>
              <w:t xml:space="preserve">A tagállamok </w:t>
            </w:r>
            <w:r w:rsidRPr="006F5CC0">
              <w:rPr>
                <w:b/>
                <w:i/>
              </w:rPr>
              <w:t xml:space="preserve">a szociális partnerekkel nemzeti szinten folytatott konzultációt követően </w:t>
            </w:r>
            <w:r w:rsidRPr="006F5CC0">
              <w:t>dönthetnek úgy, hogy célzott prioritások keretében támogatást programoznak a munkavállalók, a vállalkozások és a vállalkozók olyan változásokhoz való alkalmazkodását szolgáló készségfejlesztésre, továbbképzésre és átképzésre, amelyek hozzájárulnak a termelési kapacitások dekarbonizációjához. Ezek a célzott prioritások a 4. cikk (1) bekezdésének a)</w:t>
            </w:r>
            <w:r w:rsidRPr="006F5CC0">
              <w:rPr>
                <w:b/>
                <w:i/>
              </w:rPr>
              <w:t>–g</w:t>
            </w:r>
            <w:r w:rsidRPr="006F5CC0">
              <w:t>) pontjában foglalt egyedi célkitűzések bármelyikének támogatására irányulhatnak.</w:t>
            </w:r>
          </w:p>
        </w:tc>
      </w:tr>
    </w:tbl>
    <w:p w14:paraId="48B4A949"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5CF3ECB" w14:textId="77777777" w:rsidR="0073449A" w:rsidRPr="006F5CC0" w:rsidRDefault="0073449A" w:rsidP="0073449A">
      <w:r w:rsidRPr="006F5CC0">
        <w:rPr>
          <w:rStyle w:val="HideTWBExt"/>
        </w:rPr>
        <w:t>&lt;/Amend&gt;</w:t>
      </w:r>
    </w:p>
    <w:p w14:paraId="0AA8D375"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109</w:t>
      </w:r>
      <w:r w:rsidRPr="006F5CC0">
        <w:rPr>
          <w:rStyle w:val="HideTWBExt"/>
          <w:b w:val="0"/>
        </w:rPr>
        <w:t>&lt;/NumAm&gt;</w:t>
      </w:r>
    </w:p>
    <w:p w14:paraId="09C4DD97" w14:textId="77777777" w:rsidR="0073449A" w:rsidRPr="006F5CC0" w:rsidRDefault="0073449A" w:rsidP="0073449A">
      <w:pPr>
        <w:pStyle w:val="NormalBold"/>
      </w:pPr>
      <w:r w:rsidRPr="006F5CC0">
        <w:rPr>
          <w:rStyle w:val="HideTWBExt"/>
          <w:b w:val="0"/>
        </w:rPr>
        <w:t>&lt;RepeatBlock-By&gt;&lt;Members&gt;</w:t>
      </w:r>
      <w:r w:rsidRPr="006F5CC0">
        <w:t>Brigitte van den Berg, Jana Toom, Hristo Petrov, Grégory Allione, Eugen Tomac</w:t>
      </w:r>
      <w:r w:rsidRPr="006F5CC0">
        <w:rPr>
          <w:rStyle w:val="HideTWBExt"/>
          <w:b w:val="0"/>
        </w:rPr>
        <w:t>&lt;/Members&gt;</w:t>
      </w:r>
    </w:p>
    <w:p w14:paraId="6075922A" w14:textId="77777777" w:rsidR="0073449A" w:rsidRPr="006F5CC0" w:rsidRDefault="0073449A" w:rsidP="0073449A">
      <w:r w:rsidRPr="006F5CC0">
        <w:rPr>
          <w:rStyle w:val="HideTWBExt"/>
        </w:rPr>
        <w:t>&lt;/RepeatBlock-By&gt;</w:t>
      </w:r>
    </w:p>
    <w:p w14:paraId="19754AD3" w14:textId="77777777" w:rsidR="0073449A" w:rsidRPr="006F5CC0" w:rsidRDefault="0073449A" w:rsidP="0073449A">
      <w:pPr>
        <w:pStyle w:val="NormalBold"/>
        <w:keepNext/>
      </w:pPr>
      <w:r w:rsidRPr="006F5CC0">
        <w:rPr>
          <w:rStyle w:val="HideTWBExt"/>
          <w:b w:val="0"/>
        </w:rPr>
        <w:lastRenderedPageBreak/>
        <w:t>&lt;DocAmend&gt;</w:t>
      </w:r>
      <w:r w:rsidRPr="006F5CC0">
        <w:t>Rendeletre irányuló javaslat</w:t>
      </w:r>
      <w:r w:rsidRPr="006F5CC0">
        <w:rPr>
          <w:rStyle w:val="HideTWBExt"/>
          <w:b w:val="0"/>
        </w:rPr>
        <w:t>&lt;/DocAmend&gt;</w:t>
      </w:r>
    </w:p>
    <w:p w14:paraId="43C433E7"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5908080C"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24299A1D" w14:textId="77777777" w:rsidR="0073449A" w:rsidRPr="006F5CC0" w:rsidRDefault="0073449A" w:rsidP="0073449A">
      <w:r w:rsidRPr="006F5CC0">
        <w:rPr>
          <w:rStyle w:val="HideTWBExt"/>
        </w:rPr>
        <w:t>&lt;Article2&gt;</w:t>
      </w:r>
      <w:r w:rsidRPr="006F5CC0">
        <w:t>12 d cikk – 1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7D399E87" w14:textId="77777777" w:rsidTr="00FD3AF9">
        <w:trPr>
          <w:jc w:val="center"/>
        </w:trPr>
        <w:tc>
          <w:tcPr>
            <w:tcW w:w="9752" w:type="dxa"/>
            <w:gridSpan w:val="2"/>
          </w:tcPr>
          <w:p w14:paraId="6B0A17A2" w14:textId="77777777" w:rsidR="0073449A" w:rsidRPr="006F5CC0" w:rsidRDefault="0073449A" w:rsidP="00FD3AF9">
            <w:pPr>
              <w:keepNext/>
            </w:pPr>
          </w:p>
        </w:tc>
      </w:tr>
      <w:tr w:rsidR="0073449A" w:rsidRPr="006F5CC0" w14:paraId="6D727C36" w14:textId="77777777" w:rsidTr="00FD3AF9">
        <w:trPr>
          <w:jc w:val="center"/>
        </w:trPr>
        <w:tc>
          <w:tcPr>
            <w:tcW w:w="4876" w:type="dxa"/>
            <w:hideMark/>
          </w:tcPr>
          <w:p w14:paraId="2683AAD7" w14:textId="77777777" w:rsidR="0073449A" w:rsidRPr="006F5CC0" w:rsidRDefault="0073449A" w:rsidP="00FD3AF9">
            <w:pPr>
              <w:pStyle w:val="ColumnHeading"/>
              <w:keepNext/>
            </w:pPr>
            <w:r w:rsidRPr="006F5CC0">
              <w:t>A Bizottság által javasolt szöveg</w:t>
            </w:r>
          </w:p>
        </w:tc>
        <w:tc>
          <w:tcPr>
            <w:tcW w:w="4876" w:type="dxa"/>
            <w:hideMark/>
          </w:tcPr>
          <w:p w14:paraId="243DAF15" w14:textId="77777777" w:rsidR="0073449A" w:rsidRPr="006F5CC0" w:rsidRDefault="0073449A" w:rsidP="00FD3AF9">
            <w:pPr>
              <w:pStyle w:val="ColumnHeading"/>
              <w:keepNext/>
            </w:pPr>
            <w:r w:rsidRPr="006F5CC0">
              <w:t>Módosítás</w:t>
            </w:r>
          </w:p>
        </w:tc>
      </w:tr>
      <w:tr w:rsidR="0073449A" w:rsidRPr="006F5CC0" w14:paraId="0139AB99" w14:textId="77777777" w:rsidTr="00FD3AF9">
        <w:trPr>
          <w:jc w:val="center"/>
        </w:trPr>
        <w:tc>
          <w:tcPr>
            <w:tcW w:w="4876" w:type="dxa"/>
            <w:hideMark/>
          </w:tcPr>
          <w:p w14:paraId="5C141DAD" w14:textId="77777777" w:rsidR="0073449A" w:rsidRPr="006F5CC0" w:rsidRDefault="0073449A" w:rsidP="00FD3AF9">
            <w:pPr>
              <w:pStyle w:val="Normal6"/>
            </w:pPr>
            <w:r w:rsidRPr="006F5CC0">
              <w:t>(1)</w:t>
            </w:r>
            <w:r w:rsidRPr="006F5CC0">
              <w:tab/>
              <w:t xml:space="preserve">A tagállamok dönthetnek úgy, hogy célzott prioritások keretében támogatást programoznak a munkavállalók, a vállalkozások és a vállalkozók olyan változásokhoz való alkalmazkodását szolgáló készségfejlesztésre, továbbképzésre és </w:t>
            </w:r>
            <w:r w:rsidRPr="006F5CC0">
              <w:rPr>
                <w:b/>
                <w:i/>
              </w:rPr>
              <w:t>átképzésre</w:t>
            </w:r>
            <w:r w:rsidRPr="006F5CC0">
              <w:t xml:space="preserve">, amelyek hozzájárulnak a termelési kapacitások dekarbonizációjához. Ezek a célzott prioritások a 4. cikk (1) </w:t>
            </w:r>
            <w:r w:rsidRPr="006F5CC0">
              <w:rPr>
                <w:b/>
                <w:i/>
              </w:rPr>
              <w:t>bekezdésének a)–l) pontjában</w:t>
            </w:r>
            <w:r w:rsidRPr="006F5CC0">
              <w:t xml:space="preserve"> foglalt egyedi célkitűzések bármelyikének támogatására </w:t>
            </w:r>
            <w:r w:rsidRPr="006F5CC0">
              <w:rPr>
                <w:b/>
                <w:i/>
              </w:rPr>
              <w:t>irányulhatnak</w:t>
            </w:r>
            <w:r w:rsidRPr="006F5CC0">
              <w:t>.</w:t>
            </w:r>
          </w:p>
        </w:tc>
        <w:tc>
          <w:tcPr>
            <w:tcW w:w="4876" w:type="dxa"/>
            <w:hideMark/>
          </w:tcPr>
          <w:p w14:paraId="0AC34BA5" w14:textId="77777777" w:rsidR="0073449A" w:rsidRPr="006F5CC0" w:rsidRDefault="0073449A" w:rsidP="00FD3AF9">
            <w:pPr>
              <w:pStyle w:val="Normal6"/>
              <w:rPr>
                <w:szCs w:val="24"/>
              </w:rPr>
            </w:pPr>
            <w:r w:rsidRPr="006F5CC0">
              <w:t>(1)</w:t>
            </w:r>
            <w:r w:rsidRPr="006F5CC0">
              <w:tab/>
              <w:t>A tagállamok dönthetnek úgy, hogy célzott prioritások keretében támogatást programoznak a munkavállalók, a vállalkozások és a vállalkozók olyan változásokhoz való alkalmazkodását szolgáló készségfejlesztésre, továbbképzésre</w:t>
            </w:r>
            <w:r w:rsidRPr="006F5CC0">
              <w:rPr>
                <w:b/>
                <w:i/>
              </w:rPr>
              <w:t>, átképzésre</w:t>
            </w:r>
            <w:r w:rsidRPr="006F5CC0">
              <w:t xml:space="preserve"> és </w:t>
            </w:r>
            <w:r w:rsidRPr="006F5CC0">
              <w:rPr>
                <w:b/>
                <w:i/>
              </w:rPr>
              <w:t>képzésre, valamint kutatás-fejlesztésre és innovációra</w:t>
            </w:r>
            <w:r w:rsidRPr="006F5CC0">
              <w:t xml:space="preserve">, amelyek hozzájárulnak a termelési kapacitások dekarbonizációjához. Ezek a célzott prioritások a 4. cikk (1) </w:t>
            </w:r>
            <w:r w:rsidRPr="006F5CC0">
              <w:rPr>
                <w:b/>
                <w:i/>
              </w:rPr>
              <w:t>bekezdésében</w:t>
            </w:r>
            <w:r w:rsidRPr="006F5CC0">
              <w:t xml:space="preserve"> foglalt egyedi célkitűzések bármelyikének támogatására </w:t>
            </w:r>
            <w:r w:rsidRPr="006F5CC0">
              <w:rPr>
                <w:b/>
                <w:i/>
              </w:rPr>
              <w:t>irányulnak</w:t>
            </w:r>
            <w:r w:rsidRPr="006F5CC0">
              <w:t>.</w:t>
            </w:r>
          </w:p>
        </w:tc>
      </w:tr>
    </w:tbl>
    <w:p w14:paraId="1C78B7F8"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E365F17" w14:textId="77777777" w:rsidR="0073449A" w:rsidRPr="006F5CC0" w:rsidRDefault="0073449A" w:rsidP="0073449A">
      <w:r w:rsidRPr="006F5CC0">
        <w:rPr>
          <w:rStyle w:val="HideTWBExt"/>
        </w:rPr>
        <w:t>&lt;/Amend&gt;</w:t>
      </w:r>
    </w:p>
    <w:p w14:paraId="66EACAF6"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110</w:t>
      </w:r>
      <w:r w:rsidRPr="006F5CC0">
        <w:rPr>
          <w:rStyle w:val="HideTWBExt"/>
          <w:b w:val="0"/>
        </w:rPr>
        <w:t>&lt;/NumAm&gt;</w:t>
      </w:r>
    </w:p>
    <w:p w14:paraId="58791A2E" w14:textId="77777777" w:rsidR="0073449A" w:rsidRPr="006F5CC0" w:rsidRDefault="0073449A" w:rsidP="0073449A">
      <w:pPr>
        <w:pStyle w:val="NormalBold"/>
      </w:pPr>
      <w:r w:rsidRPr="006F5CC0">
        <w:rPr>
          <w:rStyle w:val="HideTWBExt"/>
          <w:b w:val="0"/>
        </w:rPr>
        <w:t>&lt;RepeatBlock-By&gt;&lt;Members&gt;</w:t>
      </w:r>
      <w:r w:rsidRPr="006F5CC0">
        <w:t>Miriam Lexmann</w:t>
      </w:r>
      <w:r w:rsidRPr="006F5CC0">
        <w:rPr>
          <w:rStyle w:val="HideTWBExt"/>
          <w:b w:val="0"/>
        </w:rPr>
        <w:t>&lt;/Members&gt;</w:t>
      </w:r>
    </w:p>
    <w:p w14:paraId="38EE363F" w14:textId="77777777" w:rsidR="0073449A" w:rsidRPr="006F5CC0" w:rsidRDefault="0073449A" w:rsidP="0073449A">
      <w:r w:rsidRPr="006F5CC0">
        <w:rPr>
          <w:rStyle w:val="HideTWBExt"/>
        </w:rPr>
        <w:t>&lt;/RepeatBlock-By&gt;</w:t>
      </w:r>
    </w:p>
    <w:p w14:paraId="25A3D911"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19CB3446"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23A125C4"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78329CDA" w14:textId="77777777" w:rsidR="0073449A" w:rsidRPr="006F5CC0" w:rsidRDefault="0073449A" w:rsidP="0073449A">
      <w:r w:rsidRPr="006F5CC0">
        <w:rPr>
          <w:rStyle w:val="HideTWBExt"/>
        </w:rPr>
        <w:t>&lt;Article2&gt;</w:t>
      </w:r>
      <w:r w:rsidRPr="006F5CC0">
        <w:t>12 d cikk – 1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61F261E7" w14:textId="77777777" w:rsidTr="00FD3AF9">
        <w:trPr>
          <w:jc w:val="center"/>
        </w:trPr>
        <w:tc>
          <w:tcPr>
            <w:tcW w:w="9752" w:type="dxa"/>
            <w:gridSpan w:val="2"/>
          </w:tcPr>
          <w:p w14:paraId="48B8506E" w14:textId="77777777" w:rsidR="0073449A" w:rsidRPr="006F5CC0" w:rsidRDefault="0073449A" w:rsidP="00FD3AF9">
            <w:pPr>
              <w:keepNext/>
            </w:pPr>
          </w:p>
        </w:tc>
      </w:tr>
      <w:tr w:rsidR="0073449A" w:rsidRPr="006F5CC0" w14:paraId="77E8160F" w14:textId="77777777" w:rsidTr="00FD3AF9">
        <w:trPr>
          <w:jc w:val="center"/>
        </w:trPr>
        <w:tc>
          <w:tcPr>
            <w:tcW w:w="4876" w:type="dxa"/>
            <w:hideMark/>
          </w:tcPr>
          <w:p w14:paraId="2AA2C1DF" w14:textId="77777777" w:rsidR="0073449A" w:rsidRPr="006F5CC0" w:rsidRDefault="0073449A" w:rsidP="00FD3AF9">
            <w:pPr>
              <w:pStyle w:val="ColumnHeading"/>
              <w:keepNext/>
            </w:pPr>
            <w:r w:rsidRPr="006F5CC0">
              <w:t>A Bizottság által javasolt szöveg</w:t>
            </w:r>
          </w:p>
        </w:tc>
        <w:tc>
          <w:tcPr>
            <w:tcW w:w="4876" w:type="dxa"/>
            <w:hideMark/>
          </w:tcPr>
          <w:p w14:paraId="40F45184" w14:textId="77777777" w:rsidR="0073449A" w:rsidRPr="006F5CC0" w:rsidRDefault="0073449A" w:rsidP="00FD3AF9">
            <w:pPr>
              <w:pStyle w:val="ColumnHeading"/>
              <w:keepNext/>
            </w:pPr>
            <w:r w:rsidRPr="006F5CC0">
              <w:t>Módosítás</w:t>
            </w:r>
          </w:p>
        </w:tc>
      </w:tr>
      <w:tr w:rsidR="0073449A" w:rsidRPr="006F5CC0" w14:paraId="6E82611A" w14:textId="77777777" w:rsidTr="00FD3AF9">
        <w:trPr>
          <w:jc w:val="center"/>
        </w:trPr>
        <w:tc>
          <w:tcPr>
            <w:tcW w:w="4876" w:type="dxa"/>
            <w:hideMark/>
          </w:tcPr>
          <w:p w14:paraId="1DA326E0" w14:textId="77777777" w:rsidR="0073449A" w:rsidRPr="006F5CC0" w:rsidRDefault="0073449A" w:rsidP="00FD3AF9">
            <w:pPr>
              <w:pStyle w:val="Normal6"/>
            </w:pPr>
            <w:r w:rsidRPr="006F5CC0">
              <w:t>(1)</w:t>
            </w:r>
            <w:r w:rsidRPr="006F5CC0">
              <w:tab/>
              <w:t xml:space="preserve">A tagállamok dönthetnek úgy, hogy célzott prioritások keretében támogatást programoznak a munkavállalók, a vállalkozások és a vállalkozók olyan változásokhoz való alkalmazkodását szolgáló készségfejlesztésre, továbbképzésre és átképzésre, amelyek hozzájárulnak a termelési kapacitások dekarbonizációjához. Ezek a célzott prioritások a 4. cikk (1) bekezdésének a)–l) pontjában foglalt </w:t>
            </w:r>
            <w:r w:rsidRPr="006F5CC0">
              <w:rPr>
                <w:b/>
                <w:i/>
              </w:rPr>
              <w:t>egyedi célkitűzések bármelyikének</w:t>
            </w:r>
            <w:r w:rsidRPr="006F5CC0">
              <w:t xml:space="preserve"> támogatására </w:t>
            </w:r>
            <w:r w:rsidRPr="006F5CC0">
              <w:rPr>
                <w:b/>
                <w:i/>
              </w:rPr>
              <w:t>irányulhatnak</w:t>
            </w:r>
            <w:r w:rsidRPr="006F5CC0">
              <w:t>.</w:t>
            </w:r>
          </w:p>
        </w:tc>
        <w:tc>
          <w:tcPr>
            <w:tcW w:w="4876" w:type="dxa"/>
            <w:hideMark/>
          </w:tcPr>
          <w:p w14:paraId="171728BC" w14:textId="77777777" w:rsidR="0073449A" w:rsidRPr="006F5CC0" w:rsidRDefault="0073449A" w:rsidP="00FD3AF9">
            <w:pPr>
              <w:pStyle w:val="Normal6"/>
              <w:rPr>
                <w:szCs w:val="24"/>
              </w:rPr>
            </w:pPr>
            <w:r w:rsidRPr="006F5CC0">
              <w:t>(1)</w:t>
            </w:r>
            <w:r w:rsidRPr="006F5CC0">
              <w:tab/>
              <w:t xml:space="preserve">A tagállamok dönthetnek úgy, hogy célzott prioritások keretében támogatást programoznak a munkavállalók, a vállalkozások és a vállalkozók olyan változásokhoz való alkalmazkodását szolgáló készségfejlesztésre, továbbképzésre és átképzésre, amelyek hozzájárulnak a termelési kapacitások dekarbonizációjához. Ezek a célzott prioritások a 4. cikk (1) bekezdésének a)–l) pontjában foglalt </w:t>
            </w:r>
            <w:r w:rsidRPr="006F5CC0">
              <w:rPr>
                <w:b/>
                <w:i/>
              </w:rPr>
              <w:t>egy vagy több egyedi célkitűzés</w:t>
            </w:r>
            <w:r w:rsidRPr="006F5CC0">
              <w:t xml:space="preserve"> támogatására </w:t>
            </w:r>
            <w:r w:rsidRPr="006F5CC0">
              <w:rPr>
                <w:b/>
                <w:i/>
              </w:rPr>
              <w:t>irányulnak</w:t>
            </w:r>
            <w:r w:rsidRPr="006F5CC0">
              <w:t>.</w:t>
            </w:r>
          </w:p>
        </w:tc>
      </w:tr>
    </w:tbl>
    <w:p w14:paraId="1AD4141D" w14:textId="77777777" w:rsidR="0073449A" w:rsidRPr="006F5CC0" w:rsidRDefault="0073449A" w:rsidP="0073449A">
      <w:pPr>
        <w:pStyle w:val="Olang"/>
      </w:pPr>
      <w:r w:rsidRPr="006F5CC0">
        <w:rPr>
          <w:noProof w:val="0"/>
        </w:rPr>
        <w:lastRenderedPageBreak/>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55146524" w14:textId="77777777" w:rsidR="0073449A" w:rsidRPr="006F5CC0" w:rsidRDefault="0073449A" w:rsidP="0073449A">
      <w:r w:rsidRPr="006F5CC0">
        <w:rPr>
          <w:rStyle w:val="HideTWBExt"/>
        </w:rPr>
        <w:t>&lt;/Amend&gt;</w:t>
      </w:r>
    </w:p>
    <w:p w14:paraId="0A78F04C"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111</w:t>
      </w:r>
      <w:r w:rsidRPr="006F5CC0">
        <w:rPr>
          <w:rStyle w:val="HideTWBExt"/>
          <w:b w:val="0"/>
        </w:rPr>
        <w:t>&lt;/NumAm&gt;</w:t>
      </w:r>
    </w:p>
    <w:p w14:paraId="5CA73B65" w14:textId="77777777" w:rsidR="0073449A" w:rsidRPr="006F5CC0" w:rsidRDefault="0073449A" w:rsidP="0073449A">
      <w:pPr>
        <w:pStyle w:val="NormalBold"/>
      </w:pPr>
      <w:r w:rsidRPr="006F5CC0">
        <w:rPr>
          <w:rStyle w:val="HideTWBExt"/>
          <w:b w:val="0"/>
        </w:rPr>
        <w:t>&lt;RepeatBlock-By&gt;&lt;Members&gt;</w:t>
      </w:r>
      <w:r w:rsidRPr="006F5CC0">
        <w:t>Miriam Lexmann</w:t>
      </w:r>
      <w:r w:rsidRPr="006F5CC0">
        <w:rPr>
          <w:rStyle w:val="HideTWBExt"/>
          <w:b w:val="0"/>
        </w:rPr>
        <w:t>&lt;/Members&gt;</w:t>
      </w:r>
    </w:p>
    <w:p w14:paraId="169E7CD7" w14:textId="77777777" w:rsidR="0073449A" w:rsidRPr="006F5CC0" w:rsidRDefault="0073449A" w:rsidP="0073449A">
      <w:r w:rsidRPr="006F5CC0">
        <w:rPr>
          <w:rStyle w:val="HideTWBExt"/>
        </w:rPr>
        <w:t>&lt;/RepeatBlock-By&gt;</w:t>
      </w:r>
    </w:p>
    <w:p w14:paraId="59281434"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719BEF65"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063BF419"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4510270B" w14:textId="77777777" w:rsidR="0073449A" w:rsidRPr="006F5CC0" w:rsidRDefault="0073449A" w:rsidP="0073449A">
      <w:r w:rsidRPr="006F5CC0">
        <w:rPr>
          <w:rStyle w:val="HideTWBExt"/>
        </w:rPr>
        <w:t>&lt;Article2&gt;</w:t>
      </w:r>
      <w:r w:rsidRPr="006F5CC0">
        <w:t>12 d cikk – 1 a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5451D619" w14:textId="77777777" w:rsidTr="00FD3AF9">
        <w:trPr>
          <w:jc w:val="center"/>
        </w:trPr>
        <w:tc>
          <w:tcPr>
            <w:tcW w:w="9752" w:type="dxa"/>
            <w:gridSpan w:val="2"/>
          </w:tcPr>
          <w:p w14:paraId="17B6A12C" w14:textId="77777777" w:rsidR="0073449A" w:rsidRPr="006F5CC0" w:rsidRDefault="0073449A" w:rsidP="00FD3AF9">
            <w:pPr>
              <w:keepNext/>
            </w:pPr>
          </w:p>
        </w:tc>
      </w:tr>
      <w:tr w:rsidR="0073449A" w:rsidRPr="006F5CC0" w14:paraId="79E55ACE" w14:textId="77777777" w:rsidTr="00FD3AF9">
        <w:trPr>
          <w:jc w:val="center"/>
        </w:trPr>
        <w:tc>
          <w:tcPr>
            <w:tcW w:w="4876" w:type="dxa"/>
            <w:hideMark/>
          </w:tcPr>
          <w:p w14:paraId="628F5100" w14:textId="77777777" w:rsidR="0073449A" w:rsidRPr="006F5CC0" w:rsidRDefault="0073449A" w:rsidP="00FD3AF9">
            <w:pPr>
              <w:pStyle w:val="ColumnHeading"/>
              <w:keepNext/>
            </w:pPr>
            <w:r w:rsidRPr="006F5CC0">
              <w:t>A Bizottság által javasolt szöveg</w:t>
            </w:r>
          </w:p>
        </w:tc>
        <w:tc>
          <w:tcPr>
            <w:tcW w:w="4876" w:type="dxa"/>
            <w:hideMark/>
          </w:tcPr>
          <w:p w14:paraId="2F2357A0" w14:textId="77777777" w:rsidR="0073449A" w:rsidRPr="006F5CC0" w:rsidRDefault="0073449A" w:rsidP="00FD3AF9">
            <w:pPr>
              <w:pStyle w:val="ColumnHeading"/>
              <w:keepNext/>
            </w:pPr>
            <w:r w:rsidRPr="006F5CC0">
              <w:t>Módosítás</w:t>
            </w:r>
          </w:p>
        </w:tc>
      </w:tr>
      <w:tr w:rsidR="0073449A" w:rsidRPr="006F5CC0" w14:paraId="08C0F7D4" w14:textId="77777777" w:rsidTr="00FD3AF9">
        <w:trPr>
          <w:jc w:val="center"/>
        </w:trPr>
        <w:tc>
          <w:tcPr>
            <w:tcW w:w="4876" w:type="dxa"/>
          </w:tcPr>
          <w:p w14:paraId="6ED98E30" w14:textId="77777777" w:rsidR="0073449A" w:rsidRPr="006F5CC0" w:rsidRDefault="0073449A" w:rsidP="00FD3AF9">
            <w:pPr>
              <w:pStyle w:val="Normal6"/>
            </w:pPr>
          </w:p>
        </w:tc>
        <w:tc>
          <w:tcPr>
            <w:tcW w:w="4876" w:type="dxa"/>
            <w:hideMark/>
          </w:tcPr>
          <w:p w14:paraId="2B30C34C" w14:textId="77777777" w:rsidR="0073449A" w:rsidRPr="006F5CC0" w:rsidRDefault="0073449A" w:rsidP="00FD3AF9">
            <w:pPr>
              <w:pStyle w:val="Normal6"/>
              <w:rPr>
                <w:szCs w:val="24"/>
              </w:rPr>
            </w:pPr>
            <w:r w:rsidRPr="006F5CC0">
              <w:rPr>
                <w:b/>
                <w:i/>
              </w:rPr>
              <w:t>(1 a)</w:t>
            </w:r>
            <w:r w:rsidRPr="006F5CC0">
              <w:rPr>
                <w:b/>
                <w:i/>
              </w:rPr>
              <w:tab/>
              <w:t>Az (1) bekezdésben említett célzott prioritáshoz rendelt forrásokat az e rendelet 7. cikkében meghatározott tematikus koncentrációs követelményeknek való megfelelés biztosítása során figyelembe kell venni.</w:t>
            </w:r>
          </w:p>
        </w:tc>
      </w:tr>
    </w:tbl>
    <w:p w14:paraId="6DF042D9"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35417FEF" w14:textId="77777777" w:rsidR="0073449A" w:rsidRPr="006F5CC0" w:rsidRDefault="0073449A" w:rsidP="0073449A">
      <w:r w:rsidRPr="006F5CC0">
        <w:rPr>
          <w:rStyle w:val="HideTWBExt"/>
        </w:rPr>
        <w:t>&lt;/Amend&gt;</w:t>
      </w:r>
    </w:p>
    <w:p w14:paraId="2CD5CC77"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112</w:t>
      </w:r>
      <w:r w:rsidRPr="006F5CC0">
        <w:rPr>
          <w:rStyle w:val="HideTWBExt"/>
          <w:b w:val="0"/>
        </w:rPr>
        <w:t>&lt;/NumAm&gt;</w:t>
      </w:r>
    </w:p>
    <w:p w14:paraId="2111C680" w14:textId="77777777" w:rsidR="0073449A" w:rsidRPr="006F5CC0" w:rsidRDefault="0073449A" w:rsidP="0073449A">
      <w:pPr>
        <w:pStyle w:val="NormalBold"/>
      </w:pPr>
      <w:r w:rsidRPr="006F5CC0">
        <w:rPr>
          <w:rStyle w:val="HideTWBExt"/>
          <w:b w:val="0"/>
        </w:rPr>
        <w:t>&lt;RepeatBlock-By&gt;&lt;Members&gt;</w:t>
      </w:r>
      <w:r w:rsidRPr="006F5CC0">
        <w:t>Miriam Lexmann</w:t>
      </w:r>
      <w:r w:rsidRPr="006F5CC0">
        <w:rPr>
          <w:rStyle w:val="HideTWBExt"/>
          <w:b w:val="0"/>
        </w:rPr>
        <w:t>&lt;/Members&gt;</w:t>
      </w:r>
    </w:p>
    <w:p w14:paraId="41F8EB1A" w14:textId="77777777" w:rsidR="0073449A" w:rsidRPr="006F5CC0" w:rsidRDefault="0073449A" w:rsidP="0073449A">
      <w:r w:rsidRPr="006F5CC0">
        <w:rPr>
          <w:rStyle w:val="HideTWBExt"/>
        </w:rPr>
        <w:t>&lt;/RepeatBlock-By&gt;</w:t>
      </w:r>
    </w:p>
    <w:p w14:paraId="05600CAE"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50D32695"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4F7C04E2"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63D43B60" w14:textId="77777777" w:rsidR="0073449A" w:rsidRPr="006F5CC0" w:rsidRDefault="0073449A" w:rsidP="0073449A">
      <w:r w:rsidRPr="006F5CC0">
        <w:rPr>
          <w:rStyle w:val="HideTWBExt"/>
        </w:rPr>
        <w:t>&lt;Article2&gt;</w:t>
      </w:r>
      <w:r w:rsidRPr="006F5CC0">
        <w:t>12 d cikk – 5 bekezdés</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16542F93" w14:textId="77777777" w:rsidTr="00FD3AF9">
        <w:trPr>
          <w:jc w:val="center"/>
        </w:trPr>
        <w:tc>
          <w:tcPr>
            <w:tcW w:w="9752" w:type="dxa"/>
            <w:gridSpan w:val="2"/>
          </w:tcPr>
          <w:p w14:paraId="5FF6B394" w14:textId="77777777" w:rsidR="0073449A" w:rsidRPr="006F5CC0" w:rsidRDefault="0073449A" w:rsidP="00FD3AF9">
            <w:pPr>
              <w:keepNext/>
            </w:pPr>
          </w:p>
        </w:tc>
      </w:tr>
      <w:tr w:rsidR="0073449A" w:rsidRPr="006F5CC0" w14:paraId="6A2575D8" w14:textId="77777777" w:rsidTr="00FD3AF9">
        <w:trPr>
          <w:jc w:val="center"/>
        </w:trPr>
        <w:tc>
          <w:tcPr>
            <w:tcW w:w="4876" w:type="dxa"/>
            <w:hideMark/>
          </w:tcPr>
          <w:p w14:paraId="36B1E914" w14:textId="77777777" w:rsidR="0073449A" w:rsidRPr="006F5CC0" w:rsidRDefault="0073449A" w:rsidP="00FD3AF9">
            <w:pPr>
              <w:pStyle w:val="ColumnHeading"/>
              <w:keepNext/>
            </w:pPr>
            <w:r w:rsidRPr="006F5CC0">
              <w:t>A Bizottság által javasolt szöveg</w:t>
            </w:r>
          </w:p>
        </w:tc>
        <w:tc>
          <w:tcPr>
            <w:tcW w:w="4876" w:type="dxa"/>
            <w:hideMark/>
          </w:tcPr>
          <w:p w14:paraId="62477377" w14:textId="77777777" w:rsidR="0073449A" w:rsidRPr="006F5CC0" w:rsidRDefault="0073449A" w:rsidP="00FD3AF9">
            <w:pPr>
              <w:pStyle w:val="ColumnHeading"/>
              <w:keepNext/>
            </w:pPr>
            <w:r w:rsidRPr="006F5CC0">
              <w:t>Módosítás</w:t>
            </w:r>
          </w:p>
        </w:tc>
      </w:tr>
      <w:tr w:rsidR="0073449A" w:rsidRPr="006F5CC0" w14:paraId="4C17A958" w14:textId="77777777" w:rsidTr="00FD3AF9">
        <w:trPr>
          <w:jc w:val="center"/>
        </w:trPr>
        <w:tc>
          <w:tcPr>
            <w:tcW w:w="4876" w:type="dxa"/>
            <w:hideMark/>
          </w:tcPr>
          <w:p w14:paraId="3A26C299" w14:textId="77777777" w:rsidR="0073449A" w:rsidRPr="006F5CC0" w:rsidRDefault="0073449A" w:rsidP="00FD3AF9">
            <w:pPr>
              <w:pStyle w:val="Normal6"/>
            </w:pPr>
            <w:r w:rsidRPr="006F5CC0">
              <w:t>(5)</w:t>
            </w:r>
            <w:r w:rsidRPr="006F5CC0">
              <w:tab/>
              <w:t>Az (EU) 2021/1060 rendelet 112. cikkétől eltérve az e cikk (1) bekezdésében említett célzott prioritások esetében a maximális társfinanszírozási arány 100 %.</w:t>
            </w:r>
          </w:p>
        </w:tc>
        <w:tc>
          <w:tcPr>
            <w:tcW w:w="4876" w:type="dxa"/>
            <w:hideMark/>
          </w:tcPr>
          <w:p w14:paraId="7C044D55" w14:textId="77777777" w:rsidR="0073449A" w:rsidRPr="006F5CC0" w:rsidRDefault="0073449A" w:rsidP="00FD3AF9">
            <w:pPr>
              <w:pStyle w:val="Normal6"/>
              <w:rPr>
                <w:szCs w:val="24"/>
              </w:rPr>
            </w:pPr>
            <w:r w:rsidRPr="006F5CC0">
              <w:t>(5)</w:t>
            </w:r>
            <w:r w:rsidRPr="006F5CC0">
              <w:tab/>
              <w:t>Az (EU) 2021/1060 rendelet 112. cikkétől eltérve az e cikk (1) bekezdésében említett célzott prioritások esetében a maximális társfinanszírozási arány 100 %</w:t>
            </w:r>
            <w:r w:rsidRPr="006F5CC0">
              <w:rPr>
                <w:b/>
                <w:i/>
              </w:rPr>
              <w:t>, a régiókategóriák közötti jelenlegi különbségtétel fenntartása mellett</w:t>
            </w:r>
            <w:r w:rsidRPr="006F5CC0">
              <w:t>.</w:t>
            </w:r>
          </w:p>
        </w:tc>
      </w:tr>
    </w:tbl>
    <w:p w14:paraId="42C86B5C"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1DCB92D3" w14:textId="77777777" w:rsidR="0073449A" w:rsidRPr="006F5CC0" w:rsidRDefault="0073449A" w:rsidP="0073449A">
      <w:pPr>
        <w:pStyle w:val="JustificationTitle"/>
        <w:rPr>
          <w:noProof w:val="0"/>
        </w:rPr>
      </w:pPr>
      <w:r w:rsidRPr="006F5CC0">
        <w:rPr>
          <w:rStyle w:val="HideTWBExt"/>
          <w:i w:val="0"/>
        </w:rPr>
        <w:t>&lt;TitreJust&gt;</w:t>
      </w:r>
      <w:r w:rsidRPr="006F5CC0">
        <w:t>Indokolás</w:t>
      </w:r>
      <w:r w:rsidRPr="006F5CC0">
        <w:rPr>
          <w:rStyle w:val="HideTWBExt"/>
          <w:i w:val="0"/>
        </w:rPr>
        <w:t>&lt;/TitreJust&gt;</w:t>
      </w:r>
    </w:p>
    <w:p w14:paraId="25CC596F" w14:textId="77777777" w:rsidR="0073449A" w:rsidRPr="006F5CC0" w:rsidRDefault="0073449A" w:rsidP="0073449A">
      <w:pPr>
        <w:pStyle w:val="Normal12Italic"/>
        <w:rPr>
          <w:noProof w:val="0"/>
        </w:rPr>
      </w:pPr>
      <w:r w:rsidRPr="006F5CC0">
        <w:t>A társfinanszírozási arány régiókategóriák közötti jelenlegi differenciálásának fenntartása érdekében szükséges.</w:t>
      </w:r>
    </w:p>
    <w:p w14:paraId="2B8FB451" w14:textId="77777777" w:rsidR="0073449A" w:rsidRPr="006F5CC0" w:rsidRDefault="0073449A" w:rsidP="0073449A">
      <w:r w:rsidRPr="006F5CC0">
        <w:rPr>
          <w:rStyle w:val="HideTWBExt"/>
        </w:rPr>
        <w:lastRenderedPageBreak/>
        <w:t>&lt;/Amend&gt;</w:t>
      </w:r>
    </w:p>
    <w:p w14:paraId="43055BB8" w14:textId="77777777" w:rsidR="0073449A" w:rsidRPr="006F5CC0" w:rsidRDefault="0073449A" w:rsidP="0073449A">
      <w:pPr>
        <w:pStyle w:val="AMNumberTabs0"/>
        <w:keepNext/>
      </w:pPr>
      <w:r w:rsidRPr="006F5CC0">
        <w:rPr>
          <w:rStyle w:val="HideTWBExt"/>
          <w:b w:val="0"/>
        </w:rPr>
        <w:t>&lt;Amend&gt;</w:t>
      </w:r>
      <w:r w:rsidRPr="006F5CC0">
        <w:t>Módosítás</w:t>
      </w:r>
      <w:r w:rsidRPr="006F5CC0">
        <w:tab/>
      </w:r>
      <w:r w:rsidRPr="006F5CC0">
        <w:tab/>
      </w:r>
      <w:r w:rsidRPr="006F5CC0">
        <w:rPr>
          <w:rStyle w:val="HideTWBExt"/>
          <w:b w:val="0"/>
        </w:rPr>
        <w:t>&lt;NumAm&gt;</w:t>
      </w:r>
      <w:r w:rsidRPr="006F5CC0">
        <w:t>113</w:t>
      </w:r>
      <w:r w:rsidRPr="006F5CC0">
        <w:rPr>
          <w:rStyle w:val="HideTWBExt"/>
          <w:b w:val="0"/>
        </w:rPr>
        <w:t>&lt;/NumAm&gt;</w:t>
      </w:r>
    </w:p>
    <w:p w14:paraId="3F9C88F2" w14:textId="77777777" w:rsidR="0073449A" w:rsidRPr="006F5CC0" w:rsidRDefault="0073449A" w:rsidP="0073449A">
      <w:pPr>
        <w:pStyle w:val="NormalBold"/>
      </w:pPr>
      <w:r w:rsidRPr="006F5CC0">
        <w:rPr>
          <w:rStyle w:val="HideTWBExt"/>
          <w:b w:val="0"/>
        </w:rPr>
        <w:t>&lt;RepeatBlock-By&gt;&lt;Members&gt;</w:t>
      </w:r>
      <w:r w:rsidRPr="006F5CC0">
        <w:t>Brigitte van den Berg, Hristo Petrov, Grégory Allione, Eugen Tomac</w:t>
      </w:r>
      <w:r w:rsidRPr="006F5CC0">
        <w:rPr>
          <w:rStyle w:val="HideTWBExt"/>
          <w:b w:val="0"/>
        </w:rPr>
        <w:t>&lt;/Members&gt;</w:t>
      </w:r>
    </w:p>
    <w:p w14:paraId="733E835A" w14:textId="77777777" w:rsidR="0073449A" w:rsidRPr="006F5CC0" w:rsidRDefault="0073449A" w:rsidP="0073449A">
      <w:r w:rsidRPr="006F5CC0">
        <w:rPr>
          <w:rStyle w:val="HideTWBExt"/>
        </w:rPr>
        <w:t>&lt;/RepeatBlock-By&gt;</w:t>
      </w:r>
    </w:p>
    <w:p w14:paraId="404212ED" w14:textId="77777777" w:rsidR="0073449A" w:rsidRPr="006F5CC0" w:rsidRDefault="0073449A" w:rsidP="0073449A">
      <w:pPr>
        <w:pStyle w:val="NormalBold"/>
        <w:keepNext/>
      </w:pPr>
      <w:r w:rsidRPr="006F5CC0">
        <w:rPr>
          <w:rStyle w:val="HideTWBExt"/>
          <w:b w:val="0"/>
        </w:rPr>
        <w:t>&lt;DocAmend&gt;</w:t>
      </w:r>
      <w:r w:rsidRPr="006F5CC0">
        <w:t>Rendeletre irányuló javaslat</w:t>
      </w:r>
      <w:r w:rsidRPr="006F5CC0">
        <w:rPr>
          <w:rStyle w:val="HideTWBExt"/>
          <w:b w:val="0"/>
        </w:rPr>
        <w:t>&lt;/DocAmend&gt;</w:t>
      </w:r>
    </w:p>
    <w:p w14:paraId="41DCD20F" w14:textId="77777777" w:rsidR="0073449A" w:rsidRPr="006F5CC0" w:rsidRDefault="0073449A" w:rsidP="0073449A">
      <w:pPr>
        <w:pStyle w:val="NormalBold"/>
      </w:pPr>
      <w:r w:rsidRPr="006F5CC0">
        <w:rPr>
          <w:rStyle w:val="HideTWBExt"/>
          <w:b w:val="0"/>
        </w:rPr>
        <w:t>&lt;Article&gt;</w:t>
      </w:r>
      <w:r w:rsidRPr="006F5CC0">
        <w:t>1 cikk – 1 bekezdés – 3 pont</w:t>
      </w:r>
      <w:r w:rsidRPr="006F5CC0">
        <w:rPr>
          <w:rStyle w:val="HideTWBExt"/>
          <w:b w:val="0"/>
        </w:rPr>
        <w:t>&lt;/Article&gt;</w:t>
      </w:r>
    </w:p>
    <w:p w14:paraId="4F73599F" w14:textId="77777777" w:rsidR="0073449A" w:rsidRPr="006F5CC0" w:rsidRDefault="0073449A" w:rsidP="0073449A">
      <w:pPr>
        <w:keepNext/>
      </w:pPr>
      <w:r w:rsidRPr="006F5CC0">
        <w:rPr>
          <w:rStyle w:val="HideTWBExt"/>
        </w:rPr>
        <w:t>&lt;DocAmend2&gt;</w:t>
      </w:r>
      <w:r w:rsidRPr="006F5CC0">
        <w:t>(EU) 2021/1057 rendelet</w:t>
      </w:r>
      <w:r w:rsidRPr="006F5CC0">
        <w:rPr>
          <w:rStyle w:val="HideTWBExt"/>
        </w:rPr>
        <w:t>&lt;/DocAmend2&gt;</w:t>
      </w:r>
    </w:p>
    <w:p w14:paraId="1742103E" w14:textId="77777777" w:rsidR="0073449A" w:rsidRPr="006F5CC0" w:rsidRDefault="0073449A" w:rsidP="0073449A">
      <w:r w:rsidRPr="006F5CC0">
        <w:rPr>
          <w:rStyle w:val="HideTWBExt"/>
        </w:rPr>
        <w:t>&lt;Article2&gt;</w:t>
      </w:r>
      <w:r w:rsidRPr="006F5CC0">
        <w:t>12 d cikk – 5 a bekezdés (új)</w:t>
      </w:r>
      <w:r w:rsidRPr="006F5CC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3449A" w:rsidRPr="006F5CC0" w14:paraId="2D8991E4" w14:textId="77777777" w:rsidTr="00FD3AF9">
        <w:trPr>
          <w:jc w:val="center"/>
        </w:trPr>
        <w:tc>
          <w:tcPr>
            <w:tcW w:w="9752" w:type="dxa"/>
            <w:gridSpan w:val="2"/>
          </w:tcPr>
          <w:p w14:paraId="5C75C814" w14:textId="77777777" w:rsidR="0073449A" w:rsidRPr="006F5CC0" w:rsidRDefault="0073449A" w:rsidP="00FD3AF9">
            <w:pPr>
              <w:keepNext/>
            </w:pPr>
          </w:p>
        </w:tc>
      </w:tr>
      <w:tr w:rsidR="0073449A" w:rsidRPr="006F5CC0" w14:paraId="36C1068C" w14:textId="77777777" w:rsidTr="00FD3AF9">
        <w:trPr>
          <w:jc w:val="center"/>
        </w:trPr>
        <w:tc>
          <w:tcPr>
            <w:tcW w:w="4876" w:type="dxa"/>
            <w:hideMark/>
          </w:tcPr>
          <w:p w14:paraId="11AE9D84" w14:textId="77777777" w:rsidR="0073449A" w:rsidRPr="006F5CC0" w:rsidRDefault="0073449A" w:rsidP="00FD3AF9">
            <w:pPr>
              <w:pStyle w:val="ColumnHeading"/>
              <w:keepNext/>
            </w:pPr>
            <w:r w:rsidRPr="006F5CC0">
              <w:t>A Bizottság által javasolt szöveg</w:t>
            </w:r>
          </w:p>
        </w:tc>
        <w:tc>
          <w:tcPr>
            <w:tcW w:w="4876" w:type="dxa"/>
            <w:hideMark/>
          </w:tcPr>
          <w:p w14:paraId="72DD8194" w14:textId="77777777" w:rsidR="0073449A" w:rsidRPr="006F5CC0" w:rsidRDefault="0073449A" w:rsidP="00FD3AF9">
            <w:pPr>
              <w:pStyle w:val="ColumnHeading"/>
              <w:keepNext/>
            </w:pPr>
            <w:r w:rsidRPr="006F5CC0">
              <w:t>Módosítás</w:t>
            </w:r>
          </w:p>
        </w:tc>
      </w:tr>
      <w:tr w:rsidR="0073449A" w:rsidRPr="006F5CC0" w14:paraId="2055B67C" w14:textId="77777777" w:rsidTr="00FD3AF9">
        <w:trPr>
          <w:jc w:val="center"/>
        </w:trPr>
        <w:tc>
          <w:tcPr>
            <w:tcW w:w="4876" w:type="dxa"/>
          </w:tcPr>
          <w:p w14:paraId="26250566" w14:textId="77777777" w:rsidR="0073449A" w:rsidRPr="006F5CC0" w:rsidRDefault="0073449A" w:rsidP="00FD3AF9">
            <w:pPr>
              <w:pStyle w:val="Normal6"/>
            </w:pPr>
          </w:p>
        </w:tc>
        <w:tc>
          <w:tcPr>
            <w:tcW w:w="4876" w:type="dxa"/>
            <w:hideMark/>
          </w:tcPr>
          <w:p w14:paraId="754CDA0A" w14:textId="77777777" w:rsidR="0073449A" w:rsidRPr="006F5CC0" w:rsidRDefault="0073449A" w:rsidP="00FD3AF9">
            <w:pPr>
              <w:pStyle w:val="Normal6"/>
              <w:rPr>
                <w:szCs w:val="24"/>
              </w:rPr>
            </w:pPr>
            <w:r w:rsidRPr="006F5CC0">
              <w:rPr>
                <w:b/>
                <w:i/>
              </w:rPr>
              <w:t>(5 a)</w:t>
            </w:r>
            <w:r w:rsidRPr="006F5CC0">
              <w:rPr>
                <w:b/>
                <w:i/>
              </w:rPr>
              <w:tab/>
              <w:t>A tagállamok az innováció előmozdítása és az Európai Unión belüli kutatási programok támogatása érdekében előmozdítják a készségek létrehozásán és elterjesztésén dolgozó szervezetek, például a szakképzési, tudományos és kutatóintézetek, valamint az iparágak közötti együttműködést. Ez magában foglalja az új technológiák fejlesztését és a szellemi tulajdon védelmét támogató intézkedéseket is.</w:t>
            </w:r>
          </w:p>
        </w:tc>
      </w:tr>
    </w:tbl>
    <w:p w14:paraId="13466879" w14:textId="77777777" w:rsidR="0073449A" w:rsidRPr="006F5CC0" w:rsidRDefault="0073449A" w:rsidP="0073449A">
      <w:pPr>
        <w:pStyle w:val="Olang"/>
      </w:pPr>
      <w:r w:rsidRPr="006F5CC0">
        <w:rPr>
          <w:noProof w:val="0"/>
        </w:rPr>
        <w:t xml:space="preserve">Or. </w:t>
      </w:r>
      <w:r w:rsidRPr="006F5CC0">
        <w:rPr>
          <w:rStyle w:val="HideTWBExt"/>
          <w:noProof w:val="0"/>
        </w:rPr>
        <w:t>&lt;Original&gt;</w:t>
      </w:r>
      <w:r w:rsidRPr="006F5CC0">
        <w:rPr>
          <w:rStyle w:val="HideTWBInt"/>
          <w:noProof w:val="0"/>
        </w:rPr>
        <w:t>{EN}</w:t>
      </w:r>
      <w:r w:rsidRPr="006F5CC0">
        <w:rPr>
          <w:noProof w:val="0"/>
        </w:rPr>
        <w:t>en</w:t>
      </w:r>
      <w:r w:rsidRPr="006F5CC0">
        <w:rPr>
          <w:rStyle w:val="HideTWBExt"/>
          <w:noProof w:val="0"/>
        </w:rPr>
        <w:t>&lt;/Original&gt;</w:t>
      </w:r>
    </w:p>
    <w:p w14:paraId="0F22B0FE" w14:textId="77777777" w:rsidR="0073449A" w:rsidRPr="006F5CC0" w:rsidRDefault="0073449A" w:rsidP="0073449A">
      <w:pPr>
        <w:pStyle w:val="AmNumberTabs"/>
        <w:keepNext/>
      </w:pPr>
      <w:r w:rsidRPr="006F5CC0">
        <w:rPr>
          <w:rStyle w:val="HideTWBExt"/>
        </w:rPr>
        <w:t>&lt;/Amend&gt;</w:t>
      </w:r>
    </w:p>
    <w:p w14:paraId="40ECBB3E" w14:textId="77777777" w:rsidR="0073449A" w:rsidRPr="006F5CC0" w:rsidRDefault="0073449A" w:rsidP="0073449A">
      <w:r w:rsidRPr="006F5CC0">
        <w:rPr>
          <w:rStyle w:val="HideTWBExt"/>
        </w:rPr>
        <w:t>&lt;/RepeatBlock-Amend&gt;</w:t>
      </w:r>
    </w:p>
    <w:bookmarkEnd w:id="1"/>
    <w:sectPr w:rsidR="0073449A" w:rsidRPr="006F5CC0" w:rsidSect="0073449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9090A" w14:textId="77777777" w:rsidR="002D3117" w:rsidRPr="006F5CC0" w:rsidRDefault="002D3117">
      <w:r w:rsidRPr="006F5CC0">
        <w:separator/>
      </w:r>
    </w:p>
  </w:endnote>
  <w:endnote w:type="continuationSeparator" w:id="0">
    <w:p w14:paraId="49EF6325" w14:textId="77777777" w:rsidR="002D3117" w:rsidRPr="006F5CC0" w:rsidRDefault="002D3117">
      <w:r w:rsidRPr="006F5CC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23417" w14:textId="7489459C" w:rsidR="0073449A" w:rsidRPr="006F5CC0" w:rsidRDefault="0073449A" w:rsidP="0073449A">
    <w:pPr>
      <w:pStyle w:val="EPFooter"/>
    </w:pPr>
    <w:r w:rsidRPr="006F5CC0">
      <w:t>PE</w:t>
    </w:r>
    <w:r w:rsidRPr="006F5CC0">
      <w:rPr>
        <w:rStyle w:val="HideTWBExt"/>
      </w:rPr>
      <w:t>&lt;NoPE&gt;</w:t>
    </w:r>
    <w:r w:rsidRPr="006F5CC0">
      <w:t>773.390</w:t>
    </w:r>
    <w:r w:rsidRPr="006F5CC0">
      <w:rPr>
        <w:rStyle w:val="HideTWBExt"/>
      </w:rPr>
      <w:t>&lt;/NoPE&gt;&lt;Version&gt;</w:t>
    </w:r>
    <w:r w:rsidRPr="006F5CC0">
      <w:t>v01-00</w:t>
    </w:r>
    <w:r w:rsidRPr="006F5CC0">
      <w:rPr>
        <w:rStyle w:val="HideTWBExt"/>
      </w:rPr>
      <w:t>&lt;/Version&gt;</w:t>
    </w:r>
    <w:r w:rsidRPr="006F5CC0">
      <w:tab/>
    </w:r>
    <w:r w:rsidRPr="006F5CC0">
      <w:fldChar w:fldCharType="begin"/>
    </w:r>
    <w:r w:rsidRPr="006F5CC0">
      <w:instrText xml:space="preserve"> PAGE  \* MERGEFORMAT </w:instrText>
    </w:r>
    <w:r w:rsidRPr="006F5CC0">
      <w:fldChar w:fldCharType="separate"/>
    </w:r>
    <w:r w:rsidRPr="006F5CC0">
      <w:rPr>
        <w:noProof/>
      </w:rPr>
      <w:t>74</w:t>
    </w:r>
    <w:r w:rsidRPr="006F5CC0">
      <w:fldChar w:fldCharType="end"/>
    </w:r>
    <w:r w:rsidRPr="006F5CC0">
      <w:t>/</w:t>
    </w:r>
    <w:fldSimple w:instr=" NUMPAGES  \* MERGEFORMAT ">
      <w:r w:rsidRPr="006F5CC0">
        <w:rPr>
          <w:noProof/>
        </w:rPr>
        <w:t>76</w:t>
      </w:r>
    </w:fldSimple>
    <w:r w:rsidRPr="006F5CC0">
      <w:tab/>
    </w:r>
    <w:r w:rsidRPr="006F5CC0">
      <w:rPr>
        <w:rStyle w:val="HideTWBExt"/>
      </w:rPr>
      <w:t>&lt;PathFdR&gt;</w:t>
    </w:r>
    <w:r w:rsidR="006F5CC0" w:rsidRPr="006F5CC0">
      <w:t>AM\1321470HU.docx</w:t>
    </w:r>
    <w:r w:rsidRPr="006F5CC0">
      <w:rPr>
        <w:rStyle w:val="HideTWBExt"/>
      </w:rPr>
      <w:t>&lt;/PathFdR&gt;</w:t>
    </w:r>
  </w:p>
  <w:p w14:paraId="4812CE82" w14:textId="2ADA19C6" w:rsidR="00D82FCC" w:rsidRPr="006F5CC0" w:rsidRDefault="0073449A" w:rsidP="0073449A">
    <w:pPr>
      <w:pStyle w:val="EPFooter2"/>
    </w:pPr>
    <w:r w:rsidRPr="006F5CC0">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B200E" w14:textId="2C91DBD6" w:rsidR="0073449A" w:rsidRPr="006F5CC0" w:rsidRDefault="0073449A" w:rsidP="0073449A">
    <w:pPr>
      <w:pStyle w:val="EPFooter"/>
    </w:pPr>
    <w:r w:rsidRPr="006F5CC0">
      <w:rPr>
        <w:rStyle w:val="HideTWBExt"/>
      </w:rPr>
      <w:t>&lt;PathFdR&gt;</w:t>
    </w:r>
    <w:r w:rsidR="006F5CC0" w:rsidRPr="006F5CC0">
      <w:t>AM\1321470HU.docx</w:t>
    </w:r>
    <w:r w:rsidRPr="006F5CC0">
      <w:rPr>
        <w:rStyle w:val="HideTWBExt"/>
      </w:rPr>
      <w:t>&lt;/PathFdR&gt;</w:t>
    </w:r>
    <w:r w:rsidRPr="006F5CC0">
      <w:tab/>
    </w:r>
    <w:r w:rsidRPr="006F5CC0">
      <w:fldChar w:fldCharType="begin"/>
    </w:r>
    <w:r w:rsidRPr="006F5CC0">
      <w:instrText xml:space="preserve"> PAGE  \* MERGEFORMAT </w:instrText>
    </w:r>
    <w:r w:rsidRPr="006F5CC0">
      <w:fldChar w:fldCharType="separate"/>
    </w:r>
    <w:r w:rsidRPr="006F5CC0">
      <w:rPr>
        <w:noProof/>
      </w:rPr>
      <w:t>75</w:t>
    </w:r>
    <w:r w:rsidRPr="006F5CC0">
      <w:fldChar w:fldCharType="end"/>
    </w:r>
    <w:r w:rsidRPr="006F5CC0">
      <w:t>/</w:t>
    </w:r>
    <w:fldSimple w:instr=" NUMPAGES  \* MERGEFORMAT ">
      <w:r w:rsidRPr="006F5CC0">
        <w:rPr>
          <w:noProof/>
        </w:rPr>
        <w:t>76</w:t>
      </w:r>
    </w:fldSimple>
    <w:r w:rsidRPr="006F5CC0">
      <w:tab/>
      <w:t>PE</w:t>
    </w:r>
    <w:r w:rsidRPr="006F5CC0">
      <w:rPr>
        <w:rStyle w:val="HideTWBExt"/>
      </w:rPr>
      <w:t>&lt;NoPE&gt;</w:t>
    </w:r>
    <w:r w:rsidRPr="006F5CC0">
      <w:t>773.390</w:t>
    </w:r>
    <w:r w:rsidRPr="006F5CC0">
      <w:rPr>
        <w:rStyle w:val="HideTWBExt"/>
      </w:rPr>
      <w:t>&lt;/NoPE&gt;&lt;Version&gt;</w:t>
    </w:r>
    <w:r w:rsidRPr="006F5CC0">
      <w:t>v01-00</w:t>
    </w:r>
    <w:r w:rsidRPr="006F5CC0">
      <w:rPr>
        <w:rStyle w:val="HideTWBExt"/>
      </w:rPr>
      <w:t>&lt;/Version&gt;</w:t>
    </w:r>
  </w:p>
  <w:p w14:paraId="76207BB3" w14:textId="52B8F927" w:rsidR="00D82FCC" w:rsidRPr="006F5CC0" w:rsidRDefault="0073449A" w:rsidP="0073449A">
    <w:pPr>
      <w:pStyle w:val="EPFooter2"/>
    </w:pPr>
    <w:r w:rsidRPr="006F5CC0">
      <w:tab/>
    </w:r>
    <w:r w:rsidRPr="006F5CC0">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CD6B3" w14:textId="348AFA55" w:rsidR="0073449A" w:rsidRPr="006F5CC0" w:rsidRDefault="0073449A" w:rsidP="0073449A">
    <w:pPr>
      <w:pStyle w:val="EPFooter"/>
    </w:pPr>
    <w:r w:rsidRPr="006F5CC0">
      <w:rPr>
        <w:rStyle w:val="HideTWBExt"/>
      </w:rPr>
      <w:t>&lt;PathFdR&gt;</w:t>
    </w:r>
    <w:r w:rsidR="006F5CC0" w:rsidRPr="006F5CC0">
      <w:t>AM\1321470HU.docx</w:t>
    </w:r>
    <w:r w:rsidRPr="006F5CC0">
      <w:rPr>
        <w:rStyle w:val="HideTWBExt"/>
      </w:rPr>
      <w:t>&lt;/PathFdR&gt;</w:t>
    </w:r>
    <w:r w:rsidRPr="006F5CC0">
      <w:tab/>
    </w:r>
    <w:r w:rsidRPr="006F5CC0">
      <w:tab/>
      <w:t>PE</w:t>
    </w:r>
    <w:r w:rsidRPr="006F5CC0">
      <w:rPr>
        <w:rStyle w:val="HideTWBExt"/>
      </w:rPr>
      <w:t>&lt;NoPE&gt;</w:t>
    </w:r>
    <w:r w:rsidRPr="006F5CC0">
      <w:t>773.390</w:t>
    </w:r>
    <w:r w:rsidRPr="006F5CC0">
      <w:rPr>
        <w:rStyle w:val="HideTWBExt"/>
      </w:rPr>
      <w:t>&lt;/NoPE&gt;&lt;Version&gt;</w:t>
    </w:r>
    <w:r w:rsidRPr="006F5CC0">
      <w:t>v01-00</w:t>
    </w:r>
    <w:r w:rsidRPr="006F5CC0">
      <w:rPr>
        <w:rStyle w:val="HideTWBExt"/>
      </w:rPr>
      <w:t>&lt;/Version&gt;</w:t>
    </w:r>
  </w:p>
  <w:p w14:paraId="58D95814" w14:textId="6700BF67" w:rsidR="00D82FCC" w:rsidRPr="006F5CC0" w:rsidRDefault="0073449A" w:rsidP="0073449A">
    <w:pPr>
      <w:pStyle w:val="EPFooter2"/>
    </w:pPr>
    <w:r w:rsidRPr="006F5CC0">
      <w:t>HU</w:t>
    </w:r>
    <w:r w:rsidRPr="006F5CC0">
      <w:tab/>
    </w:r>
    <w:r w:rsidRPr="006F5CC0">
      <w:rPr>
        <w:b w:val="0"/>
        <w:i/>
        <w:color w:val="C0C0C0"/>
        <w:sz w:val="22"/>
      </w:rPr>
      <w:t>Egyesülve a sokféleségben</w:t>
    </w:r>
    <w:r w:rsidRPr="006F5CC0">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A65DB" w14:textId="77777777" w:rsidR="002D3117" w:rsidRPr="006F5CC0" w:rsidRDefault="002D3117">
      <w:r w:rsidRPr="006F5CC0">
        <w:separator/>
      </w:r>
    </w:p>
  </w:footnote>
  <w:footnote w:type="continuationSeparator" w:id="0">
    <w:p w14:paraId="7363D154" w14:textId="77777777" w:rsidR="002D3117" w:rsidRPr="006F5CC0" w:rsidRDefault="002D3117">
      <w:r w:rsidRPr="006F5CC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64AB2" w14:textId="77777777" w:rsidR="002D3117" w:rsidRDefault="002D31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0F5C8" w14:textId="77777777" w:rsidR="002D3117" w:rsidRDefault="002D31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182C3" w14:textId="77777777" w:rsidR="002D3117" w:rsidRDefault="002D31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670131861">
    <w:abstractNumId w:val="9"/>
  </w:num>
  <w:num w:numId="2" w16cid:durableId="416678576">
    <w:abstractNumId w:val="9"/>
  </w:num>
  <w:num w:numId="3" w16cid:durableId="1155757751">
    <w:abstractNumId w:val="7"/>
  </w:num>
  <w:num w:numId="4" w16cid:durableId="529146005">
    <w:abstractNumId w:val="7"/>
  </w:num>
  <w:num w:numId="5" w16cid:durableId="207691111">
    <w:abstractNumId w:val="6"/>
  </w:num>
  <w:num w:numId="6" w16cid:durableId="1071122114">
    <w:abstractNumId w:val="6"/>
  </w:num>
  <w:num w:numId="7" w16cid:durableId="140929936">
    <w:abstractNumId w:val="5"/>
  </w:num>
  <w:num w:numId="8" w16cid:durableId="916742909">
    <w:abstractNumId w:val="5"/>
  </w:num>
  <w:num w:numId="9" w16cid:durableId="1608389281">
    <w:abstractNumId w:val="4"/>
  </w:num>
  <w:num w:numId="10" w16cid:durableId="1080638539">
    <w:abstractNumId w:val="4"/>
  </w:num>
  <w:num w:numId="11" w16cid:durableId="2063672791">
    <w:abstractNumId w:val="8"/>
  </w:num>
  <w:num w:numId="12" w16cid:durableId="1249998843">
    <w:abstractNumId w:val="8"/>
  </w:num>
  <w:num w:numId="13" w16cid:durableId="674066949">
    <w:abstractNumId w:val="3"/>
  </w:num>
  <w:num w:numId="14" w16cid:durableId="208493871">
    <w:abstractNumId w:val="3"/>
  </w:num>
  <w:num w:numId="15" w16cid:durableId="494154787">
    <w:abstractNumId w:val="2"/>
  </w:num>
  <w:num w:numId="16" w16cid:durableId="1059590909">
    <w:abstractNumId w:val="2"/>
  </w:num>
  <w:num w:numId="17" w16cid:durableId="141967694">
    <w:abstractNumId w:val="1"/>
  </w:num>
  <w:num w:numId="18" w16cid:durableId="689137388">
    <w:abstractNumId w:val="1"/>
  </w:num>
  <w:num w:numId="19" w16cid:durableId="2019774142">
    <w:abstractNumId w:val="0"/>
  </w:num>
  <w:num w:numId="20" w16cid:durableId="1850944812">
    <w:abstractNumId w:val="0"/>
  </w:num>
  <w:num w:numId="21" w16cid:durableId="1052584004">
    <w:abstractNumId w:val="9"/>
  </w:num>
  <w:num w:numId="22" w16cid:durableId="1295406991">
    <w:abstractNumId w:val="7"/>
  </w:num>
  <w:num w:numId="23" w16cid:durableId="1443186283">
    <w:abstractNumId w:val="6"/>
  </w:num>
  <w:num w:numId="24" w16cid:durableId="943151203">
    <w:abstractNumId w:val="5"/>
  </w:num>
  <w:num w:numId="25" w16cid:durableId="1546523856">
    <w:abstractNumId w:val="4"/>
  </w:num>
  <w:num w:numId="26" w16cid:durableId="684020410">
    <w:abstractNumId w:val="8"/>
  </w:num>
  <w:num w:numId="27" w16cid:durableId="117144955">
    <w:abstractNumId w:val="3"/>
  </w:num>
  <w:num w:numId="28" w16cid:durableId="303000253">
    <w:abstractNumId w:val="2"/>
  </w:num>
  <w:num w:numId="29" w16cid:durableId="210506824">
    <w:abstractNumId w:val="1"/>
  </w:num>
  <w:num w:numId="30" w16cid:durableId="467474921">
    <w:abstractNumId w:val="0"/>
  </w:num>
  <w:num w:numId="31" w16cid:durableId="431242078">
    <w:abstractNumId w:val="9"/>
  </w:num>
  <w:num w:numId="32" w16cid:durableId="362554393">
    <w:abstractNumId w:val="7"/>
  </w:num>
  <w:num w:numId="33" w16cid:durableId="342317667">
    <w:abstractNumId w:val="6"/>
  </w:num>
  <w:num w:numId="34" w16cid:durableId="1740515971">
    <w:abstractNumId w:val="5"/>
  </w:num>
  <w:num w:numId="35" w16cid:durableId="2039889001">
    <w:abstractNumId w:val="4"/>
  </w:num>
  <w:num w:numId="36" w16cid:durableId="1749183046">
    <w:abstractNumId w:val="8"/>
  </w:num>
  <w:num w:numId="37" w16cid:durableId="225729830">
    <w:abstractNumId w:val="3"/>
  </w:num>
  <w:num w:numId="38" w16cid:durableId="2013753285">
    <w:abstractNumId w:val="2"/>
  </w:num>
  <w:num w:numId="39" w16cid:durableId="1891186605">
    <w:abstractNumId w:val="1"/>
  </w:num>
  <w:num w:numId="40" w16cid:durableId="475875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ACT2MNU" w:val=" 1"/>
    <w:docVar w:name="AMACTMNU" w:val=" 1"/>
    <w:docVar w:name="AMPLURMNU" w:val=" 1"/>
    <w:docVar w:name="CODEMNU" w:val=" 1"/>
    <w:docVar w:name="COMKEY" w:val="EMPL"/>
    <w:docVar w:name="CVA" w:val="2"/>
    <w:docVar w:name="DOCCODMNU" w:val=" 1"/>
    <w:docVar w:name="DOCDT" w:val="20/05/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5641481 HideTWBInt;}}{\*\rsidtbl \rsid24658\rsid223860\rsid735077\rsid1718133\rsid2892074\rsid3565327_x000d__x000a_\rsid4666813\rsid5641481\rsid6641733\rsid7823322\rsid9636012\rsid10377208\rsid11215221\rsid11549030\rsid12154954\rsid14224502\rsid14382809\rsid14424199\rsid15204470\rsid15285974\rsid15950462\rsid16324206\rsid16662270}{\mmathPr\mmathFont34\mbrkBin0_x000d__x000a_\mbrkBinSub0\msmallFrac0\mdispDef1\mlMargin0\mrMargin0\mdefJc1\mwrapIndent1440\mintLim0\mnaryLim1}{\info{\author NOTARIDOU Aikaterini}{\operator Aikaterini NOTARIDOU}{\creatim\yr2025\mo5\dy20\hr11\min44}{\revtim\yr2025\mo5\dy20\hr11\min44}{\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641481\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4224502 \chftnsep _x000d__x000a_\par }}{\*\ftnsepc \ltrpar \pard\plain \ltrpar\ql \li0\ri0\widctlpar\wrapdefault\aspalpha\aspnum\faauto\adjustright\rin0\lin0\itap0 \rtlch\fcs1 \af0\afs20\alang1025 \ltrch\fcs0 \fs24\lang2057\langfe2057\cgrid\langnp2057\langfenp2057 {\rtlch\fcs1 \af0 _x000d__x000a_\ltrch\fcs0 \insrsid14224502 \chftnsepc _x000d__x000a_\par }}{\*\aftnsep \ltrpar \pard\plain \ltrpar\ql \li0\ri0\widctlpar\wrapdefault\aspalpha\aspnum\faauto\adjustright\rin0\lin0\itap0 \rtlch\fcs1 \af0\afs20\alang1025 \ltrch\fcs0 \fs24\lang2057\langfe2057\cgrid\langnp2057\langfenp2057 {\rtlch\fcs1 \af0 _x000d__x000a_\ltrch\fcs0 \insrsid14224502 \chftnsep _x000d__x000a_\par }}{\*\aftnsepc \ltrpar \pard\plain \ltrpar\ql \li0\ri0\widctlpar\wrapdefault\aspalpha\aspnum\faauto\adjustright\rin0\lin0\itap0 \rtlch\fcs1 \af0\afs20\alang1025 \ltrch\fcs0 \fs24\lang2057\langfe2057\cgrid\langnp2057\langfenp2057 {\rtlch\fcs1 \af0 _x000d__x000a_\ltrch\fcs0 \insrsid1422450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5641481\charrsid15009709 {\*\bkmkstart ReplaceBookmark}#}{\rtlch\fcs1 \af1 \ltrch\fcs0 _x000d__x000a_\cs17\v\f1\fs20\cf15\insrsid5641481\charrsid15009709 &gt;&gt;&gt;CVAR@@AmendA}{\rtlch\fcs1 \af0 \ltrch\fcs0 \insrsid5641481\charrsid1500970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a_x000d__x000a_c3c46b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188753 HideTWBExt;}{\*\cs18 \additive \v\f1\fs20\cf15 _x000d__x000a_\spriority0 \styrsid13188753 HideTWBInt;}{\s19\ql \li0\ri0\sa120\nowidctlpar\wrapdefault\aspalpha\aspnum\faauto\adjustright\rin0\lin0\itap0 \rtlch\fcs1 \af0\afs20\alang1025 \ltrch\fcs0 \fs24\lang2057\langfe2057\cgrid\langnp2057\langfenp2057 _x000d__x000a_\sbasedon0 \snext19 \spriority0 \styrsid13188753 Normal6a;}{\s20\ql \li0\ri0\nowidctlpar\wrapdefault\aspalpha\aspnum\faauto\adjustright\rin0\lin0\itap0 \rtlch\fcs1 \af0\afs20\alang1025 \ltrch\fcs0 \b\fs24\lang2057\langfe2057\cgrid\langnp2057\langfenp2057 _x000d__x000a_\sbasedon0 \snext20 \spriority0 \styrsid13188753 NormalBold;}{\s21\qr \li0\ri0\sb240\sa240\nowidctlpar\wrapdefault\aspalpha\aspnum\faauto\adjustright\rin0\lin0\itap0 \rtlch\fcs1 \af0\afs20\alang1025 \ltrch\fcs0 _x000d__x000a_\fs24\lang2057\langfe2057\cgrid\langnp2057\langfenp2057 \sbasedon0 \snext21 \spriority0 \styrsid13188753 AmOrLang;}{\s22\qc \li0\ri0\sa240\nowidctlpar\wrapdefault\aspalpha\aspnum\faauto\adjustright\rin0\lin0\itap0 \rtlch\fcs1 \af0\afs20\alang1025 _x000d__x000a_\ltrch\fcs0 \i\fs24\lang2057\langfe2057\cgrid\langnp2057\langfenp2057 \sbasedon0 \snext22 \spriority0 \styrsid1318875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188753 AmNumberTabs;}}{\*\rsidtbl \rsid24658\rsid223860\rsid735077\rsid1718133\rsid2892074\rsid3565327\rsid4666813\rsid6641733\rsid7823322_x000d__x000a_\rsid9636012\rsid10369668\rsid10377208\rsid11215221\rsid11549030\rsid12154954\rsid13188753\rsid14382809\rsid14424199\rsid15204470\rsid15285974\rsid15950462\rsid16324206\rsid16662270}{\mmathPr\mmathFont34\mbrkBin0\mbrkBinSub0\msmallFrac0\mdispDef1_x000d__x000a_\mlMargin0\mrMargin0\mdefJc1\mwrapIndent1440\mintLim0\mnaryLim1}{\info{\author NOTARIDOU Aikaterini}{\operator Aikaterini NOTARIDOU}{\creatim\yr2025\mo5\dy20\hr11\min38}{\revtim\yr2025\mo5\dy20\hr11\min38}{\version1}{\edmins0}{\nofpages1}{\nofwords70}_x000d__x000a_{\nofchars404}{\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188753\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0369668 \chftnsep _x000d__x000a_\par }}{\*\ftnsepc \ltrpar \pard\plain \ltrpar\ql \li0\ri0\widctlpar\wrapdefault\aspalpha\aspnum\faauto\adjustright\rin0\lin0\itap0 \rtlch\fcs1 \af0\afs20\alang1025 \ltrch\fcs0 \fs24\lang2057\langfe2057\cgrid\langnp2057\langfenp2057 {\rtlch\fcs1 \af0 _x000d__x000a_\ltrch\fcs0 \insrsid10369668 \chftnsepc _x000d__x000a_\par }}{\*\aftnsep \ltrpar \pard\plain \ltrpar\ql \li0\ri0\widctlpar\wrapdefault\aspalpha\aspnum\faauto\adjustright\rin0\lin0\itap0 \rtlch\fcs1 \af0\afs20\alang1025 \ltrch\fcs0 \fs24\lang2057\langfe2057\cgrid\langnp2057\langfenp2057 {\rtlch\fcs1 \af0 _x000d__x000a_\ltrch\fcs0 \insrsid10369668 \chftnsep _x000d__x000a_\par }}{\*\aftnsepc \ltrpar \pard\plain \ltrpar\ql \li0\ri0\widctlpar\wrapdefault\aspalpha\aspnum\faauto\adjustright\rin0\lin0\itap0 \rtlch\fcs1 \af0\afs20\alang1025 \ltrch\fcs0 \fs24\lang2057\langfe2057\cgrid\langnp2057\langfenp2057 {\rtlch\fcs1 \af0 _x000d__x000a_\ltrch\fcs0 \insrsid1036966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188753 \rtlch\fcs1 _x000d__x000a_\af0\afs20\alang1025 \ltrch\fcs0 \b\fs24\lang2057\langfe2057\cgrid\langnp2057\langfenp2057 {\rtlch\fcs1 \af0 \ltrch\fcs0 \cs17\b0\v\fs20\cf9\lang1024\langfe1024\loch\af1\hich\af1\dbch\af31501\noproof\insrsid13188753\charrsid15009709 {\*\bkmkstart restartA_x000d__x000a_}\hich\af1\dbch\af31501\loch\f1 &lt;AmendA&gt;}{\rtlch\fcs1 \af0 \ltrch\fcs0 \insrsid13188753\charrsid15009709 Amendment\tab \tab }{\rtlch\fcs1 \af0 \ltrch\fcs0 _x000d__x000a_\cs17\b0\v\fs20\cf9\lang1024\langfe1024\loch\af1\hich\af1\dbch\af31501\noproof\insrsid13188753\charrsid15009709 \hich\af1\dbch\af31501\loch\f1 &lt;NumAmA&gt;}{\rtlch\fcs1 \af0 \ltrch\fcs0 \insrsid13188753\charrsid15009709 #}{\rtlch\fcs1 \af1 \ltrch\fcs0 _x000d__x000a_\cs18\v\f1\fs20\cf15\insrsid13188753\charrsid15009709 ENMIENDA@NRAM@}{\rtlch\fcs1 \af0 \ltrch\fcs0 \insrsid13188753\charrsid15009709 #}{\rtlch\fcs1 \af0 \ltrch\fcs0 _x000d__x000a_\cs17\b0\v\fs20\cf9\lang1024\langfe1024\loch\af1\hich\af1\dbch\af31501\noproof\insrsid13188753\charrsid15009709 \hich\af1\dbch\af31501\loch\f1 &lt;/NumAmA&gt;}{\rtlch\fcs1 \af0 \ltrch\fcs0 \insrsid13188753\charrsid15009709 _x000d__x000a_\par }\pard\plain \ltrpar\s20\ql \li0\ri0\nowidctlpar\wrapdefault\aspalpha\aspnum\faauto\adjustright\rin0\lin0\itap0\pararsid13188753 \rtlch\fcs1 \af0\afs20\alang1025 \ltrch\fcs0 \b\fs24\lang2057\langfe2057\cgrid\langnp2057\langfenp2057 {\rtlch\fcs1 \af0 _x000d__x000a_\ltrch\fcs0 \cs17\b0\v\fs20\cf9\lang1024\langfe1024\loch\af1\hich\af1\dbch\af31501\noproof\insrsid13188753\charrsid15009709 \hich\af1\dbch\af31501\loch\f1 &lt;RepeatBlock-By&gt;}{\rtlch\fcs1 \af0 \ltrch\fcs0 \insrsid13188753\charrsid15009709 #}{\rtlch\fcs1 _x000d__x000a_\af1 \ltrch\fcs0 \cs18\v\f1\fs20\cf15\insrsid13188753\charrsid15009709 (MOD@InsideLoop()}{\rtlch\fcs1 \af0 \ltrch\fcs0 \insrsid13188753\charrsid15009709 ##}{\rtlch\fcs1 \af1 \ltrch\fcs0 \cs18\v\f1\fs20\cf15\insrsid13188753\charrsid15009709 _x000d__x000a_&gt;&gt;&gt;@[ZMEMBERSMSG]@}{\rtlch\fcs1 \af0 \ltrch\fcs0 \insrsid13188753\charrsid15009709 #}{\rtlch\fcs1 \af0 \ltrch\fcs0 \cs17\b0\v\fs20\cf9\lang1024\langfe1024\loch\af1\hich\af1\dbch\af31501\noproof\insrsid13188753\charrsid15009709 _x000d__x000a_\hich\af1\dbch\af31501\loch\f1 &lt;Members&gt;}{\rtlch\fcs1 \af0 \ltrch\fcs0 \insrsid13188753\charrsid15009709 #}{\rtlch\fcs1 \af1 \ltrch\fcs0 \cs18\v\f1\fs20\cf15\insrsid13188753\charrsid15009709 (MOD@InsideLoop(\'a7)}{\rtlch\fcs1 \af0 \ltrch\fcs0 _x000d__x000a_\insrsid13188753\charrsid15009709 #}{\rtlch\fcs1 \af0 \ltrch\fcs0 \cf10\insrsid13188753\charrsid15009709 \u9668\'3f}{\rtlch\fcs1 \af0 \ltrch\fcs0 \insrsid13188753\charrsid15009709 #}{\rtlch\fcs1 \af1 \ltrch\fcs0 _x000d__x000a_\cs18\v\f1\fs20\cf15\insrsid13188753\charrsid15009709 TVTMEMBERS\'a7@MEMBERS@}{\rtlch\fcs1 \af0 \ltrch\fcs0 \insrsid13188753\charrsid15009709 #}{\rtlch\fcs1 \af0 \ltrch\fcs0 \cf10\insrsid13188753\charrsid15009709 \u9658\'3f}{\rtlch\fcs1 \af0 \ltrch\fcs0 _x000d__x000a_\cs17\b0\v\fs20\cf9\lang1024\langfe1024\loch\af1\hich\af1\dbch\af31501\noproof\insrsid13188753\charrsid15009709 \hich\af1\dbch\af31501\loch\f1 &lt;/Members&gt;}{\rtlch\fcs1 \af0 \ltrch\fcs0 \insrsid13188753\charrsid15009709 _x000d__x000a_\par }\pard\plain \ltrpar\ql \li0\ri0\widctlpar\wrapdefault\aspalpha\aspnum\faauto\adjustright\rin0\lin0\itap0\pararsid13188753 \rtlch\fcs1 \af0\afs20\alang1025 \ltrch\fcs0 \fs24\lang2057\langfe2057\cgrid\langnp2057\langfenp2057 {\rtlch\fcs1 \af0 \ltrch\fcs0 _x000d__x000a_\cs17\v\fs20\cf9\lang1024\langfe1024\loch\af1\hich\af1\dbch\af31501\noproof\insrsid13188753\charrsid15009709 \hich\af1\dbch\af31501\loch\f1 &lt;AuNomDe&gt;&lt;OptDel&gt;}{\rtlch\fcs1 \af0 \ltrch\fcs0 \insrsid13188753\charrsid15009709 #}{\rtlch\fcs1 \af1 \ltrch\fcs0 _x000d__x000a_\cs18\v\f1\fs20\cf15\insrsid13188753\charrsid15009709 MNU[ONBEHALFYES][NOTAPP]@CHOICE@}{\rtlch\fcs1 \af0 \ltrch\fcs0 \insrsid13188753\charrsid15009709 #}{\rtlch\fcs1 \af0 \ltrch\fcs0 _x000d__x000a_\cs17\v\fs20\cf9\lang1024\langfe1024\loch\af1\hich\af1\dbch\af31501\noproof\insrsid13188753\charrsid15009709 \hich\af1\dbch\af31501\loch\f1 &lt;/OptDel&gt;&lt;/AuNomDe&gt;}{\rtlch\fcs1 \af0 \ltrch\fcs0 \insrsid13188753\charrsid15009709 _x000d__x000a_\par &lt;&lt;&lt;}{\rtlch\fcs1 \af0 \ltrch\fcs0 \cs17\v\fs20\cf9\lang1024\langfe1024\loch\af1\hich\af1\dbch\af31501\noproof\insrsid13188753\charrsid15009709 \hich\af1\dbch\af31501\loch\f1 &lt;/RepeatBlock-By&gt;}{\rtlch\fcs1 \af0 \ltrch\fcs0 _x000d__x000a_\insrsid13188753\charrsid15009709 _x000d__x000a_\par }\pard\plain \ltrpar\s20\ql \li0\ri0\nowidctlpar\wrapdefault\aspalpha\aspnum\faauto\adjustright\rin0\lin0\itap0\pararsid13188753 \rtlch\fcs1 \af0\afs20\alang1025 \ltrch\fcs0 \b\fs24\lang2057\langfe2057\cgrid\langnp2057\langfenp2057 {\rtlch\fcs1 \af0 _x000d__x000a_\ltrch\fcs0 \cs17\b0\v\fs20\cf9\lang1024\langfe1024\loch\af1\hich\af1\dbch\af31501\noproof\insrsid13188753\charrsid15009709 \hich\af1\dbch\af31501\loch\f1 &lt;DocAmend&gt;}{\rtlch\fcs1 \af0 \ltrch\fcs0 \insrsid13188753\charrsid15009709 _x000d__x000a_Draft legislative resolution}{\rtlch\fcs1 \af0 \ltrch\fcs0 \cs17\b0\v\fs20\cf9\lang1024\langfe1024\loch\af1\hich\af1\dbch\af31501\noproof\insrsid13188753\charrsid15009709 \hich\af1\dbch\af31501\loch\f1 &lt;/DocAmend&gt;}{\rtlch\fcs1 \af0 \ltrch\fcs0 _x000d__x000a_\insrsid13188753\charrsid15009709 _x000d__x000a_\par }{\rtlch\fcs1 \af0 \ltrch\fcs0 \cs17\b0\v\fs20\cf9\lang1024\langfe1024\loch\af1\hich\af1\dbch\af31501\noproof\insrsid13188753\charrsid15009709 \hich\af1\dbch\af31501\loch\f1 &lt;Article&gt;}{\rtlch\fcs1 \af0 \ltrch\fcs0 \cf10\insrsid13188753\charrsid15009709 _x000d__x000a_\u9668\'3f}{\rtlch\fcs1 \af0 \ltrch\fcs0 \insrsid13188753\charrsid15009709 #}{\rtlch\fcs1 \af1 \ltrch\fcs0 \cs18\v\f1\fs20\cf15\insrsid13188753\charrsid15009709 TVTRESPART@RESPART@}{\rtlch\fcs1 \af0 \ltrch\fcs0 \insrsid13188753\charrsid15009709 #}{_x000d__x000a_\rtlch\fcs1 \af0 \ltrch\fcs0 \cf10\insrsid13188753\charrsid15009709 \u9658\'3f}{\rtlch\fcs1 \af0 \ltrch\fcs0 \cs17\b0\v\fs20\cf9\lang1024\langfe1024\loch\af1\hich\af1\dbch\af31501\noproof\insrsid13188753\charrsid15009709 \hich\af1\dbch\af31501\loch\f1 _x000d__x000a_&lt;/Article&gt;}{\rtlch\fcs1 \af0 \ltrch\fcs0 \insrsid13188753\charrsid15009709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188753\charrsid15009709 \cell }\pard\plain \ltrpar\ql \li0\ri0\widctlpar\intbl\wrapdefault\aspalpha\aspnum\faauto\adjustright\rin0\lin0 \rtlch\fcs1 _x000d__x000a_\af0\afs20\alang1025 \ltrch\fcs0 \fs24\lang2057\langfe2057\cgrid\langnp2057\langfenp2057 {\rtlch\fcs1 \af0 \ltrch\fcs0 \insrsid13188753\charrsid15009709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188753\charrsid15009709 Draft legislative resolution\cell Amendment\cell }\pard\plain \ltrpar\ql \li0\ri0\widctlpar\intbl\wrapdefault\aspalpha\aspnum\faauto\adjustright\rin0\lin0 \rtlch\fcs1 \af0\afs20\alang1025 _x000d__x000a_\ltrch\fcs0 \fs24\lang2057\langfe2057\cgrid\langnp2057\langfenp2057 {\rtlch\fcs1 \af0 \ltrch\fcs0 \insrsid13188753\charrsid15009709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188753\charrsid15009709 ##\cell ##}{\rtlch\fcs1 \af0\afs24 \ltrch\fcs0 \insrsid13188753\charrsid15009709 \cell }\pard\plain \ltrpar\ql \li0\ri0\widctlpar\intbl\wrapdefault\aspalpha\aspnum\faauto\adjustright\rin0\lin0 \rtlch\fcs1 _x000d__x000a_\af0\afs20\alang1025 \ltrch\fcs0 \fs24\lang2057\langfe2057\cgrid\langnp2057\langfenp2057 {\rtlch\fcs1 \af0 \ltrch\fcs0 \insrsid13188753\charrsid15009709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188753 \rtlch\fcs1 \af0\afs20\alang1025 \ltrch\fcs0 \fs24\lang2057\langfe2057\cgrid\langnp2057\langfenp2057 {\rtlch\fcs1 \af0 \ltrch\fcs0 _x000d__x000a_\insrsid13188753\charrsid15009709 Or. }{\rtlch\fcs1 \af0 \ltrch\fcs0 \cs17\v\fs20\cf9\lang1024\langfe1024\loch\af1\hich\af1\dbch\af31501\noproof\insrsid13188753\charrsid15009709 \hich\af1\dbch\af31501\loch\f1 &lt;Original&gt;}{\rtlch\fcs1 \af0 \ltrch\fcs0 _x000d__x000a_\insrsid13188753\charrsid15009709 #}{\rtlch\fcs1 \af1 \ltrch\fcs0 \cs18\v\f1\fs20\cf15\insrsid13188753\charrsid15009709 KEY(MAIN/LANGMIN)sh@ORLANGMSG@}{\rtlch\fcs1 \af0 \ltrch\fcs0 \insrsid13188753\charrsid15009709 #}{\rtlch\fcs1 \af0 \ltrch\fcs0 _x000d__x000a_\cs17\v\fs20\cf9\lang1024\langfe1024\loch\af1\hich\af1\dbch\af31501\noproof\insrsid13188753\charrsid15009709 \hich\af1\dbch\af31501\loch\f1 &lt;/Original&gt;}{\rtlch\fcs1 \af0 \ltrch\fcs0 \insrsid13188753\charrsid15009709 _x000d__x000a_\par }\pard\plain \ltrpar\ql \li0\ri0\widctlpar\wrapdefault\aspalpha\aspnum\faauto\adjustright\rin0\lin0\itap0\pararsid13188753 \rtlch\fcs1 \af0\afs20\alang1025 \ltrch\fcs0 \fs24\lang2057\langfe2057\cgrid\langnp2057\langfenp2057 {\rtlch\fcs1 \af0 \ltrch\fcs0 _x000d__x000a_\cs17\v\fs20\cf9\lang1024\langfe1024\loch\af1\hich\af1\dbch\af31501\noproof\insrsid13188753\charrsid1500970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7a_x000d__x000a_aff06a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90073 HideTWBExt;}{\*\cs18 \additive \v\f1\fs20\cf15 _x000d__x000a_\spriority0 \styrsid990073 HideTWBInt;}{\s19\ql \li0\ri0\sa120\nowidctlpar\wrapdefault\aspalpha\aspnum\faauto\adjustright\rin0\lin0\itap0 \rtlch\fcs1 \af0\afs20\alang1025 \ltrch\fcs0 \fs24\lang2057\langfe2057\cgrid\langnp2057\langfenp2057 _x000d__x000a_\sbasedon0 \snext19 \spriority0 \styrsid990073 Normal6a;}{\s20\ql \li0\ri0\nowidctlpar\wrapdefault\aspalpha\aspnum\faauto\adjustright\rin0\lin0\itap0 \rtlch\fcs1 \af0\afs20\alang1025 \ltrch\fcs0 \b\fs24\lang2057\langfe2057\cgrid\langnp2057\langfenp2057 _x000d__x000a_\sbasedon0 \snext20 \spriority0 \styrsid990073 NormalBold;}{\s21\ql \li0\ri0\sa240\nowidctlpar\wrapdefault\aspalpha\aspnum\faauto\adjustright\rin0\lin0\itap0 \rtlch\fcs1 \af0\afs20\alang1025 \ltrch\fcs0 _x000d__x000a_\i\fs24\lang2057\langfe2057\cgrid\langnp2057\langfenp2057 \sbasedon0 \snext21 \spriority0 \styrsid990073 AmJustText;}{\s22\qc \li0\ri0\sb240\sa240\nowidctlpar\wrapdefault\aspalpha\aspnum\faauto\adjustright\rin0\lin0\itap0 \rtlch\fcs1 \af0\afs20\alang1025 _x000d__x000a_\ltrch\fcs0 \i\fs24\lang2057\langfe2057\cgrid\langnp2057\langfenp2057 \sbasedon0 \snext22 \spriority0 \styrsid990073 AmCrossRef;}{\s23\qc \li0\ri0\sb240\sa240\keepn\nowidctlpar\wrapdefault\aspalpha\aspnum\faauto\adjustright\rin0\lin0\itap0 \rtlch\fcs1 _x000d__x000a_\af0\afs20\alang1025 \ltrch\fcs0 \i\fs24\lang2057\langfe2057\cgrid\langnp2057\langfenp2057 \sbasedon0 \snext21 \spriority0 \styrsid990073 AmJustTitle;}{_x000d__x000a_\s24\qr \li0\ri0\sb240\sa240\nowidctlpar\wrapdefault\aspalpha\aspnum\faauto\adjustright\rin0\lin0\itap0 \rtlch\fcs1 \af0\afs20\alang1025 \ltrch\fcs0 \fs24\lang2057\langfe2057\cgrid\langnp2057\langfenp2057 \sbasedon0 \snext24 \spriority0 \styrsid990073 _x000d__x000a_AmOrLang;}{\s25\qc \li0\ri0\sa240\nowidctlpar\wrapdefault\aspalpha\aspnum\faauto\adjustright\rin0\lin0\itap0 \rtlch\fcs1 \af0\afs20\alang1025 \ltrch\fcs0 \i\fs24\lang2057\langfe2057\cgrid\langnp2057\langfenp2057 _x000d__x000a_\sbasedon0 \snext25 \spriority0 \styrsid99007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90073 AmNumberTabs;}}{\*\rsidtbl \rsid24658\rsid223860\rsid735077\rsid990073\rsid1718133\rsid2892074\rsid3565327\rsid4666813\rsid6641733_x000d__x000a_\rsid7823322\rsid9182298\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OTARIDOU Aikaterini}{\operator Aikaterini NOTARIDOU}{\creatim\yr2025\mo5\dy20\hr11\min38}{\revtim\yr2025\mo5\dy20\hr11\min38}{\version1}{\edmins0}{\nofpages1}{\nofwords131}_x000d__x000a_{\nofchars748}{\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90073\newtblstyruls\nogrowautofit\usenormstyforlist\noindnmbrts\felnbrelev\nocxsptable\indrlsweleven\noafcnsttbl\afelev\utinl\hwelev\spltpgpar\notcvasp\notbrkcnstfrctbl\notvatxbx\krnprsnet\cachedcolbal \nouicompat \fet0_x000d__x000a_{\*\wgrffmtfilter 013f}\nofeaturethrottle1\ilfomacatclnup0{\*\template C:\\Users\\ANOTAR~1.EP\\AppData\\Local\\Temp\\Blank1.dotx}{\*\ftnsep \ltrpar \pard\plain \ltrpar\ql \li0\ri0\widctlpar\wrapdefault\aspalpha\aspnum\faauto\adjustright\rin0\lin0\itap0 _x000d__x000a_\rtlch\fcs1 \af0\afs20\alang1025 \ltrch\fcs0 \fs24\lang2057\langfe2057\cgrid\langnp2057\langfenp2057 {\rtlch\fcs1 \af0 \ltrch\fcs0 \insrsid9182298 \chftnsep _x000d__x000a_\par }}{\*\ftnsepc \ltrpar \pard\plain \ltrpar\ql \li0\ri0\widctlpar\wrapdefault\aspalpha\aspnum\faauto\adjustright\rin0\lin0\itap0 \rtlch\fcs1 \af0\afs20\alang1025 \ltrch\fcs0 \fs24\lang2057\langfe2057\cgrid\langnp2057\langfenp2057 {\rtlch\fcs1 \af0 _x000d__x000a_\ltrch\fcs0 \insrsid9182298 \chftnsepc _x000d__x000a_\par }}{\*\aftnsep \ltrpar \pard\plain \ltrpar\ql \li0\ri0\widctlpar\wrapdefault\aspalpha\aspnum\faauto\adjustright\rin0\lin0\itap0 \rtlch\fcs1 \af0\afs20\alang1025 \ltrch\fcs0 \fs24\lang2057\langfe2057\cgrid\langnp2057\langfenp2057 {\rtlch\fcs1 \af0 _x000d__x000a_\ltrch\fcs0 \insrsid9182298 \chftnsep _x000d__x000a_\par }}{\*\aftnsepc \ltrpar \pard\plain \ltrpar\ql \li0\ri0\widctlpar\wrapdefault\aspalpha\aspnum\faauto\adjustright\rin0\lin0\itap0 \rtlch\fcs1 \af0\afs20\alang1025 \ltrch\fcs0 \fs24\lang2057\langfe2057\cgrid\langnp2057\langfenp2057 {\rtlch\fcs1 \af0 _x000d__x000a_\ltrch\fcs0 \insrsid918229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990073 \rtlch\fcs1 _x000d__x000a_\af0\afs20\alang1025 \ltrch\fcs0 \b\fs24\lang2057\langfe2057\cgrid\langnp2057\langfenp2057 {\rtlch\fcs1 \af0 \ltrch\fcs0 \cs17\b0\v\fs20\cf9\lang1024\langfe1024\loch\af1\hich\af1\dbch\af31501\noproof\insrsid990073\charrsid15009709 {\*\bkmkstart restartB}_x000d__x000a_\hich\af1\dbch\af31501\loch\f1 &lt;AmendB&gt;}{\rtlch\fcs1 \af0 \ltrch\fcs0 \insrsid990073\charrsid15009709 Amendment\tab \tab }{\rtlch\fcs1 \af0 \ltrch\fcs0 _x000d__x000a_\cs17\b0\v\fs20\cf9\lang1024\langfe1024\loch\af1\hich\af1\dbch\af31501\noproof\insrsid990073\charrsid15009709 \hich\af1\dbch\af31501\loch\f1 &lt;NumAmB&gt;}{\rtlch\fcs1 \af0 \ltrch\fcs0 \insrsid990073\charrsid15009709 #}{\rtlch\fcs1 \af1 \ltrch\fcs0 _x000d__x000a_\cs18\v\f1\fs20\cf15\insrsid990073\charrsid15009709 ENMIENDA@NRAM@}{\rtlch\fcs1 \af0 \ltrch\fcs0 \insrsid990073\charrsid15009709 #}{\rtlch\fcs1 \af0 \ltrch\fcs0 _x000d__x000a_\cs17\b0\v\fs20\cf9\lang1024\langfe1024\loch\af1\hich\af1\dbch\af31501\noproof\insrsid990073\charrsid15009709 \hich\af1\dbch\af31501\loch\f1 &lt;/NumAmB&gt;}{\rtlch\fcs1 \af0 \ltrch\fcs0 \insrsid990073\charrsid15009709 _x000d__x000a_\par }\pard\plain \ltrpar\s20\ql \li0\ri0\nowidctlpar\wrapdefault\aspalpha\aspnum\faauto\adjustright\rin0\lin0\itap0\pararsid990073 \rtlch\fcs1 \af0\afs20\alang1025 \ltrch\fcs0 \b\fs24\lang2057\langfe2057\cgrid\langnp2057\langfenp2057 {\rtlch\fcs1 \af0 _x000d__x000a_\ltrch\fcs0 \cs17\b0\v\fs20\cf9\lang1024\langfe1024\loch\af1\hich\af1\dbch\af31501\noproof\insrsid990073\charrsid15009709 \hich\af1\dbch\af31501\loch\f1 &lt;RepeatBlock-By&gt;}{\rtlch\fcs1 \af0 \ltrch\fcs0 \insrsid990073\charrsid15009709 #}{\rtlch\fcs1 \af1 _x000d__x000a_\ltrch\fcs0 \cs18\v\f1\fs20\cf15\insrsid990073\charrsid15009709 (MOD@InsideLoop()}{\rtlch\fcs1 \af0 \ltrch\fcs0 \insrsid990073\charrsid15009709 ##}{\rtlch\fcs1 \af1 \ltrch\fcs0 \cs18\v\f1\fs20\cf15\insrsid990073\charrsid15009709 &gt;&gt;&gt;@[ZMEMBERSMSG]@}{_x000d__x000a_\rtlch\fcs1 \af0 \ltrch\fcs0 \insrsid990073\charrsid15009709 #}{\rtlch\fcs1 \af0 \ltrch\fcs0 \cs17\b0\v\fs20\cf9\lang1024\langfe1024\loch\af1\hich\af1\dbch\af31501\noproof\insrsid990073\charrsid15009709 \hich\af1\dbch\af31501\loch\f1 &lt;Members&gt;}{_x000d__x000a_\rtlch\fcs1 \af0 \ltrch\fcs0 \insrsid990073\charrsid15009709 #}{\rtlch\fcs1 \af1 \ltrch\fcs0 \cs18\v\f1\fs20\cf15\insrsid990073\charrsid15009709 (MOD@InsideLoop(\'a7)}{\rtlch\fcs1 \af0 \ltrch\fcs0 \insrsid990073\charrsid15009709 #}{\rtlch\fcs1 \af0 _x000d__x000a_\ltrch\fcs0 \cf10\insrsid990073\charrsid15009709 \u9668\'3f}{\rtlch\fcs1 \af0 \ltrch\fcs0 \insrsid990073\charrsid15009709 #}{\rtlch\fcs1 \af1 \ltrch\fcs0 \cs18\v\f1\fs20\cf15\insrsid990073\charrsid15009709 TVTMEMBERS\'a7@MEMBERS@}{\rtlch\fcs1 \af0 _x000d__x000a_\ltrch\fcs0 \insrsid990073\charrsid15009709 #}{\rtlch\fcs1 \af0 \ltrch\fcs0 \cf10\insrsid990073\charrsid15009709 \u9658\'3f}{\rtlch\fcs1 \af0 \ltrch\fcs0 _x000d__x000a_\cs17\b0\v\fs20\cf9\lang1024\langfe1024\loch\af1\hich\af1\dbch\af31501\noproof\insrsid990073\charrsid15009709 \hich\af1\dbch\af31501\loch\f1 &lt;/Members&gt;}{\rtlch\fcs1 \af0 \ltrch\fcs0 \insrsid990073\charrsid15009709 _x000d__x000a_\par }\pard\plain \ltrpar\ql \li0\ri0\widctlpar\wrapdefault\aspalpha\aspnum\faauto\adjustright\rin0\lin0\itap0\pararsid990073 \rtlch\fcs1 \af0\afs20\alang1025 \ltrch\fcs0 \fs24\lang2057\langfe2057\cgrid\langnp2057\langfenp2057 {\rtlch\fcs1 \af0 \ltrch\fcs0 _x000d__x000a_\cs17\v\fs20\cf9\lang1024\langfe1024\loch\af1\hich\af1\dbch\af31501\noproof\insrsid990073\charrsid15009709 \hich\af1\dbch\af31501\loch\f1 &lt;AuNomDe&gt;&lt;OptDel&gt;}{\rtlch\fcs1 \af0 \ltrch\fcs0 \insrsid990073\charrsid15009709 #}{\rtlch\fcs1 \af1 \ltrch\fcs0 _x000d__x000a_\cs18\v\f1\fs20\cf15\insrsid990073\charrsid15009709 MNU[ONBEHALFYES][NOTAPP]@CHOICE@}{\rtlch\fcs1 \af0 \ltrch\fcs0 \insrsid990073\charrsid15009709 #}{\rtlch\fcs1 \af0 \ltrch\fcs0 _x000d__x000a_\cs17\v\fs20\cf9\lang1024\langfe1024\loch\af1\hich\af1\dbch\af31501\noproof\insrsid990073\charrsid15009709 \hich\af1\dbch\af31501\loch\f1 &lt;/OptDel&gt;&lt;/AuNomDe&gt;}{\rtlch\fcs1 \af0 \ltrch\fcs0 \insrsid990073\charrsid15009709 _x000d__x000a_\par &lt;&lt;&lt;}{\rtlch\fcs1 \af0 \ltrch\fcs0 \cs17\v\fs20\cf9\lang1024\langfe1024\loch\af1\hich\af1\dbch\af31501\noproof\insrsid990073\charrsid15009709 \hich\af1\dbch\af31501\loch\f1 &lt;/RepeatBlock-By&gt;}{\rtlch\fcs1 \af0 \ltrch\fcs0 \insrsid990073\charrsid15009709 _x000d__x000a__x000d__x000a_\par }\pard\plain \ltrpar\s20\ql \li0\ri0\nowidctlpar\wrapdefault\aspalpha\aspnum\faauto\adjustright\rin0\lin0\itap0\pararsid990073 \rtlch\fcs1 \af0\afs20\alang1025 \ltrch\fcs0 \b\fs24\lang2057\langfe2057\cgrid\langnp2057\langfenp2057 {\rtlch\fcs1 \af0 _x000d__x000a_\ltrch\fcs0 \cs17\b0\v\fs20\cf9\lang1024\langfe1024\loch\af1\hich\af1\dbch\af31501\noproof\insrsid990073\charrsid15009709 \hich\af1\dbch\af31501\loch\f1 &lt;DocAmend&gt;}{\rtlch\fcs1 \af0 \ltrch\fcs0 \insrsid990073\charrsid15009709 #}{\rtlch\fcs1 \af1 _x000d__x000a_\ltrch\fcs0 \cs18\v\f1\fs20\cf15\insrsid990073\charrsid15009709 MNU[OPTPROPOSALCOD][OPTPROPOSALCNS][OPTPROPOSALNLE]@CHOICE@CODEMNU}{\rtlch\fcs1 \af0 \ltrch\fcs0 \insrsid990073\charrsid15009709 #}{\rtlch\fcs1 \af0 \ltrch\fcs0 _x000d__x000a_\cs17\b0\v\fs20\cf9\lang1024\langfe1024\loch\af1\hich\af1\dbch\af31501\noproof\insrsid990073\charrsid15009709 \hich\af1\dbch\af31501\loch\f1 &lt;/DocAmend&gt;}{\rtlch\fcs1 \af0 \ltrch\fcs0 \insrsid990073\charrsid15009709 _x000d__x000a_\par }\pard \ltrpar\s20\ql \li0\ri0\keepn\nowidctlpar\wrapdefault\aspalpha\aspnum\faauto\adjustright\rin0\lin0\itap0\pararsid990073 {\rtlch\fcs1 \af0 \ltrch\fcs0 _x000d__x000a_\cs17\b0\v\fs20\cf9\lang1024\langfe1024\loch\af1\hich\af1\dbch\af31501\noproof\insrsid990073\charrsid15009709 \hich\af1\dbch\af31501\loch\f1 &lt;Article&gt;}{\rtlch\fcs1 \af0 \ltrch\fcs0 \insrsid990073\charrsid15009709 #}{\rtlch\fcs1 \af1 \ltrch\fcs0 _x000d__x000a_\cs18\v\f1\fs20\cf15\insrsid990073\charrsid15009709 MNU[AMACTPARTYES][AMACTPARTNO]@CHOICE@AMACTMNU}{\rtlch\fcs1 \af0 \ltrch\fcs0 \insrsid990073\charrsid15009709 #}{\rtlch\fcs1 \af0 \ltrch\fcs0 _x000d__x000a_\cs17\b0\v\fs20\cf9\lang1024\langfe1024\loch\af1\hich\af1\dbch\af31501\noproof\insrsid990073\charrsid15009709 \hich\af1\dbch\af31501\loch\f1 &lt;/Article&gt;}{\rtlch\fcs1 \af0 \ltrch\fcs0 \insrsid990073\charrsid15009709 _x000d__x000a_\par }\pard\plain \ltrpar\ql \li0\ri0\keepn\widctlpar\wrapdefault\aspalpha\aspnum\faauto\adjustright\rin0\lin0\itap0\pararsid990073 \rtlch\fcs1 \af0\afs20\alang1025 \ltrch\fcs0 \fs24\lang2057\langfe2057\cgrid\langnp2057\langfenp2057 {\rtlch\fcs1 \af0 _x000d__x000a_\ltrch\fcs0 \cs17\v\fs20\cf9\lang1024\langfe1024\loch\af1\hich\af1\dbch\af31501\noproof\insrsid990073\charrsid15009709 \hich\af1\dbch\af31501\loch\f1 &lt;DocAmend2&gt;&lt;OptDel&gt;}{\rtlch\fcs1 \af0 \ltrch\fcs0 \insrsid990073\charrsid15009709 #}{\rtlch\fcs1 \af1 _x000d__x000a_\ltrch\fcs0 \cs18\v\f1\fs20\cf15\insrsid990073\charrsid15009709 MNU[OPTNRACTYES][NOTAPP]@CHOICE@AMACTMNU}{\rtlch\fcs1 \af0 \ltrch\fcs0 \insrsid990073\charrsid15009709 #}{\rtlch\fcs1 \af0 \ltrch\fcs0 _x000d__x000a_\cs17\v\fs20\cf9\lang1024\langfe1024\loch\af1\hich\af1\dbch\af31501\noproof\insrsid990073\charrsid15009709 \hich\af1\dbch\af31501\loch\f1 &lt;/OptDel&gt;&lt;/DocAmend2&gt;}{\rtlch\fcs1 \af0 \ltrch\fcs0 \insrsid990073\charrsid15009709 _x000d__x000a_\par }\pard \ltrpar\ql \li0\ri0\widctlpar\wrapdefault\aspalpha\aspnum\faauto\adjustright\rin0\lin0\itap0\pararsid990073 {\rtlch\fcs1 \af0 \ltrch\fcs0 \cs17\v\fs20\cf9\lang1024\langfe1024\loch\af1\hich\af1\dbch\af31501\noproof\insrsid990073\charrsid15009709 _x000d__x000a_\hich\af1\dbch\af31501\loch\f1 &lt;Article2&gt;&lt;OptDel&gt;}{\rtlch\fcs1 \af0 \ltrch\fcs0 \insrsid990073\charrsid15009709 #}{\rtlch\fcs1 \af1 \ltrch\fcs0 \cs18\v\f1\fs20\cf15\insrsid990073\charrsid15009709 MNU[OPTACTPARTYES][NOTAPP]@CHOICE@AMACTMNU}{\rtlch\fcs1 _x000d__x000a_\af0 \ltrch\fcs0 \insrsid990073\charrsid15009709 #}{\rtlch\fcs1 \af0 \ltrch\fcs0 \cs17\v\fs20\cf9\lang1024\langfe1024\loch\af1\hich\af1\dbch\af31501\noproof\insrsid990073\charrsid15009709 \hich\af1\dbch\af31501\loch\f1 &lt;/OptDel&gt;&lt;/Article2&gt;}{\rtlch\fcs1 _x000d__x000a_\af0 \ltrch\fcs0 \insrsid990073\charrsid1500970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990073\charrsid15009709 \cell }\pard\plain \ltrpar\ql \li0\ri0\widctlpar\intbl\wrapdefault\aspalpha\aspnum\faauto\adjustright\rin0\lin0 \rtlch\fcs1 _x000d__x000a_\af0\afs20\alang1025 \ltrch\fcs0 \fs24\lang2057\langfe2057\cgrid\langnp2057\langfenp2057 {\rtlch\fcs1 \af0 \ltrch\fcs0 \insrsid990073\charrsid1500970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990073\charrsid15009709 #}{\rtlch\fcs1 \af1 \ltrch\fcs0 \cs18\v\f1\fs20\cf15\insrsid990073\charrsid15009709 MNU[OPTLEFTAMACT][LEFTPROP]@CHOICE@AMACTMNU}{_x000d__x000a_\rtlch\fcs1 \af0 \ltrch\fcs0 \insrsid990073\charrsid15009709 #\cell Amendment\cell }\pard\plain \ltrpar\ql \li0\ri0\widctlpar\intbl\wrapdefault\aspalpha\aspnum\faauto\adjustright\rin0\lin0 \rtlch\fcs1 \af0\afs20\alang1025 \ltrch\fcs0 _x000d__x000a_\fs24\lang2057\langfe2057\cgrid\langnp2057\langfenp2057 {\rtlch\fcs1 \af0 \ltrch\fcs0 \insrsid990073\charrsid1500970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990073\charrsid15009709 ##\cell ##}{\rtlch\fcs1 \af0\afs24 \ltrch\fcs0 \insrsid990073\charrsid15009709 \cell }\pard\plain \ltrpar\ql \li0\ri0\widctlpar\intbl\wrapdefault\aspalpha\aspnum\faauto\adjustright\rin0\lin0 \rtlch\fcs1 _x000d__x000a_\af0\afs20\alang1025 \ltrch\fcs0 \fs24\lang2057\langfe2057\cgrid\langnp2057\langfenp2057 {\rtlch\fcs1 \af0 \ltrch\fcs0 \insrsid990073\charrsid1500970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990073 \rtlch\fcs1 \af0\afs20\alang1025 \ltrch\fcs0 \fs24\lang2057\langfe2057\cgrid\langnp2057\langfenp2057 {\rtlch\fcs1 \af0 \ltrch\fcs0 _x000d__x000a_\insrsid990073\charrsid15009709 Or. }{\rtlch\fcs1 \af0 \ltrch\fcs0 \cs17\v\fs20\cf9\lang1024\langfe1024\loch\af1\hich\af1\dbch\af31501\noproof\insrsid990073\charrsid15009709 \hich\af1\dbch\af31501\loch\f1 &lt;Original&gt;}{\rtlch\fcs1 \af0 \ltrch\fcs0 _x000d__x000a_\insrsid990073\charrsid15009709 #}{\rtlch\fcs1 \af1 \ltrch\fcs0 \cs18\v\f1\fs20\cf15\insrsid990073\charrsid15009709 KEY(MAIN/LANGMIN)sh@ORLANGMSG@}{\rtlch\fcs1 \af0 \ltrch\fcs0 \insrsid990073\charrsid15009709 #}{\rtlch\fcs1 \af0 \ltrch\fcs0 _x000d__x000a_\cs17\v\fs20\cf9\lang1024\langfe1024\loch\af1\hich\af1\dbch\af31501\noproof\insrsid990073\charrsid15009709 \hich\af1\dbch\af31501\loch\f1 &lt;/Original&gt;}{\rtlch\fcs1 \af0 \ltrch\fcs0 \insrsid990073\charrsid15009709 _x000d__x000a_\par }\pard\plain \ltrpar\s22\qc \li0\ri0\sb240\sa240\nowidctlpar\wrapdefault\aspalpha\aspnum\faauto\adjustright\rin0\lin0\itap0\pararsid990073 \rtlch\fcs1 \af0\afs20\alang1025 \ltrch\fcs0 \i\fs24\lang2057\langfe2057\cgrid\langnp2057\langfenp2057 {\rtlch\fcs1 _x000d__x000a_\af0 \ltrch\fcs0 \cs17\i0\v\fs20\cf9\lang1024\langfe1024\loch\af1\hich\af1\dbch\af31501\noproof\insrsid990073\charrsid15009709 \hich\af1\dbch\af31501\loch\f1 &lt;OptDel&gt;}{\rtlch\fcs1 \af0 \ltrch\fcs0 \insrsid990073\charrsid15009709 #}{\rtlch\fcs1 \af1 _x000d__x000a_\ltrch\fcs0 \cs18\v\f1\fs20\cf15\insrsid990073\charrsid15009709 MNU[CROSSREFNO][CROSSREFYES]@CHOICE@}{\rtlch\fcs1 \af0 \ltrch\fcs0 \insrsid990073\charrsid15009709 #}{\rtlch\fcs1 \af0 \ltrch\fcs0 _x000d__x000a_\cs17\i0\v\fs20\cf9\lang1024\langfe1024\loch\af1\hich\af1\dbch\af31501\noproof\insrsid990073\charrsid15009709 \hich\af1\dbch\af31501\loch\f1 &lt;/OptDel&gt;}{\rtlch\fcs1 \af0 \ltrch\fcs0 \insrsid990073\charrsid15009709 _x000d__x000a_\par }\pard\plain \ltrpar\s23\qc \li0\ri0\sb240\sa240\keepn\nowidctlpar\wrapdefault\aspalpha\aspnum\faauto\adjustright\rin0\lin0\itap0\pararsid990073 \rtlch\fcs1 \af0\afs20\alang1025 \ltrch\fcs0 \i\fs24\lang2057\langfe2057\cgrid\langnp2057\langfenp2057 {_x000d__x000a_\rtlch\fcs1 \af0 \ltrch\fcs0 \cs17\i0\v\fs20\cf9\lang1024\langfe1024\loch\af1\hich\af1\dbch\af31501\noproof\insrsid990073\charrsid15009709 \hich\af1\dbch\af31501\loch\f1 &lt;TitreJust&gt;}{\rtlch\fcs1 \af0 \ltrch\fcs0 \insrsid990073\charrsid15009709 _x000d__x000a_Justification}{\rtlch\fcs1 \af0 \ltrch\fcs0 \cs17\i0\v\fs20\cf9\lang1024\langfe1024\loch\af1\hich\af1\dbch\af31501\noproof\insrsid990073\charrsid15009709 \hich\af1\dbch\af31501\loch\f1 &lt;/TitreJust&gt;}{\rtlch\fcs1 \af0 \ltrch\fcs0 _x000d__x000a_\insrsid990073\charrsid15009709 _x000d__x000a_\par }\pard\plain \ltrpar\s21\ql \li0\ri0\sa240\nowidctlpar\wrapdefault\aspalpha\aspnum\faauto\adjustright\rin0\lin0\itap0\pararsid990073 \rtlch\fcs1 \af0\afs20\alang1025 \ltrch\fcs0 \i\fs24\lang2057\langfe2057\cgrid\langnp2057\langfenp2057 {\rtlch\fcs1 \af0 _x000d__x000a_\ltrch\fcs0 \cs17\i0\v\fs20\cf9\lang1024\langfe1024\loch\af1\hich\af1\dbch\af31501\noproof\insrsid990073\charrsid15009709 \hich\af1\dbch\af31501\loch\f1 &lt;OptDelPrev&gt;}{\rtlch\fcs1 \af0 \ltrch\fcs0 \insrsid990073\charrsid15009709 #}{\rtlch\fcs1 \af1 _x000d__x000a_\ltrch\fcs0 \cs18\v\f1\fs20\cf15\insrsid990073\charrsid15009709 MNU[TEXTJUSTYES][TEXTJUSTNO]@CHOICE@}{\rtlch\fcs1 \af0 \ltrch\fcs0 \insrsid990073\charrsid15009709 #}{\rtlch\fcs1 \af0 \ltrch\fcs0 _x000d__x000a_\cs17\i0\v\fs20\cf9\lang1024\langfe1024\loch\af1\hich\af1\dbch\af31501\noproof\insrsid990073\charrsid15009709 \hich\af1\dbch\af31501\loch\f1 &lt;/OptDelPrev&gt;}{\rtlch\fcs1 \af0 \ltrch\fcs0 \insrsid990073\charrsid15009709 _x000d__x000a_\par }\pard\plain \ltrpar\ql \li0\ri0\widctlpar\wrapdefault\aspalpha\aspnum\faauto\adjustright\rin0\lin0\itap0\pararsid990073 \rtlch\fcs1 \af0\afs20\alang1025 \ltrch\fcs0 \fs24\lang2057\langfe2057\cgrid\langnp2057\langfenp2057 {\rtlch\fcs1 \af0 \ltrch\fcs0 _x000d__x000a_\cs17\v\fs20\cf9\lang1024\langfe1024\loch\af1\hich\af1\dbch\af31501\noproof\insrsid990073\charrsid1500970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7f_x000d__x000a_06f26a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533502 HideTWBExt;}{\*\cs18 \additive \v\f1\fs20\cf15 _x000d__x000a_\spriority0 \styrsid5533502 HideTWBInt;}{\s19\ql \li0\ri0\sa120\nowidctlpar\wrapdefault\aspalpha\aspnum\faauto\adjustright\rin0\lin0\itap0 \rtlch\fcs1 \af0\afs20\alang1025 \ltrch\fcs0 \fs24\lang2057\langfe2057\cgrid\langnp2057\langfenp2057 _x000d__x000a_\sbasedon0 \snext19 \spriority0 \styrsid5533502 Normal6a;}{\s20\ql \li0\ri0\nowidctlpar\wrapdefault\aspalpha\aspnum\faauto\adjustright\rin0\lin0\itap0 \rtlch\fcs1 \af0\afs20\alang1025 \ltrch\fcs0 \b\fs24\lang2057\langfe2057\cgrid\langnp2057\langfenp2057 _x000d__x000a_\sbasedon0 \snext20 \spriority0 \styrsid5533502 NormalBold;}{\s21\ql \li0\ri0\sa240\nowidctlpar\wrapdefault\aspalpha\aspnum\faauto\adjustright\rin0\lin0\itap0 \rtlch\fcs1 \af0\afs20\alang1025 \ltrch\fcs0 _x000d__x000a_\i\fs24\lang2057\langfe2057\cgrid\langnp2057\langfenp2057 \sbasedon0 \snext21 \spriority0 \styrsid5533502 AmJustText;}{\s22\qc \li0\ri0\sb240\sa240\nowidctlpar\wrapdefault\aspalpha\aspnum\faauto\adjustright\rin0\lin0\itap0 \rtlch\fcs1 _x000d__x000a_\af0\afs20\alang1025 \ltrch\fcs0 \i\fs24\lang2057\langfe2057\cgrid\langnp2057\langfenp2057 \sbasedon0 \snext22 \spriority0 \styrsid5533502 AmCrossRef;}{_x000d__x000a_\s23\qc \li0\ri0\sb240\sa240\keepn\nowidctlpar\wrapdefault\aspalpha\aspnum\faauto\adjustright\rin0\lin0\itap0 \rtlch\fcs1 \af0\afs20\alang1025 \ltrch\fcs0 \i\fs24\lang2057\langfe2057\cgrid\langnp2057\langfenp2057 _x000d__x000a_\sbasedon0 \snext21 \spriority0 \styrsid5533502 AmJustTitle;}{\s24\qr \li0\ri0\sb240\sa240\nowidctlpar\wrapdefault\aspalpha\aspnum\faauto\adjustright\rin0\lin0\itap0 \rtlch\fcs1 \af0\afs20\alang1025 \ltrch\fcs0 _x000d__x000a_\fs24\lang2057\langfe2057\cgrid\langnp2057\langfenp2057 \sbasedon0 \snext24 \spriority0 \styrsid5533502 AmOrLang;}{\s25\qc \li0\ri0\sa240\nowidctlpar\wrapdefault\aspalpha\aspnum\faauto\adjustright\rin0\lin0\itap0 \rtlch\fcs1 \af0\afs20\alang1025 _x000d__x000a_\ltrch\fcs0 \i\fs24\lang2057\langfe2057\cgrid\langnp2057\langfenp2057 \sbasedon0 \snext25 \spriority0 \styrsid553350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5533502 AmNumberTabs;}}{\*\rsidtbl \rsid24658\rsid223860\rsid735077\rsid1718133\rsid2892074\rsid3565327\rsid4666813\rsid5533502\rsid6641733_x000d__x000a_\rsid7823322\rsid9636012\rsid10377208\rsid11215221\rsid11549030\rsid12154954\rsid14382809\rsid14424199\rsid15204470\rsid15285974\rsid15735936\rsid15950462\rsid16324206\rsid16662270}{\mmathPr\mmathFont34\mbrkBin0\mbrkBinSub0\msmallFrac0\mdispDef1\mlMargin0_x000d__x000a_\mrMargin0\mdefJc1\mwrapIndent1440\mintLim0\mnaryLim1}{\info{\author NOTARIDOU Aikaterini}{\operator Aikaterini NOTARIDOU}{\creatim\yr2025\mo5\dy20\hr11\min44}{\revtim\yr2025\mo5\dy20\hr11\min44}{\version1}{\edmins0}{\nofpages1}{\nofwords130}_x000d__x000a_{\nofchars745}{\nofcharsws87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533502\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5735936 \chftnsep _x000d__x000a_\par }}{\*\ftnsepc \ltrpar \pard\plain \ltrpar\ql \li0\ri0\widctlpar\wrapdefault\aspalpha\aspnum\faauto\adjustright\rin0\lin0\itap0 \rtlch\fcs1 \af0\afs20\alang1025 \ltrch\fcs0 \fs24\lang2057\langfe2057\cgrid\langnp2057\langfenp2057 {\rtlch\fcs1 \af0 _x000d__x000a_\ltrch\fcs0 \insrsid15735936 \chftnsepc _x000d__x000a_\par }}{\*\aftnsep \ltrpar \pard\plain \ltrpar\ql \li0\ri0\widctlpar\wrapdefault\aspalpha\aspnum\faauto\adjustright\rin0\lin0\itap0 \rtlch\fcs1 \af0\afs20\alang1025 \ltrch\fcs0 \fs24\lang2057\langfe2057\cgrid\langnp2057\langfenp2057 {\rtlch\fcs1 \af0 _x000d__x000a_\ltrch\fcs0 \insrsid15735936 \chftnsep _x000d__x000a_\par }}{\*\aftnsepc \ltrpar \pard\plain \ltrpar\ql \li0\ri0\widctlpar\wrapdefault\aspalpha\aspnum\faauto\adjustright\rin0\lin0\itap0 \rtlch\fcs1 \af0\afs20\alang1025 \ltrch\fcs0 \fs24\lang2057\langfe2057\cgrid\langnp2057\langfenp2057 {\rtlch\fcs1 \af0 _x000d__x000a_\ltrch\fcs0 \insrsid1573593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5533502 \rtlch\fcs1 _x000d__x000a_\af0\afs20\alang1025 \ltrch\fcs0 \b\fs24\lang2057\langfe2057\cgrid\langnp2057\langfenp2057 {\rtlch\fcs1 \af0 \ltrch\fcs0 \cs17\b0\v\fs20\cf9\lang1024\langfe1024\loch\af1\hich\af1\dbch\af31501\noproof\insrsid5533502\charrsid15009709 {\*\bkmkstart restart}_x000d__x000a_\hich\af1\dbch\af31501\loch\f1 &lt;}{\rtlch\fcs1 \af0 \ltrch\fcs0 \cs17\b0\v\fs20\cf9\lang1024\langfe1024\loch\af1\hich\af1\dbch\af31501\noproof\insrsid5533502 \hich\af1\dbch\af31501\loch\f1 Amend}{\rtlch\fcs1 \af0 \ltrch\fcs0 _x000d__x000a_\cs17\b0\v\fs20\cf9\lang1024\langfe1024\loch\af1\hich\af1\dbch\af31501\noproof\insrsid5533502\charrsid15009709 \hich\af1\dbch\af31501\loch\f1 &gt;}{\rtlch\fcs1 \af0 \ltrch\fcs0 \insrsid5533502\charrsid15009709 Amendment\tab \tab }{\rtlch\fcs1 \af0 _x000d__x000a_\ltrch\fcs0 \cs17\b0\v\fs20\cf9\lang1024\langfe1024\loch\af1\hich\af1\dbch\af31501\noproof\insrsid5533502\charrsid15009709 \hich\af1\dbch\af31501\loch\f1 &lt;}{\rtlch\fcs1 \af0 \ltrch\fcs0 _x000d__x000a_\cs17\b0\v\fs20\cf9\lang1024\langfe1024\loch\af1\hich\af1\dbch\af31501\noproof\insrsid5533502 \hich\af1\dbch\af31501\loch\f1 NumAm&gt;}{\rtlch\fcs1 \af0 \ltrch\fcs0 \insrsid5533502\charrsid15009709 #}{\rtlch\fcs1 \af1 \ltrch\fcs0 _x000d__x000a_\cs18\v\f1\fs20\cf15\insrsid5533502\charrsid15009709 ENMIENDA@NRAM@}{\rtlch\fcs1 \af0 \ltrch\fcs0 \insrsid5533502\charrsid15009709 #}{\rtlch\fcs1 \af0 \ltrch\fcs0 _x000d__x000a_\cs17\b0\v\fs20\cf9\lang1024\langfe1024\loch\af1\hich\af1\dbch\af31501\noproof\insrsid5533502\charrsid15009709 \hich\af1\dbch\af31501\loch\f1 &lt;/}{\rtlch\fcs1 \af0 \ltrch\fcs0 _x000d__x000a_\cs17\b0\v\fs20\cf9\lang1024\langfe1024\loch\af1\hich\af1\dbch\af31501\noproof\insrsid5533502 \hich\af1\dbch\af31501\loch\f1 NumAm&gt;}{\rtlch\fcs1 \af0 \ltrch\fcs0 \insrsid5533502\charrsid15009709 _x000d__x000a_\par }\pard\plain \ltrpar\s20\ql \li0\ri0\nowidctlpar\wrapdefault\aspalpha\aspnum\faauto\adjustright\rin0\lin0\itap0\pararsid5533502 \rtlch\fcs1 \af0\afs20\alang1025 \ltrch\fcs0 \b\fs24\lang2057\langfe2057\cgrid\langnp2057\langfenp2057 {\rtlch\fcs1 \af0 _x000d__x000a_\ltrch\fcs0 \cs17\b0\v\fs20\cf9\lang1024\langfe1024\loch\af1\hich\af1\dbch\af31501\noproof\insrsid5533502\charrsid15009709 \hich\af1\dbch\af31501\loch\f1 &lt;\hich\af1\dbch\af31501\loch\f1 RepeatBlock-By&gt;}{\rtlch\fcs1 \af0 \ltrch\fcs0 _x000d__x000a_\insrsid5533502\charrsid15009709 #}{\rtlch\fcs1 \af1 \ltrch\fcs0 \cs18\v\f1\fs20\cf15\insrsid5533502\charrsid15009709 (MOD@InsideLoop()}{\rtlch\fcs1 \af0 \ltrch\fcs0 \insrsid5533502\charrsid15009709 ##}{\rtlch\fcs1 \af1 \ltrch\fcs0 _x000d__x000a_\cs18\v\f1\fs20\cf15\insrsid5533502\charrsid15009709 &gt;&gt;&gt;@[ZMEMBERSMSG]@}{\rtlch\fcs1 \af0 \ltrch\fcs0 \insrsid5533502\charrsid15009709 #}{\rtlch\fcs1 \af0 \ltrch\fcs0 _x000d__x000a_\cs17\b0\v\fs20\cf9\lang1024\langfe1024\loch\af1\hich\af1\dbch\af31501\noproof\insrsid5533502\charrsid15009709 \hich\af1\dbch\af31501\loch\f1 &lt;Members&gt;}{\rtlch\fcs1 \af0 \ltrch\fcs0 \insrsid5533502\charrsid15009709 #}{\rtlch\fcs1 \af1 \ltrch\fcs0 _x000d__x000a_\cs18\v\f1\fs20\cf15\insrsid5533502\charrsid15009709 (MOD@InsideLoop(\'a7)}{\rtlch\fcs1 \af0 \ltrch\fcs0 \insrsid5533502\charrsid15009709 #}{\rtlch\fcs1 \af0 \ltrch\fcs0 \cf10\insrsid5533502\charrsid3047116 \u9668\'3f}{\rtlch\fcs1 \af0 \ltrch\fcs0 _x000d__x000a_\insrsid5533502\charrsid15009709 #}{\rtlch\fcs1 \af1 \ltrch\fcs0 \cs18\v\f1\fs20\cf15\insrsid5533502\charrsid15009709 TVTMEMBERS\'a7@MEMBERS@}{\rtlch\fcs1 \af0 \ltrch\fcs0 \insrsid5533502\charrsid15009709 #}{\rtlch\fcs1 \af0 \ltrch\fcs0 _x000d__x000a_\cf10\insrsid5533502\charrsid3047116 \u9658\'3f}{\rtlch\fcs1 \af0 \ltrch\fcs0 \cs17\b0\v\fs20\cf9\lang1024\langfe1024\loch\af1\hich\af1\dbch\af31501\noproof\insrsid5533502\charrsid15009709 \hich\af1\dbch\af31501\loch\f1 &lt;/Members&gt;}{\rtlch\fcs1 \af0 _x000d__x000a_\ltrch\fcs0 \insrsid5533502\charrsid15009709 _x000d__x000a_\par }\pard\plain \ltrpar\ql \li0\ri0\widctlpar\wrapdefault\aspalpha\aspnum\faauto\adjustright\rin0\lin0\itap0\pararsid5533502 \rtlch\fcs1 \af0\afs20\alang1025 \ltrch\fcs0 \fs24\lang2057\langfe2057\cgrid\langnp2057\langfenp2057 {\rtlch\fcs1 \af0 \ltrch\fcs0 _x000d__x000a_\cs17\v\fs20\cf9\lang1024\langfe1024\loch\af1\hich\af1\dbch\af31501\noproof\insrsid5533502\charrsid15009709 \hich\af1\dbch\af31501\loch\f1 &lt;AuNomDe&gt;&lt;OptDel&gt;}{\rtlch\fcs1 \af0 \ltrch\fcs0 \insrsid5533502\charrsid15009709 #}{\rtlch\fcs1 \af1 \ltrch\fcs0 _x000d__x000a_\cs18\v\f1\fs20\cf15\insrsid5533502\charrsid15009709 MNU[ONBEHALFYES][NOTAPP]@CHOICE@}{\rtlch\fcs1 \af0 \ltrch\fcs0 \insrsid5533502\charrsid15009709 #}{\rtlch\fcs1 \af0 \ltrch\fcs0 _x000d__x000a_\cs17\v\fs20\cf9\lang1024\langfe1024\loch\af1\hich\af1\dbch\af31501\noproof\insrsid5533502\charrsid15009709 \hich\af1\dbch\af31501\loch\f1 &lt;/OptDel&gt;&lt;/AuNomDe&gt;}{\rtlch\fcs1 \af0 \ltrch\fcs0 \insrsid5533502\charrsid15009709 _x000d__x000a_\par &lt;&lt;&lt;}{\rtlch\fcs1 \af0 \ltrch\fcs0 \cs17\v\fs20\cf9\lang1024\langfe1024\loch\af1\hich\af1\dbch\af31501\noproof\insrsid5533502\charrsid15009709 \hich\af1\dbch\af31501\loch\f1 &lt;/RepeatBlock-By&gt;}{\rtlch\fcs1 \af0 \ltrch\fcs0 \insrsid5533502\charrsid15009709 _x000d__x000a__x000d__x000a_\par }\pard\plain \ltrpar\s20\ql \li0\ri0\nowidctlpar\wrapdefault\aspalpha\aspnum\faauto\adjustright\rin0\lin0\itap0\pararsid5533502 \rtlch\fcs1 \af0\afs20\alang1025 \ltrch\fcs0 \b\fs24\lang2057\langfe2057\cgrid\langnp2057\langfenp2057 {\rtlch\fcs1 \af0 _x000d__x000a_\ltrch\fcs0 \cs17\b0\v\fs20\cf9\lang1024\langfe1024\loch\af1\hich\af1\dbch\af31501\noproof\insrsid5533502\charrsid15009709 \hich\af1\dbch\af31501\loch\f1 &lt;DocAmend&gt;}{\rtlch\fcs1 \af0 \ltrch\fcs0 \insrsid5533502\charrsid15009709 #}{\rtlch\fcs1 \af1 _x000d__x000a_\ltrch\fcs0 \cs18\v\f1\fs20\cf15\insrsid5533502\charrsid15009709 MNU[OPTPROPOSALCOD][OPTPROPOSALCNS][OPTPROPOSALNLE]@CHOICE@CODEMNU}{\rtlch\fcs1 \af0 \ltrch\fcs0 \insrsid5533502\charrsid15009709 #}{\rtlch\fcs1 \af0 \ltrch\fcs0 _x000d__x000a_\cs17\b0\v\fs20\cf9\lang1024\langfe1024\loch\af1\hich\af1\dbch\af31501\noproof\insrsid5533502\charrsid15009709 \hich\af1\dbch\af31501\loch\f1 &lt;/DocAmend&gt;}{\rtlch\fcs1 \af0 \ltrch\fcs0 \insrsid5533502\charrsid15009709 _x000d__x000a_\par }\pard \ltrpar\s20\ql \li0\ri0\keepn\nowidctlpar\wrapdefault\aspalpha\aspnum\faauto\adjustright\rin0\lin0\itap0\pararsid5533502 {\rtlch\fcs1 \af0 \ltrch\fcs0 _x000d__x000a_\cs17\b0\v\fs20\cf9\lang1024\langfe1024\loch\af1\hich\af1\dbch\af31501\noproof\insrsid5533502\charrsid15009709 \hich\af1\dbch\af31501\loch\f1 &lt;Article&gt;}{\rtlch\fcs1 \af0 \ltrch\fcs0 \insrsid5533502\charrsid15009709 #}{\rtlch\fcs1 \af1 \ltrch\fcs0 _x000d__x000a_\cs18\v\f1\fs20\cf15\insrsid5533502\charrsid15009709 MNU[AMACTPARTYES][AMACTPARTNO]@CHOICE@AMACTMNU}{\rtlch\fcs1 \af0 \ltrch\fcs0 \insrsid5533502\charrsid15009709 #}{\rtlch\fcs1 \af0 \ltrch\fcs0 _x000d__x000a_\cs17\b0\v\fs20\cf9\lang1024\langfe1024\loch\af1\hich\af1\dbch\af31501\noproof\insrsid5533502\charrsid15009709 \hich\af1\dbch\af31501\loch\f1 &lt;/Article&gt;}{\rtlch\fcs1 \af0 \ltrch\fcs0 \insrsid5533502\charrsid15009709 _x000d__x000a_\par }\pard\plain \ltrpar\ql \li0\ri0\keepn\widctlpar\wrapdefault\aspalpha\aspnum\faauto\adjustright\rin0\lin0\itap0\pararsid5533502 \rtlch\fcs1 \af0\afs20\alang1025 \ltrch\fcs0 \fs24\lang2057\langfe2057\cgrid\langnp2057\langfenp2057 {\rtlch\fcs1 \af0 _x000d__x000a_\ltrch\fcs0 \cs17\v\fs20\cf9\lang1024\langfe1024\loch\af1\hich\af1\dbch\af31501\noproof\insrsid5533502\charrsid15009709 \hich\af1\dbch\af31501\loch\f1 &lt;DocAmend2&gt;&lt;OptDel&gt;}{\rtlch\fcs1 \af0 \ltrch\fcs0 \insrsid5533502\charrsid15009709 #}{\rtlch\fcs1 \af1 _x000d__x000a_\ltrch\fcs0 \cs18\v\f1\fs20\cf15\insrsid5533502\charrsid15009709 MNU[OPTNRACTYES][NOTAPP]@CHOICE@AMACTMNU}{\rtlch\fcs1 \af0 \ltrch\fcs0 \insrsid5533502\charrsid15009709 #}{\rtlch\fcs1 \af0 \ltrch\fcs0 _x000d__x000a_\cs17\v\fs20\cf9\lang1024\langfe1024\loch\af1\hich\af1\dbch\af31501\noproof\insrsid5533502\charrsid15009709 \hich\af1\dbch\af31501\loch\f1 &lt;/OptDel&gt;&lt;/DocAmend2&gt;}{\rtlch\fcs1 \af0 \ltrch\fcs0 \insrsid5533502\charrsid15009709 _x000d__x000a_\par }\pard \ltrpar\ql \li0\ri0\widctlpar\wrapdefault\aspalpha\aspnum\faauto\adjustright\rin0\lin0\itap0\pararsid5533502 {\rtlch\fcs1 \af0 \ltrch\fcs0 \cs17\v\fs20\cf9\lang1024\langfe1024\loch\af1\hich\af1\dbch\af31501\noproof\insrsid5533502\charrsid15009709 _x000d__x000a_\hich\af1\dbch\af31501\loch\f1 &lt;Article2&gt;&lt;OptDel&gt;}{\rtlch\fcs1 \af0 \ltrch\fcs0 \insrsid5533502\charrsid15009709 #}{\rtlch\fcs1 \af1 \ltrch\fcs0 \cs18\v\f1\fs20\cf15\insrsid5533502\charrsid15009709 MNU[OPTACTPARTYES][NOTAPP]@CHOICE@AMACTMNU}{\rtlch\fcs1 _x000d__x000a_\af0 \ltrch\fcs0 \insrsid5533502\charrsid15009709 #}{\rtlch\fcs1 \af0 \ltrch\fcs0 \cs17\v\fs20\cf9\lang1024\langfe1024\loch\af1\hich\af1\dbch\af31501\noproof\insrsid5533502\charrsid15009709 \hich\af1\dbch\af31501\loch\f1 &lt;/OptDel&gt;&lt;/Article2&gt;}{\rtlch\fcs1 _x000d__x000a_\af0 \ltrch\fcs0 \insrsid5533502\charrsid1500970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5533502\charrsid15009709 \cell }\pard\plain \ltrpar\ql \li0\ri0\widctlpar\intbl\wrapdefault\aspalpha\aspnum\faauto\adjustright\rin0\lin0 \rtlch\fcs1 _x000d__x000a_\af0\afs20\alang1025 \ltrch\fcs0 \fs24\lang2057\langfe2057\cgrid\langnp2057\langfenp2057 {\rtlch\fcs1 \af0 \ltrch\fcs0 \insrsid5533502\charrsid1500970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5533502\charrsid15009709 #}{\rtlch\fcs1 \af1 \ltrch\fcs0 \cs18\v\f1\fs20\cf15\insrsid5533502\charrsid15009709 MNU[OPTLEFTAMACT][LEFTPROP]@CHOICE@AMACTMNU}{_x000d__x000a_\rtlch\fcs1 \af0 \ltrch\fcs0 \insrsid5533502\charrsid15009709 #\cell Amendment\cell }\pard\plain \ltrpar\ql \li0\ri0\widctlpar\intbl\wrapdefault\aspalpha\aspnum\faauto\adjustright\rin0\lin0 \rtlch\fcs1 \af0\afs20\alang1025 \ltrch\fcs0 _x000d__x000a_\fs24\lang2057\langfe2057\cgrid\langnp2057\langfenp2057 {\rtlch\fcs1 \af0 \ltrch\fcs0 \insrsid5533502\charrsid1500970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5533502\charrsid15009709 ##\cell ##}{\rtlch\fcs1 \af0\afs24 \ltrch\fcs0 \insrsid5533502\charrsid15009709 \cell }\pard\plain \ltrpar\ql \li0\ri0\widctlpar\intbl\wrapdefault\aspalpha\aspnum\faauto\adjustright\rin0\lin0 \rtlch\fcs1 _x000d__x000a_\af0\afs20\alang1025 \ltrch\fcs0 \fs24\lang2057\langfe2057\cgrid\langnp2057\langfenp2057 {\rtlch\fcs1 \af0 \ltrch\fcs0 \insrsid5533502\charrsid1500970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5533502 \rtlch\fcs1 \af0\afs20\alang1025 \ltrch\fcs0 \fs24\lang2057\langfe2057\cgrid\langnp2057\langfenp2057 {\rtlch\fcs1 \af0 \ltrch\fcs0 _x000d__x000a_\insrsid5533502\charrsid15009709 Or. }{\rtlch\fcs1 \af0 \ltrch\fcs0 \cs17\v\fs20\cf9\lang1024\langfe1024\loch\af1\hich\af1\dbch\af31501\noproof\insrsid5533502\charrsid15009709 \hich\af1\dbch\af31501\loch\f1 &lt;Original&gt;}{\rtlch\fcs1 \af0 \ltrch\fcs0 _x000d__x000a_\insrsid5533502\charrsid15009709 #}{\rtlch\fcs1 \af1 \ltrch\fcs0 \cs18\v\f1\fs20\cf15\insrsid5533502\charrsid15009709 KEY(MAIN/LANGMIN)sh@ORLANGMSG@}{\rtlch\fcs1 \af0 \ltrch\fcs0 \insrsid5533502\charrsid15009709 #}{\rtlch\fcs1 \af0 \ltrch\fcs0 _x000d__x000a_\cs17\v\fs20\cf9\lang1024\langfe1024\loch\af1\hich\af1\dbch\af31501\noproof\insrsid5533502\charrsid15009709 \hich\af1\dbch\af31501\loch\f1 &lt;/Original&gt;}{\rtlch\fcs1 \af0 \ltrch\fcs0 \insrsid5533502\charrsid15009709 _x000d__x000a_\par }\pard\plain \ltrpar\s22\qc \li0\ri0\sb240\sa240\nowidctlpar\wrapdefault\aspalpha\aspnum\faauto\adjustright\rin0\lin0\itap0\pararsid5533502 \rtlch\fcs1 \af0\afs20\alang1025 \ltrch\fcs0 \i\fs24\lang2057\langfe2057\cgrid\langnp2057\langfenp2057 {_x000d__x000a_\rtlch\fcs1 \af0 \ltrch\fcs0 \cs17\i0\v\fs20\cf9\lang1024\langfe1024\loch\af1\hich\af1\dbch\af31501\noproof\insrsid5533502\charrsid15009709 \hich\af1\dbch\af31501\loch\f1 &lt;OptDel&gt;}{\rtlch\fcs1 \af0 \ltrch\fcs0 \insrsid5533502\charrsid15009709 #}{_x000d__x000a_\rtlch\fcs1 \af1 \ltrch\fcs0 \cs18\v\f1\fs20\cf15\insrsid5533502\charrsid15009709 MNU[CROSSREFNO][CROSSREFYES]@CHOICE@}{\rtlch\fcs1 \af0 \ltrch\fcs0 \insrsid5533502\charrsid15009709 #}{\rtlch\fcs1 \af0 \ltrch\fcs0 _x000d__x000a_\cs17\i0\v\fs20\cf9\lang1024\langfe1024\loch\af1\hich\af1\dbch\af31501\noproof\insrsid5533502\charrsid15009709 \hich\af1\dbch\af31501\loch\f1 &lt;/OptDel&gt;}{\rtlch\fcs1 \af0 \ltrch\fcs0 \insrsid5533502\charrsid15009709 _x000d__x000a_\par }\pard\plain \ltrpar\s23\qc \li0\ri0\sb240\sa240\keepn\nowidctlpar\wrapdefault\aspalpha\aspnum\faauto\adjustright\rin0\lin0\itap0\pararsid5533502 \rtlch\fcs1 \af0\afs20\alang1025 \ltrch\fcs0 \i\fs24\lang2057\langfe2057\cgrid\langnp2057\langfenp2057 {_x000d__x000a_\rtlch\fcs1 \af0 \ltrch\fcs0 \cs17\i0\v\fs20\cf9\lang1024\langfe1024\loch\af1\hich\af1\dbch\af31501\noproof\insrsid5533502\charrsid15009709 \hich\af1\dbch\af31501\loch\f1 &lt;TitreJust&gt;}{\rtlch\fcs1 \af0 \ltrch\fcs0 \insrsid5533502\charrsid15009709 _x000d__x000a_Justification}{\rtlch\fcs1 \af0 \ltrch\fcs0 \cs17\i0\v\fs20\cf9\lang1024\langfe1024\loch\af1\hich\af1\dbch\af31501\noproof\insrsid5533502\charrsid15009709 \hich\af1\dbch\af31501\loch\f1 &lt;/TitreJust&gt;}{\rtlch\fcs1 \af0 \ltrch\fcs0 _x000d__x000a_\insrsid5533502\charrsid15009709 _x000d__x000a_\par }\pard\plain \ltrpar\s21\ql \li0\ri0\sa240\nowidctlpar\wrapdefault\aspalpha\aspnum\faauto\adjustright\rin0\lin0\itap0\pararsid5533502 \rtlch\fcs1 \af0\afs20\alang1025 \ltrch\fcs0 \i\fs24\lang2057\langfe2057\cgrid\langnp2057\langfenp2057 {\rtlch\fcs1 \af0 _x000d__x000a_\ltrch\fcs0 \cs17\i0\v\fs20\cf9\lang1024\langfe1024\loch\af1\hich\af1\dbch\af31501\noproof\insrsid5533502\charrsid15009709 \hich\af1\dbch\af31501\loch\f1 &lt;OptDelPrev&gt;}{\rtlch\fcs1 \af0 \ltrch\fcs0 \insrsid5533502\charrsid15009709 #}{\rtlch\fcs1 \af1 _x000d__x000a_\ltrch\fcs0 \cs18\v\f1\fs20\cf15\insrsid5533502\charrsid15009709 MNU[TEXTJUSTYES][TEXTJUSTNO]@CHOICE@}{\rtlch\fcs1 \af0 \ltrch\fcs0 \insrsid5533502\charrsid15009709 #}{\rtlch\fcs1 \af0 \ltrch\fcs0 _x000d__x000a_\cs17\i0\v\fs20\cf9\lang1024\langfe1024\loch\af1\hich\af1\dbch\af31501\noproof\insrsid5533502\charrsid15009709 \hich\af1\dbch\af31501\loch\f1 &lt;/OptDelPrev&gt;}{\rtlch\fcs1 \af0 \ltrch\fcs0 \insrsid5533502\charrsid15009709 _x000d__x000a_\par }\pard\plain \ltrpar\ql \li0\ri0\widctlpar\wrapdefault\aspalpha\aspnum\faauto\adjustright\rin0\lin0\itap0\pararsid5533502 \rtlch\fcs1 \af0\afs20\alang1025 \ltrch\fcs0 \fs24\lang2057\langfe2057\cgrid\langnp2057\langfenp2057 {\rtlch\fcs1 \af0 \ltrch\fcs0 _x000d__x000a_\cs17\v\fs20\cf9\lang1024\langfe1024\loch\af1\hich\af1\dbch\af31501\noproof\insrsid5533502\charrsid15009709 \hich\af1\dbch\af31501\loch\f1 &lt;/}{\rtlch\fcs1 \af0 \ltrch\fcs0 _x000d__x000a_\cs17\v\fs20\cf9\lang1024\langfe1024\loch\af1\hich\af1\dbch\af31501\noproof\insrsid5533502 \hich\af1\dbch\af31501\loch\f1 Amend}{\rtlch\fcs1 \af0 \ltrch\fcs0 _x000d__x000a_\cs17\v\fs20\cf9\lang1024\langfe1024\loch\af1\hich\af1\dbch\af31501\noproof\insrsid5533502\charrsid15009709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5_x000d__x000a_efc56b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21"/>
    <w:docVar w:name="TVTACTPART" w:val="xx"/>
    <w:docVar w:name="TVTAMACTPART" w:val="xx"/>
    <w:docVar w:name="TVTMEMBERS1" w:val="xx"/>
    <w:docVar w:name="TXTAUTHOR" w:val="Marit Maij"/>
    <w:docVar w:name="TXTLANGUE" w:val="HU"/>
    <w:docVar w:name="TXTLANGUEMIN" w:val="hu"/>
    <w:docVar w:name="TXTNRC" w:val="0064/2025"/>
    <w:docVar w:name="TXTNRCOM" w:val="(2025)0164"/>
    <w:docVar w:name="TXTNRFIRSTAM" w:val="1"/>
    <w:docVar w:name="TXTNRLASTAM" w:val="113"/>
    <w:docVar w:name="TXTNRPE" w:val="773.390"/>
    <w:docVar w:name="TXTNRPROC" w:val="2025/0085"/>
    <w:docVar w:name="TXTNRREG" w:val="xx"/>
    <w:docVar w:name="TXTPEorAP" w:val="PE"/>
    <w:docVar w:name="TXTROUTE" w:val="AM\1321470HU.docx"/>
    <w:docVar w:name="TXTTITLE" w:val="Amending Regulation (EU) 2021/1057 establishing the European Social Fund + (ESF+) as regards specific measures to address strategic challenges"/>
    <w:docVar w:name="TXTVERSION" w:val="01-00"/>
  </w:docVars>
  <w:rsids>
    <w:rsidRoot w:val="00E507AD"/>
    <w:rsid w:val="000111BD"/>
    <w:rsid w:val="00073830"/>
    <w:rsid w:val="00075DBE"/>
    <w:rsid w:val="0007624E"/>
    <w:rsid w:val="000B0781"/>
    <w:rsid w:val="000D446F"/>
    <w:rsid w:val="000E7234"/>
    <w:rsid w:val="000F2A80"/>
    <w:rsid w:val="000F7815"/>
    <w:rsid w:val="00126BC4"/>
    <w:rsid w:val="00150057"/>
    <w:rsid w:val="00166CCB"/>
    <w:rsid w:val="001809DD"/>
    <w:rsid w:val="001A4802"/>
    <w:rsid w:val="001B761C"/>
    <w:rsid w:val="001C2054"/>
    <w:rsid w:val="001C502E"/>
    <w:rsid w:val="001D13C9"/>
    <w:rsid w:val="001D5CC4"/>
    <w:rsid w:val="001D7A49"/>
    <w:rsid w:val="001F0FDD"/>
    <w:rsid w:val="0020367C"/>
    <w:rsid w:val="00222325"/>
    <w:rsid w:val="00231EA7"/>
    <w:rsid w:val="00236619"/>
    <w:rsid w:val="002574CB"/>
    <w:rsid w:val="00280EA6"/>
    <w:rsid w:val="002A1C82"/>
    <w:rsid w:val="002B6A7B"/>
    <w:rsid w:val="002C5761"/>
    <w:rsid w:val="002D3117"/>
    <w:rsid w:val="002E3F68"/>
    <w:rsid w:val="002E4311"/>
    <w:rsid w:val="002E7ECC"/>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246D8"/>
    <w:rsid w:val="005334AA"/>
    <w:rsid w:val="00547F73"/>
    <w:rsid w:val="00557617"/>
    <w:rsid w:val="00571479"/>
    <w:rsid w:val="00591365"/>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97A90"/>
    <w:rsid w:val="006A2838"/>
    <w:rsid w:val="006B4B58"/>
    <w:rsid w:val="006B6438"/>
    <w:rsid w:val="006D6B15"/>
    <w:rsid w:val="006F3F81"/>
    <w:rsid w:val="006F4B73"/>
    <w:rsid w:val="006F5CC0"/>
    <w:rsid w:val="00702F62"/>
    <w:rsid w:val="0070486D"/>
    <w:rsid w:val="007059E9"/>
    <w:rsid w:val="00706049"/>
    <w:rsid w:val="007152AF"/>
    <w:rsid w:val="0073449A"/>
    <w:rsid w:val="00736FBA"/>
    <w:rsid w:val="0074160E"/>
    <w:rsid w:val="007659AC"/>
    <w:rsid w:val="0079060C"/>
    <w:rsid w:val="007A42AB"/>
    <w:rsid w:val="007C71DE"/>
    <w:rsid w:val="00822C94"/>
    <w:rsid w:val="008363E4"/>
    <w:rsid w:val="00851460"/>
    <w:rsid w:val="0087052C"/>
    <w:rsid w:val="00870CF2"/>
    <w:rsid w:val="00874862"/>
    <w:rsid w:val="00875A9C"/>
    <w:rsid w:val="00887FDC"/>
    <w:rsid w:val="008B251A"/>
    <w:rsid w:val="008D6D06"/>
    <w:rsid w:val="008F0DDD"/>
    <w:rsid w:val="008F55FD"/>
    <w:rsid w:val="00900CAE"/>
    <w:rsid w:val="00904AD5"/>
    <w:rsid w:val="00907CCA"/>
    <w:rsid w:val="009154FF"/>
    <w:rsid w:val="00917A85"/>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B0638A"/>
    <w:rsid w:val="00B10564"/>
    <w:rsid w:val="00B41B4D"/>
    <w:rsid w:val="00B7149D"/>
    <w:rsid w:val="00B77A45"/>
    <w:rsid w:val="00B8066A"/>
    <w:rsid w:val="00B81A9B"/>
    <w:rsid w:val="00B85286"/>
    <w:rsid w:val="00B90B7F"/>
    <w:rsid w:val="00B9188F"/>
    <w:rsid w:val="00BA48D2"/>
    <w:rsid w:val="00BC1B1F"/>
    <w:rsid w:val="00BE0C84"/>
    <w:rsid w:val="00BE2EAC"/>
    <w:rsid w:val="00BE5062"/>
    <w:rsid w:val="00C10F61"/>
    <w:rsid w:val="00C22CC4"/>
    <w:rsid w:val="00C2336C"/>
    <w:rsid w:val="00C35E35"/>
    <w:rsid w:val="00C41E32"/>
    <w:rsid w:val="00C85D0F"/>
    <w:rsid w:val="00C92798"/>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07AD"/>
    <w:rsid w:val="00E57F50"/>
    <w:rsid w:val="00E660E2"/>
    <w:rsid w:val="00E74F19"/>
    <w:rsid w:val="00EA25AE"/>
    <w:rsid w:val="00EB3A71"/>
    <w:rsid w:val="00EE011D"/>
    <w:rsid w:val="00EE3E0D"/>
    <w:rsid w:val="00EF03A3"/>
    <w:rsid w:val="00EF11AD"/>
    <w:rsid w:val="00F27170"/>
    <w:rsid w:val="00F459F7"/>
    <w:rsid w:val="00F655B5"/>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B891A4"/>
  <w15:chartTrackingRefBased/>
  <w15:docId w15:val="{6E5EAC94-954B-4B49-98E9-1DFF5F7F6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B81A9B"/>
    <w:pPr>
      <w:widowControl/>
      <w:spacing w:before="100" w:beforeAutospacing="1" w:after="100" w:afterAutospacing="1"/>
    </w:pPr>
    <w:rPr>
      <w:szCs w:val="24"/>
    </w:rPr>
  </w:style>
  <w:style w:type="paragraph" w:styleId="Footer">
    <w:name w:val="footer"/>
    <w:link w:val="FooterChar"/>
    <w:semiHidden/>
    <w:unhideWhenUsed/>
    <w:rsid w:val="00B81A9B"/>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B81A9B"/>
    <w:rPr>
      <w:sz w:val="22"/>
    </w:rPr>
  </w:style>
  <w:style w:type="character" w:customStyle="1" w:styleId="Normal12Char">
    <w:name w:val="Normal12 Char"/>
    <w:basedOn w:val="DefaultParagraphFont"/>
    <w:link w:val="Normal12"/>
    <w:locked/>
    <w:rsid w:val="00B81A9B"/>
    <w:rPr>
      <w:noProof/>
      <w:sz w:val="24"/>
    </w:rPr>
  </w:style>
  <w:style w:type="paragraph" w:customStyle="1" w:styleId="Normal12">
    <w:name w:val="Normal12"/>
    <w:basedOn w:val="Normal"/>
    <w:link w:val="Normal12Char"/>
    <w:rsid w:val="00B81A9B"/>
    <w:pPr>
      <w:spacing w:after="240"/>
    </w:pPr>
    <w:rPr>
      <w:noProof/>
    </w:rPr>
  </w:style>
  <w:style w:type="paragraph" w:customStyle="1" w:styleId="CommitteeAM">
    <w:name w:val="CommitteeAM"/>
    <w:basedOn w:val="Normal"/>
    <w:rsid w:val="00B81A9B"/>
    <w:pPr>
      <w:spacing w:before="240" w:after="600"/>
      <w:jc w:val="center"/>
    </w:pPr>
    <w:rPr>
      <w:i/>
    </w:rPr>
  </w:style>
  <w:style w:type="paragraph" w:customStyle="1" w:styleId="ZDateAM">
    <w:name w:val="ZDateAM"/>
    <w:basedOn w:val="Normal"/>
    <w:rsid w:val="00B81A9B"/>
    <w:pPr>
      <w:tabs>
        <w:tab w:val="right" w:pos="9356"/>
      </w:tabs>
      <w:spacing w:after="480"/>
    </w:pPr>
    <w:rPr>
      <w:noProof/>
    </w:rPr>
  </w:style>
  <w:style w:type="paragraph" w:customStyle="1" w:styleId="ProjRap">
    <w:name w:val="ProjRap"/>
    <w:basedOn w:val="Normal"/>
    <w:rsid w:val="00B81A9B"/>
    <w:pPr>
      <w:tabs>
        <w:tab w:val="right" w:pos="9356"/>
      </w:tabs>
    </w:pPr>
    <w:rPr>
      <w:b/>
      <w:noProof/>
    </w:rPr>
  </w:style>
  <w:style w:type="paragraph" w:customStyle="1" w:styleId="PELeft">
    <w:name w:val="PELeft"/>
    <w:basedOn w:val="Normal"/>
    <w:rsid w:val="00B81A9B"/>
    <w:pPr>
      <w:spacing w:before="40" w:after="40"/>
    </w:pPr>
    <w:rPr>
      <w:rFonts w:ascii="Arial" w:hAnsi="Arial" w:cs="Arial"/>
      <w:sz w:val="22"/>
      <w:szCs w:val="22"/>
    </w:rPr>
  </w:style>
  <w:style w:type="paragraph" w:customStyle="1" w:styleId="PERight">
    <w:name w:val="PERight"/>
    <w:basedOn w:val="Normal"/>
    <w:next w:val="Normal"/>
    <w:rsid w:val="00B81A9B"/>
    <w:pPr>
      <w:jc w:val="right"/>
    </w:pPr>
    <w:rPr>
      <w:rFonts w:ascii="Arial" w:hAnsi="Arial" w:cs="Arial"/>
      <w:sz w:val="22"/>
      <w:szCs w:val="22"/>
    </w:rPr>
  </w:style>
  <w:style w:type="character" w:customStyle="1" w:styleId="Normal6Char">
    <w:name w:val="Normal6 Char"/>
    <w:basedOn w:val="DefaultParagraphFont"/>
    <w:link w:val="Normal6"/>
    <w:locked/>
    <w:rsid w:val="00B81A9B"/>
    <w:rPr>
      <w:sz w:val="24"/>
      <w:lang w:val="hu-HU"/>
    </w:rPr>
  </w:style>
  <w:style w:type="paragraph" w:customStyle="1" w:styleId="Normal6">
    <w:name w:val="Normal6"/>
    <w:basedOn w:val="Normal"/>
    <w:link w:val="Normal6Char"/>
    <w:rsid w:val="00B81A9B"/>
    <w:pPr>
      <w:spacing w:after="120"/>
    </w:pPr>
  </w:style>
  <w:style w:type="character" w:customStyle="1" w:styleId="NormalBoldChar">
    <w:name w:val="NormalBold Char"/>
    <w:basedOn w:val="DefaultParagraphFont"/>
    <w:link w:val="NormalBold"/>
    <w:locked/>
    <w:rsid w:val="00B81A9B"/>
    <w:rPr>
      <w:b/>
      <w:sz w:val="24"/>
    </w:rPr>
  </w:style>
  <w:style w:type="paragraph" w:customStyle="1" w:styleId="Normal12Italic">
    <w:name w:val="Normal12Italic"/>
    <w:basedOn w:val="Normal12"/>
    <w:rsid w:val="00B81A9B"/>
    <w:rPr>
      <w:i/>
    </w:rPr>
  </w:style>
  <w:style w:type="paragraph" w:customStyle="1" w:styleId="JustificationTitle">
    <w:name w:val="JustificationTitle"/>
    <w:basedOn w:val="Normal"/>
    <w:next w:val="Normal12"/>
    <w:rsid w:val="00B81A9B"/>
    <w:pPr>
      <w:keepNext/>
      <w:spacing w:before="240" w:after="240"/>
      <w:jc w:val="center"/>
    </w:pPr>
    <w:rPr>
      <w:i/>
      <w:noProof/>
    </w:rPr>
  </w:style>
  <w:style w:type="paragraph" w:customStyle="1" w:styleId="Olang">
    <w:name w:val="Olang"/>
    <w:basedOn w:val="Normal"/>
    <w:rsid w:val="00B81A9B"/>
    <w:pPr>
      <w:spacing w:before="240" w:after="240"/>
      <w:jc w:val="right"/>
    </w:pPr>
    <w:rPr>
      <w:noProof/>
      <w:szCs w:val="24"/>
    </w:rPr>
  </w:style>
  <w:style w:type="paragraph" w:customStyle="1" w:styleId="ColumnHeading">
    <w:name w:val="ColumnHeading"/>
    <w:basedOn w:val="Normal"/>
    <w:rsid w:val="00B81A9B"/>
    <w:pPr>
      <w:spacing w:after="240"/>
      <w:jc w:val="center"/>
    </w:pPr>
    <w:rPr>
      <w:i/>
    </w:rPr>
  </w:style>
  <w:style w:type="paragraph" w:customStyle="1" w:styleId="AMNumberTabs0">
    <w:name w:val="AMNumberTabs"/>
    <w:basedOn w:val="Normal"/>
    <w:rsid w:val="00B81A9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B81A9B"/>
    <w:pPr>
      <w:spacing w:before="240"/>
    </w:pPr>
    <w:rPr>
      <w:b/>
    </w:rPr>
  </w:style>
  <w:style w:type="paragraph" w:customStyle="1" w:styleId="CrossRef">
    <w:name w:val="CrossRef"/>
    <w:basedOn w:val="Normal"/>
    <w:rsid w:val="00B81A9B"/>
    <w:pPr>
      <w:spacing w:before="240"/>
      <w:jc w:val="center"/>
    </w:pPr>
    <w:rPr>
      <w:i/>
    </w:rPr>
  </w:style>
  <w:style w:type="paragraph" w:customStyle="1" w:styleId="Footer2">
    <w:name w:val="Footer2"/>
    <w:basedOn w:val="Normal12"/>
    <w:rsid w:val="00B81A9B"/>
    <w:pPr>
      <w:tabs>
        <w:tab w:val="center" w:pos="4535"/>
        <w:tab w:val="right" w:pos="9923"/>
      </w:tabs>
      <w:spacing w:line="480" w:lineRule="auto"/>
      <w:ind w:left="-851"/>
    </w:pPr>
    <w:rPr>
      <w:rFonts w:ascii="Arial" w:cs="Arial"/>
      <w:b/>
      <w:sz w:val="48"/>
    </w:rPr>
  </w:style>
  <w:style w:type="character" w:customStyle="1" w:styleId="Footer2Middle">
    <w:name w:val="Footer2Middle"/>
    <w:rsid w:val="00B81A9B"/>
    <w:rPr>
      <w:rFonts w:ascii="Arial" w:hAnsi="Arial" w:cs="Arial" w:hint="default"/>
      <w:b w:val="0"/>
      <w:bCs w:val="0"/>
      <w:i/>
      <w:iCs w:val="0"/>
      <w:color w:val="C0C0C0"/>
      <w:sz w:val="22"/>
    </w:rPr>
  </w:style>
  <w:style w:type="paragraph" w:customStyle="1" w:styleId="EntPE">
    <w:name w:val="EntPE"/>
    <w:basedOn w:val="Normal12"/>
    <w:rsid w:val="00B81A9B"/>
    <w:pPr>
      <w:jc w:val="center"/>
    </w:pPr>
    <w:rPr>
      <w:noProof w:val="0"/>
      <w:sz w:val="56"/>
    </w:rPr>
  </w:style>
  <w:style w:type="character" w:customStyle="1" w:styleId="Heading1Char">
    <w:name w:val="Heading 1 Char"/>
    <w:basedOn w:val="DefaultParagraphFont"/>
    <w:link w:val="Heading1"/>
    <w:rsid w:val="0073449A"/>
    <w:rPr>
      <w:rFonts w:ascii="Arial" w:hAnsi="Arial"/>
      <w:b/>
      <w:kern w:val="28"/>
      <w:sz w:val="28"/>
    </w:rPr>
  </w:style>
  <w:style w:type="character" w:customStyle="1" w:styleId="Heading2Char">
    <w:name w:val="Heading 2 Char"/>
    <w:basedOn w:val="DefaultParagraphFont"/>
    <w:link w:val="Heading2"/>
    <w:semiHidden/>
    <w:rsid w:val="0073449A"/>
    <w:rPr>
      <w:rFonts w:ascii="Arial" w:hAnsi="Arial"/>
      <w:b/>
      <w:i/>
      <w:sz w:val="24"/>
    </w:rPr>
  </w:style>
  <w:style w:type="character" w:customStyle="1" w:styleId="Heading3Char">
    <w:name w:val="Heading 3 Char"/>
    <w:basedOn w:val="DefaultParagraphFont"/>
    <w:link w:val="Heading3"/>
    <w:semiHidden/>
    <w:rsid w:val="0073449A"/>
    <w:rPr>
      <w:rFonts w:ascii="Arial" w:hAnsi="Arial"/>
      <w:sz w:val="24"/>
    </w:rPr>
  </w:style>
  <w:style w:type="character" w:customStyle="1" w:styleId="Heading4Char">
    <w:name w:val="Heading 4 Char"/>
    <w:basedOn w:val="DefaultParagraphFont"/>
    <w:link w:val="Heading4"/>
    <w:semiHidden/>
    <w:rsid w:val="0073449A"/>
    <w:rPr>
      <w:rFonts w:ascii="Arial" w:hAnsi="Arial"/>
      <w:b/>
      <w:sz w:val="24"/>
    </w:rPr>
  </w:style>
  <w:style w:type="character" w:customStyle="1" w:styleId="Heading5Char">
    <w:name w:val="Heading 5 Char"/>
    <w:basedOn w:val="DefaultParagraphFont"/>
    <w:link w:val="Heading5"/>
    <w:semiHidden/>
    <w:rsid w:val="0073449A"/>
    <w:rPr>
      <w:sz w:val="22"/>
    </w:rPr>
  </w:style>
  <w:style w:type="character" w:customStyle="1" w:styleId="Heading6Char">
    <w:name w:val="Heading 6 Char"/>
    <w:basedOn w:val="DefaultParagraphFont"/>
    <w:link w:val="Heading6"/>
    <w:semiHidden/>
    <w:rsid w:val="0073449A"/>
    <w:rPr>
      <w:i/>
      <w:sz w:val="22"/>
    </w:rPr>
  </w:style>
  <w:style w:type="character" w:customStyle="1" w:styleId="Heading7Char">
    <w:name w:val="Heading 7 Char"/>
    <w:basedOn w:val="DefaultParagraphFont"/>
    <w:link w:val="Heading7"/>
    <w:semiHidden/>
    <w:rsid w:val="0073449A"/>
    <w:rPr>
      <w:rFonts w:ascii="Arial" w:hAnsi="Arial"/>
      <w:sz w:val="24"/>
    </w:rPr>
  </w:style>
  <w:style w:type="character" w:customStyle="1" w:styleId="Heading8Char">
    <w:name w:val="Heading 8 Char"/>
    <w:basedOn w:val="DefaultParagraphFont"/>
    <w:link w:val="Heading8"/>
    <w:semiHidden/>
    <w:rsid w:val="0073449A"/>
    <w:rPr>
      <w:rFonts w:ascii="Arial" w:hAnsi="Arial"/>
      <w:i/>
      <w:sz w:val="24"/>
    </w:rPr>
  </w:style>
  <w:style w:type="character" w:customStyle="1" w:styleId="Heading9Char">
    <w:name w:val="Heading 9 Char"/>
    <w:basedOn w:val="DefaultParagraphFont"/>
    <w:link w:val="Heading9"/>
    <w:semiHidden/>
    <w:rsid w:val="0073449A"/>
    <w:rPr>
      <w:rFonts w:ascii="Arial" w:hAnsi="Arial"/>
      <w:b/>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76</Pages>
  <Words>16081</Words>
  <Characters>110169</Characters>
  <Application>Microsoft Office Word</Application>
  <DocSecurity>0</DocSecurity>
  <Lines>4197</Lines>
  <Paragraphs>1249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125370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2025-06-02T09:45:00Z</dcterms:created>
  <dcterms:modified xsi:type="dcterms:W3CDTF">2025-06-02T09:45:00Z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1321470</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\\eiciBRUpr1\pdocep$\DocEP\TRANSFIL\EN\AM_Com_LegReport.EN(16/08/2024 16:58:03)</vt:lpwstr>
  </property>
  <property fmtid="{D5CDD505-2E9C-101B-9397-08002B2CF9AE}" pid="7" name="&lt;Type&gt;">
    <vt:lpwstr>AM</vt:lpwstr>
  </property>
  <property fmtid="{D5CDD505-2E9C-101B-9397-08002B2CF9AE}" pid="8" name="Created with">
    <vt:lpwstr>10.1.0 Build [20250401]</vt:lpwstr>
  </property>
  <property fmtid="{D5CDD505-2E9C-101B-9397-08002B2CF9AE}" pid="9" name="FooterPath">
    <vt:lpwstr>AM\1321470HU.docx</vt:lpwstr>
  </property>
  <property fmtid="{D5CDD505-2E9C-101B-9397-08002B2CF9AE}" pid="10" name="LastEdited with">
    <vt:lpwstr>10.1.1 Build [20250421]</vt:lpwstr>
  </property>
  <property fmtid="{D5CDD505-2E9C-101B-9397-08002B2CF9AE}" pid="11" name="OriLang">
    <vt:lpwstr>EN</vt:lpwstr>
  </property>
  <property fmtid="{D5CDD505-2E9C-101B-9397-08002B2CF9AE}" pid="12" name="PE number">
    <vt:lpwstr>773.390</vt:lpwstr>
  </property>
  <property fmtid="{D5CDD505-2E9C-101B-9397-08002B2CF9AE}" pid="13" name="SDLStudio">
    <vt:lpwstr/>
  </property>
  <property fmtid="{D5CDD505-2E9C-101B-9397-08002B2CF9AE}" pid="14" name="SendToEpades">
    <vt:lpwstr>OK(AMNUM) - 2025/05/20 17:49</vt:lpwstr>
  </property>
  <property fmtid="{D5CDD505-2E9C-101B-9397-08002B2CF9AE}" pid="15" name="Bookout">
    <vt:lpwstr>OK - 2025/06/02 11:43</vt:lpwstr>
  </property>
</Properties>
</file>