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E3374" w:rsidRPr="00194CA3" w14:paraId="1D515855" w14:textId="77777777" w:rsidTr="00C85D0F">
        <w:trPr>
          <w:trHeight w:hRule="exact" w:val="1418"/>
        </w:trPr>
        <w:tc>
          <w:tcPr>
            <w:tcW w:w="6804" w:type="dxa"/>
            <w:shd w:val="clear" w:color="auto" w:fill="auto"/>
            <w:vAlign w:val="center"/>
          </w:tcPr>
          <w:p w14:paraId="7A8F45FA" w14:textId="77777777" w:rsidR="005E5FA1" w:rsidRPr="00194CA3" w:rsidRDefault="00A35519" w:rsidP="00C85D0F">
            <w:pPr>
              <w:pStyle w:val="EPName"/>
            </w:pPr>
            <w:r w:rsidRPr="00194CA3">
              <w:t>Parlamento europeo</w:t>
            </w:r>
          </w:p>
          <w:p w14:paraId="657C876C" w14:textId="77777777" w:rsidR="005E5FA1" w:rsidRPr="00194CA3" w:rsidRDefault="00A35519" w:rsidP="00C85D0F">
            <w:pPr>
              <w:pStyle w:val="EPTerm"/>
            </w:pPr>
            <w:r w:rsidRPr="00194CA3">
              <w:t>2024-2029</w:t>
            </w:r>
          </w:p>
        </w:tc>
        <w:tc>
          <w:tcPr>
            <w:tcW w:w="2268" w:type="dxa"/>
            <w:shd w:val="clear" w:color="auto" w:fill="auto"/>
          </w:tcPr>
          <w:p w14:paraId="756420F5" w14:textId="77777777" w:rsidR="005E5FA1" w:rsidRPr="00194CA3" w:rsidRDefault="00A35519" w:rsidP="00C85D0F">
            <w:pPr>
              <w:pStyle w:val="EPLogo"/>
            </w:pPr>
            <w:r w:rsidRPr="00194CA3">
              <w:rPr>
                <w:noProof/>
              </w:rPr>
              <w:drawing>
                <wp:inline distT="0" distB="0" distL="0" distR="0" wp14:anchorId="6E3E4412" wp14:editId="65C654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4B67C23" w14:textId="77777777" w:rsidR="00CF4E9D" w:rsidRPr="00194CA3" w:rsidRDefault="00CF4E9D" w:rsidP="00CF4E9D">
      <w:pPr>
        <w:pStyle w:val="LineTop"/>
      </w:pPr>
    </w:p>
    <w:p w14:paraId="77C51A96" w14:textId="77777777" w:rsidR="00CF4E9D" w:rsidRPr="00194CA3" w:rsidRDefault="00A35519" w:rsidP="00CF4E9D">
      <w:pPr>
        <w:pStyle w:val="EPBody"/>
      </w:pPr>
      <w:r w:rsidRPr="00194CA3">
        <w:rPr>
          <w:rStyle w:val="HideTWBExt"/>
          <w:color w:val="auto"/>
        </w:rPr>
        <w:t>&lt;</w:t>
      </w:r>
      <w:r w:rsidRPr="00194CA3">
        <w:rPr>
          <w:rStyle w:val="HideTWBExt"/>
          <w:i w:val="0"/>
          <w:color w:val="auto"/>
        </w:rPr>
        <w:t>Commission</w:t>
      </w:r>
      <w:r w:rsidRPr="00194CA3">
        <w:rPr>
          <w:rStyle w:val="HideTWBExt"/>
          <w:color w:val="auto"/>
        </w:rPr>
        <w:t>&gt;</w:t>
      </w:r>
      <w:r w:rsidRPr="00194CA3">
        <w:rPr>
          <w:rStyle w:val="HideTWBInt"/>
          <w:color w:val="auto"/>
        </w:rPr>
        <w:t>{EMPL}</w:t>
      </w:r>
      <w:r w:rsidRPr="00194CA3">
        <w:t>Commissione per l'occupazione e gli affari sociali</w:t>
      </w:r>
      <w:r w:rsidRPr="00194CA3">
        <w:rPr>
          <w:rStyle w:val="HideTWBExt"/>
          <w:color w:val="auto"/>
        </w:rPr>
        <w:t>&lt;/</w:t>
      </w:r>
      <w:r w:rsidRPr="00194CA3">
        <w:rPr>
          <w:rStyle w:val="HideTWBExt"/>
          <w:i w:val="0"/>
          <w:color w:val="auto"/>
        </w:rPr>
        <w:t>Commission</w:t>
      </w:r>
      <w:r w:rsidRPr="00194CA3">
        <w:rPr>
          <w:rStyle w:val="HideTWBExt"/>
          <w:color w:val="auto"/>
        </w:rPr>
        <w:t>&gt;</w:t>
      </w:r>
    </w:p>
    <w:p w14:paraId="5F99DE75" w14:textId="77777777" w:rsidR="00CF4E9D" w:rsidRPr="00194CA3" w:rsidRDefault="00CF4E9D" w:rsidP="00CF4E9D">
      <w:pPr>
        <w:pStyle w:val="LineBottom"/>
      </w:pPr>
    </w:p>
    <w:p w14:paraId="2CF812FC" w14:textId="77777777" w:rsidR="00794E41" w:rsidRPr="00194CA3" w:rsidRDefault="00A35519" w:rsidP="00794E41">
      <w:pPr>
        <w:pStyle w:val="CoverReference"/>
      </w:pPr>
      <w:r w:rsidRPr="00194CA3">
        <w:rPr>
          <w:rStyle w:val="HideTWBExt"/>
          <w:b w:val="0"/>
          <w:color w:val="auto"/>
        </w:rPr>
        <w:t>&lt;RefProc&gt;</w:t>
      </w:r>
      <w:r w:rsidRPr="00194CA3">
        <w:t>2025/2080</w:t>
      </w:r>
      <w:r w:rsidRPr="00194CA3">
        <w:rPr>
          <w:rStyle w:val="HideTWBExt"/>
          <w:b w:val="0"/>
          <w:color w:val="auto"/>
        </w:rPr>
        <w:t>&lt;/RefProc&gt;&lt;RefTypeProc&gt;</w:t>
      </w:r>
      <w:r w:rsidRPr="00194CA3">
        <w:t>(INL)</w:t>
      </w:r>
      <w:r w:rsidRPr="00194CA3">
        <w:rPr>
          <w:rStyle w:val="HideTWBExt"/>
          <w:b w:val="0"/>
          <w:color w:val="auto"/>
        </w:rPr>
        <w:t>&lt;/RefTypeProc&gt;</w:t>
      </w:r>
    </w:p>
    <w:p w14:paraId="43FD1747" w14:textId="77777777" w:rsidR="00794E41" w:rsidRPr="00194CA3" w:rsidRDefault="00A35519" w:rsidP="00794E41">
      <w:pPr>
        <w:pStyle w:val="CoverDate"/>
      </w:pPr>
      <w:r w:rsidRPr="00194CA3">
        <w:rPr>
          <w:rStyle w:val="HideTWBExt"/>
          <w:color w:val="auto"/>
        </w:rPr>
        <w:t>&lt;Date&gt;</w:t>
      </w:r>
      <w:r w:rsidRPr="00194CA3">
        <w:rPr>
          <w:rStyle w:val="HideTWBInt"/>
          <w:color w:val="auto"/>
        </w:rPr>
        <w:t>{01/09/2025}</w:t>
      </w:r>
      <w:r w:rsidRPr="00194CA3">
        <w:t>1.9.2025</w:t>
      </w:r>
      <w:r w:rsidRPr="00194CA3">
        <w:rPr>
          <w:rStyle w:val="HideTWBExt"/>
          <w:color w:val="auto"/>
        </w:rPr>
        <w:t>&lt;/Date&gt;</w:t>
      </w:r>
    </w:p>
    <w:p w14:paraId="5F72CE71" w14:textId="77777777" w:rsidR="00794E41" w:rsidRPr="00194CA3" w:rsidRDefault="00A35519" w:rsidP="00794E41">
      <w:pPr>
        <w:pStyle w:val="CoverDocType"/>
      </w:pPr>
      <w:r w:rsidRPr="00194CA3">
        <w:rPr>
          <w:rStyle w:val="HideTWBExt"/>
          <w:b w:val="0"/>
          <w:color w:val="auto"/>
        </w:rPr>
        <w:t>&lt;TypeAM&gt;</w:t>
      </w:r>
      <w:r w:rsidRPr="00194CA3">
        <w:t>EMENDAMENTI</w:t>
      </w:r>
      <w:r w:rsidRPr="00194CA3">
        <w:rPr>
          <w:rStyle w:val="HideTWBExt"/>
          <w:b w:val="0"/>
          <w:color w:val="auto"/>
        </w:rPr>
        <w:t>&lt;/TypeAM&gt;</w:t>
      </w:r>
    </w:p>
    <w:p w14:paraId="5266A21C" w14:textId="77777777" w:rsidR="00794E41" w:rsidRPr="00194CA3" w:rsidRDefault="00A35519" w:rsidP="00794E41">
      <w:pPr>
        <w:pStyle w:val="CoverDocType24a"/>
      </w:pPr>
      <w:r w:rsidRPr="00194CA3">
        <w:rPr>
          <w:rStyle w:val="HideTWBExt"/>
          <w:b w:val="0"/>
          <w:color w:val="auto"/>
        </w:rPr>
        <w:t>&lt;RangeAM&gt;</w:t>
      </w:r>
      <w:r w:rsidRPr="00194CA3">
        <w:t>1 - 257</w:t>
      </w:r>
      <w:r w:rsidRPr="00194CA3">
        <w:rPr>
          <w:rStyle w:val="HideTWBExt"/>
          <w:b w:val="0"/>
          <w:color w:val="auto"/>
        </w:rPr>
        <w:t>&lt;/RangeAM&gt;</w:t>
      </w:r>
    </w:p>
    <w:p w14:paraId="4665FCF0" w14:textId="77777777" w:rsidR="00794E41" w:rsidRPr="00194CA3" w:rsidRDefault="00A35519" w:rsidP="007B1846">
      <w:pPr>
        <w:pStyle w:val="CoverBold"/>
      </w:pPr>
      <w:r w:rsidRPr="00194CA3">
        <w:rPr>
          <w:rStyle w:val="HideTWBExt"/>
          <w:b w:val="0"/>
          <w:color w:val="auto"/>
        </w:rPr>
        <w:t>&lt;TitreType&gt;</w:t>
      </w:r>
      <w:r w:rsidRPr="00194CA3">
        <w:t>Progetto di relazione</w:t>
      </w:r>
      <w:r w:rsidRPr="00194CA3">
        <w:rPr>
          <w:rStyle w:val="HideTWBExt"/>
          <w:b w:val="0"/>
          <w:color w:val="auto"/>
        </w:rPr>
        <w:t>&lt;/TitreType&gt;</w:t>
      </w:r>
    </w:p>
    <w:p w14:paraId="51A56B30" w14:textId="77777777" w:rsidR="00794E41" w:rsidRPr="00194CA3" w:rsidRDefault="00A35519" w:rsidP="007B1846">
      <w:pPr>
        <w:pStyle w:val="CoverBold"/>
      </w:pPr>
      <w:r w:rsidRPr="00194CA3">
        <w:rPr>
          <w:rStyle w:val="HideTWBExt"/>
          <w:b w:val="0"/>
          <w:color w:val="auto"/>
        </w:rPr>
        <w:t>&lt;Rapporteur&gt;</w:t>
      </w:r>
      <w:r w:rsidRPr="00194CA3">
        <w:t>Andrzej Buła</w:t>
      </w:r>
      <w:r w:rsidRPr="00194CA3">
        <w:rPr>
          <w:rStyle w:val="HideTWBExt"/>
          <w:b w:val="0"/>
          <w:color w:val="auto"/>
        </w:rPr>
        <w:t>&lt;/Rapporteur&gt;</w:t>
      </w:r>
    </w:p>
    <w:p w14:paraId="520DEEC5" w14:textId="77777777" w:rsidR="00794E41" w:rsidRPr="00194CA3" w:rsidRDefault="00A35519" w:rsidP="00794E41">
      <w:pPr>
        <w:pStyle w:val="CoverNormal24a"/>
      </w:pPr>
      <w:r w:rsidRPr="00194CA3">
        <w:rPr>
          <w:rStyle w:val="HideTWBExt"/>
          <w:color w:val="auto"/>
        </w:rPr>
        <w:t>&lt;DocRefPE&gt;</w:t>
      </w:r>
      <w:r w:rsidRPr="00194CA3">
        <w:t>(PE774.283v02-00)</w:t>
      </w:r>
      <w:r w:rsidRPr="00194CA3">
        <w:rPr>
          <w:rStyle w:val="HideTWBExt"/>
          <w:color w:val="auto"/>
        </w:rPr>
        <w:t>&lt;/DocRefPE&gt;</w:t>
      </w:r>
    </w:p>
    <w:p w14:paraId="7B8DEFB4" w14:textId="77777777" w:rsidR="00794E41" w:rsidRPr="00194CA3" w:rsidRDefault="00A35519" w:rsidP="00794E41">
      <w:pPr>
        <w:pStyle w:val="CoverNormal"/>
      </w:pPr>
      <w:r w:rsidRPr="00194CA3">
        <w:rPr>
          <w:rStyle w:val="HideTWBExt"/>
          <w:color w:val="auto"/>
        </w:rPr>
        <w:t>&lt;Titre&gt;</w:t>
      </w:r>
      <w:r w:rsidRPr="00194CA3">
        <w:t>Digitalizzazione, intelligenza artificiale e gestione algoritmica sul luogo di lavoro – plasmare il futuro del lavoro</w:t>
      </w:r>
      <w:r w:rsidRPr="00194CA3">
        <w:rPr>
          <w:rStyle w:val="HideTWBExt"/>
          <w:color w:val="auto"/>
        </w:rPr>
        <w:t>&lt;/Titre&gt;</w:t>
      </w:r>
    </w:p>
    <w:p w14:paraId="0F31BB10" w14:textId="77777777" w:rsidR="00794E41" w:rsidRPr="00194CA3" w:rsidRDefault="00A35519" w:rsidP="00794E41">
      <w:pPr>
        <w:pStyle w:val="CoverNormal24a"/>
      </w:pPr>
      <w:r w:rsidRPr="00194CA3">
        <w:rPr>
          <w:rStyle w:val="HideTWBExt"/>
          <w:color w:val="auto"/>
        </w:rPr>
        <w:t>&lt;DocRef&gt;</w:t>
      </w:r>
      <w:r w:rsidRPr="00194CA3">
        <w:t>(2025/2080(INL))</w:t>
      </w:r>
      <w:r w:rsidRPr="00194CA3">
        <w:rPr>
          <w:rStyle w:val="HideTWBExt"/>
          <w:color w:val="auto"/>
        </w:rPr>
        <w:t>&lt;/DocRef&gt;</w:t>
      </w:r>
    </w:p>
    <w:p w14:paraId="01E2133B" w14:textId="77777777" w:rsidR="00794E41" w:rsidRPr="00194CA3" w:rsidRDefault="00A35519" w:rsidP="008B040A">
      <w:pPr>
        <w:widowControl/>
        <w:tabs>
          <w:tab w:val="center" w:pos="4677"/>
        </w:tabs>
      </w:pPr>
      <w:r w:rsidRPr="00194CA3">
        <w:br w:type="page"/>
      </w:r>
      <w:r w:rsidRPr="00194CA3">
        <w:lastRenderedPageBreak/>
        <w:t>AM_Com_NonLegReport</w:t>
      </w:r>
    </w:p>
    <w:p w14:paraId="59087DAC" w14:textId="77777777" w:rsidR="008C54F6" w:rsidRPr="00194CA3" w:rsidRDefault="00A35519" w:rsidP="008C54F6">
      <w:pPr>
        <w:pStyle w:val="AmNumberTabs"/>
        <w:keepNext/>
      </w:pPr>
      <w:r w:rsidRPr="00194CA3">
        <w:br w:type="page"/>
      </w:r>
    </w:p>
    <w:p w14:paraId="35CA1504" w14:textId="77777777" w:rsidR="008C54F6" w:rsidRPr="00194CA3" w:rsidRDefault="00A35519" w:rsidP="008C54F6">
      <w:pPr>
        <w:pStyle w:val="AMNumberTabs0"/>
        <w:keepNext/>
      </w:pPr>
      <w:r w:rsidRPr="00194CA3">
        <w:rPr>
          <w:rStyle w:val="HideTWBExt"/>
          <w:b w:val="0"/>
          <w:color w:val="auto"/>
        </w:rPr>
        <w:lastRenderedPageBreak/>
        <w:t>&lt;RepeatBlock-Amend&gt;&lt;Amend&gt;</w:t>
      </w:r>
      <w:r w:rsidRPr="00194CA3">
        <w:t>Emendamento</w:t>
      </w:r>
      <w:r w:rsidRPr="00194CA3">
        <w:tab/>
      </w:r>
      <w:r w:rsidRPr="00194CA3">
        <w:tab/>
      </w:r>
      <w:r w:rsidRPr="00194CA3">
        <w:rPr>
          <w:rStyle w:val="HideTWBExt"/>
          <w:b w:val="0"/>
          <w:color w:val="auto"/>
        </w:rPr>
        <w:t>&lt;NumAm&gt;</w:t>
      </w:r>
      <w:r w:rsidRPr="00194CA3">
        <w:t>1</w:t>
      </w:r>
      <w:r w:rsidRPr="00194CA3">
        <w:rPr>
          <w:rStyle w:val="HideTWBExt"/>
          <w:b w:val="0"/>
          <w:color w:val="auto"/>
        </w:rPr>
        <w:t>&lt;/NumAm&gt;</w:t>
      </w:r>
    </w:p>
    <w:p w14:paraId="249509A8" w14:textId="77777777" w:rsidR="008C54F6" w:rsidRPr="00194CA3" w:rsidRDefault="00A35519" w:rsidP="008C54F6">
      <w:pPr>
        <w:pStyle w:val="NormalBold"/>
      </w:pPr>
      <w:r w:rsidRPr="00194CA3">
        <w:rPr>
          <w:rStyle w:val="HideTWBExt"/>
          <w:b w:val="0"/>
          <w:color w:val="auto"/>
        </w:rPr>
        <w:t>&lt;RepeatBlock-By&gt;&lt;Members&gt;</w:t>
      </w:r>
      <w:r w:rsidRPr="00194CA3">
        <w:t>Liesbet Sommen, Andrzej Buła</w:t>
      </w:r>
      <w:r w:rsidRPr="00194CA3">
        <w:rPr>
          <w:rStyle w:val="HideTWBExt"/>
          <w:b w:val="0"/>
          <w:color w:val="auto"/>
        </w:rPr>
        <w:t>&lt;/Members&gt;</w:t>
      </w:r>
    </w:p>
    <w:p w14:paraId="04A02549" w14:textId="77777777" w:rsidR="008C54F6" w:rsidRPr="00194CA3" w:rsidRDefault="00A35519" w:rsidP="008C54F6">
      <w:r w:rsidRPr="00194CA3">
        <w:rPr>
          <w:rStyle w:val="HideTWBExt"/>
          <w:color w:val="auto"/>
        </w:rPr>
        <w:t>&lt;/RepeatBlock-By&gt;</w:t>
      </w:r>
    </w:p>
    <w:p w14:paraId="0EC31E4A"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6E6DBC45" w14:textId="77777777" w:rsidR="008C54F6" w:rsidRPr="00194CA3" w:rsidRDefault="00A35519" w:rsidP="008C54F6">
      <w:pPr>
        <w:pStyle w:val="NormalBold"/>
      </w:pPr>
      <w:r w:rsidRPr="00194CA3">
        <w:rPr>
          <w:rStyle w:val="HideTWBExt"/>
          <w:b w:val="0"/>
          <w:color w:val="auto"/>
        </w:rPr>
        <w:t>&lt;Article&gt;</w:t>
      </w:r>
      <w:r w:rsidRPr="00194CA3">
        <w:t>Visto 1 bis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387B5CC" w14:textId="77777777" w:rsidTr="00967D04">
        <w:trPr>
          <w:jc w:val="center"/>
        </w:trPr>
        <w:tc>
          <w:tcPr>
            <w:tcW w:w="9752" w:type="dxa"/>
            <w:gridSpan w:val="2"/>
          </w:tcPr>
          <w:p w14:paraId="02DC9689" w14:textId="77777777" w:rsidR="008C54F6" w:rsidRPr="00194CA3" w:rsidRDefault="008C54F6" w:rsidP="00967D04">
            <w:pPr>
              <w:keepNext/>
            </w:pPr>
          </w:p>
        </w:tc>
      </w:tr>
      <w:tr w:rsidR="00194CA3" w:rsidRPr="00194CA3" w14:paraId="5F3620CC" w14:textId="77777777" w:rsidTr="00967D04">
        <w:trPr>
          <w:jc w:val="center"/>
        </w:trPr>
        <w:tc>
          <w:tcPr>
            <w:tcW w:w="4876" w:type="dxa"/>
            <w:hideMark/>
          </w:tcPr>
          <w:p w14:paraId="68563D82" w14:textId="77777777" w:rsidR="008C54F6" w:rsidRPr="00194CA3" w:rsidRDefault="00A35519" w:rsidP="00967D04">
            <w:pPr>
              <w:pStyle w:val="ColumnHeading"/>
              <w:keepNext/>
            </w:pPr>
            <w:r w:rsidRPr="00194CA3">
              <w:t>Proposta di risoluzione</w:t>
            </w:r>
          </w:p>
        </w:tc>
        <w:tc>
          <w:tcPr>
            <w:tcW w:w="4876" w:type="dxa"/>
            <w:hideMark/>
          </w:tcPr>
          <w:p w14:paraId="4F82925F" w14:textId="77777777" w:rsidR="008C54F6" w:rsidRPr="00194CA3" w:rsidRDefault="00A35519" w:rsidP="00967D04">
            <w:pPr>
              <w:pStyle w:val="ColumnHeading"/>
              <w:keepNext/>
            </w:pPr>
            <w:r w:rsidRPr="00194CA3">
              <w:t>Emendamento</w:t>
            </w:r>
          </w:p>
        </w:tc>
      </w:tr>
      <w:tr w:rsidR="00194CA3" w:rsidRPr="00194CA3" w14:paraId="717A0E92" w14:textId="77777777" w:rsidTr="00967D04">
        <w:trPr>
          <w:jc w:val="center"/>
        </w:trPr>
        <w:tc>
          <w:tcPr>
            <w:tcW w:w="4876" w:type="dxa"/>
          </w:tcPr>
          <w:p w14:paraId="3A952D98" w14:textId="77777777" w:rsidR="008C54F6" w:rsidRPr="00194CA3" w:rsidRDefault="008C54F6" w:rsidP="00967D04">
            <w:pPr>
              <w:pStyle w:val="Normal6"/>
            </w:pPr>
          </w:p>
        </w:tc>
        <w:tc>
          <w:tcPr>
            <w:tcW w:w="4876" w:type="dxa"/>
            <w:hideMark/>
          </w:tcPr>
          <w:p w14:paraId="0802E0E3" w14:textId="77777777" w:rsidR="008C54F6" w:rsidRPr="00194CA3" w:rsidRDefault="00A35519" w:rsidP="00967D04">
            <w:pPr>
              <w:pStyle w:val="Normal6"/>
              <w:rPr>
                <w:szCs w:val="24"/>
              </w:rPr>
            </w:pPr>
            <w:r w:rsidRPr="00194CA3">
              <w:rPr>
                <w:b/>
                <w:i/>
              </w:rPr>
              <w:t>–</w:t>
            </w:r>
            <w:r w:rsidRPr="00194CA3">
              <w:rPr>
                <w:b/>
                <w:i/>
              </w:rPr>
              <w:tab/>
            </w:r>
            <w:r w:rsidRPr="00194CA3">
              <w:rPr>
                <w:b/>
                <w:i/>
              </w:rPr>
              <w:t>visti gli articoli 153 e 16 del trattato sul funzionamento dell'Unione europea,</w:t>
            </w:r>
          </w:p>
        </w:tc>
      </w:tr>
    </w:tbl>
    <w:p w14:paraId="728DFA63"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4BCB91D7" w14:textId="77777777" w:rsidR="008C54F6" w:rsidRPr="00194CA3" w:rsidRDefault="00A35519" w:rsidP="008C54F6">
      <w:r w:rsidRPr="00194CA3">
        <w:rPr>
          <w:rStyle w:val="HideTWBExt"/>
          <w:color w:val="auto"/>
        </w:rPr>
        <w:t>&lt;/Amend&gt;</w:t>
      </w:r>
    </w:p>
    <w:p w14:paraId="5BA6B1E8"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w:t>
      </w:r>
      <w:r w:rsidRPr="00194CA3">
        <w:rPr>
          <w:rStyle w:val="HideTWBExt"/>
          <w:b w:val="0"/>
          <w:color w:val="auto"/>
        </w:rPr>
        <w:t>&lt;/NumAm&gt;</w:t>
      </w:r>
    </w:p>
    <w:p w14:paraId="2503F217" w14:textId="77777777" w:rsidR="008C54F6" w:rsidRPr="00194CA3" w:rsidRDefault="00A35519" w:rsidP="008C54F6">
      <w:pPr>
        <w:pStyle w:val="NormalBold"/>
      </w:pPr>
      <w:r w:rsidRPr="00194CA3">
        <w:rPr>
          <w:rStyle w:val="HideTWBExt"/>
          <w:b w:val="0"/>
          <w:color w:val="auto"/>
        </w:rPr>
        <w:t>&lt;RepeatBlock-By&gt;&lt;Members&gt;</w:t>
      </w:r>
      <w:r w:rsidRPr="00194CA3">
        <w:t>Liesbet Sommen, Andrzej Buła</w:t>
      </w:r>
      <w:r w:rsidRPr="00194CA3">
        <w:rPr>
          <w:rStyle w:val="HideTWBExt"/>
          <w:b w:val="0"/>
          <w:color w:val="auto"/>
        </w:rPr>
        <w:t>&lt;/Members&gt;</w:t>
      </w:r>
    </w:p>
    <w:p w14:paraId="236B29E9" w14:textId="77777777" w:rsidR="008C54F6" w:rsidRPr="00194CA3" w:rsidRDefault="00A35519" w:rsidP="008C54F6">
      <w:r w:rsidRPr="00194CA3">
        <w:rPr>
          <w:rStyle w:val="HideTWBExt"/>
          <w:color w:val="auto"/>
        </w:rPr>
        <w:t>&lt;/RepeatBlock-By&gt;</w:t>
      </w:r>
    </w:p>
    <w:p w14:paraId="6133830B"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10372E11" w14:textId="77777777" w:rsidR="008C54F6" w:rsidRPr="00194CA3" w:rsidRDefault="00A35519" w:rsidP="008C54F6">
      <w:pPr>
        <w:pStyle w:val="NormalBold"/>
      </w:pPr>
      <w:r w:rsidRPr="00194CA3">
        <w:rPr>
          <w:rStyle w:val="HideTWBExt"/>
          <w:b w:val="0"/>
          <w:color w:val="auto"/>
        </w:rPr>
        <w:t>&lt;Article&gt;</w:t>
      </w:r>
      <w:r w:rsidRPr="00194CA3">
        <w:t>Visto 3 bis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7DDFB300" w14:textId="77777777" w:rsidTr="00967D04">
        <w:trPr>
          <w:jc w:val="center"/>
        </w:trPr>
        <w:tc>
          <w:tcPr>
            <w:tcW w:w="9752" w:type="dxa"/>
            <w:gridSpan w:val="2"/>
          </w:tcPr>
          <w:p w14:paraId="2FEEF953" w14:textId="77777777" w:rsidR="008C54F6" w:rsidRPr="00194CA3" w:rsidRDefault="008C54F6" w:rsidP="00967D04">
            <w:pPr>
              <w:keepNext/>
            </w:pPr>
          </w:p>
        </w:tc>
      </w:tr>
      <w:tr w:rsidR="00194CA3" w:rsidRPr="00194CA3" w14:paraId="5C7005DC" w14:textId="77777777" w:rsidTr="00967D04">
        <w:trPr>
          <w:jc w:val="center"/>
        </w:trPr>
        <w:tc>
          <w:tcPr>
            <w:tcW w:w="4876" w:type="dxa"/>
            <w:hideMark/>
          </w:tcPr>
          <w:p w14:paraId="09E2FCA4" w14:textId="77777777" w:rsidR="008C54F6" w:rsidRPr="00194CA3" w:rsidRDefault="00A35519" w:rsidP="00967D04">
            <w:pPr>
              <w:pStyle w:val="ColumnHeading"/>
              <w:keepNext/>
            </w:pPr>
            <w:r w:rsidRPr="00194CA3">
              <w:t>Proposta di risoluzione</w:t>
            </w:r>
          </w:p>
        </w:tc>
        <w:tc>
          <w:tcPr>
            <w:tcW w:w="4876" w:type="dxa"/>
            <w:hideMark/>
          </w:tcPr>
          <w:p w14:paraId="6402D9F2" w14:textId="77777777" w:rsidR="008C54F6" w:rsidRPr="00194CA3" w:rsidRDefault="00A35519" w:rsidP="00967D04">
            <w:pPr>
              <w:pStyle w:val="ColumnHeading"/>
              <w:keepNext/>
            </w:pPr>
            <w:r w:rsidRPr="00194CA3">
              <w:t>Emendamento</w:t>
            </w:r>
          </w:p>
        </w:tc>
      </w:tr>
      <w:tr w:rsidR="00194CA3" w:rsidRPr="00194CA3" w14:paraId="041AA514" w14:textId="77777777" w:rsidTr="00967D04">
        <w:trPr>
          <w:jc w:val="center"/>
        </w:trPr>
        <w:tc>
          <w:tcPr>
            <w:tcW w:w="4876" w:type="dxa"/>
          </w:tcPr>
          <w:p w14:paraId="509DA6CE" w14:textId="77777777" w:rsidR="008C54F6" w:rsidRPr="00194CA3" w:rsidRDefault="008C54F6" w:rsidP="00967D04">
            <w:pPr>
              <w:pStyle w:val="Normal6"/>
            </w:pPr>
          </w:p>
        </w:tc>
        <w:tc>
          <w:tcPr>
            <w:tcW w:w="4876" w:type="dxa"/>
            <w:hideMark/>
          </w:tcPr>
          <w:p w14:paraId="4B151D87" w14:textId="77777777" w:rsidR="008C54F6" w:rsidRPr="00194CA3" w:rsidRDefault="00A35519" w:rsidP="00967D04">
            <w:pPr>
              <w:pStyle w:val="Normal6"/>
              <w:rPr>
                <w:szCs w:val="24"/>
              </w:rPr>
            </w:pPr>
            <w:r w:rsidRPr="00194CA3">
              <w:rPr>
                <w:b/>
                <w:i/>
              </w:rPr>
              <w:t>–</w:t>
            </w:r>
            <w:r w:rsidRPr="00194CA3">
              <w:rPr>
                <w:b/>
                <w:i/>
              </w:rPr>
              <w:tab/>
            </w:r>
            <w:r w:rsidRPr="00194CA3">
              <w:rPr>
                <w:b/>
                <w:i/>
              </w:rPr>
              <w:t>vista la Carta dei diritti fondamentali dell'Unione europea, in particolare l'articolo 7 sul rispetto della vita privata e della vita familiare, l'articolo 8 sulla protezione dei dati di carattere personale e l'articolo 31 su condizioni di lavoro giuste ed eque,</w:t>
            </w:r>
          </w:p>
        </w:tc>
      </w:tr>
    </w:tbl>
    <w:p w14:paraId="0D3BAC5D"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455012D3" w14:textId="77777777" w:rsidR="008C54F6" w:rsidRPr="00194CA3" w:rsidRDefault="00A35519" w:rsidP="008C54F6">
      <w:r w:rsidRPr="00194CA3">
        <w:rPr>
          <w:rStyle w:val="HideTWBExt"/>
          <w:color w:val="auto"/>
        </w:rPr>
        <w:t>&lt;/Amend&gt;</w:t>
      </w:r>
    </w:p>
    <w:p w14:paraId="2BEEF47B"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3</w:t>
      </w:r>
      <w:r w:rsidRPr="00194CA3">
        <w:rPr>
          <w:rStyle w:val="HideTWBExt"/>
          <w:b w:val="0"/>
          <w:color w:val="auto"/>
        </w:rPr>
        <w:t>&lt;/NumAm&gt;</w:t>
      </w:r>
    </w:p>
    <w:p w14:paraId="0925E5A2" w14:textId="77777777" w:rsidR="008C54F6" w:rsidRPr="00194CA3" w:rsidRDefault="00A35519" w:rsidP="008C54F6">
      <w:pPr>
        <w:pStyle w:val="NormalBold"/>
      </w:pPr>
      <w:r w:rsidRPr="00194CA3">
        <w:rPr>
          <w:rStyle w:val="HideTWBExt"/>
          <w:b w:val="0"/>
          <w:color w:val="auto"/>
        </w:rPr>
        <w:t>&lt;RepeatBlock-By&gt;&lt;Members&gt;</w:t>
      </w:r>
      <w:r w:rsidRPr="00194CA3">
        <w:t>Marlena Maląg</w:t>
      </w:r>
      <w:r w:rsidRPr="00194CA3">
        <w:rPr>
          <w:rStyle w:val="HideTWBExt"/>
          <w:b w:val="0"/>
          <w:color w:val="auto"/>
        </w:rPr>
        <w:t>&lt;/Members&gt;</w:t>
      </w:r>
    </w:p>
    <w:p w14:paraId="0DE72E41" w14:textId="77777777" w:rsidR="008C54F6" w:rsidRPr="00194CA3" w:rsidRDefault="00A35519" w:rsidP="008C54F6">
      <w:r w:rsidRPr="00194CA3">
        <w:rPr>
          <w:rStyle w:val="HideTWBExt"/>
          <w:color w:val="auto"/>
        </w:rPr>
        <w:t>&lt;/RepeatBlock-By&gt;</w:t>
      </w:r>
    </w:p>
    <w:p w14:paraId="78E62224"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2FB8B790" w14:textId="77777777" w:rsidR="008C54F6" w:rsidRPr="00194CA3" w:rsidRDefault="00A35519" w:rsidP="008C54F6">
      <w:pPr>
        <w:pStyle w:val="NormalBold"/>
      </w:pPr>
      <w:r w:rsidRPr="00194CA3">
        <w:rPr>
          <w:rStyle w:val="HideTWBExt"/>
          <w:b w:val="0"/>
          <w:color w:val="auto"/>
        </w:rPr>
        <w:t>&lt;Article&gt;</w:t>
      </w:r>
      <w:r w:rsidRPr="00194CA3">
        <w:t>Visto 6 bis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737E49AA" w14:textId="77777777" w:rsidTr="00967D04">
        <w:trPr>
          <w:jc w:val="center"/>
        </w:trPr>
        <w:tc>
          <w:tcPr>
            <w:tcW w:w="9752" w:type="dxa"/>
            <w:gridSpan w:val="2"/>
          </w:tcPr>
          <w:p w14:paraId="5C66EC26" w14:textId="77777777" w:rsidR="008C54F6" w:rsidRPr="00194CA3" w:rsidRDefault="008C54F6" w:rsidP="00967D04">
            <w:pPr>
              <w:keepNext/>
            </w:pPr>
          </w:p>
        </w:tc>
      </w:tr>
      <w:tr w:rsidR="00194CA3" w:rsidRPr="00194CA3" w14:paraId="61ABDF2B" w14:textId="77777777" w:rsidTr="00967D04">
        <w:trPr>
          <w:jc w:val="center"/>
        </w:trPr>
        <w:tc>
          <w:tcPr>
            <w:tcW w:w="4876" w:type="dxa"/>
            <w:hideMark/>
          </w:tcPr>
          <w:p w14:paraId="4EDCF31F" w14:textId="77777777" w:rsidR="008C54F6" w:rsidRPr="00194CA3" w:rsidRDefault="00A35519" w:rsidP="00967D04">
            <w:pPr>
              <w:pStyle w:val="ColumnHeading"/>
              <w:keepNext/>
            </w:pPr>
            <w:r w:rsidRPr="00194CA3">
              <w:t>Proposta di risoluzione</w:t>
            </w:r>
          </w:p>
        </w:tc>
        <w:tc>
          <w:tcPr>
            <w:tcW w:w="4876" w:type="dxa"/>
            <w:hideMark/>
          </w:tcPr>
          <w:p w14:paraId="0D67C98D" w14:textId="77777777" w:rsidR="008C54F6" w:rsidRPr="00194CA3" w:rsidRDefault="00A35519" w:rsidP="00967D04">
            <w:pPr>
              <w:pStyle w:val="ColumnHeading"/>
              <w:keepNext/>
            </w:pPr>
            <w:r w:rsidRPr="00194CA3">
              <w:t>Emendamento</w:t>
            </w:r>
          </w:p>
        </w:tc>
      </w:tr>
      <w:tr w:rsidR="00194CA3" w:rsidRPr="00194CA3" w14:paraId="43E832E6" w14:textId="77777777" w:rsidTr="00967D04">
        <w:trPr>
          <w:jc w:val="center"/>
        </w:trPr>
        <w:tc>
          <w:tcPr>
            <w:tcW w:w="4876" w:type="dxa"/>
          </w:tcPr>
          <w:p w14:paraId="199D5043" w14:textId="77777777" w:rsidR="008C54F6" w:rsidRPr="00194CA3" w:rsidRDefault="008C54F6" w:rsidP="00967D04">
            <w:pPr>
              <w:pStyle w:val="Normal6"/>
            </w:pPr>
          </w:p>
        </w:tc>
        <w:tc>
          <w:tcPr>
            <w:tcW w:w="4876" w:type="dxa"/>
            <w:hideMark/>
          </w:tcPr>
          <w:p w14:paraId="431CD36F" w14:textId="77777777" w:rsidR="008C54F6" w:rsidRPr="00194CA3" w:rsidRDefault="00A35519" w:rsidP="00967D04">
            <w:pPr>
              <w:pStyle w:val="Normal6"/>
              <w:rPr>
                <w:szCs w:val="24"/>
              </w:rPr>
            </w:pPr>
            <w:r w:rsidRPr="00194CA3">
              <w:rPr>
                <w:b/>
                <w:i/>
              </w:rPr>
              <w:t>–</w:t>
            </w:r>
            <w:r w:rsidRPr="00194CA3">
              <w:rPr>
                <w:b/>
                <w:i/>
              </w:rPr>
              <w:tab/>
              <w:t>vista la direttiva 2003/88/CE del Parlamento europeo e del Consiglio, del 4 novembre 2003, concernente taluni aspetti dell'organizzazione dell'orario di lavoro</w:t>
            </w:r>
            <w:r w:rsidRPr="00194CA3">
              <w:rPr>
                <w:b/>
                <w:i/>
                <w:vertAlign w:val="superscript"/>
              </w:rPr>
              <w:t>1 bis</w:t>
            </w:r>
            <w:r w:rsidRPr="00194CA3">
              <w:rPr>
                <w:b/>
                <w:i/>
              </w:rPr>
              <w:t>,</w:t>
            </w:r>
          </w:p>
        </w:tc>
      </w:tr>
      <w:tr w:rsidR="00194CA3" w:rsidRPr="00194CA3" w14:paraId="2D668601" w14:textId="77777777" w:rsidTr="00967D04">
        <w:trPr>
          <w:jc w:val="center"/>
        </w:trPr>
        <w:tc>
          <w:tcPr>
            <w:tcW w:w="4876" w:type="dxa"/>
          </w:tcPr>
          <w:p w14:paraId="3DF578C6" w14:textId="77777777" w:rsidR="008C54F6" w:rsidRPr="00194CA3" w:rsidRDefault="008C54F6" w:rsidP="00967D04">
            <w:pPr>
              <w:pStyle w:val="Normal6"/>
            </w:pPr>
          </w:p>
        </w:tc>
        <w:tc>
          <w:tcPr>
            <w:tcW w:w="4876" w:type="dxa"/>
            <w:hideMark/>
          </w:tcPr>
          <w:p w14:paraId="0D2707E5" w14:textId="77777777" w:rsidR="008C54F6" w:rsidRPr="00194CA3" w:rsidRDefault="00A35519" w:rsidP="00967D04">
            <w:pPr>
              <w:pStyle w:val="Normal6"/>
              <w:rPr>
                <w:szCs w:val="24"/>
              </w:rPr>
            </w:pPr>
            <w:r w:rsidRPr="00194CA3">
              <w:rPr>
                <w:b/>
                <w:i/>
              </w:rPr>
              <w:t>__________________</w:t>
            </w:r>
          </w:p>
        </w:tc>
      </w:tr>
      <w:tr w:rsidR="00194CA3" w:rsidRPr="00194CA3" w14:paraId="1DE837C9" w14:textId="77777777" w:rsidTr="00967D04">
        <w:trPr>
          <w:jc w:val="center"/>
        </w:trPr>
        <w:tc>
          <w:tcPr>
            <w:tcW w:w="4876" w:type="dxa"/>
          </w:tcPr>
          <w:p w14:paraId="512F957A" w14:textId="77777777" w:rsidR="008C54F6" w:rsidRPr="00194CA3" w:rsidRDefault="008C54F6" w:rsidP="00967D04">
            <w:pPr>
              <w:pStyle w:val="Normal6"/>
            </w:pPr>
          </w:p>
        </w:tc>
        <w:tc>
          <w:tcPr>
            <w:tcW w:w="4876" w:type="dxa"/>
            <w:hideMark/>
          </w:tcPr>
          <w:p w14:paraId="29863D3E" w14:textId="77777777" w:rsidR="008C54F6" w:rsidRPr="00194CA3" w:rsidRDefault="00A35519" w:rsidP="00967D04">
            <w:pPr>
              <w:pStyle w:val="Normal6"/>
              <w:rPr>
                <w:szCs w:val="24"/>
              </w:rPr>
            </w:pPr>
            <w:r w:rsidRPr="00194CA3">
              <w:rPr>
                <w:b/>
                <w:i/>
                <w:vertAlign w:val="superscript"/>
              </w:rPr>
              <w:t>1 bis</w:t>
            </w:r>
            <w:r w:rsidRPr="00194CA3">
              <w:t xml:space="preserve"> </w:t>
            </w:r>
            <w:r w:rsidRPr="00194CA3">
              <w:rPr>
                <w:b/>
                <w:i/>
              </w:rPr>
              <w:t>https://eur-lex.europa.eu/legal-content/IT/TXT/?uri=celex%3A32003L0088.</w:t>
            </w:r>
          </w:p>
        </w:tc>
      </w:tr>
    </w:tbl>
    <w:p w14:paraId="70B0DFB3"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{PL}</w:t>
      </w:r>
      <w:r w:rsidRPr="00194CA3">
        <w:rPr>
          <w:noProof w:val="0"/>
        </w:rPr>
        <w:t>pl</w:t>
      </w:r>
      <w:r w:rsidRPr="00194CA3">
        <w:rPr>
          <w:rStyle w:val="HideTWBExt"/>
          <w:noProof w:val="0"/>
          <w:color w:val="auto"/>
        </w:rPr>
        <w:t>&lt;/Original&gt;</w:t>
      </w:r>
    </w:p>
    <w:p w14:paraId="4C82D362" w14:textId="77777777" w:rsidR="008C54F6" w:rsidRPr="00194CA3" w:rsidRDefault="00A35519" w:rsidP="008C54F6">
      <w:r w:rsidRPr="00194CA3">
        <w:rPr>
          <w:rStyle w:val="HideTWBExt"/>
          <w:color w:val="auto"/>
        </w:rPr>
        <w:t>&lt;/Amend&gt;</w:t>
      </w:r>
    </w:p>
    <w:p w14:paraId="51F42C18"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4</w:t>
      </w:r>
      <w:r w:rsidRPr="00194CA3">
        <w:rPr>
          <w:rStyle w:val="HideTWBExt"/>
          <w:b w:val="0"/>
          <w:color w:val="auto"/>
        </w:rPr>
        <w:t>&lt;/NumAm&gt;</w:t>
      </w:r>
    </w:p>
    <w:p w14:paraId="1F4C783A" w14:textId="77777777" w:rsidR="008C54F6" w:rsidRPr="00194CA3" w:rsidRDefault="00A35519" w:rsidP="008C54F6">
      <w:pPr>
        <w:pStyle w:val="NormalBold"/>
      </w:pPr>
      <w:r w:rsidRPr="00194CA3">
        <w:rPr>
          <w:rStyle w:val="HideTWBExt"/>
          <w:b w:val="0"/>
          <w:color w:val="auto"/>
        </w:rPr>
        <w:t>&lt;RepeatBlock-By&gt;&lt;Members&gt;</w:t>
      </w:r>
      <w:r w:rsidRPr="00194CA3">
        <w:t>Liesbet Sommen, Andrzej Buła</w:t>
      </w:r>
      <w:r w:rsidRPr="00194CA3">
        <w:rPr>
          <w:rStyle w:val="HideTWBExt"/>
          <w:b w:val="0"/>
          <w:color w:val="auto"/>
        </w:rPr>
        <w:t>&lt;/Members&gt;</w:t>
      </w:r>
    </w:p>
    <w:p w14:paraId="53AD04F0" w14:textId="77777777" w:rsidR="008C54F6" w:rsidRPr="00194CA3" w:rsidRDefault="00A35519" w:rsidP="008C54F6">
      <w:r w:rsidRPr="00194CA3">
        <w:rPr>
          <w:rStyle w:val="HideTWBExt"/>
          <w:color w:val="auto"/>
        </w:rPr>
        <w:t>&lt;/RepeatBlock-By&gt;</w:t>
      </w:r>
    </w:p>
    <w:p w14:paraId="2FA34A0C"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265C868D" w14:textId="77777777" w:rsidR="008C54F6" w:rsidRPr="00194CA3" w:rsidRDefault="00A35519" w:rsidP="008C54F6">
      <w:pPr>
        <w:pStyle w:val="NormalBold"/>
      </w:pPr>
      <w:r w:rsidRPr="00194CA3">
        <w:rPr>
          <w:rStyle w:val="HideTWBExt"/>
          <w:b w:val="0"/>
          <w:color w:val="auto"/>
        </w:rPr>
        <w:t>&lt;Article&gt;</w:t>
      </w:r>
      <w:r w:rsidRPr="00194CA3">
        <w:t>Visto 7 bis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8090A52" w14:textId="77777777" w:rsidTr="00967D04">
        <w:trPr>
          <w:jc w:val="center"/>
        </w:trPr>
        <w:tc>
          <w:tcPr>
            <w:tcW w:w="9752" w:type="dxa"/>
            <w:gridSpan w:val="2"/>
          </w:tcPr>
          <w:p w14:paraId="46A2A10B" w14:textId="77777777" w:rsidR="008C54F6" w:rsidRPr="00194CA3" w:rsidRDefault="008C54F6" w:rsidP="00967D04">
            <w:pPr>
              <w:keepNext/>
            </w:pPr>
          </w:p>
        </w:tc>
      </w:tr>
      <w:tr w:rsidR="00194CA3" w:rsidRPr="00194CA3" w14:paraId="21EBC048" w14:textId="77777777" w:rsidTr="00967D04">
        <w:trPr>
          <w:jc w:val="center"/>
        </w:trPr>
        <w:tc>
          <w:tcPr>
            <w:tcW w:w="4876" w:type="dxa"/>
            <w:hideMark/>
          </w:tcPr>
          <w:p w14:paraId="3DDDD823" w14:textId="77777777" w:rsidR="008C54F6" w:rsidRPr="00194CA3" w:rsidRDefault="00A35519" w:rsidP="00967D04">
            <w:pPr>
              <w:pStyle w:val="ColumnHeading"/>
              <w:keepNext/>
            </w:pPr>
            <w:r w:rsidRPr="00194CA3">
              <w:t>Proposta di risoluzione</w:t>
            </w:r>
          </w:p>
        </w:tc>
        <w:tc>
          <w:tcPr>
            <w:tcW w:w="4876" w:type="dxa"/>
            <w:hideMark/>
          </w:tcPr>
          <w:p w14:paraId="02B98338" w14:textId="77777777" w:rsidR="008C54F6" w:rsidRPr="00194CA3" w:rsidRDefault="00A35519" w:rsidP="00967D04">
            <w:pPr>
              <w:pStyle w:val="ColumnHeading"/>
              <w:keepNext/>
            </w:pPr>
            <w:r w:rsidRPr="00194CA3">
              <w:t>Emendamento</w:t>
            </w:r>
          </w:p>
        </w:tc>
      </w:tr>
      <w:tr w:rsidR="00194CA3" w:rsidRPr="00194CA3" w14:paraId="13592D52" w14:textId="77777777" w:rsidTr="00967D04">
        <w:trPr>
          <w:jc w:val="center"/>
        </w:trPr>
        <w:tc>
          <w:tcPr>
            <w:tcW w:w="4876" w:type="dxa"/>
          </w:tcPr>
          <w:p w14:paraId="6C3C41D4" w14:textId="77777777" w:rsidR="008C54F6" w:rsidRPr="00194CA3" w:rsidRDefault="008C54F6" w:rsidP="00967D04">
            <w:pPr>
              <w:pStyle w:val="Normal6"/>
            </w:pPr>
          </w:p>
        </w:tc>
        <w:tc>
          <w:tcPr>
            <w:tcW w:w="4876" w:type="dxa"/>
            <w:hideMark/>
          </w:tcPr>
          <w:p w14:paraId="5EB65148" w14:textId="77777777" w:rsidR="008C54F6" w:rsidRPr="00194CA3" w:rsidRDefault="00A35519" w:rsidP="00967D04">
            <w:pPr>
              <w:pStyle w:val="Normal6"/>
              <w:rPr>
                <w:szCs w:val="24"/>
              </w:rPr>
            </w:pPr>
            <w:r w:rsidRPr="00194CA3">
              <w:rPr>
                <w:b/>
                <w:i/>
              </w:rPr>
              <w:t>–</w:t>
            </w:r>
            <w:r w:rsidRPr="00194CA3">
              <w:rPr>
                <w:b/>
                <w:i/>
              </w:rPr>
              <w:tab/>
            </w:r>
            <w:r w:rsidRPr="00194CA3">
              <w:rPr>
                <w:b/>
                <w:i/>
              </w:rPr>
              <w:t>vista la direttiva (UE) 2019/1158 del Parlamento europeo e del Consiglio, del 20 giugno 2019, relativa all'equilibrio tra attività professionale e vita familiare per i genitori e i prestatori di assistenza e che abroga la direttiva 2010/18/UE del Consiglio,</w:t>
            </w:r>
          </w:p>
        </w:tc>
      </w:tr>
    </w:tbl>
    <w:p w14:paraId="5F2C676C"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458882C2" w14:textId="77777777" w:rsidR="008C54F6" w:rsidRPr="00194CA3" w:rsidRDefault="00A35519" w:rsidP="008C54F6">
      <w:r w:rsidRPr="00194CA3">
        <w:rPr>
          <w:rStyle w:val="HideTWBExt"/>
          <w:color w:val="auto"/>
        </w:rPr>
        <w:t>&lt;/Amend&gt;</w:t>
      </w:r>
    </w:p>
    <w:p w14:paraId="210D353B"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5</w:t>
      </w:r>
      <w:r w:rsidRPr="00194CA3">
        <w:rPr>
          <w:rStyle w:val="HideTWBExt"/>
          <w:b w:val="0"/>
          <w:color w:val="auto"/>
        </w:rPr>
        <w:t>&lt;/NumAm&gt;</w:t>
      </w:r>
    </w:p>
    <w:p w14:paraId="12BFC95D" w14:textId="77777777" w:rsidR="008C54F6" w:rsidRPr="00194CA3" w:rsidRDefault="00A35519" w:rsidP="008C54F6">
      <w:pPr>
        <w:pStyle w:val="NormalBold"/>
      </w:pPr>
      <w:r w:rsidRPr="00194CA3">
        <w:rPr>
          <w:rStyle w:val="HideTWBExt"/>
          <w:b w:val="0"/>
          <w:color w:val="auto"/>
        </w:rPr>
        <w:t>&lt;RepeatBlock-By&gt;&lt;Members&gt;</w:t>
      </w:r>
      <w:r w:rsidRPr="00194CA3">
        <w:t>Liesbet Sommen, Andrzej Buła</w:t>
      </w:r>
      <w:r w:rsidRPr="00194CA3">
        <w:rPr>
          <w:rStyle w:val="HideTWBExt"/>
          <w:b w:val="0"/>
          <w:color w:val="auto"/>
        </w:rPr>
        <w:t>&lt;/Members&gt;</w:t>
      </w:r>
    </w:p>
    <w:p w14:paraId="629CBFB6" w14:textId="77777777" w:rsidR="008C54F6" w:rsidRPr="00194CA3" w:rsidRDefault="00A35519" w:rsidP="008C54F6">
      <w:r w:rsidRPr="00194CA3">
        <w:rPr>
          <w:rStyle w:val="HideTWBExt"/>
          <w:color w:val="auto"/>
        </w:rPr>
        <w:t>&lt;/RepeatBlock-By&gt;</w:t>
      </w:r>
    </w:p>
    <w:p w14:paraId="32739B89"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18229842" w14:textId="77777777" w:rsidR="008C54F6" w:rsidRPr="00194CA3" w:rsidRDefault="00A35519" w:rsidP="008C54F6">
      <w:pPr>
        <w:pStyle w:val="NormalBold"/>
      </w:pPr>
      <w:r w:rsidRPr="00194CA3">
        <w:rPr>
          <w:rStyle w:val="HideTWBExt"/>
          <w:b w:val="0"/>
          <w:color w:val="auto"/>
        </w:rPr>
        <w:t>&lt;Article&gt;</w:t>
      </w:r>
      <w:r w:rsidRPr="00194CA3">
        <w:t>Visto 7 ter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673F4E5" w14:textId="77777777" w:rsidTr="00967D04">
        <w:trPr>
          <w:jc w:val="center"/>
        </w:trPr>
        <w:tc>
          <w:tcPr>
            <w:tcW w:w="9752" w:type="dxa"/>
            <w:gridSpan w:val="2"/>
          </w:tcPr>
          <w:p w14:paraId="0237EC61" w14:textId="77777777" w:rsidR="008C54F6" w:rsidRPr="00194CA3" w:rsidRDefault="008C54F6" w:rsidP="00967D04">
            <w:pPr>
              <w:keepNext/>
            </w:pPr>
          </w:p>
        </w:tc>
      </w:tr>
      <w:tr w:rsidR="00194CA3" w:rsidRPr="00194CA3" w14:paraId="6ED38D21" w14:textId="77777777" w:rsidTr="00967D04">
        <w:trPr>
          <w:jc w:val="center"/>
        </w:trPr>
        <w:tc>
          <w:tcPr>
            <w:tcW w:w="4876" w:type="dxa"/>
            <w:hideMark/>
          </w:tcPr>
          <w:p w14:paraId="1986BCC1" w14:textId="77777777" w:rsidR="008C54F6" w:rsidRPr="00194CA3" w:rsidRDefault="00A35519" w:rsidP="00967D04">
            <w:pPr>
              <w:pStyle w:val="ColumnHeading"/>
              <w:keepNext/>
            </w:pPr>
            <w:r w:rsidRPr="00194CA3">
              <w:t>Proposta di risoluzione</w:t>
            </w:r>
          </w:p>
        </w:tc>
        <w:tc>
          <w:tcPr>
            <w:tcW w:w="4876" w:type="dxa"/>
            <w:hideMark/>
          </w:tcPr>
          <w:p w14:paraId="6103EE23" w14:textId="77777777" w:rsidR="008C54F6" w:rsidRPr="00194CA3" w:rsidRDefault="00A35519" w:rsidP="00967D04">
            <w:pPr>
              <w:pStyle w:val="ColumnHeading"/>
              <w:keepNext/>
            </w:pPr>
            <w:r w:rsidRPr="00194CA3">
              <w:t>Emendamento</w:t>
            </w:r>
          </w:p>
        </w:tc>
      </w:tr>
      <w:tr w:rsidR="00194CA3" w:rsidRPr="00194CA3" w14:paraId="3010E065" w14:textId="77777777" w:rsidTr="00967D04">
        <w:trPr>
          <w:jc w:val="center"/>
        </w:trPr>
        <w:tc>
          <w:tcPr>
            <w:tcW w:w="4876" w:type="dxa"/>
          </w:tcPr>
          <w:p w14:paraId="44DA11B7" w14:textId="77777777" w:rsidR="008C54F6" w:rsidRPr="00194CA3" w:rsidRDefault="008C54F6" w:rsidP="00967D04">
            <w:pPr>
              <w:pStyle w:val="Normal6"/>
            </w:pPr>
          </w:p>
        </w:tc>
        <w:tc>
          <w:tcPr>
            <w:tcW w:w="4876" w:type="dxa"/>
            <w:hideMark/>
          </w:tcPr>
          <w:p w14:paraId="7CE67484" w14:textId="77777777" w:rsidR="008C54F6" w:rsidRPr="00194CA3" w:rsidRDefault="00A35519" w:rsidP="00967D04">
            <w:pPr>
              <w:pStyle w:val="Normal6"/>
              <w:rPr>
                <w:szCs w:val="24"/>
              </w:rPr>
            </w:pPr>
            <w:r w:rsidRPr="00194CA3">
              <w:rPr>
                <w:b/>
                <w:i/>
              </w:rPr>
              <w:t>–</w:t>
            </w:r>
            <w:r w:rsidRPr="00194CA3">
              <w:rPr>
                <w:b/>
                <w:i/>
              </w:rPr>
              <w:tab/>
              <w:t>vista la direttiva 2003/88/CE del Parlamento europeo e del Consiglio, del 4 novembre 2003, concernente taluni aspetti dell'organizzazione dell'orario di lavoro,</w:t>
            </w:r>
          </w:p>
        </w:tc>
      </w:tr>
    </w:tbl>
    <w:p w14:paraId="127D40A9"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6A264F2F" w14:textId="77777777" w:rsidR="008C54F6" w:rsidRPr="00194CA3" w:rsidRDefault="00A35519" w:rsidP="008C54F6">
      <w:r w:rsidRPr="00194CA3">
        <w:rPr>
          <w:rStyle w:val="HideTWBExt"/>
          <w:color w:val="auto"/>
        </w:rPr>
        <w:t>&lt;/Amend&gt;</w:t>
      </w:r>
    </w:p>
    <w:p w14:paraId="5AB8BC54"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6</w:t>
      </w:r>
      <w:r w:rsidRPr="00194CA3">
        <w:rPr>
          <w:rStyle w:val="HideTWBExt"/>
          <w:b w:val="0"/>
          <w:color w:val="auto"/>
        </w:rPr>
        <w:t>&lt;/NumAm&gt;</w:t>
      </w:r>
    </w:p>
    <w:p w14:paraId="7C1DBED3" w14:textId="77777777" w:rsidR="008C54F6" w:rsidRPr="00194CA3" w:rsidRDefault="00A35519" w:rsidP="008C54F6">
      <w:pPr>
        <w:pStyle w:val="NormalBold"/>
      </w:pPr>
      <w:r w:rsidRPr="00194CA3">
        <w:rPr>
          <w:rStyle w:val="HideTWBExt"/>
          <w:b w:val="0"/>
          <w:color w:val="auto"/>
        </w:rPr>
        <w:t>&lt;RepeatBlock-By&gt;&lt;Members&gt;</w:t>
      </w:r>
      <w:r w:rsidRPr="00194CA3">
        <w:t>Henrik Dahl, Andrea Wechsler</w:t>
      </w:r>
      <w:r w:rsidRPr="00194CA3">
        <w:rPr>
          <w:rStyle w:val="HideTWBExt"/>
          <w:b w:val="0"/>
          <w:color w:val="auto"/>
        </w:rPr>
        <w:t>&lt;/Members&gt;</w:t>
      </w:r>
    </w:p>
    <w:p w14:paraId="1C2E9C77" w14:textId="77777777" w:rsidR="008C54F6" w:rsidRPr="00194CA3" w:rsidRDefault="00A35519" w:rsidP="008C54F6">
      <w:r w:rsidRPr="00194CA3">
        <w:rPr>
          <w:rStyle w:val="HideTWBExt"/>
          <w:color w:val="auto"/>
        </w:rPr>
        <w:t>&lt;/RepeatBlock-By&gt;</w:t>
      </w:r>
    </w:p>
    <w:p w14:paraId="433545CA"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6DC337F0" w14:textId="77777777" w:rsidR="008C54F6" w:rsidRPr="00194CA3" w:rsidRDefault="00A35519" w:rsidP="008C54F6">
      <w:pPr>
        <w:pStyle w:val="NormalBold"/>
      </w:pPr>
      <w:r w:rsidRPr="00194CA3">
        <w:rPr>
          <w:rStyle w:val="HideTWBExt"/>
          <w:b w:val="0"/>
          <w:color w:val="auto"/>
        </w:rPr>
        <w:t>&lt;Article&gt;</w:t>
      </w:r>
      <w:r w:rsidRPr="00194CA3">
        <w:t>Visto 8</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48B1972" w14:textId="77777777" w:rsidTr="00967D04">
        <w:trPr>
          <w:jc w:val="center"/>
        </w:trPr>
        <w:tc>
          <w:tcPr>
            <w:tcW w:w="9752" w:type="dxa"/>
            <w:gridSpan w:val="2"/>
          </w:tcPr>
          <w:p w14:paraId="7545DF0E" w14:textId="77777777" w:rsidR="008C54F6" w:rsidRPr="00194CA3" w:rsidRDefault="008C54F6" w:rsidP="00967D04">
            <w:pPr>
              <w:keepNext/>
            </w:pPr>
          </w:p>
        </w:tc>
      </w:tr>
      <w:tr w:rsidR="00194CA3" w:rsidRPr="00194CA3" w14:paraId="24EF1B3C" w14:textId="77777777" w:rsidTr="00967D04">
        <w:trPr>
          <w:jc w:val="center"/>
        </w:trPr>
        <w:tc>
          <w:tcPr>
            <w:tcW w:w="4876" w:type="dxa"/>
            <w:hideMark/>
          </w:tcPr>
          <w:p w14:paraId="375BD98B" w14:textId="77777777" w:rsidR="008C54F6" w:rsidRPr="00194CA3" w:rsidRDefault="00A35519" w:rsidP="00967D04">
            <w:pPr>
              <w:pStyle w:val="ColumnHeading"/>
              <w:keepNext/>
            </w:pPr>
            <w:r w:rsidRPr="00194CA3">
              <w:t>Proposta di risoluzione</w:t>
            </w:r>
          </w:p>
        </w:tc>
        <w:tc>
          <w:tcPr>
            <w:tcW w:w="4876" w:type="dxa"/>
            <w:hideMark/>
          </w:tcPr>
          <w:p w14:paraId="59B58D00" w14:textId="77777777" w:rsidR="008C54F6" w:rsidRPr="00194CA3" w:rsidRDefault="00A35519" w:rsidP="00967D04">
            <w:pPr>
              <w:pStyle w:val="ColumnHeading"/>
              <w:keepNext/>
            </w:pPr>
            <w:r w:rsidRPr="00194CA3">
              <w:t>Emendamento</w:t>
            </w:r>
          </w:p>
        </w:tc>
      </w:tr>
      <w:tr w:rsidR="00194CA3" w:rsidRPr="00194CA3" w14:paraId="6228A882" w14:textId="77777777" w:rsidTr="00967D04">
        <w:trPr>
          <w:jc w:val="center"/>
        </w:trPr>
        <w:tc>
          <w:tcPr>
            <w:tcW w:w="4876" w:type="dxa"/>
            <w:hideMark/>
          </w:tcPr>
          <w:p w14:paraId="03F4854C" w14:textId="77777777" w:rsidR="008C54F6" w:rsidRPr="00194CA3" w:rsidRDefault="00A35519" w:rsidP="00967D04">
            <w:pPr>
              <w:pStyle w:val="Normal6"/>
            </w:pPr>
            <w:r w:rsidRPr="00194CA3">
              <w:rPr>
                <w:b/>
                <w:i/>
              </w:rPr>
              <w:t>–</w:t>
            </w:r>
            <w:r w:rsidRPr="00194CA3">
              <w:rPr>
                <w:b/>
                <w:i/>
              </w:rPr>
              <w:tab/>
            </w:r>
            <w:r w:rsidRPr="00194CA3">
              <w:rPr>
                <w:b/>
                <w:i/>
              </w:rPr>
              <w:t>vista la direttiva (UE) 2024/2831 del Parlamento europeo e del Consiglio, del 23 ottobre 2024, relativa al miglioramento delle condizioni di lavoro nel lavoro mediante piattaforme digitali</w:t>
            </w:r>
            <w:r w:rsidRPr="00194CA3">
              <w:rPr>
                <w:b/>
                <w:i/>
                <w:vertAlign w:val="superscript"/>
              </w:rPr>
              <w:t>4</w:t>
            </w:r>
            <w:r w:rsidRPr="00194CA3">
              <w:rPr>
                <w:b/>
                <w:i/>
              </w:rPr>
              <w:t>,</w:t>
            </w:r>
          </w:p>
        </w:tc>
        <w:tc>
          <w:tcPr>
            <w:tcW w:w="4876" w:type="dxa"/>
            <w:hideMark/>
          </w:tcPr>
          <w:p w14:paraId="56AA6670" w14:textId="77777777" w:rsidR="008C54F6" w:rsidRPr="00194CA3" w:rsidRDefault="00A35519" w:rsidP="00967D04">
            <w:pPr>
              <w:pStyle w:val="Normal6"/>
              <w:rPr>
                <w:szCs w:val="24"/>
              </w:rPr>
            </w:pPr>
            <w:r w:rsidRPr="00194CA3">
              <w:rPr>
                <w:b/>
                <w:i/>
              </w:rPr>
              <w:t>soppresso</w:t>
            </w:r>
          </w:p>
        </w:tc>
      </w:tr>
      <w:tr w:rsidR="00194CA3" w:rsidRPr="00194CA3" w14:paraId="7D41A08A" w14:textId="77777777" w:rsidTr="00967D04">
        <w:trPr>
          <w:jc w:val="center"/>
        </w:trPr>
        <w:tc>
          <w:tcPr>
            <w:tcW w:w="4876" w:type="dxa"/>
            <w:hideMark/>
          </w:tcPr>
          <w:p w14:paraId="4CD56A8D" w14:textId="77777777" w:rsidR="008C54F6" w:rsidRPr="00194CA3" w:rsidRDefault="00A35519" w:rsidP="00967D04">
            <w:pPr>
              <w:pStyle w:val="Normal6"/>
            </w:pPr>
            <w:r w:rsidRPr="00194CA3">
              <w:rPr>
                <w:b/>
                <w:i/>
              </w:rPr>
              <w:t>__________________</w:t>
            </w:r>
          </w:p>
        </w:tc>
        <w:tc>
          <w:tcPr>
            <w:tcW w:w="4876" w:type="dxa"/>
          </w:tcPr>
          <w:p w14:paraId="32658F92" w14:textId="77777777" w:rsidR="008C54F6" w:rsidRPr="00194CA3" w:rsidRDefault="008C54F6" w:rsidP="00967D04">
            <w:pPr>
              <w:pStyle w:val="Normal6"/>
              <w:rPr>
                <w:szCs w:val="24"/>
              </w:rPr>
            </w:pPr>
          </w:p>
        </w:tc>
      </w:tr>
      <w:tr w:rsidR="00194CA3" w:rsidRPr="00194CA3" w14:paraId="29B0A4E7" w14:textId="77777777" w:rsidTr="00967D04">
        <w:trPr>
          <w:jc w:val="center"/>
        </w:trPr>
        <w:tc>
          <w:tcPr>
            <w:tcW w:w="4876" w:type="dxa"/>
            <w:hideMark/>
          </w:tcPr>
          <w:p w14:paraId="59B8B96E" w14:textId="77777777" w:rsidR="008C54F6" w:rsidRPr="00194CA3" w:rsidRDefault="00A35519" w:rsidP="00967D04">
            <w:pPr>
              <w:pStyle w:val="Normal6"/>
            </w:pPr>
            <w:r w:rsidRPr="00194CA3">
              <w:rPr>
                <w:b/>
                <w:i/>
                <w:vertAlign w:val="superscript"/>
              </w:rPr>
              <w:t>4</w:t>
            </w:r>
            <w:r w:rsidRPr="00194CA3">
              <w:t xml:space="preserve"> </w:t>
            </w:r>
            <w:r w:rsidRPr="00194CA3">
              <w:rPr>
                <w:b/>
                <w:i/>
              </w:rPr>
              <w:t>Direttiva (UE) 2024/2831 del Parlamento europeo e del Consiglio, del 23 ottobre 2024, relativa al miglioramento delle condizioni di lavoro nel lavoro mediante piattaforme digitali (testo rilevante ai fini del SEE) (GU L, 2024/2831, 11.11.2024, ELI: http://data.europa.eu/eli/dir/2024/2831/oj).</w:t>
            </w:r>
          </w:p>
        </w:tc>
        <w:tc>
          <w:tcPr>
            <w:tcW w:w="4876" w:type="dxa"/>
          </w:tcPr>
          <w:p w14:paraId="1EAE8F00" w14:textId="77777777" w:rsidR="008C54F6" w:rsidRPr="00194CA3" w:rsidRDefault="008C54F6" w:rsidP="00967D04">
            <w:pPr>
              <w:pStyle w:val="Normal6"/>
              <w:rPr>
                <w:szCs w:val="24"/>
              </w:rPr>
            </w:pPr>
          </w:p>
        </w:tc>
      </w:tr>
    </w:tbl>
    <w:p w14:paraId="78B30AB4"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07AEA4F6" w14:textId="77777777" w:rsidR="008C54F6" w:rsidRPr="00194CA3" w:rsidRDefault="00A35519" w:rsidP="008C54F6">
      <w:r w:rsidRPr="00194CA3">
        <w:rPr>
          <w:rStyle w:val="HideTWBExt"/>
          <w:color w:val="auto"/>
        </w:rPr>
        <w:t>&lt;/Amend&gt;</w:t>
      </w:r>
    </w:p>
    <w:p w14:paraId="51FB37B9"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7</w:t>
      </w:r>
      <w:r w:rsidRPr="00194CA3">
        <w:rPr>
          <w:rStyle w:val="HideTWBExt"/>
          <w:b w:val="0"/>
          <w:color w:val="auto"/>
        </w:rPr>
        <w:t>&lt;/NumAm&gt;</w:t>
      </w:r>
    </w:p>
    <w:p w14:paraId="2D95A38D" w14:textId="77777777" w:rsidR="008C54F6" w:rsidRPr="00194CA3" w:rsidRDefault="00A35519" w:rsidP="008C54F6">
      <w:pPr>
        <w:pStyle w:val="NormalBold"/>
      </w:pPr>
      <w:r w:rsidRPr="00194CA3">
        <w:rPr>
          <w:rStyle w:val="HideTWBExt"/>
          <w:b w:val="0"/>
          <w:color w:val="auto"/>
        </w:rPr>
        <w:t>&lt;RepeatBlock-By&gt;&lt;Members&gt;</w:t>
      </w:r>
      <w:r w:rsidRPr="00194CA3">
        <w:t>Henrik Dahl, Andrea Wechsler</w:t>
      </w:r>
      <w:r w:rsidRPr="00194CA3">
        <w:rPr>
          <w:rStyle w:val="HideTWBExt"/>
          <w:b w:val="0"/>
          <w:color w:val="auto"/>
        </w:rPr>
        <w:t>&lt;/Members&gt;</w:t>
      </w:r>
    </w:p>
    <w:p w14:paraId="60B02EEA" w14:textId="77777777" w:rsidR="008C54F6" w:rsidRPr="00194CA3" w:rsidRDefault="00A35519" w:rsidP="008C54F6">
      <w:r w:rsidRPr="00194CA3">
        <w:rPr>
          <w:rStyle w:val="HideTWBExt"/>
          <w:color w:val="auto"/>
        </w:rPr>
        <w:t>&lt;/RepeatBlock-By&gt;</w:t>
      </w:r>
    </w:p>
    <w:p w14:paraId="6204A6EA"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67844C07" w14:textId="77777777" w:rsidR="008C54F6" w:rsidRPr="00194CA3" w:rsidRDefault="00A35519" w:rsidP="008C54F6">
      <w:pPr>
        <w:pStyle w:val="NormalBold"/>
      </w:pPr>
      <w:r w:rsidRPr="00194CA3">
        <w:rPr>
          <w:rStyle w:val="HideTWBExt"/>
          <w:b w:val="0"/>
          <w:color w:val="auto"/>
        </w:rPr>
        <w:t>&lt;Article&gt;</w:t>
      </w:r>
      <w:r w:rsidRPr="00194CA3">
        <w:t>Visto 12</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7EE4844" w14:textId="77777777" w:rsidTr="00967D04">
        <w:trPr>
          <w:jc w:val="center"/>
        </w:trPr>
        <w:tc>
          <w:tcPr>
            <w:tcW w:w="9752" w:type="dxa"/>
            <w:gridSpan w:val="2"/>
          </w:tcPr>
          <w:p w14:paraId="59658D65" w14:textId="77777777" w:rsidR="008C54F6" w:rsidRPr="00194CA3" w:rsidRDefault="008C54F6" w:rsidP="00967D04">
            <w:pPr>
              <w:keepNext/>
            </w:pPr>
          </w:p>
        </w:tc>
      </w:tr>
      <w:tr w:rsidR="00194CA3" w:rsidRPr="00194CA3" w14:paraId="6F44DA05" w14:textId="77777777" w:rsidTr="00967D04">
        <w:trPr>
          <w:jc w:val="center"/>
        </w:trPr>
        <w:tc>
          <w:tcPr>
            <w:tcW w:w="4876" w:type="dxa"/>
            <w:hideMark/>
          </w:tcPr>
          <w:p w14:paraId="7B5713BE" w14:textId="77777777" w:rsidR="008C54F6" w:rsidRPr="00194CA3" w:rsidRDefault="00A35519" w:rsidP="00967D04">
            <w:pPr>
              <w:pStyle w:val="ColumnHeading"/>
              <w:keepNext/>
            </w:pPr>
            <w:r w:rsidRPr="00194CA3">
              <w:t>Proposta di risoluzione</w:t>
            </w:r>
          </w:p>
        </w:tc>
        <w:tc>
          <w:tcPr>
            <w:tcW w:w="4876" w:type="dxa"/>
            <w:hideMark/>
          </w:tcPr>
          <w:p w14:paraId="569D6552" w14:textId="77777777" w:rsidR="008C54F6" w:rsidRPr="00194CA3" w:rsidRDefault="00A35519" w:rsidP="00967D04">
            <w:pPr>
              <w:pStyle w:val="ColumnHeading"/>
              <w:keepNext/>
            </w:pPr>
            <w:r w:rsidRPr="00194CA3">
              <w:t>Emendamento</w:t>
            </w:r>
          </w:p>
        </w:tc>
      </w:tr>
      <w:tr w:rsidR="00194CA3" w:rsidRPr="00194CA3" w14:paraId="02D27917" w14:textId="77777777" w:rsidTr="00967D04">
        <w:trPr>
          <w:jc w:val="center"/>
        </w:trPr>
        <w:tc>
          <w:tcPr>
            <w:tcW w:w="4876" w:type="dxa"/>
            <w:hideMark/>
          </w:tcPr>
          <w:p w14:paraId="3F6CECD9" w14:textId="77777777" w:rsidR="008C54F6" w:rsidRPr="00194CA3" w:rsidRDefault="00A35519" w:rsidP="00967D04">
            <w:pPr>
              <w:pStyle w:val="Normal6"/>
            </w:pPr>
            <w:r w:rsidRPr="00194CA3">
              <w:rPr>
                <w:b/>
                <w:i/>
              </w:rPr>
              <w:t>–</w:t>
            </w:r>
            <w:r w:rsidRPr="00194CA3">
              <w:rPr>
                <w:b/>
                <w:i/>
              </w:rPr>
              <w:tab/>
              <w:t>vista la sua risoluzione del 13 marzo 2025 dal titolo "Aspetti sociali e occupazionali dei processi di ristrutturazione: la necessità di tutelare i posti di lavoro e i diritti dei lavoratori" (2024/2829(RSP)),</w:t>
            </w:r>
          </w:p>
        </w:tc>
        <w:tc>
          <w:tcPr>
            <w:tcW w:w="4876" w:type="dxa"/>
            <w:hideMark/>
          </w:tcPr>
          <w:p w14:paraId="50C72490" w14:textId="77777777" w:rsidR="008C54F6" w:rsidRPr="00194CA3" w:rsidRDefault="00A35519" w:rsidP="00967D04">
            <w:pPr>
              <w:pStyle w:val="Normal6"/>
              <w:rPr>
                <w:szCs w:val="24"/>
              </w:rPr>
            </w:pPr>
            <w:r w:rsidRPr="00194CA3">
              <w:rPr>
                <w:b/>
                <w:i/>
              </w:rPr>
              <w:t>soppresso</w:t>
            </w:r>
          </w:p>
        </w:tc>
      </w:tr>
    </w:tbl>
    <w:p w14:paraId="5F7C137D"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36047BBA" w14:textId="77777777" w:rsidR="008C54F6" w:rsidRPr="00194CA3" w:rsidRDefault="00A35519" w:rsidP="008C54F6">
      <w:r w:rsidRPr="00194CA3">
        <w:rPr>
          <w:rStyle w:val="HideTWBExt"/>
          <w:color w:val="auto"/>
        </w:rPr>
        <w:t>&lt;/Amend&gt;</w:t>
      </w:r>
    </w:p>
    <w:p w14:paraId="650B6CD4"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8</w:t>
      </w:r>
      <w:r w:rsidRPr="00194CA3">
        <w:rPr>
          <w:rStyle w:val="HideTWBExt"/>
          <w:b w:val="0"/>
          <w:color w:val="auto"/>
        </w:rPr>
        <w:t>&lt;/NumAm&gt;</w:t>
      </w:r>
    </w:p>
    <w:p w14:paraId="025AEE31" w14:textId="77777777" w:rsidR="008C54F6" w:rsidRPr="00194CA3" w:rsidRDefault="00A35519" w:rsidP="008C54F6">
      <w:pPr>
        <w:pStyle w:val="NormalBold"/>
      </w:pPr>
      <w:r w:rsidRPr="00194CA3">
        <w:rPr>
          <w:rStyle w:val="HideTWBExt"/>
          <w:b w:val="0"/>
          <w:color w:val="auto"/>
        </w:rPr>
        <w:t>&lt;RepeatBlock-By&gt;&lt;Members&gt;</w:t>
      </w:r>
      <w:r w:rsidRPr="00194CA3">
        <w:t>Irena Joveva</w:t>
      </w:r>
      <w:r w:rsidRPr="00194CA3">
        <w:rPr>
          <w:rStyle w:val="HideTWBExt"/>
          <w:b w:val="0"/>
          <w:color w:val="auto"/>
        </w:rPr>
        <w:t>&lt;/Members&gt;</w:t>
      </w:r>
    </w:p>
    <w:p w14:paraId="757073DD" w14:textId="77777777" w:rsidR="008C54F6" w:rsidRPr="00194CA3" w:rsidRDefault="00A35519" w:rsidP="008C54F6">
      <w:r w:rsidRPr="00194CA3">
        <w:rPr>
          <w:rStyle w:val="HideTWBExt"/>
          <w:color w:val="auto"/>
        </w:rPr>
        <w:t>&lt;/RepeatBlock-By&gt;</w:t>
      </w:r>
    </w:p>
    <w:p w14:paraId="7619C99D"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56588531" w14:textId="77777777" w:rsidR="008C54F6" w:rsidRPr="00194CA3" w:rsidRDefault="00A35519" w:rsidP="008C54F6">
      <w:pPr>
        <w:pStyle w:val="NormalBold"/>
      </w:pPr>
      <w:r w:rsidRPr="00194CA3">
        <w:rPr>
          <w:rStyle w:val="HideTWBExt"/>
          <w:b w:val="0"/>
          <w:color w:val="auto"/>
        </w:rPr>
        <w:t>&lt;Article&gt;</w:t>
      </w:r>
      <w:r w:rsidRPr="00194CA3">
        <w:t>Visto 13 bis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58EAFEA" w14:textId="77777777" w:rsidTr="00967D04">
        <w:trPr>
          <w:jc w:val="center"/>
        </w:trPr>
        <w:tc>
          <w:tcPr>
            <w:tcW w:w="9752" w:type="dxa"/>
            <w:gridSpan w:val="2"/>
          </w:tcPr>
          <w:p w14:paraId="1CFA9E11" w14:textId="77777777" w:rsidR="008C54F6" w:rsidRPr="00194CA3" w:rsidRDefault="008C54F6" w:rsidP="00967D04">
            <w:pPr>
              <w:keepNext/>
            </w:pPr>
          </w:p>
        </w:tc>
      </w:tr>
      <w:tr w:rsidR="00194CA3" w:rsidRPr="00194CA3" w14:paraId="13DCDBA5" w14:textId="77777777" w:rsidTr="00967D04">
        <w:trPr>
          <w:jc w:val="center"/>
        </w:trPr>
        <w:tc>
          <w:tcPr>
            <w:tcW w:w="4876" w:type="dxa"/>
            <w:hideMark/>
          </w:tcPr>
          <w:p w14:paraId="5DFF979F" w14:textId="77777777" w:rsidR="008C54F6" w:rsidRPr="00194CA3" w:rsidRDefault="00A35519" w:rsidP="00967D04">
            <w:pPr>
              <w:pStyle w:val="ColumnHeading"/>
              <w:keepNext/>
            </w:pPr>
            <w:r w:rsidRPr="00194CA3">
              <w:t>Proposta di risoluzione</w:t>
            </w:r>
          </w:p>
        </w:tc>
        <w:tc>
          <w:tcPr>
            <w:tcW w:w="4876" w:type="dxa"/>
            <w:hideMark/>
          </w:tcPr>
          <w:p w14:paraId="31689304" w14:textId="77777777" w:rsidR="008C54F6" w:rsidRPr="00194CA3" w:rsidRDefault="00A35519" w:rsidP="00967D04">
            <w:pPr>
              <w:pStyle w:val="ColumnHeading"/>
              <w:keepNext/>
            </w:pPr>
            <w:r w:rsidRPr="00194CA3">
              <w:t>Emendamento</w:t>
            </w:r>
          </w:p>
        </w:tc>
      </w:tr>
      <w:tr w:rsidR="00194CA3" w:rsidRPr="00194CA3" w14:paraId="6F36BAB6" w14:textId="77777777" w:rsidTr="00967D04">
        <w:trPr>
          <w:jc w:val="center"/>
        </w:trPr>
        <w:tc>
          <w:tcPr>
            <w:tcW w:w="4876" w:type="dxa"/>
          </w:tcPr>
          <w:p w14:paraId="1AE2FE98" w14:textId="77777777" w:rsidR="008C54F6" w:rsidRPr="00194CA3" w:rsidRDefault="008C54F6" w:rsidP="00967D04">
            <w:pPr>
              <w:pStyle w:val="Normal6"/>
            </w:pPr>
          </w:p>
        </w:tc>
        <w:tc>
          <w:tcPr>
            <w:tcW w:w="4876" w:type="dxa"/>
            <w:hideMark/>
          </w:tcPr>
          <w:p w14:paraId="114DC2CC" w14:textId="77777777" w:rsidR="008C54F6" w:rsidRPr="00194CA3" w:rsidRDefault="00A35519" w:rsidP="00967D04">
            <w:pPr>
              <w:pStyle w:val="Normal6"/>
              <w:rPr>
                <w:szCs w:val="24"/>
              </w:rPr>
            </w:pPr>
            <w:r w:rsidRPr="00194CA3">
              <w:rPr>
                <w:b/>
                <w:i/>
              </w:rPr>
              <w:t>–</w:t>
            </w:r>
            <w:r w:rsidRPr="00194CA3">
              <w:rPr>
                <w:b/>
                <w:i/>
              </w:rPr>
              <w:tab/>
              <w:t>visto l'accordo quadro delle parti sociali europee sulla digitalizzazione (giugno 2020),</w:t>
            </w:r>
          </w:p>
        </w:tc>
      </w:tr>
    </w:tbl>
    <w:p w14:paraId="21A5D793"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724BD4D4" w14:textId="77777777" w:rsidR="008C54F6" w:rsidRPr="00194CA3" w:rsidRDefault="00A35519" w:rsidP="008C54F6">
      <w:r w:rsidRPr="00194CA3">
        <w:rPr>
          <w:rStyle w:val="HideTWBExt"/>
          <w:color w:val="auto"/>
        </w:rPr>
        <w:t>&lt;/Amend&gt;</w:t>
      </w:r>
    </w:p>
    <w:p w14:paraId="6230AC38"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9</w:t>
      </w:r>
      <w:r w:rsidRPr="00194CA3">
        <w:rPr>
          <w:rStyle w:val="HideTWBExt"/>
          <w:b w:val="0"/>
          <w:color w:val="auto"/>
        </w:rPr>
        <w:t>&lt;/NumAm&gt;</w:t>
      </w:r>
    </w:p>
    <w:p w14:paraId="004BCD12" w14:textId="77777777" w:rsidR="008C54F6" w:rsidRPr="00194CA3" w:rsidRDefault="00A35519" w:rsidP="008C54F6">
      <w:pPr>
        <w:pStyle w:val="NormalBold"/>
      </w:pPr>
      <w:r w:rsidRPr="00194CA3">
        <w:rPr>
          <w:rStyle w:val="HideTWBExt"/>
          <w:b w:val="0"/>
          <w:color w:val="auto"/>
        </w:rPr>
        <w:t>&lt;RepeatBlock-By&gt;&lt;Members&gt;</w:t>
      </w:r>
      <w:r w:rsidRPr="00194CA3">
        <w:t>Liesbet Sommen, Andrzej Buła</w:t>
      </w:r>
      <w:r w:rsidRPr="00194CA3">
        <w:rPr>
          <w:rStyle w:val="HideTWBExt"/>
          <w:b w:val="0"/>
          <w:color w:val="auto"/>
        </w:rPr>
        <w:t>&lt;/Members&gt;</w:t>
      </w:r>
    </w:p>
    <w:p w14:paraId="7706CE27" w14:textId="77777777" w:rsidR="008C54F6" w:rsidRPr="00194CA3" w:rsidRDefault="00A35519" w:rsidP="008C54F6">
      <w:r w:rsidRPr="00194CA3">
        <w:rPr>
          <w:rStyle w:val="HideTWBExt"/>
          <w:color w:val="auto"/>
        </w:rPr>
        <w:t>&lt;/RepeatBlock-By&gt;</w:t>
      </w:r>
    </w:p>
    <w:p w14:paraId="5B1FAB39"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68F89813" w14:textId="77777777" w:rsidR="008C54F6" w:rsidRPr="00194CA3" w:rsidRDefault="00A35519" w:rsidP="008C54F6">
      <w:pPr>
        <w:pStyle w:val="NormalBold"/>
      </w:pPr>
      <w:r w:rsidRPr="00194CA3">
        <w:rPr>
          <w:rStyle w:val="HideTWBExt"/>
          <w:b w:val="0"/>
          <w:color w:val="auto"/>
        </w:rPr>
        <w:t>&lt;Article&gt;</w:t>
      </w:r>
      <w:r w:rsidRPr="00194CA3">
        <w:t>Visto 14 bis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2E387D7" w14:textId="77777777" w:rsidTr="00967D04">
        <w:trPr>
          <w:jc w:val="center"/>
        </w:trPr>
        <w:tc>
          <w:tcPr>
            <w:tcW w:w="9752" w:type="dxa"/>
            <w:gridSpan w:val="2"/>
          </w:tcPr>
          <w:p w14:paraId="23EF0019" w14:textId="77777777" w:rsidR="008C54F6" w:rsidRPr="00194CA3" w:rsidRDefault="008C54F6" w:rsidP="00967D04">
            <w:pPr>
              <w:keepNext/>
            </w:pPr>
          </w:p>
        </w:tc>
      </w:tr>
      <w:tr w:rsidR="00194CA3" w:rsidRPr="00194CA3" w14:paraId="7EA429FA" w14:textId="77777777" w:rsidTr="00967D04">
        <w:trPr>
          <w:jc w:val="center"/>
        </w:trPr>
        <w:tc>
          <w:tcPr>
            <w:tcW w:w="4876" w:type="dxa"/>
            <w:hideMark/>
          </w:tcPr>
          <w:p w14:paraId="0DDF04E5" w14:textId="77777777" w:rsidR="008C54F6" w:rsidRPr="00194CA3" w:rsidRDefault="00A35519" w:rsidP="00967D04">
            <w:pPr>
              <w:pStyle w:val="ColumnHeading"/>
              <w:keepNext/>
            </w:pPr>
            <w:r w:rsidRPr="00194CA3">
              <w:t>Proposta di risoluzione</w:t>
            </w:r>
          </w:p>
        </w:tc>
        <w:tc>
          <w:tcPr>
            <w:tcW w:w="4876" w:type="dxa"/>
            <w:hideMark/>
          </w:tcPr>
          <w:p w14:paraId="3FCB8B1A" w14:textId="77777777" w:rsidR="008C54F6" w:rsidRPr="00194CA3" w:rsidRDefault="00A35519" w:rsidP="00967D04">
            <w:pPr>
              <w:pStyle w:val="ColumnHeading"/>
              <w:keepNext/>
            </w:pPr>
            <w:r w:rsidRPr="00194CA3">
              <w:t>Emendamento</w:t>
            </w:r>
          </w:p>
        </w:tc>
      </w:tr>
      <w:tr w:rsidR="00194CA3" w:rsidRPr="00194CA3" w14:paraId="64707405" w14:textId="77777777" w:rsidTr="00967D04">
        <w:trPr>
          <w:jc w:val="center"/>
        </w:trPr>
        <w:tc>
          <w:tcPr>
            <w:tcW w:w="4876" w:type="dxa"/>
          </w:tcPr>
          <w:p w14:paraId="7AEB4B3C" w14:textId="77777777" w:rsidR="008C54F6" w:rsidRPr="00194CA3" w:rsidRDefault="008C54F6" w:rsidP="00967D04">
            <w:pPr>
              <w:pStyle w:val="Normal6"/>
            </w:pPr>
          </w:p>
        </w:tc>
        <w:tc>
          <w:tcPr>
            <w:tcW w:w="4876" w:type="dxa"/>
            <w:hideMark/>
          </w:tcPr>
          <w:p w14:paraId="2FB240E6" w14:textId="77777777" w:rsidR="008C54F6" w:rsidRPr="00194CA3" w:rsidRDefault="00A35519" w:rsidP="00967D04">
            <w:pPr>
              <w:pStyle w:val="Normal6"/>
              <w:rPr>
                <w:szCs w:val="24"/>
              </w:rPr>
            </w:pPr>
            <w:r w:rsidRPr="00194CA3">
              <w:rPr>
                <w:b/>
                <w:i/>
              </w:rPr>
              <w:t>–</w:t>
            </w:r>
            <w:r w:rsidRPr="00194CA3">
              <w:rPr>
                <w:b/>
                <w:i/>
              </w:rPr>
              <w:tab/>
            </w:r>
            <w:r w:rsidRPr="00194CA3">
              <w:rPr>
                <w:b/>
                <w:i/>
              </w:rPr>
              <w:t>vista la comunicazione della Commissione al Parlamento europeo, al Consiglio, al Comitato economico e sociale europeo e al Comitato delle regioni, del 7 giugno 2023, su un approccio globale alla salute mentale (COM(2023) 298 final),</w:t>
            </w:r>
          </w:p>
        </w:tc>
      </w:tr>
    </w:tbl>
    <w:p w14:paraId="491FD40F"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65172108" w14:textId="77777777" w:rsidR="008C54F6" w:rsidRPr="00194CA3" w:rsidRDefault="00A35519" w:rsidP="008C54F6">
      <w:r w:rsidRPr="00194CA3">
        <w:rPr>
          <w:rStyle w:val="HideTWBExt"/>
          <w:color w:val="auto"/>
        </w:rPr>
        <w:t>&lt;/Amend&gt;</w:t>
      </w:r>
    </w:p>
    <w:p w14:paraId="435B2B17"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10</w:t>
      </w:r>
      <w:r w:rsidRPr="00194CA3">
        <w:rPr>
          <w:rStyle w:val="HideTWBExt"/>
          <w:b w:val="0"/>
          <w:color w:val="auto"/>
        </w:rPr>
        <w:t>&lt;/NumAm&gt;</w:t>
      </w:r>
    </w:p>
    <w:p w14:paraId="1B90DC83" w14:textId="77777777" w:rsidR="008C54F6" w:rsidRPr="00194CA3" w:rsidRDefault="00A35519" w:rsidP="008C54F6">
      <w:pPr>
        <w:pStyle w:val="NormalBold"/>
      </w:pPr>
      <w:r w:rsidRPr="00194CA3">
        <w:rPr>
          <w:rStyle w:val="HideTWBExt"/>
          <w:b w:val="0"/>
          <w:color w:val="auto"/>
        </w:rPr>
        <w:t>&lt;RepeatBlock-By&gt;&lt;Members&gt;</w:t>
      </w:r>
      <w:r w:rsidRPr="00194CA3">
        <w:t>Marc Angel, Nora Mebarek, Vilija Blinkevičiūtė, Alicia Homs Ginel, Isilda Gomes, Gabriele Bischoff, Evelyn Regner, Idoia Mendia, Marianne Vind, Alex Agius Saliba, Romana Jerković, Estelle Ceulemans</w:t>
      </w:r>
      <w:r w:rsidRPr="00194CA3">
        <w:rPr>
          <w:rStyle w:val="HideTWBExt"/>
          <w:b w:val="0"/>
          <w:color w:val="auto"/>
        </w:rPr>
        <w:t>&lt;/Members&gt;</w:t>
      </w:r>
    </w:p>
    <w:p w14:paraId="1F684830" w14:textId="77777777" w:rsidR="008C54F6" w:rsidRPr="00194CA3" w:rsidRDefault="00A35519" w:rsidP="008C54F6">
      <w:r w:rsidRPr="00194CA3">
        <w:rPr>
          <w:rStyle w:val="HideTWBExt"/>
          <w:color w:val="auto"/>
        </w:rPr>
        <w:t>&lt;/RepeatBlock-By&gt;</w:t>
      </w:r>
    </w:p>
    <w:p w14:paraId="7EA60E8F"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43897BD6" w14:textId="77777777" w:rsidR="008C54F6" w:rsidRPr="00194CA3" w:rsidRDefault="00A35519" w:rsidP="008C54F6">
      <w:pPr>
        <w:pStyle w:val="NormalBold"/>
      </w:pPr>
      <w:r w:rsidRPr="00194CA3">
        <w:rPr>
          <w:rStyle w:val="HideTWBExt"/>
          <w:b w:val="0"/>
          <w:color w:val="auto"/>
        </w:rPr>
        <w:t>&lt;Article&gt;</w:t>
      </w:r>
      <w:r w:rsidRPr="00194CA3">
        <w:t>Visto 15</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EEF30A1" w14:textId="77777777" w:rsidTr="00967D04">
        <w:trPr>
          <w:jc w:val="center"/>
        </w:trPr>
        <w:tc>
          <w:tcPr>
            <w:tcW w:w="9752" w:type="dxa"/>
            <w:gridSpan w:val="2"/>
          </w:tcPr>
          <w:p w14:paraId="0C608C33" w14:textId="77777777" w:rsidR="008C54F6" w:rsidRPr="00194CA3" w:rsidRDefault="008C54F6" w:rsidP="00967D04">
            <w:pPr>
              <w:keepNext/>
            </w:pPr>
          </w:p>
        </w:tc>
      </w:tr>
      <w:tr w:rsidR="00194CA3" w:rsidRPr="00194CA3" w14:paraId="35E5CE5E" w14:textId="77777777" w:rsidTr="00967D04">
        <w:trPr>
          <w:jc w:val="center"/>
        </w:trPr>
        <w:tc>
          <w:tcPr>
            <w:tcW w:w="4876" w:type="dxa"/>
            <w:hideMark/>
          </w:tcPr>
          <w:p w14:paraId="692981DA" w14:textId="77777777" w:rsidR="008C54F6" w:rsidRPr="00194CA3" w:rsidRDefault="00A35519" w:rsidP="00967D04">
            <w:pPr>
              <w:pStyle w:val="ColumnHeading"/>
              <w:keepNext/>
            </w:pPr>
            <w:r w:rsidRPr="00194CA3">
              <w:t>Proposta di risoluzione</w:t>
            </w:r>
          </w:p>
        </w:tc>
        <w:tc>
          <w:tcPr>
            <w:tcW w:w="4876" w:type="dxa"/>
            <w:hideMark/>
          </w:tcPr>
          <w:p w14:paraId="786781A7" w14:textId="77777777" w:rsidR="008C54F6" w:rsidRPr="00194CA3" w:rsidRDefault="00A35519" w:rsidP="00967D04">
            <w:pPr>
              <w:pStyle w:val="ColumnHeading"/>
              <w:keepNext/>
            </w:pPr>
            <w:r w:rsidRPr="00194CA3">
              <w:t>Emendamento</w:t>
            </w:r>
          </w:p>
        </w:tc>
      </w:tr>
      <w:tr w:rsidR="00194CA3" w:rsidRPr="00194CA3" w14:paraId="0FEFFCC4" w14:textId="77777777" w:rsidTr="00967D04">
        <w:trPr>
          <w:jc w:val="center"/>
        </w:trPr>
        <w:tc>
          <w:tcPr>
            <w:tcW w:w="4876" w:type="dxa"/>
            <w:hideMark/>
          </w:tcPr>
          <w:p w14:paraId="4C2AB8CD" w14:textId="77777777" w:rsidR="008C54F6" w:rsidRPr="00194CA3" w:rsidRDefault="00A35519" w:rsidP="00967D04">
            <w:pPr>
              <w:pStyle w:val="Normal6"/>
            </w:pPr>
            <w:r w:rsidRPr="00194CA3">
              <w:t>–</w:t>
            </w:r>
            <w:r w:rsidRPr="00194CA3">
              <w:tab/>
              <w:t xml:space="preserve">viste </w:t>
            </w:r>
            <w:r w:rsidRPr="00194CA3">
              <w:rPr>
                <w:b/>
                <w:i/>
              </w:rPr>
              <w:t>le relazioni</w:t>
            </w:r>
            <w:r w:rsidRPr="00194CA3">
              <w:t xml:space="preserve"> Draghi e Letta,</w:t>
            </w:r>
          </w:p>
        </w:tc>
        <w:tc>
          <w:tcPr>
            <w:tcW w:w="4876" w:type="dxa"/>
            <w:hideMark/>
          </w:tcPr>
          <w:p w14:paraId="1E006359" w14:textId="77777777" w:rsidR="008C54F6" w:rsidRPr="00194CA3" w:rsidRDefault="00A35519" w:rsidP="00967D04">
            <w:pPr>
              <w:pStyle w:val="Normal6"/>
              <w:rPr>
                <w:szCs w:val="24"/>
              </w:rPr>
            </w:pPr>
            <w:r w:rsidRPr="00194CA3">
              <w:t>–</w:t>
            </w:r>
            <w:r w:rsidRPr="00194CA3">
              <w:tab/>
              <w:t xml:space="preserve">viste </w:t>
            </w:r>
            <w:r w:rsidRPr="00194CA3">
              <w:rPr>
                <w:b/>
                <w:i/>
              </w:rPr>
              <w:t>la relazione di Mario</w:t>
            </w:r>
            <w:r w:rsidRPr="00194CA3">
              <w:t xml:space="preserve"> Draghi </w:t>
            </w:r>
            <w:r w:rsidRPr="00194CA3">
              <w:rPr>
                <w:b/>
                <w:i/>
              </w:rPr>
              <w:t>del settembre 2024 sul futuro della competitività europea (</w:t>
            </w:r>
            <w:proofErr w:type="gramStart"/>
            <w:r w:rsidRPr="00194CA3">
              <w:rPr>
                <w:b/>
                <w:i/>
              </w:rPr>
              <w:t>in appresso</w:t>
            </w:r>
            <w:proofErr w:type="gramEnd"/>
            <w:r w:rsidRPr="00194CA3">
              <w:rPr>
                <w:b/>
                <w:i/>
              </w:rPr>
              <w:t xml:space="preserve"> la "relazione Draghi") </w:t>
            </w:r>
            <w:r w:rsidRPr="00194CA3">
              <w:t xml:space="preserve">e </w:t>
            </w:r>
            <w:r w:rsidRPr="00194CA3">
              <w:rPr>
                <w:b/>
                <w:i/>
              </w:rPr>
              <w:t xml:space="preserve">la relazione di Enrico </w:t>
            </w:r>
            <w:r w:rsidRPr="00194CA3">
              <w:t>Letta</w:t>
            </w:r>
            <w:r w:rsidRPr="00194CA3">
              <w:rPr>
                <w:b/>
                <w:i/>
              </w:rPr>
              <w:t xml:space="preserve"> dell'aprile 2024 dal titolo "Much more than a market" (Molto più di un mercato) (in appresso la "relazione Letta")</w:t>
            </w:r>
            <w:r w:rsidRPr="00194CA3">
              <w:t>,</w:t>
            </w:r>
          </w:p>
        </w:tc>
      </w:tr>
    </w:tbl>
    <w:p w14:paraId="04C09DDC"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6C74AC4E" w14:textId="77777777" w:rsidR="008C54F6" w:rsidRPr="00194CA3" w:rsidRDefault="00A35519" w:rsidP="008C54F6">
      <w:r w:rsidRPr="00194CA3">
        <w:rPr>
          <w:rStyle w:val="HideTWBExt"/>
          <w:color w:val="auto"/>
        </w:rPr>
        <w:t>&lt;/Amend&gt;</w:t>
      </w:r>
    </w:p>
    <w:p w14:paraId="53030CB1"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11</w:t>
      </w:r>
      <w:r w:rsidRPr="00194CA3">
        <w:rPr>
          <w:rStyle w:val="HideTWBExt"/>
          <w:b w:val="0"/>
          <w:color w:val="auto"/>
        </w:rPr>
        <w:t>&lt;/NumAm&gt;</w:t>
      </w:r>
    </w:p>
    <w:p w14:paraId="370AD2EB" w14:textId="77777777" w:rsidR="008C54F6" w:rsidRPr="00194CA3" w:rsidRDefault="00A35519" w:rsidP="008C54F6">
      <w:pPr>
        <w:pStyle w:val="NormalBold"/>
      </w:pPr>
      <w:r w:rsidRPr="00194CA3">
        <w:rPr>
          <w:rStyle w:val="HideTWBExt"/>
          <w:b w:val="0"/>
          <w:color w:val="auto"/>
        </w:rPr>
        <w:t>&lt;RepeatBlock-By&gt;&lt;Members&gt;</w:t>
      </w:r>
      <w:r w:rsidRPr="00194CA3">
        <w:t>Henrik Dahl, Andrea Wechsler</w:t>
      </w:r>
      <w:r w:rsidRPr="00194CA3">
        <w:rPr>
          <w:rStyle w:val="HideTWBExt"/>
          <w:b w:val="0"/>
          <w:color w:val="auto"/>
        </w:rPr>
        <w:t>&lt;/Members&gt;</w:t>
      </w:r>
    </w:p>
    <w:p w14:paraId="354A5B70" w14:textId="77777777" w:rsidR="008C54F6" w:rsidRPr="00194CA3" w:rsidRDefault="00A35519" w:rsidP="008C54F6">
      <w:r w:rsidRPr="00194CA3">
        <w:rPr>
          <w:rStyle w:val="HideTWBExt"/>
          <w:color w:val="auto"/>
        </w:rPr>
        <w:t>&lt;/RepeatBlock-By&gt;</w:t>
      </w:r>
    </w:p>
    <w:p w14:paraId="00A297E8"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78AA45F1" w14:textId="77777777" w:rsidR="008C54F6" w:rsidRPr="00194CA3" w:rsidRDefault="00A35519" w:rsidP="008C54F6">
      <w:pPr>
        <w:pStyle w:val="NormalBold"/>
      </w:pPr>
      <w:r w:rsidRPr="00194CA3">
        <w:rPr>
          <w:rStyle w:val="HideTWBExt"/>
          <w:b w:val="0"/>
          <w:color w:val="auto"/>
        </w:rPr>
        <w:t>&lt;Article&gt;</w:t>
      </w:r>
      <w:r w:rsidRPr="00194CA3">
        <w:t>Visto 16 bis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25E1181" w14:textId="77777777" w:rsidTr="00967D04">
        <w:trPr>
          <w:jc w:val="center"/>
        </w:trPr>
        <w:tc>
          <w:tcPr>
            <w:tcW w:w="9752" w:type="dxa"/>
            <w:gridSpan w:val="2"/>
          </w:tcPr>
          <w:p w14:paraId="374A2444" w14:textId="77777777" w:rsidR="008C54F6" w:rsidRPr="00194CA3" w:rsidRDefault="008C54F6" w:rsidP="00967D04">
            <w:pPr>
              <w:keepNext/>
            </w:pPr>
          </w:p>
        </w:tc>
      </w:tr>
      <w:tr w:rsidR="00194CA3" w:rsidRPr="00194CA3" w14:paraId="4C92E908" w14:textId="77777777" w:rsidTr="00967D04">
        <w:trPr>
          <w:jc w:val="center"/>
        </w:trPr>
        <w:tc>
          <w:tcPr>
            <w:tcW w:w="4876" w:type="dxa"/>
            <w:hideMark/>
          </w:tcPr>
          <w:p w14:paraId="5DD262AB" w14:textId="77777777" w:rsidR="008C54F6" w:rsidRPr="00194CA3" w:rsidRDefault="00A35519" w:rsidP="00967D04">
            <w:pPr>
              <w:pStyle w:val="ColumnHeading"/>
              <w:keepNext/>
            </w:pPr>
            <w:r w:rsidRPr="00194CA3">
              <w:t>Proposta di risoluzione</w:t>
            </w:r>
          </w:p>
        </w:tc>
        <w:tc>
          <w:tcPr>
            <w:tcW w:w="4876" w:type="dxa"/>
            <w:hideMark/>
          </w:tcPr>
          <w:p w14:paraId="6B202E08" w14:textId="77777777" w:rsidR="008C54F6" w:rsidRPr="00194CA3" w:rsidRDefault="00A35519" w:rsidP="00967D04">
            <w:pPr>
              <w:pStyle w:val="ColumnHeading"/>
              <w:keepNext/>
            </w:pPr>
            <w:r w:rsidRPr="00194CA3">
              <w:t>Emendamento</w:t>
            </w:r>
          </w:p>
        </w:tc>
      </w:tr>
      <w:tr w:rsidR="00194CA3" w:rsidRPr="00194CA3" w14:paraId="667E2CB9" w14:textId="77777777" w:rsidTr="00967D04">
        <w:trPr>
          <w:jc w:val="center"/>
        </w:trPr>
        <w:tc>
          <w:tcPr>
            <w:tcW w:w="4876" w:type="dxa"/>
          </w:tcPr>
          <w:p w14:paraId="3B02C920" w14:textId="77777777" w:rsidR="008C54F6" w:rsidRPr="00194CA3" w:rsidRDefault="008C54F6" w:rsidP="00967D04">
            <w:pPr>
              <w:pStyle w:val="Normal6"/>
            </w:pPr>
          </w:p>
        </w:tc>
        <w:tc>
          <w:tcPr>
            <w:tcW w:w="4876" w:type="dxa"/>
            <w:hideMark/>
          </w:tcPr>
          <w:p w14:paraId="74EA95B5" w14:textId="77777777" w:rsidR="008C54F6" w:rsidRPr="00194CA3" w:rsidRDefault="00A35519" w:rsidP="00967D04">
            <w:pPr>
              <w:pStyle w:val="Normal6"/>
              <w:rPr>
                <w:szCs w:val="24"/>
              </w:rPr>
            </w:pPr>
            <w:r w:rsidRPr="00194CA3">
              <w:rPr>
                <w:b/>
                <w:i/>
              </w:rPr>
              <w:t>–</w:t>
            </w:r>
            <w:r w:rsidRPr="00194CA3">
              <w:rPr>
                <w:b/>
                <w:i/>
              </w:rPr>
              <w:tab/>
            </w:r>
            <w:r w:rsidRPr="00194CA3">
              <w:rPr>
                <w:b/>
                <w:i/>
              </w:rPr>
              <w:t>vista la comunicazione della Commissione, dell'11 febbraio 2025, dal titolo "Avanti insieme: un'Unione più coraggiosa, più semplice e più rapida", che conferma l'obiettivo di ridurre gli oneri amministrativi di almeno il 25 % in generale e di almeno il 35 % per le PMI,</w:t>
            </w:r>
          </w:p>
        </w:tc>
      </w:tr>
    </w:tbl>
    <w:p w14:paraId="1186ABAC"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76749FA0" w14:textId="77777777" w:rsidR="008C54F6" w:rsidRPr="00194CA3" w:rsidRDefault="00A35519" w:rsidP="008C54F6">
      <w:r w:rsidRPr="00194CA3">
        <w:rPr>
          <w:rStyle w:val="HideTWBExt"/>
          <w:color w:val="auto"/>
        </w:rPr>
        <w:t>&lt;/Amend&gt;</w:t>
      </w:r>
    </w:p>
    <w:p w14:paraId="731CBB87"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12</w:t>
      </w:r>
      <w:r w:rsidRPr="00194CA3">
        <w:rPr>
          <w:rStyle w:val="HideTWBExt"/>
          <w:b w:val="0"/>
          <w:color w:val="auto"/>
        </w:rPr>
        <w:t>&lt;/NumAm&gt;</w:t>
      </w:r>
    </w:p>
    <w:p w14:paraId="3053145E" w14:textId="77777777" w:rsidR="008C54F6" w:rsidRPr="00194CA3" w:rsidRDefault="00A35519" w:rsidP="008C54F6">
      <w:pPr>
        <w:pStyle w:val="NormalBold"/>
      </w:pPr>
      <w:r w:rsidRPr="00194CA3">
        <w:rPr>
          <w:rStyle w:val="HideTWBExt"/>
          <w:b w:val="0"/>
          <w:color w:val="auto"/>
        </w:rPr>
        <w:t>&lt;RepeatBlock-By&gt;&lt;Members&gt;</w:t>
      </w:r>
      <w:r w:rsidRPr="00194CA3">
        <w:t>Irena Joveva</w:t>
      </w:r>
      <w:r w:rsidRPr="00194CA3">
        <w:rPr>
          <w:rStyle w:val="HideTWBExt"/>
          <w:b w:val="0"/>
          <w:color w:val="auto"/>
        </w:rPr>
        <w:t>&lt;/Members&gt;</w:t>
      </w:r>
    </w:p>
    <w:p w14:paraId="7E412A65" w14:textId="77777777" w:rsidR="008C54F6" w:rsidRPr="00194CA3" w:rsidRDefault="00A35519" w:rsidP="008C54F6">
      <w:r w:rsidRPr="00194CA3">
        <w:rPr>
          <w:rStyle w:val="HideTWBExt"/>
          <w:color w:val="auto"/>
        </w:rPr>
        <w:t>&lt;/RepeatBlock-By&gt;</w:t>
      </w:r>
    </w:p>
    <w:p w14:paraId="25045323"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31F635AA" w14:textId="77777777" w:rsidR="008C54F6" w:rsidRPr="00194CA3" w:rsidRDefault="00A35519" w:rsidP="008C54F6">
      <w:pPr>
        <w:pStyle w:val="NormalBold"/>
      </w:pPr>
      <w:r w:rsidRPr="00194CA3">
        <w:rPr>
          <w:rStyle w:val="HideTWBExt"/>
          <w:b w:val="0"/>
          <w:color w:val="auto"/>
        </w:rPr>
        <w:t>&lt;Article&gt;</w:t>
      </w:r>
      <w:r w:rsidRPr="00194CA3">
        <w:t>Visto 16 bis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1BBAFCD" w14:textId="77777777" w:rsidTr="00967D04">
        <w:trPr>
          <w:jc w:val="center"/>
        </w:trPr>
        <w:tc>
          <w:tcPr>
            <w:tcW w:w="9752" w:type="dxa"/>
            <w:gridSpan w:val="2"/>
          </w:tcPr>
          <w:p w14:paraId="4D758D54" w14:textId="77777777" w:rsidR="008C54F6" w:rsidRPr="00194CA3" w:rsidRDefault="008C54F6" w:rsidP="00967D04">
            <w:pPr>
              <w:keepNext/>
            </w:pPr>
          </w:p>
        </w:tc>
      </w:tr>
      <w:tr w:rsidR="00194CA3" w:rsidRPr="00194CA3" w14:paraId="60CA93D0" w14:textId="77777777" w:rsidTr="00967D04">
        <w:trPr>
          <w:jc w:val="center"/>
        </w:trPr>
        <w:tc>
          <w:tcPr>
            <w:tcW w:w="4876" w:type="dxa"/>
            <w:hideMark/>
          </w:tcPr>
          <w:p w14:paraId="08540E9D" w14:textId="77777777" w:rsidR="008C54F6" w:rsidRPr="00194CA3" w:rsidRDefault="00A35519" w:rsidP="00967D04">
            <w:pPr>
              <w:pStyle w:val="ColumnHeading"/>
              <w:keepNext/>
            </w:pPr>
            <w:r w:rsidRPr="00194CA3">
              <w:t>Proposta di risoluzione</w:t>
            </w:r>
          </w:p>
        </w:tc>
        <w:tc>
          <w:tcPr>
            <w:tcW w:w="4876" w:type="dxa"/>
            <w:hideMark/>
          </w:tcPr>
          <w:p w14:paraId="1BC146EC" w14:textId="77777777" w:rsidR="008C54F6" w:rsidRPr="00194CA3" w:rsidRDefault="00A35519" w:rsidP="00967D04">
            <w:pPr>
              <w:pStyle w:val="ColumnHeading"/>
              <w:keepNext/>
            </w:pPr>
            <w:r w:rsidRPr="00194CA3">
              <w:t>Emendamento</w:t>
            </w:r>
          </w:p>
        </w:tc>
      </w:tr>
      <w:tr w:rsidR="00194CA3" w:rsidRPr="00194CA3" w14:paraId="5A000F6A" w14:textId="77777777" w:rsidTr="00967D04">
        <w:trPr>
          <w:jc w:val="center"/>
        </w:trPr>
        <w:tc>
          <w:tcPr>
            <w:tcW w:w="4876" w:type="dxa"/>
          </w:tcPr>
          <w:p w14:paraId="569588B9" w14:textId="77777777" w:rsidR="008C54F6" w:rsidRPr="00194CA3" w:rsidRDefault="008C54F6" w:rsidP="00967D04">
            <w:pPr>
              <w:pStyle w:val="Normal6"/>
            </w:pPr>
          </w:p>
        </w:tc>
        <w:tc>
          <w:tcPr>
            <w:tcW w:w="4876" w:type="dxa"/>
            <w:hideMark/>
          </w:tcPr>
          <w:p w14:paraId="41AB0C34" w14:textId="77777777" w:rsidR="008C54F6" w:rsidRPr="00194CA3" w:rsidRDefault="00A35519" w:rsidP="00967D04">
            <w:pPr>
              <w:pStyle w:val="Normal6"/>
              <w:rPr>
                <w:szCs w:val="24"/>
              </w:rPr>
            </w:pPr>
            <w:r w:rsidRPr="00194CA3">
              <w:rPr>
                <w:b/>
                <w:i/>
              </w:rPr>
              <w:t>–</w:t>
            </w:r>
            <w:r w:rsidRPr="00194CA3">
              <w:rPr>
                <w:b/>
                <w:i/>
              </w:rPr>
              <w:tab/>
              <w:t xml:space="preserve">vista la relazione dell'OCSE dal titolo "Algorithmic management in the workplace: </w:t>
            </w:r>
            <w:r w:rsidRPr="00194CA3">
              <w:rPr>
                <w:b/>
                <w:i/>
              </w:rPr>
              <w:t xml:space="preserve">New evidence from an OECD labour survey", OECD Artificial Intelligence Papers, n. 31, </w:t>
            </w:r>
          </w:p>
        </w:tc>
      </w:tr>
    </w:tbl>
    <w:p w14:paraId="4F5C3E42"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20CD4145" w14:textId="77777777" w:rsidR="008C54F6" w:rsidRPr="00194CA3" w:rsidRDefault="00A35519" w:rsidP="008C54F6">
      <w:r w:rsidRPr="00194CA3">
        <w:rPr>
          <w:rStyle w:val="HideTWBExt"/>
          <w:color w:val="auto"/>
        </w:rPr>
        <w:t>&lt;/Amend&gt;</w:t>
      </w:r>
    </w:p>
    <w:p w14:paraId="7D4DBEFE"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13</w:t>
      </w:r>
      <w:r w:rsidRPr="00194CA3">
        <w:rPr>
          <w:rStyle w:val="HideTWBExt"/>
          <w:b w:val="0"/>
          <w:color w:val="auto"/>
        </w:rPr>
        <w:t>&lt;/NumAm&gt;</w:t>
      </w:r>
    </w:p>
    <w:p w14:paraId="2AA508B1" w14:textId="77777777" w:rsidR="008C54F6" w:rsidRPr="00194CA3" w:rsidRDefault="00A35519" w:rsidP="008C54F6">
      <w:pPr>
        <w:pStyle w:val="NormalBold"/>
      </w:pPr>
      <w:r w:rsidRPr="00194CA3">
        <w:rPr>
          <w:rStyle w:val="HideTWBExt"/>
          <w:b w:val="0"/>
          <w:color w:val="auto"/>
        </w:rPr>
        <w:t>&lt;RepeatBlock-By&gt;&lt;Members&gt;</w:t>
      </w:r>
      <w:r w:rsidRPr="00194CA3">
        <w:t>Marc Angel, Nora Mebarek, Vilija Blinkevičiūtė, Alicia Homs Ginel, Isilda Gomes, Gabriele Bischoff, Evelyn Regner, Idoia Mendia, Marianne Vind, Alex Agius Saliba, Romana Jerković, Estelle Ceulemans</w:t>
      </w:r>
      <w:r w:rsidRPr="00194CA3">
        <w:rPr>
          <w:rStyle w:val="HideTWBExt"/>
          <w:b w:val="0"/>
          <w:color w:val="auto"/>
        </w:rPr>
        <w:t>&lt;/Members&gt;</w:t>
      </w:r>
    </w:p>
    <w:p w14:paraId="184B2FDE" w14:textId="77777777" w:rsidR="008C54F6" w:rsidRPr="00194CA3" w:rsidRDefault="00A35519" w:rsidP="008C54F6">
      <w:r w:rsidRPr="00194CA3">
        <w:rPr>
          <w:rStyle w:val="HideTWBExt"/>
          <w:color w:val="auto"/>
        </w:rPr>
        <w:t>&lt;/RepeatBlock-By&gt;</w:t>
      </w:r>
    </w:p>
    <w:p w14:paraId="177808A8"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72F0C090" w14:textId="77777777" w:rsidR="008C54F6" w:rsidRPr="00194CA3" w:rsidRDefault="00A35519" w:rsidP="008C54F6">
      <w:pPr>
        <w:pStyle w:val="NormalBold"/>
      </w:pPr>
      <w:r w:rsidRPr="00194CA3">
        <w:rPr>
          <w:rStyle w:val="HideTWBExt"/>
          <w:b w:val="0"/>
          <w:color w:val="auto"/>
        </w:rPr>
        <w:t>&lt;Article&gt;</w:t>
      </w:r>
      <w:r w:rsidRPr="00194CA3">
        <w:t>Visto 17</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2C01C88" w14:textId="77777777" w:rsidTr="00967D04">
        <w:trPr>
          <w:jc w:val="center"/>
        </w:trPr>
        <w:tc>
          <w:tcPr>
            <w:tcW w:w="9752" w:type="dxa"/>
            <w:gridSpan w:val="2"/>
          </w:tcPr>
          <w:p w14:paraId="1918429C" w14:textId="77777777" w:rsidR="008C54F6" w:rsidRPr="00194CA3" w:rsidRDefault="008C54F6" w:rsidP="00967D04">
            <w:pPr>
              <w:keepNext/>
            </w:pPr>
          </w:p>
        </w:tc>
      </w:tr>
      <w:tr w:rsidR="00194CA3" w:rsidRPr="00194CA3" w14:paraId="69895945" w14:textId="77777777" w:rsidTr="00967D04">
        <w:trPr>
          <w:jc w:val="center"/>
        </w:trPr>
        <w:tc>
          <w:tcPr>
            <w:tcW w:w="4876" w:type="dxa"/>
            <w:hideMark/>
          </w:tcPr>
          <w:p w14:paraId="2F1380A6" w14:textId="77777777" w:rsidR="008C54F6" w:rsidRPr="00194CA3" w:rsidRDefault="00A35519" w:rsidP="00967D04">
            <w:pPr>
              <w:pStyle w:val="ColumnHeading"/>
              <w:keepNext/>
            </w:pPr>
            <w:r w:rsidRPr="00194CA3">
              <w:t>Proposta di risoluzione</w:t>
            </w:r>
          </w:p>
        </w:tc>
        <w:tc>
          <w:tcPr>
            <w:tcW w:w="4876" w:type="dxa"/>
            <w:hideMark/>
          </w:tcPr>
          <w:p w14:paraId="1A3B21B8" w14:textId="77777777" w:rsidR="008C54F6" w:rsidRPr="00194CA3" w:rsidRDefault="00A35519" w:rsidP="00967D04">
            <w:pPr>
              <w:pStyle w:val="ColumnHeading"/>
              <w:keepNext/>
            </w:pPr>
            <w:r w:rsidRPr="00194CA3">
              <w:t>Emendamento</w:t>
            </w:r>
          </w:p>
        </w:tc>
      </w:tr>
      <w:tr w:rsidR="00194CA3" w:rsidRPr="00194CA3" w14:paraId="3D61679D" w14:textId="77777777" w:rsidTr="00967D04">
        <w:trPr>
          <w:jc w:val="center"/>
        </w:trPr>
        <w:tc>
          <w:tcPr>
            <w:tcW w:w="4876" w:type="dxa"/>
            <w:hideMark/>
          </w:tcPr>
          <w:p w14:paraId="5532AC91" w14:textId="77777777" w:rsidR="008C54F6" w:rsidRPr="00194CA3" w:rsidRDefault="00A35519" w:rsidP="00967D04">
            <w:pPr>
              <w:pStyle w:val="Normal6"/>
            </w:pPr>
            <w:r w:rsidRPr="00194CA3">
              <w:t>–</w:t>
            </w:r>
            <w:r w:rsidRPr="00194CA3">
              <w:tab/>
              <w:t>vista la valutazione del valore aggiunto europeo del xxx 2025 [di prossima pubblicazione] dal titolo "Digitalizzazione, intelligenza artificiale e gestione algoritmica sul luogo di lavoro – definizione del futuro del lavoro",</w:t>
            </w:r>
          </w:p>
        </w:tc>
        <w:tc>
          <w:tcPr>
            <w:tcW w:w="4876" w:type="dxa"/>
            <w:hideMark/>
          </w:tcPr>
          <w:p w14:paraId="14132439" w14:textId="77777777" w:rsidR="008C54F6" w:rsidRPr="00194CA3" w:rsidRDefault="00A35519" w:rsidP="00967D04">
            <w:pPr>
              <w:pStyle w:val="Normal6"/>
              <w:rPr>
                <w:szCs w:val="24"/>
              </w:rPr>
            </w:pPr>
            <w:r w:rsidRPr="00194CA3">
              <w:t>–</w:t>
            </w:r>
            <w:r w:rsidRPr="00194CA3">
              <w:tab/>
              <w:t xml:space="preserve">vista la valutazione del valore aggiunto europeo </w:t>
            </w:r>
            <w:r w:rsidRPr="00194CA3">
              <w:rPr>
                <w:b/>
                <w:i/>
              </w:rPr>
              <w:t xml:space="preserve">a cura del Servizio Ricerca del Parlamento europeo </w:t>
            </w:r>
            <w:r w:rsidRPr="00194CA3">
              <w:t>del xxx 2025 [di prossima pubblicazione] dal titolo "Digitalizzazione, intelligenza artificiale e gestione algoritmica sul luogo di lavoro – definizione del futuro del lavoro",</w:t>
            </w:r>
          </w:p>
        </w:tc>
      </w:tr>
    </w:tbl>
    <w:p w14:paraId="5CD0C1C2"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4FA61381" w14:textId="77777777" w:rsidR="008C54F6" w:rsidRPr="00194CA3" w:rsidRDefault="00A35519" w:rsidP="008C54F6">
      <w:r w:rsidRPr="00194CA3">
        <w:rPr>
          <w:rStyle w:val="HideTWBExt"/>
          <w:color w:val="auto"/>
        </w:rPr>
        <w:t>&lt;/Amend&gt;</w:t>
      </w:r>
    </w:p>
    <w:p w14:paraId="31472883"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14</w:t>
      </w:r>
      <w:r w:rsidRPr="00194CA3">
        <w:rPr>
          <w:rStyle w:val="HideTWBExt"/>
          <w:b w:val="0"/>
          <w:color w:val="auto"/>
        </w:rPr>
        <w:t>&lt;/NumAm&gt;</w:t>
      </w:r>
    </w:p>
    <w:p w14:paraId="11E9EB9B" w14:textId="77777777" w:rsidR="008C54F6" w:rsidRPr="00194CA3" w:rsidRDefault="00A35519" w:rsidP="008C54F6">
      <w:pPr>
        <w:pStyle w:val="NormalBold"/>
      </w:pPr>
      <w:r w:rsidRPr="00194CA3">
        <w:rPr>
          <w:rStyle w:val="HideTWBExt"/>
          <w:b w:val="0"/>
          <w:color w:val="auto"/>
        </w:rPr>
        <w:t>&lt;RepeatBlock-By&gt;&lt;Members&gt;</w:t>
      </w:r>
      <w:r w:rsidRPr="00194CA3">
        <w:t>Henrik Dahl, Arba Kokalari, Andrea Wechsler</w:t>
      </w:r>
      <w:r w:rsidRPr="00194CA3">
        <w:rPr>
          <w:rStyle w:val="HideTWBExt"/>
          <w:b w:val="0"/>
          <w:color w:val="auto"/>
        </w:rPr>
        <w:t>&lt;/Members&gt;</w:t>
      </w:r>
    </w:p>
    <w:p w14:paraId="56004DC2" w14:textId="77777777" w:rsidR="008C54F6" w:rsidRPr="00194CA3" w:rsidRDefault="00A35519" w:rsidP="008C54F6">
      <w:r w:rsidRPr="00194CA3">
        <w:rPr>
          <w:rStyle w:val="HideTWBExt"/>
          <w:color w:val="auto"/>
        </w:rPr>
        <w:t>&lt;/RepeatBlock-By&gt;</w:t>
      </w:r>
    </w:p>
    <w:p w14:paraId="64B3EB02"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654B9C44" w14:textId="77777777" w:rsidR="008C54F6" w:rsidRPr="00194CA3" w:rsidRDefault="00A35519" w:rsidP="008C54F6">
      <w:pPr>
        <w:pStyle w:val="NormalBold"/>
      </w:pPr>
      <w:r w:rsidRPr="00194CA3">
        <w:rPr>
          <w:rStyle w:val="HideTWBExt"/>
          <w:b w:val="0"/>
          <w:color w:val="auto"/>
        </w:rPr>
        <w:t>&lt;Article&gt;</w:t>
      </w:r>
      <w:r w:rsidRPr="00194CA3">
        <w:t>Visto 17 bis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142CD98" w14:textId="77777777" w:rsidTr="00967D04">
        <w:trPr>
          <w:jc w:val="center"/>
        </w:trPr>
        <w:tc>
          <w:tcPr>
            <w:tcW w:w="9752" w:type="dxa"/>
            <w:gridSpan w:val="2"/>
          </w:tcPr>
          <w:p w14:paraId="20B6D62A" w14:textId="77777777" w:rsidR="008C54F6" w:rsidRPr="00194CA3" w:rsidRDefault="008C54F6" w:rsidP="00967D04">
            <w:pPr>
              <w:keepNext/>
            </w:pPr>
          </w:p>
        </w:tc>
      </w:tr>
      <w:tr w:rsidR="00194CA3" w:rsidRPr="00194CA3" w14:paraId="64F448E4" w14:textId="77777777" w:rsidTr="00967D04">
        <w:trPr>
          <w:jc w:val="center"/>
        </w:trPr>
        <w:tc>
          <w:tcPr>
            <w:tcW w:w="4876" w:type="dxa"/>
            <w:hideMark/>
          </w:tcPr>
          <w:p w14:paraId="1AD60CDF" w14:textId="77777777" w:rsidR="008C54F6" w:rsidRPr="00194CA3" w:rsidRDefault="00A35519" w:rsidP="00967D04">
            <w:pPr>
              <w:pStyle w:val="ColumnHeading"/>
              <w:keepNext/>
            </w:pPr>
            <w:r w:rsidRPr="00194CA3">
              <w:t>Proposta di risoluzione</w:t>
            </w:r>
          </w:p>
        </w:tc>
        <w:tc>
          <w:tcPr>
            <w:tcW w:w="4876" w:type="dxa"/>
            <w:hideMark/>
          </w:tcPr>
          <w:p w14:paraId="20B899E2" w14:textId="77777777" w:rsidR="008C54F6" w:rsidRPr="00194CA3" w:rsidRDefault="00A35519" w:rsidP="00967D04">
            <w:pPr>
              <w:pStyle w:val="ColumnHeading"/>
              <w:keepNext/>
            </w:pPr>
            <w:r w:rsidRPr="00194CA3">
              <w:t>Emendamento</w:t>
            </w:r>
          </w:p>
        </w:tc>
      </w:tr>
      <w:tr w:rsidR="00194CA3" w:rsidRPr="00194CA3" w14:paraId="2F99195C" w14:textId="77777777" w:rsidTr="00967D04">
        <w:trPr>
          <w:jc w:val="center"/>
        </w:trPr>
        <w:tc>
          <w:tcPr>
            <w:tcW w:w="4876" w:type="dxa"/>
          </w:tcPr>
          <w:p w14:paraId="0A9D5236" w14:textId="77777777" w:rsidR="008C54F6" w:rsidRPr="00194CA3" w:rsidRDefault="008C54F6" w:rsidP="00967D04">
            <w:pPr>
              <w:pStyle w:val="Normal6"/>
            </w:pPr>
          </w:p>
        </w:tc>
        <w:tc>
          <w:tcPr>
            <w:tcW w:w="4876" w:type="dxa"/>
            <w:hideMark/>
          </w:tcPr>
          <w:p w14:paraId="50678D00" w14:textId="77777777" w:rsidR="008C54F6" w:rsidRPr="00194CA3" w:rsidRDefault="00A35519" w:rsidP="00967D04">
            <w:pPr>
              <w:pStyle w:val="Normal6"/>
              <w:rPr>
                <w:szCs w:val="24"/>
              </w:rPr>
            </w:pPr>
            <w:r w:rsidRPr="00194CA3">
              <w:rPr>
                <w:b/>
                <w:i/>
              </w:rPr>
              <w:t>–</w:t>
            </w:r>
            <w:r w:rsidRPr="00194CA3">
              <w:rPr>
                <w:b/>
                <w:i/>
              </w:rPr>
              <w:tab/>
            </w:r>
            <w:r w:rsidRPr="00194CA3">
              <w:rPr>
                <w:b/>
                <w:i/>
              </w:rPr>
              <w:t>vista la comunicazione della Commissione del 29 gennaio 2025 dal titolo "Una bussola per la competitività dell'UE" (COM(2025) 30 final),</w:t>
            </w:r>
          </w:p>
        </w:tc>
      </w:tr>
    </w:tbl>
    <w:p w14:paraId="1F6EA887"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73440F2B" w14:textId="77777777" w:rsidR="008C54F6" w:rsidRPr="00194CA3" w:rsidRDefault="00A35519" w:rsidP="008C54F6">
      <w:r w:rsidRPr="00194CA3">
        <w:rPr>
          <w:rStyle w:val="HideTWBExt"/>
          <w:color w:val="auto"/>
        </w:rPr>
        <w:t>&lt;/Amend&gt;</w:t>
      </w:r>
    </w:p>
    <w:p w14:paraId="1506D371"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15</w:t>
      </w:r>
      <w:r w:rsidRPr="00194CA3">
        <w:rPr>
          <w:rStyle w:val="HideTWBExt"/>
          <w:b w:val="0"/>
          <w:color w:val="auto"/>
        </w:rPr>
        <w:t>&lt;/NumAm&gt;</w:t>
      </w:r>
    </w:p>
    <w:p w14:paraId="41EA6267" w14:textId="77777777" w:rsidR="008C54F6" w:rsidRPr="00194CA3" w:rsidRDefault="00A35519" w:rsidP="008C54F6">
      <w:pPr>
        <w:pStyle w:val="NormalBold"/>
      </w:pPr>
      <w:r w:rsidRPr="00194CA3">
        <w:rPr>
          <w:rStyle w:val="HideTWBExt"/>
          <w:b w:val="0"/>
          <w:color w:val="auto"/>
        </w:rPr>
        <w:t>&lt;RepeatBlock-By&gt;&lt;Members&gt;</w:t>
      </w:r>
      <w:r w:rsidRPr="00194CA3">
        <w:t>Henrik Dahl, Arba Kokalari, Andrea Wechsler</w:t>
      </w:r>
      <w:r w:rsidRPr="00194CA3">
        <w:rPr>
          <w:rStyle w:val="HideTWBExt"/>
          <w:b w:val="0"/>
          <w:color w:val="auto"/>
        </w:rPr>
        <w:t>&lt;/Members&gt;</w:t>
      </w:r>
    </w:p>
    <w:p w14:paraId="57CDE6C7" w14:textId="77777777" w:rsidR="008C54F6" w:rsidRPr="00194CA3" w:rsidRDefault="00A35519" w:rsidP="008C54F6">
      <w:r w:rsidRPr="00194CA3">
        <w:rPr>
          <w:rStyle w:val="HideTWBExt"/>
          <w:color w:val="auto"/>
        </w:rPr>
        <w:t>&lt;/RepeatBlock-By&gt;</w:t>
      </w:r>
    </w:p>
    <w:p w14:paraId="111B4693"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5E6F268E" w14:textId="77777777" w:rsidR="008C54F6" w:rsidRPr="00194CA3" w:rsidRDefault="00A35519" w:rsidP="008C54F6">
      <w:pPr>
        <w:pStyle w:val="NormalBold"/>
      </w:pPr>
      <w:r w:rsidRPr="00194CA3">
        <w:rPr>
          <w:rStyle w:val="HideTWBExt"/>
          <w:b w:val="0"/>
          <w:color w:val="auto"/>
        </w:rPr>
        <w:t>&lt;Article&gt;</w:t>
      </w:r>
      <w:r w:rsidRPr="00194CA3">
        <w:t>Visto 18 bis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6A1EFED" w14:textId="77777777" w:rsidTr="00967D04">
        <w:trPr>
          <w:jc w:val="center"/>
        </w:trPr>
        <w:tc>
          <w:tcPr>
            <w:tcW w:w="9752" w:type="dxa"/>
            <w:gridSpan w:val="2"/>
          </w:tcPr>
          <w:p w14:paraId="6926F56B" w14:textId="77777777" w:rsidR="008C54F6" w:rsidRPr="00194CA3" w:rsidRDefault="008C54F6" w:rsidP="00967D04">
            <w:pPr>
              <w:keepNext/>
            </w:pPr>
          </w:p>
        </w:tc>
      </w:tr>
      <w:tr w:rsidR="00194CA3" w:rsidRPr="00194CA3" w14:paraId="11D5EF35" w14:textId="77777777" w:rsidTr="00967D04">
        <w:trPr>
          <w:jc w:val="center"/>
        </w:trPr>
        <w:tc>
          <w:tcPr>
            <w:tcW w:w="4876" w:type="dxa"/>
            <w:hideMark/>
          </w:tcPr>
          <w:p w14:paraId="5D7E19B5" w14:textId="77777777" w:rsidR="008C54F6" w:rsidRPr="00194CA3" w:rsidRDefault="00A35519" w:rsidP="00967D04">
            <w:pPr>
              <w:pStyle w:val="ColumnHeading"/>
              <w:keepNext/>
            </w:pPr>
            <w:r w:rsidRPr="00194CA3">
              <w:t>Proposta di risoluzione</w:t>
            </w:r>
          </w:p>
        </w:tc>
        <w:tc>
          <w:tcPr>
            <w:tcW w:w="4876" w:type="dxa"/>
            <w:hideMark/>
          </w:tcPr>
          <w:p w14:paraId="49AD20F3" w14:textId="77777777" w:rsidR="008C54F6" w:rsidRPr="00194CA3" w:rsidRDefault="00A35519" w:rsidP="00967D04">
            <w:pPr>
              <w:pStyle w:val="ColumnHeading"/>
              <w:keepNext/>
            </w:pPr>
            <w:r w:rsidRPr="00194CA3">
              <w:t>Emendamento</w:t>
            </w:r>
          </w:p>
        </w:tc>
      </w:tr>
      <w:tr w:rsidR="00194CA3" w:rsidRPr="00194CA3" w14:paraId="1E6A7E33" w14:textId="77777777" w:rsidTr="00967D04">
        <w:trPr>
          <w:jc w:val="center"/>
        </w:trPr>
        <w:tc>
          <w:tcPr>
            <w:tcW w:w="4876" w:type="dxa"/>
          </w:tcPr>
          <w:p w14:paraId="5746916E" w14:textId="77777777" w:rsidR="008C54F6" w:rsidRPr="00194CA3" w:rsidRDefault="008C54F6" w:rsidP="00967D04">
            <w:pPr>
              <w:pStyle w:val="Normal6"/>
            </w:pPr>
          </w:p>
        </w:tc>
        <w:tc>
          <w:tcPr>
            <w:tcW w:w="4876" w:type="dxa"/>
            <w:hideMark/>
          </w:tcPr>
          <w:p w14:paraId="4946063F" w14:textId="77777777" w:rsidR="008C54F6" w:rsidRPr="00194CA3" w:rsidRDefault="00A35519" w:rsidP="00967D04">
            <w:pPr>
              <w:pStyle w:val="Normal6"/>
              <w:rPr>
                <w:szCs w:val="24"/>
              </w:rPr>
            </w:pPr>
            <w:r w:rsidRPr="00194CA3">
              <w:rPr>
                <w:b/>
                <w:i/>
              </w:rPr>
              <w:t>–</w:t>
            </w:r>
            <w:r w:rsidRPr="00194CA3">
              <w:rPr>
                <w:b/>
                <w:i/>
              </w:rPr>
              <w:tab/>
              <w:t>vista la comunicazione della Commissione del 9 aprile 2025 dal titolo "Piano d'azione per il continente dell'IA" (COM(2025) 165 final),</w:t>
            </w:r>
          </w:p>
        </w:tc>
      </w:tr>
    </w:tbl>
    <w:p w14:paraId="76781FCC"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7968DAEE" w14:textId="77777777" w:rsidR="008C54F6" w:rsidRPr="00194CA3" w:rsidRDefault="00A35519" w:rsidP="008C54F6">
      <w:r w:rsidRPr="00194CA3">
        <w:rPr>
          <w:rStyle w:val="HideTWBExt"/>
          <w:color w:val="auto"/>
        </w:rPr>
        <w:t>&lt;/Amend&gt;</w:t>
      </w:r>
    </w:p>
    <w:p w14:paraId="46A3C62F"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16</w:t>
      </w:r>
      <w:r w:rsidRPr="00194CA3">
        <w:rPr>
          <w:rStyle w:val="HideTWBExt"/>
          <w:b w:val="0"/>
          <w:color w:val="auto"/>
        </w:rPr>
        <w:t>&lt;/NumAm&gt;</w:t>
      </w:r>
    </w:p>
    <w:p w14:paraId="13F6DE4E" w14:textId="77777777" w:rsidR="008C54F6" w:rsidRPr="00194CA3" w:rsidRDefault="00A35519" w:rsidP="008C54F6">
      <w:pPr>
        <w:pStyle w:val="NormalBold"/>
      </w:pPr>
      <w:r w:rsidRPr="00194CA3">
        <w:rPr>
          <w:rStyle w:val="HideTWBExt"/>
          <w:b w:val="0"/>
          <w:color w:val="auto"/>
        </w:rPr>
        <w:t>&lt;RepeatBlock-By&gt;&lt;Members&gt;</w:t>
      </w:r>
      <w:r w:rsidRPr="00194CA3">
        <w:t>Marc Angel, Nora Mebarek, Vilija Blinkevičiūtė, Alicia Homs Ginel, Isilda Gomes, Gabriele Bischoff, Evelyn Regner, Idoia Mendia, Marianne Vind, Alex Agius Saliba, Romana Jerković, Estelle Ceulemans</w:t>
      </w:r>
      <w:r w:rsidRPr="00194CA3">
        <w:rPr>
          <w:rStyle w:val="HideTWBExt"/>
          <w:b w:val="0"/>
          <w:color w:val="auto"/>
        </w:rPr>
        <w:t>&lt;/Members&gt;</w:t>
      </w:r>
    </w:p>
    <w:p w14:paraId="00BB1907" w14:textId="77777777" w:rsidR="008C54F6" w:rsidRPr="00194CA3" w:rsidRDefault="00A35519" w:rsidP="008C54F6">
      <w:r w:rsidRPr="00194CA3">
        <w:rPr>
          <w:rStyle w:val="HideTWBExt"/>
          <w:color w:val="auto"/>
        </w:rPr>
        <w:t>&lt;/RepeatBlock-By&gt;</w:t>
      </w:r>
    </w:p>
    <w:p w14:paraId="24BBC7FC"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52F3C8FE" w14:textId="77777777" w:rsidR="008C54F6" w:rsidRPr="00194CA3" w:rsidRDefault="00A35519" w:rsidP="008C54F6">
      <w:pPr>
        <w:pStyle w:val="NormalBold"/>
      </w:pPr>
      <w:r w:rsidRPr="00194CA3">
        <w:rPr>
          <w:rStyle w:val="HideTWBExt"/>
          <w:b w:val="0"/>
          <w:color w:val="auto"/>
        </w:rPr>
        <w:t>&lt;Article&gt;</w:t>
      </w:r>
      <w:r w:rsidRPr="00194CA3">
        <w:t>Visto 20 bis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F3E059A" w14:textId="77777777" w:rsidTr="00967D04">
        <w:trPr>
          <w:jc w:val="center"/>
        </w:trPr>
        <w:tc>
          <w:tcPr>
            <w:tcW w:w="9752" w:type="dxa"/>
            <w:gridSpan w:val="2"/>
          </w:tcPr>
          <w:p w14:paraId="6D729153" w14:textId="77777777" w:rsidR="008C54F6" w:rsidRPr="00194CA3" w:rsidRDefault="008C54F6" w:rsidP="00967D04">
            <w:pPr>
              <w:keepNext/>
            </w:pPr>
          </w:p>
        </w:tc>
      </w:tr>
      <w:tr w:rsidR="00194CA3" w:rsidRPr="00194CA3" w14:paraId="766169E1" w14:textId="77777777" w:rsidTr="00967D04">
        <w:trPr>
          <w:jc w:val="center"/>
        </w:trPr>
        <w:tc>
          <w:tcPr>
            <w:tcW w:w="4876" w:type="dxa"/>
            <w:hideMark/>
          </w:tcPr>
          <w:p w14:paraId="6969C6E0" w14:textId="77777777" w:rsidR="008C54F6" w:rsidRPr="00194CA3" w:rsidRDefault="00A35519" w:rsidP="00967D04">
            <w:pPr>
              <w:pStyle w:val="ColumnHeading"/>
              <w:keepNext/>
            </w:pPr>
            <w:r w:rsidRPr="00194CA3">
              <w:t>Proposta di risoluzione</w:t>
            </w:r>
          </w:p>
        </w:tc>
        <w:tc>
          <w:tcPr>
            <w:tcW w:w="4876" w:type="dxa"/>
            <w:hideMark/>
          </w:tcPr>
          <w:p w14:paraId="19FF68BA" w14:textId="77777777" w:rsidR="008C54F6" w:rsidRPr="00194CA3" w:rsidRDefault="00A35519" w:rsidP="00967D04">
            <w:pPr>
              <w:pStyle w:val="ColumnHeading"/>
              <w:keepNext/>
            </w:pPr>
            <w:r w:rsidRPr="00194CA3">
              <w:t>Emendamento</w:t>
            </w:r>
          </w:p>
        </w:tc>
      </w:tr>
      <w:tr w:rsidR="00194CA3" w:rsidRPr="00194CA3" w14:paraId="5D1F6AFB" w14:textId="77777777" w:rsidTr="00967D04">
        <w:trPr>
          <w:jc w:val="center"/>
        </w:trPr>
        <w:tc>
          <w:tcPr>
            <w:tcW w:w="4876" w:type="dxa"/>
          </w:tcPr>
          <w:p w14:paraId="1227D36E" w14:textId="77777777" w:rsidR="008C54F6" w:rsidRPr="00194CA3" w:rsidRDefault="008C54F6" w:rsidP="00967D04">
            <w:pPr>
              <w:pStyle w:val="Normal6"/>
            </w:pPr>
          </w:p>
        </w:tc>
        <w:tc>
          <w:tcPr>
            <w:tcW w:w="4876" w:type="dxa"/>
            <w:hideMark/>
          </w:tcPr>
          <w:p w14:paraId="1CE6CBA6" w14:textId="77777777" w:rsidR="008C54F6" w:rsidRPr="00194CA3" w:rsidRDefault="00A35519" w:rsidP="00967D04">
            <w:pPr>
              <w:pStyle w:val="Normal6"/>
              <w:rPr>
                <w:szCs w:val="24"/>
              </w:rPr>
            </w:pPr>
            <w:r w:rsidRPr="00194CA3">
              <w:rPr>
                <w:b/>
                <w:i/>
              </w:rPr>
              <w:t>–</w:t>
            </w:r>
            <w:r w:rsidRPr="00194CA3">
              <w:rPr>
                <w:b/>
                <w:i/>
              </w:rPr>
              <w:tab/>
            </w:r>
            <w:r w:rsidRPr="00194CA3">
              <w:rPr>
                <w:b/>
                <w:i/>
              </w:rPr>
              <w:t>vista la direttiva 2000/78/CE del Consiglio, del 27 novembre 2000, che stabilisce un quadro generale per la parità di trattamento in materia di occupazione e di condizioni di lavoro,</w:t>
            </w:r>
          </w:p>
        </w:tc>
      </w:tr>
    </w:tbl>
    <w:p w14:paraId="19580A8F"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6199CE96" w14:textId="77777777" w:rsidR="008C54F6" w:rsidRPr="00194CA3" w:rsidRDefault="00A35519" w:rsidP="008C54F6">
      <w:r w:rsidRPr="00194CA3">
        <w:rPr>
          <w:rStyle w:val="HideTWBExt"/>
          <w:color w:val="auto"/>
        </w:rPr>
        <w:t>&lt;/Amend&gt;</w:t>
      </w:r>
    </w:p>
    <w:p w14:paraId="64974AFF"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17</w:t>
      </w:r>
      <w:r w:rsidRPr="00194CA3">
        <w:rPr>
          <w:rStyle w:val="HideTWBExt"/>
          <w:b w:val="0"/>
          <w:color w:val="auto"/>
        </w:rPr>
        <w:t>&lt;/NumAm&gt;</w:t>
      </w:r>
    </w:p>
    <w:p w14:paraId="1B25182B" w14:textId="77777777" w:rsidR="008C54F6" w:rsidRPr="00194CA3" w:rsidRDefault="00A35519" w:rsidP="008C54F6">
      <w:pPr>
        <w:pStyle w:val="NormalBold"/>
      </w:pPr>
      <w:r w:rsidRPr="00194CA3">
        <w:rPr>
          <w:rStyle w:val="HideTWBExt"/>
          <w:b w:val="0"/>
          <w:color w:val="auto"/>
        </w:rPr>
        <w:t>&lt;RepeatBlock-By&gt;&lt;Members&gt;</w:t>
      </w:r>
      <w:r w:rsidRPr="00194CA3">
        <w:t>Leila Chaibi, Anthony Smith, Sebastian Everding</w:t>
      </w:r>
      <w:r w:rsidRPr="00194CA3">
        <w:rPr>
          <w:rStyle w:val="HideTWBExt"/>
          <w:b w:val="0"/>
          <w:color w:val="auto"/>
        </w:rPr>
        <w:t>&lt;/Members&gt;</w:t>
      </w:r>
    </w:p>
    <w:p w14:paraId="791CE2F0" w14:textId="77777777" w:rsidR="008C54F6" w:rsidRPr="00194CA3" w:rsidRDefault="00A35519" w:rsidP="008C54F6">
      <w:r w:rsidRPr="00194CA3">
        <w:rPr>
          <w:rStyle w:val="HideTWBExt"/>
          <w:color w:val="auto"/>
        </w:rPr>
        <w:t>&lt;/RepeatBlock-By&gt;</w:t>
      </w:r>
    </w:p>
    <w:p w14:paraId="643B0FAA"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48D4DDF9" w14:textId="77777777" w:rsidR="008C54F6" w:rsidRPr="00194CA3" w:rsidRDefault="00A35519" w:rsidP="008C54F6">
      <w:pPr>
        <w:pStyle w:val="NormalBold"/>
      </w:pPr>
      <w:r w:rsidRPr="00194CA3">
        <w:rPr>
          <w:rStyle w:val="HideTWBExt"/>
          <w:b w:val="0"/>
          <w:color w:val="auto"/>
        </w:rPr>
        <w:t>&lt;Article&gt;</w:t>
      </w:r>
      <w:r w:rsidRPr="00194CA3">
        <w:t>Considerando A</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A7B7DE4" w14:textId="77777777" w:rsidTr="00967D04">
        <w:trPr>
          <w:jc w:val="center"/>
        </w:trPr>
        <w:tc>
          <w:tcPr>
            <w:tcW w:w="9752" w:type="dxa"/>
            <w:gridSpan w:val="2"/>
          </w:tcPr>
          <w:p w14:paraId="295484E8" w14:textId="77777777" w:rsidR="008C54F6" w:rsidRPr="00194CA3" w:rsidRDefault="008C54F6" w:rsidP="00967D04">
            <w:pPr>
              <w:keepNext/>
            </w:pPr>
          </w:p>
        </w:tc>
      </w:tr>
      <w:tr w:rsidR="00194CA3" w:rsidRPr="00194CA3" w14:paraId="1DCFB776" w14:textId="77777777" w:rsidTr="00967D04">
        <w:trPr>
          <w:jc w:val="center"/>
        </w:trPr>
        <w:tc>
          <w:tcPr>
            <w:tcW w:w="4876" w:type="dxa"/>
            <w:hideMark/>
          </w:tcPr>
          <w:p w14:paraId="5E9963DA" w14:textId="77777777" w:rsidR="008C54F6" w:rsidRPr="00194CA3" w:rsidRDefault="00A35519" w:rsidP="00967D04">
            <w:pPr>
              <w:pStyle w:val="ColumnHeading"/>
              <w:keepNext/>
            </w:pPr>
            <w:r w:rsidRPr="00194CA3">
              <w:t>Proposta di risoluzione</w:t>
            </w:r>
          </w:p>
        </w:tc>
        <w:tc>
          <w:tcPr>
            <w:tcW w:w="4876" w:type="dxa"/>
            <w:hideMark/>
          </w:tcPr>
          <w:p w14:paraId="3D987BBC" w14:textId="77777777" w:rsidR="008C54F6" w:rsidRPr="00194CA3" w:rsidRDefault="00A35519" w:rsidP="00967D04">
            <w:pPr>
              <w:pStyle w:val="ColumnHeading"/>
              <w:keepNext/>
            </w:pPr>
            <w:r w:rsidRPr="00194CA3">
              <w:t>Emendamento</w:t>
            </w:r>
          </w:p>
        </w:tc>
      </w:tr>
      <w:tr w:rsidR="00194CA3" w:rsidRPr="00194CA3" w14:paraId="06D5D393" w14:textId="77777777" w:rsidTr="00967D04">
        <w:trPr>
          <w:jc w:val="center"/>
        </w:trPr>
        <w:tc>
          <w:tcPr>
            <w:tcW w:w="4876" w:type="dxa"/>
            <w:hideMark/>
          </w:tcPr>
          <w:p w14:paraId="44BDED61" w14:textId="77777777" w:rsidR="008C54F6" w:rsidRPr="00194CA3" w:rsidRDefault="00A35519" w:rsidP="00967D04">
            <w:pPr>
              <w:pStyle w:val="Normal6"/>
            </w:pPr>
            <w:r w:rsidRPr="00194CA3">
              <w:t>A.</w:t>
            </w:r>
            <w:r w:rsidRPr="00194CA3">
              <w:tab/>
            </w:r>
            <w:r w:rsidRPr="00194CA3">
              <w:t>considerando che la transizione digitale, guidata dalla digitalizzazione, dall'automazione e dall'intelligenza artificiale (IA), sta rimodellando profondamente i mercati del lavoro, determinando la scomparsa di alcuni posti di lavoro e l'emergere di nuovi e sta trasformando la natura dei compiti dei posti di lavoro esistenti, il che richiede un continuo adattamento da parte delle imprese e dei lavoratori;</w:t>
            </w:r>
          </w:p>
        </w:tc>
        <w:tc>
          <w:tcPr>
            <w:tcW w:w="4876" w:type="dxa"/>
            <w:hideMark/>
          </w:tcPr>
          <w:p w14:paraId="45486EF7" w14:textId="77777777" w:rsidR="008C54F6" w:rsidRPr="00194CA3" w:rsidRDefault="00A35519" w:rsidP="00967D04">
            <w:pPr>
              <w:pStyle w:val="Normal6"/>
              <w:rPr>
                <w:szCs w:val="24"/>
              </w:rPr>
            </w:pPr>
            <w:r w:rsidRPr="00194CA3">
              <w:t>A.</w:t>
            </w:r>
            <w:r w:rsidRPr="00194CA3">
              <w:tab/>
              <w:t>considerando che la transizione digitale, guidata dalla digitalizzazione, dall'automazione e dall'intelligenza artificiale (IA), sta rimodellando profondamente i mercati del lavoro, determinando la scomparsa di alcuni posti di lavoro</w:t>
            </w:r>
            <w:r w:rsidRPr="00194CA3">
              <w:rPr>
                <w:b/>
                <w:i/>
              </w:rPr>
              <w:t>, anche in numerosi settori per i quali l'impatto dell'IA deve ancora essere determinato in ragione del suo percorso evolutivo ignoto e potenzialmente pericoloso,</w:t>
            </w:r>
            <w:r w:rsidRPr="00194CA3">
              <w:t xml:space="preserve"> e l'emergere di nuovi </w:t>
            </w:r>
            <w:r w:rsidRPr="00194CA3">
              <w:rPr>
                <w:b/>
                <w:i/>
              </w:rPr>
              <w:t>posti di lavoro, con conseguenti nuove sfide per il rispetto dei diritti dei lavoratori sul l</w:t>
            </w:r>
            <w:r w:rsidRPr="00194CA3">
              <w:rPr>
                <w:b/>
                <w:i/>
              </w:rPr>
              <w:t xml:space="preserve">uogo di lavoro, </w:t>
            </w:r>
            <w:r w:rsidRPr="00194CA3">
              <w:t>e sta trasformando la natura dei compiti dei posti di lavoro esistenti, il che richiede</w:t>
            </w:r>
            <w:r w:rsidRPr="00194CA3">
              <w:rPr>
                <w:b/>
                <w:i/>
              </w:rPr>
              <w:t xml:space="preserve"> una risposta forte da parte delle autorità pubbliche per affrontare tali nuove sfide e</w:t>
            </w:r>
            <w:r w:rsidRPr="00194CA3">
              <w:t xml:space="preserve"> un continuo adattamento da parte delle imprese e dei lavoratori;</w:t>
            </w:r>
          </w:p>
        </w:tc>
      </w:tr>
    </w:tbl>
    <w:p w14:paraId="542259B6"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44D87482" w14:textId="77777777" w:rsidR="008C54F6" w:rsidRPr="00194CA3" w:rsidRDefault="00A35519" w:rsidP="008C54F6">
      <w:r w:rsidRPr="00194CA3">
        <w:rPr>
          <w:rStyle w:val="HideTWBExt"/>
          <w:color w:val="auto"/>
        </w:rPr>
        <w:t>&lt;/Amend&gt;</w:t>
      </w:r>
    </w:p>
    <w:p w14:paraId="3EFA6D74"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18</w:t>
      </w:r>
      <w:r w:rsidRPr="00194CA3">
        <w:rPr>
          <w:rStyle w:val="HideTWBExt"/>
          <w:b w:val="0"/>
          <w:color w:val="auto"/>
        </w:rPr>
        <w:t>&lt;/NumAm&gt;</w:t>
      </w:r>
    </w:p>
    <w:p w14:paraId="2845C6E5" w14:textId="77777777" w:rsidR="008C54F6" w:rsidRPr="00194CA3" w:rsidRDefault="00A35519" w:rsidP="008C54F6">
      <w:pPr>
        <w:pStyle w:val="NormalBold"/>
      </w:pPr>
      <w:r w:rsidRPr="00194CA3">
        <w:rPr>
          <w:rStyle w:val="HideTWBExt"/>
          <w:b w:val="0"/>
          <w:color w:val="auto"/>
        </w:rPr>
        <w:t>&lt;RepeatBlock-By&gt;&lt;Members&gt;</w:t>
      </w:r>
      <w:r w:rsidRPr="00194CA3">
        <w:t>Arba Kokalari, Jörgen Warborn</w:t>
      </w:r>
      <w:r w:rsidRPr="00194CA3">
        <w:rPr>
          <w:rStyle w:val="HideTWBExt"/>
          <w:b w:val="0"/>
          <w:color w:val="auto"/>
        </w:rPr>
        <w:t>&lt;/Members&gt;</w:t>
      </w:r>
    </w:p>
    <w:p w14:paraId="17EC0B2C" w14:textId="77777777" w:rsidR="008C54F6" w:rsidRPr="00194CA3" w:rsidRDefault="00A35519" w:rsidP="008C54F6">
      <w:r w:rsidRPr="00194CA3">
        <w:rPr>
          <w:rStyle w:val="HideTWBExt"/>
          <w:color w:val="auto"/>
        </w:rPr>
        <w:t>&lt;/RepeatBlock-By&gt;</w:t>
      </w:r>
    </w:p>
    <w:p w14:paraId="55755181"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10C49663" w14:textId="77777777" w:rsidR="008C54F6" w:rsidRPr="00194CA3" w:rsidRDefault="00A35519" w:rsidP="008C54F6">
      <w:pPr>
        <w:pStyle w:val="NormalBold"/>
      </w:pPr>
      <w:r w:rsidRPr="00194CA3">
        <w:rPr>
          <w:rStyle w:val="HideTWBExt"/>
          <w:b w:val="0"/>
          <w:color w:val="auto"/>
        </w:rPr>
        <w:t>&lt;Article&gt;</w:t>
      </w:r>
      <w:r w:rsidRPr="00194CA3">
        <w:t>Considerando A</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0EB52F7" w14:textId="77777777" w:rsidTr="00967D04">
        <w:trPr>
          <w:jc w:val="center"/>
        </w:trPr>
        <w:tc>
          <w:tcPr>
            <w:tcW w:w="9752" w:type="dxa"/>
            <w:gridSpan w:val="2"/>
          </w:tcPr>
          <w:p w14:paraId="60CA033E" w14:textId="77777777" w:rsidR="008C54F6" w:rsidRPr="00194CA3" w:rsidRDefault="008C54F6" w:rsidP="00967D04">
            <w:pPr>
              <w:keepNext/>
            </w:pPr>
          </w:p>
        </w:tc>
      </w:tr>
      <w:tr w:rsidR="00194CA3" w:rsidRPr="00194CA3" w14:paraId="39B3BC4A" w14:textId="77777777" w:rsidTr="00967D04">
        <w:trPr>
          <w:jc w:val="center"/>
        </w:trPr>
        <w:tc>
          <w:tcPr>
            <w:tcW w:w="4876" w:type="dxa"/>
            <w:hideMark/>
          </w:tcPr>
          <w:p w14:paraId="1EDAA7B9" w14:textId="77777777" w:rsidR="008C54F6" w:rsidRPr="00194CA3" w:rsidRDefault="00A35519" w:rsidP="00967D04">
            <w:pPr>
              <w:pStyle w:val="ColumnHeading"/>
              <w:keepNext/>
            </w:pPr>
            <w:r w:rsidRPr="00194CA3">
              <w:t>Proposta di risoluzione</w:t>
            </w:r>
          </w:p>
        </w:tc>
        <w:tc>
          <w:tcPr>
            <w:tcW w:w="4876" w:type="dxa"/>
            <w:hideMark/>
          </w:tcPr>
          <w:p w14:paraId="45611D74" w14:textId="77777777" w:rsidR="008C54F6" w:rsidRPr="00194CA3" w:rsidRDefault="00A35519" w:rsidP="00967D04">
            <w:pPr>
              <w:pStyle w:val="ColumnHeading"/>
              <w:keepNext/>
            </w:pPr>
            <w:r w:rsidRPr="00194CA3">
              <w:t>Emendamento</w:t>
            </w:r>
          </w:p>
        </w:tc>
      </w:tr>
      <w:tr w:rsidR="00194CA3" w:rsidRPr="00194CA3" w14:paraId="08E0D4FC" w14:textId="77777777" w:rsidTr="00967D04">
        <w:trPr>
          <w:jc w:val="center"/>
        </w:trPr>
        <w:tc>
          <w:tcPr>
            <w:tcW w:w="4876" w:type="dxa"/>
            <w:hideMark/>
          </w:tcPr>
          <w:p w14:paraId="3F4B31DC" w14:textId="77777777" w:rsidR="008C54F6" w:rsidRPr="00194CA3" w:rsidRDefault="00A35519" w:rsidP="00967D04">
            <w:pPr>
              <w:pStyle w:val="Normal6"/>
            </w:pPr>
            <w:r w:rsidRPr="00194CA3">
              <w:t>A.</w:t>
            </w:r>
            <w:r w:rsidRPr="00194CA3">
              <w:tab/>
            </w:r>
            <w:r w:rsidRPr="00194CA3">
              <w:t xml:space="preserve">considerando che la transizione digitale, guidata dalla digitalizzazione, dall'automazione e dall'intelligenza artificiale (IA), sta rimodellando profondamente i mercati del lavoro, </w:t>
            </w:r>
            <w:r w:rsidRPr="00194CA3">
              <w:rPr>
                <w:b/>
                <w:i/>
              </w:rPr>
              <w:t>determinando la scomparsa di alcuni posti di lavoro e l'emergere di nuovi e sta trasformando la natura dei compiti dei</w:t>
            </w:r>
            <w:r w:rsidRPr="00194CA3">
              <w:t xml:space="preserve"> posti di lavoro esistenti, </w:t>
            </w:r>
            <w:r w:rsidRPr="00194CA3">
              <w:rPr>
                <w:b/>
                <w:i/>
              </w:rPr>
              <w:t>il</w:t>
            </w:r>
            <w:r w:rsidRPr="00194CA3">
              <w:t xml:space="preserve"> che </w:t>
            </w:r>
            <w:r w:rsidRPr="00194CA3">
              <w:rPr>
                <w:b/>
                <w:i/>
              </w:rPr>
              <w:t>richiede</w:t>
            </w:r>
            <w:r w:rsidRPr="00194CA3">
              <w:t xml:space="preserve"> un continuo adattamento da parte delle imprese e dei lavoratori;</w:t>
            </w:r>
          </w:p>
        </w:tc>
        <w:tc>
          <w:tcPr>
            <w:tcW w:w="4876" w:type="dxa"/>
            <w:hideMark/>
          </w:tcPr>
          <w:p w14:paraId="42C489A2" w14:textId="77777777" w:rsidR="008C54F6" w:rsidRPr="00194CA3" w:rsidRDefault="00A35519" w:rsidP="00967D04">
            <w:pPr>
              <w:pStyle w:val="Normal6"/>
              <w:rPr>
                <w:szCs w:val="24"/>
              </w:rPr>
            </w:pPr>
            <w:r w:rsidRPr="00194CA3">
              <w:t>A.</w:t>
            </w:r>
            <w:r w:rsidRPr="00194CA3">
              <w:tab/>
              <w:t>considerando che la transizione digitale, guidata dalla digitalizzazione, dall'automazione e dall'intelligenza artificiale (IA), sta rimodellando profondamente i mercati del lavoro</w:t>
            </w:r>
            <w:r w:rsidRPr="00194CA3">
              <w:rPr>
                <w:b/>
                <w:i/>
              </w:rPr>
              <w:t>; che</w:t>
            </w:r>
            <w:r w:rsidRPr="00194CA3">
              <w:t xml:space="preserve">, </w:t>
            </w:r>
            <w:r w:rsidRPr="00194CA3">
              <w:rPr>
                <w:b/>
                <w:i/>
              </w:rPr>
              <w:t>dato che alcuni compiti saranno automatizzati, diventerà sempre più importante creare nuove professioni, sviluppare mansioni lavorative e rinnovare i</w:t>
            </w:r>
            <w:r w:rsidRPr="00194CA3">
              <w:t xml:space="preserve"> posti di lavoro esistenti</w:t>
            </w:r>
            <w:r w:rsidRPr="00194CA3">
              <w:rPr>
                <w:b/>
                <w:i/>
              </w:rPr>
              <w:t xml:space="preserve"> attraverso nuove tecnologie</w:t>
            </w:r>
            <w:r w:rsidRPr="00194CA3">
              <w:t xml:space="preserve">, </w:t>
            </w:r>
            <w:r w:rsidRPr="00194CA3">
              <w:rPr>
                <w:b/>
                <w:i/>
              </w:rPr>
              <w:t xml:space="preserve">al fine di rafforzare la competitività e promuovere la crescita economica; </w:t>
            </w:r>
            <w:r w:rsidRPr="00194CA3">
              <w:t xml:space="preserve">che </w:t>
            </w:r>
            <w:r w:rsidRPr="00194CA3">
              <w:rPr>
                <w:b/>
                <w:i/>
              </w:rPr>
              <w:t xml:space="preserve">per trarre vantaggio da tali tecnologie </w:t>
            </w:r>
            <w:r w:rsidRPr="00194CA3">
              <w:rPr>
                <w:b/>
                <w:i/>
              </w:rPr>
              <w:t>è necessario</w:t>
            </w:r>
            <w:r w:rsidRPr="00194CA3">
              <w:t xml:space="preserve"> un continuo adattamento da parte delle imprese e dei lavoratori;</w:t>
            </w:r>
          </w:p>
        </w:tc>
      </w:tr>
    </w:tbl>
    <w:p w14:paraId="345785D0"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1CB5543B" w14:textId="77777777" w:rsidR="008C54F6" w:rsidRPr="00194CA3" w:rsidRDefault="00A35519" w:rsidP="008C54F6">
      <w:r w:rsidRPr="00194CA3">
        <w:rPr>
          <w:rStyle w:val="HideTWBExt"/>
          <w:color w:val="auto"/>
        </w:rPr>
        <w:t>&lt;/Amend&gt;</w:t>
      </w:r>
    </w:p>
    <w:p w14:paraId="736D22D6"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19</w:t>
      </w:r>
      <w:r w:rsidRPr="00194CA3">
        <w:rPr>
          <w:rStyle w:val="HideTWBExt"/>
          <w:b w:val="0"/>
          <w:color w:val="auto"/>
        </w:rPr>
        <w:t>&lt;/NumAm&gt;</w:t>
      </w:r>
    </w:p>
    <w:p w14:paraId="3CDE6FEB" w14:textId="77777777" w:rsidR="008C54F6" w:rsidRPr="00194CA3" w:rsidRDefault="00A35519" w:rsidP="008C54F6">
      <w:pPr>
        <w:pStyle w:val="NormalBold"/>
      </w:pPr>
      <w:r w:rsidRPr="00194CA3">
        <w:rPr>
          <w:rStyle w:val="HideTWBExt"/>
          <w:b w:val="0"/>
          <w:color w:val="auto"/>
        </w:rPr>
        <w:t>&lt;RepeatBlock-By&gt;&lt;Members&gt;</w:t>
      </w:r>
      <w:r w:rsidRPr="00194CA3">
        <w:t>Henrik Dahl, Andrea Wechsler</w:t>
      </w:r>
      <w:r w:rsidRPr="00194CA3">
        <w:rPr>
          <w:rStyle w:val="HideTWBExt"/>
          <w:b w:val="0"/>
          <w:color w:val="auto"/>
        </w:rPr>
        <w:t>&lt;/Members&gt;</w:t>
      </w:r>
    </w:p>
    <w:p w14:paraId="3C784DBB" w14:textId="77777777" w:rsidR="008C54F6" w:rsidRPr="00194CA3" w:rsidRDefault="00A35519" w:rsidP="008C54F6">
      <w:r w:rsidRPr="00194CA3">
        <w:rPr>
          <w:rStyle w:val="HideTWBExt"/>
          <w:color w:val="auto"/>
        </w:rPr>
        <w:t>&lt;/RepeatBlock-By&gt;</w:t>
      </w:r>
    </w:p>
    <w:p w14:paraId="6E4AE416"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4A1D0213" w14:textId="77777777" w:rsidR="008C54F6" w:rsidRPr="00194CA3" w:rsidRDefault="00A35519" w:rsidP="008C54F6">
      <w:pPr>
        <w:pStyle w:val="NormalBold"/>
      </w:pPr>
      <w:r w:rsidRPr="00194CA3">
        <w:rPr>
          <w:rStyle w:val="HideTWBExt"/>
          <w:b w:val="0"/>
          <w:color w:val="auto"/>
        </w:rPr>
        <w:t>&lt;Article&gt;</w:t>
      </w:r>
      <w:r w:rsidRPr="00194CA3">
        <w:t>Considerando A</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C3655F4" w14:textId="77777777" w:rsidTr="00967D04">
        <w:trPr>
          <w:jc w:val="center"/>
        </w:trPr>
        <w:tc>
          <w:tcPr>
            <w:tcW w:w="9752" w:type="dxa"/>
            <w:gridSpan w:val="2"/>
          </w:tcPr>
          <w:p w14:paraId="55E563E6" w14:textId="77777777" w:rsidR="008C54F6" w:rsidRPr="00194CA3" w:rsidRDefault="008C54F6" w:rsidP="00967D04">
            <w:pPr>
              <w:keepNext/>
            </w:pPr>
          </w:p>
        </w:tc>
      </w:tr>
      <w:tr w:rsidR="00194CA3" w:rsidRPr="00194CA3" w14:paraId="47FF4246" w14:textId="77777777" w:rsidTr="00967D04">
        <w:trPr>
          <w:jc w:val="center"/>
        </w:trPr>
        <w:tc>
          <w:tcPr>
            <w:tcW w:w="4876" w:type="dxa"/>
            <w:hideMark/>
          </w:tcPr>
          <w:p w14:paraId="2B8C64F5" w14:textId="77777777" w:rsidR="008C54F6" w:rsidRPr="00194CA3" w:rsidRDefault="00A35519" w:rsidP="00967D04">
            <w:pPr>
              <w:pStyle w:val="ColumnHeading"/>
              <w:keepNext/>
            </w:pPr>
            <w:r w:rsidRPr="00194CA3">
              <w:t>Proposta di risoluzione</w:t>
            </w:r>
          </w:p>
        </w:tc>
        <w:tc>
          <w:tcPr>
            <w:tcW w:w="4876" w:type="dxa"/>
            <w:hideMark/>
          </w:tcPr>
          <w:p w14:paraId="4409D362" w14:textId="77777777" w:rsidR="008C54F6" w:rsidRPr="00194CA3" w:rsidRDefault="00A35519" w:rsidP="00967D04">
            <w:pPr>
              <w:pStyle w:val="ColumnHeading"/>
              <w:keepNext/>
            </w:pPr>
            <w:r w:rsidRPr="00194CA3">
              <w:t>Emendamento</w:t>
            </w:r>
          </w:p>
        </w:tc>
      </w:tr>
      <w:tr w:rsidR="00194CA3" w:rsidRPr="00194CA3" w14:paraId="66170610" w14:textId="77777777" w:rsidTr="00967D04">
        <w:trPr>
          <w:jc w:val="center"/>
        </w:trPr>
        <w:tc>
          <w:tcPr>
            <w:tcW w:w="4876" w:type="dxa"/>
            <w:hideMark/>
          </w:tcPr>
          <w:p w14:paraId="269E51F2" w14:textId="77777777" w:rsidR="008C54F6" w:rsidRPr="00194CA3" w:rsidRDefault="00A35519" w:rsidP="00967D04">
            <w:pPr>
              <w:pStyle w:val="Normal6"/>
            </w:pPr>
            <w:r w:rsidRPr="00194CA3">
              <w:t>A.</w:t>
            </w:r>
            <w:r w:rsidRPr="00194CA3">
              <w:tab/>
              <w:t>considerando che la transizione digitale, guidata dalla digitalizzazione, dall'automazione e dall'intelligenza artificiale (IA), sta rimodellando profondamente i mercati del lavoro, determinando la scomparsa di alcuni posti di lavoro e l'emergere di nuovi e sta trasformando la natura dei compiti dei posti di lavoro esistenti, il che richiede un continuo adattamento da parte delle imprese e dei lavoratori;</w:t>
            </w:r>
          </w:p>
        </w:tc>
        <w:tc>
          <w:tcPr>
            <w:tcW w:w="4876" w:type="dxa"/>
            <w:hideMark/>
          </w:tcPr>
          <w:p w14:paraId="22BA7494" w14:textId="77777777" w:rsidR="008C54F6" w:rsidRPr="00194CA3" w:rsidRDefault="00A35519" w:rsidP="00967D04">
            <w:pPr>
              <w:pStyle w:val="Normal6"/>
              <w:rPr>
                <w:szCs w:val="24"/>
              </w:rPr>
            </w:pPr>
            <w:r w:rsidRPr="00194CA3">
              <w:t>A.</w:t>
            </w:r>
            <w:r w:rsidRPr="00194CA3">
              <w:tab/>
              <w:t>considerando che la transizione digitale, guidata dalla digitalizzazione, dall'automazione e dall'intelligenza artificiale (IA), sta rimodellando profondamente i mercati del lavoro, determinando la scomparsa di alcuni posti di lavoro e l'emergere di nuovi e sta trasformando la natura dei compiti dei posti di lavoro esistenti, il che richiede un continuo adattamento da parte delle imprese e dei lavoratori</w:t>
            </w:r>
            <w:r w:rsidRPr="00194CA3">
              <w:rPr>
                <w:b/>
                <w:i/>
              </w:rPr>
              <w:t xml:space="preserve"> per garantire che i lavoratori europei possano beneficiare della crescita netta dell'occupazione stimat</w:t>
            </w:r>
            <w:r w:rsidRPr="00194CA3">
              <w:rPr>
                <w:b/>
                <w:i/>
              </w:rPr>
              <w:t>a dal Forum economico mondiale nella misura di 78 milioni di nuovi posti di lavoro entro il 2030 grazie all'IA (pari al 7 % dell'attuale occupazione totale)</w:t>
            </w:r>
            <w:r w:rsidRPr="00194CA3">
              <w:rPr>
                <w:b/>
                <w:i/>
                <w:vertAlign w:val="superscript"/>
              </w:rPr>
              <w:t>1 bis</w:t>
            </w:r>
            <w:r w:rsidRPr="00194CA3">
              <w:t>;</w:t>
            </w:r>
          </w:p>
        </w:tc>
      </w:tr>
      <w:tr w:rsidR="00194CA3" w:rsidRPr="00194CA3" w14:paraId="2F1A380B" w14:textId="77777777" w:rsidTr="00967D04">
        <w:trPr>
          <w:jc w:val="center"/>
        </w:trPr>
        <w:tc>
          <w:tcPr>
            <w:tcW w:w="4876" w:type="dxa"/>
          </w:tcPr>
          <w:p w14:paraId="1C508BC6" w14:textId="77777777" w:rsidR="008C54F6" w:rsidRPr="00194CA3" w:rsidRDefault="008C54F6" w:rsidP="00967D04">
            <w:pPr>
              <w:pStyle w:val="Normal6"/>
            </w:pPr>
          </w:p>
        </w:tc>
        <w:tc>
          <w:tcPr>
            <w:tcW w:w="4876" w:type="dxa"/>
            <w:hideMark/>
          </w:tcPr>
          <w:p w14:paraId="590EFD59" w14:textId="77777777" w:rsidR="008C54F6" w:rsidRPr="00194CA3" w:rsidRDefault="00A35519" w:rsidP="00967D04">
            <w:pPr>
              <w:pStyle w:val="Normal6"/>
              <w:rPr>
                <w:szCs w:val="24"/>
              </w:rPr>
            </w:pPr>
            <w:r w:rsidRPr="00194CA3">
              <w:t>__________________</w:t>
            </w:r>
          </w:p>
        </w:tc>
      </w:tr>
      <w:tr w:rsidR="00194CA3" w:rsidRPr="00194CA3" w14:paraId="436F2D00" w14:textId="77777777" w:rsidTr="00967D04">
        <w:trPr>
          <w:jc w:val="center"/>
        </w:trPr>
        <w:tc>
          <w:tcPr>
            <w:tcW w:w="4876" w:type="dxa"/>
          </w:tcPr>
          <w:p w14:paraId="1BE4C960" w14:textId="77777777" w:rsidR="008C54F6" w:rsidRPr="00194CA3" w:rsidRDefault="008C54F6" w:rsidP="00967D04">
            <w:pPr>
              <w:pStyle w:val="Normal6"/>
            </w:pPr>
          </w:p>
        </w:tc>
        <w:tc>
          <w:tcPr>
            <w:tcW w:w="4876" w:type="dxa"/>
            <w:hideMark/>
          </w:tcPr>
          <w:p w14:paraId="330E3760" w14:textId="77777777" w:rsidR="008C54F6" w:rsidRPr="00194CA3" w:rsidRDefault="00A35519" w:rsidP="00967D04">
            <w:pPr>
              <w:pStyle w:val="Normal6"/>
              <w:rPr>
                <w:szCs w:val="24"/>
              </w:rPr>
            </w:pPr>
            <w:r w:rsidRPr="00194CA3">
              <w:rPr>
                <w:b/>
                <w:i/>
                <w:vertAlign w:val="superscript"/>
              </w:rPr>
              <w:t>1 bis</w:t>
            </w:r>
            <w:r w:rsidRPr="00194CA3">
              <w:rPr>
                <w:b/>
                <w:i/>
              </w:rPr>
              <w:t xml:space="preserve"> FEM, Future of Jobs Report 2025 (Relazione 2025 sul futuro dell'occupazione) (gennaio 2025).</w:t>
            </w:r>
          </w:p>
        </w:tc>
      </w:tr>
    </w:tbl>
    <w:p w14:paraId="1B1E2BA6"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6F7D4031" w14:textId="77777777" w:rsidR="008C54F6" w:rsidRPr="00194CA3" w:rsidRDefault="00A35519" w:rsidP="008C54F6">
      <w:r w:rsidRPr="00194CA3">
        <w:rPr>
          <w:rStyle w:val="HideTWBExt"/>
          <w:color w:val="auto"/>
        </w:rPr>
        <w:t>&lt;/Amend&gt;</w:t>
      </w:r>
    </w:p>
    <w:p w14:paraId="33147D2E"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20</w:t>
      </w:r>
      <w:r w:rsidRPr="00194CA3">
        <w:rPr>
          <w:rStyle w:val="HideTWBExt"/>
          <w:b w:val="0"/>
          <w:color w:val="auto"/>
        </w:rPr>
        <w:t>&lt;/NumAm&gt;</w:t>
      </w:r>
    </w:p>
    <w:p w14:paraId="34131E69" w14:textId="77777777" w:rsidR="008C54F6" w:rsidRPr="00194CA3" w:rsidRDefault="00A35519" w:rsidP="008C54F6">
      <w:pPr>
        <w:pStyle w:val="NormalBold"/>
      </w:pPr>
      <w:r w:rsidRPr="00194CA3">
        <w:rPr>
          <w:rStyle w:val="HideTWBExt"/>
          <w:b w:val="0"/>
          <w:color w:val="auto"/>
        </w:rPr>
        <w:t>&lt;RepeatBlock-By&gt;&lt;Members&gt;</w:t>
      </w:r>
      <w:r w:rsidRPr="00194CA3">
        <w:t>Pál Szekeres</w:t>
      </w:r>
      <w:r w:rsidRPr="00194CA3">
        <w:rPr>
          <w:rStyle w:val="HideTWBExt"/>
          <w:b w:val="0"/>
          <w:color w:val="auto"/>
        </w:rPr>
        <w:t>&lt;/Members&gt;</w:t>
      </w:r>
    </w:p>
    <w:p w14:paraId="5C826DAC" w14:textId="77777777" w:rsidR="008C54F6" w:rsidRPr="00194CA3" w:rsidRDefault="00A35519" w:rsidP="008C54F6">
      <w:r w:rsidRPr="00194CA3">
        <w:rPr>
          <w:rStyle w:val="HideTWBExt"/>
          <w:color w:val="auto"/>
        </w:rPr>
        <w:t>&lt;/RepeatBlock-By&gt;</w:t>
      </w:r>
    </w:p>
    <w:p w14:paraId="12B63CEC"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744BF09D" w14:textId="77777777" w:rsidR="008C54F6" w:rsidRPr="00194CA3" w:rsidRDefault="00A35519" w:rsidP="008C54F6">
      <w:pPr>
        <w:pStyle w:val="NormalBold"/>
      </w:pPr>
      <w:r w:rsidRPr="00194CA3">
        <w:rPr>
          <w:rStyle w:val="HideTWBExt"/>
          <w:b w:val="0"/>
          <w:color w:val="auto"/>
        </w:rPr>
        <w:t>&lt;Article&gt;</w:t>
      </w:r>
      <w:r w:rsidRPr="00194CA3">
        <w:t>Considerando A</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23D3C07" w14:textId="77777777" w:rsidTr="00967D04">
        <w:trPr>
          <w:jc w:val="center"/>
        </w:trPr>
        <w:tc>
          <w:tcPr>
            <w:tcW w:w="9752" w:type="dxa"/>
            <w:gridSpan w:val="2"/>
          </w:tcPr>
          <w:p w14:paraId="205AB0CC" w14:textId="77777777" w:rsidR="008C54F6" w:rsidRPr="00194CA3" w:rsidRDefault="008C54F6" w:rsidP="00967D04">
            <w:pPr>
              <w:keepNext/>
            </w:pPr>
          </w:p>
        </w:tc>
      </w:tr>
      <w:tr w:rsidR="00194CA3" w:rsidRPr="00194CA3" w14:paraId="118168F9" w14:textId="77777777" w:rsidTr="00967D04">
        <w:trPr>
          <w:jc w:val="center"/>
        </w:trPr>
        <w:tc>
          <w:tcPr>
            <w:tcW w:w="4876" w:type="dxa"/>
            <w:hideMark/>
          </w:tcPr>
          <w:p w14:paraId="1234C20C" w14:textId="77777777" w:rsidR="008C54F6" w:rsidRPr="00194CA3" w:rsidRDefault="00A35519" w:rsidP="00967D04">
            <w:pPr>
              <w:pStyle w:val="ColumnHeading"/>
              <w:keepNext/>
            </w:pPr>
            <w:r w:rsidRPr="00194CA3">
              <w:t>Proposta di risoluzione</w:t>
            </w:r>
          </w:p>
        </w:tc>
        <w:tc>
          <w:tcPr>
            <w:tcW w:w="4876" w:type="dxa"/>
            <w:hideMark/>
          </w:tcPr>
          <w:p w14:paraId="0D04F03F" w14:textId="77777777" w:rsidR="008C54F6" w:rsidRPr="00194CA3" w:rsidRDefault="00A35519" w:rsidP="00967D04">
            <w:pPr>
              <w:pStyle w:val="ColumnHeading"/>
              <w:keepNext/>
            </w:pPr>
            <w:r w:rsidRPr="00194CA3">
              <w:t>Emendamento</w:t>
            </w:r>
          </w:p>
        </w:tc>
      </w:tr>
      <w:tr w:rsidR="00194CA3" w:rsidRPr="00194CA3" w14:paraId="273DB12E" w14:textId="77777777" w:rsidTr="00967D04">
        <w:trPr>
          <w:jc w:val="center"/>
        </w:trPr>
        <w:tc>
          <w:tcPr>
            <w:tcW w:w="4876" w:type="dxa"/>
            <w:hideMark/>
          </w:tcPr>
          <w:p w14:paraId="2CA4C1E5" w14:textId="77777777" w:rsidR="008C54F6" w:rsidRPr="00194CA3" w:rsidRDefault="00A35519" w:rsidP="00967D04">
            <w:pPr>
              <w:pStyle w:val="Normal6"/>
            </w:pPr>
            <w:r w:rsidRPr="00194CA3">
              <w:t>A.</w:t>
            </w:r>
            <w:r w:rsidRPr="00194CA3">
              <w:tab/>
            </w:r>
            <w:r w:rsidRPr="00194CA3">
              <w:t xml:space="preserve">considerando che la transizione digitale, guidata dalla digitalizzazione, dall'automazione e dall'intelligenza artificiale (IA), sta </w:t>
            </w:r>
            <w:r w:rsidRPr="00194CA3">
              <w:rPr>
                <w:b/>
                <w:i/>
              </w:rPr>
              <w:t>rimodellando</w:t>
            </w:r>
            <w:r w:rsidRPr="00194CA3">
              <w:t xml:space="preserve"> profondamente i mercati del lavoro, determinando la scomparsa di alcuni posti di lavoro e l'emergere di nuovi e sta trasformando la natura dei compiti dei posti di lavoro esistenti, il che richiede un continuo adattamento da parte delle imprese e dei lavoratori;</w:t>
            </w:r>
          </w:p>
        </w:tc>
        <w:tc>
          <w:tcPr>
            <w:tcW w:w="4876" w:type="dxa"/>
            <w:hideMark/>
          </w:tcPr>
          <w:p w14:paraId="47AF32D3" w14:textId="77777777" w:rsidR="008C54F6" w:rsidRPr="00194CA3" w:rsidRDefault="00A35519" w:rsidP="00967D04">
            <w:pPr>
              <w:pStyle w:val="Normal6"/>
              <w:rPr>
                <w:szCs w:val="24"/>
              </w:rPr>
            </w:pPr>
            <w:r w:rsidRPr="00194CA3">
              <w:t>A.</w:t>
            </w:r>
            <w:r w:rsidRPr="00194CA3">
              <w:tab/>
              <w:t xml:space="preserve">considerando che la transizione digitale, guidata dalla digitalizzazione, dall'automazione e dall'intelligenza artificiale (IA), sta </w:t>
            </w:r>
            <w:r w:rsidRPr="00194CA3">
              <w:rPr>
                <w:b/>
                <w:i/>
              </w:rPr>
              <w:t>trasformando</w:t>
            </w:r>
            <w:r w:rsidRPr="00194CA3">
              <w:t xml:space="preserve"> profondamente i mercati</w:t>
            </w:r>
            <w:r w:rsidRPr="00194CA3">
              <w:rPr>
                <w:b/>
                <w:i/>
              </w:rPr>
              <w:t xml:space="preserve"> del lavoro, il concetto e la natura</w:t>
            </w:r>
            <w:r w:rsidRPr="00194CA3">
              <w:t xml:space="preserve"> del lavoro, determinando la scomparsa di alcuni posti di lavoro e l'emergere di nuovi </w:t>
            </w:r>
            <w:r w:rsidRPr="00194CA3">
              <w:rPr>
                <w:b/>
                <w:i/>
              </w:rPr>
              <w:t xml:space="preserve">tipi di occupazione, sia sul piano concettuale che su quello dei contenuti, </w:t>
            </w:r>
            <w:r w:rsidRPr="00194CA3">
              <w:t>e sta trasformando la natura dei compiti dei posti di lavoro esistenti</w:t>
            </w:r>
            <w:r w:rsidRPr="00194CA3">
              <w:rPr>
                <w:b/>
                <w:i/>
              </w:rPr>
              <w:t xml:space="preserve"> e la portata del contenuto umano</w:t>
            </w:r>
            <w:r w:rsidRPr="00194CA3">
              <w:t>, il che richiede un continuo adattament</w:t>
            </w:r>
            <w:r w:rsidRPr="00194CA3">
              <w:t>o da parte delle imprese e dei lavoratori</w:t>
            </w:r>
            <w:r w:rsidRPr="00194CA3">
              <w:rPr>
                <w:b/>
                <w:i/>
              </w:rPr>
              <w:t>, nonché dei governi e della ricerca scientifica</w:t>
            </w:r>
            <w:r w:rsidRPr="00194CA3">
              <w:t>;</w:t>
            </w:r>
          </w:p>
        </w:tc>
      </w:tr>
    </w:tbl>
    <w:p w14:paraId="04C2F41A"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461B3A60" w14:textId="77777777" w:rsidR="008C54F6" w:rsidRPr="00194CA3" w:rsidRDefault="00A35519" w:rsidP="008C54F6">
      <w:r w:rsidRPr="00194CA3">
        <w:rPr>
          <w:rStyle w:val="HideTWBExt"/>
          <w:color w:val="auto"/>
        </w:rPr>
        <w:t>&lt;/Amend&gt;</w:t>
      </w:r>
    </w:p>
    <w:p w14:paraId="1D9B3FCE"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21</w:t>
      </w:r>
      <w:r w:rsidRPr="00194CA3">
        <w:rPr>
          <w:rStyle w:val="HideTWBExt"/>
          <w:b w:val="0"/>
          <w:color w:val="auto"/>
        </w:rPr>
        <w:t>&lt;/NumAm&gt;</w:t>
      </w:r>
    </w:p>
    <w:p w14:paraId="67EB8DE3" w14:textId="77777777" w:rsidR="008C54F6" w:rsidRPr="00194CA3" w:rsidRDefault="00A35519" w:rsidP="008C54F6">
      <w:pPr>
        <w:pStyle w:val="NormalBold"/>
      </w:pPr>
      <w:r w:rsidRPr="00194CA3">
        <w:rPr>
          <w:rStyle w:val="HideTWBExt"/>
          <w:b w:val="0"/>
          <w:color w:val="auto"/>
        </w:rPr>
        <w:t>&lt;RepeatBlock-By&gt;&lt;Members&gt;</w:t>
      </w:r>
      <w:r w:rsidRPr="00194CA3">
        <w:t>Irena Joveva</w:t>
      </w:r>
      <w:r w:rsidRPr="00194CA3">
        <w:rPr>
          <w:rStyle w:val="HideTWBExt"/>
          <w:b w:val="0"/>
          <w:color w:val="auto"/>
        </w:rPr>
        <w:t>&lt;/Members&gt;</w:t>
      </w:r>
    </w:p>
    <w:p w14:paraId="52AF2551" w14:textId="77777777" w:rsidR="008C54F6" w:rsidRPr="00194CA3" w:rsidRDefault="00A35519" w:rsidP="008C54F6">
      <w:r w:rsidRPr="00194CA3">
        <w:rPr>
          <w:rStyle w:val="HideTWBExt"/>
          <w:color w:val="auto"/>
        </w:rPr>
        <w:t>&lt;/RepeatBlock-By&gt;</w:t>
      </w:r>
    </w:p>
    <w:p w14:paraId="243764D3"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7C23C8AB" w14:textId="77777777" w:rsidR="008C54F6" w:rsidRPr="00194CA3" w:rsidRDefault="00A35519" w:rsidP="008C54F6">
      <w:pPr>
        <w:pStyle w:val="NormalBold"/>
      </w:pPr>
      <w:r w:rsidRPr="00194CA3">
        <w:rPr>
          <w:rStyle w:val="HideTWBExt"/>
          <w:b w:val="0"/>
          <w:color w:val="auto"/>
        </w:rPr>
        <w:t>&lt;Article&gt;</w:t>
      </w:r>
      <w:r w:rsidRPr="00194CA3">
        <w:t>Considerando A</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BE40974" w14:textId="77777777" w:rsidTr="00967D04">
        <w:trPr>
          <w:jc w:val="center"/>
        </w:trPr>
        <w:tc>
          <w:tcPr>
            <w:tcW w:w="9752" w:type="dxa"/>
            <w:gridSpan w:val="2"/>
          </w:tcPr>
          <w:p w14:paraId="03D6360B" w14:textId="77777777" w:rsidR="008C54F6" w:rsidRPr="00194CA3" w:rsidRDefault="008C54F6" w:rsidP="00967D04">
            <w:pPr>
              <w:keepNext/>
            </w:pPr>
          </w:p>
        </w:tc>
      </w:tr>
      <w:tr w:rsidR="00194CA3" w:rsidRPr="00194CA3" w14:paraId="273DC9A1" w14:textId="77777777" w:rsidTr="00967D04">
        <w:trPr>
          <w:jc w:val="center"/>
        </w:trPr>
        <w:tc>
          <w:tcPr>
            <w:tcW w:w="4876" w:type="dxa"/>
            <w:hideMark/>
          </w:tcPr>
          <w:p w14:paraId="064B8F98" w14:textId="77777777" w:rsidR="008C54F6" w:rsidRPr="00194CA3" w:rsidRDefault="00A35519" w:rsidP="00967D04">
            <w:pPr>
              <w:pStyle w:val="ColumnHeading"/>
              <w:keepNext/>
            </w:pPr>
            <w:r w:rsidRPr="00194CA3">
              <w:t>Proposta di risoluzione</w:t>
            </w:r>
          </w:p>
        </w:tc>
        <w:tc>
          <w:tcPr>
            <w:tcW w:w="4876" w:type="dxa"/>
            <w:hideMark/>
          </w:tcPr>
          <w:p w14:paraId="1BD075A4" w14:textId="77777777" w:rsidR="008C54F6" w:rsidRPr="00194CA3" w:rsidRDefault="00A35519" w:rsidP="00967D04">
            <w:pPr>
              <w:pStyle w:val="ColumnHeading"/>
              <w:keepNext/>
            </w:pPr>
            <w:r w:rsidRPr="00194CA3">
              <w:t>Emendamento</w:t>
            </w:r>
          </w:p>
        </w:tc>
      </w:tr>
      <w:tr w:rsidR="00194CA3" w:rsidRPr="00194CA3" w14:paraId="2F79A822" w14:textId="77777777" w:rsidTr="00967D04">
        <w:trPr>
          <w:jc w:val="center"/>
        </w:trPr>
        <w:tc>
          <w:tcPr>
            <w:tcW w:w="4876" w:type="dxa"/>
            <w:hideMark/>
          </w:tcPr>
          <w:p w14:paraId="086CF00C" w14:textId="77777777" w:rsidR="008C54F6" w:rsidRPr="00194CA3" w:rsidRDefault="00A35519" w:rsidP="00967D04">
            <w:pPr>
              <w:pStyle w:val="Normal6"/>
            </w:pPr>
            <w:r w:rsidRPr="00194CA3">
              <w:t>A.</w:t>
            </w:r>
            <w:r w:rsidRPr="00194CA3">
              <w:tab/>
              <w:t xml:space="preserve">considerando che la transizione digitale, guidata dalla digitalizzazione, dall'automazione e dall'intelligenza artificiale (IA), </w:t>
            </w:r>
            <w:r w:rsidRPr="00194CA3">
              <w:rPr>
                <w:b/>
                <w:i/>
              </w:rPr>
              <w:t>sta rimodellando</w:t>
            </w:r>
            <w:r w:rsidRPr="00194CA3">
              <w:t xml:space="preserve"> profondamente i mercati del lavoro, determinando la scomparsa di alcuni posti di lavoro e l'emergere di nuovi e sta trasformando la natura dei compiti dei posti di lavoro esistenti, il che richiede un continuo adattamento da parte delle imprese e dei lavoratori;</w:t>
            </w:r>
          </w:p>
        </w:tc>
        <w:tc>
          <w:tcPr>
            <w:tcW w:w="4876" w:type="dxa"/>
            <w:hideMark/>
          </w:tcPr>
          <w:p w14:paraId="5641A592" w14:textId="77777777" w:rsidR="008C54F6" w:rsidRPr="00194CA3" w:rsidRDefault="00A35519" w:rsidP="00967D04">
            <w:pPr>
              <w:pStyle w:val="Normal6"/>
              <w:rPr>
                <w:szCs w:val="24"/>
              </w:rPr>
            </w:pPr>
            <w:r w:rsidRPr="00194CA3">
              <w:t>A.</w:t>
            </w:r>
            <w:r w:rsidRPr="00194CA3">
              <w:tab/>
            </w:r>
            <w:r w:rsidRPr="00194CA3">
              <w:t xml:space="preserve">considerando che la transizione digitale, guidata dalla digitalizzazione, dall'automazione e dall'intelligenza artificiale (IA), </w:t>
            </w:r>
            <w:r w:rsidRPr="00194CA3">
              <w:rPr>
                <w:b/>
                <w:i/>
              </w:rPr>
              <w:t>può rimodellare</w:t>
            </w:r>
            <w:r w:rsidRPr="00194CA3">
              <w:t xml:space="preserve"> profondamente i mercati del lavoro, determinando la scomparsa</w:t>
            </w:r>
            <w:r w:rsidRPr="00194CA3">
              <w:rPr>
                <w:b/>
                <w:i/>
              </w:rPr>
              <w:t xml:space="preserve"> o la trasformazione</w:t>
            </w:r>
            <w:r w:rsidRPr="00194CA3">
              <w:t xml:space="preserve"> di alcuni posti di lavoro e l'emergere di nuovi e sta trasformando la natura dei compiti dei posti di lavoro esistenti, il che richiede un continuo adattamento da parte delle imprese e dei lavoratori</w:t>
            </w:r>
            <w:r w:rsidRPr="00194CA3">
              <w:rPr>
                <w:b/>
                <w:i/>
              </w:rPr>
              <w:t xml:space="preserve"> per quanto riguarda le competenze richieste, la formazione e le condizioni di lavoro</w:t>
            </w:r>
            <w:r w:rsidRPr="00194CA3">
              <w:t>;</w:t>
            </w:r>
          </w:p>
        </w:tc>
      </w:tr>
    </w:tbl>
    <w:p w14:paraId="6933EEE0"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085FEF01" w14:textId="77777777" w:rsidR="008C54F6" w:rsidRPr="00194CA3" w:rsidRDefault="00A35519" w:rsidP="008C54F6">
      <w:r w:rsidRPr="00194CA3">
        <w:rPr>
          <w:rStyle w:val="HideTWBExt"/>
          <w:color w:val="auto"/>
        </w:rPr>
        <w:t>&lt;/Amend&gt;</w:t>
      </w:r>
    </w:p>
    <w:p w14:paraId="6360B4DB"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22</w:t>
      </w:r>
      <w:r w:rsidRPr="00194CA3">
        <w:rPr>
          <w:rStyle w:val="HideTWBExt"/>
          <w:b w:val="0"/>
          <w:color w:val="auto"/>
        </w:rPr>
        <w:t>&lt;/NumAm&gt;</w:t>
      </w:r>
    </w:p>
    <w:p w14:paraId="100717F1" w14:textId="77777777" w:rsidR="008C54F6" w:rsidRPr="00194CA3" w:rsidRDefault="00A35519" w:rsidP="008C54F6">
      <w:pPr>
        <w:pStyle w:val="NormalBold"/>
      </w:pPr>
      <w:r w:rsidRPr="00194CA3">
        <w:rPr>
          <w:rStyle w:val="HideTWBExt"/>
          <w:b w:val="0"/>
          <w:color w:val="auto"/>
        </w:rPr>
        <w:t>&lt;RepeatBlock-By&gt;&lt;Members&gt;</w:t>
      </w:r>
      <w:r w:rsidRPr="00194CA3">
        <w:t>Miriam Lexmann, Andrea Wechsler, Christian Ehler</w:t>
      </w:r>
      <w:r w:rsidRPr="00194CA3">
        <w:rPr>
          <w:rStyle w:val="HideTWBExt"/>
          <w:b w:val="0"/>
          <w:color w:val="auto"/>
        </w:rPr>
        <w:t>&lt;/Members&gt;</w:t>
      </w:r>
    </w:p>
    <w:p w14:paraId="7B2E3EFB" w14:textId="77777777" w:rsidR="008C54F6" w:rsidRPr="00194CA3" w:rsidRDefault="00A35519" w:rsidP="008C54F6">
      <w:r w:rsidRPr="00194CA3">
        <w:rPr>
          <w:rStyle w:val="HideTWBExt"/>
          <w:color w:val="auto"/>
        </w:rPr>
        <w:t>&lt;/RepeatBlock-By&gt;</w:t>
      </w:r>
    </w:p>
    <w:p w14:paraId="3833197F"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1B65EFC9" w14:textId="77777777" w:rsidR="008C54F6" w:rsidRPr="00194CA3" w:rsidRDefault="00A35519" w:rsidP="008C54F6">
      <w:pPr>
        <w:pStyle w:val="NormalBold"/>
      </w:pPr>
      <w:r w:rsidRPr="00194CA3">
        <w:rPr>
          <w:rStyle w:val="HideTWBExt"/>
          <w:b w:val="0"/>
          <w:color w:val="auto"/>
        </w:rPr>
        <w:t>&lt;Article&gt;</w:t>
      </w:r>
      <w:r w:rsidRPr="00194CA3">
        <w:t>Considerando A</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C5853A8" w14:textId="77777777" w:rsidTr="00967D04">
        <w:trPr>
          <w:jc w:val="center"/>
        </w:trPr>
        <w:tc>
          <w:tcPr>
            <w:tcW w:w="9752" w:type="dxa"/>
            <w:gridSpan w:val="2"/>
          </w:tcPr>
          <w:p w14:paraId="30ACB2E9" w14:textId="77777777" w:rsidR="008C54F6" w:rsidRPr="00194CA3" w:rsidRDefault="008C54F6" w:rsidP="00967D04">
            <w:pPr>
              <w:keepNext/>
            </w:pPr>
          </w:p>
        </w:tc>
      </w:tr>
      <w:tr w:rsidR="00194CA3" w:rsidRPr="00194CA3" w14:paraId="4DB41B6E" w14:textId="77777777" w:rsidTr="00967D04">
        <w:trPr>
          <w:jc w:val="center"/>
        </w:trPr>
        <w:tc>
          <w:tcPr>
            <w:tcW w:w="4876" w:type="dxa"/>
            <w:hideMark/>
          </w:tcPr>
          <w:p w14:paraId="138E4B05" w14:textId="77777777" w:rsidR="008C54F6" w:rsidRPr="00194CA3" w:rsidRDefault="00A35519" w:rsidP="00967D04">
            <w:pPr>
              <w:pStyle w:val="ColumnHeading"/>
              <w:keepNext/>
            </w:pPr>
            <w:r w:rsidRPr="00194CA3">
              <w:t>Proposta di risoluzione</w:t>
            </w:r>
          </w:p>
        </w:tc>
        <w:tc>
          <w:tcPr>
            <w:tcW w:w="4876" w:type="dxa"/>
            <w:hideMark/>
          </w:tcPr>
          <w:p w14:paraId="54E0C360" w14:textId="77777777" w:rsidR="008C54F6" w:rsidRPr="00194CA3" w:rsidRDefault="00A35519" w:rsidP="00967D04">
            <w:pPr>
              <w:pStyle w:val="ColumnHeading"/>
              <w:keepNext/>
            </w:pPr>
            <w:r w:rsidRPr="00194CA3">
              <w:t>Emendamento</w:t>
            </w:r>
          </w:p>
        </w:tc>
      </w:tr>
      <w:tr w:rsidR="00194CA3" w:rsidRPr="00194CA3" w14:paraId="31A1DB0F" w14:textId="77777777" w:rsidTr="00967D04">
        <w:trPr>
          <w:jc w:val="center"/>
        </w:trPr>
        <w:tc>
          <w:tcPr>
            <w:tcW w:w="4876" w:type="dxa"/>
            <w:hideMark/>
          </w:tcPr>
          <w:p w14:paraId="118D37D6" w14:textId="77777777" w:rsidR="008C54F6" w:rsidRPr="00194CA3" w:rsidRDefault="00A35519" w:rsidP="00967D04">
            <w:pPr>
              <w:pStyle w:val="Normal6"/>
            </w:pPr>
            <w:r w:rsidRPr="00194CA3">
              <w:t>A.</w:t>
            </w:r>
            <w:r w:rsidRPr="00194CA3">
              <w:tab/>
              <w:t>considerando che la transizione digitale, guidata dalla digitalizzazione, dall'automazione e dall'intelligenza artificiale (IA), sta rimodellando profondamente i mercati del lavoro, determinando la scomparsa di alcuni posti di lavoro e l'emergere di nuovi e sta trasformando la natura dei compiti dei posti di lavoro esistenti, il che richiede un continuo adattamento da parte delle imprese e dei lavoratori;</w:t>
            </w:r>
          </w:p>
        </w:tc>
        <w:tc>
          <w:tcPr>
            <w:tcW w:w="4876" w:type="dxa"/>
            <w:hideMark/>
          </w:tcPr>
          <w:p w14:paraId="71A3BD4B" w14:textId="77777777" w:rsidR="008C54F6" w:rsidRPr="00194CA3" w:rsidRDefault="00A35519" w:rsidP="00967D04">
            <w:pPr>
              <w:pStyle w:val="Normal6"/>
              <w:rPr>
                <w:szCs w:val="24"/>
              </w:rPr>
            </w:pPr>
            <w:r w:rsidRPr="00194CA3">
              <w:t>A.</w:t>
            </w:r>
            <w:r w:rsidRPr="00194CA3">
              <w:tab/>
              <w:t>considerando che la transizione digitale, guidata dalla digitalizzazione, dall'automazione e dall'intelligenza artificiale (IA), sta rimodellando profondamente i mercati del lavoro, determinando la scomparsa di alcuni posti di lavoro e l'emergere di nuovi e sta trasformando la natura dei compiti dei posti di lavoro esistenti, il che richiede un continuo adattamento da parte delle imprese e dei lavoratori</w:t>
            </w:r>
            <w:r w:rsidRPr="00194CA3">
              <w:rPr>
                <w:b/>
                <w:i/>
              </w:rPr>
              <w:t xml:space="preserve"> e un adeguamento delle politiche in materia di istruzione</w:t>
            </w:r>
            <w:r w:rsidRPr="00194CA3">
              <w:t>;</w:t>
            </w:r>
          </w:p>
        </w:tc>
      </w:tr>
    </w:tbl>
    <w:p w14:paraId="295DAF2F"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0A1664A9" w14:textId="77777777" w:rsidR="008C54F6" w:rsidRPr="00194CA3" w:rsidRDefault="00A35519" w:rsidP="008C54F6">
      <w:r w:rsidRPr="00194CA3">
        <w:rPr>
          <w:rStyle w:val="HideTWBExt"/>
          <w:color w:val="auto"/>
        </w:rPr>
        <w:t>&lt;/Amend&gt;</w:t>
      </w:r>
    </w:p>
    <w:p w14:paraId="18205EEB"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23</w:t>
      </w:r>
      <w:r w:rsidRPr="00194CA3">
        <w:rPr>
          <w:rStyle w:val="HideTWBExt"/>
          <w:b w:val="0"/>
          <w:color w:val="auto"/>
        </w:rPr>
        <w:t>&lt;/NumAm&gt;</w:t>
      </w:r>
    </w:p>
    <w:p w14:paraId="2CE627B4" w14:textId="77777777" w:rsidR="008C54F6" w:rsidRPr="00194CA3" w:rsidRDefault="00A35519" w:rsidP="008C54F6">
      <w:pPr>
        <w:pStyle w:val="NormalBold"/>
      </w:pPr>
      <w:r w:rsidRPr="00194CA3">
        <w:rPr>
          <w:rStyle w:val="HideTWBExt"/>
          <w:b w:val="0"/>
          <w:color w:val="auto"/>
        </w:rPr>
        <w:t>&lt;RepeatBlock-By&gt;&lt;Members&gt;</w:t>
      </w:r>
      <w:r w:rsidRPr="00194CA3">
        <w:t>Marc Angel, Nora Mebarek, Vilija Blinkevičiūtė, Alicia Homs Ginel, Isilda Gomes, Gabriele Bischoff, Evelyn Regner, Idoia Mendia, Marianne Vind, Alex Agius Saliba, Romana Jerković, Estelle Ceulemans</w:t>
      </w:r>
      <w:r w:rsidRPr="00194CA3">
        <w:rPr>
          <w:rStyle w:val="HideTWBExt"/>
          <w:b w:val="0"/>
          <w:color w:val="auto"/>
        </w:rPr>
        <w:t>&lt;/Members&gt;</w:t>
      </w:r>
    </w:p>
    <w:p w14:paraId="148DDF10" w14:textId="77777777" w:rsidR="008C54F6" w:rsidRPr="00194CA3" w:rsidRDefault="00A35519" w:rsidP="008C54F6">
      <w:r w:rsidRPr="00194CA3">
        <w:rPr>
          <w:rStyle w:val="HideTWBExt"/>
          <w:color w:val="auto"/>
        </w:rPr>
        <w:t>&lt;/RepeatBlock-By&gt;</w:t>
      </w:r>
    </w:p>
    <w:p w14:paraId="21B324E8"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709BA5AE" w14:textId="77777777" w:rsidR="008C54F6" w:rsidRPr="00194CA3" w:rsidRDefault="00A35519" w:rsidP="008C54F6">
      <w:pPr>
        <w:pStyle w:val="NormalBold"/>
      </w:pPr>
      <w:r w:rsidRPr="00194CA3">
        <w:rPr>
          <w:rStyle w:val="HideTWBExt"/>
          <w:b w:val="0"/>
          <w:color w:val="auto"/>
        </w:rPr>
        <w:t>&lt;Article&gt;</w:t>
      </w:r>
      <w:r w:rsidRPr="00194CA3">
        <w:t>Considerando A</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10CA05D" w14:textId="77777777" w:rsidTr="00967D04">
        <w:trPr>
          <w:jc w:val="center"/>
        </w:trPr>
        <w:tc>
          <w:tcPr>
            <w:tcW w:w="9752" w:type="dxa"/>
            <w:gridSpan w:val="2"/>
          </w:tcPr>
          <w:p w14:paraId="1E2FF667" w14:textId="77777777" w:rsidR="008C54F6" w:rsidRPr="00194CA3" w:rsidRDefault="008C54F6" w:rsidP="00967D04">
            <w:pPr>
              <w:keepNext/>
            </w:pPr>
          </w:p>
        </w:tc>
      </w:tr>
      <w:tr w:rsidR="00194CA3" w:rsidRPr="00194CA3" w14:paraId="72113D3B" w14:textId="77777777" w:rsidTr="00967D04">
        <w:trPr>
          <w:jc w:val="center"/>
        </w:trPr>
        <w:tc>
          <w:tcPr>
            <w:tcW w:w="4876" w:type="dxa"/>
            <w:hideMark/>
          </w:tcPr>
          <w:p w14:paraId="4C70EC8C" w14:textId="77777777" w:rsidR="008C54F6" w:rsidRPr="00194CA3" w:rsidRDefault="00A35519" w:rsidP="00967D04">
            <w:pPr>
              <w:pStyle w:val="ColumnHeading"/>
              <w:keepNext/>
            </w:pPr>
            <w:r w:rsidRPr="00194CA3">
              <w:t>Proposta di risoluzione</w:t>
            </w:r>
          </w:p>
        </w:tc>
        <w:tc>
          <w:tcPr>
            <w:tcW w:w="4876" w:type="dxa"/>
            <w:hideMark/>
          </w:tcPr>
          <w:p w14:paraId="232F8BC1" w14:textId="77777777" w:rsidR="008C54F6" w:rsidRPr="00194CA3" w:rsidRDefault="00A35519" w:rsidP="00967D04">
            <w:pPr>
              <w:pStyle w:val="ColumnHeading"/>
              <w:keepNext/>
            </w:pPr>
            <w:r w:rsidRPr="00194CA3">
              <w:t>Emendamento</w:t>
            </w:r>
          </w:p>
        </w:tc>
      </w:tr>
      <w:tr w:rsidR="00194CA3" w:rsidRPr="00194CA3" w14:paraId="7FCCCF59" w14:textId="77777777" w:rsidTr="00967D04">
        <w:trPr>
          <w:jc w:val="center"/>
        </w:trPr>
        <w:tc>
          <w:tcPr>
            <w:tcW w:w="4876" w:type="dxa"/>
            <w:hideMark/>
          </w:tcPr>
          <w:p w14:paraId="1A6703A3" w14:textId="77777777" w:rsidR="008C54F6" w:rsidRPr="00194CA3" w:rsidRDefault="00A35519" w:rsidP="00967D04">
            <w:pPr>
              <w:pStyle w:val="Normal6"/>
            </w:pPr>
            <w:r w:rsidRPr="00194CA3">
              <w:t>A.</w:t>
            </w:r>
            <w:r w:rsidRPr="00194CA3">
              <w:tab/>
            </w:r>
            <w:r w:rsidRPr="00194CA3">
              <w:t xml:space="preserve">considerando che la transizione digitale, guidata dalla digitalizzazione, dall'automazione e dall'intelligenza artificiale (IA), sta rimodellando profondamente i mercati del lavoro, determinando la scomparsa di alcuni posti di lavoro e l'emergere di nuovi e sta trasformando la natura dei compiti dei posti di lavoro esistenti, il che </w:t>
            </w:r>
            <w:r w:rsidRPr="00194CA3">
              <w:rPr>
                <w:b/>
                <w:i/>
              </w:rPr>
              <w:t>richiede un continuo adattamento da parte delle imprese e dei lavoratori</w:t>
            </w:r>
            <w:r w:rsidRPr="00194CA3">
              <w:t>;</w:t>
            </w:r>
          </w:p>
        </w:tc>
        <w:tc>
          <w:tcPr>
            <w:tcW w:w="4876" w:type="dxa"/>
            <w:hideMark/>
          </w:tcPr>
          <w:p w14:paraId="7D0339C9" w14:textId="77777777" w:rsidR="008C54F6" w:rsidRPr="00194CA3" w:rsidRDefault="00A35519" w:rsidP="00967D04">
            <w:pPr>
              <w:pStyle w:val="Normal6"/>
              <w:rPr>
                <w:szCs w:val="24"/>
              </w:rPr>
            </w:pPr>
            <w:r w:rsidRPr="00194CA3">
              <w:t>A.</w:t>
            </w:r>
            <w:r w:rsidRPr="00194CA3">
              <w:tab/>
              <w:t xml:space="preserve">considerando che la transizione digitale, guidata dalla digitalizzazione, dall'automazione e dall'intelligenza artificiale (IA), sta rimodellando profondamente i mercati del lavoro, determinando la scomparsa di alcuni posti di lavoro e </w:t>
            </w:r>
            <w:r w:rsidRPr="00194CA3">
              <w:rPr>
                <w:b/>
                <w:i/>
              </w:rPr>
              <w:t xml:space="preserve">di alcune professioni e </w:t>
            </w:r>
            <w:r w:rsidRPr="00194CA3">
              <w:t xml:space="preserve">l'emergere di nuovi e sta trasformando la natura dei compiti dei posti di lavoro esistenti, il che </w:t>
            </w:r>
            <w:r w:rsidRPr="00194CA3">
              <w:rPr>
                <w:b/>
                <w:i/>
              </w:rPr>
              <w:t>modifica profondamente la natura del lavoro</w:t>
            </w:r>
            <w:r w:rsidRPr="00194CA3">
              <w:t>;</w:t>
            </w:r>
          </w:p>
        </w:tc>
      </w:tr>
    </w:tbl>
    <w:p w14:paraId="6F3B88EF"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5A011F8D" w14:textId="77777777" w:rsidR="008C54F6" w:rsidRPr="00194CA3" w:rsidRDefault="00A35519" w:rsidP="008C54F6">
      <w:r w:rsidRPr="00194CA3">
        <w:rPr>
          <w:rStyle w:val="HideTWBExt"/>
          <w:color w:val="auto"/>
        </w:rPr>
        <w:t>&lt;/Amend&gt;</w:t>
      </w:r>
    </w:p>
    <w:p w14:paraId="78243F42"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24</w:t>
      </w:r>
      <w:r w:rsidRPr="00194CA3">
        <w:rPr>
          <w:rStyle w:val="HideTWBExt"/>
          <w:b w:val="0"/>
          <w:color w:val="auto"/>
        </w:rPr>
        <w:t>&lt;/NumAm&gt;</w:t>
      </w:r>
    </w:p>
    <w:p w14:paraId="219BBB6B" w14:textId="77777777" w:rsidR="008C54F6" w:rsidRPr="00194CA3" w:rsidRDefault="00A35519" w:rsidP="008C54F6">
      <w:pPr>
        <w:pStyle w:val="NormalBold"/>
      </w:pPr>
      <w:r w:rsidRPr="00194CA3">
        <w:rPr>
          <w:rStyle w:val="HideTWBExt"/>
          <w:b w:val="0"/>
          <w:color w:val="auto"/>
        </w:rPr>
        <w:t>&lt;RepeatBlock-By&gt;&lt;Members&gt;</w:t>
      </w:r>
      <w:r w:rsidRPr="00194CA3">
        <w:t>Henrik Dahl</w:t>
      </w:r>
      <w:r w:rsidRPr="00194CA3">
        <w:rPr>
          <w:rStyle w:val="HideTWBExt"/>
          <w:b w:val="0"/>
          <w:color w:val="auto"/>
        </w:rPr>
        <w:t>&lt;/Members&gt;</w:t>
      </w:r>
    </w:p>
    <w:p w14:paraId="6E71B5D6" w14:textId="77777777" w:rsidR="008C54F6" w:rsidRPr="00194CA3" w:rsidRDefault="00A35519" w:rsidP="008C54F6">
      <w:r w:rsidRPr="00194CA3">
        <w:rPr>
          <w:rStyle w:val="HideTWBExt"/>
          <w:color w:val="auto"/>
        </w:rPr>
        <w:t>&lt;/RepeatBlock-By&gt;</w:t>
      </w:r>
    </w:p>
    <w:p w14:paraId="1B59B4E7"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5B7DB398" w14:textId="77777777" w:rsidR="008C54F6" w:rsidRPr="00194CA3" w:rsidRDefault="00A35519" w:rsidP="008C54F6">
      <w:pPr>
        <w:pStyle w:val="NormalBold"/>
      </w:pPr>
      <w:r w:rsidRPr="00194CA3">
        <w:rPr>
          <w:rStyle w:val="HideTWBExt"/>
          <w:b w:val="0"/>
          <w:color w:val="auto"/>
        </w:rPr>
        <w:t>&lt;Article&gt;</w:t>
      </w:r>
      <w:r w:rsidRPr="00194CA3">
        <w:t>Considerando B</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73349CCC" w14:textId="77777777" w:rsidTr="00967D04">
        <w:trPr>
          <w:jc w:val="center"/>
        </w:trPr>
        <w:tc>
          <w:tcPr>
            <w:tcW w:w="9752" w:type="dxa"/>
            <w:gridSpan w:val="2"/>
          </w:tcPr>
          <w:p w14:paraId="005FB879" w14:textId="77777777" w:rsidR="008C54F6" w:rsidRPr="00194CA3" w:rsidRDefault="008C54F6" w:rsidP="00967D04">
            <w:pPr>
              <w:keepNext/>
            </w:pPr>
          </w:p>
        </w:tc>
      </w:tr>
      <w:tr w:rsidR="00194CA3" w:rsidRPr="00194CA3" w14:paraId="0A2AB0ED" w14:textId="77777777" w:rsidTr="00967D04">
        <w:trPr>
          <w:jc w:val="center"/>
        </w:trPr>
        <w:tc>
          <w:tcPr>
            <w:tcW w:w="4876" w:type="dxa"/>
            <w:hideMark/>
          </w:tcPr>
          <w:p w14:paraId="447029B5" w14:textId="77777777" w:rsidR="008C54F6" w:rsidRPr="00194CA3" w:rsidRDefault="00A35519" w:rsidP="00967D04">
            <w:pPr>
              <w:pStyle w:val="ColumnHeading"/>
              <w:keepNext/>
            </w:pPr>
            <w:r w:rsidRPr="00194CA3">
              <w:t>Proposta di risoluzione</w:t>
            </w:r>
          </w:p>
        </w:tc>
        <w:tc>
          <w:tcPr>
            <w:tcW w:w="4876" w:type="dxa"/>
            <w:hideMark/>
          </w:tcPr>
          <w:p w14:paraId="1DFCE6B0" w14:textId="77777777" w:rsidR="008C54F6" w:rsidRPr="00194CA3" w:rsidRDefault="00A35519" w:rsidP="00967D04">
            <w:pPr>
              <w:pStyle w:val="ColumnHeading"/>
              <w:keepNext/>
            </w:pPr>
            <w:r w:rsidRPr="00194CA3">
              <w:t>Emendamento</w:t>
            </w:r>
          </w:p>
        </w:tc>
      </w:tr>
      <w:tr w:rsidR="00194CA3" w:rsidRPr="00194CA3" w14:paraId="04300CA6" w14:textId="77777777" w:rsidTr="00967D04">
        <w:trPr>
          <w:jc w:val="center"/>
        </w:trPr>
        <w:tc>
          <w:tcPr>
            <w:tcW w:w="4876" w:type="dxa"/>
            <w:hideMark/>
          </w:tcPr>
          <w:p w14:paraId="22D23669" w14:textId="77777777" w:rsidR="008C54F6" w:rsidRPr="00194CA3" w:rsidRDefault="00A35519" w:rsidP="00967D04">
            <w:pPr>
              <w:pStyle w:val="Normal6"/>
            </w:pPr>
            <w:r w:rsidRPr="00194CA3">
              <w:t>B.</w:t>
            </w:r>
            <w:r w:rsidRPr="00194CA3">
              <w:tab/>
              <w:t xml:space="preserve">considerando che la </w:t>
            </w:r>
            <w:r w:rsidRPr="00194CA3">
              <w:rPr>
                <w:b/>
                <w:i/>
              </w:rPr>
              <w:t>transizione digitale sul luogo</w:t>
            </w:r>
            <w:r w:rsidRPr="00194CA3">
              <w:t xml:space="preserve"> di </w:t>
            </w:r>
            <w:r w:rsidRPr="00194CA3">
              <w:rPr>
                <w:b/>
                <w:i/>
              </w:rPr>
              <w:t>lavoro dovrebbe essere orientata in modo da rafforzare</w:t>
            </w:r>
            <w:r w:rsidRPr="00194CA3">
              <w:t xml:space="preserve"> la </w:t>
            </w:r>
            <w:r w:rsidRPr="00194CA3">
              <w:rPr>
                <w:b/>
                <w:i/>
              </w:rPr>
              <w:t>produttività</w:t>
            </w:r>
            <w:r w:rsidRPr="00194CA3">
              <w:t xml:space="preserve">, </w:t>
            </w:r>
            <w:r w:rsidRPr="00194CA3">
              <w:rPr>
                <w:b/>
                <w:i/>
              </w:rPr>
              <w:t>l'innovazione</w:t>
            </w:r>
            <w:r w:rsidRPr="00194CA3">
              <w:t xml:space="preserve"> e la </w:t>
            </w:r>
            <w:r w:rsidRPr="00194CA3">
              <w:rPr>
                <w:b/>
                <w:i/>
              </w:rPr>
              <w:t>competitività dell'economia europea</w:t>
            </w:r>
            <w:r w:rsidRPr="00194CA3">
              <w:t xml:space="preserve"> e </w:t>
            </w:r>
            <w:r w:rsidRPr="00194CA3">
              <w:rPr>
                <w:b/>
                <w:i/>
              </w:rPr>
              <w:t>del mercato comune</w:t>
            </w:r>
            <w:r w:rsidRPr="00194CA3">
              <w:t xml:space="preserve">; che </w:t>
            </w:r>
            <w:r w:rsidRPr="00194CA3">
              <w:rPr>
                <w:b/>
                <w:i/>
              </w:rPr>
              <w:t>tale transizione deve</w:t>
            </w:r>
            <w:r w:rsidRPr="00194CA3">
              <w:t xml:space="preserve"> al </w:t>
            </w:r>
            <w:r w:rsidRPr="00194CA3">
              <w:rPr>
                <w:b/>
                <w:i/>
              </w:rPr>
              <w:t>contempo rispettare i principi del progresso sociale</w:t>
            </w:r>
            <w:r w:rsidRPr="00194CA3">
              <w:t xml:space="preserve"> e </w:t>
            </w:r>
            <w:r w:rsidRPr="00194CA3">
              <w:rPr>
                <w:b/>
                <w:i/>
              </w:rPr>
              <w:t>contribuire a migliorare le condizioni di lavoro</w:t>
            </w:r>
            <w:r w:rsidRPr="00194CA3">
              <w:t xml:space="preserve">, </w:t>
            </w:r>
            <w:r w:rsidRPr="00194CA3">
              <w:rPr>
                <w:b/>
                <w:i/>
              </w:rPr>
              <w:t>l'occupazione di qualità</w:t>
            </w:r>
            <w:r w:rsidRPr="00194CA3">
              <w:t xml:space="preserve"> e</w:t>
            </w:r>
            <w:r w:rsidRPr="00194CA3">
              <w:rPr>
                <w:b/>
                <w:i/>
              </w:rPr>
              <w:t xml:space="preserve"> il benessere</w:t>
            </w:r>
            <w:r w:rsidRPr="00194CA3">
              <w:t xml:space="preserve"> di </w:t>
            </w:r>
            <w:r w:rsidRPr="00194CA3">
              <w:rPr>
                <w:b/>
                <w:i/>
              </w:rPr>
              <w:t>tutti i lavoratori</w:t>
            </w:r>
            <w:r w:rsidRPr="00194CA3">
              <w:t>;</w:t>
            </w:r>
          </w:p>
        </w:tc>
        <w:tc>
          <w:tcPr>
            <w:tcW w:w="4876" w:type="dxa"/>
            <w:hideMark/>
          </w:tcPr>
          <w:p w14:paraId="757E2A77" w14:textId="77777777" w:rsidR="008C54F6" w:rsidRPr="00194CA3" w:rsidRDefault="00A35519" w:rsidP="00967D04">
            <w:pPr>
              <w:pStyle w:val="Normal6"/>
              <w:rPr>
                <w:szCs w:val="24"/>
              </w:rPr>
            </w:pPr>
            <w:r w:rsidRPr="00194CA3">
              <w:t>B.</w:t>
            </w:r>
            <w:r w:rsidRPr="00194CA3">
              <w:tab/>
              <w:t xml:space="preserve">considerando che la </w:t>
            </w:r>
            <w:r w:rsidRPr="00194CA3">
              <w:rPr>
                <w:b/>
                <w:i/>
              </w:rPr>
              <w:t>mancata introduzione di sistemi</w:t>
            </w:r>
            <w:r w:rsidRPr="00194CA3">
              <w:t xml:space="preserve"> di </w:t>
            </w:r>
            <w:r w:rsidRPr="00194CA3">
              <w:rPr>
                <w:b/>
                <w:i/>
              </w:rPr>
              <w:t>IA per rafforzare la competitività dell'UE sarà dannosa per</w:t>
            </w:r>
            <w:r w:rsidRPr="00194CA3">
              <w:t xml:space="preserve"> la </w:t>
            </w:r>
            <w:r w:rsidRPr="00194CA3">
              <w:rPr>
                <w:b/>
                <w:i/>
              </w:rPr>
              <w:t>crescita</w:t>
            </w:r>
            <w:r w:rsidRPr="00194CA3">
              <w:t xml:space="preserve">, </w:t>
            </w:r>
            <w:r w:rsidRPr="00194CA3">
              <w:rPr>
                <w:b/>
                <w:i/>
              </w:rPr>
              <w:t>gli investimenti</w:t>
            </w:r>
            <w:r w:rsidRPr="00194CA3">
              <w:t xml:space="preserve"> e</w:t>
            </w:r>
            <w:r w:rsidRPr="00194CA3">
              <w:rPr>
                <w:b/>
                <w:i/>
              </w:rPr>
              <w:t xml:space="preserve"> l'innovazione futuri, in quanto</w:t>
            </w:r>
            <w:r w:rsidRPr="00194CA3">
              <w:t xml:space="preserve"> la </w:t>
            </w:r>
            <w:r w:rsidRPr="00194CA3">
              <w:rPr>
                <w:b/>
                <w:i/>
              </w:rPr>
              <w:t>minore crescita della produttività in Europa rispetto agli Stati Uniti è dovuta principalmente a un chiaro vantaggio competitivo</w:t>
            </w:r>
            <w:r w:rsidRPr="00194CA3">
              <w:t xml:space="preserve"> e </w:t>
            </w:r>
            <w:r w:rsidRPr="00194CA3">
              <w:rPr>
                <w:b/>
                <w:i/>
              </w:rPr>
              <w:t>a maggiori investimenti nelle TIC</w:t>
            </w:r>
            <w:r w:rsidRPr="00194CA3">
              <w:t xml:space="preserve">; che </w:t>
            </w:r>
            <w:r w:rsidRPr="00194CA3">
              <w:rPr>
                <w:b/>
                <w:i/>
              </w:rPr>
              <w:t>è importante mantenere una posizione di rilievo nei settori in cui è richiesta la sovranità tecnologica,</w:t>
            </w:r>
            <w:r w:rsidRPr="00194CA3">
              <w:t xml:space="preserve"> al </w:t>
            </w:r>
            <w:r w:rsidRPr="00194CA3">
              <w:rPr>
                <w:b/>
                <w:i/>
              </w:rPr>
              <w:t>fine di migliorare le prestazioni in settori adiace</w:t>
            </w:r>
            <w:r w:rsidRPr="00194CA3">
              <w:rPr>
                <w:b/>
                <w:i/>
              </w:rPr>
              <w:t>nti quali quello farmaceutico, energetico, dei materiali</w:t>
            </w:r>
            <w:r w:rsidRPr="00194CA3">
              <w:t xml:space="preserve"> e </w:t>
            </w:r>
            <w:r w:rsidRPr="00194CA3">
              <w:rPr>
                <w:b/>
                <w:i/>
              </w:rPr>
              <w:t>della difesa; che l'IA, in particolare l'IA generativa</w:t>
            </w:r>
            <w:r w:rsidRPr="00194CA3">
              <w:t xml:space="preserve">, </w:t>
            </w:r>
            <w:r w:rsidRPr="00194CA3">
              <w:rPr>
                <w:b/>
                <w:i/>
              </w:rPr>
              <w:t>è una tecnologia tuttora in evoluzione</w:t>
            </w:r>
            <w:r w:rsidRPr="00194CA3">
              <w:t xml:space="preserve"> e</w:t>
            </w:r>
            <w:r w:rsidRPr="00194CA3">
              <w:rPr>
                <w:b/>
                <w:i/>
              </w:rPr>
              <w:t>, pertanto, le aziende dell'UE hanno ancora l'opportunità</w:t>
            </w:r>
            <w:r w:rsidRPr="00194CA3">
              <w:t xml:space="preserve"> di </w:t>
            </w:r>
            <w:r w:rsidRPr="00194CA3">
              <w:rPr>
                <w:b/>
                <w:i/>
              </w:rPr>
              <w:t>assumere una posizione di leadership in alcuni segmenti</w:t>
            </w:r>
            <w:r w:rsidRPr="00194CA3">
              <w:rPr>
                <w:b/>
                <w:i/>
                <w:vertAlign w:val="superscript"/>
              </w:rPr>
              <w:t>1 bis</w:t>
            </w:r>
            <w:r w:rsidRPr="00194CA3">
              <w:t>;</w:t>
            </w:r>
          </w:p>
        </w:tc>
      </w:tr>
      <w:tr w:rsidR="00194CA3" w:rsidRPr="00194CA3" w14:paraId="1542B577" w14:textId="77777777" w:rsidTr="00967D04">
        <w:trPr>
          <w:jc w:val="center"/>
        </w:trPr>
        <w:tc>
          <w:tcPr>
            <w:tcW w:w="4876" w:type="dxa"/>
          </w:tcPr>
          <w:p w14:paraId="4261E1B2" w14:textId="77777777" w:rsidR="008C54F6" w:rsidRPr="00194CA3" w:rsidRDefault="008C54F6" w:rsidP="00967D04">
            <w:pPr>
              <w:pStyle w:val="Normal6"/>
            </w:pPr>
          </w:p>
        </w:tc>
        <w:tc>
          <w:tcPr>
            <w:tcW w:w="4876" w:type="dxa"/>
            <w:hideMark/>
          </w:tcPr>
          <w:p w14:paraId="401C35A4" w14:textId="77777777" w:rsidR="008C54F6" w:rsidRPr="00194CA3" w:rsidRDefault="00A35519" w:rsidP="00967D04">
            <w:pPr>
              <w:pStyle w:val="Normal6"/>
              <w:rPr>
                <w:szCs w:val="24"/>
              </w:rPr>
            </w:pPr>
            <w:r w:rsidRPr="00194CA3">
              <w:t>__________________</w:t>
            </w:r>
          </w:p>
        </w:tc>
      </w:tr>
      <w:tr w:rsidR="00194CA3" w:rsidRPr="00194CA3" w14:paraId="54F4AEC0" w14:textId="77777777" w:rsidTr="00967D04">
        <w:trPr>
          <w:jc w:val="center"/>
        </w:trPr>
        <w:tc>
          <w:tcPr>
            <w:tcW w:w="4876" w:type="dxa"/>
          </w:tcPr>
          <w:p w14:paraId="3B384463" w14:textId="77777777" w:rsidR="008C54F6" w:rsidRPr="00194CA3" w:rsidRDefault="008C54F6" w:rsidP="00967D04">
            <w:pPr>
              <w:pStyle w:val="Normal6"/>
            </w:pPr>
          </w:p>
        </w:tc>
        <w:tc>
          <w:tcPr>
            <w:tcW w:w="4876" w:type="dxa"/>
            <w:hideMark/>
          </w:tcPr>
          <w:p w14:paraId="78A45F9B" w14:textId="77777777" w:rsidR="008C54F6" w:rsidRPr="00194CA3" w:rsidRDefault="00A35519" w:rsidP="00967D04">
            <w:pPr>
              <w:pStyle w:val="Normal6"/>
              <w:rPr>
                <w:szCs w:val="24"/>
              </w:rPr>
            </w:pPr>
            <w:r w:rsidRPr="00194CA3">
              <w:rPr>
                <w:b/>
                <w:i/>
                <w:vertAlign w:val="superscript"/>
              </w:rPr>
              <w:t>1 bis</w:t>
            </w:r>
            <w:r w:rsidRPr="00194CA3">
              <w:rPr>
                <w:b/>
                <w:i/>
              </w:rPr>
              <w:t xml:space="preserve"> Relazione di Mario Draghi sul futuro della competitività europea (settembre 2024), parte A "Una strategia di competitività per l'Europa".</w:t>
            </w:r>
          </w:p>
        </w:tc>
      </w:tr>
    </w:tbl>
    <w:p w14:paraId="49E0D5E3"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517A5302" w14:textId="77777777" w:rsidR="008C54F6" w:rsidRPr="00194CA3" w:rsidRDefault="00A35519" w:rsidP="008C54F6">
      <w:r w:rsidRPr="00194CA3">
        <w:rPr>
          <w:rStyle w:val="HideTWBExt"/>
          <w:color w:val="auto"/>
        </w:rPr>
        <w:t>&lt;/Amend&gt;</w:t>
      </w:r>
    </w:p>
    <w:p w14:paraId="5CCF62FE"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25</w:t>
      </w:r>
      <w:r w:rsidRPr="00194CA3">
        <w:rPr>
          <w:rStyle w:val="HideTWBExt"/>
          <w:b w:val="0"/>
          <w:color w:val="auto"/>
        </w:rPr>
        <w:t>&lt;/NumAm&gt;</w:t>
      </w:r>
    </w:p>
    <w:p w14:paraId="1B15A05D" w14:textId="77777777" w:rsidR="008C54F6" w:rsidRPr="00194CA3" w:rsidRDefault="00A35519" w:rsidP="008C54F6">
      <w:pPr>
        <w:pStyle w:val="NormalBold"/>
      </w:pPr>
      <w:r w:rsidRPr="00194CA3">
        <w:rPr>
          <w:rStyle w:val="HideTWBExt"/>
          <w:b w:val="0"/>
          <w:color w:val="auto"/>
        </w:rPr>
        <w:t>&lt;RepeatBlock-By&gt;&lt;Members&gt;</w:t>
      </w:r>
      <w:r w:rsidRPr="00194CA3">
        <w:t>Andrea Wechsler, Angelika Winzig, Letizia Moratti, Giusi Princi, Raúl de la Hoz Quintano, Miriam Lexmann, Maravillas Abadía Jover</w:t>
      </w:r>
      <w:r w:rsidRPr="00194CA3">
        <w:rPr>
          <w:rStyle w:val="HideTWBExt"/>
          <w:b w:val="0"/>
          <w:color w:val="auto"/>
        </w:rPr>
        <w:t>&lt;/Members&gt;</w:t>
      </w:r>
    </w:p>
    <w:p w14:paraId="27B5CD74" w14:textId="77777777" w:rsidR="008C54F6" w:rsidRPr="00194CA3" w:rsidRDefault="00A35519" w:rsidP="008C54F6">
      <w:r w:rsidRPr="00194CA3">
        <w:rPr>
          <w:rStyle w:val="HideTWBExt"/>
          <w:color w:val="auto"/>
        </w:rPr>
        <w:t>&lt;/RepeatBlock-By&gt;</w:t>
      </w:r>
    </w:p>
    <w:p w14:paraId="0497A16D"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4818949C" w14:textId="77777777" w:rsidR="008C54F6" w:rsidRPr="00194CA3" w:rsidRDefault="00A35519" w:rsidP="008C54F6">
      <w:pPr>
        <w:pStyle w:val="NormalBold"/>
      </w:pPr>
      <w:r w:rsidRPr="00194CA3">
        <w:rPr>
          <w:rStyle w:val="HideTWBExt"/>
          <w:b w:val="0"/>
          <w:color w:val="auto"/>
        </w:rPr>
        <w:t>&lt;Article&gt;</w:t>
      </w:r>
      <w:r w:rsidRPr="00194CA3">
        <w:t>Considerando B</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49B1796" w14:textId="77777777" w:rsidTr="00967D04">
        <w:trPr>
          <w:jc w:val="center"/>
        </w:trPr>
        <w:tc>
          <w:tcPr>
            <w:tcW w:w="9752" w:type="dxa"/>
            <w:gridSpan w:val="2"/>
          </w:tcPr>
          <w:p w14:paraId="7209FF7B" w14:textId="77777777" w:rsidR="008C54F6" w:rsidRPr="00194CA3" w:rsidRDefault="008C54F6" w:rsidP="00967D04">
            <w:pPr>
              <w:keepNext/>
            </w:pPr>
          </w:p>
        </w:tc>
      </w:tr>
      <w:tr w:rsidR="00194CA3" w:rsidRPr="00194CA3" w14:paraId="5E352655" w14:textId="77777777" w:rsidTr="00967D04">
        <w:trPr>
          <w:jc w:val="center"/>
        </w:trPr>
        <w:tc>
          <w:tcPr>
            <w:tcW w:w="4876" w:type="dxa"/>
            <w:hideMark/>
          </w:tcPr>
          <w:p w14:paraId="4CE47962" w14:textId="77777777" w:rsidR="008C54F6" w:rsidRPr="00194CA3" w:rsidRDefault="00A35519" w:rsidP="00967D04">
            <w:pPr>
              <w:pStyle w:val="ColumnHeading"/>
              <w:keepNext/>
            </w:pPr>
            <w:r w:rsidRPr="00194CA3">
              <w:t>Proposta di risoluzione</w:t>
            </w:r>
          </w:p>
        </w:tc>
        <w:tc>
          <w:tcPr>
            <w:tcW w:w="4876" w:type="dxa"/>
            <w:hideMark/>
          </w:tcPr>
          <w:p w14:paraId="74117EAA" w14:textId="77777777" w:rsidR="008C54F6" w:rsidRPr="00194CA3" w:rsidRDefault="00A35519" w:rsidP="00967D04">
            <w:pPr>
              <w:pStyle w:val="ColumnHeading"/>
              <w:keepNext/>
            </w:pPr>
            <w:r w:rsidRPr="00194CA3">
              <w:t>Emendamento</w:t>
            </w:r>
          </w:p>
        </w:tc>
      </w:tr>
      <w:tr w:rsidR="00194CA3" w:rsidRPr="00194CA3" w14:paraId="0D44EFF4" w14:textId="77777777" w:rsidTr="00967D04">
        <w:trPr>
          <w:jc w:val="center"/>
        </w:trPr>
        <w:tc>
          <w:tcPr>
            <w:tcW w:w="4876" w:type="dxa"/>
            <w:hideMark/>
          </w:tcPr>
          <w:p w14:paraId="380C7E58" w14:textId="77777777" w:rsidR="008C54F6" w:rsidRPr="00194CA3" w:rsidRDefault="00A35519" w:rsidP="00967D04">
            <w:pPr>
              <w:pStyle w:val="Normal6"/>
            </w:pPr>
            <w:r w:rsidRPr="00194CA3">
              <w:t>B.</w:t>
            </w:r>
            <w:r w:rsidRPr="00194CA3">
              <w:tab/>
              <w:t>considerando che la transizione digitale sul luogo di lavoro dovrebbe essere orientata in modo da rafforzare la produttività, l'innovazione e la competitività dell'economia europea e del mercato comune; che tale transizione deve al contempo rispettare i principi del progresso sociale e contribuire a migliorare le condizioni di lavoro, l'occupazione di qualità e il benessere di tutti i lavoratori;</w:t>
            </w:r>
          </w:p>
        </w:tc>
        <w:tc>
          <w:tcPr>
            <w:tcW w:w="4876" w:type="dxa"/>
            <w:hideMark/>
          </w:tcPr>
          <w:p w14:paraId="5257CC49" w14:textId="77777777" w:rsidR="008C54F6" w:rsidRPr="00194CA3" w:rsidRDefault="00A35519" w:rsidP="00967D04">
            <w:pPr>
              <w:pStyle w:val="Normal6"/>
              <w:rPr>
                <w:szCs w:val="24"/>
              </w:rPr>
            </w:pPr>
            <w:r w:rsidRPr="00194CA3">
              <w:t>B.</w:t>
            </w:r>
            <w:r w:rsidRPr="00194CA3">
              <w:tab/>
              <w:t xml:space="preserve">considerando che </w:t>
            </w:r>
            <w:r w:rsidRPr="00194CA3">
              <w:rPr>
                <w:b/>
                <w:i/>
              </w:rPr>
              <w:t>il 64 % delle PMI nel mercato unico europeo ritiene che gli ostacoli normativi o gli oneri amministrativi siano attualmente il problema principale</w:t>
            </w:r>
            <w:r w:rsidRPr="00194CA3">
              <w:rPr>
                <w:b/>
                <w:i/>
                <w:vertAlign w:val="superscript"/>
              </w:rPr>
              <w:t>1 bis</w:t>
            </w:r>
            <w:r w:rsidRPr="00194CA3">
              <w:rPr>
                <w:b/>
                <w:i/>
              </w:rPr>
              <w:t xml:space="preserve">; che </w:t>
            </w:r>
            <w:r w:rsidRPr="00194CA3">
              <w:t>la transizione digitale sul luogo di lavoro dovrebbe</w:t>
            </w:r>
            <w:r w:rsidRPr="00194CA3">
              <w:rPr>
                <w:b/>
                <w:i/>
              </w:rPr>
              <w:t xml:space="preserve"> pertanto</w:t>
            </w:r>
            <w:r w:rsidRPr="00194CA3">
              <w:t xml:space="preserve"> essere orientata in modo da rafforzare la produttività, l'innovazione e la competitività dell'economia europea e del mercato comune; che tale transizione deve al contempo rispettare i principi del progresso sociale e contribuire a migliorare le condizioni di lavoro, l'occupa</w:t>
            </w:r>
            <w:r w:rsidRPr="00194CA3">
              <w:t>zione di qualità e il benessere di tutti i lavoratori;</w:t>
            </w:r>
          </w:p>
        </w:tc>
      </w:tr>
      <w:tr w:rsidR="00194CA3" w:rsidRPr="00194CA3" w14:paraId="4079B55A" w14:textId="77777777" w:rsidTr="00967D04">
        <w:trPr>
          <w:jc w:val="center"/>
        </w:trPr>
        <w:tc>
          <w:tcPr>
            <w:tcW w:w="4876" w:type="dxa"/>
          </w:tcPr>
          <w:p w14:paraId="28B6188B" w14:textId="77777777" w:rsidR="008C54F6" w:rsidRPr="00194CA3" w:rsidRDefault="008C54F6" w:rsidP="00967D04">
            <w:pPr>
              <w:pStyle w:val="Normal6"/>
            </w:pPr>
          </w:p>
        </w:tc>
        <w:tc>
          <w:tcPr>
            <w:tcW w:w="4876" w:type="dxa"/>
            <w:hideMark/>
          </w:tcPr>
          <w:p w14:paraId="6CD8491C" w14:textId="77777777" w:rsidR="008C54F6" w:rsidRPr="00194CA3" w:rsidRDefault="00A35519" w:rsidP="00967D04">
            <w:pPr>
              <w:pStyle w:val="Normal6"/>
              <w:rPr>
                <w:szCs w:val="24"/>
              </w:rPr>
            </w:pPr>
            <w:r w:rsidRPr="00194CA3">
              <w:t>__________________</w:t>
            </w:r>
          </w:p>
        </w:tc>
      </w:tr>
      <w:tr w:rsidR="00194CA3" w:rsidRPr="00194CA3" w14:paraId="7AE45AFF" w14:textId="77777777" w:rsidTr="00967D04">
        <w:trPr>
          <w:jc w:val="center"/>
        </w:trPr>
        <w:tc>
          <w:tcPr>
            <w:tcW w:w="4876" w:type="dxa"/>
          </w:tcPr>
          <w:p w14:paraId="182F130B" w14:textId="77777777" w:rsidR="008C54F6" w:rsidRPr="00194CA3" w:rsidRDefault="008C54F6" w:rsidP="00967D04">
            <w:pPr>
              <w:pStyle w:val="Normal6"/>
            </w:pPr>
          </w:p>
        </w:tc>
        <w:tc>
          <w:tcPr>
            <w:tcW w:w="4876" w:type="dxa"/>
            <w:hideMark/>
          </w:tcPr>
          <w:p w14:paraId="60FA3C33" w14:textId="77777777" w:rsidR="008C54F6" w:rsidRPr="00194CA3" w:rsidRDefault="00A35519" w:rsidP="00967D04">
            <w:pPr>
              <w:pStyle w:val="Normal6"/>
              <w:rPr>
                <w:szCs w:val="24"/>
              </w:rPr>
            </w:pPr>
            <w:r w:rsidRPr="00194CA3">
              <w:rPr>
                <w:b/>
                <w:i/>
                <w:vertAlign w:val="superscript"/>
              </w:rPr>
              <w:t>1 bis</w:t>
            </w:r>
            <w:r w:rsidRPr="00194CA3">
              <w:t xml:space="preserve"> </w:t>
            </w:r>
            <w:r w:rsidRPr="00194CA3">
              <w:rPr>
                <w:b/>
                <w:i/>
              </w:rPr>
              <w:t xml:space="preserve">https://europa.eu/eurobarometer/surveys/detail/3359 </w:t>
            </w:r>
          </w:p>
        </w:tc>
      </w:tr>
    </w:tbl>
    <w:p w14:paraId="2583ED1D"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512C2A68" w14:textId="77777777" w:rsidR="008C54F6" w:rsidRPr="00194CA3" w:rsidRDefault="00A35519" w:rsidP="008C54F6">
      <w:r w:rsidRPr="00194CA3">
        <w:rPr>
          <w:rStyle w:val="HideTWBExt"/>
          <w:color w:val="auto"/>
        </w:rPr>
        <w:t>&lt;/Amend&gt;</w:t>
      </w:r>
    </w:p>
    <w:p w14:paraId="2663AC74"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26</w:t>
      </w:r>
      <w:r w:rsidRPr="00194CA3">
        <w:rPr>
          <w:rStyle w:val="HideTWBExt"/>
          <w:b w:val="0"/>
          <w:color w:val="auto"/>
        </w:rPr>
        <w:t>&lt;/NumAm&gt;</w:t>
      </w:r>
    </w:p>
    <w:p w14:paraId="58DB9B5B" w14:textId="77777777" w:rsidR="008C54F6" w:rsidRPr="00194CA3" w:rsidRDefault="00A35519" w:rsidP="008C54F6">
      <w:pPr>
        <w:pStyle w:val="NormalBold"/>
      </w:pPr>
      <w:r w:rsidRPr="00194CA3">
        <w:rPr>
          <w:rStyle w:val="HideTWBExt"/>
          <w:b w:val="0"/>
          <w:color w:val="auto"/>
        </w:rPr>
        <w:t>&lt;RepeatBlock-By&gt;&lt;Members&gt;</w:t>
      </w:r>
      <w:r w:rsidRPr="00194CA3">
        <w:t>Pál Szekeres</w:t>
      </w:r>
      <w:r w:rsidRPr="00194CA3">
        <w:rPr>
          <w:rStyle w:val="HideTWBExt"/>
          <w:b w:val="0"/>
          <w:color w:val="auto"/>
        </w:rPr>
        <w:t>&lt;/Members&gt;</w:t>
      </w:r>
    </w:p>
    <w:p w14:paraId="7BE3DB41" w14:textId="77777777" w:rsidR="008C54F6" w:rsidRPr="00194CA3" w:rsidRDefault="00A35519" w:rsidP="008C54F6">
      <w:r w:rsidRPr="00194CA3">
        <w:rPr>
          <w:rStyle w:val="HideTWBExt"/>
          <w:color w:val="auto"/>
        </w:rPr>
        <w:t>&lt;/RepeatBlock-By&gt;</w:t>
      </w:r>
    </w:p>
    <w:p w14:paraId="6F5F4DB6"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36353E1F" w14:textId="77777777" w:rsidR="008C54F6" w:rsidRPr="00194CA3" w:rsidRDefault="00A35519" w:rsidP="008C54F6">
      <w:pPr>
        <w:pStyle w:val="NormalBold"/>
      </w:pPr>
      <w:r w:rsidRPr="00194CA3">
        <w:rPr>
          <w:rStyle w:val="HideTWBExt"/>
          <w:b w:val="0"/>
          <w:color w:val="auto"/>
        </w:rPr>
        <w:t>&lt;Article&gt;</w:t>
      </w:r>
      <w:r w:rsidRPr="00194CA3">
        <w:t>Considerando B</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92D0FE1" w14:textId="77777777" w:rsidTr="00967D04">
        <w:trPr>
          <w:jc w:val="center"/>
        </w:trPr>
        <w:tc>
          <w:tcPr>
            <w:tcW w:w="9752" w:type="dxa"/>
            <w:gridSpan w:val="2"/>
          </w:tcPr>
          <w:p w14:paraId="339D009B" w14:textId="77777777" w:rsidR="008C54F6" w:rsidRPr="00194CA3" w:rsidRDefault="008C54F6" w:rsidP="00967D04">
            <w:pPr>
              <w:keepNext/>
            </w:pPr>
          </w:p>
        </w:tc>
      </w:tr>
      <w:tr w:rsidR="00194CA3" w:rsidRPr="00194CA3" w14:paraId="032074CA" w14:textId="77777777" w:rsidTr="00967D04">
        <w:trPr>
          <w:jc w:val="center"/>
        </w:trPr>
        <w:tc>
          <w:tcPr>
            <w:tcW w:w="4876" w:type="dxa"/>
            <w:hideMark/>
          </w:tcPr>
          <w:p w14:paraId="40C6EED9" w14:textId="77777777" w:rsidR="008C54F6" w:rsidRPr="00194CA3" w:rsidRDefault="00A35519" w:rsidP="00967D04">
            <w:pPr>
              <w:pStyle w:val="ColumnHeading"/>
              <w:keepNext/>
            </w:pPr>
            <w:r w:rsidRPr="00194CA3">
              <w:t>Proposta di risoluzione</w:t>
            </w:r>
          </w:p>
        </w:tc>
        <w:tc>
          <w:tcPr>
            <w:tcW w:w="4876" w:type="dxa"/>
            <w:hideMark/>
          </w:tcPr>
          <w:p w14:paraId="2AC5D8F2" w14:textId="77777777" w:rsidR="008C54F6" w:rsidRPr="00194CA3" w:rsidRDefault="00A35519" w:rsidP="00967D04">
            <w:pPr>
              <w:pStyle w:val="ColumnHeading"/>
              <w:keepNext/>
            </w:pPr>
            <w:r w:rsidRPr="00194CA3">
              <w:t>Emendamento</w:t>
            </w:r>
          </w:p>
        </w:tc>
      </w:tr>
      <w:tr w:rsidR="00194CA3" w:rsidRPr="00194CA3" w14:paraId="29B82E28" w14:textId="77777777" w:rsidTr="00967D04">
        <w:trPr>
          <w:jc w:val="center"/>
        </w:trPr>
        <w:tc>
          <w:tcPr>
            <w:tcW w:w="4876" w:type="dxa"/>
            <w:hideMark/>
          </w:tcPr>
          <w:p w14:paraId="0F2D17B1" w14:textId="77777777" w:rsidR="008C54F6" w:rsidRPr="00194CA3" w:rsidRDefault="00A35519" w:rsidP="00967D04">
            <w:pPr>
              <w:pStyle w:val="Normal6"/>
            </w:pPr>
            <w:r w:rsidRPr="00194CA3">
              <w:t>B.</w:t>
            </w:r>
            <w:r w:rsidRPr="00194CA3">
              <w:tab/>
            </w:r>
            <w:r w:rsidRPr="00194CA3">
              <w:t xml:space="preserve">considerando che la transizione digitale sul luogo di lavoro dovrebbe essere orientata in modo da rafforzare la produttività, l'innovazione e la competitività dell'economia europea e del mercato comune; che tale transizione deve al contempo rispettare i principi </w:t>
            </w:r>
            <w:r w:rsidRPr="00194CA3">
              <w:rPr>
                <w:b/>
                <w:i/>
              </w:rPr>
              <w:t>del progresso</w:t>
            </w:r>
            <w:r w:rsidRPr="00194CA3">
              <w:t xml:space="preserve"> sociale e contribuire a migliorare le condizioni di lavoro, l'occupazione di qualità e il benessere di tutti i lavoratori;</w:t>
            </w:r>
          </w:p>
        </w:tc>
        <w:tc>
          <w:tcPr>
            <w:tcW w:w="4876" w:type="dxa"/>
            <w:hideMark/>
          </w:tcPr>
          <w:p w14:paraId="4FF29E85" w14:textId="77777777" w:rsidR="008C54F6" w:rsidRPr="00194CA3" w:rsidRDefault="00A35519" w:rsidP="00967D04">
            <w:pPr>
              <w:pStyle w:val="Normal6"/>
              <w:rPr>
                <w:szCs w:val="24"/>
              </w:rPr>
            </w:pPr>
            <w:r w:rsidRPr="00194CA3">
              <w:t>B.</w:t>
            </w:r>
            <w:r w:rsidRPr="00194CA3">
              <w:tab/>
              <w:t>considerando che la transizione digitale sul luogo di lavoro dovrebbe essere orientata in modo da rafforzare la produttività, l'innovazione</w:t>
            </w:r>
            <w:r w:rsidRPr="00194CA3">
              <w:rPr>
                <w:b/>
                <w:i/>
              </w:rPr>
              <w:t>, l'accesso a più energia a prezzi più bassi</w:t>
            </w:r>
            <w:r w:rsidRPr="00194CA3">
              <w:t xml:space="preserve"> e la competitività dell'economia europea e del mercato comune</w:t>
            </w:r>
            <w:r w:rsidRPr="00194CA3">
              <w:rPr>
                <w:b/>
                <w:i/>
              </w:rPr>
              <w:t>, nonché la libertà della ricerca e i dialoghi accademici</w:t>
            </w:r>
            <w:r w:rsidRPr="00194CA3">
              <w:t xml:space="preserve">; che tale transizione deve al contempo rispettare i principi </w:t>
            </w:r>
            <w:r w:rsidRPr="00194CA3">
              <w:rPr>
                <w:b/>
                <w:i/>
              </w:rPr>
              <w:t>dello sviluppo</w:t>
            </w:r>
            <w:r w:rsidRPr="00194CA3">
              <w:t xml:space="preserve"> sociale e contribuire a migliorare le condizioni di lavoro, l'occupazione di qualità e il benessere di tutti i lavoratori;</w:t>
            </w:r>
          </w:p>
        </w:tc>
      </w:tr>
    </w:tbl>
    <w:p w14:paraId="19CF8635"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495C5248" w14:textId="77777777" w:rsidR="008C54F6" w:rsidRPr="00194CA3" w:rsidRDefault="00A35519" w:rsidP="008C54F6">
      <w:r w:rsidRPr="00194CA3">
        <w:rPr>
          <w:rStyle w:val="HideTWBExt"/>
          <w:color w:val="auto"/>
        </w:rPr>
        <w:t>&lt;/Amend&gt;</w:t>
      </w:r>
    </w:p>
    <w:p w14:paraId="75CD6261"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27</w:t>
      </w:r>
      <w:r w:rsidRPr="00194CA3">
        <w:rPr>
          <w:rStyle w:val="HideTWBExt"/>
          <w:b w:val="0"/>
          <w:color w:val="auto"/>
        </w:rPr>
        <w:t>&lt;/NumAm&gt;</w:t>
      </w:r>
    </w:p>
    <w:p w14:paraId="6344155A" w14:textId="77777777" w:rsidR="008C54F6" w:rsidRPr="00194CA3" w:rsidRDefault="00A35519" w:rsidP="008C54F6">
      <w:pPr>
        <w:pStyle w:val="NormalBold"/>
      </w:pPr>
      <w:r w:rsidRPr="00194CA3">
        <w:rPr>
          <w:rStyle w:val="HideTWBExt"/>
          <w:b w:val="0"/>
          <w:color w:val="auto"/>
        </w:rPr>
        <w:t>&lt;RepeatBlock-By&gt;&lt;Members&gt;</w:t>
      </w:r>
      <w:r w:rsidRPr="00194CA3">
        <w:t>Miriam Lexmann, Christian Ehler</w:t>
      </w:r>
      <w:r w:rsidRPr="00194CA3">
        <w:rPr>
          <w:rStyle w:val="HideTWBExt"/>
          <w:b w:val="0"/>
          <w:color w:val="auto"/>
        </w:rPr>
        <w:t>&lt;/Members&gt;</w:t>
      </w:r>
    </w:p>
    <w:p w14:paraId="45F4101C" w14:textId="77777777" w:rsidR="008C54F6" w:rsidRPr="00194CA3" w:rsidRDefault="00A35519" w:rsidP="008C54F6">
      <w:r w:rsidRPr="00194CA3">
        <w:rPr>
          <w:rStyle w:val="HideTWBExt"/>
          <w:color w:val="auto"/>
        </w:rPr>
        <w:t>&lt;/RepeatBlock-By&gt;</w:t>
      </w:r>
    </w:p>
    <w:p w14:paraId="3F1AEA06"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0690B895" w14:textId="77777777" w:rsidR="008C54F6" w:rsidRPr="00194CA3" w:rsidRDefault="00A35519" w:rsidP="008C54F6">
      <w:pPr>
        <w:pStyle w:val="NormalBold"/>
      </w:pPr>
      <w:r w:rsidRPr="00194CA3">
        <w:rPr>
          <w:rStyle w:val="HideTWBExt"/>
          <w:b w:val="0"/>
          <w:color w:val="auto"/>
        </w:rPr>
        <w:t>&lt;Article&gt;</w:t>
      </w:r>
      <w:r w:rsidRPr="00194CA3">
        <w:t>Considerando B</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70CD7593" w14:textId="77777777" w:rsidTr="00967D04">
        <w:trPr>
          <w:jc w:val="center"/>
        </w:trPr>
        <w:tc>
          <w:tcPr>
            <w:tcW w:w="9752" w:type="dxa"/>
            <w:gridSpan w:val="2"/>
          </w:tcPr>
          <w:p w14:paraId="7905DBC8" w14:textId="77777777" w:rsidR="008C54F6" w:rsidRPr="00194CA3" w:rsidRDefault="008C54F6" w:rsidP="00967D04">
            <w:pPr>
              <w:keepNext/>
            </w:pPr>
          </w:p>
        </w:tc>
      </w:tr>
      <w:tr w:rsidR="00194CA3" w:rsidRPr="00194CA3" w14:paraId="30359B2F" w14:textId="77777777" w:rsidTr="00967D04">
        <w:trPr>
          <w:jc w:val="center"/>
        </w:trPr>
        <w:tc>
          <w:tcPr>
            <w:tcW w:w="4876" w:type="dxa"/>
            <w:hideMark/>
          </w:tcPr>
          <w:p w14:paraId="1524743A" w14:textId="77777777" w:rsidR="008C54F6" w:rsidRPr="00194CA3" w:rsidRDefault="00A35519" w:rsidP="00967D04">
            <w:pPr>
              <w:pStyle w:val="ColumnHeading"/>
              <w:keepNext/>
            </w:pPr>
            <w:r w:rsidRPr="00194CA3">
              <w:t>Proposta di risoluzione</w:t>
            </w:r>
          </w:p>
        </w:tc>
        <w:tc>
          <w:tcPr>
            <w:tcW w:w="4876" w:type="dxa"/>
            <w:hideMark/>
          </w:tcPr>
          <w:p w14:paraId="328B973C" w14:textId="77777777" w:rsidR="008C54F6" w:rsidRPr="00194CA3" w:rsidRDefault="00A35519" w:rsidP="00967D04">
            <w:pPr>
              <w:pStyle w:val="ColumnHeading"/>
              <w:keepNext/>
            </w:pPr>
            <w:r w:rsidRPr="00194CA3">
              <w:t>Emendamento</w:t>
            </w:r>
          </w:p>
        </w:tc>
      </w:tr>
      <w:tr w:rsidR="00194CA3" w:rsidRPr="00194CA3" w14:paraId="12D40152" w14:textId="77777777" w:rsidTr="00967D04">
        <w:trPr>
          <w:jc w:val="center"/>
        </w:trPr>
        <w:tc>
          <w:tcPr>
            <w:tcW w:w="4876" w:type="dxa"/>
            <w:hideMark/>
          </w:tcPr>
          <w:p w14:paraId="138F315E" w14:textId="77777777" w:rsidR="008C54F6" w:rsidRPr="00194CA3" w:rsidRDefault="00A35519" w:rsidP="00967D04">
            <w:pPr>
              <w:pStyle w:val="Normal6"/>
            </w:pPr>
            <w:r w:rsidRPr="00194CA3">
              <w:t>B.</w:t>
            </w:r>
            <w:r w:rsidRPr="00194CA3">
              <w:tab/>
            </w:r>
            <w:r w:rsidRPr="00194CA3">
              <w:t>considerando che la transizione digitale sul luogo di lavoro dovrebbe essere orientata in modo da rafforzare la produttività, l'innovazione e la competitività dell'economia europea e del mercato comune; che tale transizione deve al contempo rispettare i principi del progresso sociale e contribuire a migliorare le condizioni di lavoro, l'occupazione di qualità e il benessere di tutti i lavoratori;</w:t>
            </w:r>
          </w:p>
        </w:tc>
        <w:tc>
          <w:tcPr>
            <w:tcW w:w="4876" w:type="dxa"/>
            <w:hideMark/>
          </w:tcPr>
          <w:p w14:paraId="7765AE13" w14:textId="77777777" w:rsidR="008C54F6" w:rsidRPr="00194CA3" w:rsidRDefault="00A35519" w:rsidP="00967D04">
            <w:pPr>
              <w:pStyle w:val="Normal6"/>
              <w:rPr>
                <w:szCs w:val="24"/>
              </w:rPr>
            </w:pPr>
            <w:r w:rsidRPr="00194CA3">
              <w:t>B.</w:t>
            </w:r>
            <w:r w:rsidRPr="00194CA3">
              <w:tab/>
              <w:t xml:space="preserve">considerando che la transizione digitale sul luogo di lavoro dovrebbe </w:t>
            </w:r>
            <w:r w:rsidRPr="00194CA3">
              <w:rPr>
                <w:b/>
                <w:i/>
              </w:rPr>
              <w:t xml:space="preserve">basarsi sul principio dell'etica come impostazione predefinita ed </w:t>
            </w:r>
            <w:r w:rsidRPr="00194CA3">
              <w:t>essere orientata in modo da</w:t>
            </w:r>
            <w:r w:rsidRPr="00194CA3">
              <w:rPr>
                <w:b/>
                <w:i/>
              </w:rPr>
              <w:t xml:space="preserve"> proteggere e promuovere la dignità umana,</w:t>
            </w:r>
            <w:r w:rsidRPr="00194CA3">
              <w:t xml:space="preserve"> rafforzare la produttività, l'innovazione e la competitività dell'economia europea e del mercato comune; che tale transizione deve al contempo rispettare i principi del progresso sociale e contribuire a migliorare le condizioni di lavoro, l'occupazione di qualità e il benessere di tutti i lavoratori;</w:t>
            </w:r>
          </w:p>
        </w:tc>
      </w:tr>
    </w:tbl>
    <w:p w14:paraId="6A436859"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37071C10" w14:textId="77777777" w:rsidR="008C54F6" w:rsidRPr="00194CA3" w:rsidRDefault="00A35519" w:rsidP="008C54F6">
      <w:r w:rsidRPr="00194CA3">
        <w:rPr>
          <w:rStyle w:val="HideTWBExt"/>
          <w:color w:val="auto"/>
        </w:rPr>
        <w:t>&lt;/Amend&gt;</w:t>
      </w:r>
    </w:p>
    <w:p w14:paraId="26CC63B6"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28</w:t>
      </w:r>
      <w:r w:rsidRPr="00194CA3">
        <w:rPr>
          <w:rStyle w:val="HideTWBExt"/>
          <w:b w:val="0"/>
          <w:color w:val="auto"/>
        </w:rPr>
        <w:t>&lt;/NumAm&gt;</w:t>
      </w:r>
    </w:p>
    <w:p w14:paraId="0A1A050D" w14:textId="77777777" w:rsidR="008C54F6" w:rsidRPr="00194CA3" w:rsidRDefault="00A35519" w:rsidP="008C54F6">
      <w:pPr>
        <w:pStyle w:val="NormalBold"/>
      </w:pPr>
      <w:r w:rsidRPr="00194CA3">
        <w:rPr>
          <w:rStyle w:val="HideTWBExt"/>
          <w:b w:val="0"/>
          <w:color w:val="auto"/>
        </w:rPr>
        <w:t>&lt;RepeatBlock-By&gt;&lt;Members&gt;</w:t>
      </w:r>
      <w:r w:rsidRPr="00194CA3">
        <w:t>Irena Joveva</w:t>
      </w:r>
      <w:r w:rsidRPr="00194CA3">
        <w:rPr>
          <w:rStyle w:val="HideTWBExt"/>
          <w:b w:val="0"/>
          <w:color w:val="auto"/>
        </w:rPr>
        <w:t>&lt;/Members&gt;</w:t>
      </w:r>
    </w:p>
    <w:p w14:paraId="23408596" w14:textId="77777777" w:rsidR="008C54F6" w:rsidRPr="00194CA3" w:rsidRDefault="00A35519" w:rsidP="008C54F6">
      <w:r w:rsidRPr="00194CA3">
        <w:rPr>
          <w:rStyle w:val="HideTWBExt"/>
          <w:color w:val="auto"/>
        </w:rPr>
        <w:t>&lt;/RepeatBlock-By&gt;</w:t>
      </w:r>
    </w:p>
    <w:p w14:paraId="7D51985D"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3E4F35ED" w14:textId="77777777" w:rsidR="008C54F6" w:rsidRPr="00194CA3" w:rsidRDefault="00A35519" w:rsidP="008C54F6">
      <w:pPr>
        <w:pStyle w:val="NormalBold"/>
      </w:pPr>
      <w:r w:rsidRPr="00194CA3">
        <w:rPr>
          <w:rStyle w:val="HideTWBExt"/>
          <w:b w:val="0"/>
          <w:color w:val="auto"/>
        </w:rPr>
        <w:t>&lt;Article&gt;</w:t>
      </w:r>
      <w:r w:rsidRPr="00194CA3">
        <w:t>Considerando B</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86F8B0E" w14:textId="77777777" w:rsidTr="00967D04">
        <w:trPr>
          <w:jc w:val="center"/>
        </w:trPr>
        <w:tc>
          <w:tcPr>
            <w:tcW w:w="9752" w:type="dxa"/>
            <w:gridSpan w:val="2"/>
          </w:tcPr>
          <w:p w14:paraId="7FD48E99" w14:textId="77777777" w:rsidR="008C54F6" w:rsidRPr="00194CA3" w:rsidRDefault="008C54F6" w:rsidP="00967D04">
            <w:pPr>
              <w:keepNext/>
            </w:pPr>
          </w:p>
        </w:tc>
      </w:tr>
      <w:tr w:rsidR="00194CA3" w:rsidRPr="00194CA3" w14:paraId="39E53A32" w14:textId="77777777" w:rsidTr="00967D04">
        <w:trPr>
          <w:jc w:val="center"/>
        </w:trPr>
        <w:tc>
          <w:tcPr>
            <w:tcW w:w="4876" w:type="dxa"/>
            <w:hideMark/>
          </w:tcPr>
          <w:p w14:paraId="0A365B26" w14:textId="77777777" w:rsidR="008C54F6" w:rsidRPr="00194CA3" w:rsidRDefault="00A35519" w:rsidP="00967D04">
            <w:pPr>
              <w:pStyle w:val="ColumnHeading"/>
              <w:keepNext/>
            </w:pPr>
            <w:r w:rsidRPr="00194CA3">
              <w:t>Proposta di risoluzione</w:t>
            </w:r>
          </w:p>
        </w:tc>
        <w:tc>
          <w:tcPr>
            <w:tcW w:w="4876" w:type="dxa"/>
            <w:hideMark/>
          </w:tcPr>
          <w:p w14:paraId="62538A15" w14:textId="77777777" w:rsidR="008C54F6" w:rsidRPr="00194CA3" w:rsidRDefault="00A35519" w:rsidP="00967D04">
            <w:pPr>
              <w:pStyle w:val="ColumnHeading"/>
              <w:keepNext/>
            </w:pPr>
            <w:r w:rsidRPr="00194CA3">
              <w:t>Emendamento</w:t>
            </w:r>
          </w:p>
        </w:tc>
      </w:tr>
      <w:tr w:rsidR="00194CA3" w:rsidRPr="00194CA3" w14:paraId="701405DB" w14:textId="77777777" w:rsidTr="00967D04">
        <w:trPr>
          <w:jc w:val="center"/>
        </w:trPr>
        <w:tc>
          <w:tcPr>
            <w:tcW w:w="4876" w:type="dxa"/>
            <w:hideMark/>
          </w:tcPr>
          <w:p w14:paraId="29F65F97" w14:textId="77777777" w:rsidR="008C54F6" w:rsidRPr="00194CA3" w:rsidRDefault="00A35519" w:rsidP="00967D04">
            <w:pPr>
              <w:pStyle w:val="Normal6"/>
            </w:pPr>
            <w:r w:rsidRPr="00194CA3">
              <w:t>B.</w:t>
            </w:r>
            <w:r w:rsidRPr="00194CA3">
              <w:tab/>
              <w:t xml:space="preserve">considerando che la transizione digitale sul luogo di lavoro dovrebbe essere orientata in modo da rafforzare la produttività, l'innovazione e la competitività dell'economia europea e del mercato comune; che tale transizione deve </w:t>
            </w:r>
            <w:r w:rsidRPr="00194CA3">
              <w:rPr>
                <w:b/>
                <w:i/>
              </w:rPr>
              <w:t>al contempo rispettare</w:t>
            </w:r>
            <w:r w:rsidRPr="00194CA3">
              <w:t xml:space="preserve"> i principi del progresso sociale e contribuire a migliorare le condizioni di lavoro, l'occupazione di qualità e il benessere di tutti i lavoratori;</w:t>
            </w:r>
          </w:p>
        </w:tc>
        <w:tc>
          <w:tcPr>
            <w:tcW w:w="4876" w:type="dxa"/>
            <w:hideMark/>
          </w:tcPr>
          <w:p w14:paraId="6BBDEC02" w14:textId="77777777" w:rsidR="008C54F6" w:rsidRPr="00194CA3" w:rsidRDefault="00A35519" w:rsidP="00967D04">
            <w:pPr>
              <w:pStyle w:val="Normal6"/>
              <w:rPr>
                <w:szCs w:val="24"/>
              </w:rPr>
            </w:pPr>
            <w:r w:rsidRPr="00194CA3">
              <w:t>B.</w:t>
            </w:r>
            <w:r w:rsidRPr="00194CA3">
              <w:tab/>
              <w:t xml:space="preserve">considerando che la transizione digitale sul luogo di lavoro dovrebbe essere orientata </w:t>
            </w:r>
            <w:r w:rsidRPr="00194CA3">
              <w:rPr>
                <w:b/>
                <w:i/>
              </w:rPr>
              <w:t xml:space="preserve">e disciplinata </w:t>
            </w:r>
            <w:r w:rsidRPr="00194CA3">
              <w:t>in modo da rafforzare la produttività</w:t>
            </w:r>
            <w:r w:rsidRPr="00194CA3">
              <w:rPr>
                <w:b/>
                <w:i/>
              </w:rPr>
              <w:t>, l'efficienza</w:t>
            </w:r>
            <w:r w:rsidRPr="00194CA3">
              <w:t xml:space="preserve">, l'innovazione e la competitività dell'economia europea e del mercato comune; che tale transizione deve </w:t>
            </w:r>
            <w:r w:rsidRPr="00194CA3">
              <w:rPr>
                <w:b/>
                <w:i/>
              </w:rPr>
              <w:t>rispettare in egual misura</w:t>
            </w:r>
            <w:r w:rsidRPr="00194CA3">
              <w:t xml:space="preserve"> i principi del progresso sociale e </w:t>
            </w:r>
            <w:r w:rsidRPr="00194CA3">
              <w:rPr>
                <w:b/>
                <w:i/>
              </w:rPr>
              <w:t xml:space="preserve">l'acquis dell'UE in materia sociale e del lavoro e </w:t>
            </w:r>
            <w:r w:rsidRPr="00194CA3">
              <w:t>contribuire a migliorare le condizioni di lavoro, l'occupazione di qualità</w:t>
            </w:r>
            <w:r w:rsidRPr="00194CA3">
              <w:rPr>
                <w:b/>
                <w:i/>
              </w:rPr>
              <w:t xml:space="preserve"> e l'emancipazione</w:t>
            </w:r>
            <w:r w:rsidRPr="00194CA3">
              <w:t xml:space="preserve"> e il benessere di tutti i lavoratori;</w:t>
            </w:r>
          </w:p>
        </w:tc>
      </w:tr>
    </w:tbl>
    <w:p w14:paraId="4B318996"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4678100A" w14:textId="77777777" w:rsidR="008C54F6" w:rsidRPr="00194CA3" w:rsidRDefault="00A35519" w:rsidP="008C54F6">
      <w:r w:rsidRPr="00194CA3">
        <w:rPr>
          <w:rStyle w:val="HideTWBExt"/>
          <w:color w:val="auto"/>
        </w:rPr>
        <w:t>&lt;/Amend&gt;</w:t>
      </w:r>
    </w:p>
    <w:p w14:paraId="070C3397"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29</w:t>
      </w:r>
      <w:r w:rsidRPr="00194CA3">
        <w:rPr>
          <w:rStyle w:val="HideTWBExt"/>
          <w:b w:val="0"/>
          <w:color w:val="auto"/>
        </w:rPr>
        <w:t>&lt;/NumAm&gt;</w:t>
      </w:r>
    </w:p>
    <w:p w14:paraId="7A23E72B" w14:textId="77777777" w:rsidR="008C54F6" w:rsidRPr="00194CA3" w:rsidRDefault="00A35519" w:rsidP="008C54F6">
      <w:pPr>
        <w:pStyle w:val="NormalBold"/>
      </w:pPr>
      <w:r w:rsidRPr="00194CA3">
        <w:rPr>
          <w:rStyle w:val="HideTWBExt"/>
          <w:b w:val="0"/>
          <w:color w:val="auto"/>
        </w:rPr>
        <w:t>&lt;RepeatBlock-By&gt;&lt;Members&gt;</w:t>
      </w:r>
      <w:r w:rsidRPr="00194CA3">
        <w:t>Marc Angel, Nora Mebarek, Vilija Blinkevičiūtė, Alicia Homs Ginel, Isilda Gomes, Gabriele Bischoff, Evelyn Regner, Idoia Mendia, Marianne Vind, Alex Agius Saliba, Romana Jerković, Estelle Ceulemans</w:t>
      </w:r>
      <w:r w:rsidRPr="00194CA3">
        <w:rPr>
          <w:rStyle w:val="HideTWBExt"/>
          <w:b w:val="0"/>
          <w:color w:val="auto"/>
        </w:rPr>
        <w:t>&lt;/Members&gt;</w:t>
      </w:r>
    </w:p>
    <w:p w14:paraId="4E68491E" w14:textId="77777777" w:rsidR="008C54F6" w:rsidRPr="00194CA3" w:rsidRDefault="00A35519" w:rsidP="008C54F6">
      <w:r w:rsidRPr="00194CA3">
        <w:rPr>
          <w:rStyle w:val="HideTWBExt"/>
          <w:color w:val="auto"/>
        </w:rPr>
        <w:t>&lt;/RepeatBlock-By&gt;</w:t>
      </w:r>
    </w:p>
    <w:p w14:paraId="11C9DE57"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08636C4D" w14:textId="77777777" w:rsidR="008C54F6" w:rsidRPr="00194CA3" w:rsidRDefault="00A35519" w:rsidP="008C54F6">
      <w:pPr>
        <w:pStyle w:val="NormalBold"/>
      </w:pPr>
      <w:r w:rsidRPr="00194CA3">
        <w:rPr>
          <w:rStyle w:val="HideTWBExt"/>
          <w:b w:val="0"/>
          <w:color w:val="auto"/>
        </w:rPr>
        <w:t>&lt;Article&gt;</w:t>
      </w:r>
      <w:r w:rsidRPr="00194CA3">
        <w:t>Considerando B</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D83B9EB" w14:textId="77777777" w:rsidTr="00967D04">
        <w:trPr>
          <w:jc w:val="center"/>
        </w:trPr>
        <w:tc>
          <w:tcPr>
            <w:tcW w:w="9752" w:type="dxa"/>
            <w:gridSpan w:val="2"/>
          </w:tcPr>
          <w:p w14:paraId="693E7E64" w14:textId="77777777" w:rsidR="008C54F6" w:rsidRPr="00194CA3" w:rsidRDefault="008C54F6" w:rsidP="00967D04">
            <w:pPr>
              <w:keepNext/>
            </w:pPr>
          </w:p>
        </w:tc>
      </w:tr>
      <w:tr w:rsidR="00194CA3" w:rsidRPr="00194CA3" w14:paraId="148A40F1" w14:textId="77777777" w:rsidTr="00967D04">
        <w:trPr>
          <w:jc w:val="center"/>
        </w:trPr>
        <w:tc>
          <w:tcPr>
            <w:tcW w:w="4876" w:type="dxa"/>
            <w:hideMark/>
          </w:tcPr>
          <w:p w14:paraId="61801BF3" w14:textId="77777777" w:rsidR="008C54F6" w:rsidRPr="00194CA3" w:rsidRDefault="00A35519" w:rsidP="00967D04">
            <w:pPr>
              <w:pStyle w:val="ColumnHeading"/>
              <w:keepNext/>
            </w:pPr>
            <w:r w:rsidRPr="00194CA3">
              <w:t>Proposta di risoluzione</w:t>
            </w:r>
          </w:p>
        </w:tc>
        <w:tc>
          <w:tcPr>
            <w:tcW w:w="4876" w:type="dxa"/>
            <w:hideMark/>
          </w:tcPr>
          <w:p w14:paraId="0ABD203B" w14:textId="77777777" w:rsidR="008C54F6" w:rsidRPr="00194CA3" w:rsidRDefault="00A35519" w:rsidP="00967D04">
            <w:pPr>
              <w:pStyle w:val="ColumnHeading"/>
              <w:keepNext/>
            </w:pPr>
            <w:r w:rsidRPr="00194CA3">
              <w:t>Emendamento</w:t>
            </w:r>
          </w:p>
        </w:tc>
      </w:tr>
      <w:tr w:rsidR="00194CA3" w:rsidRPr="00194CA3" w14:paraId="421535C4" w14:textId="77777777" w:rsidTr="00967D04">
        <w:trPr>
          <w:jc w:val="center"/>
        </w:trPr>
        <w:tc>
          <w:tcPr>
            <w:tcW w:w="4876" w:type="dxa"/>
            <w:hideMark/>
          </w:tcPr>
          <w:p w14:paraId="16EA184C" w14:textId="77777777" w:rsidR="008C54F6" w:rsidRPr="00194CA3" w:rsidRDefault="00A35519" w:rsidP="00967D04">
            <w:pPr>
              <w:pStyle w:val="Normal6"/>
            </w:pPr>
            <w:r w:rsidRPr="00194CA3">
              <w:t>B.</w:t>
            </w:r>
            <w:r w:rsidRPr="00194CA3">
              <w:tab/>
              <w:t>considerando che la transizione digitale sul luogo di lavoro dovrebbe essere orientata in modo da rafforzare la produttività, l'innovazione e la competitività dell'economia europea e del mercato comune; che tale transizione deve al contempo rispettare i principi del progresso sociale e contribuire a migliorare le condizioni di lavoro, l'occupazione di qualità e il benessere di tutti i lavoratori;</w:t>
            </w:r>
          </w:p>
        </w:tc>
        <w:tc>
          <w:tcPr>
            <w:tcW w:w="4876" w:type="dxa"/>
            <w:hideMark/>
          </w:tcPr>
          <w:p w14:paraId="2DB2DEAC" w14:textId="77777777" w:rsidR="008C54F6" w:rsidRPr="00194CA3" w:rsidRDefault="00A35519" w:rsidP="00967D04">
            <w:pPr>
              <w:pStyle w:val="Normal6"/>
              <w:rPr>
                <w:szCs w:val="24"/>
              </w:rPr>
            </w:pPr>
            <w:r w:rsidRPr="00194CA3">
              <w:t>B.</w:t>
            </w:r>
            <w:r w:rsidRPr="00194CA3">
              <w:tab/>
              <w:t xml:space="preserve">considerando che la transizione digitale sul luogo di lavoro dovrebbe essere orientata in modo da rafforzare la produttività, l'innovazione e la competitività dell'economia europea e del mercato comune; che tale transizione deve al contempo rispettare </w:t>
            </w:r>
            <w:r w:rsidRPr="00194CA3">
              <w:rPr>
                <w:b/>
                <w:i/>
              </w:rPr>
              <w:t xml:space="preserve">su un piano di parità </w:t>
            </w:r>
            <w:r w:rsidRPr="00194CA3">
              <w:t>i principi del progresso sociale</w:t>
            </w:r>
            <w:r w:rsidRPr="00194CA3">
              <w:rPr>
                <w:b/>
                <w:i/>
              </w:rPr>
              <w:t xml:space="preserve"> e i diritti dei lavoratori</w:t>
            </w:r>
            <w:r w:rsidRPr="00194CA3">
              <w:t xml:space="preserve"> e contribuire a migliorare le condizioni di lavoro, l'occupazione di qualità e il benessere di tutti i lavoratori;</w:t>
            </w:r>
          </w:p>
        </w:tc>
      </w:tr>
    </w:tbl>
    <w:p w14:paraId="42BC6C68"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5197A134" w14:textId="77777777" w:rsidR="008C54F6" w:rsidRPr="00194CA3" w:rsidRDefault="00A35519" w:rsidP="008C54F6">
      <w:r w:rsidRPr="00194CA3">
        <w:rPr>
          <w:rStyle w:val="HideTWBExt"/>
          <w:color w:val="auto"/>
        </w:rPr>
        <w:t>&lt;/Amend&gt;</w:t>
      </w:r>
    </w:p>
    <w:p w14:paraId="41103669"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30</w:t>
      </w:r>
      <w:r w:rsidRPr="00194CA3">
        <w:rPr>
          <w:rStyle w:val="HideTWBExt"/>
          <w:b w:val="0"/>
          <w:color w:val="auto"/>
        </w:rPr>
        <w:t>&lt;/NumAm&gt;</w:t>
      </w:r>
    </w:p>
    <w:p w14:paraId="260430EA" w14:textId="77777777" w:rsidR="008C54F6" w:rsidRPr="00194CA3" w:rsidRDefault="00A35519" w:rsidP="008C54F6">
      <w:pPr>
        <w:pStyle w:val="NormalBold"/>
      </w:pPr>
      <w:r w:rsidRPr="00194CA3">
        <w:rPr>
          <w:rStyle w:val="HideTWBExt"/>
          <w:b w:val="0"/>
          <w:color w:val="auto"/>
        </w:rPr>
        <w:t>&lt;RepeatBlock-By&gt;&lt;Members&gt;</w:t>
      </w:r>
      <w:r w:rsidRPr="00194CA3">
        <w:t>Leila Chaibi, Anthony Smith, Sebastian Everding</w:t>
      </w:r>
      <w:r w:rsidRPr="00194CA3">
        <w:rPr>
          <w:rStyle w:val="HideTWBExt"/>
          <w:b w:val="0"/>
          <w:color w:val="auto"/>
        </w:rPr>
        <w:t>&lt;/Members&gt;</w:t>
      </w:r>
    </w:p>
    <w:p w14:paraId="09D54186" w14:textId="77777777" w:rsidR="008C54F6" w:rsidRPr="00194CA3" w:rsidRDefault="00A35519" w:rsidP="008C54F6">
      <w:r w:rsidRPr="00194CA3">
        <w:rPr>
          <w:rStyle w:val="HideTWBExt"/>
          <w:color w:val="auto"/>
        </w:rPr>
        <w:t>&lt;/RepeatBlock-By&gt;</w:t>
      </w:r>
    </w:p>
    <w:p w14:paraId="553F7437"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7E5A4735" w14:textId="77777777" w:rsidR="008C54F6" w:rsidRPr="00194CA3" w:rsidRDefault="00A35519" w:rsidP="008C54F6">
      <w:pPr>
        <w:pStyle w:val="NormalBold"/>
      </w:pPr>
      <w:r w:rsidRPr="00194CA3">
        <w:rPr>
          <w:rStyle w:val="HideTWBExt"/>
          <w:b w:val="0"/>
          <w:color w:val="auto"/>
        </w:rPr>
        <w:t>&lt;Article&gt;</w:t>
      </w:r>
      <w:r w:rsidRPr="00194CA3">
        <w:t>Considerando B</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E546E49" w14:textId="77777777" w:rsidTr="00967D04">
        <w:trPr>
          <w:jc w:val="center"/>
        </w:trPr>
        <w:tc>
          <w:tcPr>
            <w:tcW w:w="9752" w:type="dxa"/>
            <w:gridSpan w:val="2"/>
          </w:tcPr>
          <w:p w14:paraId="686AA54D" w14:textId="77777777" w:rsidR="008C54F6" w:rsidRPr="00194CA3" w:rsidRDefault="008C54F6" w:rsidP="00967D04">
            <w:pPr>
              <w:keepNext/>
            </w:pPr>
          </w:p>
        </w:tc>
      </w:tr>
      <w:tr w:rsidR="00194CA3" w:rsidRPr="00194CA3" w14:paraId="18DFE89B" w14:textId="77777777" w:rsidTr="00967D04">
        <w:trPr>
          <w:jc w:val="center"/>
        </w:trPr>
        <w:tc>
          <w:tcPr>
            <w:tcW w:w="4876" w:type="dxa"/>
            <w:hideMark/>
          </w:tcPr>
          <w:p w14:paraId="6817D543" w14:textId="77777777" w:rsidR="008C54F6" w:rsidRPr="00194CA3" w:rsidRDefault="00A35519" w:rsidP="00967D04">
            <w:pPr>
              <w:pStyle w:val="ColumnHeading"/>
              <w:keepNext/>
            </w:pPr>
            <w:r w:rsidRPr="00194CA3">
              <w:t>Proposta di risoluzione</w:t>
            </w:r>
          </w:p>
        </w:tc>
        <w:tc>
          <w:tcPr>
            <w:tcW w:w="4876" w:type="dxa"/>
            <w:hideMark/>
          </w:tcPr>
          <w:p w14:paraId="755D5702" w14:textId="77777777" w:rsidR="008C54F6" w:rsidRPr="00194CA3" w:rsidRDefault="00A35519" w:rsidP="00967D04">
            <w:pPr>
              <w:pStyle w:val="ColumnHeading"/>
              <w:keepNext/>
            </w:pPr>
            <w:r w:rsidRPr="00194CA3">
              <w:t>Emendamento</w:t>
            </w:r>
          </w:p>
        </w:tc>
      </w:tr>
      <w:tr w:rsidR="00194CA3" w:rsidRPr="00194CA3" w14:paraId="2E978513" w14:textId="77777777" w:rsidTr="00967D04">
        <w:trPr>
          <w:jc w:val="center"/>
        </w:trPr>
        <w:tc>
          <w:tcPr>
            <w:tcW w:w="4876" w:type="dxa"/>
            <w:hideMark/>
          </w:tcPr>
          <w:p w14:paraId="60EB45F8" w14:textId="77777777" w:rsidR="008C54F6" w:rsidRPr="00194CA3" w:rsidRDefault="00A35519" w:rsidP="00967D04">
            <w:pPr>
              <w:pStyle w:val="Normal6"/>
            </w:pPr>
            <w:r w:rsidRPr="00194CA3">
              <w:t>B.</w:t>
            </w:r>
            <w:r w:rsidRPr="00194CA3">
              <w:tab/>
            </w:r>
            <w:r w:rsidRPr="00194CA3">
              <w:t>considerando che la transizione digitale sul luogo di lavoro dovrebbe essere orientata in modo da rafforzare la produttività, l'innovazione e la competitività dell'economia europea e del mercato comune; che tale transizione deve al contempo rispettare i principi del progresso sociale e contribuire a migliorare le condizioni di lavoro, l'occupazione di qualità e il benessere di tutti i lavoratori;</w:t>
            </w:r>
          </w:p>
        </w:tc>
        <w:tc>
          <w:tcPr>
            <w:tcW w:w="4876" w:type="dxa"/>
            <w:hideMark/>
          </w:tcPr>
          <w:p w14:paraId="3CE815C2" w14:textId="77777777" w:rsidR="008C54F6" w:rsidRPr="00194CA3" w:rsidRDefault="00A35519" w:rsidP="00967D04">
            <w:pPr>
              <w:pStyle w:val="Normal6"/>
              <w:rPr>
                <w:szCs w:val="24"/>
              </w:rPr>
            </w:pPr>
            <w:r w:rsidRPr="00194CA3">
              <w:t>B.</w:t>
            </w:r>
            <w:r w:rsidRPr="00194CA3">
              <w:tab/>
              <w:t>considerando che la transizione digitale sul luogo di lavoro dovrebbe essere orientata in modo da rafforzare la produttività, l'innovazione e la competitività dell'economia europea e del mercato comune</w:t>
            </w:r>
            <w:r w:rsidRPr="00194CA3">
              <w:rPr>
                <w:b/>
                <w:i/>
              </w:rPr>
              <w:t xml:space="preserve"> in modo che tutti ne traggano beneficio</w:t>
            </w:r>
            <w:r w:rsidRPr="00194CA3">
              <w:t>; che tale transizione deve al contempo rispettare i principi del progresso sociale e contribuire a migliorare le condizioni di lavoro, l'occupazione di qualità e il benessere di tutti i lavoratori;</w:t>
            </w:r>
          </w:p>
        </w:tc>
      </w:tr>
    </w:tbl>
    <w:p w14:paraId="05D8FC54"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7054CE7F" w14:textId="77777777" w:rsidR="008C54F6" w:rsidRPr="00194CA3" w:rsidRDefault="00A35519" w:rsidP="008C54F6">
      <w:r w:rsidRPr="00194CA3">
        <w:rPr>
          <w:rStyle w:val="HideTWBExt"/>
          <w:color w:val="auto"/>
        </w:rPr>
        <w:t>&lt;/Amend&gt;</w:t>
      </w:r>
    </w:p>
    <w:p w14:paraId="0082CFE2"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31</w:t>
      </w:r>
      <w:r w:rsidRPr="00194CA3">
        <w:rPr>
          <w:rStyle w:val="HideTWBExt"/>
          <w:b w:val="0"/>
          <w:color w:val="auto"/>
        </w:rPr>
        <w:t>&lt;/NumAm&gt;</w:t>
      </w:r>
    </w:p>
    <w:p w14:paraId="356DBA63" w14:textId="77777777" w:rsidR="008C54F6" w:rsidRPr="00194CA3" w:rsidRDefault="00A35519" w:rsidP="008C54F6">
      <w:pPr>
        <w:pStyle w:val="NormalBold"/>
      </w:pPr>
      <w:r w:rsidRPr="00194CA3">
        <w:rPr>
          <w:rStyle w:val="HideTWBExt"/>
          <w:b w:val="0"/>
          <w:color w:val="auto"/>
        </w:rPr>
        <w:t>&lt;RepeatBlock-By&gt;&lt;Members&gt;</w:t>
      </w:r>
      <w:r w:rsidRPr="00194CA3">
        <w:t>Kim Van Sparrentak</w:t>
      </w:r>
      <w:r w:rsidRPr="00194CA3">
        <w:rPr>
          <w:rStyle w:val="HideTWBExt"/>
          <w:b w:val="0"/>
          <w:color w:val="auto"/>
        </w:rPr>
        <w:t>&lt;/Members&gt;</w:t>
      </w:r>
    </w:p>
    <w:p w14:paraId="4D944507" w14:textId="77777777" w:rsidR="008C54F6" w:rsidRPr="00194CA3" w:rsidRDefault="00A35519" w:rsidP="008C54F6">
      <w:r w:rsidRPr="00194CA3">
        <w:rPr>
          <w:rStyle w:val="HideTWBExt"/>
          <w:color w:val="auto"/>
        </w:rPr>
        <w:t>&lt;AuNomDe&gt;</w:t>
      </w:r>
      <w:r w:rsidRPr="00194CA3">
        <w:rPr>
          <w:rStyle w:val="HideTWBInt"/>
          <w:color w:val="auto"/>
        </w:rPr>
        <w:t>{Verts/ALE}</w:t>
      </w:r>
      <w:r w:rsidRPr="00194CA3">
        <w:t>a nome del gruppo Verts/ALE</w:t>
      </w:r>
      <w:r w:rsidRPr="00194CA3">
        <w:rPr>
          <w:rStyle w:val="HideTWBExt"/>
          <w:color w:val="auto"/>
        </w:rPr>
        <w:t>&lt;/AuNomDe&gt;</w:t>
      </w:r>
    </w:p>
    <w:p w14:paraId="4C28F369" w14:textId="77777777" w:rsidR="008C54F6" w:rsidRPr="00194CA3" w:rsidRDefault="00A35519" w:rsidP="008C54F6">
      <w:r w:rsidRPr="00194CA3">
        <w:rPr>
          <w:rStyle w:val="HideTWBExt"/>
          <w:color w:val="auto"/>
        </w:rPr>
        <w:t>&lt;/RepeatBlock-By&gt;</w:t>
      </w:r>
    </w:p>
    <w:p w14:paraId="5A0EE320"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082C369E" w14:textId="77777777" w:rsidR="008C54F6" w:rsidRPr="00194CA3" w:rsidRDefault="00A35519" w:rsidP="008C54F6">
      <w:pPr>
        <w:pStyle w:val="NormalBold"/>
      </w:pPr>
      <w:r w:rsidRPr="00194CA3">
        <w:rPr>
          <w:rStyle w:val="HideTWBExt"/>
          <w:b w:val="0"/>
          <w:color w:val="auto"/>
        </w:rPr>
        <w:t>&lt;Article&gt;</w:t>
      </w:r>
      <w:r w:rsidRPr="00194CA3">
        <w:t>Considerando B</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7421D26" w14:textId="77777777" w:rsidTr="00967D04">
        <w:trPr>
          <w:jc w:val="center"/>
        </w:trPr>
        <w:tc>
          <w:tcPr>
            <w:tcW w:w="9752" w:type="dxa"/>
            <w:gridSpan w:val="2"/>
          </w:tcPr>
          <w:p w14:paraId="233805C5" w14:textId="77777777" w:rsidR="008C54F6" w:rsidRPr="00194CA3" w:rsidRDefault="008C54F6" w:rsidP="00967D04">
            <w:pPr>
              <w:keepNext/>
            </w:pPr>
          </w:p>
        </w:tc>
      </w:tr>
      <w:tr w:rsidR="00194CA3" w:rsidRPr="00194CA3" w14:paraId="1664E986" w14:textId="77777777" w:rsidTr="00967D04">
        <w:trPr>
          <w:jc w:val="center"/>
        </w:trPr>
        <w:tc>
          <w:tcPr>
            <w:tcW w:w="4876" w:type="dxa"/>
            <w:hideMark/>
          </w:tcPr>
          <w:p w14:paraId="7E6518B0" w14:textId="77777777" w:rsidR="008C54F6" w:rsidRPr="00194CA3" w:rsidRDefault="00A35519" w:rsidP="00967D04">
            <w:pPr>
              <w:pStyle w:val="ColumnHeading"/>
              <w:keepNext/>
            </w:pPr>
            <w:r w:rsidRPr="00194CA3">
              <w:t>Proposta di risoluzione</w:t>
            </w:r>
          </w:p>
        </w:tc>
        <w:tc>
          <w:tcPr>
            <w:tcW w:w="4876" w:type="dxa"/>
            <w:hideMark/>
          </w:tcPr>
          <w:p w14:paraId="077108A2" w14:textId="77777777" w:rsidR="008C54F6" w:rsidRPr="00194CA3" w:rsidRDefault="00A35519" w:rsidP="00967D04">
            <w:pPr>
              <w:pStyle w:val="ColumnHeading"/>
              <w:keepNext/>
            </w:pPr>
            <w:r w:rsidRPr="00194CA3">
              <w:t>Emendamento</w:t>
            </w:r>
          </w:p>
        </w:tc>
      </w:tr>
      <w:tr w:rsidR="00194CA3" w:rsidRPr="00194CA3" w14:paraId="4ED15AB5" w14:textId="77777777" w:rsidTr="00967D04">
        <w:trPr>
          <w:jc w:val="center"/>
        </w:trPr>
        <w:tc>
          <w:tcPr>
            <w:tcW w:w="4876" w:type="dxa"/>
            <w:hideMark/>
          </w:tcPr>
          <w:p w14:paraId="385F75C6" w14:textId="77777777" w:rsidR="008C54F6" w:rsidRPr="00194CA3" w:rsidRDefault="00A35519" w:rsidP="00967D04">
            <w:pPr>
              <w:pStyle w:val="Normal6"/>
            </w:pPr>
            <w:r w:rsidRPr="00194CA3">
              <w:t>B.</w:t>
            </w:r>
            <w:r w:rsidRPr="00194CA3">
              <w:tab/>
            </w:r>
            <w:r w:rsidRPr="00194CA3">
              <w:t xml:space="preserve">considerando che la transizione digitale sul luogo di lavoro dovrebbe </w:t>
            </w:r>
            <w:r w:rsidRPr="00194CA3">
              <w:rPr>
                <w:b/>
                <w:i/>
              </w:rPr>
              <w:t xml:space="preserve">essere orientata in modo da rafforzare la produttività, l'innovazione e la competitività dell'economia europea e del mercato comune; che tale transizione deve al contempo </w:t>
            </w:r>
            <w:r w:rsidRPr="00194CA3">
              <w:t>rispettare i principi del progresso sociale e contribuire a migliorare le condizioni di lavoro, l'occupazione di qualità e il benessere di tutti i lavoratori;</w:t>
            </w:r>
          </w:p>
        </w:tc>
        <w:tc>
          <w:tcPr>
            <w:tcW w:w="4876" w:type="dxa"/>
            <w:hideMark/>
          </w:tcPr>
          <w:p w14:paraId="4135FA55" w14:textId="77777777" w:rsidR="008C54F6" w:rsidRPr="00194CA3" w:rsidRDefault="00A35519" w:rsidP="00967D04">
            <w:pPr>
              <w:pStyle w:val="Normal6"/>
              <w:rPr>
                <w:szCs w:val="24"/>
              </w:rPr>
            </w:pPr>
            <w:r w:rsidRPr="00194CA3">
              <w:t>B.</w:t>
            </w:r>
            <w:r w:rsidRPr="00194CA3">
              <w:tab/>
              <w:t>considerando che la transizione digitale sul luogo di lavoro dovrebbe rispettare i principi del progresso sociale e contribuire a migliorare le condizioni di lavoro, l'occupazione di qualità e il benessere di tutti i lavoratori</w:t>
            </w:r>
            <w:r w:rsidRPr="00194CA3">
              <w:rPr>
                <w:b/>
                <w:i/>
              </w:rPr>
              <w:t xml:space="preserve">, sostenendo </w:t>
            </w:r>
            <w:proofErr w:type="gramStart"/>
            <w:r w:rsidRPr="00194CA3">
              <w:rPr>
                <w:b/>
                <w:i/>
              </w:rPr>
              <w:t>nel contempo</w:t>
            </w:r>
            <w:proofErr w:type="gramEnd"/>
            <w:r w:rsidRPr="00194CA3">
              <w:rPr>
                <w:b/>
                <w:i/>
              </w:rPr>
              <w:t xml:space="preserve"> condizioni di parità nel mercato comune, l'innovazione e la competitività delle imprese</w:t>
            </w:r>
            <w:r w:rsidRPr="00194CA3">
              <w:t>;</w:t>
            </w:r>
          </w:p>
        </w:tc>
      </w:tr>
    </w:tbl>
    <w:p w14:paraId="5091A4B3"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7E6843C9" w14:textId="77777777" w:rsidR="008C54F6" w:rsidRPr="00194CA3" w:rsidRDefault="00A35519" w:rsidP="008C54F6">
      <w:r w:rsidRPr="00194CA3">
        <w:rPr>
          <w:rStyle w:val="HideTWBExt"/>
          <w:color w:val="auto"/>
        </w:rPr>
        <w:t>&lt;/Amend&gt;</w:t>
      </w:r>
    </w:p>
    <w:p w14:paraId="00FD7148"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32</w:t>
      </w:r>
      <w:r w:rsidRPr="00194CA3">
        <w:rPr>
          <w:rStyle w:val="HideTWBExt"/>
          <w:b w:val="0"/>
          <w:color w:val="auto"/>
        </w:rPr>
        <w:t>&lt;/NumAm&gt;</w:t>
      </w:r>
    </w:p>
    <w:p w14:paraId="15EF82FE" w14:textId="77777777" w:rsidR="008C54F6" w:rsidRPr="00194CA3" w:rsidRDefault="00A35519" w:rsidP="008C54F6">
      <w:pPr>
        <w:pStyle w:val="NormalBold"/>
      </w:pPr>
      <w:r w:rsidRPr="00194CA3">
        <w:rPr>
          <w:rStyle w:val="HideTWBExt"/>
          <w:b w:val="0"/>
          <w:color w:val="auto"/>
        </w:rPr>
        <w:t>&lt;RepeatBlock-By&gt;&lt;Members&gt;</w:t>
      </w:r>
      <w:r w:rsidRPr="00194CA3">
        <w:t>Irena Joveva</w:t>
      </w:r>
      <w:r w:rsidRPr="00194CA3">
        <w:rPr>
          <w:rStyle w:val="HideTWBExt"/>
          <w:b w:val="0"/>
          <w:color w:val="auto"/>
        </w:rPr>
        <w:t>&lt;/Members&gt;</w:t>
      </w:r>
    </w:p>
    <w:p w14:paraId="208107B8" w14:textId="77777777" w:rsidR="008C54F6" w:rsidRPr="00194CA3" w:rsidRDefault="00A35519" w:rsidP="008C54F6">
      <w:r w:rsidRPr="00194CA3">
        <w:rPr>
          <w:rStyle w:val="HideTWBExt"/>
          <w:color w:val="auto"/>
        </w:rPr>
        <w:t>&lt;/RepeatBlock-By&gt;</w:t>
      </w:r>
    </w:p>
    <w:p w14:paraId="1111DABA"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7500C83A" w14:textId="77777777" w:rsidR="008C54F6" w:rsidRPr="00194CA3" w:rsidRDefault="00A35519" w:rsidP="008C54F6">
      <w:pPr>
        <w:pStyle w:val="NormalBold"/>
      </w:pPr>
      <w:r w:rsidRPr="00194CA3">
        <w:rPr>
          <w:rStyle w:val="HideTWBExt"/>
          <w:b w:val="0"/>
          <w:color w:val="auto"/>
        </w:rPr>
        <w:t>&lt;Article&gt;</w:t>
      </w:r>
      <w:r w:rsidRPr="00194CA3">
        <w:t>Considerando C</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38DB3C3" w14:textId="77777777" w:rsidTr="00967D04">
        <w:trPr>
          <w:jc w:val="center"/>
        </w:trPr>
        <w:tc>
          <w:tcPr>
            <w:tcW w:w="9752" w:type="dxa"/>
            <w:gridSpan w:val="2"/>
          </w:tcPr>
          <w:p w14:paraId="3A0E5989" w14:textId="77777777" w:rsidR="008C54F6" w:rsidRPr="00194CA3" w:rsidRDefault="008C54F6" w:rsidP="00967D04">
            <w:pPr>
              <w:keepNext/>
            </w:pPr>
          </w:p>
        </w:tc>
      </w:tr>
      <w:tr w:rsidR="00194CA3" w:rsidRPr="00194CA3" w14:paraId="03DBC505" w14:textId="77777777" w:rsidTr="00967D04">
        <w:trPr>
          <w:jc w:val="center"/>
        </w:trPr>
        <w:tc>
          <w:tcPr>
            <w:tcW w:w="4876" w:type="dxa"/>
            <w:hideMark/>
          </w:tcPr>
          <w:p w14:paraId="7E361541" w14:textId="77777777" w:rsidR="008C54F6" w:rsidRPr="00194CA3" w:rsidRDefault="00A35519" w:rsidP="00967D04">
            <w:pPr>
              <w:pStyle w:val="ColumnHeading"/>
              <w:keepNext/>
            </w:pPr>
            <w:r w:rsidRPr="00194CA3">
              <w:t>Proposta di risoluzione</w:t>
            </w:r>
          </w:p>
        </w:tc>
        <w:tc>
          <w:tcPr>
            <w:tcW w:w="4876" w:type="dxa"/>
            <w:hideMark/>
          </w:tcPr>
          <w:p w14:paraId="7BDA6182" w14:textId="77777777" w:rsidR="008C54F6" w:rsidRPr="00194CA3" w:rsidRDefault="00A35519" w:rsidP="00967D04">
            <w:pPr>
              <w:pStyle w:val="ColumnHeading"/>
              <w:keepNext/>
            </w:pPr>
            <w:r w:rsidRPr="00194CA3">
              <w:t>Emendamento</w:t>
            </w:r>
          </w:p>
        </w:tc>
      </w:tr>
      <w:tr w:rsidR="00194CA3" w:rsidRPr="00194CA3" w14:paraId="5492D1B4" w14:textId="77777777" w:rsidTr="00967D04">
        <w:trPr>
          <w:jc w:val="center"/>
        </w:trPr>
        <w:tc>
          <w:tcPr>
            <w:tcW w:w="4876" w:type="dxa"/>
            <w:hideMark/>
          </w:tcPr>
          <w:p w14:paraId="21220FFC" w14:textId="77777777" w:rsidR="008C54F6" w:rsidRPr="00194CA3" w:rsidRDefault="00A35519" w:rsidP="00967D04">
            <w:pPr>
              <w:pStyle w:val="Normal6"/>
            </w:pPr>
            <w:r w:rsidRPr="00194CA3">
              <w:t>C.</w:t>
            </w:r>
            <w:r w:rsidRPr="00194CA3">
              <w:tab/>
            </w:r>
            <w:r w:rsidRPr="00194CA3">
              <w:t>considerando che la transizione digitale nel mercato del lavoro sta stimolando una crescente domanda di competenze di base e di alto livello nell'ambito dell'intelligenza artificiale e in quello digitale;</w:t>
            </w:r>
          </w:p>
        </w:tc>
        <w:tc>
          <w:tcPr>
            <w:tcW w:w="4876" w:type="dxa"/>
            <w:hideMark/>
          </w:tcPr>
          <w:p w14:paraId="32CBEEBF" w14:textId="77777777" w:rsidR="008C54F6" w:rsidRPr="00194CA3" w:rsidRDefault="00A35519" w:rsidP="00967D04">
            <w:pPr>
              <w:pStyle w:val="Normal6"/>
              <w:rPr>
                <w:szCs w:val="24"/>
              </w:rPr>
            </w:pPr>
            <w:r w:rsidRPr="00194CA3">
              <w:t>C.</w:t>
            </w:r>
            <w:r w:rsidRPr="00194CA3">
              <w:tab/>
              <w:t xml:space="preserve">considerando che la transizione digitale nel mercato del lavoro sta stimolando una crescente domanda di competenze di base e di alto livello nell'ambito dell'intelligenza artificiale e in quello digitale; </w:t>
            </w:r>
            <w:r w:rsidRPr="00194CA3">
              <w:rPr>
                <w:b/>
                <w:i/>
              </w:rPr>
              <w:t>che sia la relazione Draghi che la relazione Letta identificano nel divario di competenze digitali uno dei principali ostacoli alla competitività dell'Europa;</w:t>
            </w:r>
          </w:p>
        </w:tc>
      </w:tr>
    </w:tbl>
    <w:p w14:paraId="1F83C8B3"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1DB73A7E" w14:textId="77777777" w:rsidR="008C54F6" w:rsidRPr="00194CA3" w:rsidRDefault="00A35519" w:rsidP="008C54F6">
      <w:r w:rsidRPr="00194CA3">
        <w:rPr>
          <w:rStyle w:val="HideTWBExt"/>
          <w:color w:val="auto"/>
        </w:rPr>
        <w:t>&lt;/Amend&gt;</w:t>
      </w:r>
    </w:p>
    <w:p w14:paraId="194BC7D8"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33</w:t>
      </w:r>
      <w:r w:rsidRPr="00194CA3">
        <w:rPr>
          <w:rStyle w:val="HideTWBExt"/>
          <w:b w:val="0"/>
          <w:color w:val="auto"/>
        </w:rPr>
        <w:t>&lt;/NumAm&gt;</w:t>
      </w:r>
    </w:p>
    <w:p w14:paraId="0B3E7BAB" w14:textId="77777777" w:rsidR="008C54F6" w:rsidRPr="00194CA3" w:rsidRDefault="00A35519" w:rsidP="008C54F6">
      <w:pPr>
        <w:pStyle w:val="NormalBold"/>
      </w:pPr>
      <w:r w:rsidRPr="00194CA3">
        <w:rPr>
          <w:rStyle w:val="HideTWBExt"/>
          <w:b w:val="0"/>
          <w:color w:val="auto"/>
        </w:rPr>
        <w:t>&lt;RepeatBlock-By&gt;&lt;Members&gt;</w:t>
      </w:r>
      <w:r w:rsidRPr="00194CA3">
        <w:t>Pál Szekeres</w:t>
      </w:r>
      <w:r w:rsidRPr="00194CA3">
        <w:rPr>
          <w:rStyle w:val="HideTWBExt"/>
          <w:b w:val="0"/>
          <w:color w:val="auto"/>
        </w:rPr>
        <w:t>&lt;/Members&gt;</w:t>
      </w:r>
    </w:p>
    <w:p w14:paraId="771B0C8F" w14:textId="77777777" w:rsidR="008C54F6" w:rsidRPr="00194CA3" w:rsidRDefault="00A35519" w:rsidP="008C54F6">
      <w:r w:rsidRPr="00194CA3">
        <w:rPr>
          <w:rStyle w:val="HideTWBExt"/>
          <w:color w:val="auto"/>
        </w:rPr>
        <w:t>&lt;/RepeatBlock-By&gt;</w:t>
      </w:r>
    </w:p>
    <w:p w14:paraId="63BDC80D"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02B08F8A" w14:textId="77777777" w:rsidR="008C54F6" w:rsidRPr="00194CA3" w:rsidRDefault="00A35519" w:rsidP="008C54F6">
      <w:pPr>
        <w:pStyle w:val="NormalBold"/>
      </w:pPr>
      <w:r w:rsidRPr="00194CA3">
        <w:rPr>
          <w:rStyle w:val="HideTWBExt"/>
          <w:b w:val="0"/>
          <w:color w:val="auto"/>
        </w:rPr>
        <w:t>&lt;Article&gt;</w:t>
      </w:r>
      <w:r w:rsidRPr="00194CA3">
        <w:t>Considerando C</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2E34A95" w14:textId="77777777" w:rsidTr="00967D04">
        <w:trPr>
          <w:jc w:val="center"/>
        </w:trPr>
        <w:tc>
          <w:tcPr>
            <w:tcW w:w="9752" w:type="dxa"/>
            <w:gridSpan w:val="2"/>
          </w:tcPr>
          <w:p w14:paraId="4A7F5B6D" w14:textId="77777777" w:rsidR="008C54F6" w:rsidRPr="00194CA3" w:rsidRDefault="008C54F6" w:rsidP="00967D04">
            <w:pPr>
              <w:keepNext/>
            </w:pPr>
          </w:p>
        </w:tc>
      </w:tr>
      <w:tr w:rsidR="00194CA3" w:rsidRPr="00194CA3" w14:paraId="4870B112" w14:textId="77777777" w:rsidTr="00967D04">
        <w:trPr>
          <w:jc w:val="center"/>
        </w:trPr>
        <w:tc>
          <w:tcPr>
            <w:tcW w:w="4876" w:type="dxa"/>
            <w:hideMark/>
          </w:tcPr>
          <w:p w14:paraId="34B0E26A" w14:textId="77777777" w:rsidR="008C54F6" w:rsidRPr="00194CA3" w:rsidRDefault="00A35519" w:rsidP="00967D04">
            <w:pPr>
              <w:pStyle w:val="ColumnHeading"/>
              <w:keepNext/>
            </w:pPr>
            <w:r w:rsidRPr="00194CA3">
              <w:t>Proposta di risoluzione</w:t>
            </w:r>
          </w:p>
        </w:tc>
        <w:tc>
          <w:tcPr>
            <w:tcW w:w="4876" w:type="dxa"/>
            <w:hideMark/>
          </w:tcPr>
          <w:p w14:paraId="00EABD66" w14:textId="77777777" w:rsidR="008C54F6" w:rsidRPr="00194CA3" w:rsidRDefault="00A35519" w:rsidP="00967D04">
            <w:pPr>
              <w:pStyle w:val="ColumnHeading"/>
              <w:keepNext/>
            </w:pPr>
            <w:r w:rsidRPr="00194CA3">
              <w:t>Emendamento</w:t>
            </w:r>
          </w:p>
        </w:tc>
      </w:tr>
      <w:tr w:rsidR="00194CA3" w:rsidRPr="00194CA3" w14:paraId="0E6AC2B3" w14:textId="77777777" w:rsidTr="00967D04">
        <w:trPr>
          <w:jc w:val="center"/>
        </w:trPr>
        <w:tc>
          <w:tcPr>
            <w:tcW w:w="4876" w:type="dxa"/>
            <w:hideMark/>
          </w:tcPr>
          <w:p w14:paraId="2645D02A" w14:textId="77777777" w:rsidR="008C54F6" w:rsidRPr="00194CA3" w:rsidRDefault="00A35519" w:rsidP="00967D04">
            <w:pPr>
              <w:pStyle w:val="Normal6"/>
            </w:pPr>
            <w:r w:rsidRPr="00194CA3">
              <w:t>C.</w:t>
            </w:r>
            <w:r w:rsidRPr="00194CA3">
              <w:tab/>
            </w:r>
            <w:r w:rsidRPr="00194CA3">
              <w:t>considerando che la transizione digitale nel mercato del lavoro sta stimolando una crescente domanda di competenze di base e di alto livello nell'ambito dell'intelligenza artificiale e in quello digitale;</w:t>
            </w:r>
          </w:p>
        </w:tc>
        <w:tc>
          <w:tcPr>
            <w:tcW w:w="4876" w:type="dxa"/>
            <w:hideMark/>
          </w:tcPr>
          <w:p w14:paraId="5F4FAB48" w14:textId="77777777" w:rsidR="008C54F6" w:rsidRPr="00194CA3" w:rsidRDefault="00A35519" w:rsidP="00967D04">
            <w:pPr>
              <w:pStyle w:val="Normal6"/>
              <w:rPr>
                <w:szCs w:val="24"/>
              </w:rPr>
            </w:pPr>
            <w:r w:rsidRPr="00194CA3">
              <w:t>C.</w:t>
            </w:r>
            <w:r w:rsidRPr="00194CA3">
              <w:tab/>
              <w:t>considerando che la transizione digitale nel mercato del lavoro sta stimolando una crescente domanda di competenze di base e di alto livello nell'ambito dell'intelligenza artificiale e in quello digitale</w:t>
            </w:r>
            <w:r w:rsidRPr="00194CA3">
              <w:rPr>
                <w:b/>
                <w:i/>
              </w:rPr>
              <w:t>, nonché di competenze trasversali, in particolare nell'ambito della comunicazione, della cooperazione, del coordinamento e della risoluzione dei problemi</w:t>
            </w:r>
            <w:r w:rsidRPr="00194CA3">
              <w:t>;</w:t>
            </w:r>
          </w:p>
        </w:tc>
      </w:tr>
    </w:tbl>
    <w:p w14:paraId="30BC02D4"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37C54287" w14:textId="77777777" w:rsidR="008C54F6" w:rsidRPr="00194CA3" w:rsidRDefault="00A35519" w:rsidP="008C54F6">
      <w:r w:rsidRPr="00194CA3">
        <w:rPr>
          <w:rStyle w:val="HideTWBExt"/>
          <w:color w:val="auto"/>
        </w:rPr>
        <w:t>&lt;/Amend&gt;</w:t>
      </w:r>
    </w:p>
    <w:p w14:paraId="259601C5"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34</w:t>
      </w:r>
      <w:r w:rsidRPr="00194CA3">
        <w:rPr>
          <w:rStyle w:val="HideTWBExt"/>
          <w:b w:val="0"/>
          <w:color w:val="auto"/>
        </w:rPr>
        <w:t>&lt;/NumAm&gt;</w:t>
      </w:r>
    </w:p>
    <w:p w14:paraId="06CEBC69" w14:textId="77777777" w:rsidR="008C54F6" w:rsidRPr="00194CA3" w:rsidRDefault="00A35519" w:rsidP="008C54F6">
      <w:pPr>
        <w:pStyle w:val="NormalBold"/>
      </w:pPr>
      <w:r w:rsidRPr="00194CA3">
        <w:rPr>
          <w:rStyle w:val="HideTWBExt"/>
          <w:b w:val="0"/>
          <w:color w:val="auto"/>
        </w:rPr>
        <w:t>&lt;RepeatBlock-By&gt;&lt;Members&gt;</w:t>
      </w:r>
      <w:r w:rsidRPr="00194CA3">
        <w:t>Kim Van Sparrentak</w:t>
      </w:r>
      <w:r w:rsidRPr="00194CA3">
        <w:rPr>
          <w:rStyle w:val="HideTWBExt"/>
          <w:b w:val="0"/>
          <w:color w:val="auto"/>
        </w:rPr>
        <w:t>&lt;/Members&gt;</w:t>
      </w:r>
    </w:p>
    <w:p w14:paraId="441EB374" w14:textId="77777777" w:rsidR="008C54F6" w:rsidRPr="00194CA3" w:rsidRDefault="00A35519" w:rsidP="008C54F6">
      <w:r w:rsidRPr="00194CA3">
        <w:rPr>
          <w:rStyle w:val="HideTWBExt"/>
          <w:color w:val="auto"/>
        </w:rPr>
        <w:t>&lt;AuNomDe&gt;</w:t>
      </w:r>
      <w:r w:rsidRPr="00194CA3">
        <w:rPr>
          <w:rStyle w:val="HideTWBInt"/>
          <w:color w:val="auto"/>
        </w:rPr>
        <w:t>{Verts/ALE}</w:t>
      </w:r>
      <w:r w:rsidRPr="00194CA3">
        <w:t>a nome del gruppo Verts/ALE</w:t>
      </w:r>
      <w:r w:rsidRPr="00194CA3">
        <w:rPr>
          <w:rStyle w:val="HideTWBExt"/>
          <w:color w:val="auto"/>
        </w:rPr>
        <w:t>&lt;/AuNomDe&gt;</w:t>
      </w:r>
    </w:p>
    <w:p w14:paraId="68D74287" w14:textId="77777777" w:rsidR="008C54F6" w:rsidRPr="00194CA3" w:rsidRDefault="00A35519" w:rsidP="008C54F6">
      <w:r w:rsidRPr="00194CA3">
        <w:rPr>
          <w:rStyle w:val="HideTWBExt"/>
          <w:color w:val="auto"/>
        </w:rPr>
        <w:t>&lt;/RepeatBlock-By&gt;</w:t>
      </w:r>
    </w:p>
    <w:p w14:paraId="252029A2"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5DE9F79A" w14:textId="77777777" w:rsidR="008C54F6" w:rsidRPr="00194CA3" w:rsidRDefault="00A35519" w:rsidP="008C54F6">
      <w:pPr>
        <w:pStyle w:val="NormalBold"/>
      </w:pPr>
      <w:r w:rsidRPr="00194CA3">
        <w:rPr>
          <w:rStyle w:val="HideTWBExt"/>
          <w:b w:val="0"/>
          <w:color w:val="auto"/>
        </w:rPr>
        <w:t>&lt;Article&gt;</w:t>
      </w:r>
      <w:r w:rsidRPr="00194CA3">
        <w:t>Considerando C</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11FEE68" w14:textId="77777777" w:rsidTr="00967D04">
        <w:trPr>
          <w:jc w:val="center"/>
        </w:trPr>
        <w:tc>
          <w:tcPr>
            <w:tcW w:w="9752" w:type="dxa"/>
            <w:gridSpan w:val="2"/>
          </w:tcPr>
          <w:p w14:paraId="73CCC148" w14:textId="77777777" w:rsidR="008C54F6" w:rsidRPr="00194CA3" w:rsidRDefault="008C54F6" w:rsidP="00967D04">
            <w:pPr>
              <w:keepNext/>
            </w:pPr>
          </w:p>
        </w:tc>
      </w:tr>
      <w:tr w:rsidR="00194CA3" w:rsidRPr="00194CA3" w14:paraId="3DAC7D59" w14:textId="77777777" w:rsidTr="00967D04">
        <w:trPr>
          <w:jc w:val="center"/>
        </w:trPr>
        <w:tc>
          <w:tcPr>
            <w:tcW w:w="4876" w:type="dxa"/>
            <w:hideMark/>
          </w:tcPr>
          <w:p w14:paraId="1109BA04" w14:textId="77777777" w:rsidR="008C54F6" w:rsidRPr="00194CA3" w:rsidRDefault="00A35519" w:rsidP="00967D04">
            <w:pPr>
              <w:pStyle w:val="ColumnHeading"/>
              <w:keepNext/>
            </w:pPr>
            <w:r w:rsidRPr="00194CA3">
              <w:t>Proposta di risoluzione</w:t>
            </w:r>
          </w:p>
        </w:tc>
        <w:tc>
          <w:tcPr>
            <w:tcW w:w="4876" w:type="dxa"/>
            <w:hideMark/>
          </w:tcPr>
          <w:p w14:paraId="3D31E1B4" w14:textId="77777777" w:rsidR="008C54F6" w:rsidRPr="00194CA3" w:rsidRDefault="00A35519" w:rsidP="00967D04">
            <w:pPr>
              <w:pStyle w:val="ColumnHeading"/>
              <w:keepNext/>
            </w:pPr>
            <w:r w:rsidRPr="00194CA3">
              <w:t>Emendamento</w:t>
            </w:r>
          </w:p>
        </w:tc>
      </w:tr>
      <w:tr w:rsidR="00194CA3" w:rsidRPr="00194CA3" w14:paraId="40BC31A8" w14:textId="77777777" w:rsidTr="00967D04">
        <w:trPr>
          <w:jc w:val="center"/>
        </w:trPr>
        <w:tc>
          <w:tcPr>
            <w:tcW w:w="4876" w:type="dxa"/>
            <w:hideMark/>
          </w:tcPr>
          <w:p w14:paraId="1D5199B3" w14:textId="77777777" w:rsidR="008C54F6" w:rsidRPr="00194CA3" w:rsidRDefault="00A35519" w:rsidP="00967D04">
            <w:pPr>
              <w:pStyle w:val="Normal6"/>
            </w:pPr>
            <w:r w:rsidRPr="00194CA3">
              <w:t>C.</w:t>
            </w:r>
            <w:r w:rsidRPr="00194CA3">
              <w:tab/>
            </w:r>
            <w:r w:rsidRPr="00194CA3">
              <w:t>considerando che la transizione digitale nel mercato del lavoro sta stimolando una crescente domanda di competenze di base e di alto livello nell'ambito dell'intelligenza artificiale e in quello digitale;</w:t>
            </w:r>
          </w:p>
        </w:tc>
        <w:tc>
          <w:tcPr>
            <w:tcW w:w="4876" w:type="dxa"/>
            <w:hideMark/>
          </w:tcPr>
          <w:p w14:paraId="5E821DC0" w14:textId="77777777" w:rsidR="008C54F6" w:rsidRPr="00194CA3" w:rsidRDefault="00A35519" w:rsidP="00967D04">
            <w:pPr>
              <w:pStyle w:val="Normal6"/>
              <w:rPr>
                <w:szCs w:val="24"/>
              </w:rPr>
            </w:pPr>
            <w:r w:rsidRPr="00194CA3">
              <w:t>C.</w:t>
            </w:r>
            <w:r w:rsidRPr="00194CA3">
              <w:tab/>
              <w:t xml:space="preserve">considerando che la transizione digitale nel mercato del lavoro sta stimolando una crescente domanda di </w:t>
            </w:r>
            <w:r w:rsidRPr="00194CA3">
              <w:rPr>
                <w:b/>
                <w:i/>
              </w:rPr>
              <w:t xml:space="preserve">alfabetizzazione e </w:t>
            </w:r>
            <w:r w:rsidRPr="00194CA3">
              <w:t>competenze di base e di alto livello nell'ambito dell'intelligenza artificiale e in quello digitale;</w:t>
            </w:r>
          </w:p>
        </w:tc>
      </w:tr>
    </w:tbl>
    <w:p w14:paraId="0EC9CAE2"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6E78F333" w14:textId="77777777" w:rsidR="008C54F6" w:rsidRPr="00194CA3" w:rsidRDefault="00A35519" w:rsidP="008C54F6">
      <w:r w:rsidRPr="00194CA3">
        <w:rPr>
          <w:rStyle w:val="HideTWBExt"/>
          <w:color w:val="auto"/>
        </w:rPr>
        <w:t>&lt;/Amend&gt;</w:t>
      </w:r>
    </w:p>
    <w:p w14:paraId="3116E716"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35</w:t>
      </w:r>
      <w:r w:rsidRPr="00194CA3">
        <w:rPr>
          <w:rStyle w:val="HideTWBExt"/>
          <w:b w:val="0"/>
          <w:color w:val="auto"/>
        </w:rPr>
        <w:t>&lt;/NumAm&gt;</w:t>
      </w:r>
    </w:p>
    <w:p w14:paraId="56ABFEB3" w14:textId="77777777" w:rsidR="008C54F6" w:rsidRPr="00194CA3" w:rsidRDefault="00A35519" w:rsidP="008C54F6">
      <w:pPr>
        <w:pStyle w:val="NormalBold"/>
      </w:pPr>
      <w:r w:rsidRPr="00194CA3">
        <w:rPr>
          <w:rStyle w:val="HideTWBExt"/>
          <w:b w:val="0"/>
          <w:color w:val="auto"/>
        </w:rPr>
        <w:t>&lt;RepeatBlock-By&gt;&lt;Members&gt;</w:t>
      </w:r>
      <w:r w:rsidRPr="00194CA3">
        <w:t>Henrik Dahl</w:t>
      </w:r>
      <w:r w:rsidRPr="00194CA3">
        <w:rPr>
          <w:rStyle w:val="HideTWBExt"/>
          <w:b w:val="0"/>
          <w:color w:val="auto"/>
        </w:rPr>
        <w:t>&lt;/Members&gt;</w:t>
      </w:r>
    </w:p>
    <w:p w14:paraId="1F56EC5A" w14:textId="77777777" w:rsidR="008C54F6" w:rsidRPr="00194CA3" w:rsidRDefault="00A35519" w:rsidP="008C54F6">
      <w:r w:rsidRPr="00194CA3">
        <w:rPr>
          <w:rStyle w:val="HideTWBExt"/>
          <w:color w:val="auto"/>
        </w:rPr>
        <w:t>&lt;/RepeatBlock-By&gt;</w:t>
      </w:r>
    </w:p>
    <w:p w14:paraId="64B5EB92"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321B26B1" w14:textId="77777777" w:rsidR="008C54F6" w:rsidRPr="00194CA3" w:rsidRDefault="00A35519" w:rsidP="008C54F6">
      <w:pPr>
        <w:pStyle w:val="NormalBold"/>
      </w:pPr>
      <w:r w:rsidRPr="00194CA3">
        <w:rPr>
          <w:rStyle w:val="HideTWBExt"/>
          <w:b w:val="0"/>
          <w:color w:val="auto"/>
        </w:rPr>
        <w:t>&lt;Article&gt;</w:t>
      </w:r>
      <w:r w:rsidRPr="00194CA3">
        <w:t>Considerando D</w:t>
      </w:r>
      <w:r w:rsidRPr="00194CA3">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C1EB6D7" w14:textId="77777777" w:rsidTr="00967D04">
        <w:trPr>
          <w:jc w:val="center"/>
        </w:trPr>
        <w:tc>
          <w:tcPr>
            <w:tcW w:w="9752" w:type="dxa"/>
            <w:gridSpan w:val="2"/>
          </w:tcPr>
          <w:p w14:paraId="56A8284B" w14:textId="77777777" w:rsidR="008C54F6" w:rsidRPr="00194CA3" w:rsidRDefault="008C54F6" w:rsidP="00967D04">
            <w:pPr>
              <w:keepNext/>
            </w:pPr>
          </w:p>
        </w:tc>
      </w:tr>
      <w:tr w:rsidR="00194CA3" w:rsidRPr="00194CA3" w14:paraId="3BB0D74F" w14:textId="77777777" w:rsidTr="00967D04">
        <w:trPr>
          <w:jc w:val="center"/>
        </w:trPr>
        <w:tc>
          <w:tcPr>
            <w:tcW w:w="4876" w:type="dxa"/>
            <w:hideMark/>
          </w:tcPr>
          <w:p w14:paraId="115917AC" w14:textId="77777777" w:rsidR="008C54F6" w:rsidRPr="00194CA3" w:rsidRDefault="00A35519" w:rsidP="00967D04">
            <w:pPr>
              <w:pStyle w:val="ColumnHeading"/>
              <w:keepNext/>
            </w:pPr>
            <w:r w:rsidRPr="00194CA3">
              <w:t>Proposta di risoluzione</w:t>
            </w:r>
          </w:p>
        </w:tc>
        <w:tc>
          <w:tcPr>
            <w:tcW w:w="4876" w:type="dxa"/>
            <w:hideMark/>
          </w:tcPr>
          <w:p w14:paraId="21EDD27D" w14:textId="77777777" w:rsidR="008C54F6" w:rsidRPr="00194CA3" w:rsidRDefault="00A35519" w:rsidP="00967D04">
            <w:pPr>
              <w:pStyle w:val="ColumnHeading"/>
              <w:keepNext/>
            </w:pPr>
            <w:r w:rsidRPr="00194CA3">
              <w:t>Emendamento</w:t>
            </w:r>
          </w:p>
        </w:tc>
      </w:tr>
      <w:tr w:rsidR="00194CA3" w:rsidRPr="00194CA3" w14:paraId="5332625B" w14:textId="77777777" w:rsidTr="00967D04">
        <w:trPr>
          <w:jc w:val="center"/>
        </w:trPr>
        <w:tc>
          <w:tcPr>
            <w:tcW w:w="4876" w:type="dxa"/>
            <w:hideMark/>
          </w:tcPr>
          <w:p w14:paraId="0A40B9A2" w14:textId="77777777" w:rsidR="008C54F6" w:rsidRPr="00194CA3" w:rsidRDefault="00A35519" w:rsidP="00967D04">
            <w:pPr>
              <w:pStyle w:val="Normal6"/>
            </w:pPr>
            <w:r w:rsidRPr="00194CA3">
              <w:t>D.</w:t>
            </w:r>
            <w:r w:rsidRPr="00194CA3">
              <w:tab/>
            </w:r>
            <w:r w:rsidRPr="00194CA3">
              <w:t>considerando che la rapida integrazione dei sistemi di IA non è accompagnata da una formazione sufficiente, se si conta che solo il 15 % dei lavoratori ha partecipato a una formazione pertinente nel 2023, mentre il 42 % dei lavoratori riconosce la necessità di migliorare le proprie competenze in materia di IA e il 61 % prevede che nei prossimi cinque anni subentreranno nuovi requisiti in termini di competenze; che le persone più bisognose di formazione in materia di competenze digitali sono quelle che hanno</w:t>
            </w:r>
            <w:r w:rsidRPr="00194CA3">
              <w:t xml:space="preserve"> meno probabilità di parteciparvi</w:t>
            </w:r>
            <w:r w:rsidRPr="00194CA3">
              <w:rPr>
                <w:vertAlign w:val="superscript"/>
              </w:rPr>
              <w:t>7</w:t>
            </w:r>
            <w:r w:rsidRPr="00194CA3">
              <w:t>;</w:t>
            </w:r>
          </w:p>
        </w:tc>
        <w:tc>
          <w:tcPr>
            <w:tcW w:w="4876" w:type="dxa"/>
            <w:hideMark/>
          </w:tcPr>
          <w:p w14:paraId="701E3DB6" w14:textId="77777777" w:rsidR="008C54F6" w:rsidRPr="00194CA3" w:rsidRDefault="00A35519" w:rsidP="00967D04">
            <w:pPr>
              <w:pStyle w:val="Normal6"/>
              <w:rPr>
                <w:szCs w:val="24"/>
              </w:rPr>
            </w:pPr>
            <w:r w:rsidRPr="00194CA3">
              <w:t>D.</w:t>
            </w:r>
            <w:r w:rsidRPr="00194CA3">
              <w:tab/>
              <w:t xml:space="preserve">considerando che la rapida integrazione dei sistemi di IA non è accompagnata da una formazione sufficiente, se si conta che solo il 15 % dei lavoratori ha partecipato a una formazione pertinente nel 2023, mentre il 42 % dei lavoratori riconosce la necessità di migliorare le proprie competenze in materia di IA e il 61 % prevede che nei prossimi cinque anni subentreranno nuovi requisiti in termini di competenze; </w:t>
            </w:r>
            <w:r w:rsidRPr="00194CA3">
              <w:rPr>
                <w:b/>
                <w:i/>
              </w:rPr>
              <w:t xml:space="preserve">che le </w:t>
            </w:r>
            <w:r w:rsidRPr="00194CA3">
              <w:rPr>
                <w:b/>
                <w:i/>
              </w:rPr>
              <w:t>PMI, in particolare, non dispongono tuttavia delle strategie e delle risorse necessarie pe</w:t>
            </w:r>
            <w:r w:rsidRPr="00194CA3">
              <w:rPr>
                <w:b/>
                <w:i/>
              </w:rPr>
              <w:t>r attenuare il rischio che la manodopera meno qualificata nelle piccole imprese sia soggetta a una carenza di competenze;</w:t>
            </w:r>
            <w:r w:rsidRPr="00194CA3">
              <w:t xml:space="preserve"> </w:t>
            </w:r>
            <w:r w:rsidRPr="00194CA3">
              <w:rPr>
                <w:b/>
                <w:i/>
              </w:rPr>
              <w:t xml:space="preserve">che le </w:t>
            </w:r>
            <w:r w:rsidRPr="00194CA3">
              <w:t>persone più bisognose di formazione in materia di competenze digitali sono quelle che hanno meno probabilità di parteciparvi</w:t>
            </w:r>
            <w:r w:rsidRPr="00194CA3">
              <w:rPr>
                <w:vertAlign w:val="superscript"/>
              </w:rPr>
              <w:t>7</w:t>
            </w:r>
            <w:r w:rsidRPr="00194CA3">
              <w:t>;</w:t>
            </w:r>
          </w:p>
        </w:tc>
      </w:tr>
      <w:tr w:rsidR="00194CA3" w:rsidRPr="00194CA3" w14:paraId="17B218E8" w14:textId="77777777" w:rsidTr="00967D04">
        <w:trPr>
          <w:jc w:val="center"/>
        </w:trPr>
        <w:tc>
          <w:tcPr>
            <w:tcW w:w="4876" w:type="dxa"/>
            <w:hideMark/>
          </w:tcPr>
          <w:p w14:paraId="4EF424FC" w14:textId="77777777" w:rsidR="008C54F6" w:rsidRPr="00194CA3" w:rsidRDefault="00A35519" w:rsidP="00967D04">
            <w:pPr>
              <w:pStyle w:val="Normal6"/>
            </w:pPr>
            <w:r w:rsidRPr="00194CA3">
              <w:t>__________________</w:t>
            </w:r>
          </w:p>
        </w:tc>
        <w:tc>
          <w:tcPr>
            <w:tcW w:w="4876" w:type="dxa"/>
            <w:hideMark/>
          </w:tcPr>
          <w:p w14:paraId="073BAEEB" w14:textId="77777777" w:rsidR="008C54F6" w:rsidRPr="00194CA3" w:rsidRDefault="00A35519" w:rsidP="00967D04">
            <w:pPr>
              <w:pStyle w:val="Normal6"/>
              <w:rPr>
                <w:szCs w:val="24"/>
              </w:rPr>
            </w:pPr>
            <w:r w:rsidRPr="00194CA3">
              <w:t>__________________</w:t>
            </w:r>
          </w:p>
        </w:tc>
      </w:tr>
      <w:tr w:rsidR="00194CA3" w:rsidRPr="00194CA3" w14:paraId="57933258" w14:textId="77777777" w:rsidTr="00967D04">
        <w:trPr>
          <w:jc w:val="center"/>
        </w:trPr>
        <w:tc>
          <w:tcPr>
            <w:tcW w:w="4876" w:type="dxa"/>
            <w:hideMark/>
          </w:tcPr>
          <w:p w14:paraId="26724437" w14:textId="77777777" w:rsidR="008C54F6" w:rsidRPr="00194CA3" w:rsidRDefault="00A35519" w:rsidP="00967D04">
            <w:pPr>
              <w:pStyle w:val="Normal6"/>
            </w:pPr>
            <w:r w:rsidRPr="00194CA3">
              <w:rPr>
                <w:vertAlign w:val="superscript"/>
              </w:rPr>
              <w:t>7</w:t>
            </w:r>
            <w:r w:rsidRPr="00194CA3">
              <w:t xml:space="preserve"> https://www.cedefop.europa.eu/en/publications/9201</w:t>
            </w:r>
          </w:p>
        </w:tc>
        <w:tc>
          <w:tcPr>
            <w:tcW w:w="4876" w:type="dxa"/>
            <w:hideMark/>
          </w:tcPr>
          <w:p w14:paraId="08AFB3D9" w14:textId="77777777" w:rsidR="008C54F6" w:rsidRPr="00194CA3" w:rsidRDefault="00A35519" w:rsidP="00967D04">
            <w:pPr>
              <w:pStyle w:val="Normal6"/>
              <w:rPr>
                <w:szCs w:val="24"/>
              </w:rPr>
            </w:pPr>
            <w:r w:rsidRPr="00194CA3">
              <w:rPr>
                <w:vertAlign w:val="superscript"/>
              </w:rPr>
              <w:t>7</w:t>
            </w:r>
            <w:r w:rsidRPr="00194CA3">
              <w:t xml:space="preserve"> https://www.cedefop.europa.eu/en/publications/9201</w:t>
            </w:r>
          </w:p>
        </w:tc>
      </w:tr>
    </w:tbl>
    <w:p w14:paraId="44FF41BF"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0F8A05D2" w14:textId="77777777" w:rsidR="008C54F6" w:rsidRPr="00194CA3" w:rsidRDefault="00A35519" w:rsidP="008C54F6">
      <w:r w:rsidRPr="00194CA3">
        <w:rPr>
          <w:rStyle w:val="HideTWBExt"/>
          <w:color w:val="auto"/>
        </w:rPr>
        <w:t>&lt;/Amend&gt;</w:t>
      </w:r>
    </w:p>
    <w:p w14:paraId="3D0DFD11"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36</w:t>
      </w:r>
      <w:r w:rsidRPr="00194CA3">
        <w:rPr>
          <w:rStyle w:val="HideTWBExt"/>
          <w:b w:val="0"/>
          <w:color w:val="auto"/>
        </w:rPr>
        <w:t>&lt;/NumAm&gt;</w:t>
      </w:r>
    </w:p>
    <w:p w14:paraId="5CB23C5B" w14:textId="77777777" w:rsidR="008C54F6" w:rsidRPr="00194CA3" w:rsidRDefault="00A35519" w:rsidP="008C54F6">
      <w:pPr>
        <w:pStyle w:val="NormalBold"/>
      </w:pPr>
      <w:r w:rsidRPr="00194CA3">
        <w:rPr>
          <w:rStyle w:val="HideTWBExt"/>
          <w:b w:val="0"/>
          <w:color w:val="auto"/>
        </w:rPr>
        <w:t>&lt;RepeatBlock-By&gt;&lt;Members&gt;</w:t>
      </w:r>
      <w:r w:rsidRPr="00194CA3">
        <w:t>Pál Szekeres</w:t>
      </w:r>
      <w:r w:rsidRPr="00194CA3">
        <w:rPr>
          <w:rStyle w:val="HideTWBExt"/>
          <w:b w:val="0"/>
          <w:color w:val="auto"/>
        </w:rPr>
        <w:t>&lt;/Members&gt;</w:t>
      </w:r>
    </w:p>
    <w:p w14:paraId="3CC25E54" w14:textId="77777777" w:rsidR="008C54F6" w:rsidRPr="00194CA3" w:rsidRDefault="00A35519" w:rsidP="008C54F6">
      <w:r w:rsidRPr="00194CA3">
        <w:rPr>
          <w:rStyle w:val="HideTWBExt"/>
          <w:color w:val="auto"/>
        </w:rPr>
        <w:t>&lt;/RepeatBlock-By&gt;</w:t>
      </w:r>
    </w:p>
    <w:p w14:paraId="07A98C3E"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0E75E431" w14:textId="77777777" w:rsidR="008C54F6" w:rsidRPr="00194CA3" w:rsidRDefault="00A35519" w:rsidP="008C54F6">
      <w:pPr>
        <w:pStyle w:val="NormalBold"/>
      </w:pPr>
      <w:r w:rsidRPr="00194CA3">
        <w:rPr>
          <w:rStyle w:val="HideTWBExt"/>
          <w:b w:val="0"/>
          <w:color w:val="auto"/>
        </w:rPr>
        <w:t>&lt;Article&gt;</w:t>
      </w:r>
      <w:r w:rsidRPr="00194CA3">
        <w:t>Considerando D</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DB6F800" w14:textId="77777777" w:rsidTr="00967D04">
        <w:trPr>
          <w:jc w:val="center"/>
        </w:trPr>
        <w:tc>
          <w:tcPr>
            <w:tcW w:w="9752" w:type="dxa"/>
            <w:gridSpan w:val="2"/>
          </w:tcPr>
          <w:p w14:paraId="5BBFF215" w14:textId="77777777" w:rsidR="008C54F6" w:rsidRPr="00194CA3" w:rsidRDefault="008C54F6" w:rsidP="00967D04">
            <w:pPr>
              <w:keepNext/>
            </w:pPr>
          </w:p>
        </w:tc>
      </w:tr>
      <w:tr w:rsidR="00194CA3" w:rsidRPr="00194CA3" w14:paraId="6EE25247" w14:textId="77777777" w:rsidTr="00967D04">
        <w:trPr>
          <w:jc w:val="center"/>
        </w:trPr>
        <w:tc>
          <w:tcPr>
            <w:tcW w:w="4876" w:type="dxa"/>
            <w:hideMark/>
          </w:tcPr>
          <w:p w14:paraId="1F55192E" w14:textId="77777777" w:rsidR="008C54F6" w:rsidRPr="00194CA3" w:rsidRDefault="00A35519" w:rsidP="00967D04">
            <w:pPr>
              <w:pStyle w:val="ColumnHeading"/>
              <w:keepNext/>
            </w:pPr>
            <w:r w:rsidRPr="00194CA3">
              <w:t>Proposta di risoluzione</w:t>
            </w:r>
          </w:p>
        </w:tc>
        <w:tc>
          <w:tcPr>
            <w:tcW w:w="4876" w:type="dxa"/>
            <w:hideMark/>
          </w:tcPr>
          <w:p w14:paraId="1EB3B2E2" w14:textId="77777777" w:rsidR="008C54F6" w:rsidRPr="00194CA3" w:rsidRDefault="00A35519" w:rsidP="00967D04">
            <w:pPr>
              <w:pStyle w:val="ColumnHeading"/>
              <w:keepNext/>
            </w:pPr>
            <w:r w:rsidRPr="00194CA3">
              <w:t>Emendamento</w:t>
            </w:r>
          </w:p>
        </w:tc>
      </w:tr>
      <w:tr w:rsidR="00194CA3" w:rsidRPr="00194CA3" w14:paraId="3175D2E0" w14:textId="77777777" w:rsidTr="00967D04">
        <w:trPr>
          <w:jc w:val="center"/>
        </w:trPr>
        <w:tc>
          <w:tcPr>
            <w:tcW w:w="4876" w:type="dxa"/>
            <w:hideMark/>
          </w:tcPr>
          <w:p w14:paraId="7B7B6740" w14:textId="77777777" w:rsidR="008C54F6" w:rsidRPr="00194CA3" w:rsidRDefault="00A35519" w:rsidP="00967D04">
            <w:pPr>
              <w:pStyle w:val="Normal6"/>
            </w:pPr>
            <w:r w:rsidRPr="00194CA3">
              <w:t>D.</w:t>
            </w:r>
            <w:r w:rsidRPr="00194CA3">
              <w:tab/>
            </w:r>
            <w:r w:rsidRPr="00194CA3">
              <w:t>considerando che la rapida integrazione dei sistemi di IA non è accompagnata da una formazione sufficiente, se si conta che solo il 15 % dei lavoratori ha partecipato a una formazione pertinente nel 2023, mentre il 42 % dei lavoratori riconosce la necessità di migliorare le proprie competenze in materia di IA e il 61 % prevede che nei prossimi cinque anni subentreranno nuovi requisiti in termini di competenze; che le persone più bisognose di formazione in materia di competenze digitali sono quelle che hanno</w:t>
            </w:r>
            <w:r w:rsidRPr="00194CA3">
              <w:t xml:space="preserve"> meno probabilità di parteciparvi</w:t>
            </w:r>
            <w:r w:rsidRPr="00194CA3">
              <w:rPr>
                <w:vertAlign w:val="superscript"/>
              </w:rPr>
              <w:t>7</w:t>
            </w:r>
            <w:r w:rsidRPr="00194CA3">
              <w:t>;</w:t>
            </w:r>
          </w:p>
        </w:tc>
        <w:tc>
          <w:tcPr>
            <w:tcW w:w="4876" w:type="dxa"/>
            <w:hideMark/>
          </w:tcPr>
          <w:p w14:paraId="4834ED06" w14:textId="77777777" w:rsidR="008C54F6" w:rsidRPr="00194CA3" w:rsidRDefault="00A35519" w:rsidP="00967D04">
            <w:pPr>
              <w:pStyle w:val="Normal6"/>
              <w:rPr>
                <w:szCs w:val="24"/>
              </w:rPr>
            </w:pPr>
            <w:r w:rsidRPr="00194CA3">
              <w:t>D.</w:t>
            </w:r>
            <w:r w:rsidRPr="00194CA3">
              <w:tab/>
              <w:t xml:space="preserve">considerando che la rapida integrazione dei sistemi di IA non è accompagnata da una formazione sufficiente, se si conta che solo il 15 % dei lavoratori ha partecipato a una formazione pertinente nel 2023, mentre il 42 % dei lavoratori riconosce la necessità di migliorare le proprie competenze in materia di IA e il 61 % prevede che nei prossimi cinque anni subentreranno nuovi requisiti in termini di competenze; che le persone più bisognose di formazione in materia di competenze digitali </w:t>
            </w:r>
            <w:r w:rsidRPr="00194CA3">
              <w:rPr>
                <w:b/>
                <w:i/>
              </w:rPr>
              <w:t xml:space="preserve">e trasversali – sia </w:t>
            </w:r>
            <w:r w:rsidRPr="00194CA3">
              <w:rPr>
                <w:b/>
                <w:i/>
              </w:rPr>
              <w:t xml:space="preserve">sociali che intellettuali (in particolare filosofia, etica e morale europee) – </w:t>
            </w:r>
            <w:r w:rsidRPr="00194CA3">
              <w:t>sono quelle che hanno meno probabilità di parteciparvi</w:t>
            </w:r>
            <w:r w:rsidRPr="00194CA3">
              <w:rPr>
                <w:vertAlign w:val="superscript"/>
              </w:rPr>
              <w:t>7</w:t>
            </w:r>
            <w:r w:rsidRPr="00194CA3">
              <w:t>;</w:t>
            </w:r>
          </w:p>
        </w:tc>
      </w:tr>
      <w:tr w:rsidR="00194CA3" w:rsidRPr="00194CA3" w14:paraId="6BB3B012" w14:textId="77777777" w:rsidTr="00967D04">
        <w:trPr>
          <w:jc w:val="center"/>
        </w:trPr>
        <w:tc>
          <w:tcPr>
            <w:tcW w:w="4876" w:type="dxa"/>
            <w:hideMark/>
          </w:tcPr>
          <w:p w14:paraId="1027B119" w14:textId="77777777" w:rsidR="008C54F6" w:rsidRPr="00194CA3" w:rsidRDefault="00A35519" w:rsidP="00967D04">
            <w:pPr>
              <w:pStyle w:val="Normal6"/>
            </w:pPr>
            <w:r w:rsidRPr="00194CA3">
              <w:t>__________________</w:t>
            </w:r>
          </w:p>
        </w:tc>
        <w:tc>
          <w:tcPr>
            <w:tcW w:w="4876" w:type="dxa"/>
            <w:hideMark/>
          </w:tcPr>
          <w:p w14:paraId="5DC1B7C4" w14:textId="77777777" w:rsidR="008C54F6" w:rsidRPr="00194CA3" w:rsidRDefault="00A35519" w:rsidP="00967D04">
            <w:pPr>
              <w:pStyle w:val="Normal6"/>
              <w:rPr>
                <w:szCs w:val="24"/>
              </w:rPr>
            </w:pPr>
            <w:r w:rsidRPr="00194CA3">
              <w:t>__________________</w:t>
            </w:r>
          </w:p>
        </w:tc>
      </w:tr>
      <w:tr w:rsidR="00194CA3" w:rsidRPr="00194CA3" w14:paraId="0F9F9CF1" w14:textId="77777777" w:rsidTr="00967D04">
        <w:trPr>
          <w:jc w:val="center"/>
        </w:trPr>
        <w:tc>
          <w:tcPr>
            <w:tcW w:w="4876" w:type="dxa"/>
            <w:hideMark/>
          </w:tcPr>
          <w:p w14:paraId="67768285" w14:textId="77777777" w:rsidR="008C54F6" w:rsidRPr="00194CA3" w:rsidRDefault="00A35519" w:rsidP="00967D04">
            <w:pPr>
              <w:pStyle w:val="Normal6"/>
            </w:pPr>
            <w:r w:rsidRPr="00194CA3">
              <w:rPr>
                <w:vertAlign w:val="superscript"/>
              </w:rPr>
              <w:t>7</w:t>
            </w:r>
            <w:r w:rsidRPr="00194CA3">
              <w:t xml:space="preserve"> </w:t>
            </w:r>
            <w:r w:rsidRPr="00194CA3">
              <w:t>https://www.cedefop.europa.eu/en/publications/9201</w:t>
            </w:r>
          </w:p>
        </w:tc>
        <w:tc>
          <w:tcPr>
            <w:tcW w:w="4876" w:type="dxa"/>
            <w:hideMark/>
          </w:tcPr>
          <w:p w14:paraId="487A1C61" w14:textId="77777777" w:rsidR="008C54F6" w:rsidRPr="00194CA3" w:rsidRDefault="00A35519" w:rsidP="00967D04">
            <w:pPr>
              <w:pStyle w:val="Normal6"/>
              <w:rPr>
                <w:szCs w:val="24"/>
              </w:rPr>
            </w:pPr>
            <w:r w:rsidRPr="00194CA3">
              <w:rPr>
                <w:vertAlign w:val="superscript"/>
              </w:rPr>
              <w:t>7</w:t>
            </w:r>
            <w:r w:rsidRPr="00194CA3">
              <w:t xml:space="preserve"> https://www.cedefop.europa.eu/en/publications/9201</w:t>
            </w:r>
          </w:p>
        </w:tc>
      </w:tr>
    </w:tbl>
    <w:p w14:paraId="79548C02"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3B8C2D5A" w14:textId="77777777" w:rsidR="008C54F6" w:rsidRPr="00194CA3" w:rsidRDefault="00A35519" w:rsidP="008C54F6">
      <w:r w:rsidRPr="00194CA3">
        <w:rPr>
          <w:rStyle w:val="HideTWBExt"/>
          <w:color w:val="auto"/>
        </w:rPr>
        <w:t>&lt;/Amend&gt;</w:t>
      </w:r>
    </w:p>
    <w:p w14:paraId="0BB49CA8"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37</w:t>
      </w:r>
      <w:r w:rsidRPr="00194CA3">
        <w:rPr>
          <w:rStyle w:val="HideTWBExt"/>
          <w:b w:val="0"/>
          <w:color w:val="auto"/>
        </w:rPr>
        <w:t>&lt;/NumAm&gt;</w:t>
      </w:r>
    </w:p>
    <w:p w14:paraId="2AEA8D08" w14:textId="77777777" w:rsidR="008C54F6" w:rsidRPr="00194CA3" w:rsidRDefault="00A35519" w:rsidP="008C54F6">
      <w:pPr>
        <w:pStyle w:val="NormalBold"/>
      </w:pPr>
      <w:r w:rsidRPr="00194CA3">
        <w:rPr>
          <w:rStyle w:val="HideTWBExt"/>
          <w:b w:val="0"/>
          <w:color w:val="auto"/>
        </w:rPr>
        <w:t>&lt;RepeatBlock-By&gt;&lt;Members&gt;</w:t>
      </w:r>
      <w:r w:rsidRPr="00194CA3">
        <w:t>Kim Van Sparrentak</w:t>
      </w:r>
      <w:r w:rsidRPr="00194CA3">
        <w:rPr>
          <w:rStyle w:val="HideTWBExt"/>
          <w:b w:val="0"/>
          <w:color w:val="auto"/>
        </w:rPr>
        <w:t>&lt;/Members&gt;</w:t>
      </w:r>
    </w:p>
    <w:p w14:paraId="033147FF" w14:textId="77777777" w:rsidR="008C54F6" w:rsidRPr="00194CA3" w:rsidRDefault="00A35519" w:rsidP="008C54F6">
      <w:r w:rsidRPr="00194CA3">
        <w:rPr>
          <w:rStyle w:val="HideTWBExt"/>
          <w:color w:val="auto"/>
        </w:rPr>
        <w:t>&lt;AuNomDe&gt;</w:t>
      </w:r>
      <w:r w:rsidRPr="00194CA3">
        <w:rPr>
          <w:rStyle w:val="HideTWBInt"/>
          <w:color w:val="auto"/>
        </w:rPr>
        <w:t>{Verts/ALE}</w:t>
      </w:r>
      <w:r w:rsidRPr="00194CA3">
        <w:t>a nome del gruppo Verts/ALE</w:t>
      </w:r>
      <w:r w:rsidRPr="00194CA3">
        <w:rPr>
          <w:rStyle w:val="HideTWBExt"/>
          <w:color w:val="auto"/>
        </w:rPr>
        <w:t>&lt;/AuNomDe&gt;</w:t>
      </w:r>
    </w:p>
    <w:p w14:paraId="14A3BE2F" w14:textId="77777777" w:rsidR="008C54F6" w:rsidRPr="00194CA3" w:rsidRDefault="00A35519" w:rsidP="008C54F6">
      <w:r w:rsidRPr="00194CA3">
        <w:rPr>
          <w:rStyle w:val="HideTWBExt"/>
          <w:color w:val="auto"/>
        </w:rPr>
        <w:t>&lt;/RepeatBlock-By&gt;</w:t>
      </w:r>
    </w:p>
    <w:p w14:paraId="68C3BB8F"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37FF4D6B" w14:textId="77777777" w:rsidR="008C54F6" w:rsidRPr="00194CA3" w:rsidRDefault="00A35519" w:rsidP="008C54F6">
      <w:pPr>
        <w:pStyle w:val="NormalBold"/>
      </w:pPr>
      <w:r w:rsidRPr="00194CA3">
        <w:rPr>
          <w:rStyle w:val="HideTWBExt"/>
          <w:b w:val="0"/>
          <w:color w:val="auto"/>
        </w:rPr>
        <w:t>&lt;Article&gt;</w:t>
      </w:r>
      <w:r w:rsidRPr="00194CA3">
        <w:t>Considerando D</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2709E75" w14:textId="77777777" w:rsidTr="00967D04">
        <w:trPr>
          <w:jc w:val="center"/>
        </w:trPr>
        <w:tc>
          <w:tcPr>
            <w:tcW w:w="9752" w:type="dxa"/>
            <w:gridSpan w:val="2"/>
          </w:tcPr>
          <w:p w14:paraId="5849CDFF" w14:textId="77777777" w:rsidR="008C54F6" w:rsidRPr="00194CA3" w:rsidRDefault="008C54F6" w:rsidP="00967D04">
            <w:pPr>
              <w:keepNext/>
            </w:pPr>
          </w:p>
        </w:tc>
      </w:tr>
      <w:tr w:rsidR="00194CA3" w:rsidRPr="00194CA3" w14:paraId="10CCF3C3" w14:textId="77777777" w:rsidTr="00967D04">
        <w:trPr>
          <w:jc w:val="center"/>
        </w:trPr>
        <w:tc>
          <w:tcPr>
            <w:tcW w:w="4876" w:type="dxa"/>
            <w:hideMark/>
          </w:tcPr>
          <w:p w14:paraId="557BBAC8" w14:textId="77777777" w:rsidR="008C54F6" w:rsidRPr="00194CA3" w:rsidRDefault="00A35519" w:rsidP="00967D04">
            <w:pPr>
              <w:pStyle w:val="ColumnHeading"/>
              <w:keepNext/>
            </w:pPr>
            <w:r w:rsidRPr="00194CA3">
              <w:t>Proposta di risoluzione</w:t>
            </w:r>
          </w:p>
        </w:tc>
        <w:tc>
          <w:tcPr>
            <w:tcW w:w="4876" w:type="dxa"/>
            <w:hideMark/>
          </w:tcPr>
          <w:p w14:paraId="06B9610D" w14:textId="77777777" w:rsidR="008C54F6" w:rsidRPr="00194CA3" w:rsidRDefault="00A35519" w:rsidP="00967D04">
            <w:pPr>
              <w:pStyle w:val="ColumnHeading"/>
              <w:keepNext/>
            </w:pPr>
            <w:r w:rsidRPr="00194CA3">
              <w:t>Emendamento</w:t>
            </w:r>
          </w:p>
        </w:tc>
      </w:tr>
      <w:tr w:rsidR="00194CA3" w:rsidRPr="00194CA3" w14:paraId="3B97C069" w14:textId="77777777" w:rsidTr="00967D04">
        <w:trPr>
          <w:jc w:val="center"/>
        </w:trPr>
        <w:tc>
          <w:tcPr>
            <w:tcW w:w="4876" w:type="dxa"/>
            <w:hideMark/>
          </w:tcPr>
          <w:p w14:paraId="21B0309F" w14:textId="77777777" w:rsidR="008C54F6" w:rsidRPr="00194CA3" w:rsidRDefault="00A35519" w:rsidP="00967D04">
            <w:pPr>
              <w:pStyle w:val="Normal6"/>
            </w:pPr>
            <w:r w:rsidRPr="00194CA3">
              <w:t>D.</w:t>
            </w:r>
            <w:r w:rsidRPr="00194CA3">
              <w:tab/>
            </w:r>
            <w:r w:rsidRPr="00194CA3">
              <w:t xml:space="preserve">considerando che la rapida integrazione dei sistemi di IA non è accompagnata da una formazione sufficiente, se si conta che solo il 15 % dei lavoratori ha partecipato </w:t>
            </w:r>
            <w:r w:rsidRPr="00194CA3">
              <w:rPr>
                <w:b/>
                <w:i/>
              </w:rPr>
              <w:t>a una</w:t>
            </w:r>
            <w:r w:rsidRPr="00194CA3">
              <w:t xml:space="preserve"> formazione </w:t>
            </w:r>
            <w:r w:rsidRPr="00194CA3">
              <w:rPr>
                <w:b/>
                <w:i/>
              </w:rPr>
              <w:t>pertinente nel 2023</w:t>
            </w:r>
            <w:r w:rsidRPr="00194CA3">
              <w:t>, mentre il 42 % dei lavoratori riconosce la necessità di migliorare le proprie competenze in materia di IA e il 61 % prevede che nei prossimi cinque anni subentreranno nuovi requisiti in termini di competenze; che le persone più bisognose di formazione in materia di competenze digitali sono quelle che hanno</w:t>
            </w:r>
            <w:r w:rsidRPr="00194CA3">
              <w:t xml:space="preserve"> meno probabilità di parteciparvi</w:t>
            </w:r>
            <w:r w:rsidRPr="00194CA3">
              <w:rPr>
                <w:vertAlign w:val="superscript"/>
              </w:rPr>
              <w:t>7</w:t>
            </w:r>
            <w:r w:rsidRPr="00194CA3">
              <w:t>;</w:t>
            </w:r>
          </w:p>
        </w:tc>
        <w:tc>
          <w:tcPr>
            <w:tcW w:w="4876" w:type="dxa"/>
            <w:hideMark/>
          </w:tcPr>
          <w:p w14:paraId="7F4600C0" w14:textId="77777777" w:rsidR="008C54F6" w:rsidRPr="00194CA3" w:rsidRDefault="00A35519" w:rsidP="00967D04">
            <w:pPr>
              <w:pStyle w:val="Normal6"/>
              <w:rPr>
                <w:szCs w:val="24"/>
              </w:rPr>
            </w:pPr>
            <w:r w:rsidRPr="00194CA3">
              <w:t>D.</w:t>
            </w:r>
            <w:r w:rsidRPr="00194CA3">
              <w:tab/>
              <w:t xml:space="preserve">considerando che la rapida integrazione dei sistemi di IA non è accompagnata da una formazione sufficiente, se si conta che solo il 15 % dei lavoratori ha partecipato </w:t>
            </w:r>
            <w:r w:rsidRPr="00194CA3">
              <w:rPr>
                <w:b/>
                <w:i/>
              </w:rPr>
              <w:t>nel 2023 ad attività d'istruzione e</w:t>
            </w:r>
            <w:r w:rsidRPr="00194CA3">
              <w:t xml:space="preserve"> formazione </w:t>
            </w:r>
            <w:r w:rsidRPr="00194CA3">
              <w:rPr>
                <w:b/>
                <w:i/>
              </w:rPr>
              <w:t>per approfondire le loro conoscenze e competenze in materia di IA</w:t>
            </w:r>
            <w:r w:rsidRPr="00194CA3">
              <w:t>, mentre il 42 % dei lavoratori riconosce la necessità di migliorare le proprie competenze in materia di IA e il 61 % prevede che nei prossimi cinque anni subentreranno nuovi requisiti in termini di competenze; che le persone più bi</w:t>
            </w:r>
            <w:r w:rsidRPr="00194CA3">
              <w:t>sognose di formazione in materia di competenze digitali sono quelle che hanno meno probabilità di parteciparvi</w:t>
            </w:r>
            <w:r w:rsidRPr="00194CA3">
              <w:rPr>
                <w:vertAlign w:val="superscript"/>
              </w:rPr>
              <w:t>7</w:t>
            </w:r>
            <w:r w:rsidRPr="00194CA3">
              <w:t>;</w:t>
            </w:r>
          </w:p>
        </w:tc>
      </w:tr>
      <w:tr w:rsidR="00194CA3" w:rsidRPr="00194CA3" w14:paraId="251DF441" w14:textId="77777777" w:rsidTr="00967D04">
        <w:trPr>
          <w:jc w:val="center"/>
        </w:trPr>
        <w:tc>
          <w:tcPr>
            <w:tcW w:w="4876" w:type="dxa"/>
            <w:hideMark/>
          </w:tcPr>
          <w:p w14:paraId="47BD3CF5" w14:textId="77777777" w:rsidR="008C54F6" w:rsidRPr="00194CA3" w:rsidRDefault="00A35519" w:rsidP="00967D04">
            <w:pPr>
              <w:pStyle w:val="Normal6"/>
            </w:pPr>
            <w:r w:rsidRPr="00194CA3">
              <w:t>__________________</w:t>
            </w:r>
          </w:p>
        </w:tc>
        <w:tc>
          <w:tcPr>
            <w:tcW w:w="4876" w:type="dxa"/>
            <w:hideMark/>
          </w:tcPr>
          <w:p w14:paraId="41D8616A" w14:textId="77777777" w:rsidR="008C54F6" w:rsidRPr="00194CA3" w:rsidRDefault="00A35519" w:rsidP="00967D04">
            <w:pPr>
              <w:pStyle w:val="Normal6"/>
              <w:rPr>
                <w:szCs w:val="24"/>
              </w:rPr>
            </w:pPr>
            <w:r w:rsidRPr="00194CA3">
              <w:t>__________________</w:t>
            </w:r>
          </w:p>
        </w:tc>
      </w:tr>
      <w:tr w:rsidR="00194CA3" w:rsidRPr="00194CA3" w14:paraId="4AA6548D" w14:textId="77777777" w:rsidTr="00967D04">
        <w:trPr>
          <w:jc w:val="center"/>
        </w:trPr>
        <w:tc>
          <w:tcPr>
            <w:tcW w:w="4876" w:type="dxa"/>
            <w:hideMark/>
          </w:tcPr>
          <w:p w14:paraId="093025CD" w14:textId="77777777" w:rsidR="008C54F6" w:rsidRPr="00194CA3" w:rsidRDefault="00A35519" w:rsidP="00967D04">
            <w:pPr>
              <w:pStyle w:val="Normal6"/>
            </w:pPr>
            <w:r w:rsidRPr="00194CA3">
              <w:rPr>
                <w:vertAlign w:val="superscript"/>
              </w:rPr>
              <w:t>7</w:t>
            </w:r>
            <w:r w:rsidRPr="00194CA3">
              <w:t xml:space="preserve"> https://www.cedefop.europa.eu/en/publications/9201</w:t>
            </w:r>
          </w:p>
        </w:tc>
        <w:tc>
          <w:tcPr>
            <w:tcW w:w="4876" w:type="dxa"/>
            <w:hideMark/>
          </w:tcPr>
          <w:p w14:paraId="1726E831" w14:textId="77777777" w:rsidR="008C54F6" w:rsidRPr="00194CA3" w:rsidRDefault="00A35519" w:rsidP="00967D04">
            <w:pPr>
              <w:pStyle w:val="Normal6"/>
              <w:rPr>
                <w:szCs w:val="24"/>
              </w:rPr>
            </w:pPr>
            <w:r w:rsidRPr="00194CA3">
              <w:rPr>
                <w:vertAlign w:val="superscript"/>
              </w:rPr>
              <w:t>7</w:t>
            </w:r>
            <w:r w:rsidRPr="00194CA3">
              <w:t xml:space="preserve"> https://www.cedefop.europa.eu/en/publications/9201</w:t>
            </w:r>
          </w:p>
        </w:tc>
      </w:tr>
    </w:tbl>
    <w:p w14:paraId="6A067A44"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158D62C4" w14:textId="77777777" w:rsidR="008C54F6" w:rsidRPr="00194CA3" w:rsidRDefault="00A35519" w:rsidP="008C54F6">
      <w:r w:rsidRPr="00194CA3">
        <w:rPr>
          <w:rStyle w:val="HideTWBExt"/>
          <w:color w:val="auto"/>
        </w:rPr>
        <w:t>&lt;/Amend&gt;</w:t>
      </w:r>
    </w:p>
    <w:p w14:paraId="6C12A76E"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38</w:t>
      </w:r>
      <w:r w:rsidRPr="00194CA3">
        <w:rPr>
          <w:rStyle w:val="HideTWBExt"/>
          <w:b w:val="0"/>
          <w:color w:val="auto"/>
        </w:rPr>
        <w:t>&lt;/NumAm&gt;</w:t>
      </w:r>
    </w:p>
    <w:p w14:paraId="22AE29F0" w14:textId="77777777" w:rsidR="008C54F6" w:rsidRPr="00194CA3" w:rsidRDefault="00A35519" w:rsidP="008C54F6">
      <w:pPr>
        <w:pStyle w:val="NormalBold"/>
      </w:pPr>
      <w:r w:rsidRPr="00194CA3">
        <w:rPr>
          <w:rStyle w:val="HideTWBExt"/>
          <w:b w:val="0"/>
          <w:color w:val="auto"/>
        </w:rPr>
        <w:t>&lt;RepeatBlock-By&gt;&lt;Members&gt;</w:t>
      </w:r>
      <w:r w:rsidRPr="00194CA3">
        <w:t>Arba Kokalari, Jörgen Warborn</w:t>
      </w:r>
      <w:r w:rsidRPr="00194CA3">
        <w:rPr>
          <w:rStyle w:val="HideTWBExt"/>
          <w:b w:val="0"/>
          <w:color w:val="auto"/>
        </w:rPr>
        <w:t>&lt;/Members&gt;</w:t>
      </w:r>
    </w:p>
    <w:p w14:paraId="0E8BA326" w14:textId="77777777" w:rsidR="008C54F6" w:rsidRPr="00194CA3" w:rsidRDefault="00A35519" w:rsidP="008C54F6">
      <w:r w:rsidRPr="00194CA3">
        <w:rPr>
          <w:rStyle w:val="HideTWBExt"/>
          <w:color w:val="auto"/>
        </w:rPr>
        <w:t>&lt;/RepeatBlock-By&gt;</w:t>
      </w:r>
    </w:p>
    <w:p w14:paraId="1DFE9CCF"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4BD266EC" w14:textId="77777777" w:rsidR="008C54F6" w:rsidRPr="00194CA3" w:rsidRDefault="00A35519" w:rsidP="008C54F6">
      <w:pPr>
        <w:pStyle w:val="NormalBold"/>
      </w:pPr>
      <w:r w:rsidRPr="00194CA3">
        <w:rPr>
          <w:rStyle w:val="HideTWBExt"/>
          <w:b w:val="0"/>
          <w:color w:val="auto"/>
        </w:rPr>
        <w:t>&lt;Article&gt;</w:t>
      </w:r>
      <w:r w:rsidRPr="00194CA3">
        <w:t>Considerando D</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CACBA6E" w14:textId="77777777" w:rsidTr="00967D04">
        <w:trPr>
          <w:jc w:val="center"/>
        </w:trPr>
        <w:tc>
          <w:tcPr>
            <w:tcW w:w="9752" w:type="dxa"/>
            <w:gridSpan w:val="2"/>
          </w:tcPr>
          <w:p w14:paraId="61C34EA3" w14:textId="77777777" w:rsidR="008C54F6" w:rsidRPr="00194CA3" w:rsidRDefault="008C54F6" w:rsidP="00967D04">
            <w:pPr>
              <w:keepNext/>
            </w:pPr>
          </w:p>
        </w:tc>
      </w:tr>
      <w:tr w:rsidR="00194CA3" w:rsidRPr="00194CA3" w14:paraId="67A40C5B" w14:textId="77777777" w:rsidTr="00967D04">
        <w:trPr>
          <w:jc w:val="center"/>
        </w:trPr>
        <w:tc>
          <w:tcPr>
            <w:tcW w:w="4876" w:type="dxa"/>
            <w:hideMark/>
          </w:tcPr>
          <w:p w14:paraId="2978C110" w14:textId="77777777" w:rsidR="008C54F6" w:rsidRPr="00194CA3" w:rsidRDefault="00A35519" w:rsidP="00967D04">
            <w:pPr>
              <w:pStyle w:val="ColumnHeading"/>
              <w:keepNext/>
            </w:pPr>
            <w:r w:rsidRPr="00194CA3">
              <w:t>Proposta di risoluzione</w:t>
            </w:r>
          </w:p>
        </w:tc>
        <w:tc>
          <w:tcPr>
            <w:tcW w:w="4876" w:type="dxa"/>
            <w:hideMark/>
          </w:tcPr>
          <w:p w14:paraId="18935802" w14:textId="77777777" w:rsidR="008C54F6" w:rsidRPr="00194CA3" w:rsidRDefault="00A35519" w:rsidP="00967D04">
            <w:pPr>
              <w:pStyle w:val="ColumnHeading"/>
              <w:keepNext/>
            </w:pPr>
            <w:r w:rsidRPr="00194CA3">
              <w:t>Emendamento</w:t>
            </w:r>
          </w:p>
        </w:tc>
      </w:tr>
      <w:tr w:rsidR="00194CA3" w:rsidRPr="00194CA3" w14:paraId="7055FB28" w14:textId="77777777" w:rsidTr="00967D04">
        <w:trPr>
          <w:jc w:val="center"/>
        </w:trPr>
        <w:tc>
          <w:tcPr>
            <w:tcW w:w="4876" w:type="dxa"/>
            <w:hideMark/>
          </w:tcPr>
          <w:p w14:paraId="1B7AF1C7" w14:textId="77777777" w:rsidR="008C54F6" w:rsidRPr="00194CA3" w:rsidRDefault="00A35519" w:rsidP="00967D04">
            <w:pPr>
              <w:pStyle w:val="Normal6"/>
            </w:pPr>
            <w:r w:rsidRPr="00194CA3">
              <w:t>D.</w:t>
            </w:r>
            <w:r w:rsidRPr="00194CA3">
              <w:tab/>
              <w:t xml:space="preserve">considerando che la rapida integrazione dei sistemi di IA </w:t>
            </w:r>
            <w:r w:rsidRPr="00194CA3">
              <w:rPr>
                <w:b/>
                <w:i/>
              </w:rPr>
              <w:t>non è</w:t>
            </w:r>
            <w:r w:rsidRPr="00194CA3">
              <w:t xml:space="preserve"> accompagnata da una formazione sufficiente, se si conta che solo il 15 % dei lavoratori ha partecipato a una formazione pertinente nel 2023, mentre il 42 % dei lavoratori riconosce la necessità di migliorare le proprie competenze in materia di IA e il 61 % prevede che nei prossimi cinque anni subentreranno nuovi requisiti in termini di competenze; che le persone più bisognose di formazione in materia di competenze digitali sono quelle che hann</w:t>
            </w:r>
            <w:r w:rsidRPr="00194CA3">
              <w:t>o meno probabilità di parteciparvi</w:t>
            </w:r>
            <w:r w:rsidRPr="00194CA3">
              <w:rPr>
                <w:vertAlign w:val="superscript"/>
              </w:rPr>
              <w:t>7</w:t>
            </w:r>
            <w:r w:rsidRPr="00194CA3">
              <w:t>;</w:t>
            </w:r>
          </w:p>
        </w:tc>
        <w:tc>
          <w:tcPr>
            <w:tcW w:w="4876" w:type="dxa"/>
            <w:hideMark/>
          </w:tcPr>
          <w:p w14:paraId="569A164A" w14:textId="77777777" w:rsidR="008C54F6" w:rsidRPr="00194CA3" w:rsidRDefault="00A35519" w:rsidP="00967D04">
            <w:pPr>
              <w:pStyle w:val="Normal6"/>
              <w:rPr>
                <w:szCs w:val="24"/>
              </w:rPr>
            </w:pPr>
            <w:r w:rsidRPr="00194CA3">
              <w:t>D.</w:t>
            </w:r>
            <w:r w:rsidRPr="00194CA3">
              <w:tab/>
              <w:t xml:space="preserve">considerando che la rapida integrazione dei sistemi di IA </w:t>
            </w:r>
            <w:r w:rsidRPr="00194CA3">
              <w:rPr>
                <w:b/>
                <w:i/>
              </w:rPr>
              <w:t>deve essere</w:t>
            </w:r>
            <w:r w:rsidRPr="00194CA3">
              <w:t xml:space="preserve"> accompagnata da una formazione sufficiente, se si conta che solo il 15 % dei lavoratori ha partecipato a una formazione pertinente nel 2023, mentre il 42 % dei lavoratori riconosce la necessità di migliorare le proprie competenze in materia di IA e il 61 % prevede che nei prossimi cinque anni subentreranno nuovi requisiti in termini di competenze; che le persone più bisognose di formazione in materia di competenze digitali sono quelle ch</w:t>
            </w:r>
            <w:r w:rsidRPr="00194CA3">
              <w:t>e hanno meno probabilità di parteciparvi</w:t>
            </w:r>
            <w:r w:rsidRPr="00194CA3">
              <w:rPr>
                <w:vertAlign w:val="superscript"/>
              </w:rPr>
              <w:t>7</w:t>
            </w:r>
            <w:r w:rsidRPr="00194CA3">
              <w:t>;</w:t>
            </w:r>
          </w:p>
        </w:tc>
      </w:tr>
      <w:tr w:rsidR="00194CA3" w:rsidRPr="00194CA3" w14:paraId="3C526EE0" w14:textId="77777777" w:rsidTr="00967D04">
        <w:trPr>
          <w:jc w:val="center"/>
        </w:trPr>
        <w:tc>
          <w:tcPr>
            <w:tcW w:w="4876" w:type="dxa"/>
            <w:hideMark/>
          </w:tcPr>
          <w:p w14:paraId="2D912B6A" w14:textId="77777777" w:rsidR="008C54F6" w:rsidRPr="00194CA3" w:rsidRDefault="00A35519" w:rsidP="00967D04">
            <w:pPr>
              <w:pStyle w:val="Normal6"/>
            </w:pPr>
            <w:r w:rsidRPr="00194CA3">
              <w:t>__________________</w:t>
            </w:r>
          </w:p>
        </w:tc>
        <w:tc>
          <w:tcPr>
            <w:tcW w:w="4876" w:type="dxa"/>
            <w:hideMark/>
          </w:tcPr>
          <w:p w14:paraId="353B3AFB" w14:textId="77777777" w:rsidR="008C54F6" w:rsidRPr="00194CA3" w:rsidRDefault="00A35519" w:rsidP="00967D04">
            <w:pPr>
              <w:pStyle w:val="Normal6"/>
              <w:rPr>
                <w:szCs w:val="24"/>
              </w:rPr>
            </w:pPr>
            <w:r w:rsidRPr="00194CA3">
              <w:t>__________________</w:t>
            </w:r>
          </w:p>
        </w:tc>
      </w:tr>
      <w:tr w:rsidR="00194CA3" w:rsidRPr="00194CA3" w14:paraId="37BF41F4" w14:textId="77777777" w:rsidTr="00967D04">
        <w:trPr>
          <w:jc w:val="center"/>
        </w:trPr>
        <w:tc>
          <w:tcPr>
            <w:tcW w:w="4876" w:type="dxa"/>
            <w:hideMark/>
          </w:tcPr>
          <w:p w14:paraId="417449FD" w14:textId="77777777" w:rsidR="008C54F6" w:rsidRPr="00194CA3" w:rsidRDefault="00A35519" w:rsidP="00967D04">
            <w:pPr>
              <w:pStyle w:val="Normal6"/>
            </w:pPr>
            <w:r w:rsidRPr="00194CA3">
              <w:rPr>
                <w:vertAlign w:val="superscript"/>
              </w:rPr>
              <w:t>7</w:t>
            </w:r>
            <w:r w:rsidRPr="00194CA3">
              <w:t xml:space="preserve"> </w:t>
            </w:r>
            <w:r w:rsidRPr="00194CA3">
              <w:t>https://www.cedefop.europa.eu/en/publications/9201</w:t>
            </w:r>
          </w:p>
        </w:tc>
        <w:tc>
          <w:tcPr>
            <w:tcW w:w="4876" w:type="dxa"/>
            <w:hideMark/>
          </w:tcPr>
          <w:p w14:paraId="254734BF" w14:textId="77777777" w:rsidR="008C54F6" w:rsidRPr="00194CA3" w:rsidRDefault="00A35519" w:rsidP="00967D04">
            <w:pPr>
              <w:pStyle w:val="Normal6"/>
              <w:rPr>
                <w:szCs w:val="24"/>
              </w:rPr>
            </w:pPr>
            <w:r w:rsidRPr="00194CA3">
              <w:rPr>
                <w:vertAlign w:val="superscript"/>
              </w:rPr>
              <w:t>7</w:t>
            </w:r>
            <w:r w:rsidRPr="00194CA3">
              <w:t xml:space="preserve"> https://www.cedefop.europa.eu/en/publications/9201</w:t>
            </w:r>
          </w:p>
        </w:tc>
      </w:tr>
    </w:tbl>
    <w:p w14:paraId="3F51FAD1"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47100136" w14:textId="77777777" w:rsidR="008C54F6" w:rsidRPr="00194CA3" w:rsidRDefault="00A35519" w:rsidP="008C54F6">
      <w:r w:rsidRPr="00194CA3">
        <w:rPr>
          <w:rStyle w:val="HideTWBExt"/>
          <w:color w:val="auto"/>
        </w:rPr>
        <w:t>&lt;/Amend&gt;</w:t>
      </w:r>
    </w:p>
    <w:p w14:paraId="4C0B53ED"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39</w:t>
      </w:r>
      <w:r w:rsidRPr="00194CA3">
        <w:rPr>
          <w:rStyle w:val="HideTWBExt"/>
          <w:b w:val="0"/>
          <w:color w:val="auto"/>
        </w:rPr>
        <w:t>&lt;/NumAm&gt;</w:t>
      </w:r>
    </w:p>
    <w:p w14:paraId="699F86BC" w14:textId="77777777" w:rsidR="008C54F6" w:rsidRPr="00194CA3" w:rsidRDefault="00A35519" w:rsidP="008C54F6">
      <w:pPr>
        <w:pStyle w:val="NormalBold"/>
      </w:pPr>
      <w:r w:rsidRPr="00194CA3">
        <w:rPr>
          <w:rStyle w:val="HideTWBExt"/>
          <w:b w:val="0"/>
          <w:color w:val="auto"/>
        </w:rPr>
        <w:t>&lt;RepeatBlock-By&gt;&lt;Members&gt;</w:t>
      </w:r>
      <w:r w:rsidRPr="00194CA3">
        <w:t>Pál Szekeres</w:t>
      </w:r>
      <w:r w:rsidRPr="00194CA3">
        <w:rPr>
          <w:rStyle w:val="HideTWBExt"/>
          <w:b w:val="0"/>
          <w:color w:val="auto"/>
        </w:rPr>
        <w:t>&lt;/Members&gt;</w:t>
      </w:r>
    </w:p>
    <w:p w14:paraId="2800B9C2" w14:textId="77777777" w:rsidR="008C54F6" w:rsidRPr="00194CA3" w:rsidRDefault="00A35519" w:rsidP="008C54F6">
      <w:r w:rsidRPr="00194CA3">
        <w:rPr>
          <w:rStyle w:val="HideTWBExt"/>
          <w:color w:val="auto"/>
        </w:rPr>
        <w:t>&lt;/RepeatBlock-By&gt;</w:t>
      </w:r>
    </w:p>
    <w:p w14:paraId="3EE30AB0"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271DD928" w14:textId="77777777" w:rsidR="008C54F6" w:rsidRPr="00194CA3" w:rsidRDefault="00A35519" w:rsidP="008C54F6">
      <w:pPr>
        <w:pStyle w:val="NormalBold"/>
      </w:pPr>
      <w:r w:rsidRPr="00194CA3">
        <w:rPr>
          <w:rStyle w:val="HideTWBExt"/>
          <w:b w:val="0"/>
          <w:color w:val="auto"/>
        </w:rPr>
        <w:t>&lt;Article&gt;</w:t>
      </w:r>
      <w:r w:rsidRPr="00194CA3">
        <w:t>Considerando E</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0608CF2" w14:textId="77777777" w:rsidTr="00967D04">
        <w:trPr>
          <w:jc w:val="center"/>
        </w:trPr>
        <w:tc>
          <w:tcPr>
            <w:tcW w:w="9752" w:type="dxa"/>
            <w:gridSpan w:val="2"/>
          </w:tcPr>
          <w:p w14:paraId="3F20977E" w14:textId="77777777" w:rsidR="008C54F6" w:rsidRPr="00194CA3" w:rsidRDefault="008C54F6" w:rsidP="00967D04">
            <w:pPr>
              <w:keepNext/>
            </w:pPr>
          </w:p>
        </w:tc>
      </w:tr>
      <w:tr w:rsidR="00194CA3" w:rsidRPr="00194CA3" w14:paraId="03AD6A84" w14:textId="77777777" w:rsidTr="00967D04">
        <w:trPr>
          <w:jc w:val="center"/>
        </w:trPr>
        <w:tc>
          <w:tcPr>
            <w:tcW w:w="4876" w:type="dxa"/>
            <w:hideMark/>
          </w:tcPr>
          <w:p w14:paraId="730C0763" w14:textId="77777777" w:rsidR="008C54F6" w:rsidRPr="00194CA3" w:rsidRDefault="00A35519" w:rsidP="00967D04">
            <w:pPr>
              <w:pStyle w:val="ColumnHeading"/>
              <w:keepNext/>
            </w:pPr>
            <w:r w:rsidRPr="00194CA3">
              <w:t>Proposta di risoluzione</w:t>
            </w:r>
          </w:p>
        </w:tc>
        <w:tc>
          <w:tcPr>
            <w:tcW w:w="4876" w:type="dxa"/>
            <w:hideMark/>
          </w:tcPr>
          <w:p w14:paraId="2F845B40" w14:textId="77777777" w:rsidR="008C54F6" w:rsidRPr="00194CA3" w:rsidRDefault="00A35519" w:rsidP="00967D04">
            <w:pPr>
              <w:pStyle w:val="ColumnHeading"/>
              <w:keepNext/>
            </w:pPr>
            <w:r w:rsidRPr="00194CA3">
              <w:t>Emendamento</w:t>
            </w:r>
          </w:p>
        </w:tc>
      </w:tr>
      <w:tr w:rsidR="00194CA3" w:rsidRPr="00194CA3" w14:paraId="65BD79A7" w14:textId="77777777" w:rsidTr="00967D04">
        <w:trPr>
          <w:jc w:val="center"/>
        </w:trPr>
        <w:tc>
          <w:tcPr>
            <w:tcW w:w="4876" w:type="dxa"/>
            <w:hideMark/>
          </w:tcPr>
          <w:p w14:paraId="2EDBE946" w14:textId="77777777" w:rsidR="008C54F6" w:rsidRPr="00194CA3" w:rsidRDefault="00A35519" w:rsidP="00967D04">
            <w:pPr>
              <w:pStyle w:val="Normal6"/>
            </w:pPr>
            <w:r w:rsidRPr="00194CA3">
              <w:t>E.</w:t>
            </w:r>
            <w:r w:rsidRPr="00194CA3">
              <w:tab/>
              <w:t xml:space="preserve">considerando che </w:t>
            </w:r>
            <w:r w:rsidRPr="00194CA3">
              <w:rPr>
                <w:b/>
                <w:i/>
              </w:rPr>
              <w:t>l'adattamento dei</w:t>
            </w:r>
            <w:r w:rsidRPr="00194CA3">
              <w:t xml:space="preserve"> sistemi di istruzione, </w:t>
            </w:r>
            <w:r w:rsidRPr="00194CA3">
              <w:rPr>
                <w:b/>
                <w:i/>
              </w:rPr>
              <w:t>compreso il</w:t>
            </w:r>
            <w:r w:rsidRPr="00194CA3">
              <w:t xml:space="preserve"> settore dell'istruzione e della formazione professionale</w:t>
            </w:r>
            <w:r w:rsidRPr="00194CA3">
              <w:rPr>
                <w:b/>
                <w:i/>
              </w:rPr>
              <w:t>,</w:t>
            </w:r>
            <w:r w:rsidRPr="00194CA3">
              <w:t xml:space="preserve"> è </w:t>
            </w:r>
            <w:r w:rsidRPr="00194CA3">
              <w:rPr>
                <w:b/>
                <w:i/>
              </w:rPr>
              <w:t>essenziale</w:t>
            </w:r>
            <w:r w:rsidRPr="00194CA3">
              <w:t xml:space="preserve"> per dotare </w:t>
            </w:r>
            <w:r w:rsidRPr="00194CA3">
              <w:rPr>
                <w:b/>
                <w:i/>
              </w:rPr>
              <w:t>i discenti</w:t>
            </w:r>
            <w:r w:rsidRPr="00194CA3">
              <w:t xml:space="preserve"> delle competenze necessarie affinché possano prosperare in una società competitiva, digitale e tecnologicamente avanzata;</w:t>
            </w:r>
          </w:p>
        </w:tc>
        <w:tc>
          <w:tcPr>
            <w:tcW w:w="4876" w:type="dxa"/>
            <w:hideMark/>
          </w:tcPr>
          <w:p w14:paraId="4590F96C" w14:textId="77777777" w:rsidR="008C54F6" w:rsidRPr="00194CA3" w:rsidRDefault="00A35519" w:rsidP="00967D04">
            <w:pPr>
              <w:pStyle w:val="Normal6"/>
              <w:rPr>
                <w:szCs w:val="24"/>
              </w:rPr>
            </w:pPr>
            <w:r w:rsidRPr="00194CA3">
              <w:t>E.</w:t>
            </w:r>
            <w:r w:rsidRPr="00194CA3">
              <w:tab/>
              <w:t xml:space="preserve">considerando che </w:t>
            </w:r>
            <w:r w:rsidRPr="00194CA3">
              <w:rPr>
                <w:b/>
                <w:i/>
              </w:rPr>
              <w:t>è essenziale adattare i</w:t>
            </w:r>
            <w:r w:rsidRPr="00194CA3">
              <w:t xml:space="preserve"> sistemi di istruzione, </w:t>
            </w:r>
            <w:r w:rsidRPr="00194CA3">
              <w:rPr>
                <w:b/>
                <w:i/>
              </w:rPr>
              <w:t>con un maggiore sostegno parentale per l'educazione della prima infanzia al fine di promuovere l'apertura a nuove competenze e attitudini, anche nel</w:t>
            </w:r>
            <w:r w:rsidRPr="00194CA3">
              <w:t xml:space="preserve"> settore dell'istruzione e della formazione professionale</w:t>
            </w:r>
            <w:r w:rsidRPr="00194CA3">
              <w:rPr>
                <w:b/>
                <w:i/>
              </w:rPr>
              <w:t>; che</w:t>
            </w:r>
            <w:r w:rsidRPr="00194CA3">
              <w:t xml:space="preserve"> è </w:t>
            </w:r>
            <w:r w:rsidRPr="00194CA3">
              <w:rPr>
                <w:b/>
                <w:i/>
              </w:rPr>
              <w:t>fondamentale integrare l'istruzione in materia di IA fin dai primi anni nell'insegnamento pubblico</w:t>
            </w:r>
            <w:r w:rsidRPr="00194CA3">
              <w:t xml:space="preserve"> per dotare </w:t>
            </w:r>
            <w:r w:rsidRPr="00194CA3">
              <w:rPr>
                <w:b/>
                <w:i/>
              </w:rPr>
              <w:t>le generazioni future</w:t>
            </w:r>
            <w:r w:rsidRPr="00194CA3">
              <w:t xml:space="preserve"> delle competenze necessarie affinché possano prosperare in una società competitiva, digitale e tecnolo</w:t>
            </w:r>
            <w:r w:rsidRPr="00194CA3">
              <w:t>gicamente avanzata</w:t>
            </w:r>
            <w:r w:rsidRPr="00194CA3">
              <w:rPr>
                <w:b/>
                <w:i/>
              </w:rPr>
              <w:t>, garantendo nel contempo che l'uso di strumenti basati sull'IA non incida sulle capacità cognitive degli studenti o sulla qualità dell'istruzione</w:t>
            </w:r>
            <w:r w:rsidRPr="00194CA3">
              <w:t>;</w:t>
            </w:r>
          </w:p>
        </w:tc>
      </w:tr>
    </w:tbl>
    <w:p w14:paraId="30F0D835"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22A3293F" w14:textId="77777777" w:rsidR="008C54F6" w:rsidRPr="00194CA3" w:rsidRDefault="00A35519" w:rsidP="008C54F6">
      <w:r w:rsidRPr="00194CA3">
        <w:rPr>
          <w:rStyle w:val="HideTWBExt"/>
          <w:color w:val="auto"/>
        </w:rPr>
        <w:t>&lt;/Amend&gt;</w:t>
      </w:r>
    </w:p>
    <w:p w14:paraId="68720E02"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40</w:t>
      </w:r>
      <w:r w:rsidRPr="00194CA3">
        <w:rPr>
          <w:rStyle w:val="HideTWBExt"/>
          <w:b w:val="0"/>
          <w:color w:val="auto"/>
        </w:rPr>
        <w:t>&lt;/NumAm&gt;</w:t>
      </w:r>
    </w:p>
    <w:p w14:paraId="7A903E6F" w14:textId="77777777" w:rsidR="008C54F6" w:rsidRPr="00194CA3" w:rsidRDefault="00A35519" w:rsidP="008C54F6">
      <w:pPr>
        <w:pStyle w:val="NormalBold"/>
      </w:pPr>
      <w:r w:rsidRPr="00194CA3">
        <w:rPr>
          <w:rStyle w:val="HideTWBExt"/>
          <w:b w:val="0"/>
          <w:color w:val="auto"/>
        </w:rPr>
        <w:t>&lt;RepeatBlock-By&gt;&lt;Members&gt;</w:t>
      </w:r>
      <w:r w:rsidRPr="00194CA3">
        <w:t>Miriam Lexmann, Christian Ehler</w:t>
      </w:r>
      <w:r w:rsidRPr="00194CA3">
        <w:rPr>
          <w:rStyle w:val="HideTWBExt"/>
          <w:b w:val="0"/>
          <w:color w:val="auto"/>
        </w:rPr>
        <w:t>&lt;/Members&gt;</w:t>
      </w:r>
    </w:p>
    <w:p w14:paraId="0AB8351E" w14:textId="77777777" w:rsidR="008C54F6" w:rsidRPr="00194CA3" w:rsidRDefault="00A35519" w:rsidP="008C54F6">
      <w:r w:rsidRPr="00194CA3">
        <w:rPr>
          <w:rStyle w:val="HideTWBExt"/>
          <w:color w:val="auto"/>
        </w:rPr>
        <w:t>&lt;/RepeatBlock-By&gt;</w:t>
      </w:r>
    </w:p>
    <w:p w14:paraId="57DA7F10"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7449675E" w14:textId="77777777" w:rsidR="008C54F6" w:rsidRPr="00194CA3" w:rsidRDefault="00A35519" w:rsidP="008C54F6">
      <w:pPr>
        <w:pStyle w:val="NormalBold"/>
      </w:pPr>
      <w:r w:rsidRPr="00194CA3">
        <w:rPr>
          <w:rStyle w:val="HideTWBExt"/>
          <w:b w:val="0"/>
          <w:color w:val="auto"/>
        </w:rPr>
        <w:t>&lt;Article&gt;</w:t>
      </w:r>
      <w:r w:rsidRPr="00194CA3">
        <w:t>Considerando E</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2355C2E" w14:textId="77777777" w:rsidTr="00967D04">
        <w:trPr>
          <w:jc w:val="center"/>
        </w:trPr>
        <w:tc>
          <w:tcPr>
            <w:tcW w:w="9752" w:type="dxa"/>
            <w:gridSpan w:val="2"/>
          </w:tcPr>
          <w:p w14:paraId="3F0F8A31" w14:textId="77777777" w:rsidR="008C54F6" w:rsidRPr="00194CA3" w:rsidRDefault="008C54F6" w:rsidP="00967D04">
            <w:pPr>
              <w:keepNext/>
            </w:pPr>
          </w:p>
        </w:tc>
      </w:tr>
      <w:tr w:rsidR="00194CA3" w:rsidRPr="00194CA3" w14:paraId="32B7B4EB" w14:textId="77777777" w:rsidTr="00967D04">
        <w:trPr>
          <w:jc w:val="center"/>
        </w:trPr>
        <w:tc>
          <w:tcPr>
            <w:tcW w:w="4876" w:type="dxa"/>
            <w:hideMark/>
          </w:tcPr>
          <w:p w14:paraId="641E3D81" w14:textId="77777777" w:rsidR="008C54F6" w:rsidRPr="00194CA3" w:rsidRDefault="00A35519" w:rsidP="00967D04">
            <w:pPr>
              <w:pStyle w:val="ColumnHeading"/>
              <w:keepNext/>
            </w:pPr>
            <w:r w:rsidRPr="00194CA3">
              <w:t>Proposta di risoluzione</w:t>
            </w:r>
          </w:p>
        </w:tc>
        <w:tc>
          <w:tcPr>
            <w:tcW w:w="4876" w:type="dxa"/>
            <w:hideMark/>
          </w:tcPr>
          <w:p w14:paraId="772A742C" w14:textId="77777777" w:rsidR="008C54F6" w:rsidRPr="00194CA3" w:rsidRDefault="00A35519" w:rsidP="00967D04">
            <w:pPr>
              <w:pStyle w:val="ColumnHeading"/>
              <w:keepNext/>
            </w:pPr>
            <w:r w:rsidRPr="00194CA3">
              <w:t>Emendamento</w:t>
            </w:r>
          </w:p>
        </w:tc>
      </w:tr>
      <w:tr w:rsidR="00194CA3" w:rsidRPr="00194CA3" w14:paraId="56FBD8A6" w14:textId="77777777" w:rsidTr="00967D04">
        <w:trPr>
          <w:jc w:val="center"/>
        </w:trPr>
        <w:tc>
          <w:tcPr>
            <w:tcW w:w="4876" w:type="dxa"/>
            <w:hideMark/>
          </w:tcPr>
          <w:p w14:paraId="4CA47BCE" w14:textId="77777777" w:rsidR="008C54F6" w:rsidRPr="00194CA3" w:rsidRDefault="00A35519" w:rsidP="00967D04">
            <w:pPr>
              <w:pStyle w:val="Normal6"/>
            </w:pPr>
            <w:r w:rsidRPr="00194CA3">
              <w:t>E.</w:t>
            </w:r>
            <w:r w:rsidRPr="00194CA3">
              <w:tab/>
            </w:r>
            <w:r w:rsidRPr="00194CA3">
              <w:t xml:space="preserve">considerando che l'adattamento dei sistemi di istruzione, compreso il settore dell'istruzione e della formazione professionale, </w:t>
            </w:r>
            <w:r w:rsidRPr="00194CA3">
              <w:rPr>
                <w:b/>
                <w:i/>
              </w:rPr>
              <w:t>è essenziale</w:t>
            </w:r>
            <w:r w:rsidRPr="00194CA3">
              <w:t xml:space="preserve"> per dotare i discenti delle competenze necessarie affinché possano prosperare in una società competitiva, digitale e tecnologicamente avanzata;</w:t>
            </w:r>
          </w:p>
        </w:tc>
        <w:tc>
          <w:tcPr>
            <w:tcW w:w="4876" w:type="dxa"/>
            <w:hideMark/>
          </w:tcPr>
          <w:p w14:paraId="5D2E5EE8" w14:textId="77777777" w:rsidR="008C54F6" w:rsidRPr="00194CA3" w:rsidRDefault="00A35519" w:rsidP="00967D04">
            <w:pPr>
              <w:pStyle w:val="Normal6"/>
              <w:rPr>
                <w:szCs w:val="24"/>
              </w:rPr>
            </w:pPr>
            <w:r w:rsidRPr="00194CA3">
              <w:t>E.</w:t>
            </w:r>
            <w:r w:rsidRPr="00194CA3">
              <w:tab/>
              <w:t xml:space="preserve">considerando che l'adattamento dei sistemi di istruzione, compreso il settore dell'istruzione e della formazione professionale, </w:t>
            </w:r>
            <w:r w:rsidRPr="00194CA3">
              <w:rPr>
                <w:b/>
                <w:i/>
              </w:rPr>
              <w:t>e il miglioramento della cooperazione tra gli istituti di istruzione e i datori di lavoro sono essenziali</w:t>
            </w:r>
            <w:r w:rsidRPr="00194CA3">
              <w:t xml:space="preserve"> per</w:t>
            </w:r>
            <w:r w:rsidRPr="00194CA3">
              <w:rPr>
                <w:b/>
                <w:i/>
              </w:rPr>
              <w:t xml:space="preserve"> prevedere le future necessità del mercato del lavoro e</w:t>
            </w:r>
            <w:r w:rsidRPr="00194CA3">
              <w:t xml:space="preserve"> dotare i discenti delle competenze necessarie affinché possano prosperare in una società competitiva, digitale e tecnologicamente avanzata;</w:t>
            </w:r>
          </w:p>
        </w:tc>
      </w:tr>
    </w:tbl>
    <w:p w14:paraId="16B34780"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76CAC241" w14:textId="77777777" w:rsidR="008C54F6" w:rsidRPr="00194CA3" w:rsidRDefault="00A35519" w:rsidP="008C54F6">
      <w:r w:rsidRPr="00194CA3">
        <w:rPr>
          <w:rStyle w:val="HideTWBExt"/>
          <w:color w:val="auto"/>
        </w:rPr>
        <w:t>&lt;/Amend&gt;</w:t>
      </w:r>
    </w:p>
    <w:p w14:paraId="5B8B1FC3"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41</w:t>
      </w:r>
      <w:r w:rsidRPr="00194CA3">
        <w:rPr>
          <w:rStyle w:val="HideTWBExt"/>
          <w:b w:val="0"/>
          <w:color w:val="auto"/>
        </w:rPr>
        <w:t>&lt;/NumAm&gt;</w:t>
      </w:r>
    </w:p>
    <w:p w14:paraId="034E6844" w14:textId="77777777" w:rsidR="008C54F6" w:rsidRPr="00194CA3" w:rsidRDefault="00A35519" w:rsidP="008C54F6">
      <w:pPr>
        <w:pStyle w:val="NormalBold"/>
      </w:pPr>
      <w:r w:rsidRPr="00194CA3">
        <w:rPr>
          <w:rStyle w:val="HideTWBExt"/>
          <w:b w:val="0"/>
          <w:color w:val="auto"/>
        </w:rPr>
        <w:t>&lt;RepeatBlock-By&gt;&lt;Members&gt;</w:t>
      </w:r>
      <w:r w:rsidRPr="00194CA3">
        <w:t>Marc Angel, Nora Mebarek, Vilija Blinkevičiūtė, Alicia Homs Ginel, Isilda Gomes, Gabriele Bischoff, Evelyn Regner, Idoia Mendia, Marianne Vind, Alex Agius Saliba, Romana Jerković, Estelle Ceulemans</w:t>
      </w:r>
      <w:r w:rsidRPr="00194CA3">
        <w:rPr>
          <w:rStyle w:val="HideTWBExt"/>
          <w:b w:val="0"/>
          <w:color w:val="auto"/>
        </w:rPr>
        <w:t>&lt;/Members&gt;</w:t>
      </w:r>
    </w:p>
    <w:p w14:paraId="7202A5CF" w14:textId="77777777" w:rsidR="008C54F6" w:rsidRPr="00194CA3" w:rsidRDefault="00A35519" w:rsidP="008C54F6">
      <w:r w:rsidRPr="00194CA3">
        <w:rPr>
          <w:rStyle w:val="HideTWBExt"/>
          <w:color w:val="auto"/>
        </w:rPr>
        <w:t>&lt;/RepeatBlock-By&gt;</w:t>
      </w:r>
    </w:p>
    <w:p w14:paraId="6A9FDD60"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11FCA14A" w14:textId="77777777" w:rsidR="008C54F6" w:rsidRPr="00194CA3" w:rsidRDefault="00A35519" w:rsidP="008C54F6">
      <w:pPr>
        <w:pStyle w:val="NormalBold"/>
      </w:pPr>
      <w:r w:rsidRPr="00194CA3">
        <w:rPr>
          <w:rStyle w:val="HideTWBExt"/>
          <w:b w:val="0"/>
          <w:color w:val="auto"/>
        </w:rPr>
        <w:t>&lt;Article&gt;</w:t>
      </w:r>
      <w:r w:rsidRPr="00194CA3">
        <w:t>Considerando E</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F92DC52" w14:textId="77777777" w:rsidTr="00967D04">
        <w:trPr>
          <w:jc w:val="center"/>
        </w:trPr>
        <w:tc>
          <w:tcPr>
            <w:tcW w:w="9752" w:type="dxa"/>
            <w:gridSpan w:val="2"/>
          </w:tcPr>
          <w:p w14:paraId="23C45F90" w14:textId="77777777" w:rsidR="008C54F6" w:rsidRPr="00194CA3" w:rsidRDefault="008C54F6" w:rsidP="00967D04">
            <w:pPr>
              <w:keepNext/>
            </w:pPr>
          </w:p>
        </w:tc>
      </w:tr>
      <w:tr w:rsidR="00194CA3" w:rsidRPr="00194CA3" w14:paraId="62B850FE" w14:textId="77777777" w:rsidTr="00967D04">
        <w:trPr>
          <w:jc w:val="center"/>
        </w:trPr>
        <w:tc>
          <w:tcPr>
            <w:tcW w:w="4876" w:type="dxa"/>
            <w:hideMark/>
          </w:tcPr>
          <w:p w14:paraId="001B1ACC" w14:textId="77777777" w:rsidR="008C54F6" w:rsidRPr="00194CA3" w:rsidRDefault="00A35519" w:rsidP="00967D04">
            <w:pPr>
              <w:pStyle w:val="ColumnHeading"/>
              <w:keepNext/>
            </w:pPr>
            <w:r w:rsidRPr="00194CA3">
              <w:t>Proposta di risoluzione</w:t>
            </w:r>
          </w:p>
        </w:tc>
        <w:tc>
          <w:tcPr>
            <w:tcW w:w="4876" w:type="dxa"/>
            <w:hideMark/>
          </w:tcPr>
          <w:p w14:paraId="2ADFB1E4" w14:textId="77777777" w:rsidR="008C54F6" w:rsidRPr="00194CA3" w:rsidRDefault="00A35519" w:rsidP="00967D04">
            <w:pPr>
              <w:pStyle w:val="ColumnHeading"/>
              <w:keepNext/>
            </w:pPr>
            <w:r w:rsidRPr="00194CA3">
              <w:t>Emendamento</w:t>
            </w:r>
          </w:p>
        </w:tc>
      </w:tr>
      <w:tr w:rsidR="00194CA3" w:rsidRPr="00194CA3" w14:paraId="2EA60520" w14:textId="77777777" w:rsidTr="00967D04">
        <w:trPr>
          <w:jc w:val="center"/>
        </w:trPr>
        <w:tc>
          <w:tcPr>
            <w:tcW w:w="4876" w:type="dxa"/>
            <w:hideMark/>
          </w:tcPr>
          <w:p w14:paraId="54080E58" w14:textId="77777777" w:rsidR="008C54F6" w:rsidRPr="00194CA3" w:rsidRDefault="00A35519" w:rsidP="00967D04">
            <w:pPr>
              <w:pStyle w:val="Normal6"/>
            </w:pPr>
            <w:r w:rsidRPr="00194CA3">
              <w:t>E.</w:t>
            </w:r>
            <w:r w:rsidRPr="00194CA3">
              <w:tab/>
              <w:t xml:space="preserve">considerando che l'adattamento dei sistemi di istruzione, </w:t>
            </w:r>
            <w:r w:rsidRPr="00194CA3">
              <w:rPr>
                <w:b/>
                <w:i/>
              </w:rPr>
              <w:t>compreso il settore dell'istruzione</w:t>
            </w:r>
            <w:r w:rsidRPr="00194CA3">
              <w:t xml:space="preserve"> e </w:t>
            </w:r>
            <w:r w:rsidRPr="00194CA3">
              <w:rPr>
                <w:b/>
                <w:i/>
              </w:rPr>
              <w:t>della</w:t>
            </w:r>
            <w:r w:rsidRPr="00194CA3">
              <w:t xml:space="preserve"> formazione professionale, è essenziale per dotare i discenti delle competenze necessarie affinché possano prosperare in una società competitiva, digitale e tecnologicamente avanzata;</w:t>
            </w:r>
          </w:p>
        </w:tc>
        <w:tc>
          <w:tcPr>
            <w:tcW w:w="4876" w:type="dxa"/>
            <w:hideMark/>
          </w:tcPr>
          <w:p w14:paraId="541B194A" w14:textId="77777777" w:rsidR="008C54F6" w:rsidRPr="00194CA3" w:rsidRDefault="00A35519" w:rsidP="00967D04">
            <w:pPr>
              <w:pStyle w:val="Normal6"/>
              <w:rPr>
                <w:szCs w:val="24"/>
              </w:rPr>
            </w:pPr>
            <w:r w:rsidRPr="00194CA3">
              <w:t>E.</w:t>
            </w:r>
            <w:r w:rsidRPr="00194CA3">
              <w:tab/>
              <w:t xml:space="preserve">considerando che l'adattamento dei sistemi di istruzione, </w:t>
            </w:r>
            <w:r w:rsidRPr="00194CA3">
              <w:rPr>
                <w:b/>
                <w:i/>
              </w:rPr>
              <w:t>comprese l'istruzione</w:t>
            </w:r>
            <w:r w:rsidRPr="00194CA3">
              <w:t xml:space="preserve"> e </w:t>
            </w:r>
            <w:r w:rsidRPr="00194CA3">
              <w:rPr>
                <w:b/>
                <w:i/>
              </w:rPr>
              <w:t>la</w:t>
            </w:r>
            <w:r w:rsidRPr="00194CA3">
              <w:t xml:space="preserve"> formazione professionale, è essenziale per dotare i discenti delle competenze necessarie affinché possano prosperare in una società competitiva, digitale e tecnologicamente avanzata;</w:t>
            </w:r>
          </w:p>
        </w:tc>
      </w:tr>
    </w:tbl>
    <w:p w14:paraId="321F5CEA"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783C5100" w14:textId="77777777" w:rsidR="008C54F6" w:rsidRPr="00194CA3" w:rsidRDefault="00A35519" w:rsidP="008C54F6">
      <w:r w:rsidRPr="00194CA3">
        <w:rPr>
          <w:rStyle w:val="HideTWBExt"/>
          <w:color w:val="auto"/>
        </w:rPr>
        <w:t>&lt;/Amend&gt;</w:t>
      </w:r>
    </w:p>
    <w:p w14:paraId="3CFC5E98"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42</w:t>
      </w:r>
      <w:r w:rsidRPr="00194CA3">
        <w:rPr>
          <w:rStyle w:val="HideTWBExt"/>
          <w:b w:val="0"/>
          <w:color w:val="auto"/>
        </w:rPr>
        <w:t>&lt;/NumAm&gt;</w:t>
      </w:r>
    </w:p>
    <w:p w14:paraId="38C5AEC8" w14:textId="77777777" w:rsidR="008C54F6" w:rsidRPr="00194CA3" w:rsidRDefault="00A35519" w:rsidP="008C54F6">
      <w:pPr>
        <w:pStyle w:val="NormalBold"/>
      </w:pPr>
      <w:r w:rsidRPr="00194CA3">
        <w:rPr>
          <w:rStyle w:val="HideTWBExt"/>
          <w:b w:val="0"/>
          <w:color w:val="auto"/>
        </w:rPr>
        <w:t>&lt;RepeatBlock-By&gt;&lt;Members&gt;</w:t>
      </w:r>
      <w:r w:rsidRPr="00194CA3">
        <w:t>Irena Joveva</w:t>
      </w:r>
      <w:r w:rsidRPr="00194CA3">
        <w:rPr>
          <w:rStyle w:val="HideTWBExt"/>
          <w:b w:val="0"/>
          <w:color w:val="auto"/>
        </w:rPr>
        <w:t>&lt;/Members&gt;</w:t>
      </w:r>
    </w:p>
    <w:p w14:paraId="12CF0607" w14:textId="77777777" w:rsidR="008C54F6" w:rsidRPr="00194CA3" w:rsidRDefault="00A35519" w:rsidP="008C54F6">
      <w:r w:rsidRPr="00194CA3">
        <w:rPr>
          <w:rStyle w:val="HideTWBExt"/>
          <w:color w:val="auto"/>
        </w:rPr>
        <w:t>&lt;/RepeatBlock-By&gt;</w:t>
      </w:r>
    </w:p>
    <w:p w14:paraId="2B26E614"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0E555533" w14:textId="77777777" w:rsidR="008C54F6" w:rsidRPr="00194CA3" w:rsidRDefault="00A35519" w:rsidP="008C54F6">
      <w:pPr>
        <w:pStyle w:val="NormalBold"/>
      </w:pPr>
      <w:r w:rsidRPr="00194CA3">
        <w:rPr>
          <w:rStyle w:val="HideTWBExt"/>
          <w:b w:val="0"/>
          <w:color w:val="auto"/>
        </w:rPr>
        <w:t>&lt;Article&gt;</w:t>
      </w:r>
      <w:r w:rsidRPr="00194CA3">
        <w:t>Considerando E</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4699435" w14:textId="77777777" w:rsidTr="00967D04">
        <w:trPr>
          <w:jc w:val="center"/>
        </w:trPr>
        <w:tc>
          <w:tcPr>
            <w:tcW w:w="9752" w:type="dxa"/>
            <w:gridSpan w:val="2"/>
          </w:tcPr>
          <w:p w14:paraId="7AB24763" w14:textId="77777777" w:rsidR="008C54F6" w:rsidRPr="00194CA3" w:rsidRDefault="008C54F6" w:rsidP="00967D04">
            <w:pPr>
              <w:keepNext/>
            </w:pPr>
          </w:p>
        </w:tc>
      </w:tr>
      <w:tr w:rsidR="00194CA3" w:rsidRPr="00194CA3" w14:paraId="0E929A26" w14:textId="77777777" w:rsidTr="00967D04">
        <w:trPr>
          <w:jc w:val="center"/>
        </w:trPr>
        <w:tc>
          <w:tcPr>
            <w:tcW w:w="4876" w:type="dxa"/>
            <w:hideMark/>
          </w:tcPr>
          <w:p w14:paraId="016776D2" w14:textId="77777777" w:rsidR="008C54F6" w:rsidRPr="00194CA3" w:rsidRDefault="00A35519" w:rsidP="00967D04">
            <w:pPr>
              <w:pStyle w:val="ColumnHeading"/>
              <w:keepNext/>
            </w:pPr>
            <w:r w:rsidRPr="00194CA3">
              <w:t>Proposta di risoluzione</w:t>
            </w:r>
          </w:p>
        </w:tc>
        <w:tc>
          <w:tcPr>
            <w:tcW w:w="4876" w:type="dxa"/>
            <w:hideMark/>
          </w:tcPr>
          <w:p w14:paraId="7946074A" w14:textId="77777777" w:rsidR="008C54F6" w:rsidRPr="00194CA3" w:rsidRDefault="00A35519" w:rsidP="00967D04">
            <w:pPr>
              <w:pStyle w:val="ColumnHeading"/>
              <w:keepNext/>
            </w:pPr>
            <w:r w:rsidRPr="00194CA3">
              <w:t>Emendamento</w:t>
            </w:r>
          </w:p>
        </w:tc>
      </w:tr>
      <w:tr w:rsidR="00194CA3" w:rsidRPr="00194CA3" w14:paraId="34D67D97" w14:textId="77777777" w:rsidTr="00967D04">
        <w:trPr>
          <w:jc w:val="center"/>
        </w:trPr>
        <w:tc>
          <w:tcPr>
            <w:tcW w:w="4876" w:type="dxa"/>
            <w:hideMark/>
          </w:tcPr>
          <w:p w14:paraId="293050FD" w14:textId="77777777" w:rsidR="008C54F6" w:rsidRPr="00194CA3" w:rsidRDefault="00A35519" w:rsidP="00967D04">
            <w:pPr>
              <w:pStyle w:val="Normal6"/>
            </w:pPr>
            <w:r w:rsidRPr="00194CA3">
              <w:t>E.</w:t>
            </w:r>
            <w:r w:rsidRPr="00194CA3">
              <w:tab/>
            </w:r>
            <w:r w:rsidRPr="00194CA3">
              <w:t xml:space="preserve">considerando che l'adattamento dei sistemi di istruzione, </w:t>
            </w:r>
            <w:r w:rsidRPr="00194CA3">
              <w:rPr>
                <w:b/>
                <w:i/>
              </w:rPr>
              <w:t>compreso</w:t>
            </w:r>
            <w:r w:rsidRPr="00194CA3">
              <w:t xml:space="preserve"> il settore dell'istruzione e della formazione professionale, è essenziale per dotare i discenti delle competenze necessarie affinché possano prosperare in una società competitiva, digitale e tecnologicamente avanzata;</w:t>
            </w:r>
          </w:p>
        </w:tc>
        <w:tc>
          <w:tcPr>
            <w:tcW w:w="4876" w:type="dxa"/>
            <w:hideMark/>
          </w:tcPr>
          <w:p w14:paraId="3D9FC1B1" w14:textId="77777777" w:rsidR="008C54F6" w:rsidRPr="00194CA3" w:rsidRDefault="00A35519" w:rsidP="00967D04">
            <w:pPr>
              <w:pStyle w:val="Normal6"/>
              <w:rPr>
                <w:szCs w:val="24"/>
              </w:rPr>
            </w:pPr>
            <w:r w:rsidRPr="00194CA3">
              <w:t>E.</w:t>
            </w:r>
            <w:r w:rsidRPr="00194CA3">
              <w:tab/>
              <w:t>considerando che l'adattamento dei sistemi di istruzione</w:t>
            </w:r>
            <w:r w:rsidRPr="00194CA3">
              <w:rPr>
                <w:b/>
                <w:i/>
              </w:rPr>
              <w:t xml:space="preserve"> e formazione</w:t>
            </w:r>
            <w:r w:rsidRPr="00194CA3">
              <w:t xml:space="preserve">, </w:t>
            </w:r>
            <w:r w:rsidRPr="00194CA3">
              <w:rPr>
                <w:b/>
                <w:i/>
              </w:rPr>
              <w:t>in particolare</w:t>
            </w:r>
            <w:r w:rsidRPr="00194CA3">
              <w:t xml:space="preserve"> il settore dell'istruzione e della formazione professionale, è essenziale per dotare i discenti delle competenze necessarie affinché possano prosperare in una società competitiva, digitale e tecnologicamente avanzata;</w:t>
            </w:r>
          </w:p>
        </w:tc>
      </w:tr>
    </w:tbl>
    <w:p w14:paraId="239CDEFA"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5422DD7C" w14:textId="77777777" w:rsidR="008C54F6" w:rsidRPr="00194CA3" w:rsidRDefault="00A35519" w:rsidP="008C54F6">
      <w:r w:rsidRPr="00194CA3">
        <w:rPr>
          <w:rStyle w:val="HideTWBExt"/>
          <w:color w:val="auto"/>
        </w:rPr>
        <w:t>&lt;/Amend&gt;</w:t>
      </w:r>
    </w:p>
    <w:p w14:paraId="5897AE85"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43</w:t>
      </w:r>
      <w:r w:rsidRPr="00194CA3">
        <w:rPr>
          <w:rStyle w:val="HideTWBExt"/>
          <w:b w:val="0"/>
          <w:color w:val="auto"/>
        </w:rPr>
        <w:t>&lt;/NumAm&gt;</w:t>
      </w:r>
    </w:p>
    <w:p w14:paraId="4E0F014D" w14:textId="77777777" w:rsidR="008C54F6" w:rsidRPr="00194CA3" w:rsidRDefault="00A35519" w:rsidP="008C54F6">
      <w:pPr>
        <w:pStyle w:val="NormalBold"/>
      </w:pPr>
      <w:r w:rsidRPr="00194CA3">
        <w:rPr>
          <w:rStyle w:val="HideTWBExt"/>
          <w:b w:val="0"/>
          <w:color w:val="auto"/>
        </w:rPr>
        <w:t>&lt;RepeatBlock-By&gt;&lt;Members&gt;</w:t>
      </w:r>
      <w:r w:rsidRPr="00194CA3">
        <w:t>Marc Angel, Nora Mebarek, Vilija Blinkevičiūtė, Alicia Homs Ginel, Isilda Gomes, Gabriele Bischoff, Evelyn Regner, Idoia Mendia, Marianne Vind, Alex Agius Saliba, Romana Jerković, Estelle Ceulemans</w:t>
      </w:r>
      <w:r w:rsidRPr="00194CA3">
        <w:rPr>
          <w:rStyle w:val="HideTWBExt"/>
          <w:b w:val="0"/>
          <w:color w:val="auto"/>
        </w:rPr>
        <w:t>&lt;/Members&gt;</w:t>
      </w:r>
    </w:p>
    <w:p w14:paraId="30B1D0C6" w14:textId="77777777" w:rsidR="008C54F6" w:rsidRPr="00194CA3" w:rsidRDefault="00A35519" w:rsidP="008C54F6">
      <w:r w:rsidRPr="00194CA3">
        <w:rPr>
          <w:rStyle w:val="HideTWBExt"/>
          <w:color w:val="auto"/>
        </w:rPr>
        <w:t>&lt;/RepeatBlock-By&gt;</w:t>
      </w:r>
    </w:p>
    <w:p w14:paraId="30A301B0"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78849AE5" w14:textId="77777777" w:rsidR="008C54F6" w:rsidRPr="00194CA3" w:rsidRDefault="00A35519" w:rsidP="008C54F6">
      <w:pPr>
        <w:pStyle w:val="NormalBold"/>
      </w:pPr>
      <w:r w:rsidRPr="00194CA3">
        <w:rPr>
          <w:rStyle w:val="HideTWBExt"/>
          <w:b w:val="0"/>
          <w:color w:val="auto"/>
        </w:rPr>
        <w:t>&lt;Article&gt;</w:t>
      </w:r>
      <w:r w:rsidRPr="00194CA3">
        <w:t>Considerando E bis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BD99A2E" w14:textId="77777777" w:rsidTr="00967D04">
        <w:trPr>
          <w:jc w:val="center"/>
        </w:trPr>
        <w:tc>
          <w:tcPr>
            <w:tcW w:w="9752" w:type="dxa"/>
            <w:gridSpan w:val="2"/>
          </w:tcPr>
          <w:p w14:paraId="12373ADB" w14:textId="77777777" w:rsidR="008C54F6" w:rsidRPr="00194CA3" w:rsidRDefault="008C54F6" w:rsidP="00967D04">
            <w:pPr>
              <w:keepNext/>
            </w:pPr>
          </w:p>
        </w:tc>
      </w:tr>
      <w:tr w:rsidR="00194CA3" w:rsidRPr="00194CA3" w14:paraId="625C5F4A" w14:textId="77777777" w:rsidTr="00967D04">
        <w:trPr>
          <w:jc w:val="center"/>
        </w:trPr>
        <w:tc>
          <w:tcPr>
            <w:tcW w:w="4876" w:type="dxa"/>
            <w:hideMark/>
          </w:tcPr>
          <w:p w14:paraId="15FCC083" w14:textId="77777777" w:rsidR="008C54F6" w:rsidRPr="00194CA3" w:rsidRDefault="00A35519" w:rsidP="00967D04">
            <w:pPr>
              <w:pStyle w:val="ColumnHeading"/>
              <w:keepNext/>
            </w:pPr>
            <w:r w:rsidRPr="00194CA3">
              <w:t>Proposta di risoluzione</w:t>
            </w:r>
          </w:p>
        </w:tc>
        <w:tc>
          <w:tcPr>
            <w:tcW w:w="4876" w:type="dxa"/>
            <w:hideMark/>
          </w:tcPr>
          <w:p w14:paraId="1C72275A" w14:textId="77777777" w:rsidR="008C54F6" w:rsidRPr="00194CA3" w:rsidRDefault="00A35519" w:rsidP="00967D04">
            <w:pPr>
              <w:pStyle w:val="ColumnHeading"/>
              <w:keepNext/>
            </w:pPr>
            <w:r w:rsidRPr="00194CA3">
              <w:t>Emendamento</w:t>
            </w:r>
          </w:p>
        </w:tc>
      </w:tr>
      <w:tr w:rsidR="00194CA3" w:rsidRPr="00194CA3" w14:paraId="53DE9E9C" w14:textId="77777777" w:rsidTr="00967D04">
        <w:trPr>
          <w:jc w:val="center"/>
        </w:trPr>
        <w:tc>
          <w:tcPr>
            <w:tcW w:w="4876" w:type="dxa"/>
          </w:tcPr>
          <w:p w14:paraId="0CC0918C" w14:textId="77777777" w:rsidR="008C54F6" w:rsidRPr="00194CA3" w:rsidRDefault="008C54F6" w:rsidP="00967D04">
            <w:pPr>
              <w:pStyle w:val="Normal6"/>
            </w:pPr>
          </w:p>
        </w:tc>
        <w:tc>
          <w:tcPr>
            <w:tcW w:w="4876" w:type="dxa"/>
            <w:hideMark/>
          </w:tcPr>
          <w:p w14:paraId="529C5E68" w14:textId="77777777" w:rsidR="008C54F6" w:rsidRPr="00194CA3" w:rsidRDefault="00A35519" w:rsidP="00967D04">
            <w:pPr>
              <w:pStyle w:val="Normal6"/>
              <w:rPr>
                <w:szCs w:val="24"/>
              </w:rPr>
            </w:pPr>
            <w:proofErr w:type="gramStart"/>
            <w:r w:rsidRPr="00194CA3">
              <w:rPr>
                <w:b/>
                <w:i/>
              </w:rPr>
              <w:t>E</w:t>
            </w:r>
            <w:proofErr w:type="gramEnd"/>
            <w:r w:rsidRPr="00194CA3">
              <w:rPr>
                <w:b/>
                <w:i/>
              </w:rPr>
              <w:t xml:space="preserve"> bis.</w:t>
            </w:r>
            <w:r w:rsidRPr="00194CA3">
              <w:rPr>
                <w:b/>
                <w:i/>
              </w:rPr>
              <w:tab/>
              <w:t>considerando che la gestione algoritmica è un concetto in evoluzione, che non è definito in modo conclusivo; che ai fini della proposta di direttiva la gestione algoritmica dovrebbe riferirsi ai sistemi decisionali e di monitoraggio automatizzati;</w:t>
            </w:r>
          </w:p>
        </w:tc>
      </w:tr>
    </w:tbl>
    <w:p w14:paraId="1E77B6EB"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71B10C97" w14:textId="77777777" w:rsidR="008C54F6" w:rsidRPr="00194CA3" w:rsidRDefault="00A35519" w:rsidP="008C54F6">
      <w:r w:rsidRPr="00194CA3">
        <w:rPr>
          <w:rStyle w:val="HideTWBExt"/>
          <w:color w:val="auto"/>
        </w:rPr>
        <w:t>&lt;/Amend&gt;</w:t>
      </w:r>
    </w:p>
    <w:p w14:paraId="303CF80A"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44</w:t>
      </w:r>
      <w:r w:rsidRPr="00194CA3">
        <w:rPr>
          <w:rStyle w:val="HideTWBExt"/>
          <w:b w:val="0"/>
          <w:color w:val="auto"/>
        </w:rPr>
        <w:t>&lt;/NumAm&gt;</w:t>
      </w:r>
    </w:p>
    <w:p w14:paraId="2E0462CA" w14:textId="77777777" w:rsidR="008C54F6" w:rsidRPr="00194CA3" w:rsidRDefault="00A35519" w:rsidP="008C54F6">
      <w:pPr>
        <w:pStyle w:val="NormalBold"/>
      </w:pPr>
      <w:r w:rsidRPr="00194CA3">
        <w:rPr>
          <w:rStyle w:val="HideTWBExt"/>
          <w:b w:val="0"/>
          <w:color w:val="auto"/>
        </w:rPr>
        <w:t>&lt;RepeatBlock-By&gt;&lt;Members&gt;</w:t>
      </w:r>
      <w:r w:rsidRPr="00194CA3">
        <w:t>Irena Joveva</w:t>
      </w:r>
      <w:r w:rsidRPr="00194CA3">
        <w:rPr>
          <w:rStyle w:val="HideTWBExt"/>
          <w:b w:val="0"/>
          <w:color w:val="auto"/>
        </w:rPr>
        <w:t>&lt;/Members&gt;</w:t>
      </w:r>
    </w:p>
    <w:p w14:paraId="794E99F9" w14:textId="77777777" w:rsidR="008C54F6" w:rsidRPr="00194CA3" w:rsidRDefault="00A35519" w:rsidP="008C54F6">
      <w:r w:rsidRPr="00194CA3">
        <w:rPr>
          <w:rStyle w:val="HideTWBExt"/>
          <w:color w:val="auto"/>
        </w:rPr>
        <w:t>&lt;/RepeatBlock-By&gt;</w:t>
      </w:r>
    </w:p>
    <w:p w14:paraId="5775E74F"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6137934B" w14:textId="77777777" w:rsidR="008C54F6" w:rsidRPr="00194CA3" w:rsidRDefault="00A35519" w:rsidP="008C54F6">
      <w:pPr>
        <w:pStyle w:val="NormalBold"/>
      </w:pPr>
      <w:r w:rsidRPr="00194CA3">
        <w:rPr>
          <w:rStyle w:val="HideTWBExt"/>
          <w:b w:val="0"/>
          <w:color w:val="auto"/>
        </w:rPr>
        <w:t>&lt;Article&gt;</w:t>
      </w:r>
      <w:r w:rsidRPr="00194CA3">
        <w:t>Considerando F</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4070E41" w14:textId="77777777" w:rsidTr="00967D04">
        <w:trPr>
          <w:jc w:val="center"/>
        </w:trPr>
        <w:tc>
          <w:tcPr>
            <w:tcW w:w="9752" w:type="dxa"/>
            <w:gridSpan w:val="2"/>
          </w:tcPr>
          <w:p w14:paraId="2C1A9D08" w14:textId="77777777" w:rsidR="008C54F6" w:rsidRPr="00194CA3" w:rsidRDefault="008C54F6" w:rsidP="00967D04">
            <w:pPr>
              <w:keepNext/>
            </w:pPr>
          </w:p>
        </w:tc>
      </w:tr>
      <w:tr w:rsidR="00194CA3" w:rsidRPr="00194CA3" w14:paraId="59EB8C21" w14:textId="77777777" w:rsidTr="00967D04">
        <w:trPr>
          <w:jc w:val="center"/>
        </w:trPr>
        <w:tc>
          <w:tcPr>
            <w:tcW w:w="4876" w:type="dxa"/>
            <w:hideMark/>
          </w:tcPr>
          <w:p w14:paraId="6DBA9EFD" w14:textId="77777777" w:rsidR="008C54F6" w:rsidRPr="00194CA3" w:rsidRDefault="00A35519" w:rsidP="00967D04">
            <w:pPr>
              <w:pStyle w:val="ColumnHeading"/>
              <w:keepNext/>
            </w:pPr>
            <w:r w:rsidRPr="00194CA3">
              <w:t>Proposta di risoluzione</w:t>
            </w:r>
          </w:p>
        </w:tc>
        <w:tc>
          <w:tcPr>
            <w:tcW w:w="4876" w:type="dxa"/>
            <w:hideMark/>
          </w:tcPr>
          <w:p w14:paraId="2B7245C6" w14:textId="77777777" w:rsidR="008C54F6" w:rsidRPr="00194CA3" w:rsidRDefault="00A35519" w:rsidP="00967D04">
            <w:pPr>
              <w:pStyle w:val="ColumnHeading"/>
              <w:keepNext/>
            </w:pPr>
            <w:r w:rsidRPr="00194CA3">
              <w:t>Emendamento</w:t>
            </w:r>
          </w:p>
        </w:tc>
      </w:tr>
      <w:tr w:rsidR="00194CA3" w:rsidRPr="00194CA3" w14:paraId="519B98A7" w14:textId="77777777" w:rsidTr="00967D04">
        <w:trPr>
          <w:jc w:val="center"/>
        </w:trPr>
        <w:tc>
          <w:tcPr>
            <w:tcW w:w="4876" w:type="dxa"/>
            <w:hideMark/>
          </w:tcPr>
          <w:p w14:paraId="3C6BA79A" w14:textId="77777777" w:rsidR="008C54F6" w:rsidRPr="00194CA3" w:rsidRDefault="00A35519" w:rsidP="00967D04">
            <w:pPr>
              <w:pStyle w:val="Normal6"/>
            </w:pPr>
            <w:r w:rsidRPr="00194CA3">
              <w:t>F.</w:t>
            </w:r>
            <w:r w:rsidRPr="00194CA3">
              <w:tab/>
              <w:t xml:space="preserve">considerando che l'IA e la gestione algoritmica </w:t>
            </w:r>
            <w:r w:rsidRPr="00194CA3">
              <w:rPr>
                <w:b/>
                <w:i/>
              </w:rPr>
              <w:t>offrono</w:t>
            </w:r>
            <w:r w:rsidRPr="00194CA3">
              <w:t xml:space="preserve"> numerose opportunità per l'ottimizzazione del lavoro, il miglioramento della salute e della sicurezza sul lavoro</w:t>
            </w:r>
            <w:r w:rsidRPr="00194CA3">
              <w:rPr>
                <w:b/>
                <w:i/>
              </w:rPr>
              <w:t xml:space="preserve"> nonché per la soddisfazione</w:t>
            </w:r>
            <w:r w:rsidRPr="00194CA3">
              <w:t xml:space="preserve"> dei </w:t>
            </w:r>
            <w:r w:rsidRPr="00194CA3">
              <w:rPr>
                <w:b/>
                <w:i/>
              </w:rPr>
              <w:t>dipendenti</w:t>
            </w:r>
            <w:r w:rsidRPr="00194CA3">
              <w:t xml:space="preserve">, </w:t>
            </w:r>
            <w:r w:rsidRPr="00194CA3">
              <w:rPr>
                <w:b/>
                <w:i/>
              </w:rPr>
              <w:t>ma comportano anche alcuni rischi</w:t>
            </w:r>
            <w:r w:rsidRPr="00194CA3">
              <w:t xml:space="preserve">; che l'uso dell'IA e della gestione algoritmica può ridurre i compiti tediosi e il carico di lavoro complessivo, migliorare l'assegnazione dei compiti e la produttività, prevenire i rischi professionali e </w:t>
            </w:r>
            <w:r w:rsidRPr="00194CA3">
              <w:rPr>
                <w:b/>
                <w:i/>
              </w:rPr>
              <w:t>consentire un taglio dei</w:t>
            </w:r>
            <w:r w:rsidRPr="00194CA3">
              <w:t xml:space="preserve"> costi;</w:t>
            </w:r>
          </w:p>
        </w:tc>
        <w:tc>
          <w:tcPr>
            <w:tcW w:w="4876" w:type="dxa"/>
            <w:hideMark/>
          </w:tcPr>
          <w:p w14:paraId="0909A214" w14:textId="77777777" w:rsidR="008C54F6" w:rsidRPr="00194CA3" w:rsidRDefault="00A35519" w:rsidP="00967D04">
            <w:pPr>
              <w:pStyle w:val="Normal6"/>
              <w:rPr>
                <w:szCs w:val="24"/>
              </w:rPr>
            </w:pPr>
            <w:r w:rsidRPr="00194CA3">
              <w:t>F.</w:t>
            </w:r>
            <w:r w:rsidRPr="00194CA3">
              <w:tab/>
              <w:t xml:space="preserve">considerando che l'IA e la gestione algoritmica </w:t>
            </w:r>
            <w:r w:rsidRPr="00194CA3">
              <w:rPr>
                <w:b/>
                <w:i/>
              </w:rPr>
              <w:t>possono offrire</w:t>
            </w:r>
            <w:r w:rsidRPr="00194CA3">
              <w:t xml:space="preserve"> numerose opportunità per l'ottimizzazione del lavoro, </w:t>
            </w:r>
            <w:r w:rsidRPr="00194CA3">
              <w:rPr>
                <w:b/>
                <w:i/>
              </w:rPr>
              <w:t xml:space="preserve">una maggiore coerenza e obiettività delle decisioni gestionali e </w:t>
            </w:r>
            <w:r w:rsidRPr="00194CA3">
              <w:t>il miglioramento della salute e della sicurezza sul lavoro</w:t>
            </w:r>
            <w:r w:rsidRPr="00194CA3">
              <w:rPr>
                <w:b/>
                <w:i/>
              </w:rPr>
              <w:t>, ma comportano anche alcuni rischi se non sono progettati e utilizzati in modo antropocentrico, ad esempio una ridotta autonomia</w:t>
            </w:r>
            <w:r w:rsidRPr="00194CA3">
              <w:t xml:space="preserve"> dei </w:t>
            </w:r>
            <w:r w:rsidRPr="00194CA3">
              <w:rPr>
                <w:b/>
                <w:i/>
              </w:rPr>
              <w:t>lavoratori</w:t>
            </w:r>
            <w:r w:rsidRPr="00194CA3">
              <w:t xml:space="preserve">, </w:t>
            </w:r>
            <w:r w:rsidRPr="00194CA3">
              <w:rPr>
                <w:b/>
                <w:i/>
              </w:rPr>
              <w:t>la mancanza di trasparenza e una maggiore intensità di lavoro</w:t>
            </w:r>
            <w:r w:rsidRPr="00194CA3">
              <w:t xml:space="preserve">; che l'uso dell'IA e della gestione algoritmica può ridurre i </w:t>
            </w:r>
            <w:r w:rsidRPr="00194CA3">
              <w:t xml:space="preserve">compiti tediosi e il carico di lavoro complessivo, migliorare l'assegnazione dei compiti e la produttività, prevenire i rischi professionali e </w:t>
            </w:r>
            <w:r w:rsidRPr="00194CA3">
              <w:rPr>
                <w:b/>
                <w:i/>
              </w:rPr>
              <w:t>ridurre i</w:t>
            </w:r>
            <w:r w:rsidRPr="00194CA3">
              <w:t xml:space="preserve"> costi;</w:t>
            </w:r>
          </w:p>
        </w:tc>
      </w:tr>
    </w:tbl>
    <w:p w14:paraId="593C3222"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755C18AB" w14:textId="77777777" w:rsidR="008C54F6" w:rsidRPr="00194CA3" w:rsidRDefault="00A35519" w:rsidP="008C54F6">
      <w:r w:rsidRPr="00194CA3">
        <w:rPr>
          <w:rStyle w:val="HideTWBExt"/>
          <w:color w:val="auto"/>
        </w:rPr>
        <w:t>&lt;/Amend&gt;</w:t>
      </w:r>
    </w:p>
    <w:p w14:paraId="692B3B8C"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45</w:t>
      </w:r>
      <w:r w:rsidRPr="00194CA3">
        <w:rPr>
          <w:rStyle w:val="HideTWBExt"/>
          <w:b w:val="0"/>
          <w:color w:val="auto"/>
        </w:rPr>
        <w:t>&lt;/NumAm&gt;</w:t>
      </w:r>
    </w:p>
    <w:p w14:paraId="3A986B90" w14:textId="77777777" w:rsidR="008C54F6" w:rsidRPr="00194CA3" w:rsidRDefault="00A35519" w:rsidP="008C54F6">
      <w:pPr>
        <w:pStyle w:val="NormalBold"/>
      </w:pPr>
      <w:r w:rsidRPr="00194CA3">
        <w:rPr>
          <w:rStyle w:val="HideTWBExt"/>
          <w:b w:val="0"/>
          <w:color w:val="auto"/>
        </w:rPr>
        <w:t>&lt;RepeatBlock-By&gt;&lt;Members&gt;</w:t>
      </w:r>
      <w:r w:rsidRPr="00194CA3">
        <w:t>Liesbet Sommen, Andrzej Buła</w:t>
      </w:r>
      <w:r w:rsidRPr="00194CA3">
        <w:rPr>
          <w:rStyle w:val="HideTWBExt"/>
          <w:b w:val="0"/>
          <w:color w:val="auto"/>
        </w:rPr>
        <w:t>&lt;/Members&gt;</w:t>
      </w:r>
    </w:p>
    <w:p w14:paraId="046336E7" w14:textId="77777777" w:rsidR="008C54F6" w:rsidRPr="00194CA3" w:rsidRDefault="00A35519" w:rsidP="008C54F6">
      <w:r w:rsidRPr="00194CA3">
        <w:rPr>
          <w:rStyle w:val="HideTWBExt"/>
          <w:color w:val="auto"/>
        </w:rPr>
        <w:t>&lt;/RepeatBlock-By&gt;</w:t>
      </w:r>
    </w:p>
    <w:p w14:paraId="6D3DE93F"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7B2A11F7" w14:textId="77777777" w:rsidR="008C54F6" w:rsidRPr="00194CA3" w:rsidRDefault="00A35519" w:rsidP="008C54F6">
      <w:pPr>
        <w:pStyle w:val="NormalBold"/>
      </w:pPr>
      <w:r w:rsidRPr="00194CA3">
        <w:rPr>
          <w:rStyle w:val="HideTWBExt"/>
          <w:b w:val="0"/>
          <w:color w:val="auto"/>
        </w:rPr>
        <w:t>&lt;Article&gt;</w:t>
      </w:r>
      <w:r w:rsidRPr="00194CA3">
        <w:t>Considerando F</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9372005" w14:textId="77777777" w:rsidTr="00967D04">
        <w:trPr>
          <w:jc w:val="center"/>
        </w:trPr>
        <w:tc>
          <w:tcPr>
            <w:tcW w:w="9752" w:type="dxa"/>
            <w:gridSpan w:val="2"/>
          </w:tcPr>
          <w:p w14:paraId="18002925" w14:textId="77777777" w:rsidR="008C54F6" w:rsidRPr="00194CA3" w:rsidRDefault="008C54F6" w:rsidP="00967D04">
            <w:pPr>
              <w:keepNext/>
            </w:pPr>
          </w:p>
        </w:tc>
      </w:tr>
      <w:tr w:rsidR="00194CA3" w:rsidRPr="00194CA3" w14:paraId="1B813CA6" w14:textId="77777777" w:rsidTr="00967D04">
        <w:trPr>
          <w:jc w:val="center"/>
        </w:trPr>
        <w:tc>
          <w:tcPr>
            <w:tcW w:w="4876" w:type="dxa"/>
            <w:hideMark/>
          </w:tcPr>
          <w:p w14:paraId="32D446C5" w14:textId="77777777" w:rsidR="008C54F6" w:rsidRPr="00194CA3" w:rsidRDefault="00A35519" w:rsidP="00967D04">
            <w:pPr>
              <w:pStyle w:val="ColumnHeading"/>
              <w:keepNext/>
            </w:pPr>
            <w:r w:rsidRPr="00194CA3">
              <w:t>Proposta di risoluzione</w:t>
            </w:r>
          </w:p>
        </w:tc>
        <w:tc>
          <w:tcPr>
            <w:tcW w:w="4876" w:type="dxa"/>
            <w:hideMark/>
          </w:tcPr>
          <w:p w14:paraId="14ABBD13" w14:textId="77777777" w:rsidR="008C54F6" w:rsidRPr="00194CA3" w:rsidRDefault="00A35519" w:rsidP="00967D04">
            <w:pPr>
              <w:pStyle w:val="ColumnHeading"/>
              <w:keepNext/>
            </w:pPr>
            <w:r w:rsidRPr="00194CA3">
              <w:t>Emendamento</w:t>
            </w:r>
          </w:p>
        </w:tc>
      </w:tr>
      <w:tr w:rsidR="00194CA3" w:rsidRPr="00194CA3" w14:paraId="1C44722A" w14:textId="77777777" w:rsidTr="00967D04">
        <w:trPr>
          <w:jc w:val="center"/>
        </w:trPr>
        <w:tc>
          <w:tcPr>
            <w:tcW w:w="4876" w:type="dxa"/>
            <w:hideMark/>
          </w:tcPr>
          <w:p w14:paraId="48006F5E" w14:textId="77777777" w:rsidR="008C54F6" w:rsidRPr="00194CA3" w:rsidRDefault="00A35519" w:rsidP="00967D04">
            <w:pPr>
              <w:pStyle w:val="Normal6"/>
            </w:pPr>
            <w:r w:rsidRPr="00194CA3">
              <w:t>F.</w:t>
            </w:r>
            <w:r w:rsidRPr="00194CA3">
              <w:tab/>
              <w:t>considerando che l'IA e la gestione algoritmica offrono numerose opportunità per l'ottimizzazione del lavoro, il miglioramento della salute e della sicurezza sul lavoro nonché per la soddisfazione dei dipendenti, ma comportano anche alcuni rischi; che l'uso dell'IA e della gestione algoritmica può ridurre i compiti tediosi e il carico di lavoro complessivo, migliorare l'assegnazione dei compiti e la produttività, prevenire i rischi professionali e consentire un taglio dei costi;</w:t>
            </w:r>
          </w:p>
        </w:tc>
        <w:tc>
          <w:tcPr>
            <w:tcW w:w="4876" w:type="dxa"/>
            <w:hideMark/>
          </w:tcPr>
          <w:p w14:paraId="53BD326D" w14:textId="77777777" w:rsidR="008C54F6" w:rsidRPr="00194CA3" w:rsidRDefault="00A35519" w:rsidP="00967D04">
            <w:pPr>
              <w:pStyle w:val="Normal6"/>
              <w:rPr>
                <w:szCs w:val="24"/>
              </w:rPr>
            </w:pPr>
            <w:r w:rsidRPr="00194CA3">
              <w:t>F.</w:t>
            </w:r>
            <w:r w:rsidRPr="00194CA3">
              <w:tab/>
              <w:t xml:space="preserve">considerando che l'IA e la gestione algoritmica offrono numerose opportunità per l'ottimizzazione del lavoro, il miglioramento della salute e della sicurezza sul lavoro nonché per la soddisfazione dei dipendenti, ma comportano anche alcuni rischi; che l'uso dell'IA e della gestione algoritmica può ridurre i compiti tediosi e il carico di lavoro complessivo, migliorare l'assegnazione dei compiti e la produttività, prevenire i rischi professionali e consentire un taglio dei costi; </w:t>
            </w:r>
            <w:r w:rsidRPr="00194CA3">
              <w:rPr>
                <w:b/>
                <w:i/>
              </w:rPr>
              <w:t xml:space="preserve">che è importante istituire </w:t>
            </w:r>
            <w:r w:rsidRPr="00194CA3">
              <w:rPr>
                <w:b/>
                <w:i/>
              </w:rPr>
              <w:t>un quadro europeo in materia di IA per garantire che l'IA sia utilizzata come un sostegno efficace ai lavoratori umani, con l'obiettivo di generare reali incrementi di produttività e non solo benefici speculativi;</w:t>
            </w:r>
            <w:r w:rsidRPr="00194CA3">
              <w:rPr>
                <w:b/>
                <w:i/>
              </w:rPr>
              <w:t xml:space="preserve"> </w:t>
            </w:r>
            <w:r w:rsidRPr="00194CA3">
              <w:rPr>
                <w:b/>
                <w:i/>
              </w:rPr>
              <w:t>che la ricerca dimostra che molti investimenti delle imprese nell'IA generativa, malgrado la sua capacità di creare nuovi contenuti, non hanno ancora prodotto guadagni o rendimenti misurabili in termini di produttività;</w:t>
            </w:r>
          </w:p>
        </w:tc>
      </w:tr>
    </w:tbl>
    <w:p w14:paraId="08DC84AF"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0EDAF5BC" w14:textId="77777777" w:rsidR="008C54F6" w:rsidRPr="00194CA3" w:rsidRDefault="00A35519" w:rsidP="008C54F6">
      <w:r w:rsidRPr="00194CA3">
        <w:rPr>
          <w:rStyle w:val="HideTWBExt"/>
          <w:color w:val="auto"/>
        </w:rPr>
        <w:t>&lt;/Amend&gt;</w:t>
      </w:r>
    </w:p>
    <w:p w14:paraId="0111DDB4"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46</w:t>
      </w:r>
      <w:r w:rsidRPr="00194CA3">
        <w:rPr>
          <w:rStyle w:val="HideTWBExt"/>
          <w:b w:val="0"/>
          <w:color w:val="auto"/>
        </w:rPr>
        <w:t>&lt;/NumAm&gt;</w:t>
      </w:r>
    </w:p>
    <w:p w14:paraId="257302E8" w14:textId="77777777" w:rsidR="008C54F6" w:rsidRPr="00194CA3" w:rsidRDefault="00A35519" w:rsidP="008C54F6">
      <w:pPr>
        <w:pStyle w:val="NormalBold"/>
      </w:pPr>
      <w:r w:rsidRPr="00194CA3">
        <w:rPr>
          <w:rStyle w:val="HideTWBExt"/>
          <w:b w:val="0"/>
          <w:color w:val="auto"/>
        </w:rPr>
        <w:t>&lt;RepeatBlock-By&gt;&lt;Members&gt;</w:t>
      </w:r>
      <w:r w:rsidRPr="00194CA3">
        <w:t>Pál Szekeres</w:t>
      </w:r>
      <w:r w:rsidRPr="00194CA3">
        <w:rPr>
          <w:rStyle w:val="HideTWBExt"/>
          <w:b w:val="0"/>
          <w:color w:val="auto"/>
        </w:rPr>
        <w:t>&lt;/Members&gt;</w:t>
      </w:r>
    </w:p>
    <w:p w14:paraId="484340D2" w14:textId="77777777" w:rsidR="008C54F6" w:rsidRPr="00194CA3" w:rsidRDefault="00A35519" w:rsidP="008C54F6">
      <w:r w:rsidRPr="00194CA3">
        <w:rPr>
          <w:rStyle w:val="HideTWBExt"/>
          <w:color w:val="auto"/>
        </w:rPr>
        <w:t>&lt;/RepeatBlock-By&gt;</w:t>
      </w:r>
    </w:p>
    <w:p w14:paraId="571A82A8"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2F133868" w14:textId="77777777" w:rsidR="008C54F6" w:rsidRPr="00194CA3" w:rsidRDefault="00A35519" w:rsidP="008C54F6">
      <w:pPr>
        <w:pStyle w:val="NormalBold"/>
      </w:pPr>
      <w:r w:rsidRPr="00194CA3">
        <w:rPr>
          <w:rStyle w:val="HideTWBExt"/>
          <w:b w:val="0"/>
          <w:color w:val="auto"/>
        </w:rPr>
        <w:t>&lt;Article&gt;</w:t>
      </w:r>
      <w:r w:rsidRPr="00194CA3">
        <w:t>Considerando F</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7236152" w14:textId="77777777" w:rsidTr="00967D04">
        <w:trPr>
          <w:jc w:val="center"/>
        </w:trPr>
        <w:tc>
          <w:tcPr>
            <w:tcW w:w="9752" w:type="dxa"/>
            <w:gridSpan w:val="2"/>
          </w:tcPr>
          <w:p w14:paraId="0F67AB4D" w14:textId="77777777" w:rsidR="008C54F6" w:rsidRPr="00194CA3" w:rsidRDefault="008C54F6" w:rsidP="00967D04">
            <w:pPr>
              <w:keepNext/>
            </w:pPr>
          </w:p>
        </w:tc>
      </w:tr>
      <w:tr w:rsidR="00194CA3" w:rsidRPr="00194CA3" w14:paraId="57413F06" w14:textId="77777777" w:rsidTr="00967D04">
        <w:trPr>
          <w:jc w:val="center"/>
        </w:trPr>
        <w:tc>
          <w:tcPr>
            <w:tcW w:w="4876" w:type="dxa"/>
            <w:hideMark/>
          </w:tcPr>
          <w:p w14:paraId="4359510B" w14:textId="77777777" w:rsidR="008C54F6" w:rsidRPr="00194CA3" w:rsidRDefault="00A35519" w:rsidP="00967D04">
            <w:pPr>
              <w:pStyle w:val="ColumnHeading"/>
              <w:keepNext/>
            </w:pPr>
            <w:r w:rsidRPr="00194CA3">
              <w:t>Proposta di risoluzione</w:t>
            </w:r>
          </w:p>
        </w:tc>
        <w:tc>
          <w:tcPr>
            <w:tcW w:w="4876" w:type="dxa"/>
            <w:hideMark/>
          </w:tcPr>
          <w:p w14:paraId="5486ED0F" w14:textId="77777777" w:rsidR="008C54F6" w:rsidRPr="00194CA3" w:rsidRDefault="00A35519" w:rsidP="00967D04">
            <w:pPr>
              <w:pStyle w:val="ColumnHeading"/>
              <w:keepNext/>
            </w:pPr>
            <w:r w:rsidRPr="00194CA3">
              <w:t>Emendamento</w:t>
            </w:r>
          </w:p>
        </w:tc>
      </w:tr>
      <w:tr w:rsidR="00194CA3" w:rsidRPr="00194CA3" w14:paraId="15684998" w14:textId="77777777" w:rsidTr="00967D04">
        <w:trPr>
          <w:jc w:val="center"/>
        </w:trPr>
        <w:tc>
          <w:tcPr>
            <w:tcW w:w="4876" w:type="dxa"/>
            <w:hideMark/>
          </w:tcPr>
          <w:p w14:paraId="7D1BBC91" w14:textId="77777777" w:rsidR="008C54F6" w:rsidRPr="00194CA3" w:rsidRDefault="00A35519" w:rsidP="00967D04">
            <w:pPr>
              <w:pStyle w:val="Normal6"/>
            </w:pPr>
            <w:r w:rsidRPr="00194CA3">
              <w:t>F.</w:t>
            </w:r>
            <w:r w:rsidRPr="00194CA3">
              <w:tab/>
            </w:r>
            <w:r w:rsidRPr="00194CA3">
              <w:t>considerando che l'IA e la gestione algoritmica offrono numerose opportunità per l'ottimizzazione del lavoro, il miglioramento della salute e della sicurezza sul lavoro nonché per la soddisfazione dei dipendenti, ma comportano anche alcuni rischi</w:t>
            </w:r>
            <w:r w:rsidRPr="00194CA3">
              <w:rPr>
                <w:b/>
                <w:i/>
              </w:rPr>
              <w:t>;</w:t>
            </w:r>
            <w:r w:rsidRPr="00194CA3">
              <w:t xml:space="preserve"> che l'uso dell'IA e della gestione algoritmica può ridurre i compiti tediosi e il carico di lavoro complessivo, migliorare l'assegnazione dei compiti e la produttività, prevenire i rischi professionali e consentire un taglio dei costi;</w:t>
            </w:r>
          </w:p>
        </w:tc>
        <w:tc>
          <w:tcPr>
            <w:tcW w:w="4876" w:type="dxa"/>
            <w:hideMark/>
          </w:tcPr>
          <w:p w14:paraId="2C1DFC64" w14:textId="77777777" w:rsidR="008C54F6" w:rsidRPr="00194CA3" w:rsidRDefault="00A35519" w:rsidP="00967D04">
            <w:pPr>
              <w:pStyle w:val="Normal6"/>
              <w:rPr>
                <w:szCs w:val="24"/>
              </w:rPr>
            </w:pPr>
            <w:r w:rsidRPr="00194CA3">
              <w:t>F.</w:t>
            </w:r>
            <w:r w:rsidRPr="00194CA3">
              <w:tab/>
            </w:r>
            <w:r w:rsidRPr="00194CA3">
              <w:t>considerando che l'IA e la gestione algoritmica offrono numerose opportunità per l'ottimizzazione del lavoro, il miglioramento della salute e della sicurezza sul lavoro nonché per la soddisfazione dei dipendenti</w:t>
            </w:r>
            <w:r w:rsidRPr="00194CA3">
              <w:rPr>
                <w:b/>
                <w:i/>
              </w:rPr>
              <w:t xml:space="preserve"> e lo sviluppo personale e della carriera</w:t>
            </w:r>
            <w:r w:rsidRPr="00194CA3">
              <w:t>, ma comportano anche alcuni rischi</w:t>
            </w:r>
            <w:r w:rsidRPr="00194CA3">
              <w:rPr>
                <w:b/>
                <w:i/>
              </w:rPr>
              <w:t>, in particolare quelle senza controllo umano e completamente automatizzate, e</w:t>
            </w:r>
            <w:r w:rsidRPr="00194CA3">
              <w:t xml:space="preserve"> che l'uso dell'IA e della gestione algoritmica può ridurre i compiti tediosi e il carico di lavoro complessivo, migliorare l'assegnazione dei comp</w:t>
            </w:r>
            <w:r w:rsidRPr="00194CA3">
              <w:t>iti e la produttività, prevenire i rischi professionali e consentire un taglio dei costi</w:t>
            </w:r>
            <w:r w:rsidRPr="00194CA3">
              <w:rPr>
                <w:b/>
                <w:i/>
              </w:rPr>
              <w:t xml:space="preserve"> nonché permettere lo sviluppo di prodotti e servizi</w:t>
            </w:r>
            <w:r w:rsidRPr="00194CA3">
              <w:t>;</w:t>
            </w:r>
          </w:p>
        </w:tc>
      </w:tr>
    </w:tbl>
    <w:p w14:paraId="5CDC07B6"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0020B381" w14:textId="77777777" w:rsidR="008C54F6" w:rsidRPr="00194CA3" w:rsidRDefault="00A35519" w:rsidP="008C54F6">
      <w:r w:rsidRPr="00194CA3">
        <w:rPr>
          <w:rStyle w:val="HideTWBExt"/>
          <w:color w:val="auto"/>
        </w:rPr>
        <w:t>&lt;/Amend&gt;</w:t>
      </w:r>
    </w:p>
    <w:p w14:paraId="0192FBF0"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47</w:t>
      </w:r>
      <w:r w:rsidRPr="00194CA3">
        <w:rPr>
          <w:rStyle w:val="HideTWBExt"/>
          <w:b w:val="0"/>
          <w:color w:val="auto"/>
        </w:rPr>
        <w:t>&lt;/NumAm&gt;</w:t>
      </w:r>
    </w:p>
    <w:p w14:paraId="7ED7CFC5" w14:textId="77777777" w:rsidR="008C54F6" w:rsidRPr="00194CA3" w:rsidRDefault="00A35519" w:rsidP="008C54F6">
      <w:pPr>
        <w:pStyle w:val="NormalBold"/>
      </w:pPr>
      <w:r w:rsidRPr="00194CA3">
        <w:rPr>
          <w:rStyle w:val="HideTWBExt"/>
          <w:b w:val="0"/>
          <w:color w:val="auto"/>
        </w:rPr>
        <w:t>&lt;RepeatBlock-By&gt;&lt;Members&gt;</w:t>
      </w:r>
      <w:r w:rsidRPr="00194CA3">
        <w:t>Leila Chaibi, Anthony Smith, Sebastian Everding</w:t>
      </w:r>
      <w:r w:rsidRPr="00194CA3">
        <w:rPr>
          <w:rStyle w:val="HideTWBExt"/>
          <w:b w:val="0"/>
          <w:color w:val="auto"/>
        </w:rPr>
        <w:t>&lt;/Members&gt;</w:t>
      </w:r>
    </w:p>
    <w:p w14:paraId="384ABFE0" w14:textId="77777777" w:rsidR="008C54F6" w:rsidRPr="00194CA3" w:rsidRDefault="00A35519" w:rsidP="008C54F6">
      <w:r w:rsidRPr="00194CA3">
        <w:rPr>
          <w:rStyle w:val="HideTWBExt"/>
          <w:color w:val="auto"/>
        </w:rPr>
        <w:t>&lt;/RepeatBlock-By&gt;</w:t>
      </w:r>
    </w:p>
    <w:p w14:paraId="26AFC4A0"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4016F635" w14:textId="77777777" w:rsidR="008C54F6" w:rsidRPr="00194CA3" w:rsidRDefault="00A35519" w:rsidP="008C54F6">
      <w:pPr>
        <w:pStyle w:val="NormalBold"/>
      </w:pPr>
      <w:r w:rsidRPr="00194CA3">
        <w:rPr>
          <w:rStyle w:val="HideTWBExt"/>
          <w:b w:val="0"/>
          <w:color w:val="auto"/>
        </w:rPr>
        <w:t>&lt;Article&gt;</w:t>
      </w:r>
      <w:r w:rsidRPr="00194CA3">
        <w:t>Considerando F</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5E420B8" w14:textId="77777777" w:rsidTr="00967D04">
        <w:trPr>
          <w:jc w:val="center"/>
        </w:trPr>
        <w:tc>
          <w:tcPr>
            <w:tcW w:w="9752" w:type="dxa"/>
            <w:gridSpan w:val="2"/>
          </w:tcPr>
          <w:p w14:paraId="4BF01F0D" w14:textId="77777777" w:rsidR="008C54F6" w:rsidRPr="00194CA3" w:rsidRDefault="008C54F6" w:rsidP="00967D04">
            <w:pPr>
              <w:keepNext/>
            </w:pPr>
          </w:p>
        </w:tc>
      </w:tr>
      <w:tr w:rsidR="00194CA3" w:rsidRPr="00194CA3" w14:paraId="36BDC7D9" w14:textId="77777777" w:rsidTr="00967D04">
        <w:trPr>
          <w:jc w:val="center"/>
        </w:trPr>
        <w:tc>
          <w:tcPr>
            <w:tcW w:w="4876" w:type="dxa"/>
            <w:hideMark/>
          </w:tcPr>
          <w:p w14:paraId="2BC81B5F" w14:textId="77777777" w:rsidR="008C54F6" w:rsidRPr="00194CA3" w:rsidRDefault="00A35519" w:rsidP="00967D04">
            <w:pPr>
              <w:pStyle w:val="ColumnHeading"/>
              <w:keepNext/>
            </w:pPr>
            <w:r w:rsidRPr="00194CA3">
              <w:t>Proposta di risoluzione</w:t>
            </w:r>
          </w:p>
        </w:tc>
        <w:tc>
          <w:tcPr>
            <w:tcW w:w="4876" w:type="dxa"/>
            <w:hideMark/>
          </w:tcPr>
          <w:p w14:paraId="36CECDE6" w14:textId="77777777" w:rsidR="008C54F6" w:rsidRPr="00194CA3" w:rsidRDefault="00A35519" w:rsidP="00967D04">
            <w:pPr>
              <w:pStyle w:val="ColumnHeading"/>
              <w:keepNext/>
            </w:pPr>
            <w:r w:rsidRPr="00194CA3">
              <w:t>Emendamento</w:t>
            </w:r>
          </w:p>
        </w:tc>
      </w:tr>
      <w:tr w:rsidR="00194CA3" w:rsidRPr="00194CA3" w14:paraId="4B1D70AE" w14:textId="77777777" w:rsidTr="00967D04">
        <w:trPr>
          <w:jc w:val="center"/>
        </w:trPr>
        <w:tc>
          <w:tcPr>
            <w:tcW w:w="4876" w:type="dxa"/>
            <w:hideMark/>
          </w:tcPr>
          <w:p w14:paraId="29A89AC3" w14:textId="77777777" w:rsidR="008C54F6" w:rsidRPr="00194CA3" w:rsidRDefault="00A35519" w:rsidP="00967D04">
            <w:pPr>
              <w:pStyle w:val="Normal6"/>
            </w:pPr>
            <w:r w:rsidRPr="00194CA3">
              <w:t>F.</w:t>
            </w:r>
            <w:r w:rsidRPr="00194CA3">
              <w:tab/>
            </w:r>
            <w:r w:rsidRPr="00194CA3">
              <w:t xml:space="preserve">considerando che l'IA e la gestione algoritmica offrono numerose opportunità per l'ottimizzazione del lavoro, il miglioramento della salute e della sicurezza sul lavoro nonché per la soddisfazione </w:t>
            </w:r>
            <w:r w:rsidRPr="00194CA3">
              <w:rPr>
                <w:b/>
                <w:i/>
              </w:rPr>
              <w:t>dei dipendenti</w:t>
            </w:r>
            <w:r w:rsidRPr="00194CA3">
              <w:t>, ma comportano anche alcuni rischi; che l'uso dell'IA e della gestione algoritmica può ridurre i compiti tediosi e il carico di lavoro complessivo, migliorare l'assegnazione dei compiti e la produttività, prevenire i rischi professionali e consentire un taglio dei costi;</w:t>
            </w:r>
          </w:p>
        </w:tc>
        <w:tc>
          <w:tcPr>
            <w:tcW w:w="4876" w:type="dxa"/>
            <w:hideMark/>
          </w:tcPr>
          <w:p w14:paraId="4445F6E4" w14:textId="77777777" w:rsidR="008C54F6" w:rsidRPr="00194CA3" w:rsidRDefault="00A35519" w:rsidP="00967D04">
            <w:pPr>
              <w:pStyle w:val="Normal6"/>
              <w:rPr>
                <w:szCs w:val="24"/>
              </w:rPr>
            </w:pPr>
            <w:r w:rsidRPr="00194CA3">
              <w:t>F.</w:t>
            </w:r>
            <w:r w:rsidRPr="00194CA3">
              <w:tab/>
              <w:t xml:space="preserve">considerando che l'IA e la gestione algoritmica offrono numerose opportunità per l'ottimizzazione del lavoro, il miglioramento della salute e della sicurezza sul lavoro nonché per la soddisfazione </w:t>
            </w:r>
            <w:r w:rsidRPr="00194CA3">
              <w:rPr>
                <w:b/>
                <w:i/>
              </w:rPr>
              <w:t>sul lavoro</w:t>
            </w:r>
            <w:r w:rsidRPr="00194CA3">
              <w:t>, ma comportano anche alcuni rischi</w:t>
            </w:r>
            <w:r w:rsidRPr="00194CA3">
              <w:rPr>
                <w:b/>
                <w:i/>
              </w:rPr>
              <w:t>, che tuttavia non sono stati completamente identificati dal momento che l'evoluzione dell'IA e della gestione algoritmica resta sconosciuta</w:t>
            </w:r>
            <w:r w:rsidRPr="00194CA3">
              <w:t>; che l'uso dell'IA e della gestione algoritmica può ridurre i compiti tediosi e il carico di lavoro complessivo, migliorare l'assegnazione dei compiti e la produttività, prevenire i rischi professionali e consentire un taglio dei costi;</w:t>
            </w:r>
          </w:p>
        </w:tc>
      </w:tr>
    </w:tbl>
    <w:p w14:paraId="4378939C"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03C39DB2" w14:textId="77777777" w:rsidR="008C54F6" w:rsidRPr="00194CA3" w:rsidRDefault="00A35519" w:rsidP="008C54F6">
      <w:r w:rsidRPr="00194CA3">
        <w:rPr>
          <w:rStyle w:val="HideTWBExt"/>
          <w:color w:val="auto"/>
        </w:rPr>
        <w:t>&lt;/Amend&gt;</w:t>
      </w:r>
    </w:p>
    <w:p w14:paraId="028556DD"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48</w:t>
      </w:r>
      <w:r w:rsidRPr="00194CA3">
        <w:rPr>
          <w:rStyle w:val="HideTWBExt"/>
          <w:b w:val="0"/>
          <w:color w:val="auto"/>
        </w:rPr>
        <w:t>&lt;/NumAm&gt;</w:t>
      </w:r>
    </w:p>
    <w:p w14:paraId="5061FB4E" w14:textId="77777777" w:rsidR="008C54F6" w:rsidRPr="00194CA3" w:rsidRDefault="00A35519" w:rsidP="008C54F6">
      <w:pPr>
        <w:pStyle w:val="NormalBold"/>
      </w:pPr>
      <w:r w:rsidRPr="00194CA3">
        <w:rPr>
          <w:rStyle w:val="HideTWBExt"/>
          <w:b w:val="0"/>
          <w:color w:val="auto"/>
        </w:rPr>
        <w:t>&lt;RepeatBlock-By&gt;&lt;Members&gt;</w:t>
      </w:r>
      <w:r w:rsidRPr="00194CA3">
        <w:t>Kim Van Sparrentak</w:t>
      </w:r>
      <w:r w:rsidRPr="00194CA3">
        <w:rPr>
          <w:rStyle w:val="HideTWBExt"/>
          <w:b w:val="0"/>
          <w:color w:val="auto"/>
        </w:rPr>
        <w:t>&lt;/Members&gt;</w:t>
      </w:r>
    </w:p>
    <w:p w14:paraId="59F2C0D2" w14:textId="77777777" w:rsidR="008C54F6" w:rsidRPr="00194CA3" w:rsidRDefault="00A35519" w:rsidP="008C54F6">
      <w:r w:rsidRPr="00194CA3">
        <w:rPr>
          <w:rStyle w:val="HideTWBExt"/>
          <w:color w:val="auto"/>
        </w:rPr>
        <w:t>&lt;AuNomDe&gt;</w:t>
      </w:r>
      <w:r w:rsidRPr="00194CA3">
        <w:rPr>
          <w:rStyle w:val="HideTWBInt"/>
          <w:color w:val="auto"/>
        </w:rPr>
        <w:t>{Verts/ALE}</w:t>
      </w:r>
      <w:r w:rsidRPr="00194CA3">
        <w:t>a nome del gruppo Verts/ALE</w:t>
      </w:r>
      <w:r w:rsidRPr="00194CA3">
        <w:rPr>
          <w:rStyle w:val="HideTWBExt"/>
          <w:color w:val="auto"/>
        </w:rPr>
        <w:t>&lt;/AuNomDe&gt;</w:t>
      </w:r>
    </w:p>
    <w:p w14:paraId="50DC0ED5" w14:textId="77777777" w:rsidR="008C54F6" w:rsidRPr="00194CA3" w:rsidRDefault="00A35519" w:rsidP="008C54F6">
      <w:r w:rsidRPr="00194CA3">
        <w:rPr>
          <w:rStyle w:val="HideTWBExt"/>
          <w:color w:val="auto"/>
        </w:rPr>
        <w:t>&lt;/RepeatBlock-By&gt;</w:t>
      </w:r>
    </w:p>
    <w:p w14:paraId="2531D35A"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0385F299" w14:textId="77777777" w:rsidR="008C54F6" w:rsidRPr="00194CA3" w:rsidRDefault="00A35519" w:rsidP="008C54F6">
      <w:pPr>
        <w:pStyle w:val="NormalBold"/>
      </w:pPr>
      <w:r w:rsidRPr="00194CA3">
        <w:rPr>
          <w:rStyle w:val="HideTWBExt"/>
          <w:b w:val="0"/>
          <w:color w:val="auto"/>
        </w:rPr>
        <w:t>&lt;Article&gt;</w:t>
      </w:r>
      <w:r w:rsidRPr="00194CA3">
        <w:t>Considerando F</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78455E66" w14:textId="77777777" w:rsidTr="00967D04">
        <w:trPr>
          <w:jc w:val="center"/>
        </w:trPr>
        <w:tc>
          <w:tcPr>
            <w:tcW w:w="9752" w:type="dxa"/>
            <w:gridSpan w:val="2"/>
          </w:tcPr>
          <w:p w14:paraId="44B89553" w14:textId="77777777" w:rsidR="008C54F6" w:rsidRPr="00194CA3" w:rsidRDefault="008C54F6" w:rsidP="00967D04">
            <w:pPr>
              <w:keepNext/>
            </w:pPr>
          </w:p>
        </w:tc>
      </w:tr>
      <w:tr w:rsidR="00194CA3" w:rsidRPr="00194CA3" w14:paraId="5869E03D" w14:textId="77777777" w:rsidTr="00967D04">
        <w:trPr>
          <w:jc w:val="center"/>
        </w:trPr>
        <w:tc>
          <w:tcPr>
            <w:tcW w:w="4876" w:type="dxa"/>
            <w:hideMark/>
          </w:tcPr>
          <w:p w14:paraId="184379AD" w14:textId="77777777" w:rsidR="008C54F6" w:rsidRPr="00194CA3" w:rsidRDefault="00A35519" w:rsidP="00967D04">
            <w:pPr>
              <w:pStyle w:val="ColumnHeading"/>
              <w:keepNext/>
            </w:pPr>
            <w:r w:rsidRPr="00194CA3">
              <w:t>Proposta di risoluzione</w:t>
            </w:r>
          </w:p>
        </w:tc>
        <w:tc>
          <w:tcPr>
            <w:tcW w:w="4876" w:type="dxa"/>
            <w:hideMark/>
          </w:tcPr>
          <w:p w14:paraId="6F9F96D2" w14:textId="77777777" w:rsidR="008C54F6" w:rsidRPr="00194CA3" w:rsidRDefault="00A35519" w:rsidP="00967D04">
            <w:pPr>
              <w:pStyle w:val="ColumnHeading"/>
              <w:keepNext/>
            </w:pPr>
            <w:r w:rsidRPr="00194CA3">
              <w:t>Emendamento</w:t>
            </w:r>
          </w:p>
        </w:tc>
      </w:tr>
      <w:tr w:rsidR="00194CA3" w:rsidRPr="00194CA3" w14:paraId="73AF43C5" w14:textId="77777777" w:rsidTr="00967D04">
        <w:trPr>
          <w:jc w:val="center"/>
        </w:trPr>
        <w:tc>
          <w:tcPr>
            <w:tcW w:w="4876" w:type="dxa"/>
            <w:hideMark/>
          </w:tcPr>
          <w:p w14:paraId="70CC5801" w14:textId="77777777" w:rsidR="008C54F6" w:rsidRPr="00194CA3" w:rsidRDefault="00A35519" w:rsidP="00967D04">
            <w:pPr>
              <w:pStyle w:val="Normal6"/>
            </w:pPr>
            <w:r w:rsidRPr="00194CA3">
              <w:t>F.</w:t>
            </w:r>
            <w:r w:rsidRPr="00194CA3">
              <w:tab/>
            </w:r>
            <w:r w:rsidRPr="00194CA3">
              <w:t xml:space="preserve">considerando che l'IA e la gestione algoritmica offrono </w:t>
            </w:r>
            <w:r w:rsidRPr="00194CA3">
              <w:rPr>
                <w:b/>
                <w:i/>
              </w:rPr>
              <w:t>numerose</w:t>
            </w:r>
            <w:r w:rsidRPr="00194CA3">
              <w:t xml:space="preserve"> opportunità per l'ottimizzazione del lavoro, il miglioramento della salute e della sicurezza sul lavoro nonché per la soddisfazione dei </w:t>
            </w:r>
            <w:r w:rsidRPr="00194CA3">
              <w:rPr>
                <w:b/>
                <w:i/>
              </w:rPr>
              <w:t>dipendenti</w:t>
            </w:r>
            <w:r w:rsidRPr="00194CA3">
              <w:t xml:space="preserve">, ma comportano anche </w:t>
            </w:r>
            <w:r w:rsidRPr="00194CA3">
              <w:rPr>
                <w:b/>
                <w:i/>
              </w:rPr>
              <w:t>alcuni</w:t>
            </w:r>
            <w:r w:rsidRPr="00194CA3">
              <w:t xml:space="preserve"> rischi; che l'uso dell'IA e della gestione algoritmica può ridurre i compiti tediosi e il carico di lavoro complessivo, migliorare l'assegnazione dei compiti e la produttività, prevenire i rischi professionali e consentire un taglio dei costi;</w:t>
            </w:r>
          </w:p>
        </w:tc>
        <w:tc>
          <w:tcPr>
            <w:tcW w:w="4876" w:type="dxa"/>
            <w:hideMark/>
          </w:tcPr>
          <w:p w14:paraId="6A590204" w14:textId="77777777" w:rsidR="008C54F6" w:rsidRPr="00194CA3" w:rsidRDefault="00A35519" w:rsidP="00967D04">
            <w:pPr>
              <w:pStyle w:val="Normal6"/>
              <w:rPr>
                <w:szCs w:val="24"/>
              </w:rPr>
            </w:pPr>
            <w:r w:rsidRPr="00194CA3">
              <w:t>F.</w:t>
            </w:r>
            <w:r w:rsidRPr="00194CA3">
              <w:tab/>
              <w:t xml:space="preserve">considerando che l'IA e la gestione algoritmica offrono </w:t>
            </w:r>
            <w:r w:rsidRPr="00194CA3">
              <w:rPr>
                <w:b/>
                <w:i/>
              </w:rPr>
              <w:t>potenziali</w:t>
            </w:r>
            <w:r w:rsidRPr="00194CA3">
              <w:t xml:space="preserve"> opportunità per l'ottimizzazione del lavoro, il miglioramento della salute e della sicurezza sul lavoro nonché per la soddisfazione dei </w:t>
            </w:r>
            <w:r w:rsidRPr="00194CA3">
              <w:rPr>
                <w:b/>
                <w:i/>
              </w:rPr>
              <w:t>lavoratori</w:t>
            </w:r>
            <w:r w:rsidRPr="00194CA3">
              <w:t xml:space="preserve">, ma comportano anche </w:t>
            </w:r>
            <w:r w:rsidRPr="00194CA3">
              <w:rPr>
                <w:b/>
                <w:i/>
              </w:rPr>
              <w:t>dei</w:t>
            </w:r>
            <w:r w:rsidRPr="00194CA3">
              <w:t xml:space="preserve"> rischi; </w:t>
            </w:r>
            <w:r w:rsidRPr="00194CA3">
              <w:t>che l'uso dell'IA e della gestione algoritmica può ridurre i compiti tediosi e il carico di lavoro complessivo, migliorare l'assegnazione dei compiti e la produttività, prevenire i rischi professionali e consentire un taglio dei costi;</w:t>
            </w:r>
          </w:p>
        </w:tc>
      </w:tr>
    </w:tbl>
    <w:p w14:paraId="25C7C11F"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7B48931B" w14:textId="77777777" w:rsidR="008C54F6" w:rsidRPr="00194CA3" w:rsidRDefault="00A35519" w:rsidP="008C54F6">
      <w:r w:rsidRPr="00194CA3">
        <w:rPr>
          <w:rStyle w:val="HideTWBExt"/>
          <w:color w:val="auto"/>
        </w:rPr>
        <w:t>&lt;/Amend&gt;</w:t>
      </w:r>
    </w:p>
    <w:p w14:paraId="2A4072A3"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49</w:t>
      </w:r>
      <w:r w:rsidRPr="00194CA3">
        <w:rPr>
          <w:rStyle w:val="HideTWBExt"/>
          <w:b w:val="0"/>
          <w:color w:val="auto"/>
        </w:rPr>
        <w:t>&lt;/NumAm&gt;</w:t>
      </w:r>
    </w:p>
    <w:p w14:paraId="057AAC90" w14:textId="77777777" w:rsidR="008C54F6" w:rsidRPr="00194CA3" w:rsidRDefault="00A35519" w:rsidP="008C54F6">
      <w:pPr>
        <w:pStyle w:val="NormalBold"/>
      </w:pPr>
      <w:r w:rsidRPr="00194CA3">
        <w:rPr>
          <w:rStyle w:val="HideTWBExt"/>
          <w:b w:val="0"/>
          <w:color w:val="auto"/>
        </w:rPr>
        <w:t>&lt;RepeatBlock-By&gt;&lt;Members&gt;</w:t>
      </w:r>
      <w:r w:rsidRPr="00194CA3">
        <w:t>Marc Angel, Nora Mebarek, Vilija Blinkevičiūtė, Alicia Homs Ginel, Isilda Gomes, Gabriele Bischoff, Evelyn Regner, Idoia Mendia, Marianne Vind, Alex Agius Saliba, Romana Jerković, Estelle Ceulemans</w:t>
      </w:r>
      <w:r w:rsidRPr="00194CA3">
        <w:rPr>
          <w:rStyle w:val="HideTWBExt"/>
          <w:b w:val="0"/>
          <w:color w:val="auto"/>
        </w:rPr>
        <w:t>&lt;/Members&gt;</w:t>
      </w:r>
    </w:p>
    <w:p w14:paraId="4E3ABF84" w14:textId="77777777" w:rsidR="008C54F6" w:rsidRPr="00194CA3" w:rsidRDefault="00A35519" w:rsidP="008C54F6">
      <w:r w:rsidRPr="00194CA3">
        <w:rPr>
          <w:rStyle w:val="HideTWBExt"/>
          <w:color w:val="auto"/>
        </w:rPr>
        <w:t>&lt;/RepeatBlock-By&gt;</w:t>
      </w:r>
    </w:p>
    <w:p w14:paraId="3ED2156D"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1C8CD4B6" w14:textId="77777777" w:rsidR="008C54F6" w:rsidRPr="00194CA3" w:rsidRDefault="00A35519" w:rsidP="008C54F6">
      <w:pPr>
        <w:pStyle w:val="NormalBold"/>
      </w:pPr>
      <w:r w:rsidRPr="00194CA3">
        <w:rPr>
          <w:rStyle w:val="HideTWBExt"/>
          <w:b w:val="0"/>
          <w:color w:val="auto"/>
        </w:rPr>
        <w:t>&lt;Article&gt;</w:t>
      </w:r>
      <w:r w:rsidRPr="00194CA3">
        <w:t>Considerando G</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77847893" w14:textId="77777777" w:rsidTr="00967D04">
        <w:trPr>
          <w:jc w:val="center"/>
        </w:trPr>
        <w:tc>
          <w:tcPr>
            <w:tcW w:w="9752" w:type="dxa"/>
            <w:gridSpan w:val="2"/>
          </w:tcPr>
          <w:p w14:paraId="61C902FC" w14:textId="77777777" w:rsidR="008C54F6" w:rsidRPr="00194CA3" w:rsidRDefault="008C54F6" w:rsidP="00967D04">
            <w:pPr>
              <w:keepNext/>
            </w:pPr>
          </w:p>
        </w:tc>
      </w:tr>
      <w:tr w:rsidR="00194CA3" w:rsidRPr="00194CA3" w14:paraId="6FB2F23A" w14:textId="77777777" w:rsidTr="00967D04">
        <w:trPr>
          <w:jc w:val="center"/>
        </w:trPr>
        <w:tc>
          <w:tcPr>
            <w:tcW w:w="4876" w:type="dxa"/>
            <w:hideMark/>
          </w:tcPr>
          <w:p w14:paraId="3012A959" w14:textId="77777777" w:rsidR="008C54F6" w:rsidRPr="00194CA3" w:rsidRDefault="00A35519" w:rsidP="00967D04">
            <w:pPr>
              <w:pStyle w:val="ColumnHeading"/>
              <w:keepNext/>
            </w:pPr>
            <w:r w:rsidRPr="00194CA3">
              <w:t>Proposta di risoluzione</w:t>
            </w:r>
          </w:p>
        </w:tc>
        <w:tc>
          <w:tcPr>
            <w:tcW w:w="4876" w:type="dxa"/>
            <w:hideMark/>
          </w:tcPr>
          <w:p w14:paraId="56F77E3E" w14:textId="77777777" w:rsidR="008C54F6" w:rsidRPr="00194CA3" w:rsidRDefault="00A35519" w:rsidP="00967D04">
            <w:pPr>
              <w:pStyle w:val="ColumnHeading"/>
              <w:keepNext/>
            </w:pPr>
            <w:r w:rsidRPr="00194CA3">
              <w:t>Emendamento</w:t>
            </w:r>
          </w:p>
        </w:tc>
      </w:tr>
      <w:tr w:rsidR="00194CA3" w:rsidRPr="00194CA3" w14:paraId="2CBB3C94" w14:textId="77777777" w:rsidTr="00967D04">
        <w:trPr>
          <w:jc w:val="center"/>
        </w:trPr>
        <w:tc>
          <w:tcPr>
            <w:tcW w:w="4876" w:type="dxa"/>
            <w:hideMark/>
          </w:tcPr>
          <w:p w14:paraId="3F0395E1" w14:textId="77777777" w:rsidR="008C54F6" w:rsidRPr="00194CA3" w:rsidRDefault="00A35519" w:rsidP="00967D04">
            <w:pPr>
              <w:pStyle w:val="Normal6"/>
            </w:pPr>
            <w:r w:rsidRPr="00194CA3">
              <w:t>G.</w:t>
            </w:r>
            <w:r w:rsidRPr="00194CA3">
              <w:tab/>
            </w:r>
            <w:r w:rsidRPr="00194CA3">
              <w:t xml:space="preserve">considerando che è importante affrontare i rischi professionali derivanti </w:t>
            </w:r>
            <w:r w:rsidRPr="00194CA3">
              <w:rPr>
                <w:b/>
                <w:i/>
              </w:rPr>
              <w:t>dall'IA</w:t>
            </w:r>
            <w:r w:rsidRPr="00194CA3">
              <w:t xml:space="preserve"> e dalla gestione algoritmica, quali la pressione da scadenze e da prestazioni, l'intensificazione del lavoro, il monitoraggio e la sorveglianza, </w:t>
            </w:r>
            <w:r w:rsidRPr="00194CA3">
              <w:rPr>
                <w:b/>
                <w:i/>
              </w:rPr>
              <w:t>come pure l'isolamento sociale</w:t>
            </w:r>
            <w:r w:rsidRPr="00194CA3">
              <w:t xml:space="preserve"> e </w:t>
            </w:r>
            <w:r w:rsidRPr="00194CA3">
              <w:rPr>
                <w:b/>
                <w:i/>
              </w:rPr>
              <w:t>lo stress</w:t>
            </w:r>
            <w:r w:rsidRPr="00194CA3">
              <w:t>;</w:t>
            </w:r>
          </w:p>
        </w:tc>
        <w:tc>
          <w:tcPr>
            <w:tcW w:w="4876" w:type="dxa"/>
            <w:hideMark/>
          </w:tcPr>
          <w:p w14:paraId="0799A77E" w14:textId="77777777" w:rsidR="008C54F6" w:rsidRPr="00194CA3" w:rsidRDefault="00A35519" w:rsidP="00967D04">
            <w:pPr>
              <w:pStyle w:val="Normal6"/>
              <w:rPr>
                <w:szCs w:val="24"/>
              </w:rPr>
            </w:pPr>
            <w:r w:rsidRPr="00194CA3">
              <w:t>G.</w:t>
            </w:r>
            <w:r w:rsidRPr="00194CA3">
              <w:tab/>
              <w:t xml:space="preserve">considerando che è importante affrontare i rischi professionali derivanti </w:t>
            </w:r>
            <w:r w:rsidRPr="00194CA3">
              <w:rPr>
                <w:b/>
                <w:i/>
              </w:rPr>
              <w:t>dai sistemi di IA</w:t>
            </w:r>
            <w:r w:rsidRPr="00194CA3">
              <w:t xml:space="preserve"> e dalla gestione algoritmica, quali la pressione da scadenze e da prestazioni, l'intensificazione del lavoro, il monitoraggio e la sorveglianza</w:t>
            </w:r>
            <w:r w:rsidRPr="00194CA3">
              <w:rPr>
                <w:b/>
                <w:i/>
              </w:rPr>
              <w:t xml:space="preserve"> indebita</w:t>
            </w:r>
            <w:r w:rsidRPr="00194CA3">
              <w:t xml:space="preserve">, </w:t>
            </w:r>
            <w:r w:rsidRPr="00194CA3">
              <w:rPr>
                <w:b/>
                <w:i/>
              </w:rPr>
              <w:t>l'isolamento sociale, nonché la salute e la sicurezza sul luogo di lavoro;</w:t>
            </w:r>
            <w:r w:rsidRPr="00194CA3">
              <w:t xml:space="preserve"> </w:t>
            </w:r>
            <w:r w:rsidRPr="00194CA3">
              <w:rPr>
                <w:b/>
                <w:i/>
              </w:rPr>
              <w:t>che l'IA può compromettere la libertà</w:t>
            </w:r>
            <w:r w:rsidRPr="00194CA3">
              <w:rPr>
                <w:b/>
                <w:i/>
              </w:rPr>
              <w:t xml:space="preserve"> e </w:t>
            </w:r>
            <w:r w:rsidRPr="00194CA3">
              <w:rPr>
                <w:b/>
                <w:i/>
              </w:rPr>
              <w:t>l'autonomia dei lavoratori e contribuire ai problemi di salute mentale, al sovraccarico psicologico e all'affaticamento;</w:t>
            </w:r>
            <w:r w:rsidRPr="00194CA3">
              <w:rPr>
                <w:b/>
                <w:i/>
              </w:rPr>
              <w:t xml:space="preserve"> </w:t>
            </w:r>
            <w:r w:rsidRPr="00194CA3">
              <w:rPr>
                <w:b/>
                <w:i/>
              </w:rPr>
              <w:t>che l'IA e i sistemi di gestione algoritmica possono anche portare a trattamenti discriminatori, anche nei processi di assunzione, a causa di distorsioni algoritmiche</w:t>
            </w:r>
            <w:r w:rsidRPr="00194CA3">
              <w:rPr>
                <w:b/>
                <w:i/>
              </w:rPr>
              <w:t>;</w:t>
            </w:r>
          </w:p>
        </w:tc>
      </w:tr>
    </w:tbl>
    <w:p w14:paraId="260FCF43"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478EFA7B" w14:textId="77777777" w:rsidR="008C54F6" w:rsidRPr="00194CA3" w:rsidRDefault="00A35519" w:rsidP="008C54F6">
      <w:r w:rsidRPr="00194CA3">
        <w:rPr>
          <w:rStyle w:val="HideTWBExt"/>
          <w:color w:val="auto"/>
        </w:rPr>
        <w:t>&lt;/Amend&gt;</w:t>
      </w:r>
    </w:p>
    <w:p w14:paraId="532C22EA"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50</w:t>
      </w:r>
      <w:r w:rsidRPr="00194CA3">
        <w:rPr>
          <w:rStyle w:val="HideTWBExt"/>
          <w:b w:val="0"/>
          <w:color w:val="auto"/>
        </w:rPr>
        <w:t>&lt;/NumAm&gt;</w:t>
      </w:r>
    </w:p>
    <w:p w14:paraId="5F4449DE" w14:textId="77777777" w:rsidR="008C54F6" w:rsidRPr="00194CA3" w:rsidRDefault="00A35519" w:rsidP="008C54F6">
      <w:pPr>
        <w:pStyle w:val="NormalBold"/>
      </w:pPr>
      <w:r w:rsidRPr="00194CA3">
        <w:rPr>
          <w:rStyle w:val="HideTWBExt"/>
          <w:b w:val="0"/>
          <w:color w:val="auto"/>
        </w:rPr>
        <w:t>&lt;RepeatBlock-By&gt;&lt;Members&gt;</w:t>
      </w:r>
      <w:r w:rsidRPr="00194CA3">
        <w:t>Pál Szekeres</w:t>
      </w:r>
      <w:r w:rsidRPr="00194CA3">
        <w:rPr>
          <w:rStyle w:val="HideTWBExt"/>
          <w:b w:val="0"/>
          <w:color w:val="auto"/>
        </w:rPr>
        <w:t>&lt;/Members&gt;</w:t>
      </w:r>
    </w:p>
    <w:p w14:paraId="59D2A1D6" w14:textId="77777777" w:rsidR="008C54F6" w:rsidRPr="00194CA3" w:rsidRDefault="00A35519" w:rsidP="008C54F6">
      <w:r w:rsidRPr="00194CA3">
        <w:rPr>
          <w:rStyle w:val="HideTWBExt"/>
          <w:color w:val="auto"/>
        </w:rPr>
        <w:t>&lt;/RepeatBlock-By&gt;</w:t>
      </w:r>
    </w:p>
    <w:p w14:paraId="009786EE"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5020196C" w14:textId="77777777" w:rsidR="008C54F6" w:rsidRPr="00194CA3" w:rsidRDefault="00A35519" w:rsidP="008C54F6">
      <w:pPr>
        <w:pStyle w:val="NormalBold"/>
      </w:pPr>
      <w:r w:rsidRPr="00194CA3">
        <w:rPr>
          <w:rStyle w:val="HideTWBExt"/>
          <w:b w:val="0"/>
          <w:color w:val="auto"/>
        </w:rPr>
        <w:t>&lt;Article&gt;</w:t>
      </w:r>
      <w:r w:rsidRPr="00194CA3">
        <w:t>Considerando G</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9609C19" w14:textId="77777777" w:rsidTr="00967D04">
        <w:trPr>
          <w:jc w:val="center"/>
        </w:trPr>
        <w:tc>
          <w:tcPr>
            <w:tcW w:w="9752" w:type="dxa"/>
            <w:gridSpan w:val="2"/>
          </w:tcPr>
          <w:p w14:paraId="7A7C3094" w14:textId="77777777" w:rsidR="008C54F6" w:rsidRPr="00194CA3" w:rsidRDefault="008C54F6" w:rsidP="00967D04">
            <w:pPr>
              <w:keepNext/>
            </w:pPr>
          </w:p>
        </w:tc>
      </w:tr>
      <w:tr w:rsidR="00194CA3" w:rsidRPr="00194CA3" w14:paraId="5DFB1028" w14:textId="77777777" w:rsidTr="00967D04">
        <w:trPr>
          <w:jc w:val="center"/>
        </w:trPr>
        <w:tc>
          <w:tcPr>
            <w:tcW w:w="4876" w:type="dxa"/>
            <w:hideMark/>
          </w:tcPr>
          <w:p w14:paraId="5A512826" w14:textId="77777777" w:rsidR="008C54F6" w:rsidRPr="00194CA3" w:rsidRDefault="00A35519" w:rsidP="00967D04">
            <w:pPr>
              <w:pStyle w:val="ColumnHeading"/>
              <w:keepNext/>
            </w:pPr>
            <w:r w:rsidRPr="00194CA3">
              <w:t>Proposta di risoluzione</w:t>
            </w:r>
          </w:p>
        </w:tc>
        <w:tc>
          <w:tcPr>
            <w:tcW w:w="4876" w:type="dxa"/>
            <w:hideMark/>
          </w:tcPr>
          <w:p w14:paraId="767E1510" w14:textId="77777777" w:rsidR="008C54F6" w:rsidRPr="00194CA3" w:rsidRDefault="00A35519" w:rsidP="00967D04">
            <w:pPr>
              <w:pStyle w:val="ColumnHeading"/>
              <w:keepNext/>
            </w:pPr>
            <w:r w:rsidRPr="00194CA3">
              <w:t>Emendamento</w:t>
            </w:r>
          </w:p>
        </w:tc>
      </w:tr>
      <w:tr w:rsidR="00194CA3" w:rsidRPr="00194CA3" w14:paraId="4280214E" w14:textId="77777777" w:rsidTr="00967D04">
        <w:trPr>
          <w:jc w:val="center"/>
        </w:trPr>
        <w:tc>
          <w:tcPr>
            <w:tcW w:w="4876" w:type="dxa"/>
            <w:hideMark/>
          </w:tcPr>
          <w:p w14:paraId="03A7A66D" w14:textId="77777777" w:rsidR="008C54F6" w:rsidRPr="00194CA3" w:rsidRDefault="00A35519" w:rsidP="00967D04">
            <w:pPr>
              <w:pStyle w:val="Normal6"/>
            </w:pPr>
            <w:r w:rsidRPr="00194CA3">
              <w:t>G.</w:t>
            </w:r>
            <w:r w:rsidRPr="00194CA3">
              <w:tab/>
              <w:t>considerando che è importante affrontare i rischi professionali derivanti dall'IA e dalla gestione algoritmica, quali la pressione da scadenze e da prestazioni, l'intensificazione del lavoro, il monitoraggio e la sorveglianza, come pure l'isolamento sociale e lo stress;</w:t>
            </w:r>
          </w:p>
        </w:tc>
        <w:tc>
          <w:tcPr>
            <w:tcW w:w="4876" w:type="dxa"/>
            <w:hideMark/>
          </w:tcPr>
          <w:p w14:paraId="51A8598C" w14:textId="77777777" w:rsidR="008C54F6" w:rsidRPr="00194CA3" w:rsidRDefault="00A35519" w:rsidP="00967D04">
            <w:pPr>
              <w:pStyle w:val="Normal6"/>
              <w:rPr>
                <w:szCs w:val="24"/>
              </w:rPr>
            </w:pPr>
            <w:r w:rsidRPr="00194CA3">
              <w:t>G.</w:t>
            </w:r>
            <w:r w:rsidRPr="00194CA3">
              <w:tab/>
              <w:t>considerando che è importante affrontare i rischi professionali derivanti dall'IA e dalla gestione algoritmica, quali la pressione da scadenze e da prestazioni, l'intensificazione del lavoro, il monitoraggio e la sorveglianza, come pure l'isolamento sociale</w:t>
            </w:r>
            <w:r w:rsidRPr="00194CA3">
              <w:rPr>
                <w:b/>
                <w:i/>
              </w:rPr>
              <w:t>, la discriminazione illecita ai sensi della direttiva sulla parità di trattamento in materia di occupazione e di condizioni di lavoro (direttiva 2000/78/CE che stabilisce un quadro generale per la parità di trattamento in materia di occupazione e di con</w:t>
            </w:r>
            <w:r w:rsidRPr="00194CA3">
              <w:rPr>
                <w:b/>
                <w:i/>
              </w:rPr>
              <w:t>dizioni di lavoro), l'omessa adozione di soluzioni ragionevoli per le persone con disabilità</w:t>
            </w:r>
            <w:r w:rsidRPr="00194CA3">
              <w:t xml:space="preserve"> e lo stress;</w:t>
            </w:r>
          </w:p>
        </w:tc>
      </w:tr>
    </w:tbl>
    <w:p w14:paraId="488A982F"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07FD1DAB" w14:textId="77777777" w:rsidR="008C54F6" w:rsidRPr="00194CA3" w:rsidRDefault="00A35519" w:rsidP="008C54F6">
      <w:r w:rsidRPr="00194CA3">
        <w:rPr>
          <w:rStyle w:val="HideTWBExt"/>
          <w:color w:val="auto"/>
        </w:rPr>
        <w:t>&lt;/Amend&gt;</w:t>
      </w:r>
    </w:p>
    <w:p w14:paraId="1467CD64"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51</w:t>
      </w:r>
      <w:r w:rsidRPr="00194CA3">
        <w:rPr>
          <w:rStyle w:val="HideTWBExt"/>
          <w:b w:val="0"/>
          <w:color w:val="auto"/>
        </w:rPr>
        <w:t>&lt;/NumAm&gt;</w:t>
      </w:r>
    </w:p>
    <w:p w14:paraId="6D3F2581" w14:textId="77777777" w:rsidR="008C54F6" w:rsidRPr="00194CA3" w:rsidRDefault="00A35519" w:rsidP="008C54F6">
      <w:pPr>
        <w:pStyle w:val="NormalBold"/>
      </w:pPr>
      <w:r w:rsidRPr="00194CA3">
        <w:rPr>
          <w:rStyle w:val="HideTWBExt"/>
          <w:b w:val="0"/>
          <w:color w:val="auto"/>
        </w:rPr>
        <w:t>&lt;RepeatBlock-By&gt;&lt;Members&gt;</w:t>
      </w:r>
      <w:r w:rsidRPr="00194CA3">
        <w:t>Kim Van Sparrentak</w:t>
      </w:r>
      <w:r w:rsidRPr="00194CA3">
        <w:rPr>
          <w:rStyle w:val="HideTWBExt"/>
          <w:b w:val="0"/>
          <w:color w:val="auto"/>
        </w:rPr>
        <w:t>&lt;/Members&gt;</w:t>
      </w:r>
    </w:p>
    <w:p w14:paraId="2A8EBE33" w14:textId="77777777" w:rsidR="008C54F6" w:rsidRPr="00194CA3" w:rsidRDefault="00A35519" w:rsidP="008C54F6">
      <w:r w:rsidRPr="00194CA3">
        <w:rPr>
          <w:rStyle w:val="HideTWBExt"/>
          <w:color w:val="auto"/>
        </w:rPr>
        <w:t>&lt;AuNomDe&gt;</w:t>
      </w:r>
      <w:r w:rsidRPr="00194CA3">
        <w:rPr>
          <w:rStyle w:val="HideTWBInt"/>
          <w:color w:val="auto"/>
        </w:rPr>
        <w:t>{Verts/ALE}</w:t>
      </w:r>
      <w:r w:rsidRPr="00194CA3">
        <w:t>a nome del gruppo Verts/ALE</w:t>
      </w:r>
      <w:r w:rsidRPr="00194CA3">
        <w:rPr>
          <w:rStyle w:val="HideTWBExt"/>
          <w:color w:val="auto"/>
        </w:rPr>
        <w:t>&lt;/AuNomDe&gt;</w:t>
      </w:r>
    </w:p>
    <w:p w14:paraId="41237994" w14:textId="77777777" w:rsidR="008C54F6" w:rsidRPr="00194CA3" w:rsidRDefault="00A35519" w:rsidP="008C54F6">
      <w:r w:rsidRPr="00194CA3">
        <w:rPr>
          <w:rStyle w:val="HideTWBExt"/>
          <w:color w:val="auto"/>
        </w:rPr>
        <w:t>&lt;/RepeatBlock-By&gt;</w:t>
      </w:r>
    </w:p>
    <w:p w14:paraId="08FBEE72"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43F7506C" w14:textId="77777777" w:rsidR="008C54F6" w:rsidRPr="00194CA3" w:rsidRDefault="00A35519" w:rsidP="008C54F6">
      <w:pPr>
        <w:pStyle w:val="NormalBold"/>
      </w:pPr>
      <w:r w:rsidRPr="00194CA3">
        <w:rPr>
          <w:rStyle w:val="HideTWBExt"/>
          <w:b w:val="0"/>
          <w:color w:val="auto"/>
        </w:rPr>
        <w:t>&lt;Article&gt;</w:t>
      </w:r>
      <w:r w:rsidRPr="00194CA3">
        <w:t>Considerando G</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8DC0C4D" w14:textId="77777777" w:rsidTr="00967D04">
        <w:trPr>
          <w:jc w:val="center"/>
        </w:trPr>
        <w:tc>
          <w:tcPr>
            <w:tcW w:w="9752" w:type="dxa"/>
            <w:gridSpan w:val="2"/>
          </w:tcPr>
          <w:p w14:paraId="01D5243E" w14:textId="77777777" w:rsidR="008C54F6" w:rsidRPr="00194CA3" w:rsidRDefault="008C54F6" w:rsidP="00967D04">
            <w:pPr>
              <w:keepNext/>
            </w:pPr>
          </w:p>
        </w:tc>
      </w:tr>
      <w:tr w:rsidR="00194CA3" w:rsidRPr="00194CA3" w14:paraId="2F543E7D" w14:textId="77777777" w:rsidTr="00967D04">
        <w:trPr>
          <w:jc w:val="center"/>
        </w:trPr>
        <w:tc>
          <w:tcPr>
            <w:tcW w:w="4876" w:type="dxa"/>
            <w:hideMark/>
          </w:tcPr>
          <w:p w14:paraId="5CD0E580" w14:textId="77777777" w:rsidR="008C54F6" w:rsidRPr="00194CA3" w:rsidRDefault="00A35519" w:rsidP="00967D04">
            <w:pPr>
              <w:pStyle w:val="ColumnHeading"/>
              <w:keepNext/>
            </w:pPr>
            <w:r w:rsidRPr="00194CA3">
              <w:t>Proposta di risoluzione</w:t>
            </w:r>
          </w:p>
        </w:tc>
        <w:tc>
          <w:tcPr>
            <w:tcW w:w="4876" w:type="dxa"/>
            <w:hideMark/>
          </w:tcPr>
          <w:p w14:paraId="5501562F" w14:textId="77777777" w:rsidR="008C54F6" w:rsidRPr="00194CA3" w:rsidRDefault="00A35519" w:rsidP="00967D04">
            <w:pPr>
              <w:pStyle w:val="ColumnHeading"/>
              <w:keepNext/>
            </w:pPr>
            <w:r w:rsidRPr="00194CA3">
              <w:t>Emendamento</w:t>
            </w:r>
          </w:p>
        </w:tc>
      </w:tr>
      <w:tr w:rsidR="00194CA3" w:rsidRPr="00194CA3" w14:paraId="7AAA04C9" w14:textId="77777777" w:rsidTr="00967D04">
        <w:trPr>
          <w:jc w:val="center"/>
        </w:trPr>
        <w:tc>
          <w:tcPr>
            <w:tcW w:w="4876" w:type="dxa"/>
            <w:hideMark/>
          </w:tcPr>
          <w:p w14:paraId="4DEE0D16" w14:textId="77777777" w:rsidR="008C54F6" w:rsidRPr="00194CA3" w:rsidRDefault="00A35519" w:rsidP="00967D04">
            <w:pPr>
              <w:pStyle w:val="Normal6"/>
            </w:pPr>
            <w:r w:rsidRPr="00194CA3">
              <w:t>G.</w:t>
            </w:r>
            <w:r w:rsidRPr="00194CA3">
              <w:tab/>
            </w:r>
            <w:r w:rsidRPr="00194CA3">
              <w:t xml:space="preserve">considerando che è importante affrontare i rischi professionali derivanti </w:t>
            </w:r>
            <w:r w:rsidRPr="00194CA3">
              <w:rPr>
                <w:b/>
                <w:i/>
              </w:rPr>
              <w:t>dall'IA</w:t>
            </w:r>
            <w:r w:rsidRPr="00194CA3">
              <w:t xml:space="preserve"> e dalla gestione algoritmica, quali la pressione da scadenze e da prestazioni, l'intensificazione del lavoro, </w:t>
            </w:r>
            <w:r w:rsidRPr="00194CA3">
              <w:rPr>
                <w:b/>
                <w:i/>
              </w:rPr>
              <w:t>il monitoraggio e la</w:t>
            </w:r>
            <w:r w:rsidRPr="00194CA3">
              <w:t xml:space="preserve"> sorveglianza, come pure l'isolamento sociale e lo stress;</w:t>
            </w:r>
          </w:p>
        </w:tc>
        <w:tc>
          <w:tcPr>
            <w:tcW w:w="4876" w:type="dxa"/>
            <w:hideMark/>
          </w:tcPr>
          <w:p w14:paraId="4078F05D" w14:textId="77777777" w:rsidR="008C54F6" w:rsidRPr="00194CA3" w:rsidRDefault="00A35519" w:rsidP="00967D04">
            <w:pPr>
              <w:pStyle w:val="Normal6"/>
              <w:rPr>
                <w:szCs w:val="24"/>
              </w:rPr>
            </w:pPr>
            <w:r w:rsidRPr="00194CA3">
              <w:t>G.</w:t>
            </w:r>
            <w:r w:rsidRPr="00194CA3">
              <w:tab/>
              <w:t xml:space="preserve">considerando che è importante affrontare i rischi professionali derivanti </w:t>
            </w:r>
            <w:r w:rsidRPr="00194CA3">
              <w:rPr>
                <w:b/>
                <w:i/>
              </w:rPr>
              <w:t>dai sistemi di IA</w:t>
            </w:r>
            <w:r w:rsidRPr="00194CA3">
              <w:t xml:space="preserve"> e dalla gestione algoritmica, quali la pressione da scadenze e da prestazioni, l'intensificazione del lavoro, </w:t>
            </w:r>
            <w:r w:rsidRPr="00194CA3">
              <w:rPr>
                <w:b/>
                <w:i/>
              </w:rPr>
              <w:t>la discriminazione, la perdita di autonomia, l'aumento della competitività con i colleghi, l'indebita</w:t>
            </w:r>
            <w:r w:rsidRPr="00194CA3">
              <w:t xml:space="preserve"> sorveglianza, come pure l'isolamento sociale e lo stress</w:t>
            </w:r>
            <w:r w:rsidRPr="00194CA3">
              <w:rPr>
                <w:b/>
                <w:i/>
              </w:rPr>
              <w:t xml:space="preserve"> sul luogo di lavoro</w:t>
            </w:r>
            <w:r w:rsidRPr="00194CA3">
              <w:t>;</w:t>
            </w:r>
          </w:p>
        </w:tc>
      </w:tr>
    </w:tbl>
    <w:p w14:paraId="67868D86"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2FF04D49" w14:textId="77777777" w:rsidR="008C54F6" w:rsidRPr="00194CA3" w:rsidRDefault="00A35519" w:rsidP="008C54F6">
      <w:r w:rsidRPr="00194CA3">
        <w:rPr>
          <w:rStyle w:val="HideTWBExt"/>
          <w:color w:val="auto"/>
        </w:rPr>
        <w:t>&lt;/Amend&gt;</w:t>
      </w:r>
    </w:p>
    <w:p w14:paraId="30D1A9CF"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52</w:t>
      </w:r>
      <w:r w:rsidRPr="00194CA3">
        <w:rPr>
          <w:rStyle w:val="HideTWBExt"/>
          <w:b w:val="0"/>
          <w:color w:val="auto"/>
        </w:rPr>
        <w:t>&lt;/NumAm&gt;</w:t>
      </w:r>
    </w:p>
    <w:p w14:paraId="766C3E31" w14:textId="77777777" w:rsidR="008C54F6" w:rsidRPr="00194CA3" w:rsidRDefault="00A35519" w:rsidP="008C54F6">
      <w:pPr>
        <w:pStyle w:val="NormalBold"/>
      </w:pPr>
      <w:r w:rsidRPr="00194CA3">
        <w:rPr>
          <w:rStyle w:val="HideTWBExt"/>
          <w:b w:val="0"/>
          <w:color w:val="auto"/>
        </w:rPr>
        <w:t>&lt;RepeatBlock-By&gt;&lt;Members&gt;</w:t>
      </w:r>
      <w:r w:rsidRPr="00194CA3">
        <w:t>Isabelle Le Callennec</w:t>
      </w:r>
      <w:r w:rsidRPr="00194CA3">
        <w:rPr>
          <w:rStyle w:val="HideTWBExt"/>
          <w:b w:val="0"/>
          <w:color w:val="auto"/>
        </w:rPr>
        <w:t>&lt;/Members&gt;</w:t>
      </w:r>
    </w:p>
    <w:p w14:paraId="319ACF65" w14:textId="77777777" w:rsidR="008C54F6" w:rsidRPr="00194CA3" w:rsidRDefault="00A35519" w:rsidP="008C54F6">
      <w:r w:rsidRPr="00194CA3">
        <w:rPr>
          <w:rStyle w:val="HideTWBExt"/>
          <w:color w:val="auto"/>
        </w:rPr>
        <w:t>&lt;/RepeatBlock-By&gt;</w:t>
      </w:r>
    </w:p>
    <w:p w14:paraId="1B131742"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466FEFFB" w14:textId="77777777" w:rsidR="008C54F6" w:rsidRPr="00194CA3" w:rsidRDefault="00A35519" w:rsidP="008C54F6">
      <w:pPr>
        <w:pStyle w:val="NormalBold"/>
      </w:pPr>
      <w:r w:rsidRPr="00194CA3">
        <w:rPr>
          <w:rStyle w:val="HideTWBExt"/>
          <w:b w:val="0"/>
          <w:color w:val="auto"/>
        </w:rPr>
        <w:t>&lt;Article&gt;</w:t>
      </w:r>
      <w:r w:rsidRPr="00194CA3">
        <w:t>Considerando G</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B31E790" w14:textId="77777777" w:rsidTr="00967D04">
        <w:trPr>
          <w:jc w:val="center"/>
        </w:trPr>
        <w:tc>
          <w:tcPr>
            <w:tcW w:w="9752" w:type="dxa"/>
            <w:gridSpan w:val="2"/>
          </w:tcPr>
          <w:p w14:paraId="4F564214" w14:textId="77777777" w:rsidR="008C54F6" w:rsidRPr="00194CA3" w:rsidRDefault="008C54F6" w:rsidP="00967D04">
            <w:pPr>
              <w:keepNext/>
            </w:pPr>
          </w:p>
        </w:tc>
      </w:tr>
      <w:tr w:rsidR="00194CA3" w:rsidRPr="00194CA3" w14:paraId="32B5FA7C" w14:textId="77777777" w:rsidTr="00967D04">
        <w:trPr>
          <w:jc w:val="center"/>
        </w:trPr>
        <w:tc>
          <w:tcPr>
            <w:tcW w:w="4876" w:type="dxa"/>
            <w:hideMark/>
          </w:tcPr>
          <w:p w14:paraId="048D412E" w14:textId="77777777" w:rsidR="008C54F6" w:rsidRPr="00194CA3" w:rsidRDefault="00A35519" w:rsidP="00967D04">
            <w:pPr>
              <w:pStyle w:val="ColumnHeading"/>
              <w:keepNext/>
            </w:pPr>
            <w:r w:rsidRPr="00194CA3">
              <w:t>Proposta di risoluzione</w:t>
            </w:r>
          </w:p>
        </w:tc>
        <w:tc>
          <w:tcPr>
            <w:tcW w:w="4876" w:type="dxa"/>
            <w:hideMark/>
          </w:tcPr>
          <w:p w14:paraId="3A0A283A" w14:textId="77777777" w:rsidR="008C54F6" w:rsidRPr="00194CA3" w:rsidRDefault="00A35519" w:rsidP="00967D04">
            <w:pPr>
              <w:pStyle w:val="ColumnHeading"/>
              <w:keepNext/>
            </w:pPr>
            <w:r w:rsidRPr="00194CA3">
              <w:t>Emendamento</w:t>
            </w:r>
          </w:p>
        </w:tc>
      </w:tr>
      <w:tr w:rsidR="00194CA3" w:rsidRPr="00194CA3" w14:paraId="615E800C" w14:textId="77777777" w:rsidTr="00967D04">
        <w:trPr>
          <w:jc w:val="center"/>
        </w:trPr>
        <w:tc>
          <w:tcPr>
            <w:tcW w:w="4876" w:type="dxa"/>
            <w:hideMark/>
          </w:tcPr>
          <w:p w14:paraId="0A57307B" w14:textId="77777777" w:rsidR="008C54F6" w:rsidRPr="00194CA3" w:rsidRDefault="00A35519" w:rsidP="00967D04">
            <w:pPr>
              <w:pStyle w:val="Normal6"/>
            </w:pPr>
            <w:r w:rsidRPr="00194CA3">
              <w:t>G.</w:t>
            </w:r>
            <w:r w:rsidRPr="00194CA3">
              <w:tab/>
              <w:t xml:space="preserve">considerando che </w:t>
            </w:r>
            <w:r w:rsidRPr="00194CA3">
              <w:rPr>
                <w:b/>
                <w:i/>
              </w:rPr>
              <w:t xml:space="preserve">è importante affrontare </w:t>
            </w:r>
            <w:r w:rsidRPr="00194CA3">
              <w:t>i rischi professionali derivanti dall'IA e dalla gestione algoritmica, quali la pressione da scadenze e da prestazioni, l'intensificazione del lavoro, il monitoraggio e la sorveglianza, come pure l'isolamento sociale e lo stress;</w:t>
            </w:r>
          </w:p>
        </w:tc>
        <w:tc>
          <w:tcPr>
            <w:tcW w:w="4876" w:type="dxa"/>
            <w:hideMark/>
          </w:tcPr>
          <w:p w14:paraId="4DEB9275" w14:textId="77777777" w:rsidR="008C54F6" w:rsidRPr="00194CA3" w:rsidRDefault="00A35519" w:rsidP="00967D04">
            <w:pPr>
              <w:pStyle w:val="Normal6"/>
              <w:rPr>
                <w:szCs w:val="24"/>
              </w:rPr>
            </w:pPr>
            <w:r w:rsidRPr="00194CA3">
              <w:t>G.</w:t>
            </w:r>
            <w:r w:rsidRPr="00194CA3">
              <w:tab/>
              <w:t>considerando che i rischi professionali derivanti dall'IA e dalla gestione algoritmica, quali la pressione da scadenze e da prestazioni, l'intensificazione del lavoro, il monitoraggio e la sorveglianza, come pure l'isolamento sociale e lo stress</w:t>
            </w:r>
            <w:r w:rsidRPr="00194CA3">
              <w:rPr>
                <w:b/>
                <w:i/>
              </w:rPr>
              <w:t xml:space="preserve"> sono già stati affrontati dalla legislazione europea vigente, tra cui il regolamento generale sulla protezione dei dati (RGPD), il regolamento sull'IA e l'acquis sociale europeo</w:t>
            </w:r>
            <w:r w:rsidRPr="00194CA3">
              <w:t>;</w:t>
            </w:r>
            <w:r w:rsidRPr="00194CA3">
              <w:rPr>
                <w:b/>
                <w:i/>
              </w:rPr>
              <w:t xml:space="preserve"> </w:t>
            </w:r>
          </w:p>
        </w:tc>
      </w:tr>
    </w:tbl>
    <w:p w14:paraId="01633BA2"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56F35F36" w14:textId="77777777" w:rsidR="008C54F6" w:rsidRPr="00194CA3" w:rsidRDefault="00A35519" w:rsidP="008C54F6">
      <w:r w:rsidRPr="00194CA3">
        <w:rPr>
          <w:rStyle w:val="HideTWBExt"/>
          <w:color w:val="auto"/>
        </w:rPr>
        <w:t>&lt;/Amend&gt;</w:t>
      </w:r>
    </w:p>
    <w:p w14:paraId="51987EA6"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53</w:t>
      </w:r>
      <w:r w:rsidRPr="00194CA3">
        <w:rPr>
          <w:rStyle w:val="HideTWBExt"/>
          <w:b w:val="0"/>
          <w:color w:val="auto"/>
        </w:rPr>
        <w:t>&lt;/NumAm&gt;</w:t>
      </w:r>
    </w:p>
    <w:p w14:paraId="623F780D" w14:textId="77777777" w:rsidR="008C54F6" w:rsidRPr="00194CA3" w:rsidRDefault="00A35519" w:rsidP="008C54F6">
      <w:pPr>
        <w:pStyle w:val="NormalBold"/>
      </w:pPr>
      <w:r w:rsidRPr="00194CA3">
        <w:rPr>
          <w:rStyle w:val="HideTWBExt"/>
          <w:b w:val="0"/>
          <w:color w:val="auto"/>
        </w:rPr>
        <w:t>&lt;RepeatBlock-By&gt;&lt;Members&gt;</w:t>
      </w:r>
      <w:r w:rsidRPr="00194CA3">
        <w:t>Liesbet Sommen, Andrzej Buła</w:t>
      </w:r>
      <w:r w:rsidRPr="00194CA3">
        <w:rPr>
          <w:rStyle w:val="HideTWBExt"/>
          <w:b w:val="0"/>
          <w:color w:val="auto"/>
        </w:rPr>
        <w:t>&lt;/Members&gt;</w:t>
      </w:r>
    </w:p>
    <w:p w14:paraId="37ED6B15" w14:textId="77777777" w:rsidR="008C54F6" w:rsidRPr="00194CA3" w:rsidRDefault="00A35519" w:rsidP="008C54F6">
      <w:r w:rsidRPr="00194CA3">
        <w:rPr>
          <w:rStyle w:val="HideTWBExt"/>
          <w:color w:val="auto"/>
        </w:rPr>
        <w:t>&lt;/RepeatBlock-By&gt;</w:t>
      </w:r>
    </w:p>
    <w:p w14:paraId="2A31CEBC"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53D4CE6C" w14:textId="77777777" w:rsidR="008C54F6" w:rsidRPr="00194CA3" w:rsidRDefault="00A35519" w:rsidP="008C54F6">
      <w:pPr>
        <w:pStyle w:val="NormalBold"/>
      </w:pPr>
      <w:r w:rsidRPr="00194CA3">
        <w:rPr>
          <w:rStyle w:val="HideTWBExt"/>
          <w:b w:val="0"/>
          <w:color w:val="auto"/>
        </w:rPr>
        <w:t>&lt;Article&gt;</w:t>
      </w:r>
      <w:r w:rsidRPr="00194CA3">
        <w:t>Considerando G</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742895C" w14:textId="77777777" w:rsidTr="00967D04">
        <w:trPr>
          <w:jc w:val="center"/>
        </w:trPr>
        <w:tc>
          <w:tcPr>
            <w:tcW w:w="9752" w:type="dxa"/>
            <w:gridSpan w:val="2"/>
          </w:tcPr>
          <w:p w14:paraId="25FFF40E" w14:textId="77777777" w:rsidR="008C54F6" w:rsidRPr="00194CA3" w:rsidRDefault="008C54F6" w:rsidP="00967D04">
            <w:pPr>
              <w:keepNext/>
            </w:pPr>
          </w:p>
        </w:tc>
      </w:tr>
      <w:tr w:rsidR="00194CA3" w:rsidRPr="00194CA3" w14:paraId="0CC5A188" w14:textId="77777777" w:rsidTr="00967D04">
        <w:trPr>
          <w:jc w:val="center"/>
        </w:trPr>
        <w:tc>
          <w:tcPr>
            <w:tcW w:w="4876" w:type="dxa"/>
            <w:hideMark/>
          </w:tcPr>
          <w:p w14:paraId="7E9C8B2D" w14:textId="77777777" w:rsidR="008C54F6" w:rsidRPr="00194CA3" w:rsidRDefault="00A35519" w:rsidP="00967D04">
            <w:pPr>
              <w:pStyle w:val="ColumnHeading"/>
              <w:keepNext/>
            </w:pPr>
            <w:r w:rsidRPr="00194CA3">
              <w:t>Proposta di risoluzione</w:t>
            </w:r>
          </w:p>
        </w:tc>
        <w:tc>
          <w:tcPr>
            <w:tcW w:w="4876" w:type="dxa"/>
            <w:hideMark/>
          </w:tcPr>
          <w:p w14:paraId="569427BF" w14:textId="77777777" w:rsidR="008C54F6" w:rsidRPr="00194CA3" w:rsidRDefault="00A35519" w:rsidP="00967D04">
            <w:pPr>
              <w:pStyle w:val="ColumnHeading"/>
              <w:keepNext/>
            </w:pPr>
            <w:r w:rsidRPr="00194CA3">
              <w:t>Emendamento</w:t>
            </w:r>
          </w:p>
        </w:tc>
      </w:tr>
      <w:tr w:rsidR="00194CA3" w:rsidRPr="00194CA3" w14:paraId="1B697970" w14:textId="77777777" w:rsidTr="00967D04">
        <w:trPr>
          <w:jc w:val="center"/>
        </w:trPr>
        <w:tc>
          <w:tcPr>
            <w:tcW w:w="4876" w:type="dxa"/>
            <w:hideMark/>
          </w:tcPr>
          <w:p w14:paraId="14D29B67" w14:textId="77777777" w:rsidR="008C54F6" w:rsidRPr="00194CA3" w:rsidRDefault="00A35519" w:rsidP="00967D04">
            <w:pPr>
              <w:pStyle w:val="Normal6"/>
            </w:pPr>
            <w:r w:rsidRPr="00194CA3">
              <w:t>G.</w:t>
            </w:r>
            <w:r w:rsidRPr="00194CA3">
              <w:tab/>
            </w:r>
            <w:r w:rsidRPr="00194CA3">
              <w:t>considerando che è importante affrontare i rischi professionali derivanti dall'IA e dalla gestione algoritmica, quali la pressione da scadenze e da prestazioni, l'intensificazione del lavoro, il monitoraggio e la sorveglianza, come pure l'isolamento sociale</w:t>
            </w:r>
            <w:r w:rsidRPr="00194CA3">
              <w:rPr>
                <w:b/>
                <w:i/>
              </w:rPr>
              <w:t xml:space="preserve"> e</w:t>
            </w:r>
            <w:r w:rsidRPr="00194CA3">
              <w:t xml:space="preserve"> lo stress;</w:t>
            </w:r>
          </w:p>
        </w:tc>
        <w:tc>
          <w:tcPr>
            <w:tcW w:w="4876" w:type="dxa"/>
            <w:hideMark/>
          </w:tcPr>
          <w:p w14:paraId="6EA06C59" w14:textId="77777777" w:rsidR="008C54F6" w:rsidRPr="00194CA3" w:rsidRDefault="00A35519" w:rsidP="00967D04">
            <w:pPr>
              <w:pStyle w:val="Normal6"/>
              <w:rPr>
                <w:szCs w:val="24"/>
              </w:rPr>
            </w:pPr>
            <w:r w:rsidRPr="00194CA3">
              <w:t>G.</w:t>
            </w:r>
            <w:r w:rsidRPr="00194CA3">
              <w:tab/>
              <w:t xml:space="preserve">considerando che è importante affrontare i rischi professionali derivanti dall'IA e dalla gestione algoritmica, quali la pressione da scadenze e da prestazioni, l'intensificazione del lavoro, il monitoraggio e la sorveglianza, come pure </w:t>
            </w:r>
            <w:r w:rsidRPr="00194CA3">
              <w:rPr>
                <w:b/>
                <w:i/>
              </w:rPr>
              <w:t xml:space="preserve">alcune distorsioni nei sistemi di IA, </w:t>
            </w:r>
            <w:r w:rsidRPr="00194CA3">
              <w:t>l'isolamento sociale</w:t>
            </w:r>
            <w:r w:rsidRPr="00194CA3">
              <w:rPr>
                <w:b/>
                <w:i/>
              </w:rPr>
              <w:t>,</w:t>
            </w:r>
            <w:r w:rsidRPr="00194CA3">
              <w:t xml:space="preserve"> lo stress</w:t>
            </w:r>
            <w:r w:rsidRPr="00194CA3">
              <w:rPr>
                <w:b/>
                <w:i/>
              </w:rPr>
              <w:t xml:space="preserve"> e altri problemi di salute mentale</w:t>
            </w:r>
            <w:r w:rsidRPr="00194CA3">
              <w:t>;</w:t>
            </w:r>
          </w:p>
        </w:tc>
      </w:tr>
    </w:tbl>
    <w:p w14:paraId="38646EC4"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7FFA2E11" w14:textId="77777777" w:rsidR="008C54F6" w:rsidRPr="00194CA3" w:rsidRDefault="00A35519" w:rsidP="008C54F6">
      <w:r w:rsidRPr="00194CA3">
        <w:rPr>
          <w:rStyle w:val="HideTWBExt"/>
          <w:color w:val="auto"/>
        </w:rPr>
        <w:t>&lt;/Amend&gt;</w:t>
      </w:r>
    </w:p>
    <w:p w14:paraId="3BC62C5A"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54</w:t>
      </w:r>
      <w:r w:rsidRPr="00194CA3">
        <w:rPr>
          <w:rStyle w:val="HideTWBExt"/>
          <w:b w:val="0"/>
          <w:color w:val="auto"/>
        </w:rPr>
        <w:t>&lt;/NumAm&gt;</w:t>
      </w:r>
    </w:p>
    <w:p w14:paraId="3CA03B02" w14:textId="77777777" w:rsidR="008C54F6" w:rsidRPr="00194CA3" w:rsidRDefault="00A35519" w:rsidP="008C54F6">
      <w:pPr>
        <w:pStyle w:val="NormalBold"/>
      </w:pPr>
      <w:r w:rsidRPr="00194CA3">
        <w:rPr>
          <w:rStyle w:val="HideTWBExt"/>
          <w:b w:val="0"/>
          <w:color w:val="auto"/>
        </w:rPr>
        <w:t>&lt;RepeatBlock-By&gt;&lt;Members&gt;</w:t>
      </w:r>
      <w:r w:rsidRPr="00194CA3">
        <w:t>Leila Chaibi, Anthony Smith, Sebastian Everding</w:t>
      </w:r>
      <w:r w:rsidRPr="00194CA3">
        <w:rPr>
          <w:rStyle w:val="HideTWBExt"/>
          <w:b w:val="0"/>
          <w:color w:val="auto"/>
        </w:rPr>
        <w:t>&lt;/Members&gt;</w:t>
      </w:r>
    </w:p>
    <w:p w14:paraId="6A048C0C" w14:textId="77777777" w:rsidR="008C54F6" w:rsidRPr="00194CA3" w:rsidRDefault="00A35519" w:rsidP="008C54F6">
      <w:r w:rsidRPr="00194CA3">
        <w:rPr>
          <w:rStyle w:val="HideTWBExt"/>
          <w:color w:val="auto"/>
        </w:rPr>
        <w:t>&lt;/RepeatBlock-By&gt;</w:t>
      </w:r>
    </w:p>
    <w:p w14:paraId="4B7D9DC6"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2D1A809C" w14:textId="77777777" w:rsidR="008C54F6" w:rsidRPr="00194CA3" w:rsidRDefault="00A35519" w:rsidP="008C54F6">
      <w:pPr>
        <w:pStyle w:val="NormalBold"/>
      </w:pPr>
      <w:r w:rsidRPr="00194CA3">
        <w:rPr>
          <w:rStyle w:val="HideTWBExt"/>
          <w:b w:val="0"/>
          <w:color w:val="auto"/>
        </w:rPr>
        <w:t>&lt;Article&gt;</w:t>
      </w:r>
      <w:r w:rsidRPr="00194CA3">
        <w:t>Considerando G</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F14E937" w14:textId="77777777" w:rsidTr="00967D04">
        <w:trPr>
          <w:jc w:val="center"/>
        </w:trPr>
        <w:tc>
          <w:tcPr>
            <w:tcW w:w="9752" w:type="dxa"/>
            <w:gridSpan w:val="2"/>
          </w:tcPr>
          <w:p w14:paraId="6CC4A5AE" w14:textId="77777777" w:rsidR="008C54F6" w:rsidRPr="00194CA3" w:rsidRDefault="008C54F6" w:rsidP="00967D04">
            <w:pPr>
              <w:keepNext/>
            </w:pPr>
          </w:p>
        </w:tc>
      </w:tr>
      <w:tr w:rsidR="00194CA3" w:rsidRPr="00194CA3" w14:paraId="3B316837" w14:textId="77777777" w:rsidTr="00967D04">
        <w:trPr>
          <w:jc w:val="center"/>
        </w:trPr>
        <w:tc>
          <w:tcPr>
            <w:tcW w:w="4876" w:type="dxa"/>
            <w:hideMark/>
          </w:tcPr>
          <w:p w14:paraId="7043B71F" w14:textId="77777777" w:rsidR="008C54F6" w:rsidRPr="00194CA3" w:rsidRDefault="00A35519" w:rsidP="00967D04">
            <w:pPr>
              <w:pStyle w:val="ColumnHeading"/>
              <w:keepNext/>
            </w:pPr>
            <w:r w:rsidRPr="00194CA3">
              <w:t>Proposta di risoluzione</w:t>
            </w:r>
          </w:p>
        </w:tc>
        <w:tc>
          <w:tcPr>
            <w:tcW w:w="4876" w:type="dxa"/>
            <w:hideMark/>
          </w:tcPr>
          <w:p w14:paraId="70D51FC9" w14:textId="77777777" w:rsidR="008C54F6" w:rsidRPr="00194CA3" w:rsidRDefault="00A35519" w:rsidP="00967D04">
            <w:pPr>
              <w:pStyle w:val="ColumnHeading"/>
              <w:keepNext/>
            </w:pPr>
            <w:r w:rsidRPr="00194CA3">
              <w:t>Emendamento</w:t>
            </w:r>
          </w:p>
        </w:tc>
      </w:tr>
      <w:tr w:rsidR="00194CA3" w:rsidRPr="00194CA3" w14:paraId="29FB28FA" w14:textId="77777777" w:rsidTr="00967D04">
        <w:trPr>
          <w:jc w:val="center"/>
        </w:trPr>
        <w:tc>
          <w:tcPr>
            <w:tcW w:w="4876" w:type="dxa"/>
            <w:hideMark/>
          </w:tcPr>
          <w:p w14:paraId="7177EC1B" w14:textId="77777777" w:rsidR="008C54F6" w:rsidRPr="00194CA3" w:rsidRDefault="00A35519" w:rsidP="00967D04">
            <w:pPr>
              <w:pStyle w:val="Normal6"/>
            </w:pPr>
            <w:r w:rsidRPr="00194CA3">
              <w:t>G.</w:t>
            </w:r>
            <w:r w:rsidRPr="00194CA3">
              <w:tab/>
            </w:r>
            <w:r w:rsidRPr="00194CA3">
              <w:t>considerando che è importante affrontare i rischi professionali derivanti dall'IA e dalla gestione algoritmica, quali la pressione da scadenze e da prestazioni, l'intensificazione del lavoro, il monitoraggio e la sorveglianza, come pure l'isolamento sociale e lo stress;</w:t>
            </w:r>
          </w:p>
        </w:tc>
        <w:tc>
          <w:tcPr>
            <w:tcW w:w="4876" w:type="dxa"/>
            <w:hideMark/>
          </w:tcPr>
          <w:p w14:paraId="20A9B7C1" w14:textId="77777777" w:rsidR="008C54F6" w:rsidRPr="00194CA3" w:rsidRDefault="00A35519" w:rsidP="00967D04">
            <w:pPr>
              <w:pStyle w:val="Normal6"/>
              <w:rPr>
                <w:szCs w:val="24"/>
              </w:rPr>
            </w:pPr>
            <w:r w:rsidRPr="00194CA3">
              <w:t>G.</w:t>
            </w:r>
            <w:r w:rsidRPr="00194CA3">
              <w:tab/>
              <w:t xml:space="preserve">considerando che è importante affrontare i rischi professionali derivanti dall'IA e dalla gestione algoritmica, quali la pressione da scadenze e da prestazioni, l'intensificazione del lavoro, il monitoraggio e la sorveglianza, </w:t>
            </w:r>
            <w:r w:rsidRPr="00194CA3">
              <w:rPr>
                <w:b/>
                <w:i/>
              </w:rPr>
              <w:t xml:space="preserve">la mancanza di autonomia, la perdita di significato, la disumanizzazione </w:t>
            </w:r>
            <w:r w:rsidRPr="00194CA3">
              <w:t>come pure l'isolamento sociale e lo stress;</w:t>
            </w:r>
          </w:p>
        </w:tc>
      </w:tr>
    </w:tbl>
    <w:p w14:paraId="235FCBB3"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2D165371" w14:textId="77777777" w:rsidR="008C54F6" w:rsidRPr="00194CA3" w:rsidRDefault="00A35519" w:rsidP="008C54F6">
      <w:r w:rsidRPr="00194CA3">
        <w:rPr>
          <w:rStyle w:val="HideTWBExt"/>
          <w:color w:val="auto"/>
        </w:rPr>
        <w:t>&lt;/Amend&gt;</w:t>
      </w:r>
    </w:p>
    <w:p w14:paraId="4C8BDF7B"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55</w:t>
      </w:r>
      <w:r w:rsidRPr="00194CA3">
        <w:rPr>
          <w:rStyle w:val="HideTWBExt"/>
          <w:b w:val="0"/>
          <w:color w:val="auto"/>
        </w:rPr>
        <w:t>&lt;/NumAm&gt;</w:t>
      </w:r>
    </w:p>
    <w:p w14:paraId="2D094BD3" w14:textId="77777777" w:rsidR="008C54F6" w:rsidRPr="00194CA3" w:rsidRDefault="00A35519" w:rsidP="008C54F6">
      <w:pPr>
        <w:pStyle w:val="NormalBold"/>
      </w:pPr>
      <w:r w:rsidRPr="00194CA3">
        <w:rPr>
          <w:rStyle w:val="HideTWBExt"/>
          <w:b w:val="0"/>
          <w:color w:val="auto"/>
        </w:rPr>
        <w:t>&lt;RepeatBlock-By&gt;&lt;Members&gt;</w:t>
      </w:r>
      <w:r w:rsidRPr="00194CA3">
        <w:t>Marlena Maląg</w:t>
      </w:r>
      <w:r w:rsidRPr="00194CA3">
        <w:rPr>
          <w:rStyle w:val="HideTWBExt"/>
          <w:b w:val="0"/>
          <w:color w:val="auto"/>
        </w:rPr>
        <w:t>&lt;/Members&gt;</w:t>
      </w:r>
    </w:p>
    <w:p w14:paraId="58AEA4D5" w14:textId="77777777" w:rsidR="008C54F6" w:rsidRPr="00194CA3" w:rsidRDefault="00A35519" w:rsidP="008C54F6">
      <w:r w:rsidRPr="00194CA3">
        <w:rPr>
          <w:rStyle w:val="HideTWBExt"/>
          <w:color w:val="auto"/>
        </w:rPr>
        <w:t>&lt;/RepeatBlock-By&gt;</w:t>
      </w:r>
    </w:p>
    <w:p w14:paraId="3EF66EA6"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0EFFA608" w14:textId="77777777" w:rsidR="008C54F6" w:rsidRPr="00194CA3" w:rsidRDefault="00A35519" w:rsidP="008C54F6">
      <w:pPr>
        <w:pStyle w:val="NormalBold"/>
      </w:pPr>
      <w:r w:rsidRPr="00194CA3">
        <w:rPr>
          <w:rStyle w:val="HideTWBExt"/>
          <w:b w:val="0"/>
          <w:color w:val="auto"/>
        </w:rPr>
        <w:t>&lt;Article&gt;</w:t>
      </w:r>
      <w:r w:rsidRPr="00194CA3">
        <w:t>Considerando G</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F1A53AF" w14:textId="77777777" w:rsidTr="00967D04">
        <w:trPr>
          <w:jc w:val="center"/>
        </w:trPr>
        <w:tc>
          <w:tcPr>
            <w:tcW w:w="9752" w:type="dxa"/>
            <w:gridSpan w:val="2"/>
          </w:tcPr>
          <w:p w14:paraId="00913E94" w14:textId="77777777" w:rsidR="008C54F6" w:rsidRPr="00194CA3" w:rsidRDefault="008C54F6" w:rsidP="00967D04">
            <w:pPr>
              <w:keepNext/>
            </w:pPr>
          </w:p>
        </w:tc>
      </w:tr>
      <w:tr w:rsidR="00194CA3" w:rsidRPr="00194CA3" w14:paraId="775DB719" w14:textId="77777777" w:rsidTr="00967D04">
        <w:trPr>
          <w:jc w:val="center"/>
        </w:trPr>
        <w:tc>
          <w:tcPr>
            <w:tcW w:w="4876" w:type="dxa"/>
            <w:hideMark/>
          </w:tcPr>
          <w:p w14:paraId="100948F4" w14:textId="77777777" w:rsidR="008C54F6" w:rsidRPr="00194CA3" w:rsidRDefault="00A35519" w:rsidP="00967D04">
            <w:pPr>
              <w:pStyle w:val="ColumnHeading"/>
              <w:keepNext/>
            </w:pPr>
            <w:r w:rsidRPr="00194CA3">
              <w:t>Proposta di risoluzione</w:t>
            </w:r>
          </w:p>
        </w:tc>
        <w:tc>
          <w:tcPr>
            <w:tcW w:w="4876" w:type="dxa"/>
            <w:hideMark/>
          </w:tcPr>
          <w:p w14:paraId="4F40788E" w14:textId="77777777" w:rsidR="008C54F6" w:rsidRPr="00194CA3" w:rsidRDefault="00A35519" w:rsidP="00967D04">
            <w:pPr>
              <w:pStyle w:val="ColumnHeading"/>
              <w:keepNext/>
            </w:pPr>
            <w:r w:rsidRPr="00194CA3">
              <w:t>Emendamento</w:t>
            </w:r>
          </w:p>
        </w:tc>
      </w:tr>
      <w:tr w:rsidR="00194CA3" w:rsidRPr="00194CA3" w14:paraId="6E7B2C50" w14:textId="77777777" w:rsidTr="00967D04">
        <w:trPr>
          <w:jc w:val="center"/>
        </w:trPr>
        <w:tc>
          <w:tcPr>
            <w:tcW w:w="4876" w:type="dxa"/>
            <w:hideMark/>
          </w:tcPr>
          <w:p w14:paraId="61464047" w14:textId="77777777" w:rsidR="008C54F6" w:rsidRPr="00194CA3" w:rsidRDefault="00A35519" w:rsidP="00967D04">
            <w:pPr>
              <w:pStyle w:val="Normal6"/>
            </w:pPr>
            <w:r w:rsidRPr="00194CA3">
              <w:t>G.</w:t>
            </w:r>
            <w:r w:rsidRPr="00194CA3">
              <w:tab/>
              <w:t>considerando che è importante affrontare i rischi professionali derivanti dall'IA e dalla gestione algoritmica, quali la pressione da scadenze e da prestazioni, l'intensificazione del lavoro, il monitoraggio e la sorveglianza, come pure l'isolamento sociale e lo stress;</w:t>
            </w:r>
          </w:p>
        </w:tc>
        <w:tc>
          <w:tcPr>
            <w:tcW w:w="4876" w:type="dxa"/>
            <w:hideMark/>
          </w:tcPr>
          <w:p w14:paraId="5F1CC9EB" w14:textId="77777777" w:rsidR="008C54F6" w:rsidRPr="00194CA3" w:rsidRDefault="00A35519" w:rsidP="00967D04">
            <w:pPr>
              <w:pStyle w:val="Normal6"/>
              <w:rPr>
                <w:szCs w:val="24"/>
              </w:rPr>
            </w:pPr>
            <w:r w:rsidRPr="00194CA3">
              <w:t>G.</w:t>
            </w:r>
            <w:r w:rsidRPr="00194CA3">
              <w:tab/>
              <w:t xml:space="preserve">considerando che è importante affrontare i rischi professionali derivanti dall'IA e dalla gestione algoritmica, quali la pressione da scadenze e da prestazioni, </w:t>
            </w:r>
            <w:r w:rsidRPr="00194CA3">
              <w:rPr>
                <w:b/>
                <w:i/>
              </w:rPr>
              <w:t xml:space="preserve">la discriminazione, </w:t>
            </w:r>
            <w:r w:rsidRPr="00194CA3">
              <w:t>l'intensificazione del lavoro, il monitoraggio e la sorveglianza, come pure l'isolamento sociale e lo stress</w:t>
            </w:r>
            <w:r w:rsidRPr="00194CA3">
              <w:rPr>
                <w:b/>
                <w:i/>
              </w:rPr>
              <w:t xml:space="preserve"> e la disoccupazione tecnologica</w:t>
            </w:r>
            <w:r w:rsidRPr="00194CA3">
              <w:t>;</w:t>
            </w:r>
          </w:p>
        </w:tc>
      </w:tr>
    </w:tbl>
    <w:p w14:paraId="065FE124"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{PL}</w:t>
      </w:r>
      <w:r w:rsidRPr="00194CA3">
        <w:rPr>
          <w:noProof w:val="0"/>
        </w:rPr>
        <w:t>pl</w:t>
      </w:r>
      <w:r w:rsidRPr="00194CA3">
        <w:rPr>
          <w:rStyle w:val="HideTWBExt"/>
          <w:noProof w:val="0"/>
          <w:color w:val="auto"/>
        </w:rPr>
        <w:t>&lt;/Original&gt;</w:t>
      </w:r>
    </w:p>
    <w:p w14:paraId="274CE118" w14:textId="77777777" w:rsidR="008C54F6" w:rsidRPr="00194CA3" w:rsidRDefault="00A35519" w:rsidP="008C54F6">
      <w:r w:rsidRPr="00194CA3">
        <w:rPr>
          <w:rStyle w:val="HideTWBExt"/>
          <w:color w:val="auto"/>
        </w:rPr>
        <w:t>&lt;/Amend&gt;</w:t>
      </w:r>
    </w:p>
    <w:p w14:paraId="4B642657"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56</w:t>
      </w:r>
      <w:r w:rsidRPr="00194CA3">
        <w:rPr>
          <w:rStyle w:val="HideTWBExt"/>
          <w:b w:val="0"/>
          <w:color w:val="auto"/>
        </w:rPr>
        <w:t>&lt;/NumAm&gt;</w:t>
      </w:r>
    </w:p>
    <w:p w14:paraId="5C1FC287" w14:textId="77777777" w:rsidR="008C54F6" w:rsidRPr="00194CA3" w:rsidRDefault="00A35519" w:rsidP="008C54F6">
      <w:pPr>
        <w:pStyle w:val="NormalBold"/>
      </w:pPr>
      <w:r w:rsidRPr="00194CA3">
        <w:rPr>
          <w:rStyle w:val="HideTWBExt"/>
          <w:b w:val="0"/>
          <w:color w:val="auto"/>
        </w:rPr>
        <w:t>&lt;RepeatBlock-By&gt;&lt;Members&gt;</w:t>
      </w:r>
      <w:r w:rsidRPr="00194CA3">
        <w:t>Irena Joveva</w:t>
      </w:r>
      <w:r w:rsidRPr="00194CA3">
        <w:rPr>
          <w:rStyle w:val="HideTWBExt"/>
          <w:b w:val="0"/>
          <w:color w:val="auto"/>
        </w:rPr>
        <w:t>&lt;/Members&gt;</w:t>
      </w:r>
    </w:p>
    <w:p w14:paraId="49769699" w14:textId="77777777" w:rsidR="008C54F6" w:rsidRPr="00194CA3" w:rsidRDefault="00A35519" w:rsidP="008C54F6">
      <w:r w:rsidRPr="00194CA3">
        <w:rPr>
          <w:rStyle w:val="HideTWBExt"/>
          <w:color w:val="auto"/>
        </w:rPr>
        <w:t>&lt;/RepeatBlock-By&gt;</w:t>
      </w:r>
    </w:p>
    <w:p w14:paraId="657C5873"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6E5A310E" w14:textId="77777777" w:rsidR="008C54F6" w:rsidRPr="00194CA3" w:rsidRDefault="00A35519" w:rsidP="008C54F6">
      <w:pPr>
        <w:pStyle w:val="NormalBold"/>
      </w:pPr>
      <w:r w:rsidRPr="00194CA3">
        <w:rPr>
          <w:rStyle w:val="HideTWBExt"/>
          <w:b w:val="0"/>
          <w:color w:val="auto"/>
        </w:rPr>
        <w:t>&lt;Article&gt;</w:t>
      </w:r>
      <w:r w:rsidRPr="00194CA3">
        <w:t>Considerando G</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75928A49" w14:textId="77777777" w:rsidTr="00967D04">
        <w:trPr>
          <w:jc w:val="center"/>
        </w:trPr>
        <w:tc>
          <w:tcPr>
            <w:tcW w:w="9752" w:type="dxa"/>
            <w:gridSpan w:val="2"/>
          </w:tcPr>
          <w:p w14:paraId="1518DAE7" w14:textId="77777777" w:rsidR="008C54F6" w:rsidRPr="00194CA3" w:rsidRDefault="008C54F6" w:rsidP="00967D04">
            <w:pPr>
              <w:keepNext/>
            </w:pPr>
          </w:p>
        </w:tc>
      </w:tr>
      <w:tr w:rsidR="00194CA3" w:rsidRPr="00194CA3" w14:paraId="506246F8" w14:textId="77777777" w:rsidTr="00967D04">
        <w:trPr>
          <w:jc w:val="center"/>
        </w:trPr>
        <w:tc>
          <w:tcPr>
            <w:tcW w:w="4876" w:type="dxa"/>
            <w:hideMark/>
          </w:tcPr>
          <w:p w14:paraId="11CFFF78" w14:textId="77777777" w:rsidR="008C54F6" w:rsidRPr="00194CA3" w:rsidRDefault="00A35519" w:rsidP="00967D04">
            <w:pPr>
              <w:pStyle w:val="ColumnHeading"/>
              <w:keepNext/>
            </w:pPr>
            <w:r w:rsidRPr="00194CA3">
              <w:t>Proposta di risoluzione</w:t>
            </w:r>
          </w:p>
        </w:tc>
        <w:tc>
          <w:tcPr>
            <w:tcW w:w="4876" w:type="dxa"/>
            <w:hideMark/>
          </w:tcPr>
          <w:p w14:paraId="73885643" w14:textId="77777777" w:rsidR="008C54F6" w:rsidRPr="00194CA3" w:rsidRDefault="00A35519" w:rsidP="00967D04">
            <w:pPr>
              <w:pStyle w:val="ColumnHeading"/>
              <w:keepNext/>
            </w:pPr>
            <w:r w:rsidRPr="00194CA3">
              <w:t>Emendamento</w:t>
            </w:r>
          </w:p>
        </w:tc>
      </w:tr>
      <w:tr w:rsidR="00194CA3" w:rsidRPr="00194CA3" w14:paraId="16A07DD7" w14:textId="77777777" w:rsidTr="00967D04">
        <w:trPr>
          <w:jc w:val="center"/>
        </w:trPr>
        <w:tc>
          <w:tcPr>
            <w:tcW w:w="4876" w:type="dxa"/>
            <w:hideMark/>
          </w:tcPr>
          <w:p w14:paraId="65497108" w14:textId="77777777" w:rsidR="008C54F6" w:rsidRPr="00194CA3" w:rsidRDefault="00A35519" w:rsidP="00967D04">
            <w:pPr>
              <w:pStyle w:val="Normal6"/>
            </w:pPr>
            <w:r w:rsidRPr="00194CA3">
              <w:t>G.</w:t>
            </w:r>
            <w:r w:rsidRPr="00194CA3">
              <w:tab/>
            </w:r>
            <w:r w:rsidRPr="00194CA3">
              <w:t xml:space="preserve">considerando che è importante affrontare i rischi </w:t>
            </w:r>
            <w:r w:rsidRPr="00194CA3">
              <w:rPr>
                <w:b/>
                <w:i/>
              </w:rPr>
              <w:t>professionali</w:t>
            </w:r>
            <w:r w:rsidRPr="00194CA3">
              <w:t xml:space="preserve"> derivanti dall'IA e dalla gestione algoritmica, quali la pressione da scadenze e da prestazioni, l'intensificazione del lavoro, il monitoraggio e la sorveglianza, come pure l'isolamento sociale e lo stress;</w:t>
            </w:r>
          </w:p>
        </w:tc>
        <w:tc>
          <w:tcPr>
            <w:tcW w:w="4876" w:type="dxa"/>
            <w:hideMark/>
          </w:tcPr>
          <w:p w14:paraId="4D82310C" w14:textId="77777777" w:rsidR="008C54F6" w:rsidRPr="00194CA3" w:rsidRDefault="00A35519" w:rsidP="00967D04">
            <w:pPr>
              <w:pStyle w:val="Normal6"/>
              <w:rPr>
                <w:szCs w:val="24"/>
              </w:rPr>
            </w:pPr>
            <w:r w:rsidRPr="00194CA3">
              <w:t>G.</w:t>
            </w:r>
            <w:r w:rsidRPr="00194CA3">
              <w:tab/>
              <w:t xml:space="preserve">considerando che è importante affrontare i rischi </w:t>
            </w:r>
            <w:r w:rsidRPr="00194CA3">
              <w:rPr>
                <w:b/>
                <w:i/>
              </w:rPr>
              <w:t>per la qualità delle condizioni di lavoro e la salute e sicurezza sul lavoro (SSL)</w:t>
            </w:r>
            <w:r w:rsidRPr="00194CA3">
              <w:t xml:space="preserve"> derivanti dall'IA e dalla gestione algoritmica, quali la pressione da scadenze e da prestazioni, l'intensificazione del lavoro, il monitoraggio</w:t>
            </w:r>
            <w:r w:rsidRPr="00194CA3">
              <w:rPr>
                <w:b/>
                <w:i/>
              </w:rPr>
              <w:t xml:space="preserve"> intrusivo</w:t>
            </w:r>
            <w:r w:rsidRPr="00194CA3">
              <w:t xml:space="preserve"> e la sorveglianza, come pure l'isolamento sociale e lo stress;</w:t>
            </w:r>
          </w:p>
        </w:tc>
      </w:tr>
    </w:tbl>
    <w:p w14:paraId="26086AD6"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2BF76364" w14:textId="77777777" w:rsidR="008C54F6" w:rsidRPr="00194CA3" w:rsidRDefault="00A35519" w:rsidP="008C54F6">
      <w:r w:rsidRPr="00194CA3">
        <w:rPr>
          <w:rStyle w:val="HideTWBExt"/>
          <w:color w:val="auto"/>
        </w:rPr>
        <w:t>&lt;/Amend&gt;</w:t>
      </w:r>
    </w:p>
    <w:p w14:paraId="4CACD063"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57</w:t>
      </w:r>
      <w:r w:rsidRPr="00194CA3">
        <w:rPr>
          <w:rStyle w:val="HideTWBExt"/>
          <w:b w:val="0"/>
          <w:color w:val="auto"/>
        </w:rPr>
        <w:t>&lt;/NumAm&gt;</w:t>
      </w:r>
    </w:p>
    <w:p w14:paraId="1CC356BC" w14:textId="77777777" w:rsidR="008C54F6" w:rsidRPr="00194CA3" w:rsidRDefault="00A35519" w:rsidP="008C54F6">
      <w:pPr>
        <w:pStyle w:val="NormalBold"/>
      </w:pPr>
      <w:r w:rsidRPr="00194CA3">
        <w:rPr>
          <w:rStyle w:val="HideTWBExt"/>
          <w:b w:val="0"/>
          <w:color w:val="auto"/>
        </w:rPr>
        <w:t>&lt;RepeatBlock-By&gt;&lt;Members&gt;</w:t>
      </w:r>
      <w:r w:rsidRPr="00194CA3">
        <w:t>Miriam Lexmann, Christian Ehler</w:t>
      </w:r>
      <w:r w:rsidRPr="00194CA3">
        <w:rPr>
          <w:rStyle w:val="HideTWBExt"/>
          <w:b w:val="0"/>
          <w:color w:val="auto"/>
        </w:rPr>
        <w:t>&lt;/Members&gt;</w:t>
      </w:r>
    </w:p>
    <w:p w14:paraId="0CE32BF0" w14:textId="77777777" w:rsidR="008C54F6" w:rsidRPr="00194CA3" w:rsidRDefault="00A35519" w:rsidP="008C54F6">
      <w:r w:rsidRPr="00194CA3">
        <w:rPr>
          <w:rStyle w:val="HideTWBExt"/>
          <w:color w:val="auto"/>
        </w:rPr>
        <w:t>&lt;/RepeatBlock-By&gt;</w:t>
      </w:r>
    </w:p>
    <w:p w14:paraId="02194E2A"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1FD848AC" w14:textId="77777777" w:rsidR="008C54F6" w:rsidRPr="00194CA3" w:rsidRDefault="00A35519" w:rsidP="008C54F6">
      <w:pPr>
        <w:pStyle w:val="NormalBold"/>
      </w:pPr>
      <w:r w:rsidRPr="00194CA3">
        <w:rPr>
          <w:rStyle w:val="HideTWBExt"/>
          <w:b w:val="0"/>
          <w:color w:val="auto"/>
        </w:rPr>
        <w:t>&lt;Article&gt;</w:t>
      </w:r>
      <w:r w:rsidRPr="00194CA3">
        <w:t>Considerando G</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7395F18" w14:textId="77777777" w:rsidTr="00967D04">
        <w:trPr>
          <w:jc w:val="center"/>
        </w:trPr>
        <w:tc>
          <w:tcPr>
            <w:tcW w:w="9752" w:type="dxa"/>
            <w:gridSpan w:val="2"/>
          </w:tcPr>
          <w:p w14:paraId="4768B6CB" w14:textId="77777777" w:rsidR="008C54F6" w:rsidRPr="00194CA3" w:rsidRDefault="008C54F6" w:rsidP="00967D04">
            <w:pPr>
              <w:keepNext/>
            </w:pPr>
          </w:p>
        </w:tc>
      </w:tr>
      <w:tr w:rsidR="00194CA3" w:rsidRPr="00194CA3" w14:paraId="76D8915C" w14:textId="77777777" w:rsidTr="00967D04">
        <w:trPr>
          <w:jc w:val="center"/>
        </w:trPr>
        <w:tc>
          <w:tcPr>
            <w:tcW w:w="4876" w:type="dxa"/>
            <w:hideMark/>
          </w:tcPr>
          <w:p w14:paraId="0F01CAED" w14:textId="77777777" w:rsidR="008C54F6" w:rsidRPr="00194CA3" w:rsidRDefault="00A35519" w:rsidP="00967D04">
            <w:pPr>
              <w:pStyle w:val="ColumnHeading"/>
              <w:keepNext/>
            </w:pPr>
            <w:r w:rsidRPr="00194CA3">
              <w:t>Proposta di risoluzione</w:t>
            </w:r>
          </w:p>
        </w:tc>
        <w:tc>
          <w:tcPr>
            <w:tcW w:w="4876" w:type="dxa"/>
            <w:hideMark/>
          </w:tcPr>
          <w:p w14:paraId="52D2AA35" w14:textId="77777777" w:rsidR="008C54F6" w:rsidRPr="00194CA3" w:rsidRDefault="00A35519" w:rsidP="00967D04">
            <w:pPr>
              <w:pStyle w:val="ColumnHeading"/>
              <w:keepNext/>
            </w:pPr>
            <w:r w:rsidRPr="00194CA3">
              <w:t>Emendamento</w:t>
            </w:r>
          </w:p>
        </w:tc>
      </w:tr>
      <w:tr w:rsidR="00194CA3" w:rsidRPr="00194CA3" w14:paraId="7D6B7892" w14:textId="77777777" w:rsidTr="00967D04">
        <w:trPr>
          <w:jc w:val="center"/>
        </w:trPr>
        <w:tc>
          <w:tcPr>
            <w:tcW w:w="4876" w:type="dxa"/>
            <w:hideMark/>
          </w:tcPr>
          <w:p w14:paraId="6D4D7C04" w14:textId="77777777" w:rsidR="008C54F6" w:rsidRPr="00194CA3" w:rsidRDefault="00A35519" w:rsidP="00967D04">
            <w:pPr>
              <w:pStyle w:val="Normal6"/>
            </w:pPr>
            <w:r w:rsidRPr="00194CA3">
              <w:t>G.</w:t>
            </w:r>
            <w:r w:rsidRPr="00194CA3">
              <w:tab/>
            </w:r>
            <w:r w:rsidRPr="00194CA3">
              <w:t xml:space="preserve">considerando che è importante affrontare i rischi professionali derivanti dall'IA e dalla gestione algoritmica, quali </w:t>
            </w:r>
            <w:r w:rsidRPr="00194CA3">
              <w:rPr>
                <w:b/>
                <w:i/>
              </w:rPr>
              <w:t>la</w:t>
            </w:r>
            <w:r w:rsidRPr="00194CA3">
              <w:t xml:space="preserve"> pressione da scadenze e da prestazioni, l'intensificazione del lavoro, il monitoraggio e la sorveglianza, come pure l'isolamento sociale e lo stress;</w:t>
            </w:r>
          </w:p>
        </w:tc>
        <w:tc>
          <w:tcPr>
            <w:tcW w:w="4876" w:type="dxa"/>
            <w:hideMark/>
          </w:tcPr>
          <w:p w14:paraId="509BA08F" w14:textId="77777777" w:rsidR="008C54F6" w:rsidRPr="00194CA3" w:rsidRDefault="00A35519" w:rsidP="00967D04">
            <w:pPr>
              <w:pStyle w:val="Normal6"/>
              <w:rPr>
                <w:szCs w:val="24"/>
              </w:rPr>
            </w:pPr>
            <w:r w:rsidRPr="00194CA3">
              <w:t>G.</w:t>
            </w:r>
            <w:r w:rsidRPr="00194CA3">
              <w:tab/>
              <w:t xml:space="preserve">considerando che è importante </w:t>
            </w:r>
            <w:r w:rsidRPr="00194CA3">
              <w:rPr>
                <w:b/>
                <w:i/>
              </w:rPr>
              <w:t xml:space="preserve">prevenire e </w:t>
            </w:r>
            <w:r w:rsidRPr="00194CA3">
              <w:t>affrontare i</w:t>
            </w:r>
            <w:r w:rsidRPr="00194CA3">
              <w:rPr>
                <w:b/>
                <w:i/>
              </w:rPr>
              <w:t xml:space="preserve"> possibili</w:t>
            </w:r>
            <w:r w:rsidRPr="00194CA3">
              <w:t xml:space="preserve"> rischi professionali derivanti dall'IA e dalla gestione algoritmica, quali </w:t>
            </w:r>
            <w:r w:rsidRPr="00194CA3">
              <w:rPr>
                <w:b/>
                <w:i/>
              </w:rPr>
              <w:t>l'aumento della</w:t>
            </w:r>
            <w:r w:rsidRPr="00194CA3">
              <w:t xml:space="preserve"> pressione da scadenze e da prestazioni, l'intensificazione del lavoro, il monitoraggio e la sorveglianza, come pure l'isolamento sociale e lo stress;</w:t>
            </w:r>
          </w:p>
        </w:tc>
      </w:tr>
    </w:tbl>
    <w:p w14:paraId="1EFD6517"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7A1BD421" w14:textId="77777777" w:rsidR="008C54F6" w:rsidRPr="00194CA3" w:rsidRDefault="00A35519" w:rsidP="008C54F6">
      <w:r w:rsidRPr="00194CA3">
        <w:rPr>
          <w:rStyle w:val="HideTWBExt"/>
          <w:color w:val="auto"/>
        </w:rPr>
        <w:t>&lt;/Amend&gt;</w:t>
      </w:r>
    </w:p>
    <w:p w14:paraId="18A5FFB6"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58</w:t>
      </w:r>
      <w:r w:rsidRPr="00194CA3">
        <w:rPr>
          <w:rStyle w:val="HideTWBExt"/>
          <w:b w:val="0"/>
          <w:color w:val="auto"/>
        </w:rPr>
        <w:t>&lt;/NumAm&gt;</w:t>
      </w:r>
    </w:p>
    <w:p w14:paraId="334F9733" w14:textId="77777777" w:rsidR="008C54F6" w:rsidRPr="00194CA3" w:rsidRDefault="00A35519" w:rsidP="008C54F6">
      <w:pPr>
        <w:pStyle w:val="NormalBold"/>
      </w:pPr>
      <w:r w:rsidRPr="00194CA3">
        <w:rPr>
          <w:rStyle w:val="HideTWBExt"/>
          <w:b w:val="0"/>
          <w:color w:val="auto"/>
        </w:rPr>
        <w:t>&lt;RepeatBlock-By&gt;&lt;Members&gt;</w:t>
      </w:r>
      <w:r w:rsidRPr="00194CA3">
        <w:t>Kim Van Sparrentak</w:t>
      </w:r>
      <w:r w:rsidRPr="00194CA3">
        <w:rPr>
          <w:rStyle w:val="HideTWBExt"/>
          <w:b w:val="0"/>
          <w:color w:val="auto"/>
        </w:rPr>
        <w:t>&lt;/Members&gt;</w:t>
      </w:r>
    </w:p>
    <w:p w14:paraId="0F684E35" w14:textId="77777777" w:rsidR="008C54F6" w:rsidRPr="00194CA3" w:rsidRDefault="00A35519" w:rsidP="008C54F6">
      <w:r w:rsidRPr="00194CA3">
        <w:rPr>
          <w:rStyle w:val="HideTWBExt"/>
          <w:color w:val="auto"/>
        </w:rPr>
        <w:t>&lt;AuNomDe&gt;</w:t>
      </w:r>
      <w:r w:rsidRPr="00194CA3">
        <w:rPr>
          <w:rStyle w:val="HideTWBInt"/>
          <w:color w:val="auto"/>
        </w:rPr>
        <w:t>{Verts/ALE}</w:t>
      </w:r>
      <w:r w:rsidRPr="00194CA3">
        <w:t>a nome del gruppo Verts/ALE</w:t>
      </w:r>
      <w:r w:rsidRPr="00194CA3">
        <w:rPr>
          <w:rStyle w:val="HideTWBExt"/>
          <w:color w:val="auto"/>
        </w:rPr>
        <w:t>&lt;/AuNomDe&gt;</w:t>
      </w:r>
    </w:p>
    <w:p w14:paraId="2F8CF017" w14:textId="77777777" w:rsidR="008C54F6" w:rsidRPr="00194CA3" w:rsidRDefault="00A35519" w:rsidP="008C54F6">
      <w:r w:rsidRPr="00194CA3">
        <w:rPr>
          <w:rStyle w:val="HideTWBExt"/>
          <w:color w:val="auto"/>
        </w:rPr>
        <w:t>&lt;/RepeatBlock-By&gt;</w:t>
      </w:r>
    </w:p>
    <w:p w14:paraId="4CE37BF8"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4E17BC39" w14:textId="77777777" w:rsidR="008C54F6" w:rsidRPr="00194CA3" w:rsidRDefault="00A35519" w:rsidP="008C54F6">
      <w:pPr>
        <w:pStyle w:val="NormalBold"/>
      </w:pPr>
      <w:r w:rsidRPr="00194CA3">
        <w:rPr>
          <w:rStyle w:val="HideTWBExt"/>
          <w:b w:val="0"/>
          <w:color w:val="auto"/>
        </w:rPr>
        <w:t>&lt;Article&gt;</w:t>
      </w:r>
      <w:r w:rsidRPr="00194CA3">
        <w:t>Considerando G bis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AF6C7F8" w14:textId="77777777" w:rsidTr="00967D04">
        <w:trPr>
          <w:jc w:val="center"/>
        </w:trPr>
        <w:tc>
          <w:tcPr>
            <w:tcW w:w="9752" w:type="dxa"/>
            <w:gridSpan w:val="2"/>
          </w:tcPr>
          <w:p w14:paraId="7F9CBC75" w14:textId="77777777" w:rsidR="008C54F6" w:rsidRPr="00194CA3" w:rsidRDefault="008C54F6" w:rsidP="00967D04">
            <w:pPr>
              <w:keepNext/>
            </w:pPr>
          </w:p>
        </w:tc>
      </w:tr>
      <w:tr w:rsidR="00194CA3" w:rsidRPr="00194CA3" w14:paraId="5DF4F28E" w14:textId="77777777" w:rsidTr="00967D04">
        <w:trPr>
          <w:jc w:val="center"/>
        </w:trPr>
        <w:tc>
          <w:tcPr>
            <w:tcW w:w="4876" w:type="dxa"/>
            <w:hideMark/>
          </w:tcPr>
          <w:p w14:paraId="28624B7D" w14:textId="77777777" w:rsidR="008C54F6" w:rsidRPr="00194CA3" w:rsidRDefault="00A35519" w:rsidP="00967D04">
            <w:pPr>
              <w:pStyle w:val="ColumnHeading"/>
              <w:keepNext/>
            </w:pPr>
            <w:r w:rsidRPr="00194CA3">
              <w:t>Proposta di risoluzione</w:t>
            </w:r>
          </w:p>
        </w:tc>
        <w:tc>
          <w:tcPr>
            <w:tcW w:w="4876" w:type="dxa"/>
            <w:hideMark/>
          </w:tcPr>
          <w:p w14:paraId="5DF6BE72" w14:textId="77777777" w:rsidR="008C54F6" w:rsidRPr="00194CA3" w:rsidRDefault="00A35519" w:rsidP="00967D04">
            <w:pPr>
              <w:pStyle w:val="ColumnHeading"/>
              <w:keepNext/>
            </w:pPr>
            <w:r w:rsidRPr="00194CA3">
              <w:t>Emendamento</w:t>
            </w:r>
          </w:p>
        </w:tc>
      </w:tr>
      <w:tr w:rsidR="00194CA3" w:rsidRPr="00194CA3" w14:paraId="45688692" w14:textId="77777777" w:rsidTr="00967D04">
        <w:trPr>
          <w:jc w:val="center"/>
        </w:trPr>
        <w:tc>
          <w:tcPr>
            <w:tcW w:w="4876" w:type="dxa"/>
          </w:tcPr>
          <w:p w14:paraId="190A14F2" w14:textId="77777777" w:rsidR="008C54F6" w:rsidRPr="00194CA3" w:rsidRDefault="008C54F6" w:rsidP="00967D04">
            <w:pPr>
              <w:pStyle w:val="Normal6"/>
            </w:pPr>
          </w:p>
        </w:tc>
        <w:tc>
          <w:tcPr>
            <w:tcW w:w="4876" w:type="dxa"/>
            <w:hideMark/>
          </w:tcPr>
          <w:p w14:paraId="32D235D9" w14:textId="77777777" w:rsidR="008C54F6" w:rsidRPr="00194CA3" w:rsidRDefault="00A35519" w:rsidP="00967D04">
            <w:pPr>
              <w:pStyle w:val="Normal6"/>
              <w:rPr>
                <w:szCs w:val="24"/>
              </w:rPr>
            </w:pPr>
            <w:r w:rsidRPr="00194CA3">
              <w:rPr>
                <w:b/>
                <w:i/>
              </w:rPr>
              <w:t>G bis.</w:t>
            </w:r>
            <w:r w:rsidRPr="00194CA3">
              <w:rPr>
                <w:b/>
                <w:i/>
              </w:rPr>
              <w:tab/>
            </w:r>
            <w:r w:rsidRPr="00194CA3">
              <w:rPr>
                <w:b/>
                <w:i/>
              </w:rPr>
              <w:t>considerando che i sistemi di gestione algoritmica sono utilizzati prevalentemente per le seguenti attività gestionali</w:t>
            </w:r>
            <w:r w:rsidRPr="00194CA3">
              <w:rPr>
                <w:b/>
                <w:i/>
                <w:vertAlign w:val="superscript"/>
              </w:rPr>
              <w:t>1 bis</w:t>
            </w:r>
            <w:r w:rsidRPr="00194CA3">
              <w:rPr>
                <w:b/>
                <w:i/>
              </w:rPr>
              <w:t>:</w:t>
            </w:r>
            <w:r w:rsidRPr="00194CA3">
              <w:rPr>
                <w:b/>
                <w:i/>
              </w:rPr>
              <w:t xml:space="preserve"> </w:t>
            </w:r>
            <w:r w:rsidRPr="00194CA3">
              <w:rPr>
                <w:b/>
                <w:i/>
              </w:rPr>
              <w:t>assunzione, pianificazione del lavoro/dei compiti, incoraggiamento/orientamento, monitoraggio/controllo dei lavoratori;</w:t>
            </w:r>
            <w:r w:rsidRPr="00194CA3">
              <w:rPr>
                <w:b/>
                <w:i/>
              </w:rPr>
              <w:t xml:space="preserve"> </w:t>
            </w:r>
            <w:r w:rsidRPr="00194CA3">
              <w:rPr>
                <w:b/>
                <w:i/>
              </w:rPr>
              <w:t>valutazione dei lavoratori, gestione/formazione dei talenti, ricompensa dei lavoratori e licenziamento dei lavoratori;</w:t>
            </w:r>
            <w:r w:rsidRPr="00194CA3">
              <w:rPr>
                <w:b/>
                <w:i/>
              </w:rPr>
              <w:t xml:space="preserve"> </w:t>
            </w:r>
            <w:r w:rsidRPr="00194CA3">
              <w:rPr>
                <w:b/>
                <w:i/>
              </w:rPr>
              <w:t>che la gestione algoritmica spesso non è utilizzata attraverso software specifici, ma come parte integrante del software preesistente;</w:t>
            </w:r>
          </w:p>
        </w:tc>
      </w:tr>
      <w:tr w:rsidR="00194CA3" w:rsidRPr="00194CA3" w14:paraId="47DDC608" w14:textId="77777777" w:rsidTr="00967D04">
        <w:trPr>
          <w:jc w:val="center"/>
        </w:trPr>
        <w:tc>
          <w:tcPr>
            <w:tcW w:w="4876" w:type="dxa"/>
          </w:tcPr>
          <w:p w14:paraId="55FF667B" w14:textId="77777777" w:rsidR="008C54F6" w:rsidRPr="00194CA3" w:rsidRDefault="008C54F6" w:rsidP="00967D04">
            <w:pPr>
              <w:pStyle w:val="Normal6"/>
            </w:pPr>
          </w:p>
        </w:tc>
        <w:tc>
          <w:tcPr>
            <w:tcW w:w="4876" w:type="dxa"/>
            <w:hideMark/>
          </w:tcPr>
          <w:p w14:paraId="420B558C" w14:textId="77777777" w:rsidR="008C54F6" w:rsidRPr="00194CA3" w:rsidRDefault="00A35519" w:rsidP="00967D04">
            <w:pPr>
              <w:pStyle w:val="Normal6"/>
              <w:rPr>
                <w:szCs w:val="24"/>
              </w:rPr>
            </w:pPr>
            <w:r w:rsidRPr="00194CA3">
              <w:rPr>
                <w:b/>
                <w:i/>
              </w:rPr>
              <w:t>__________________</w:t>
            </w:r>
          </w:p>
        </w:tc>
      </w:tr>
      <w:tr w:rsidR="00194CA3" w:rsidRPr="00194CA3" w14:paraId="68FAEC4C" w14:textId="77777777" w:rsidTr="00967D04">
        <w:trPr>
          <w:jc w:val="center"/>
        </w:trPr>
        <w:tc>
          <w:tcPr>
            <w:tcW w:w="4876" w:type="dxa"/>
          </w:tcPr>
          <w:p w14:paraId="22030982" w14:textId="77777777" w:rsidR="008C54F6" w:rsidRPr="00194CA3" w:rsidRDefault="008C54F6" w:rsidP="00967D04">
            <w:pPr>
              <w:pStyle w:val="Normal6"/>
            </w:pPr>
          </w:p>
        </w:tc>
        <w:tc>
          <w:tcPr>
            <w:tcW w:w="4876" w:type="dxa"/>
            <w:hideMark/>
          </w:tcPr>
          <w:p w14:paraId="69908994" w14:textId="77777777" w:rsidR="008C54F6" w:rsidRPr="00194CA3" w:rsidRDefault="00A35519" w:rsidP="00967D04">
            <w:pPr>
              <w:pStyle w:val="Normal6"/>
              <w:rPr>
                <w:szCs w:val="24"/>
              </w:rPr>
            </w:pPr>
            <w:r w:rsidRPr="00194CA3">
              <w:rPr>
                <w:b/>
                <w:i/>
                <w:vertAlign w:val="superscript"/>
              </w:rPr>
              <w:t>1 bis</w:t>
            </w:r>
            <w:r w:rsidRPr="00194CA3">
              <w:rPr>
                <w:b/>
                <w:i/>
              </w:rPr>
              <w:t xml:space="preserve"> Commissione europea: </w:t>
            </w:r>
            <w:r w:rsidRPr="00194CA3">
              <w:rPr>
                <w:b/>
                <w:i/>
              </w:rPr>
              <w:t xml:space="preserve">Direzione generale per l'Occupazione, gli affari sociali e l'inclusione, Visionary Analytics, Paliokaitė, A., Christenko, A., Aloisi, A. et al., </w:t>
            </w:r>
            <w:r w:rsidRPr="00194CA3">
              <w:rPr>
                <w:b/>
                <w:i/>
                <w:iCs/>
              </w:rPr>
              <w:t>Study exploring the context, challenges, opportunities, and trends in algorithmic management in the workplace</w:t>
            </w:r>
            <w:r w:rsidRPr="00194CA3">
              <w:rPr>
                <w:b/>
                <w:i/>
              </w:rPr>
              <w:t xml:space="preserve"> – Final report, Ufficio delle pubblicazioni dell'Unione europea, 2025, https://data.europa.eu/doi/10.2767/5629841.</w:t>
            </w:r>
          </w:p>
        </w:tc>
      </w:tr>
    </w:tbl>
    <w:p w14:paraId="7D481146"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50CB9953" w14:textId="77777777" w:rsidR="008C54F6" w:rsidRPr="00194CA3" w:rsidRDefault="00A35519" w:rsidP="008C54F6">
      <w:r w:rsidRPr="00194CA3">
        <w:rPr>
          <w:rStyle w:val="HideTWBExt"/>
          <w:color w:val="auto"/>
        </w:rPr>
        <w:t>&lt;/Amend&gt;</w:t>
      </w:r>
    </w:p>
    <w:p w14:paraId="2DC5D866"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59</w:t>
      </w:r>
      <w:r w:rsidRPr="00194CA3">
        <w:rPr>
          <w:rStyle w:val="HideTWBExt"/>
          <w:b w:val="0"/>
          <w:color w:val="auto"/>
        </w:rPr>
        <w:t>&lt;/NumAm&gt;</w:t>
      </w:r>
    </w:p>
    <w:p w14:paraId="1A0B9354" w14:textId="77777777" w:rsidR="008C54F6" w:rsidRPr="00194CA3" w:rsidRDefault="00A35519" w:rsidP="008C54F6">
      <w:pPr>
        <w:pStyle w:val="NormalBold"/>
      </w:pPr>
      <w:r w:rsidRPr="00194CA3">
        <w:rPr>
          <w:rStyle w:val="HideTWBExt"/>
          <w:b w:val="0"/>
          <w:color w:val="auto"/>
        </w:rPr>
        <w:t>&lt;RepeatBlock-By&gt;&lt;Members&gt;</w:t>
      </w:r>
      <w:r w:rsidRPr="00194CA3">
        <w:t>Leila Chaibi, Anthony Smith, Sebastian Everding</w:t>
      </w:r>
      <w:r w:rsidRPr="00194CA3">
        <w:rPr>
          <w:rStyle w:val="HideTWBExt"/>
          <w:b w:val="0"/>
          <w:color w:val="auto"/>
        </w:rPr>
        <w:t>&lt;/Members&gt;</w:t>
      </w:r>
    </w:p>
    <w:p w14:paraId="491FC1ED" w14:textId="77777777" w:rsidR="008C54F6" w:rsidRPr="00194CA3" w:rsidRDefault="00A35519" w:rsidP="008C54F6">
      <w:r w:rsidRPr="00194CA3">
        <w:rPr>
          <w:rStyle w:val="HideTWBExt"/>
          <w:color w:val="auto"/>
        </w:rPr>
        <w:t>&lt;/RepeatBlock-By&gt;</w:t>
      </w:r>
    </w:p>
    <w:p w14:paraId="625F74B7"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030D8599" w14:textId="77777777" w:rsidR="008C54F6" w:rsidRPr="00194CA3" w:rsidRDefault="00A35519" w:rsidP="008C54F6">
      <w:pPr>
        <w:pStyle w:val="NormalBold"/>
      </w:pPr>
      <w:r w:rsidRPr="00194CA3">
        <w:rPr>
          <w:rStyle w:val="HideTWBExt"/>
          <w:b w:val="0"/>
          <w:color w:val="auto"/>
        </w:rPr>
        <w:t>&lt;Article&gt;</w:t>
      </w:r>
      <w:r w:rsidRPr="00194CA3">
        <w:t>Considerando H</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C282175" w14:textId="77777777" w:rsidTr="00967D04">
        <w:trPr>
          <w:jc w:val="center"/>
        </w:trPr>
        <w:tc>
          <w:tcPr>
            <w:tcW w:w="9752" w:type="dxa"/>
            <w:gridSpan w:val="2"/>
          </w:tcPr>
          <w:p w14:paraId="38CAEE63" w14:textId="77777777" w:rsidR="008C54F6" w:rsidRPr="00194CA3" w:rsidRDefault="008C54F6" w:rsidP="00967D04">
            <w:pPr>
              <w:keepNext/>
            </w:pPr>
          </w:p>
        </w:tc>
      </w:tr>
      <w:tr w:rsidR="00194CA3" w:rsidRPr="00194CA3" w14:paraId="506FB94C" w14:textId="77777777" w:rsidTr="00967D04">
        <w:trPr>
          <w:jc w:val="center"/>
        </w:trPr>
        <w:tc>
          <w:tcPr>
            <w:tcW w:w="4876" w:type="dxa"/>
            <w:hideMark/>
          </w:tcPr>
          <w:p w14:paraId="0A988004" w14:textId="77777777" w:rsidR="008C54F6" w:rsidRPr="00194CA3" w:rsidRDefault="00A35519" w:rsidP="00967D04">
            <w:pPr>
              <w:pStyle w:val="ColumnHeading"/>
              <w:keepNext/>
            </w:pPr>
            <w:r w:rsidRPr="00194CA3">
              <w:t>Proposta di risoluzione</w:t>
            </w:r>
          </w:p>
        </w:tc>
        <w:tc>
          <w:tcPr>
            <w:tcW w:w="4876" w:type="dxa"/>
            <w:hideMark/>
          </w:tcPr>
          <w:p w14:paraId="1773CC42" w14:textId="77777777" w:rsidR="008C54F6" w:rsidRPr="00194CA3" w:rsidRDefault="00A35519" w:rsidP="00967D04">
            <w:pPr>
              <w:pStyle w:val="ColumnHeading"/>
              <w:keepNext/>
            </w:pPr>
            <w:r w:rsidRPr="00194CA3">
              <w:t>Emendamento</w:t>
            </w:r>
          </w:p>
        </w:tc>
      </w:tr>
      <w:tr w:rsidR="00194CA3" w:rsidRPr="00194CA3" w14:paraId="066ACCAF" w14:textId="77777777" w:rsidTr="00967D04">
        <w:trPr>
          <w:jc w:val="center"/>
        </w:trPr>
        <w:tc>
          <w:tcPr>
            <w:tcW w:w="4876" w:type="dxa"/>
            <w:hideMark/>
          </w:tcPr>
          <w:p w14:paraId="692470B9" w14:textId="77777777" w:rsidR="008C54F6" w:rsidRPr="00194CA3" w:rsidRDefault="00A35519" w:rsidP="00967D04">
            <w:pPr>
              <w:pStyle w:val="Normal6"/>
            </w:pPr>
            <w:r w:rsidRPr="00194CA3">
              <w:t>H.</w:t>
            </w:r>
            <w:r w:rsidRPr="00194CA3">
              <w:tab/>
            </w:r>
            <w:r w:rsidRPr="00194CA3">
              <w:t xml:space="preserve">considerando che la diffusione dell'IA e dei sistemi di gestione algoritmica sul luogo di lavoro comporta la raccolta e il trattamento di un ampio volume di dati </w:t>
            </w:r>
            <w:r w:rsidRPr="00194CA3">
              <w:rPr>
                <w:b/>
                <w:i/>
              </w:rPr>
              <w:t>dei dipendenti</w:t>
            </w:r>
            <w:r w:rsidRPr="00194CA3">
              <w:t xml:space="preserve">, il che può sollevare preoccupazioni in merito alla protezione dei dati e alla vita privata e impone di gestire tali dati </w:t>
            </w:r>
            <w:r w:rsidRPr="00194CA3">
              <w:rPr>
                <w:b/>
                <w:i/>
              </w:rPr>
              <w:t>con</w:t>
            </w:r>
            <w:r w:rsidRPr="00194CA3">
              <w:t xml:space="preserve"> la </w:t>
            </w:r>
            <w:r w:rsidRPr="00194CA3">
              <w:rPr>
                <w:b/>
                <w:i/>
              </w:rPr>
              <w:t>dovuta diligenza</w:t>
            </w:r>
            <w:r w:rsidRPr="00194CA3">
              <w:t>;</w:t>
            </w:r>
          </w:p>
        </w:tc>
        <w:tc>
          <w:tcPr>
            <w:tcW w:w="4876" w:type="dxa"/>
            <w:hideMark/>
          </w:tcPr>
          <w:p w14:paraId="36055A6D" w14:textId="77777777" w:rsidR="008C54F6" w:rsidRPr="00194CA3" w:rsidRDefault="00A35519" w:rsidP="00967D04">
            <w:pPr>
              <w:pStyle w:val="Normal6"/>
              <w:rPr>
                <w:szCs w:val="24"/>
              </w:rPr>
            </w:pPr>
            <w:r w:rsidRPr="00194CA3">
              <w:t>H.</w:t>
            </w:r>
            <w:r w:rsidRPr="00194CA3">
              <w:tab/>
              <w:t xml:space="preserve">considerando che la diffusione dell'IA e dei sistemi di gestione algoritmica sul luogo di lavoro comporta la raccolta e il trattamento di un ampio volume di dati </w:t>
            </w:r>
            <w:r w:rsidRPr="00194CA3">
              <w:rPr>
                <w:b/>
                <w:i/>
              </w:rPr>
              <w:t>personali e collettivi delle persone che svolgono un lavoro</w:t>
            </w:r>
            <w:r w:rsidRPr="00194CA3">
              <w:t xml:space="preserve">, il che può sollevare preoccupazioni in merito alla protezione dei dati e alla vita privata e impone di gestire tali dati </w:t>
            </w:r>
            <w:r w:rsidRPr="00194CA3">
              <w:rPr>
                <w:b/>
                <w:i/>
              </w:rPr>
              <w:t>affrontando l'asimmetria degli squilibri di potere mediante</w:t>
            </w:r>
            <w:r w:rsidRPr="00194CA3">
              <w:t xml:space="preserve"> la </w:t>
            </w:r>
            <w:r w:rsidRPr="00194CA3">
              <w:rPr>
                <w:b/>
                <w:i/>
              </w:rPr>
              <w:t>definizione di norme giuridiche europee sostenute da una codeterminazione equa attraverso la contrattazi</w:t>
            </w:r>
            <w:r w:rsidRPr="00194CA3">
              <w:rPr>
                <w:b/>
                <w:i/>
              </w:rPr>
              <w:t>one collettiva</w:t>
            </w:r>
            <w:r w:rsidRPr="00194CA3">
              <w:t>;</w:t>
            </w:r>
          </w:p>
        </w:tc>
      </w:tr>
    </w:tbl>
    <w:p w14:paraId="4A3B1B2F"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588EAA19" w14:textId="77777777" w:rsidR="008C54F6" w:rsidRPr="00194CA3" w:rsidRDefault="00A35519" w:rsidP="008C54F6">
      <w:r w:rsidRPr="00194CA3">
        <w:rPr>
          <w:rStyle w:val="HideTWBExt"/>
          <w:color w:val="auto"/>
        </w:rPr>
        <w:t>&lt;/Amend&gt;</w:t>
      </w:r>
    </w:p>
    <w:p w14:paraId="74205A9E"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60</w:t>
      </w:r>
      <w:r w:rsidRPr="00194CA3">
        <w:rPr>
          <w:rStyle w:val="HideTWBExt"/>
          <w:b w:val="0"/>
          <w:color w:val="auto"/>
        </w:rPr>
        <w:t>&lt;/NumAm&gt;</w:t>
      </w:r>
    </w:p>
    <w:p w14:paraId="184161ED" w14:textId="77777777" w:rsidR="008C54F6" w:rsidRPr="00194CA3" w:rsidRDefault="00A35519" w:rsidP="008C54F6">
      <w:pPr>
        <w:pStyle w:val="NormalBold"/>
      </w:pPr>
      <w:r w:rsidRPr="00194CA3">
        <w:rPr>
          <w:rStyle w:val="HideTWBExt"/>
          <w:b w:val="0"/>
          <w:color w:val="auto"/>
        </w:rPr>
        <w:t>&lt;RepeatBlock-By&gt;&lt;Members&gt;</w:t>
      </w:r>
      <w:r w:rsidRPr="00194CA3">
        <w:t>Irena Joveva</w:t>
      </w:r>
      <w:r w:rsidRPr="00194CA3">
        <w:rPr>
          <w:rStyle w:val="HideTWBExt"/>
          <w:b w:val="0"/>
          <w:color w:val="auto"/>
        </w:rPr>
        <w:t>&lt;/Members&gt;</w:t>
      </w:r>
    </w:p>
    <w:p w14:paraId="1F5684C3" w14:textId="77777777" w:rsidR="008C54F6" w:rsidRPr="00194CA3" w:rsidRDefault="00A35519" w:rsidP="008C54F6">
      <w:r w:rsidRPr="00194CA3">
        <w:rPr>
          <w:rStyle w:val="HideTWBExt"/>
          <w:color w:val="auto"/>
        </w:rPr>
        <w:t>&lt;/RepeatBlock-By&gt;</w:t>
      </w:r>
    </w:p>
    <w:p w14:paraId="552FE124"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28DCF3AD" w14:textId="77777777" w:rsidR="008C54F6" w:rsidRPr="00194CA3" w:rsidRDefault="00A35519" w:rsidP="008C54F6">
      <w:pPr>
        <w:pStyle w:val="NormalBold"/>
      </w:pPr>
      <w:r w:rsidRPr="00194CA3">
        <w:rPr>
          <w:rStyle w:val="HideTWBExt"/>
          <w:b w:val="0"/>
          <w:color w:val="auto"/>
        </w:rPr>
        <w:t>&lt;Article&gt;</w:t>
      </w:r>
      <w:r w:rsidRPr="00194CA3">
        <w:t>Considerando H</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A66576A" w14:textId="77777777" w:rsidTr="00967D04">
        <w:trPr>
          <w:jc w:val="center"/>
        </w:trPr>
        <w:tc>
          <w:tcPr>
            <w:tcW w:w="9752" w:type="dxa"/>
            <w:gridSpan w:val="2"/>
          </w:tcPr>
          <w:p w14:paraId="3F7D0645" w14:textId="77777777" w:rsidR="008C54F6" w:rsidRPr="00194CA3" w:rsidRDefault="008C54F6" w:rsidP="00967D04">
            <w:pPr>
              <w:keepNext/>
            </w:pPr>
          </w:p>
        </w:tc>
      </w:tr>
      <w:tr w:rsidR="00194CA3" w:rsidRPr="00194CA3" w14:paraId="43BB01DB" w14:textId="77777777" w:rsidTr="00967D04">
        <w:trPr>
          <w:jc w:val="center"/>
        </w:trPr>
        <w:tc>
          <w:tcPr>
            <w:tcW w:w="4876" w:type="dxa"/>
            <w:hideMark/>
          </w:tcPr>
          <w:p w14:paraId="033448E4" w14:textId="77777777" w:rsidR="008C54F6" w:rsidRPr="00194CA3" w:rsidRDefault="00A35519" w:rsidP="00967D04">
            <w:pPr>
              <w:pStyle w:val="ColumnHeading"/>
              <w:keepNext/>
            </w:pPr>
            <w:r w:rsidRPr="00194CA3">
              <w:t>Proposta di risoluzione</w:t>
            </w:r>
          </w:p>
        </w:tc>
        <w:tc>
          <w:tcPr>
            <w:tcW w:w="4876" w:type="dxa"/>
            <w:hideMark/>
          </w:tcPr>
          <w:p w14:paraId="07DCFBF8" w14:textId="77777777" w:rsidR="008C54F6" w:rsidRPr="00194CA3" w:rsidRDefault="00A35519" w:rsidP="00967D04">
            <w:pPr>
              <w:pStyle w:val="ColumnHeading"/>
              <w:keepNext/>
            </w:pPr>
            <w:r w:rsidRPr="00194CA3">
              <w:t>Emendamento</w:t>
            </w:r>
          </w:p>
        </w:tc>
      </w:tr>
      <w:tr w:rsidR="00194CA3" w:rsidRPr="00194CA3" w14:paraId="5802D8C7" w14:textId="77777777" w:rsidTr="00967D04">
        <w:trPr>
          <w:jc w:val="center"/>
        </w:trPr>
        <w:tc>
          <w:tcPr>
            <w:tcW w:w="4876" w:type="dxa"/>
            <w:hideMark/>
          </w:tcPr>
          <w:p w14:paraId="78431832" w14:textId="77777777" w:rsidR="008C54F6" w:rsidRPr="00194CA3" w:rsidRDefault="00A35519" w:rsidP="00967D04">
            <w:pPr>
              <w:pStyle w:val="Normal6"/>
            </w:pPr>
            <w:r w:rsidRPr="00194CA3">
              <w:t>H.</w:t>
            </w:r>
            <w:r w:rsidRPr="00194CA3">
              <w:tab/>
            </w:r>
            <w:r w:rsidRPr="00194CA3">
              <w:t xml:space="preserve">considerando che la diffusione dell'IA e dei sistemi di gestione algoritmica sul luogo di lavoro comporta la raccolta e il trattamento di un ampio volume di dati dei </w:t>
            </w:r>
            <w:r w:rsidRPr="00194CA3">
              <w:rPr>
                <w:b/>
                <w:i/>
              </w:rPr>
              <w:t>dipendenti</w:t>
            </w:r>
            <w:r w:rsidRPr="00194CA3">
              <w:t xml:space="preserve">, il che può sollevare preoccupazioni in merito alla protezione dei dati e alla vita privata e impone di </w:t>
            </w:r>
            <w:r w:rsidRPr="00194CA3">
              <w:rPr>
                <w:b/>
                <w:i/>
              </w:rPr>
              <w:t>gestire tali dati</w:t>
            </w:r>
            <w:r w:rsidRPr="00194CA3">
              <w:t xml:space="preserve"> con la dovuta diligenza;</w:t>
            </w:r>
          </w:p>
        </w:tc>
        <w:tc>
          <w:tcPr>
            <w:tcW w:w="4876" w:type="dxa"/>
            <w:hideMark/>
          </w:tcPr>
          <w:p w14:paraId="41042B6D" w14:textId="77777777" w:rsidR="008C54F6" w:rsidRPr="00194CA3" w:rsidRDefault="00A35519" w:rsidP="00967D04">
            <w:pPr>
              <w:pStyle w:val="Normal6"/>
              <w:rPr>
                <w:szCs w:val="24"/>
              </w:rPr>
            </w:pPr>
            <w:r w:rsidRPr="00194CA3">
              <w:t>H.</w:t>
            </w:r>
            <w:r w:rsidRPr="00194CA3">
              <w:tab/>
            </w:r>
            <w:r w:rsidRPr="00194CA3">
              <w:t xml:space="preserve">considerando che la diffusione dell'IA e dei sistemi di gestione algoritmica sul luogo di lavoro comporta la raccolta e il trattamento di un ampio volume di dati dei </w:t>
            </w:r>
            <w:r w:rsidRPr="00194CA3">
              <w:rPr>
                <w:b/>
                <w:i/>
              </w:rPr>
              <w:t>lavoratori</w:t>
            </w:r>
            <w:r w:rsidRPr="00194CA3">
              <w:t xml:space="preserve">, il che può sollevare preoccupazioni in merito alla protezione dei dati e alla vita privata e impone di </w:t>
            </w:r>
            <w:r w:rsidRPr="00194CA3">
              <w:rPr>
                <w:b/>
                <w:i/>
              </w:rPr>
              <w:t>garantire</w:t>
            </w:r>
            <w:r w:rsidRPr="00194CA3">
              <w:t xml:space="preserve"> con la dovuta diligenza</w:t>
            </w:r>
            <w:r w:rsidRPr="00194CA3">
              <w:rPr>
                <w:b/>
                <w:i/>
              </w:rPr>
              <w:t xml:space="preserve"> il rispetto del RGPD e di eventuali norme più specifiche relative al trattamento dei dati personali nell'ambito di rapporti di lavoro, come stabilito dal diritto nazionale o dai contratti collettiv</w:t>
            </w:r>
            <w:r w:rsidRPr="00194CA3">
              <w:rPr>
                <w:b/>
                <w:i/>
              </w:rPr>
              <w:t>i applicabili</w:t>
            </w:r>
            <w:r w:rsidRPr="00194CA3">
              <w:t>;</w:t>
            </w:r>
          </w:p>
        </w:tc>
      </w:tr>
    </w:tbl>
    <w:p w14:paraId="00431E84"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29F667B9" w14:textId="77777777" w:rsidR="008C54F6" w:rsidRPr="00194CA3" w:rsidRDefault="00A35519" w:rsidP="008C54F6">
      <w:r w:rsidRPr="00194CA3">
        <w:rPr>
          <w:rStyle w:val="HideTWBExt"/>
          <w:color w:val="auto"/>
        </w:rPr>
        <w:t>&lt;/Amend&gt;</w:t>
      </w:r>
    </w:p>
    <w:p w14:paraId="6CF5FFC5"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61</w:t>
      </w:r>
      <w:r w:rsidRPr="00194CA3">
        <w:rPr>
          <w:rStyle w:val="HideTWBExt"/>
          <w:b w:val="0"/>
          <w:color w:val="auto"/>
        </w:rPr>
        <w:t>&lt;/NumAm&gt;</w:t>
      </w:r>
    </w:p>
    <w:p w14:paraId="34620F72" w14:textId="77777777" w:rsidR="008C54F6" w:rsidRPr="00194CA3" w:rsidRDefault="00A35519" w:rsidP="008C54F6">
      <w:pPr>
        <w:pStyle w:val="NormalBold"/>
      </w:pPr>
      <w:r w:rsidRPr="00194CA3">
        <w:rPr>
          <w:rStyle w:val="HideTWBExt"/>
          <w:b w:val="0"/>
          <w:color w:val="auto"/>
        </w:rPr>
        <w:t>&lt;RepeatBlock-By&gt;&lt;Members&gt;</w:t>
      </w:r>
      <w:r w:rsidRPr="00194CA3">
        <w:t>Marc Angel, Nora Mebarek, Vilija Blinkevičiūtė, Alicia Homs Ginel, Isilda Gomes, Gabriele Bischoff, Evelyn Regner, Idoia Mendia, Marianne Vind, Alex Agius Saliba, Romana Jerković, Estelle Ceulemans</w:t>
      </w:r>
      <w:r w:rsidRPr="00194CA3">
        <w:rPr>
          <w:rStyle w:val="HideTWBExt"/>
          <w:b w:val="0"/>
          <w:color w:val="auto"/>
        </w:rPr>
        <w:t>&lt;/Members&gt;</w:t>
      </w:r>
    </w:p>
    <w:p w14:paraId="30F74B07" w14:textId="77777777" w:rsidR="008C54F6" w:rsidRPr="00194CA3" w:rsidRDefault="00A35519" w:rsidP="008C54F6">
      <w:r w:rsidRPr="00194CA3">
        <w:rPr>
          <w:rStyle w:val="HideTWBExt"/>
          <w:color w:val="auto"/>
        </w:rPr>
        <w:t>&lt;/RepeatBlock-By&gt;</w:t>
      </w:r>
    </w:p>
    <w:p w14:paraId="1A061161"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75D574CD" w14:textId="77777777" w:rsidR="008C54F6" w:rsidRPr="00194CA3" w:rsidRDefault="00A35519" w:rsidP="008C54F6">
      <w:pPr>
        <w:pStyle w:val="NormalBold"/>
      </w:pPr>
      <w:r w:rsidRPr="00194CA3">
        <w:rPr>
          <w:rStyle w:val="HideTWBExt"/>
          <w:b w:val="0"/>
          <w:color w:val="auto"/>
        </w:rPr>
        <w:t>&lt;Article&gt;</w:t>
      </w:r>
      <w:r w:rsidRPr="00194CA3">
        <w:t>Considerando H</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CAEE087" w14:textId="77777777" w:rsidTr="00967D04">
        <w:trPr>
          <w:jc w:val="center"/>
        </w:trPr>
        <w:tc>
          <w:tcPr>
            <w:tcW w:w="9752" w:type="dxa"/>
            <w:gridSpan w:val="2"/>
          </w:tcPr>
          <w:p w14:paraId="18EED004" w14:textId="77777777" w:rsidR="008C54F6" w:rsidRPr="00194CA3" w:rsidRDefault="008C54F6" w:rsidP="00967D04">
            <w:pPr>
              <w:keepNext/>
            </w:pPr>
          </w:p>
        </w:tc>
      </w:tr>
      <w:tr w:rsidR="00194CA3" w:rsidRPr="00194CA3" w14:paraId="60AA860E" w14:textId="77777777" w:rsidTr="00967D04">
        <w:trPr>
          <w:jc w:val="center"/>
        </w:trPr>
        <w:tc>
          <w:tcPr>
            <w:tcW w:w="4876" w:type="dxa"/>
            <w:hideMark/>
          </w:tcPr>
          <w:p w14:paraId="7BE861EC" w14:textId="77777777" w:rsidR="008C54F6" w:rsidRPr="00194CA3" w:rsidRDefault="00A35519" w:rsidP="00967D04">
            <w:pPr>
              <w:pStyle w:val="ColumnHeading"/>
              <w:keepNext/>
            </w:pPr>
            <w:r w:rsidRPr="00194CA3">
              <w:t>Proposta di risoluzione</w:t>
            </w:r>
          </w:p>
        </w:tc>
        <w:tc>
          <w:tcPr>
            <w:tcW w:w="4876" w:type="dxa"/>
            <w:hideMark/>
          </w:tcPr>
          <w:p w14:paraId="1D01947F" w14:textId="77777777" w:rsidR="008C54F6" w:rsidRPr="00194CA3" w:rsidRDefault="00A35519" w:rsidP="00967D04">
            <w:pPr>
              <w:pStyle w:val="ColumnHeading"/>
              <w:keepNext/>
            </w:pPr>
            <w:r w:rsidRPr="00194CA3">
              <w:t>Emendamento</w:t>
            </w:r>
          </w:p>
        </w:tc>
      </w:tr>
      <w:tr w:rsidR="00194CA3" w:rsidRPr="00194CA3" w14:paraId="133E531C" w14:textId="77777777" w:rsidTr="00967D04">
        <w:trPr>
          <w:jc w:val="center"/>
        </w:trPr>
        <w:tc>
          <w:tcPr>
            <w:tcW w:w="4876" w:type="dxa"/>
            <w:hideMark/>
          </w:tcPr>
          <w:p w14:paraId="08E5B097" w14:textId="77777777" w:rsidR="008C54F6" w:rsidRPr="00194CA3" w:rsidRDefault="00A35519" w:rsidP="00967D04">
            <w:pPr>
              <w:pStyle w:val="Normal6"/>
            </w:pPr>
            <w:r w:rsidRPr="00194CA3">
              <w:t>H.</w:t>
            </w:r>
            <w:r w:rsidRPr="00194CA3">
              <w:tab/>
            </w:r>
            <w:r w:rsidRPr="00194CA3">
              <w:t xml:space="preserve">considerando che la diffusione dell'IA e dei sistemi di gestione algoritmica sul luogo di lavoro comporta la raccolta e il trattamento di un ampio volume di dati dei </w:t>
            </w:r>
            <w:r w:rsidRPr="00194CA3">
              <w:rPr>
                <w:b/>
                <w:i/>
              </w:rPr>
              <w:t>dipendenti</w:t>
            </w:r>
            <w:r w:rsidRPr="00194CA3">
              <w:t xml:space="preserve">, il che </w:t>
            </w:r>
            <w:r w:rsidRPr="00194CA3">
              <w:rPr>
                <w:b/>
                <w:i/>
              </w:rPr>
              <w:t>può sollevare</w:t>
            </w:r>
            <w:r w:rsidRPr="00194CA3">
              <w:t xml:space="preserve"> preoccupazioni in merito alla protezione dei dati e alla vita privata e impone di gestire tali dati </w:t>
            </w:r>
            <w:r w:rsidRPr="00194CA3">
              <w:rPr>
                <w:b/>
                <w:i/>
              </w:rPr>
              <w:t>con</w:t>
            </w:r>
            <w:r w:rsidRPr="00194CA3">
              <w:t xml:space="preserve"> la </w:t>
            </w:r>
            <w:r w:rsidRPr="00194CA3">
              <w:rPr>
                <w:b/>
                <w:i/>
              </w:rPr>
              <w:t>dovuta diligenza</w:t>
            </w:r>
            <w:r w:rsidRPr="00194CA3">
              <w:t>;</w:t>
            </w:r>
          </w:p>
        </w:tc>
        <w:tc>
          <w:tcPr>
            <w:tcW w:w="4876" w:type="dxa"/>
            <w:hideMark/>
          </w:tcPr>
          <w:p w14:paraId="6EB43ABD" w14:textId="77777777" w:rsidR="008C54F6" w:rsidRPr="00194CA3" w:rsidRDefault="00A35519" w:rsidP="00967D04">
            <w:pPr>
              <w:pStyle w:val="Normal6"/>
              <w:rPr>
                <w:szCs w:val="24"/>
              </w:rPr>
            </w:pPr>
            <w:r w:rsidRPr="00194CA3">
              <w:t>H.</w:t>
            </w:r>
            <w:r w:rsidRPr="00194CA3">
              <w:tab/>
              <w:t xml:space="preserve">considerando che la diffusione dell'IA e dei sistemi di gestione algoritmica sul luogo di lavoro comporta la raccolta e il trattamento di un ampio volume di dati dei </w:t>
            </w:r>
            <w:r w:rsidRPr="00194CA3">
              <w:rPr>
                <w:b/>
                <w:i/>
              </w:rPr>
              <w:t>lavoratori</w:t>
            </w:r>
            <w:r w:rsidRPr="00194CA3">
              <w:t xml:space="preserve">, il che </w:t>
            </w:r>
            <w:r w:rsidRPr="00194CA3">
              <w:rPr>
                <w:b/>
                <w:i/>
              </w:rPr>
              <w:t>solleva</w:t>
            </w:r>
            <w:r w:rsidRPr="00194CA3">
              <w:t xml:space="preserve"> preoccupazioni in merito alla protezione dei dati e alla vita privata e impone di gestire tali dati </w:t>
            </w:r>
            <w:r w:rsidRPr="00194CA3">
              <w:rPr>
                <w:b/>
                <w:i/>
              </w:rPr>
              <w:t>riducendo gli squilibri di potere mediante</w:t>
            </w:r>
            <w:r w:rsidRPr="00194CA3">
              <w:t xml:space="preserve"> la </w:t>
            </w:r>
            <w:r w:rsidRPr="00194CA3">
              <w:rPr>
                <w:b/>
                <w:i/>
              </w:rPr>
              <w:t>definizione collettiva di norme attraverso il dialogo sociale</w:t>
            </w:r>
            <w:r w:rsidRPr="00194CA3">
              <w:t>;</w:t>
            </w:r>
          </w:p>
        </w:tc>
      </w:tr>
    </w:tbl>
    <w:p w14:paraId="590702C2"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7D019F0B" w14:textId="77777777" w:rsidR="008C54F6" w:rsidRPr="00194CA3" w:rsidRDefault="00A35519" w:rsidP="008C54F6">
      <w:r w:rsidRPr="00194CA3">
        <w:rPr>
          <w:rStyle w:val="HideTWBExt"/>
          <w:color w:val="auto"/>
        </w:rPr>
        <w:t>&lt;/Amend&gt;</w:t>
      </w:r>
    </w:p>
    <w:p w14:paraId="423F6FA4"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62</w:t>
      </w:r>
      <w:r w:rsidRPr="00194CA3">
        <w:rPr>
          <w:rStyle w:val="HideTWBExt"/>
          <w:b w:val="0"/>
          <w:color w:val="auto"/>
        </w:rPr>
        <w:t>&lt;/NumAm&gt;</w:t>
      </w:r>
    </w:p>
    <w:p w14:paraId="16AAD028" w14:textId="77777777" w:rsidR="008C54F6" w:rsidRPr="00194CA3" w:rsidRDefault="00A35519" w:rsidP="008C54F6">
      <w:pPr>
        <w:pStyle w:val="NormalBold"/>
      </w:pPr>
      <w:r w:rsidRPr="00194CA3">
        <w:rPr>
          <w:rStyle w:val="HideTWBExt"/>
          <w:b w:val="0"/>
          <w:color w:val="auto"/>
        </w:rPr>
        <w:t>&lt;RepeatBlock-By&gt;&lt;Members&gt;</w:t>
      </w:r>
      <w:r w:rsidRPr="00194CA3">
        <w:t>Pál Szekeres</w:t>
      </w:r>
      <w:r w:rsidRPr="00194CA3">
        <w:rPr>
          <w:rStyle w:val="HideTWBExt"/>
          <w:b w:val="0"/>
          <w:color w:val="auto"/>
        </w:rPr>
        <w:t>&lt;/Members&gt;</w:t>
      </w:r>
    </w:p>
    <w:p w14:paraId="32003F63" w14:textId="77777777" w:rsidR="008C54F6" w:rsidRPr="00194CA3" w:rsidRDefault="00A35519" w:rsidP="008C54F6">
      <w:r w:rsidRPr="00194CA3">
        <w:rPr>
          <w:rStyle w:val="HideTWBExt"/>
          <w:color w:val="auto"/>
        </w:rPr>
        <w:t>&lt;/RepeatBlock-By&gt;</w:t>
      </w:r>
    </w:p>
    <w:p w14:paraId="4E8C7CED"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7EA16044" w14:textId="77777777" w:rsidR="008C54F6" w:rsidRPr="00194CA3" w:rsidRDefault="00A35519" w:rsidP="008C54F6">
      <w:pPr>
        <w:pStyle w:val="NormalBold"/>
      </w:pPr>
      <w:r w:rsidRPr="00194CA3">
        <w:rPr>
          <w:rStyle w:val="HideTWBExt"/>
          <w:b w:val="0"/>
          <w:color w:val="auto"/>
        </w:rPr>
        <w:t>&lt;Article&gt;</w:t>
      </w:r>
      <w:r w:rsidRPr="00194CA3">
        <w:t>Considerando H</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65B8E7E" w14:textId="77777777" w:rsidTr="00967D04">
        <w:trPr>
          <w:jc w:val="center"/>
        </w:trPr>
        <w:tc>
          <w:tcPr>
            <w:tcW w:w="9752" w:type="dxa"/>
            <w:gridSpan w:val="2"/>
          </w:tcPr>
          <w:p w14:paraId="0FF71E8C" w14:textId="77777777" w:rsidR="008C54F6" w:rsidRPr="00194CA3" w:rsidRDefault="008C54F6" w:rsidP="00967D04">
            <w:pPr>
              <w:keepNext/>
            </w:pPr>
          </w:p>
        </w:tc>
      </w:tr>
      <w:tr w:rsidR="00194CA3" w:rsidRPr="00194CA3" w14:paraId="1B7BE177" w14:textId="77777777" w:rsidTr="00967D04">
        <w:trPr>
          <w:jc w:val="center"/>
        </w:trPr>
        <w:tc>
          <w:tcPr>
            <w:tcW w:w="4876" w:type="dxa"/>
            <w:hideMark/>
          </w:tcPr>
          <w:p w14:paraId="51764300" w14:textId="77777777" w:rsidR="008C54F6" w:rsidRPr="00194CA3" w:rsidRDefault="00A35519" w:rsidP="00967D04">
            <w:pPr>
              <w:pStyle w:val="ColumnHeading"/>
              <w:keepNext/>
            </w:pPr>
            <w:r w:rsidRPr="00194CA3">
              <w:t>Proposta di risoluzione</w:t>
            </w:r>
          </w:p>
        </w:tc>
        <w:tc>
          <w:tcPr>
            <w:tcW w:w="4876" w:type="dxa"/>
            <w:hideMark/>
          </w:tcPr>
          <w:p w14:paraId="40F53EED" w14:textId="77777777" w:rsidR="008C54F6" w:rsidRPr="00194CA3" w:rsidRDefault="00A35519" w:rsidP="00967D04">
            <w:pPr>
              <w:pStyle w:val="ColumnHeading"/>
              <w:keepNext/>
            </w:pPr>
            <w:r w:rsidRPr="00194CA3">
              <w:t>Emendamento</w:t>
            </w:r>
          </w:p>
        </w:tc>
      </w:tr>
      <w:tr w:rsidR="00194CA3" w:rsidRPr="00194CA3" w14:paraId="5BA5D898" w14:textId="77777777" w:rsidTr="00967D04">
        <w:trPr>
          <w:jc w:val="center"/>
        </w:trPr>
        <w:tc>
          <w:tcPr>
            <w:tcW w:w="4876" w:type="dxa"/>
            <w:hideMark/>
          </w:tcPr>
          <w:p w14:paraId="7A856420" w14:textId="77777777" w:rsidR="008C54F6" w:rsidRPr="00194CA3" w:rsidRDefault="00A35519" w:rsidP="00967D04">
            <w:pPr>
              <w:pStyle w:val="Normal6"/>
            </w:pPr>
            <w:r w:rsidRPr="00194CA3">
              <w:t>H.</w:t>
            </w:r>
            <w:r w:rsidRPr="00194CA3">
              <w:tab/>
              <w:t>considerando che la diffusione dell'IA e dei sistemi di gestione algoritmica sul luogo di lavoro comporta la raccolta e il trattamento di un ampio volume di dati dei dipendenti, il che può sollevare preoccupazioni in merito alla protezione dei dati e alla vita privata e impone di gestire tali dati con la dovuta diligenza;</w:t>
            </w:r>
          </w:p>
        </w:tc>
        <w:tc>
          <w:tcPr>
            <w:tcW w:w="4876" w:type="dxa"/>
            <w:hideMark/>
          </w:tcPr>
          <w:p w14:paraId="6A5F0DEB" w14:textId="77777777" w:rsidR="008C54F6" w:rsidRPr="00194CA3" w:rsidRDefault="00A35519" w:rsidP="00967D04">
            <w:pPr>
              <w:pStyle w:val="Normal6"/>
              <w:rPr>
                <w:szCs w:val="24"/>
              </w:rPr>
            </w:pPr>
            <w:r w:rsidRPr="00194CA3">
              <w:t>H.</w:t>
            </w:r>
            <w:r w:rsidRPr="00194CA3">
              <w:tab/>
              <w:t xml:space="preserve">considerando che la diffusione dell'IA e dei sistemi di gestione algoritmica sul luogo di lavoro comporta la raccolta e il trattamento di un ampio volume di dati dei dipendenti, </w:t>
            </w:r>
            <w:r w:rsidRPr="00194CA3">
              <w:rPr>
                <w:b/>
                <w:i/>
              </w:rPr>
              <w:t xml:space="preserve">compresi dati non trasparenti, </w:t>
            </w:r>
            <w:r w:rsidRPr="00194CA3">
              <w:t>il che può sollevare preoccupazioni in merito alla protezione dei dati e alla vita privata e impone di gestire</w:t>
            </w:r>
            <w:r w:rsidRPr="00194CA3">
              <w:rPr>
                <w:b/>
                <w:i/>
              </w:rPr>
              <w:t>, trasferire e vendere</w:t>
            </w:r>
            <w:r w:rsidRPr="00194CA3">
              <w:t xml:space="preserve"> tali dati con la dovuta diligenza;</w:t>
            </w:r>
          </w:p>
        </w:tc>
      </w:tr>
    </w:tbl>
    <w:p w14:paraId="04733276"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52639A47" w14:textId="77777777" w:rsidR="008C54F6" w:rsidRPr="00194CA3" w:rsidRDefault="00A35519" w:rsidP="008C54F6">
      <w:r w:rsidRPr="00194CA3">
        <w:rPr>
          <w:rStyle w:val="HideTWBExt"/>
          <w:color w:val="auto"/>
        </w:rPr>
        <w:t>&lt;/Amend&gt;</w:t>
      </w:r>
    </w:p>
    <w:p w14:paraId="52228596"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63</w:t>
      </w:r>
      <w:r w:rsidRPr="00194CA3">
        <w:rPr>
          <w:rStyle w:val="HideTWBExt"/>
          <w:b w:val="0"/>
          <w:color w:val="auto"/>
        </w:rPr>
        <w:t>&lt;/NumAm&gt;</w:t>
      </w:r>
    </w:p>
    <w:p w14:paraId="116BA5A2" w14:textId="77777777" w:rsidR="008C54F6" w:rsidRPr="00194CA3" w:rsidRDefault="00A35519" w:rsidP="008C54F6">
      <w:pPr>
        <w:pStyle w:val="NormalBold"/>
      </w:pPr>
      <w:r w:rsidRPr="00194CA3">
        <w:rPr>
          <w:rStyle w:val="HideTWBExt"/>
          <w:b w:val="0"/>
          <w:color w:val="auto"/>
        </w:rPr>
        <w:t>&lt;RepeatBlock-By&gt;&lt;Members&gt;</w:t>
      </w:r>
      <w:r w:rsidRPr="00194CA3">
        <w:t>Kim Van Sparrentak</w:t>
      </w:r>
      <w:r w:rsidRPr="00194CA3">
        <w:rPr>
          <w:rStyle w:val="HideTWBExt"/>
          <w:b w:val="0"/>
          <w:color w:val="auto"/>
        </w:rPr>
        <w:t>&lt;/Members&gt;</w:t>
      </w:r>
    </w:p>
    <w:p w14:paraId="69BDFF08" w14:textId="77777777" w:rsidR="008C54F6" w:rsidRPr="00194CA3" w:rsidRDefault="00A35519" w:rsidP="008C54F6">
      <w:r w:rsidRPr="00194CA3">
        <w:rPr>
          <w:rStyle w:val="HideTWBExt"/>
          <w:color w:val="auto"/>
        </w:rPr>
        <w:t>&lt;AuNomDe&gt;</w:t>
      </w:r>
      <w:r w:rsidRPr="00194CA3">
        <w:rPr>
          <w:rStyle w:val="HideTWBInt"/>
          <w:color w:val="auto"/>
        </w:rPr>
        <w:t>{Verts/ALE}</w:t>
      </w:r>
      <w:r w:rsidRPr="00194CA3">
        <w:t>a nome del gruppo Verts/ALE</w:t>
      </w:r>
      <w:r w:rsidRPr="00194CA3">
        <w:rPr>
          <w:rStyle w:val="HideTWBExt"/>
          <w:color w:val="auto"/>
        </w:rPr>
        <w:t>&lt;/AuNomDe&gt;</w:t>
      </w:r>
    </w:p>
    <w:p w14:paraId="38EDC52D" w14:textId="77777777" w:rsidR="008C54F6" w:rsidRPr="00194CA3" w:rsidRDefault="00A35519" w:rsidP="008C54F6">
      <w:r w:rsidRPr="00194CA3">
        <w:rPr>
          <w:rStyle w:val="HideTWBExt"/>
          <w:color w:val="auto"/>
        </w:rPr>
        <w:t>&lt;/RepeatBlock-By&gt;</w:t>
      </w:r>
    </w:p>
    <w:p w14:paraId="14B21F13"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105ED992" w14:textId="77777777" w:rsidR="008C54F6" w:rsidRPr="00194CA3" w:rsidRDefault="00A35519" w:rsidP="008C54F6">
      <w:pPr>
        <w:pStyle w:val="NormalBold"/>
      </w:pPr>
      <w:r w:rsidRPr="00194CA3">
        <w:rPr>
          <w:rStyle w:val="HideTWBExt"/>
          <w:b w:val="0"/>
          <w:color w:val="auto"/>
        </w:rPr>
        <w:t>&lt;Article&gt;</w:t>
      </w:r>
      <w:r w:rsidRPr="00194CA3">
        <w:t>Considerando H</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3273E2A" w14:textId="77777777" w:rsidTr="00967D04">
        <w:trPr>
          <w:jc w:val="center"/>
        </w:trPr>
        <w:tc>
          <w:tcPr>
            <w:tcW w:w="9752" w:type="dxa"/>
            <w:gridSpan w:val="2"/>
          </w:tcPr>
          <w:p w14:paraId="21CD7C53" w14:textId="77777777" w:rsidR="008C54F6" w:rsidRPr="00194CA3" w:rsidRDefault="008C54F6" w:rsidP="00967D04">
            <w:pPr>
              <w:keepNext/>
            </w:pPr>
          </w:p>
        </w:tc>
      </w:tr>
      <w:tr w:rsidR="00194CA3" w:rsidRPr="00194CA3" w14:paraId="30AEB928" w14:textId="77777777" w:rsidTr="00967D04">
        <w:trPr>
          <w:jc w:val="center"/>
        </w:trPr>
        <w:tc>
          <w:tcPr>
            <w:tcW w:w="4876" w:type="dxa"/>
            <w:hideMark/>
          </w:tcPr>
          <w:p w14:paraId="7388AC11" w14:textId="77777777" w:rsidR="008C54F6" w:rsidRPr="00194CA3" w:rsidRDefault="00A35519" w:rsidP="00967D04">
            <w:pPr>
              <w:pStyle w:val="ColumnHeading"/>
              <w:keepNext/>
            </w:pPr>
            <w:r w:rsidRPr="00194CA3">
              <w:t>Proposta di risoluzione</w:t>
            </w:r>
          </w:p>
        </w:tc>
        <w:tc>
          <w:tcPr>
            <w:tcW w:w="4876" w:type="dxa"/>
            <w:hideMark/>
          </w:tcPr>
          <w:p w14:paraId="5D3E0E12" w14:textId="77777777" w:rsidR="008C54F6" w:rsidRPr="00194CA3" w:rsidRDefault="00A35519" w:rsidP="00967D04">
            <w:pPr>
              <w:pStyle w:val="ColumnHeading"/>
              <w:keepNext/>
            </w:pPr>
            <w:r w:rsidRPr="00194CA3">
              <w:t>Emendamento</w:t>
            </w:r>
          </w:p>
        </w:tc>
      </w:tr>
      <w:tr w:rsidR="00194CA3" w:rsidRPr="00194CA3" w14:paraId="05046D24" w14:textId="77777777" w:rsidTr="00967D04">
        <w:trPr>
          <w:jc w:val="center"/>
        </w:trPr>
        <w:tc>
          <w:tcPr>
            <w:tcW w:w="4876" w:type="dxa"/>
            <w:hideMark/>
          </w:tcPr>
          <w:p w14:paraId="3A020D99" w14:textId="77777777" w:rsidR="008C54F6" w:rsidRPr="00194CA3" w:rsidRDefault="00A35519" w:rsidP="00967D04">
            <w:pPr>
              <w:pStyle w:val="Normal6"/>
            </w:pPr>
            <w:r w:rsidRPr="00194CA3">
              <w:t>H.</w:t>
            </w:r>
            <w:r w:rsidRPr="00194CA3">
              <w:tab/>
            </w:r>
            <w:r w:rsidRPr="00194CA3">
              <w:t xml:space="preserve">considerando che la diffusione dell'IA e dei sistemi di gestione algoritmica sul luogo di lavoro comporta la raccolta e il trattamento di un ampio volume di dati dei </w:t>
            </w:r>
            <w:r w:rsidRPr="00194CA3">
              <w:rPr>
                <w:b/>
                <w:i/>
              </w:rPr>
              <w:t>dipendenti</w:t>
            </w:r>
            <w:r w:rsidRPr="00194CA3">
              <w:t>, il che può sollevare preoccupazioni in merito alla protezione dei dati e alla vita privata e impone di gestire tali dati con la dovuta diligenza;</w:t>
            </w:r>
          </w:p>
        </w:tc>
        <w:tc>
          <w:tcPr>
            <w:tcW w:w="4876" w:type="dxa"/>
            <w:hideMark/>
          </w:tcPr>
          <w:p w14:paraId="7BD066CB" w14:textId="77777777" w:rsidR="008C54F6" w:rsidRPr="00194CA3" w:rsidRDefault="00A35519" w:rsidP="00967D04">
            <w:pPr>
              <w:pStyle w:val="Normal6"/>
              <w:rPr>
                <w:szCs w:val="24"/>
              </w:rPr>
            </w:pPr>
            <w:r w:rsidRPr="00194CA3">
              <w:t>H.</w:t>
            </w:r>
            <w:r w:rsidRPr="00194CA3">
              <w:tab/>
              <w:t xml:space="preserve">considerando che la diffusione dell'IA e dei sistemi di gestione algoritmica sul luogo di lavoro comporta la raccolta e il trattamento di un ampio volume di dati dei </w:t>
            </w:r>
            <w:r w:rsidRPr="00194CA3">
              <w:rPr>
                <w:b/>
                <w:i/>
              </w:rPr>
              <w:t>lavoratori</w:t>
            </w:r>
            <w:r w:rsidRPr="00194CA3">
              <w:t>, il che può sollevare preoccupazioni in merito</w:t>
            </w:r>
            <w:r w:rsidRPr="00194CA3">
              <w:rPr>
                <w:b/>
                <w:i/>
              </w:rPr>
              <w:t xml:space="preserve"> alla sorveglianza,</w:t>
            </w:r>
            <w:r w:rsidRPr="00194CA3">
              <w:t xml:space="preserve"> alla protezione dei dati e alla vita privata e impone di gestire tali dati con la dovuta diligenza;</w:t>
            </w:r>
          </w:p>
        </w:tc>
      </w:tr>
    </w:tbl>
    <w:p w14:paraId="15DBA711"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26A4F85E" w14:textId="77777777" w:rsidR="008C54F6" w:rsidRPr="00194CA3" w:rsidRDefault="00A35519" w:rsidP="008C54F6">
      <w:r w:rsidRPr="00194CA3">
        <w:rPr>
          <w:rStyle w:val="HideTWBExt"/>
          <w:color w:val="auto"/>
        </w:rPr>
        <w:t>&lt;/Amend&gt;</w:t>
      </w:r>
    </w:p>
    <w:p w14:paraId="21D8E2AD"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64</w:t>
      </w:r>
      <w:r w:rsidRPr="00194CA3">
        <w:rPr>
          <w:rStyle w:val="HideTWBExt"/>
          <w:b w:val="0"/>
          <w:color w:val="auto"/>
        </w:rPr>
        <w:t>&lt;/NumAm&gt;</w:t>
      </w:r>
    </w:p>
    <w:p w14:paraId="187CC6FD" w14:textId="77777777" w:rsidR="008C54F6" w:rsidRPr="00194CA3" w:rsidRDefault="00A35519" w:rsidP="008C54F6">
      <w:pPr>
        <w:pStyle w:val="NormalBold"/>
      </w:pPr>
      <w:r w:rsidRPr="00194CA3">
        <w:rPr>
          <w:rStyle w:val="HideTWBExt"/>
          <w:b w:val="0"/>
          <w:color w:val="auto"/>
        </w:rPr>
        <w:t>&lt;RepeatBlock-By&gt;&lt;Members&gt;</w:t>
      </w:r>
      <w:r w:rsidRPr="00194CA3">
        <w:t>Kim Van Sparrentak</w:t>
      </w:r>
      <w:r w:rsidRPr="00194CA3">
        <w:rPr>
          <w:rStyle w:val="HideTWBExt"/>
          <w:b w:val="0"/>
          <w:color w:val="auto"/>
        </w:rPr>
        <w:t>&lt;/Members&gt;</w:t>
      </w:r>
    </w:p>
    <w:p w14:paraId="05EA9DF9" w14:textId="77777777" w:rsidR="008C54F6" w:rsidRPr="00194CA3" w:rsidRDefault="00A35519" w:rsidP="008C54F6">
      <w:r w:rsidRPr="00194CA3">
        <w:rPr>
          <w:rStyle w:val="HideTWBExt"/>
          <w:color w:val="auto"/>
        </w:rPr>
        <w:t>&lt;AuNomDe&gt;</w:t>
      </w:r>
      <w:r w:rsidRPr="00194CA3">
        <w:rPr>
          <w:rStyle w:val="HideTWBInt"/>
          <w:color w:val="auto"/>
        </w:rPr>
        <w:t>{Verts/ALE}</w:t>
      </w:r>
      <w:r w:rsidRPr="00194CA3">
        <w:t>a nome del gruppo Verts/ALE</w:t>
      </w:r>
      <w:r w:rsidRPr="00194CA3">
        <w:rPr>
          <w:rStyle w:val="HideTWBExt"/>
          <w:color w:val="auto"/>
        </w:rPr>
        <w:t>&lt;/AuNomDe&gt;</w:t>
      </w:r>
    </w:p>
    <w:p w14:paraId="14BB0691" w14:textId="77777777" w:rsidR="008C54F6" w:rsidRPr="00194CA3" w:rsidRDefault="00A35519" w:rsidP="008C54F6">
      <w:r w:rsidRPr="00194CA3">
        <w:rPr>
          <w:rStyle w:val="HideTWBExt"/>
          <w:color w:val="auto"/>
        </w:rPr>
        <w:t>&lt;/RepeatBlock-By&gt;</w:t>
      </w:r>
    </w:p>
    <w:p w14:paraId="65F7A97D"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692DFED1" w14:textId="77777777" w:rsidR="008C54F6" w:rsidRPr="00194CA3" w:rsidRDefault="00A35519" w:rsidP="008C54F6">
      <w:pPr>
        <w:pStyle w:val="NormalBold"/>
      </w:pPr>
      <w:r w:rsidRPr="00194CA3">
        <w:rPr>
          <w:rStyle w:val="HideTWBExt"/>
          <w:b w:val="0"/>
          <w:color w:val="auto"/>
        </w:rPr>
        <w:t>&lt;Article&gt;</w:t>
      </w:r>
      <w:r w:rsidRPr="00194CA3">
        <w:t>Considerando H bis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9368475" w14:textId="77777777" w:rsidTr="00967D04">
        <w:trPr>
          <w:jc w:val="center"/>
        </w:trPr>
        <w:tc>
          <w:tcPr>
            <w:tcW w:w="9752" w:type="dxa"/>
            <w:gridSpan w:val="2"/>
          </w:tcPr>
          <w:p w14:paraId="24959309" w14:textId="77777777" w:rsidR="008C54F6" w:rsidRPr="00194CA3" w:rsidRDefault="008C54F6" w:rsidP="00967D04">
            <w:pPr>
              <w:keepNext/>
            </w:pPr>
          </w:p>
        </w:tc>
      </w:tr>
      <w:tr w:rsidR="00194CA3" w:rsidRPr="00194CA3" w14:paraId="1891938D" w14:textId="77777777" w:rsidTr="00967D04">
        <w:trPr>
          <w:jc w:val="center"/>
        </w:trPr>
        <w:tc>
          <w:tcPr>
            <w:tcW w:w="4876" w:type="dxa"/>
            <w:hideMark/>
          </w:tcPr>
          <w:p w14:paraId="5B843B38" w14:textId="77777777" w:rsidR="008C54F6" w:rsidRPr="00194CA3" w:rsidRDefault="00A35519" w:rsidP="00967D04">
            <w:pPr>
              <w:pStyle w:val="ColumnHeading"/>
              <w:keepNext/>
            </w:pPr>
            <w:r w:rsidRPr="00194CA3">
              <w:t>Proposta di risoluzione</w:t>
            </w:r>
          </w:p>
        </w:tc>
        <w:tc>
          <w:tcPr>
            <w:tcW w:w="4876" w:type="dxa"/>
            <w:hideMark/>
          </w:tcPr>
          <w:p w14:paraId="7AE0AE74" w14:textId="77777777" w:rsidR="008C54F6" w:rsidRPr="00194CA3" w:rsidRDefault="00A35519" w:rsidP="00967D04">
            <w:pPr>
              <w:pStyle w:val="ColumnHeading"/>
              <w:keepNext/>
            </w:pPr>
            <w:r w:rsidRPr="00194CA3">
              <w:t>Emendamento</w:t>
            </w:r>
          </w:p>
        </w:tc>
      </w:tr>
      <w:tr w:rsidR="00194CA3" w:rsidRPr="00194CA3" w14:paraId="5BC4523B" w14:textId="77777777" w:rsidTr="00967D04">
        <w:trPr>
          <w:jc w:val="center"/>
        </w:trPr>
        <w:tc>
          <w:tcPr>
            <w:tcW w:w="4876" w:type="dxa"/>
          </w:tcPr>
          <w:p w14:paraId="23D641FF" w14:textId="77777777" w:rsidR="008C54F6" w:rsidRPr="00194CA3" w:rsidRDefault="008C54F6" w:rsidP="00967D04">
            <w:pPr>
              <w:pStyle w:val="Normal6"/>
            </w:pPr>
          </w:p>
        </w:tc>
        <w:tc>
          <w:tcPr>
            <w:tcW w:w="4876" w:type="dxa"/>
            <w:hideMark/>
          </w:tcPr>
          <w:p w14:paraId="6DAE88D5" w14:textId="77777777" w:rsidR="008C54F6" w:rsidRPr="00194CA3" w:rsidRDefault="00A35519" w:rsidP="00967D04">
            <w:pPr>
              <w:pStyle w:val="Normal6"/>
              <w:rPr>
                <w:szCs w:val="24"/>
              </w:rPr>
            </w:pPr>
            <w:r w:rsidRPr="00194CA3">
              <w:rPr>
                <w:b/>
                <w:i/>
              </w:rPr>
              <w:t>H bis.</w:t>
            </w:r>
            <w:r w:rsidRPr="00194CA3">
              <w:rPr>
                <w:b/>
                <w:i/>
              </w:rPr>
              <w:tab/>
            </w:r>
            <w:r w:rsidRPr="00194CA3">
              <w:rPr>
                <w:b/>
                <w:i/>
              </w:rPr>
              <w:t>considerando che i sistemi di gestione algoritmica sono stati inizialmente adottati e utilizzati in maniera generalizzata dalle piattaforme di lavoro digitali, ma sono ora ampiamente in uso in tutto il mercato del lavoro;</w:t>
            </w:r>
          </w:p>
        </w:tc>
      </w:tr>
    </w:tbl>
    <w:p w14:paraId="15938F35"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58E99BB3" w14:textId="77777777" w:rsidR="008C54F6" w:rsidRPr="00194CA3" w:rsidRDefault="00A35519" w:rsidP="008C54F6">
      <w:r w:rsidRPr="00194CA3">
        <w:rPr>
          <w:rStyle w:val="HideTWBExt"/>
          <w:color w:val="auto"/>
        </w:rPr>
        <w:t>&lt;/Amend&gt;</w:t>
      </w:r>
    </w:p>
    <w:p w14:paraId="15070BC1"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65</w:t>
      </w:r>
      <w:r w:rsidRPr="00194CA3">
        <w:rPr>
          <w:rStyle w:val="HideTWBExt"/>
          <w:b w:val="0"/>
          <w:color w:val="auto"/>
        </w:rPr>
        <w:t>&lt;/NumAm&gt;</w:t>
      </w:r>
    </w:p>
    <w:p w14:paraId="4A5AA9E7" w14:textId="77777777" w:rsidR="008C54F6" w:rsidRPr="00194CA3" w:rsidRDefault="00A35519" w:rsidP="008C54F6">
      <w:pPr>
        <w:pStyle w:val="NormalBold"/>
      </w:pPr>
      <w:r w:rsidRPr="00194CA3">
        <w:rPr>
          <w:rStyle w:val="HideTWBExt"/>
          <w:b w:val="0"/>
          <w:color w:val="auto"/>
        </w:rPr>
        <w:t>&lt;RepeatBlock-By&gt;&lt;Members&gt;</w:t>
      </w:r>
      <w:r w:rsidRPr="00194CA3">
        <w:t>Marlena Maląg</w:t>
      </w:r>
      <w:r w:rsidRPr="00194CA3">
        <w:rPr>
          <w:rStyle w:val="HideTWBExt"/>
          <w:b w:val="0"/>
          <w:color w:val="auto"/>
        </w:rPr>
        <w:t>&lt;/Members&gt;</w:t>
      </w:r>
    </w:p>
    <w:p w14:paraId="1334E501" w14:textId="77777777" w:rsidR="008C54F6" w:rsidRPr="00194CA3" w:rsidRDefault="00A35519" w:rsidP="008C54F6">
      <w:r w:rsidRPr="00194CA3">
        <w:rPr>
          <w:rStyle w:val="HideTWBExt"/>
          <w:color w:val="auto"/>
        </w:rPr>
        <w:t>&lt;/RepeatBlock-By&gt;</w:t>
      </w:r>
    </w:p>
    <w:p w14:paraId="6F4201EC"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52509B2B" w14:textId="77777777" w:rsidR="008C54F6" w:rsidRPr="00194CA3" w:rsidRDefault="00A35519" w:rsidP="008C54F6">
      <w:pPr>
        <w:pStyle w:val="NormalBold"/>
      </w:pPr>
      <w:r w:rsidRPr="00194CA3">
        <w:rPr>
          <w:rStyle w:val="HideTWBExt"/>
          <w:b w:val="0"/>
          <w:color w:val="auto"/>
        </w:rPr>
        <w:t>&lt;Article&gt;</w:t>
      </w:r>
      <w:r w:rsidRPr="00194CA3">
        <w:t>Considerando H bis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5AE018B" w14:textId="77777777" w:rsidTr="00967D04">
        <w:trPr>
          <w:jc w:val="center"/>
        </w:trPr>
        <w:tc>
          <w:tcPr>
            <w:tcW w:w="9752" w:type="dxa"/>
            <w:gridSpan w:val="2"/>
          </w:tcPr>
          <w:p w14:paraId="795D91C4" w14:textId="77777777" w:rsidR="008C54F6" w:rsidRPr="00194CA3" w:rsidRDefault="008C54F6" w:rsidP="00967D04">
            <w:pPr>
              <w:keepNext/>
            </w:pPr>
          </w:p>
        </w:tc>
      </w:tr>
      <w:tr w:rsidR="00194CA3" w:rsidRPr="00194CA3" w14:paraId="54502003" w14:textId="77777777" w:rsidTr="00967D04">
        <w:trPr>
          <w:jc w:val="center"/>
        </w:trPr>
        <w:tc>
          <w:tcPr>
            <w:tcW w:w="4876" w:type="dxa"/>
            <w:hideMark/>
          </w:tcPr>
          <w:p w14:paraId="4F7DF65B" w14:textId="77777777" w:rsidR="008C54F6" w:rsidRPr="00194CA3" w:rsidRDefault="00A35519" w:rsidP="00967D04">
            <w:pPr>
              <w:pStyle w:val="ColumnHeading"/>
              <w:keepNext/>
            </w:pPr>
            <w:r w:rsidRPr="00194CA3">
              <w:t>Proposta di risoluzione</w:t>
            </w:r>
          </w:p>
        </w:tc>
        <w:tc>
          <w:tcPr>
            <w:tcW w:w="4876" w:type="dxa"/>
            <w:hideMark/>
          </w:tcPr>
          <w:p w14:paraId="2E60D820" w14:textId="77777777" w:rsidR="008C54F6" w:rsidRPr="00194CA3" w:rsidRDefault="00A35519" w:rsidP="00967D04">
            <w:pPr>
              <w:pStyle w:val="ColumnHeading"/>
              <w:keepNext/>
            </w:pPr>
            <w:r w:rsidRPr="00194CA3">
              <w:t>Emendamento</w:t>
            </w:r>
          </w:p>
        </w:tc>
      </w:tr>
      <w:tr w:rsidR="00194CA3" w:rsidRPr="00194CA3" w14:paraId="5FFA6DD1" w14:textId="77777777" w:rsidTr="00967D04">
        <w:trPr>
          <w:jc w:val="center"/>
        </w:trPr>
        <w:tc>
          <w:tcPr>
            <w:tcW w:w="4876" w:type="dxa"/>
          </w:tcPr>
          <w:p w14:paraId="20E8EB82" w14:textId="77777777" w:rsidR="008C54F6" w:rsidRPr="00194CA3" w:rsidRDefault="008C54F6" w:rsidP="00967D04">
            <w:pPr>
              <w:pStyle w:val="Normal6"/>
            </w:pPr>
          </w:p>
        </w:tc>
        <w:tc>
          <w:tcPr>
            <w:tcW w:w="4876" w:type="dxa"/>
            <w:hideMark/>
          </w:tcPr>
          <w:p w14:paraId="229F9A98" w14:textId="77777777" w:rsidR="008C54F6" w:rsidRPr="00194CA3" w:rsidRDefault="00A35519" w:rsidP="00967D04">
            <w:pPr>
              <w:pStyle w:val="Normal6"/>
              <w:rPr>
                <w:szCs w:val="24"/>
              </w:rPr>
            </w:pPr>
            <w:r w:rsidRPr="00194CA3">
              <w:rPr>
                <w:b/>
                <w:i/>
              </w:rPr>
              <w:t>H bis.</w:t>
            </w:r>
            <w:r w:rsidRPr="00194CA3">
              <w:rPr>
                <w:b/>
                <w:i/>
              </w:rPr>
              <w:tab/>
            </w:r>
            <w:r w:rsidRPr="00194CA3">
              <w:rPr>
                <w:b/>
                <w:i/>
              </w:rPr>
              <w:t>considerando che gli sviluppi tecnologici possono rendere meno netti i confini tra la sfera del lavoro e quella della vita privata;</w:t>
            </w:r>
          </w:p>
        </w:tc>
      </w:tr>
    </w:tbl>
    <w:p w14:paraId="2553D866"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{PL}</w:t>
      </w:r>
      <w:r w:rsidRPr="00194CA3">
        <w:rPr>
          <w:noProof w:val="0"/>
        </w:rPr>
        <w:t>pl</w:t>
      </w:r>
      <w:r w:rsidRPr="00194CA3">
        <w:rPr>
          <w:rStyle w:val="HideTWBExt"/>
          <w:noProof w:val="0"/>
          <w:color w:val="auto"/>
        </w:rPr>
        <w:t>&lt;/Original&gt;</w:t>
      </w:r>
    </w:p>
    <w:p w14:paraId="1CA182FE" w14:textId="77777777" w:rsidR="008C54F6" w:rsidRPr="00194CA3" w:rsidRDefault="00A35519" w:rsidP="008C54F6">
      <w:r w:rsidRPr="00194CA3">
        <w:rPr>
          <w:rStyle w:val="HideTWBExt"/>
          <w:color w:val="auto"/>
        </w:rPr>
        <w:t>&lt;/Amend&gt;</w:t>
      </w:r>
    </w:p>
    <w:p w14:paraId="7B2B1E1D"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66</w:t>
      </w:r>
      <w:r w:rsidRPr="00194CA3">
        <w:rPr>
          <w:rStyle w:val="HideTWBExt"/>
          <w:b w:val="0"/>
          <w:color w:val="auto"/>
        </w:rPr>
        <w:t>&lt;/NumAm&gt;</w:t>
      </w:r>
    </w:p>
    <w:p w14:paraId="402F488E" w14:textId="77777777" w:rsidR="008C54F6" w:rsidRPr="00194CA3" w:rsidRDefault="00A35519" w:rsidP="008C54F6">
      <w:pPr>
        <w:pStyle w:val="NormalBold"/>
      </w:pPr>
      <w:r w:rsidRPr="00194CA3">
        <w:rPr>
          <w:rStyle w:val="HideTWBExt"/>
          <w:b w:val="0"/>
          <w:color w:val="auto"/>
        </w:rPr>
        <w:t>&lt;RepeatBlock-By&gt;&lt;Members&gt;</w:t>
      </w:r>
      <w:r w:rsidRPr="00194CA3">
        <w:t>Marlena Maląg</w:t>
      </w:r>
      <w:r w:rsidRPr="00194CA3">
        <w:rPr>
          <w:rStyle w:val="HideTWBExt"/>
          <w:b w:val="0"/>
          <w:color w:val="auto"/>
        </w:rPr>
        <w:t>&lt;/Members&gt;</w:t>
      </w:r>
    </w:p>
    <w:p w14:paraId="70FF398A" w14:textId="77777777" w:rsidR="008C54F6" w:rsidRPr="00194CA3" w:rsidRDefault="00A35519" w:rsidP="008C54F6">
      <w:r w:rsidRPr="00194CA3">
        <w:rPr>
          <w:rStyle w:val="HideTWBExt"/>
          <w:color w:val="auto"/>
        </w:rPr>
        <w:t>&lt;/RepeatBlock-By&gt;</w:t>
      </w:r>
    </w:p>
    <w:p w14:paraId="0A4F47B1"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1E7DFBCA" w14:textId="77777777" w:rsidR="008C54F6" w:rsidRPr="00194CA3" w:rsidRDefault="00A35519" w:rsidP="008C54F6">
      <w:pPr>
        <w:pStyle w:val="NormalBold"/>
      </w:pPr>
      <w:r w:rsidRPr="00194CA3">
        <w:rPr>
          <w:rStyle w:val="HideTWBExt"/>
          <w:b w:val="0"/>
          <w:color w:val="auto"/>
        </w:rPr>
        <w:t>&lt;Article&gt;</w:t>
      </w:r>
      <w:r w:rsidRPr="00194CA3">
        <w:t>Considerando H ter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2C4953E" w14:textId="77777777" w:rsidTr="00967D04">
        <w:trPr>
          <w:jc w:val="center"/>
        </w:trPr>
        <w:tc>
          <w:tcPr>
            <w:tcW w:w="9752" w:type="dxa"/>
            <w:gridSpan w:val="2"/>
          </w:tcPr>
          <w:p w14:paraId="6231277B" w14:textId="77777777" w:rsidR="008C54F6" w:rsidRPr="00194CA3" w:rsidRDefault="008C54F6" w:rsidP="00967D04">
            <w:pPr>
              <w:keepNext/>
            </w:pPr>
          </w:p>
        </w:tc>
      </w:tr>
      <w:tr w:rsidR="00194CA3" w:rsidRPr="00194CA3" w14:paraId="79DB2876" w14:textId="77777777" w:rsidTr="00967D04">
        <w:trPr>
          <w:jc w:val="center"/>
        </w:trPr>
        <w:tc>
          <w:tcPr>
            <w:tcW w:w="4876" w:type="dxa"/>
            <w:hideMark/>
          </w:tcPr>
          <w:p w14:paraId="1A9E3328" w14:textId="77777777" w:rsidR="008C54F6" w:rsidRPr="00194CA3" w:rsidRDefault="00A35519" w:rsidP="00967D04">
            <w:pPr>
              <w:pStyle w:val="ColumnHeading"/>
              <w:keepNext/>
            </w:pPr>
            <w:r w:rsidRPr="00194CA3">
              <w:t>Proposta di risoluzione</w:t>
            </w:r>
          </w:p>
        </w:tc>
        <w:tc>
          <w:tcPr>
            <w:tcW w:w="4876" w:type="dxa"/>
            <w:hideMark/>
          </w:tcPr>
          <w:p w14:paraId="421D51E2" w14:textId="77777777" w:rsidR="008C54F6" w:rsidRPr="00194CA3" w:rsidRDefault="00A35519" w:rsidP="00967D04">
            <w:pPr>
              <w:pStyle w:val="ColumnHeading"/>
              <w:keepNext/>
            </w:pPr>
            <w:r w:rsidRPr="00194CA3">
              <w:t>Emendamento</w:t>
            </w:r>
          </w:p>
        </w:tc>
      </w:tr>
      <w:tr w:rsidR="00194CA3" w:rsidRPr="00194CA3" w14:paraId="45F9D5B5" w14:textId="77777777" w:rsidTr="00967D04">
        <w:trPr>
          <w:jc w:val="center"/>
        </w:trPr>
        <w:tc>
          <w:tcPr>
            <w:tcW w:w="4876" w:type="dxa"/>
          </w:tcPr>
          <w:p w14:paraId="67AC1D24" w14:textId="77777777" w:rsidR="008C54F6" w:rsidRPr="00194CA3" w:rsidRDefault="008C54F6" w:rsidP="00967D04">
            <w:pPr>
              <w:pStyle w:val="Normal6"/>
            </w:pPr>
          </w:p>
        </w:tc>
        <w:tc>
          <w:tcPr>
            <w:tcW w:w="4876" w:type="dxa"/>
            <w:hideMark/>
          </w:tcPr>
          <w:p w14:paraId="50E6EC08" w14:textId="77777777" w:rsidR="008C54F6" w:rsidRPr="00194CA3" w:rsidRDefault="00A35519" w:rsidP="00967D04">
            <w:pPr>
              <w:pStyle w:val="Normal6"/>
              <w:rPr>
                <w:szCs w:val="24"/>
              </w:rPr>
            </w:pPr>
            <w:r w:rsidRPr="00194CA3">
              <w:rPr>
                <w:b/>
                <w:i/>
              </w:rPr>
              <w:t>H ter.</w:t>
            </w:r>
            <w:r w:rsidRPr="00194CA3">
              <w:rPr>
                <w:b/>
                <w:i/>
              </w:rPr>
              <w:tab/>
            </w:r>
            <w:r w:rsidRPr="00194CA3">
              <w:rPr>
                <w:b/>
                <w:i/>
              </w:rPr>
              <w:t>considerando che le normative e le prassi giuridiche dovrebbero tenere conto dei rischi psicosociali negli ambienti di lavoro che utilizzano prodotti macchina autonomi;</w:t>
            </w:r>
          </w:p>
        </w:tc>
      </w:tr>
    </w:tbl>
    <w:p w14:paraId="1C8862B0"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{PL}</w:t>
      </w:r>
      <w:r w:rsidRPr="00194CA3">
        <w:rPr>
          <w:noProof w:val="0"/>
        </w:rPr>
        <w:t>pl</w:t>
      </w:r>
      <w:r w:rsidRPr="00194CA3">
        <w:rPr>
          <w:rStyle w:val="HideTWBExt"/>
          <w:noProof w:val="0"/>
          <w:color w:val="auto"/>
        </w:rPr>
        <w:t>&lt;/Original&gt;</w:t>
      </w:r>
    </w:p>
    <w:p w14:paraId="373EBCED" w14:textId="77777777" w:rsidR="008C54F6" w:rsidRPr="00194CA3" w:rsidRDefault="00A35519" w:rsidP="008C54F6">
      <w:r w:rsidRPr="00194CA3">
        <w:rPr>
          <w:rStyle w:val="HideTWBExt"/>
          <w:color w:val="auto"/>
        </w:rPr>
        <w:t>&lt;/Amend&gt;</w:t>
      </w:r>
    </w:p>
    <w:p w14:paraId="7CE29268"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67</w:t>
      </w:r>
      <w:r w:rsidRPr="00194CA3">
        <w:rPr>
          <w:rStyle w:val="HideTWBExt"/>
          <w:b w:val="0"/>
          <w:color w:val="auto"/>
        </w:rPr>
        <w:t>&lt;/NumAm&gt;</w:t>
      </w:r>
    </w:p>
    <w:p w14:paraId="1B179678" w14:textId="77777777" w:rsidR="008C54F6" w:rsidRPr="00194CA3" w:rsidRDefault="00A35519" w:rsidP="008C54F6">
      <w:pPr>
        <w:pStyle w:val="NormalBold"/>
      </w:pPr>
      <w:r w:rsidRPr="00194CA3">
        <w:rPr>
          <w:rStyle w:val="HideTWBExt"/>
          <w:b w:val="0"/>
          <w:color w:val="auto"/>
        </w:rPr>
        <w:t>&lt;RepeatBlock-By&gt;&lt;Members&gt;</w:t>
      </w:r>
      <w:r w:rsidRPr="00194CA3">
        <w:t>Kim Van Sparrentak</w:t>
      </w:r>
      <w:r w:rsidRPr="00194CA3">
        <w:rPr>
          <w:rStyle w:val="HideTWBExt"/>
          <w:b w:val="0"/>
          <w:color w:val="auto"/>
        </w:rPr>
        <w:t>&lt;/Members&gt;</w:t>
      </w:r>
    </w:p>
    <w:p w14:paraId="72F448A4" w14:textId="77777777" w:rsidR="008C54F6" w:rsidRPr="00194CA3" w:rsidRDefault="00A35519" w:rsidP="008C54F6">
      <w:r w:rsidRPr="00194CA3">
        <w:rPr>
          <w:rStyle w:val="HideTWBExt"/>
          <w:color w:val="auto"/>
        </w:rPr>
        <w:t>&lt;AuNomDe&gt;</w:t>
      </w:r>
      <w:r w:rsidRPr="00194CA3">
        <w:rPr>
          <w:rStyle w:val="HideTWBInt"/>
          <w:color w:val="auto"/>
        </w:rPr>
        <w:t>{Verts/ALE}</w:t>
      </w:r>
      <w:r w:rsidRPr="00194CA3">
        <w:t>a nome del gruppo Verts/ALE</w:t>
      </w:r>
      <w:r w:rsidRPr="00194CA3">
        <w:rPr>
          <w:rStyle w:val="HideTWBExt"/>
          <w:color w:val="auto"/>
        </w:rPr>
        <w:t>&lt;/AuNomDe&gt;</w:t>
      </w:r>
    </w:p>
    <w:p w14:paraId="2093AD9F" w14:textId="77777777" w:rsidR="008C54F6" w:rsidRPr="00194CA3" w:rsidRDefault="00A35519" w:rsidP="008C54F6">
      <w:r w:rsidRPr="00194CA3">
        <w:rPr>
          <w:rStyle w:val="HideTWBExt"/>
          <w:color w:val="auto"/>
        </w:rPr>
        <w:t>&lt;/RepeatBlock-By&gt;</w:t>
      </w:r>
    </w:p>
    <w:p w14:paraId="5C7871EB"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13B73750" w14:textId="77777777" w:rsidR="008C54F6" w:rsidRPr="00194CA3" w:rsidRDefault="00A35519" w:rsidP="008C54F6">
      <w:pPr>
        <w:pStyle w:val="NormalBold"/>
      </w:pPr>
      <w:r w:rsidRPr="00194CA3">
        <w:rPr>
          <w:rStyle w:val="HideTWBExt"/>
          <w:b w:val="0"/>
          <w:color w:val="auto"/>
        </w:rPr>
        <w:t>&lt;Article&gt;</w:t>
      </w:r>
      <w:r w:rsidRPr="00194CA3">
        <w:t>Considerando I</w:t>
      </w:r>
      <w:r w:rsidRPr="00194CA3">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857B4A4" w14:textId="77777777" w:rsidTr="00967D04">
        <w:trPr>
          <w:jc w:val="center"/>
        </w:trPr>
        <w:tc>
          <w:tcPr>
            <w:tcW w:w="9752" w:type="dxa"/>
            <w:gridSpan w:val="2"/>
          </w:tcPr>
          <w:p w14:paraId="76D1C3F6" w14:textId="77777777" w:rsidR="008C54F6" w:rsidRPr="00194CA3" w:rsidRDefault="008C54F6" w:rsidP="00967D04">
            <w:pPr>
              <w:keepNext/>
            </w:pPr>
          </w:p>
        </w:tc>
      </w:tr>
      <w:tr w:rsidR="00194CA3" w:rsidRPr="00194CA3" w14:paraId="149822A8" w14:textId="77777777" w:rsidTr="00967D04">
        <w:trPr>
          <w:jc w:val="center"/>
        </w:trPr>
        <w:tc>
          <w:tcPr>
            <w:tcW w:w="4876" w:type="dxa"/>
            <w:hideMark/>
          </w:tcPr>
          <w:p w14:paraId="07B9F696" w14:textId="77777777" w:rsidR="008C54F6" w:rsidRPr="00194CA3" w:rsidRDefault="00A35519" w:rsidP="00967D04">
            <w:pPr>
              <w:pStyle w:val="ColumnHeading"/>
              <w:keepNext/>
            </w:pPr>
            <w:r w:rsidRPr="00194CA3">
              <w:t>Proposta di risoluzione</w:t>
            </w:r>
          </w:p>
        </w:tc>
        <w:tc>
          <w:tcPr>
            <w:tcW w:w="4876" w:type="dxa"/>
            <w:hideMark/>
          </w:tcPr>
          <w:p w14:paraId="04358767" w14:textId="77777777" w:rsidR="008C54F6" w:rsidRPr="00194CA3" w:rsidRDefault="00A35519" w:rsidP="00967D04">
            <w:pPr>
              <w:pStyle w:val="ColumnHeading"/>
              <w:keepNext/>
            </w:pPr>
            <w:r w:rsidRPr="00194CA3">
              <w:t>Emendamento</w:t>
            </w:r>
          </w:p>
        </w:tc>
      </w:tr>
      <w:tr w:rsidR="00194CA3" w:rsidRPr="00194CA3" w14:paraId="42090AA8" w14:textId="77777777" w:rsidTr="00967D04">
        <w:trPr>
          <w:jc w:val="center"/>
        </w:trPr>
        <w:tc>
          <w:tcPr>
            <w:tcW w:w="4876" w:type="dxa"/>
            <w:hideMark/>
          </w:tcPr>
          <w:p w14:paraId="2B764F44" w14:textId="77777777" w:rsidR="008C54F6" w:rsidRPr="00194CA3" w:rsidRDefault="00A35519" w:rsidP="00967D04">
            <w:pPr>
              <w:pStyle w:val="Normal6"/>
            </w:pPr>
            <w:r w:rsidRPr="00194CA3">
              <w:t>I.</w:t>
            </w:r>
            <w:r w:rsidRPr="00194CA3">
              <w:tab/>
            </w:r>
            <w:r w:rsidRPr="00194CA3">
              <w:t xml:space="preserve">considerando che, secondo le stime, </w:t>
            </w:r>
            <w:r w:rsidRPr="00194CA3">
              <w:rPr>
                <w:b/>
                <w:i/>
              </w:rPr>
              <w:t>oltre</w:t>
            </w:r>
            <w:r w:rsidRPr="00194CA3">
              <w:t xml:space="preserve"> un quarto delle imprese dell'Unione utilizza almeno una forma di gestione algoritmica; che è probabile che l'adozione della gestione algoritmica cresca in modo significativo nei prossimi anni</w:t>
            </w:r>
            <w:r w:rsidRPr="00194CA3">
              <w:rPr>
                <w:vertAlign w:val="superscript"/>
              </w:rPr>
              <w:t>8</w:t>
            </w:r>
            <w:r w:rsidRPr="00194CA3">
              <w:t>;</w:t>
            </w:r>
          </w:p>
        </w:tc>
        <w:tc>
          <w:tcPr>
            <w:tcW w:w="4876" w:type="dxa"/>
            <w:hideMark/>
          </w:tcPr>
          <w:p w14:paraId="74CB9B12" w14:textId="77777777" w:rsidR="008C54F6" w:rsidRPr="00194CA3" w:rsidRDefault="00A35519" w:rsidP="00967D04">
            <w:pPr>
              <w:pStyle w:val="Normal6"/>
              <w:rPr>
                <w:szCs w:val="24"/>
              </w:rPr>
            </w:pPr>
            <w:r w:rsidRPr="00194CA3">
              <w:t>I.</w:t>
            </w:r>
            <w:r w:rsidRPr="00194CA3">
              <w:tab/>
              <w:t xml:space="preserve">considerando che, secondo le stime, </w:t>
            </w:r>
            <w:r w:rsidRPr="00194CA3">
              <w:rPr>
                <w:b/>
                <w:i/>
              </w:rPr>
              <w:t>tra</w:t>
            </w:r>
            <w:r w:rsidRPr="00194CA3">
              <w:t xml:space="preserve"> un quarto</w:t>
            </w:r>
            <w:r w:rsidRPr="00194CA3">
              <w:rPr>
                <w:b/>
                <w:i/>
              </w:rPr>
              <w:t xml:space="preserve"> e l'80 %</w:t>
            </w:r>
            <w:r w:rsidRPr="00194CA3">
              <w:t xml:space="preserve"> delle imprese dell'Unione utilizza almeno una forma di gestione algoritmica; che è probabile che l'adozione della gestione algoritmica cresca in modo significativo nei prossimi anni</w:t>
            </w:r>
            <w:r w:rsidRPr="00194CA3">
              <w:rPr>
                <w:vertAlign w:val="superscript"/>
              </w:rPr>
              <w:t>8</w:t>
            </w:r>
            <w:r w:rsidRPr="00194CA3">
              <w:t xml:space="preserve">; </w:t>
            </w:r>
            <w:r w:rsidRPr="00194CA3">
              <w:rPr>
                <w:b/>
                <w:i/>
              </w:rPr>
              <w:t>che le prestazioni lavorative del 26,5 % dei lavoratori dell'UE sono monitorate da un "programma informatico", con una maggiore prevalenza nelle grandi imprese;</w:t>
            </w:r>
            <w:r w:rsidRPr="00194CA3">
              <w:rPr>
                <w:b/>
                <w:i/>
              </w:rPr>
              <w:t xml:space="preserve"> </w:t>
            </w:r>
            <w:r w:rsidRPr="00194CA3">
              <w:rPr>
                <w:b/>
                <w:i/>
              </w:rPr>
              <w:t>che al 27,4 % dei lavoratori vengono assegnati compiti da svolgere mediante un sistema informatico</w:t>
            </w:r>
            <w:r w:rsidRPr="00194CA3">
              <w:rPr>
                <w:b/>
                <w:i/>
                <w:vertAlign w:val="superscript"/>
              </w:rPr>
              <w:t>8 bis</w:t>
            </w:r>
            <w:r w:rsidRPr="00194CA3">
              <w:rPr>
                <w:b/>
                <w:i/>
              </w:rPr>
              <w:t>;</w:t>
            </w:r>
            <w:r w:rsidRPr="00194CA3">
              <w:rPr>
                <w:b/>
                <w:i/>
              </w:rPr>
              <w:t xml:space="preserve"> </w:t>
            </w:r>
            <w:r w:rsidRPr="00194CA3">
              <w:rPr>
                <w:b/>
                <w:i/>
              </w:rPr>
              <w:t>ch</w:t>
            </w:r>
            <w:r w:rsidRPr="00194CA3">
              <w:rPr>
                <w:b/>
                <w:i/>
              </w:rPr>
              <w:t>e il 35 % delle imprese europee utilizza sistemi di gestione algoritmica per la valutazione</w:t>
            </w:r>
            <w:r w:rsidRPr="00194CA3">
              <w:rPr>
                <w:b/>
                <w:i/>
                <w:vertAlign w:val="superscript"/>
              </w:rPr>
              <w:t>8 ter</w:t>
            </w:r>
            <w:r w:rsidRPr="00194CA3">
              <w:rPr>
                <w:b/>
                <w:i/>
              </w:rPr>
              <w:t>;</w:t>
            </w:r>
          </w:p>
        </w:tc>
      </w:tr>
      <w:tr w:rsidR="00194CA3" w:rsidRPr="00194CA3" w14:paraId="6656D05F" w14:textId="77777777" w:rsidTr="00967D04">
        <w:trPr>
          <w:jc w:val="center"/>
        </w:trPr>
        <w:tc>
          <w:tcPr>
            <w:tcW w:w="4876" w:type="dxa"/>
            <w:hideMark/>
          </w:tcPr>
          <w:p w14:paraId="6FEAB874" w14:textId="77777777" w:rsidR="008C54F6" w:rsidRPr="00194CA3" w:rsidRDefault="00A35519" w:rsidP="00967D04">
            <w:pPr>
              <w:pStyle w:val="Normal6"/>
            </w:pPr>
            <w:r w:rsidRPr="00194CA3">
              <w:t>__________________</w:t>
            </w:r>
          </w:p>
        </w:tc>
        <w:tc>
          <w:tcPr>
            <w:tcW w:w="4876" w:type="dxa"/>
            <w:hideMark/>
          </w:tcPr>
          <w:p w14:paraId="1AB329C9" w14:textId="77777777" w:rsidR="008C54F6" w:rsidRPr="00194CA3" w:rsidRDefault="00A35519" w:rsidP="00967D04">
            <w:pPr>
              <w:pStyle w:val="Normal6"/>
              <w:rPr>
                <w:szCs w:val="24"/>
              </w:rPr>
            </w:pPr>
            <w:r w:rsidRPr="00194CA3">
              <w:t>__________________</w:t>
            </w:r>
          </w:p>
        </w:tc>
      </w:tr>
      <w:tr w:rsidR="00194CA3" w:rsidRPr="00194CA3" w14:paraId="0DDF0C67" w14:textId="77777777" w:rsidTr="00967D04">
        <w:trPr>
          <w:jc w:val="center"/>
        </w:trPr>
        <w:tc>
          <w:tcPr>
            <w:tcW w:w="4876" w:type="dxa"/>
            <w:hideMark/>
          </w:tcPr>
          <w:p w14:paraId="2B84A9E0" w14:textId="77777777" w:rsidR="008C54F6" w:rsidRPr="00194CA3" w:rsidRDefault="00A35519" w:rsidP="00967D04">
            <w:pPr>
              <w:pStyle w:val="Normal6"/>
            </w:pPr>
            <w:r w:rsidRPr="00194CA3">
              <w:rPr>
                <w:vertAlign w:val="superscript"/>
              </w:rPr>
              <w:t>8</w:t>
            </w:r>
            <w:r w:rsidRPr="00194CA3">
              <w:t xml:space="preserve"> "Si può sostenere che oltre un quarto delle imprese dell'UE-27 utilizza la gestione algoritmica", "in base all'indagine Delphi, è molto probabile che nei prossimi dieci anni la gestione algoritmica cresca del 3-6 % all'anno" (https://op.europa.eu/en/publication-detail/-/publication/5afb4511-0ddf-11f0-b1a3-01aa75ed71a1/language-en).</w:t>
            </w:r>
          </w:p>
        </w:tc>
        <w:tc>
          <w:tcPr>
            <w:tcW w:w="4876" w:type="dxa"/>
            <w:hideMark/>
          </w:tcPr>
          <w:p w14:paraId="1B75B64B" w14:textId="77777777" w:rsidR="008C54F6" w:rsidRPr="00194CA3" w:rsidRDefault="00A35519" w:rsidP="00967D04">
            <w:pPr>
              <w:pStyle w:val="Normal6"/>
              <w:rPr>
                <w:szCs w:val="24"/>
              </w:rPr>
            </w:pPr>
            <w:r w:rsidRPr="00194CA3">
              <w:rPr>
                <w:vertAlign w:val="superscript"/>
              </w:rPr>
              <w:t>8</w:t>
            </w:r>
            <w:r w:rsidRPr="00194CA3">
              <w:t xml:space="preserve"> "Si può sostenere che oltre un quarto delle imprese dell'UE-27 utilizza la gestione algoritmica", "in base all'indagine Delphi, è molto probabile che nei prossimi dieci anni la gestione algoritmica cresca del 3-6 % all'anno" (https://op.europa.eu/en/publication-detail/-/publication/5afb4511-0ddf-11f0-b1a3-01aa75ed71a1/language-en).</w:t>
            </w:r>
          </w:p>
        </w:tc>
      </w:tr>
      <w:tr w:rsidR="00194CA3" w:rsidRPr="00194CA3" w14:paraId="474656ED" w14:textId="77777777" w:rsidTr="00967D04">
        <w:trPr>
          <w:jc w:val="center"/>
        </w:trPr>
        <w:tc>
          <w:tcPr>
            <w:tcW w:w="4876" w:type="dxa"/>
          </w:tcPr>
          <w:p w14:paraId="40EB84E3" w14:textId="77777777" w:rsidR="008C54F6" w:rsidRPr="00194CA3" w:rsidRDefault="008C54F6" w:rsidP="00967D04">
            <w:pPr>
              <w:pStyle w:val="Normal6"/>
            </w:pPr>
          </w:p>
        </w:tc>
        <w:tc>
          <w:tcPr>
            <w:tcW w:w="4876" w:type="dxa"/>
            <w:hideMark/>
          </w:tcPr>
          <w:p w14:paraId="2655DE85" w14:textId="77777777" w:rsidR="008C54F6" w:rsidRPr="00194CA3" w:rsidRDefault="00A35519" w:rsidP="00967D04">
            <w:pPr>
              <w:pStyle w:val="Normal6"/>
              <w:rPr>
                <w:szCs w:val="24"/>
              </w:rPr>
            </w:pPr>
            <w:r w:rsidRPr="00194CA3">
              <w:rPr>
                <w:b/>
                <w:i/>
                <w:vertAlign w:val="superscript"/>
              </w:rPr>
              <w:t>8 bis</w:t>
            </w:r>
            <w:r w:rsidRPr="00194CA3">
              <w:rPr>
                <w:b/>
                <w:i/>
              </w:rPr>
              <w:t xml:space="preserve"> Indagine europea del 2024 sulle condizioni di lavoro.</w:t>
            </w:r>
          </w:p>
        </w:tc>
      </w:tr>
      <w:tr w:rsidR="00194CA3" w:rsidRPr="00194CA3" w14:paraId="6D2B8399" w14:textId="77777777" w:rsidTr="00967D04">
        <w:trPr>
          <w:jc w:val="center"/>
        </w:trPr>
        <w:tc>
          <w:tcPr>
            <w:tcW w:w="4876" w:type="dxa"/>
          </w:tcPr>
          <w:p w14:paraId="7081AE4B" w14:textId="77777777" w:rsidR="008C54F6" w:rsidRPr="00194CA3" w:rsidRDefault="008C54F6" w:rsidP="00967D04">
            <w:pPr>
              <w:pStyle w:val="Normal6"/>
            </w:pPr>
          </w:p>
        </w:tc>
        <w:tc>
          <w:tcPr>
            <w:tcW w:w="4876" w:type="dxa"/>
            <w:hideMark/>
          </w:tcPr>
          <w:p w14:paraId="3A08582D" w14:textId="77777777" w:rsidR="008C54F6" w:rsidRPr="00194CA3" w:rsidRDefault="00A35519" w:rsidP="00967D04">
            <w:pPr>
              <w:pStyle w:val="Normal6"/>
              <w:rPr>
                <w:szCs w:val="24"/>
              </w:rPr>
            </w:pPr>
            <w:r w:rsidRPr="00194CA3">
              <w:rPr>
                <w:b/>
                <w:i/>
                <w:vertAlign w:val="superscript"/>
              </w:rPr>
              <w:t>8 ter</w:t>
            </w:r>
            <w:r w:rsidRPr="00194CA3">
              <w:rPr>
                <w:b/>
                <w:i/>
              </w:rPr>
              <w:t xml:space="preserve"> Documento di lavoro dell'OCSE, Algorithmic Management in the Workplace (Gestione algoritmica sul luogo di lavoro), 2025, pag. 17.</w:t>
            </w:r>
          </w:p>
        </w:tc>
      </w:tr>
    </w:tbl>
    <w:p w14:paraId="396468D6"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5C16B514" w14:textId="77777777" w:rsidR="008C54F6" w:rsidRPr="00194CA3" w:rsidRDefault="00A35519" w:rsidP="008C54F6">
      <w:r w:rsidRPr="00194CA3">
        <w:rPr>
          <w:rStyle w:val="HideTWBExt"/>
          <w:color w:val="auto"/>
        </w:rPr>
        <w:t>&lt;/Amend&gt;</w:t>
      </w:r>
    </w:p>
    <w:p w14:paraId="6E2DAA36"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68</w:t>
      </w:r>
      <w:r w:rsidRPr="00194CA3">
        <w:rPr>
          <w:rStyle w:val="HideTWBExt"/>
          <w:b w:val="0"/>
          <w:color w:val="auto"/>
        </w:rPr>
        <w:t>&lt;/NumAm&gt;</w:t>
      </w:r>
    </w:p>
    <w:p w14:paraId="68E7D3AC" w14:textId="77777777" w:rsidR="008C54F6" w:rsidRPr="00194CA3" w:rsidRDefault="00A35519" w:rsidP="008C54F6">
      <w:pPr>
        <w:pStyle w:val="NormalBold"/>
      </w:pPr>
      <w:r w:rsidRPr="00194CA3">
        <w:rPr>
          <w:rStyle w:val="HideTWBExt"/>
          <w:b w:val="0"/>
          <w:color w:val="auto"/>
        </w:rPr>
        <w:t>&lt;RepeatBlock-By&gt;&lt;Members&gt;</w:t>
      </w:r>
      <w:r w:rsidRPr="00194CA3">
        <w:t>Marc Angel, Nora Mebarek, Vilija Blinkevičiūtė, Alicia Homs Ginel, Isilda Gomes, Gabriele Bischoff, Evelyn Regner, Idoia Mendia, Marianne Vind, Alex Agius Saliba, Romana Jerković, Estelle Ceulemans</w:t>
      </w:r>
      <w:r w:rsidRPr="00194CA3">
        <w:rPr>
          <w:rStyle w:val="HideTWBExt"/>
          <w:b w:val="0"/>
          <w:color w:val="auto"/>
        </w:rPr>
        <w:t>&lt;/Members&gt;</w:t>
      </w:r>
    </w:p>
    <w:p w14:paraId="20B069A5" w14:textId="77777777" w:rsidR="008C54F6" w:rsidRPr="00194CA3" w:rsidRDefault="00A35519" w:rsidP="008C54F6">
      <w:r w:rsidRPr="00194CA3">
        <w:rPr>
          <w:rStyle w:val="HideTWBExt"/>
          <w:color w:val="auto"/>
        </w:rPr>
        <w:t>&lt;/RepeatBlock-By&gt;</w:t>
      </w:r>
    </w:p>
    <w:p w14:paraId="2AD19198"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44CB45F7" w14:textId="77777777" w:rsidR="008C54F6" w:rsidRPr="00194CA3" w:rsidRDefault="00A35519" w:rsidP="008C54F6">
      <w:pPr>
        <w:pStyle w:val="NormalBold"/>
      </w:pPr>
      <w:r w:rsidRPr="00194CA3">
        <w:rPr>
          <w:rStyle w:val="HideTWBExt"/>
          <w:b w:val="0"/>
          <w:color w:val="auto"/>
        </w:rPr>
        <w:t>&lt;Article&gt;</w:t>
      </w:r>
      <w:r w:rsidRPr="00194CA3">
        <w:t>Considerando I</w:t>
      </w:r>
      <w:r w:rsidRPr="00194CA3">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74923D75" w14:textId="77777777" w:rsidTr="00967D04">
        <w:trPr>
          <w:jc w:val="center"/>
        </w:trPr>
        <w:tc>
          <w:tcPr>
            <w:tcW w:w="9752" w:type="dxa"/>
            <w:gridSpan w:val="2"/>
          </w:tcPr>
          <w:p w14:paraId="4547F517" w14:textId="77777777" w:rsidR="008C54F6" w:rsidRPr="00194CA3" w:rsidRDefault="008C54F6" w:rsidP="00967D04">
            <w:pPr>
              <w:keepNext/>
            </w:pPr>
          </w:p>
        </w:tc>
      </w:tr>
      <w:tr w:rsidR="00194CA3" w:rsidRPr="00194CA3" w14:paraId="2CF402FF" w14:textId="77777777" w:rsidTr="00967D04">
        <w:trPr>
          <w:jc w:val="center"/>
        </w:trPr>
        <w:tc>
          <w:tcPr>
            <w:tcW w:w="4876" w:type="dxa"/>
            <w:hideMark/>
          </w:tcPr>
          <w:p w14:paraId="294CA3FF" w14:textId="77777777" w:rsidR="008C54F6" w:rsidRPr="00194CA3" w:rsidRDefault="00A35519" w:rsidP="00967D04">
            <w:pPr>
              <w:pStyle w:val="ColumnHeading"/>
              <w:keepNext/>
            </w:pPr>
            <w:r w:rsidRPr="00194CA3">
              <w:t>Proposta di risoluzione</w:t>
            </w:r>
          </w:p>
        </w:tc>
        <w:tc>
          <w:tcPr>
            <w:tcW w:w="4876" w:type="dxa"/>
            <w:hideMark/>
          </w:tcPr>
          <w:p w14:paraId="7C3C3617" w14:textId="77777777" w:rsidR="008C54F6" w:rsidRPr="00194CA3" w:rsidRDefault="00A35519" w:rsidP="00967D04">
            <w:pPr>
              <w:pStyle w:val="ColumnHeading"/>
              <w:keepNext/>
            </w:pPr>
            <w:r w:rsidRPr="00194CA3">
              <w:t>Emendamento</w:t>
            </w:r>
          </w:p>
        </w:tc>
      </w:tr>
      <w:tr w:rsidR="00194CA3" w:rsidRPr="00194CA3" w14:paraId="45566579" w14:textId="77777777" w:rsidTr="00967D04">
        <w:trPr>
          <w:jc w:val="center"/>
        </w:trPr>
        <w:tc>
          <w:tcPr>
            <w:tcW w:w="4876" w:type="dxa"/>
            <w:hideMark/>
          </w:tcPr>
          <w:p w14:paraId="2823C72E" w14:textId="77777777" w:rsidR="008C54F6" w:rsidRPr="00194CA3" w:rsidRDefault="00A35519" w:rsidP="00967D04">
            <w:pPr>
              <w:pStyle w:val="Normal6"/>
            </w:pPr>
            <w:r w:rsidRPr="00194CA3">
              <w:t>I.</w:t>
            </w:r>
            <w:r w:rsidRPr="00194CA3">
              <w:tab/>
            </w:r>
            <w:r w:rsidRPr="00194CA3">
              <w:t>considerando che, secondo le stime, oltre un quarto delle imprese dell'Unione utilizza almeno una forma di gestione algoritmica; che è probabile che l'adozione della gestione algoritmica cresca in modo significativo nei prossimi anni</w:t>
            </w:r>
            <w:r w:rsidRPr="00194CA3">
              <w:rPr>
                <w:vertAlign w:val="superscript"/>
              </w:rPr>
              <w:t>8</w:t>
            </w:r>
            <w:r w:rsidRPr="00194CA3">
              <w:t>;</w:t>
            </w:r>
          </w:p>
        </w:tc>
        <w:tc>
          <w:tcPr>
            <w:tcW w:w="4876" w:type="dxa"/>
            <w:hideMark/>
          </w:tcPr>
          <w:p w14:paraId="7F9D01AE" w14:textId="77777777" w:rsidR="008C54F6" w:rsidRPr="00194CA3" w:rsidRDefault="00A35519" w:rsidP="00967D04">
            <w:pPr>
              <w:pStyle w:val="Normal6"/>
              <w:rPr>
                <w:szCs w:val="24"/>
              </w:rPr>
            </w:pPr>
            <w:r w:rsidRPr="00194CA3">
              <w:t>I.</w:t>
            </w:r>
            <w:r w:rsidRPr="00194CA3">
              <w:tab/>
              <w:t>considerando che, secondo le stime, oltre un quarto delle imprese dell'Unione utilizza almeno una forma di gestione algoritmica; che è probabile che l'adozione della gestione algoritmica cresca in modo significativo nei prossimi anni</w:t>
            </w:r>
            <w:r w:rsidRPr="00194CA3">
              <w:rPr>
                <w:vertAlign w:val="superscript"/>
              </w:rPr>
              <w:t>8</w:t>
            </w:r>
            <w:r w:rsidRPr="00194CA3">
              <w:t xml:space="preserve">; </w:t>
            </w:r>
            <w:r w:rsidRPr="00194CA3">
              <w:rPr>
                <w:b/>
                <w:i/>
              </w:rPr>
              <w:t>che a tal fine, il dialogo sociale e la contrattazione collettiva, unitamente a un quadro giuridico completo, sono essenziali per stabilire norme efficaci in materia di IA responsabile e gestione algoritmica sul luogo di lavoro;</w:t>
            </w:r>
          </w:p>
        </w:tc>
      </w:tr>
      <w:tr w:rsidR="00194CA3" w:rsidRPr="00194CA3" w14:paraId="64CEE9F5" w14:textId="77777777" w:rsidTr="00967D04">
        <w:trPr>
          <w:jc w:val="center"/>
        </w:trPr>
        <w:tc>
          <w:tcPr>
            <w:tcW w:w="4876" w:type="dxa"/>
            <w:hideMark/>
          </w:tcPr>
          <w:p w14:paraId="1E7FB723" w14:textId="77777777" w:rsidR="008C54F6" w:rsidRPr="00194CA3" w:rsidRDefault="00A35519" w:rsidP="00967D04">
            <w:pPr>
              <w:pStyle w:val="Normal6"/>
            </w:pPr>
            <w:r w:rsidRPr="00194CA3">
              <w:t>__________________</w:t>
            </w:r>
          </w:p>
        </w:tc>
        <w:tc>
          <w:tcPr>
            <w:tcW w:w="4876" w:type="dxa"/>
            <w:hideMark/>
          </w:tcPr>
          <w:p w14:paraId="24A18DF0" w14:textId="77777777" w:rsidR="008C54F6" w:rsidRPr="00194CA3" w:rsidRDefault="00A35519" w:rsidP="00967D04">
            <w:pPr>
              <w:pStyle w:val="Normal6"/>
              <w:rPr>
                <w:szCs w:val="24"/>
              </w:rPr>
            </w:pPr>
            <w:r w:rsidRPr="00194CA3">
              <w:t>__________________</w:t>
            </w:r>
          </w:p>
        </w:tc>
      </w:tr>
      <w:tr w:rsidR="00194CA3" w:rsidRPr="00194CA3" w14:paraId="223CCF08" w14:textId="77777777" w:rsidTr="00967D04">
        <w:trPr>
          <w:jc w:val="center"/>
        </w:trPr>
        <w:tc>
          <w:tcPr>
            <w:tcW w:w="4876" w:type="dxa"/>
          </w:tcPr>
          <w:p w14:paraId="70F23790" w14:textId="77777777" w:rsidR="008C54F6" w:rsidRPr="00194CA3" w:rsidRDefault="00A35519" w:rsidP="00967D04">
            <w:pPr>
              <w:pStyle w:val="Normal6"/>
            </w:pPr>
            <w:r w:rsidRPr="00194CA3">
              <w:rPr>
                <w:vertAlign w:val="superscript"/>
              </w:rPr>
              <w:t>8</w:t>
            </w:r>
            <w:r w:rsidRPr="00194CA3">
              <w:t xml:space="preserve"> </w:t>
            </w:r>
            <w:r w:rsidRPr="00194CA3">
              <w:rPr>
                <w:b/>
                <w:i/>
              </w:rPr>
              <w:t>"Si può sostenere che oltre un quarto delle imprese dell'UE-27 utilizza la gestione algoritmica"</w:t>
            </w:r>
            <w:r w:rsidRPr="00194CA3">
              <w:t xml:space="preserve">, </w:t>
            </w:r>
            <w:r w:rsidRPr="00194CA3">
              <w:rPr>
                <w:b/>
                <w:i/>
              </w:rPr>
              <w:t>"in base all'indagine Delphi</w:t>
            </w:r>
            <w:r w:rsidRPr="00194CA3">
              <w:t xml:space="preserve">, </w:t>
            </w:r>
            <w:r w:rsidRPr="00194CA3">
              <w:rPr>
                <w:b/>
                <w:i/>
              </w:rPr>
              <w:t>è molto probabile che nei prossimi dieci anni la gestione algoritmica cresca del 3-6 % all'anno" (</w:t>
            </w:r>
            <w:r w:rsidRPr="00194CA3">
              <w:t>https://op.europa.eu/en/publication-detail/-/publication/5afb4511-0ddf-11f0-b1a3-01aa75ed71a1/language-en</w:t>
            </w:r>
            <w:r w:rsidRPr="00194CA3">
              <w:rPr>
                <w:b/>
                <w:i/>
              </w:rPr>
              <w:t>)</w:t>
            </w:r>
            <w:r w:rsidRPr="00194CA3">
              <w:t>.</w:t>
            </w:r>
          </w:p>
        </w:tc>
        <w:tc>
          <w:tcPr>
            <w:tcW w:w="4876" w:type="dxa"/>
            <w:hideMark/>
          </w:tcPr>
          <w:p w14:paraId="174A8E2B" w14:textId="74D64ECE" w:rsidR="008C54F6" w:rsidRPr="00194CA3" w:rsidRDefault="00A35519" w:rsidP="00967D04">
            <w:pPr>
              <w:pStyle w:val="Normal6"/>
              <w:rPr>
                <w:szCs w:val="24"/>
              </w:rPr>
            </w:pPr>
            <w:r w:rsidRPr="00194CA3">
              <w:rPr>
                <w:vertAlign w:val="superscript"/>
              </w:rPr>
              <w:t>8</w:t>
            </w:r>
            <w:r w:rsidRPr="00194CA3">
              <w:t xml:space="preserve"> </w:t>
            </w:r>
            <w:r w:rsidRPr="00194CA3">
              <w:rPr>
                <w:b/>
                <w:i/>
              </w:rPr>
              <w:t>Commissione</w:t>
            </w:r>
            <w:r w:rsidRPr="00194CA3">
              <w:t xml:space="preserve"> </w:t>
            </w:r>
            <w:r w:rsidRPr="00194CA3">
              <w:rPr>
                <w:b/>
                <w:i/>
              </w:rPr>
              <w:t xml:space="preserve">europea: </w:t>
            </w:r>
            <w:r w:rsidRPr="00194CA3">
              <w:rPr>
                <w:b/>
                <w:i/>
              </w:rPr>
              <w:t>Direzione generale per l'Occupazione, gli affari sociali e l'inclusione, Visionary Analytics, Paliokaitė, A., Christenko, A., Aloisi, A. et al.</w:t>
            </w:r>
            <w:r w:rsidRPr="00194CA3">
              <w:t xml:space="preserve">, </w:t>
            </w:r>
            <w:r w:rsidRPr="00194CA3">
              <w:rPr>
                <w:b/>
                <w:i/>
              </w:rPr>
              <w:t>Study exploring the context</w:t>
            </w:r>
            <w:r w:rsidRPr="00194CA3">
              <w:t xml:space="preserve">, </w:t>
            </w:r>
            <w:r w:rsidRPr="00194CA3">
              <w:rPr>
                <w:b/>
                <w:i/>
              </w:rPr>
              <w:t xml:space="preserve">challenges, opportunities, and trends in algorithmic management in the workplace – Final report, Ufficio delle pubblicazioni dell'Unione europea, 2025, </w:t>
            </w:r>
            <w:hyperlink r:id="rId8" w:history="1">
              <w:r w:rsidR="003F3C11" w:rsidRPr="00DB3132">
                <w:rPr>
                  <w:rStyle w:val="Hyperlink"/>
                  <w:b/>
                  <w:i/>
                  <w:lang w:val="en-GB"/>
                </w:rPr>
                <w:t>https://data.europa.eu/doi/10.2767/5629841</w:t>
              </w:r>
            </w:hyperlink>
            <w:r w:rsidRPr="00194CA3">
              <w:rPr>
                <w:b/>
                <w:i/>
              </w:rPr>
              <w:t xml:space="preserve"> </w:t>
            </w:r>
            <w:r w:rsidRPr="00194CA3">
              <w:t>https://op.europa.eu/en/publication-detail/-/publication/5afb4511-0ddf-11f0-b1a3-01aa75ed71a1/language-en</w:t>
            </w:r>
            <w:r w:rsidRPr="00194CA3">
              <w:rPr>
                <w:b/>
                <w:i/>
              </w:rPr>
              <w:t>, pag. 21:</w:t>
            </w:r>
            <w:r w:rsidRPr="00194CA3">
              <w:t xml:space="preserve"> </w:t>
            </w:r>
            <w:r w:rsidRPr="00194CA3">
              <w:rPr>
                <w:b/>
                <w:i/>
              </w:rPr>
              <w:t xml:space="preserve">"Si può sostenere che oltre un quarto delle imprese dell'UE-27 utilizza la gestione algoritmica" e pag. </w:t>
            </w:r>
            <w:r w:rsidRPr="00194CA3">
              <w:rPr>
                <w:b/>
                <w:i/>
              </w:rPr>
              <w:t>202:</w:t>
            </w:r>
            <w:r w:rsidRPr="00194CA3">
              <w:t xml:space="preserve"> </w:t>
            </w:r>
            <w:r w:rsidRPr="00194CA3">
              <w:rPr>
                <w:b/>
                <w:i/>
              </w:rPr>
              <w:t>"in base all'indagine Delphi, è molto probabile che nei prossimi dieci anni la gestione algoritmica cresca del 3-6 % all'anno"</w:t>
            </w:r>
            <w:r w:rsidRPr="00194CA3">
              <w:t>.</w:t>
            </w:r>
          </w:p>
        </w:tc>
      </w:tr>
    </w:tbl>
    <w:p w14:paraId="11DF1D5B"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3775EF6C" w14:textId="77777777" w:rsidR="008C54F6" w:rsidRPr="00194CA3" w:rsidRDefault="00A35519" w:rsidP="008C54F6">
      <w:r w:rsidRPr="00194CA3">
        <w:rPr>
          <w:rStyle w:val="HideTWBExt"/>
          <w:color w:val="auto"/>
        </w:rPr>
        <w:t>&lt;/Amend&gt;</w:t>
      </w:r>
    </w:p>
    <w:p w14:paraId="426EC106"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69</w:t>
      </w:r>
      <w:r w:rsidRPr="00194CA3">
        <w:rPr>
          <w:rStyle w:val="HideTWBExt"/>
          <w:b w:val="0"/>
          <w:color w:val="auto"/>
        </w:rPr>
        <w:t>&lt;/NumAm&gt;</w:t>
      </w:r>
    </w:p>
    <w:p w14:paraId="2DEFE543" w14:textId="77777777" w:rsidR="008C54F6" w:rsidRPr="00194CA3" w:rsidRDefault="00A35519" w:rsidP="008C54F6">
      <w:pPr>
        <w:pStyle w:val="NormalBold"/>
      </w:pPr>
      <w:r w:rsidRPr="00194CA3">
        <w:rPr>
          <w:rStyle w:val="HideTWBExt"/>
          <w:b w:val="0"/>
          <w:color w:val="auto"/>
        </w:rPr>
        <w:t>&lt;RepeatBlock-By&gt;&lt;Members&gt;</w:t>
      </w:r>
      <w:r w:rsidRPr="00194CA3">
        <w:t>Leila Chaibi, Anthony Smith, Sebastian Everding</w:t>
      </w:r>
      <w:r w:rsidRPr="00194CA3">
        <w:rPr>
          <w:rStyle w:val="HideTWBExt"/>
          <w:b w:val="0"/>
          <w:color w:val="auto"/>
        </w:rPr>
        <w:t>&lt;/Members&gt;</w:t>
      </w:r>
    </w:p>
    <w:p w14:paraId="673B0C43" w14:textId="77777777" w:rsidR="008C54F6" w:rsidRPr="00194CA3" w:rsidRDefault="00A35519" w:rsidP="008C54F6">
      <w:r w:rsidRPr="00194CA3">
        <w:rPr>
          <w:rStyle w:val="HideTWBExt"/>
          <w:color w:val="auto"/>
        </w:rPr>
        <w:t>&lt;/RepeatBlock-By&gt;</w:t>
      </w:r>
    </w:p>
    <w:p w14:paraId="5F5246C5"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7271EB00" w14:textId="77777777" w:rsidR="008C54F6" w:rsidRPr="00194CA3" w:rsidRDefault="00A35519" w:rsidP="008C54F6">
      <w:pPr>
        <w:pStyle w:val="NormalBold"/>
      </w:pPr>
      <w:r w:rsidRPr="00194CA3">
        <w:rPr>
          <w:rStyle w:val="HideTWBExt"/>
          <w:b w:val="0"/>
          <w:color w:val="auto"/>
        </w:rPr>
        <w:t>&lt;Article&gt;</w:t>
      </w:r>
      <w:r w:rsidRPr="00194CA3">
        <w:t>Considerando I</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511FE6B" w14:textId="77777777" w:rsidTr="00967D04">
        <w:trPr>
          <w:jc w:val="center"/>
        </w:trPr>
        <w:tc>
          <w:tcPr>
            <w:tcW w:w="9752" w:type="dxa"/>
            <w:gridSpan w:val="2"/>
          </w:tcPr>
          <w:p w14:paraId="17514D5F" w14:textId="77777777" w:rsidR="008C54F6" w:rsidRPr="00194CA3" w:rsidRDefault="008C54F6" w:rsidP="00967D04">
            <w:pPr>
              <w:keepNext/>
            </w:pPr>
          </w:p>
        </w:tc>
      </w:tr>
      <w:tr w:rsidR="00194CA3" w:rsidRPr="00194CA3" w14:paraId="21550A89" w14:textId="77777777" w:rsidTr="00967D04">
        <w:trPr>
          <w:jc w:val="center"/>
        </w:trPr>
        <w:tc>
          <w:tcPr>
            <w:tcW w:w="4876" w:type="dxa"/>
            <w:hideMark/>
          </w:tcPr>
          <w:p w14:paraId="3E5A1E98" w14:textId="77777777" w:rsidR="008C54F6" w:rsidRPr="00194CA3" w:rsidRDefault="00A35519" w:rsidP="00967D04">
            <w:pPr>
              <w:pStyle w:val="ColumnHeading"/>
              <w:keepNext/>
            </w:pPr>
            <w:r w:rsidRPr="00194CA3">
              <w:t>Proposta di risoluzione</w:t>
            </w:r>
          </w:p>
        </w:tc>
        <w:tc>
          <w:tcPr>
            <w:tcW w:w="4876" w:type="dxa"/>
            <w:hideMark/>
          </w:tcPr>
          <w:p w14:paraId="22549140" w14:textId="77777777" w:rsidR="008C54F6" w:rsidRPr="00194CA3" w:rsidRDefault="00A35519" w:rsidP="00967D04">
            <w:pPr>
              <w:pStyle w:val="ColumnHeading"/>
              <w:keepNext/>
            </w:pPr>
            <w:r w:rsidRPr="00194CA3">
              <w:t>Emendamento</w:t>
            </w:r>
          </w:p>
        </w:tc>
      </w:tr>
      <w:tr w:rsidR="00194CA3" w:rsidRPr="00194CA3" w14:paraId="00800522" w14:textId="77777777" w:rsidTr="00967D04">
        <w:trPr>
          <w:jc w:val="center"/>
        </w:trPr>
        <w:tc>
          <w:tcPr>
            <w:tcW w:w="4876" w:type="dxa"/>
            <w:hideMark/>
          </w:tcPr>
          <w:p w14:paraId="5681EBC8" w14:textId="77777777" w:rsidR="008C54F6" w:rsidRPr="00194CA3" w:rsidRDefault="00A35519" w:rsidP="00967D04">
            <w:pPr>
              <w:pStyle w:val="Normal6"/>
            </w:pPr>
            <w:r w:rsidRPr="00194CA3">
              <w:t>I.</w:t>
            </w:r>
            <w:r w:rsidRPr="00194CA3">
              <w:tab/>
              <w:t>considerando che, secondo le stime, oltre un quarto delle imprese dell'Unione utilizza almeno una forma di gestione algoritmica; che è probabile che l'adozione della gestione algoritmica cresca in modo significativo nei prossimi anni</w:t>
            </w:r>
            <w:r w:rsidRPr="00194CA3">
              <w:rPr>
                <w:vertAlign w:val="superscript"/>
              </w:rPr>
              <w:t>8</w:t>
            </w:r>
            <w:r w:rsidRPr="00194CA3">
              <w:t>;</w:t>
            </w:r>
          </w:p>
        </w:tc>
        <w:tc>
          <w:tcPr>
            <w:tcW w:w="4876" w:type="dxa"/>
            <w:hideMark/>
          </w:tcPr>
          <w:p w14:paraId="513F3278" w14:textId="77777777" w:rsidR="008C54F6" w:rsidRPr="00194CA3" w:rsidRDefault="00A35519" w:rsidP="00967D04">
            <w:pPr>
              <w:pStyle w:val="Normal6"/>
              <w:rPr>
                <w:szCs w:val="24"/>
              </w:rPr>
            </w:pPr>
            <w:r w:rsidRPr="00194CA3">
              <w:t>I.</w:t>
            </w:r>
            <w:r w:rsidRPr="00194CA3">
              <w:tab/>
              <w:t>considerando che, secondo le stime, oltre un quarto delle imprese dell'Unione utilizza almeno una forma di gestione algoritmica; che è probabile che l'adozione della gestione algoritmica cresca in modo significativo nei prossimi anni</w:t>
            </w:r>
            <w:r w:rsidRPr="00194CA3">
              <w:rPr>
                <w:vertAlign w:val="superscript"/>
              </w:rPr>
              <w:t>8</w:t>
            </w:r>
            <w:r w:rsidRPr="00194CA3">
              <w:t xml:space="preserve">; </w:t>
            </w:r>
            <w:r w:rsidRPr="00194CA3">
              <w:rPr>
                <w:b/>
                <w:i/>
              </w:rPr>
              <w:t>che è pertanto necessario migliorare la certezza del diritto per conseguire condizioni di parità nell'Unione armonizzando l'uso della gestione algoritmica sul luogo di lavoro;</w:t>
            </w:r>
          </w:p>
        </w:tc>
      </w:tr>
      <w:tr w:rsidR="00194CA3" w:rsidRPr="00194CA3" w14:paraId="0F60CBA5" w14:textId="77777777" w:rsidTr="00967D04">
        <w:trPr>
          <w:jc w:val="center"/>
        </w:trPr>
        <w:tc>
          <w:tcPr>
            <w:tcW w:w="4876" w:type="dxa"/>
            <w:hideMark/>
          </w:tcPr>
          <w:p w14:paraId="4A518D2B" w14:textId="77777777" w:rsidR="008C54F6" w:rsidRPr="00194CA3" w:rsidRDefault="00A35519" w:rsidP="00967D04">
            <w:pPr>
              <w:pStyle w:val="Normal6"/>
            </w:pPr>
            <w:r w:rsidRPr="00194CA3">
              <w:t>__________________</w:t>
            </w:r>
          </w:p>
        </w:tc>
        <w:tc>
          <w:tcPr>
            <w:tcW w:w="4876" w:type="dxa"/>
            <w:hideMark/>
          </w:tcPr>
          <w:p w14:paraId="35A17DB8" w14:textId="77777777" w:rsidR="008C54F6" w:rsidRPr="00194CA3" w:rsidRDefault="00A35519" w:rsidP="00967D04">
            <w:pPr>
              <w:pStyle w:val="Normal6"/>
              <w:rPr>
                <w:szCs w:val="24"/>
              </w:rPr>
            </w:pPr>
            <w:r w:rsidRPr="00194CA3">
              <w:t>__________________</w:t>
            </w:r>
          </w:p>
        </w:tc>
      </w:tr>
      <w:tr w:rsidR="00194CA3" w:rsidRPr="00194CA3" w14:paraId="634D24D8" w14:textId="77777777" w:rsidTr="00967D04">
        <w:trPr>
          <w:jc w:val="center"/>
        </w:trPr>
        <w:tc>
          <w:tcPr>
            <w:tcW w:w="4876" w:type="dxa"/>
            <w:hideMark/>
          </w:tcPr>
          <w:p w14:paraId="0F713D94" w14:textId="77777777" w:rsidR="008C54F6" w:rsidRPr="00194CA3" w:rsidRDefault="00A35519" w:rsidP="00967D04">
            <w:pPr>
              <w:pStyle w:val="Normal6"/>
            </w:pPr>
            <w:r w:rsidRPr="00194CA3">
              <w:rPr>
                <w:vertAlign w:val="superscript"/>
              </w:rPr>
              <w:t>8</w:t>
            </w:r>
            <w:r w:rsidRPr="00194CA3">
              <w:t xml:space="preserve"> "Si può sostenere che oltre un quarto delle imprese dell'UE-27 utilizza la gestione algoritmica", "in base all'indagine Delphi, è molto probabile che nei prossimi dieci anni la gestione algoritmica cresca del 3-6 % all'anno" (https://op.europa.eu/en/publication-detail/-/publication/5afb4511-0ddf-11f0-b1a3-01aa75ed71a1/language-en).</w:t>
            </w:r>
          </w:p>
        </w:tc>
        <w:tc>
          <w:tcPr>
            <w:tcW w:w="4876" w:type="dxa"/>
            <w:hideMark/>
          </w:tcPr>
          <w:p w14:paraId="065418EE" w14:textId="77777777" w:rsidR="008C54F6" w:rsidRPr="00194CA3" w:rsidRDefault="00A35519" w:rsidP="00967D04">
            <w:pPr>
              <w:pStyle w:val="Normal6"/>
              <w:rPr>
                <w:szCs w:val="24"/>
              </w:rPr>
            </w:pPr>
            <w:r w:rsidRPr="00194CA3">
              <w:rPr>
                <w:vertAlign w:val="superscript"/>
              </w:rPr>
              <w:t>8</w:t>
            </w:r>
            <w:r w:rsidRPr="00194CA3">
              <w:t xml:space="preserve"> "Si può sostenere che oltre un quarto delle imprese dell'UE-27 utilizza la gestione algoritmica", "in base all'indagine Delphi, è molto probabile che nei prossimi dieci anni la gestione algoritmica cresca del 3-6 % all'anno" (https://op.europa.eu/en/publication-detail/-/publication/5afb4511-0ddf-11f0-b1a3-01aa75ed71a1/language-en).</w:t>
            </w:r>
          </w:p>
        </w:tc>
      </w:tr>
    </w:tbl>
    <w:p w14:paraId="218B7020"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7D59468D" w14:textId="77777777" w:rsidR="008C54F6" w:rsidRPr="00194CA3" w:rsidRDefault="00A35519" w:rsidP="008C54F6">
      <w:r w:rsidRPr="00194CA3">
        <w:rPr>
          <w:rStyle w:val="HideTWBExt"/>
          <w:color w:val="auto"/>
        </w:rPr>
        <w:t>&lt;/Amend&gt;</w:t>
      </w:r>
    </w:p>
    <w:p w14:paraId="64F481A3"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70</w:t>
      </w:r>
      <w:r w:rsidRPr="00194CA3">
        <w:rPr>
          <w:rStyle w:val="HideTWBExt"/>
          <w:b w:val="0"/>
          <w:color w:val="auto"/>
        </w:rPr>
        <w:t>&lt;/NumAm&gt;</w:t>
      </w:r>
    </w:p>
    <w:p w14:paraId="131E3225" w14:textId="77777777" w:rsidR="008C54F6" w:rsidRPr="00194CA3" w:rsidRDefault="00A35519" w:rsidP="008C54F6">
      <w:pPr>
        <w:pStyle w:val="NormalBold"/>
      </w:pPr>
      <w:r w:rsidRPr="00194CA3">
        <w:rPr>
          <w:rStyle w:val="HideTWBExt"/>
          <w:b w:val="0"/>
          <w:color w:val="auto"/>
        </w:rPr>
        <w:t>&lt;RepeatBlock-By&gt;&lt;Members&gt;</w:t>
      </w:r>
      <w:r w:rsidRPr="00194CA3">
        <w:t>Pál Szekeres</w:t>
      </w:r>
      <w:r w:rsidRPr="00194CA3">
        <w:rPr>
          <w:rStyle w:val="HideTWBExt"/>
          <w:b w:val="0"/>
          <w:color w:val="auto"/>
        </w:rPr>
        <w:t>&lt;/Members&gt;</w:t>
      </w:r>
    </w:p>
    <w:p w14:paraId="08766673" w14:textId="77777777" w:rsidR="008C54F6" w:rsidRPr="00194CA3" w:rsidRDefault="00A35519" w:rsidP="008C54F6">
      <w:r w:rsidRPr="00194CA3">
        <w:rPr>
          <w:rStyle w:val="HideTWBExt"/>
          <w:color w:val="auto"/>
        </w:rPr>
        <w:t>&lt;/RepeatBlock-By&gt;</w:t>
      </w:r>
    </w:p>
    <w:p w14:paraId="4144F550"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0D83C5FF" w14:textId="77777777" w:rsidR="008C54F6" w:rsidRPr="00194CA3" w:rsidRDefault="00A35519" w:rsidP="008C54F6">
      <w:pPr>
        <w:pStyle w:val="NormalBold"/>
      </w:pPr>
      <w:r w:rsidRPr="00194CA3">
        <w:rPr>
          <w:rStyle w:val="HideTWBExt"/>
          <w:b w:val="0"/>
          <w:color w:val="auto"/>
        </w:rPr>
        <w:t>&lt;Article&gt;</w:t>
      </w:r>
      <w:r w:rsidRPr="00194CA3">
        <w:t>Considerando I</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D5AC060" w14:textId="77777777" w:rsidTr="00967D04">
        <w:trPr>
          <w:jc w:val="center"/>
        </w:trPr>
        <w:tc>
          <w:tcPr>
            <w:tcW w:w="9752" w:type="dxa"/>
            <w:gridSpan w:val="2"/>
          </w:tcPr>
          <w:p w14:paraId="134F8980" w14:textId="77777777" w:rsidR="008C54F6" w:rsidRPr="00194CA3" w:rsidRDefault="008C54F6" w:rsidP="00967D04">
            <w:pPr>
              <w:keepNext/>
            </w:pPr>
          </w:p>
        </w:tc>
      </w:tr>
      <w:tr w:rsidR="00194CA3" w:rsidRPr="00194CA3" w14:paraId="0184E318" w14:textId="77777777" w:rsidTr="00967D04">
        <w:trPr>
          <w:jc w:val="center"/>
        </w:trPr>
        <w:tc>
          <w:tcPr>
            <w:tcW w:w="4876" w:type="dxa"/>
            <w:hideMark/>
          </w:tcPr>
          <w:p w14:paraId="4D930AA6" w14:textId="77777777" w:rsidR="008C54F6" w:rsidRPr="00194CA3" w:rsidRDefault="00A35519" w:rsidP="00967D04">
            <w:pPr>
              <w:pStyle w:val="ColumnHeading"/>
              <w:keepNext/>
            </w:pPr>
            <w:r w:rsidRPr="00194CA3">
              <w:t>Proposta di risoluzione</w:t>
            </w:r>
          </w:p>
        </w:tc>
        <w:tc>
          <w:tcPr>
            <w:tcW w:w="4876" w:type="dxa"/>
            <w:hideMark/>
          </w:tcPr>
          <w:p w14:paraId="1D0C722D" w14:textId="77777777" w:rsidR="008C54F6" w:rsidRPr="00194CA3" w:rsidRDefault="00A35519" w:rsidP="00967D04">
            <w:pPr>
              <w:pStyle w:val="ColumnHeading"/>
              <w:keepNext/>
            </w:pPr>
            <w:r w:rsidRPr="00194CA3">
              <w:t>Emendamento</w:t>
            </w:r>
          </w:p>
        </w:tc>
      </w:tr>
      <w:tr w:rsidR="00194CA3" w:rsidRPr="00194CA3" w14:paraId="7C55CDDA" w14:textId="77777777" w:rsidTr="00967D04">
        <w:trPr>
          <w:jc w:val="center"/>
        </w:trPr>
        <w:tc>
          <w:tcPr>
            <w:tcW w:w="4876" w:type="dxa"/>
            <w:hideMark/>
          </w:tcPr>
          <w:p w14:paraId="6208D2C7" w14:textId="77777777" w:rsidR="008C54F6" w:rsidRPr="00194CA3" w:rsidRDefault="00A35519" w:rsidP="00967D04">
            <w:pPr>
              <w:pStyle w:val="Normal6"/>
            </w:pPr>
            <w:r w:rsidRPr="00194CA3">
              <w:t>I.</w:t>
            </w:r>
            <w:r w:rsidRPr="00194CA3">
              <w:tab/>
            </w:r>
            <w:r w:rsidRPr="00194CA3">
              <w:t xml:space="preserve">considerando che, secondo le stime, oltre un quarto delle imprese dell'Unione utilizza almeno una forma di gestione algoritmica; che </w:t>
            </w:r>
            <w:r w:rsidRPr="00194CA3">
              <w:rPr>
                <w:b/>
                <w:i/>
              </w:rPr>
              <w:t xml:space="preserve">è probabile che </w:t>
            </w:r>
            <w:r w:rsidRPr="00194CA3">
              <w:t xml:space="preserve">l'adozione della gestione algoritmica </w:t>
            </w:r>
            <w:r w:rsidRPr="00194CA3">
              <w:rPr>
                <w:b/>
                <w:i/>
              </w:rPr>
              <w:t>cresca</w:t>
            </w:r>
            <w:r w:rsidRPr="00194CA3">
              <w:t xml:space="preserve"> in modo significativo nei prossimi anni</w:t>
            </w:r>
            <w:r w:rsidRPr="00194CA3">
              <w:rPr>
                <w:vertAlign w:val="superscript"/>
              </w:rPr>
              <w:t>8</w:t>
            </w:r>
            <w:r w:rsidRPr="00194CA3">
              <w:t>;</w:t>
            </w:r>
          </w:p>
        </w:tc>
        <w:tc>
          <w:tcPr>
            <w:tcW w:w="4876" w:type="dxa"/>
            <w:hideMark/>
          </w:tcPr>
          <w:p w14:paraId="078B0BF1" w14:textId="77777777" w:rsidR="008C54F6" w:rsidRPr="00194CA3" w:rsidRDefault="00A35519" w:rsidP="00967D04">
            <w:pPr>
              <w:pStyle w:val="Normal6"/>
              <w:rPr>
                <w:szCs w:val="24"/>
              </w:rPr>
            </w:pPr>
            <w:r w:rsidRPr="00194CA3">
              <w:t>I.</w:t>
            </w:r>
            <w:r w:rsidRPr="00194CA3">
              <w:tab/>
              <w:t xml:space="preserve">considerando che, secondo le stime, oltre un quarto delle imprese dell'Unione utilizza almeno una forma di gestione algoritmica; che l'adozione della gestione algoritmica </w:t>
            </w:r>
            <w:r w:rsidRPr="00194CA3">
              <w:rPr>
                <w:b/>
                <w:i/>
              </w:rPr>
              <w:t>crescerà certamente</w:t>
            </w:r>
            <w:r w:rsidRPr="00194CA3">
              <w:t xml:space="preserve"> in modo significativo nei prossimi anni</w:t>
            </w:r>
            <w:r w:rsidRPr="00194CA3">
              <w:rPr>
                <w:vertAlign w:val="superscript"/>
              </w:rPr>
              <w:t>8</w:t>
            </w:r>
            <w:r w:rsidRPr="00194CA3">
              <w:t>;</w:t>
            </w:r>
          </w:p>
        </w:tc>
      </w:tr>
      <w:tr w:rsidR="00194CA3" w:rsidRPr="00194CA3" w14:paraId="38828DBB" w14:textId="77777777" w:rsidTr="00967D04">
        <w:trPr>
          <w:jc w:val="center"/>
        </w:trPr>
        <w:tc>
          <w:tcPr>
            <w:tcW w:w="4876" w:type="dxa"/>
            <w:hideMark/>
          </w:tcPr>
          <w:p w14:paraId="02C711F8" w14:textId="77777777" w:rsidR="008C54F6" w:rsidRPr="00194CA3" w:rsidRDefault="00A35519" w:rsidP="00967D04">
            <w:pPr>
              <w:pStyle w:val="Normal6"/>
            </w:pPr>
            <w:r w:rsidRPr="00194CA3">
              <w:t>__________________</w:t>
            </w:r>
          </w:p>
        </w:tc>
        <w:tc>
          <w:tcPr>
            <w:tcW w:w="4876" w:type="dxa"/>
            <w:hideMark/>
          </w:tcPr>
          <w:p w14:paraId="2A090E9E" w14:textId="77777777" w:rsidR="008C54F6" w:rsidRPr="00194CA3" w:rsidRDefault="00A35519" w:rsidP="00967D04">
            <w:pPr>
              <w:pStyle w:val="Normal6"/>
              <w:rPr>
                <w:szCs w:val="24"/>
              </w:rPr>
            </w:pPr>
            <w:r w:rsidRPr="00194CA3">
              <w:t>__________________</w:t>
            </w:r>
          </w:p>
        </w:tc>
      </w:tr>
      <w:tr w:rsidR="00194CA3" w:rsidRPr="00194CA3" w14:paraId="04951842" w14:textId="77777777" w:rsidTr="00967D04">
        <w:trPr>
          <w:jc w:val="center"/>
        </w:trPr>
        <w:tc>
          <w:tcPr>
            <w:tcW w:w="4876" w:type="dxa"/>
            <w:hideMark/>
          </w:tcPr>
          <w:p w14:paraId="0384109C" w14:textId="77777777" w:rsidR="008C54F6" w:rsidRPr="00194CA3" w:rsidRDefault="00A35519" w:rsidP="00967D04">
            <w:pPr>
              <w:pStyle w:val="Normal6"/>
            </w:pPr>
            <w:r w:rsidRPr="00194CA3">
              <w:rPr>
                <w:vertAlign w:val="superscript"/>
              </w:rPr>
              <w:t>8</w:t>
            </w:r>
            <w:r w:rsidRPr="00194CA3">
              <w:t xml:space="preserve"> "Si può sostenere che oltre un quarto delle imprese dell'UE-27 utilizza la gestione algoritmica", "in base all'indagine Delphi, è molto probabile che nei prossimi dieci anni la gestione algoritmica cresca del 3-6 % all'anno" (https://op.europa.eu/en/publication-detail/-/publication/5afb4511-0ddf-11f0-b1a3-01aa75ed71a1/language-en).</w:t>
            </w:r>
          </w:p>
        </w:tc>
        <w:tc>
          <w:tcPr>
            <w:tcW w:w="4876" w:type="dxa"/>
            <w:hideMark/>
          </w:tcPr>
          <w:p w14:paraId="7C7DE3B2" w14:textId="77777777" w:rsidR="008C54F6" w:rsidRPr="00194CA3" w:rsidRDefault="00A35519" w:rsidP="00967D04">
            <w:pPr>
              <w:pStyle w:val="Normal6"/>
              <w:rPr>
                <w:szCs w:val="24"/>
              </w:rPr>
            </w:pPr>
            <w:r w:rsidRPr="00194CA3">
              <w:rPr>
                <w:vertAlign w:val="superscript"/>
              </w:rPr>
              <w:t>8</w:t>
            </w:r>
            <w:r w:rsidRPr="00194CA3">
              <w:t xml:space="preserve"> "Si può sostenere che oltre un quarto delle imprese dell'UE-27 utilizza la gestione algoritmica", "in base all'indagine Delphi, è molto probabile che nei prossimi dieci anni la gestione algoritmica cresca del 3-6 % all'anno" (https://op.europa.eu/en/publication-detail/-/publication/5afb4511-0ddf-11f0-b1a3-01aa75ed71a1/language-en).</w:t>
            </w:r>
          </w:p>
        </w:tc>
      </w:tr>
    </w:tbl>
    <w:p w14:paraId="66D0415D"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5E687F20" w14:textId="77777777" w:rsidR="008C54F6" w:rsidRPr="00194CA3" w:rsidRDefault="00A35519" w:rsidP="008C54F6">
      <w:r w:rsidRPr="00194CA3">
        <w:rPr>
          <w:rStyle w:val="HideTWBExt"/>
          <w:color w:val="auto"/>
        </w:rPr>
        <w:t>&lt;/Amend&gt;</w:t>
      </w:r>
    </w:p>
    <w:p w14:paraId="69E1CF81"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71</w:t>
      </w:r>
      <w:r w:rsidRPr="00194CA3">
        <w:rPr>
          <w:rStyle w:val="HideTWBExt"/>
          <w:b w:val="0"/>
          <w:color w:val="auto"/>
        </w:rPr>
        <w:t>&lt;/NumAm&gt;</w:t>
      </w:r>
    </w:p>
    <w:p w14:paraId="16E282C0" w14:textId="77777777" w:rsidR="008C54F6" w:rsidRPr="00194CA3" w:rsidRDefault="00A35519" w:rsidP="008C54F6">
      <w:pPr>
        <w:pStyle w:val="NormalBold"/>
      </w:pPr>
      <w:r w:rsidRPr="00194CA3">
        <w:rPr>
          <w:rStyle w:val="HideTWBExt"/>
          <w:b w:val="0"/>
          <w:color w:val="auto"/>
        </w:rPr>
        <w:t>&lt;RepeatBlock-By&gt;&lt;Members&gt;</w:t>
      </w:r>
      <w:r w:rsidRPr="00194CA3">
        <w:t>Kim Van Sparrentak</w:t>
      </w:r>
      <w:r w:rsidRPr="00194CA3">
        <w:rPr>
          <w:rStyle w:val="HideTWBExt"/>
          <w:b w:val="0"/>
          <w:color w:val="auto"/>
        </w:rPr>
        <w:t>&lt;/Members&gt;</w:t>
      </w:r>
    </w:p>
    <w:p w14:paraId="0ABEAF09" w14:textId="77777777" w:rsidR="008C54F6" w:rsidRPr="00194CA3" w:rsidRDefault="00A35519" w:rsidP="008C54F6">
      <w:r w:rsidRPr="00194CA3">
        <w:rPr>
          <w:rStyle w:val="HideTWBExt"/>
          <w:color w:val="auto"/>
        </w:rPr>
        <w:t>&lt;AuNomDe&gt;</w:t>
      </w:r>
      <w:r w:rsidRPr="00194CA3">
        <w:rPr>
          <w:rStyle w:val="HideTWBInt"/>
          <w:color w:val="auto"/>
        </w:rPr>
        <w:t>{Verts/ALE}</w:t>
      </w:r>
      <w:r w:rsidRPr="00194CA3">
        <w:t>a nome del gruppo Verts/ALE</w:t>
      </w:r>
      <w:r w:rsidRPr="00194CA3">
        <w:rPr>
          <w:rStyle w:val="HideTWBExt"/>
          <w:color w:val="auto"/>
        </w:rPr>
        <w:t>&lt;/AuNomDe&gt;</w:t>
      </w:r>
    </w:p>
    <w:p w14:paraId="504D90FC" w14:textId="77777777" w:rsidR="008C54F6" w:rsidRPr="00194CA3" w:rsidRDefault="00A35519" w:rsidP="008C54F6">
      <w:r w:rsidRPr="00194CA3">
        <w:rPr>
          <w:rStyle w:val="HideTWBExt"/>
          <w:color w:val="auto"/>
        </w:rPr>
        <w:t>&lt;/RepeatBlock-By&gt;</w:t>
      </w:r>
    </w:p>
    <w:p w14:paraId="4ABFED89"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40088061" w14:textId="77777777" w:rsidR="008C54F6" w:rsidRPr="00194CA3" w:rsidRDefault="00A35519" w:rsidP="008C54F6">
      <w:pPr>
        <w:pStyle w:val="NormalBold"/>
      </w:pPr>
      <w:r w:rsidRPr="00194CA3">
        <w:rPr>
          <w:rStyle w:val="HideTWBExt"/>
          <w:b w:val="0"/>
          <w:color w:val="auto"/>
        </w:rPr>
        <w:t>&lt;Article&gt;</w:t>
      </w:r>
      <w:r w:rsidRPr="00194CA3">
        <w:t>Considerando I bis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093D6F1" w14:textId="77777777" w:rsidTr="00967D04">
        <w:trPr>
          <w:jc w:val="center"/>
        </w:trPr>
        <w:tc>
          <w:tcPr>
            <w:tcW w:w="9752" w:type="dxa"/>
            <w:gridSpan w:val="2"/>
          </w:tcPr>
          <w:p w14:paraId="2131DA63" w14:textId="77777777" w:rsidR="008C54F6" w:rsidRPr="00194CA3" w:rsidRDefault="008C54F6" w:rsidP="00967D04">
            <w:pPr>
              <w:keepNext/>
            </w:pPr>
          </w:p>
        </w:tc>
      </w:tr>
      <w:tr w:rsidR="00194CA3" w:rsidRPr="00194CA3" w14:paraId="180A273A" w14:textId="77777777" w:rsidTr="00967D04">
        <w:trPr>
          <w:jc w:val="center"/>
        </w:trPr>
        <w:tc>
          <w:tcPr>
            <w:tcW w:w="4876" w:type="dxa"/>
            <w:hideMark/>
          </w:tcPr>
          <w:p w14:paraId="12A9A043" w14:textId="77777777" w:rsidR="008C54F6" w:rsidRPr="00194CA3" w:rsidRDefault="00A35519" w:rsidP="00967D04">
            <w:pPr>
              <w:pStyle w:val="ColumnHeading"/>
              <w:keepNext/>
            </w:pPr>
            <w:r w:rsidRPr="00194CA3">
              <w:t>Proposta di risoluzione</w:t>
            </w:r>
          </w:p>
        </w:tc>
        <w:tc>
          <w:tcPr>
            <w:tcW w:w="4876" w:type="dxa"/>
            <w:hideMark/>
          </w:tcPr>
          <w:p w14:paraId="1075F379" w14:textId="77777777" w:rsidR="008C54F6" w:rsidRPr="00194CA3" w:rsidRDefault="00A35519" w:rsidP="00967D04">
            <w:pPr>
              <w:pStyle w:val="ColumnHeading"/>
              <w:keepNext/>
            </w:pPr>
            <w:r w:rsidRPr="00194CA3">
              <w:t>Emendamento</w:t>
            </w:r>
          </w:p>
        </w:tc>
      </w:tr>
      <w:tr w:rsidR="00194CA3" w:rsidRPr="00194CA3" w14:paraId="33009EF8" w14:textId="77777777" w:rsidTr="00967D04">
        <w:trPr>
          <w:jc w:val="center"/>
        </w:trPr>
        <w:tc>
          <w:tcPr>
            <w:tcW w:w="4876" w:type="dxa"/>
          </w:tcPr>
          <w:p w14:paraId="588F8D5F" w14:textId="77777777" w:rsidR="008C54F6" w:rsidRPr="00194CA3" w:rsidRDefault="008C54F6" w:rsidP="00967D04">
            <w:pPr>
              <w:pStyle w:val="Normal6"/>
            </w:pPr>
          </w:p>
        </w:tc>
        <w:tc>
          <w:tcPr>
            <w:tcW w:w="4876" w:type="dxa"/>
            <w:hideMark/>
          </w:tcPr>
          <w:p w14:paraId="162F6349" w14:textId="77777777" w:rsidR="008C54F6" w:rsidRPr="00194CA3" w:rsidRDefault="00A35519" w:rsidP="00967D04">
            <w:pPr>
              <w:pStyle w:val="Normal6"/>
              <w:rPr>
                <w:szCs w:val="24"/>
              </w:rPr>
            </w:pPr>
            <w:r w:rsidRPr="00194CA3">
              <w:rPr>
                <w:b/>
                <w:i/>
              </w:rPr>
              <w:t>I bis.</w:t>
            </w:r>
            <w:r w:rsidRPr="00194CA3">
              <w:rPr>
                <w:b/>
                <w:i/>
              </w:rPr>
              <w:tab/>
            </w:r>
            <w:r w:rsidRPr="00194CA3">
              <w:rPr>
                <w:b/>
                <w:i/>
              </w:rPr>
              <w:t>considerando che circa due terzi dei dirigenti che utilizzano strumenti di gestione algoritmica nutrono preoccupazioni in merito all'affidabilità del loro attuale utilizzo;</w:t>
            </w:r>
            <w:r w:rsidRPr="00194CA3">
              <w:rPr>
                <w:b/>
                <w:i/>
              </w:rPr>
              <w:t xml:space="preserve"> </w:t>
            </w:r>
            <w:r w:rsidRPr="00194CA3">
              <w:rPr>
                <w:b/>
                <w:i/>
              </w:rPr>
              <w:t xml:space="preserve">che i dirigenti segnalano nella maggior parte dei casi una responsabilità poco chiara (28 %), la mancanza di </w:t>
            </w:r>
            <w:proofErr w:type="spellStart"/>
            <w:r w:rsidRPr="00194CA3">
              <w:rPr>
                <w:b/>
                <w:i/>
              </w:rPr>
              <w:t>spiegabilità</w:t>
            </w:r>
            <w:proofErr w:type="spellEnd"/>
            <w:r w:rsidRPr="00194CA3">
              <w:rPr>
                <w:b/>
                <w:i/>
              </w:rPr>
              <w:t xml:space="preserve"> (27 %) e una protezione inadeguata della salute fisica e mentale dei dipendenti (27 %)</w:t>
            </w:r>
            <w:r w:rsidRPr="00194CA3">
              <w:rPr>
                <w:b/>
                <w:i/>
                <w:vertAlign w:val="superscript"/>
              </w:rPr>
              <w:t>1 bis</w:t>
            </w:r>
            <w:r w:rsidRPr="00194CA3">
              <w:rPr>
                <w:b/>
                <w:i/>
              </w:rPr>
              <w:t>;</w:t>
            </w:r>
          </w:p>
        </w:tc>
      </w:tr>
      <w:tr w:rsidR="00194CA3" w:rsidRPr="00194CA3" w14:paraId="31411554" w14:textId="77777777" w:rsidTr="00967D04">
        <w:trPr>
          <w:jc w:val="center"/>
        </w:trPr>
        <w:tc>
          <w:tcPr>
            <w:tcW w:w="4876" w:type="dxa"/>
          </w:tcPr>
          <w:p w14:paraId="39DF5374" w14:textId="77777777" w:rsidR="008C54F6" w:rsidRPr="00194CA3" w:rsidRDefault="008C54F6" w:rsidP="00967D04">
            <w:pPr>
              <w:pStyle w:val="Normal6"/>
            </w:pPr>
          </w:p>
        </w:tc>
        <w:tc>
          <w:tcPr>
            <w:tcW w:w="4876" w:type="dxa"/>
            <w:hideMark/>
          </w:tcPr>
          <w:p w14:paraId="47916E4B" w14:textId="77777777" w:rsidR="008C54F6" w:rsidRPr="00194CA3" w:rsidRDefault="00A35519" w:rsidP="00967D04">
            <w:pPr>
              <w:pStyle w:val="Normal6"/>
              <w:rPr>
                <w:szCs w:val="24"/>
              </w:rPr>
            </w:pPr>
            <w:r w:rsidRPr="00194CA3">
              <w:rPr>
                <w:b/>
                <w:i/>
              </w:rPr>
              <w:t>__________________</w:t>
            </w:r>
          </w:p>
        </w:tc>
      </w:tr>
      <w:tr w:rsidR="00194CA3" w:rsidRPr="00194CA3" w14:paraId="5A982355" w14:textId="77777777" w:rsidTr="00967D04">
        <w:trPr>
          <w:jc w:val="center"/>
        </w:trPr>
        <w:tc>
          <w:tcPr>
            <w:tcW w:w="4876" w:type="dxa"/>
          </w:tcPr>
          <w:p w14:paraId="28DC0871" w14:textId="77777777" w:rsidR="008C54F6" w:rsidRPr="00194CA3" w:rsidRDefault="008C54F6" w:rsidP="00967D04">
            <w:pPr>
              <w:pStyle w:val="Normal6"/>
            </w:pPr>
          </w:p>
        </w:tc>
        <w:tc>
          <w:tcPr>
            <w:tcW w:w="4876" w:type="dxa"/>
            <w:hideMark/>
          </w:tcPr>
          <w:p w14:paraId="1C3C911F" w14:textId="77777777" w:rsidR="008C54F6" w:rsidRPr="00194CA3" w:rsidRDefault="00A35519" w:rsidP="00967D04">
            <w:pPr>
              <w:pStyle w:val="Normal6"/>
              <w:rPr>
                <w:szCs w:val="24"/>
              </w:rPr>
            </w:pPr>
            <w:r w:rsidRPr="00194CA3">
              <w:rPr>
                <w:b/>
                <w:i/>
                <w:vertAlign w:val="superscript"/>
              </w:rPr>
              <w:t>1 bis</w:t>
            </w:r>
            <w:r w:rsidRPr="00194CA3">
              <w:rPr>
                <w:b/>
                <w:i/>
              </w:rPr>
              <w:t xml:space="preserve"> Documento di lavoro dell'OCSE, Algorithmic Management in the Workplace (Gestione algoritmica sul luogo di lavoro), 2025, pag. 37.</w:t>
            </w:r>
          </w:p>
        </w:tc>
      </w:tr>
    </w:tbl>
    <w:p w14:paraId="19906240"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5315FA14" w14:textId="77777777" w:rsidR="008C54F6" w:rsidRPr="00194CA3" w:rsidRDefault="00A35519" w:rsidP="008C54F6">
      <w:r w:rsidRPr="00194CA3">
        <w:rPr>
          <w:rStyle w:val="HideTWBExt"/>
          <w:color w:val="auto"/>
        </w:rPr>
        <w:t>&lt;/Amend&gt;</w:t>
      </w:r>
    </w:p>
    <w:p w14:paraId="0D27C063"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72</w:t>
      </w:r>
      <w:r w:rsidRPr="00194CA3">
        <w:rPr>
          <w:rStyle w:val="HideTWBExt"/>
          <w:b w:val="0"/>
          <w:color w:val="auto"/>
        </w:rPr>
        <w:t>&lt;/NumAm&gt;</w:t>
      </w:r>
    </w:p>
    <w:p w14:paraId="490C57C0" w14:textId="77777777" w:rsidR="008C54F6" w:rsidRPr="00194CA3" w:rsidRDefault="00A35519" w:rsidP="008C54F6">
      <w:pPr>
        <w:pStyle w:val="NormalBold"/>
      </w:pPr>
      <w:r w:rsidRPr="00194CA3">
        <w:rPr>
          <w:rStyle w:val="HideTWBExt"/>
          <w:b w:val="0"/>
          <w:color w:val="auto"/>
        </w:rPr>
        <w:t>&lt;RepeatBlock-By&gt;&lt;Members&gt;</w:t>
      </w:r>
      <w:r w:rsidRPr="00194CA3">
        <w:t>Pál Szekeres</w:t>
      </w:r>
      <w:r w:rsidRPr="00194CA3">
        <w:rPr>
          <w:rStyle w:val="HideTWBExt"/>
          <w:b w:val="0"/>
          <w:color w:val="auto"/>
        </w:rPr>
        <w:t>&lt;/Members&gt;</w:t>
      </w:r>
    </w:p>
    <w:p w14:paraId="798F4D05" w14:textId="77777777" w:rsidR="008C54F6" w:rsidRPr="00194CA3" w:rsidRDefault="00A35519" w:rsidP="008C54F6">
      <w:r w:rsidRPr="00194CA3">
        <w:rPr>
          <w:rStyle w:val="HideTWBExt"/>
          <w:color w:val="auto"/>
        </w:rPr>
        <w:t>&lt;/RepeatBlock-By&gt;</w:t>
      </w:r>
    </w:p>
    <w:p w14:paraId="098AA4B7"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26DDC98A" w14:textId="77777777" w:rsidR="008C54F6" w:rsidRPr="00194CA3" w:rsidRDefault="00A35519" w:rsidP="008C54F6">
      <w:pPr>
        <w:pStyle w:val="NormalBold"/>
      </w:pPr>
      <w:r w:rsidRPr="00194CA3">
        <w:rPr>
          <w:rStyle w:val="HideTWBExt"/>
          <w:b w:val="0"/>
          <w:color w:val="auto"/>
        </w:rPr>
        <w:t>&lt;Article&gt;</w:t>
      </w:r>
      <w:r w:rsidRPr="00194CA3">
        <w:t>Considerando I bis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3C4D9C0" w14:textId="77777777" w:rsidTr="00967D04">
        <w:trPr>
          <w:jc w:val="center"/>
        </w:trPr>
        <w:tc>
          <w:tcPr>
            <w:tcW w:w="9752" w:type="dxa"/>
            <w:gridSpan w:val="2"/>
          </w:tcPr>
          <w:p w14:paraId="25896A6F" w14:textId="77777777" w:rsidR="008C54F6" w:rsidRPr="00194CA3" w:rsidRDefault="008C54F6" w:rsidP="00967D04">
            <w:pPr>
              <w:keepNext/>
            </w:pPr>
          </w:p>
        </w:tc>
      </w:tr>
      <w:tr w:rsidR="00194CA3" w:rsidRPr="00194CA3" w14:paraId="2154BFE1" w14:textId="77777777" w:rsidTr="00967D04">
        <w:trPr>
          <w:jc w:val="center"/>
        </w:trPr>
        <w:tc>
          <w:tcPr>
            <w:tcW w:w="4876" w:type="dxa"/>
            <w:hideMark/>
          </w:tcPr>
          <w:p w14:paraId="51E261C8" w14:textId="77777777" w:rsidR="008C54F6" w:rsidRPr="00194CA3" w:rsidRDefault="00A35519" w:rsidP="00967D04">
            <w:pPr>
              <w:pStyle w:val="ColumnHeading"/>
              <w:keepNext/>
            </w:pPr>
            <w:r w:rsidRPr="00194CA3">
              <w:t>Proposta di risoluzione</w:t>
            </w:r>
          </w:p>
        </w:tc>
        <w:tc>
          <w:tcPr>
            <w:tcW w:w="4876" w:type="dxa"/>
            <w:hideMark/>
          </w:tcPr>
          <w:p w14:paraId="74CE16FC" w14:textId="77777777" w:rsidR="008C54F6" w:rsidRPr="00194CA3" w:rsidRDefault="00A35519" w:rsidP="00967D04">
            <w:pPr>
              <w:pStyle w:val="ColumnHeading"/>
              <w:keepNext/>
            </w:pPr>
            <w:r w:rsidRPr="00194CA3">
              <w:t>Emendamento</w:t>
            </w:r>
          </w:p>
        </w:tc>
      </w:tr>
      <w:tr w:rsidR="00194CA3" w:rsidRPr="00194CA3" w14:paraId="6F8C030F" w14:textId="77777777" w:rsidTr="00967D04">
        <w:trPr>
          <w:jc w:val="center"/>
        </w:trPr>
        <w:tc>
          <w:tcPr>
            <w:tcW w:w="4876" w:type="dxa"/>
          </w:tcPr>
          <w:p w14:paraId="4B51D7CE" w14:textId="77777777" w:rsidR="008C54F6" w:rsidRPr="00194CA3" w:rsidRDefault="008C54F6" w:rsidP="00967D04">
            <w:pPr>
              <w:pStyle w:val="Normal6"/>
            </w:pPr>
          </w:p>
        </w:tc>
        <w:tc>
          <w:tcPr>
            <w:tcW w:w="4876" w:type="dxa"/>
            <w:hideMark/>
          </w:tcPr>
          <w:p w14:paraId="1DD0D51A" w14:textId="77777777" w:rsidR="008C54F6" w:rsidRPr="00194CA3" w:rsidRDefault="00A35519" w:rsidP="00967D04">
            <w:pPr>
              <w:pStyle w:val="Normal6"/>
              <w:rPr>
                <w:szCs w:val="24"/>
              </w:rPr>
            </w:pPr>
            <w:r w:rsidRPr="00194CA3">
              <w:rPr>
                <w:b/>
                <w:i/>
              </w:rPr>
              <w:t>I bis.</w:t>
            </w:r>
            <w:r w:rsidRPr="00194CA3">
              <w:rPr>
                <w:b/>
                <w:i/>
              </w:rPr>
              <w:tab/>
            </w:r>
            <w:r w:rsidRPr="00194CA3">
              <w:rPr>
                <w:b/>
                <w:i/>
              </w:rPr>
              <w:t>considerando che, dato lo sviluppo dell'IA – anche prima dell'emergere dell'IA per finalità generali – vale a dire la superintelligenza, è sempre più necessario e tempestivo affrontare le questioni di responsabilità, etiche e morali derivanti dal funzionamento e dal lavoro di robot umanoidi e androidi in grado di funzionare in modo indipendente;</w:t>
            </w:r>
          </w:p>
        </w:tc>
      </w:tr>
    </w:tbl>
    <w:p w14:paraId="695E54A0"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62E179D4" w14:textId="77777777" w:rsidR="008C54F6" w:rsidRPr="00194CA3" w:rsidRDefault="00A35519" w:rsidP="008C54F6">
      <w:r w:rsidRPr="00194CA3">
        <w:rPr>
          <w:rStyle w:val="HideTWBExt"/>
          <w:color w:val="auto"/>
        </w:rPr>
        <w:t>&lt;/Amend&gt;</w:t>
      </w:r>
    </w:p>
    <w:p w14:paraId="7F0BB5F2"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73</w:t>
      </w:r>
      <w:r w:rsidRPr="00194CA3">
        <w:rPr>
          <w:rStyle w:val="HideTWBExt"/>
          <w:b w:val="0"/>
          <w:color w:val="auto"/>
        </w:rPr>
        <w:t>&lt;/NumAm&gt;</w:t>
      </w:r>
    </w:p>
    <w:p w14:paraId="7F4FEF62" w14:textId="77777777" w:rsidR="008C54F6" w:rsidRPr="00194CA3" w:rsidRDefault="00A35519" w:rsidP="008C54F6">
      <w:pPr>
        <w:pStyle w:val="NormalBold"/>
      </w:pPr>
      <w:r w:rsidRPr="00194CA3">
        <w:rPr>
          <w:rStyle w:val="HideTWBExt"/>
          <w:b w:val="0"/>
          <w:color w:val="auto"/>
        </w:rPr>
        <w:t>&lt;RepeatBlock-By&gt;&lt;Members&gt;</w:t>
      </w:r>
      <w:r w:rsidRPr="00194CA3">
        <w:t>Marc Angel, Nora Mebarek, Vilija Blinkevičiūtė, Alicia Homs Ginel, Isilda Gomes, Gabriele Bischoff, Evelyn Regner, Idoia Mendia, Marianne Vind, Alex Agius Saliba, Romana Jerković, Estelle Ceulemans</w:t>
      </w:r>
      <w:r w:rsidRPr="00194CA3">
        <w:rPr>
          <w:rStyle w:val="HideTWBExt"/>
          <w:b w:val="0"/>
          <w:color w:val="auto"/>
        </w:rPr>
        <w:t>&lt;/Members&gt;</w:t>
      </w:r>
    </w:p>
    <w:p w14:paraId="389F8727" w14:textId="77777777" w:rsidR="008C54F6" w:rsidRPr="00194CA3" w:rsidRDefault="00A35519" w:rsidP="008C54F6">
      <w:r w:rsidRPr="00194CA3">
        <w:rPr>
          <w:rStyle w:val="HideTWBExt"/>
          <w:color w:val="auto"/>
        </w:rPr>
        <w:t>&lt;/RepeatBlock-By&gt;</w:t>
      </w:r>
    </w:p>
    <w:p w14:paraId="5B10A315"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284D3426" w14:textId="77777777" w:rsidR="008C54F6" w:rsidRPr="00194CA3" w:rsidRDefault="00A35519" w:rsidP="008C54F6">
      <w:pPr>
        <w:pStyle w:val="NormalBold"/>
      </w:pPr>
      <w:r w:rsidRPr="00194CA3">
        <w:rPr>
          <w:rStyle w:val="HideTWBExt"/>
          <w:b w:val="0"/>
          <w:color w:val="auto"/>
        </w:rPr>
        <w:t>&lt;Article&gt;</w:t>
      </w:r>
      <w:r w:rsidRPr="00194CA3">
        <w:t>Considerando J</w:t>
      </w:r>
      <w:r w:rsidRPr="00194CA3">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CAC167C" w14:textId="77777777" w:rsidTr="00967D04">
        <w:trPr>
          <w:jc w:val="center"/>
        </w:trPr>
        <w:tc>
          <w:tcPr>
            <w:tcW w:w="9752" w:type="dxa"/>
            <w:gridSpan w:val="2"/>
          </w:tcPr>
          <w:p w14:paraId="34D64F47" w14:textId="77777777" w:rsidR="008C54F6" w:rsidRPr="00194CA3" w:rsidRDefault="008C54F6" w:rsidP="00967D04">
            <w:pPr>
              <w:keepNext/>
            </w:pPr>
          </w:p>
        </w:tc>
      </w:tr>
      <w:tr w:rsidR="00194CA3" w:rsidRPr="00194CA3" w14:paraId="1A056800" w14:textId="77777777" w:rsidTr="00967D04">
        <w:trPr>
          <w:jc w:val="center"/>
        </w:trPr>
        <w:tc>
          <w:tcPr>
            <w:tcW w:w="4876" w:type="dxa"/>
            <w:hideMark/>
          </w:tcPr>
          <w:p w14:paraId="10E755A9" w14:textId="77777777" w:rsidR="008C54F6" w:rsidRPr="00194CA3" w:rsidRDefault="00A35519" w:rsidP="00967D04">
            <w:pPr>
              <w:pStyle w:val="ColumnHeading"/>
              <w:keepNext/>
            </w:pPr>
            <w:r w:rsidRPr="00194CA3">
              <w:t>Proposta di risoluzione</w:t>
            </w:r>
          </w:p>
        </w:tc>
        <w:tc>
          <w:tcPr>
            <w:tcW w:w="4876" w:type="dxa"/>
            <w:hideMark/>
          </w:tcPr>
          <w:p w14:paraId="15CDFA3B" w14:textId="77777777" w:rsidR="008C54F6" w:rsidRPr="00194CA3" w:rsidRDefault="00A35519" w:rsidP="00967D04">
            <w:pPr>
              <w:pStyle w:val="ColumnHeading"/>
              <w:keepNext/>
            </w:pPr>
            <w:r w:rsidRPr="00194CA3">
              <w:t>Emendamento</w:t>
            </w:r>
          </w:p>
        </w:tc>
      </w:tr>
      <w:tr w:rsidR="00194CA3" w:rsidRPr="00194CA3" w14:paraId="71077228" w14:textId="77777777" w:rsidTr="00967D04">
        <w:trPr>
          <w:jc w:val="center"/>
        </w:trPr>
        <w:tc>
          <w:tcPr>
            <w:tcW w:w="4876" w:type="dxa"/>
            <w:hideMark/>
          </w:tcPr>
          <w:p w14:paraId="5C73952D" w14:textId="77777777" w:rsidR="008C54F6" w:rsidRPr="00194CA3" w:rsidRDefault="00A35519" w:rsidP="00967D04">
            <w:pPr>
              <w:pStyle w:val="Normal6"/>
            </w:pPr>
            <w:r w:rsidRPr="00194CA3">
              <w:t>J.</w:t>
            </w:r>
            <w:r w:rsidRPr="00194CA3">
              <w:tab/>
            </w:r>
            <w:r w:rsidRPr="00194CA3">
              <w:t>considerando che il 62 % degli europei ha una visione positiva dell'uso dei robot e dell'IA sul luogo di lavoro</w:t>
            </w:r>
            <w:r w:rsidRPr="00194CA3">
              <w:rPr>
                <w:vertAlign w:val="superscript"/>
              </w:rPr>
              <w:t>9</w:t>
            </w:r>
            <w:r w:rsidRPr="00194CA3">
              <w:t xml:space="preserve">; che </w:t>
            </w:r>
            <w:r w:rsidRPr="00194CA3">
              <w:rPr>
                <w:b/>
                <w:i/>
              </w:rPr>
              <w:t>tale approccio positivo all'uso delle nuove tecnologie sul luogo</w:t>
            </w:r>
            <w:r w:rsidRPr="00194CA3">
              <w:t xml:space="preserve"> di lavoro </w:t>
            </w:r>
            <w:r w:rsidRPr="00194CA3">
              <w:rPr>
                <w:b/>
                <w:i/>
              </w:rPr>
              <w:t>è più diffuso</w:t>
            </w:r>
            <w:r w:rsidRPr="00194CA3">
              <w:t xml:space="preserve"> tra i giovani, i lavoratori e le persone con un livello di istruzione superiore</w:t>
            </w:r>
            <w:r w:rsidRPr="00194CA3">
              <w:rPr>
                <w:vertAlign w:val="superscript"/>
              </w:rPr>
              <w:t>10</w:t>
            </w:r>
            <w:r w:rsidRPr="00194CA3">
              <w:t>;</w:t>
            </w:r>
          </w:p>
        </w:tc>
        <w:tc>
          <w:tcPr>
            <w:tcW w:w="4876" w:type="dxa"/>
            <w:hideMark/>
          </w:tcPr>
          <w:p w14:paraId="592EBCA2" w14:textId="77777777" w:rsidR="008C54F6" w:rsidRPr="00194CA3" w:rsidRDefault="00A35519" w:rsidP="00967D04">
            <w:pPr>
              <w:pStyle w:val="Normal6"/>
              <w:rPr>
                <w:szCs w:val="24"/>
              </w:rPr>
            </w:pPr>
            <w:r w:rsidRPr="00194CA3">
              <w:t>J.</w:t>
            </w:r>
            <w:r w:rsidRPr="00194CA3">
              <w:tab/>
              <w:t>considerando che il 62 % degli europei ha una visione positiva dell'uso dei robot e dell'IA sul luogo di lavoro</w:t>
            </w:r>
            <w:r w:rsidRPr="00194CA3">
              <w:rPr>
                <w:vertAlign w:val="superscript"/>
              </w:rPr>
              <w:t>9</w:t>
            </w:r>
            <w:r w:rsidRPr="00194CA3">
              <w:t xml:space="preserve">; che </w:t>
            </w:r>
            <w:r w:rsidRPr="00194CA3">
              <w:rPr>
                <w:b/>
                <w:i/>
              </w:rPr>
              <w:t>il 66 % degli europei ritiene che l'uso dei robot e dell'IA determinerà la perdita di un maggior numero di posti</w:t>
            </w:r>
            <w:r w:rsidRPr="00194CA3">
              <w:t xml:space="preserve"> di lavoro </w:t>
            </w:r>
            <w:r w:rsidRPr="00194CA3">
              <w:rPr>
                <w:b/>
                <w:i/>
              </w:rPr>
              <w:t xml:space="preserve">rispetto a quelli che permetterà di creare; </w:t>
            </w:r>
            <w:r w:rsidRPr="00194CA3">
              <w:rPr>
                <w:b/>
                <w:i/>
              </w:rPr>
              <w:t>che il 61 % degli europei ritiene che i robot e l'IA abbiano un impatto negativo sulla comunicazione</w:t>
            </w:r>
            <w:r w:rsidRPr="00194CA3">
              <w:rPr>
                <w:b/>
                <w:i/>
              </w:rPr>
              <w:t xml:space="preserve"> tra </w:t>
            </w:r>
            <w:r w:rsidRPr="00194CA3">
              <w:rPr>
                <w:b/>
                <w:i/>
              </w:rPr>
              <w:t>colleghi;</w:t>
            </w:r>
            <w:r w:rsidRPr="00194CA3">
              <w:rPr>
                <w:b/>
                <w:i/>
              </w:rPr>
              <w:t xml:space="preserve"> che </w:t>
            </w:r>
            <w:r w:rsidRPr="00194CA3">
              <w:t>i giovani, i lavoratori e le persone con un livello di istruzione superiore</w:t>
            </w:r>
            <w:r w:rsidRPr="00194CA3">
              <w:rPr>
                <w:b/>
                <w:i/>
              </w:rPr>
              <w:t xml:space="preserve"> hanno una visione più positiva </w:t>
            </w:r>
            <w:r w:rsidRPr="00194CA3">
              <w:rPr>
                <w:b/>
                <w:i/>
              </w:rPr>
              <w:t>dell'uso delle nuove tecnologie sul luogo di lavoro</w:t>
            </w:r>
            <w:r w:rsidRPr="00194CA3">
              <w:rPr>
                <w:vertAlign w:val="superscript"/>
              </w:rPr>
              <w:t>10</w:t>
            </w:r>
            <w:r w:rsidRPr="00194CA3">
              <w:t>;</w:t>
            </w:r>
          </w:p>
        </w:tc>
      </w:tr>
      <w:tr w:rsidR="00194CA3" w:rsidRPr="00194CA3" w14:paraId="2AE561BB" w14:textId="77777777" w:rsidTr="00967D04">
        <w:trPr>
          <w:jc w:val="center"/>
        </w:trPr>
        <w:tc>
          <w:tcPr>
            <w:tcW w:w="4876" w:type="dxa"/>
            <w:hideMark/>
          </w:tcPr>
          <w:p w14:paraId="45B36A88" w14:textId="77777777" w:rsidR="008C54F6" w:rsidRPr="00194CA3" w:rsidRDefault="00A35519" w:rsidP="00967D04">
            <w:pPr>
              <w:pStyle w:val="Normal6"/>
            </w:pPr>
            <w:r w:rsidRPr="00194CA3">
              <w:t>__________________</w:t>
            </w:r>
          </w:p>
        </w:tc>
        <w:tc>
          <w:tcPr>
            <w:tcW w:w="4876" w:type="dxa"/>
            <w:hideMark/>
          </w:tcPr>
          <w:p w14:paraId="0F0AC2F1" w14:textId="77777777" w:rsidR="008C54F6" w:rsidRPr="00194CA3" w:rsidRDefault="00A35519" w:rsidP="00967D04">
            <w:pPr>
              <w:pStyle w:val="Normal6"/>
              <w:rPr>
                <w:szCs w:val="24"/>
              </w:rPr>
            </w:pPr>
            <w:r w:rsidRPr="00194CA3">
              <w:t>__________________</w:t>
            </w:r>
          </w:p>
        </w:tc>
      </w:tr>
      <w:tr w:rsidR="00194CA3" w:rsidRPr="00194CA3" w14:paraId="615D182C" w14:textId="77777777" w:rsidTr="00967D04">
        <w:trPr>
          <w:jc w:val="center"/>
        </w:trPr>
        <w:tc>
          <w:tcPr>
            <w:tcW w:w="4876" w:type="dxa"/>
            <w:hideMark/>
          </w:tcPr>
          <w:p w14:paraId="3CE31608" w14:textId="77777777" w:rsidR="008C54F6" w:rsidRPr="00194CA3" w:rsidRDefault="00A35519" w:rsidP="00967D04">
            <w:pPr>
              <w:pStyle w:val="Normal6"/>
            </w:pPr>
            <w:r w:rsidRPr="00194CA3">
              <w:rPr>
                <w:vertAlign w:val="superscript"/>
              </w:rPr>
              <w:t>9</w:t>
            </w:r>
            <w:r w:rsidRPr="00194CA3">
              <w:t xml:space="preserve"> https://europa.eu/eurobarometer/surveys/detail/3222</w:t>
            </w:r>
          </w:p>
        </w:tc>
        <w:tc>
          <w:tcPr>
            <w:tcW w:w="4876" w:type="dxa"/>
            <w:hideMark/>
          </w:tcPr>
          <w:p w14:paraId="6ED0F53D" w14:textId="77777777" w:rsidR="008C54F6" w:rsidRPr="00194CA3" w:rsidRDefault="00A35519" w:rsidP="00967D04">
            <w:pPr>
              <w:pStyle w:val="Normal6"/>
              <w:rPr>
                <w:szCs w:val="24"/>
              </w:rPr>
            </w:pPr>
            <w:r w:rsidRPr="00194CA3">
              <w:rPr>
                <w:vertAlign w:val="superscript"/>
              </w:rPr>
              <w:t>9</w:t>
            </w:r>
            <w:r w:rsidRPr="00194CA3">
              <w:t xml:space="preserve"> </w:t>
            </w:r>
            <w:r w:rsidRPr="00194CA3">
              <w:t>https://europa.eu/eurobarometer/surveys/detail/3222</w:t>
            </w:r>
          </w:p>
        </w:tc>
      </w:tr>
      <w:tr w:rsidR="00194CA3" w:rsidRPr="00194CA3" w14:paraId="53A5E49F" w14:textId="77777777" w:rsidTr="00967D04">
        <w:trPr>
          <w:jc w:val="center"/>
        </w:trPr>
        <w:tc>
          <w:tcPr>
            <w:tcW w:w="4876" w:type="dxa"/>
            <w:hideMark/>
          </w:tcPr>
          <w:p w14:paraId="4B75494B" w14:textId="77777777" w:rsidR="008C54F6" w:rsidRPr="00194CA3" w:rsidRDefault="00A35519" w:rsidP="00967D04">
            <w:pPr>
              <w:pStyle w:val="Normal6"/>
            </w:pPr>
            <w:r w:rsidRPr="00194CA3">
              <w:rPr>
                <w:vertAlign w:val="superscript"/>
              </w:rPr>
              <w:t>10</w:t>
            </w:r>
            <w:r w:rsidRPr="00194CA3">
              <w:t>Eurobarometro, maggio 2024 (https://europa.eu/</w:t>
            </w:r>
            <w:proofErr w:type="spellStart"/>
            <w:r w:rsidRPr="00194CA3">
              <w:t>eurobarometer</w:t>
            </w:r>
            <w:proofErr w:type="spellEnd"/>
            <w:r w:rsidRPr="00194CA3">
              <w:t>/surveys/</w:t>
            </w:r>
            <w:proofErr w:type="spellStart"/>
            <w:r w:rsidRPr="00194CA3">
              <w:t>detail</w:t>
            </w:r>
            <w:proofErr w:type="spellEnd"/>
            <w:r w:rsidRPr="00194CA3">
              <w:t>/3222).</w:t>
            </w:r>
          </w:p>
        </w:tc>
        <w:tc>
          <w:tcPr>
            <w:tcW w:w="4876" w:type="dxa"/>
            <w:hideMark/>
          </w:tcPr>
          <w:p w14:paraId="6D899F01" w14:textId="77777777" w:rsidR="008C54F6" w:rsidRPr="00194CA3" w:rsidRDefault="00A35519" w:rsidP="00967D04">
            <w:pPr>
              <w:pStyle w:val="Normal6"/>
              <w:rPr>
                <w:szCs w:val="24"/>
              </w:rPr>
            </w:pPr>
            <w:r w:rsidRPr="00194CA3">
              <w:rPr>
                <w:vertAlign w:val="superscript"/>
              </w:rPr>
              <w:t>10</w:t>
            </w:r>
            <w:r w:rsidRPr="00194CA3">
              <w:t xml:space="preserve"> Eurobarometro, maggio 2024 (https://europa.eu/</w:t>
            </w:r>
            <w:proofErr w:type="spellStart"/>
            <w:r w:rsidRPr="00194CA3">
              <w:t>eurobarometer</w:t>
            </w:r>
            <w:proofErr w:type="spellEnd"/>
            <w:r w:rsidRPr="00194CA3">
              <w:t>/surveys/</w:t>
            </w:r>
            <w:proofErr w:type="spellStart"/>
            <w:r w:rsidRPr="00194CA3">
              <w:t>detail</w:t>
            </w:r>
            <w:proofErr w:type="spellEnd"/>
            <w:r w:rsidRPr="00194CA3">
              <w:t>/3222).</w:t>
            </w:r>
          </w:p>
        </w:tc>
      </w:tr>
    </w:tbl>
    <w:p w14:paraId="1E4079F6"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2A938FCF" w14:textId="77777777" w:rsidR="008C54F6" w:rsidRPr="00194CA3" w:rsidRDefault="00A35519" w:rsidP="008C54F6">
      <w:r w:rsidRPr="00194CA3">
        <w:rPr>
          <w:rStyle w:val="HideTWBExt"/>
          <w:color w:val="auto"/>
        </w:rPr>
        <w:t>&lt;/Amend&gt;</w:t>
      </w:r>
    </w:p>
    <w:p w14:paraId="7A00CFF0"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74</w:t>
      </w:r>
      <w:r w:rsidRPr="00194CA3">
        <w:rPr>
          <w:rStyle w:val="HideTWBExt"/>
          <w:b w:val="0"/>
          <w:color w:val="auto"/>
        </w:rPr>
        <w:t>&lt;/NumAm&gt;</w:t>
      </w:r>
    </w:p>
    <w:p w14:paraId="0C361EEE" w14:textId="77777777" w:rsidR="008C54F6" w:rsidRPr="00194CA3" w:rsidRDefault="00A35519" w:rsidP="008C54F6">
      <w:pPr>
        <w:pStyle w:val="NormalBold"/>
      </w:pPr>
      <w:r w:rsidRPr="00194CA3">
        <w:rPr>
          <w:rStyle w:val="HideTWBExt"/>
          <w:b w:val="0"/>
          <w:color w:val="auto"/>
        </w:rPr>
        <w:t>&lt;RepeatBlock-By&gt;&lt;Members&gt;</w:t>
      </w:r>
      <w:r w:rsidRPr="00194CA3">
        <w:t>Maravillas Abadía Jover</w:t>
      </w:r>
      <w:r w:rsidRPr="00194CA3">
        <w:rPr>
          <w:rStyle w:val="HideTWBExt"/>
          <w:b w:val="0"/>
          <w:color w:val="auto"/>
        </w:rPr>
        <w:t>&lt;/Members&gt;</w:t>
      </w:r>
    </w:p>
    <w:p w14:paraId="134D43F1" w14:textId="77777777" w:rsidR="008C54F6" w:rsidRPr="00194CA3" w:rsidRDefault="00A35519" w:rsidP="008C54F6">
      <w:r w:rsidRPr="00194CA3">
        <w:rPr>
          <w:rStyle w:val="HideTWBExt"/>
          <w:color w:val="auto"/>
        </w:rPr>
        <w:t>&lt;/RepeatBlock-By&gt;</w:t>
      </w:r>
    </w:p>
    <w:p w14:paraId="16341FDD"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68B7144F" w14:textId="77777777" w:rsidR="008C54F6" w:rsidRPr="00194CA3" w:rsidRDefault="00A35519" w:rsidP="008C54F6">
      <w:pPr>
        <w:pStyle w:val="NormalBold"/>
      </w:pPr>
      <w:r w:rsidRPr="00194CA3">
        <w:rPr>
          <w:rStyle w:val="HideTWBExt"/>
          <w:b w:val="0"/>
          <w:color w:val="auto"/>
        </w:rPr>
        <w:t>&lt;Article&gt;</w:t>
      </w:r>
      <w:r w:rsidRPr="00194CA3">
        <w:t>Considerando J</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EBE55A2" w14:textId="77777777" w:rsidTr="00967D04">
        <w:trPr>
          <w:jc w:val="center"/>
        </w:trPr>
        <w:tc>
          <w:tcPr>
            <w:tcW w:w="9752" w:type="dxa"/>
            <w:gridSpan w:val="2"/>
          </w:tcPr>
          <w:p w14:paraId="52930F49" w14:textId="77777777" w:rsidR="008C54F6" w:rsidRPr="00194CA3" w:rsidRDefault="008C54F6" w:rsidP="00967D04">
            <w:pPr>
              <w:keepNext/>
            </w:pPr>
          </w:p>
        </w:tc>
      </w:tr>
      <w:tr w:rsidR="00194CA3" w:rsidRPr="00194CA3" w14:paraId="2F438FD6" w14:textId="77777777" w:rsidTr="00967D04">
        <w:trPr>
          <w:jc w:val="center"/>
        </w:trPr>
        <w:tc>
          <w:tcPr>
            <w:tcW w:w="4876" w:type="dxa"/>
            <w:hideMark/>
          </w:tcPr>
          <w:p w14:paraId="16E81A32" w14:textId="77777777" w:rsidR="008C54F6" w:rsidRPr="00194CA3" w:rsidRDefault="00A35519" w:rsidP="00967D04">
            <w:pPr>
              <w:pStyle w:val="ColumnHeading"/>
              <w:keepNext/>
            </w:pPr>
            <w:r w:rsidRPr="00194CA3">
              <w:t>Proposta di risoluzione</w:t>
            </w:r>
          </w:p>
        </w:tc>
        <w:tc>
          <w:tcPr>
            <w:tcW w:w="4876" w:type="dxa"/>
            <w:hideMark/>
          </w:tcPr>
          <w:p w14:paraId="6141AAD5" w14:textId="77777777" w:rsidR="008C54F6" w:rsidRPr="00194CA3" w:rsidRDefault="00A35519" w:rsidP="00967D04">
            <w:pPr>
              <w:pStyle w:val="ColumnHeading"/>
              <w:keepNext/>
            </w:pPr>
            <w:r w:rsidRPr="00194CA3">
              <w:t>Emendamento</w:t>
            </w:r>
          </w:p>
        </w:tc>
      </w:tr>
      <w:tr w:rsidR="00194CA3" w:rsidRPr="00194CA3" w14:paraId="1292A704" w14:textId="77777777" w:rsidTr="00967D04">
        <w:trPr>
          <w:jc w:val="center"/>
        </w:trPr>
        <w:tc>
          <w:tcPr>
            <w:tcW w:w="4876" w:type="dxa"/>
            <w:hideMark/>
          </w:tcPr>
          <w:p w14:paraId="4DF1D225" w14:textId="77777777" w:rsidR="008C54F6" w:rsidRPr="00194CA3" w:rsidRDefault="00A35519" w:rsidP="00967D04">
            <w:pPr>
              <w:pStyle w:val="Normal6"/>
            </w:pPr>
            <w:r w:rsidRPr="00194CA3">
              <w:t>J.</w:t>
            </w:r>
            <w:r w:rsidRPr="00194CA3">
              <w:tab/>
            </w:r>
            <w:r w:rsidRPr="00194CA3">
              <w:t>considerando che il 62 % degli europei ha una visione positiva dell'uso dei robot e dell'IA sul luogo di lavoro</w:t>
            </w:r>
            <w:r w:rsidRPr="00194CA3">
              <w:rPr>
                <w:vertAlign w:val="superscript"/>
              </w:rPr>
              <w:t>9</w:t>
            </w:r>
            <w:r w:rsidRPr="00194CA3">
              <w:t>; che tale approccio positivo all'uso delle nuove tecnologie sul luogo di lavoro è più diffuso tra i giovani, i lavoratori e le persone con un livello di istruzione superiore</w:t>
            </w:r>
            <w:r w:rsidRPr="00194CA3">
              <w:rPr>
                <w:vertAlign w:val="superscript"/>
              </w:rPr>
              <w:t>10</w:t>
            </w:r>
            <w:r w:rsidRPr="00194CA3">
              <w:t>;</w:t>
            </w:r>
          </w:p>
        </w:tc>
        <w:tc>
          <w:tcPr>
            <w:tcW w:w="4876" w:type="dxa"/>
            <w:hideMark/>
          </w:tcPr>
          <w:p w14:paraId="5117A145" w14:textId="77777777" w:rsidR="008C54F6" w:rsidRPr="00194CA3" w:rsidRDefault="00A35519" w:rsidP="00967D04">
            <w:pPr>
              <w:pStyle w:val="Normal6"/>
              <w:rPr>
                <w:szCs w:val="24"/>
              </w:rPr>
            </w:pPr>
            <w:r w:rsidRPr="00194CA3">
              <w:t>J.</w:t>
            </w:r>
            <w:r w:rsidRPr="00194CA3">
              <w:tab/>
              <w:t>considerando che il 62 % degli europei ha una visione positiva dell'uso dei robot e dell'IA sul luogo di lavoro</w:t>
            </w:r>
            <w:r w:rsidRPr="00194CA3">
              <w:rPr>
                <w:vertAlign w:val="superscript"/>
              </w:rPr>
              <w:t>9</w:t>
            </w:r>
            <w:r w:rsidRPr="00194CA3">
              <w:t>; che tale approccio positivo all'uso delle nuove tecnologie sul luogo di lavoro è più diffuso tra i giovani, i lavoratori e le persone con un livello di istruzione superiore</w:t>
            </w:r>
            <w:r w:rsidRPr="00194CA3">
              <w:rPr>
                <w:vertAlign w:val="superscript"/>
              </w:rPr>
              <w:t>10</w:t>
            </w:r>
            <w:r w:rsidRPr="00194CA3">
              <w:t>;</w:t>
            </w:r>
            <w:r w:rsidRPr="00194CA3">
              <w:rPr>
                <w:b/>
                <w:i/>
              </w:rPr>
              <w:t xml:space="preserve"> </w:t>
            </w:r>
            <w:r w:rsidRPr="00194CA3">
              <w:rPr>
                <w:b/>
                <w:i/>
              </w:rPr>
              <w:t>che ciò riflette una crescente apertura all'innovazione e il potenziale dell'IA per migliorare la produttività, la qualità del lavoro e la competitività economica, a condizione che sia sviluppata e attuata in maniera resp</w:t>
            </w:r>
            <w:r w:rsidRPr="00194CA3">
              <w:rPr>
                <w:b/>
                <w:i/>
              </w:rPr>
              <w:t>onsabile;</w:t>
            </w:r>
          </w:p>
        </w:tc>
      </w:tr>
      <w:tr w:rsidR="00194CA3" w:rsidRPr="00194CA3" w14:paraId="51B30E7A" w14:textId="77777777" w:rsidTr="00967D04">
        <w:trPr>
          <w:jc w:val="center"/>
        </w:trPr>
        <w:tc>
          <w:tcPr>
            <w:tcW w:w="4876" w:type="dxa"/>
            <w:hideMark/>
          </w:tcPr>
          <w:p w14:paraId="1F1DFADA" w14:textId="77777777" w:rsidR="008C54F6" w:rsidRPr="00194CA3" w:rsidRDefault="00A35519" w:rsidP="00967D04">
            <w:pPr>
              <w:pStyle w:val="Normal6"/>
            </w:pPr>
            <w:r w:rsidRPr="00194CA3">
              <w:t>__________________</w:t>
            </w:r>
          </w:p>
        </w:tc>
        <w:tc>
          <w:tcPr>
            <w:tcW w:w="4876" w:type="dxa"/>
            <w:hideMark/>
          </w:tcPr>
          <w:p w14:paraId="5C2D5216" w14:textId="77777777" w:rsidR="008C54F6" w:rsidRPr="00194CA3" w:rsidRDefault="00A35519" w:rsidP="00967D04">
            <w:pPr>
              <w:pStyle w:val="Normal6"/>
              <w:rPr>
                <w:szCs w:val="24"/>
              </w:rPr>
            </w:pPr>
            <w:r w:rsidRPr="00194CA3">
              <w:t>__________________</w:t>
            </w:r>
          </w:p>
        </w:tc>
      </w:tr>
      <w:tr w:rsidR="00194CA3" w:rsidRPr="00194CA3" w14:paraId="278575B2" w14:textId="77777777" w:rsidTr="00967D04">
        <w:trPr>
          <w:jc w:val="center"/>
        </w:trPr>
        <w:tc>
          <w:tcPr>
            <w:tcW w:w="4876" w:type="dxa"/>
            <w:hideMark/>
          </w:tcPr>
          <w:p w14:paraId="5D3F3B28" w14:textId="77777777" w:rsidR="008C54F6" w:rsidRPr="00194CA3" w:rsidRDefault="00A35519" w:rsidP="00967D04">
            <w:pPr>
              <w:pStyle w:val="Normal6"/>
            </w:pPr>
            <w:r w:rsidRPr="00194CA3">
              <w:rPr>
                <w:vertAlign w:val="superscript"/>
              </w:rPr>
              <w:t>9</w:t>
            </w:r>
            <w:r w:rsidRPr="00194CA3">
              <w:t xml:space="preserve"> https://europa.eu/eurobarometer/surveys/detail/3222</w:t>
            </w:r>
          </w:p>
        </w:tc>
        <w:tc>
          <w:tcPr>
            <w:tcW w:w="4876" w:type="dxa"/>
            <w:hideMark/>
          </w:tcPr>
          <w:p w14:paraId="5DCD4964" w14:textId="77777777" w:rsidR="008C54F6" w:rsidRPr="00194CA3" w:rsidRDefault="00A35519" w:rsidP="00967D04">
            <w:pPr>
              <w:pStyle w:val="Normal6"/>
              <w:rPr>
                <w:szCs w:val="24"/>
              </w:rPr>
            </w:pPr>
            <w:r w:rsidRPr="00194CA3">
              <w:rPr>
                <w:vertAlign w:val="superscript"/>
              </w:rPr>
              <w:t>9</w:t>
            </w:r>
            <w:r w:rsidRPr="00194CA3">
              <w:t xml:space="preserve"> https://europa.eu/eurobarometer/surveys/detail/3222</w:t>
            </w:r>
          </w:p>
        </w:tc>
      </w:tr>
      <w:tr w:rsidR="00194CA3" w:rsidRPr="00194CA3" w14:paraId="02F98339" w14:textId="77777777" w:rsidTr="00967D04">
        <w:trPr>
          <w:jc w:val="center"/>
        </w:trPr>
        <w:tc>
          <w:tcPr>
            <w:tcW w:w="4876" w:type="dxa"/>
            <w:hideMark/>
          </w:tcPr>
          <w:p w14:paraId="4600E483" w14:textId="77777777" w:rsidR="008C54F6" w:rsidRPr="00194CA3" w:rsidRDefault="00A35519" w:rsidP="00967D04">
            <w:pPr>
              <w:pStyle w:val="Normal6"/>
            </w:pPr>
            <w:r w:rsidRPr="00194CA3">
              <w:rPr>
                <w:vertAlign w:val="superscript"/>
              </w:rPr>
              <w:t>10</w:t>
            </w:r>
            <w:r w:rsidRPr="00194CA3">
              <w:t>Eurobarometro, maggio 2024 (https://europa.eu/</w:t>
            </w:r>
            <w:proofErr w:type="spellStart"/>
            <w:r w:rsidRPr="00194CA3">
              <w:t>eurobarometer</w:t>
            </w:r>
            <w:proofErr w:type="spellEnd"/>
            <w:r w:rsidRPr="00194CA3">
              <w:t>/surveys/</w:t>
            </w:r>
            <w:proofErr w:type="spellStart"/>
            <w:r w:rsidRPr="00194CA3">
              <w:t>detail</w:t>
            </w:r>
            <w:proofErr w:type="spellEnd"/>
            <w:r w:rsidRPr="00194CA3">
              <w:t>/3222).</w:t>
            </w:r>
          </w:p>
        </w:tc>
        <w:tc>
          <w:tcPr>
            <w:tcW w:w="4876" w:type="dxa"/>
            <w:hideMark/>
          </w:tcPr>
          <w:p w14:paraId="2B4B4DEF" w14:textId="77777777" w:rsidR="008C54F6" w:rsidRPr="00194CA3" w:rsidRDefault="00A35519" w:rsidP="00967D04">
            <w:pPr>
              <w:pStyle w:val="Normal6"/>
              <w:rPr>
                <w:szCs w:val="24"/>
              </w:rPr>
            </w:pPr>
            <w:r w:rsidRPr="00194CA3">
              <w:rPr>
                <w:vertAlign w:val="superscript"/>
              </w:rPr>
              <w:t>10</w:t>
            </w:r>
            <w:r w:rsidRPr="00194CA3">
              <w:t xml:space="preserve"> Eurobarometro, maggio 2024 (https://europa.eu/</w:t>
            </w:r>
            <w:proofErr w:type="spellStart"/>
            <w:r w:rsidRPr="00194CA3">
              <w:t>eurobarometer</w:t>
            </w:r>
            <w:proofErr w:type="spellEnd"/>
            <w:r w:rsidRPr="00194CA3">
              <w:t>/surveys/</w:t>
            </w:r>
            <w:proofErr w:type="spellStart"/>
            <w:r w:rsidRPr="00194CA3">
              <w:t>detail</w:t>
            </w:r>
            <w:proofErr w:type="spellEnd"/>
            <w:r w:rsidRPr="00194CA3">
              <w:t>/3222).</w:t>
            </w:r>
          </w:p>
        </w:tc>
      </w:tr>
    </w:tbl>
    <w:p w14:paraId="392BDA6E"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626774B2" w14:textId="77777777" w:rsidR="008C54F6" w:rsidRPr="00194CA3" w:rsidRDefault="00A35519" w:rsidP="008C54F6">
      <w:r w:rsidRPr="00194CA3">
        <w:rPr>
          <w:rStyle w:val="HideTWBExt"/>
          <w:color w:val="auto"/>
        </w:rPr>
        <w:t>&lt;/Amend&gt;</w:t>
      </w:r>
    </w:p>
    <w:p w14:paraId="35F4AD20"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75</w:t>
      </w:r>
      <w:r w:rsidRPr="00194CA3">
        <w:rPr>
          <w:rStyle w:val="HideTWBExt"/>
          <w:b w:val="0"/>
          <w:color w:val="auto"/>
        </w:rPr>
        <w:t>&lt;/NumAm&gt;</w:t>
      </w:r>
    </w:p>
    <w:p w14:paraId="06A28403" w14:textId="77777777" w:rsidR="008C54F6" w:rsidRPr="00194CA3" w:rsidRDefault="00A35519" w:rsidP="008C54F6">
      <w:pPr>
        <w:pStyle w:val="NormalBold"/>
      </w:pPr>
      <w:r w:rsidRPr="00194CA3">
        <w:rPr>
          <w:rStyle w:val="HideTWBExt"/>
          <w:b w:val="0"/>
          <w:color w:val="auto"/>
        </w:rPr>
        <w:t>&lt;RepeatBlock-By&gt;&lt;Members&gt;</w:t>
      </w:r>
      <w:r w:rsidRPr="00194CA3">
        <w:t>Irena Joveva</w:t>
      </w:r>
      <w:r w:rsidRPr="00194CA3">
        <w:rPr>
          <w:rStyle w:val="HideTWBExt"/>
          <w:b w:val="0"/>
          <w:color w:val="auto"/>
        </w:rPr>
        <w:t>&lt;/Members&gt;</w:t>
      </w:r>
    </w:p>
    <w:p w14:paraId="23AF2356" w14:textId="77777777" w:rsidR="008C54F6" w:rsidRPr="00194CA3" w:rsidRDefault="00A35519" w:rsidP="008C54F6">
      <w:r w:rsidRPr="00194CA3">
        <w:rPr>
          <w:rStyle w:val="HideTWBExt"/>
          <w:color w:val="auto"/>
        </w:rPr>
        <w:t>&lt;/RepeatBlock-By&gt;</w:t>
      </w:r>
    </w:p>
    <w:p w14:paraId="10EB4F38"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2E4ADAEE" w14:textId="77777777" w:rsidR="008C54F6" w:rsidRPr="00194CA3" w:rsidRDefault="00A35519" w:rsidP="008C54F6">
      <w:pPr>
        <w:pStyle w:val="NormalBold"/>
      </w:pPr>
      <w:r w:rsidRPr="00194CA3">
        <w:rPr>
          <w:rStyle w:val="HideTWBExt"/>
          <w:b w:val="0"/>
          <w:color w:val="auto"/>
        </w:rPr>
        <w:t>&lt;Article&gt;</w:t>
      </w:r>
      <w:r w:rsidRPr="00194CA3">
        <w:t>Considerando J</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701BC43F" w14:textId="77777777" w:rsidTr="00967D04">
        <w:trPr>
          <w:jc w:val="center"/>
        </w:trPr>
        <w:tc>
          <w:tcPr>
            <w:tcW w:w="9752" w:type="dxa"/>
            <w:gridSpan w:val="2"/>
          </w:tcPr>
          <w:p w14:paraId="08BDB029" w14:textId="77777777" w:rsidR="008C54F6" w:rsidRPr="00194CA3" w:rsidRDefault="008C54F6" w:rsidP="00967D04">
            <w:pPr>
              <w:keepNext/>
            </w:pPr>
          </w:p>
        </w:tc>
      </w:tr>
      <w:tr w:rsidR="00194CA3" w:rsidRPr="00194CA3" w14:paraId="202D0240" w14:textId="77777777" w:rsidTr="00967D04">
        <w:trPr>
          <w:jc w:val="center"/>
        </w:trPr>
        <w:tc>
          <w:tcPr>
            <w:tcW w:w="4876" w:type="dxa"/>
            <w:hideMark/>
          </w:tcPr>
          <w:p w14:paraId="74449D4B" w14:textId="77777777" w:rsidR="008C54F6" w:rsidRPr="00194CA3" w:rsidRDefault="00A35519" w:rsidP="00967D04">
            <w:pPr>
              <w:pStyle w:val="ColumnHeading"/>
              <w:keepNext/>
            </w:pPr>
            <w:r w:rsidRPr="00194CA3">
              <w:t>Proposta di risoluzione</w:t>
            </w:r>
          </w:p>
        </w:tc>
        <w:tc>
          <w:tcPr>
            <w:tcW w:w="4876" w:type="dxa"/>
            <w:hideMark/>
          </w:tcPr>
          <w:p w14:paraId="0753428E" w14:textId="77777777" w:rsidR="008C54F6" w:rsidRPr="00194CA3" w:rsidRDefault="00A35519" w:rsidP="00967D04">
            <w:pPr>
              <w:pStyle w:val="ColumnHeading"/>
              <w:keepNext/>
            </w:pPr>
            <w:r w:rsidRPr="00194CA3">
              <w:t>Emendamento</w:t>
            </w:r>
          </w:p>
        </w:tc>
      </w:tr>
      <w:tr w:rsidR="00194CA3" w:rsidRPr="00194CA3" w14:paraId="1729A8AD" w14:textId="77777777" w:rsidTr="00967D04">
        <w:trPr>
          <w:jc w:val="center"/>
        </w:trPr>
        <w:tc>
          <w:tcPr>
            <w:tcW w:w="4876" w:type="dxa"/>
            <w:hideMark/>
          </w:tcPr>
          <w:p w14:paraId="79BC21B8" w14:textId="77777777" w:rsidR="008C54F6" w:rsidRPr="00194CA3" w:rsidRDefault="00A35519" w:rsidP="00967D04">
            <w:pPr>
              <w:pStyle w:val="Normal6"/>
            </w:pPr>
            <w:r w:rsidRPr="00194CA3">
              <w:t>J.</w:t>
            </w:r>
            <w:r w:rsidRPr="00194CA3">
              <w:tab/>
            </w:r>
            <w:r w:rsidRPr="00194CA3">
              <w:t>considerando che il 62 % degli europei ha una visione positiva dell'uso dei robot e dell'IA sul luogo di lavoro</w:t>
            </w:r>
            <w:r w:rsidRPr="00194CA3">
              <w:rPr>
                <w:vertAlign w:val="superscript"/>
              </w:rPr>
              <w:t>9</w:t>
            </w:r>
            <w:r w:rsidRPr="00194CA3">
              <w:t>; che tale approccio positivo all'uso delle nuove tecnologie sul luogo di lavoro è più diffuso tra i giovani, i lavoratori e le persone con un livello di istruzione superiore10;</w:t>
            </w:r>
          </w:p>
        </w:tc>
        <w:tc>
          <w:tcPr>
            <w:tcW w:w="4876" w:type="dxa"/>
            <w:hideMark/>
          </w:tcPr>
          <w:p w14:paraId="41669331" w14:textId="77777777" w:rsidR="008C54F6" w:rsidRPr="00194CA3" w:rsidRDefault="00A35519" w:rsidP="00967D04">
            <w:pPr>
              <w:pStyle w:val="Normal6"/>
              <w:rPr>
                <w:szCs w:val="24"/>
              </w:rPr>
            </w:pPr>
            <w:r w:rsidRPr="00194CA3">
              <w:t>J.</w:t>
            </w:r>
            <w:r w:rsidRPr="00194CA3">
              <w:tab/>
              <w:t>considerando che il 62 % degli europei ha una visione positiva dell'uso dei robot e dell'IA sul luogo di lavoro</w:t>
            </w:r>
            <w:r w:rsidRPr="00194CA3">
              <w:rPr>
                <w:b/>
                <w:i/>
              </w:rPr>
              <w:t xml:space="preserve"> e il 73 % concorda sul fatto che i robot e l'IA aumentano la velocità con cui i lavoratori svolgono le loro mansioni</w:t>
            </w:r>
            <w:r w:rsidRPr="00194CA3">
              <w:rPr>
                <w:vertAlign w:val="superscript"/>
              </w:rPr>
              <w:t>9</w:t>
            </w:r>
            <w:r w:rsidRPr="00194CA3">
              <w:t>; che tale approccio positivo all'uso delle nuove tecnologie sul luogo di lavoro è più diffuso tra i giovani, i lavoratori e le persone con un livello di istruzione superiore</w:t>
            </w:r>
            <w:r w:rsidRPr="00194CA3">
              <w:rPr>
                <w:vertAlign w:val="superscript"/>
              </w:rPr>
              <w:t>10</w:t>
            </w:r>
            <w:r w:rsidRPr="00194CA3">
              <w:t>;</w:t>
            </w:r>
          </w:p>
        </w:tc>
      </w:tr>
      <w:tr w:rsidR="00194CA3" w:rsidRPr="00194CA3" w14:paraId="0A346233" w14:textId="77777777" w:rsidTr="00967D04">
        <w:trPr>
          <w:jc w:val="center"/>
        </w:trPr>
        <w:tc>
          <w:tcPr>
            <w:tcW w:w="4876" w:type="dxa"/>
            <w:hideMark/>
          </w:tcPr>
          <w:p w14:paraId="3438C193" w14:textId="77777777" w:rsidR="008C54F6" w:rsidRPr="00194CA3" w:rsidRDefault="00A35519" w:rsidP="00967D04">
            <w:pPr>
              <w:pStyle w:val="Normal6"/>
            </w:pPr>
            <w:r w:rsidRPr="00194CA3">
              <w:t>__________________</w:t>
            </w:r>
          </w:p>
        </w:tc>
        <w:tc>
          <w:tcPr>
            <w:tcW w:w="4876" w:type="dxa"/>
            <w:hideMark/>
          </w:tcPr>
          <w:p w14:paraId="0066FE3F" w14:textId="77777777" w:rsidR="008C54F6" w:rsidRPr="00194CA3" w:rsidRDefault="00A35519" w:rsidP="00967D04">
            <w:pPr>
              <w:pStyle w:val="Normal6"/>
              <w:rPr>
                <w:szCs w:val="24"/>
              </w:rPr>
            </w:pPr>
            <w:r w:rsidRPr="00194CA3">
              <w:t>__________________</w:t>
            </w:r>
          </w:p>
        </w:tc>
      </w:tr>
      <w:tr w:rsidR="00194CA3" w:rsidRPr="00194CA3" w14:paraId="1D9C5C83" w14:textId="77777777" w:rsidTr="00967D04">
        <w:trPr>
          <w:jc w:val="center"/>
        </w:trPr>
        <w:tc>
          <w:tcPr>
            <w:tcW w:w="4876" w:type="dxa"/>
            <w:hideMark/>
          </w:tcPr>
          <w:p w14:paraId="16A7F18F" w14:textId="77777777" w:rsidR="008C54F6" w:rsidRPr="00194CA3" w:rsidRDefault="00A35519" w:rsidP="00967D04">
            <w:pPr>
              <w:pStyle w:val="Normal6"/>
            </w:pPr>
            <w:r w:rsidRPr="00194CA3">
              <w:rPr>
                <w:vertAlign w:val="superscript"/>
              </w:rPr>
              <w:t>9</w:t>
            </w:r>
            <w:r w:rsidRPr="00194CA3">
              <w:t xml:space="preserve"> </w:t>
            </w:r>
            <w:r w:rsidRPr="00194CA3">
              <w:t>https://europa.eu/eurobarometer/surveys/detail/3222</w:t>
            </w:r>
          </w:p>
        </w:tc>
        <w:tc>
          <w:tcPr>
            <w:tcW w:w="4876" w:type="dxa"/>
            <w:hideMark/>
          </w:tcPr>
          <w:p w14:paraId="43EAB130" w14:textId="77777777" w:rsidR="008C54F6" w:rsidRPr="00194CA3" w:rsidRDefault="00A35519" w:rsidP="00967D04">
            <w:pPr>
              <w:pStyle w:val="Normal6"/>
              <w:rPr>
                <w:szCs w:val="24"/>
              </w:rPr>
            </w:pPr>
            <w:r w:rsidRPr="00194CA3">
              <w:rPr>
                <w:vertAlign w:val="superscript"/>
              </w:rPr>
              <w:t>9</w:t>
            </w:r>
            <w:r w:rsidRPr="00194CA3">
              <w:t xml:space="preserve"> https://europa.eu/eurobarometer/surveys/detail/3222</w:t>
            </w:r>
          </w:p>
        </w:tc>
      </w:tr>
      <w:tr w:rsidR="00194CA3" w:rsidRPr="00194CA3" w14:paraId="68EBEB7F" w14:textId="77777777" w:rsidTr="00967D04">
        <w:trPr>
          <w:jc w:val="center"/>
        </w:trPr>
        <w:tc>
          <w:tcPr>
            <w:tcW w:w="4876" w:type="dxa"/>
            <w:hideMark/>
          </w:tcPr>
          <w:p w14:paraId="1295D620" w14:textId="77777777" w:rsidR="008C54F6" w:rsidRPr="00194CA3" w:rsidRDefault="00A35519" w:rsidP="00967D04">
            <w:pPr>
              <w:pStyle w:val="Normal6"/>
            </w:pPr>
            <w:r w:rsidRPr="00194CA3">
              <w:rPr>
                <w:vertAlign w:val="superscript"/>
              </w:rPr>
              <w:t>10</w:t>
            </w:r>
            <w:r w:rsidRPr="00194CA3">
              <w:t xml:space="preserve"> Eurobarometro, maggio 2024 (https://europa.eu/</w:t>
            </w:r>
            <w:proofErr w:type="spellStart"/>
            <w:r w:rsidRPr="00194CA3">
              <w:t>eurobarometer</w:t>
            </w:r>
            <w:proofErr w:type="spellEnd"/>
            <w:r w:rsidRPr="00194CA3">
              <w:t>/surveys/</w:t>
            </w:r>
            <w:proofErr w:type="spellStart"/>
            <w:r w:rsidRPr="00194CA3">
              <w:t>detail</w:t>
            </w:r>
            <w:proofErr w:type="spellEnd"/>
            <w:r w:rsidRPr="00194CA3">
              <w:t>/3222).</w:t>
            </w:r>
          </w:p>
        </w:tc>
        <w:tc>
          <w:tcPr>
            <w:tcW w:w="4876" w:type="dxa"/>
            <w:hideMark/>
          </w:tcPr>
          <w:p w14:paraId="19443682" w14:textId="77777777" w:rsidR="008C54F6" w:rsidRPr="00194CA3" w:rsidRDefault="00A35519" w:rsidP="00967D04">
            <w:pPr>
              <w:pStyle w:val="Normal6"/>
              <w:rPr>
                <w:szCs w:val="24"/>
              </w:rPr>
            </w:pPr>
            <w:r w:rsidRPr="00194CA3">
              <w:rPr>
                <w:vertAlign w:val="superscript"/>
              </w:rPr>
              <w:t>10</w:t>
            </w:r>
            <w:r w:rsidRPr="00194CA3">
              <w:t xml:space="preserve"> Eurobarometro, maggio 2024 (https://europa.eu/</w:t>
            </w:r>
            <w:proofErr w:type="spellStart"/>
            <w:r w:rsidRPr="00194CA3">
              <w:t>eurobarometer</w:t>
            </w:r>
            <w:proofErr w:type="spellEnd"/>
            <w:r w:rsidRPr="00194CA3">
              <w:t>/surveys/</w:t>
            </w:r>
            <w:proofErr w:type="spellStart"/>
            <w:r w:rsidRPr="00194CA3">
              <w:t>detail</w:t>
            </w:r>
            <w:proofErr w:type="spellEnd"/>
            <w:r w:rsidRPr="00194CA3">
              <w:t>/3222).</w:t>
            </w:r>
          </w:p>
        </w:tc>
      </w:tr>
    </w:tbl>
    <w:p w14:paraId="3DB651E9"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16712B44" w14:textId="77777777" w:rsidR="008C54F6" w:rsidRPr="00194CA3" w:rsidRDefault="00A35519" w:rsidP="008C54F6">
      <w:r w:rsidRPr="00194CA3">
        <w:rPr>
          <w:rStyle w:val="HideTWBExt"/>
          <w:color w:val="auto"/>
        </w:rPr>
        <w:t>&lt;/Amend&gt;</w:t>
      </w:r>
    </w:p>
    <w:p w14:paraId="0E959E75"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76</w:t>
      </w:r>
      <w:r w:rsidRPr="00194CA3">
        <w:rPr>
          <w:rStyle w:val="HideTWBExt"/>
          <w:b w:val="0"/>
          <w:color w:val="auto"/>
        </w:rPr>
        <w:t>&lt;/NumAm&gt;</w:t>
      </w:r>
    </w:p>
    <w:p w14:paraId="1CEC9E50" w14:textId="77777777" w:rsidR="008C54F6" w:rsidRPr="00194CA3" w:rsidRDefault="00A35519" w:rsidP="008C54F6">
      <w:pPr>
        <w:pStyle w:val="NormalBold"/>
      </w:pPr>
      <w:r w:rsidRPr="00194CA3">
        <w:rPr>
          <w:rStyle w:val="HideTWBExt"/>
          <w:b w:val="0"/>
          <w:color w:val="auto"/>
        </w:rPr>
        <w:t>&lt;RepeatBlock-By&gt;&lt;Members&gt;</w:t>
      </w:r>
      <w:r w:rsidRPr="00194CA3">
        <w:t>Pál Szekeres</w:t>
      </w:r>
      <w:r w:rsidRPr="00194CA3">
        <w:rPr>
          <w:rStyle w:val="HideTWBExt"/>
          <w:b w:val="0"/>
          <w:color w:val="auto"/>
        </w:rPr>
        <w:t>&lt;/Members&gt;</w:t>
      </w:r>
    </w:p>
    <w:p w14:paraId="3C821231" w14:textId="77777777" w:rsidR="008C54F6" w:rsidRPr="00194CA3" w:rsidRDefault="00A35519" w:rsidP="008C54F6">
      <w:r w:rsidRPr="00194CA3">
        <w:rPr>
          <w:rStyle w:val="HideTWBExt"/>
          <w:color w:val="auto"/>
        </w:rPr>
        <w:t>&lt;/RepeatBlock-By&gt;</w:t>
      </w:r>
    </w:p>
    <w:p w14:paraId="6500C54E"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699E2391" w14:textId="77777777" w:rsidR="008C54F6" w:rsidRPr="00194CA3" w:rsidRDefault="00A35519" w:rsidP="008C54F6">
      <w:pPr>
        <w:pStyle w:val="NormalBold"/>
      </w:pPr>
      <w:r w:rsidRPr="00194CA3">
        <w:rPr>
          <w:rStyle w:val="HideTWBExt"/>
          <w:b w:val="0"/>
          <w:color w:val="auto"/>
        </w:rPr>
        <w:t>&lt;Article&gt;</w:t>
      </w:r>
      <w:r w:rsidRPr="00194CA3">
        <w:t>Considerando J</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3696FF5" w14:textId="77777777" w:rsidTr="00967D04">
        <w:trPr>
          <w:jc w:val="center"/>
        </w:trPr>
        <w:tc>
          <w:tcPr>
            <w:tcW w:w="9752" w:type="dxa"/>
            <w:gridSpan w:val="2"/>
          </w:tcPr>
          <w:p w14:paraId="72C75088" w14:textId="77777777" w:rsidR="008C54F6" w:rsidRPr="00194CA3" w:rsidRDefault="008C54F6" w:rsidP="00967D04">
            <w:pPr>
              <w:keepNext/>
            </w:pPr>
          </w:p>
        </w:tc>
      </w:tr>
      <w:tr w:rsidR="00194CA3" w:rsidRPr="00194CA3" w14:paraId="4149D914" w14:textId="77777777" w:rsidTr="00967D04">
        <w:trPr>
          <w:jc w:val="center"/>
        </w:trPr>
        <w:tc>
          <w:tcPr>
            <w:tcW w:w="4876" w:type="dxa"/>
            <w:hideMark/>
          </w:tcPr>
          <w:p w14:paraId="5EF90243" w14:textId="77777777" w:rsidR="008C54F6" w:rsidRPr="00194CA3" w:rsidRDefault="00A35519" w:rsidP="00967D04">
            <w:pPr>
              <w:pStyle w:val="ColumnHeading"/>
              <w:keepNext/>
            </w:pPr>
            <w:r w:rsidRPr="00194CA3">
              <w:t>Proposta di risoluzione</w:t>
            </w:r>
          </w:p>
        </w:tc>
        <w:tc>
          <w:tcPr>
            <w:tcW w:w="4876" w:type="dxa"/>
            <w:hideMark/>
          </w:tcPr>
          <w:p w14:paraId="11D8B2A3" w14:textId="77777777" w:rsidR="008C54F6" w:rsidRPr="00194CA3" w:rsidRDefault="00A35519" w:rsidP="00967D04">
            <w:pPr>
              <w:pStyle w:val="ColumnHeading"/>
              <w:keepNext/>
            </w:pPr>
            <w:r w:rsidRPr="00194CA3">
              <w:t>Emendamento</w:t>
            </w:r>
          </w:p>
        </w:tc>
      </w:tr>
      <w:tr w:rsidR="00194CA3" w:rsidRPr="00194CA3" w14:paraId="18179FFE" w14:textId="77777777" w:rsidTr="00967D04">
        <w:trPr>
          <w:jc w:val="center"/>
        </w:trPr>
        <w:tc>
          <w:tcPr>
            <w:tcW w:w="4876" w:type="dxa"/>
            <w:hideMark/>
          </w:tcPr>
          <w:p w14:paraId="4919A124" w14:textId="77777777" w:rsidR="008C54F6" w:rsidRPr="00194CA3" w:rsidRDefault="00A35519" w:rsidP="00967D04">
            <w:pPr>
              <w:pStyle w:val="Normal6"/>
            </w:pPr>
            <w:r w:rsidRPr="00194CA3">
              <w:t>J.</w:t>
            </w:r>
            <w:r w:rsidRPr="00194CA3">
              <w:tab/>
              <w:t>considerando che il 62 % degli europei ha una visione positiva dell'uso dei robot e dell'IA sul luogo di lavoro</w:t>
            </w:r>
            <w:r w:rsidRPr="00194CA3">
              <w:rPr>
                <w:vertAlign w:val="superscript"/>
              </w:rPr>
              <w:t>9</w:t>
            </w:r>
            <w:r w:rsidRPr="00194CA3">
              <w:t>; che tale approccio positivo all'uso delle nuove tecnologie sul luogo di lavoro è più diffuso tra i giovani, i lavoratori e le persone con un livello di istruzione superiore</w:t>
            </w:r>
            <w:r w:rsidRPr="00194CA3">
              <w:rPr>
                <w:vertAlign w:val="superscript"/>
              </w:rPr>
              <w:t>10</w:t>
            </w:r>
            <w:r w:rsidRPr="00194CA3">
              <w:t>;</w:t>
            </w:r>
          </w:p>
        </w:tc>
        <w:tc>
          <w:tcPr>
            <w:tcW w:w="4876" w:type="dxa"/>
            <w:hideMark/>
          </w:tcPr>
          <w:p w14:paraId="7747C9DA" w14:textId="77777777" w:rsidR="008C54F6" w:rsidRPr="00194CA3" w:rsidRDefault="00A35519" w:rsidP="00967D04">
            <w:pPr>
              <w:pStyle w:val="Normal6"/>
              <w:rPr>
                <w:szCs w:val="24"/>
              </w:rPr>
            </w:pPr>
            <w:r w:rsidRPr="00194CA3">
              <w:t>J.</w:t>
            </w:r>
            <w:r w:rsidRPr="00194CA3">
              <w:tab/>
              <w:t>considerando che il 62 % degli europei ha una visione positiva dell'uso dei robot e dell'IA sul luogo di lavoro</w:t>
            </w:r>
            <w:r w:rsidRPr="00194CA3">
              <w:rPr>
                <w:vertAlign w:val="superscript"/>
              </w:rPr>
              <w:t>9</w:t>
            </w:r>
            <w:r w:rsidRPr="00194CA3">
              <w:t>; che tale approccio positivo all'uso delle nuove tecnologie sul luogo di lavoro è più diffuso tra i giovani, i lavoratori e le persone con un livello di istruzione superiore</w:t>
            </w:r>
            <w:r w:rsidRPr="00194CA3">
              <w:rPr>
                <w:vertAlign w:val="superscript"/>
              </w:rPr>
              <w:t>10</w:t>
            </w:r>
            <w:r w:rsidRPr="00194CA3">
              <w:rPr>
                <w:b/>
                <w:i/>
              </w:rPr>
              <w:t>, e che le nuove tecnologie possono mettere in discussione l'idea di un'immigrazione continua di persone prive di competenze digitali, trasversali e sociali</w:t>
            </w:r>
            <w:r w:rsidRPr="00194CA3">
              <w:t>;</w:t>
            </w:r>
          </w:p>
        </w:tc>
      </w:tr>
      <w:tr w:rsidR="00194CA3" w:rsidRPr="00194CA3" w14:paraId="2A3CC130" w14:textId="77777777" w:rsidTr="00967D04">
        <w:trPr>
          <w:jc w:val="center"/>
        </w:trPr>
        <w:tc>
          <w:tcPr>
            <w:tcW w:w="4876" w:type="dxa"/>
            <w:hideMark/>
          </w:tcPr>
          <w:p w14:paraId="5D61870C" w14:textId="77777777" w:rsidR="008C54F6" w:rsidRPr="00194CA3" w:rsidRDefault="00A35519" w:rsidP="00967D04">
            <w:pPr>
              <w:pStyle w:val="Normal6"/>
            </w:pPr>
            <w:r w:rsidRPr="00194CA3">
              <w:t>__________________</w:t>
            </w:r>
          </w:p>
        </w:tc>
        <w:tc>
          <w:tcPr>
            <w:tcW w:w="4876" w:type="dxa"/>
            <w:hideMark/>
          </w:tcPr>
          <w:p w14:paraId="0186C4E9" w14:textId="77777777" w:rsidR="008C54F6" w:rsidRPr="00194CA3" w:rsidRDefault="00A35519" w:rsidP="00967D04">
            <w:pPr>
              <w:pStyle w:val="Normal6"/>
              <w:rPr>
                <w:szCs w:val="24"/>
              </w:rPr>
            </w:pPr>
            <w:r w:rsidRPr="00194CA3">
              <w:t>__________________</w:t>
            </w:r>
          </w:p>
        </w:tc>
      </w:tr>
      <w:tr w:rsidR="00194CA3" w:rsidRPr="00194CA3" w14:paraId="696CFCA4" w14:textId="77777777" w:rsidTr="00967D04">
        <w:trPr>
          <w:jc w:val="center"/>
        </w:trPr>
        <w:tc>
          <w:tcPr>
            <w:tcW w:w="4876" w:type="dxa"/>
            <w:hideMark/>
          </w:tcPr>
          <w:p w14:paraId="77CC1E29" w14:textId="77777777" w:rsidR="008C54F6" w:rsidRPr="00194CA3" w:rsidRDefault="00A35519" w:rsidP="00967D04">
            <w:pPr>
              <w:pStyle w:val="Normal6"/>
            </w:pPr>
            <w:r w:rsidRPr="00194CA3">
              <w:rPr>
                <w:vertAlign w:val="superscript"/>
              </w:rPr>
              <w:t>9</w:t>
            </w:r>
            <w:r w:rsidRPr="00194CA3">
              <w:t xml:space="preserve"> https://europa.eu/eurobarometer/surveys/detail/3222</w:t>
            </w:r>
          </w:p>
        </w:tc>
        <w:tc>
          <w:tcPr>
            <w:tcW w:w="4876" w:type="dxa"/>
            <w:hideMark/>
          </w:tcPr>
          <w:p w14:paraId="6CADFA6C" w14:textId="77777777" w:rsidR="008C54F6" w:rsidRPr="00194CA3" w:rsidRDefault="00A35519" w:rsidP="00967D04">
            <w:pPr>
              <w:pStyle w:val="Normal6"/>
              <w:rPr>
                <w:szCs w:val="24"/>
              </w:rPr>
            </w:pPr>
            <w:r w:rsidRPr="00194CA3">
              <w:rPr>
                <w:vertAlign w:val="superscript"/>
              </w:rPr>
              <w:t>9</w:t>
            </w:r>
            <w:r w:rsidRPr="00194CA3">
              <w:t xml:space="preserve"> https://europa.eu/eurobarometer/surveys/detail/3222</w:t>
            </w:r>
          </w:p>
        </w:tc>
      </w:tr>
      <w:tr w:rsidR="00194CA3" w:rsidRPr="00194CA3" w14:paraId="18F01FB4" w14:textId="77777777" w:rsidTr="00967D04">
        <w:trPr>
          <w:jc w:val="center"/>
        </w:trPr>
        <w:tc>
          <w:tcPr>
            <w:tcW w:w="4876" w:type="dxa"/>
            <w:hideMark/>
          </w:tcPr>
          <w:p w14:paraId="1524FFB7" w14:textId="77777777" w:rsidR="008C54F6" w:rsidRPr="00194CA3" w:rsidRDefault="00A35519" w:rsidP="00967D04">
            <w:pPr>
              <w:pStyle w:val="Normal6"/>
            </w:pPr>
            <w:r w:rsidRPr="00194CA3">
              <w:rPr>
                <w:vertAlign w:val="superscript"/>
              </w:rPr>
              <w:t>10</w:t>
            </w:r>
            <w:r w:rsidRPr="00194CA3">
              <w:t xml:space="preserve"> </w:t>
            </w:r>
            <w:r w:rsidRPr="00194CA3">
              <w:t>Eurobarometro, maggio 2024 (https://europa.eu/</w:t>
            </w:r>
            <w:proofErr w:type="spellStart"/>
            <w:r w:rsidRPr="00194CA3">
              <w:t>eurobarometer</w:t>
            </w:r>
            <w:proofErr w:type="spellEnd"/>
            <w:r w:rsidRPr="00194CA3">
              <w:t>/surveys/</w:t>
            </w:r>
            <w:proofErr w:type="spellStart"/>
            <w:r w:rsidRPr="00194CA3">
              <w:t>detail</w:t>
            </w:r>
            <w:proofErr w:type="spellEnd"/>
            <w:r w:rsidRPr="00194CA3">
              <w:t>/3222).</w:t>
            </w:r>
          </w:p>
        </w:tc>
        <w:tc>
          <w:tcPr>
            <w:tcW w:w="4876" w:type="dxa"/>
            <w:hideMark/>
          </w:tcPr>
          <w:p w14:paraId="4772C4AE" w14:textId="77777777" w:rsidR="008C54F6" w:rsidRPr="00194CA3" w:rsidRDefault="00A35519" w:rsidP="00967D04">
            <w:pPr>
              <w:pStyle w:val="Normal6"/>
              <w:rPr>
                <w:szCs w:val="24"/>
              </w:rPr>
            </w:pPr>
            <w:r w:rsidRPr="00194CA3">
              <w:rPr>
                <w:vertAlign w:val="superscript"/>
              </w:rPr>
              <w:t>10</w:t>
            </w:r>
            <w:r w:rsidRPr="00194CA3">
              <w:t xml:space="preserve"> Eurobarometro, maggio 2024 (https://europa.eu/</w:t>
            </w:r>
            <w:proofErr w:type="spellStart"/>
            <w:r w:rsidRPr="00194CA3">
              <w:t>eurobarometer</w:t>
            </w:r>
            <w:proofErr w:type="spellEnd"/>
            <w:r w:rsidRPr="00194CA3">
              <w:t>/surveys/</w:t>
            </w:r>
            <w:proofErr w:type="spellStart"/>
            <w:r w:rsidRPr="00194CA3">
              <w:t>detail</w:t>
            </w:r>
            <w:proofErr w:type="spellEnd"/>
            <w:r w:rsidRPr="00194CA3">
              <w:t>/3222).</w:t>
            </w:r>
          </w:p>
        </w:tc>
      </w:tr>
    </w:tbl>
    <w:p w14:paraId="4EFD03B9"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5B84A70C" w14:textId="77777777" w:rsidR="008C54F6" w:rsidRPr="00194CA3" w:rsidRDefault="00A35519" w:rsidP="008C54F6">
      <w:r w:rsidRPr="00194CA3">
        <w:rPr>
          <w:rStyle w:val="HideTWBExt"/>
          <w:color w:val="auto"/>
        </w:rPr>
        <w:t>&lt;/Amend&gt;</w:t>
      </w:r>
    </w:p>
    <w:p w14:paraId="0B096535"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77</w:t>
      </w:r>
      <w:r w:rsidRPr="00194CA3">
        <w:rPr>
          <w:rStyle w:val="HideTWBExt"/>
          <w:b w:val="0"/>
          <w:color w:val="auto"/>
        </w:rPr>
        <w:t>&lt;/NumAm&gt;</w:t>
      </w:r>
    </w:p>
    <w:p w14:paraId="027C60AC" w14:textId="77777777" w:rsidR="008C54F6" w:rsidRPr="00194CA3" w:rsidRDefault="00A35519" w:rsidP="008C54F6">
      <w:pPr>
        <w:pStyle w:val="NormalBold"/>
      </w:pPr>
      <w:r w:rsidRPr="00194CA3">
        <w:rPr>
          <w:rStyle w:val="HideTWBExt"/>
          <w:b w:val="0"/>
          <w:color w:val="auto"/>
        </w:rPr>
        <w:t>&lt;RepeatBlock-By&gt;&lt;Members&gt;</w:t>
      </w:r>
      <w:r w:rsidRPr="00194CA3">
        <w:t>Irena Joveva</w:t>
      </w:r>
      <w:r w:rsidRPr="00194CA3">
        <w:rPr>
          <w:rStyle w:val="HideTWBExt"/>
          <w:b w:val="0"/>
          <w:color w:val="auto"/>
        </w:rPr>
        <w:t>&lt;/Members&gt;</w:t>
      </w:r>
    </w:p>
    <w:p w14:paraId="789565B9" w14:textId="77777777" w:rsidR="008C54F6" w:rsidRPr="00194CA3" w:rsidRDefault="00A35519" w:rsidP="008C54F6">
      <w:r w:rsidRPr="00194CA3">
        <w:rPr>
          <w:rStyle w:val="HideTWBExt"/>
          <w:color w:val="auto"/>
        </w:rPr>
        <w:t>&lt;/RepeatBlock-By&gt;</w:t>
      </w:r>
    </w:p>
    <w:p w14:paraId="166C4FBD"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543BD4DC" w14:textId="77777777" w:rsidR="008C54F6" w:rsidRPr="00194CA3" w:rsidRDefault="00A35519" w:rsidP="008C54F6">
      <w:pPr>
        <w:pStyle w:val="NormalBold"/>
      </w:pPr>
      <w:r w:rsidRPr="00194CA3">
        <w:rPr>
          <w:rStyle w:val="HideTWBExt"/>
          <w:b w:val="0"/>
          <w:color w:val="auto"/>
        </w:rPr>
        <w:t>&lt;Article&gt;</w:t>
      </w:r>
      <w:r w:rsidRPr="00194CA3">
        <w:t>Considerando J bis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249CBE6" w14:textId="77777777" w:rsidTr="00967D04">
        <w:trPr>
          <w:jc w:val="center"/>
        </w:trPr>
        <w:tc>
          <w:tcPr>
            <w:tcW w:w="9752" w:type="dxa"/>
            <w:gridSpan w:val="2"/>
          </w:tcPr>
          <w:p w14:paraId="1661D58A" w14:textId="77777777" w:rsidR="008C54F6" w:rsidRPr="00194CA3" w:rsidRDefault="008C54F6" w:rsidP="00967D04">
            <w:pPr>
              <w:keepNext/>
            </w:pPr>
          </w:p>
        </w:tc>
      </w:tr>
      <w:tr w:rsidR="00194CA3" w:rsidRPr="00194CA3" w14:paraId="1132C1CB" w14:textId="77777777" w:rsidTr="00967D04">
        <w:trPr>
          <w:jc w:val="center"/>
        </w:trPr>
        <w:tc>
          <w:tcPr>
            <w:tcW w:w="4876" w:type="dxa"/>
            <w:hideMark/>
          </w:tcPr>
          <w:p w14:paraId="24201C4F" w14:textId="77777777" w:rsidR="008C54F6" w:rsidRPr="00194CA3" w:rsidRDefault="00A35519" w:rsidP="00967D04">
            <w:pPr>
              <w:pStyle w:val="ColumnHeading"/>
              <w:keepNext/>
            </w:pPr>
            <w:r w:rsidRPr="00194CA3">
              <w:t>Proposta di risoluzione</w:t>
            </w:r>
          </w:p>
        </w:tc>
        <w:tc>
          <w:tcPr>
            <w:tcW w:w="4876" w:type="dxa"/>
            <w:hideMark/>
          </w:tcPr>
          <w:p w14:paraId="7EEACFCC" w14:textId="77777777" w:rsidR="008C54F6" w:rsidRPr="00194CA3" w:rsidRDefault="00A35519" w:rsidP="00967D04">
            <w:pPr>
              <w:pStyle w:val="ColumnHeading"/>
              <w:keepNext/>
            </w:pPr>
            <w:r w:rsidRPr="00194CA3">
              <w:t>Emendamento</w:t>
            </w:r>
          </w:p>
        </w:tc>
      </w:tr>
      <w:tr w:rsidR="00194CA3" w:rsidRPr="00194CA3" w14:paraId="1C3EDCA3" w14:textId="77777777" w:rsidTr="00967D04">
        <w:trPr>
          <w:jc w:val="center"/>
        </w:trPr>
        <w:tc>
          <w:tcPr>
            <w:tcW w:w="4876" w:type="dxa"/>
          </w:tcPr>
          <w:p w14:paraId="634145D0" w14:textId="77777777" w:rsidR="008C54F6" w:rsidRPr="00194CA3" w:rsidRDefault="008C54F6" w:rsidP="00967D04">
            <w:pPr>
              <w:pStyle w:val="Normal6"/>
            </w:pPr>
          </w:p>
        </w:tc>
        <w:tc>
          <w:tcPr>
            <w:tcW w:w="4876" w:type="dxa"/>
            <w:hideMark/>
          </w:tcPr>
          <w:p w14:paraId="5A2017D3" w14:textId="77777777" w:rsidR="008C54F6" w:rsidRPr="00194CA3" w:rsidRDefault="00A35519" w:rsidP="00967D04">
            <w:pPr>
              <w:pStyle w:val="Normal6"/>
              <w:rPr>
                <w:szCs w:val="24"/>
              </w:rPr>
            </w:pPr>
            <w:r w:rsidRPr="00194CA3">
              <w:rPr>
                <w:b/>
                <w:i/>
              </w:rPr>
              <w:t>J bis.</w:t>
            </w:r>
            <w:r w:rsidRPr="00194CA3">
              <w:rPr>
                <w:b/>
                <w:i/>
              </w:rPr>
              <w:tab/>
            </w:r>
            <w:r w:rsidRPr="00194CA3">
              <w:rPr>
                <w:b/>
                <w:i/>
              </w:rPr>
              <w:t xml:space="preserve">considerando che, secondo un'indagine dell'OCSE, il 60 % dei dirigenti ritiene che la gestione algoritmica migliori la qualità del proprio processo decisionale; che, allo stesso tempo, quasi due terzi dei dirigenti intervistati hanno espresso preoccupazione in merito agli strumenti di gestione algoritmica che utilizzano: responsabilità poco chiara in caso di decisione sbagliata (28 %), incapacità di seguire la logica delle decisioni o raccomandazioni algoritmiche (27 %) e protezione inadeguata della salute </w:t>
            </w:r>
            <w:r w:rsidRPr="00194CA3">
              <w:rPr>
                <w:b/>
                <w:i/>
              </w:rPr>
              <w:t>fisica e mentale dei lavoratori (27 %)</w:t>
            </w:r>
            <w:r w:rsidRPr="00194CA3">
              <w:rPr>
                <w:b/>
                <w:i/>
                <w:vertAlign w:val="superscript"/>
              </w:rPr>
              <w:t>1 bis</w:t>
            </w:r>
            <w:r w:rsidRPr="00194CA3">
              <w:rPr>
                <w:b/>
                <w:i/>
              </w:rPr>
              <w:t>.</w:t>
            </w:r>
          </w:p>
        </w:tc>
      </w:tr>
      <w:tr w:rsidR="00194CA3" w:rsidRPr="00194CA3" w14:paraId="43DA05CC" w14:textId="77777777" w:rsidTr="00967D04">
        <w:trPr>
          <w:jc w:val="center"/>
        </w:trPr>
        <w:tc>
          <w:tcPr>
            <w:tcW w:w="4876" w:type="dxa"/>
          </w:tcPr>
          <w:p w14:paraId="32A30AAB" w14:textId="77777777" w:rsidR="008C54F6" w:rsidRPr="00194CA3" w:rsidRDefault="008C54F6" w:rsidP="00967D04">
            <w:pPr>
              <w:pStyle w:val="Normal6"/>
            </w:pPr>
          </w:p>
        </w:tc>
        <w:tc>
          <w:tcPr>
            <w:tcW w:w="4876" w:type="dxa"/>
            <w:hideMark/>
          </w:tcPr>
          <w:p w14:paraId="33DD1777" w14:textId="77777777" w:rsidR="008C54F6" w:rsidRPr="00194CA3" w:rsidRDefault="00A35519" w:rsidP="00967D04">
            <w:pPr>
              <w:pStyle w:val="Normal6"/>
              <w:rPr>
                <w:szCs w:val="24"/>
              </w:rPr>
            </w:pPr>
            <w:r w:rsidRPr="00194CA3">
              <w:rPr>
                <w:b/>
                <w:i/>
              </w:rPr>
              <w:t>__________________</w:t>
            </w:r>
          </w:p>
        </w:tc>
      </w:tr>
      <w:tr w:rsidR="00194CA3" w:rsidRPr="00194CA3" w14:paraId="6A25A264" w14:textId="77777777" w:rsidTr="00967D04">
        <w:trPr>
          <w:jc w:val="center"/>
        </w:trPr>
        <w:tc>
          <w:tcPr>
            <w:tcW w:w="4876" w:type="dxa"/>
          </w:tcPr>
          <w:p w14:paraId="1E1D4D96" w14:textId="77777777" w:rsidR="008C54F6" w:rsidRPr="00194CA3" w:rsidRDefault="008C54F6" w:rsidP="00967D04">
            <w:pPr>
              <w:pStyle w:val="Normal6"/>
            </w:pPr>
          </w:p>
        </w:tc>
        <w:tc>
          <w:tcPr>
            <w:tcW w:w="4876" w:type="dxa"/>
            <w:hideMark/>
          </w:tcPr>
          <w:p w14:paraId="65362B3D" w14:textId="77777777" w:rsidR="008C54F6" w:rsidRPr="00194CA3" w:rsidRDefault="00A35519" w:rsidP="00967D04">
            <w:pPr>
              <w:pStyle w:val="Normal6"/>
              <w:rPr>
                <w:szCs w:val="24"/>
              </w:rPr>
            </w:pPr>
            <w:r w:rsidRPr="00194CA3">
              <w:rPr>
                <w:b/>
                <w:i/>
                <w:vertAlign w:val="superscript"/>
              </w:rPr>
              <w:t>1 bis</w:t>
            </w:r>
            <w:r w:rsidRPr="00194CA3">
              <w:t xml:space="preserve"> </w:t>
            </w:r>
            <w:proofErr w:type="spellStart"/>
            <w:r w:rsidRPr="00194CA3">
              <w:rPr>
                <w:b/>
                <w:i/>
              </w:rPr>
              <w:t>Milanez</w:t>
            </w:r>
            <w:proofErr w:type="spellEnd"/>
            <w:r w:rsidRPr="00194CA3">
              <w:rPr>
                <w:b/>
                <w:i/>
              </w:rPr>
              <w:t xml:space="preserve">, A., A. </w:t>
            </w:r>
            <w:proofErr w:type="spellStart"/>
            <w:r w:rsidRPr="00194CA3">
              <w:rPr>
                <w:b/>
                <w:i/>
              </w:rPr>
              <w:t>Lemmens</w:t>
            </w:r>
            <w:proofErr w:type="spellEnd"/>
            <w:r w:rsidRPr="00194CA3">
              <w:rPr>
                <w:b/>
                <w:i/>
              </w:rPr>
              <w:t xml:space="preserve"> e C. </w:t>
            </w:r>
            <w:proofErr w:type="spellStart"/>
            <w:r w:rsidRPr="00194CA3">
              <w:rPr>
                <w:b/>
                <w:i/>
              </w:rPr>
              <w:t>Ruggiu</w:t>
            </w:r>
            <w:proofErr w:type="spellEnd"/>
            <w:r w:rsidRPr="00194CA3">
              <w:rPr>
                <w:b/>
                <w:i/>
              </w:rPr>
              <w:t xml:space="preserve"> (2025), "Algorithmic management in the workplace: </w:t>
            </w:r>
            <w:r w:rsidRPr="00194CA3">
              <w:rPr>
                <w:b/>
                <w:i/>
              </w:rPr>
              <w:t>New evidence from an OECD labour survey", OECD Artificial Intelligence Papers, n. 31, Pubblicazioni dell'OCSE, Parigi</w:t>
            </w:r>
          </w:p>
        </w:tc>
      </w:tr>
    </w:tbl>
    <w:p w14:paraId="40D3D15C"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19139A01" w14:textId="77777777" w:rsidR="008C54F6" w:rsidRPr="00194CA3" w:rsidRDefault="00A35519" w:rsidP="008C54F6">
      <w:r w:rsidRPr="00194CA3">
        <w:rPr>
          <w:rStyle w:val="HideTWBExt"/>
          <w:color w:val="auto"/>
        </w:rPr>
        <w:t>&lt;/Amend&gt;</w:t>
      </w:r>
    </w:p>
    <w:p w14:paraId="2007DB34"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78</w:t>
      </w:r>
      <w:r w:rsidRPr="00194CA3">
        <w:rPr>
          <w:rStyle w:val="HideTWBExt"/>
          <w:b w:val="0"/>
          <w:color w:val="auto"/>
        </w:rPr>
        <w:t>&lt;/NumAm&gt;</w:t>
      </w:r>
    </w:p>
    <w:p w14:paraId="68710E43" w14:textId="77777777" w:rsidR="008C54F6" w:rsidRPr="00194CA3" w:rsidRDefault="00A35519" w:rsidP="008C54F6">
      <w:pPr>
        <w:pStyle w:val="NormalBold"/>
      </w:pPr>
      <w:r w:rsidRPr="00194CA3">
        <w:rPr>
          <w:rStyle w:val="HideTWBExt"/>
          <w:b w:val="0"/>
          <w:color w:val="auto"/>
        </w:rPr>
        <w:t>&lt;RepeatBlock-By&gt;&lt;Members&gt;</w:t>
      </w:r>
      <w:r w:rsidRPr="00194CA3">
        <w:t>Pál Szekeres</w:t>
      </w:r>
      <w:r w:rsidRPr="00194CA3">
        <w:rPr>
          <w:rStyle w:val="HideTWBExt"/>
          <w:b w:val="0"/>
          <w:color w:val="auto"/>
        </w:rPr>
        <w:t>&lt;/Members&gt;</w:t>
      </w:r>
    </w:p>
    <w:p w14:paraId="543D1F44" w14:textId="77777777" w:rsidR="008C54F6" w:rsidRPr="00194CA3" w:rsidRDefault="00A35519" w:rsidP="008C54F6">
      <w:r w:rsidRPr="00194CA3">
        <w:rPr>
          <w:rStyle w:val="HideTWBExt"/>
          <w:color w:val="auto"/>
        </w:rPr>
        <w:t>&lt;/RepeatBlock-By&gt;</w:t>
      </w:r>
    </w:p>
    <w:p w14:paraId="47E5685E"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46E1B0DF" w14:textId="77777777" w:rsidR="008C54F6" w:rsidRPr="00194CA3" w:rsidRDefault="00A35519" w:rsidP="008C54F6">
      <w:pPr>
        <w:pStyle w:val="NormalBold"/>
      </w:pPr>
      <w:r w:rsidRPr="00194CA3">
        <w:rPr>
          <w:rStyle w:val="HideTWBExt"/>
          <w:b w:val="0"/>
          <w:color w:val="auto"/>
        </w:rPr>
        <w:t>&lt;Article&gt;</w:t>
      </w:r>
      <w:r w:rsidRPr="00194CA3">
        <w:t>Considerando K</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C857FE7" w14:textId="77777777" w:rsidTr="00967D04">
        <w:trPr>
          <w:jc w:val="center"/>
        </w:trPr>
        <w:tc>
          <w:tcPr>
            <w:tcW w:w="9752" w:type="dxa"/>
            <w:gridSpan w:val="2"/>
          </w:tcPr>
          <w:p w14:paraId="5B4B22DE" w14:textId="77777777" w:rsidR="008C54F6" w:rsidRPr="00194CA3" w:rsidRDefault="008C54F6" w:rsidP="00967D04">
            <w:pPr>
              <w:keepNext/>
            </w:pPr>
          </w:p>
        </w:tc>
      </w:tr>
      <w:tr w:rsidR="00194CA3" w:rsidRPr="00194CA3" w14:paraId="2C7721FD" w14:textId="77777777" w:rsidTr="00967D04">
        <w:trPr>
          <w:jc w:val="center"/>
        </w:trPr>
        <w:tc>
          <w:tcPr>
            <w:tcW w:w="4876" w:type="dxa"/>
            <w:hideMark/>
          </w:tcPr>
          <w:p w14:paraId="5888B847" w14:textId="77777777" w:rsidR="008C54F6" w:rsidRPr="00194CA3" w:rsidRDefault="00A35519" w:rsidP="00967D04">
            <w:pPr>
              <w:pStyle w:val="ColumnHeading"/>
              <w:keepNext/>
            </w:pPr>
            <w:r w:rsidRPr="00194CA3">
              <w:t>Proposta di risoluzione</w:t>
            </w:r>
          </w:p>
        </w:tc>
        <w:tc>
          <w:tcPr>
            <w:tcW w:w="4876" w:type="dxa"/>
            <w:hideMark/>
          </w:tcPr>
          <w:p w14:paraId="10126346" w14:textId="77777777" w:rsidR="008C54F6" w:rsidRPr="00194CA3" w:rsidRDefault="00A35519" w:rsidP="00967D04">
            <w:pPr>
              <w:pStyle w:val="ColumnHeading"/>
              <w:keepNext/>
            </w:pPr>
            <w:r w:rsidRPr="00194CA3">
              <w:t>Emendamento</w:t>
            </w:r>
          </w:p>
        </w:tc>
      </w:tr>
      <w:tr w:rsidR="00194CA3" w:rsidRPr="00194CA3" w14:paraId="0B598344" w14:textId="77777777" w:rsidTr="00967D04">
        <w:trPr>
          <w:jc w:val="center"/>
        </w:trPr>
        <w:tc>
          <w:tcPr>
            <w:tcW w:w="4876" w:type="dxa"/>
            <w:hideMark/>
          </w:tcPr>
          <w:p w14:paraId="715FAB2B" w14:textId="77777777" w:rsidR="008C54F6" w:rsidRPr="00194CA3" w:rsidRDefault="00A35519" w:rsidP="00967D04">
            <w:pPr>
              <w:pStyle w:val="Normal6"/>
            </w:pPr>
            <w:r w:rsidRPr="00194CA3">
              <w:t>K.</w:t>
            </w:r>
            <w:r w:rsidRPr="00194CA3">
              <w:tab/>
              <w:t>considerando che la consultazione e il coinvolgimento dei dirigenti, dei lavoratori e dei loro rappresentanti nell'adozione delle nuove tecnologie migliorano notevolmente l'accettazione e le percezioni positive, massimizzando i benefici e affrontando i rischi di tali tecnologie sul luogo di lavoro;</w:t>
            </w:r>
          </w:p>
        </w:tc>
        <w:tc>
          <w:tcPr>
            <w:tcW w:w="4876" w:type="dxa"/>
            <w:hideMark/>
          </w:tcPr>
          <w:p w14:paraId="7E367CAA" w14:textId="77777777" w:rsidR="008C54F6" w:rsidRPr="00194CA3" w:rsidRDefault="00A35519" w:rsidP="00967D04">
            <w:pPr>
              <w:pStyle w:val="Normal6"/>
              <w:rPr>
                <w:szCs w:val="24"/>
              </w:rPr>
            </w:pPr>
            <w:r w:rsidRPr="00194CA3">
              <w:t>K.</w:t>
            </w:r>
            <w:r w:rsidRPr="00194CA3">
              <w:tab/>
              <w:t>considerando che la consultazione e il coinvolgimento dei dirigenti, dei lavoratori e dei loro rappresentanti nell'adozione delle nuove tecnologie migliorano notevolmente l'accettazione e le percezioni positive</w:t>
            </w:r>
            <w:r w:rsidRPr="00194CA3">
              <w:rPr>
                <w:b/>
                <w:i/>
              </w:rPr>
              <w:t xml:space="preserve"> nonché la loro motivazione ad acquisire nuove competenze</w:t>
            </w:r>
            <w:r w:rsidRPr="00194CA3">
              <w:t>, massimizzando i benefici</w:t>
            </w:r>
            <w:r w:rsidRPr="00194CA3">
              <w:rPr>
                <w:b/>
                <w:i/>
              </w:rPr>
              <w:t>, compresi possibili nuovi ambiti di sviluppo personale per migliorare le opportunità di carriera,</w:t>
            </w:r>
            <w:r w:rsidRPr="00194CA3">
              <w:t xml:space="preserve"> e affrontando i rischi di tali tecnologie sul luogo di lavoro;</w:t>
            </w:r>
          </w:p>
        </w:tc>
      </w:tr>
    </w:tbl>
    <w:p w14:paraId="040D84C6"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15AB54D5" w14:textId="77777777" w:rsidR="008C54F6" w:rsidRPr="00194CA3" w:rsidRDefault="00A35519" w:rsidP="008C54F6">
      <w:r w:rsidRPr="00194CA3">
        <w:rPr>
          <w:rStyle w:val="HideTWBExt"/>
          <w:color w:val="auto"/>
        </w:rPr>
        <w:t>&lt;/Amend&gt;</w:t>
      </w:r>
    </w:p>
    <w:p w14:paraId="68E22BFE"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79</w:t>
      </w:r>
      <w:r w:rsidRPr="00194CA3">
        <w:rPr>
          <w:rStyle w:val="HideTWBExt"/>
          <w:b w:val="0"/>
          <w:color w:val="auto"/>
        </w:rPr>
        <w:t>&lt;/NumAm&gt;</w:t>
      </w:r>
    </w:p>
    <w:p w14:paraId="47BEAD74" w14:textId="77777777" w:rsidR="008C54F6" w:rsidRPr="00194CA3" w:rsidRDefault="00A35519" w:rsidP="008C54F6">
      <w:pPr>
        <w:pStyle w:val="NormalBold"/>
      </w:pPr>
      <w:r w:rsidRPr="00194CA3">
        <w:rPr>
          <w:rStyle w:val="HideTWBExt"/>
          <w:b w:val="0"/>
          <w:color w:val="auto"/>
        </w:rPr>
        <w:t>&lt;RepeatBlock-By&gt;&lt;Members&gt;</w:t>
      </w:r>
      <w:r w:rsidRPr="00194CA3">
        <w:t>Leila Chaibi, Anthony Smith, Sebastian Everding</w:t>
      </w:r>
      <w:r w:rsidRPr="00194CA3">
        <w:rPr>
          <w:rStyle w:val="HideTWBExt"/>
          <w:b w:val="0"/>
          <w:color w:val="auto"/>
        </w:rPr>
        <w:t>&lt;/Members&gt;</w:t>
      </w:r>
    </w:p>
    <w:p w14:paraId="7911107B" w14:textId="77777777" w:rsidR="008C54F6" w:rsidRPr="00194CA3" w:rsidRDefault="00A35519" w:rsidP="008C54F6">
      <w:r w:rsidRPr="00194CA3">
        <w:rPr>
          <w:rStyle w:val="HideTWBExt"/>
          <w:color w:val="auto"/>
        </w:rPr>
        <w:t>&lt;/RepeatBlock-By&gt;</w:t>
      </w:r>
    </w:p>
    <w:p w14:paraId="1EB23A9E"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367F83A9" w14:textId="77777777" w:rsidR="008C54F6" w:rsidRPr="00194CA3" w:rsidRDefault="00A35519" w:rsidP="008C54F6">
      <w:pPr>
        <w:pStyle w:val="NormalBold"/>
      </w:pPr>
      <w:r w:rsidRPr="00194CA3">
        <w:rPr>
          <w:rStyle w:val="HideTWBExt"/>
          <w:b w:val="0"/>
          <w:color w:val="auto"/>
        </w:rPr>
        <w:t>&lt;Article&gt;</w:t>
      </w:r>
      <w:r w:rsidRPr="00194CA3">
        <w:t>Considerando K</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A71C642" w14:textId="77777777" w:rsidTr="00967D04">
        <w:trPr>
          <w:jc w:val="center"/>
        </w:trPr>
        <w:tc>
          <w:tcPr>
            <w:tcW w:w="9752" w:type="dxa"/>
            <w:gridSpan w:val="2"/>
          </w:tcPr>
          <w:p w14:paraId="54EAB014" w14:textId="77777777" w:rsidR="008C54F6" w:rsidRPr="00194CA3" w:rsidRDefault="008C54F6" w:rsidP="00967D04">
            <w:pPr>
              <w:keepNext/>
            </w:pPr>
          </w:p>
        </w:tc>
      </w:tr>
      <w:tr w:rsidR="00194CA3" w:rsidRPr="00194CA3" w14:paraId="3770596C" w14:textId="77777777" w:rsidTr="00967D04">
        <w:trPr>
          <w:jc w:val="center"/>
        </w:trPr>
        <w:tc>
          <w:tcPr>
            <w:tcW w:w="4876" w:type="dxa"/>
            <w:hideMark/>
          </w:tcPr>
          <w:p w14:paraId="09CFA766" w14:textId="77777777" w:rsidR="008C54F6" w:rsidRPr="00194CA3" w:rsidRDefault="00A35519" w:rsidP="00967D04">
            <w:pPr>
              <w:pStyle w:val="ColumnHeading"/>
              <w:keepNext/>
            </w:pPr>
            <w:r w:rsidRPr="00194CA3">
              <w:t>Proposta di risoluzione</w:t>
            </w:r>
          </w:p>
        </w:tc>
        <w:tc>
          <w:tcPr>
            <w:tcW w:w="4876" w:type="dxa"/>
            <w:hideMark/>
          </w:tcPr>
          <w:p w14:paraId="7E55AA39" w14:textId="77777777" w:rsidR="008C54F6" w:rsidRPr="00194CA3" w:rsidRDefault="00A35519" w:rsidP="00967D04">
            <w:pPr>
              <w:pStyle w:val="ColumnHeading"/>
              <w:keepNext/>
            </w:pPr>
            <w:r w:rsidRPr="00194CA3">
              <w:t>Emendamento</w:t>
            </w:r>
          </w:p>
        </w:tc>
      </w:tr>
      <w:tr w:rsidR="00194CA3" w:rsidRPr="00194CA3" w14:paraId="7AD4E9F1" w14:textId="77777777" w:rsidTr="00967D04">
        <w:trPr>
          <w:jc w:val="center"/>
        </w:trPr>
        <w:tc>
          <w:tcPr>
            <w:tcW w:w="4876" w:type="dxa"/>
            <w:hideMark/>
          </w:tcPr>
          <w:p w14:paraId="6C2362DE" w14:textId="77777777" w:rsidR="008C54F6" w:rsidRPr="00194CA3" w:rsidRDefault="00A35519" w:rsidP="00967D04">
            <w:pPr>
              <w:pStyle w:val="Normal6"/>
            </w:pPr>
            <w:r w:rsidRPr="00194CA3">
              <w:t>K.</w:t>
            </w:r>
            <w:r w:rsidRPr="00194CA3">
              <w:tab/>
            </w:r>
            <w:r w:rsidRPr="00194CA3">
              <w:t xml:space="preserve">considerando che la consultazione e il coinvolgimento dei dirigenti, </w:t>
            </w:r>
            <w:r w:rsidRPr="00194CA3">
              <w:rPr>
                <w:b/>
                <w:i/>
              </w:rPr>
              <w:t>dei lavoratori</w:t>
            </w:r>
            <w:r w:rsidRPr="00194CA3">
              <w:t xml:space="preserve"> e dei loro rappresentanti nell'adozione delle nuove tecnologie migliorano notevolmente l'accettazione e le percezioni positive, massimizzando i benefici e affrontando i rischi di tali tecnologie sul luogo di lavoro;</w:t>
            </w:r>
          </w:p>
        </w:tc>
        <w:tc>
          <w:tcPr>
            <w:tcW w:w="4876" w:type="dxa"/>
            <w:hideMark/>
          </w:tcPr>
          <w:p w14:paraId="2494C84D" w14:textId="77777777" w:rsidR="008C54F6" w:rsidRPr="00194CA3" w:rsidRDefault="00A35519" w:rsidP="00967D04">
            <w:pPr>
              <w:pStyle w:val="Normal6"/>
              <w:rPr>
                <w:szCs w:val="24"/>
              </w:rPr>
            </w:pPr>
            <w:r w:rsidRPr="00194CA3">
              <w:t>K.</w:t>
            </w:r>
            <w:r w:rsidRPr="00194CA3">
              <w:tab/>
              <w:t xml:space="preserve">considerando che la consultazione e il coinvolgimento dei dirigenti, </w:t>
            </w:r>
            <w:r w:rsidRPr="00194CA3">
              <w:rPr>
                <w:b/>
                <w:i/>
              </w:rPr>
              <w:t>delle persone che svolgono un lavoro</w:t>
            </w:r>
            <w:r w:rsidRPr="00194CA3">
              <w:t xml:space="preserve"> e dei loro rappresentanti nell'adozione delle nuove tecnologie migliorano notevolmente l'accettazione e le percezioni positive</w:t>
            </w:r>
            <w:r w:rsidRPr="00194CA3">
              <w:rPr>
                <w:b/>
                <w:i/>
              </w:rPr>
              <w:t>, come pure l'efficienza dei sistemi utilizzati</w:t>
            </w:r>
            <w:r w:rsidRPr="00194CA3">
              <w:t>, massimizzando i benefici e affrontando i rischi di tali tecnologie sul luogo di lavoro;</w:t>
            </w:r>
          </w:p>
        </w:tc>
      </w:tr>
    </w:tbl>
    <w:p w14:paraId="551FB6B0"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3CB06CC2" w14:textId="77777777" w:rsidR="008C54F6" w:rsidRPr="00194CA3" w:rsidRDefault="00A35519" w:rsidP="008C54F6">
      <w:r w:rsidRPr="00194CA3">
        <w:rPr>
          <w:rStyle w:val="HideTWBExt"/>
          <w:color w:val="auto"/>
        </w:rPr>
        <w:t>&lt;/Amend&gt;</w:t>
      </w:r>
    </w:p>
    <w:p w14:paraId="57491AC1"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80</w:t>
      </w:r>
      <w:r w:rsidRPr="00194CA3">
        <w:rPr>
          <w:rStyle w:val="HideTWBExt"/>
          <w:b w:val="0"/>
          <w:color w:val="auto"/>
        </w:rPr>
        <w:t>&lt;/NumAm&gt;</w:t>
      </w:r>
    </w:p>
    <w:p w14:paraId="2A943482" w14:textId="77777777" w:rsidR="008C54F6" w:rsidRPr="00194CA3" w:rsidRDefault="00A35519" w:rsidP="008C54F6">
      <w:pPr>
        <w:pStyle w:val="NormalBold"/>
      </w:pPr>
      <w:r w:rsidRPr="00194CA3">
        <w:rPr>
          <w:rStyle w:val="HideTWBExt"/>
          <w:b w:val="0"/>
          <w:color w:val="auto"/>
        </w:rPr>
        <w:t>&lt;RepeatBlock-By&gt;&lt;Members&gt;</w:t>
      </w:r>
      <w:r w:rsidRPr="00194CA3">
        <w:t>Marc Angel, Nora Mebarek, Vilija Blinkevičiūtė, Alicia Homs Ginel, Isilda Gomes, Gabriele Bischoff, Evelyn Regner, Idoia Mendia, Marianne Vind, Alex Agius Saliba, Romana Jerković, Estelle Ceulemans</w:t>
      </w:r>
      <w:r w:rsidRPr="00194CA3">
        <w:rPr>
          <w:rStyle w:val="HideTWBExt"/>
          <w:b w:val="0"/>
          <w:color w:val="auto"/>
        </w:rPr>
        <w:t>&lt;/Members&gt;</w:t>
      </w:r>
    </w:p>
    <w:p w14:paraId="12AF2344" w14:textId="77777777" w:rsidR="008C54F6" w:rsidRPr="00194CA3" w:rsidRDefault="00A35519" w:rsidP="008C54F6">
      <w:r w:rsidRPr="00194CA3">
        <w:rPr>
          <w:rStyle w:val="HideTWBExt"/>
          <w:color w:val="auto"/>
        </w:rPr>
        <w:t>&lt;/RepeatBlock-By&gt;</w:t>
      </w:r>
    </w:p>
    <w:p w14:paraId="63E8987B"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6D2E8A09" w14:textId="77777777" w:rsidR="008C54F6" w:rsidRPr="00194CA3" w:rsidRDefault="00A35519" w:rsidP="008C54F6">
      <w:pPr>
        <w:pStyle w:val="NormalBold"/>
      </w:pPr>
      <w:r w:rsidRPr="00194CA3">
        <w:rPr>
          <w:rStyle w:val="HideTWBExt"/>
          <w:b w:val="0"/>
          <w:color w:val="auto"/>
        </w:rPr>
        <w:t>&lt;Article&gt;</w:t>
      </w:r>
      <w:r w:rsidRPr="00194CA3">
        <w:t>Considerando K</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B22EC47" w14:textId="77777777" w:rsidTr="00967D04">
        <w:trPr>
          <w:jc w:val="center"/>
        </w:trPr>
        <w:tc>
          <w:tcPr>
            <w:tcW w:w="9752" w:type="dxa"/>
            <w:gridSpan w:val="2"/>
          </w:tcPr>
          <w:p w14:paraId="2D7275EE" w14:textId="77777777" w:rsidR="008C54F6" w:rsidRPr="00194CA3" w:rsidRDefault="008C54F6" w:rsidP="00967D04">
            <w:pPr>
              <w:keepNext/>
            </w:pPr>
          </w:p>
        </w:tc>
      </w:tr>
      <w:tr w:rsidR="00194CA3" w:rsidRPr="00194CA3" w14:paraId="66E6DA61" w14:textId="77777777" w:rsidTr="00967D04">
        <w:trPr>
          <w:jc w:val="center"/>
        </w:trPr>
        <w:tc>
          <w:tcPr>
            <w:tcW w:w="4876" w:type="dxa"/>
            <w:hideMark/>
          </w:tcPr>
          <w:p w14:paraId="25CF17D7" w14:textId="77777777" w:rsidR="008C54F6" w:rsidRPr="00194CA3" w:rsidRDefault="00A35519" w:rsidP="00967D04">
            <w:pPr>
              <w:pStyle w:val="ColumnHeading"/>
              <w:keepNext/>
            </w:pPr>
            <w:r w:rsidRPr="00194CA3">
              <w:t>Proposta di risoluzione</w:t>
            </w:r>
          </w:p>
        </w:tc>
        <w:tc>
          <w:tcPr>
            <w:tcW w:w="4876" w:type="dxa"/>
            <w:hideMark/>
          </w:tcPr>
          <w:p w14:paraId="14D267DA" w14:textId="77777777" w:rsidR="008C54F6" w:rsidRPr="00194CA3" w:rsidRDefault="00A35519" w:rsidP="00967D04">
            <w:pPr>
              <w:pStyle w:val="ColumnHeading"/>
              <w:keepNext/>
            </w:pPr>
            <w:r w:rsidRPr="00194CA3">
              <w:t>Emendamento</w:t>
            </w:r>
          </w:p>
        </w:tc>
      </w:tr>
      <w:tr w:rsidR="00194CA3" w:rsidRPr="00194CA3" w14:paraId="4E7B692D" w14:textId="77777777" w:rsidTr="00967D04">
        <w:trPr>
          <w:jc w:val="center"/>
        </w:trPr>
        <w:tc>
          <w:tcPr>
            <w:tcW w:w="4876" w:type="dxa"/>
            <w:hideMark/>
          </w:tcPr>
          <w:p w14:paraId="4154A051" w14:textId="77777777" w:rsidR="008C54F6" w:rsidRPr="00194CA3" w:rsidRDefault="00A35519" w:rsidP="00967D04">
            <w:pPr>
              <w:pStyle w:val="Normal6"/>
            </w:pPr>
            <w:r w:rsidRPr="00194CA3">
              <w:t>K.</w:t>
            </w:r>
            <w:r w:rsidRPr="00194CA3">
              <w:tab/>
              <w:t xml:space="preserve">considerando che la consultazione e il coinvolgimento dei </w:t>
            </w:r>
            <w:r w:rsidRPr="00194CA3">
              <w:rPr>
                <w:b/>
                <w:i/>
              </w:rPr>
              <w:t xml:space="preserve">dirigenti, dei </w:t>
            </w:r>
            <w:r w:rsidRPr="00194CA3">
              <w:t xml:space="preserve">lavoratori e dei loro rappresentanti </w:t>
            </w:r>
            <w:r w:rsidRPr="00194CA3">
              <w:rPr>
                <w:b/>
                <w:i/>
              </w:rPr>
              <w:t>nell'adozione</w:t>
            </w:r>
            <w:r w:rsidRPr="00194CA3">
              <w:t xml:space="preserve"> delle nuove tecnologie </w:t>
            </w:r>
            <w:r w:rsidRPr="00194CA3">
              <w:rPr>
                <w:b/>
                <w:i/>
              </w:rPr>
              <w:t>migliorano notevolmente l'accettazione e le percezioni positive, massimizzando i benefici</w:t>
            </w:r>
            <w:r w:rsidRPr="00194CA3">
              <w:t xml:space="preserve"> e </w:t>
            </w:r>
            <w:r w:rsidRPr="00194CA3">
              <w:rPr>
                <w:b/>
                <w:i/>
              </w:rPr>
              <w:t>affrontando i rischi di tali tecnologie</w:t>
            </w:r>
            <w:r w:rsidRPr="00194CA3">
              <w:t xml:space="preserve"> sul luogo di lavoro;</w:t>
            </w:r>
          </w:p>
        </w:tc>
        <w:tc>
          <w:tcPr>
            <w:tcW w:w="4876" w:type="dxa"/>
            <w:hideMark/>
          </w:tcPr>
          <w:p w14:paraId="66971E89" w14:textId="77777777" w:rsidR="008C54F6" w:rsidRPr="00194CA3" w:rsidRDefault="00A35519" w:rsidP="00967D04">
            <w:pPr>
              <w:pStyle w:val="Normal6"/>
              <w:rPr>
                <w:szCs w:val="24"/>
              </w:rPr>
            </w:pPr>
            <w:r w:rsidRPr="00194CA3">
              <w:t>K.</w:t>
            </w:r>
            <w:r w:rsidRPr="00194CA3">
              <w:tab/>
              <w:t xml:space="preserve">considerando che la consultazione e il coinvolgimento dei lavoratori e dei loro rappresentanti </w:t>
            </w:r>
            <w:r w:rsidRPr="00194CA3">
              <w:rPr>
                <w:b/>
                <w:i/>
              </w:rPr>
              <w:t>nell'appalto e nella progettazione</w:t>
            </w:r>
            <w:r w:rsidRPr="00194CA3">
              <w:t xml:space="preserve"> delle nuove tecnologie </w:t>
            </w:r>
            <w:r w:rsidRPr="00194CA3">
              <w:rPr>
                <w:b/>
                <w:i/>
              </w:rPr>
              <w:t>e nella valutazione successiva alla loro introduzione possono migliorare l'accettazione</w:t>
            </w:r>
            <w:r w:rsidRPr="00194CA3">
              <w:t xml:space="preserve"> e </w:t>
            </w:r>
            <w:r w:rsidRPr="00194CA3">
              <w:rPr>
                <w:b/>
                <w:i/>
              </w:rPr>
              <w:t>la percezione positiva del loro utilizzo</w:t>
            </w:r>
            <w:r w:rsidRPr="00194CA3">
              <w:t xml:space="preserve"> sul luogo di lavoro</w:t>
            </w:r>
            <w:r w:rsidRPr="00194CA3">
              <w:rPr>
                <w:b/>
                <w:i/>
              </w:rPr>
              <w:t>, consentendo di affrontare eventuali rischi correlati durante l'intero ciclo di vita tecnologico</w:t>
            </w:r>
            <w:r w:rsidRPr="00194CA3">
              <w:t>;</w:t>
            </w:r>
          </w:p>
        </w:tc>
      </w:tr>
    </w:tbl>
    <w:p w14:paraId="6F7EC367"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6D1B415F" w14:textId="77777777" w:rsidR="008C54F6" w:rsidRPr="00194CA3" w:rsidRDefault="00A35519" w:rsidP="008C54F6">
      <w:r w:rsidRPr="00194CA3">
        <w:rPr>
          <w:rStyle w:val="HideTWBExt"/>
          <w:color w:val="auto"/>
        </w:rPr>
        <w:t>&lt;/Amend&gt;</w:t>
      </w:r>
    </w:p>
    <w:p w14:paraId="49A7DC90"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81</w:t>
      </w:r>
      <w:r w:rsidRPr="00194CA3">
        <w:rPr>
          <w:rStyle w:val="HideTWBExt"/>
          <w:b w:val="0"/>
          <w:color w:val="auto"/>
        </w:rPr>
        <w:t>&lt;/NumAm&gt;</w:t>
      </w:r>
    </w:p>
    <w:p w14:paraId="47C54E50" w14:textId="77777777" w:rsidR="008C54F6" w:rsidRPr="00194CA3" w:rsidRDefault="00A35519" w:rsidP="008C54F6">
      <w:pPr>
        <w:pStyle w:val="NormalBold"/>
      </w:pPr>
      <w:r w:rsidRPr="00194CA3">
        <w:rPr>
          <w:rStyle w:val="HideTWBExt"/>
          <w:b w:val="0"/>
          <w:color w:val="auto"/>
        </w:rPr>
        <w:t>&lt;RepeatBlock-By&gt;&lt;Members&gt;</w:t>
      </w:r>
      <w:r w:rsidRPr="00194CA3">
        <w:t>Irena Joveva</w:t>
      </w:r>
      <w:r w:rsidRPr="00194CA3">
        <w:rPr>
          <w:rStyle w:val="HideTWBExt"/>
          <w:b w:val="0"/>
          <w:color w:val="auto"/>
        </w:rPr>
        <w:t>&lt;/Members&gt;</w:t>
      </w:r>
    </w:p>
    <w:p w14:paraId="775A3045" w14:textId="77777777" w:rsidR="008C54F6" w:rsidRPr="00194CA3" w:rsidRDefault="00A35519" w:rsidP="008C54F6">
      <w:r w:rsidRPr="00194CA3">
        <w:rPr>
          <w:rStyle w:val="HideTWBExt"/>
          <w:color w:val="auto"/>
        </w:rPr>
        <w:t>&lt;/RepeatBlock-By&gt;</w:t>
      </w:r>
    </w:p>
    <w:p w14:paraId="59FAC5C5"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0481F667" w14:textId="77777777" w:rsidR="008C54F6" w:rsidRPr="00194CA3" w:rsidRDefault="00A35519" w:rsidP="008C54F6">
      <w:pPr>
        <w:pStyle w:val="NormalBold"/>
      </w:pPr>
      <w:r w:rsidRPr="00194CA3">
        <w:rPr>
          <w:rStyle w:val="HideTWBExt"/>
          <w:b w:val="0"/>
          <w:color w:val="auto"/>
        </w:rPr>
        <w:t>&lt;Article&gt;</w:t>
      </w:r>
      <w:r w:rsidRPr="00194CA3">
        <w:t>Considerando K</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9F02DC9" w14:textId="77777777" w:rsidTr="00967D04">
        <w:trPr>
          <w:jc w:val="center"/>
        </w:trPr>
        <w:tc>
          <w:tcPr>
            <w:tcW w:w="9752" w:type="dxa"/>
            <w:gridSpan w:val="2"/>
          </w:tcPr>
          <w:p w14:paraId="08D68D1C" w14:textId="77777777" w:rsidR="008C54F6" w:rsidRPr="00194CA3" w:rsidRDefault="008C54F6" w:rsidP="00967D04">
            <w:pPr>
              <w:keepNext/>
            </w:pPr>
          </w:p>
        </w:tc>
      </w:tr>
      <w:tr w:rsidR="00194CA3" w:rsidRPr="00194CA3" w14:paraId="64D8CDE0" w14:textId="77777777" w:rsidTr="00967D04">
        <w:trPr>
          <w:jc w:val="center"/>
        </w:trPr>
        <w:tc>
          <w:tcPr>
            <w:tcW w:w="4876" w:type="dxa"/>
            <w:hideMark/>
          </w:tcPr>
          <w:p w14:paraId="7E193DD9" w14:textId="77777777" w:rsidR="008C54F6" w:rsidRPr="00194CA3" w:rsidRDefault="00A35519" w:rsidP="00967D04">
            <w:pPr>
              <w:pStyle w:val="ColumnHeading"/>
              <w:keepNext/>
            </w:pPr>
            <w:r w:rsidRPr="00194CA3">
              <w:t>Proposta di risoluzione</w:t>
            </w:r>
          </w:p>
        </w:tc>
        <w:tc>
          <w:tcPr>
            <w:tcW w:w="4876" w:type="dxa"/>
            <w:hideMark/>
          </w:tcPr>
          <w:p w14:paraId="2966B920" w14:textId="77777777" w:rsidR="008C54F6" w:rsidRPr="00194CA3" w:rsidRDefault="00A35519" w:rsidP="00967D04">
            <w:pPr>
              <w:pStyle w:val="ColumnHeading"/>
              <w:keepNext/>
            </w:pPr>
            <w:r w:rsidRPr="00194CA3">
              <w:t>Emendamento</w:t>
            </w:r>
          </w:p>
        </w:tc>
      </w:tr>
      <w:tr w:rsidR="00194CA3" w:rsidRPr="00194CA3" w14:paraId="3316D5F0" w14:textId="77777777" w:rsidTr="00967D04">
        <w:trPr>
          <w:jc w:val="center"/>
        </w:trPr>
        <w:tc>
          <w:tcPr>
            <w:tcW w:w="4876" w:type="dxa"/>
            <w:hideMark/>
          </w:tcPr>
          <w:p w14:paraId="6C5EEEA0" w14:textId="77777777" w:rsidR="008C54F6" w:rsidRPr="00194CA3" w:rsidRDefault="00A35519" w:rsidP="00967D04">
            <w:pPr>
              <w:pStyle w:val="Normal6"/>
            </w:pPr>
            <w:r w:rsidRPr="00194CA3">
              <w:t>K.</w:t>
            </w:r>
            <w:r w:rsidRPr="00194CA3">
              <w:tab/>
            </w:r>
            <w:r w:rsidRPr="00194CA3">
              <w:t>considerando che la consultazione e il coinvolgimento dei dirigenti, dei lavoratori e dei loro rappresentanti nell'adozione delle nuove tecnologie migliorano notevolmente l'accettazione e le percezioni positive, massimizzando i benefici e affrontando i rischi di tali tecnologie sul luogo di lavoro;</w:t>
            </w:r>
          </w:p>
        </w:tc>
        <w:tc>
          <w:tcPr>
            <w:tcW w:w="4876" w:type="dxa"/>
            <w:hideMark/>
          </w:tcPr>
          <w:p w14:paraId="10F571AE" w14:textId="77777777" w:rsidR="008C54F6" w:rsidRPr="00194CA3" w:rsidRDefault="00A35519" w:rsidP="00967D04">
            <w:pPr>
              <w:pStyle w:val="Normal6"/>
              <w:rPr>
                <w:szCs w:val="24"/>
              </w:rPr>
            </w:pPr>
            <w:r w:rsidRPr="00194CA3">
              <w:t>K.</w:t>
            </w:r>
            <w:r w:rsidRPr="00194CA3">
              <w:tab/>
              <w:t xml:space="preserve">considerando che la consultazione e il coinvolgimento </w:t>
            </w:r>
            <w:r w:rsidRPr="00194CA3">
              <w:rPr>
                <w:b/>
                <w:i/>
              </w:rPr>
              <w:t xml:space="preserve">delle parti sociali, </w:t>
            </w:r>
            <w:r w:rsidRPr="00194CA3">
              <w:t>dei dirigenti, dei lavoratori e dei loro rappresentanti nell'adozione delle nuove tecnologie migliorano notevolmente l'accettazione e le percezioni positive, massimizzando i benefici e affrontando i rischi di tali tecnologie sul luogo di lavoro;</w:t>
            </w:r>
          </w:p>
        </w:tc>
      </w:tr>
    </w:tbl>
    <w:p w14:paraId="0E1A14BC"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199A1AC9" w14:textId="77777777" w:rsidR="008C54F6" w:rsidRPr="00194CA3" w:rsidRDefault="00A35519" w:rsidP="008C54F6">
      <w:r w:rsidRPr="00194CA3">
        <w:rPr>
          <w:rStyle w:val="HideTWBExt"/>
          <w:color w:val="auto"/>
        </w:rPr>
        <w:t>&lt;/Amend&gt;</w:t>
      </w:r>
    </w:p>
    <w:p w14:paraId="4802441F"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82</w:t>
      </w:r>
      <w:r w:rsidRPr="00194CA3">
        <w:rPr>
          <w:rStyle w:val="HideTWBExt"/>
          <w:b w:val="0"/>
          <w:color w:val="auto"/>
        </w:rPr>
        <w:t>&lt;/NumAm&gt;</w:t>
      </w:r>
    </w:p>
    <w:p w14:paraId="19FC2E75" w14:textId="77777777" w:rsidR="008C54F6" w:rsidRPr="00194CA3" w:rsidRDefault="00A35519" w:rsidP="008C54F6">
      <w:pPr>
        <w:pStyle w:val="NormalBold"/>
      </w:pPr>
      <w:r w:rsidRPr="00194CA3">
        <w:rPr>
          <w:rStyle w:val="HideTWBExt"/>
          <w:b w:val="0"/>
          <w:color w:val="auto"/>
        </w:rPr>
        <w:t>&lt;RepeatBlock-By&gt;&lt;Members&gt;</w:t>
      </w:r>
      <w:r w:rsidRPr="00194CA3">
        <w:t>Liesbet Sommen, Andrzej Buła</w:t>
      </w:r>
      <w:r w:rsidRPr="00194CA3">
        <w:rPr>
          <w:rStyle w:val="HideTWBExt"/>
          <w:b w:val="0"/>
          <w:color w:val="auto"/>
        </w:rPr>
        <w:t>&lt;/Members&gt;</w:t>
      </w:r>
    </w:p>
    <w:p w14:paraId="7A8F0622" w14:textId="77777777" w:rsidR="008C54F6" w:rsidRPr="00194CA3" w:rsidRDefault="00A35519" w:rsidP="008C54F6">
      <w:r w:rsidRPr="00194CA3">
        <w:rPr>
          <w:rStyle w:val="HideTWBExt"/>
          <w:color w:val="auto"/>
        </w:rPr>
        <w:t>&lt;/RepeatBlock-By&gt;</w:t>
      </w:r>
    </w:p>
    <w:p w14:paraId="5BEB3911"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69F91E9C" w14:textId="77777777" w:rsidR="008C54F6" w:rsidRPr="00194CA3" w:rsidRDefault="00A35519" w:rsidP="008C54F6">
      <w:pPr>
        <w:pStyle w:val="NormalBold"/>
      </w:pPr>
      <w:r w:rsidRPr="00194CA3">
        <w:rPr>
          <w:rStyle w:val="HideTWBExt"/>
          <w:b w:val="0"/>
          <w:color w:val="auto"/>
        </w:rPr>
        <w:t>&lt;Article&gt;</w:t>
      </w:r>
      <w:r w:rsidRPr="00194CA3">
        <w:t>Considerando K</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C8C91C4" w14:textId="77777777" w:rsidTr="00967D04">
        <w:trPr>
          <w:jc w:val="center"/>
        </w:trPr>
        <w:tc>
          <w:tcPr>
            <w:tcW w:w="9752" w:type="dxa"/>
            <w:gridSpan w:val="2"/>
          </w:tcPr>
          <w:p w14:paraId="151833EC" w14:textId="77777777" w:rsidR="008C54F6" w:rsidRPr="00194CA3" w:rsidRDefault="008C54F6" w:rsidP="00967D04">
            <w:pPr>
              <w:keepNext/>
            </w:pPr>
          </w:p>
        </w:tc>
      </w:tr>
      <w:tr w:rsidR="00194CA3" w:rsidRPr="00194CA3" w14:paraId="5CB57337" w14:textId="77777777" w:rsidTr="00967D04">
        <w:trPr>
          <w:jc w:val="center"/>
        </w:trPr>
        <w:tc>
          <w:tcPr>
            <w:tcW w:w="4876" w:type="dxa"/>
            <w:hideMark/>
          </w:tcPr>
          <w:p w14:paraId="17C0EC6A" w14:textId="77777777" w:rsidR="008C54F6" w:rsidRPr="00194CA3" w:rsidRDefault="00A35519" w:rsidP="00967D04">
            <w:pPr>
              <w:pStyle w:val="ColumnHeading"/>
              <w:keepNext/>
            </w:pPr>
            <w:r w:rsidRPr="00194CA3">
              <w:t>Proposta di risoluzione</w:t>
            </w:r>
          </w:p>
        </w:tc>
        <w:tc>
          <w:tcPr>
            <w:tcW w:w="4876" w:type="dxa"/>
            <w:hideMark/>
          </w:tcPr>
          <w:p w14:paraId="5F3A5AAC" w14:textId="77777777" w:rsidR="008C54F6" w:rsidRPr="00194CA3" w:rsidRDefault="00A35519" w:rsidP="00967D04">
            <w:pPr>
              <w:pStyle w:val="ColumnHeading"/>
              <w:keepNext/>
            </w:pPr>
            <w:r w:rsidRPr="00194CA3">
              <w:t>Emendamento</w:t>
            </w:r>
          </w:p>
        </w:tc>
      </w:tr>
      <w:tr w:rsidR="00194CA3" w:rsidRPr="00194CA3" w14:paraId="344F383D" w14:textId="77777777" w:rsidTr="00967D04">
        <w:trPr>
          <w:jc w:val="center"/>
        </w:trPr>
        <w:tc>
          <w:tcPr>
            <w:tcW w:w="4876" w:type="dxa"/>
            <w:hideMark/>
          </w:tcPr>
          <w:p w14:paraId="3811F30D" w14:textId="77777777" w:rsidR="008C54F6" w:rsidRPr="00194CA3" w:rsidRDefault="00A35519" w:rsidP="00967D04">
            <w:pPr>
              <w:pStyle w:val="Normal6"/>
            </w:pPr>
            <w:r w:rsidRPr="00194CA3">
              <w:t>K.</w:t>
            </w:r>
            <w:r w:rsidRPr="00194CA3">
              <w:tab/>
            </w:r>
            <w:r w:rsidRPr="00194CA3">
              <w:t>considerando che la consultazione e il coinvolgimento dei dirigenti, dei lavoratori e dei loro rappresentanti nell'adozione delle nuove tecnologie migliorano notevolmente l'accettazione e le percezioni positive, massimizzando i benefici e affrontando i rischi di tali tecnologie sul luogo di lavoro;</w:t>
            </w:r>
          </w:p>
        </w:tc>
        <w:tc>
          <w:tcPr>
            <w:tcW w:w="4876" w:type="dxa"/>
            <w:hideMark/>
          </w:tcPr>
          <w:p w14:paraId="23A60D0C" w14:textId="77777777" w:rsidR="008C54F6" w:rsidRPr="00194CA3" w:rsidRDefault="00A35519" w:rsidP="00967D04">
            <w:pPr>
              <w:pStyle w:val="Normal6"/>
              <w:rPr>
                <w:szCs w:val="24"/>
              </w:rPr>
            </w:pPr>
            <w:r w:rsidRPr="00194CA3">
              <w:t>K.</w:t>
            </w:r>
            <w:r w:rsidRPr="00194CA3">
              <w:tab/>
              <w:t xml:space="preserve">considerando che la consultazione e il coinvolgimento </w:t>
            </w:r>
            <w:r w:rsidRPr="00194CA3">
              <w:rPr>
                <w:b/>
                <w:i/>
              </w:rPr>
              <w:t xml:space="preserve">regolare </w:t>
            </w:r>
            <w:r w:rsidRPr="00194CA3">
              <w:t>dei dirigenti, dei lavoratori e dei loro rappresentanti nell'adozione delle nuove tecnologie migliorano notevolmente l'accettazione e le percezioni positive, massimizzando i benefici e affrontando i rischi di tali tecnologie sul luogo di lavoro;</w:t>
            </w:r>
          </w:p>
        </w:tc>
      </w:tr>
    </w:tbl>
    <w:p w14:paraId="5E2D3C72"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0874DBC7" w14:textId="77777777" w:rsidR="008C54F6" w:rsidRPr="00194CA3" w:rsidRDefault="00A35519" w:rsidP="008C54F6">
      <w:r w:rsidRPr="00194CA3">
        <w:rPr>
          <w:rStyle w:val="HideTWBExt"/>
          <w:color w:val="auto"/>
        </w:rPr>
        <w:t>&lt;/Amend&gt;</w:t>
      </w:r>
    </w:p>
    <w:p w14:paraId="06200629"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83</w:t>
      </w:r>
      <w:r w:rsidRPr="00194CA3">
        <w:rPr>
          <w:rStyle w:val="HideTWBExt"/>
          <w:b w:val="0"/>
          <w:color w:val="auto"/>
        </w:rPr>
        <w:t>&lt;/NumAm&gt;</w:t>
      </w:r>
    </w:p>
    <w:p w14:paraId="15991476" w14:textId="77777777" w:rsidR="008C54F6" w:rsidRPr="00194CA3" w:rsidRDefault="00A35519" w:rsidP="008C54F6">
      <w:pPr>
        <w:pStyle w:val="NormalBold"/>
      </w:pPr>
      <w:r w:rsidRPr="00194CA3">
        <w:rPr>
          <w:rStyle w:val="HideTWBExt"/>
          <w:b w:val="0"/>
          <w:color w:val="auto"/>
        </w:rPr>
        <w:t>&lt;RepeatBlock-By&gt;&lt;Members&gt;</w:t>
      </w:r>
      <w:r w:rsidRPr="00194CA3">
        <w:t>Kim Van Sparrentak</w:t>
      </w:r>
      <w:r w:rsidRPr="00194CA3">
        <w:rPr>
          <w:rStyle w:val="HideTWBExt"/>
          <w:b w:val="0"/>
          <w:color w:val="auto"/>
        </w:rPr>
        <w:t>&lt;/Members&gt;</w:t>
      </w:r>
    </w:p>
    <w:p w14:paraId="2CB2A3DF" w14:textId="77777777" w:rsidR="008C54F6" w:rsidRPr="00194CA3" w:rsidRDefault="00A35519" w:rsidP="008C54F6">
      <w:r w:rsidRPr="00194CA3">
        <w:rPr>
          <w:rStyle w:val="HideTWBExt"/>
          <w:color w:val="auto"/>
        </w:rPr>
        <w:t>&lt;AuNomDe&gt;</w:t>
      </w:r>
      <w:r w:rsidRPr="00194CA3">
        <w:rPr>
          <w:rStyle w:val="HideTWBInt"/>
          <w:color w:val="auto"/>
        </w:rPr>
        <w:t>{Verts/ALE}</w:t>
      </w:r>
      <w:r w:rsidRPr="00194CA3">
        <w:t>a nome del gruppo Verts/ALE</w:t>
      </w:r>
      <w:r w:rsidRPr="00194CA3">
        <w:rPr>
          <w:rStyle w:val="HideTWBExt"/>
          <w:color w:val="auto"/>
        </w:rPr>
        <w:t>&lt;/AuNomDe&gt;</w:t>
      </w:r>
    </w:p>
    <w:p w14:paraId="5C4573E8" w14:textId="77777777" w:rsidR="008C54F6" w:rsidRPr="00194CA3" w:rsidRDefault="00A35519" w:rsidP="008C54F6">
      <w:r w:rsidRPr="00194CA3">
        <w:rPr>
          <w:rStyle w:val="HideTWBExt"/>
          <w:color w:val="auto"/>
        </w:rPr>
        <w:t>&lt;/RepeatBlock-By&gt;</w:t>
      </w:r>
    </w:p>
    <w:p w14:paraId="6F7C7993"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1550E4A1" w14:textId="77777777" w:rsidR="008C54F6" w:rsidRPr="00194CA3" w:rsidRDefault="00A35519" w:rsidP="008C54F6">
      <w:pPr>
        <w:pStyle w:val="NormalBold"/>
      </w:pPr>
      <w:r w:rsidRPr="00194CA3">
        <w:rPr>
          <w:rStyle w:val="HideTWBExt"/>
          <w:b w:val="0"/>
          <w:color w:val="auto"/>
        </w:rPr>
        <w:t>&lt;Article&gt;</w:t>
      </w:r>
      <w:r w:rsidRPr="00194CA3">
        <w:t>Considerando K</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38CD46F" w14:textId="77777777" w:rsidTr="00967D04">
        <w:trPr>
          <w:jc w:val="center"/>
        </w:trPr>
        <w:tc>
          <w:tcPr>
            <w:tcW w:w="9752" w:type="dxa"/>
            <w:gridSpan w:val="2"/>
          </w:tcPr>
          <w:p w14:paraId="5B5FC170" w14:textId="77777777" w:rsidR="008C54F6" w:rsidRPr="00194CA3" w:rsidRDefault="008C54F6" w:rsidP="00967D04">
            <w:pPr>
              <w:keepNext/>
            </w:pPr>
          </w:p>
        </w:tc>
      </w:tr>
      <w:tr w:rsidR="00194CA3" w:rsidRPr="00194CA3" w14:paraId="25FED9D0" w14:textId="77777777" w:rsidTr="00967D04">
        <w:trPr>
          <w:jc w:val="center"/>
        </w:trPr>
        <w:tc>
          <w:tcPr>
            <w:tcW w:w="4876" w:type="dxa"/>
            <w:hideMark/>
          </w:tcPr>
          <w:p w14:paraId="4CBE6BA2" w14:textId="77777777" w:rsidR="008C54F6" w:rsidRPr="00194CA3" w:rsidRDefault="00A35519" w:rsidP="00967D04">
            <w:pPr>
              <w:pStyle w:val="ColumnHeading"/>
              <w:keepNext/>
            </w:pPr>
            <w:r w:rsidRPr="00194CA3">
              <w:t>Proposta di risoluzione</w:t>
            </w:r>
          </w:p>
        </w:tc>
        <w:tc>
          <w:tcPr>
            <w:tcW w:w="4876" w:type="dxa"/>
            <w:hideMark/>
          </w:tcPr>
          <w:p w14:paraId="4034005E" w14:textId="77777777" w:rsidR="008C54F6" w:rsidRPr="00194CA3" w:rsidRDefault="00A35519" w:rsidP="00967D04">
            <w:pPr>
              <w:pStyle w:val="ColumnHeading"/>
              <w:keepNext/>
            </w:pPr>
            <w:r w:rsidRPr="00194CA3">
              <w:t>Emendamento</w:t>
            </w:r>
          </w:p>
        </w:tc>
      </w:tr>
      <w:tr w:rsidR="00194CA3" w:rsidRPr="00194CA3" w14:paraId="18EFD787" w14:textId="77777777" w:rsidTr="00967D04">
        <w:trPr>
          <w:jc w:val="center"/>
        </w:trPr>
        <w:tc>
          <w:tcPr>
            <w:tcW w:w="4876" w:type="dxa"/>
            <w:hideMark/>
          </w:tcPr>
          <w:p w14:paraId="3CF6B4DD" w14:textId="77777777" w:rsidR="008C54F6" w:rsidRPr="00194CA3" w:rsidRDefault="00A35519" w:rsidP="00967D04">
            <w:pPr>
              <w:pStyle w:val="Normal6"/>
            </w:pPr>
            <w:r w:rsidRPr="00194CA3">
              <w:t>K.</w:t>
            </w:r>
            <w:r w:rsidRPr="00194CA3">
              <w:tab/>
              <w:t>considerando che la consultazione e il coinvolgimento dei dirigenti, dei lavoratori e dei loro rappresentanti nell'adozione delle nuove tecnologie migliorano notevolmente l'accettazione e le percezioni positive, massimizzando i benefici e affrontando i rischi di tali tecnologie sul luogo di lavoro;</w:t>
            </w:r>
          </w:p>
        </w:tc>
        <w:tc>
          <w:tcPr>
            <w:tcW w:w="4876" w:type="dxa"/>
            <w:hideMark/>
          </w:tcPr>
          <w:p w14:paraId="5F8553E1" w14:textId="77777777" w:rsidR="008C54F6" w:rsidRPr="00194CA3" w:rsidRDefault="00A35519" w:rsidP="00967D04">
            <w:pPr>
              <w:pStyle w:val="Normal6"/>
              <w:rPr>
                <w:szCs w:val="24"/>
              </w:rPr>
            </w:pPr>
            <w:r w:rsidRPr="00194CA3">
              <w:rPr>
                <w:i/>
              </w:rPr>
              <w:t>(Non concerne la versione italiana)</w:t>
            </w:r>
            <w:r w:rsidRPr="00194CA3">
              <w:tab/>
              <w:t xml:space="preserve"> </w:t>
            </w:r>
          </w:p>
        </w:tc>
      </w:tr>
    </w:tbl>
    <w:p w14:paraId="442C0207"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675691EB" w14:textId="77777777" w:rsidR="008C54F6" w:rsidRPr="00194CA3" w:rsidRDefault="00A35519" w:rsidP="008C54F6">
      <w:r w:rsidRPr="00194CA3">
        <w:rPr>
          <w:rStyle w:val="HideTWBExt"/>
          <w:color w:val="auto"/>
        </w:rPr>
        <w:t>&lt;/Amend&gt;</w:t>
      </w:r>
    </w:p>
    <w:p w14:paraId="7F28DA3B"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84</w:t>
      </w:r>
      <w:r w:rsidRPr="00194CA3">
        <w:rPr>
          <w:rStyle w:val="HideTWBExt"/>
          <w:b w:val="0"/>
          <w:color w:val="auto"/>
        </w:rPr>
        <w:t>&lt;/NumAm&gt;</w:t>
      </w:r>
    </w:p>
    <w:p w14:paraId="5D48FEEB" w14:textId="77777777" w:rsidR="008C54F6" w:rsidRPr="00194CA3" w:rsidRDefault="00A35519" w:rsidP="008C54F6">
      <w:pPr>
        <w:pStyle w:val="NormalBold"/>
      </w:pPr>
      <w:r w:rsidRPr="00194CA3">
        <w:rPr>
          <w:rStyle w:val="HideTWBExt"/>
          <w:b w:val="0"/>
          <w:color w:val="auto"/>
        </w:rPr>
        <w:t>&lt;RepeatBlock-By&gt;&lt;Members&gt;</w:t>
      </w:r>
      <w:r w:rsidRPr="00194CA3">
        <w:t>Sérgio Humberto</w:t>
      </w:r>
      <w:r w:rsidRPr="00194CA3">
        <w:rPr>
          <w:rStyle w:val="HideTWBExt"/>
          <w:b w:val="0"/>
          <w:color w:val="auto"/>
        </w:rPr>
        <w:t>&lt;/Members&gt;</w:t>
      </w:r>
    </w:p>
    <w:p w14:paraId="54687661" w14:textId="77777777" w:rsidR="008C54F6" w:rsidRPr="00194CA3" w:rsidRDefault="00A35519" w:rsidP="008C54F6">
      <w:r w:rsidRPr="00194CA3">
        <w:rPr>
          <w:rStyle w:val="HideTWBExt"/>
          <w:color w:val="auto"/>
        </w:rPr>
        <w:t>&lt;/RepeatBlock-By&gt;</w:t>
      </w:r>
    </w:p>
    <w:p w14:paraId="46924E7D"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75D9F6C9" w14:textId="77777777" w:rsidR="008C54F6" w:rsidRPr="00194CA3" w:rsidRDefault="00A35519" w:rsidP="008C54F6">
      <w:pPr>
        <w:pStyle w:val="NormalBold"/>
      </w:pPr>
      <w:r w:rsidRPr="00194CA3">
        <w:rPr>
          <w:rStyle w:val="HideTWBExt"/>
          <w:b w:val="0"/>
          <w:color w:val="auto"/>
        </w:rPr>
        <w:t>&lt;Article&gt;</w:t>
      </w:r>
      <w:r w:rsidRPr="00194CA3">
        <w:t>Considerando K bis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BB83549" w14:textId="77777777" w:rsidTr="00967D04">
        <w:trPr>
          <w:jc w:val="center"/>
        </w:trPr>
        <w:tc>
          <w:tcPr>
            <w:tcW w:w="9752" w:type="dxa"/>
            <w:gridSpan w:val="2"/>
          </w:tcPr>
          <w:p w14:paraId="45DD7401" w14:textId="77777777" w:rsidR="008C54F6" w:rsidRPr="00194CA3" w:rsidRDefault="008C54F6" w:rsidP="00967D04">
            <w:pPr>
              <w:keepNext/>
            </w:pPr>
          </w:p>
        </w:tc>
      </w:tr>
      <w:tr w:rsidR="00194CA3" w:rsidRPr="00194CA3" w14:paraId="33E1FED9" w14:textId="77777777" w:rsidTr="00967D04">
        <w:trPr>
          <w:jc w:val="center"/>
        </w:trPr>
        <w:tc>
          <w:tcPr>
            <w:tcW w:w="4876" w:type="dxa"/>
            <w:hideMark/>
          </w:tcPr>
          <w:p w14:paraId="44E11314" w14:textId="77777777" w:rsidR="008C54F6" w:rsidRPr="00194CA3" w:rsidRDefault="00A35519" w:rsidP="00967D04">
            <w:pPr>
              <w:pStyle w:val="ColumnHeading"/>
              <w:keepNext/>
            </w:pPr>
            <w:r w:rsidRPr="00194CA3">
              <w:t>Proposta di risoluzione</w:t>
            </w:r>
          </w:p>
        </w:tc>
        <w:tc>
          <w:tcPr>
            <w:tcW w:w="4876" w:type="dxa"/>
            <w:hideMark/>
          </w:tcPr>
          <w:p w14:paraId="09A5ACC7" w14:textId="77777777" w:rsidR="008C54F6" w:rsidRPr="00194CA3" w:rsidRDefault="00A35519" w:rsidP="00967D04">
            <w:pPr>
              <w:pStyle w:val="ColumnHeading"/>
              <w:keepNext/>
            </w:pPr>
            <w:r w:rsidRPr="00194CA3">
              <w:t>Emendamento</w:t>
            </w:r>
          </w:p>
        </w:tc>
      </w:tr>
      <w:tr w:rsidR="00194CA3" w:rsidRPr="00194CA3" w14:paraId="1BB7F4B1" w14:textId="77777777" w:rsidTr="00967D04">
        <w:trPr>
          <w:jc w:val="center"/>
        </w:trPr>
        <w:tc>
          <w:tcPr>
            <w:tcW w:w="4876" w:type="dxa"/>
          </w:tcPr>
          <w:p w14:paraId="7FFA9947" w14:textId="77777777" w:rsidR="008C54F6" w:rsidRPr="00194CA3" w:rsidRDefault="008C54F6" w:rsidP="00967D04">
            <w:pPr>
              <w:pStyle w:val="Normal6"/>
            </w:pPr>
          </w:p>
        </w:tc>
        <w:tc>
          <w:tcPr>
            <w:tcW w:w="4876" w:type="dxa"/>
            <w:hideMark/>
          </w:tcPr>
          <w:p w14:paraId="4BD73FD0" w14:textId="77777777" w:rsidR="008C54F6" w:rsidRPr="00194CA3" w:rsidRDefault="00A35519" w:rsidP="00967D04">
            <w:pPr>
              <w:pStyle w:val="Normal6"/>
              <w:rPr>
                <w:szCs w:val="24"/>
              </w:rPr>
            </w:pPr>
            <w:r w:rsidRPr="00194CA3">
              <w:rPr>
                <w:b/>
                <w:i/>
              </w:rPr>
              <w:t>K bis.</w:t>
            </w:r>
            <w:r w:rsidRPr="00194CA3">
              <w:rPr>
                <w:b/>
                <w:i/>
              </w:rPr>
              <w:tab/>
            </w:r>
            <w:r w:rsidRPr="00194CA3">
              <w:rPr>
                <w:b/>
                <w:i/>
              </w:rPr>
              <w:t>considerando che le piccole e medie imprese (PMI) rappresentano il 99 % di tutte le imprese dell'Unione europea e che qualsiasi futura regolamentazione dovrebbe tenere conto delle loro limitate risorse tecniche e amministrative, garantendo la proporzionalità ed evitando oneri burocratici eccessivi che potrebbero ostacolare l'adozione responsabile dell'innovazione digitale;</w:t>
            </w:r>
          </w:p>
        </w:tc>
      </w:tr>
    </w:tbl>
    <w:p w14:paraId="7B32F3E1"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{PT}</w:t>
      </w:r>
      <w:proofErr w:type="spellStart"/>
      <w:r w:rsidRPr="00194CA3">
        <w:rPr>
          <w:noProof w:val="0"/>
        </w:rPr>
        <w:t>pt</w:t>
      </w:r>
      <w:proofErr w:type="spellEnd"/>
      <w:r w:rsidRPr="00194CA3">
        <w:rPr>
          <w:rStyle w:val="HideTWBExt"/>
          <w:noProof w:val="0"/>
          <w:color w:val="auto"/>
        </w:rPr>
        <w:t>&lt;/Original&gt;</w:t>
      </w:r>
    </w:p>
    <w:p w14:paraId="6CC2E6D0" w14:textId="77777777" w:rsidR="008C54F6" w:rsidRPr="00194CA3" w:rsidRDefault="00A35519" w:rsidP="008C54F6">
      <w:r w:rsidRPr="00194CA3">
        <w:rPr>
          <w:rStyle w:val="HideTWBExt"/>
          <w:color w:val="auto"/>
        </w:rPr>
        <w:t>&lt;/Amend&gt;</w:t>
      </w:r>
    </w:p>
    <w:p w14:paraId="0C1D9EF2"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85</w:t>
      </w:r>
      <w:r w:rsidRPr="00194CA3">
        <w:rPr>
          <w:rStyle w:val="HideTWBExt"/>
          <w:b w:val="0"/>
          <w:color w:val="auto"/>
        </w:rPr>
        <w:t>&lt;/NumAm&gt;</w:t>
      </w:r>
    </w:p>
    <w:p w14:paraId="6767543F" w14:textId="77777777" w:rsidR="008C54F6" w:rsidRPr="00194CA3" w:rsidRDefault="00A35519" w:rsidP="008C54F6">
      <w:pPr>
        <w:pStyle w:val="NormalBold"/>
      </w:pPr>
      <w:r w:rsidRPr="00194CA3">
        <w:rPr>
          <w:rStyle w:val="HideTWBExt"/>
          <w:b w:val="0"/>
          <w:color w:val="auto"/>
        </w:rPr>
        <w:t>&lt;RepeatBlock-By&gt;&lt;Members&gt;</w:t>
      </w:r>
      <w:r w:rsidRPr="00194CA3">
        <w:t>Marlena Maląg</w:t>
      </w:r>
      <w:r w:rsidRPr="00194CA3">
        <w:rPr>
          <w:rStyle w:val="HideTWBExt"/>
          <w:b w:val="0"/>
          <w:color w:val="auto"/>
        </w:rPr>
        <w:t>&lt;/Members&gt;</w:t>
      </w:r>
    </w:p>
    <w:p w14:paraId="0217E6C8" w14:textId="77777777" w:rsidR="008C54F6" w:rsidRPr="00194CA3" w:rsidRDefault="00A35519" w:rsidP="008C54F6">
      <w:r w:rsidRPr="00194CA3">
        <w:rPr>
          <w:rStyle w:val="HideTWBExt"/>
          <w:color w:val="auto"/>
        </w:rPr>
        <w:t>&lt;/RepeatBlock-By&gt;</w:t>
      </w:r>
    </w:p>
    <w:p w14:paraId="69FD3DBA"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3335F5D2" w14:textId="77777777" w:rsidR="008C54F6" w:rsidRPr="00194CA3" w:rsidRDefault="00A35519" w:rsidP="008C54F6">
      <w:pPr>
        <w:pStyle w:val="NormalBold"/>
      </w:pPr>
      <w:r w:rsidRPr="00194CA3">
        <w:rPr>
          <w:rStyle w:val="HideTWBExt"/>
          <w:b w:val="0"/>
          <w:color w:val="auto"/>
        </w:rPr>
        <w:t>&lt;Article&gt;</w:t>
      </w:r>
      <w:r w:rsidRPr="00194CA3">
        <w:t>Considerando K bis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151704B" w14:textId="77777777" w:rsidTr="00967D04">
        <w:trPr>
          <w:jc w:val="center"/>
        </w:trPr>
        <w:tc>
          <w:tcPr>
            <w:tcW w:w="9752" w:type="dxa"/>
            <w:gridSpan w:val="2"/>
          </w:tcPr>
          <w:p w14:paraId="38243D53" w14:textId="77777777" w:rsidR="008C54F6" w:rsidRPr="00194CA3" w:rsidRDefault="008C54F6" w:rsidP="00967D04">
            <w:pPr>
              <w:keepNext/>
            </w:pPr>
          </w:p>
        </w:tc>
      </w:tr>
      <w:tr w:rsidR="00194CA3" w:rsidRPr="00194CA3" w14:paraId="1739A344" w14:textId="77777777" w:rsidTr="00967D04">
        <w:trPr>
          <w:jc w:val="center"/>
        </w:trPr>
        <w:tc>
          <w:tcPr>
            <w:tcW w:w="4876" w:type="dxa"/>
            <w:hideMark/>
          </w:tcPr>
          <w:p w14:paraId="0C4DD09B" w14:textId="77777777" w:rsidR="008C54F6" w:rsidRPr="00194CA3" w:rsidRDefault="00A35519" w:rsidP="00967D04">
            <w:pPr>
              <w:pStyle w:val="ColumnHeading"/>
              <w:keepNext/>
            </w:pPr>
            <w:r w:rsidRPr="00194CA3">
              <w:t>Proposta di risoluzione</w:t>
            </w:r>
          </w:p>
        </w:tc>
        <w:tc>
          <w:tcPr>
            <w:tcW w:w="4876" w:type="dxa"/>
            <w:hideMark/>
          </w:tcPr>
          <w:p w14:paraId="2048783E" w14:textId="77777777" w:rsidR="008C54F6" w:rsidRPr="00194CA3" w:rsidRDefault="00A35519" w:rsidP="00967D04">
            <w:pPr>
              <w:pStyle w:val="ColumnHeading"/>
              <w:keepNext/>
            </w:pPr>
            <w:r w:rsidRPr="00194CA3">
              <w:t>Emendamento</w:t>
            </w:r>
          </w:p>
        </w:tc>
      </w:tr>
      <w:tr w:rsidR="00194CA3" w:rsidRPr="00194CA3" w14:paraId="31409D7E" w14:textId="77777777" w:rsidTr="00967D04">
        <w:trPr>
          <w:jc w:val="center"/>
        </w:trPr>
        <w:tc>
          <w:tcPr>
            <w:tcW w:w="4876" w:type="dxa"/>
          </w:tcPr>
          <w:p w14:paraId="193918C9" w14:textId="77777777" w:rsidR="008C54F6" w:rsidRPr="00194CA3" w:rsidRDefault="008C54F6" w:rsidP="00967D04">
            <w:pPr>
              <w:pStyle w:val="Normal6"/>
            </w:pPr>
          </w:p>
        </w:tc>
        <w:tc>
          <w:tcPr>
            <w:tcW w:w="4876" w:type="dxa"/>
            <w:hideMark/>
          </w:tcPr>
          <w:p w14:paraId="3E788986" w14:textId="77777777" w:rsidR="008C54F6" w:rsidRPr="00194CA3" w:rsidRDefault="00A35519" w:rsidP="00967D04">
            <w:pPr>
              <w:pStyle w:val="Normal6"/>
              <w:rPr>
                <w:szCs w:val="24"/>
              </w:rPr>
            </w:pPr>
            <w:r w:rsidRPr="00194CA3">
              <w:rPr>
                <w:b/>
                <w:i/>
              </w:rPr>
              <w:t>K bis.</w:t>
            </w:r>
            <w:r w:rsidRPr="00194CA3">
              <w:rPr>
                <w:b/>
                <w:i/>
              </w:rPr>
              <w:tab/>
            </w:r>
            <w:r w:rsidRPr="00194CA3">
              <w:rPr>
                <w:b/>
                <w:i/>
              </w:rPr>
              <w:t xml:space="preserve">considerando che è opportuno monitorare l'impatto delle nuove tecnologie sull'ambiente di lavoro e le possibili violazioni della vita privata dei dipendenti; </w:t>
            </w:r>
          </w:p>
        </w:tc>
      </w:tr>
    </w:tbl>
    <w:p w14:paraId="16E6AD03"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{PL}</w:t>
      </w:r>
      <w:r w:rsidRPr="00194CA3">
        <w:rPr>
          <w:noProof w:val="0"/>
        </w:rPr>
        <w:t>pl</w:t>
      </w:r>
      <w:r w:rsidRPr="00194CA3">
        <w:rPr>
          <w:rStyle w:val="HideTWBExt"/>
          <w:noProof w:val="0"/>
          <w:color w:val="auto"/>
        </w:rPr>
        <w:t>&lt;/Original&gt;</w:t>
      </w:r>
    </w:p>
    <w:p w14:paraId="2A881572" w14:textId="77777777" w:rsidR="008C54F6" w:rsidRPr="00194CA3" w:rsidRDefault="00A35519" w:rsidP="008C54F6">
      <w:r w:rsidRPr="00194CA3">
        <w:rPr>
          <w:rStyle w:val="HideTWBExt"/>
          <w:color w:val="auto"/>
        </w:rPr>
        <w:t>&lt;/Amend&gt;</w:t>
      </w:r>
    </w:p>
    <w:p w14:paraId="41AB8996" w14:textId="77777777" w:rsidR="008C54F6" w:rsidRPr="00194CA3" w:rsidRDefault="00A35519" w:rsidP="008C54F6">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86</w:t>
      </w:r>
      <w:r w:rsidRPr="00194CA3">
        <w:rPr>
          <w:rStyle w:val="HideTWBExt"/>
          <w:b w:val="0"/>
          <w:color w:val="auto"/>
        </w:rPr>
        <w:t>&lt;/NumAm&gt;</w:t>
      </w:r>
    </w:p>
    <w:p w14:paraId="6CCA0ACB" w14:textId="77777777" w:rsidR="008C54F6" w:rsidRPr="00194CA3" w:rsidRDefault="00A35519" w:rsidP="008C54F6">
      <w:pPr>
        <w:pStyle w:val="NormalBold"/>
      </w:pPr>
      <w:r w:rsidRPr="00194CA3">
        <w:rPr>
          <w:rStyle w:val="HideTWBExt"/>
          <w:b w:val="0"/>
          <w:color w:val="auto"/>
        </w:rPr>
        <w:t>&lt;RepeatBlock-By&gt;&lt;Members&gt;</w:t>
      </w:r>
      <w:r w:rsidRPr="00194CA3">
        <w:t>Pál Szekeres</w:t>
      </w:r>
      <w:r w:rsidRPr="00194CA3">
        <w:rPr>
          <w:rStyle w:val="HideTWBExt"/>
          <w:b w:val="0"/>
          <w:color w:val="auto"/>
        </w:rPr>
        <w:t>&lt;/Members&gt;</w:t>
      </w:r>
    </w:p>
    <w:p w14:paraId="1E0CFCA4" w14:textId="77777777" w:rsidR="008C54F6" w:rsidRPr="00194CA3" w:rsidRDefault="00A35519" w:rsidP="008C54F6">
      <w:r w:rsidRPr="00194CA3">
        <w:rPr>
          <w:rStyle w:val="HideTWBExt"/>
          <w:color w:val="auto"/>
        </w:rPr>
        <w:t>&lt;/RepeatBlock-By&gt;</w:t>
      </w:r>
    </w:p>
    <w:p w14:paraId="7344F2D2" w14:textId="77777777" w:rsidR="008C54F6" w:rsidRPr="00194CA3" w:rsidRDefault="00A35519" w:rsidP="008C54F6">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37245AED" w14:textId="77777777" w:rsidR="008C54F6" w:rsidRPr="00194CA3" w:rsidRDefault="00A35519" w:rsidP="008C54F6">
      <w:pPr>
        <w:pStyle w:val="NormalBold"/>
      </w:pPr>
      <w:r w:rsidRPr="00194CA3">
        <w:rPr>
          <w:rStyle w:val="HideTWBExt"/>
          <w:b w:val="0"/>
          <w:color w:val="auto"/>
        </w:rPr>
        <w:t>&lt;Article&gt;</w:t>
      </w:r>
      <w:r w:rsidRPr="00194CA3">
        <w:t>Considerando L</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E5CE096" w14:textId="77777777" w:rsidTr="00967D04">
        <w:trPr>
          <w:jc w:val="center"/>
        </w:trPr>
        <w:tc>
          <w:tcPr>
            <w:tcW w:w="9752" w:type="dxa"/>
            <w:gridSpan w:val="2"/>
          </w:tcPr>
          <w:p w14:paraId="08C0FAA9" w14:textId="77777777" w:rsidR="008C54F6" w:rsidRPr="00194CA3" w:rsidRDefault="008C54F6" w:rsidP="00967D04">
            <w:pPr>
              <w:keepNext/>
            </w:pPr>
          </w:p>
        </w:tc>
      </w:tr>
      <w:tr w:rsidR="00194CA3" w:rsidRPr="00194CA3" w14:paraId="0EEFD4CA" w14:textId="77777777" w:rsidTr="00967D04">
        <w:trPr>
          <w:jc w:val="center"/>
        </w:trPr>
        <w:tc>
          <w:tcPr>
            <w:tcW w:w="4876" w:type="dxa"/>
            <w:hideMark/>
          </w:tcPr>
          <w:p w14:paraId="7C20C75C" w14:textId="77777777" w:rsidR="008C54F6" w:rsidRPr="00194CA3" w:rsidRDefault="00A35519" w:rsidP="00967D04">
            <w:pPr>
              <w:pStyle w:val="ColumnHeading"/>
              <w:keepNext/>
            </w:pPr>
            <w:r w:rsidRPr="00194CA3">
              <w:t>Proposta di risoluzione</w:t>
            </w:r>
          </w:p>
        </w:tc>
        <w:tc>
          <w:tcPr>
            <w:tcW w:w="4876" w:type="dxa"/>
            <w:hideMark/>
          </w:tcPr>
          <w:p w14:paraId="108D11C8" w14:textId="77777777" w:rsidR="008C54F6" w:rsidRPr="00194CA3" w:rsidRDefault="00A35519" w:rsidP="00967D04">
            <w:pPr>
              <w:pStyle w:val="ColumnHeading"/>
              <w:keepNext/>
            </w:pPr>
            <w:r w:rsidRPr="00194CA3">
              <w:t>Emendamento</w:t>
            </w:r>
          </w:p>
        </w:tc>
      </w:tr>
      <w:tr w:rsidR="00194CA3" w:rsidRPr="00194CA3" w14:paraId="523ADD81" w14:textId="77777777" w:rsidTr="00967D04">
        <w:trPr>
          <w:jc w:val="center"/>
        </w:trPr>
        <w:tc>
          <w:tcPr>
            <w:tcW w:w="4876" w:type="dxa"/>
            <w:hideMark/>
          </w:tcPr>
          <w:p w14:paraId="21C30687" w14:textId="77777777" w:rsidR="008C54F6" w:rsidRPr="00194CA3" w:rsidRDefault="00A35519" w:rsidP="00967D04">
            <w:pPr>
              <w:pStyle w:val="Normal6"/>
            </w:pPr>
            <w:r w:rsidRPr="00194CA3">
              <w:t>L.</w:t>
            </w:r>
            <w:r w:rsidRPr="00194CA3">
              <w:tab/>
            </w:r>
            <w:r w:rsidRPr="00194CA3">
              <w:t>considerando che la maggior parte degli europei è a favore di norme sulle tecnologie digitali sul luogo di lavoro, nello specifico oltre l'80 % è favorevole a norme sulla tutela della vita privata dei lavoratori e il 77 % è favorevole al coinvolgimento dei lavoratori nella progettazione e nell'adattamento delle tecnologie</w:t>
            </w:r>
            <w:r w:rsidRPr="00194CA3">
              <w:rPr>
                <w:vertAlign w:val="superscript"/>
              </w:rPr>
              <w:t>11</w:t>
            </w:r>
            <w:r w:rsidRPr="00194CA3">
              <w:t>;</w:t>
            </w:r>
          </w:p>
        </w:tc>
        <w:tc>
          <w:tcPr>
            <w:tcW w:w="4876" w:type="dxa"/>
            <w:hideMark/>
          </w:tcPr>
          <w:p w14:paraId="51DE24E9" w14:textId="77777777" w:rsidR="008C54F6" w:rsidRPr="00194CA3" w:rsidRDefault="00A35519" w:rsidP="00967D04">
            <w:pPr>
              <w:pStyle w:val="Normal6"/>
              <w:rPr>
                <w:szCs w:val="24"/>
              </w:rPr>
            </w:pPr>
            <w:r w:rsidRPr="00194CA3">
              <w:t>L.</w:t>
            </w:r>
            <w:r w:rsidRPr="00194CA3">
              <w:tab/>
              <w:t>considerando che la maggior parte degli europei è a favore di norme sulle tecnologie digitali sul luogo di lavoro, nello specifico oltre l'80 % è favorevole a norme sulla tutela della vita privata dei lavoratori e il 77 % è favorevole al coinvolgimento dei lavoratori nella progettazione e nell'adattamento delle tecnologie</w:t>
            </w:r>
            <w:r w:rsidRPr="00194CA3">
              <w:rPr>
                <w:vertAlign w:val="superscript"/>
              </w:rPr>
              <w:t>11</w:t>
            </w:r>
            <w:r w:rsidRPr="00194CA3">
              <w:rPr>
                <w:b/>
                <w:i/>
              </w:rPr>
              <w:t>, il che si tradurrà in innovazioni completamente nuove e basate sui diritti umani, specialità competitive e protettive e soluzioni industriali nel mercato unico europeo</w:t>
            </w:r>
            <w:r w:rsidRPr="00194CA3">
              <w:t>;</w:t>
            </w:r>
          </w:p>
        </w:tc>
      </w:tr>
      <w:tr w:rsidR="00194CA3" w:rsidRPr="00194CA3" w14:paraId="05A1539C" w14:textId="77777777" w:rsidTr="00967D04">
        <w:trPr>
          <w:jc w:val="center"/>
        </w:trPr>
        <w:tc>
          <w:tcPr>
            <w:tcW w:w="4876" w:type="dxa"/>
            <w:hideMark/>
          </w:tcPr>
          <w:p w14:paraId="3750760E" w14:textId="77777777" w:rsidR="008C54F6" w:rsidRPr="00194CA3" w:rsidRDefault="00A35519" w:rsidP="00967D04">
            <w:pPr>
              <w:pStyle w:val="Normal6"/>
            </w:pPr>
            <w:r w:rsidRPr="00194CA3">
              <w:t>__________________</w:t>
            </w:r>
          </w:p>
        </w:tc>
        <w:tc>
          <w:tcPr>
            <w:tcW w:w="4876" w:type="dxa"/>
            <w:hideMark/>
          </w:tcPr>
          <w:p w14:paraId="24CDC8E9" w14:textId="77777777" w:rsidR="008C54F6" w:rsidRPr="00194CA3" w:rsidRDefault="00A35519" w:rsidP="00967D04">
            <w:pPr>
              <w:pStyle w:val="Normal6"/>
              <w:rPr>
                <w:szCs w:val="24"/>
              </w:rPr>
            </w:pPr>
            <w:r w:rsidRPr="00194CA3">
              <w:t>__________________</w:t>
            </w:r>
          </w:p>
        </w:tc>
      </w:tr>
      <w:tr w:rsidR="00194CA3" w:rsidRPr="00194CA3" w14:paraId="025136B5" w14:textId="77777777" w:rsidTr="00967D04">
        <w:trPr>
          <w:jc w:val="center"/>
        </w:trPr>
        <w:tc>
          <w:tcPr>
            <w:tcW w:w="4876" w:type="dxa"/>
            <w:hideMark/>
          </w:tcPr>
          <w:p w14:paraId="19114DA8" w14:textId="77777777" w:rsidR="008C54F6" w:rsidRPr="00194CA3" w:rsidRDefault="00A35519" w:rsidP="00967D04">
            <w:pPr>
              <w:pStyle w:val="Normal6"/>
            </w:pPr>
            <w:r w:rsidRPr="00194CA3">
              <w:rPr>
                <w:vertAlign w:val="superscript"/>
              </w:rPr>
              <w:t>11</w:t>
            </w:r>
            <w:r w:rsidRPr="00194CA3">
              <w:t xml:space="preserve"> https://europa.eu/eurobarometer/surveys/detail/3222</w:t>
            </w:r>
          </w:p>
        </w:tc>
        <w:tc>
          <w:tcPr>
            <w:tcW w:w="4876" w:type="dxa"/>
            <w:hideMark/>
          </w:tcPr>
          <w:p w14:paraId="47DCF288" w14:textId="77777777" w:rsidR="008C54F6" w:rsidRPr="00194CA3" w:rsidRDefault="00A35519" w:rsidP="00967D04">
            <w:pPr>
              <w:pStyle w:val="Normal6"/>
              <w:rPr>
                <w:szCs w:val="24"/>
              </w:rPr>
            </w:pPr>
            <w:r w:rsidRPr="00194CA3">
              <w:rPr>
                <w:vertAlign w:val="superscript"/>
              </w:rPr>
              <w:t>11</w:t>
            </w:r>
            <w:r w:rsidRPr="00194CA3">
              <w:t xml:space="preserve"> https://europa.eu/eurobarometer/surveys/detail/3222</w:t>
            </w:r>
          </w:p>
        </w:tc>
      </w:tr>
    </w:tbl>
    <w:p w14:paraId="00AC756E" w14:textId="77777777" w:rsidR="008C54F6" w:rsidRPr="00194CA3" w:rsidRDefault="00A35519" w:rsidP="008C54F6">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7321AEDD" w14:textId="77777777" w:rsidR="008C54F6" w:rsidRPr="00194CA3" w:rsidRDefault="00A35519" w:rsidP="008C54F6">
      <w:pPr>
        <w:rPr>
          <w:rStyle w:val="HideTWBExt"/>
          <w:color w:val="auto"/>
        </w:rPr>
      </w:pPr>
      <w:r w:rsidRPr="00194CA3">
        <w:rPr>
          <w:rStyle w:val="HideTWBExt"/>
          <w:color w:val="auto"/>
        </w:rPr>
        <w:t>&lt;/Amend&gt;</w:t>
      </w:r>
    </w:p>
    <w:p w14:paraId="1B273350"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87</w:t>
      </w:r>
      <w:r w:rsidRPr="00194CA3">
        <w:rPr>
          <w:rStyle w:val="HideTWBExt"/>
          <w:b w:val="0"/>
          <w:color w:val="auto"/>
        </w:rPr>
        <w:t>&lt;/NumAm&gt;</w:t>
      </w:r>
    </w:p>
    <w:p w14:paraId="49E85103" w14:textId="77777777" w:rsidR="00194CA3" w:rsidRPr="00194CA3" w:rsidRDefault="00194CA3" w:rsidP="00194CA3">
      <w:pPr>
        <w:pStyle w:val="NormalBold"/>
      </w:pPr>
      <w:r w:rsidRPr="00194CA3">
        <w:rPr>
          <w:rStyle w:val="HideTWBExt"/>
          <w:b w:val="0"/>
          <w:color w:val="auto"/>
        </w:rPr>
        <w:t>&lt;RepeatBlock-By&gt;&lt;Members&gt;</w:t>
      </w:r>
      <w:r w:rsidRPr="00194CA3">
        <w:t>Miriam Lexmann, Christian Ehler</w:t>
      </w:r>
      <w:r w:rsidRPr="00194CA3">
        <w:rPr>
          <w:rStyle w:val="HideTWBExt"/>
          <w:b w:val="0"/>
          <w:color w:val="auto"/>
        </w:rPr>
        <w:t>&lt;/Members&gt;</w:t>
      </w:r>
    </w:p>
    <w:p w14:paraId="7078CED5" w14:textId="77777777" w:rsidR="00194CA3" w:rsidRPr="00194CA3" w:rsidRDefault="00194CA3" w:rsidP="00194CA3">
      <w:r w:rsidRPr="00194CA3">
        <w:rPr>
          <w:rStyle w:val="HideTWBExt"/>
          <w:color w:val="auto"/>
        </w:rPr>
        <w:t>&lt;/RepeatBlock-By&gt;</w:t>
      </w:r>
    </w:p>
    <w:p w14:paraId="65A3AD0D"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5332A64F" w14:textId="77777777" w:rsidR="00194CA3" w:rsidRPr="00194CA3" w:rsidRDefault="00194CA3" w:rsidP="00194CA3">
      <w:pPr>
        <w:pStyle w:val="NormalBold"/>
      </w:pPr>
      <w:r w:rsidRPr="00194CA3">
        <w:rPr>
          <w:rStyle w:val="HideTWBExt"/>
          <w:b w:val="0"/>
          <w:color w:val="auto"/>
        </w:rPr>
        <w:t>&lt;Article&gt;</w:t>
      </w:r>
      <w:r w:rsidRPr="00194CA3">
        <w:t>Considerando L</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203FDD8" w14:textId="77777777" w:rsidTr="00D16F0A">
        <w:trPr>
          <w:jc w:val="center"/>
        </w:trPr>
        <w:tc>
          <w:tcPr>
            <w:tcW w:w="9752" w:type="dxa"/>
            <w:gridSpan w:val="2"/>
          </w:tcPr>
          <w:p w14:paraId="592315B1" w14:textId="77777777" w:rsidR="00194CA3" w:rsidRPr="00194CA3" w:rsidRDefault="00194CA3" w:rsidP="00D16F0A">
            <w:pPr>
              <w:keepNext/>
            </w:pPr>
          </w:p>
        </w:tc>
      </w:tr>
      <w:tr w:rsidR="00194CA3" w:rsidRPr="00194CA3" w14:paraId="00B39863" w14:textId="77777777" w:rsidTr="00D16F0A">
        <w:trPr>
          <w:jc w:val="center"/>
        </w:trPr>
        <w:tc>
          <w:tcPr>
            <w:tcW w:w="4876" w:type="dxa"/>
            <w:hideMark/>
          </w:tcPr>
          <w:p w14:paraId="5E2E1970" w14:textId="77777777" w:rsidR="00194CA3" w:rsidRPr="00194CA3" w:rsidRDefault="00194CA3" w:rsidP="00D16F0A">
            <w:pPr>
              <w:pStyle w:val="ColumnHeading"/>
              <w:keepNext/>
            </w:pPr>
            <w:r w:rsidRPr="00194CA3">
              <w:t>Proposta di risoluzione</w:t>
            </w:r>
          </w:p>
        </w:tc>
        <w:tc>
          <w:tcPr>
            <w:tcW w:w="4876" w:type="dxa"/>
            <w:hideMark/>
          </w:tcPr>
          <w:p w14:paraId="2992D2F4" w14:textId="77777777" w:rsidR="00194CA3" w:rsidRPr="00194CA3" w:rsidRDefault="00194CA3" w:rsidP="00D16F0A">
            <w:pPr>
              <w:pStyle w:val="ColumnHeading"/>
              <w:keepNext/>
            </w:pPr>
            <w:r w:rsidRPr="00194CA3">
              <w:t>Emendamento</w:t>
            </w:r>
          </w:p>
        </w:tc>
      </w:tr>
      <w:tr w:rsidR="00194CA3" w:rsidRPr="00194CA3" w14:paraId="6F476976" w14:textId="77777777" w:rsidTr="00D16F0A">
        <w:trPr>
          <w:jc w:val="center"/>
        </w:trPr>
        <w:tc>
          <w:tcPr>
            <w:tcW w:w="4876" w:type="dxa"/>
            <w:hideMark/>
          </w:tcPr>
          <w:p w14:paraId="04E9B4DB" w14:textId="77777777" w:rsidR="00194CA3" w:rsidRPr="00194CA3" w:rsidRDefault="00194CA3" w:rsidP="00D16F0A">
            <w:pPr>
              <w:pStyle w:val="Normal6"/>
            </w:pPr>
            <w:r w:rsidRPr="00194CA3">
              <w:t>L.</w:t>
            </w:r>
            <w:r w:rsidRPr="00194CA3">
              <w:tab/>
              <w:t xml:space="preserve">considerando che </w:t>
            </w:r>
            <w:r w:rsidRPr="00194CA3">
              <w:rPr>
                <w:b/>
                <w:i/>
              </w:rPr>
              <w:t>la maggior parte</w:t>
            </w:r>
            <w:r w:rsidRPr="00194CA3">
              <w:t xml:space="preserve"> degli europei </w:t>
            </w:r>
            <w:r w:rsidRPr="00194CA3">
              <w:rPr>
                <w:b/>
                <w:i/>
              </w:rPr>
              <w:t>è a favore di norme sulle tecnologie digitali sul luogo di lavoro, nello specifico oltre l'80 % è favorevole a norme sulla tutela della</w:t>
            </w:r>
            <w:r w:rsidRPr="00194CA3">
              <w:t xml:space="preserve"> vita privata </w:t>
            </w:r>
            <w:r w:rsidRPr="00194CA3">
              <w:rPr>
                <w:b/>
                <w:i/>
              </w:rPr>
              <w:t xml:space="preserve">dei lavoratori </w:t>
            </w:r>
            <w:r w:rsidRPr="00194CA3">
              <w:rPr>
                <w:b/>
                <w:bCs/>
                <w:i/>
                <w:iCs/>
              </w:rPr>
              <w:t>e</w:t>
            </w:r>
            <w:r w:rsidRPr="00194CA3">
              <w:t xml:space="preserve"> </w:t>
            </w:r>
            <w:r w:rsidRPr="00194CA3">
              <w:rPr>
                <w:b/>
                <w:i/>
              </w:rPr>
              <w:t>il 77 % è favorevole al coinvolgimento dei lavoratori nella progettazione e nell'adattamento delle tecnologie</w:t>
            </w:r>
            <w:r w:rsidRPr="00194CA3">
              <w:rPr>
                <w:vertAlign w:val="superscript"/>
              </w:rPr>
              <w:t>11</w:t>
            </w:r>
            <w:r w:rsidRPr="00194CA3">
              <w:t>;</w:t>
            </w:r>
          </w:p>
        </w:tc>
        <w:tc>
          <w:tcPr>
            <w:tcW w:w="4876" w:type="dxa"/>
            <w:hideMark/>
          </w:tcPr>
          <w:p w14:paraId="14CBF374" w14:textId="77777777" w:rsidR="00194CA3" w:rsidRPr="00194CA3" w:rsidRDefault="00194CA3" w:rsidP="00D16F0A">
            <w:pPr>
              <w:pStyle w:val="Normal6"/>
              <w:rPr>
                <w:szCs w:val="24"/>
              </w:rPr>
            </w:pPr>
            <w:r w:rsidRPr="00194CA3">
              <w:t>L.</w:t>
            </w:r>
            <w:r w:rsidRPr="00194CA3">
              <w:tab/>
              <w:t xml:space="preserve">considerando che </w:t>
            </w:r>
            <w:r w:rsidRPr="00194CA3">
              <w:rPr>
                <w:b/>
                <w:i/>
              </w:rPr>
              <w:t>l'80 %</w:t>
            </w:r>
            <w:r w:rsidRPr="00194CA3">
              <w:t xml:space="preserve"> degli europei </w:t>
            </w:r>
            <w:r w:rsidRPr="00194CA3">
              <w:rPr>
                <w:b/>
                <w:i/>
              </w:rPr>
              <w:t>ritiene che l'IA richieda un'attenta gestione per proteggere la</w:t>
            </w:r>
            <w:r w:rsidRPr="00194CA3">
              <w:t xml:space="preserve"> vita privata </w:t>
            </w:r>
            <w:r w:rsidRPr="00194CA3">
              <w:rPr>
                <w:b/>
                <w:bCs/>
                <w:i/>
                <w:iCs/>
              </w:rPr>
              <w:t>e</w:t>
            </w:r>
            <w:r w:rsidRPr="00194CA3">
              <w:t xml:space="preserve"> </w:t>
            </w:r>
            <w:r w:rsidRPr="00194CA3">
              <w:rPr>
                <w:b/>
                <w:i/>
              </w:rPr>
              <w:t>garantire la trasparenza sul luogo di lavoro</w:t>
            </w:r>
            <w:r w:rsidRPr="00194CA3">
              <w:rPr>
                <w:vertAlign w:val="superscript"/>
              </w:rPr>
              <w:t>11</w:t>
            </w:r>
            <w:r w:rsidRPr="00194CA3">
              <w:t>;</w:t>
            </w:r>
          </w:p>
        </w:tc>
      </w:tr>
      <w:tr w:rsidR="00194CA3" w:rsidRPr="00194CA3" w14:paraId="157A6EE8" w14:textId="77777777" w:rsidTr="00D16F0A">
        <w:trPr>
          <w:jc w:val="center"/>
        </w:trPr>
        <w:tc>
          <w:tcPr>
            <w:tcW w:w="4876" w:type="dxa"/>
            <w:hideMark/>
          </w:tcPr>
          <w:p w14:paraId="21A5B6E8" w14:textId="77777777" w:rsidR="00194CA3" w:rsidRPr="00194CA3" w:rsidRDefault="00194CA3" w:rsidP="00D16F0A">
            <w:pPr>
              <w:pStyle w:val="Normal6"/>
            </w:pPr>
            <w:r w:rsidRPr="00194CA3">
              <w:t>__________________</w:t>
            </w:r>
          </w:p>
        </w:tc>
        <w:tc>
          <w:tcPr>
            <w:tcW w:w="4876" w:type="dxa"/>
            <w:hideMark/>
          </w:tcPr>
          <w:p w14:paraId="6D66A2A4" w14:textId="77777777" w:rsidR="00194CA3" w:rsidRPr="00194CA3" w:rsidRDefault="00194CA3" w:rsidP="00D16F0A">
            <w:pPr>
              <w:pStyle w:val="Normal6"/>
              <w:rPr>
                <w:szCs w:val="24"/>
              </w:rPr>
            </w:pPr>
            <w:r w:rsidRPr="00194CA3">
              <w:t>__________________</w:t>
            </w:r>
          </w:p>
        </w:tc>
      </w:tr>
      <w:tr w:rsidR="00194CA3" w:rsidRPr="00194CA3" w14:paraId="51332754" w14:textId="77777777" w:rsidTr="00D16F0A">
        <w:trPr>
          <w:jc w:val="center"/>
        </w:trPr>
        <w:tc>
          <w:tcPr>
            <w:tcW w:w="4876" w:type="dxa"/>
            <w:hideMark/>
          </w:tcPr>
          <w:p w14:paraId="14FD818A" w14:textId="77777777" w:rsidR="00194CA3" w:rsidRPr="00194CA3" w:rsidRDefault="00194CA3" w:rsidP="00D16F0A">
            <w:pPr>
              <w:pStyle w:val="Normal6"/>
            </w:pPr>
            <w:r w:rsidRPr="00194CA3">
              <w:rPr>
                <w:vertAlign w:val="superscript"/>
              </w:rPr>
              <w:t>11</w:t>
            </w:r>
            <w:r w:rsidRPr="00194CA3">
              <w:t xml:space="preserve"> https://europa.eu/eurobarometer/surveys/detail/3222</w:t>
            </w:r>
          </w:p>
        </w:tc>
        <w:tc>
          <w:tcPr>
            <w:tcW w:w="4876" w:type="dxa"/>
            <w:hideMark/>
          </w:tcPr>
          <w:p w14:paraId="5C5F5B01" w14:textId="77777777" w:rsidR="00194CA3" w:rsidRPr="00194CA3" w:rsidRDefault="00194CA3" w:rsidP="00D16F0A">
            <w:pPr>
              <w:pStyle w:val="Normal6"/>
              <w:rPr>
                <w:szCs w:val="24"/>
              </w:rPr>
            </w:pPr>
            <w:r w:rsidRPr="00194CA3">
              <w:rPr>
                <w:vertAlign w:val="superscript"/>
              </w:rPr>
              <w:t>11</w:t>
            </w:r>
            <w:r w:rsidRPr="00194CA3">
              <w:t xml:space="preserve"> https://europa.eu/eurobarometer/surveys/detail/3222</w:t>
            </w:r>
          </w:p>
        </w:tc>
      </w:tr>
    </w:tbl>
    <w:p w14:paraId="3278A5EC" w14:textId="77777777" w:rsidR="00194CA3" w:rsidRPr="00194CA3" w:rsidRDefault="00194CA3" w:rsidP="00194CA3">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5982117F" w14:textId="77777777" w:rsidR="00194CA3" w:rsidRPr="00194CA3" w:rsidRDefault="00194CA3" w:rsidP="00194CA3">
      <w:r w:rsidRPr="00194CA3">
        <w:rPr>
          <w:rStyle w:val="HideTWBExt"/>
          <w:color w:val="auto"/>
        </w:rPr>
        <w:t>&lt;/Amend&gt;</w:t>
      </w:r>
    </w:p>
    <w:p w14:paraId="6DE608E7"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88</w:t>
      </w:r>
      <w:r w:rsidRPr="00194CA3">
        <w:rPr>
          <w:rStyle w:val="HideTWBExt"/>
          <w:b w:val="0"/>
          <w:color w:val="auto"/>
        </w:rPr>
        <w:t>&lt;/NumAm&gt;</w:t>
      </w:r>
    </w:p>
    <w:p w14:paraId="2CF088F8" w14:textId="77777777" w:rsidR="00194CA3" w:rsidRPr="00194CA3" w:rsidRDefault="00194CA3" w:rsidP="00194CA3">
      <w:pPr>
        <w:pStyle w:val="NormalBold"/>
      </w:pPr>
      <w:r w:rsidRPr="00194CA3">
        <w:rPr>
          <w:rStyle w:val="HideTWBExt"/>
          <w:b w:val="0"/>
          <w:color w:val="auto"/>
        </w:rPr>
        <w:t>&lt;RepeatBlock-By&gt;&lt;Members&gt;</w:t>
      </w:r>
      <w:r w:rsidRPr="00194CA3">
        <w:t>Irena Joveva</w:t>
      </w:r>
      <w:r w:rsidRPr="00194CA3">
        <w:rPr>
          <w:rStyle w:val="HideTWBExt"/>
          <w:b w:val="0"/>
          <w:color w:val="auto"/>
        </w:rPr>
        <w:t>&lt;/Members&gt;</w:t>
      </w:r>
    </w:p>
    <w:p w14:paraId="22C36019" w14:textId="77777777" w:rsidR="00194CA3" w:rsidRPr="00194CA3" w:rsidRDefault="00194CA3" w:rsidP="00194CA3">
      <w:r w:rsidRPr="00194CA3">
        <w:rPr>
          <w:rStyle w:val="HideTWBExt"/>
          <w:color w:val="auto"/>
        </w:rPr>
        <w:t>&lt;/RepeatBlock-By&gt;</w:t>
      </w:r>
    </w:p>
    <w:p w14:paraId="3C4A55EE"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0ACF63CE" w14:textId="77777777" w:rsidR="00194CA3" w:rsidRPr="00194CA3" w:rsidRDefault="00194CA3" w:rsidP="00194CA3">
      <w:pPr>
        <w:pStyle w:val="NormalBold"/>
      </w:pPr>
      <w:r w:rsidRPr="00194CA3">
        <w:rPr>
          <w:rStyle w:val="HideTWBExt"/>
          <w:b w:val="0"/>
          <w:color w:val="auto"/>
        </w:rPr>
        <w:t>&lt;Article&gt;</w:t>
      </w:r>
      <w:r w:rsidRPr="00194CA3">
        <w:t xml:space="preserve">Considerando </w:t>
      </w:r>
      <w:proofErr w:type="spellStart"/>
      <w:r w:rsidRPr="00194CA3">
        <w:t>L</w:t>
      </w:r>
      <w:proofErr w:type="spellEnd"/>
      <w:r w:rsidRPr="00194CA3">
        <w:t xml:space="preserve"> bis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867A984" w14:textId="77777777" w:rsidTr="00D16F0A">
        <w:trPr>
          <w:jc w:val="center"/>
        </w:trPr>
        <w:tc>
          <w:tcPr>
            <w:tcW w:w="9752" w:type="dxa"/>
            <w:gridSpan w:val="2"/>
          </w:tcPr>
          <w:p w14:paraId="51348F3B" w14:textId="77777777" w:rsidR="00194CA3" w:rsidRPr="00194CA3" w:rsidRDefault="00194CA3" w:rsidP="00D16F0A">
            <w:pPr>
              <w:keepNext/>
            </w:pPr>
          </w:p>
        </w:tc>
      </w:tr>
      <w:tr w:rsidR="00194CA3" w:rsidRPr="00194CA3" w14:paraId="6D1A0F3C" w14:textId="77777777" w:rsidTr="00D16F0A">
        <w:trPr>
          <w:jc w:val="center"/>
        </w:trPr>
        <w:tc>
          <w:tcPr>
            <w:tcW w:w="4876" w:type="dxa"/>
            <w:hideMark/>
          </w:tcPr>
          <w:p w14:paraId="6BDF1A0C" w14:textId="77777777" w:rsidR="00194CA3" w:rsidRPr="00194CA3" w:rsidRDefault="00194CA3" w:rsidP="00D16F0A">
            <w:pPr>
              <w:pStyle w:val="ColumnHeading"/>
              <w:keepNext/>
            </w:pPr>
            <w:r w:rsidRPr="00194CA3">
              <w:t>Proposta di risoluzione</w:t>
            </w:r>
          </w:p>
        </w:tc>
        <w:tc>
          <w:tcPr>
            <w:tcW w:w="4876" w:type="dxa"/>
            <w:hideMark/>
          </w:tcPr>
          <w:p w14:paraId="68F72A2E" w14:textId="77777777" w:rsidR="00194CA3" w:rsidRPr="00194CA3" w:rsidRDefault="00194CA3" w:rsidP="00D16F0A">
            <w:pPr>
              <w:pStyle w:val="ColumnHeading"/>
              <w:keepNext/>
            </w:pPr>
            <w:r w:rsidRPr="00194CA3">
              <w:t>Emendamento</w:t>
            </w:r>
          </w:p>
        </w:tc>
      </w:tr>
      <w:tr w:rsidR="00194CA3" w:rsidRPr="00194CA3" w14:paraId="5EC78DD6" w14:textId="77777777" w:rsidTr="00D16F0A">
        <w:trPr>
          <w:jc w:val="center"/>
        </w:trPr>
        <w:tc>
          <w:tcPr>
            <w:tcW w:w="4876" w:type="dxa"/>
          </w:tcPr>
          <w:p w14:paraId="1BC7598D" w14:textId="77777777" w:rsidR="00194CA3" w:rsidRPr="00194CA3" w:rsidRDefault="00194CA3" w:rsidP="00D16F0A">
            <w:pPr>
              <w:pStyle w:val="Normal6"/>
            </w:pPr>
          </w:p>
        </w:tc>
        <w:tc>
          <w:tcPr>
            <w:tcW w:w="4876" w:type="dxa"/>
            <w:hideMark/>
          </w:tcPr>
          <w:p w14:paraId="49C3274D" w14:textId="77777777" w:rsidR="00194CA3" w:rsidRPr="00194CA3" w:rsidRDefault="00194CA3" w:rsidP="00D16F0A">
            <w:pPr>
              <w:pStyle w:val="Normal6"/>
              <w:rPr>
                <w:szCs w:val="24"/>
              </w:rPr>
            </w:pPr>
            <w:r w:rsidRPr="00194CA3">
              <w:rPr>
                <w:b/>
                <w:i/>
              </w:rPr>
              <w:t>L bis.</w:t>
            </w:r>
            <w:r w:rsidRPr="00194CA3">
              <w:rPr>
                <w:b/>
                <w:i/>
              </w:rPr>
              <w:tab/>
              <w:t>considerando che meno della metà delle persone attualmente occupate dichiara che il proprio datore di lavoro le ha informate in merito all'uso delle tecnologie digitali, mentre oltre la metà dei datori di lavoro e dei dirigenti riferisce di averlo fatto; che tale percentuale comprende coloro che dichiarano di essere stati informati ma senza ulteriori dettagli (16 %), e coloro che riferiscono di aver ricevuto una spiegazione dettagliata, comprese informazioni sui benefici, sugli svantaggi e sui loro diritti</w:t>
            </w:r>
            <w:r w:rsidRPr="00194CA3">
              <w:rPr>
                <w:b/>
                <w:i/>
                <w:vertAlign w:val="superscript"/>
              </w:rPr>
              <w:t>1 bis</w:t>
            </w:r>
            <w:r w:rsidRPr="00194CA3">
              <w:rPr>
                <w:b/>
                <w:i/>
              </w:rPr>
              <w:t xml:space="preserve"> (18 % );</w:t>
            </w:r>
          </w:p>
        </w:tc>
      </w:tr>
      <w:tr w:rsidR="00194CA3" w:rsidRPr="00194CA3" w14:paraId="62357306" w14:textId="77777777" w:rsidTr="00D16F0A">
        <w:trPr>
          <w:jc w:val="center"/>
        </w:trPr>
        <w:tc>
          <w:tcPr>
            <w:tcW w:w="4876" w:type="dxa"/>
          </w:tcPr>
          <w:p w14:paraId="289934EB" w14:textId="77777777" w:rsidR="00194CA3" w:rsidRPr="00194CA3" w:rsidRDefault="00194CA3" w:rsidP="00D16F0A">
            <w:pPr>
              <w:pStyle w:val="Normal6"/>
            </w:pPr>
          </w:p>
        </w:tc>
        <w:tc>
          <w:tcPr>
            <w:tcW w:w="4876" w:type="dxa"/>
            <w:hideMark/>
          </w:tcPr>
          <w:p w14:paraId="188FDD9C" w14:textId="77777777" w:rsidR="00194CA3" w:rsidRPr="00194CA3" w:rsidRDefault="00194CA3" w:rsidP="00D16F0A">
            <w:pPr>
              <w:pStyle w:val="Normal6"/>
              <w:rPr>
                <w:szCs w:val="24"/>
              </w:rPr>
            </w:pPr>
            <w:r w:rsidRPr="00194CA3">
              <w:rPr>
                <w:b/>
                <w:i/>
              </w:rPr>
              <w:t>__________________</w:t>
            </w:r>
          </w:p>
        </w:tc>
      </w:tr>
      <w:tr w:rsidR="00194CA3" w:rsidRPr="00194CA3" w14:paraId="435B388D" w14:textId="77777777" w:rsidTr="00D16F0A">
        <w:trPr>
          <w:jc w:val="center"/>
        </w:trPr>
        <w:tc>
          <w:tcPr>
            <w:tcW w:w="4876" w:type="dxa"/>
          </w:tcPr>
          <w:p w14:paraId="378AA6B7" w14:textId="77777777" w:rsidR="00194CA3" w:rsidRPr="00194CA3" w:rsidRDefault="00194CA3" w:rsidP="00D16F0A">
            <w:pPr>
              <w:pStyle w:val="Normal6"/>
            </w:pPr>
          </w:p>
        </w:tc>
        <w:tc>
          <w:tcPr>
            <w:tcW w:w="4876" w:type="dxa"/>
            <w:hideMark/>
          </w:tcPr>
          <w:p w14:paraId="5D2A85C8" w14:textId="77777777" w:rsidR="00194CA3" w:rsidRPr="00194CA3" w:rsidRDefault="00194CA3" w:rsidP="00D16F0A">
            <w:pPr>
              <w:pStyle w:val="Normal6"/>
              <w:rPr>
                <w:szCs w:val="24"/>
              </w:rPr>
            </w:pPr>
            <w:r w:rsidRPr="00194CA3">
              <w:rPr>
                <w:b/>
                <w:i/>
                <w:vertAlign w:val="superscript"/>
              </w:rPr>
              <w:t>1 bis</w:t>
            </w:r>
            <w:r w:rsidRPr="00194CA3">
              <w:t xml:space="preserve"> </w:t>
            </w:r>
            <w:r w:rsidRPr="00194CA3">
              <w:rPr>
                <w:b/>
                <w:i/>
              </w:rPr>
              <w:t>https://europa.eu/eurobarometer/surveys/detail/3222.</w:t>
            </w:r>
          </w:p>
        </w:tc>
      </w:tr>
    </w:tbl>
    <w:p w14:paraId="1D954C78" w14:textId="77777777" w:rsidR="00194CA3" w:rsidRPr="00194CA3" w:rsidRDefault="00194CA3" w:rsidP="00194CA3">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03A369DE" w14:textId="77777777" w:rsidR="00194CA3" w:rsidRPr="00194CA3" w:rsidRDefault="00194CA3" w:rsidP="00194CA3">
      <w:r w:rsidRPr="00194CA3">
        <w:rPr>
          <w:rStyle w:val="HideTWBExt"/>
          <w:color w:val="auto"/>
        </w:rPr>
        <w:t>&lt;/Amend&gt;</w:t>
      </w:r>
    </w:p>
    <w:p w14:paraId="2F212E0F"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89</w:t>
      </w:r>
      <w:r w:rsidRPr="00194CA3">
        <w:rPr>
          <w:rStyle w:val="HideTWBExt"/>
          <w:b w:val="0"/>
          <w:color w:val="auto"/>
        </w:rPr>
        <w:t>&lt;/NumAm&gt;</w:t>
      </w:r>
    </w:p>
    <w:p w14:paraId="26F0C912" w14:textId="77777777" w:rsidR="00194CA3" w:rsidRPr="00194CA3" w:rsidRDefault="00194CA3" w:rsidP="00194CA3">
      <w:pPr>
        <w:pStyle w:val="NormalBold"/>
      </w:pPr>
      <w:r w:rsidRPr="00194CA3">
        <w:rPr>
          <w:rStyle w:val="HideTWBExt"/>
          <w:b w:val="0"/>
          <w:color w:val="auto"/>
        </w:rPr>
        <w:t>&lt;RepeatBlock-By&gt;&lt;Members&gt;</w:t>
      </w:r>
      <w:r w:rsidRPr="00194CA3">
        <w:t>Leila Chaibi, Anthony Smith, Sebastian Everding</w:t>
      </w:r>
      <w:r w:rsidRPr="00194CA3">
        <w:rPr>
          <w:rStyle w:val="HideTWBExt"/>
          <w:b w:val="0"/>
          <w:color w:val="auto"/>
        </w:rPr>
        <w:t>&lt;/Members&gt;</w:t>
      </w:r>
    </w:p>
    <w:p w14:paraId="7E5E8649" w14:textId="77777777" w:rsidR="00194CA3" w:rsidRPr="00194CA3" w:rsidRDefault="00194CA3" w:rsidP="00194CA3">
      <w:r w:rsidRPr="00194CA3">
        <w:rPr>
          <w:rStyle w:val="HideTWBExt"/>
          <w:color w:val="auto"/>
        </w:rPr>
        <w:t>&lt;/RepeatBlock-By&gt;</w:t>
      </w:r>
    </w:p>
    <w:p w14:paraId="0B529B0E"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7B13175D" w14:textId="77777777" w:rsidR="00194CA3" w:rsidRPr="00194CA3" w:rsidRDefault="00194CA3" w:rsidP="00194CA3">
      <w:pPr>
        <w:pStyle w:val="NormalBold"/>
      </w:pPr>
      <w:r w:rsidRPr="00194CA3">
        <w:rPr>
          <w:rStyle w:val="HideTWBExt"/>
          <w:b w:val="0"/>
          <w:color w:val="auto"/>
        </w:rPr>
        <w:t>&lt;Article&gt;</w:t>
      </w:r>
      <w:r w:rsidRPr="00194CA3">
        <w:t xml:space="preserve">Considerando </w:t>
      </w:r>
      <w:proofErr w:type="spellStart"/>
      <w:r w:rsidRPr="00194CA3">
        <w:t>L</w:t>
      </w:r>
      <w:proofErr w:type="spellEnd"/>
      <w:r w:rsidRPr="00194CA3">
        <w:t xml:space="preserve"> bis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4375735" w14:textId="77777777" w:rsidTr="00D16F0A">
        <w:trPr>
          <w:jc w:val="center"/>
        </w:trPr>
        <w:tc>
          <w:tcPr>
            <w:tcW w:w="9752" w:type="dxa"/>
            <w:gridSpan w:val="2"/>
          </w:tcPr>
          <w:p w14:paraId="26743C3A" w14:textId="77777777" w:rsidR="00194CA3" w:rsidRPr="00194CA3" w:rsidRDefault="00194CA3" w:rsidP="00D16F0A">
            <w:pPr>
              <w:keepNext/>
            </w:pPr>
          </w:p>
        </w:tc>
      </w:tr>
      <w:tr w:rsidR="00194CA3" w:rsidRPr="00194CA3" w14:paraId="526436F6" w14:textId="77777777" w:rsidTr="00D16F0A">
        <w:trPr>
          <w:jc w:val="center"/>
        </w:trPr>
        <w:tc>
          <w:tcPr>
            <w:tcW w:w="4876" w:type="dxa"/>
            <w:hideMark/>
          </w:tcPr>
          <w:p w14:paraId="6A1979CC" w14:textId="77777777" w:rsidR="00194CA3" w:rsidRPr="00194CA3" w:rsidRDefault="00194CA3" w:rsidP="00D16F0A">
            <w:pPr>
              <w:pStyle w:val="ColumnHeading"/>
              <w:keepNext/>
            </w:pPr>
            <w:r w:rsidRPr="00194CA3">
              <w:t>Proposta di risoluzione</w:t>
            </w:r>
          </w:p>
        </w:tc>
        <w:tc>
          <w:tcPr>
            <w:tcW w:w="4876" w:type="dxa"/>
            <w:hideMark/>
          </w:tcPr>
          <w:p w14:paraId="6E627660" w14:textId="77777777" w:rsidR="00194CA3" w:rsidRPr="00194CA3" w:rsidRDefault="00194CA3" w:rsidP="00D16F0A">
            <w:pPr>
              <w:pStyle w:val="ColumnHeading"/>
              <w:keepNext/>
            </w:pPr>
            <w:r w:rsidRPr="00194CA3">
              <w:t>Emendamento</w:t>
            </w:r>
          </w:p>
        </w:tc>
      </w:tr>
      <w:tr w:rsidR="00194CA3" w:rsidRPr="00194CA3" w14:paraId="1B37D59F" w14:textId="77777777" w:rsidTr="00D16F0A">
        <w:trPr>
          <w:jc w:val="center"/>
        </w:trPr>
        <w:tc>
          <w:tcPr>
            <w:tcW w:w="4876" w:type="dxa"/>
          </w:tcPr>
          <w:p w14:paraId="699D5F65" w14:textId="77777777" w:rsidR="00194CA3" w:rsidRPr="00194CA3" w:rsidRDefault="00194CA3" w:rsidP="00D16F0A">
            <w:pPr>
              <w:pStyle w:val="Normal6"/>
            </w:pPr>
          </w:p>
        </w:tc>
        <w:tc>
          <w:tcPr>
            <w:tcW w:w="4876" w:type="dxa"/>
            <w:hideMark/>
          </w:tcPr>
          <w:p w14:paraId="55619256" w14:textId="77777777" w:rsidR="00194CA3" w:rsidRPr="00194CA3" w:rsidRDefault="00194CA3" w:rsidP="00D16F0A">
            <w:pPr>
              <w:pStyle w:val="Normal6"/>
              <w:rPr>
                <w:szCs w:val="24"/>
              </w:rPr>
            </w:pPr>
            <w:r w:rsidRPr="00194CA3">
              <w:rPr>
                <w:b/>
                <w:i/>
              </w:rPr>
              <w:t>L bis.</w:t>
            </w:r>
            <w:r w:rsidRPr="00194CA3">
              <w:rPr>
                <w:b/>
                <w:i/>
              </w:rPr>
              <w:tab/>
              <w:t>considerando che l'uso di algoritmi sul luogo di lavoro a fini di gestione si è ampliato al di là dei tradizionali strumenti decisionali automatizzati per includere tecnologie avanzate quali chatbot, intelligenza artificiale generativa, sistemi di rilevamento con fotocamere e macchine automatizzate, che incidono sempre più sull'organizzazione del lavoro e sollevano preoccupazioni significative per quanto riguarda la trasparenza, la responsabilità, la vita privata e altri diritti delle persone che svolgono un lavoro;</w:t>
            </w:r>
          </w:p>
        </w:tc>
      </w:tr>
    </w:tbl>
    <w:p w14:paraId="480AE936" w14:textId="77777777" w:rsidR="00194CA3" w:rsidRPr="00194CA3" w:rsidRDefault="00194CA3" w:rsidP="00194CA3">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65A19C26" w14:textId="77777777" w:rsidR="00194CA3" w:rsidRPr="00194CA3" w:rsidRDefault="00194CA3" w:rsidP="00194CA3">
      <w:r w:rsidRPr="00194CA3">
        <w:rPr>
          <w:rStyle w:val="HideTWBExt"/>
          <w:color w:val="auto"/>
        </w:rPr>
        <w:t>&lt;/Amend&gt;</w:t>
      </w:r>
    </w:p>
    <w:p w14:paraId="03F04E5A"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90</w:t>
      </w:r>
      <w:r w:rsidRPr="00194CA3">
        <w:rPr>
          <w:rStyle w:val="HideTWBExt"/>
          <w:b w:val="0"/>
          <w:color w:val="auto"/>
        </w:rPr>
        <w:t>&lt;/NumAm&gt;</w:t>
      </w:r>
    </w:p>
    <w:p w14:paraId="34FA7F6E" w14:textId="77777777" w:rsidR="00194CA3" w:rsidRPr="00194CA3" w:rsidRDefault="00194CA3" w:rsidP="00194CA3">
      <w:pPr>
        <w:pStyle w:val="NormalBold"/>
      </w:pPr>
      <w:r w:rsidRPr="00194CA3">
        <w:rPr>
          <w:rStyle w:val="HideTWBExt"/>
          <w:b w:val="0"/>
          <w:color w:val="auto"/>
        </w:rPr>
        <w:t>&lt;RepeatBlock-By&gt;&lt;Members&gt;</w:t>
      </w:r>
      <w:r w:rsidRPr="00194CA3">
        <w:t xml:space="preserve">Georgiana </w:t>
      </w:r>
      <w:proofErr w:type="spellStart"/>
      <w:r w:rsidRPr="00194CA3">
        <w:t>Teodorescu</w:t>
      </w:r>
      <w:proofErr w:type="spellEnd"/>
      <w:r w:rsidRPr="00194CA3">
        <w:rPr>
          <w:rStyle w:val="HideTWBExt"/>
          <w:b w:val="0"/>
          <w:color w:val="auto"/>
        </w:rPr>
        <w:t>&lt;/Members&gt;</w:t>
      </w:r>
    </w:p>
    <w:p w14:paraId="08F7634D" w14:textId="77777777" w:rsidR="00194CA3" w:rsidRPr="00194CA3" w:rsidRDefault="00194CA3" w:rsidP="00194CA3">
      <w:r w:rsidRPr="00194CA3">
        <w:rPr>
          <w:rStyle w:val="HideTWBExt"/>
          <w:color w:val="auto"/>
        </w:rPr>
        <w:t>&lt;/RepeatBlock-By&gt;</w:t>
      </w:r>
    </w:p>
    <w:p w14:paraId="15A92744"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15540837" w14:textId="77777777" w:rsidR="00194CA3" w:rsidRPr="00194CA3" w:rsidRDefault="00194CA3" w:rsidP="00194CA3">
      <w:pPr>
        <w:pStyle w:val="NormalBold"/>
      </w:pPr>
      <w:r w:rsidRPr="00194CA3">
        <w:rPr>
          <w:rStyle w:val="HideTWBExt"/>
          <w:b w:val="0"/>
          <w:color w:val="auto"/>
        </w:rPr>
        <w:t>&lt;Article&gt;</w:t>
      </w:r>
      <w:r w:rsidRPr="00194CA3">
        <w:t xml:space="preserve">Considerando </w:t>
      </w:r>
      <w:proofErr w:type="spellStart"/>
      <w:r w:rsidRPr="00194CA3">
        <w:t>L</w:t>
      </w:r>
      <w:proofErr w:type="spellEnd"/>
      <w:r w:rsidRPr="00194CA3">
        <w:t xml:space="preserve"> bis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DC6F629" w14:textId="77777777" w:rsidTr="00D16F0A">
        <w:trPr>
          <w:jc w:val="center"/>
        </w:trPr>
        <w:tc>
          <w:tcPr>
            <w:tcW w:w="9752" w:type="dxa"/>
            <w:gridSpan w:val="2"/>
          </w:tcPr>
          <w:p w14:paraId="53CBD569" w14:textId="77777777" w:rsidR="00194CA3" w:rsidRPr="00194CA3" w:rsidRDefault="00194CA3" w:rsidP="00D16F0A">
            <w:pPr>
              <w:keepNext/>
            </w:pPr>
          </w:p>
        </w:tc>
      </w:tr>
      <w:tr w:rsidR="00194CA3" w:rsidRPr="00194CA3" w14:paraId="09717C4C" w14:textId="77777777" w:rsidTr="00D16F0A">
        <w:trPr>
          <w:jc w:val="center"/>
        </w:trPr>
        <w:tc>
          <w:tcPr>
            <w:tcW w:w="4876" w:type="dxa"/>
            <w:hideMark/>
          </w:tcPr>
          <w:p w14:paraId="64DE54A4" w14:textId="77777777" w:rsidR="00194CA3" w:rsidRPr="00194CA3" w:rsidRDefault="00194CA3" w:rsidP="00D16F0A">
            <w:pPr>
              <w:pStyle w:val="ColumnHeading"/>
              <w:keepNext/>
            </w:pPr>
            <w:r w:rsidRPr="00194CA3">
              <w:t>Proposta di risoluzione</w:t>
            </w:r>
          </w:p>
        </w:tc>
        <w:tc>
          <w:tcPr>
            <w:tcW w:w="4876" w:type="dxa"/>
            <w:hideMark/>
          </w:tcPr>
          <w:p w14:paraId="4061F7F0" w14:textId="77777777" w:rsidR="00194CA3" w:rsidRPr="00194CA3" w:rsidRDefault="00194CA3" w:rsidP="00D16F0A">
            <w:pPr>
              <w:pStyle w:val="ColumnHeading"/>
              <w:keepNext/>
            </w:pPr>
            <w:r w:rsidRPr="00194CA3">
              <w:t>Emendamento</w:t>
            </w:r>
          </w:p>
        </w:tc>
      </w:tr>
      <w:tr w:rsidR="00194CA3" w:rsidRPr="00194CA3" w14:paraId="43F5A528" w14:textId="77777777" w:rsidTr="00D16F0A">
        <w:trPr>
          <w:jc w:val="center"/>
        </w:trPr>
        <w:tc>
          <w:tcPr>
            <w:tcW w:w="4876" w:type="dxa"/>
          </w:tcPr>
          <w:p w14:paraId="61BA155F" w14:textId="77777777" w:rsidR="00194CA3" w:rsidRPr="00194CA3" w:rsidRDefault="00194CA3" w:rsidP="00D16F0A">
            <w:pPr>
              <w:pStyle w:val="Normal6"/>
            </w:pPr>
          </w:p>
        </w:tc>
        <w:tc>
          <w:tcPr>
            <w:tcW w:w="4876" w:type="dxa"/>
            <w:hideMark/>
          </w:tcPr>
          <w:p w14:paraId="3AD2CC55" w14:textId="77777777" w:rsidR="00194CA3" w:rsidRPr="00194CA3" w:rsidRDefault="00194CA3" w:rsidP="00D16F0A">
            <w:pPr>
              <w:pStyle w:val="Normal6"/>
              <w:rPr>
                <w:szCs w:val="24"/>
              </w:rPr>
            </w:pPr>
            <w:r w:rsidRPr="00194CA3">
              <w:rPr>
                <w:b/>
                <w:i/>
              </w:rPr>
              <w:t>L bis.</w:t>
            </w:r>
            <w:r w:rsidRPr="00194CA3">
              <w:rPr>
                <w:b/>
                <w:i/>
              </w:rPr>
              <w:tab/>
              <w:t>considerando che i fornitori di sistemi di IA, compresi i sistemi di IA per finalità generali, che generano contenuti audio, immagine, video o testuali sintetici, dovrebbero garantire che gli output del sistema di IA siano marcati in un formato leggibile meccanicamente e rilevabili come generati o manipolati artificialmente;</w:t>
            </w:r>
          </w:p>
        </w:tc>
      </w:tr>
    </w:tbl>
    <w:p w14:paraId="41CDC5EC" w14:textId="77777777" w:rsidR="00194CA3" w:rsidRPr="00194CA3" w:rsidRDefault="00194CA3" w:rsidP="00194CA3">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0E2ED923" w14:textId="77777777" w:rsidR="00194CA3" w:rsidRPr="00194CA3" w:rsidRDefault="00194CA3" w:rsidP="00194CA3">
      <w:r w:rsidRPr="00194CA3">
        <w:rPr>
          <w:rStyle w:val="HideTWBExt"/>
          <w:color w:val="auto"/>
        </w:rPr>
        <w:t>&lt;/Amend&gt;</w:t>
      </w:r>
    </w:p>
    <w:p w14:paraId="364CC47E"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91</w:t>
      </w:r>
      <w:r w:rsidRPr="00194CA3">
        <w:rPr>
          <w:rStyle w:val="HideTWBExt"/>
          <w:b w:val="0"/>
          <w:color w:val="auto"/>
        </w:rPr>
        <w:t>&lt;/NumAm&gt;</w:t>
      </w:r>
    </w:p>
    <w:p w14:paraId="3A1AF921" w14:textId="77777777" w:rsidR="00194CA3" w:rsidRPr="00194CA3" w:rsidRDefault="00194CA3" w:rsidP="00194CA3">
      <w:pPr>
        <w:pStyle w:val="NormalBold"/>
      </w:pPr>
      <w:r w:rsidRPr="00194CA3">
        <w:rPr>
          <w:rStyle w:val="HideTWBExt"/>
          <w:b w:val="0"/>
          <w:color w:val="auto"/>
        </w:rPr>
        <w:t>&lt;RepeatBlock-By&gt;&lt;Members&gt;</w:t>
      </w:r>
      <w:r w:rsidRPr="00194CA3">
        <w:t>Miriam Lexmann, Christian Ehler</w:t>
      </w:r>
      <w:r w:rsidRPr="00194CA3">
        <w:rPr>
          <w:rStyle w:val="HideTWBExt"/>
          <w:b w:val="0"/>
          <w:color w:val="auto"/>
        </w:rPr>
        <w:t>&lt;/Members&gt;</w:t>
      </w:r>
    </w:p>
    <w:p w14:paraId="37D43B49" w14:textId="77777777" w:rsidR="00194CA3" w:rsidRPr="00194CA3" w:rsidRDefault="00194CA3" w:rsidP="00194CA3">
      <w:r w:rsidRPr="00194CA3">
        <w:rPr>
          <w:rStyle w:val="HideTWBExt"/>
          <w:color w:val="auto"/>
        </w:rPr>
        <w:t>&lt;/RepeatBlock-By&gt;</w:t>
      </w:r>
    </w:p>
    <w:p w14:paraId="63F32041"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01295B6C" w14:textId="77777777" w:rsidR="00194CA3" w:rsidRPr="00194CA3" w:rsidRDefault="00194CA3" w:rsidP="00194CA3">
      <w:pPr>
        <w:pStyle w:val="NormalBold"/>
      </w:pPr>
      <w:r w:rsidRPr="00194CA3">
        <w:rPr>
          <w:rStyle w:val="HideTWBExt"/>
          <w:b w:val="0"/>
          <w:color w:val="auto"/>
        </w:rPr>
        <w:t>&lt;Article&gt;</w:t>
      </w:r>
      <w:r w:rsidRPr="00194CA3">
        <w:t xml:space="preserve">Considerando </w:t>
      </w:r>
      <w:proofErr w:type="spellStart"/>
      <w:r w:rsidRPr="00194CA3">
        <w:t>L</w:t>
      </w:r>
      <w:proofErr w:type="spellEnd"/>
      <w:r w:rsidRPr="00194CA3">
        <w:t xml:space="preserve"> bis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4B44679" w14:textId="77777777" w:rsidTr="00D16F0A">
        <w:trPr>
          <w:jc w:val="center"/>
        </w:trPr>
        <w:tc>
          <w:tcPr>
            <w:tcW w:w="9752" w:type="dxa"/>
            <w:gridSpan w:val="2"/>
          </w:tcPr>
          <w:p w14:paraId="2AA4F0BD" w14:textId="77777777" w:rsidR="00194CA3" w:rsidRPr="00194CA3" w:rsidRDefault="00194CA3" w:rsidP="00D16F0A">
            <w:pPr>
              <w:keepNext/>
            </w:pPr>
          </w:p>
        </w:tc>
      </w:tr>
      <w:tr w:rsidR="00194CA3" w:rsidRPr="00194CA3" w14:paraId="390B6CBE" w14:textId="77777777" w:rsidTr="00D16F0A">
        <w:trPr>
          <w:jc w:val="center"/>
        </w:trPr>
        <w:tc>
          <w:tcPr>
            <w:tcW w:w="4876" w:type="dxa"/>
            <w:hideMark/>
          </w:tcPr>
          <w:p w14:paraId="63005DB1" w14:textId="77777777" w:rsidR="00194CA3" w:rsidRPr="00194CA3" w:rsidRDefault="00194CA3" w:rsidP="00D16F0A">
            <w:pPr>
              <w:pStyle w:val="ColumnHeading"/>
              <w:keepNext/>
            </w:pPr>
            <w:r w:rsidRPr="00194CA3">
              <w:t>Proposta di risoluzione</w:t>
            </w:r>
          </w:p>
        </w:tc>
        <w:tc>
          <w:tcPr>
            <w:tcW w:w="4876" w:type="dxa"/>
            <w:hideMark/>
          </w:tcPr>
          <w:p w14:paraId="20174DAB" w14:textId="77777777" w:rsidR="00194CA3" w:rsidRPr="00194CA3" w:rsidRDefault="00194CA3" w:rsidP="00D16F0A">
            <w:pPr>
              <w:pStyle w:val="ColumnHeading"/>
              <w:keepNext/>
            </w:pPr>
            <w:r w:rsidRPr="00194CA3">
              <w:t>Emendamento</w:t>
            </w:r>
          </w:p>
        </w:tc>
      </w:tr>
      <w:tr w:rsidR="00194CA3" w:rsidRPr="00194CA3" w14:paraId="1C3AA994" w14:textId="77777777" w:rsidTr="00D16F0A">
        <w:trPr>
          <w:jc w:val="center"/>
        </w:trPr>
        <w:tc>
          <w:tcPr>
            <w:tcW w:w="4876" w:type="dxa"/>
          </w:tcPr>
          <w:p w14:paraId="065783C7" w14:textId="77777777" w:rsidR="00194CA3" w:rsidRPr="00194CA3" w:rsidRDefault="00194CA3" w:rsidP="00D16F0A">
            <w:pPr>
              <w:pStyle w:val="Normal6"/>
            </w:pPr>
          </w:p>
        </w:tc>
        <w:tc>
          <w:tcPr>
            <w:tcW w:w="4876" w:type="dxa"/>
            <w:hideMark/>
          </w:tcPr>
          <w:p w14:paraId="66671918" w14:textId="77777777" w:rsidR="00194CA3" w:rsidRPr="00194CA3" w:rsidRDefault="00194CA3" w:rsidP="00D16F0A">
            <w:pPr>
              <w:pStyle w:val="Normal6"/>
              <w:rPr>
                <w:szCs w:val="24"/>
              </w:rPr>
            </w:pPr>
            <w:r w:rsidRPr="00194CA3">
              <w:rPr>
                <w:b/>
                <w:i/>
              </w:rPr>
              <w:t>L bis.</w:t>
            </w:r>
            <w:r w:rsidRPr="00194CA3">
              <w:rPr>
                <w:b/>
                <w:i/>
              </w:rPr>
              <w:tab/>
              <w:t>considerando che nel 2024 l'UE ha adottato il regolamento sull'IA, il primo atto legislativo del suo genere sull'intelligenza artificiale, che non è ancora pienamente applicabile;</w:t>
            </w:r>
          </w:p>
        </w:tc>
      </w:tr>
    </w:tbl>
    <w:p w14:paraId="11884FE9" w14:textId="77777777" w:rsidR="00194CA3" w:rsidRPr="00194CA3" w:rsidRDefault="00194CA3" w:rsidP="00194CA3">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356E5983" w14:textId="77777777" w:rsidR="00194CA3" w:rsidRPr="00194CA3" w:rsidRDefault="00194CA3" w:rsidP="00194CA3">
      <w:r w:rsidRPr="00194CA3">
        <w:rPr>
          <w:rStyle w:val="HideTWBExt"/>
          <w:color w:val="auto"/>
        </w:rPr>
        <w:t>&lt;/Amend&gt;</w:t>
      </w:r>
    </w:p>
    <w:p w14:paraId="656CD572"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92</w:t>
      </w:r>
      <w:r w:rsidRPr="00194CA3">
        <w:rPr>
          <w:rStyle w:val="HideTWBExt"/>
          <w:b w:val="0"/>
          <w:color w:val="auto"/>
        </w:rPr>
        <w:t>&lt;/NumAm&gt;</w:t>
      </w:r>
    </w:p>
    <w:p w14:paraId="1B4574F8" w14:textId="77777777" w:rsidR="00194CA3" w:rsidRPr="00194CA3" w:rsidRDefault="00194CA3" w:rsidP="00194CA3">
      <w:pPr>
        <w:pStyle w:val="NormalBold"/>
      </w:pPr>
      <w:r w:rsidRPr="00194CA3">
        <w:rPr>
          <w:rStyle w:val="HideTWBExt"/>
          <w:b w:val="0"/>
          <w:color w:val="auto"/>
        </w:rPr>
        <w:t>&lt;RepeatBlock-By&gt;&lt;Members&gt;</w:t>
      </w:r>
      <w:r w:rsidRPr="00194CA3">
        <w:t>Sérgio Humberto</w:t>
      </w:r>
      <w:r w:rsidRPr="00194CA3">
        <w:rPr>
          <w:rStyle w:val="HideTWBExt"/>
          <w:b w:val="0"/>
          <w:color w:val="auto"/>
        </w:rPr>
        <w:t>&lt;/Members&gt;</w:t>
      </w:r>
    </w:p>
    <w:p w14:paraId="52A51FEA" w14:textId="77777777" w:rsidR="00194CA3" w:rsidRPr="00194CA3" w:rsidRDefault="00194CA3" w:rsidP="00194CA3">
      <w:r w:rsidRPr="00194CA3">
        <w:rPr>
          <w:rStyle w:val="HideTWBExt"/>
          <w:color w:val="auto"/>
        </w:rPr>
        <w:t>&lt;/RepeatBlock-By&gt;</w:t>
      </w:r>
    </w:p>
    <w:p w14:paraId="23C63B56"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06DF183B" w14:textId="77777777" w:rsidR="00194CA3" w:rsidRPr="00194CA3" w:rsidRDefault="00194CA3" w:rsidP="00194CA3">
      <w:pPr>
        <w:pStyle w:val="NormalBold"/>
      </w:pPr>
      <w:r w:rsidRPr="00194CA3">
        <w:rPr>
          <w:rStyle w:val="HideTWBExt"/>
          <w:b w:val="0"/>
          <w:color w:val="auto"/>
        </w:rPr>
        <w:t>&lt;Article&gt;</w:t>
      </w:r>
      <w:r w:rsidRPr="00194CA3">
        <w:t>Sottotitolo -1 bis (nuovo)</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4610D57" w14:textId="77777777" w:rsidTr="00D16F0A">
        <w:trPr>
          <w:jc w:val="center"/>
        </w:trPr>
        <w:tc>
          <w:tcPr>
            <w:tcW w:w="9752" w:type="dxa"/>
            <w:gridSpan w:val="2"/>
          </w:tcPr>
          <w:p w14:paraId="37B13593" w14:textId="77777777" w:rsidR="00194CA3" w:rsidRPr="00194CA3" w:rsidRDefault="00194CA3" w:rsidP="00D16F0A">
            <w:pPr>
              <w:keepNext/>
            </w:pPr>
          </w:p>
        </w:tc>
      </w:tr>
      <w:tr w:rsidR="00194CA3" w:rsidRPr="00194CA3" w14:paraId="77C1EE3C" w14:textId="77777777" w:rsidTr="00D16F0A">
        <w:trPr>
          <w:jc w:val="center"/>
        </w:trPr>
        <w:tc>
          <w:tcPr>
            <w:tcW w:w="4876" w:type="dxa"/>
            <w:hideMark/>
          </w:tcPr>
          <w:p w14:paraId="3A497A47" w14:textId="77777777" w:rsidR="00194CA3" w:rsidRPr="00194CA3" w:rsidRDefault="00194CA3" w:rsidP="00D16F0A">
            <w:pPr>
              <w:pStyle w:val="ColumnHeading"/>
              <w:keepNext/>
            </w:pPr>
            <w:r w:rsidRPr="00194CA3">
              <w:t>Proposta di risoluzione</w:t>
            </w:r>
          </w:p>
        </w:tc>
        <w:tc>
          <w:tcPr>
            <w:tcW w:w="4876" w:type="dxa"/>
            <w:hideMark/>
          </w:tcPr>
          <w:p w14:paraId="2FE4CE0F" w14:textId="77777777" w:rsidR="00194CA3" w:rsidRPr="00194CA3" w:rsidRDefault="00194CA3" w:rsidP="00D16F0A">
            <w:pPr>
              <w:pStyle w:val="ColumnHeading"/>
              <w:keepNext/>
            </w:pPr>
            <w:r w:rsidRPr="00194CA3">
              <w:t>Emendamento</w:t>
            </w:r>
          </w:p>
        </w:tc>
      </w:tr>
      <w:tr w:rsidR="00194CA3" w:rsidRPr="00194CA3" w14:paraId="33BA5535" w14:textId="77777777" w:rsidTr="00D16F0A">
        <w:trPr>
          <w:jc w:val="center"/>
        </w:trPr>
        <w:tc>
          <w:tcPr>
            <w:tcW w:w="4876" w:type="dxa"/>
          </w:tcPr>
          <w:p w14:paraId="65DD7D5D" w14:textId="77777777" w:rsidR="00194CA3" w:rsidRPr="00194CA3" w:rsidRDefault="00194CA3" w:rsidP="00D16F0A">
            <w:pPr>
              <w:pStyle w:val="Normal6"/>
            </w:pPr>
          </w:p>
        </w:tc>
        <w:tc>
          <w:tcPr>
            <w:tcW w:w="4876" w:type="dxa"/>
            <w:hideMark/>
          </w:tcPr>
          <w:p w14:paraId="7D1F4581" w14:textId="77777777" w:rsidR="00194CA3" w:rsidRPr="00194CA3" w:rsidRDefault="00194CA3" w:rsidP="00D16F0A">
            <w:pPr>
              <w:pStyle w:val="Normal6"/>
              <w:rPr>
                <w:szCs w:val="24"/>
              </w:rPr>
            </w:pPr>
            <w:r w:rsidRPr="00194CA3">
              <w:rPr>
                <w:b/>
                <w:i/>
              </w:rPr>
              <w:t>Dotare i lavoratori di competenze e conoscenze</w:t>
            </w:r>
          </w:p>
        </w:tc>
      </w:tr>
    </w:tbl>
    <w:p w14:paraId="0E63A919" w14:textId="77777777" w:rsidR="00194CA3" w:rsidRPr="00194CA3" w:rsidRDefault="00194CA3" w:rsidP="00194CA3">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{PT}</w:t>
      </w:r>
      <w:proofErr w:type="spellStart"/>
      <w:r w:rsidRPr="00194CA3">
        <w:rPr>
          <w:noProof w:val="0"/>
        </w:rPr>
        <w:t>pt</w:t>
      </w:r>
      <w:proofErr w:type="spellEnd"/>
      <w:r w:rsidRPr="00194CA3">
        <w:rPr>
          <w:rStyle w:val="HideTWBExt"/>
          <w:noProof w:val="0"/>
          <w:color w:val="auto"/>
        </w:rPr>
        <w:t>&lt;/Original&gt;</w:t>
      </w:r>
    </w:p>
    <w:p w14:paraId="205AEB91" w14:textId="77777777" w:rsidR="00194CA3" w:rsidRPr="00194CA3" w:rsidRDefault="00194CA3" w:rsidP="00194CA3">
      <w:r w:rsidRPr="00194CA3">
        <w:rPr>
          <w:rStyle w:val="HideTWBExt"/>
          <w:color w:val="auto"/>
        </w:rPr>
        <w:t>&lt;/Amend&gt;</w:t>
      </w:r>
    </w:p>
    <w:p w14:paraId="5B0BD817"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93</w:t>
      </w:r>
      <w:r w:rsidRPr="00194CA3">
        <w:rPr>
          <w:rStyle w:val="HideTWBExt"/>
          <w:b w:val="0"/>
          <w:color w:val="auto"/>
        </w:rPr>
        <w:t>&lt;/NumAm&gt;</w:t>
      </w:r>
    </w:p>
    <w:p w14:paraId="706DCFF5" w14:textId="77777777" w:rsidR="00194CA3" w:rsidRPr="00194CA3" w:rsidRDefault="00194CA3" w:rsidP="00194CA3">
      <w:pPr>
        <w:pStyle w:val="NormalBold"/>
      </w:pPr>
      <w:r w:rsidRPr="00194CA3">
        <w:rPr>
          <w:rStyle w:val="HideTWBExt"/>
          <w:b w:val="0"/>
          <w:color w:val="auto"/>
        </w:rPr>
        <w:t>&lt;RepeatBlock-By&gt;&lt;Members&gt;</w:t>
      </w:r>
      <w:r w:rsidRPr="00194CA3">
        <w:t>Pál Szekeres</w:t>
      </w:r>
      <w:r w:rsidRPr="00194CA3">
        <w:rPr>
          <w:rStyle w:val="HideTWBExt"/>
          <w:b w:val="0"/>
          <w:color w:val="auto"/>
        </w:rPr>
        <w:t>&lt;/Members&gt;</w:t>
      </w:r>
    </w:p>
    <w:p w14:paraId="3FCFCF88" w14:textId="77777777" w:rsidR="00194CA3" w:rsidRPr="00194CA3" w:rsidRDefault="00194CA3" w:rsidP="00194CA3">
      <w:r w:rsidRPr="00194CA3">
        <w:rPr>
          <w:rStyle w:val="HideTWBExt"/>
          <w:color w:val="auto"/>
        </w:rPr>
        <w:t>&lt;/RepeatBlock-By&gt;</w:t>
      </w:r>
    </w:p>
    <w:p w14:paraId="2259730B"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5C9F3048" w14:textId="77777777" w:rsidR="00194CA3" w:rsidRPr="00194CA3" w:rsidRDefault="00194CA3" w:rsidP="00194CA3">
      <w:pPr>
        <w:pStyle w:val="NormalBold"/>
      </w:pPr>
      <w:r w:rsidRPr="00194CA3">
        <w:rPr>
          <w:rStyle w:val="HideTWBExt"/>
          <w:b w:val="0"/>
          <w:color w:val="auto"/>
        </w:rPr>
        <w:t>&lt;Article&gt;</w:t>
      </w:r>
      <w:r w:rsidRPr="00194CA3">
        <w:t>Paragrafo 1</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50EA7D0" w14:textId="77777777" w:rsidTr="00D16F0A">
        <w:trPr>
          <w:jc w:val="center"/>
        </w:trPr>
        <w:tc>
          <w:tcPr>
            <w:tcW w:w="9752" w:type="dxa"/>
            <w:gridSpan w:val="2"/>
          </w:tcPr>
          <w:p w14:paraId="620C1857" w14:textId="77777777" w:rsidR="00194CA3" w:rsidRPr="00194CA3" w:rsidRDefault="00194CA3" w:rsidP="00D16F0A">
            <w:pPr>
              <w:keepNext/>
            </w:pPr>
          </w:p>
        </w:tc>
      </w:tr>
      <w:tr w:rsidR="00194CA3" w:rsidRPr="00194CA3" w14:paraId="700D0648" w14:textId="77777777" w:rsidTr="00D16F0A">
        <w:trPr>
          <w:jc w:val="center"/>
        </w:trPr>
        <w:tc>
          <w:tcPr>
            <w:tcW w:w="4876" w:type="dxa"/>
            <w:hideMark/>
          </w:tcPr>
          <w:p w14:paraId="1E4880C0" w14:textId="77777777" w:rsidR="00194CA3" w:rsidRPr="00194CA3" w:rsidRDefault="00194CA3" w:rsidP="00D16F0A">
            <w:pPr>
              <w:pStyle w:val="ColumnHeading"/>
              <w:keepNext/>
            </w:pPr>
            <w:r w:rsidRPr="00194CA3">
              <w:t>Proposta di risoluzione</w:t>
            </w:r>
          </w:p>
        </w:tc>
        <w:tc>
          <w:tcPr>
            <w:tcW w:w="4876" w:type="dxa"/>
            <w:hideMark/>
          </w:tcPr>
          <w:p w14:paraId="5E800357" w14:textId="77777777" w:rsidR="00194CA3" w:rsidRPr="00194CA3" w:rsidRDefault="00194CA3" w:rsidP="00D16F0A">
            <w:pPr>
              <w:pStyle w:val="ColumnHeading"/>
              <w:keepNext/>
            </w:pPr>
            <w:r w:rsidRPr="00194CA3">
              <w:t>Emendamento</w:t>
            </w:r>
          </w:p>
        </w:tc>
      </w:tr>
      <w:tr w:rsidR="00194CA3" w:rsidRPr="00194CA3" w14:paraId="7726AFDC" w14:textId="77777777" w:rsidTr="00D16F0A">
        <w:trPr>
          <w:jc w:val="center"/>
        </w:trPr>
        <w:tc>
          <w:tcPr>
            <w:tcW w:w="4876" w:type="dxa"/>
            <w:hideMark/>
          </w:tcPr>
          <w:p w14:paraId="3EB6E4A7" w14:textId="77777777" w:rsidR="00194CA3" w:rsidRPr="00194CA3" w:rsidRDefault="00194CA3" w:rsidP="00D16F0A">
            <w:pPr>
              <w:pStyle w:val="Normal6"/>
            </w:pPr>
            <w:r w:rsidRPr="00194CA3">
              <w:t>1.</w:t>
            </w:r>
            <w:r w:rsidRPr="00194CA3">
              <w:tab/>
              <w:t xml:space="preserve">sottolinea che ogni nuova tecnologia deve essere introdotta e utilizzata con l'obiettivo generale di servire le persone e deve essere gestita da </w:t>
            </w:r>
            <w:r w:rsidRPr="00194CA3">
              <w:rPr>
                <w:b/>
                <w:i/>
              </w:rPr>
              <w:t xml:space="preserve">tali </w:t>
            </w:r>
            <w:r w:rsidRPr="00194CA3">
              <w:t>persone in linea con il principio irrefutabile del "controllo umano";</w:t>
            </w:r>
          </w:p>
        </w:tc>
        <w:tc>
          <w:tcPr>
            <w:tcW w:w="4876" w:type="dxa"/>
            <w:hideMark/>
          </w:tcPr>
          <w:p w14:paraId="096EB51C" w14:textId="77777777" w:rsidR="00194CA3" w:rsidRPr="00194CA3" w:rsidRDefault="00194CA3" w:rsidP="00D16F0A">
            <w:pPr>
              <w:pStyle w:val="Normal6"/>
              <w:rPr>
                <w:szCs w:val="24"/>
              </w:rPr>
            </w:pPr>
            <w:r w:rsidRPr="00194CA3">
              <w:t>1.</w:t>
            </w:r>
            <w:r w:rsidRPr="00194CA3">
              <w:tab/>
              <w:t xml:space="preserve">sottolinea che ogni nuova tecnologia deve essere introdotta e utilizzata con l'obiettivo generale di servire le persone e </w:t>
            </w:r>
            <w:r w:rsidRPr="00194CA3">
              <w:rPr>
                <w:b/>
                <w:i/>
              </w:rPr>
              <w:t xml:space="preserve">nel rispetto dei principi dello Stato di diritto e </w:t>
            </w:r>
            <w:r w:rsidRPr="00194CA3">
              <w:t>deve essere gestita da persone</w:t>
            </w:r>
            <w:r w:rsidRPr="00194CA3">
              <w:rPr>
                <w:b/>
                <w:i/>
              </w:rPr>
              <w:t xml:space="preserve"> giuridicamente responsabili</w:t>
            </w:r>
            <w:r w:rsidRPr="00194CA3">
              <w:t xml:space="preserve"> in linea con il principio irrefutabile del "controllo umano"</w:t>
            </w:r>
            <w:r w:rsidRPr="00194CA3">
              <w:rPr>
                <w:b/>
                <w:i/>
              </w:rPr>
              <w:t xml:space="preserve"> nell'ambito di un meccanismo trasparente, a sostegno della coerenza giuridica, dell'innovazione tecnologica e di un'efficace protezione degli utenti</w:t>
            </w:r>
            <w:r w:rsidRPr="00194CA3">
              <w:t>;</w:t>
            </w:r>
          </w:p>
        </w:tc>
      </w:tr>
    </w:tbl>
    <w:p w14:paraId="22359012" w14:textId="77777777" w:rsidR="00194CA3" w:rsidRPr="00194CA3" w:rsidRDefault="00194CA3" w:rsidP="00194CA3">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7BE4D3D5" w14:textId="77777777" w:rsidR="00194CA3" w:rsidRPr="00194CA3" w:rsidRDefault="00194CA3" w:rsidP="00194CA3">
      <w:r w:rsidRPr="00194CA3">
        <w:rPr>
          <w:rStyle w:val="HideTWBExt"/>
          <w:color w:val="auto"/>
        </w:rPr>
        <w:t>&lt;/Amend&gt;</w:t>
      </w:r>
    </w:p>
    <w:p w14:paraId="149F95A8"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94</w:t>
      </w:r>
      <w:r w:rsidRPr="00194CA3">
        <w:rPr>
          <w:rStyle w:val="HideTWBExt"/>
          <w:b w:val="0"/>
          <w:color w:val="auto"/>
        </w:rPr>
        <w:t>&lt;/NumAm&gt;</w:t>
      </w:r>
    </w:p>
    <w:p w14:paraId="493D0A80" w14:textId="77777777" w:rsidR="00194CA3" w:rsidRPr="00194CA3" w:rsidRDefault="00194CA3" w:rsidP="00194CA3">
      <w:pPr>
        <w:pStyle w:val="NormalBold"/>
      </w:pPr>
      <w:r w:rsidRPr="00194CA3">
        <w:rPr>
          <w:rStyle w:val="HideTWBExt"/>
          <w:b w:val="0"/>
          <w:color w:val="auto"/>
        </w:rPr>
        <w:t>&lt;RepeatBlock-By&gt;&lt;Members&gt;</w:t>
      </w:r>
      <w:r w:rsidRPr="00194CA3">
        <w:t>Kim Van Sparrentak</w:t>
      </w:r>
      <w:r w:rsidRPr="00194CA3">
        <w:rPr>
          <w:rStyle w:val="HideTWBExt"/>
          <w:b w:val="0"/>
          <w:color w:val="auto"/>
        </w:rPr>
        <w:t>&lt;/Members&gt;</w:t>
      </w:r>
    </w:p>
    <w:p w14:paraId="45C89A61" w14:textId="77777777" w:rsidR="00194CA3" w:rsidRPr="00194CA3" w:rsidRDefault="00194CA3" w:rsidP="00194CA3">
      <w:r w:rsidRPr="00194CA3">
        <w:rPr>
          <w:rStyle w:val="HideTWBExt"/>
          <w:color w:val="auto"/>
        </w:rPr>
        <w:t>&lt;AuNomDe&gt;</w:t>
      </w:r>
      <w:r w:rsidRPr="00194CA3">
        <w:rPr>
          <w:rStyle w:val="HideTWBInt"/>
          <w:color w:val="auto"/>
        </w:rPr>
        <w:t>{Verts/ALE}</w:t>
      </w:r>
      <w:r w:rsidRPr="00194CA3">
        <w:t>a nome del gruppo Verts/ALE</w:t>
      </w:r>
      <w:r w:rsidRPr="00194CA3">
        <w:rPr>
          <w:rStyle w:val="HideTWBExt"/>
          <w:color w:val="auto"/>
        </w:rPr>
        <w:t>&lt;/AuNomDe&gt;</w:t>
      </w:r>
    </w:p>
    <w:p w14:paraId="3BD758D3" w14:textId="77777777" w:rsidR="00194CA3" w:rsidRPr="00194CA3" w:rsidRDefault="00194CA3" w:rsidP="00194CA3">
      <w:r w:rsidRPr="00194CA3">
        <w:rPr>
          <w:rStyle w:val="HideTWBExt"/>
          <w:color w:val="auto"/>
        </w:rPr>
        <w:t>&lt;/RepeatBlock-By&gt;</w:t>
      </w:r>
    </w:p>
    <w:p w14:paraId="4F776B78"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3362CC1C" w14:textId="77777777" w:rsidR="00194CA3" w:rsidRPr="00194CA3" w:rsidRDefault="00194CA3" w:rsidP="00194CA3">
      <w:pPr>
        <w:pStyle w:val="NormalBold"/>
      </w:pPr>
      <w:r w:rsidRPr="00194CA3">
        <w:rPr>
          <w:rStyle w:val="HideTWBExt"/>
          <w:b w:val="0"/>
          <w:color w:val="auto"/>
        </w:rPr>
        <w:t>&lt;Article&gt;</w:t>
      </w:r>
      <w:r w:rsidRPr="00194CA3">
        <w:t>Paragrafo 1</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7645E079" w14:textId="77777777" w:rsidTr="00D16F0A">
        <w:trPr>
          <w:jc w:val="center"/>
        </w:trPr>
        <w:tc>
          <w:tcPr>
            <w:tcW w:w="9752" w:type="dxa"/>
            <w:gridSpan w:val="2"/>
          </w:tcPr>
          <w:p w14:paraId="703D2F20" w14:textId="77777777" w:rsidR="00194CA3" w:rsidRPr="00194CA3" w:rsidRDefault="00194CA3" w:rsidP="00D16F0A">
            <w:pPr>
              <w:keepNext/>
            </w:pPr>
          </w:p>
        </w:tc>
      </w:tr>
      <w:tr w:rsidR="00194CA3" w:rsidRPr="00194CA3" w14:paraId="0B34640B" w14:textId="77777777" w:rsidTr="00D16F0A">
        <w:trPr>
          <w:jc w:val="center"/>
        </w:trPr>
        <w:tc>
          <w:tcPr>
            <w:tcW w:w="4876" w:type="dxa"/>
            <w:hideMark/>
          </w:tcPr>
          <w:p w14:paraId="71C179EA" w14:textId="77777777" w:rsidR="00194CA3" w:rsidRPr="00194CA3" w:rsidRDefault="00194CA3" w:rsidP="00D16F0A">
            <w:pPr>
              <w:pStyle w:val="ColumnHeading"/>
              <w:keepNext/>
            </w:pPr>
            <w:r w:rsidRPr="00194CA3">
              <w:t>Proposta di risoluzione</w:t>
            </w:r>
          </w:p>
        </w:tc>
        <w:tc>
          <w:tcPr>
            <w:tcW w:w="4876" w:type="dxa"/>
            <w:hideMark/>
          </w:tcPr>
          <w:p w14:paraId="266EFEDE" w14:textId="77777777" w:rsidR="00194CA3" w:rsidRPr="00194CA3" w:rsidRDefault="00194CA3" w:rsidP="00D16F0A">
            <w:pPr>
              <w:pStyle w:val="ColumnHeading"/>
              <w:keepNext/>
            </w:pPr>
            <w:r w:rsidRPr="00194CA3">
              <w:t>Emendamento</w:t>
            </w:r>
          </w:p>
        </w:tc>
      </w:tr>
      <w:tr w:rsidR="00194CA3" w:rsidRPr="00194CA3" w14:paraId="17F1F8E7" w14:textId="77777777" w:rsidTr="00D16F0A">
        <w:trPr>
          <w:jc w:val="center"/>
        </w:trPr>
        <w:tc>
          <w:tcPr>
            <w:tcW w:w="4876" w:type="dxa"/>
            <w:hideMark/>
          </w:tcPr>
          <w:p w14:paraId="73EEA1DB" w14:textId="77777777" w:rsidR="00194CA3" w:rsidRPr="00194CA3" w:rsidRDefault="00194CA3" w:rsidP="00D16F0A">
            <w:pPr>
              <w:pStyle w:val="Normal6"/>
            </w:pPr>
            <w:r w:rsidRPr="00194CA3">
              <w:t>1.</w:t>
            </w:r>
            <w:r w:rsidRPr="00194CA3">
              <w:tab/>
              <w:t xml:space="preserve">sottolinea che ogni nuova tecnologia deve essere introdotta e utilizzata con l'obiettivo generale di servire le persone e deve essere gestita </w:t>
            </w:r>
            <w:r w:rsidRPr="00194CA3">
              <w:rPr>
                <w:b/>
                <w:bCs/>
                <w:i/>
                <w:iCs/>
              </w:rPr>
              <w:t>da tali</w:t>
            </w:r>
            <w:r w:rsidRPr="00194CA3">
              <w:t xml:space="preserve"> persone in linea con il </w:t>
            </w:r>
            <w:r w:rsidRPr="00194CA3">
              <w:rPr>
                <w:b/>
                <w:i/>
              </w:rPr>
              <w:t>principio irrefutabile del "controllo umano"</w:t>
            </w:r>
            <w:r w:rsidRPr="00194CA3">
              <w:t>;</w:t>
            </w:r>
          </w:p>
        </w:tc>
        <w:tc>
          <w:tcPr>
            <w:tcW w:w="4876" w:type="dxa"/>
            <w:hideMark/>
          </w:tcPr>
          <w:p w14:paraId="24C440AD" w14:textId="77777777" w:rsidR="00194CA3" w:rsidRPr="00194CA3" w:rsidRDefault="00194CA3" w:rsidP="00D16F0A">
            <w:pPr>
              <w:pStyle w:val="Normal6"/>
              <w:rPr>
                <w:szCs w:val="24"/>
              </w:rPr>
            </w:pPr>
            <w:r w:rsidRPr="00194CA3">
              <w:t>1.</w:t>
            </w:r>
            <w:r w:rsidRPr="00194CA3">
              <w:tab/>
              <w:t xml:space="preserve">sottolinea che ogni nuova tecnologia deve essere introdotta e utilizzata con l'obiettivo generale di servire le persone e deve essere gestita </w:t>
            </w:r>
            <w:r w:rsidRPr="00194CA3">
              <w:rPr>
                <w:b/>
                <w:bCs/>
                <w:i/>
                <w:iCs/>
              </w:rPr>
              <w:t>dalle</w:t>
            </w:r>
            <w:r w:rsidRPr="00194CA3">
              <w:t xml:space="preserve"> persone in linea con </w:t>
            </w:r>
            <w:r w:rsidRPr="00194CA3">
              <w:rPr>
                <w:b/>
                <w:i/>
              </w:rPr>
              <w:t>i sette principi elencati nel Libro bianco sull'intelligenza artificiale, ossia</w:t>
            </w:r>
            <w:r w:rsidRPr="00194CA3">
              <w:t xml:space="preserve"> </w:t>
            </w:r>
            <w:r w:rsidRPr="00194CA3">
              <w:rPr>
                <w:b/>
                <w:i/>
              </w:rPr>
              <w:t>la sorveglianza umana, la robustezza tecnica e la sicurezza,</w:t>
            </w:r>
            <w:r w:rsidRPr="00194CA3">
              <w:t xml:space="preserve"> </w:t>
            </w:r>
            <w:r w:rsidRPr="00194CA3">
              <w:rPr>
                <w:b/>
                <w:i/>
              </w:rPr>
              <w:t>la riservatezza e governance dei dati, la trasparenza, la diversità, la non discriminazione e l'equità, il benessere sociale e ambientale e l'accountability;</w:t>
            </w:r>
          </w:p>
        </w:tc>
      </w:tr>
    </w:tbl>
    <w:p w14:paraId="38E67768" w14:textId="77777777" w:rsidR="00194CA3" w:rsidRPr="00194CA3" w:rsidRDefault="00194CA3" w:rsidP="00194CA3">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7C7FA12D" w14:textId="77777777" w:rsidR="00194CA3" w:rsidRPr="00194CA3" w:rsidRDefault="00194CA3" w:rsidP="00194CA3">
      <w:r w:rsidRPr="00194CA3">
        <w:rPr>
          <w:rStyle w:val="HideTWBExt"/>
          <w:color w:val="auto"/>
        </w:rPr>
        <w:t>&lt;/Amend&gt;</w:t>
      </w:r>
    </w:p>
    <w:p w14:paraId="475737BA"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95</w:t>
      </w:r>
      <w:r w:rsidRPr="00194CA3">
        <w:rPr>
          <w:rStyle w:val="HideTWBExt"/>
          <w:b w:val="0"/>
          <w:color w:val="auto"/>
        </w:rPr>
        <w:t>&lt;/NumAm&gt;</w:t>
      </w:r>
    </w:p>
    <w:p w14:paraId="7801C87D" w14:textId="77777777" w:rsidR="00194CA3" w:rsidRPr="00194CA3" w:rsidRDefault="00194CA3" w:rsidP="00194CA3">
      <w:pPr>
        <w:pStyle w:val="NormalBold"/>
      </w:pPr>
      <w:r w:rsidRPr="00194CA3">
        <w:rPr>
          <w:rStyle w:val="HideTWBExt"/>
          <w:b w:val="0"/>
          <w:color w:val="auto"/>
        </w:rPr>
        <w:t>&lt;RepeatBlock-By&gt;&lt;Members&gt;</w:t>
      </w:r>
      <w:r w:rsidRPr="00194CA3">
        <w:t>Irena Joveva</w:t>
      </w:r>
      <w:r w:rsidRPr="00194CA3">
        <w:rPr>
          <w:rStyle w:val="HideTWBExt"/>
          <w:b w:val="0"/>
          <w:color w:val="auto"/>
        </w:rPr>
        <w:t>&lt;/Members&gt;</w:t>
      </w:r>
    </w:p>
    <w:p w14:paraId="77754F27" w14:textId="77777777" w:rsidR="00194CA3" w:rsidRPr="00194CA3" w:rsidRDefault="00194CA3" w:rsidP="00194CA3">
      <w:r w:rsidRPr="00194CA3">
        <w:rPr>
          <w:rStyle w:val="HideTWBExt"/>
          <w:color w:val="auto"/>
        </w:rPr>
        <w:t>&lt;/RepeatBlock-By&gt;</w:t>
      </w:r>
    </w:p>
    <w:p w14:paraId="6A6A9329"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159C7FD0" w14:textId="77777777" w:rsidR="00194CA3" w:rsidRPr="00194CA3" w:rsidRDefault="00194CA3" w:rsidP="00194CA3">
      <w:pPr>
        <w:pStyle w:val="NormalBold"/>
      </w:pPr>
      <w:r w:rsidRPr="00194CA3">
        <w:rPr>
          <w:rStyle w:val="HideTWBExt"/>
          <w:b w:val="0"/>
          <w:color w:val="auto"/>
        </w:rPr>
        <w:t>&lt;Article&gt;</w:t>
      </w:r>
      <w:r w:rsidRPr="00194CA3">
        <w:t>Paragrafo 1</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FB82B6F" w14:textId="77777777" w:rsidTr="00D16F0A">
        <w:trPr>
          <w:jc w:val="center"/>
        </w:trPr>
        <w:tc>
          <w:tcPr>
            <w:tcW w:w="9752" w:type="dxa"/>
            <w:gridSpan w:val="2"/>
          </w:tcPr>
          <w:p w14:paraId="2FE001F7" w14:textId="77777777" w:rsidR="00194CA3" w:rsidRPr="00194CA3" w:rsidRDefault="00194CA3" w:rsidP="00D16F0A">
            <w:pPr>
              <w:keepNext/>
            </w:pPr>
          </w:p>
        </w:tc>
      </w:tr>
      <w:tr w:rsidR="00194CA3" w:rsidRPr="00194CA3" w14:paraId="06A7277F" w14:textId="77777777" w:rsidTr="00D16F0A">
        <w:trPr>
          <w:jc w:val="center"/>
        </w:trPr>
        <w:tc>
          <w:tcPr>
            <w:tcW w:w="4876" w:type="dxa"/>
            <w:hideMark/>
          </w:tcPr>
          <w:p w14:paraId="17671ED6" w14:textId="77777777" w:rsidR="00194CA3" w:rsidRPr="00194CA3" w:rsidRDefault="00194CA3" w:rsidP="00D16F0A">
            <w:pPr>
              <w:pStyle w:val="ColumnHeading"/>
              <w:keepNext/>
            </w:pPr>
            <w:r w:rsidRPr="00194CA3">
              <w:t>Proposta di risoluzione</w:t>
            </w:r>
          </w:p>
        </w:tc>
        <w:tc>
          <w:tcPr>
            <w:tcW w:w="4876" w:type="dxa"/>
            <w:hideMark/>
          </w:tcPr>
          <w:p w14:paraId="6A16C597" w14:textId="77777777" w:rsidR="00194CA3" w:rsidRPr="00194CA3" w:rsidRDefault="00194CA3" w:rsidP="00D16F0A">
            <w:pPr>
              <w:pStyle w:val="ColumnHeading"/>
              <w:keepNext/>
            </w:pPr>
            <w:r w:rsidRPr="00194CA3">
              <w:t>Emendamento</w:t>
            </w:r>
          </w:p>
        </w:tc>
      </w:tr>
      <w:tr w:rsidR="00194CA3" w:rsidRPr="00194CA3" w14:paraId="3BE1C14E" w14:textId="77777777" w:rsidTr="00D16F0A">
        <w:trPr>
          <w:jc w:val="center"/>
        </w:trPr>
        <w:tc>
          <w:tcPr>
            <w:tcW w:w="4876" w:type="dxa"/>
            <w:hideMark/>
          </w:tcPr>
          <w:p w14:paraId="55A2ED5B" w14:textId="77777777" w:rsidR="00194CA3" w:rsidRPr="00194CA3" w:rsidRDefault="00194CA3" w:rsidP="00D16F0A">
            <w:pPr>
              <w:pStyle w:val="Normal6"/>
            </w:pPr>
            <w:r w:rsidRPr="00194CA3">
              <w:t>1.</w:t>
            </w:r>
            <w:r w:rsidRPr="00194CA3">
              <w:tab/>
              <w:t xml:space="preserve">sottolinea che ogni nuova tecnologia deve essere introdotta e utilizzata con l'obiettivo generale di servire le persone e </w:t>
            </w:r>
            <w:r w:rsidRPr="00194CA3">
              <w:rPr>
                <w:b/>
                <w:bCs/>
                <w:i/>
                <w:iCs/>
              </w:rPr>
              <w:t>deve</w:t>
            </w:r>
            <w:r w:rsidRPr="00194CA3">
              <w:t xml:space="preserve"> essere gestita </w:t>
            </w:r>
            <w:r w:rsidRPr="00194CA3">
              <w:rPr>
                <w:b/>
                <w:bCs/>
                <w:i/>
                <w:iCs/>
              </w:rPr>
              <w:t>da tali</w:t>
            </w:r>
            <w:r w:rsidRPr="00194CA3">
              <w:t xml:space="preserve"> persone in linea con il principio irrefutabile del "controllo umano";</w:t>
            </w:r>
          </w:p>
        </w:tc>
        <w:tc>
          <w:tcPr>
            <w:tcW w:w="4876" w:type="dxa"/>
            <w:hideMark/>
          </w:tcPr>
          <w:p w14:paraId="66789B11" w14:textId="77777777" w:rsidR="00194CA3" w:rsidRPr="00194CA3" w:rsidRDefault="00194CA3" w:rsidP="00D16F0A">
            <w:pPr>
              <w:pStyle w:val="Normal6"/>
              <w:rPr>
                <w:szCs w:val="24"/>
              </w:rPr>
            </w:pPr>
            <w:r w:rsidRPr="00194CA3">
              <w:t>1.</w:t>
            </w:r>
            <w:r w:rsidRPr="00194CA3">
              <w:tab/>
              <w:t xml:space="preserve">sottolinea che ogni nuova tecnologia deve essere introdotta e utilizzata con l'obiettivo generale di servire le persone e </w:t>
            </w:r>
            <w:r w:rsidRPr="00194CA3">
              <w:rPr>
                <w:b/>
                <w:bCs/>
                <w:i/>
                <w:iCs/>
              </w:rPr>
              <w:t>dovrebbe</w:t>
            </w:r>
            <w:r w:rsidRPr="00194CA3">
              <w:t xml:space="preserve"> essere gestita </w:t>
            </w:r>
            <w:r w:rsidRPr="00194CA3">
              <w:rPr>
                <w:b/>
                <w:bCs/>
                <w:i/>
                <w:iCs/>
              </w:rPr>
              <w:t>dalle</w:t>
            </w:r>
            <w:r w:rsidRPr="00194CA3">
              <w:t xml:space="preserve"> persone in linea con il principio irrefutabile del "controllo umano"</w:t>
            </w:r>
            <w:r w:rsidRPr="00194CA3">
              <w:rPr>
                <w:b/>
                <w:i/>
              </w:rPr>
              <w:t>, in particolare sul luogo di lavoro</w:t>
            </w:r>
            <w:r w:rsidRPr="00194CA3">
              <w:t>;</w:t>
            </w:r>
          </w:p>
        </w:tc>
      </w:tr>
    </w:tbl>
    <w:p w14:paraId="5EC196EA" w14:textId="77777777" w:rsidR="00194CA3" w:rsidRPr="00194CA3" w:rsidRDefault="00194CA3" w:rsidP="00194CA3">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43C77715" w14:textId="77777777" w:rsidR="00194CA3" w:rsidRPr="00194CA3" w:rsidRDefault="00194CA3" w:rsidP="00194CA3">
      <w:r w:rsidRPr="00194CA3">
        <w:rPr>
          <w:rStyle w:val="HideTWBExt"/>
          <w:color w:val="auto"/>
        </w:rPr>
        <w:t>&lt;/Amend&gt;</w:t>
      </w:r>
    </w:p>
    <w:p w14:paraId="563045EE"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96</w:t>
      </w:r>
      <w:r w:rsidRPr="00194CA3">
        <w:rPr>
          <w:rStyle w:val="HideTWBExt"/>
          <w:b w:val="0"/>
          <w:color w:val="auto"/>
        </w:rPr>
        <w:t>&lt;/NumAm&gt;</w:t>
      </w:r>
    </w:p>
    <w:p w14:paraId="14F7AB7B" w14:textId="77777777" w:rsidR="00194CA3" w:rsidRPr="00194CA3" w:rsidRDefault="00194CA3" w:rsidP="00194CA3">
      <w:pPr>
        <w:pStyle w:val="NormalBold"/>
      </w:pPr>
      <w:r w:rsidRPr="00194CA3">
        <w:rPr>
          <w:rStyle w:val="HideTWBExt"/>
          <w:b w:val="0"/>
          <w:color w:val="auto"/>
        </w:rPr>
        <w:t>&lt;RepeatBlock-By&gt;&lt;Members&gt;</w:t>
      </w:r>
      <w:r w:rsidRPr="00194CA3">
        <w:t>Sérgio Humberto</w:t>
      </w:r>
      <w:r w:rsidRPr="00194CA3">
        <w:rPr>
          <w:rStyle w:val="HideTWBExt"/>
          <w:b w:val="0"/>
          <w:color w:val="auto"/>
        </w:rPr>
        <w:t>&lt;/Members&gt;</w:t>
      </w:r>
    </w:p>
    <w:p w14:paraId="7C7A565C" w14:textId="77777777" w:rsidR="00194CA3" w:rsidRPr="00194CA3" w:rsidRDefault="00194CA3" w:rsidP="00194CA3">
      <w:r w:rsidRPr="00194CA3">
        <w:rPr>
          <w:rStyle w:val="HideTWBExt"/>
          <w:color w:val="auto"/>
        </w:rPr>
        <w:t>&lt;/RepeatBlock-By&gt;</w:t>
      </w:r>
    </w:p>
    <w:p w14:paraId="7C500EF7"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265B0A33" w14:textId="77777777" w:rsidR="00194CA3" w:rsidRPr="00194CA3" w:rsidRDefault="00194CA3" w:rsidP="00194CA3">
      <w:pPr>
        <w:pStyle w:val="NormalBold"/>
      </w:pPr>
      <w:r w:rsidRPr="00194CA3">
        <w:rPr>
          <w:rStyle w:val="HideTWBExt"/>
          <w:b w:val="0"/>
          <w:color w:val="auto"/>
        </w:rPr>
        <w:t>&lt;Article&gt;</w:t>
      </w:r>
      <w:r w:rsidRPr="00194CA3">
        <w:t>Paragrafo 1</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4125F5C" w14:textId="77777777" w:rsidTr="00D16F0A">
        <w:trPr>
          <w:jc w:val="center"/>
        </w:trPr>
        <w:tc>
          <w:tcPr>
            <w:tcW w:w="9752" w:type="dxa"/>
            <w:gridSpan w:val="2"/>
          </w:tcPr>
          <w:p w14:paraId="0DA312BC" w14:textId="77777777" w:rsidR="00194CA3" w:rsidRPr="00194CA3" w:rsidRDefault="00194CA3" w:rsidP="00D16F0A">
            <w:pPr>
              <w:keepNext/>
            </w:pPr>
          </w:p>
        </w:tc>
      </w:tr>
      <w:tr w:rsidR="00194CA3" w:rsidRPr="00194CA3" w14:paraId="38EE7049" w14:textId="77777777" w:rsidTr="00D16F0A">
        <w:trPr>
          <w:jc w:val="center"/>
        </w:trPr>
        <w:tc>
          <w:tcPr>
            <w:tcW w:w="4876" w:type="dxa"/>
            <w:hideMark/>
          </w:tcPr>
          <w:p w14:paraId="0FE11495" w14:textId="77777777" w:rsidR="00194CA3" w:rsidRPr="00194CA3" w:rsidRDefault="00194CA3" w:rsidP="00D16F0A">
            <w:pPr>
              <w:pStyle w:val="ColumnHeading"/>
              <w:keepNext/>
            </w:pPr>
            <w:r w:rsidRPr="00194CA3">
              <w:t>Proposta di risoluzione</w:t>
            </w:r>
          </w:p>
        </w:tc>
        <w:tc>
          <w:tcPr>
            <w:tcW w:w="4876" w:type="dxa"/>
            <w:hideMark/>
          </w:tcPr>
          <w:p w14:paraId="48DF4888" w14:textId="77777777" w:rsidR="00194CA3" w:rsidRPr="00194CA3" w:rsidRDefault="00194CA3" w:rsidP="00D16F0A">
            <w:pPr>
              <w:pStyle w:val="ColumnHeading"/>
              <w:keepNext/>
            </w:pPr>
            <w:r w:rsidRPr="00194CA3">
              <w:t>Emendamento</w:t>
            </w:r>
          </w:p>
        </w:tc>
      </w:tr>
      <w:tr w:rsidR="00194CA3" w:rsidRPr="00194CA3" w14:paraId="2F29E71D" w14:textId="77777777" w:rsidTr="00D16F0A">
        <w:trPr>
          <w:jc w:val="center"/>
        </w:trPr>
        <w:tc>
          <w:tcPr>
            <w:tcW w:w="4876" w:type="dxa"/>
            <w:hideMark/>
          </w:tcPr>
          <w:p w14:paraId="2E56630F" w14:textId="77777777" w:rsidR="00194CA3" w:rsidRPr="00194CA3" w:rsidRDefault="00194CA3" w:rsidP="00D16F0A">
            <w:pPr>
              <w:pStyle w:val="Normal6"/>
            </w:pPr>
            <w:r w:rsidRPr="00194CA3">
              <w:t>1.</w:t>
            </w:r>
            <w:r w:rsidRPr="00194CA3">
              <w:tab/>
              <w:t xml:space="preserve">sottolinea che ogni nuova tecnologia deve essere introdotta e utilizzata con l'obiettivo generale di servire le persone e deve essere gestita </w:t>
            </w:r>
            <w:r w:rsidRPr="00194CA3">
              <w:rPr>
                <w:b/>
                <w:i/>
              </w:rPr>
              <w:t>da tali</w:t>
            </w:r>
            <w:r w:rsidRPr="00194CA3">
              <w:t xml:space="preserve"> persone in </w:t>
            </w:r>
            <w:r w:rsidRPr="00194CA3">
              <w:rPr>
                <w:b/>
                <w:i/>
              </w:rPr>
              <w:t>linea con</w:t>
            </w:r>
            <w:r w:rsidRPr="00194CA3">
              <w:t xml:space="preserve"> il principio </w:t>
            </w:r>
            <w:r w:rsidRPr="00194CA3">
              <w:rPr>
                <w:b/>
                <w:i/>
              </w:rPr>
              <w:t xml:space="preserve">irrefutabile </w:t>
            </w:r>
            <w:r w:rsidRPr="00194CA3">
              <w:t>del "controllo umano";</w:t>
            </w:r>
          </w:p>
        </w:tc>
        <w:tc>
          <w:tcPr>
            <w:tcW w:w="4876" w:type="dxa"/>
            <w:hideMark/>
          </w:tcPr>
          <w:p w14:paraId="4322F550" w14:textId="77777777" w:rsidR="00194CA3" w:rsidRPr="00194CA3" w:rsidRDefault="00194CA3" w:rsidP="00D16F0A">
            <w:pPr>
              <w:pStyle w:val="Normal6"/>
              <w:rPr>
                <w:szCs w:val="24"/>
              </w:rPr>
            </w:pPr>
            <w:r w:rsidRPr="00194CA3">
              <w:t>1.</w:t>
            </w:r>
            <w:r w:rsidRPr="00194CA3">
              <w:tab/>
              <w:t xml:space="preserve">sottolinea che ogni nuova tecnologia deve essere introdotta e utilizzata con l'obiettivo generale di servire le persone e </w:t>
            </w:r>
            <w:r w:rsidRPr="00194CA3">
              <w:rPr>
                <w:b/>
                <w:i/>
              </w:rPr>
              <w:t xml:space="preserve">contribuire all'innovazione, alla produttività e alla competitività dell'economia europea e </w:t>
            </w:r>
            <w:r w:rsidRPr="00194CA3">
              <w:t xml:space="preserve">deve essere gestita </w:t>
            </w:r>
            <w:r w:rsidRPr="00194CA3">
              <w:rPr>
                <w:b/>
                <w:i/>
              </w:rPr>
              <w:t>dalle</w:t>
            </w:r>
            <w:r w:rsidRPr="00194CA3">
              <w:t xml:space="preserve"> persone in </w:t>
            </w:r>
            <w:r w:rsidRPr="00194CA3">
              <w:rPr>
                <w:b/>
                <w:i/>
              </w:rPr>
              <w:t xml:space="preserve">conformità del </w:t>
            </w:r>
            <w:r w:rsidRPr="00194CA3">
              <w:t>principio del "controllo umano"</w:t>
            </w:r>
            <w:r w:rsidRPr="00194CA3">
              <w:rPr>
                <w:b/>
                <w:i/>
              </w:rPr>
              <w:t>, rispettando contemporaneamente</w:t>
            </w:r>
            <w:r w:rsidRPr="00194CA3">
              <w:t xml:space="preserve"> </w:t>
            </w:r>
            <w:r w:rsidRPr="00194CA3">
              <w:rPr>
                <w:b/>
                <w:bCs/>
                <w:i/>
                <w:iCs/>
              </w:rPr>
              <w:t>il principio</w:t>
            </w:r>
            <w:r w:rsidRPr="00194CA3">
              <w:t xml:space="preserve"> </w:t>
            </w:r>
            <w:r w:rsidRPr="00194CA3">
              <w:rPr>
                <w:b/>
                <w:i/>
              </w:rPr>
              <w:t>della proporzionalità e della sostenibilità operativa, in particolare per le PMI</w:t>
            </w:r>
            <w:r w:rsidRPr="00194CA3">
              <w:t>;</w:t>
            </w:r>
          </w:p>
        </w:tc>
      </w:tr>
    </w:tbl>
    <w:p w14:paraId="75941055" w14:textId="77777777" w:rsidR="00194CA3" w:rsidRPr="00194CA3" w:rsidRDefault="00194CA3" w:rsidP="00194CA3">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{PT}</w:t>
      </w:r>
      <w:proofErr w:type="spellStart"/>
      <w:r w:rsidRPr="00194CA3">
        <w:rPr>
          <w:noProof w:val="0"/>
        </w:rPr>
        <w:t>pt</w:t>
      </w:r>
      <w:proofErr w:type="spellEnd"/>
      <w:r w:rsidRPr="00194CA3">
        <w:rPr>
          <w:rStyle w:val="HideTWBExt"/>
          <w:noProof w:val="0"/>
          <w:color w:val="auto"/>
        </w:rPr>
        <w:t>&lt;/Original&gt;</w:t>
      </w:r>
    </w:p>
    <w:p w14:paraId="4C43940D" w14:textId="77777777" w:rsidR="00194CA3" w:rsidRPr="00194CA3" w:rsidRDefault="00194CA3" w:rsidP="00194CA3">
      <w:r w:rsidRPr="00194CA3">
        <w:rPr>
          <w:rStyle w:val="HideTWBExt"/>
          <w:color w:val="auto"/>
        </w:rPr>
        <w:t>&lt;/Amend&gt;</w:t>
      </w:r>
    </w:p>
    <w:p w14:paraId="57938446"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97</w:t>
      </w:r>
      <w:r w:rsidRPr="00194CA3">
        <w:rPr>
          <w:rStyle w:val="HideTWBExt"/>
          <w:b w:val="0"/>
          <w:color w:val="auto"/>
        </w:rPr>
        <w:t>&lt;/NumAm&gt;</w:t>
      </w:r>
    </w:p>
    <w:p w14:paraId="51464B31" w14:textId="77777777" w:rsidR="00194CA3" w:rsidRPr="00194CA3" w:rsidRDefault="00194CA3" w:rsidP="00194CA3">
      <w:pPr>
        <w:pStyle w:val="NormalBold"/>
      </w:pPr>
      <w:r w:rsidRPr="00194CA3">
        <w:rPr>
          <w:rStyle w:val="HideTWBExt"/>
          <w:b w:val="0"/>
          <w:color w:val="auto"/>
        </w:rPr>
        <w:t>&lt;RepeatBlock-By&gt;&lt;Members&gt;</w:t>
      </w:r>
      <w:r w:rsidRPr="00194CA3">
        <w:t>Andrea Wechsler, Angelika Winzig, Letizia Moratti, Giusi Princi, Raúl de la Hoz Quintano, Miriam Lexmann</w:t>
      </w:r>
      <w:r w:rsidRPr="00194CA3">
        <w:rPr>
          <w:rStyle w:val="HideTWBExt"/>
          <w:b w:val="0"/>
          <w:color w:val="auto"/>
        </w:rPr>
        <w:t>&lt;/Members&gt;</w:t>
      </w:r>
    </w:p>
    <w:p w14:paraId="10BF87DF" w14:textId="77777777" w:rsidR="00194CA3" w:rsidRPr="00194CA3" w:rsidRDefault="00194CA3" w:rsidP="00194CA3">
      <w:r w:rsidRPr="00194CA3">
        <w:rPr>
          <w:rStyle w:val="HideTWBExt"/>
          <w:color w:val="auto"/>
        </w:rPr>
        <w:t>&lt;/RepeatBlock-By&gt;</w:t>
      </w:r>
    </w:p>
    <w:p w14:paraId="1ECC2D29"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19ED4BBF" w14:textId="77777777" w:rsidR="00194CA3" w:rsidRPr="00194CA3" w:rsidRDefault="00194CA3" w:rsidP="00194CA3">
      <w:pPr>
        <w:pStyle w:val="NormalBold"/>
      </w:pPr>
      <w:r w:rsidRPr="00194CA3">
        <w:rPr>
          <w:rStyle w:val="HideTWBExt"/>
          <w:b w:val="0"/>
          <w:color w:val="auto"/>
        </w:rPr>
        <w:t>&lt;Article&gt;</w:t>
      </w:r>
      <w:r w:rsidRPr="00194CA3">
        <w:t>Paragrafo 1</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0360CFB" w14:textId="77777777" w:rsidTr="00D16F0A">
        <w:trPr>
          <w:jc w:val="center"/>
        </w:trPr>
        <w:tc>
          <w:tcPr>
            <w:tcW w:w="9752" w:type="dxa"/>
            <w:gridSpan w:val="2"/>
          </w:tcPr>
          <w:p w14:paraId="3F7FADA9" w14:textId="77777777" w:rsidR="00194CA3" w:rsidRPr="00194CA3" w:rsidRDefault="00194CA3" w:rsidP="00D16F0A">
            <w:pPr>
              <w:keepNext/>
            </w:pPr>
          </w:p>
        </w:tc>
      </w:tr>
      <w:tr w:rsidR="00194CA3" w:rsidRPr="00194CA3" w14:paraId="48626D05" w14:textId="77777777" w:rsidTr="00D16F0A">
        <w:trPr>
          <w:jc w:val="center"/>
        </w:trPr>
        <w:tc>
          <w:tcPr>
            <w:tcW w:w="4876" w:type="dxa"/>
            <w:hideMark/>
          </w:tcPr>
          <w:p w14:paraId="549CB1D4" w14:textId="77777777" w:rsidR="00194CA3" w:rsidRPr="00194CA3" w:rsidRDefault="00194CA3" w:rsidP="00D16F0A">
            <w:pPr>
              <w:pStyle w:val="ColumnHeading"/>
              <w:keepNext/>
            </w:pPr>
            <w:r w:rsidRPr="00194CA3">
              <w:t>Proposta di risoluzione</w:t>
            </w:r>
          </w:p>
        </w:tc>
        <w:tc>
          <w:tcPr>
            <w:tcW w:w="4876" w:type="dxa"/>
            <w:hideMark/>
          </w:tcPr>
          <w:p w14:paraId="1A5EF825" w14:textId="77777777" w:rsidR="00194CA3" w:rsidRPr="00194CA3" w:rsidRDefault="00194CA3" w:rsidP="00D16F0A">
            <w:pPr>
              <w:pStyle w:val="ColumnHeading"/>
              <w:keepNext/>
            </w:pPr>
            <w:r w:rsidRPr="00194CA3">
              <w:t>Emendamento</w:t>
            </w:r>
          </w:p>
        </w:tc>
      </w:tr>
      <w:tr w:rsidR="00194CA3" w:rsidRPr="00194CA3" w14:paraId="08A1F203" w14:textId="77777777" w:rsidTr="00D16F0A">
        <w:trPr>
          <w:jc w:val="center"/>
        </w:trPr>
        <w:tc>
          <w:tcPr>
            <w:tcW w:w="4876" w:type="dxa"/>
            <w:hideMark/>
          </w:tcPr>
          <w:p w14:paraId="02FD40E5" w14:textId="77777777" w:rsidR="00194CA3" w:rsidRPr="00194CA3" w:rsidRDefault="00194CA3" w:rsidP="00D16F0A">
            <w:pPr>
              <w:pStyle w:val="Normal6"/>
            </w:pPr>
            <w:r w:rsidRPr="00194CA3">
              <w:t>1.</w:t>
            </w:r>
            <w:r w:rsidRPr="00194CA3">
              <w:tab/>
              <w:t>sottolinea che ogni nuova tecnologia deve essere introdotta e utilizzata con l'obiettivo generale di servire le persone e deve essere gestita da tali persone in linea con il principio irrefutabile del "controllo umano";</w:t>
            </w:r>
          </w:p>
        </w:tc>
        <w:tc>
          <w:tcPr>
            <w:tcW w:w="4876" w:type="dxa"/>
            <w:hideMark/>
          </w:tcPr>
          <w:p w14:paraId="48AF5022" w14:textId="77777777" w:rsidR="00194CA3" w:rsidRPr="00194CA3" w:rsidRDefault="00194CA3" w:rsidP="00D16F0A">
            <w:pPr>
              <w:pStyle w:val="Normal6"/>
              <w:rPr>
                <w:szCs w:val="24"/>
              </w:rPr>
            </w:pPr>
            <w:r w:rsidRPr="00194CA3">
              <w:t>1.</w:t>
            </w:r>
            <w:r w:rsidRPr="00194CA3">
              <w:tab/>
              <w:t>sottolinea che ogni nuova tecnologia deve essere introdotta e utilizzata con l'obiettivo generale di servire le persone e deve essere gestita da tali persone in linea con il principio irrefutabile del "controllo umano"</w:t>
            </w:r>
            <w:r w:rsidRPr="00194CA3">
              <w:rPr>
                <w:b/>
                <w:i/>
              </w:rPr>
              <w:t xml:space="preserve"> in conformità delle disposizioni in materia di sorveglianza umana di cui all'articolo 14 del regolamento sull'IA e alle disposizioni di cui all'articolo 22 del regolamento generale sulla protezione dei dati</w:t>
            </w:r>
            <w:r w:rsidRPr="00194CA3">
              <w:t>;</w:t>
            </w:r>
          </w:p>
        </w:tc>
      </w:tr>
    </w:tbl>
    <w:p w14:paraId="47CE1669"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483E9243" w14:textId="77777777" w:rsidR="00194CA3" w:rsidRPr="00194CA3" w:rsidRDefault="00194CA3" w:rsidP="00194CA3">
      <w:r w:rsidRPr="00194CA3">
        <w:rPr>
          <w:rStyle w:val="HideTWBExt"/>
          <w:color w:val="auto"/>
        </w:rPr>
        <w:t>&lt;/Amend&gt;</w:t>
      </w:r>
    </w:p>
    <w:p w14:paraId="237DDF32"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98</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2EE84640" w14:textId="77777777" w:rsidR="00194CA3" w:rsidRPr="00194CA3" w:rsidRDefault="00194CA3" w:rsidP="00194CA3">
      <w:pPr>
        <w:pStyle w:val="NormalBold"/>
      </w:pPr>
      <w:r w:rsidRPr="00194CA3">
        <w:rPr>
          <w:rStyle w:val="HideTWBExt"/>
          <w:b w:val="0"/>
          <w:color w:val="auto"/>
        </w:rPr>
        <w:t>&lt;RepeatBlock-By&gt;&lt;Members&gt;</w:t>
      </w:r>
      <w:r w:rsidRPr="00194CA3">
        <w:t>Miriam Lexmann, Christian Ehler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1FDBCADC" w14:textId="77777777" w:rsidR="00194CA3" w:rsidRPr="00194CA3" w:rsidRDefault="00194CA3" w:rsidP="00194CA3">
      <w:r w:rsidRPr="00194CA3">
        <w:rPr>
          <w:rStyle w:val="HideTWBExt"/>
          <w:color w:val="auto"/>
        </w:rPr>
        <w:t>&lt;/RepeatBlock-By&gt;</w:t>
      </w:r>
    </w:p>
    <w:p w14:paraId="4E0229F2"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44100274" w14:textId="77777777" w:rsidR="00194CA3" w:rsidRPr="00194CA3" w:rsidRDefault="00194CA3" w:rsidP="00194CA3">
      <w:pPr>
        <w:pStyle w:val="NormalBold"/>
      </w:pPr>
      <w:r w:rsidRPr="00194CA3">
        <w:rPr>
          <w:rStyle w:val="HideTWBExt"/>
          <w:b w:val="0"/>
          <w:color w:val="auto"/>
        </w:rPr>
        <w:t>&lt;Article&gt;</w:t>
      </w:r>
      <w:r w:rsidRPr="00194CA3">
        <w:t>Paragrafo 1</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2548BD9" w14:textId="77777777" w:rsidTr="00D16F0A">
        <w:trPr>
          <w:jc w:val="center"/>
        </w:trPr>
        <w:tc>
          <w:tcPr>
            <w:tcW w:w="9752" w:type="dxa"/>
            <w:gridSpan w:val="2"/>
          </w:tcPr>
          <w:p w14:paraId="353AF84E" w14:textId="77777777" w:rsidR="00194CA3" w:rsidRPr="00194CA3" w:rsidRDefault="00194CA3" w:rsidP="00D16F0A">
            <w:pPr>
              <w:keepNext/>
            </w:pPr>
          </w:p>
        </w:tc>
      </w:tr>
      <w:tr w:rsidR="00194CA3" w:rsidRPr="00194CA3" w14:paraId="60C93221" w14:textId="77777777" w:rsidTr="00D16F0A">
        <w:trPr>
          <w:jc w:val="center"/>
        </w:trPr>
        <w:tc>
          <w:tcPr>
            <w:tcW w:w="4876" w:type="dxa"/>
            <w:hideMark/>
          </w:tcPr>
          <w:p w14:paraId="7085D08E" w14:textId="77777777" w:rsidR="00194CA3" w:rsidRPr="00194CA3" w:rsidRDefault="00194CA3" w:rsidP="00D16F0A">
            <w:pPr>
              <w:pStyle w:val="ColumnHeading"/>
              <w:keepNext/>
            </w:pPr>
            <w:r w:rsidRPr="00194CA3">
              <w:t>Proposta di risoluzione</w:t>
            </w:r>
          </w:p>
        </w:tc>
        <w:tc>
          <w:tcPr>
            <w:tcW w:w="4876" w:type="dxa"/>
            <w:hideMark/>
          </w:tcPr>
          <w:p w14:paraId="589ED7C9" w14:textId="77777777" w:rsidR="00194CA3" w:rsidRPr="00194CA3" w:rsidRDefault="00194CA3" w:rsidP="00D16F0A">
            <w:pPr>
              <w:pStyle w:val="ColumnHeading"/>
              <w:keepNext/>
            </w:pPr>
            <w:r w:rsidRPr="00194CA3">
              <w:t>Emendamento</w:t>
            </w:r>
          </w:p>
        </w:tc>
      </w:tr>
      <w:tr w:rsidR="00194CA3" w:rsidRPr="00194CA3" w14:paraId="346110D1" w14:textId="77777777" w:rsidTr="00D16F0A">
        <w:trPr>
          <w:jc w:val="center"/>
        </w:trPr>
        <w:tc>
          <w:tcPr>
            <w:tcW w:w="4876" w:type="dxa"/>
            <w:hideMark/>
          </w:tcPr>
          <w:p w14:paraId="2194FC59" w14:textId="77777777" w:rsidR="00194CA3" w:rsidRPr="00194CA3" w:rsidRDefault="00194CA3" w:rsidP="00D16F0A">
            <w:pPr>
              <w:pStyle w:val="Normal6"/>
            </w:pPr>
            <w:r w:rsidRPr="00194CA3">
              <w:t>1.</w:t>
            </w:r>
            <w:r w:rsidRPr="00194CA3">
              <w:tab/>
              <w:t xml:space="preserve">sottolinea che ogni nuova tecnologia deve essere introdotta e utilizzata con l'obiettivo generale di servire le persone </w:t>
            </w:r>
            <w:r w:rsidRPr="00194CA3">
              <w:rPr>
                <w:b/>
                <w:i/>
              </w:rPr>
              <w:t>e</w:t>
            </w:r>
            <w:r w:rsidRPr="00194CA3">
              <w:t xml:space="preserve"> deve essere gestita </w:t>
            </w:r>
            <w:r w:rsidRPr="00194CA3">
              <w:rPr>
                <w:b/>
                <w:bCs/>
                <w:i/>
                <w:iCs/>
              </w:rPr>
              <w:t>da tali</w:t>
            </w:r>
            <w:r w:rsidRPr="00194CA3">
              <w:t xml:space="preserve"> persone in linea con il principio irrefutabile del "controllo umano";</w:t>
            </w:r>
          </w:p>
        </w:tc>
        <w:tc>
          <w:tcPr>
            <w:tcW w:w="4876" w:type="dxa"/>
            <w:hideMark/>
          </w:tcPr>
          <w:p w14:paraId="6BA1AC6F" w14:textId="77777777" w:rsidR="00194CA3" w:rsidRPr="00194CA3" w:rsidRDefault="00194CA3" w:rsidP="00D16F0A">
            <w:pPr>
              <w:pStyle w:val="Normal6"/>
              <w:rPr>
                <w:szCs w:val="24"/>
              </w:rPr>
            </w:pPr>
            <w:r w:rsidRPr="00194CA3">
              <w:t>1.</w:t>
            </w:r>
            <w:r w:rsidRPr="00194CA3">
              <w:tab/>
              <w:t>sottolinea che ogni nuova tecnologia deve essere introdotta e utilizzata con l'obiettivo generale di servire le persone</w:t>
            </w:r>
            <w:r w:rsidRPr="00194CA3">
              <w:rPr>
                <w:b/>
                <w:i/>
              </w:rPr>
              <w:t>,</w:t>
            </w:r>
            <w:r w:rsidRPr="00194CA3">
              <w:t xml:space="preserve"> deve essere</w:t>
            </w:r>
            <w:r w:rsidRPr="00194CA3">
              <w:rPr>
                <w:b/>
                <w:i/>
              </w:rPr>
              <w:t xml:space="preserve"> guidata dai principi dell'etica come impostazione predefinita e dell'approccio antropocentrico e deve essere</w:t>
            </w:r>
            <w:r w:rsidRPr="00194CA3">
              <w:t xml:space="preserve"> gestita </w:t>
            </w:r>
            <w:r w:rsidRPr="00194CA3">
              <w:rPr>
                <w:b/>
                <w:bCs/>
                <w:i/>
                <w:iCs/>
              </w:rPr>
              <w:t>dalle</w:t>
            </w:r>
            <w:r w:rsidRPr="00194CA3">
              <w:t xml:space="preserve"> persone in linea con il principio irrefutabile del "controllo umano";</w:t>
            </w:r>
          </w:p>
        </w:tc>
      </w:tr>
    </w:tbl>
    <w:p w14:paraId="0ACEEA63" w14:textId="77777777" w:rsidR="00194CA3" w:rsidRPr="00194CA3" w:rsidRDefault="00194CA3" w:rsidP="00194CA3">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3F027DE1" w14:textId="77777777" w:rsidR="00194CA3" w:rsidRPr="00194CA3" w:rsidRDefault="00194CA3" w:rsidP="00194CA3">
      <w:r w:rsidRPr="00194CA3">
        <w:rPr>
          <w:rStyle w:val="HideTWBExt"/>
          <w:color w:val="auto"/>
        </w:rPr>
        <w:t>&lt;/Amend&gt;</w:t>
      </w:r>
    </w:p>
    <w:p w14:paraId="5DA3F721"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99</w:t>
      </w:r>
      <w:r w:rsidRPr="00194CA3">
        <w:rPr>
          <w:rStyle w:val="HideTWBExt"/>
          <w:b w:val="0"/>
          <w:color w:val="auto"/>
        </w:rPr>
        <w:t>&lt;/NumAm&gt;</w:t>
      </w:r>
    </w:p>
    <w:p w14:paraId="764C9762" w14:textId="77777777" w:rsidR="00194CA3" w:rsidRPr="00194CA3" w:rsidRDefault="00194CA3" w:rsidP="00194CA3">
      <w:pPr>
        <w:pStyle w:val="NormalBold"/>
      </w:pPr>
      <w:r w:rsidRPr="00194CA3">
        <w:rPr>
          <w:rStyle w:val="HideTWBExt"/>
          <w:b w:val="0"/>
          <w:color w:val="auto"/>
        </w:rPr>
        <w:t>&lt;RepeatBlock-By&gt;&lt;Members&gt;</w:t>
      </w:r>
      <w:r w:rsidRPr="00194CA3">
        <w:t>Marc Angel, Nora Mebarek, Vilija Blinkevičiūtė, Alicia Homs Ginel, Isilda Gomes, Gabriele Bischoff, Evelyn Regner, Idoia Mendia, Marianne Vind, Alex Agius Saliba, Romana Jerković, Estelle Ceulemans</w:t>
      </w:r>
      <w:r w:rsidRPr="00194CA3">
        <w:rPr>
          <w:rStyle w:val="HideTWBExt"/>
          <w:b w:val="0"/>
          <w:color w:val="auto"/>
        </w:rPr>
        <w:t>&lt;/Members&gt;</w:t>
      </w:r>
    </w:p>
    <w:p w14:paraId="7358881B" w14:textId="77777777" w:rsidR="00194CA3" w:rsidRPr="00194CA3" w:rsidRDefault="00194CA3" w:rsidP="00194CA3">
      <w:r w:rsidRPr="00194CA3">
        <w:rPr>
          <w:rStyle w:val="HideTWBExt"/>
          <w:color w:val="auto"/>
        </w:rPr>
        <w:t>&lt;/RepeatBlock-By&gt;</w:t>
      </w:r>
    </w:p>
    <w:p w14:paraId="266A573E"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58A19A7F" w14:textId="77777777" w:rsidR="00194CA3" w:rsidRPr="00194CA3" w:rsidRDefault="00194CA3" w:rsidP="00194CA3">
      <w:pPr>
        <w:pStyle w:val="NormalBold"/>
      </w:pPr>
      <w:r w:rsidRPr="00194CA3">
        <w:rPr>
          <w:rStyle w:val="HideTWBExt"/>
          <w:b w:val="0"/>
          <w:color w:val="auto"/>
        </w:rPr>
        <w:t>&lt;Article&gt;</w:t>
      </w:r>
      <w:r w:rsidRPr="00194CA3">
        <w:t>Paragrafo 1</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7F2AF3AF" w14:textId="77777777" w:rsidTr="00D16F0A">
        <w:trPr>
          <w:jc w:val="center"/>
        </w:trPr>
        <w:tc>
          <w:tcPr>
            <w:tcW w:w="9752" w:type="dxa"/>
            <w:gridSpan w:val="2"/>
          </w:tcPr>
          <w:p w14:paraId="4AB0E416" w14:textId="77777777" w:rsidR="00194CA3" w:rsidRPr="00194CA3" w:rsidRDefault="00194CA3" w:rsidP="00D16F0A">
            <w:pPr>
              <w:keepNext/>
            </w:pPr>
          </w:p>
        </w:tc>
      </w:tr>
      <w:tr w:rsidR="00194CA3" w:rsidRPr="00194CA3" w14:paraId="3D4FD422" w14:textId="77777777" w:rsidTr="00D16F0A">
        <w:trPr>
          <w:jc w:val="center"/>
        </w:trPr>
        <w:tc>
          <w:tcPr>
            <w:tcW w:w="4876" w:type="dxa"/>
            <w:hideMark/>
          </w:tcPr>
          <w:p w14:paraId="2DD37CA8" w14:textId="77777777" w:rsidR="00194CA3" w:rsidRPr="00194CA3" w:rsidRDefault="00194CA3" w:rsidP="00D16F0A">
            <w:pPr>
              <w:pStyle w:val="ColumnHeading"/>
              <w:keepNext/>
            </w:pPr>
            <w:r w:rsidRPr="00194CA3">
              <w:t>Proposta di risoluzione</w:t>
            </w:r>
          </w:p>
        </w:tc>
        <w:tc>
          <w:tcPr>
            <w:tcW w:w="4876" w:type="dxa"/>
            <w:hideMark/>
          </w:tcPr>
          <w:p w14:paraId="25620B14" w14:textId="77777777" w:rsidR="00194CA3" w:rsidRPr="00194CA3" w:rsidRDefault="00194CA3" w:rsidP="00D16F0A">
            <w:pPr>
              <w:pStyle w:val="ColumnHeading"/>
              <w:keepNext/>
            </w:pPr>
            <w:r w:rsidRPr="00194CA3">
              <w:t>Emendamento</w:t>
            </w:r>
          </w:p>
        </w:tc>
      </w:tr>
      <w:tr w:rsidR="00194CA3" w:rsidRPr="00194CA3" w14:paraId="1D05F162" w14:textId="77777777" w:rsidTr="00D16F0A">
        <w:trPr>
          <w:jc w:val="center"/>
        </w:trPr>
        <w:tc>
          <w:tcPr>
            <w:tcW w:w="4876" w:type="dxa"/>
            <w:hideMark/>
          </w:tcPr>
          <w:p w14:paraId="3A89FC56" w14:textId="77777777" w:rsidR="00194CA3" w:rsidRPr="00194CA3" w:rsidRDefault="00194CA3" w:rsidP="00D16F0A">
            <w:pPr>
              <w:pStyle w:val="Normal6"/>
            </w:pPr>
            <w:r w:rsidRPr="00194CA3">
              <w:t>1.</w:t>
            </w:r>
            <w:r w:rsidRPr="00194CA3">
              <w:tab/>
              <w:t xml:space="preserve">sottolinea che ogni nuova tecnologia deve essere introdotta e utilizzata con l'obiettivo generale di servire le persone e deve essere gestita </w:t>
            </w:r>
            <w:r w:rsidRPr="00194CA3">
              <w:rPr>
                <w:b/>
                <w:bCs/>
                <w:i/>
                <w:iCs/>
              </w:rPr>
              <w:t>da tali</w:t>
            </w:r>
            <w:r w:rsidRPr="00194CA3">
              <w:t xml:space="preserve"> persone in linea con il principio irrefutabile del "controllo umano";</w:t>
            </w:r>
          </w:p>
        </w:tc>
        <w:tc>
          <w:tcPr>
            <w:tcW w:w="4876" w:type="dxa"/>
            <w:hideMark/>
          </w:tcPr>
          <w:p w14:paraId="5AA23CDE" w14:textId="77777777" w:rsidR="00194CA3" w:rsidRPr="00194CA3" w:rsidRDefault="00194CA3" w:rsidP="00D16F0A">
            <w:pPr>
              <w:pStyle w:val="Normal6"/>
              <w:rPr>
                <w:szCs w:val="24"/>
              </w:rPr>
            </w:pPr>
            <w:r w:rsidRPr="00194CA3">
              <w:t>1.</w:t>
            </w:r>
            <w:r w:rsidRPr="00194CA3">
              <w:tab/>
              <w:t xml:space="preserve">sottolinea che ogni nuova tecnologia deve essere introdotta e utilizzata con l'obiettivo generale di servire le persone e deve essere gestita </w:t>
            </w:r>
            <w:r w:rsidRPr="00194CA3">
              <w:rPr>
                <w:b/>
                <w:bCs/>
                <w:i/>
                <w:iCs/>
              </w:rPr>
              <w:t>dalle</w:t>
            </w:r>
            <w:r w:rsidRPr="00194CA3">
              <w:t xml:space="preserve"> persone in linea con il principio irrefutabile del "controllo umano"</w:t>
            </w:r>
            <w:r w:rsidRPr="00194CA3">
              <w:rPr>
                <w:b/>
                <w:i/>
              </w:rPr>
              <w:t xml:space="preserve"> e con il principio di "precauzione"</w:t>
            </w:r>
            <w:r w:rsidRPr="00194CA3">
              <w:t>;</w:t>
            </w:r>
          </w:p>
        </w:tc>
      </w:tr>
    </w:tbl>
    <w:p w14:paraId="080A0330" w14:textId="77777777" w:rsidR="00194CA3" w:rsidRPr="00194CA3" w:rsidRDefault="00194CA3" w:rsidP="00194CA3">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{EN}</w:t>
      </w:r>
      <w:r w:rsidRPr="00194CA3">
        <w:rPr>
          <w:noProof w:val="0"/>
        </w:rPr>
        <w:t>en</w:t>
      </w:r>
      <w:r w:rsidRPr="00194CA3">
        <w:rPr>
          <w:rStyle w:val="HideTWBExt"/>
          <w:noProof w:val="0"/>
          <w:color w:val="auto"/>
        </w:rPr>
        <w:t>&lt;/Original&gt;</w:t>
      </w:r>
    </w:p>
    <w:p w14:paraId="0328FFF7" w14:textId="77777777" w:rsidR="00194CA3" w:rsidRPr="00194CA3" w:rsidRDefault="00194CA3" w:rsidP="00194CA3">
      <w:r w:rsidRPr="00194CA3">
        <w:rPr>
          <w:rStyle w:val="HideTWBExt"/>
          <w:color w:val="auto"/>
        </w:rPr>
        <w:t>&lt;/Amend&gt;</w:t>
      </w:r>
    </w:p>
    <w:p w14:paraId="56F04AB2"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100</w:t>
      </w:r>
      <w:r w:rsidRPr="00194CA3">
        <w:rPr>
          <w:rStyle w:val="HideTWBExt"/>
          <w:b w:val="0"/>
          <w:color w:val="auto"/>
        </w:rPr>
        <w:t>&lt;/NumAm&gt;</w:t>
      </w:r>
    </w:p>
    <w:p w14:paraId="5B6E6FB2" w14:textId="77777777" w:rsidR="00194CA3" w:rsidRPr="00194CA3" w:rsidRDefault="00194CA3" w:rsidP="00194CA3">
      <w:pPr>
        <w:pStyle w:val="NormalBold"/>
      </w:pPr>
      <w:r w:rsidRPr="00194CA3">
        <w:rPr>
          <w:rStyle w:val="HideTWBExt"/>
          <w:b w:val="0"/>
          <w:color w:val="auto"/>
        </w:rPr>
        <w:t>&lt;RepeatBlock-By&gt;&lt;Members&gt;</w:t>
      </w:r>
      <w:r w:rsidRPr="00194CA3">
        <w:t>Sérgio Humberto</w:t>
      </w:r>
      <w:r w:rsidRPr="00194CA3">
        <w:rPr>
          <w:rStyle w:val="HideTWBExt"/>
          <w:b w:val="0"/>
          <w:color w:val="auto"/>
        </w:rPr>
        <w:t>&lt;/Members&gt;</w:t>
      </w:r>
    </w:p>
    <w:p w14:paraId="36BFF920" w14:textId="77777777" w:rsidR="00194CA3" w:rsidRPr="00194CA3" w:rsidRDefault="00194CA3" w:rsidP="00194CA3">
      <w:r w:rsidRPr="00194CA3">
        <w:rPr>
          <w:rStyle w:val="HideTWBExt"/>
          <w:color w:val="auto"/>
        </w:rPr>
        <w:t>&lt;/RepeatBlock-By&gt;</w:t>
      </w:r>
    </w:p>
    <w:p w14:paraId="7DC504F5"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0A5C1E06" w14:textId="77777777" w:rsidR="00194CA3" w:rsidRPr="00194CA3" w:rsidRDefault="00194CA3" w:rsidP="00194CA3">
      <w:pPr>
        <w:pStyle w:val="NormalBold"/>
      </w:pPr>
      <w:r w:rsidRPr="00194CA3">
        <w:rPr>
          <w:rStyle w:val="HideTWBExt"/>
          <w:b w:val="0"/>
          <w:color w:val="auto"/>
        </w:rPr>
        <w:t>&lt;Article&gt;</w:t>
      </w:r>
      <w:r w:rsidRPr="00194CA3">
        <w:t>Sottotitolo 1</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793DAD99" w14:textId="77777777" w:rsidTr="00D16F0A">
        <w:trPr>
          <w:jc w:val="center"/>
        </w:trPr>
        <w:tc>
          <w:tcPr>
            <w:tcW w:w="9752" w:type="dxa"/>
            <w:gridSpan w:val="2"/>
          </w:tcPr>
          <w:p w14:paraId="0AF878C4" w14:textId="77777777" w:rsidR="00194CA3" w:rsidRPr="00194CA3" w:rsidRDefault="00194CA3" w:rsidP="00D16F0A">
            <w:pPr>
              <w:keepNext/>
            </w:pPr>
          </w:p>
        </w:tc>
      </w:tr>
      <w:tr w:rsidR="00194CA3" w:rsidRPr="00194CA3" w14:paraId="37C698C7" w14:textId="77777777" w:rsidTr="00D16F0A">
        <w:trPr>
          <w:jc w:val="center"/>
        </w:trPr>
        <w:tc>
          <w:tcPr>
            <w:tcW w:w="4876" w:type="dxa"/>
            <w:hideMark/>
          </w:tcPr>
          <w:p w14:paraId="4E39C1D7" w14:textId="77777777" w:rsidR="00194CA3" w:rsidRPr="00194CA3" w:rsidRDefault="00194CA3" w:rsidP="00D16F0A">
            <w:pPr>
              <w:pStyle w:val="ColumnHeading"/>
              <w:keepNext/>
            </w:pPr>
            <w:r w:rsidRPr="00194CA3">
              <w:t>Proposta di risoluzione</w:t>
            </w:r>
          </w:p>
        </w:tc>
        <w:tc>
          <w:tcPr>
            <w:tcW w:w="4876" w:type="dxa"/>
            <w:hideMark/>
          </w:tcPr>
          <w:p w14:paraId="18CE274E" w14:textId="77777777" w:rsidR="00194CA3" w:rsidRPr="00194CA3" w:rsidRDefault="00194CA3" w:rsidP="00D16F0A">
            <w:pPr>
              <w:pStyle w:val="ColumnHeading"/>
              <w:keepNext/>
            </w:pPr>
            <w:r w:rsidRPr="00194CA3">
              <w:t>Emendamento</w:t>
            </w:r>
          </w:p>
        </w:tc>
      </w:tr>
      <w:tr w:rsidR="00194CA3" w:rsidRPr="00194CA3" w14:paraId="38B630A2" w14:textId="77777777" w:rsidTr="00D16F0A">
        <w:trPr>
          <w:jc w:val="center"/>
        </w:trPr>
        <w:tc>
          <w:tcPr>
            <w:tcW w:w="4876" w:type="dxa"/>
            <w:hideMark/>
          </w:tcPr>
          <w:p w14:paraId="58DFE208" w14:textId="77777777" w:rsidR="00194CA3" w:rsidRPr="00194CA3" w:rsidRDefault="00194CA3" w:rsidP="00D16F0A">
            <w:pPr>
              <w:pStyle w:val="Normal6"/>
            </w:pPr>
            <w:r w:rsidRPr="00194CA3">
              <w:rPr>
                <w:b/>
                <w:i/>
              </w:rPr>
              <w:t>Dotare i lavoratori di competenze e conoscenze</w:t>
            </w:r>
          </w:p>
        </w:tc>
        <w:tc>
          <w:tcPr>
            <w:tcW w:w="4876" w:type="dxa"/>
            <w:hideMark/>
          </w:tcPr>
          <w:p w14:paraId="1FEF41A6" w14:textId="77777777" w:rsidR="00194CA3" w:rsidRPr="00194CA3" w:rsidRDefault="00194CA3" w:rsidP="00D16F0A">
            <w:pPr>
              <w:pStyle w:val="Normal6"/>
              <w:rPr>
                <w:szCs w:val="24"/>
              </w:rPr>
            </w:pPr>
            <w:r w:rsidRPr="00194CA3">
              <w:rPr>
                <w:b/>
                <w:i/>
              </w:rPr>
              <w:t>soppresso</w:t>
            </w:r>
          </w:p>
        </w:tc>
      </w:tr>
    </w:tbl>
    <w:p w14:paraId="40747A96" w14:textId="77777777" w:rsidR="00194CA3" w:rsidRPr="00194CA3" w:rsidRDefault="00194CA3" w:rsidP="00194CA3">
      <w:pPr>
        <w:pStyle w:val="Olang"/>
      </w:pPr>
      <w:r w:rsidRPr="00194CA3">
        <w:rPr>
          <w:noProof w:val="0"/>
        </w:rPr>
        <w:t xml:space="preserve">Or. </w:t>
      </w:r>
      <w:r w:rsidRPr="00194CA3">
        <w:rPr>
          <w:rStyle w:val="HideTWBExt"/>
          <w:noProof w:val="0"/>
          <w:color w:val="auto"/>
        </w:rPr>
        <w:t>&lt;Original&gt;</w:t>
      </w:r>
      <w:r w:rsidRPr="00194CA3">
        <w:rPr>
          <w:rStyle w:val="HideTWBInt"/>
          <w:noProof w:val="0"/>
          <w:color w:val="auto"/>
        </w:rPr>
        <w:t>{PT}</w:t>
      </w:r>
      <w:proofErr w:type="spellStart"/>
      <w:r w:rsidRPr="00194CA3">
        <w:rPr>
          <w:noProof w:val="0"/>
        </w:rPr>
        <w:t>pt</w:t>
      </w:r>
      <w:proofErr w:type="spellEnd"/>
      <w:r w:rsidRPr="00194CA3">
        <w:rPr>
          <w:rStyle w:val="HideTWBExt"/>
          <w:noProof w:val="0"/>
          <w:color w:val="auto"/>
        </w:rPr>
        <w:t>&lt;/Original&gt;</w:t>
      </w:r>
    </w:p>
    <w:p w14:paraId="4F8FAE20" w14:textId="77777777" w:rsidR="00194CA3" w:rsidRPr="00194CA3" w:rsidRDefault="00194CA3" w:rsidP="00194CA3">
      <w:r w:rsidRPr="00194CA3">
        <w:rPr>
          <w:rStyle w:val="HideTWBExt"/>
          <w:color w:val="auto"/>
        </w:rPr>
        <w:t>&lt;/Amend&gt;</w:t>
      </w:r>
    </w:p>
    <w:p w14:paraId="5617CF1A"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101</w:t>
      </w:r>
      <w:r w:rsidRPr="00194CA3">
        <w:rPr>
          <w:rStyle w:val="HideTWBExt"/>
          <w:b w:val="0"/>
          <w:color w:val="auto"/>
        </w:rPr>
        <w:t>&lt;/NumAm&gt;</w:t>
      </w:r>
    </w:p>
    <w:p w14:paraId="6A70EB3D" w14:textId="77777777" w:rsidR="00194CA3" w:rsidRPr="00194CA3" w:rsidRDefault="00194CA3" w:rsidP="00194CA3">
      <w:pPr>
        <w:pStyle w:val="NormalBold"/>
      </w:pPr>
      <w:r w:rsidRPr="00194CA3">
        <w:rPr>
          <w:rStyle w:val="HideTWBExt"/>
          <w:b w:val="0"/>
          <w:color w:val="auto"/>
        </w:rPr>
        <w:t>&lt;RepeatBlock-By&gt;&lt;Members&gt;</w:t>
      </w:r>
      <w:r w:rsidRPr="00194CA3">
        <w:t>Arba Kokalari, Jörgen Warborn</w:t>
      </w:r>
      <w:r w:rsidRPr="00194CA3">
        <w:rPr>
          <w:rStyle w:val="HideTWBExt"/>
          <w:b w:val="0"/>
          <w:color w:val="auto"/>
        </w:rPr>
        <w:t>&lt;/Members&gt;</w:t>
      </w:r>
    </w:p>
    <w:p w14:paraId="08FD785A" w14:textId="77777777" w:rsidR="00194CA3" w:rsidRPr="00194CA3" w:rsidRDefault="00194CA3" w:rsidP="00194CA3">
      <w:r w:rsidRPr="00194CA3">
        <w:rPr>
          <w:rStyle w:val="HideTWBExt"/>
          <w:color w:val="auto"/>
        </w:rPr>
        <w:t>&lt;/RepeatBlock-By&gt;</w:t>
      </w:r>
    </w:p>
    <w:p w14:paraId="7EFECB77"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&lt;/DocAmend&gt;</w:t>
      </w:r>
    </w:p>
    <w:p w14:paraId="0FD08BF8" w14:textId="77777777" w:rsidR="00194CA3" w:rsidRPr="00194CA3" w:rsidRDefault="00194CA3" w:rsidP="00194CA3">
      <w:pPr>
        <w:pStyle w:val="NormalBold"/>
      </w:pPr>
      <w:r w:rsidRPr="00194CA3">
        <w:rPr>
          <w:rStyle w:val="HideTWBExt"/>
          <w:b w:val="0"/>
          <w:color w:val="auto"/>
        </w:rPr>
        <w:t>&lt;Article&gt;</w:t>
      </w:r>
      <w:r w:rsidRPr="00194CA3">
        <w:t>Paragrafo 2</w:t>
      </w:r>
      <w:r w:rsidRPr="00194CA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7AF10D1F" w14:textId="77777777" w:rsidTr="00D16F0A">
        <w:trPr>
          <w:jc w:val="center"/>
        </w:trPr>
        <w:tc>
          <w:tcPr>
            <w:tcW w:w="9752" w:type="dxa"/>
            <w:gridSpan w:val="2"/>
          </w:tcPr>
          <w:p w14:paraId="4E9666C2" w14:textId="77777777" w:rsidR="00194CA3" w:rsidRPr="00194CA3" w:rsidRDefault="00194CA3" w:rsidP="00D16F0A">
            <w:pPr>
              <w:keepNext/>
            </w:pPr>
          </w:p>
        </w:tc>
      </w:tr>
      <w:tr w:rsidR="00194CA3" w:rsidRPr="00194CA3" w14:paraId="5909E9F2" w14:textId="77777777" w:rsidTr="00D16F0A">
        <w:trPr>
          <w:jc w:val="center"/>
        </w:trPr>
        <w:tc>
          <w:tcPr>
            <w:tcW w:w="4876" w:type="dxa"/>
            <w:hideMark/>
          </w:tcPr>
          <w:p w14:paraId="0C9146A4" w14:textId="77777777" w:rsidR="00194CA3" w:rsidRPr="00194CA3" w:rsidRDefault="00194CA3" w:rsidP="00D16F0A">
            <w:pPr>
              <w:pStyle w:val="ColumnHeading"/>
              <w:keepNext/>
            </w:pPr>
            <w:r w:rsidRPr="00194CA3">
              <w:t>Proposta di risoluzione</w:t>
            </w:r>
          </w:p>
        </w:tc>
        <w:tc>
          <w:tcPr>
            <w:tcW w:w="4876" w:type="dxa"/>
            <w:hideMark/>
          </w:tcPr>
          <w:p w14:paraId="3C4FB61A" w14:textId="77777777" w:rsidR="00194CA3" w:rsidRPr="00194CA3" w:rsidRDefault="00194CA3" w:rsidP="00D16F0A">
            <w:pPr>
              <w:pStyle w:val="ColumnHeading"/>
              <w:keepNext/>
            </w:pPr>
            <w:r w:rsidRPr="00194CA3">
              <w:t>Emendamento</w:t>
            </w:r>
          </w:p>
        </w:tc>
      </w:tr>
      <w:tr w:rsidR="00194CA3" w:rsidRPr="00194CA3" w14:paraId="44CB8871" w14:textId="77777777" w:rsidTr="00D16F0A">
        <w:trPr>
          <w:jc w:val="center"/>
        </w:trPr>
        <w:tc>
          <w:tcPr>
            <w:tcW w:w="4876" w:type="dxa"/>
            <w:hideMark/>
          </w:tcPr>
          <w:p w14:paraId="6C60D555" w14:textId="77777777" w:rsidR="00194CA3" w:rsidRPr="00194CA3" w:rsidRDefault="00194CA3" w:rsidP="00D16F0A">
            <w:pPr>
              <w:pStyle w:val="Normal6"/>
            </w:pPr>
            <w:r w:rsidRPr="00194CA3">
              <w:t>2.</w:t>
            </w:r>
            <w:r w:rsidRPr="00194CA3">
              <w:tab/>
              <w:t xml:space="preserve">pone l'accento sul fatto che le nuove tecnologie sul luogo di lavoro possono costituire un vantaggio competitivo e hanno dimostrato di migliorare la redditività delle imprese che le utilizzano; sottolinea, a tale proposito, che le imprese dovrebbero essere incoraggiate a integrare tali tecnologie in modo responsabile e trasparente; segnala che l'uso di tali tecnologie sul luogo di lavoro dovrebbe essere attentamente sorvegliato anziché limitato ed evidenzia, a tale proposito, la necessità di un quadro normativo chiaro che </w:t>
            </w:r>
            <w:r w:rsidRPr="00194CA3">
              <w:rPr>
                <w:b/>
                <w:i/>
              </w:rPr>
              <w:t>garantisca</w:t>
            </w:r>
            <w:r w:rsidRPr="00194CA3">
              <w:t xml:space="preserve"> una concorrenza leale </w:t>
            </w:r>
            <w:r w:rsidRPr="00194CA3">
              <w:rPr>
                <w:b/>
                <w:i/>
              </w:rPr>
              <w:t>ed eviti</w:t>
            </w:r>
            <w:r w:rsidRPr="00194CA3">
              <w:t xml:space="preserve"> la frammentazione del mercato unico;</w:t>
            </w:r>
          </w:p>
        </w:tc>
        <w:tc>
          <w:tcPr>
            <w:tcW w:w="4876" w:type="dxa"/>
            <w:hideMark/>
          </w:tcPr>
          <w:p w14:paraId="59E517B6" w14:textId="77777777" w:rsidR="00194CA3" w:rsidRPr="00194CA3" w:rsidRDefault="00194CA3" w:rsidP="00D16F0A">
            <w:pPr>
              <w:pStyle w:val="Normal6"/>
              <w:rPr>
                <w:szCs w:val="24"/>
              </w:rPr>
            </w:pPr>
            <w:r w:rsidRPr="00194CA3">
              <w:t>2.</w:t>
            </w:r>
            <w:r w:rsidRPr="00194CA3">
              <w:tab/>
              <w:t xml:space="preserve">pone l'accento sul fatto che le nuove tecnologie sul luogo di lavoro </w:t>
            </w:r>
            <w:r w:rsidRPr="00194CA3">
              <w:rPr>
                <w:b/>
                <w:i/>
              </w:rPr>
              <w:t xml:space="preserve">come l'IA </w:t>
            </w:r>
            <w:r w:rsidRPr="00194CA3">
              <w:t>possono costituire un</w:t>
            </w:r>
            <w:r w:rsidRPr="00194CA3">
              <w:rPr>
                <w:b/>
                <w:i/>
              </w:rPr>
              <w:t xml:space="preserve"> importante</w:t>
            </w:r>
            <w:r w:rsidRPr="00194CA3">
              <w:t xml:space="preserve"> vantaggio competitivo e hanno dimostrato di migliorare la redditività delle imprese che le utilizzano; sottolinea, a tale proposito, che le imprese dovrebbero essere incoraggiate a integrare tali tecnologie in modo responsabile e trasparente; segnala che l'uso di tali tecnologie sul luogo di lavoro dovrebbe essere attentamente sorvegliato anziché limitato ed evidenzia, a tale proposito, la necessità di un quadro normativo </w:t>
            </w:r>
            <w:r w:rsidRPr="00194CA3">
              <w:rPr>
                <w:b/>
                <w:i/>
              </w:rPr>
              <w:t xml:space="preserve">prevedibile </w:t>
            </w:r>
            <w:r w:rsidRPr="00194CA3">
              <w:t xml:space="preserve">chiaro che </w:t>
            </w:r>
            <w:r w:rsidRPr="00194CA3">
              <w:rPr>
                <w:b/>
                <w:i/>
              </w:rPr>
              <w:t>rafforzi la competitività dell'Europa; sottolinea che tale normativa dovrebbe rispettare i modelli nazionali del mercato del lavoro, evitare la duplicazione della legislazione esistente, garantire</w:t>
            </w:r>
            <w:r w:rsidRPr="00194CA3">
              <w:t xml:space="preserve"> una concorrenza leale </w:t>
            </w:r>
            <w:r w:rsidRPr="00194CA3">
              <w:rPr>
                <w:b/>
                <w:i/>
              </w:rPr>
              <w:t>e prevenire</w:t>
            </w:r>
            <w:r w:rsidRPr="00194CA3">
              <w:t xml:space="preserve"> la frammentazione del mercato unico; </w:t>
            </w:r>
            <w:r w:rsidRPr="00194CA3">
              <w:rPr>
                <w:b/>
                <w:i/>
              </w:rPr>
              <w:t>sottolinea che la legislazione attuale e futura deve essere soggetta a valutazioni d'impatto approfondite ed evitare costi di conformità sproporzionati, in particolare per le piccole e medie imprese (PMI), sostenendo nel contempo l'innovazione e l'adattabilità delle imprese;</w:t>
            </w:r>
          </w:p>
        </w:tc>
      </w:tr>
    </w:tbl>
    <w:p w14:paraId="4F3E4366"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22AC6C8F" w14:textId="77777777" w:rsidR="00194CA3" w:rsidRPr="00194CA3" w:rsidRDefault="00194CA3" w:rsidP="00194CA3">
      <w:r w:rsidRPr="00194CA3">
        <w:rPr>
          <w:rStyle w:val="HideTWBExt"/>
          <w:color w:val="auto"/>
        </w:rPr>
        <w:t>&lt;/Amend&gt;</w:t>
      </w:r>
    </w:p>
    <w:p w14:paraId="4BCD6EE2"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102</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2323B223" w14:textId="77777777" w:rsidR="00194CA3" w:rsidRPr="00194CA3" w:rsidRDefault="00194CA3" w:rsidP="00194CA3">
      <w:pPr>
        <w:pStyle w:val="NormalBold"/>
      </w:pPr>
      <w:r w:rsidRPr="00194CA3">
        <w:rPr>
          <w:rStyle w:val="HideTWBExt"/>
          <w:b w:val="0"/>
          <w:color w:val="auto"/>
        </w:rPr>
        <w:t>&lt;RepeatBlock-By&gt;&lt;Members&gt;</w:t>
      </w:r>
      <w:r w:rsidRPr="00194CA3">
        <w:t>Leila Chaibi, Anthony Smith, Sebastian Everding</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2B75C0FB" w14:textId="77777777" w:rsidR="00194CA3" w:rsidRPr="00194CA3" w:rsidRDefault="00194CA3" w:rsidP="00194CA3">
      <w:r w:rsidRPr="00194CA3">
        <w:rPr>
          <w:rStyle w:val="HideTWBExt"/>
          <w:color w:val="auto"/>
        </w:rPr>
        <w:t>&lt;/RepeatBlock-By&gt;</w:t>
      </w:r>
    </w:p>
    <w:p w14:paraId="5F7935F9"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481874A9" w14:textId="77777777" w:rsidR="00194CA3" w:rsidRPr="00194CA3" w:rsidRDefault="00194CA3" w:rsidP="00194CA3">
      <w:pPr>
        <w:pStyle w:val="NormalBold"/>
      </w:pPr>
      <w:r w:rsidRPr="00194CA3">
        <w:rPr>
          <w:rStyle w:val="HideTWBExt"/>
          <w:b w:val="0"/>
          <w:color w:val="auto"/>
        </w:rPr>
        <w:t>&lt;Article&gt;</w:t>
      </w:r>
      <w:r w:rsidRPr="00194CA3">
        <w:t>Paragrafo 2</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A4D9BE1" w14:textId="77777777" w:rsidTr="00D16F0A">
        <w:trPr>
          <w:jc w:val="center"/>
        </w:trPr>
        <w:tc>
          <w:tcPr>
            <w:tcW w:w="9752" w:type="dxa"/>
            <w:gridSpan w:val="2"/>
          </w:tcPr>
          <w:p w14:paraId="6D40641D" w14:textId="77777777" w:rsidR="00194CA3" w:rsidRPr="00194CA3" w:rsidRDefault="00194CA3" w:rsidP="00D16F0A">
            <w:pPr>
              <w:keepNext/>
            </w:pPr>
          </w:p>
        </w:tc>
      </w:tr>
      <w:tr w:rsidR="00194CA3" w:rsidRPr="00194CA3" w14:paraId="7AE69999" w14:textId="77777777" w:rsidTr="00D16F0A">
        <w:trPr>
          <w:jc w:val="center"/>
        </w:trPr>
        <w:tc>
          <w:tcPr>
            <w:tcW w:w="4876" w:type="dxa"/>
            <w:hideMark/>
          </w:tcPr>
          <w:p w14:paraId="6E61DD94" w14:textId="77777777" w:rsidR="00194CA3" w:rsidRPr="00194CA3" w:rsidRDefault="00194CA3" w:rsidP="00D16F0A">
            <w:pPr>
              <w:pStyle w:val="ColumnHeading"/>
              <w:keepNext/>
            </w:pPr>
            <w:r w:rsidRPr="00194CA3">
              <w:t>Proposta di risoluzione</w:t>
            </w:r>
          </w:p>
        </w:tc>
        <w:tc>
          <w:tcPr>
            <w:tcW w:w="4876" w:type="dxa"/>
            <w:hideMark/>
          </w:tcPr>
          <w:p w14:paraId="3B7E649C" w14:textId="77777777" w:rsidR="00194CA3" w:rsidRPr="00194CA3" w:rsidRDefault="00194CA3" w:rsidP="00D16F0A">
            <w:pPr>
              <w:pStyle w:val="ColumnHeading"/>
              <w:keepNext/>
            </w:pPr>
            <w:r w:rsidRPr="00194CA3">
              <w:t>Emendamento</w:t>
            </w:r>
          </w:p>
        </w:tc>
      </w:tr>
      <w:tr w:rsidR="00194CA3" w:rsidRPr="00194CA3" w14:paraId="5E2179FC" w14:textId="77777777" w:rsidTr="00D16F0A">
        <w:trPr>
          <w:jc w:val="center"/>
        </w:trPr>
        <w:tc>
          <w:tcPr>
            <w:tcW w:w="4876" w:type="dxa"/>
            <w:hideMark/>
          </w:tcPr>
          <w:p w14:paraId="7B9F761E" w14:textId="77777777" w:rsidR="00194CA3" w:rsidRPr="00194CA3" w:rsidRDefault="00194CA3" w:rsidP="00D16F0A">
            <w:pPr>
              <w:pStyle w:val="Normal6"/>
            </w:pPr>
            <w:r w:rsidRPr="00194CA3">
              <w:t>2.</w:t>
            </w:r>
            <w:r w:rsidRPr="00194CA3">
              <w:tab/>
              <w:t xml:space="preserve">pone l'accento sul fatto che le nuove tecnologie sul luogo di lavoro possono costituire un vantaggio competitivo e </w:t>
            </w:r>
            <w:r w:rsidRPr="00194CA3">
              <w:rPr>
                <w:b/>
                <w:i/>
              </w:rPr>
              <w:t>hanno dimostrato di</w:t>
            </w:r>
            <w:r w:rsidRPr="00194CA3">
              <w:t xml:space="preserve"> migliorare la redditività delle imprese che le utilizzano; sottolinea, a tale proposito, che le imprese dovrebbero essere incoraggiate a integrare tali tecnologie in modo responsabile e trasparente; segnala che l'uso di tali tecnologie sul luogo di lavoro dovrebbe essere attentamente sorvegliato </w:t>
            </w:r>
            <w:r w:rsidRPr="00194CA3">
              <w:rPr>
                <w:b/>
                <w:i/>
              </w:rPr>
              <w:t>anziché</w:t>
            </w:r>
            <w:r w:rsidRPr="00194CA3">
              <w:t xml:space="preserve"> limitato ed evidenzia, a tale proposito, la necessità di un quadro normativo chiaro che garantisca una concorrenza leale ed eviti la frammentazione del mercato unico;</w:t>
            </w:r>
          </w:p>
        </w:tc>
        <w:tc>
          <w:tcPr>
            <w:tcW w:w="4876" w:type="dxa"/>
            <w:hideMark/>
          </w:tcPr>
          <w:p w14:paraId="2F8360B3" w14:textId="77777777" w:rsidR="00194CA3" w:rsidRPr="00194CA3" w:rsidRDefault="00194CA3" w:rsidP="00D16F0A">
            <w:pPr>
              <w:pStyle w:val="Normal6"/>
              <w:rPr>
                <w:szCs w:val="24"/>
              </w:rPr>
            </w:pPr>
            <w:r w:rsidRPr="00194CA3">
              <w:t>2.</w:t>
            </w:r>
            <w:r w:rsidRPr="00194CA3">
              <w:tab/>
              <w:t xml:space="preserve">pone l'accento sul fatto che le nuove tecnologie sul luogo di lavoro possono costituire un vantaggio competitivo e </w:t>
            </w:r>
            <w:r w:rsidRPr="00194CA3">
              <w:rPr>
                <w:b/>
                <w:i/>
              </w:rPr>
              <w:t>potrebbero</w:t>
            </w:r>
            <w:r w:rsidRPr="00194CA3">
              <w:t xml:space="preserve"> migliorare la redditività delle imprese </w:t>
            </w:r>
            <w:r w:rsidRPr="00194CA3">
              <w:rPr>
                <w:b/>
                <w:i/>
              </w:rPr>
              <w:t xml:space="preserve">e delle persone che svolgono un lavoro </w:t>
            </w:r>
            <w:r w:rsidRPr="00194CA3">
              <w:t>che le utilizzano</w:t>
            </w:r>
            <w:r w:rsidRPr="00194CA3">
              <w:rPr>
                <w:b/>
                <w:i/>
              </w:rPr>
              <w:t xml:space="preserve"> ma potrebbero anche comportare conseguenze negative che non possono ancora essere comprese appieno</w:t>
            </w:r>
            <w:r w:rsidRPr="00194CA3">
              <w:t>; sottolinea, a tale proposito, che le imprese dovrebbero essere incoraggiate</w:t>
            </w:r>
            <w:r w:rsidRPr="00194CA3">
              <w:rPr>
                <w:b/>
                <w:i/>
              </w:rPr>
              <w:t>, come principio fondamentale,</w:t>
            </w:r>
            <w:r w:rsidRPr="00194CA3">
              <w:t xml:space="preserve"> a integrare tali tecnologie in modo responsabile e trasparente; segnala che l'uso di tali tecnologie sul luogo di lavoro dovrebbe essere attentamente sorvegliato </w:t>
            </w:r>
            <w:r w:rsidRPr="00194CA3">
              <w:rPr>
                <w:b/>
                <w:i/>
              </w:rPr>
              <w:t>con norme chiare stabilite a livello nazionale ed europeo e che debba essere</w:t>
            </w:r>
            <w:r w:rsidRPr="00194CA3">
              <w:t xml:space="preserve"> limitato</w:t>
            </w:r>
            <w:r w:rsidRPr="00194CA3">
              <w:rPr>
                <w:b/>
                <w:i/>
              </w:rPr>
              <w:t xml:space="preserve"> qualora si riveli dannoso</w:t>
            </w:r>
            <w:r w:rsidRPr="00194CA3">
              <w:t xml:space="preserve"> ed evidenzia, a tale proposito, la necessità di un quadro normativo chiaro che garantisca una concorrenza leale ed eviti la frammentazione del mercato unico;</w:t>
            </w:r>
          </w:p>
        </w:tc>
      </w:tr>
    </w:tbl>
    <w:p w14:paraId="455192E9"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657DD0BB" w14:textId="77777777" w:rsidR="00194CA3" w:rsidRPr="00194CA3" w:rsidRDefault="00194CA3" w:rsidP="00194CA3">
      <w:r w:rsidRPr="00194CA3">
        <w:rPr>
          <w:rStyle w:val="HideTWBExt"/>
          <w:color w:val="auto"/>
        </w:rPr>
        <w:t>&lt;/Amend&gt;</w:t>
      </w:r>
    </w:p>
    <w:p w14:paraId="26BD78D7"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103</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4DD1A0F4" w14:textId="77777777" w:rsidR="00194CA3" w:rsidRPr="00194CA3" w:rsidRDefault="00194CA3" w:rsidP="00194CA3">
      <w:pPr>
        <w:pStyle w:val="NormalBold"/>
      </w:pPr>
      <w:r w:rsidRPr="00194CA3">
        <w:rPr>
          <w:rStyle w:val="HideTWBExt"/>
          <w:b w:val="0"/>
          <w:color w:val="auto"/>
        </w:rPr>
        <w:t>&lt;RepeatBlock-By&gt;&lt;Members&gt;</w:t>
      </w:r>
      <w:r w:rsidRPr="00194CA3">
        <w:t>Marc Angel, Nora Mebarek, Vilija Blinkevičiūtė, Alicia Homs Ginel, Isilda Gomes, Gabriele Bischoff, Evelyn Regner, Idoia Mendia, Marianne Vind, Alex Agius Saliba, Romana Jerković, Estelle Ceulemans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7E188A1A" w14:textId="77777777" w:rsidR="00194CA3" w:rsidRPr="00194CA3" w:rsidRDefault="00194CA3" w:rsidP="00194CA3">
      <w:r w:rsidRPr="00194CA3">
        <w:rPr>
          <w:rStyle w:val="HideTWBExt"/>
          <w:color w:val="auto"/>
        </w:rPr>
        <w:t>&lt;/RepeatBlock-By&gt;</w:t>
      </w:r>
    </w:p>
    <w:p w14:paraId="0E770301"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06BB0513" w14:textId="77777777" w:rsidR="00194CA3" w:rsidRPr="00194CA3" w:rsidRDefault="00194CA3" w:rsidP="00194CA3">
      <w:pPr>
        <w:pStyle w:val="NormalBold"/>
      </w:pPr>
      <w:r w:rsidRPr="00194CA3">
        <w:rPr>
          <w:rStyle w:val="HideTWBExt"/>
          <w:b w:val="0"/>
          <w:color w:val="auto"/>
        </w:rPr>
        <w:t>&lt;Article&gt;</w:t>
      </w:r>
      <w:r w:rsidRPr="00194CA3">
        <w:t>Paragrafo 2</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4170F29" w14:textId="77777777" w:rsidTr="00D16F0A">
        <w:trPr>
          <w:jc w:val="center"/>
        </w:trPr>
        <w:tc>
          <w:tcPr>
            <w:tcW w:w="9752" w:type="dxa"/>
            <w:gridSpan w:val="2"/>
          </w:tcPr>
          <w:p w14:paraId="4FBE56DC" w14:textId="77777777" w:rsidR="00194CA3" w:rsidRPr="00194CA3" w:rsidRDefault="00194CA3" w:rsidP="00D16F0A">
            <w:pPr>
              <w:keepNext/>
            </w:pPr>
          </w:p>
        </w:tc>
      </w:tr>
      <w:tr w:rsidR="00194CA3" w:rsidRPr="00194CA3" w14:paraId="064760CA" w14:textId="77777777" w:rsidTr="00D16F0A">
        <w:trPr>
          <w:jc w:val="center"/>
        </w:trPr>
        <w:tc>
          <w:tcPr>
            <w:tcW w:w="4876" w:type="dxa"/>
            <w:hideMark/>
          </w:tcPr>
          <w:p w14:paraId="13AD7E8D" w14:textId="77777777" w:rsidR="00194CA3" w:rsidRPr="00194CA3" w:rsidRDefault="00194CA3" w:rsidP="00D16F0A">
            <w:pPr>
              <w:pStyle w:val="ColumnHeading"/>
              <w:keepNext/>
            </w:pPr>
            <w:r w:rsidRPr="00194CA3">
              <w:t>Proposta di risoluzione</w:t>
            </w:r>
          </w:p>
        </w:tc>
        <w:tc>
          <w:tcPr>
            <w:tcW w:w="4876" w:type="dxa"/>
            <w:hideMark/>
          </w:tcPr>
          <w:p w14:paraId="01DC94DC" w14:textId="77777777" w:rsidR="00194CA3" w:rsidRPr="00194CA3" w:rsidRDefault="00194CA3" w:rsidP="00D16F0A">
            <w:pPr>
              <w:pStyle w:val="ColumnHeading"/>
              <w:keepNext/>
            </w:pPr>
            <w:r w:rsidRPr="00194CA3">
              <w:t>Emendamento</w:t>
            </w:r>
          </w:p>
        </w:tc>
      </w:tr>
      <w:tr w:rsidR="00194CA3" w:rsidRPr="00194CA3" w14:paraId="5DFD1D69" w14:textId="77777777" w:rsidTr="00D16F0A">
        <w:trPr>
          <w:jc w:val="center"/>
        </w:trPr>
        <w:tc>
          <w:tcPr>
            <w:tcW w:w="4876" w:type="dxa"/>
            <w:hideMark/>
          </w:tcPr>
          <w:p w14:paraId="7B58E6F2" w14:textId="77777777" w:rsidR="00194CA3" w:rsidRPr="00194CA3" w:rsidRDefault="00194CA3" w:rsidP="00D16F0A">
            <w:pPr>
              <w:pStyle w:val="Normal6"/>
            </w:pPr>
            <w:r w:rsidRPr="00194CA3">
              <w:t>2.</w:t>
            </w:r>
            <w:r w:rsidRPr="00194CA3">
              <w:tab/>
              <w:t xml:space="preserve">pone l'accento sul fatto che le nuove tecnologie sul luogo di lavoro possono costituire un vantaggio competitivo e </w:t>
            </w:r>
            <w:r w:rsidRPr="00194CA3">
              <w:rPr>
                <w:b/>
                <w:i/>
              </w:rPr>
              <w:t>hanno dimostrato di</w:t>
            </w:r>
            <w:r w:rsidRPr="00194CA3">
              <w:t xml:space="preserve"> migliorare la redditività delle imprese che le utilizzano; sottolinea, a tale proposito, che le imprese dovrebbero essere incoraggiate a integrare tali tecnologie in modo responsabile e trasparente; segnala che l'uso di tali tecnologie sul luogo di lavoro dovrebbe essere </w:t>
            </w:r>
            <w:r w:rsidRPr="00194CA3">
              <w:rPr>
                <w:b/>
                <w:i/>
              </w:rPr>
              <w:t>attentamente sorvegliato</w:t>
            </w:r>
            <w:r w:rsidRPr="00194CA3">
              <w:t xml:space="preserve"> anziché limitato ed evidenzia, a tale proposito, la necessità di un quadro </w:t>
            </w:r>
            <w:r w:rsidRPr="00194CA3">
              <w:rPr>
                <w:b/>
                <w:i/>
              </w:rPr>
              <w:t>normativo</w:t>
            </w:r>
            <w:r w:rsidRPr="00194CA3">
              <w:t xml:space="preserve"> chiaro che garantisca una concorrenza leale ed eviti </w:t>
            </w:r>
            <w:r w:rsidRPr="00194CA3">
              <w:rPr>
                <w:b/>
                <w:i/>
              </w:rPr>
              <w:t>la</w:t>
            </w:r>
            <w:r w:rsidRPr="00194CA3">
              <w:t xml:space="preserve"> frammentazione del mercato unico;</w:t>
            </w:r>
          </w:p>
        </w:tc>
        <w:tc>
          <w:tcPr>
            <w:tcW w:w="4876" w:type="dxa"/>
            <w:hideMark/>
          </w:tcPr>
          <w:p w14:paraId="1CA0C047" w14:textId="77777777" w:rsidR="00194CA3" w:rsidRPr="00194CA3" w:rsidRDefault="00194CA3" w:rsidP="00D16F0A">
            <w:pPr>
              <w:pStyle w:val="Normal6"/>
              <w:rPr>
                <w:szCs w:val="24"/>
              </w:rPr>
            </w:pPr>
            <w:r w:rsidRPr="00194CA3">
              <w:t>2.</w:t>
            </w:r>
            <w:r w:rsidRPr="00194CA3">
              <w:tab/>
              <w:t xml:space="preserve">pone l'accento sul fatto che le nuove tecnologie sul luogo di lavoro possono costituire un vantaggio competitivo e </w:t>
            </w:r>
            <w:r w:rsidRPr="00194CA3">
              <w:rPr>
                <w:b/>
                <w:i/>
              </w:rPr>
              <w:t>potrebbero</w:t>
            </w:r>
            <w:r w:rsidRPr="00194CA3">
              <w:t xml:space="preserve"> migliorare la redditività delle imprese che le utilizzano; sottolinea, a tale proposito, che le imprese dovrebbero essere incoraggiate a integrare tali tecnologie in modo responsabile e trasparente; segnala che l'uso di tali tecnologie sul luogo di lavoro dovrebbe essere </w:t>
            </w:r>
            <w:r w:rsidRPr="00194CA3">
              <w:rPr>
                <w:b/>
                <w:i/>
              </w:rPr>
              <w:t>opportunamente disciplinato</w:t>
            </w:r>
            <w:r w:rsidRPr="00194CA3">
              <w:t xml:space="preserve"> anziché limitato ed evidenzia, a tale proposito, la necessità di un quadro </w:t>
            </w:r>
            <w:r w:rsidRPr="00194CA3">
              <w:rPr>
                <w:b/>
                <w:i/>
              </w:rPr>
              <w:t>giuridico</w:t>
            </w:r>
            <w:r w:rsidRPr="00194CA3">
              <w:t xml:space="preserve"> chiaro che garantisca </w:t>
            </w:r>
            <w:r w:rsidRPr="00194CA3">
              <w:rPr>
                <w:b/>
                <w:i/>
              </w:rPr>
              <w:t xml:space="preserve">condizioni di lavoro eque, posti di lavoro di qualità, benessere e </w:t>
            </w:r>
            <w:r w:rsidRPr="00194CA3">
              <w:t xml:space="preserve">una concorrenza leale ed eviti </w:t>
            </w:r>
            <w:r w:rsidRPr="00194CA3">
              <w:rPr>
                <w:b/>
                <w:i/>
              </w:rPr>
              <w:t>ogni</w:t>
            </w:r>
            <w:r w:rsidRPr="00194CA3">
              <w:t xml:space="preserve"> frammentazione del mercato unico;</w:t>
            </w:r>
          </w:p>
        </w:tc>
      </w:tr>
    </w:tbl>
    <w:p w14:paraId="525E3922"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03C2AE17" w14:textId="77777777" w:rsidR="00194CA3" w:rsidRPr="00194CA3" w:rsidRDefault="00194CA3" w:rsidP="00194CA3">
      <w:r w:rsidRPr="00194CA3">
        <w:rPr>
          <w:rStyle w:val="HideTWBExt"/>
          <w:color w:val="auto"/>
        </w:rPr>
        <w:t>&lt;/Amend&gt;</w:t>
      </w:r>
    </w:p>
    <w:p w14:paraId="5E9D4893"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104</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52F60D49" w14:textId="77777777" w:rsidR="00194CA3" w:rsidRPr="00194CA3" w:rsidRDefault="00194CA3" w:rsidP="00194CA3">
      <w:pPr>
        <w:pStyle w:val="NormalBold"/>
      </w:pPr>
      <w:r w:rsidRPr="00194CA3">
        <w:rPr>
          <w:rStyle w:val="HideTWBExt"/>
          <w:b w:val="0"/>
          <w:color w:val="auto"/>
        </w:rPr>
        <w:t>&lt;RepeatBlock-By&gt;&lt;Members&gt;</w:t>
      </w:r>
      <w:r w:rsidRPr="00194CA3">
        <w:t>Irena Joveva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44689A36" w14:textId="77777777" w:rsidR="00194CA3" w:rsidRPr="00194CA3" w:rsidRDefault="00194CA3" w:rsidP="00194CA3">
      <w:r w:rsidRPr="00194CA3">
        <w:rPr>
          <w:rStyle w:val="HideTWBExt"/>
          <w:color w:val="auto"/>
        </w:rPr>
        <w:t>&lt;/RepeatBlock-By&gt;</w:t>
      </w:r>
    </w:p>
    <w:p w14:paraId="7BF0EAA5"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6466C4C2" w14:textId="77777777" w:rsidR="00194CA3" w:rsidRPr="00194CA3" w:rsidRDefault="00194CA3" w:rsidP="00194CA3">
      <w:pPr>
        <w:pStyle w:val="NormalBold"/>
      </w:pPr>
      <w:r w:rsidRPr="00194CA3">
        <w:rPr>
          <w:rStyle w:val="HideTWBExt"/>
          <w:b w:val="0"/>
          <w:color w:val="auto"/>
        </w:rPr>
        <w:t>&lt;Article&gt;</w:t>
      </w:r>
      <w:r w:rsidRPr="00194CA3">
        <w:t>Paragrafo 2</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5A7E818" w14:textId="77777777" w:rsidTr="00D16F0A">
        <w:trPr>
          <w:jc w:val="center"/>
        </w:trPr>
        <w:tc>
          <w:tcPr>
            <w:tcW w:w="9752" w:type="dxa"/>
            <w:gridSpan w:val="2"/>
          </w:tcPr>
          <w:p w14:paraId="55973A64" w14:textId="77777777" w:rsidR="00194CA3" w:rsidRPr="00194CA3" w:rsidRDefault="00194CA3" w:rsidP="00D16F0A">
            <w:pPr>
              <w:keepNext/>
            </w:pPr>
          </w:p>
        </w:tc>
      </w:tr>
      <w:tr w:rsidR="00194CA3" w:rsidRPr="00194CA3" w14:paraId="1BFB0C3D" w14:textId="77777777" w:rsidTr="00D16F0A">
        <w:trPr>
          <w:jc w:val="center"/>
        </w:trPr>
        <w:tc>
          <w:tcPr>
            <w:tcW w:w="4876" w:type="dxa"/>
            <w:hideMark/>
          </w:tcPr>
          <w:p w14:paraId="357FAB6C" w14:textId="77777777" w:rsidR="00194CA3" w:rsidRPr="00194CA3" w:rsidRDefault="00194CA3" w:rsidP="00D16F0A">
            <w:pPr>
              <w:pStyle w:val="ColumnHeading"/>
              <w:keepNext/>
            </w:pPr>
            <w:r w:rsidRPr="00194CA3">
              <w:t>Proposta di risoluzione</w:t>
            </w:r>
          </w:p>
        </w:tc>
        <w:tc>
          <w:tcPr>
            <w:tcW w:w="4876" w:type="dxa"/>
            <w:hideMark/>
          </w:tcPr>
          <w:p w14:paraId="7DE02BBE" w14:textId="77777777" w:rsidR="00194CA3" w:rsidRPr="00194CA3" w:rsidRDefault="00194CA3" w:rsidP="00D16F0A">
            <w:pPr>
              <w:pStyle w:val="ColumnHeading"/>
              <w:keepNext/>
            </w:pPr>
            <w:r w:rsidRPr="00194CA3">
              <w:t>Emendamento</w:t>
            </w:r>
          </w:p>
        </w:tc>
      </w:tr>
      <w:tr w:rsidR="00194CA3" w:rsidRPr="00194CA3" w14:paraId="1B644E2F" w14:textId="77777777" w:rsidTr="00D16F0A">
        <w:trPr>
          <w:jc w:val="center"/>
        </w:trPr>
        <w:tc>
          <w:tcPr>
            <w:tcW w:w="4876" w:type="dxa"/>
            <w:hideMark/>
          </w:tcPr>
          <w:p w14:paraId="09114F83" w14:textId="77777777" w:rsidR="00194CA3" w:rsidRPr="00194CA3" w:rsidRDefault="00194CA3" w:rsidP="00D16F0A">
            <w:pPr>
              <w:pStyle w:val="Normal6"/>
            </w:pPr>
            <w:r w:rsidRPr="00194CA3">
              <w:t>2.</w:t>
            </w:r>
            <w:r w:rsidRPr="00194CA3">
              <w:tab/>
              <w:t>pone l'accento sul fatto che le nuove tecnologie sul luogo di lavoro possono costituire un vantaggio competitivo e hanno dimostrato di migliorare la redditività delle imprese che le utilizzano; sottolinea, a tale proposito, che le imprese dovrebbero essere incoraggiate a integrare tali tecnologie in modo responsabile e trasparente; segnala che l'uso di tali tecnologie sul luogo di lavoro dovrebbe essere attentamente sorvegliato anziché limitato ed evidenzia, a tale proposito, la necessità di un quadro normativo chiaro che garantisca una concorrenza leale</w:t>
            </w:r>
            <w:r w:rsidRPr="00194CA3">
              <w:rPr>
                <w:b/>
                <w:i/>
              </w:rPr>
              <w:t xml:space="preserve"> ed</w:t>
            </w:r>
            <w:r w:rsidRPr="00194CA3">
              <w:t xml:space="preserve"> eviti la frammentazione del mercato unico;</w:t>
            </w:r>
          </w:p>
        </w:tc>
        <w:tc>
          <w:tcPr>
            <w:tcW w:w="4876" w:type="dxa"/>
            <w:hideMark/>
          </w:tcPr>
          <w:p w14:paraId="782415C6" w14:textId="77777777" w:rsidR="00194CA3" w:rsidRPr="00194CA3" w:rsidRDefault="00194CA3" w:rsidP="00D16F0A">
            <w:pPr>
              <w:pStyle w:val="Normal6"/>
              <w:rPr>
                <w:szCs w:val="24"/>
              </w:rPr>
            </w:pPr>
            <w:r w:rsidRPr="00194CA3">
              <w:t>2.</w:t>
            </w:r>
            <w:r w:rsidRPr="00194CA3">
              <w:tab/>
              <w:t>pone l'accento sul fatto che le nuove tecnologie sul luogo di lavoro possono costituire un vantaggio competitivo e hanno dimostrato di migliorare la redditività delle imprese che le utilizzano; sottolinea, a tale proposito, che le imprese dovrebbero essere incoraggiate a integrare tali tecnologie in modo responsabile e trasparente</w:t>
            </w:r>
            <w:r w:rsidRPr="00194CA3">
              <w:rPr>
                <w:b/>
                <w:i/>
              </w:rPr>
              <w:t>, il che aumenterebbe la fiducia dei lavoratori e li aiuterebbe ad adattarsi in modo inclusivo</w:t>
            </w:r>
            <w:r w:rsidRPr="00194CA3">
              <w:t>; segnala che l'uso di tali tecnologie sul luogo di lavoro dovrebbe essere attentamente sorvegliato anziché limitato ed evidenzia, a tale proposito, la necessità di un quadro normativo chiaro che garantisca una concorrenza leale</w:t>
            </w:r>
            <w:r w:rsidRPr="00194CA3">
              <w:rPr>
                <w:b/>
                <w:i/>
              </w:rPr>
              <w:t>,</w:t>
            </w:r>
            <w:r w:rsidRPr="00194CA3">
              <w:t xml:space="preserve"> eviti la frammentazione del mercato unico</w:t>
            </w:r>
            <w:r w:rsidRPr="00194CA3">
              <w:rPr>
                <w:b/>
                <w:i/>
              </w:rPr>
              <w:t xml:space="preserve"> e fornisca chiarezza per i lavoratori e le imprese in Europa, in particolare per le PMI</w:t>
            </w:r>
            <w:r w:rsidRPr="00194CA3">
              <w:t>;</w:t>
            </w:r>
          </w:p>
        </w:tc>
      </w:tr>
    </w:tbl>
    <w:p w14:paraId="72182149"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22C1E0E9" w14:textId="77777777" w:rsidR="00194CA3" w:rsidRPr="00194CA3" w:rsidRDefault="00194CA3" w:rsidP="00194CA3">
      <w:r w:rsidRPr="00194CA3">
        <w:rPr>
          <w:rStyle w:val="HideTWBExt"/>
          <w:color w:val="auto"/>
        </w:rPr>
        <w:t>&lt;/Amend&gt;</w:t>
      </w:r>
    </w:p>
    <w:p w14:paraId="02DE19FF"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105</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1D980CD4" w14:textId="77777777" w:rsidR="00194CA3" w:rsidRPr="00194CA3" w:rsidRDefault="00194CA3" w:rsidP="00194CA3">
      <w:pPr>
        <w:pStyle w:val="NormalBold"/>
      </w:pPr>
      <w:r w:rsidRPr="00194CA3">
        <w:rPr>
          <w:rStyle w:val="HideTWBExt"/>
          <w:b w:val="0"/>
          <w:color w:val="auto"/>
        </w:rPr>
        <w:t>&lt;RepeatBlock-By&gt;&lt;Members&gt;</w:t>
      </w:r>
      <w:r w:rsidRPr="00194CA3">
        <w:t>Pál Szekeres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D30D58A" w14:textId="77777777" w:rsidR="00194CA3" w:rsidRPr="00194CA3" w:rsidRDefault="00194CA3" w:rsidP="00194CA3">
      <w:r w:rsidRPr="00194CA3">
        <w:rPr>
          <w:rStyle w:val="HideTWBExt"/>
          <w:color w:val="auto"/>
        </w:rPr>
        <w:t>&lt;/RepeatBlock-By&gt;</w:t>
      </w:r>
    </w:p>
    <w:p w14:paraId="057D0CA4"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295AACA5" w14:textId="77777777" w:rsidR="00194CA3" w:rsidRPr="00194CA3" w:rsidRDefault="00194CA3" w:rsidP="00194CA3">
      <w:pPr>
        <w:pStyle w:val="NormalBold"/>
      </w:pPr>
      <w:r w:rsidRPr="00194CA3">
        <w:rPr>
          <w:rStyle w:val="HideTWBExt"/>
          <w:b w:val="0"/>
          <w:color w:val="auto"/>
        </w:rPr>
        <w:t>&lt;Article&gt;</w:t>
      </w:r>
      <w:r w:rsidRPr="00194CA3">
        <w:t>Paragrafo 2</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906DADF" w14:textId="77777777" w:rsidTr="00D16F0A">
        <w:trPr>
          <w:jc w:val="center"/>
        </w:trPr>
        <w:tc>
          <w:tcPr>
            <w:tcW w:w="9752" w:type="dxa"/>
            <w:gridSpan w:val="2"/>
          </w:tcPr>
          <w:p w14:paraId="169E1135" w14:textId="77777777" w:rsidR="00194CA3" w:rsidRPr="00194CA3" w:rsidRDefault="00194CA3" w:rsidP="00D16F0A">
            <w:pPr>
              <w:keepNext/>
            </w:pPr>
          </w:p>
        </w:tc>
      </w:tr>
      <w:tr w:rsidR="00194CA3" w:rsidRPr="00194CA3" w14:paraId="4AA8A4FD" w14:textId="77777777" w:rsidTr="00D16F0A">
        <w:trPr>
          <w:jc w:val="center"/>
        </w:trPr>
        <w:tc>
          <w:tcPr>
            <w:tcW w:w="4876" w:type="dxa"/>
            <w:hideMark/>
          </w:tcPr>
          <w:p w14:paraId="270774D4" w14:textId="77777777" w:rsidR="00194CA3" w:rsidRPr="00194CA3" w:rsidRDefault="00194CA3" w:rsidP="00D16F0A">
            <w:pPr>
              <w:pStyle w:val="ColumnHeading"/>
              <w:keepNext/>
            </w:pPr>
            <w:r w:rsidRPr="00194CA3">
              <w:t>Proposta di risoluzione</w:t>
            </w:r>
          </w:p>
        </w:tc>
        <w:tc>
          <w:tcPr>
            <w:tcW w:w="4876" w:type="dxa"/>
            <w:hideMark/>
          </w:tcPr>
          <w:p w14:paraId="6419BE5B" w14:textId="77777777" w:rsidR="00194CA3" w:rsidRPr="00194CA3" w:rsidRDefault="00194CA3" w:rsidP="00D16F0A">
            <w:pPr>
              <w:pStyle w:val="ColumnHeading"/>
              <w:keepNext/>
            </w:pPr>
            <w:r w:rsidRPr="00194CA3">
              <w:t>Emendamento</w:t>
            </w:r>
          </w:p>
        </w:tc>
      </w:tr>
      <w:tr w:rsidR="00194CA3" w:rsidRPr="00194CA3" w14:paraId="79F00659" w14:textId="77777777" w:rsidTr="00D16F0A">
        <w:trPr>
          <w:jc w:val="center"/>
        </w:trPr>
        <w:tc>
          <w:tcPr>
            <w:tcW w:w="4876" w:type="dxa"/>
            <w:hideMark/>
          </w:tcPr>
          <w:p w14:paraId="42CE6862" w14:textId="77777777" w:rsidR="00194CA3" w:rsidRPr="00194CA3" w:rsidRDefault="00194CA3" w:rsidP="00D16F0A">
            <w:pPr>
              <w:pStyle w:val="Normal6"/>
            </w:pPr>
            <w:r w:rsidRPr="00194CA3">
              <w:t>2.</w:t>
            </w:r>
            <w:r w:rsidRPr="00194CA3">
              <w:tab/>
              <w:t>pone l'accento sul fatto che le nuove tecnologie sul luogo di lavoro possono costituire un vantaggio competitivo e hanno dimostrato di migliorare la redditività delle imprese che le utilizzano; sottolinea, a tale proposito, che le imprese dovrebbero essere incoraggiate a integrare tali tecnologie in modo responsabile e trasparente; segnala che l'uso di tali tecnologie sul luogo di lavoro dovrebbe essere attentamente sorvegliato anziché limitato ed evidenzia, a tale proposito, la necessità di un quadro normativo chiaro che garantisca una concorrenza leale ed eviti la frammentazione del mercato unico;</w:t>
            </w:r>
          </w:p>
        </w:tc>
        <w:tc>
          <w:tcPr>
            <w:tcW w:w="4876" w:type="dxa"/>
            <w:hideMark/>
          </w:tcPr>
          <w:p w14:paraId="038755B7" w14:textId="77777777" w:rsidR="00194CA3" w:rsidRPr="00194CA3" w:rsidRDefault="00194CA3" w:rsidP="00D16F0A">
            <w:pPr>
              <w:pStyle w:val="Normal6"/>
              <w:rPr>
                <w:szCs w:val="24"/>
              </w:rPr>
            </w:pPr>
            <w:r w:rsidRPr="00194CA3">
              <w:t>2.</w:t>
            </w:r>
            <w:r w:rsidRPr="00194CA3">
              <w:tab/>
              <w:t xml:space="preserve">pone l'accento sul fatto che le nuove tecnologie sul luogo di lavoro possono costituire un vantaggio competitivo e hanno dimostrato di migliorare la redditività delle imprese </w:t>
            </w:r>
            <w:r w:rsidRPr="00194CA3">
              <w:rPr>
                <w:b/>
                <w:i/>
              </w:rPr>
              <w:t xml:space="preserve">e dei lavoratori autonomi individuali </w:t>
            </w:r>
            <w:r w:rsidRPr="00194CA3">
              <w:t>che le utilizzano; sottolinea, a tale proposito, che le imprese dovrebbero essere incoraggiate a integrare tali tecnologie in modo responsabile e trasparente</w:t>
            </w:r>
            <w:r w:rsidRPr="00194CA3">
              <w:rPr>
                <w:b/>
                <w:i/>
              </w:rPr>
              <w:t xml:space="preserve"> e che la finalità dichiarata principale non è quella di sostituire la forza lavoro attuale bensì di farla crescere e renderla più produttiva</w:t>
            </w:r>
            <w:r w:rsidRPr="00194CA3">
              <w:t>; segnala che l'uso di tali tecnologie sul luogo di lavoro dovrebbe essere attentamente sorvegliato anziché limitato ed evidenzia, a tale proposito, la necessità di un quadro normativo chiaro che garantisca una concorrenza leale ed eviti la frammentazione del mercato unico;</w:t>
            </w:r>
          </w:p>
        </w:tc>
      </w:tr>
    </w:tbl>
    <w:p w14:paraId="08307F5E"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4792F684" w14:textId="77777777" w:rsidR="00194CA3" w:rsidRPr="00194CA3" w:rsidRDefault="00194CA3" w:rsidP="00194CA3">
      <w:r w:rsidRPr="00194CA3">
        <w:rPr>
          <w:rStyle w:val="HideTWBExt"/>
          <w:color w:val="auto"/>
        </w:rPr>
        <w:t>&lt;/Amend&gt;</w:t>
      </w:r>
    </w:p>
    <w:p w14:paraId="6C07F6B9"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106</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08911012" w14:textId="77777777" w:rsidR="00194CA3" w:rsidRPr="00194CA3" w:rsidRDefault="00194CA3" w:rsidP="00194CA3">
      <w:pPr>
        <w:pStyle w:val="NormalBold"/>
      </w:pPr>
      <w:r w:rsidRPr="00194CA3">
        <w:rPr>
          <w:rStyle w:val="HideTWBExt"/>
          <w:b w:val="0"/>
          <w:color w:val="auto"/>
        </w:rPr>
        <w:t>&lt;RepeatBlock-By&gt;&lt;Members&gt;</w:t>
      </w:r>
      <w:r w:rsidRPr="00194CA3">
        <w:t>Miriam Lexmann, Christian Ehler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40223591" w14:textId="77777777" w:rsidR="00194CA3" w:rsidRPr="00194CA3" w:rsidRDefault="00194CA3" w:rsidP="00194CA3">
      <w:r w:rsidRPr="00194CA3">
        <w:rPr>
          <w:rStyle w:val="HideTWBExt"/>
          <w:color w:val="auto"/>
        </w:rPr>
        <w:t>&lt;/RepeatBlock-By&gt;</w:t>
      </w:r>
    </w:p>
    <w:p w14:paraId="7B6DC9E6"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3DE76EAC" w14:textId="77777777" w:rsidR="00194CA3" w:rsidRPr="00194CA3" w:rsidRDefault="00194CA3" w:rsidP="00194CA3">
      <w:pPr>
        <w:pStyle w:val="NormalBold"/>
      </w:pPr>
      <w:r w:rsidRPr="00194CA3">
        <w:rPr>
          <w:rStyle w:val="HideTWBExt"/>
          <w:b w:val="0"/>
          <w:color w:val="auto"/>
        </w:rPr>
        <w:t>&lt;Article&gt;</w:t>
      </w:r>
      <w:r w:rsidRPr="00194CA3">
        <w:t>Paragrafo 2</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ABBD79F" w14:textId="77777777" w:rsidTr="00D16F0A">
        <w:trPr>
          <w:jc w:val="center"/>
        </w:trPr>
        <w:tc>
          <w:tcPr>
            <w:tcW w:w="9752" w:type="dxa"/>
            <w:gridSpan w:val="2"/>
          </w:tcPr>
          <w:p w14:paraId="728D8889" w14:textId="77777777" w:rsidR="00194CA3" w:rsidRPr="00194CA3" w:rsidRDefault="00194CA3" w:rsidP="00D16F0A">
            <w:pPr>
              <w:keepNext/>
            </w:pPr>
          </w:p>
        </w:tc>
      </w:tr>
      <w:tr w:rsidR="00194CA3" w:rsidRPr="00194CA3" w14:paraId="72397558" w14:textId="77777777" w:rsidTr="00D16F0A">
        <w:trPr>
          <w:jc w:val="center"/>
        </w:trPr>
        <w:tc>
          <w:tcPr>
            <w:tcW w:w="4876" w:type="dxa"/>
            <w:hideMark/>
          </w:tcPr>
          <w:p w14:paraId="534BBF4F" w14:textId="77777777" w:rsidR="00194CA3" w:rsidRPr="00194CA3" w:rsidRDefault="00194CA3" w:rsidP="00D16F0A">
            <w:pPr>
              <w:pStyle w:val="ColumnHeading"/>
              <w:keepNext/>
            </w:pPr>
            <w:r w:rsidRPr="00194CA3">
              <w:t>Proposta di risoluzione</w:t>
            </w:r>
          </w:p>
        </w:tc>
        <w:tc>
          <w:tcPr>
            <w:tcW w:w="4876" w:type="dxa"/>
            <w:hideMark/>
          </w:tcPr>
          <w:p w14:paraId="1BF71DA8" w14:textId="77777777" w:rsidR="00194CA3" w:rsidRPr="00194CA3" w:rsidRDefault="00194CA3" w:rsidP="00D16F0A">
            <w:pPr>
              <w:pStyle w:val="ColumnHeading"/>
              <w:keepNext/>
            </w:pPr>
            <w:r w:rsidRPr="00194CA3">
              <w:t>Emendamento</w:t>
            </w:r>
          </w:p>
        </w:tc>
      </w:tr>
      <w:tr w:rsidR="00194CA3" w:rsidRPr="00194CA3" w14:paraId="02F95B2E" w14:textId="77777777" w:rsidTr="00D16F0A">
        <w:trPr>
          <w:jc w:val="center"/>
        </w:trPr>
        <w:tc>
          <w:tcPr>
            <w:tcW w:w="4876" w:type="dxa"/>
            <w:hideMark/>
          </w:tcPr>
          <w:p w14:paraId="21579D78" w14:textId="77777777" w:rsidR="00194CA3" w:rsidRPr="00194CA3" w:rsidRDefault="00194CA3" w:rsidP="00D16F0A">
            <w:pPr>
              <w:pStyle w:val="Normal6"/>
            </w:pPr>
            <w:r w:rsidRPr="00194CA3">
              <w:t>2.</w:t>
            </w:r>
            <w:r w:rsidRPr="00194CA3">
              <w:tab/>
              <w:t xml:space="preserve">pone l'accento sul fatto che le nuove tecnologie sul luogo di lavoro possono costituire un vantaggio competitivo e hanno dimostrato di migliorare la redditività delle imprese che le utilizzano; sottolinea, a tale proposito, che le imprese dovrebbero essere incoraggiate a integrare tali tecnologie in modo responsabile e trasparente; segnala che l'uso di tali tecnologie sul luogo di lavoro dovrebbe essere attentamente </w:t>
            </w:r>
            <w:r w:rsidRPr="00194CA3">
              <w:rPr>
                <w:b/>
                <w:i/>
              </w:rPr>
              <w:t>sorvegliato</w:t>
            </w:r>
            <w:r w:rsidRPr="00194CA3">
              <w:t xml:space="preserve"> anziché limitato</w:t>
            </w:r>
            <w:r w:rsidRPr="00194CA3">
              <w:rPr>
                <w:b/>
                <w:i/>
              </w:rPr>
              <w:t xml:space="preserve"> ed evidenzia, a tale proposito,</w:t>
            </w:r>
            <w:r w:rsidRPr="00194CA3">
              <w:t xml:space="preserve"> la necessità di un </w:t>
            </w:r>
            <w:r w:rsidRPr="00194CA3">
              <w:rPr>
                <w:b/>
                <w:i/>
              </w:rPr>
              <w:t>quadro normativo</w:t>
            </w:r>
            <w:r w:rsidRPr="00194CA3">
              <w:t xml:space="preserve"> chiaro che </w:t>
            </w:r>
            <w:r w:rsidRPr="00194CA3">
              <w:rPr>
                <w:b/>
                <w:i/>
              </w:rPr>
              <w:t>garantisca una concorrenza leale</w:t>
            </w:r>
            <w:r w:rsidRPr="00194CA3">
              <w:t xml:space="preserve"> ed eviti la frammentazione del mercato unico;</w:t>
            </w:r>
          </w:p>
        </w:tc>
        <w:tc>
          <w:tcPr>
            <w:tcW w:w="4876" w:type="dxa"/>
            <w:hideMark/>
          </w:tcPr>
          <w:p w14:paraId="3940B8AB" w14:textId="77777777" w:rsidR="00194CA3" w:rsidRPr="00194CA3" w:rsidRDefault="00194CA3" w:rsidP="00D16F0A">
            <w:pPr>
              <w:pStyle w:val="Normal6"/>
              <w:rPr>
                <w:szCs w:val="24"/>
              </w:rPr>
            </w:pPr>
            <w:r w:rsidRPr="00194CA3">
              <w:t>2.</w:t>
            </w:r>
            <w:r w:rsidRPr="00194CA3">
              <w:tab/>
              <w:t xml:space="preserve">pone l'accento sul fatto che le nuove tecnologie sul luogo di lavoro possono costituire un vantaggio competitivo e hanno dimostrato di migliorare la redditività delle imprese che le utilizzano; sottolinea, a tale proposito, che le imprese dovrebbero essere incoraggiate a integrare tali tecnologie in modo responsabile e trasparente; segnala che l'uso di tali tecnologie sul luogo di lavoro dovrebbe essere </w:t>
            </w:r>
            <w:r w:rsidRPr="00194CA3">
              <w:rPr>
                <w:b/>
                <w:i/>
              </w:rPr>
              <w:t>gestito</w:t>
            </w:r>
            <w:r w:rsidRPr="00194CA3">
              <w:t xml:space="preserve"> attentamente anziché limitato</w:t>
            </w:r>
            <w:r w:rsidRPr="00194CA3">
              <w:rPr>
                <w:b/>
                <w:i/>
              </w:rPr>
              <w:t>; sottolinea</w:t>
            </w:r>
            <w:r w:rsidRPr="00194CA3">
              <w:t xml:space="preserve"> la necessità di un </w:t>
            </w:r>
            <w:r w:rsidRPr="00194CA3">
              <w:rPr>
                <w:b/>
                <w:i/>
              </w:rPr>
              <w:t>contesto imprenditoriale</w:t>
            </w:r>
            <w:r w:rsidRPr="00194CA3">
              <w:t xml:space="preserve"> chiaro</w:t>
            </w:r>
            <w:r w:rsidRPr="00194CA3">
              <w:rPr>
                <w:b/>
                <w:i/>
              </w:rPr>
              <w:t xml:space="preserve"> e prevedibile,</w:t>
            </w:r>
            <w:r w:rsidRPr="00194CA3">
              <w:t xml:space="preserve"> che </w:t>
            </w:r>
            <w:r w:rsidRPr="00194CA3">
              <w:rPr>
                <w:b/>
                <w:i/>
              </w:rPr>
              <w:t>eviti l'eccesso di regolamentazione e di oneri amministrativi, promuova la competitività</w:t>
            </w:r>
            <w:r w:rsidRPr="00194CA3">
              <w:t xml:space="preserve"> ed eviti la frammentazione del mercato unico;</w:t>
            </w:r>
          </w:p>
        </w:tc>
      </w:tr>
    </w:tbl>
    <w:p w14:paraId="332BAC22"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2D776594" w14:textId="77777777" w:rsidR="00194CA3" w:rsidRPr="00194CA3" w:rsidRDefault="00194CA3" w:rsidP="00194CA3">
      <w:r w:rsidRPr="00194CA3">
        <w:rPr>
          <w:rStyle w:val="HideTWBExt"/>
          <w:color w:val="auto"/>
        </w:rPr>
        <w:t>&lt;/Amend&gt;</w:t>
      </w:r>
    </w:p>
    <w:p w14:paraId="5880A559"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107</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5A542537" w14:textId="77777777" w:rsidR="00194CA3" w:rsidRPr="00194CA3" w:rsidRDefault="00194CA3" w:rsidP="00194CA3">
      <w:pPr>
        <w:pStyle w:val="NormalBold"/>
      </w:pPr>
      <w:r w:rsidRPr="00194CA3">
        <w:rPr>
          <w:rStyle w:val="HideTWBExt"/>
          <w:b w:val="0"/>
          <w:color w:val="auto"/>
        </w:rPr>
        <w:t>&lt;RepeatBlock-By&gt;&lt;Members&gt;</w:t>
      </w:r>
      <w:r w:rsidRPr="00194CA3">
        <w:t>Kim Van Sparrentak</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9249FAC" w14:textId="77777777" w:rsidR="00194CA3" w:rsidRPr="00194CA3" w:rsidRDefault="00194CA3" w:rsidP="00194CA3">
      <w:r w:rsidRPr="00194CA3">
        <w:rPr>
          <w:rStyle w:val="HideTWBExt"/>
          <w:color w:val="auto"/>
        </w:rPr>
        <w:t>&lt;AuNomDe&gt;</w:t>
      </w:r>
      <w:r w:rsidRPr="00194CA3">
        <w:rPr>
          <w:rStyle w:val="HideTWBInt"/>
          <w:color w:val="auto"/>
        </w:rPr>
        <w:t>{Verts/ALE}</w:t>
      </w:r>
      <w:r w:rsidRPr="00194CA3">
        <w:t>a nome del gruppo Verts/ALE</w:t>
      </w:r>
      <w:r w:rsidRPr="00194CA3">
        <w:rPr>
          <w:rStyle w:val="HideTWBExt"/>
          <w:color w:val="auto"/>
        </w:rPr>
        <w:t>&lt;/</w:t>
      </w:r>
      <w:proofErr w:type="spellStart"/>
      <w:r w:rsidRPr="00194CA3">
        <w:rPr>
          <w:rStyle w:val="HideTWBExt"/>
          <w:color w:val="auto"/>
        </w:rPr>
        <w:t>AuNomDe</w:t>
      </w:r>
      <w:proofErr w:type="spellEnd"/>
      <w:r w:rsidRPr="00194CA3">
        <w:rPr>
          <w:rStyle w:val="HideTWBExt"/>
          <w:color w:val="auto"/>
        </w:rPr>
        <w:t>&gt;</w:t>
      </w:r>
    </w:p>
    <w:p w14:paraId="3D0E6A84" w14:textId="77777777" w:rsidR="00194CA3" w:rsidRPr="00194CA3" w:rsidRDefault="00194CA3" w:rsidP="00194CA3">
      <w:r w:rsidRPr="00194CA3">
        <w:rPr>
          <w:rStyle w:val="HideTWBExt"/>
          <w:color w:val="auto"/>
        </w:rPr>
        <w:t>&lt;/RepeatBlock-By&gt;</w:t>
      </w:r>
    </w:p>
    <w:p w14:paraId="6D192C68"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79C9858B" w14:textId="77777777" w:rsidR="00194CA3" w:rsidRPr="00194CA3" w:rsidRDefault="00194CA3" w:rsidP="00194CA3">
      <w:pPr>
        <w:pStyle w:val="NormalBold"/>
      </w:pPr>
      <w:r w:rsidRPr="00194CA3">
        <w:rPr>
          <w:rStyle w:val="HideTWBExt"/>
          <w:b w:val="0"/>
          <w:color w:val="auto"/>
        </w:rPr>
        <w:t>&lt;Article&gt;</w:t>
      </w:r>
      <w:r w:rsidRPr="00194CA3">
        <w:t>Paragrafo 2</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B3D6DD5" w14:textId="77777777" w:rsidTr="00D16F0A">
        <w:trPr>
          <w:jc w:val="center"/>
        </w:trPr>
        <w:tc>
          <w:tcPr>
            <w:tcW w:w="9752" w:type="dxa"/>
            <w:gridSpan w:val="2"/>
          </w:tcPr>
          <w:p w14:paraId="431517C3" w14:textId="77777777" w:rsidR="00194CA3" w:rsidRPr="00194CA3" w:rsidRDefault="00194CA3" w:rsidP="00D16F0A">
            <w:pPr>
              <w:keepNext/>
            </w:pPr>
          </w:p>
        </w:tc>
      </w:tr>
      <w:tr w:rsidR="00194CA3" w:rsidRPr="00194CA3" w14:paraId="7112F067" w14:textId="77777777" w:rsidTr="00D16F0A">
        <w:trPr>
          <w:jc w:val="center"/>
        </w:trPr>
        <w:tc>
          <w:tcPr>
            <w:tcW w:w="4876" w:type="dxa"/>
            <w:hideMark/>
          </w:tcPr>
          <w:p w14:paraId="1EAB3DA0" w14:textId="77777777" w:rsidR="00194CA3" w:rsidRPr="00194CA3" w:rsidRDefault="00194CA3" w:rsidP="00D16F0A">
            <w:pPr>
              <w:pStyle w:val="ColumnHeading"/>
              <w:keepNext/>
            </w:pPr>
            <w:r w:rsidRPr="00194CA3">
              <w:t>Proposta di risoluzione</w:t>
            </w:r>
          </w:p>
        </w:tc>
        <w:tc>
          <w:tcPr>
            <w:tcW w:w="4876" w:type="dxa"/>
            <w:hideMark/>
          </w:tcPr>
          <w:p w14:paraId="2A67F446" w14:textId="77777777" w:rsidR="00194CA3" w:rsidRPr="00194CA3" w:rsidRDefault="00194CA3" w:rsidP="00D16F0A">
            <w:pPr>
              <w:pStyle w:val="ColumnHeading"/>
              <w:keepNext/>
            </w:pPr>
            <w:r w:rsidRPr="00194CA3">
              <w:t>Emendamento</w:t>
            </w:r>
          </w:p>
        </w:tc>
      </w:tr>
      <w:tr w:rsidR="00194CA3" w:rsidRPr="00194CA3" w14:paraId="57827E7E" w14:textId="77777777" w:rsidTr="00D16F0A">
        <w:trPr>
          <w:jc w:val="center"/>
        </w:trPr>
        <w:tc>
          <w:tcPr>
            <w:tcW w:w="4876" w:type="dxa"/>
            <w:hideMark/>
          </w:tcPr>
          <w:p w14:paraId="7E9D8A7D" w14:textId="77777777" w:rsidR="00194CA3" w:rsidRPr="00194CA3" w:rsidRDefault="00194CA3" w:rsidP="00D16F0A">
            <w:pPr>
              <w:pStyle w:val="Normal6"/>
            </w:pPr>
            <w:r w:rsidRPr="00194CA3">
              <w:t>2.</w:t>
            </w:r>
            <w:r w:rsidRPr="00194CA3">
              <w:tab/>
              <w:t xml:space="preserve">pone l'accento sul fatto che le nuove tecnologie sul luogo di lavoro possono costituire un vantaggio competitivo e </w:t>
            </w:r>
            <w:r w:rsidRPr="00194CA3">
              <w:rPr>
                <w:b/>
                <w:i/>
              </w:rPr>
              <w:t>hanno dimostrato di</w:t>
            </w:r>
            <w:r w:rsidRPr="00194CA3">
              <w:t xml:space="preserve"> migliorare la redditività delle imprese che le utilizzano; sottolinea, a tale proposito, che le imprese dovrebbero essere incoraggiate a integrare tali tecnologie in modo responsabile e trasparente; segnala che l'uso di tali tecnologie sul luogo di lavoro dovrebbe essere </w:t>
            </w:r>
            <w:r w:rsidRPr="00194CA3">
              <w:rPr>
                <w:b/>
                <w:i/>
              </w:rPr>
              <w:t xml:space="preserve">attentamente </w:t>
            </w:r>
            <w:r w:rsidRPr="00194CA3">
              <w:t>sorvegliato</w:t>
            </w:r>
            <w:r w:rsidRPr="00194CA3">
              <w:rPr>
                <w:b/>
                <w:i/>
              </w:rPr>
              <w:t xml:space="preserve"> anziché limitato</w:t>
            </w:r>
            <w:r w:rsidRPr="00194CA3">
              <w:t xml:space="preserve"> ed evidenzia, a tale proposito, la necessità di un quadro normativo chiaro che garantisca una concorrenza leale ed eviti la frammentazione del mercato unico;</w:t>
            </w:r>
          </w:p>
        </w:tc>
        <w:tc>
          <w:tcPr>
            <w:tcW w:w="4876" w:type="dxa"/>
            <w:hideMark/>
          </w:tcPr>
          <w:p w14:paraId="7CD6CCFA" w14:textId="77777777" w:rsidR="00194CA3" w:rsidRPr="00194CA3" w:rsidRDefault="00194CA3" w:rsidP="00D16F0A">
            <w:pPr>
              <w:pStyle w:val="Normal6"/>
              <w:rPr>
                <w:szCs w:val="24"/>
              </w:rPr>
            </w:pPr>
            <w:r w:rsidRPr="00194CA3">
              <w:t>2.</w:t>
            </w:r>
            <w:r w:rsidRPr="00194CA3">
              <w:tab/>
              <w:t xml:space="preserve">pone l'accento sul fatto che le nuove tecnologie sul luogo di lavoro possono costituire un vantaggio competitivo e </w:t>
            </w:r>
            <w:r w:rsidRPr="00194CA3">
              <w:rPr>
                <w:b/>
                <w:i/>
              </w:rPr>
              <w:t>possono</w:t>
            </w:r>
            <w:r w:rsidRPr="00194CA3">
              <w:t xml:space="preserve"> migliorare la redditività delle imprese che le utilizzano; sottolinea, a tale proposito, che le imprese dovrebbero essere incoraggiate a integrare tali tecnologie in modo responsabile e trasparente; segnala che l'uso di tali tecnologie sul luogo di lavoro dovrebbe essere </w:t>
            </w:r>
            <w:r w:rsidRPr="00194CA3">
              <w:rPr>
                <w:b/>
                <w:i/>
              </w:rPr>
              <w:t xml:space="preserve">meticolosamente monitorato, valutato e </w:t>
            </w:r>
            <w:r w:rsidRPr="00194CA3">
              <w:t>sorvegliato ed evidenzia, a tale proposito, la necessità di un quadro normativo chiaro che garantisca</w:t>
            </w:r>
            <w:r w:rsidRPr="00194CA3">
              <w:rPr>
                <w:b/>
                <w:i/>
              </w:rPr>
              <w:t xml:space="preserve"> la tutela della vita privata e la protezione dei dati, condizioni di lavoro eque, l'antidiscriminazione, la qualità e il benessere sul lavoro così come</w:t>
            </w:r>
            <w:r w:rsidRPr="00194CA3">
              <w:t xml:space="preserve"> una concorrenza leale ed eviti la frammentazione del mercato unico;</w:t>
            </w:r>
          </w:p>
        </w:tc>
      </w:tr>
    </w:tbl>
    <w:p w14:paraId="443B825D"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3A04F46A" w14:textId="77777777" w:rsidR="00194CA3" w:rsidRPr="00194CA3" w:rsidRDefault="00194CA3" w:rsidP="00194CA3">
      <w:r w:rsidRPr="00194CA3">
        <w:rPr>
          <w:rStyle w:val="HideTWBExt"/>
          <w:color w:val="auto"/>
        </w:rPr>
        <w:t>&lt;/Amend&gt;</w:t>
      </w:r>
    </w:p>
    <w:p w14:paraId="6B215D0C"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108</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79FB8DB1" w14:textId="77777777" w:rsidR="00194CA3" w:rsidRPr="00194CA3" w:rsidRDefault="00194CA3" w:rsidP="00194CA3">
      <w:pPr>
        <w:pStyle w:val="NormalBold"/>
      </w:pPr>
      <w:r w:rsidRPr="00194CA3">
        <w:rPr>
          <w:rStyle w:val="HideTWBExt"/>
          <w:b w:val="0"/>
          <w:color w:val="auto"/>
        </w:rPr>
        <w:t>&lt;RepeatBlock-By&gt;&lt;Members&gt;</w:t>
      </w:r>
      <w:r w:rsidRPr="00194CA3">
        <w:t>Andrea Wechsler, Angelika Winzig, Letizia Moratti, Giusi Princi, Raúl de la Hoz Quintano, Henrik Dahl, Maravillas Abadía Jover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4277B4B7" w14:textId="77777777" w:rsidR="00194CA3" w:rsidRPr="00194CA3" w:rsidRDefault="00194CA3" w:rsidP="00194CA3">
      <w:r w:rsidRPr="00194CA3">
        <w:rPr>
          <w:rStyle w:val="HideTWBExt"/>
          <w:color w:val="auto"/>
        </w:rPr>
        <w:t>&lt;/RepeatBlock-By&gt;</w:t>
      </w:r>
    </w:p>
    <w:p w14:paraId="055C9C3D"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4CE275C6" w14:textId="77777777" w:rsidR="00194CA3" w:rsidRPr="00194CA3" w:rsidRDefault="00194CA3" w:rsidP="00194CA3">
      <w:pPr>
        <w:pStyle w:val="NormalBold"/>
      </w:pPr>
      <w:r w:rsidRPr="00194CA3">
        <w:rPr>
          <w:rStyle w:val="HideTWBExt"/>
          <w:b w:val="0"/>
          <w:color w:val="auto"/>
        </w:rPr>
        <w:t>&lt;Article&gt;</w:t>
      </w:r>
      <w:r w:rsidRPr="00194CA3">
        <w:t>Paragrafo 2</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397B915" w14:textId="77777777" w:rsidTr="00D16F0A">
        <w:trPr>
          <w:jc w:val="center"/>
        </w:trPr>
        <w:tc>
          <w:tcPr>
            <w:tcW w:w="9752" w:type="dxa"/>
            <w:gridSpan w:val="2"/>
          </w:tcPr>
          <w:p w14:paraId="26CD0DD0" w14:textId="77777777" w:rsidR="00194CA3" w:rsidRPr="00194CA3" w:rsidRDefault="00194CA3" w:rsidP="00D16F0A">
            <w:pPr>
              <w:keepNext/>
            </w:pPr>
          </w:p>
        </w:tc>
      </w:tr>
      <w:tr w:rsidR="00194CA3" w:rsidRPr="00194CA3" w14:paraId="6D9F2D37" w14:textId="77777777" w:rsidTr="00D16F0A">
        <w:trPr>
          <w:jc w:val="center"/>
        </w:trPr>
        <w:tc>
          <w:tcPr>
            <w:tcW w:w="4876" w:type="dxa"/>
            <w:hideMark/>
          </w:tcPr>
          <w:p w14:paraId="0EA43046" w14:textId="77777777" w:rsidR="00194CA3" w:rsidRPr="00194CA3" w:rsidRDefault="00194CA3" w:rsidP="00D16F0A">
            <w:pPr>
              <w:pStyle w:val="ColumnHeading"/>
              <w:keepNext/>
            </w:pPr>
            <w:r w:rsidRPr="00194CA3">
              <w:t>Proposta di risoluzione</w:t>
            </w:r>
          </w:p>
        </w:tc>
        <w:tc>
          <w:tcPr>
            <w:tcW w:w="4876" w:type="dxa"/>
            <w:hideMark/>
          </w:tcPr>
          <w:p w14:paraId="4BDCB882" w14:textId="77777777" w:rsidR="00194CA3" w:rsidRPr="00194CA3" w:rsidRDefault="00194CA3" w:rsidP="00D16F0A">
            <w:pPr>
              <w:pStyle w:val="ColumnHeading"/>
              <w:keepNext/>
            </w:pPr>
            <w:r w:rsidRPr="00194CA3">
              <w:t>Emendamento</w:t>
            </w:r>
          </w:p>
        </w:tc>
      </w:tr>
      <w:tr w:rsidR="00194CA3" w:rsidRPr="00194CA3" w14:paraId="4D1A0556" w14:textId="77777777" w:rsidTr="00D16F0A">
        <w:trPr>
          <w:jc w:val="center"/>
        </w:trPr>
        <w:tc>
          <w:tcPr>
            <w:tcW w:w="4876" w:type="dxa"/>
            <w:hideMark/>
          </w:tcPr>
          <w:p w14:paraId="0E967698" w14:textId="77777777" w:rsidR="00194CA3" w:rsidRPr="00194CA3" w:rsidRDefault="00194CA3" w:rsidP="00D16F0A">
            <w:pPr>
              <w:pStyle w:val="Normal6"/>
            </w:pPr>
            <w:r w:rsidRPr="00194CA3">
              <w:t>2.</w:t>
            </w:r>
            <w:r w:rsidRPr="00194CA3">
              <w:tab/>
              <w:t xml:space="preserve">pone l'accento sul fatto che le nuove tecnologie sul luogo di lavoro possono costituire un vantaggio competitivo e hanno dimostrato di migliorare la redditività delle imprese che le utilizzano; sottolinea, a tale proposito, che le imprese dovrebbero essere incoraggiate a integrare tali tecnologie in modo responsabile e trasparente; segnala che l'uso di tali tecnologie sul luogo di lavoro dovrebbe essere attentamente sorvegliato anziché limitato ed evidenzia, a tale proposito, la necessità di </w:t>
            </w:r>
            <w:r w:rsidRPr="00194CA3">
              <w:rPr>
                <w:b/>
                <w:i/>
              </w:rPr>
              <w:t>un</w:t>
            </w:r>
            <w:r w:rsidRPr="00194CA3">
              <w:t xml:space="preserve"> quadro </w:t>
            </w:r>
            <w:r w:rsidRPr="00194CA3">
              <w:rPr>
                <w:b/>
                <w:i/>
              </w:rPr>
              <w:t>normativo chiaro che garantisca</w:t>
            </w:r>
            <w:r w:rsidRPr="00194CA3">
              <w:t xml:space="preserve"> una concorrenza leale ed </w:t>
            </w:r>
            <w:r w:rsidRPr="00194CA3">
              <w:rPr>
                <w:b/>
                <w:i/>
              </w:rPr>
              <w:t>eviti</w:t>
            </w:r>
            <w:r w:rsidRPr="00194CA3">
              <w:t xml:space="preserve"> la frammentazione del mercato unico;</w:t>
            </w:r>
          </w:p>
        </w:tc>
        <w:tc>
          <w:tcPr>
            <w:tcW w:w="4876" w:type="dxa"/>
            <w:hideMark/>
          </w:tcPr>
          <w:p w14:paraId="3D505001" w14:textId="77777777" w:rsidR="00194CA3" w:rsidRPr="00194CA3" w:rsidRDefault="00194CA3" w:rsidP="00D16F0A">
            <w:pPr>
              <w:pStyle w:val="Normal6"/>
              <w:rPr>
                <w:szCs w:val="24"/>
              </w:rPr>
            </w:pPr>
            <w:r w:rsidRPr="00194CA3">
              <w:t>2.</w:t>
            </w:r>
            <w:r w:rsidRPr="00194CA3">
              <w:tab/>
              <w:t xml:space="preserve">pone l'accento sul fatto che le nuove tecnologie sul luogo di lavoro possono costituire un vantaggio competitivo e hanno dimostrato di migliorare la redditività delle imprese che le utilizzano; sottolinea, a tale proposito, che le imprese dovrebbero essere incoraggiate a integrare tali tecnologie in modo responsabile e trasparente; segnala che l'uso di tali tecnologie sul luogo di lavoro dovrebbe essere attentamente sorvegliato anziché limitato ed evidenzia, a tale proposito, la necessità di </w:t>
            </w:r>
            <w:r w:rsidRPr="00194CA3">
              <w:rPr>
                <w:b/>
                <w:i/>
              </w:rPr>
              <w:t>rafforzare e applicare il</w:t>
            </w:r>
            <w:r w:rsidRPr="00194CA3">
              <w:t xml:space="preserve"> quadro </w:t>
            </w:r>
            <w:r w:rsidRPr="00194CA3">
              <w:rPr>
                <w:b/>
                <w:i/>
              </w:rPr>
              <w:t>giuridico europeo vigente al fine di garantire</w:t>
            </w:r>
            <w:r w:rsidRPr="00194CA3">
              <w:t xml:space="preserve"> una concorrenza leale ed </w:t>
            </w:r>
            <w:r w:rsidRPr="00194CA3">
              <w:rPr>
                <w:b/>
                <w:i/>
              </w:rPr>
              <w:t>evitare</w:t>
            </w:r>
            <w:r w:rsidRPr="00194CA3">
              <w:t xml:space="preserve"> la frammentazione del mercato unico;</w:t>
            </w:r>
          </w:p>
        </w:tc>
      </w:tr>
    </w:tbl>
    <w:p w14:paraId="7A4B9F50"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422BAF8E" w14:textId="77777777" w:rsidR="00194CA3" w:rsidRPr="00194CA3" w:rsidRDefault="00194CA3" w:rsidP="00194CA3">
      <w:r w:rsidRPr="00194CA3">
        <w:rPr>
          <w:rStyle w:val="HideTWBExt"/>
          <w:color w:val="auto"/>
        </w:rPr>
        <w:t>&lt;/Amend&gt;</w:t>
      </w:r>
    </w:p>
    <w:p w14:paraId="20FABF38"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109</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4E8678A5" w14:textId="77777777" w:rsidR="00194CA3" w:rsidRPr="00194CA3" w:rsidRDefault="00194CA3" w:rsidP="00194CA3">
      <w:pPr>
        <w:pStyle w:val="NormalBold"/>
      </w:pPr>
      <w:r w:rsidRPr="00194CA3">
        <w:rPr>
          <w:rStyle w:val="HideTWBExt"/>
          <w:b w:val="0"/>
          <w:color w:val="auto"/>
        </w:rPr>
        <w:t>&lt;RepeatBlock-By&gt;&lt;Members&gt;</w:t>
      </w:r>
      <w:r w:rsidRPr="00194CA3">
        <w:t>Maravillas Abadía Jover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17CF3FB7" w14:textId="77777777" w:rsidR="00194CA3" w:rsidRPr="00194CA3" w:rsidRDefault="00194CA3" w:rsidP="00194CA3">
      <w:r w:rsidRPr="00194CA3">
        <w:rPr>
          <w:rStyle w:val="HideTWBExt"/>
          <w:color w:val="auto"/>
        </w:rPr>
        <w:t>&lt;/RepeatBlock-By&gt;</w:t>
      </w:r>
    </w:p>
    <w:p w14:paraId="04CC06EE"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22329BD3" w14:textId="77777777" w:rsidR="00194CA3" w:rsidRPr="00194CA3" w:rsidRDefault="00194CA3" w:rsidP="00194CA3">
      <w:pPr>
        <w:pStyle w:val="NormalBold"/>
      </w:pPr>
      <w:r w:rsidRPr="00194CA3">
        <w:rPr>
          <w:rStyle w:val="HideTWBExt"/>
          <w:b w:val="0"/>
          <w:color w:val="auto"/>
        </w:rPr>
        <w:t>&lt;Article&gt;</w:t>
      </w:r>
      <w:r w:rsidRPr="00194CA3">
        <w:t>Paragrafo 2 bis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B344D21" w14:textId="77777777" w:rsidTr="00D16F0A">
        <w:trPr>
          <w:jc w:val="center"/>
        </w:trPr>
        <w:tc>
          <w:tcPr>
            <w:tcW w:w="9752" w:type="dxa"/>
            <w:gridSpan w:val="2"/>
          </w:tcPr>
          <w:p w14:paraId="0A90AC72" w14:textId="77777777" w:rsidR="00194CA3" w:rsidRPr="00194CA3" w:rsidRDefault="00194CA3" w:rsidP="00D16F0A">
            <w:pPr>
              <w:keepNext/>
            </w:pPr>
          </w:p>
        </w:tc>
      </w:tr>
      <w:tr w:rsidR="00194CA3" w:rsidRPr="00194CA3" w14:paraId="26BB2A5C" w14:textId="77777777" w:rsidTr="00D16F0A">
        <w:trPr>
          <w:jc w:val="center"/>
        </w:trPr>
        <w:tc>
          <w:tcPr>
            <w:tcW w:w="4876" w:type="dxa"/>
            <w:hideMark/>
          </w:tcPr>
          <w:p w14:paraId="507FE246" w14:textId="77777777" w:rsidR="00194CA3" w:rsidRPr="00194CA3" w:rsidRDefault="00194CA3" w:rsidP="00D16F0A">
            <w:pPr>
              <w:pStyle w:val="ColumnHeading"/>
              <w:keepNext/>
            </w:pPr>
            <w:r w:rsidRPr="00194CA3">
              <w:t>Proposta di risoluzione</w:t>
            </w:r>
          </w:p>
        </w:tc>
        <w:tc>
          <w:tcPr>
            <w:tcW w:w="4876" w:type="dxa"/>
            <w:hideMark/>
          </w:tcPr>
          <w:p w14:paraId="551877DD" w14:textId="77777777" w:rsidR="00194CA3" w:rsidRPr="00194CA3" w:rsidRDefault="00194CA3" w:rsidP="00D16F0A">
            <w:pPr>
              <w:pStyle w:val="ColumnHeading"/>
              <w:keepNext/>
            </w:pPr>
            <w:r w:rsidRPr="00194CA3">
              <w:t>Emendamento</w:t>
            </w:r>
          </w:p>
        </w:tc>
      </w:tr>
      <w:tr w:rsidR="00194CA3" w:rsidRPr="00194CA3" w14:paraId="79459380" w14:textId="77777777" w:rsidTr="00D16F0A">
        <w:trPr>
          <w:jc w:val="center"/>
        </w:trPr>
        <w:tc>
          <w:tcPr>
            <w:tcW w:w="4876" w:type="dxa"/>
          </w:tcPr>
          <w:p w14:paraId="7554D36D" w14:textId="77777777" w:rsidR="00194CA3" w:rsidRPr="00194CA3" w:rsidRDefault="00194CA3" w:rsidP="00D16F0A">
            <w:pPr>
              <w:pStyle w:val="Normal6"/>
            </w:pPr>
          </w:p>
        </w:tc>
        <w:tc>
          <w:tcPr>
            <w:tcW w:w="4876" w:type="dxa"/>
            <w:hideMark/>
          </w:tcPr>
          <w:p w14:paraId="523FEBCA" w14:textId="77777777" w:rsidR="00194CA3" w:rsidRPr="00194CA3" w:rsidRDefault="00194CA3" w:rsidP="00D16F0A">
            <w:pPr>
              <w:pStyle w:val="Normal6"/>
              <w:rPr>
                <w:szCs w:val="24"/>
              </w:rPr>
            </w:pPr>
            <w:proofErr w:type="gramStart"/>
            <w:r w:rsidRPr="00194CA3">
              <w:rPr>
                <w:b/>
                <w:i/>
              </w:rPr>
              <w:t>2</w:t>
            </w:r>
            <w:proofErr w:type="gramEnd"/>
            <w:r w:rsidRPr="00194CA3">
              <w:rPr>
                <w:b/>
                <w:i/>
              </w:rPr>
              <w:t xml:space="preserve"> bis.</w:t>
            </w:r>
            <w:r w:rsidRPr="00194CA3">
              <w:rPr>
                <w:b/>
                <w:i/>
              </w:rPr>
              <w:tab/>
              <w:t>sottolinea che l'intelligenza artificiale può fungere da fattore abilitante fondamentale per l'imprenditorialità innovativa, in particolare per aiutare le microimprese e le piccole imprese ad espandersi, migliorare la produttività e competere nell'economia digitale; invita la Commissione e gli Stati membri ad agevolare l'accesso agli strumenti, alle conoscenze e alle infrastrutture relativi all'IA per le start-up e le piccole imprese, anche attraverso programmi e servizi di consulenza mirati dell'UE; sottolinea che gli investimenti nell'IA a livello europeo possono contribuire a costruire un ecosistema più resiliente e competitivo di microimprese e piccole imprese in tutta l'Unione;</w:t>
            </w:r>
          </w:p>
        </w:tc>
      </w:tr>
    </w:tbl>
    <w:p w14:paraId="7D387DA6"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7B3935B9" w14:textId="77777777" w:rsidR="00194CA3" w:rsidRPr="00194CA3" w:rsidRDefault="00194CA3" w:rsidP="00194CA3">
      <w:r w:rsidRPr="00194CA3">
        <w:rPr>
          <w:rStyle w:val="HideTWBExt"/>
          <w:color w:val="auto"/>
        </w:rPr>
        <w:t>&lt;/Amend&gt;</w:t>
      </w:r>
    </w:p>
    <w:p w14:paraId="5CCEF41D"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110</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0A77EAC2" w14:textId="77777777" w:rsidR="00194CA3" w:rsidRPr="00194CA3" w:rsidRDefault="00194CA3" w:rsidP="00194CA3">
      <w:pPr>
        <w:pStyle w:val="NormalBold"/>
      </w:pPr>
      <w:r w:rsidRPr="00194CA3">
        <w:rPr>
          <w:rStyle w:val="HideTWBExt"/>
          <w:b w:val="0"/>
          <w:color w:val="auto"/>
        </w:rPr>
        <w:t>&lt;RepeatBlock-By&gt;&lt;Members&gt;</w:t>
      </w:r>
      <w:r w:rsidRPr="00194CA3">
        <w:t>Angelika Winzig, Andrea Wechsler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3575CF5F" w14:textId="77777777" w:rsidR="00194CA3" w:rsidRPr="00194CA3" w:rsidRDefault="00194CA3" w:rsidP="00194CA3">
      <w:r w:rsidRPr="00194CA3">
        <w:rPr>
          <w:rStyle w:val="HideTWBExt"/>
          <w:color w:val="auto"/>
        </w:rPr>
        <w:t>&lt;/RepeatBlock-By&gt;</w:t>
      </w:r>
    </w:p>
    <w:p w14:paraId="03A14083"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5C34A2A0" w14:textId="77777777" w:rsidR="00194CA3" w:rsidRPr="00194CA3" w:rsidRDefault="00194CA3" w:rsidP="00194CA3">
      <w:pPr>
        <w:pStyle w:val="NormalBold"/>
      </w:pPr>
      <w:r w:rsidRPr="00194CA3">
        <w:rPr>
          <w:rStyle w:val="HideTWBExt"/>
          <w:b w:val="0"/>
          <w:color w:val="auto"/>
        </w:rPr>
        <w:t>&lt;Article&gt;</w:t>
      </w:r>
      <w:r w:rsidRPr="00194CA3">
        <w:t>Paragrafo 2 bis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1A3026F" w14:textId="77777777" w:rsidTr="00D16F0A">
        <w:trPr>
          <w:jc w:val="center"/>
        </w:trPr>
        <w:tc>
          <w:tcPr>
            <w:tcW w:w="9752" w:type="dxa"/>
            <w:gridSpan w:val="2"/>
          </w:tcPr>
          <w:p w14:paraId="6A4FC770" w14:textId="77777777" w:rsidR="00194CA3" w:rsidRPr="00194CA3" w:rsidRDefault="00194CA3" w:rsidP="00D16F0A">
            <w:pPr>
              <w:keepNext/>
            </w:pPr>
          </w:p>
        </w:tc>
      </w:tr>
      <w:tr w:rsidR="00194CA3" w:rsidRPr="00194CA3" w14:paraId="2A5DBFCF" w14:textId="77777777" w:rsidTr="00D16F0A">
        <w:trPr>
          <w:jc w:val="center"/>
        </w:trPr>
        <w:tc>
          <w:tcPr>
            <w:tcW w:w="4876" w:type="dxa"/>
            <w:hideMark/>
          </w:tcPr>
          <w:p w14:paraId="35A121A2" w14:textId="77777777" w:rsidR="00194CA3" w:rsidRPr="00194CA3" w:rsidRDefault="00194CA3" w:rsidP="00D16F0A">
            <w:pPr>
              <w:pStyle w:val="ColumnHeading"/>
              <w:keepNext/>
            </w:pPr>
            <w:r w:rsidRPr="00194CA3">
              <w:t>Proposta di risoluzione</w:t>
            </w:r>
          </w:p>
        </w:tc>
        <w:tc>
          <w:tcPr>
            <w:tcW w:w="4876" w:type="dxa"/>
            <w:hideMark/>
          </w:tcPr>
          <w:p w14:paraId="01941E5E" w14:textId="77777777" w:rsidR="00194CA3" w:rsidRPr="00194CA3" w:rsidRDefault="00194CA3" w:rsidP="00D16F0A">
            <w:pPr>
              <w:pStyle w:val="ColumnHeading"/>
              <w:keepNext/>
            </w:pPr>
            <w:r w:rsidRPr="00194CA3">
              <w:t>Emendamento</w:t>
            </w:r>
          </w:p>
        </w:tc>
      </w:tr>
      <w:tr w:rsidR="00194CA3" w:rsidRPr="00194CA3" w14:paraId="663391B5" w14:textId="77777777" w:rsidTr="00D16F0A">
        <w:trPr>
          <w:jc w:val="center"/>
        </w:trPr>
        <w:tc>
          <w:tcPr>
            <w:tcW w:w="4876" w:type="dxa"/>
          </w:tcPr>
          <w:p w14:paraId="699442DD" w14:textId="77777777" w:rsidR="00194CA3" w:rsidRPr="00194CA3" w:rsidRDefault="00194CA3" w:rsidP="00D16F0A">
            <w:pPr>
              <w:pStyle w:val="Normal6"/>
            </w:pPr>
          </w:p>
        </w:tc>
        <w:tc>
          <w:tcPr>
            <w:tcW w:w="4876" w:type="dxa"/>
            <w:hideMark/>
          </w:tcPr>
          <w:p w14:paraId="77D5F561" w14:textId="77777777" w:rsidR="00194CA3" w:rsidRPr="00194CA3" w:rsidRDefault="00194CA3" w:rsidP="00D16F0A">
            <w:pPr>
              <w:pStyle w:val="Normal6"/>
              <w:rPr>
                <w:szCs w:val="24"/>
              </w:rPr>
            </w:pPr>
            <w:proofErr w:type="gramStart"/>
            <w:r w:rsidRPr="00194CA3">
              <w:rPr>
                <w:b/>
                <w:i/>
              </w:rPr>
              <w:t>2</w:t>
            </w:r>
            <w:proofErr w:type="gramEnd"/>
            <w:r w:rsidRPr="00194CA3">
              <w:rPr>
                <w:b/>
                <w:i/>
              </w:rPr>
              <w:t xml:space="preserve"> bis.</w:t>
            </w:r>
            <w:r w:rsidRPr="00194CA3">
              <w:rPr>
                <w:b/>
                <w:i/>
              </w:rPr>
              <w:tab/>
              <w:t>sottolinea la necessità di salvaguardare la leadership globale dell'Unione in materia di innovazione garantendo che qualsiasi futura proposta legislativa adotti un approccio tecnologicamente neutro; sottolinea che tale legislazione dovrebbe evitare di introdurre vincoli sproporzionati allo sviluppo e alla diffusione di sistemi emergenti o ibridi, in particolare quelli che non rientrano esplicitamente nella definizione di strumento di gestione algoritmica;</w:t>
            </w:r>
          </w:p>
        </w:tc>
      </w:tr>
    </w:tbl>
    <w:p w14:paraId="6369B62D"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697ECBFD" w14:textId="77777777" w:rsidR="00194CA3" w:rsidRPr="00194CA3" w:rsidRDefault="00194CA3" w:rsidP="00194CA3">
      <w:r w:rsidRPr="00194CA3">
        <w:rPr>
          <w:rStyle w:val="HideTWBExt"/>
          <w:color w:val="auto"/>
        </w:rPr>
        <w:t>&lt;/Amend&gt;</w:t>
      </w:r>
    </w:p>
    <w:p w14:paraId="40649B7A"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111</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6EAD66BE" w14:textId="77777777" w:rsidR="00194CA3" w:rsidRPr="00194CA3" w:rsidRDefault="00194CA3" w:rsidP="00194CA3">
      <w:pPr>
        <w:pStyle w:val="NormalBold"/>
      </w:pPr>
      <w:r w:rsidRPr="00194CA3">
        <w:rPr>
          <w:rStyle w:val="HideTWBExt"/>
          <w:b w:val="0"/>
          <w:color w:val="auto"/>
        </w:rPr>
        <w:t>&lt;RepeatBlock-By&gt;&lt;Members&gt;</w:t>
      </w:r>
      <w:r w:rsidRPr="00194CA3">
        <w:t>Leila Chaibi, Anthony Smith, Sebastian Everding</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0D4B758C" w14:textId="77777777" w:rsidR="00194CA3" w:rsidRPr="00194CA3" w:rsidRDefault="00194CA3" w:rsidP="00194CA3">
      <w:r w:rsidRPr="00194CA3">
        <w:rPr>
          <w:rStyle w:val="HideTWBExt"/>
          <w:color w:val="auto"/>
        </w:rPr>
        <w:t>&lt;/RepeatBlock-By&gt;</w:t>
      </w:r>
    </w:p>
    <w:p w14:paraId="22E92C57"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6656CD16" w14:textId="77777777" w:rsidR="00194CA3" w:rsidRPr="00194CA3" w:rsidRDefault="00194CA3" w:rsidP="00194CA3">
      <w:pPr>
        <w:pStyle w:val="NormalBold"/>
      </w:pPr>
      <w:r w:rsidRPr="00194CA3">
        <w:rPr>
          <w:rStyle w:val="HideTWBExt"/>
          <w:b w:val="0"/>
          <w:color w:val="auto"/>
        </w:rPr>
        <w:t>&lt;Article&gt;</w:t>
      </w:r>
      <w:r w:rsidRPr="00194CA3">
        <w:t>Paragrafo 3</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9ABD02B" w14:textId="77777777" w:rsidTr="00D16F0A">
        <w:trPr>
          <w:jc w:val="center"/>
        </w:trPr>
        <w:tc>
          <w:tcPr>
            <w:tcW w:w="9752" w:type="dxa"/>
            <w:gridSpan w:val="2"/>
          </w:tcPr>
          <w:p w14:paraId="2B06A9C6" w14:textId="77777777" w:rsidR="00194CA3" w:rsidRPr="00194CA3" w:rsidRDefault="00194CA3" w:rsidP="00D16F0A">
            <w:pPr>
              <w:keepNext/>
            </w:pPr>
          </w:p>
        </w:tc>
      </w:tr>
      <w:tr w:rsidR="00194CA3" w:rsidRPr="00194CA3" w14:paraId="6F7E8177" w14:textId="77777777" w:rsidTr="00D16F0A">
        <w:trPr>
          <w:jc w:val="center"/>
        </w:trPr>
        <w:tc>
          <w:tcPr>
            <w:tcW w:w="4876" w:type="dxa"/>
            <w:hideMark/>
          </w:tcPr>
          <w:p w14:paraId="0F5DE727" w14:textId="77777777" w:rsidR="00194CA3" w:rsidRPr="00194CA3" w:rsidRDefault="00194CA3" w:rsidP="00D16F0A">
            <w:pPr>
              <w:pStyle w:val="ColumnHeading"/>
              <w:keepNext/>
            </w:pPr>
            <w:r w:rsidRPr="00194CA3">
              <w:t>Proposta di risoluzione</w:t>
            </w:r>
          </w:p>
        </w:tc>
        <w:tc>
          <w:tcPr>
            <w:tcW w:w="4876" w:type="dxa"/>
            <w:hideMark/>
          </w:tcPr>
          <w:p w14:paraId="20797B5E" w14:textId="77777777" w:rsidR="00194CA3" w:rsidRPr="00194CA3" w:rsidRDefault="00194CA3" w:rsidP="00D16F0A">
            <w:pPr>
              <w:pStyle w:val="ColumnHeading"/>
              <w:keepNext/>
            </w:pPr>
            <w:r w:rsidRPr="00194CA3">
              <w:t>Emendamento</w:t>
            </w:r>
          </w:p>
        </w:tc>
      </w:tr>
      <w:tr w:rsidR="00194CA3" w:rsidRPr="00194CA3" w14:paraId="42EF8EA7" w14:textId="77777777" w:rsidTr="00D16F0A">
        <w:trPr>
          <w:jc w:val="center"/>
        </w:trPr>
        <w:tc>
          <w:tcPr>
            <w:tcW w:w="4876" w:type="dxa"/>
            <w:hideMark/>
          </w:tcPr>
          <w:p w14:paraId="63399489" w14:textId="77777777" w:rsidR="00194CA3" w:rsidRPr="00194CA3" w:rsidRDefault="00194CA3" w:rsidP="00D16F0A">
            <w:pPr>
              <w:pStyle w:val="Normal6"/>
            </w:pPr>
            <w:r w:rsidRPr="00194CA3">
              <w:t>3.</w:t>
            </w:r>
            <w:r w:rsidRPr="00194CA3">
              <w:tab/>
              <w:t>riconosce che la formazione all'interno delle imprese sulle nuove tecnologie introdotte sul luogo di lavoro, in particolare quelle che incidono direttamente sui compiti e sulle prestazioni dei dipendenti, è fondamentale per garantire il benessere, la sicurezza e lo sviluppo professionale dei lavoratori, nonché per migliorare l'adattabilità complessiva e la competitività delle imprese</w:t>
            </w:r>
            <w:r w:rsidRPr="00194CA3">
              <w:rPr>
                <w:vertAlign w:val="superscript"/>
              </w:rPr>
              <w:t>12</w:t>
            </w:r>
            <w:r w:rsidRPr="00194CA3">
              <w:t>; sottolinea che ai lavoratori devono essere dati tempo e sostegno sufficienti per familiarizzare con tali tecnologie prima che queste entrino pienamente in uso;</w:t>
            </w:r>
          </w:p>
        </w:tc>
        <w:tc>
          <w:tcPr>
            <w:tcW w:w="4876" w:type="dxa"/>
            <w:hideMark/>
          </w:tcPr>
          <w:p w14:paraId="33043199" w14:textId="77777777" w:rsidR="00194CA3" w:rsidRPr="00194CA3" w:rsidRDefault="00194CA3" w:rsidP="00D16F0A">
            <w:pPr>
              <w:pStyle w:val="Normal6"/>
              <w:rPr>
                <w:szCs w:val="24"/>
              </w:rPr>
            </w:pPr>
            <w:r w:rsidRPr="00194CA3">
              <w:t>3.</w:t>
            </w:r>
            <w:r w:rsidRPr="00194CA3">
              <w:tab/>
              <w:t xml:space="preserve">riconosce che la formazione all'interno delle imprese sulle nuove tecnologie introdotte sul luogo di lavoro, in particolare quelle che incidono direttamente sui compiti e sulle prestazioni dei dipendenti, </w:t>
            </w:r>
            <w:r w:rsidRPr="00194CA3">
              <w:rPr>
                <w:b/>
                <w:i/>
              </w:rPr>
              <w:t xml:space="preserve">così come sui diritti fondamentali, sui rischi psicosociali e sulla salute e la sicurezza, </w:t>
            </w:r>
            <w:r w:rsidRPr="00194CA3">
              <w:t>è fondamentale per garantire il benessere, la sicurezza e lo sviluppo professionale dei lavoratori, nonché per migliorare l'adattabilità complessiva e la competitività delle imprese</w:t>
            </w:r>
            <w:r w:rsidRPr="00194CA3">
              <w:rPr>
                <w:vertAlign w:val="superscript"/>
              </w:rPr>
              <w:t>12</w:t>
            </w:r>
            <w:r w:rsidRPr="00194CA3">
              <w:t xml:space="preserve">; sottolinea che ai lavoratori devono essere dati tempo e sostegno sufficienti per familiarizzare con tali tecnologie prima che queste entrino pienamente in uso; </w:t>
            </w:r>
            <w:r w:rsidRPr="00194CA3">
              <w:rPr>
                <w:b/>
                <w:i/>
              </w:rPr>
              <w:t>sottolinea che la formazione per i datori di lavoro e le parti coinvolte nello sviluppo e nella diffusione di strumenti algoritmici riguardante l'impatto etico della tecnologia sui diritti fondamentali è essenziale per migliorare il benessere dei lavoratori, come del resto l'introduzione di un'equa gestione algoritmica sul luogo di lavoro;</w:t>
            </w:r>
          </w:p>
        </w:tc>
      </w:tr>
      <w:tr w:rsidR="00194CA3" w:rsidRPr="00194CA3" w14:paraId="37DF6219" w14:textId="77777777" w:rsidTr="00D16F0A">
        <w:trPr>
          <w:jc w:val="center"/>
        </w:trPr>
        <w:tc>
          <w:tcPr>
            <w:tcW w:w="4876" w:type="dxa"/>
            <w:hideMark/>
          </w:tcPr>
          <w:p w14:paraId="7B406EDC" w14:textId="77777777" w:rsidR="00194CA3" w:rsidRPr="00194CA3" w:rsidRDefault="00194CA3" w:rsidP="00D16F0A">
            <w:pPr>
              <w:pStyle w:val="Normal6"/>
            </w:pPr>
            <w:r w:rsidRPr="00194CA3">
              <w:t>__________________</w:t>
            </w:r>
          </w:p>
        </w:tc>
        <w:tc>
          <w:tcPr>
            <w:tcW w:w="4876" w:type="dxa"/>
            <w:hideMark/>
          </w:tcPr>
          <w:p w14:paraId="71E9F816" w14:textId="77777777" w:rsidR="00194CA3" w:rsidRPr="00194CA3" w:rsidRDefault="00194CA3" w:rsidP="00D16F0A">
            <w:pPr>
              <w:pStyle w:val="Normal6"/>
              <w:rPr>
                <w:szCs w:val="24"/>
              </w:rPr>
            </w:pPr>
            <w:r w:rsidRPr="00194CA3">
              <w:t>__________________</w:t>
            </w:r>
          </w:p>
        </w:tc>
      </w:tr>
      <w:tr w:rsidR="00194CA3" w:rsidRPr="00194CA3" w14:paraId="72F4E4CA" w14:textId="77777777" w:rsidTr="00D16F0A">
        <w:trPr>
          <w:jc w:val="center"/>
        </w:trPr>
        <w:tc>
          <w:tcPr>
            <w:tcW w:w="4876" w:type="dxa"/>
            <w:hideMark/>
          </w:tcPr>
          <w:p w14:paraId="0FC32789" w14:textId="77777777" w:rsidR="00194CA3" w:rsidRPr="00194CA3" w:rsidRDefault="00194CA3" w:rsidP="00D16F0A">
            <w:pPr>
              <w:pStyle w:val="Normal6"/>
            </w:pPr>
            <w:r w:rsidRPr="00194CA3">
              <w:rPr>
                <w:vertAlign w:val="superscript"/>
              </w:rPr>
              <w:t>12</w:t>
            </w:r>
            <w:r w:rsidRPr="00194CA3">
              <w:t xml:space="preserve"> Analisi di casi reali: https://healthy-workplaces.osha.europa.eu/it/media-centre/news/real-world-learnings-implementing-worker-management-through-ai.</w:t>
            </w:r>
          </w:p>
        </w:tc>
        <w:tc>
          <w:tcPr>
            <w:tcW w:w="4876" w:type="dxa"/>
            <w:hideMark/>
          </w:tcPr>
          <w:p w14:paraId="4CD06D10" w14:textId="77777777" w:rsidR="00194CA3" w:rsidRPr="00194CA3" w:rsidRDefault="00194CA3" w:rsidP="00D16F0A">
            <w:pPr>
              <w:pStyle w:val="Normal6"/>
              <w:rPr>
                <w:szCs w:val="24"/>
              </w:rPr>
            </w:pPr>
            <w:r w:rsidRPr="00194CA3">
              <w:rPr>
                <w:vertAlign w:val="superscript"/>
              </w:rPr>
              <w:t>12</w:t>
            </w:r>
            <w:r w:rsidRPr="00194CA3">
              <w:t xml:space="preserve"> Analisi di casi reali: https://healthy-workplaces.osha.europa.eu/it/media-centre/news/real-world-learnings-implementing-worker-management-through-ai.</w:t>
            </w:r>
          </w:p>
        </w:tc>
      </w:tr>
    </w:tbl>
    <w:p w14:paraId="37F9FB64"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0C2DF549" w14:textId="77777777" w:rsidR="00194CA3" w:rsidRPr="00194CA3" w:rsidRDefault="00194CA3" w:rsidP="00194CA3">
      <w:r w:rsidRPr="00194CA3">
        <w:rPr>
          <w:rStyle w:val="HideTWBExt"/>
          <w:color w:val="auto"/>
        </w:rPr>
        <w:t>&lt;/Amend&gt;</w:t>
      </w:r>
    </w:p>
    <w:p w14:paraId="5A27AFB5"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112</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3F8CA9D1" w14:textId="77777777" w:rsidR="00194CA3" w:rsidRPr="00194CA3" w:rsidRDefault="00194CA3" w:rsidP="00194CA3">
      <w:pPr>
        <w:pStyle w:val="NormalBold"/>
      </w:pPr>
      <w:r w:rsidRPr="00194CA3">
        <w:rPr>
          <w:rStyle w:val="HideTWBExt"/>
          <w:b w:val="0"/>
          <w:color w:val="auto"/>
        </w:rPr>
        <w:t>&lt;RepeatBlock-By&gt;&lt;Members&gt;</w:t>
      </w:r>
      <w:r w:rsidRPr="00194CA3">
        <w:t>Kim Van Sparrentak</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125B8275" w14:textId="77777777" w:rsidR="00194CA3" w:rsidRPr="00194CA3" w:rsidRDefault="00194CA3" w:rsidP="00194CA3">
      <w:r w:rsidRPr="00194CA3">
        <w:rPr>
          <w:rStyle w:val="HideTWBExt"/>
          <w:color w:val="auto"/>
        </w:rPr>
        <w:t>&lt;AuNomDe&gt;</w:t>
      </w:r>
      <w:r w:rsidRPr="00194CA3">
        <w:rPr>
          <w:rStyle w:val="HideTWBInt"/>
          <w:color w:val="auto"/>
        </w:rPr>
        <w:t>{Verts/ALE}</w:t>
      </w:r>
      <w:r w:rsidRPr="00194CA3">
        <w:t>a nome del gruppo Verts/ALE</w:t>
      </w:r>
      <w:r w:rsidRPr="00194CA3">
        <w:rPr>
          <w:rStyle w:val="HideTWBExt"/>
          <w:color w:val="auto"/>
        </w:rPr>
        <w:t>&lt;/</w:t>
      </w:r>
      <w:proofErr w:type="spellStart"/>
      <w:r w:rsidRPr="00194CA3">
        <w:rPr>
          <w:rStyle w:val="HideTWBExt"/>
          <w:color w:val="auto"/>
        </w:rPr>
        <w:t>AuNomDe</w:t>
      </w:r>
      <w:proofErr w:type="spellEnd"/>
      <w:r w:rsidRPr="00194CA3">
        <w:rPr>
          <w:rStyle w:val="HideTWBExt"/>
          <w:color w:val="auto"/>
        </w:rPr>
        <w:t>&gt;</w:t>
      </w:r>
    </w:p>
    <w:p w14:paraId="5BA87993" w14:textId="77777777" w:rsidR="00194CA3" w:rsidRPr="00194CA3" w:rsidRDefault="00194CA3" w:rsidP="00194CA3">
      <w:r w:rsidRPr="00194CA3">
        <w:rPr>
          <w:rStyle w:val="HideTWBExt"/>
          <w:color w:val="auto"/>
        </w:rPr>
        <w:t>&lt;/RepeatBlock-By&gt;</w:t>
      </w:r>
    </w:p>
    <w:p w14:paraId="694CE9A5"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46AC58B3" w14:textId="77777777" w:rsidR="00194CA3" w:rsidRPr="00194CA3" w:rsidRDefault="00194CA3" w:rsidP="00194CA3">
      <w:pPr>
        <w:pStyle w:val="NormalBold"/>
      </w:pPr>
      <w:r w:rsidRPr="00194CA3">
        <w:rPr>
          <w:rStyle w:val="HideTWBExt"/>
          <w:b w:val="0"/>
          <w:color w:val="auto"/>
        </w:rPr>
        <w:t>&lt;Article&gt;</w:t>
      </w:r>
      <w:r w:rsidRPr="00194CA3">
        <w:t>Paragrafo 3</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F5CFF54" w14:textId="77777777" w:rsidTr="00D16F0A">
        <w:trPr>
          <w:jc w:val="center"/>
        </w:trPr>
        <w:tc>
          <w:tcPr>
            <w:tcW w:w="9752" w:type="dxa"/>
            <w:gridSpan w:val="2"/>
          </w:tcPr>
          <w:p w14:paraId="5CD3AB3C" w14:textId="77777777" w:rsidR="00194CA3" w:rsidRPr="00194CA3" w:rsidRDefault="00194CA3" w:rsidP="00D16F0A">
            <w:pPr>
              <w:keepNext/>
            </w:pPr>
          </w:p>
        </w:tc>
      </w:tr>
      <w:tr w:rsidR="00194CA3" w:rsidRPr="00194CA3" w14:paraId="1E9ABC62" w14:textId="77777777" w:rsidTr="00D16F0A">
        <w:trPr>
          <w:jc w:val="center"/>
        </w:trPr>
        <w:tc>
          <w:tcPr>
            <w:tcW w:w="4876" w:type="dxa"/>
            <w:hideMark/>
          </w:tcPr>
          <w:p w14:paraId="6DBC0DE2" w14:textId="77777777" w:rsidR="00194CA3" w:rsidRPr="00194CA3" w:rsidRDefault="00194CA3" w:rsidP="00D16F0A">
            <w:pPr>
              <w:pStyle w:val="ColumnHeading"/>
              <w:keepNext/>
            </w:pPr>
            <w:r w:rsidRPr="00194CA3">
              <w:t>Proposta di risoluzione</w:t>
            </w:r>
          </w:p>
        </w:tc>
        <w:tc>
          <w:tcPr>
            <w:tcW w:w="4876" w:type="dxa"/>
            <w:hideMark/>
          </w:tcPr>
          <w:p w14:paraId="626D852B" w14:textId="77777777" w:rsidR="00194CA3" w:rsidRPr="00194CA3" w:rsidRDefault="00194CA3" w:rsidP="00D16F0A">
            <w:pPr>
              <w:pStyle w:val="ColumnHeading"/>
              <w:keepNext/>
            </w:pPr>
            <w:r w:rsidRPr="00194CA3">
              <w:t>Emendamento</w:t>
            </w:r>
          </w:p>
        </w:tc>
      </w:tr>
      <w:tr w:rsidR="00194CA3" w:rsidRPr="00194CA3" w14:paraId="33ADF049" w14:textId="77777777" w:rsidTr="00D16F0A">
        <w:trPr>
          <w:jc w:val="center"/>
        </w:trPr>
        <w:tc>
          <w:tcPr>
            <w:tcW w:w="4876" w:type="dxa"/>
            <w:hideMark/>
          </w:tcPr>
          <w:p w14:paraId="3139B573" w14:textId="77777777" w:rsidR="00194CA3" w:rsidRPr="00194CA3" w:rsidRDefault="00194CA3" w:rsidP="00D16F0A">
            <w:pPr>
              <w:pStyle w:val="Normal6"/>
            </w:pPr>
            <w:r w:rsidRPr="00194CA3">
              <w:t>3.</w:t>
            </w:r>
            <w:r w:rsidRPr="00194CA3">
              <w:tab/>
              <w:t xml:space="preserve">riconosce che la formazione all'interno delle imprese sulle nuove tecnologie introdotte sul luogo di lavoro, in particolare quelle che incidono direttamente sui compiti e sulle prestazioni dei </w:t>
            </w:r>
            <w:r w:rsidRPr="00194CA3">
              <w:rPr>
                <w:b/>
                <w:i/>
              </w:rPr>
              <w:t>dipendenti</w:t>
            </w:r>
            <w:r w:rsidRPr="00194CA3">
              <w:t xml:space="preserve">, </w:t>
            </w:r>
            <w:r w:rsidRPr="00194CA3">
              <w:rPr>
                <w:b/>
                <w:i/>
              </w:rPr>
              <w:t>è fondamentale</w:t>
            </w:r>
            <w:r w:rsidRPr="00194CA3">
              <w:t xml:space="preserve"> per garantire il benessere, la sicurezza e lo sviluppo professionale dei lavoratori, nonché per migliorare l'adattabilità complessiva e la competitività delle imprese</w:t>
            </w:r>
            <w:r w:rsidRPr="00194CA3">
              <w:rPr>
                <w:vertAlign w:val="superscript"/>
              </w:rPr>
              <w:t>12</w:t>
            </w:r>
            <w:r w:rsidRPr="00194CA3">
              <w:t>; sottolinea che ai lavoratori devono essere dati tempo e sostegno sufficienti per familiarizzare con tali tecnologie prima che queste entrino pienamente in uso;</w:t>
            </w:r>
          </w:p>
        </w:tc>
        <w:tc>
          <w:tcPr>
            <w:tcW w:w="4876" w:type="dxa"/>
            <w:hideMark/>
          </w:tcPr>
          <w:p w14:paraId="0DF2B8F3" w14:textId="77777777" w:rsidR="00194CA3" w:rsidRPr="00194CA3" w:rsidRDefault="00194CA3" w:rsidP="00D16F0A">
            <w:pPr>
              <w:pStyle w:val="Normal6"/>
              <w:rPr>
                <w:szCs w:val="24"/>
              </w:rPr>
            </w:pPr>
            <w:r w:rsidRPr="00194CA3">
              <w:t>3.</w:t>
            </w:r>
            <w:r w:rsidRPr="00194CA3">
              <w:tab/>
              <w:t xml:space="preserve">riconosce che </w:t>
            </w:r>
            <w:r w:rsidRPr="00194CA3">
              <w:rPr>
                <w:b/>
                <w:i/>
              </w:rPr>
              <w:t xml:space="preserve">l'alfabetizzazione, l'istruzione e </w:t>
            </w:r>
            <w:r w:rsidRPr="00194CA3">
              <w:t xml:space="preserve">la formazione all'interno delle imprese sulle nuove tecnologie introdotte sul luogo di lavoro, in particolare quelle che incidono direttamente sui compiti e sulle prestazioni dei </w:t>
            </w:r>
            <w:r w:rsidRPr="00194CA3">
              <w:rPr>
                <w:b/>
                <w:i/>
              </w:rPr>
              <w:t>lavoratori</w:t>
            </w:r>
            <w:r w:rsidRPr="00194CA3">
              <w:t xml:space="preserve">, </w:t>
            </w:r>
            <w:r w:rsidRPr="00194CA3">
              <w:rPr>
                <w:b/>
                <w:i/>
              </w:rPr>
              <w:t>sono fondamentali</w:t>
            </w:r>
            <w:r w:rsidRPr="00194CA3">
              <w:t xml:space="preserve"> per garantire </w:t>
            </w:r>
            <w:r w:rsidRPr="00194CA3">
              <w:rPr>
                <w:b/>
                <w:i/>
              </w:rPr>
              <w:t xml:space="preserve">condizioni di lavoro adeguate, </w:t>
            </w:r>
            <w:r w:rsidRPr="00194CA3">
              <w:t>il benessere, la sicurezza</w:t>
            </w:r>
            <w:r w:rsidRPr="00194CA3">
              <w:rPr>
                <w:b/>
                <w:i/>
              </w:rPr>
              <w:t>, l'autonomia</w:t>
            </w:r>
            <w:r w:rsidRPr="00194CA3">
              <w:t xml:space="preserve"> e lo sviluppo professionale dei lavoratori, nonché per migliorare l'adattabilità complessiva e la competitività delle imprese</w:t>
            </w:r>
            <w:r w:rsidRPr="00194CA3">
              <w:rPr>
                <w:vertAlign w:val="superscript"/>
              </w:rPr>
              <w:t>12</w:t>
            </w:r>
            <w:r w:rsidRPr="00194CA3">
              <w:t>; sottolinea che ai lavoratori devono essere dati tempo e sostegno sufficienti per familiarizzare con tali tecnologie prima che queste entrino pienamente in uso</w:t>
            </w:r>
            <w:r w:rsidRPr="00194CA3">
              <w:rPr>
                <w:b/>
                <w:i/>
              </w:rPr>
              <w:t xml:space="preserve"> rispettando pienamente i diritti di informazione e consultazione dei rappresentanti dei lavoratori e le prerogative dei sindacati</w:t>
            </w:r>
            <w:r w:rsidRPr="00194CA3">
              <w:t>;</w:t>
            </w:r>
          </w:p>
        </w:tc>
      </w:tr>
      <w:tr w:rsidR="00194CA3" w:rsidRPr="00194CA3" w14:paraId="69E1F191" w14:textId="77777777" w:rsidTr="00D16F0A">
        <w:trPr>
          <w:jc w:val="center"/>
        </w:trPr>
        <w:tc>
          <w:tcPr>
            <w:tcW w:w="4876" w:type="dxa"/>
            <w:hideMark/>
          </w:tcPr>
          <w:p w14:paraId="32E7E83A" w14:textId="77777777" w:rsidR="00194CA3" w:rsidRPr="00194CA3" w:rsidRDefault="00194CA3" w:rsidP="00D16F0A">
            <w:pPr>
              <w:pStyle w:val="Normal6"/>
            </w:pPr>
            <w:r w:rsidRPr="00194CA3">
              <w:t>__________________</w:t>
            </w:r>
          </w:p>
        </w:tc>
        <w:tc>
          <w:tcPr>
            <w:tcW w:w="4876" w:type="dxa"/>
            <w:hideMark/>
          </w:tcPr>
          <w:p w14:paraId="05C4CC65" w14:textId="77777777" w:rsidR="00194CA3" w:rsidRPr="00194CA3" w:rsidRDefault="00194CA3" w:rsidP="00D16F0A">
            <w:pPr>
              <w:pStyle w:val="Normal6"/>
              <w:rPr>
                <w:szCs w:val="24"/>
              </w:rPr>
            </w:pPr>
            <w:r w:rsidRPr="00194CA3">
              <w:t>__________________</w:t>
            </w:r>
          </w:p>
        </w:tc>
      </w:tr>
      <w:tr w:rsidR="00194CA3" w:rsidRPr="00194CA3" w14:paraId="6FD70CD1" w14:textId="77777777" w:rsidTr="00D16F0A">
        <w:trPr>
          <w:jc w:val="center"/>
        </w:trPr>
        <w:tc>
          <w:tcPr>
            <w:tcW w:w="4876" w:type="dxa"/>
            <w:hideMark/>
          </w:tcPr>
          <w:p w14:paraId="1BFD2E54" w14:textId="77777777" w:rsidR="00194CA3" w:rsidRPr="00194CA3" w:rsidRDefault="00194CA3" w:rsidP="00D16F0A">
            <w:pPr>
              <w:pStyle w:val="Normal6"/>
            </w:pPr>
            <w:r w:rsidRPr="00194CA3">
              <w:rPr>
                <w:vertAlign w:val="superscript"/>
              </w:rPr>
              <w:t>12</w:t>
            </w:r>
            <w:r w:rsidRPr="00194CA3">
              <w:t xml:space="preserve"> Analisi di casi reali: https://healthy-workplaces.osha.europa.eu/it/media-centre/news/real-world-learnings-implementing-worker-management-through-ai.</w:t>
            </w:r>
          </w:p>
        </w:tc>
        <w:tc>
          <w:tcPr>
            <w:tcW w:w="4876" w:type="dxa"/>
            <w:hideMark/>
          </w:tcPr>
          <w:p w14:paraId="5AE72082" w14:textId="77777777" w:rsidR="00194CA3" w:rsidRPr="00194CA3" w:rsidRDefault="00194CA3" w:rsidP="00D16F0A">
            <w:pPr>
              <w:pStyle w:val="Normal6"/>
              <w:rPr>
                <w:szCs w:val="24"/>
              </w:rPr>
            </w:pPr>
            <w:r w:rsidRPr="00194CA3">
              <w:rPr>
                <w:vertAlign w:val="superscript"/>
              </w:rPr>
              <w:t>12</w:t>
            </w:r>
            <w:r w:rsidRPr="00194CA3">
              <w:t xml:space="preserve"> Analisi di casi reali: https://healthy-workplaces.osha.europa.eu/it/media-centre/news/real-world-learnings-implementing-worker-management-through-ai.</w:t>
            </w:r>
          </w:p>
        </w:tc>
      </w:tr>
    </w:tbl>
    <w:p w14:paraId="281395DA"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1268A3A4" w14:textId="77777777" w:rsidR="00194CA3" w:rsidRPr="00194CA3" w:rsidRDefault="00194CA3" w:rsidP="00194CA3">
      <w:r w:rsidRPr="00194CA3">
        <w:rPr>
          <w:rStyle w:val="HideTWBExt"/>
          <w:color w:val="auto"/>
        </w:rPr>
        <w:t>&lt;/Amend&gt;</w:t>
      </w:r>
    </w:p>
    <w:p w14:paraId="535A7D14"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113</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517D5270" w14:textId="77777777" w:rsidR="00194CA3" w:rsidRPr="00194CA3" w:rsidRDefault="00194CA3" w:rsidP="00194CA3">
      <w:pPr>
        <w:pStyle w:val="NormalBold"/>
      </w:pPr>
      <w:r w:rsidRPr="00194CA3">
        <w:rPr>
          <w:rStyle w:val="HideTWBExt"/>
          <w:b w:val="0"/>
          <w:color w:val="auto"/>
        </w:rPr>
        <w:t>&lt;RepeatBlock-By&gt;&lt;Members&gt;</w:t>
      </w:r>
      <w:r w:rsidRPr="00194CA3">
        <w:t>Pál Szekeres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4FD07B49" w14:textId="77777777" w:rsidR="00194CA3" w:rsidRPr="00194CA3" w:rsidRDefault="00194CA3" w:rsidP="00194CA3">
      <w:r w:rsidRPr="00194CA3">
        <w:rPr>
          <w:rStyle w:val="HideTWBExt"/>
          <w:color w:val="auto"/>
        </w:rPr>
        <w:t>&lt;/RepeatBlock-By&gt;</w:t>
      </w:r>
    </w:p>
    <w:p w14:paraId="0C168F3E"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5881EA54" w14:textId="77777777" w:rsidR="00194CA3" w:rsidRPr="00194CA3" w:rsidRDefault="00194CA3" w:rsidP="00194CA3">
      <w:pPr>
        <w:pStyle w:val="NormalBold"/>
      </w:pPr>
      <w:r w:rsidRPr="00194CA3">
        <w:rPr>
          <w:rStyle w:val="HideTWBExt"/>
          <w:b w:val="0"/>
          <w:color w:val="auto"/>
        </w:rPr>
        <w:t>&lt;Article&gt;</w:t>
      </w:r>
      <w:r w:rsidRPr="00194CA3">
        <w:t>Paragrafo 3</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B4CF59B" w14:textId="77777777" w:rsidTr="00D16F0A">
        <w:trPr>
          <w:jc w:val="center"/>
        </w:trPr>
        <w:tc>
          <w:tcPr>
            <w:tcW w:w="9752" w:type="dxa"/>
            <w:gridSpan w:val="2"/>
          </w:tcPr>
          <w:p w14:paraId="0B078A2F" w14:textId="77777777" w:rsidR="00194CA3" w:rsidRPr="00194CA3" w:rsidRDefault="00194CA3" w:rsidP="00D16F0A">
            <w:pPr>
              <w:keepNext/>
            </w:pPr>
          </w:p>
        </w:tc>
      </w:tr>
      <w:tr w:rsidR="00194CA3" w:rsidRPr="00194CA3" w14:paraId="5D16CF54" w14:textId="77777777" w:rsidTr="00D16F0A">
        <w:trPr>
          <w:jc w:val="center"/>
        </w:trPr>
        <w:tc>
          <w:tcPr>
            <w:tcW w:w="4876" w:type="dxa"/>
            <w:hideMark/>
          </w:tcPr>
          <w:p w14:paraId="12770E8F" w14:textId="77777777" w:rsidR="00194CA3" w:rsidRPr="00194CA3" w:rsidRDefault="00194CA3" w:rsidP="00D16F0A">
            <w:pPr>
              <w:pStyle w:val="ColumnHeading"/>
              <w:keepNext/>
            </w:pPr>
            <w:r w:rsidRPr="00194CA3">
              <w:t>Proposta di risoluzione</w:t>
            </w:r>
          </w:p>
        </w:tc>
        <w:tc>
          <w:tcPr>
            <w:tcW w:w="4876" w:type="dxa"/>
            <w:hideMark/>
          </w:tcPr>
          <w:p w14:paraId="7C762FDB" w14:textId="77777777" w:rsidR="00194CA3" w:rsidRPr="00194CA3" w:rsidRDefault="00194CA3" w:rsidP="00D16F0A">
            <w:pPr>
              <w:pStyle w:val="ColumnHeading"/>
              <w:keepNext/>
            </w:pPr>
            <w:r w:rsidRPr="00194CA3">
              <w:t>Emendamento</w:t>
            </w:r>
          </w:p>
        </w:tc>
      </w:tr>
      <w:tr w:rsidR="00194CA3" w:rsidRPr="00194CA3" w14:paraId="7A15DB4E" w14:textId="77777777" w:rsidTr="00D16F0A">
        <w:trPr>
          <w:jc w:val="center"/>
        </w:trPr>
        <w:tc>
          <w:tcPr>
            <w:tcW w:w="4876" w:type="dxa"/>
            <w:hideMark/>
          </w:tcPr>
          <w:p w14:paraId="4F1CC393" w14:textId="77777777" w:rsidR="00194CA3" w:rsidRPr="00194CA3" w:rsidRDefault="00194CA3" w:rsidP="00D16F0A">
            <w:pPr>
              <w:pStyle w:val="Normal6"/>
            </w:pPr>
            <w:r w:rsidRPr="00194CA3">
              <w:t>3.</w:t>
            </w:r>
            <w:r w:rsidRPr="00194CA3">
              <w:tab/>
              <w:t>riconosce che la formazione all'interno delle imprese sulle nuove tecnologie introdotte sul luogo di lavoro, in particolare quelle che incidono direttamente sui compiti e sulle prestazioni dei dipendenti, è fondamentale per garantire il benessere, la sicurezza e lo sviluppo professionale dei lavoratori, nonché per migliorare l'adattabilità complessiva e la competitività delle imprese</w:t>
            </w:r>
            <w:r w:rsidRPr="00194CA3">
              <w:rPr>
                <w:vertAlign w:val="superscript"/>
              </w:rPr>
              <w:t>12</w:t>
            </w:r>
            <w:r w:rsidRPr="00194CA3">
              <w:t>; sottolinea che ai lavoratori devono essere dati tempo e sostegno sufficienti per familiarizzare con tali tecnologie prima che queste entrino pienamente in uso;</w:t>
            </w:r>
          </w:p>
        </w:tc>
        <w:tc>
          <w:tcPr>
            <w:tcW w:w="4876" w:type="dxa"/>
            <w:hideMark/>
          </w:tcPr>
          <w:p w14:paraId="1D87B41F" w14:textId="77777777" w:rsidR="00194CA3" w:rsidRPr="00194CA3" w:rsidRDefault="00194CA3" w:rsidP="00D16F0A">
            <w:pPr>
              <w:pStyle w:val="Normal6"/>
              <w:rPr>
                <w:szCs w:val="24"/>
              </w:rPr>
            </w:pPr>
            <w:r w:rsidRPr="00194CA3">
              <w:t>3.</w:t>
            </w:r>
            <w:r w:rsidRPr="00194CA3">
              <w:tab/>
              <w:t>riconosce che la formazione all'interno delle imprese sulle nuove tecnologie introdotte sul luogo di lavoro, in particolare quelle che incidono direttamente sui compiti e sulle prestazioni dei dipendenti</w:t>
            </w:r>
            <w:r w:rsidRPr="00194CA3">
              <w:rPr>
                <w:b/>
                <w:i/>
              </w:rPr>
              <w:t xml:space="preserve"> e sui loro diritti</w:t>
            </w:r>
            <w:r w:rsidRPr="00194CA3">
              <w:t>, è fondamentale per garantire il benessere, la sicurezza e lo sviluppo professionale dei lavoratori</w:t>
            </w:r>
            <w:r w:rsidRPr="00194CA3">
              <w:rPr>
                <w:b/>
                <w:i/>
              </w:rPr>
              <w:t xml:space="preserve"> e dei loro dirigenti</w:t>
            </w:r>
            <w:r w:rsidRPr="00194CA3">
              <w:t>, nonché per migliorare l'adattabilità complessiva e la competitività delle imprese</w:t>
            </w:r>
            <w:r w:rsidRPr="00194CA3">
              <w:rPr>
                <w:vertAlign w:val="superscript"/>
              </w:rPr>
              <w:t>12</w:t>
            </w:r>
            <w:r w:rsidRPr="00194CA3">
              <w:t>; sottolinea che ai lavoratori devono essere dati tempo e sostegno sufficienti</w:t>
            </w:r>
            <w:r w:rsidRPr="00194CA3">
              <w:rPr>
                <w:b/>
                <w:i/>
              </w:rPr>
              <w:t>, così come prospettive a lungo termine, una formazione adeguata e informazioni per riesaminare i processi lavorativi in modo umano,</w:t>
            </w:r>
            <w:r w:rsidRPr="00194CA3">
              <w:t xml:space="preserve"> per familiarizzare con tali tecnologie prima che queste entrino pienamente in uso;</w:t>
            </w:r>
          </w:p>
        </w:tc>
      </w:tr>
      <w:tr w:rsidR="00194CA3" w:rsidRPr="00194CA3" w14:paraId="617A25C3" w14:textId="77777777" w:rsidTr="00D16F0A">
        <w:trPr>
          <w:jc w:val="center"/>
        </w:trPr>
        <w:tc>
          <w:tcPr>
            <w:tcW w:w="4876" w:type="dxa"/>
            <w:hideMark/>
          </w:tcPr>
          <w:p w14:paraId="338B3B91" w14:textId="77777777" w:rsidR="00194CA3" w:rsidRPr="00194CA3" w:rsidRDefault="00194CA3" w:rsidP="00D16F0A">
            <w:pPr>
              <w:pStyle w:val="Normal6"/>
            </w:pPr>
            <w:r w:rsidRPr="00194CA3">
              <w:t>__________________</w:t>
            </w:r>
          </w:p>
        </w:tc>
        <w:tc>
          <w:tcPr>
            <w:tcW w:w="4876" w:type="dxa"/>
            <w:hideMark/>
          </w:tcPr>
          <w:p w14:paraId="7F7909CE" w14:textId="77777777" w:rsidR="00194CA3" w:rsidRPr="00194CA3" w:rsidRDefault="00194CA3" w:rsidP="00D16F0A">
            <w:pPr>
              <w:pStyle w:val="Normal6"/>
              <w:rPr>
                <w:szCs w:val="24"/>
              </w:rPr>
            </w:pPr>
            <w:r w:rsidRPr="00194CA3">
              <w:t>__________________</w:t>
            </w:r>
          </w:p>
        </w:tc>
      </w:tr>
      <w:tr w:rsidR="00194CA3" w:rsidRPr="00194CA3" w14:paraId="7E5DC83D" w14:textId="77777777" w:rsidTr="00D16F0A">
        <w:trPr>
          <w:jc w:val="center"/>
        </w:trPr>
        <w:tc>
          <w:tcPr>
            <w:tcW w:w="4876" w:type="dxa"/>
            <w:hideMark/>
          </w:tcPr>
          <w:p w14:paraId="2607827B" w14:textId="77777777" w:rsidR="00194CA3" w:rsidRPr="00194CA3" w:rsidRDefault="00194CA3" w:rsidP="00D16F0A">
            <w:pPr>
              <w:pStyle w:val="Normal6"/>
            </w:pPr>
            <w:r w:rsidRPr="00194CA3">
              <w:rPr>
                <w:vertAlign w:val="superscript"/>
              </w:rPr>
              <w:t>12</w:t>
            </w:r>
            <w:r w:rsidRPr="00194CA3">
              <w:t xml:space="preserve"> Analisi di casi reali: https://healthy-workplaces.osha.europa.eu/it/media-centre/news/real-world-learnings-implementing-worker-management-through-ai.</w:t>
            </w:r>
          </w:p>
        </w:tc>
        <w:tc>
          <w:tcPr>
            <w:tcW w:w="4876" w:type="dxa"/>
            <w:hideMark/>
          </w:tcPr>
          <w:p w14:paraId="09257DF5" w14:textId="77777777" w:rsidR="00194CA3" w:rsidRPr="00194CA3" w:rsidRDefault="00194CA3" w:rsidP="00D16F0A">
            <w:pPr>
              <w:pStyle w:val="Normal6"/>
              <w:rPr>
                <w:szCs w:val="24"/>
              </w:rPr>
            </w:pPr>
            <w:r w:rsidRPr="00194CA3">
              <w:rPr>
                <w:vertAlign w:val="superscript"/>
              </w:rPr>
              <w:t>12</w:t>
            </w:r>
            <w:r w:rsidRPr="00194CA3">
              <w:t xml:space="preserve"> Analisi di casi reali: https://healthy-workplaces.osha.europa.eu/it/media-centre/news/real-world-learnings-implementing-worker-management-through-ai.</w:t>
            </w:r>
          </w:p>
        </w:tc>
      </w:tr>
    </w:tbl>
    <w:p w14:paraId="6ED7BAC0"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65245BD9" w14:textId="77777777" w:rsidR="00194CA3" w:rsidRPr="00194CA3" w:rsidRDefault="00194CA3" w:rsidP="00194CA3">
      <w:r w:rsidRPr="00194CA3">
        <w:rPr>
          <w:rStyle w:val="HideTWBExt"/>
          <w:color w:val="auto"/>
        </w:rPr>
        <w:t>&lt;/Amend&gt;</w:t>
      </w:r>
    </w:p>
    <w:p w14:paraId="3EE476AA"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114</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5DA921A3" w14:textId="77777777" w:rsidR="00194CA3" w:rsidRPr="00194CA3" w:rsidRDefault="00194CA3" w:rsidP="00194CA3">
      <w:pPr>
        <w:pStyle w:val="NormalBold"/>
      </w:pPr>
      <w:r w:rsidRPr="00194CA3">
        <w:rPr>
          <w:rStyle w:val="HideTWBExt"/>
          <w:b w:val="0"/>
          <w:color w:val="auto"/>
        </w:rPr>
        <w:t>&lt;RepeatBlock-By&gt;&lt;Members&gt;</w:t>
      </w:r>
      <w:r w:rsidRPr="00194CA3">
        <w:t>Henrik Dahl, Andrea Wechsler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3C7C47CD" w14:textId="77777777" w:rsidR="00194CA3" w:rsidRPr="00194CA3" w:rsidRDefault="00194CA3" w:rsidP="00194CA3">
      <w:r w:rsidRPr="00194CA3">
        <w:rPr>
          <w:rStyle w:val="HideTWBExt"/>
          <w:color w:val="auto"/>
        </w:rPr>
        <w:t>&lt;/RepeatBlock-By&gt;</w:t>
      </w:r>
    </w:p>
    <w:p w14:paraId="06DB584C"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27D70067" w14:textId="77777777" w:rsidR="00194CA3" w:rsidRPr="00194CA3" w:rsidRDefault="00194CA3" w:rsidP="00194CA3">
      <w:pPr>
        <w:pStyle w:val="NormalBold"/>
      </w:pPr>
      <w:r w:rsidRPr="00194CA3">
        <w:rPr>
          <w:rStyle w:val="HideTWBExt"/>
          <w:b w:val="0"/>
          <w:color w:val="auto"/>
        </w:rPr>
        <w:t>&lt;Article&gt;</w:t>
      </w:r>
      <w:r w:rsidRPr="00194CA3">
        <w:t>Paragrafo 3</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5539094" w14:textId="77777777" w:rsidTr="00D16F0A">
        <w:trPr>
          <w:jc w:val="center"/>
        </w:trPr>
        <w:tc>
          <w:tcPr>
            <w:tcW w:w="9752" w:type="dxa"/>
            <w:gridSpan w:val="2"/>
          </w:tcPr>
          <w:p w14:paraId="7E372A02" w14:textId="77777777" w:rsidR="00194CA3" w:rsidRPr="00194CA3" w:rsidRDefault="00194CA3" w:rsidP="00D16F0A">
            <w:pPr>
              <w:keepNext/>
            </w:pPr>
          </w:p>
        </w:tc>
      </w:tr>
      <w:tr w:rsidR="00194CA3" w:rsidRPr="00194CA3" w14:paraId="0578449B" w14:textId="77777777" w:rsidTr="00D16F0A">
        <w:trPr>
          <w:jc w:val="center"/>
        </w:trPr>
        <w:tc>
          <w:tcPr>
            <w:tcW w:w="4876" w:type="dxa"/>
            <w:hideMark/>
          </w:tcPr>
          <w:p w14:paraId="11DE4F5E" w14:textId="77777777" w:rsidR="00194CA3" w:rsidRPr="00194CA3" w:rsidRDefault="00194CA3" w:rsidP="00D16F0A">
            <w:pPr>
              <w:pStyle w:val="ColumnHeading"/>
              <w:keepNext/>
            </w:pPr>
            <w:r w:rsidRPr="00194CA3">
              <w:t>Proposta di risoluzione</w:t>
            </w:r>
          </w:p>
        </w:tc>
        <w:tc>
          <w:tcPr>
            <w:tcW w:w="4876" w:type="dxa"/>
            <w:hideMark/>
          </w:tcPr>
          <w:p w14:paraId="18977536" w14:textId="77777777" w:rsidR="00194CA3" w:rsidRPr="00194CA3" w:rsidRDefault="00194CA3" w:rsidP="00D16F0A">
            <w:pPr>
              <w:pStyle w:val="ColumnHeading"/>
              <w:keepNext/>
            </w:pPr>
            <w:r w:rsidRPr="00194CA3">
              <w:t>Emendamento</w:t>
            </w:r>
          </w:p>
        </w:tc>
      </w:tr>
      <w:tr w:rsidR="00194CA3" w:rsidRPr="00194CA3" w14:paraId="7AF223DD" w14:textId="77777777" w:rsidTr="00D16F0A">
        <w:trPr>
          <w:jc w:val="center"/>
        </w:trPr>
        <w:tc>
          <w:tcPr>
            <w:tcW w:w="4876" w:type="dxa"/>
            <w:hideMark/>
          </w:tcPr>
          <w:p w14:paraId="71EC9352" w14:textId="77777777" w:rsidR="00194CA3" w:rsidRPr="00194CA3" w:rsidRDefault="00194CA3" w:rsidP="00D16F0A">
            <w:pPr>
              <w:pStyle w:val="Normal6"/>
            </w:pPr>
            <w:r w:rsidRPr="00194CA3">
              <w:t>3.</w:t>
            </w:r>
            <w:r w:rsidRPr="00194CA3">
              <w:tab/>
              <w:t xml:space="preserve">riconosce che la formazione all'interno delle imprese sulle nuove tecnologie introdotte sul luogo di lavoro, in particolare quelle che incidono direttamente sui compiti e sulle prestazioni dei dipendenti, </w:t>
            </w:r>
            <w:r w:rsidRPr="00194CA3">
              <w:rPr>
                <w:b/>
                <w:i/>
              </w:rPr>
              <w:t>è fondamentale</w:t>
            </w:r>
            <w:r w:rsidRPr="00194CA3">
              <w:t xml:space="preserve"> per garantire il benessere, la sicurezza e lo sviluppo professionale dei lavoratori, nonché per migliorare l'adattabilità complessiva e la competitività delle imprese</w:t>
            </w:r>
            <w:r w:rsidRPr="00194CA3">
              <w:rPr>
                <w:vertAlign w:val="superscript"/>
              </w:rPr>
              <w:t>12</w:t>
            </w:r>
            <w:r w:rsidRPr="00194CA3">
              <w:t xml:space="preserve">; sottolinea che </w:t>
            </w:r>
            <w:r w:rsidRPr="00194CA3">
              <w:rPr>
                <w:b/>
                <w:i/>
              </w:rPr>
              <w:t>ai</w:t>
            </w:r>
            <w:r w:rsidRPr="00194CA3">
              <w:t xml:space="preserve"> lavoratori devono essere dati tempo e sostegno sufficienti per familiarizzare con tali tecnologie prima che queste entrino pienamente in uso;</w:t>
            </w:r>
          </w:p>
        </w:tc>
        <w:tc>
          <w:tcPr>
            <w:tcW w:w="4876" w:type="dxa"/>
            <w:hideMark/>
          </w:tcPr>
          <w:p w14:paraId="1BDCA6A7" w14:textId="77777777" w:rsidR="00194CA3" w:rsidRPr="00194CA3" w:rsidRDefault="00194CA3" w:rsidP="00D16F0A">
            <w:pPr>
              <w:pStyle w:val="Normal6"/>
              <w:rPr>
                <w:szCs w:val="24"/>
              </w:rPr>
            </w:pPr>
            <w:r w:rsidRPr="00194CA3">
              <w:t>3.</w:t>
            </w:r>
            <w:r w:rsidRPr="00194CA3">
              <w:tab/>
              <w:t xml:space="preserve">riconosce che </w:t>
            </w:r>
            <w:r w:rsidRPr="00194CA3">
              <w:rPr>
                <w:b/>
                <w:i/>
              </w:rPr>
              <w:t xml:space="preserve">il miglioramento delle competenze, </w:t>
            </w:r>
            <w:r w:rsidRPr="00194CA3">
              <w:rPr>
                <w:b/>
                <w:bCs/>
                <w:i/>
                <w:iCs/>
              </w:rPr>
              <w:t>la</w:t>
            </w:r>
            <w:r w:rsidRPr="00194CA3">
              <w:t xml:space="preserve"> </w:t>
            </w:r>
            <w:r w:rsidRPr="00194CA3">
              <w:rPr>
                <w:b/>
                <w:i/>
              </w:rPr>
              <w:t xml:space="preserve">riqualificazione e </w:t>
            </w:r>
            <w:r w:rsidRPr="00194CA3">
              <w:t>la</w:t>
            </w:r>
            <w:r w:rsidRPr="00194CA3">
              <w:rPr>
                <w:b/>
                <w:i/>
              </w:rPr>
              <w:t xml:space="preserve"> </w:t>
            </w:r>
            <w:r w:rsidRPr="00194CA3">
              <w:t xml:space="preserve">formazione all'interno delle imprese sulle nuove tecnologie introdotte sul luogo di lavoro, in particolare quelle che incidono direttamente sui compiti e sulle prestazioni dei dipendenti, </w:t>
            </w:r>
            <w:r w:rsidRPr="00194CA3">
              <w:rPr>
                <w:b/>
                <w:i/>
              </w:rPr>
              <w:t>sono fondamentali</w:t>
            </w:r>
            <w:r w:rsidRPr="00194CA3">
              <w:t xml:space="preserve"> per garantire il benessere, la sicurezza e lo sviluppo professionale dei lavoratori, nonché per migliorare l'adattabilità complessiva e la competitività delle imprese</w:t>
            </w:r>
            <w:r w:rsidRPr="00194CA3">
              <w:rPr>
                <w:vertAlign w:val="superscript"/>
              </w:rPr>
              <w:t>12</w:t>
            </w:r>
            <w:r w:rsidRPr="00194CA3">
              <w:t xml:space="preserve">; sottolinea che </w:t>
            </w:r>
            <w:r w:rsidRPr="00194CA3">
              <w:rPr>
                <w:b/>
                <w:i/>
              </w:rPr>
              <w:t>i</w:t>
            </w:r>
            <w:r w:rsidRPr="00194CA3">
              <w:t xml:space="preserve"> lavoratori</w:t>
            </w:r>
            <w:r w:rsidRPr="00194CA3">
              <w:rPr>
                <w:b/>
                <w:i/>
              </w:rPr>
              <w:t xml:space="preserve"> dovrebbero essere informati e coinvolti nelle procedure di diffusione di tali tecnologie, al fine di ottenere buoni risultati e un'efficace diffusione delle nuove tecnologie e che ad essi</w:t>
            </w:r>
            <w:r w:rsidRPr="00194CA3">
              <w:t xml:space="preserve"> devono essere dati tempo e sostegno sufficienti per familiarizzare con tali tecnologie prima che queste entrino pienamente in uso;</w:t>
            </w:r>
          </w:p>
        </w:tc>
      </w:tr>
      <w:tr w:rsidR="00194CA3" w:rsidRPr="00194CA3" w14:paraId="0A0F375A" w14:textId="77777777" w:rsidTr="00D16F0A">
        <w:trPr>
          <w:jc w:val="center"/>
        </w:trPr>
        <w:tc>
          <w:tcPr>
            <w:tcW w:w="4876" w:type="dxa"/>
            <w:hideMark/>
          </w:tcPr>
          <w:p w14:paraId="3656D543" w14:textId="77777777" w:rsidR="00194CA3" w:rsidRPr="00194CA3" w:rsidRDefault="00194CA3" w:rsidP="00D16F0A">
            <w:pPr>
              <w:pStyle w:val="Normal6"/>
            </w:pPr>
            <w:r w:rsidRPr="00194CA3">
              <w:t>__________________</w:t>
            </w:r>
          </w:p>
        </w:tc>
        <w:tc>
          <w:tcPr>
            <w:tcW w:w="4876" w:type="dxa"/>
            <w:hideMark/>
          </w:tcPr>
          <w:p w14:paraId="3C404E78" w14:textId="77777777" w:rsidR="00194CA3" w:rsidRPr="00194CA3" w:rsidRDefault="00194CA3" w:rsidP="00D16F0A">
            <w:pPr>
              <w:pStyle w:val="Normal6"/>
              <w:rPr>
                <w:szCs w:val="24"/>
              </w:rPr>
            </w:pPr>
            <w:r w:rsidRPr="00194CA3">
              <w:t>__________________</w:t>
            </w:r>
          </w:p>
        </w:tc>
      </w:tr>
      <w:tr w:rsidR="00194CA3" w:rsidRPr="00194CA3" w14:paraId="6F4A9D01" w14:textId="77777777" w:rsidTr="00D16F0A">
        <w:trPr>
          <w:jc w:val="center"/>
        </w:trPr>
        <w:tc>
          <w:tcPr>
            <w:tcW w:w="4876" w:type="dxa"/>
            <w:hideMark/>
          </w:tcPr>
          <w:p w14:paraId="04CB1E70" w14:textId="77777777" w:rsidR="00194CA3" w:rsidRPr="00194CA3" w:rsidRDefault="00194CA3" w:rsidP="00D16F0A">
            <w:pPr>
              <w:pStyle w:val="Normal6"/>
            </w:pPr>
            <w:r w:rsidRPr="00194CA3">
              <w:rPr>
                <w:vertAlign w:val="superscript"/>
              </w:rPr>
              <w:t>12</w:t>
            </w:r>
            <w:r w:rsidRPr="00194CA3">
              <w:t xml:space="preserve"> Analisi di casi reali: https://healthy-workplaces.osha.europa.eu/it/media-centre/news/real-world-learnings-implementing-worker-management-through-ai.</w:t>
            </w:r>
          </w:p>
        </w:tc>
        <w:tc>
          <w:tcPr>
            <w:tcW w:w="4876" w:type="dxa"/>
            <w:hideMark/>
          </w:tcPr>
          <w:p w14:paraId="7F5B5EA3" w14:textId="77777777" w:rsidR="00194CA3" w:rsidRPr="00194CA3" w:rsidRDefault="00194CA3" w:rsidP="00D16F0A">
            <w:pPr>
              <w:pStyle w:val="Normal6"/>
              <w:rPr>
                <w:szCs w:val="24"/>
              </w:rPr>
            </w:pPr>
            <w:r w:rsidRPr="00194CA3">
              <w:rPr>
                <w:vertAlign w:val="superscript"/>
              </w:rPr>
              <w:t>12</w:t>
            </w:r>
            <w:r w:rsidRPr="00194CA3">
              <w:t xml:space="preserve"> Analisi di casi reali: https://healthy-workplaces.osha.europa.eu/it/media-centre/news/real-world-learnings-implementing-worker-management-through-ai.</w:t>
            </w:r>
          </w:p>
        </w:tc>
      </w:tr>
    </w:tbl>
    <w:p w14:paraId="1C763111"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7D451CD5" w14:textId="77777777" w:rsidR="00194CA3" w:rsidRPr="00194CA3" w:rsidRDefault="00194CA3" w:rsidP="00194CA3">
      <w:r w:rsidRPr="00194CA3">
        <w:rPr>
          <w:rStyle w:val="HideTWBExt"/>
          <w:color w:val="auto"/>
        </w:rPr>
        <w:t>&lt;/Amend&gt;</w:t>
      </w:r>
    </w:p>
    <w:p w14:paraId="5F701867"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115</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6A651F87" w14:textId="77777777" w:rsidR="00194CA3" w:rsidRPr="00194CA3" w:rsidRDefault="00194CA3" w:rsidP="00194CA3">
      <w:pPr>
        <w:pStyle w:val="NormalBold"/>
      </w:pPr>
      <w:r w:rsidRPr="00194CA3">
        <w:rPr>
          <w:rStyle w:val="HideTWBExt"/>
          <w:b w:val="0"/>
          <w:color w:val="auto"/>
        </w:rPr>
        <w:t>&lt;RepeatBlock-By&gt;&lt;Members&gt;</w:t>
      </w:r>
      <w:r w:rsidRPr="00194CA3">
        <w:t>Irena Joveva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44775E67" w14:textId="77777777" w:rsidR="00194CA3" w:rsidRPr="00194CA3" w:rsidRDefault="00194CA3" w:rsidP="00194CA3">
      <w:r w:rsidRPr="00194CA3">
        <w:rPr>
          <w:rStyle w:val="HideTWBExt"/>
          <w:color w:val="auto"/>
        </w:rPr>
        <w:t>&lt;/RepeatBlock-By&gt;</w:t>
      </w:r>
    </w:p>
    <w:p w14:paraId="326D5F86"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28F663CF" w14:textId="77777777" w:rsidR="00194CA3" w:rsidRPr="00194CA3" w:rsidRDefault="00194CA3" w:rsidP="00194CA3">
      <w:pPr>
        <w:pStyle w:val="NormalBold"/>
      </w:pPr>
      <w:r w:rsidRPr="00194CA3">
        <w:rPr>
          <w:rStyle w:val="HideTWBExt"/>
          <w:b w:val="0"/>
          <w:color w:val="auto"/>
        </w:rPr>
        <w:t>&lt;Article&gt;</w:t>
      </w:r>
      <w:r w:rsidRPr="00194CA3">
        <w:t>Paragrafo 3</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8082D4E" w14:textId="77777777" w:rsidTr="00D16F0A">
        <w:trPr>
          <w:jc w:val="center"/>
        </w:trPr>
        <w:tc>
          <w:tcPr>
            <w:tcW w:w="9752" w:type="dxa"/>
            <w:gridSpan w:val="2"/>
          </w:tcPr>
          <w:p w14:paraId="0F5FC4A8" w14:textId="77777777" w:rsidR="00194CA3" w:rsidRPr="00194CA3" w:rsidRDefault="00194CA3" w:rsidP="00D16F0A">
            <w:pPr>
              <w:keepNext/>
            </w:pPr>
          </w:p>
        </w:tc>
      </w:tr>
      <w:tr w:rsidR="00194CA3" w:rsidRPr="00194CA3" w14:paraId="712CE541" w14:textId="77777777" w:rsidTr="00D16F0A">
        <w:trPr>
          <w:jc w:val="center"/>
        </w:trPr>
        <w:tc>
          <w:tcPr>
            <w:tcW w:w="4876" w:type="dxa"/>
            <w:hideMark/>
          </w:tcPr>
          <w:p w14:paraId="1CBF0618" w14:textId="77777777" w:rsidR="00194CA3" w:rsidRPr="00194CA3" w:rsidRDefault="00194CA3" w:rsidP="00D16F0A">
            <w:pPr>
              <w:pStyle w:val="ColumnHeading"/>
              <w:keepNext/>
            </w:pPr>
            <w:r w:rsidRPr="00194CA3">
              <w:t>Proposta di risoluzione</w:t>
            </w:r>
          </w:p>
        </w:tc>
        <w:tc>
          <w:tcPr>
            <w:tcW w:w="4876" w:type="dxa"/>
            <w:hideMark/>
          </w:tcPr>
          <w:p w14:paraId="67598AC0" w14:textId="77777777" w:rsidR="00194CA3" w:rsidRPr="00194CA3" w:rsidRDefault="00194CA3" w:rsidP="00D16F0A">
            <w:pPr>
              <w:pStyle w:val="ColumnHeading"/>
              <w:keepNext/>
            </w:pPr>
            <w:r w:rsidRPr="00194CA3">
              <w:t>Emendamento</w:t>
            </w:r>
          </w:p>
        </w:tc>
      </w:tr>
      <w:tr w:rsidR="00194CA3" w:rsidRPr="00194CA3" w14:paraId="48AADBCF" w14:textId="77777777" w:rsidTr="00D16F0A">
        <w:trPr>
          <w:jc w:val="center"/>
        </w:trPr>
        <w:tc>
          <w:tcPr>
            <w:tcW w:w="4876" w:type="dxa"/>
            <w:hideMark/>
          </w:tcPr>
          <w:p w14:paraId="6263D1F7" w14:textId="77777777" w:rsidR="00194CA3" w:rsidRPr="00194CA3" w:rsidRDefault="00194CA3" w:rsidP="00D16F0A">
            <w:pPr>
              <w:pStyle w:val="Normal6"/>
            </w:pPr>
            <w:r w:rsidRPr="00194CA3">
              <w:t>3.</w:t>
            </w:r>
            <w:r w:rsidRPr="00194CA3">
              <w:tab/>
              <w:t xml:space="preserve">riconosce che la formazione all'interno delle imprese sulle nuove tecnologie introdotte sul luogo di lavoro, in particolare quelle che incidono direttamente sui compiti e sulle prestazioni dei </w:t>
            </w:r>
            <w:r w:rsidRPr="00194CA3">
              <w:rPr>
                <w:b/>
                <w:i/>
              </w:rPr>
              <w:t>dipendenti</w:t>
            </w:r>
            <w:r w:rsidRPr="00194CA3">
              <w:t>, è fondamentale per garantire il benessere, la sicurezza e lo sviluppo professionale dei lavoratori, nonché per migliorare l'adattabilità complessiva e la competitività delle imprese</w:t>
            </w:r>
            <w:r w:rsidRPr="00194CA3">
              <w:rPr>
                <w:vertAlign w:val="superscript"/>
              </w:rPr>
              <w:t>12</w:t>
            </w:r>
            <w:r w:rsidRPr="00194CA3">
              <w:t>; sottolinea che ai lavoratori devono essere dati tempo e sostegno sufficienti per familiarizzare con tali tecnologie prima che queste entrino pienamente in uso;</w:t>
            </w:r>
          </w:p>
        </w:tc>
        <w:tc>
          <w:tcPr>
            <w:tcW w:w="4876" w:type="dxa"/>
            <w:hideMark/>
          </w:tcPr>
          <w:p w14:paraId="2A7AEB8A" w14:textId="77777777" w:rsidR="00194CA3" w:rsidRPr="00194CA3" w:rsidRDefault="00194CA3" w:rsidP="00D16F0A">
            <w:pPr>
              <w:pStyle w:val="Normal6"/>
              <w:rPr>
                <w:szCs w:val="24"/>
              </w:rPr>
            </w:pPr>
            <w:r w:rsidRPr="00194CA3">
              <w:t>3.</w:t>
            </w:r>
            <w:r w:rsidRPr="00194CA3">
              <w:tab/>
              <w:t xml:space="preserve">riconosce che la formazione </w:t>
            </w:r>
            <w:r w:rsidRPr="00194CA3">
              <w:rPr>
                <w:b/>
                <w:i/>
              </w:rPr>
              <w:t xml:space="preserve">continua </w:t>
            </w:r>
            <w:r w:rsidRPr="00194CA3">
              <w:t xml:space="preserve">all'interno delle imprese sulle nuove tecnologie introdotte sul luogo di lavoro, in particolare quelle che incidono direttamente sui compiti e sulle prestazioni dei </w:t>
            </w:r>
            <w:r w:rsidRPr="00194CA3">
              <w:rPr>
                <w:b/>
                <w:i/>
              </w:rPr>
              <w:t>lavoratori</w:t>
            </w:r>
            <w:r w:rsidRPr="00194CA3">
              <w:t>, è fondamentale per garantire il benessere, la sicurezza e lo sviluppo professionale dei lavoratori, nonché per migliorare l'adattabilità complessiva e la competitività delle imprese</w:t>
            </w:r>
            <w:r w:rsidRPr="00194CA3">
              <w:rPr>
                <w:vertAlign w:val="superscript"/>
              </w:rPr>
              <w:t>12</w:t>
            </w:r>
            <w:r w:rsidRPr="00194CA3">
              <w:t xml:space="preserve">; sottolinea che </w:t>
            </w:r>
            <w:r w:rsidRPr="00194CA3">
              <w:rPr>
                <w:b/>
                <w:i/>
              </w:rPr>
              <w:t xml:space="preserve">la formazione è essenziale anche per i datori di lavoro e i dirigenti che impiegano e supervisionano l'uso quotidiano di tali sistemi; sottolinea che </w:t>
            </w:r>
            <w:r w:rsidRPr="00194CA3">
              <w:t>ai lavoratori</w:t>
            </w:r>
            <w:r w:rsidRPr="00194CA3">
              <w:rPr>
                <w:b/>
                <w:i/>
              </w:rPr>
              <w:t xml:space="preserve"> e ai loro rappresentanti</w:t>
            </w:r>
            <w:r w:rsidRPr="00194CA3">
              <w:t xml:space="preserve"> devono essere dati tempo e sostegno sufficienti per familiarizzare con tali tecnologie prima che queste entrino pienamente in uso;</w:t>
            </w:r>
          </w:p>
        </w:tc>
      </w:tr>
      <w:tr w:rsidR="00194CA3" w:rsidRPr="00194CA3" w14:paraId="65C69840" w14:textId="77777777" w:rsidTr="00D16F0A">
        <w:trPr>
          <w:jc w:val="center"/>
        </w:trPr>
        <w:tc>
          <w:tcPr>
            <w:tcW w:w="4876" w:type="dxa"/>
            <w:hideMark/>
          </w:tcPr>
          <w:p w14:paraId="5DBF6366" w14:textId="77777777" w:rsidR="00194CA3" w:rsidRPr="00194CA3" w:rsidRDefault="00194CA3" w:rsidP="00D16F0A">
            <w:pPr>
              <w:pStyle w:val="Normal6"/>
            </w:pPr>
            <w:r w:rsidRPr="00194CA3">
              <w:t>__________________</w:t>
            </w:r>
          </w:p>
        </w:tc>
        <w:tc>
          <w:tcPr>
            <w:tcW w:w="4876" w:type="dxa"/>
            <w:hideMark/>
          </w:tcPr>
          <w:p w14:paraId="125519AC" w14:textId="77777777" w:rsidR="00194CA3" w:rsidRPr="00194CA3" w:rsidRDefault="00194CA3" w:rsidP="00D16F0A">
            <w:pPr>
              <w:pStyle w:val="Normal6"/>
              <w:rPr>
                <w:szCs w:val="24"/>
              </w:rPr>
            </w:pPr>
            <w:r w:rsidRPr="00194CA3">
              <w:t>__________________</w:t>
            </w:r>
          </w:p>
        </w:tc>
      </w:tr>
      <w:tr w:rsidR="00194CA3" w:rsidRPr="00194CA3" w14:paraId="68770F8C" w14:textId="77777777" w:rsidTr="00D16F0A">
        <w:trPr>
          <w:jc w:val="center"/>
        </w:trPr>
        <w:tc>
          <w:tcPr>
            <w:tcW w:w="4876" w:type="dxa"/>
            <w:hideMark/>
          </w:tcPr>
          <w:p w14:paraId="0ECBB502" w14:textId="77777777" w:rsidR="00194CA3" w:rsidRPr="00194CA3" w:rsidRDefault="00194CA3" w:rsidP="00D16F0A">
            <w:pPr>
              <w:pStyle w:val="Normal6"/>
            </w:pPr>
            <w:r w:rsidRPr="00194CA3">
              <w:rPr>
                <w:vertAlign w:val="superscript"/>
              </w:rPr>
              <w:t>12</w:t>
            </w:r>
            <w:r w:rsidRPr="00194CA3">
              <w:t xml:space="preserve"> Analisi di casi reali: https://healthy-workplaces.osha.europa.eu/it/media-centre/news/real-world-learnings-implementing-worker-management-through-ai.</w:t>
            </w:r>
          </w:p>
        </w:tc>
        <w:tc>
          <w:tcPr>
            <w:tcW w:w="4876" w:type="dxa"/>
            <w:hideMark/>
          </w:tcPr>
          <w:p w14:paraId="37EBB477" w14:textId="77777777" w:rsidR="00194CA3" w:rsidRPr="00194CA3" w:rsidRDefault="00194CA3" w:rsidP="00D16F0A">
            <w:pPr>
              <w:pStyle w:val="Normal6"/>
              <w:rPr>
                <w:szCs w:val="24"/>
              </w:rPr>
            </w:pPr>
            <w:r w:rsidRPr="00194CA3">
              <w:rPr>
                <w:vertAlign w:val="superscript"/>
              </w:rPr>
              <w:t>12</w:t>
            </w:r>
            <w:r w:rsidRPr="00194CA3">
              <w:t xml:space="preserve"> Analisi di casi reali: https://healthy-workplaces.osha.europa.eu/it/media-centre/news/real-world-learnings-implementing-worker-management-through-ai.</w:t>
            </w:r>
          </w:p>
        </w:tc>
      </w:tr>
    </w:tbl>
    <w:p w14:paraId="3A9C514A"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19E75F26" w14:textId="77777777" w:rsidR="00194CA3" w:rsidRPr="00194CA3" w:rsidRDefault="00194CA3" w:rsidP="00194CA3">
      <w:r w:rsidRPr="00194CA3">
        <w:rPr>
          <w:rStyle w:val="HideTWBExt"/>
          <w:color w:val="auto"/>
        </w:rPr>
        <w:t>&lt;/Amend&gt;</w:t>
      </w:r>
    </w:p>
    <w:p w14:paraId="5C39F16C"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116</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35EF940D" w14:textId="77777777" w:rsidR="00194CA3" w:rsidRPr="00194CA3" w:rsidRDefault="00194CA3" w:rsidP="00194CA3">
      <w:pPr>
        <w:pStyle w:val="NormalBold"/>
      </w:pPr>
      <w:r w:rsidRPr="00194CA3">
        <w:rPr>
          <w:rStyle w:val="HideTWBExt"/>
          <w:b w:val="0"/>
          <w:color w:val="auto"/>
        </w:rPr>
        <w:t>&lt;RepeatBlock-By&gt;&lt;Members&gt;</w:t>
      </w:r>
      <w:r w:rsidRPr="00194CA3">
        <w:t>Marc Angel, Nora Mebarek, Vilija Blinkevičiūtė, Alicia Homs Ginel, Isilda Gomes, Gabriele Bischoff, Evelyn Regner, Idoia Mendia, Marianne Vind, Alex Agius Saliba, Romana Jerković, Estelle Ceulemans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430F8C11" w14:textId="77777777" w:rsidR="00194CA3" w:rsidRPr="00194CA3" w:rsidRDefault="00194CA3" w:rsidP="00194CA3">
      <w:r w:rsidRPr="00194CA3">
        <w:rPr>
          <w:rStyle w:val="HideTWBExt"/>
          <w:color w:val="auto"/>
        </w:rPr>
        <w:t>&lt;/RepeatBlock-By&gt;</w:t>
      </w:r>
    </w:p>
    <w:p w14:paraId="467D3DBE"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4DB68C7F" w14:textId="77777777" w:rsidR="00194CA3" w:rsidRPr="00194CA3" w:rsidRDefault="00194CA3" w:rsidP="00194CA3">
      <w:pPr>
        <w:pStyle w:val="NormalBold"/>
      </w:pPr>
      <w:r w:rsidRPr="00194CA3">
        <w:rPr>
          <w:rStyle w:val="HideTWBExt"/>
          <w:b w:val="0"/>
          <w:color w:val="auto"/>
        </w:rPr>
        <w:t>&lt;Article&gt;</w:t>
      </w:r>
      <w:r w:rsidRPr="00194CA3">
        <w:t>Paragrafo 3</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F80CA1E" w14:textId="77777777" w:rsidTr="00D16F0A">
        <w:trPr>
          <w:jc w:val="center"/>
        </w:trPr>
        <w:tc>
          <w:tcPr>
            <w:tcW w:w="9752" w:type="dxa"/>
            <w:gridSpan w:val="2"/>
          </w:tcPr>
          <w:p w14:paraId="6F38C23E" w14:textId="77777777" w:rsidR="00194CA3" w:rsidRPr="00194CA3" w:rsidRDefault="00194CA3" w:rsidP="00D16F0A">
            <w:pPr>
              <w:keepNext/>
            </w:pPr>
          </w:p>
        </w:tc>
      </w:tr>
      <w:tr w:rsidR="00194CA3" w:rsidRPr="00194CA3" w14:paraId="56703B98" w14:textId="77777777" w:rsidTr="00D16F0A">
        <w:trPr>
          <w:jc w:val="center"/>
        </w:trPr>
        <w:tc>
          <w:tcPr>
            <w:tcW w:w="4876" w:type="dxa"/>
            <w:hideMark/>
          </w:tcPr>
          <w:p w14:paraId="3AD6DC02" w14:textId="77777777" w:rsidR="00194CA3" w:rsidRPr="00194CA3" w:rsidRDefault="00194CA3" w:rsidP="00D16F0A">
            <w:pPr>
              <w:pStyle w:val="ColumnHeading"/>
              <w:keepNext/>
            </w:pPr>
            <w:r w:rsidRPr="00194CA3">
              <w:t>Proposta di risoluzione</w:t>
            </w:r>
          </w:p>
        </w:tc>
        <w:tc>
          <w:tcPr>
            <w:tcW w:w="4876" w:type="dxa"/>
            <w:hideMark/>
          </w:tcPr>
          <w:p w14:paraId="5FC2FCFC" w14:textId="77777777" w:rsidR="00194CA3" w:rsidRPr="00194CA3" w:rsidRDefault="00194CA3" w:rsidP="00D16F0A">
            <w:pPr>
              <w:pStyle w:val="ColumnHeading"/>
              <w:keepNext/>
            </w:pPr>
            <w:r w:rsidRPr="00194CA3">
              <w:t>Emendamento</w:t>
            </w:r>
          </w:p>
        </w:tc>
      </w:tr>
      <w:tr w:rsidR="00194CA3" w:rsidRPr="00194CA3" w14:paraId="08BC83CF" w14:textId="77777777" w:rsidTr="00D16F0A">
        <w:trPr>
          <w:jc w:val="center"/>
        </w:trPr>
        <w:tc>
          <w:tcPr>
            <w:tcW w:w="4876" w:type="dxa"/>
            <w:hideMark/>
          </w:tcPr>
          <w:p w14:paraId="2AAB0D36" w14:textId="77777777" w:rsidR="00194CA3" w:rsidRPr="00194CA3" w:rsidRDefault="00194CA3" w:rsidP="00D16F0A">
            <w:pPr>
              <w:pStyle w:val="Normal6"/>
            </w:pPr>
            <w:r w:rsidRPr="00194CA3">
              <w:t>3.</w:t>
            </w:r>
            <w:r w:rsidRPr="00194CA3">
              <w:tab/>
              <w:t xml:space="preserve">riconosce che la formazione all'interno delle imprese sulle nuove tecnologie introdotte sul luogo di lavoro, in particolare quelle che incidono direttamente sui compiti e sulle prestazioni dei </w:t>
            </w:r>
            <w:r w:rsidRPr="00194CA3">
              <w:rPr>
                <w:b/>
                <w:i/>
              </w:rPr>
              <w:t>dipendenti</w:t>
            </w:r>
            <w:r w:rsidRPr="00194CA3">
              <w:t xml:space="preserve">, </w:t>
            </w:r>
            <w:r w:rsidRPr="00194CA3">
              <w:rPr>
                <w:b/>
                <w:i/>
              </w:rPr>
              <w:t>è fondamentale</w:t>
            </w:r>
            <w:r w:rsidRPr="00194CA3">
              <w:t xml:space="preserve"> per garantire il benessere, la sicurezza e lo sviluppo professionale dei lavoratori, nonché per migliorare l'adattabilità complessiva e la competitività delle imprese</w:t>
            </w:r>
            <w:r w:rsidRPr="00194CA3">
              <w:rPr>
                <w:vertAlign w:val="superscript"/>
              </w:rPr>
              <w:t>12</w:t>
            </w:r>
            <w:r w:rsidRPr="00194CA3">
              <w:t xml:space="preserve">; sottolinea che ai lavoratori devono essere dati tempo e sostegno sufficienti per </w:t>
            </w:r>
            <w:r w:rsidRPr="00194CA3">
              <w:rPr>
                <w:b/>
                <w:i/>
              </w:rPr>
              <w:t>familiarizzare</w:t>
            </w:r>
            <w:r w:rsidRPr="00194CA3">
              <w:t xml:space="preserve"> con tali tecnologie prima che queste entrino pienamente in uso;</w:t>
            </w:r>
          </w:p>
        </w:tc>
        <w:tc>
          <w:tcPr>
            <w:tcW w:w="4876" w:type="dxa"/>
            <w:hideMark/>
          </w:tcPr>
          <w:p w14:paraId="7F26A608" w14:textId="77777777" w:rsidR="00194CA3" w:rsidRPr="00194CA3" w:rsidRDefault="00194CA3" w:rsidP="00D16F0A">
            <w:pPr>
              <w:pStyle w:val="Normal6"/>
              <w:rPr>
                <w:szCs w:val="24"/>
              </w:rPr>
            </w:pPr>
            <w:r w:rsidRPr="00194CA3">
              <w:t>3.</w:t>
            </w:r>
            <w:r w:rsidRPr="00194CA3">
              <w:tab/>
              <w:t xml:space="preserve">riconosce che </w:t>
            </w:r>
            <w:r w:rsidRPr="00194CA3">
              <w:rPr>
                <w:b/>
                <w:i/>
              </w:rPr>
              <w:t xml:space="preserve">l'istruzione e </w:t>
            </w:r>
            <w:r w:rsidRPr="00194CA3">
              <w:t xml:space="preserve">la formazione all'interno delle imprese sulle nuove tecnologie introdotte sul luogo di lavoro, in particolare quelle che incidono direttamente sui compiti e sulle prestazioni dei </w:t>
            </w:r>
            <w:r w:rsidRPr="00194CA3">
              <w:rPr>
                <w:b/>
                <w:i/>
              </w:rPr>
              <w:t>lavoratori</w:t>
            </w:r>
            <w:r w:rsidRPr="00194CA3">
              <w:t xml:space="preserve">, </w:t>
            </w:r>
            <w:r w:rsidRPr="00194CA3">
              <w:rPr>
                <w:b/>
                <w:i/>
              </w:rPr>
              <w:t>sono fondamentali</w:t>
            </w:r>
            <w:r w:rsidRPr="00194CA3">
              <w:t xml:space="preserve"> per garantire il benessere, la sicurezza</w:t>
            </w:r>
            <w:r w:rsidRPr="00194CA3">
              <w:rPr>
                <w:b/>
                <w:i/>
              </w:rPr>
              <w:t>, l'autonomia</w:t>
            </w:r>
            <w:r w:rsidRPr="00194CA3">
              <w:t xml:space="preserve"> e lo sviluppo professionale dei lavoratori, nonché per migliorare l'adattabilità complessiva e la competitività delle imprese</w:t>
            </w:r>
            <w:r w:rsidRPr="00194CA3">
              <w:rPr>
                <w:vertAlign w:val="superscript"/>
              </w:rPr>
              <w:t>12</w:t>
            </w:r>
            <w:r w:rsidRPr="00194CA3">
              <w:t>; sottolinea che ai lavoratori devono essere dati tempo</w:t>
            </w:r>
            <w:r w:rsidRPr="00194CA3">
              <w:rPr>
                <w:b/>
                <w:i/>
              </w:rPr>
              <w:t>, formazione</w:t>
            </w:r>
            <w:r w:rsidRPr="00194CA3">
              <w:t xml:space="preserve"> e sostegno sufficienti per </w:t>
            </w:r>
            <w:r w:rsidRPr="00194CA3">
              <w:rPr>
                <w:b/>
                <w:i/>
              </w:rPr>
              <w:t>acquisire dimestichezza</w:t>
            </w:r>
            <w:r w:rsidRPr="00194CA3">
              <w:t xml:space="preserve"> con tali tecnologie prima che queste entrino pienamente in uso</w:t>
            </w:r>
            <w:r w:rsidRPr="00194CA3">
              <w:rPr>
                <w:b/>
                <w:i/>
              </w:rPr>
              <w:t xml:space="preserve"> rispettando pienamente i diritti di informazione e consultazione dei rappresentanti dei lavoratori e le prerogative dei sindacati</w:t>
            </w:r>
            <w:r w:rsidRPr="00194CA3">
              <w:t>;</w:t>
            </w:r>
          </w:p>
        </w:tc>
      </w:tr>
      <w:tr w:rsidR="00194CA3" w:rsidRPr="00194CA3" w14:paraId="65CF5256" w14:textId="77777777" w:rsidTr="00D16F0A">
        <w:trPr>
          <w:jc w:val="center"/>
        </w:trPr>
        <w:tc>
          <w:tcPr>
            <w:tcW w:w="4876" w:type="dxa"/>
            <w:hideMark/>
          </w:tcPr>
          <w:p w14:paraId="43195C43" w14:textId="77777777" w:rsidR="00194CA3" w:rsidRPr="00194CA3" w:rsidRDefault="00194CA3" w:rsidP="00D16F0A">
            <w:pPr>
              <w:pStyle w:val="Normal6"/>
            </w:pPr>
            <w:r w:rsidRPr="00194CA3">
              <w:t>__________________</w:t>
            </w:r>
          </w:p>
        </w:tc>
        <w:tc>
          <w:tcPr>
            <w:tcW w:w="4876" w:type="dxa"/>
            <w:hideMark/>
          </w:tcPr>
          <w:p w14:paraId="3EF55BCB" w14:textId="77777777" w:rsidR="00194CA3" w:rsidRPr="00194CA3" w:rsidRDefault="00194CA3" w:rsidP="00D16F0A">
            <w:pPr>
              <w:pStyle w:val="Normal6"/>
              <w:rPr>
                <w:szCs w:val="24"/>
              </w:rPr>
            </w:pPr>
            <w:r w:rsidRPr="00194CA3">
              <w:t>__________________</w:t>
            </w:r>
          </w:p>
        </w:tc>
      </w:tr>
      <w:tr w:rsidR="00194CA3" w:rsidRPr="00194CA3" w14:paraId="29FFAC73" w14:textId="77777777" w:rsidTr="00D16F0A">
        <w:trPr>
          <w:jc w:val="center"/>
        </w:trPr>
        <w:tc>
          <w:tcPr>
            <w:tcW w:w="4876" w:type="dxa"/>
            <w:hideMark/>
          </w:tcPr>
          <w:p w14:paraId="5D96940B" w14:textId="77777777" w:rsidR="00194CA3" w:rsidRPr="00194CA3" w:rsidRDefault="00194CA3" w:rsidP="00D16F0A">
            <w:pPr>
              <w:pStyle w:val="Normal6"/>
            </w:pPr>
            <w:r w:rsidRPr="00194CA3">
              <w:rPr>
                <w:vertAlign w:val="superscript"/>
              </w:rPr>
              <w:t>12</w:t>
            </w:r>
            <w:r w:rsidRPr="00194CA3">
              <w:t xml:space="preserve"> Analisi di casi reali: https://healthy-workplaces.osha.europa.eu/it/media-centre/news/real-world-learnings-implementing-worker-management-through-ai.</w:t>
            </w:r>
          </w:p>
        </w:tc>
        <w:tc>
          <w:tcPr>
            <w:tcW w:w="4876" w:type="dxa"/>
            <w:hideMark/>
          </w:tcPr>
          <w:p w14:paraId="74BA4BED" w14:textId="77777777" w:rsidR="00194CA3" w:rsidRPr="00194CA3" w:rsidRDefault="00194CA3" w:rsidP="00D16F0A">
            <w:pPr>
              <w:pStyle w:val="Normal6"/>
              <w:rPr>
                <w:szCs w:val="24"/>
              </w:rPr>
            </w:pPr>
            <w:r w:rsidRPr="00194CA3">
              <w:rPr>
                <w:vertAlign w:val="superscript"/>
              </w:rPr>
              <w:t>12</w:t>
            </w:r>
            <w:r w:rsidRPr="00194CA3">
              <w:t xml:space="preserve"> Analisi di casi reali: https://healthy-workplaces.osha.europa.eu/it/media-centre/news/real-world-learnings-implementing-worker-management-through-ai.</w:t>
            </w:r>
          </w:p>
        </w:tc>
      </w:tr>
    </w:tbl>
    <w:p w14:paraId="50877A3D"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7869546B" w14:textId="77777777" w:rsidR="00194CA3" w:rsidRPr="00194CA3" w:rsidRDefault="00194CA3" w:rsidP="00194CA3">
      <w:r w:rsidRPr="00194CA3">
        <w:rPr>
          <w:rStyle w:val="HideTWBExt"/>
          <w:color w:val="auto"/>
        </w:rPr>
        <w:t>&lt;/Amend&gt;</w:t>
      </w:r>
    </w:p>
    <w:p w14:paraId="7BD87A0A"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117</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3ACEC480" w14:textId="77777777" w:rsidR="00194CA3" w:rsidRPr="00194CA3" w:rsidRDefault="00194CA3" w:rsidP="00194CA3">
      <w:pPr>
        <w:pStyle w:val="NormalBold"/>
      </w:pPr>
      <w:r w:rsidRPr="00194CA3">
        <w:rPr>
          <w:rStyle w:val="HideTWBExt"/>
          <w:b w:val="0"/>
          <w:color w:val="auto"/>
        </w:rPr>
        <w:t>&lt;RepeatBlock-By&gt;&lt;Members&gt;</w:t>
      </w:r>
      <w:r w:rsidRPr="00194CA3">
        <w:t>Marlena Maląg</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29552783" w14:textId="77777777" w:rsidR="00194CA3" w:rsidRPr="00194CA3" w:rsidRDefault="00194CA3" w:rsidP="00194CA3">
      <w:r w:rsidRPr="00194CA3">
        <w:rPr>
          <w:rStyle w:val="HideTWBExt"/>
          <w:color w:val="auto"/>
        </w:rPr>
        <w:t>&lt;/RepeatBlock-By&gt;</w:t>
      </w:r>
    </w:p>
    <w:p w14:paraId="42D98B3B"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2EBF2A94" w14:textId="77777777" w:rsidR="00194CA3" w:rsidRPr="00194CA3" w:rsidRDefault="00194CA3" w:rsidP="00194CA3">
      <w:pPr>
        <w:pStyle w:val="NormalBold"/>
      </w:pPr>
      <w:r w:rsidRPr="00194CA3">
        <w:rPr>
          <w:rStyle w:val="HideTWBExt"/>
          <w:b w:val="0"/>
          <w:color w:val="auto"/>
        </w:rPr>
        <w:t>&lt;Article&gt;</w:t>
      </w:r>
      <w:r w:rsidRPr="00194CA3">
        <w:t>Paragrafo 3</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5E7B225" w14:textId="77777777" w:rsidTr="00D16F0A">
        <w:trPr>
          <w:jc w:val="center"/>
        </w:trPr>
        <w:tc>
          <w:tcPr>
            <w:tcW w:w="9752" w:type="dxa"/>
            <w:gridSpan w:val="2"/>
          </w:tcPr>
          <w:p w14:paraId="76D148ED" w14:textId="77777777" w:rsidR="00194CA3" w:rsidRPr="00194CA3" w:rsidRDefault="00194CA3" w:rsidP="00D16F0A">
            <w:pPr>
              <w:keepNext/>
            </w:pPr>
          </w:p>
        </w:tc>
      </w:tr>
      <w:tr w:rsidR="00194CA3" w:rsidRPr="00194CA3" w14:paraId="114D9AD0" w14:textId="77777777" w:rsidTr="00D16F0A">
        <w:trPr>
          <w:jc w:val="center"/>
        </w:trPr>
        <w:tc>
          <w:tcPr>
            <w:tcW w:w="4876" w:type="dxa"/>
            <w:hideMark/>
          </w:tcPr>
          <w:p w14:paraId="34AA0DA2" w14:textId="77777777" w:rsidR="00194CA3" w:rsidRPr="00194CA3" w:rsidRDefault="00194CA3" w:rsidP="00D16F0A">
            <w:pPr>
              <w:pStyle w:val="ColumnHeading"/>
              <w:keepNext/>
            </w:pPr>
            <w:r w:rsidRPr="00194CA3">
              <w:t>Proposta di risoluzione</w:t>
            </w:r>
          </w:p>
        </w:tc>
        <w:tc>
          <w:tcPr>
            <w:tcW w:w="4876" w:type="dxa"/>
            <w:hideMark/>
          </w:tcPr>
          <w:p w14:paraId="7AD9D1AC" w14:textId="77777777" w:rsidR="00194CA3" w:rsidRPr="00194CA3" w:rsidRDefault="00194CA3" w:rsidP="00D16F0A">
            <w:pPr>
              <w:pStyle w:val="ColumnHeading"/>
              <w:keepNext/>
            </w:pPr>
            <w:r w:rsidRPr="00194CA3">
              <w:t>Emendamento</w:t>
            </w:r>
          </w:p>
        </w:tc>
      </w:tr>
      <w:tr w:rsidR="00194CA3" w:rsidRPr="00194CA3" w14:paraId="6271A49C" w14:textId="77777777" w:rsidTr="00D16F0A">
        <w:trPr>
          <w:jc w:val="center"/>
        </w:trPr>
        <w:tc>
          <w:tcPr>
            <w:tcW w:w="4876" w:type="dxa"/>
            <w:hideMark/>
          </w:tcPr>
          <w:p w14:paraId="6938E39E" w14:textId="77777777" w:rsidR="00194CA3" w:rsidRPr="00194CA3" w:rsidRDefault="00194CA3" w:rsidP="00D16F0A">
            <w:pPr>
              <w:pStyle w:val="Normal6"/>
            </w:pPr>
            <w:r w:rsidRPr="00194CA3">
              <w:t>3.</w:t>
            </w:r>
            <w:r w:rsidRPr="00194CA3">
              <w:tab/>
              <w:t>riconosce che la formazione all'interno delle imprese sulle nuove tecnologie introdotte sul luogo di lavoro, in particolare quelle che incidono direttamente sui compiti e sulle prestazioni dei dipendenti, è fondamentale per garantire il benessere, la sicurezza e lo sviluppo professionale dei lavoratori, nonché per migliorare l'adattabilità complessiva e la competitività delle imprese</w:t>
            </w:r>
            <w:r w:rsidRPr="00194CA3">
              <w:rPr>
                <w:vertAlign w:val="superscript"/>
              </w:rPr>
              <w:t>12</w:t>
            </w:r>
            <w:r w:rsidRPr="00194CA3">
              <w:t>; sottolinea che ai lavoratori devono essere dati tempo e sostegno sufficienti per familiarizzare con tali tecnologie prima che queste entrino pienamente in uso;</w:t>
            </w:r>
          </w:p>
        </w:tc>
        <w:tc>
          <w:tcPr>
            <w:tcW w:w="4876" w:type="dxa"/>
            <w:hideMark/>
          </w:tcPr>
          <w:p w14:paraId="46811E3B" w14:textId="77777777" w:rsidR="00194CA3" w:rsidRPr="00194CA3" w:rsidRDefault="00194CA3" w:rsidP="00D16F0A">
            <w:pPr>
              <w:pStyle w:val="Normal6"/>
              <w:rPr>
                <w:szCs w:val="24"/>
              </w:rPr>
            </w:pPr>
            <w:r w:rsidRPr="00194CA3">
              <w:t>3.</w:t>
            </w:r>
            <w:r w:rsidRPr="00194CA3">
              <w:tab/>
              <w:t>riconosce che la formazione all'interno delle imprese sulle nuove tecnologie introdotte sul luogo di lavoro, in particolare quelle che incidono direttamente sui compiti e sulle prestazioni dei dipendenti, è fondamentale per garantire il benessere, la sicurezza e lo sviluppo professionale dei lavoratori</w:t>
            </w:r>
            <w:r w:rsidRPr="00194CA3">
              <w:rPr>
                <w:b/>
                <w:i/>
              </w:rPr>
              <w:t>, per lottare contro la discriminazione sul luogo di lavoro</w:t>
            </w:r>
            <w:r w:rsidRPr="00194CA3">
              <w:t>, nonché per migliorare l'adattabilità complessiva e la competitività delle imprese</w:t>
            </w:r>
            <w:r w:rsidRPr="00194CA3">
              <w:rPr>
                <w:vertAlign w:val="superscript"/>
              </w:rPr>
              <w:t>12</w:t>
            </w:r>
            <w:r w:rsidRPr="00194CA3">
              <w:t>; sottolinea che ai lavoratori devono essere dati tempo e sostegno sufficienti per familiarizzare con tali tecnologie prima che queste entrino pienamente in uso;</w:t>
            </w:r>
          </w:p>
        </w:tc>
      </w:tr>
      <w:tr w:rsidR="00194CA3" w:rsidRPr="00194CA3" w14:paraId="4255A40F" w14:textId="77777777" w:rsidTr="00D16F0A">
        <w:trPr>
          <w:jc w:val="center"/>
        </w:trPr>
        <w:tc>
          <w:tcPr>
            <w:tcW w:w="4876" w:type="dxa"/>
            <w:hideMark/>
          </w:tcPr>
          <w:p w14:paraId="3CC4D315" w14:textId="77777777" w:rsidR="00194CA3" w:rsidRPr="00194CA3" w:rsidRDefault="00194CA3" w:rsidP="00D16F0A">
            <w:pPr>
              <w:pStyle w:val="Normal6"/>
            </w:pPr>
            <w:r w:rsidRPr="00194CA3">
              <w:t>__________________</w:t>
            </w:r>
          </w:p>
        </w:tc>
        <w:tc>
          <w:tcPr>
            <w:tcW w:w="4876" w:type="dxa"/>
            <w:hideMark/>
          </w:tcPr>
          <w:p w14:paraId="65E2A15F" w14:textId="77777777" w:rsidR="00194CA3" w:rsidRPr="00194CA3" w:rsidRDefault="00194CA3" w:rsidP="00D16F0A">
            <w:pPr>
              <w:pStyle w:val="Normal6"/>
              <w:rPr>
                <w:szCs w:val="24"/>
              </w:rPr>
            </w:pPr>
            <w:r w:rsidRPr="00194CA3">
              <w:t>__________________</w:t>
            </w:r>
          </w:p>
        </w:tc>
      </w:tr>
      <w:tr w:rsidR="00194CA3" w:rsidRPr="00194CA3" w14:paraId="079F4994" w14:textId="77777777" w:rsidTr="00D16F0A">
        <w:trPr>
          <w:jc w:val="center"/>
        </w:trPr>
        <w:tc>
          <w:tcPr>
            <w:tcW w:w="4876" w:type="dxa"/>
            <w:hideMark/>
          </w:tcPr>
          <w:p w14:paraId="6A83B886" w14:textId="77777777" w:rsidR="00194CA3" w:rsidRPr="00194CA3" w:rsidRDefault="00194CA3" w:rsidP="00D16F0A">
            <w:pPr>
              <w:pStyle w:val="Normal6"/>
            </w:pPr>
            <w:r w:rsidRPr="00194CA3">
              <w:rPr>
                <w:vertAlign w:val="superscript"/>
              </w:rPr>
              <w:t>12</w:t>
            </w:r>
            <w:r w:rsidRPr="00194CA3">
              <w:t xml:space="preserve"> Analisi di casi reali: https://healthy-workplaces.osha.europa.eu/it/media-centre/news/real-world-learnings-implementing-worker-management-through-ai.</w:t>
            </w:r>
          </w:p>
        </w:tc>
        <w:tc>
          <w:tcPr>
            <w:tcW w:w="4876" w:type="dxa"/>
            <w:hideMark/>
          </w:tcPr>
          <w:p w14:paraId="5A4AEE28" w14:textId="77777777" w:rsidR="00194CA3" w:rsidRPr="00194CA3" w:rsidRDefault="00194CA3" w:rsidP="00D16F0A">
            <w:pPr>
              <w:pStyle w:val="Normal6"/>
              <w:rPr>
                <w:szCs w:val="24"/>
              </w:rPr>
            </w:pPr>
            <w:r w:rsidRPr="00194CA3">
              <w:rPr>
                <w:vertAlign w:val="superscript"/>
              </w:rPr>
              <w:t>12</w:t>
            </w:r>
            <w:r w:rsidRPr="00194CA3">
              <w:t xml:space="preserve"> Analisi di casi reali: https://healthy-workplaces.osha.europa.eu/it/media-centre/news/real-world-learnings-implementing-worker-management-through-ai.</w:t>
            </w:r>
          </w:p>
        </w:tc>
      </w:tr>
    </w:tbl>
    <w:p w14:paraId="04D66C77"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{PL}</w:t>
      </w:r>
      <w:r w:rsidRPr="00194CA3">
        <w:rPr>
          <w:noProof w:val="0"/>
        </w:rPr>
        <w:t>pl</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310BBF76" w14:textId="77777777" w:rsidR="00194CA3" w:rsidRPr="00194CA3" w:rsidRDefault="00194CA3" w:rsidP="00194CA3">
      <w:r w:rsidRPr="00194CA3">
        <w:rPr>
          <w:rStyle w:val="HideTWBExt"/>
          <w:color w:val="auto"/>
        </w:rPr>
        <w:t>&lt;/Amend&gt;</w:t>
      </w:r>
    </w:p>
    <w:p w14:paraId="2ABCEE7B"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118</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2D15ABA4" w14:textId="77777777" w:rsidR="00194CA3" w:rsidRPr="00194CA3" w:rsidRDefault="00194CA3" w:rsidP="00194CA3">
      <w:pPr>
        <w:pStyle w:val="NormalBold"/>
      </w:pPr>
      <w:r w:rsidRPr="00194CA3">
        <w:rPr>
          <w:rStyle w:val="HideTWBExt"/>
          <w:b w:val="0"/>
          <w:color w:val="auto"/>
        </w:rPr>
        <w:t>&lt;RepeatBlock-By&gt;&lt;Members&gt;</w:t>
      </w:r>
      <w:r w:rsidRPr="00194CA3">
        <w:t>Arba Kokalari, Jörgen Warborn</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33668CF1" w14:textId="77777777" w:rsidR="00194CA3" w:rsidRPr="00194CA3" w:rsidRDefault="00194CA3" w:rsidP="00194CA3">
      <w:r w:rsidRPr="00194CA3">
        <w:rPr>
          <w:rStyle w:val="HideTWBExt"/>
          <w:color w:val="auto"/>
        </w:rPr>
        <w:t>&lt;/RepeatBlock-By&gt;</w:t>
      </w:r>
    </w:p>
    <w:p w14:paraId="0039D5A4"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45C5B11F" w14:textId="77777777" w:rsidR="00194CA3" w:rsidRPr="00194CA3" w:rsidRDefault="00194CA3" w:rsidP="00194CA3">
      <w:pPr>
        <w:pStyle w:val="NormalBold"/>
      </w:pPr>
      <w:r w:rsidRPr="00194CA3">
        <w:rPr>
          <w:rStyle w:val="HideTWBExt"/>
          <w:b w:val="0"/>
          <w:color w:val="auto"/>
        </w:rPr>
        <w:t>&lt;Article&gt;</w:t>
      </w:r>
      <w:r w:rsidRPr="00194CA3">
        <w:t>Paragrafo 3</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2D1F106" w14:textId="77777777" w:rsidTr="00D16F0A">
        <w:trPr>
          <w:jc w:val="center"/>
        </w:trPr>
        <w:tc>
          <w:tcPr>
            <w:tcW w:w="9752" w:type="dxa"/>
            <w:gridSpan w:val="2"/>
          </w:tcPr>
          <w:p w14:paraId="4C28C31C" w14:textId="77777777" w:rsidR="00194CA3" w:rsidRPr="00194CA3" w:rsidRDefault="00194CA3" w:rsidP="00D16F0A">
            <w:pPr>
              <w:keepNext/>
            </w:pPr>
          </w:p>
        </w:tc>
      </w:tr>
      <w:tr w:rsidR="00194CA3" w:rsidRPr="00194CA3" w14:paraId="15D89894" w14:textId="77777777" w:rsidTr="00D16F0A">
        <w:trPr>
          <w:jc w:val="center"/>
        </w:trPr>
        <w:tc>
          <w:tcPr>
            <w:tcW w:w="4876" w:type="dxa"/>
            <w:hideMark/>
          </w:tcPr>
          <w:p w14:paraId="5B184394" w14:textId="77777777" w:rsidR="00194CA3" w:rsidRPr="00194CA3" w:rsidRDefault="00194CA3" w:rsidP="00D16F0A">
            <w:pPr>
              <w:pStyle w:val="ColumnHeading"/>
              <w:keepNext/>
            </w:pPr>
            <w:r w:rsidRPr="00194CA3">
              <w:t>Proposta di risoluzione</w:t>
            </w:r>
          </w:p>
        </w:tc>
        <w:tc>
          <w:tcPr>
            <w:tcW w:w="4876" w:type="dxa"/>
            <w:hideMark/>
          </w:tcPr>
          <w:p w14:paraId="4CE55AC8" w14:textId="77777777" w:rsidR="00194CA3" w:rsidRPr="00194CA3" w:rsidRDefault="00194CA3" w:rsidP="00D16F0A">
            <w:pPr>
              <w:pStyle w:val="ColumnHeading"/>
              <w:keepNext/>
            </w:pPr>
            <w:r w:rsidRPr="00194CA3">
              <w:t>Emendamento</w:t>
            </w:r>
          </w:p>
        </w:tc>
      </w:tr>
      <w:tr w:rsidR="00194CA3" w:rsidRPr="00194CA3" w14:paraId="077C006D" w14:textId="77777777" w:rsidTr="00D16F0A">
        <w:trPr>
          <w:jc w:val="center"/>
        </w:trPr>
        <w:tc>
          <w:tcPr>
            <w:tcW w:w="4876" w:type="dxa"/>
            <w:hideMark/>
          </w:tcPr>
          <w:p w14:paraId="31622B27" w14:textId="77777777" w:rsidR="00194CA3" w:rsidRPr="00194CA3" w:rsidRDefault="00194CA3" w:rsidP="00D16F0A">
            <w:pPr>
              <w:pStyle w:val="Normal6"/>
            </w:pPr>
            <w:r w:rsidRPr="00194CA3">
              <w:t>3.</w:t>
            </w:r>
            <w:r w:rsidRPr="00194CA3">
              <w:tab/>
              <w:t>riconosce che la formazione all'interno delle imprese sulle nuove tecnologie introdotte sul luogo di lavoro, in particolare quelle che incidono direttamente sui compiti e sulle prestazioni dei dipendenti, è fondamentale per garantire il benessere, la sicurezza e lo sviluppo professionale dei lavoratori, nonché per migliorare l'adattabilità complessiva e la competitività delle imprese</w:t>
            </w:r>
            <w:r w:rsidRPr="00194CA3">
              <w:rPr>
                <w:vertAlign w:val="superscript"/>
              </w:rPr>
              <w:t>12</w:t>
            </w:r>
            <w:r w:rsidRPr="00194CA3">
              <w:t xml:space="preserve">; sottolinea che ai lavoratori </w:t>
            </w:r>
            <w:r w:rsidRPr="00194CA3">
              <w:rPr>
                <w:b/>
                <w:i/>
              </w:rPr>
              <w:t>devono</w:t>
            </w:r>
            <w:r w:rsidRPr="00194CA3">
              <w:t xml:space="preserve"> essere </w:t>
            </w:r>
            <w:r w:rsidRPr="00194CA3">
              <w:rPr>
                <w:b/>
                <w:i/>
              </w:rPr>
              <w:t>dati tempo e</w:t>
            </w:r>
            <w:r w:rsidRPr="00194CA3">
              <w:t xml:space="preserve"> sostegno </w:t>
            </w:r>
            <w:r w:rsidRPr="00194CA3">
              <w:rPr>
                <w:b/>
                <w:i/>
              </w:rPr>
              <w:t>sufficienti</w:t>
            </w:r>
            <w:r w:rsidRPr="00194CA3">
              <w:t xml:space="preserve"> per familiarizzare con tali tecnologie</w:t>
            </w:r>
            <w:r w:rsidRPr="00194CA3">
              <w:rPr>
                <w:b/>
                <w:i/>
              </w:rPr>
              <w:t xml:space="preserve"> prima che queste entrino pienamente in uso</w:t>
            </w:r>
            <w:r w:rsidRPr="00194CA3">
              <w:t>;</w:t>
            </w:r>
          </w:p>
        </w:tc>
        <w:tc>
          <w:tcPr>
            <w:tcW w:w="4876" w:type="dxa"/>
            <w:hideMark/>
          </w:tcPr>
          <w:p w14:paraId="1E1E324A" w14:textId="77777777" w:rsidR="00194CA3" w:rsidRPr="00194CA3" w:rsidRDefault="00194CA3" w:rsidP="00D16F0A">
            <w:pPr>
              <w:pStyle w:val="Normal6"/>
              <w:rPr>
                <w:szCs w:val="24"/>
              </w:rPr>
            </w:pPr>
            <w:r w:rsidRPr="00194CA3">
              <w:t>3.</w:t>
            </w:r>
            <w:r w:rsidRPr="00194CA3">
              <w:tab/>
              <w:t>riconosce che la formazione all'interno delle imprese sulle nuove tecnologie introdotte sul luogo di lavoro, in particolare quelle che incidono direttamente sui compiti e sulle prestazioni dei dipendenti, è fondamentale per garantire il benessere, la sicurezza e lo sviluppo professionale dei lavoratori, nonché per migliorare l'adattabilità complessiva e la competitività delle imprese</w:t>
            </w:r>
            <w:r w:rsidRPr="00194CA3">
              <w:rPr>
                <w:vertAlign w:val="superscript"/>
              </w:rPr>
              <w:t>12</w:t>
            </w:r>
            <w:r w:rsidRPr="00194CA3">
              <w:t xml:space="preserve">; sottolinea che ai lavoratori </w:t>
            </w:r>
            <w:r w:rsidRPr="00194CA3">
              <w:rPr>
                <w:b/>
                <w:i/>
              </w:rPr>
              <w:t>deve</w:t>
            </w:r>
            <w:r w:rsidRPr="00194CA3">
              <w:t xml:space="preserve"> essere </w:t>
            </w:r>
            <w:r w:rsidRPr="00194CA3">
              <w:rPr>
                <w:b/>
                <w:i/>
              </w:rPr>
              <w:t>dato</w:t>
            </w:r>
            <w:r w:rsidRPr="00194CA3">
              <w:t xml:space="preserve"> sostegno </w:t>
            </w:r>
            <w:r w:rsidRPr="00194CA3">
              <w:rPr>
                <w:b/>
                <w:i/>
              </w:rPr>
              <w:t>sufficiente</w:t>
            </w:r>
            <w:r w:rsidRPr="00194CA3">
              <w:t xml:space="preserve"> per familiarizzare con tali tecnologie;</w:t>
            </w:r>
          </w:p>
        </w:tc>
      </w:tr>
      <w:tr w:rsidR="00194CA3" w:rsidRPr="00194CA3" w14:paraId="1D53520B" w14:textId="77777777" w:rsidTr="00D16F0A">
        <w:trPr>
          <w:jc w:val="center"/>
        </w:trPr>
        <w:tc>
          <w:tcPr>
            <w:tcW w:w="4876" w:type="dxa"/>
            <w:hideMark/>
          </w:tcPr>
          <w:p w14:paraId="3B290A46" w14:textId="77777777" w:rsidR="00194CA3" w:rsidRPr="00194CA3" w:rsidRDefault="00194CA3" w:rsidP="00D16F0A">
            <w:pPr>
              <w:pStyle w:val="Normal6"/>
            </w:pPr>
            <w:r w:rsidRPr="00194CA3">
              <w:t>__________________</w:t>
            </w:r>
          </w:p>
        </w:tc>
        <w:tc>
          <w:tcPr>
            <w:tcW w:w="4876" w:type="dxa"/>
            <w:hideMark/>
          </w:tcPr>
          <w:p w14:paraId="307BED82" w14:textId="77777777" w:rsidR="00194CA3" w:rsidRPr="00194CA3" w:rsidRDefault="00194CA3" w:rsidP="00D16F0A">
            <w:pPr>
              <w:pStyle w:val="Normal6"/>
              <w:rPr>
                <w:szCs w:val="24"/>
              </w:rPr>
            </w:pPr>
            <w:r w:rsidRPr="00194CA3">
              <w:t>__________________</w:t>
            </w:r>
          </w:p>
        </w:tc>
      </w:tr>
      <w:tr w:rsidR="00194CA3" w:rsidRPr="00194CA3" w14:paraId="49517E19" w14:textId="77777777" w:rsidTr="00D16F0A">
        <w:trPr>
          <w:jc w:val="center"/>
        </w:trPr>
        <w:tc>
          <w:tcPr>
            <w:tcW w:w="4876" w:type="dxa"/>
            <w:hideMark/>
          </w:tcPr>
          <w:p w14:paraId="207F4438" w14:textId="77777777" w:rsidR="00194CA3" w:rsidRPr="00194CA3" w:rsidRDefault="00194CA3" w:rsidP="00D16F0A">
            <w:pPr>
              <w:pStyle w:val="Normal6"/>
            </w:pPr>
            <w:r w:rsidRPr="00194CA3">
              <w:rPr>
                <w:vertAlign w:val="superscript"/>
              </w:rPr>
              <w:t>12</w:t>
            </w:r>
            <w:r w:rsidRPr="00194CA3">
              <w:t xml:space="preserve"> Analisi di casi reali: https://healthy-workplaces.osha.europa.eu/it/media-centre/news/real-world-learnings-implementing-worker-management-through-ai.</w:t>
            </w:r>
          </w:p>
        </w:tc>
        <w:tc>
          <w:tcPr>
            <w:tcW w:w="4876" w:type="dxa"/>
            <w:hideMark/>
          </w:tcPr>
          <w:p w14:paraId="4D68D21D" w14:textId="77777777" w:rsidR="00194CA3" w:rsidRPr="00194CA3" w:rsidRDefault="00194CA3" w:rsidP="00D16F0A">
            <w:pPr>
              <w:pStyle w:val="Normal6"/>
              <w:rPr>
                <w:szCs w:val="24"/>
              </w:rPr>
            </w:pPr>
            <w:r w:rsidRPr="00194CA3">
              <w:rPr>
                <w:vertAlign w:val="superscript"/>
              </w:rPr>
              <w:t>12</w:t>
            </w:r>
            <w:r w:rsidRPr="00194CA3">
              <w:t xml:space="preserve"> Analisi di casi reali: https://healthy-workplaces.osha.europa.eu/it/media-centre/news/real-world-learnings-implementing-worker-management-through-ai.</w:t>
            </w:r>
          </w:p>
        </w:tc>
      </w:tr>
    </w:tbl>
    <w:p w14:paraId="565F5D92"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239597BC" w14:textId="77777777" w:rsidR="00194CA3" w:rsidRPr="00194CA3" w:rsidRDefault="00194CA3" w:rsidP="00194CA3">
      <w:r w:rsidRPr="00194CA3">
        <w:rPr>
          <w:rStyle w:val="HideTWBExt"/>
          <w:color w:val="auto"/>
        </w:rPr>
        <w:t>&lt;/Amend&gt;</w:t>
      </w:r>
    </w:p>
    <w:p w14:paraId="3CEADE24"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119</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1958D290" w14:textId="77777777" w:rsidR="00194CA3" w:rsidRPr="00194CA3" w:rsidRDefault="00194CA3" w:rsidP="00194CA3">
      <w:pPr>
        <w:pStyle w:val="NormalBold"/>
      </w:pPr>
      <w:r w:rsidRPr="00194CA3">
        <w:rPr>
          <w:rStyle w:val="HideTWBExt"/>
          <w:b w:val="0"/>
          <w:color w:val="auto"/>
        </w:rPr>
        <w:t>&lt;RepeatBlock-By&gt;&lt;Members&gt;</w:t>
      </w:r>
      <w:r w:rsidRPr="00194CA3">
        <w:t>Raúl de la Hoz Quintano, Maravillas Abadía Jover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7F929CB9" w14:textId="77777777" w:rsidR="00194CA3" w:rsidRPr="00194CA3" w:rsidRDefault="00194CA3" w:rsidP="00194CA3">
      <w:r w:rsidRPr="00194CA3">
        <w:rPr>
          <w:rStyle w:val="HideTWBExt"/>
          <w:color w:val="auto"/>
        </w:rPr>
        <w:t>&lt;/RepeatBlock-By&gt;</w:t>
      </w:r>
    </w:p>
    <w:p w14:paraId="3693712D"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51698A83" w14:textId="77777777" w:rsidR="00194CA3" w:rsidRPr="00194CA3" w:rsidRDefault="00194CA3" w:rsidP="00194CA3">
      <w:pPr>
        <w:pStyle w:val="NormalBold"/>
      </w:pPr>
      <w:r w:rsidRPr="00194CA3">
        <w:rPr>
          <w:rStyle w:val="HideTWBExt"/>
          <w:b w:val="0"/>
          <w:color w:val="auto"/>
        </w:rPr>
        <w:t>&lt;Article&gt;</w:t>
      </w:r>
      <w:r w:rsidRPr="00194CA3">
        <w:t>Paragrafo 3</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5A06E7D" w14:textId="77777777" w:rsidTr="00D16F0A">
        <w:trPr>
          <w:jc w:val="center"/>
        </w:trPr>
        <w:tc>
          <w:tcPr>
            <w:tcW w:w="9752" w:type="dxa"/>
            <w:gridSpan w:val="2"/>
          </w:tcPr>
          <w:p w14:paraId="58F3A226" w14:textId="77777777" w:rsidR="00194CA3" w:rsidRPr="00194CA3" w:rsidRDefault="00194CA3" w:rsidP="00D16F0A">
            <w:pPr>
              <w:keepNext/>
            </w:pPr>
          </w:p>
        </w:tc>
      </w:tr>
      <w:tr w:rsidR="00194CA3" w:rsidRPr="00194CA3" w14:paraId="19E417C0" w14:textId="77777777" w:rsidTr="00D16F0A">
        <w:trPr>
          <w:jc w:val="center"/>
        </w:trPr>
        <w:tc>
          <w:tcPr>
            <w:tcW w:w="4876" w:type="dxa"/>
            <w:hideMark/>
          </w:tcPr>
          <w:p w14:paraId="46BB6D5A" w14:textId="77777777" w:rsidR="00194CA3" w:rsidRPr="00194CA3" w:rsidRDefault="00194CA3" w:rsidP="00D16F0A">
            <w:pPr>
              <w:pStyle w:val="ColumnHeading"/>
              <w:keepNext/>
            </w:pPr>
            <w:r w:rsidRPr="00194CA3">
              <w:t>Proposta di risoluzione</w:t>
            </w:r>
          </w:p>
        </w:tc>
        <w:tc>
          <w:tcPr>
            <w:tcW w:w="4876" w:type="dxa"/>
            <w:hideMark/>
          </w:tcPr>
          <w:p w14:paraId="1F5EFB86" w14:textId="77777777" w:rsidR="00194CA3" w:rsidRPr="00194CA3" w:rsidRDefault="00194CA3" w:rsidP="00D16F0A">
            <w:pPr>
              <w:pStyle w:val="ColumnHeading"/>
              <w:keepNext/>
            </w:pPr>
            <w:r w:rsidRPr="00194CA3">
              <w:t>Emendamento</w:t>
            </w:r>
          </w:p>
        </w:tc>
      </w:tr>
      <w:tr w:rsidR="00194CA3" w:rsidRPr="00194CA3" w14:paraId="215C9796" w14:textId="77777777" w:rsidTr="00D16F0A">
        <w:trPr>
          <w:jc w:val="center"/>
        </w:trPr>
        <w:tc>
          <w:tcPr>
            <w:tcW w:w="4876" w:type="dxa"/>
            <w:hideMark/>
          </w:tcPr>
          <w:p w14:paraId="5E6FF2F2" w14:textId="77777777" w:rsidR="00194CA3" w:rsidRPr="00194CA3" w:rsidRDefault="00194CA3" w:rsidP="00D16F0A">
            <w:pPr>
              <w:pStyle w:val="Normal6"/>
            </w:pPr>
            <w:r w:rsidRPr="00194CA3">
              <w:t>3.</w:t>
            </w:r>
            <w:r w:rsidRPr="00194CA3">
              <w:tab/>
              <w:t>riconosce che la formazione all'interno delle imprese sulle nuove tecnologie introdotte sul luogo di lavoro, in particolare quelle che incidono direttamente sui compiti e sulle prestazioni dei dipendenti, è fondamentale per garantire il benessere, la sicurezza e lo sviluppo professionale dei lavoratori, nonché per migliorare l'adattabilità complessiva e la competitività delle imprese</w:t>
            </w:r>
            <w:r w:rsidRPr="00194CA3">
              <w:rPr>
                <w:vertAlign w:val="superscript"/>
              </w:rPr>
              <w:t>12</w:t>
            </w:r>
            <w:r w:rsidRPr="00194CA3">
              <w:t>; sottolinea che ai lavoratori devono essere dati tempo e sostegno sufficienti per familiarizzare con tali tecnologie</w:t>
            </w:r>
            <w:r w:rsidRPr="00194CA3">
              <w:rPr>
                <w:b/>
                <w:i/>
              </w:rPr>
              <w:t xml:space="preserve"> prima che queste entrino pienamente in uso</w:t>
            </w:r>
            <w:r w:rsidRPr="00194CA3">
              <w:t>;</w:t>
            </w:r>
          </w:p>
        </w:tc>
        <w:tc>
          <w:tcPr>
            <w:tcW w:w="4876" w:type="dxa"/>
            <w:hideMark/>
          </w:tcPr>
          <w:p w14:paraId="07C811B9" w14:textId="77777777" w:rsidR="00194CA3" w:rsidRPr="00194CA3" w:rsidRDefault="00194CA3" w:rsidP="00D16F0A">
            <w:pPr>
              <w:pStyle w:val="Normal6"/>
              <w:rPr>
                <w:szCs w:val="24"/>
              </w:rPr>
            </w:pPr>
            <w:r w:rsidRPr="00194CA3">
              <w:t>3.</w:t>
            </w:r>
            <w:r w:rsidRPr="00194CA3">
              <w:tab/>
              <w:t>riconosce che la formazione all'interno delle imprese sulle nuove tecnologie introdotte sul luogo di lavoro, in particolare quelle che incidono direttamente sui compiti e sulle prestazioni dei dipendenti, è fondamentale per garantire il benessere, la sicurezza e lo sviluppo professionale dei lavoratori, nonché per migliorare l'adattabilità complessiva e la competitività delle imprese</w:t>
            </w:r>
            <w:r w:rsidRPr="00194CA3">
              <w:rPr>
                <w:vertAlign w:val="superscript"/>
              </w:rPr>
              <w:t>12</w:t>
            </w:r>
            <w:r w:rsidRPr="00194CA3">
              <w:t>; sottolinea che ai lavoratori devono essere dati tempo e sostegno sufficienti per familiarizzare con tali tecnologie;</w:t>
            </w:r>
          </w:p>
        </w:tc>
      </w:tr>
      <w:tr w:rsidR="00194CA3" w:rsidRPr="00194CA3" w14:paraId="57F12E6A" w14:textId="77777777" w:rsidTr="00D16F0A">
        <w:trPr>
          <w:jc w:val="center"/>
        </w:trPr>
        <w:tc>
          <w:tcPr>
            <w:tcW w:w="4876" w:type="dxa"/>
            <w:hideMark/>
          </w:tcPr>
          <w:p w14:paraId="783023DD" w14:textId="77777777" w:rsidR="00194CA3" w:rsidRPr="00194CA3" w:rsidRDefault="00194CA3" w:rsidP="00D16F0A">
            <w:pPr>
              <w:pStyle w:val="Normal6"/>
            </w:pPr>
            <w:r w:rsidRPr="00194CA3">
              <w:t>__________________</w:t>
            </w:r>
          </w:p>
        </w:tc>
        <w:tc>
          <w:tcPr>
            <w:tcW w:w="4876" w:type="dxa"/>
            <w:hideMark/>
          </w:tcPr>
          <w:p w14:paraId="69DCD556" w14:textId="77777777" w:rsidR="00194CA3" w:rsidRPr="00194CA3" w:rsidRDefault="00194CA3" w:rsidP="00D16F0A">
            <w:pPr>
              <w:pStyle w:val="Normal6"/>
              <w:rPr>
                <w:szCs w:val="24"/>
              </w:rPr>
            </w:pPr>
            <w:r w:rsidRPr="00194CA3">
              <w:t>__________________</w:t>
            </w:r>
          </w:p>
        </w:tc>
      </w:tr>
      <w:tr w:rsidR="00194CA3" w:rsidRPr="00194CA3" w14:paraId="03AE8638" w14:textId="77777777" w:rsidTr="00D16F0A">
        <w:trPr>
          <w:jc w:val="center"/>
        </w:trPr>
        <w:tc>
          <w:tcPr>
            <w:tcW w:w="4876" w:type="dxa"/>
            <w:hideMark/>
          </w:tcPr>
          <w:p w14:paraId="5A8E811B" w14:textId="77777777" w:rsidR="00194CA3" w:rsidRPr="00194CA3" w:rsidRDefault="00194CA3" w:rsidP="00D16F0A">
            <w:pPr>
              <w:pStyle w:val="Normal6"/>
            </w:pPr>
            <w:r w:rsidRPr="00194CA3">
              <w:rPr>
                <w:vertAlign w:val="superscript"/>
              </w:rPr>
              <w:t>12</w:t>
            </w:r>
            <w:r w:rsidRPr="00194CA3">
              <w:t xml:space="preserve"> Analisi di casi reali: https://healthy-workplaces.osha.europa.eu/it/media-centre/news/real-world-learnings-implementing-worker-management-through-ai.</w:t>
            </w:r>
          </w:p>
        </w:tc>
        <w:tc>
          <w:tcPr>
            <w:tcW w:w="4876" w:type="dxa"/>
            <w:hideMark/>
          </w:tcPr>
          <w:p w14:paraId="27FBD887" w14:textId="77777777" w:rsidR="00194CA3" w:rsidRPr="00194CA3" w:rsidRDefault="00194CA3" w:rsidP="00D16F0A">
            <w:pPr>
              <w:pStyle w:val="Normal6"/>
              <w:rPr>
                <w:szCs w:val="24"/>
              </w:rPr>
            </w:pPr>
            <w:r w:rsidRPr="00194CA3">
              <w:rPr>
                <w:vertAlign w:val="superscript"/>
              </w:rPr>
              <w:t>12</w:t>
            </w:r>
            <w:r w:rsidRPr="00194CA3">
              <w:t xml:space="preserve"> Analisi di casi reali: https://healthy-workplaces.osha.europa.eu/it/media-centre/news/real-world-learnings-implementing-worker-management-through-ai.</w:t>
            </w:r>
          </w:p>
        </w:tc>
      </w:tr>
    </w:tbl>
    <w:p w14:paraId="595FB748"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4807340D" w14:textId="77777777" w:rsidR="00194CA3" w:rsidRPr="00194CA3" w:rsidRDefault="00194CA3" w:rsidP="00194CA3">
      <w:r w:rsidRPr="00194CA3">
        <w:rPr>
          <w:rStyle w:val="HideTWBExt"/>
          <w:color w:val="auto"/>
        </w:rPr>
        <w:t>&lt;/Amend&gt;</w:t>
      </w:r>
    </w:p>
    <w:p w14:paraId="5764A9F8"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120</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4BD9615D" w14:textId="77777777" w:rsidR="00194CA3" w:rsidRPr="00194CA3" w:rsidRDefault="00194CA3" w:rsidP="00194CA3">
      <w:pPr>
        <w:pStyle w:val="NormalBold"/>
      </w:pPr>
      <w:r w:rsidRPr="00194CA3">
        <w:rPr>
          <w:rStyle w:val="HideTWBExt"/>
          <w:b w:val="0"/>
          <w:color w:val="auto"/>
        </w:rPr>
        <w:t>&lt;RepeatBlock-By&gt;&lt;Members&gt;</w:t>
      </w:r>
      <w:r w:rsidRPr="00194CA3">
        <w:t>Marc Angel, Nora Mebarek, Vilija Blinkevičiūtė, Alicia Homs Ginel, Isilda Gomes, Gabriele Bischoff, Evelyn Regner, Idoia Mendia, Marianne Vind, Alex Agius Saliba, Romana Jerković, Estelle Ceulemans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D79178E" w14:textId="77777777" w:rsidR="00194CA3" w:rsidRPr="00194CA3" w:rsidRDefault="00194CA3" w:rsidP="00194CA3">
      <w:r w:rsidRPr="00194CA3">
        <w:rPr>
          <w:rStyle w:val="HideTWBExt"/>
          <w:color w:val="auto"/>
        </w:rPr>
        <w:t>&lt;/RepeatBlock-By&gt;</w:t>
      </w:r>
    </w:p>
    <w:p w14:paraId="59899C91"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0F485BCB" w14:textId="77777777" w:rsidR="00194CA3" w:rsidRPr="00194CA3" w:rsidRDefault="00194CA3" w:rsidP="00194CA3">
      <w:pPr>
        <w:pStyle w:val="NormalBold"/>
      </w:pPr>
      <w:r w:rsidRPr="00194CA3">
        <w:rPr>
          <w:rStyle w:val="HideTWBExt"/>
          <w:b w:val="0"/>
          <w:color w:val="auto"/>
        </w:rPr>
        <w:t>&lt;Article&gt;</w:t>
      </w:r>
      <w:r w:rsidRPr="00194CA3">
        <w:t>Paragrafo 4</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FCB38B8" w14:textId="77777777" w:rsidTr="00D16F0A">
        <w:trPr>
          <w:jc w:val="center"/>
        </w:trPr>
        <w:tc>
          <w:tcPr>
            <w:tcW w:w="9752" w:type="dxa"/>
            <w:gridSpan w:val="2"/>
          </w:tcPr>
          <w:p w14:paraId="65F62A8C" w14:textId="77777777" w:rsidR="00194CA3" w:rsidRPr="00194CA3" w:rsidRDefault="00194CA3" w:rsidP="00D16F0A">
            <w:pPr>
              <w:keepNext/>
            </w:pPr>
          </w:p>
        </w:tc>
      </w:tr>
      <w:tr w:rsidR="00194CA3" w:rsidRPr="00194CA3" w14:paraId="61BFC127" w14:textId="77777777" w:rsidTr="00D16F0A">
        <w:trPr>
          <w:jc w:val="center"/>
        </w:trPr>
        <w:tc>
          <w:tcPr>
            <w:tcW w:w="4876" w:type="dxa"/>
            <w:hideMark/>
          </w:tcPr>
          <w:p w14:paraId="224BA7FD" w14:textId="77777777" w:rsidR="00194CA3" w:rsidRPr="00194CA3" w:rsidRDefault="00194CA3" w:rsidP="00D16F0A">
            <w:pPr>
              <w:pStyle w:val="ColumnHeading"/>
              <w:keepNext/>
            </w:pPr>
            <w:r w:rsidRPr="00194CA3">
              <w:t>Proposta di risoluzione</w:t>
            </w:r>
          </w:p>
        </w:tc>
        <w:tc>
          <w:tcPr>
            <w:tcW w:w="4876" w:type="dxa"/>
            <w:hideMark/>
          </w:tcPr>
          <w:p w14:paraId="4B7850C7" w14:textId="77777777" w:rsidR="00194CA3" w:rsidRPr="00194CA3" w:rsidRDefault="00194CA3" w:rsidP="00D16F0A">
            <w:pPr>
              <w:pStyle w:val="ColumnHeading"/>
              <w:keepNext/>
            </w:pPr>
            <w:r w:rsidRPr="00194CA3">
              <w:t>Emendamento</w:t>
            </w:r>
          </w:p>
        </w:tc>
      </w:tr>
      <w:tr w:rsidR="00194CA3" w:rsidRPr="00194CA3" w14:paraId="0EE575DA" w14:textId="77777777" w:rsidTr="00D16F0A">
        <w:trPr>
          <w:jc w:val="center"/>
        </w:trPr>
        <w:tc>
          <w:tcPr>
            <w:tcW w:w="4876" w:type="dxa"/>
            <w:hideMark/>
          </w:tcPr>
          <w:p w14:paraId="1461CD5D" w14:textId="77777777" w:rsidR="00194CA3" w:rsidRPr="00194CA3" w:rsidRDefault="00194CA3" w:rsidP="00D16F0A">
            <w:pPr>
              <w:pStyle w:val="Normal6"/>
            </w:pPr>
            <w:r w:rsidRPr="00194CA3">
              <w:t>4.</w:t>
            </w:r>
            <w:r w:rsidRPr="00194CA3">
              <w:tab/>
            </w:r>
            <w:r w:rsidRPr="00194CA3">
              <w:rPr>
                <w:b/>
                <w:i/>
              </w:rPr>
              <w:t>accoglie con favore l'iniziativa "Unione delle competenze";</w:t>
            </w:r>
            <w:r w:rsidRPr="00194CA3">
              <w:t xml:space="preserve"> chiede alla Commissione di garantire che la prevista tabella di marcia per posti di lavoro di qualità rispecchi pienamente la necessità di miglioramento del livello delle competenze, riqualificazione e formazione sul lavoro in materia di IA e gestione algoritmica su base continua; sottolinea che </w:t>
            </w:r>
            <w:r w:rsidRPr="00194CA3">
              <w:rPr>
                <w:b/>
                <w:i/>
              </w:rPr>
              <w:t>è opportuno</w:t>
            </w:r>
            <w:r w:rsidRPr="00194CA3">
              <w:t xml:space="preserve"> sostenere adeguatamente tutte le iniziative pertinenti volte ad accompagnare i lavoratori </w:t>
            </w:r>
            <w:r w:rsidRPr="00194CA3">
              <w:rPr>
                <w:b/>
                <w:i/>
              </w:rPr>
              <w:t xml:space="preserve">e le imprese in questa </w:t>
            </w:r>
            <w:r w:rsidRPr="00194CA3">
              <w:t>transizione</w:t>
            </w:r>
            <w:r w:rsidRPr="00194CA3">
              <w:rPr>
                <w:b/>
                <w:i/>
              </w:rPr>
              <w:t>, anche</w:t>
            </w:r>
            <w:r w:rsidRPr="00194CA3">
              <w:t xml:space="preserve"> attraverso risorse finanziarie sufficienti a livello nazionale e dell'Unione;</w:t>
            </w:r>
          </w:p>
        </w:tc>
        <w:tc>
          <w:tcPr>
            <w:tcW w:w="4876" w:type="dxa"/>
            <w:hideMark/>
          </w:tcPr>
          <w:p w14:paraId="0710143F" w14:textId="77777777" w:rsidR="00194CA3" w:rsidRPr="00194CA3" w:rsidRDefault="00194CA3" w:rsidP="00D16F0A">
            <w:pPr>
              <w:pStyle w:val="Normal6"/>
              <w:rPr>
                <w:szCs w:val="24"/>
              </w:rPr>
            </w:pPr>
            <w:r w:rsidRPr="00194CA3">
              <w:t>4.</w:t>
            </w:r>
            <w:r w:rsidRPr="00194CA3">
              <w:tab/>
              <w:t>chiede alla Commissione</w:t>
            </w:r>
            <w:r w:rsidRPr="00194CA3">
              <w:rPr>
                <w:b/>
                <w:i/>
              </w:rPr>
              <w:t xml:space="preserve"> di presentare proposte concrete connesse alla strategia</w:t>
            </w:r>
            <w:r w:rsidRPr="00194CA3">
              <w:t xml:space="preserve"> </w:t>
            </w:r>
            <w:r w:rsidRPr="00194CA3">
              <w:rPr>
                <w:b/>
                <w:bCs/>
                <w:i/>
                <w:iCs/>
              </w:rPr>
              <w:t>"Unione delle competenze"</w:t>
            </w:r>
            <w:r w:rsidRPr="00194CA3">
              <w:rPr>
                <w:b/>
                <w:i/>
              </w:rPr>
              <w:t xml:space="preserve"> e</w:t>
            </w:r>
            <w:r w:rsidRPr="00194CA3">
              <w:t xml:space="preserve"> di garantire che la prevista tabella di marcia per posti di lavoro di qualità rispecchi pienamente la necessità di miglioramento del livello delle competenze, riqualificazione e formazione sul lavoro in materia di IA e gestione algoritmica su base continua; </w:t>
            </w:r>
            <w:r w:rsidRPr="00194CA3">
              <w:rPr>
                <w:b/>
                <w:i/>
              </w:rPr>
              <w:t>sottolinea il diritto alla formazione e il diritto all'apprendimento permanente sanciti nel pilastro europeo dei diritti sociali; sottolinea che tutti i lavoratori interessati dallo sviluppo, dalla diffusione e dall'applicazione dell'IA e dei sistemi di gestione algoritmica devono ricevere una formazione su come affrontare i potenziali rischi e impatti negativi di tali sistemi;</w:t>
            </w:r>
            <w:r w:rsidRPr="00194CA3">
              <w:t xml:space="preserve"> sottolinea che</w:t>
            </w:r>
            <w:r w:rsidRPr="00194CA3">
              <w:rPr>
                <w:b/>
                <w:i/>
              </w:rPr>
              <w:t xml:space="preserve"> i datori di lavoro devono</w:t>
            </w:r>
            <w:r w:rsidRPr="00194CA3">
              <w:t xml:space="preserve"> sostenere adeguatamente tutte le iniziative pertinenti volte ad accompagnare i lavoratori </w:t>
            </w:r>
            <w:r w:rsidRPr="00194CA3">
              <w:rPr>
                <w:b/>
                <w:i/>
              </w:rPr>
              <w:t xml:space="preserve">nella </w:t>
            </w:r>
            <w:r w:rsidRPr="00194CA3">
              <w:t xml:space="preserve">transizione </w:t>
            </w:r>
            <w:r w:rsidRPr="00194CA3">
              <w:rPr>
                <w:b/>
                <w:i/>
              </w:rPr>
              <w:t>digitale, se del caso</w:t>
            </w:r>
            <w:r w:rsidRPr="00194CA3">
              <w:t xml:space="preserve"> attraverso risorse finanziarie sufficienti</w:t>
            </w:r>
            <w:r w:rsidRPr="00194CA3">
              <w:rPr>
                <w:b/>
                <w:i/>
              </w:rPr>
              <w:t xml:space="preserve"> per le imprese</w:t>
            </w:r>
            <w:r w:rsidRPr="00194CA3">
              <w:t xml:space="preserve"> a livello nazionale e dell'Unione;</w:t>
            </w:r>
          </w:p>
        </w:tc>
      </w:tr>
    </w:tbl>
    <w:p w14:paraId="13E6F22E"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1DE59B37" w14:textId="77777777" w:rsidR="00194CA3" w:rsidRPr="00194CA3" w:rsidRDefault="00194CA3" w:rsidP="00194CA3">
      <w:r w:rsidRPr="00194CA3">
        <w:rPr>
          <w:rStyle w:val="HideTWBExt"/>
          <w:color w:val="auto"/>
        </w:rPr>
        <w:t>&lt;/Amend&gt;</w:t>
      </w:r>
    </w:p>
    <w:p w14:paraId="0C8051EB"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121</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31D35C0B" w14:textId="77777777" w:rsidR="00194CA3" w:rsidRPr="00194CA3" w:rsidRDefault="00194CA3" w:rsidP="00194CA3">
      <w:pPr>
        <w:pStyle w:val="NormalBold"/>
      </w:pPr>
      <w:r w:rsidRPr="00194CA3">
        <w:rPr>
          <w:rStyle w:val="HideTWBExt"/>
          <w:b w:val="0"/>
          <w:color w:val="auto"/>
        </w:rPr>
        <w:t>&lt;RepeatBlock-By&gt;&lt;Members&gt;</w:t>
      </w:r>
      <w:r w:rsidRPr="00194CA3">
        <w:t>Arba Kokalari</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147EEA44" w14:textId="77777777" w:rsidR="00194CA3" w:rsidRPr="00194CA3" w:rsidRDefault="00194CA3" w:rsidP="00194CA3">
      <w:r w:rsidRPr="00194CA3">
        <w:rPr>
          <w:rStyle w:val="HideTWBExt"/>
          <w:color w:val="auto"/>
        </w:rPr>
        <w:t>&lt;/RepeatBlock-By&gt;</w:t>
      </w:r>
    </w:p>
    <w:p w14:paraId="63EDE521"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387C0632" w14:textId="77777777" w:rsidR="00194CA3" w:rsidRPr="00194CA3" w:rsidRDefault="00194CA3" w:rsidP="00194CA3">
      <w:pPr>
        <w:pStyle w:val="NormalBold"/>
      </w:pPr>
      <w:r w:rsidRPr="00194CA3">
        <w:rPr>
          <w:rStyle w:val="HideTWBExt"/>
          <w:b w:val="0"/>
          <w:color w:val="auto"/>
        </w:rPr>
        <w:t>&lt;Article&gt;</w:t>
      </w:r>
      <w:r w:rsidRPr="00194CA3">
        <w:t>Paragrafo 4</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76447A9" w14:textId="77777777" w:rsidTr="00D16F0A">
        <w:trPr>
          <w:jc w:val="center"/>
        </w:trPr>
        <w:tc>
          <w:tcPr>
            <w:tcW w:w="9752" w:type="dxa"/>
            <w:gridSpan w:val="2"/>
          </w:tcPr>
          <w:p w14:paraId="09067287" w14:textId="77777777" w:rsidR="00194CA3" w:rsidRPr="00194CA3" w:rsidRDefault="00194CA3" w:rsidP="00D16F0A">
            <w:pPr>
              <w:keepNext/>
            </w:pPr>
          </w:p>
        </w:tc>
      </w:tr>
      <w:tr w:rsidR="00194CA3" w:rsidRPr="00194CA3" w14:paraId="3BD76093" w14:textId="77777777" w:rsidTr="00D16F0A">
        <w:trPr>
          <w:jc w:val="center"/>
        </w:trPr>
        <w:tc>
          <w:tcPr>
            <w:tcW w:w="4876" w:type="dxa"/>
            <w:hideMark/>
          </w:tcPr>
          <w:p w14:paraId="3D1DF516" w14:textId="77777777" w:rsidR="00194CA3" w:rsidRPr="00194CA3" w:rsidRDefault="00194CA3" w:rsidP="00D16F0A">
            <w:pPr>
              <w:pStyle w:val="ColumnHeading"/>
              <w:keepNext/>
            </w:pPr>
            <w:r w:rsidRPr="00194CA3">
              <w:t>Proposta di risoluzione</w:t>
            </w:r>
          </w:p>
        </w:tc>
        <w:tc>
          <w:tcPr>
            <w:tcW w:w="4876" w:type="dxa"/>
            <w:hideMark/>
          </w:tcPr>
          <w:p w14:paraId="41502CE7" w14:textId="77777777" w:rsidR="00194CA3" w:rsidRPr="00194CA3" w:rsidRDefault="00194CA3" w:rsidP="00D16F0A">
            <w:pPr>
              <w:pStyle w:val="ColumnHeading"/>
              <w:keepNext/>
            </w:pPr>
            <w:r w:rsidRPr="00194CA3">
              <w:t>Emendamento</w:t>
            </w:r>
          </w:p>
        </w:tc>
      </w:tr>
      <w:tr w:rsidR="00194CA3" w:rsidRPr="00194CA3" w14:paraId="0867DA7C" w14:textId="77777777" w:rsidTr="00D16F0A">
        <w:trPr>
          <w:jc w:val="center"/>
        </w:trPr>
        <w:tc>
          <w:tcPr>
            <w:tcW w:w="4876" w:type="dxa"/>
            <w:hideMark/>
          </w:tcPr>
          <w:p w14:paraId="50A0CC41" w14:textId="77777777" w:rsidR="00194CA3" w:rsidRPr="00194CA3" w:rsidRDefault="00194CA3" w:rsidP="00D16F0A">
            <w:pPr>
              <w:pStyle w:val="Normal6"/>
            </w:pPr>
            <w:r w:rsidRPr="00194CA3">
              <w:t>4.</w:t>
            </w:r>
            <w:r w:rsidRPr="00194CA3">
              <w:tab/>
              <w:t xml:space="preserve">accoglie con favore l'iniziativa "Unione delle competenze"; chiede alla Commissione di garantire che la prevista tabella di marcia per posti di lavoro di qualità rispecchi pienamente la necessità di miglioramento del livello delle competenze, riqualificazione e formazione sul lavoro in materia di IA e gestione algoritmica su base continua; sottolinea che </w:t>
            </w:r>
            <w:r w:rsidRPr="00194CA3">
              <w:rPr>
                <w:b/>
                <w:i/>
              </w:rPr>
              <w:t xml:space="preserve">è opportuno sostenere adeguatamente </w:t>
            </w:r>
            <w:r w:rsidRPr="00194CA3">
              <w:t>tutte le iniziative pertinenti volte ad accompagnare i lavoratori e le imprese in questa transizione</w:t>
            </w:r>
            <w:r w:rsidRPr="00194CA3">
              <w:rPr>
                <w:b/>
                <w:i/>
              </w:rPr>
              <w:t>, anche</w:t>
            </w:r>
            <w:r w:rsidRPr="00194CA3">
              <w:t xml:space="preserve"> attraverso risorse finanziarie sufficienti a livello nazionale e dell'Unione;</w:t>
            </w:r>
          </w:p>
        </w:tc>
        <w:tc>
          <w:tcPr>
            <w:tcW w:w="4876" w:type="dxa"/>
            <w:hideMark/>
          </w:tcPr>
          <w:p w14:paraId="43C8C62F" w14:textId="77777777" w:rsidR="00194CA3" w:rsidRPr="00194CA3" w:rsidRDefault="00194CA3" w:rsidP="00D16F0A">
            <w:pPr>
              <w:pStyle w:val="Normal6"/>
              <w:rPr>
                <w:szCs w:val="24"/>
              </w:rPr>
            </w:pPr>
            <w:r w:rsidRPr="00194CA3">
              <w:t>4.</w:t>
            </w:r>
            <w:r w:rsidRPr="00194CA3">
              <w:tab/>
              <w:t>accoglie con favore l'iniziativa "Unione delle competenze"; chiede alla Commissione di garantire che la prevista tabella di marcia per posti di lavoro di qualità rispecchi pienamente la necessità di miglioramento del livello delle competenze, riqualificazione e formazione sul lavoro in materia di IA e gestione algoritmica su base continua; sottolinea che tutte le iniziative pertinenti volte ad accompagnare i lavoratori e le imprese in questa transizione</w:t>
            </w:r>
            <w:r w:rsidRPr="00194CA3">
              <w:rPr>
                <w:b/>
                <w:i/>
              </w:rPr>
              <w:t xml:space="preserve"> devono prioritizzare lo sviluppo delle competenze nell'IA e nella digitalizzazione e rafforzare la competitività globale dell'Europa; ritiene che tali iniziative debbano essere adeguatamente sostenute,</w:t>
            </w:r>
            <w:r w:rsidRPr="00194CA3">
              <w:t xml:space="preserve"> attraverso risorse finanziarie sufficienti a livello nazionale e dell'Unione</w:t>
            </w:r>
            <w:r w:rsidRPr="00194CA3">
              <w:rPr>
                <w:b/>
                <w:i/>
              </w:rPr>
              <w:t>, al fine di garantire che l'UE diventi un leader mondiale nell'IA e nell'innovazione tecnologica</w:t>
            </w:r>
            <w:r w:rsidRPr="00194CA3">
              <w:t>;</w:t>
            </w:r>
          </w:p>
        </w:tc>
      </w:tr>
    </w:tbl>
    <w:p w14:paraId="13357F9F"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066DAF90" w14:textId="77777777" w:rsidR="00194CA3" w:rsidRPr="00194CA3" w:rsidRDefault="00194CA3" w:rsidP="00194CA3">
      <w:r w:rsidRPr="00194CA3">
        <w:rPr>
          <w:rStyle w:val="HideTWBExt"/>
          <w:color w:val="auto"/>
        </w:rPr>
        <w:t>&lt;/Amend&gt;</w:t>
      </w:r>
    </w:p>
    <w:p w14:paraId="38F4CEA7"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122</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22A89E02" w14:textId="77777777" w:rsidR="00194CA3" w:rsidRPr="00194CA3" w:rsidRDefault="00194CA3" w:rsidP="00194CA3">
      <w:pPr>
        <w:pStyle w:val="NormalBold"/>
      </w:pPr>
      <w:r w:rsidRPr="00194CA3">
        <w:rPr>
          <w:rStyle w:val="HideTWBExt"/>
          <w:b w:val="0"/>
          <w:color w:val="auto"/>
        </w:rPr>
        <w:t>&lt;RepeatBlock-By&gt;&lt;Members&gt;</w:t>
      </w:r>
      <w:r w:rsidRPr="00194CA3">
        <w:t>Pál Szekeres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39C27530" w14:textId="77777777" w:rsidR="00194CA3" w:rsidRPr="00194CA3" w:rsidRDefault="00194CA3" w:rsidP="00194CA3">
      <w:r w:rsidRPr="00194CA3">
        <w:rPr>
          <w:rStyle w:val="HideTWBExt"/>
          <w:color w:val="auto"/>
        </w:rPr>
        <w:t>&lt;/RepeatBlock-By&gt;</w:t>
      </w:r>
    </w:p>
    <w:p w14:paraId="741690B2"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20B9E9D6" w14:textId="77777777" w:rsidR="00194CA3" w:rsidRPr="00194CA3" w:rsidRDefault="00194CA3" w:rsidP="00194CA3">
      <w:pPr>
        <w:pStyle w:val="NormalBold"/>
      </w:pPr>
      <w:r w:rsidRPr="00194CA3">
        <w:rPr>
          <w:rStyle w:val="HideTWBExt"/>
          <w:b w:val="0"/>
          <w:color w:val="auto"/>
        </w:rPr>
        <w:t>&lt;Article&gt;</w:t>
      </w:r>
      <w:r w:rsidRPr="00194CA3">
        <w:t>Paragrafo 4</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D53CCD1" w14:textId="77777777" w:rsidTr="00D16F0A">
        <w:trPr>
          <w:jc w:val="center"/>
        </w:trPr>
        <w:tc>
          <w:tcPr>
            <w:tcW w:w="9752" w:type="dxa"/>
            <w:gridSpan w:val="2"/>
          </w:tcPr>
          <w:p w14:paraId="174C833F" w14:textId="77777777" w:rsidR="00194CA3" w:rsidRPr="00194CA3" w:rsidRDefault="00194CA3" w:rsidP="00D16F0A">
            <w:pPr>
              <w:keepNext/>
            </w:pPr>
          </w:p>
        </w:tc>
      </w:tr>
      <w:tr w:rsidR="00194CA3" w:rsidRPr="00194CA3" w14:paraId="2D4F6B89" w14:textId="77777777" w:rsidTr="00D16F0A">
        <w:trPr>
          <w:jc w:val="center"/>
        </w:trPr>
        <w:tc>
          <w:tcPr>
            <w:tcW w:w="4876" w:type="dxa"/>
            <w:hideMark/>
          </w:tcPr>
          <w:p w14:paraId="42E57253" w14:textId="77777777" w:rsidR="00194CA3" w:rsidRPr="00194CA3" w:rsidRDefault="00194CA3" w:rsidP="00D16F0A">
            <w:pPr>
              <w:pStyle w:val="ColumnHeading"/>
              <w:keepNext/>
            </w:pPr>
            <w:r w:rsidRPr="00194CA3">
              <w:t>Proposta di risoluzione</w:t>
            </w:r>
          </w:p>
        </w:tc>
        <w:tc>
          <w:tcPr>
            <w:tcW w:w="4876" w:type="dxa"/>
            <w:hideMark/>
          </w:tcPr>
          <w:p w14:paraId="775FB27D" w14:textId="77777777" w:rsidR="00194CA3" w:rsidRPr="00194CA3" w:rsidRDefault="00194CA3" w:rsidP="00D16F0A">
            <w:pPr>
              <w:pStyle w:val="ColumnHeading"/>
              <w:keepNext/>
            </w:pPr>
            <w:r w:rsidRPr="00194CA3">
              <w:t>Emendamento</w:t>
            </w:r>
          </w:p>
        </w:tc>
      </w:tr>
      <w:tr w:rsidR="00194CA3" w:rsidRPr="00194CA3" w14:paraId="3D9D7378" w14:textId="77777777" w:rsidTr="00D16F0A">
        <w:trPr>
          <w:jc w:val="center"/>
        </w:trPr>
        <w:tc>
          <w:tcPr>
            <w:tcW w:w="4876" w:type="dxa"/>
            <w:hideMark/>
          </w:tcPr>
          <w:p w14:paraId="5ADD1FA4" w14:textId="77777777" w:rsidR="00194CA3" w:rsidRPr="00194CA3" w:rsidRDefault="00194CA3" w:rsidP="00D16F0A">
            <w:pPr>
              <w:pStyle w:val="Normal6"/>
            </w:pPr>
            <w:r w:rsidRPr="00194CA3">
              <w:t>4.</w:t>
            </w:r>
            <w:r w:rsidRPr="00194CA3">
              <w:tab/>
              <w:t>accoglie con favore l'iniziativa "Unione delle competenze"; chiede alla Commissione di garantire che la prevista tabella di marcia per posti di lavoro di qualità rispecchi pienamente la necessità di miglioramento del livello delle competenze, riqualificazione e formazione sul lavoro in materia di IA e gestione algoritmica su base continua; sottolinea che è opportuno sostenere adeguatamente tutte le iniziative pertinenti volte ad accompagnare i lavoratori e le imprese in questa transizione, anche attraverso risorse finanziarie sufficienti a livello nazionale e dell'Unione;</w:t>
            </w:r>
          </w:p>
        </w:tc>
        <w:tc>
          <w:tcPr>
            <w:tcW w:w="4876" w:type="dxa"/>
            <w:hideMark/>
          </w:tcPr>
          <w:p w14:paraId="7013AB3F" w14:textId="77777777" w:rsidR="00194CA3" w:rsidRPr="00194CA3" w:rsidRDefault="00194CA3" w:rsidP="00D16F0A">
            <w:pPr>
              <w:pStyle w:val="Normal6"/>
              <w:rPr>
                <w:szCs w:val="24"/>
              </w:rPr>
            </w:pPr>
            <w:r w:rsidRPr="00194CA3">
              <w:t>4.</w:t>
            </w:r>
            <w:r w:rsidRPr="00194CA3">
              <w:tab/>
              <w:t>accoglie con favore l'iniziativa "Unione delle competenze"; chiede alla Commissione di garantire che la prevista tabella di marcia per posti di lavoro di qualità rispecchi pienamente la necessità di miglioramento del livello delle competenze, riqualificazione e formazione sul lavoro in materia di IA e gestione algoritmica su base continua; sottolinea che è opportuno sostenere adeguatamente tutte le iniziative pertinenti volte ad accompagnare i lavoratori</w:t>
            </w:r>
            <w:r w:rsidRPr="00194CA3">
              <w:rPr>
                <w:b/>
                <w:i/>
              </w:rPr>
              <w:t>, i dirigenti</w:t>
            </w:r>
            <w:r w:rsidRPr="00194CA3">
              <w:t xml:space="preserve"> e le imprese in questa transizione, anche attraverso risorse finanziarie sufficienti a livello nazionale e dell'Unione</w:t>
            </w:r>
            <w:r w:rsidRPr="00194CA3">
              <w:rPr>
                <w:b/>
                <w:i/>
              </w:rPr>
              <w:t xml:space="preserve"> con incentivi mirati alla ricerca innovativa per migliorare il benessere dei lavoratori e proteggere nel lungo periodo la forza lavoro europea che invecchia</w:t>
            </w:r>
            <w:r w:rsidRPr="00194CA3">
              <w:t>;</w:t>
            </w:r>
          </w:p>
        </w:tc>
      </w:tr>
    </w:tbl>
    <w:p w14:paraId="5C638581"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71058791" w14:textId="77777777" w:rsidR="00194CA3" w:rsidRPr="00194CA3" w:rsidRDefault="00194CA3" w:rsidP="00194CA3">
      <w:r w:rsidRPr="00194CA3">
        <w:rPr>
          <w:rStyle w:val="HideTWBExt"/>
          <w:color w:val="auto"/>
        </w:rPr>
        <w:t>&lt;/Amend&gt;</w:t>
      </w:r>
    </w:p>
    <w:p w14:paraId="7C2EC07B"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123</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289B23CC" w14:textId="77777777" w:rsidR="00194CA3" w:rsidRPr="00194CA3" w:rsidRDefault="00194CA3" w:rsidP="00194CA3">
      <w:pPr>
        <w:pStyle w:val="NormalBold"/>
      </w:pPr>
      <w:r w:rsidRPr="00194CA3">
        <w:rPr>
          <w:rStyle w:val="HideTWBExt"/>
          <w:b w:val="0"/>
          <w:color w:val="auto"/>
        </w:rPr>
        <w:t>&lt;RepeatBlock-By&gt;&lt;Members&gt;</w:t>
      </w:r>
      <w:r w:rsidRPr="00194CA3">
        <w:t>Irena Joveva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2B91F5A" w14:textId="77777777" w:rsidR="00194CA3" w:rsidRPr="00194CA3" w:rsidRDefault="00194CA3" w:rsidP="00194CA3">
      <w:r w:rsidRPr="00194CA3">
        <w:rPr>
          <w:rStyle w:val="HideTWBExt"/>
          <w:color w:val="auto"/>
        </w:rPr>
        <w:t>&lt;/RepeatBlock-By&gt;</w:t>
      </w:r>
    </w:p>
    <w:p w14:paraId="72F49C27"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2D1789EB" w14:textId="77777777" w:rsidR="00194CA3" w:rsidRPr="00194CA3" w:rsidRDefault="00194CA3" w:rsidP="00194CA3">
      <w:pPr>
        <w:pStyle w:val="NormalBold"/>
      </w:pPr>
      <w:r w:rsidRPr="00194CA3">
        <w:rPr>
          <w:rStyle w:val="HideTWBExt"/>
          <w:b w:val="0"/>
          <w:color w:val="auto"/>
        </w:rPr>
        <w:t>&lt;Article&gt;</w:t>
      </w:r>
      <w:r w:rsidRPr="00194CA3">
        <w:t>Paragrafo 4</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8441A3F" w14:textId="77777777" w:rsidTr="00D16F0A">
        <w:trPr>
          <w:jc w:val="center"/>
        </w:trPr>
        <w:tc>
          <w:tcPr>
            <w:tcW w:w="9752" w:type="dxa"/>
            <w:gridSpan w:val="2"/>
          </w:tcPr>
          <w:p w14:paraId="7B12B8AF" w14:textId="77777777" w:rsidR="00194CA3" w:rsidRPr="00194CA3" w:rsidRDefault="00194CA3" w:rsidP="00D16F0A">
            <w:pPr>
              <w:keepNext/>
            </w:pPr>
          </w:p>
        </w:tc>
      </w:tr>
      <w:tr w:rsidR="00194CA3" w:rsidRPr="00194CA3" w14:paraId="6D197366" w14:textId="77777777" w:rsidTr="00D16F0A">
        <w:trPr>
          <w:jc w:val="center"/>
        </w:trPr>
        <w:tc>
          <w:tcPr>
            <w:tcW w:w="4876" w:type="dxa"/>
            <w:hideMark/>
          </w:tcPr>
          <w:p w14:paraId="07AFA25B" w14:textId="77777777" w:rsidR="00194CA3" w:rsidRPr="00194CA3" w:rsidRDefault="00194CA3" w:rsidP="00D16F0A">
            <w:pPr>
              <w:pStyle w:val="ColumnHeading"/>
              <w:keepNext/>
            </w:pPr>
            <w:r w:rsidRPr="00194CA3">
              <w:t>Proposta di risoluzione</w:t>
            </w:r>
          </w:p>
        </w:tc>
        <w:tc>
          <w:tcPr>
            <w:tcW w:w="4876" w:type="dxa"/>
            <w:hideMark/>
          </w:tcPr>
          <w:p w14:paraId="77F42AC3" w14:textId="77777777" w:rsidR="00194CA3" w:rsidRPr="00194CA3" w:rsidRDefault="00194CA3" w:rsidP="00D16F0A">
            <w:pPr>
              <w:pStyle w:val="ColumnHeading"/>
              <w:keepNext/>
            </w:pPr>
            <w:r w:rsidRPr="00194CA3">
              <w:t>Emendamento</w:t>
            </w:r>
          </w:p>
        </w:tc>
      </w:tr>
      <w:tr w:rsidR="00194CA3" w:rsidRPr="00194CA3" w14:paraId="6BBF8FE4" w14:textId="77777777" w:rsidTr="00D16F0A">
        <w:trPr>
          <w:jc w:val="center"/>
        </w:trPr>
        <w:tc>
          <w:tcPr>
            <w:tcW w:w="4876" w:type="dxa"/>
            <w:hideMark/>
          </w:tcPr>
          <w:p w14:paraId="046CF3F0" w14:textId="77777777" w:rsidR="00194CA3" w:rsidRPr="00194CA3" w:rsidRDefault="00194CA3" w:rsidP="00D16F0A">
            <w:pPr>
              <w:pStyle w:val="Normal6"/>
            </w:pPr>
            <w:r w:rsidRPr="00194CA3">
              <w:t>4.</w:t>
            </w:r>
            <w:r w:rsidRPr="00194CA3">
              <w:tab/>
              <w:t>accoglie con favore l'iniziativa "Unione delle competenze"; chiede alla Commissione di garantire che la prevista tabella di marcia per posti di lavoro di qualità rispecchi pienamente la necessità di miglioramento del livello delle competenze, riqualificazione e formazione sul lavoro in materia di IA e gestione algoritmica su base continua; sottolinea che è opportuno sostenere adeguatamente tutte le iniziative pertinenti volte ad accompagnare i lavoratori e le imprese in questa transizione, anche attraverso risorse finanziarie sufficienti a livello nazionale e dell'Unione;</w:t>
            </w:r>
          </w:p>
        </w:tc>
        <w:tc>
          <w:tcPr>
            <w:tcW w:w="4876" w:type="dxa"/>
            <w:hideMark/>
          </w:tcPr>
          <w:p w14:paraId="62D6F69B" w14:textId="77777777" w:rsidR="00194CA3" w:rsidRPr="00194CA3" w:rsidRDefault="00194CA3" w:rsidP="00D16F0A">
            <w:pPr>
              <w:pStyle w:val="Normal6"/>
              <w:rPr>
                <w:szCs w:val="24"/>
              </w:rPr>
            </w:pPr>
            <w:r w:rsidRPr="00194CA3">
              <w:t>4.</w:t>
            </w:r>
            <w:r w:rsidRPr="00194CA3">
              <w:tab/>
              <w:t xml:space="preserve">accoglie con favore l'iniziativa "Unione delle competenze"; chiede alla Commissione di garantire che la prevista tabella di marcia per posti di lavoro di qualità rispecchi pienamente la necessità di miglioramento del livello delle competenze, riqualificazione e formazione sul lavoro </w:t>
            </w:r>
            <w:r w:rsidRPr="00194CA3">
              <w:rPr>
                <w:b/>
                <w:i/>
              </w:rPr>
              <w:t xml:space="preserve">anche </w:t>
            </w:r>
            <w:r w:rsidRPr="00194CA3">
              <w:t>in materia di IA e gestione algoritmica su base continua</w:t>
            </w:r>
            <w:r w:rsidRPr="00194CA3">
              <w:rPr>
                <w:b/>
                <w:i/>
              </w:rPr>
              <w:t xml:space="preserve"> mediante un diritto individuale alla formazione per tutti i lavoratori</w:t>
            </w:r>
            <w:r w:rsidRPr="00194CA3">
              <w:t>; sottolinea che è opportuno sostenere adeguatamente tutte le iniziative pertinenti volte ad accompagnare i lavoratori e le imprese in questa transizione, anche attraverso risorse finanziarie sufficienti a livello nazionale e dell'Unione;</w:t>
            </w:r>
          </w:p>
        </w:tc>
      </w:tr>
    </w:tbl>
    <w:p w14:paraId="2F001A23"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31F77161" w14:textId="77777777" w:rsidR="00194CA3" w:rsidRPr="00194CA3" w:rsidRDefault="00194CA3" w:rsidP="00194CA3">
      <w:r w:rsidRPr="00194CA3">
        <w:rPr>
          <w:rStyle w:val="HideTWBExt"/>
          <w:color w:val="auto"/>
        </w:rPr>
        <w:t>&lt;/Amend&gt;</w:t>
      </w:r>
    </w:p>
    <w:p w14:paraId="7CC566B5"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124</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3C02311B" w14:textId="77777777" w:rsidR="00194CA3" w:rsidRPr="00194CA3" w:rsidRDefault="00194CA3" w:rsidP="00194CA3">
      <w:pPr>
        <w:pStyle w:val="NormalBold"/>
      </w:pPr>
      <w:r w:rsidRPr="00194CA3">
        <w:rPr>
          <w:rStyle w:val="HideTWBExt"/>
          <w:b w:val="0"/>
          <w:color w:val="auto"/>
        </w:rPr>
        <w:t>&lt;RepeatBlock-By&gt;&lt;Members&gt;</w:t>
      </w:r>
      <w:r w:rsidRPr="00194CA3">
        <w:t>Raúl de la Hoz Quintano, Maravillas Abadía Jover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3B229C52" w14:textId="77777777" w:rsidR="00194CA3" w:rsidRPr="00194CA3" w:rsidRDefault="00194CA3" w:rsidP="00194CA3">
      <w:r w:rsidRPr="00194CA3">
        <w:rPr>
          <w:rStyle w:val="HideTWBExt"/>
          <w:color w:val="auto"/>
        </w:rPr>
        <w:t>&lt;/RepeatBlock-By&gt;</w:t>
      </w:r>
    </w:p>
    <w:p w14:paraId="39D3C284"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0BDA1BCC" w14:textId="77777777" w:rsidR="00194CA3" w:rsidRPr="00194CA3" w:rsidRDefault="00194CA3" w:rsidP="00194CA3">
      <w:pPr>
        <w:pStyle w:val="NormalBold"/>
      </w:pPr>
      <w:r w:rsidRPr="00194CA3">
        <w:rPr>
          <w:rStyle w:val="HideTWBExt"/>
          <w:b w:val="0"/>
          <w:color w:val="auto"/>
        </w:rPr>
        <w:t>&lt;Article&gt;</w:t>
      </w:r>
      <w:r w:rsidRPr="00194CA3">
        <w:t>Paragrafo 4</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E0E3E42" w14:textId="77777777" w:rsidTr="00D16F0A">
        <w:trPr>
          <w:jc w:val="center"/>
        </w:trPr>
        <w:tc>
          <w:tcPr>
            <w:tcW w:w="9752" w:type="dxa"/>
            <w:gridSpan w:val="2"/>
          </w:tcPr>
          <w:p w14:paraId="49690C6B" w14:textId="77777777" w:rsidR="00194CA3" w:rsidRPr="00194CA3" w:rsidRDefault="00194CA3" w:rsidP="00D16F0A">
            <w:pPr>
              <w:keepNext/>
            </w:pPr>
          </w:p>
        </w:tc>
      </w:tr>
      <w:tr w:rsidR="00194CA3" w:rsidRPr="00194CA3" w14:paraId="71AAC3EF" w14:textId="77777777" w:rsidTr="00D16F0A">
        <w:trPr>
          <w:jc w:val="center"/>
        </w:trPr>
        <w:tc>
          <w:tcPr>
            <w:tcW w:w="4876" w:type="dxa"/>
            <w:hideMark/>
          </w:tcPr>
          <w:p w14:paraId="63775E90" w14:textId="77777777" w:rsidR="00194CA3" w:rsidRPr="00194CA3" w:rsidRDefault="00194CA3" w:rsidP="00D16F0A">
            <w:pPr>
              <w:pStyle w:val="ColumnHeading"/>
              <w:keepNext/>
            </w:pPr>
            <w:r w:rsidRPr="00194CA3">
              <w:t>Proposta di risoluzione</w:t>
            </w:r>
          </w:p>
        </w:tc>
        <w:tc>
          <w:tcPr>
            <w:tcW w:w="4876" w:type="dxa"/>
            <w:hideMark/>
          </w:tcPr>
          <w:p w14:paraId="7573AC6D" w14:textId="77777777" w:rsidR="00194CA3" w:rsidRPr="00194CA3" w:rsidRDefault="00194CA3" w:rsidP="00D16F0A">
            <w:pPr>
              <w:pStyle w:val="ColumnHeading"/>
              <w:keepNext/>
            </w:pPr>
            <w:r w:rsidRPr="00194CA3">
              <w:t>Emendamento</w:t>
            </w:r>
          </w:p>
        </w:tc>
      </w:tr>
      <w:tr w:rsidR="00194CA3" w:rsidRPr="00194CA3" w14:paraId="04CC3AC0" w14:textId="77777777" w:rsidTr="00D16F0A">
        <w:trPr>
          <w:jc w:val="center"/>
        </w:trPr>
        <w:tc>
          <w:tcPr>
            <w:tcW w:w="4876" w:type="dxa"/>
            <w:hideMark/>
          </w:tcPr>
          <w:p w14:paraId="3F2BAF38" w14:textId="77777777" w:rsidR="00194CA3" w:rsidRPr="00194CA3" w:rsidRDefault="00194CA3" w:rsidP="00D16F0A">
            <w:pPr>
              <w:pStyle w:val="Normal6"/>
            </w:pPr>
            <w:r w:rsidRPr="00194CA3">
              <w:t>4.</w:t>
            </w:r>
            <w:r w:rsidRPr="00194CA3">
              <w:tab/>
              <w:t>accoglie con favore l'iniziativa "Unione delle competenze"; chiede alla Commissione di garantire che la prevista tabella di marcia per posti di lavoro di qualità rispecchi pienamente la necessità di miglioramento del livello delle competenze, riqualificazione e formazione sul lavoro in materia di IA e gestione algoritmica su base continua; sottolinea che è opportuno sostenere adeguatamente tutte le iniziative pertinenti volte ad accompagnare i lavoratori e le imprese in questa transizione</w:t>
            </w:r>
            <w:r w:rsidRPr="00194CA3">
              <w:rPr>
                <w:b/>
                <w:i/>
              </w:rPr>
              <w:t>, anche attraverso risorse finanziarie sufficienti a livello nazionale e dell'Unione</w:t>
            </w:r>
            <w:r w:rsidRPr="00194CA3">
              <w:t>;</w:t>
            </w:r>
          </w:p>
        </w:tc>
        <w:tc>
          <w:tcPr>
            <w:tcW w:w="4876" w:type="dxa"/>
            <w:hideMark/>
          </w:tcPr>
          <w:p w14:paraId="09EDD9E1" w14:textId="77777777" w:rsidR="00194CA3" w:rsidRPr="00194CA3" w:rsidRDefault="00194CA3" w:rsidP="00D16F0A">
            <w:pPr>
              <w:pStyle w:val="Normal6"/>
              <w:rPr>
                <w:szCs w:val="24"/>
              </w:rPr>
            </w:pPr>
            <w:r w:rsidRPr="00194CA3">
              <w:t>4.</w:t>
            </w:r>
            <w:r w:rsidRPr="00194CA3">
              <w:tab/>
              <w:t>accoglie con favore l'iniziativa "Unione delle competenze"; chiede alla Commissione di garantire che la prevista tabella di marcia per posti di lavoro di qualità rispecchi pienamente la necessità di miglioramento del livello delle competenze, riqualificazione e formazione sul lavoro in materia di IA e gestione algoritmica su base continua; sottolinea che è opportuno sostenere adeguatamente tutte le iniziative pertinenti volte ad accompagnare i lavoratori e le imprese in questa transizione;</w:t>
            </w:r>
          </w:p>
        </w:tc>
      </w:tr>
    </w:tbl>
    <w:p w14:paraId="29F67918"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6F906109" w14:textId="77777777" w:rsidR="00194CA3" w:rsidRPr="00194CA3" w:rsidRDefault="00194CA3" w:rsidP="00194CA3">
      <w:r w:rsidRPr="00194CA3">
        <w:rPr>
          <w:rStyle w:val="HideTWBExt"/>
          <w:color w:val="auto"/>
        </w:rPr>
        <w:t>&lt;/Amend&gt;</w:t>
      </w:r>
    </w:p>
    <w:p w14:paraId="10E795E0"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125</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1F6D72BE" w14:textId="77777777" w:rsidR="00194CA3" w:rsidRPr="00194CA3" w:rsidRDefault="00194CA3" w:rsidP="00194CA3">
      <w:pPr>
        <w:pStyle w:val="NormalBold"/>
      </w:pPr>
      <w:r w:rsidRPr="00194CA3">
        <w:rPr>
          <w:rStyle w:val="HideTWBExt"/>
          <w:b w:val="0"/>
          <w:color w:val="auto"/>
        </w:rPr>
        <w:t>&lt;RepeatBlock-By&gt;&lt;Members&gt;</w:t>
      </w:r>
      <w:r w:rsidRPr="00194CA3">
        <w:t>Henrik Dahl, Andrea Wechsler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44D797A0" w14:textId="77777777" w:rsidR="00194CA3" w:rsidRPr="00194CA3" w:rsidRDefault="00194CA3" w:rsidP="00194CA3">
      <w:r w:rsidRPr="00194CA3">
        <w:rPr>
          <w:rStyle w:val="HideTWBExt"/>
          <w:color w:val="auto"/>
        </w:rPr>
        <w:t>&lt;/RepeatBlock-By&gt;</w:t>
      </w:r>
    </w:p>
    <w:p w14:paraId="1DE09C3C"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4CD66BBC" w14:textId="77777777" w:rsidR="00194CA3" w:rsidRPr="00194CA3" w:rsidRDefault="00194CA3" w:rsidP="00194CA3">
      <w:pPr>
        <w:pStyle w:val="NormalBold"/>
      </w:pPr>
      <w:r w:rsidRPr="00194CA3">
        <w:rPr>
          <w:rStyle w:val="HideTWBExt"/>
          <w:b w:val="0"/>
          <w:color w:val="auto"/>
        </w:rPr>
        <w:t>&lt;Article&gt;</w:t>
      </w:r>
      <w:r w:rsidRPr="00194CA3">
        <w:t>Paragrafo 4</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5504BBD" w14:textId="77777777" w:rsidTr="00D16F0A">
        <w:trPr>
          <w:jc w:val="center"/>
        </w:trPr>
        <w:tc>
          <w:tcPr>
            <w:tcW w:w="9752" w:type="dxa"/>
            <w:gridSpan w:val="2"/>
          </w:tcPr>
          <w:p w14:paraId="58EFDF24" w14:textId="77777777" w:rsidR="00194CA3" w:rsidRPr="00194CA3" w:rsidRDefault="00194CA3" w:rsidP="00D16F0A">
            <w:pPr>
              <w:keepNext/>
            </w:pPr>
          </w:p>
        </w:tc>
      </w:tr>
      <w:tr w:rsidR="00194CA3" w:rsidRPr="00194CA3" w14:paraId="2CFC27C1" w14:textId="77777777" w:rsidTr="00D16F0A">
        <w:trPr>
          <w:jc w:val="center"/>
        </w:trPr>
        <w:tc>
          <w:tcPr>
            <w:tcW w:w="4876" w:type="dxa"/>
            <w:hideMark/>
          </w:tcPr>
          <w:p w14:paraId="74763519" w14:textId="77777777" w:rsidR="00194CA3" w:rsidRPr="00194CA3" w:rsidRDefault="00194CA3" w:rsidP="00D16F0A">
            <w:pPr>
              <w:pStyle w:val="ColumnHeading"/>
              <w:keepNext/>
            </w:pPr>
            <w:r w:rsidRPr="00194CA3">
              <w:t>Proposta di risoluzione</w:t>
            </w:r>
          </w:p>
        </w:tc>
        <w:tc>
          <w:tcPr>
            <w:tcW w:w="4876" w:type="dxa"/>
            <w:hideMark/>
          </w:tcPr>
          <w:p w14:paraId="75DFFD0F" w14:textId="77777777" w:rsidR="00194CA3" w:rsidRPr="00194CA3" w:rsidRDefault="00194CA3" w:rsidP="00D16F0A">
            <w:pPr>
              <w:pStyle w:val="ColumnHeading"/>
              <w:keepNext/>
            </w:pPr>
            <w:proofErr w:type="spellStart"/>
            <w:r w:rsidRPr="00194CA3">
              <w:t>Amendment</w:t>
            </w:r>
            <w:proofErr w:type="spellEnd"/>
          </w:p>
        </w:tc>
      </w:tr>
      <w:tr w:rsidR="00194CA3" w:rsidRPr="00194CA3" w14:paraId="53342652" w14:textId="77777777" w:rsidTr="00D16F0A">
        <w:trPr>
          <w:jc w:val="center"/>
        </w:trPr>
        <w:tc>
          <w:tcPr>
            <w:tcW w:w="4876" w:type="dxa"/>
            <w:hideMark/>
          </w:tcPr>
          <w:p w14:paraId="608DE1F7" w14:textId="77777777" w:rsidR="00194CA3" w:rsidRPr="00194CA3" w:rsidRDefault="00194CA3" w:rsidP="00D16F0A">
            <w:pPr>
              <w:pStyle w:val="Normal6"/>
            </w:pPr>
            <w:r w:rsidRPr="00194CA3">
              <w:t>4.</w:t>
            </w:r>
            <w:r w:rsidRPr="00194CA3">
              <w:tab/>
              <w:t>accoglie con favore l'iniziativa "Unione delle competenze"; chiede alla Commissione di garantire che la prevista tabella di marcia per posti di lavoro di qualità rispecchi pienamente la necessità di miglioramento del livello delle competenze</w:t>
            </w:r>
            <w:r w:rsidRPr="00194CA3">
              <w:rPr>
                <w:b/>
                <w:bCs/>
                <w:i/>
                <w:iCs/>
              </w:rPr>
              <w:t>,</w:t>
            </w:r>
            <w:r w:rsidRPr="00194CA3">
              <w:t xml:space="preserve"> riqualificazione </w:t>
            </w:r>
            <w:r w:rsidRPr="00194CA3">
              <w:rPr>
                <w:b/>
                <w:bCs/>
                <w:i/>
                <w:iCs/>
              </w:rPr>
              <w:t>e formazione sul lavoro</w:t>
            </w:r>
            <w:r w:rsidRPr="00194CA3">
              <w:t xml:space="preserve"> in materia di IA e gestione algoritmica su base continua; sottolinea che è opportuno sostenere adeguatamente tutte le iniziative pertinenti volte ad accompagnare i lavoratori e le imprese in questa transizione, anche attraverso risorse finanziarie sufficienti a livello nazionale e dell'Unione;</w:t>
            </w:r>
          </w:p>
        </w:tc>
        <w:tc>
          <w:tcPr>
            <w:tcW w:w="4876" w:type="dxa"/>
            <w:hideMark/>
          </w:tcPr>
          <w:p w14:paraId="3E22AC2E" w14:textId="77777777" w:rsidR="00194CA3" w:rsidRPr="00194CA3" w:rsidRDefault="00194CA3" w:rsidP="00D16F0A">
            <w:pPr>
              <w:pStyle w:val="Normal6"/>
              <w:rPr>
                <w:szCs w:val="24"/>
              </w:rPr>
            </w:pPr>
            <w:r w:rsidRPr="00194CA3">
              <w:t>4.</w:t>
            </w:r>
            <w:r w:rsidRPr="00194CA3">
              <w:tab/>
              <w:t xml:space="preserve">accoglie con favore l'iniziativa "Unione delle competenze"; chiede alla Commissione di garantire che la prevista tabella di marcia per posti di lavoro di qualità rispecchi pienamente la necessità di miglioramento del livello delle competenze </w:t>
            </w:r>
            <w:r w:rsidRPr="00194CA3">
              <w:rPr>
                <w:b/>
                <w:bCs/>
                <w:i/>
                <w:iCs/>
              </w:rPr>
              <w:t>e</w:t>
            </w:r>
            <w:r w:rsidRPr="00194CA3">
              <w:t xml:space="preserve"> riqualificazione in materia di IA e gestione algoritmica su base continua; sottolinea che è opportuno sostenere adeguatamente tutte le iniziative pertinenti volte ad accompagnare i lavoratori e le imprese in questa transizione, anche attraverso risorse finanziarie sufficienti a livello nazionale e dell'Unione;</w:t>
            </w:r>
          </w:p>
        </w:tc>
      </w:tr>
    </w:tbl>
    <w:p w14:paraId="12AEE7D1"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5AFFF01A" w14:textId="77777777" w:rsidR="00194CA3" w:rsidRPr="00194CA3" w:rsidRDefault="00194CA3" w:rsidP="00194CA3">
      <w:r w:rsidRPr="00194CA3">
        <w:rPr>
          <w:rStyle w:val="HideTWBExt"/>
          <w:color w:val="auto"/>
        </w:rPr>
        <w:t>&lt;/Amend&gt;</w:t>
      </w:r>
    </w:p>
    <w:p w14:paraId="27AAF19C"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126</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6403B12E" w14:textId="77777777" w:rsidR="00194CA3" w:rsidRPr="00194CA3" w:rsidRDefault="00194CA3" w:rsidP="00194CA3">
      <w:pPr>
        <w:pStyle w:val="NormalBold"/>
      </w:pPr>
      <w:r w:rsidRPr="00194CA3">
        <w:rPr>
          <w:rStyle w:val="HideTWBExt"/>
          <w:b w:val="0"/>
          <w:color w:val="auto"/>
        </w:rPr>
        <w:t>&lt;RepeatBlock-By&gt;&lt;Members&gt;</w:t>
      </w:r>
      <w:r w:rsidRPr="00194CA3">
        <w:t>Maravillas Abadía Jover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7CB124CC" w14:textId="77777777" w:rsidR="00194CA3" w:rsidRPr="00194CA3" w:rsidRDefault="00194CA3" w:rsidP="00194CA3">
      <w:r w:rsidRPr="00194CA3">
        <w:rPr>
          <w:rStyle w:val="HideTWBExt"/>
          <w:color w:val="auto"/>
        </w:rPr>
        <w:t>&lt;/RepeatBlock-By&gt;</w:t>
      </w:r>
    </w:p>
    <w:p w14:paraId="32DDA650"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7C421CCE" w14:textId="77777777" w:rsidR="00194CA3" w:rsidRPr="00194CA3" w:rsidRDefault="00194CA3" w:rsidP="00194CA3">
      <w:pPr>
        <w:pStyle w:val="NormalBold"/>
      </w:pPr>
      <w:r w:rsidRPr="00194CA3">
        <w:rPr>
          <w:rStyle w:val="HideTWBExt"/>
          <w:b w:val="0"/>
          <w:color w:val="auto"/>
        </w:rPr>
        <w:t>&lt;Article&gt;</w:t>
      </w:r>
      <w:r w:rsidRPr="00194CA3">
        <w:t>Paragrafo 4 bis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0A66534" w14:textId="77777777" w:rsidTr="00D16F0A">
        <w:trPr>
          <w:jc w:val="center"/>
        </w:trPr>
        <w:tc>
          <w:tcPr>
            <w:tcW w:w="9752" w:type="dxa"/>
            <w:gridSpan w:val="2"/>
          </w:tcPr>
          <w:p w14:paraId="0F58118F" w14:textId="77777777" w:rsidR="00194CA3" w:rsidRPr="00194CA3" w:rsidRDefault="00194CA3" w:rsidP="00D16F0A">
            <w:pPr>
              <w:keepNext/>
            </w:pPr>
          </w:p>
        </w:tc>
      </w:tr>
      <w:tr w:rsidR="00194CA3" w:rsidRPr="00194CA3" w14:paraId="3128295F" w14:textId="77777777" w:rsidTr="00D16F0A">
        <w:trPr>
          <w:jc w:val="center"/>
        </w:trPr>
        <w:tc>
          <w:tcPr>
            <w:tcW w:w="4876" w:type="dxa"/>
            <w:hideMark/>
          </w:tcPr>
          <w:p w14:paraId="4A8555F4" w14:textId="77777777" w:rsidR="00194CA3" w:rsidRPr="00194CA3" w:rsidRDefault="00194CA3" w:rsidP="00D16F0A">
            <w:pPr>
              <w:pStyle w:val="ColumnHeading"/>
              <w:keepNext/>
            </w:pPr>
            <w:r w:rsidRPr="00194CA3">
              <w:t>Proposta di risoluzione</w:t>
            </w:r>
          </w:p>
        </w:tc>
        <w:tc>
          <w:tcPr>
            <w:tcW w:w="4876" w:type="dxa"/>
            <w:hideMark/>
          </w:tcPr>
          <w:p w14:paraId="783F5837" w14:textId="77777777" w:rsidR="00194CA3" w:rsidRPr="00194CA3" w:rsidRDefault="00194CA3" w:rsidP="00D16F0A">
            <w:pPr>
              <w:pStyle w:val="ColumnHeading"/>
              <w:keepNext/>
            </w:pPr>
            <w:r w:rsidRPr="00194CA3">
              <w:t>Emendamento</w:t>
            </w:r>
          </w:p>
        </w:tc>
      </w:tr>
      <w:tr w:rsidR="00194CA3" w:rsidRPr="00194CA3" w14:paraId="5F0E6FFE" w14:textId="77777777" w:rsidTr="00D16F0A">
        <w:trPr>
          <w:jc w:val="center"/>
        </w:trPr>
        <w:tc>
          <w:tcPr>
            <w:tcW w:w="4876" w:type="dxa"/>
          </w:tcPr>
          <w:p w14:paraId="6CC7F0DC" w14:textId="77777777" w:rsidR="00194CA3" w:rsidRPr="00194CA3" w:rsidRDefault="00194CA3" w:rsidP="00D16F0A">
            <w:pPr>
              <w:pStyle w:val="Normal6"/>
            </w:pPr>
          </w:p>
        </w:tc>
        <w:tc>
          <w:tcPr>
            <w:tcW w:w="4876" w:type="dxa"/>
            <w:hideMark/>
          </w:tcPr>
          <w:p w14:paraId="4D700F79" w14:textId="77777777" w:rsidR="00194CA3" w:rsidRPr="00194CA3" w:rsidRDefault="00194CA3" w:rsidP="00D16F0A">
            <w:pPr>
              <w:pStyle w:val="Normal6"/>
              <w:rPr>
                <w:szCs w:val="24"/>
              </w:rPr>
            </w:pPr>
            <w:proofErr w:type="gramStart"/>
            <w:r w:rsidRPr="00194CA3">
              <w:rPr>
                <w:b/>
                <w:i/>
              </w:rPr>
              <w:t>4</w:t>
            </w:r>
            <w:proofErr w:type="gramEnd"/>
            <w:r w:rsidRPr="00194CA3">
              <w:rPr>
                <w:b/>
                <w:i/>
              </w:rPr>
              <w:t xml:space="preserve"> bis.</w:t>
            </w:r>
            <w:r w:rsidRPr="00194CA3">
              <w:rPr>
                <w:b/>
                <w:i/>
              </w:rPr>
              <w:tab/>
              <w:t>invita la Commissione a sviluppare, nell'ambito dell'iniziativa "Unione delle competenze", uno strumento europeo di valutazione delle competenze per aiutare i lavoratori, i datori di lavoro e gli erogatori di formazione a individuare le esigenze di miglioramento delle competenze e di riqualificazione connesse all'intelligenza artificiale e alla gestione algoritmica sul luogo di lavoro; sottolinea che tale strumento dovrebbe essere pratico, accessibile e adattato alle realtà specifiche delle PMI e fungere da base per programmi di formazione mirati sostenuti attraverso i finanziamenti dell'UE e nazionali esistenti;</w:t>
            </w:r>
          </w:p>
        </w:tc>
      </w:tr>
    </w:tbl>
    <w:p w14:paraId="47EB57B6"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2A90C54C" w14:textId="77777777" w:rsidR="00194CA3" w:rsidRPr="00194CA3" w:rsidRDefault="00194CA3" w:rsidP="00194CA3">
      <w:r w:rsidRPr="00194CA3">
        <w:rPr>
          <w:rStyle w:val="HideTWBExt"/>
          <w:color w:val="auto"/>
        </w:rPr>
        <w:t>&lt;/Amend&gt;</w:t>
      </w:r>
    </w:p>
    <w:p w14:paraId="0EEDC8D5"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127</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533E4D26" w14:textId="77777777" w:rsidR="00194CA3" w:rsidRPr="00194CA3" w:rsidRDefault="00194CA3" w:rsidP="00194CA3">
      <w:pPr>
        <w:pStyle w:val="NormalBold"/>
      </w:pPr>
      <w:r w:rsidRPr="00194CA3">
        <w:rPr>
          <w:rStyle w:val="HideTWBExt"/>
          <w:b w:val="0"/>
          <w:color w:val="auto"/>
        </w:rPr>
        <w:t>&lt;RepeatBlock-By&gt;&lt;Members&gt;</w:t>
      </w:r>
      <w:r w:rsidRPr="00194CA3">
        <w:t>Arba Kokalari</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1822865F" w14:textId="77777777" w:rsidR="00194CA3" w:rsidRPr="00194CA3" w:rsidRDefault="00194CA3" w:rsidP="00194CA3">
      <w:r w:rsidRPr="00194CA3">
        <w:rPr>
          <w:rStyle w:val="HideTWBExt"/>
          <w:color w:val="auto"/>
        </w:rPr>
        <w:t>&lt;/RepeatBlock-By&gt;</w:t>
      </w:r>
    </w:p>
    <w:p w14:paraId="7F899CA3"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5D4B06E9" w14:textId="77777777" w:rsidR="00194CA3" w:rsidRPr="00194CA3" w:rsidRDefault="00194CA3" w:rsidP="00194CA3">
      <w:pPr>
        <w:pStyle w:val="NormalBold"/>
      </w:pPr>
      <w:r w:rsidRPr="00194CA3">
        <w:rPr>
          <w:rStyle w:val="HideTWBExt"/>
          <w:b w:val="0"/>
          <w:color w:val="auto"/>
        </w:rPr>
        <w:t>&lt;Article&gt;</w:t>
      </w:r>
      <w:r w:rsidRPr="00194CA3">
        <w:t>Paragrafo 5</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F7455E5" w14:textId="77777777" w:rsidTr="00D16F0A">
        <w:trPr>
          <w:jc w:val="center"/>
        </w:trPr>
        <w:tc>
          <w:tcPr>
            <w:tcW w:w="9752" w:type="dxa"/>
            <w:gridSpan w:val="2"/>
          </w:tcPr>
          <w:p w14:paraId="2254EF7D" w14:textId="77777777" w:rsidR="00194CA3" w:rsidRPr="00194CA3" w:rsidRDefault="00194CA3" w:rsidP="00D16F0A">
            <w:pPr>
              <w:keepNext/>
            </w:pPr>
          </w:p>
        </w:tc>
      </w:tr>
      <w:tr w:rsidR="00194CA3" w:rsidRPr="00194CA3" w14:paraId="799C832B" w14:textId="77777777" w:rsidTr="00D16F0A">
        <w:trPr>
          <w:jc w:val="center"/>
        </w:trPr>
        <w:tc>
          <w:tcPr>
            <w:tcW w:w="4876" w:type="dxa"/>
            <w:hideMark/>
          </w:tcPr>
          <w:p w14:paraId="1D0FF09C" w14:textId="77777777" w:rsidR="00194CA3" w:rsidRPr="00194CA3" w:rsidRDefault="00194CA3" w:rsidP="00D16F0A">
            <w:pPr>
              <w:pStyle w:val="ColumnHeading"/>
              <w:keepNext/>
            </w:pPr>
            <w:r w:rsidRPr="00194CA3">
              <w:t>Proposta di risoluzione</w:t>
            </w:r>
          </w:p>
        </w:tc>
        <w:tc>
          <w:tcPr>
            <w:tcW w:w="4876" w:type="dxa"/>
            <w:hideMark/>
          </w:tcPr>
          <w:p w14:paraId="078E4FEA" w14:textId="77777777" w:rsidR="00194CA3" w:rsidRPr="00194CA3" w:rsidRDefault="00194CA3" w:rsidP="00D16F0A">
            <w:pPr>
              <w:pStyle w:val="ColumnHeading"/>
              <w:keepNext/>
            </w:pPr>
            <w:r w:rsidRPr="00194CA3">
              <w:t>Emendamento</w:t>
            </w:r>
          </w:p>
        </w:tc>
      </w:tr>
      <w:tr w:rsidR="00194CA3" w:rsidRPr="00194CA3" w14:paraId="414F1065" w14:textId="77777777" w:rsidTr="00D16F0A">
        <w:trPr>
          <w:jc w:val="center"/>
        </w:trPr>
        <w:tc>
          <w:tcPr>
            <w:tcW w:w="4876" w:type="dxa"/>
            <w:hideMark/>
          </w:tcPr>
          <w:p w14:paraId="04610D8C" w14:textId="77777777" w:rsidR="00194CA3" w:rsidRPr="00194CA3" w:rsidRDefault="00194CA3" w:rsidP="00D16F0A">
            <w:pPr>
              <w:pStyle w:val="Normal6"/>
            </w:pPr>
            <w:r w:rsidRPr="00194CA3">
              <w:t>5.</w:t>
            </w:r>
            <w:r w:rsidRPr="00194CA3">
              <w:tab/>
              <w:t>sottolinea l'importante ruolo del Fondo sociale europeo Plus nel preparare la forza lavoro attuale e futura alla transizione digitale attraverso investimenti nelle competenze, nella formazione e nelle opportunità di lavoro inclusive; invita la Commissione a mantenere e rafforzare ulteriormente il Fondo nel periodo successivo al</w:t>
            </w:r>
            <w:r w:rsidRPr="00194CA3">
              <w:rPr>
                <w:b/>
                <w:i/>
              </w:rPr>
              <w:t> </w:t>
            </w:r>
            <w:r w:rsidRPr="00194CA3">
              <w:t xml:space="preserve">2027 in modo tale da garantire l'accesso al miglioramento delle competenze e alla riqualificazione in ambito digitale, così che possa continuare a fungere da strumento chiave dell'Unione per sostenere una transizione digitale equa </w:t>
            </w:r>
            <w:r w:rsidRPr="00194CA3">
              <w:rPr>
                <w:b/>
                <w:bCs/>
                <w:i/>
                <w:iCs/>
              </w:rPr>
              <w:t>e</w:t>
            </w:r>
            <w:r w:rsidRPr="00194CA3">
              <w:t xml:space="preserve"> inclusiva;</w:t>
            </w:r>
          </w:p>
        </w:tc>
        <w:tc>
          <w:tcPr>
            <w:tcW w:w="4876" w:type="dxa"/>
            <w:hideMark/>
          </w:tcPr>
          <w:p w14:paraId="1A517054" w14:textId="77777777" w:rsidR="00194CA3" w:rsidRPr="00194CA3" w:rsidRDefault="00194CA3" w:rsidP="00D16F0A">
            <w:pPr>
              <w:pStyle w:val="Normal6"/>
              <w:rPr>
                <w:szCs w:val="24"/>
              </w:rPr>
            </w:pPr>
            <w:r w:rsidRPr="00194CA3">
              <w:t>5.</w:t>
            </w:r>
            <w:r w:rsidRPr="00194CA3">
              <w:tab/>
              <w:t>sottolinea l'importante ruolo del Fondo sociale europeo Plus nel preparare la forza lavoro attuale e futura alla transizione digitale attraverso investimenti nelle competenze, nella formazione e nelle opportunità di lavoro inclusive; invita la Commissione a mantenere e rafforzare ulteriormente il Fondo nel periodo successivo al</w:t>
            </w:r>
            <w:r w:rsidRPr="00194CA3">
              <w:rPr>
                <w:b/>
                <w:i/>
              </w:rPr>
              <w:t xml:space="preserve"> </w:t>
            </w:r>
            <w:r w:rsidRPr="00194CA3">
              <w:t>2027 in modo tale da</w:t>
            </w:r>
            <w:r w:rsidRPr="00194CA3">
              <w:rPr>
                <w:b/>
                <w:i/>
              </w:rPr>
              <w:t xml:space="preserve"> dare priorità e</w:t>
            </w:r>
            <w:r w:rsidRPr="00194CA3">
              <w:t xml:space="preserve"> garantire l'accesso al miglioramento delle competenze e alla riqualificazione in ambito digitale, </w:t>
            </w:r>
            <w:r w:rsidRPr="00194CA3">
              <w:rPr>
                <w:b/>
                <w:i/>
              </w:rPr>
              <w:t xml:space="preserve">ma anche a svilupparlo in modo da consentire agli Stati membri di promuovere l'innovazione tecnologica e aumentare l'uso dell'intelligenza artificiale, garantendo un accesso continuo al miglioramento delle competenze e alla riqualificazione in ambito digitale, </w:t>
            </w:r>
            <w:r w:rsidRPr="00194CA3">
              <w:t>così che</w:t>
            </w:r>
            <w:r w:rsidRPr="00194CA3">
              <w:rPr>
                <w:b/>
                <w:i/>
              </w:rPr>
              <w:t xml:space="preserve"> il Fondo</w:t>
            </w:r>
            <w:r w:rsidRPr="00194CA3">
              <w:t xml:space="preserve"> possa continuare a fungere da strumento chiave dell'Unione per sostenere una transizione digitale equa</w:t>
            </w:r>
            <w:r w:rsidRPr="00194CA3">
              <w:rPr>
                <w:b/>
                <w:i/>
              </w:rPr>
              <w:t>,</w:t>
            </w:r>
            <w:r w:rsidRPr="00194CA3">
              <w:t xml:space="preserve"> inclusiva </w:t>
            </w:r>
            <w:r w:rsidRPr="00194CA3">
              <w:rPr>
                <w:b/>
                <w:bCs/>
                <w:i/>
                <w:iCs/>
              </w:rPr>
              <w:t>e</w:t>
            </w:r>
            <w:r w:rsidRPr="00194CA3">
              <w:t xml:space="preserve"> </w:t>
            </w:r>
            <w:r w:rsidRPr="00194CA3">
              <w:rPr>
                <w:b/>
                <w:i/>
              </w:rPr>
              <w:t>competitiva</w:t>
            </w:r>
            <w:r w:rsidRPr="00194CA3">
              <w:t>;</w:t>
            </w:r>
          </w:p>
        </w:tc>
      </w:tr>
    </w:tbl>
    <w:p w14:paraId="1134D048"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3227089D" w14:textId="77777777" w:rsidR="00194CA3" w:rsidRPr="00194CA3" w:rsidRDefault="00194CA3" w:rsidP="00194CA3">
      <w:r w:rsidRPr="00194CA3">
        <w:rPr>
          <w:rStyle w:val="HideTWBExt"/>
          <w:color w:val="auto"/>
        </w:rPr>
        <w:t>&lt;/Amend&gt;</w:t>
      </w:r>
    </w:p>
    <w:p w14:paraId="1E823A31"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128</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04FF2466" w14:textId="77777777" w:rsidR="00194CA3" w:rsidRPr="00194CA3" w:rsidRDefault="00194CA3" w:rsidP="00194CA3">
      <w:pPr>
        <w:pStyle w:val="NormalBold"/>
      </w:pPr>
      <w:r w:rsidRPr="00194CA3">
        <w:rPr>
          <w:rStyle w:val="HideTWBExt"/>
          <w:b w:val="0"/>
          <w:color w:val="auto"/>
        </w:rPr>
        <w:t>&lt;RepeatBlock-By&gt;&lt;Members&gt;</w:t>
      </w:r>
      <w:r w:rsidRPr="00194CA3">
        <w:t>Henrik Dahl, Andrea Wechsler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4B24122E" w14:textId="77777777" w:rsidR="00194CA3" w:rsidRPr="00194CA3" w:rsidRDefault="00194CA3" w:rsidP="00194CA3">
      <w:r w:rsidRPr="00194CA3">
        <w:rPr>
          <w:rStyle w:val="HideTWBExt"/>
          <w:color w:val="auto"/>
        </w:rPr>
        <w:t>&lt;/RepeatBlock-By&gt;</w:t>
      </w:r>
    </w:p>
    <w:p w14:paraId="41DA403C"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6CDF093F" w14:textId="77777777" w:rsidR="00194CA3" w:rsidRPr="00194CA3" w:rsidRDefault="00194CA3" w:rsidP="00194CA3">
      <w:pPr>
        <w:pStyle w:val="NormalBold"/>
      </w:pPr>
      <w:r w:rsidRPr="00194CA3">
        <w:rPr>
          <w:rStyle w:val="HideTWBExt"/>
          <w:b w:val="0"/>
          <w:color w:val="auto"/>
        </w:rPr>
        <w:t>&lt;Article&gt;</w:t>
      </w:r>
      <w:r w:rsidRPr="00194CA3">
        <w:t>Paragrafo 5</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23F0800" w14:textId="77777777" w:rsidTr="00D16F0A">
        <w:trPr>
          <w:jc w:val="center"/>
        </w:trPr>
        <w:tc>
          <w:tcPr>
            <w:tcW w:w="9752" w:type="dxa"/>
            <w:gridSpan w:val="2"/>
          </w:tcPr>
          <w:p w14:paraId="4372B2B8" w14:textId="77777777" w:rsidR="00194CA3" w:rsidRPr="00194CA3" w:rsidRDefault="00194CA3" w:rsidP="00D16F0A">
            <w:pPr>
              <w:keepNext/>
            </w:pPr>
          </w:p>
        </w:tc>
      </w:tr>
      <w:tr w:rsidR="00194CA3" w:rsidRPr="00194CA3" w14:paraId="2AF0FD47" w14:textId="77777777" w:rsidTr="00D16F0A">
        <w:trPr>
          <w:jc w:val="center"/>
        </w:trPr>
        <w:tc>
          <w:tcPr>
            <w:tcW w:w="4876" w:type="dxa"/>
            <w:hideMark/>
          </w:tcPr>
          <w:p w14:paraId="6722A298" w14:textId="77777777" w:rsidR="00194CA3" w:rsidRPr="00194CA3" w:rsidRDefault="00194CA3" w:rsidP="00D16F0A">
            <w:pPr>
              <w:pStyle w:val="ColumnHeading"/>
              <w:keepNext/>
            </w:pPr>
            <w:r w:rsidRPr="00194CA3">
              <w:t>Proposta di risoluzione</w:t>
            </w:r>
          </w:p>
        </w:tc>
        <w:tc>
          <w:tcPr>
            <w:tcW w:w="4876" w:type="dxa"/>
            <w:hideMark/>
          </w:tcPr>
          <w:p w14:paraId="36C47CB5" w14:textId="77777777" w:rsidR="00194CA3" w:rsidRPr="00194CA3" w:rsidRDefault="00194CA3" w:rsidP="00D16F0A">
            <w:pPr>
              <w:pStyle w:val="ColumnHeading"/>
              <w:keepNext/>
            </w:pPr>
            <w:r w:rsidRPr="00194CA3">
              <w:t>Emendamento</w:t>
            </w:r>
          </w:p>
        </w:tc>
      </w:tr>
      <w:tr w:rsidR="00194CA3" w:rsidRPr="00194CA3" w14:paraId="47725136" w14:textId="77777777" w:rsidTr="00D16F0A">
        <w:trPr>
          <w:jc w:val="center"/>
        </w:trPr>
        <w:tc>
          <w:tcPr>
            <w:tcW w:w="4876" w:type="dxa"/>
            <w:hideMark/>
          </w:tcPr>
          <w:p w14:paraId="7A31583E" w14:textId="77777777" w:rsidR="00194CA3" w:rsidRPr="00194CA3" w:rsidRDefault="00194CA3" w:rsidP="00D16F0A">
            <w:pPr>
              <w:pStyle w:val="Normal6"/>
            </w:pPr>
            <w:r w:rsidRPr="00194CA3">
              <w:t>5.</w:t>
            </w:r>
            <w:r w:rsidRPr="00194CA3">
              <w:tab/>
              <w:t xml:space="preserve">sottolinea l'importante ruolo del Fondo sociale europeo Plus nel preparare la forza lavoro attuale e futura alla transizione digitale attraverso investimenti nelle competenze, nella formazione e nelle opportunità di lavoro inclusive; invita la Commissione a </w:t>
            </w:r>
            <w:r w:rsidRPr="00194CA3">
              <w:rPr>
                <w:b/>
                <w:i/>
              </w:rPr>
              <w:t>mantenere e rafforzare ulteriormente il Fondo nel periodo successivo al 2027</w:t>
            </w:r>
            <w:r w:rsidRPr="00194CA3">
              <w:t xml:space="preserve"> </w:t>
            </w:r>
            <w:r w:rsidRPr="00194CA3">
              <w:rPr>
                <w:b/>
                <w:bCs/>
                <w:i/>
                <w:iCs/>
              </w:rPr>
              <w:t>in</w:t>
            </w:r>
            <w:r w:rsidRPr="00194CA3">
              <w:t xml:space="preserve"> </w:t>
            </w:r>
            <w:r w:rsidRPr="00194CA3">
              <w:rPr>
                <w:b/>
                <w:i/>
              </w:rPr>
              <w:t>modo tale da</w:t>
            </w:r>
            <w:r w:rsidRPr="00194CA3">
              <w:t xml:space="preserve"> garantire l'accesso al miglioramento delle competenze e alla riqualificazione in ambito digitale, così che possa continuare a fungere da strumento chiave dell'Unione per sostenere una transizione digitale equa e inclusiva;</w:t>
            </w:r>
          </w:p>
        </w:tc>
        <w:tc>
          <w:tcPr>
            <w:tcW w:w="4876" w:type="dxa"/>
            <w:hideMark/>
          </w:tcPr>
          <w:p w14:paraId="52133F5A" w14:textId="77777777" w:rsidR="00194CA3" w:rsidRPr="00194CA3" w:rsidRDefault="00194CA3" w:rsidP="00D16F0A">
            <w:pPr>
              <w:pStyle w:val="Normal6"/>
              <w:rPr>
                <w:szCs w:val="24"/>
              </w:rPr>
            </w:pPr>
            <w:r w:rsidRPr="00194CA3">
              <w:t>5.</w:t>
            </w:r>
            <w:r w:rsidRPr="00194CA3">
              <w:tab/>
              <w:t xml:space="preserve">sottolinea l'importante ruolo del Fondo sociale europeo Plus nel preparare la forza lavoro attuale e futura alla transizione digitale attraverso investimenti nelle competenze, nella formazione e nelle opportunità di lavoro inclusive; invita la Commissione a </w:t>
            </w:r>
            <w:r w:rsidRPr="00194CA3">
              <w:rPr>
                <w:b/>
                <w:i/>
              </w:rPr>
              <w:t>stanziare più della metà del bilancio a sostegno dello sviluppo delle competenze,</w:t>
            </w:r>
            <w:r w:rsidRPr="00194CA3">
              <w:t xml:space="preserve"> </w:t>
            </w:r>
            <w:r w:rsidRPr="00194CA3">
              <w:rPr>
                <w:b/>
                <w:bCs/>
                <w:i/>
                <w:iCs/>
              </w:rPr>
              <w:t>in</w:t>
            </w:r>
            <w:r w:rsidRPr="00194CA3">
              <w:t xml:space="preserve"> </w:t>
            </w:r>
            <w:r w:rsidRPr="00194CA3">
              <w:rPr>
                <w:b/>
                <w:i/>
              </w:rPr>
              <w:t>particolare nell'ambito dell'IA e delle nuove tecnologie, al fine di</w:t>
            </w:r>
            <w:r w:rsidRPr="00194CA3">
              <w:t xml:space="preserve"> garantire l'accesso al miglioramento delle competenze e alla riqualificazione in ambito digitale, così che</w:t>
            </w:r>
            <w:r w:rsidRPr="00194CA3">
              <w:rPr>
                <w:b/>
                <w:i/>
              </w:rPr>
              <w:t xml:space="preserve"> il Fondo</w:t>
            </w:r>
            <w:r w:rsidRPr="00194CA3">
              <w:t xml:space="preserve"> possa continuare a fungere da strumento chiave dell'Unione per sostenere una transizione digitale equa e inclusiva;</w:t>
            </w:r>
          </w:p>
        </w:tc>
      </w:tr>
    </w:tbl>
    <w:p w14:paraId="07A26594"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7C1F93E3" w14:textId="77777777" w:rsidR="00194CA3" w:rsidRPr="00194CA3" w:rsidRDefault="00194CA3" w:rsidP="00194CA3">
      <w:r w:rsidRPr="00194CA3">
        <w:rPr>
          <w:rStyle w:val="HideTWBExt"/>
          <w:color w:val="auto"/>
        </w:rPr>
        <w:t>&lt;/Amend&gt;</w:t>
      </w:r>
    </w:p>
    <w:p w14:paraId="62796359"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129</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65E53F25" w14:textId="77777777" w:rsidR="00194CA3" w:rsidRPr="00194CA3" w:rsidRDefault="00194CA3" w:rsidP="00194CA3">
      <w:pPr>
        <w:pStyle w:val="NormalBold"/>
      </w:pPr>
      <w:r w:rsidRPr="00194CA3">
        <w:rPr>
          <w:rStyle w:val="HideTWBExt"/>
          <w:b w:val="0"/>
          <w:color w:val="auto"/>
        </w:rPr>
        <w:t>&lt;RepeatBlock-By&gt;&lt;Members&gt;</w:t>
      </w:r>
      <w:r w:rsidRPr="00194CA3">
        <w:t>Maravillas Abadía Jover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26B46B46" w14:textId="77777777" w:rsidR="00194CA3" w:rsidRPr="00194CA3" w:rsidRDefault="00194CA3" w:rsidP="00194CA3">
      <w:r w:rsidRPr="00194CA3">
        <w:rPr>
          <w:rStyle w:val="HideTWBExt"/>
          <w:color w:val="auto"/>
        </w:rPr>
        <w:t>&lt;/RepeatBlock-By&gt;</w:t>
      </w:r>
    </w:p>
    <w:p w14:paraId="7284276E"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52E9A058" w14:textId="77777777" w:rsidR="00194CA3" w:rsidRPr="00194CA3" w:rsidRDefault="00194CA3" w:rsidP="00194CA3">
      <w:pPr>
        <w:pStyle w:val="NormalBold"/>
      </w:pPr>
      <w:r w:rsidRPr="00194CA3">
        <w:rPr>
          <w:rStyle w:val="HideTWBExt"/>
          <w:b w:val="0"/>
          <w:color w:val="auto"/>
        </w:rPr>
        <w:t>&lt;Article&gt;</w:t>
      </w:r>
      <w:r w:rsidRPr="00194CA3">
        <w:t>Paragrafo 5</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7012ACD" w14:textId="77777777" w:rsidTr="00D16F0A">
        <w:trPr>
          <w:jc w:val="center"/>
        </w:trPr>
        <w:tc>
          <w:tcPr>
            <w:tcW w:w="9752" w:type="dxa"/>
            <w:gridSpan w:val="2"/>
          </w:tcPr>
          <w:p w14:paraId="67B933B2" w14:textId="77777777" w:rsidR="00194CA3" w:rsidRPr="00194CA3" w:rsidRDefault="00194CA3" w:rsidP="00D16F0A">
            <w:pPr>
              <w:keepNext/>
            </w:pPr>
          </w:p>
        </w:tc>
      </w:tr>
      <w:tr w:rsidR="00194CA3" w:rsidRPr="00194CA3" w14:paraId="42A0C667" w14:textId="77777777" w:rsidTr="00D16F0A">
        <w:trPr>
          <w:jc w:val="center"/>
        </w:trPr>
        <w:tc>
          <w:tcPr>
            <w:tcW w:w="4876" w:type="dxa"/>
            <w:hideMark/>
          </w:tcPr>
          <w:p w14:paraId="12D3CCF9" w14:textId="77777777" w:rsidR="00194CA3" w:rsidRPr="00194CA3" w:rsidRDefault="00194CA3" w:rsidP="00D16F0A">
            <w:pPr>
              <w:pStyle w:val="ColumnHeading"/>
              <w:keepNext/>
            </w:pPr>
            <w:r w:rsidRPr="00194CA3">
              <w:t>Proposta di risoluzione</w:t>
            </w:r>
          </w:p>
        </w:tc>
        <w:tc>
          <w:tcPr>
            <w:tcW w:w="4876" w:type="dxa"/>
            <w:hideMark/>
          </w:tcPr>
          <w:p w14:paraId="626B1F68" w14:textId="77777777" w:rsidR="00194CA3" w:rsidRPr="00194CA3" w:rsidRDefault="00194CA3" w:rsidP="00D16F0A">
            <w:pPr>
              <w:pStyle w:val="ColumnHeading"/>
              <w:keepNext/>
            </w:pPr>
            <w:r w:rsidRPr="00194CA3">
              <w:t>Emendamento</w:t>
            </w:r>
          </w:p>
        </w:tc>
      </w:tr>
      <w:tr w:rsidR="00194CA3" w:rsidRPr="00194CA3" w14:paraId="429CA63C" w14:textId="77777777" w:rsidTr="00D16F0A">
        <w:trPr>
          <w:jc w:val="center"/>
        </w:trPr>
        <w:tc>
          <w:tcPr>
            <w:tcW w:w="4876" w:type="dxa"/>
            <w:hideMark/>
          </w:tcPr>
          <w:p w14:paraId="2CE82D4B" w14:textId="77777777" w:rsidR="00194CA3" w:rsidRPr="00194CA3" w:rsidRDefault="00194CA3" w:rsidP="00D16F0A">
            <w:pPr>
              <w:pStyle w:val="Normal6"/>
            </w:pPr>
            <w:r w:rsidRPr="00194CA3">
              <w:t>5.</w:t>
            </w:r>
            <w:r w:rsidRPr="00194CA3">
              <w:tab/>
              <w:t xml:space="preserve">sottolinea </w:t>
            </w:r>
            <w:r w:rsidRPr="00194CA3">
              <w:rPr>
                <w:b/>
                <w:i/>
              </w:rPr>
              <w:t>l'importante</w:t>
            </w:r>
            <w:r w:rsidRPr="00194CA3">
              <w:t xml:space="preserve"> ruolo del Fondo sociale europeo Plus nel preparare la forza lavoro attuale e futura alla transizione digitale attraverso investimenti </w:t>
            </w:r>
            <w:r w:rsidRPr="00194CA3">
              <w:rPr>
                <w:b/>
                <w:i/>
              </w:rPr>
              <w:t>nelle</w:t>
            </w:r>
            <w:r w:rsidRPr="00194CA3">
              <w:t xml:space="preserve"> competenze, nella formazione e nelle opportunità di lavoro inclusive; invita la Commissione a mantenere e </w:t>
            </w:r>
            <w:r w:rsidRPr="00194CA3">
              <w:rPr>
                <w:b/>
                <w:i/>
              </w:rPr>
              <w:t>rafforzare</w:t>
            </w:r>
            <w:r w:rsidRPr="00194CA3">
              <w:t xml:space="preserve"> ulteriormente il Fondo nel periodo successivo al</w:t>
            </w:r>
            <w:r w:rsidRPr="00194CA3">
              <w:rPr>
                <w:b/>
                <w:i/>
              </w:rPr>
              <w:t> </w:t>
            </w:r>
            <w:r w:rsidRPr="00194CA3">
              <w:t>2027</w:t>
            </w:r>
            <w:r w:rsidRPr="00194CA3">
              <w:rPr>
                <w:b/>
                <w:i/>
              </w:rPr>
              <w:t xml:space="preserve"> in modo tale da garantire l'</w:t>
            </w:r>
            <w:r w:rsidRPr="00194CA3">
              <w:t xml:space="preserve">accesso al miglioramento delle competenze e alla riqualificazione in ambito digitale, </w:t>
            </w:r>
            <w:r w:rsidRPr="00194CA3">
              <w:rPr>
                <w:b/>
                <w:i/>
              </w:rPr>
              <w:t>così</w:t>
            </w:r>
            <w:r w:rsidRPr="00194CA3">
              <w:t xml:space="preserve"> </w:t>
            </w:r>
            <w:r w:rsidRPr="00194CA3">
              <w:rPr>
                <w:b/>
                <w:bCs/>
                <w:i/>
                <w:iCs/>
              </w:rPr>
              <w:t>che</w:t>
            </w:r>
            <w:r w:rsidRPr="00194CA3">
              <w:t xml:space="preserve"> </w:t>
            </w:r>
            <w:r w:rsidRPr="00194CA3">
              <w:rPr>
                <w:b/>
                <w:i/>
              </w:rPr>
              <w:t>possa continuare a fungere da</w:t>
            </w:r>
            <w:r w:rsidRPr="00194CA3">
              <w:t xml:space="preserve"> strumento chiave dell'Unione per sostenere una transizione digitale equa e </w:t>
            </w:r>
            <w:r w:rsidRPr="00194CA3">
              <w:rPr>
                <w:b/>
                <w:i/>
              </w:rPr>
              <w:t>inclusiva</w:t>
            </w:r>
            <w:r w:rsidRPr="00194CA3">
              <w:t>;</w:t>
            </w:r>
          </w:p>
        </w:tc>
        <w:tc>
          <w:tcPr>
            <w:tcW w:w="4876" w:type="dxa"/>
            <w:hideMark/>
          </w:tcPr>
          <w:p w14:paraId="621E61D9" w14:textId="77777777" w:rsidR="00194CA3" w:rsidRPr="00194CA3" w:rsidRDefault="00194CA3" w:rsidP="00D16F0A">
            <w:pPr>
              <w:pStyle w:val="Normal6"/>
              <w:rPr>
                <w:szCs w:val="24"/>
              </w:rPr>
            </w:pPr>
            <w:r w:rsidRPr="00194CA3">
              <w:t>5.</w:t>
            </w:r>
            <w:r w:rsidRPr="00194CA3">
              <w:tab/>
              <w:t xml:space="preserve">sottolinea </w:t>
            </w:r>
            <w:r w:rsidRPr="00194CA3">
              <w:rPr>
                <w:b/>
                <w:i/>
              </w:rPr>
              <w:t>il</w:t>
            </w:r>
            <w:r w:rsidRPr="00194CA3">
              <w:t xml:space="preserve"> ruolo</w:t>
            </w:r>
            <w:r w:rsidRPr="00194CA3">
              <w:rPr>
                <w:b/>
                <w:i/>
              </w:rPr>
              <w:t xml:space="preserve"> fondamentale</w:t>
            </w:r>
            <w:r w:rsidRPr="00194CA3">
              <w:t xml:space="preserve"> del Fondo sociale europeo Plus</w:t>
            </w:r>
            <w:r w:rsidRPr="00194CA3">
              <w:rPr>
                <w:b/>
                <w:i/>
              </w:rPr>
              <w:t xml:space="preserve"> (FSE+)</w:t>
            </w:r>
            <w:r w:rsidRPr="00194CA3">
              <w:t xml:space="preserve"> nel preparare la forza lavoro attuale e futura alla transizione digitale attraverso investimenti </w:t>
            </w:r>
            <w:r w:rsidRPr="00194CA3">
              <w:rPr>
                <w:b/>
                <w:i/>
              </w:rPr>
              <w:t>mirati nello sviluppo delle</w:t>
            </w:r>
            <w:r w:rsidRPr="00194CA3">
              <w:t xml:space="preserve"> competenze, nella formazione e nelle opportunità di lavoro inclusive; invita la Commissione a mantenere e </w:t>
            </w:r>
            <w:r w:rsidRPr="00194CA3">
              <w:rPr>
                <w:b/>
                <w:i/>
              </w:rPr>
              <w:t>potenziare</w:t>
            </w:r>
            <w:r w:rsidRPr="00194CA3">
              <w:t xml:space="preserve"> ulteriormente il Fondo nel periodo successivo al</w:t>
            </w:r>
            <w:r w:rsidRPr="00194CA3">
              <w:rPr>
                <w:b/>
                <w:i/>
              </w:rPr>
              <w:t xml:space="preserve"> </w:t>
            </w:r>
            <w:r w:rsidRPr="00194CA3">
              <w:t>2027</w:t>
            </w:r>
            <w:r w:rsidRPr="00194CA3">
              <w:rPr>
                <w:b/>
                <w:i/>
              </w:rPr>
              <w:t xml:space="preserve">, garantendo un </w:t>
            </w:r>
            <w:r w:rsidRPr="00194CA3">
              <w:t>accesso</w:t>
            </w:r>
            <w:r w:rsidRPr="00194CA3">
              <w:rPr>
                <w:b/>
                <w:i/>
              </w:rPr>
              <w:t xml:space="preserve"> costante</w:t>
            </w:r>
            <w:r w:rsidRPr="00194CA3">
              <w:t xml:space="preserve"> al miglioramento delle competenze e alla riqualificazione in ambito digitale</w:t>
            </w:r>
            <w:r w:rsidRPr="00194CA3">
              <w:rPr>
                <w:b/>
                <w:i/>
              </w:rPr>
              <w:t xml:space="preserve"> per tutti i lavoratori</w:t>
            </w:r>
            <w:r w:rsidRPr="00194CA3">
              <w:t xml:space="preserve">, </w:t>
            </w:r>
            <w:r w:rsidRPr="00194CA3">
              <w:rPr>
                <w:b/>
                <w:i/>
              </w:rPr>
              <w:t>con particolare attenzione a coloro</w:t>
            </w:r>
            <w:r w:rsidRPr="00194CA3">
              <w:t xml:space="preserve"> </w:t>
            </w:r>
            <w:r w:rsidRPr="00194CA3">
              <w:rPr>
                <w:b/>
                <w:bCs/>
                <w:i/>
                <w:iCs/>
              </w:rPr>
              <w:t>che</w:t>
            </w:r>
            <w:r w:rsidRPr="00194CA3">
              <w:t xml:space="preserve"> </w:t>
            </w:r>
            <w:r w:rsidRPr="00194CA3">
              <w:rPr>
                <w:b/>
                <w:i/>
              </w:rPr>
              <w:t>lavorano nei settori e nelle regioni maggiormente interessati dai cambiamenti tecnologici; sottolinea l'importanza del FSE+ quale</w:t>
            </w:r>
            <w:r w:rsidRPr="00194CA3">
              <w:t xml:space="preserve"> strumento chiave dell'Unione per sostenere una transizione digitale equa e </w:t>
            </w:r>
            <w:r w:rsidRPr="00194CA3">
              <w:rPr>
                <w:b/>
                <w:i/>
              </w:rPr>
              <w:t>competitiva</w:t>
            </w:r>
            <w:r w:rsidRPr="00194CA3">
              <w:t>;</w:t>
            </w:r>
          </w:p>
        </w:tc>
      </w:tr>
    </w:tbl>
    <w:p w14:paraId="0EA234ED"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7FD51580" w14:textId="77777777" w:rsidR="00194CA3" w:rsidRPr="00194CA3" w:rsidRDefault="00194CA3" w:rsidP="00194CA3">
      <w:r w:rsidRPr="00194CA3">
        <w:rPr>
          <w:rStyle w:val="HideTWBExt"/>
          <w:color w:val="auto"/>
        </w:rPr>
        <w:t>&lt;/Amend&gt;</w:t>
      </w:r>
    </w:p>
    <w:p w14:paraId="2CA6D28D"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130</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16E8393A" w14:textId="77777777" w:rsidR="00194CA3" w:rsidRPr="00194CA3" w:rsidRDefault="00194CA3" w:rsidP="00194CA3">
      <w:pPr>
        <w:pStyle w:val="NormalBold"/>
      </w:pPr>
      <w:r w:rsidRPr="00194CA3">
        <w:rPr>
          <w:rStyle w:val="HideTWBExt"/>
          <w:b w:val="0"/>
          <w:color w:val="auto"/>
        </w:rPr>
        <w:t>&lt;RepeatBlock-By&gt;&lt;Members&gt;</w:t>
      </w:r>
      <w:r w:rsidRPr="00194CA3">
        <w:t>Leila Chaibi, Anthony Smith, Sebastian Everding</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5E81CEA" w14:textId="77777777" w:rsidR="00194CA3" w:rsidRPr="00194CA3" w:rsidRDefault="00194CA3" w:rsidP="00194CA3">
      <w:r w:rsidRPr="00194CA3">
        <w:rPr>
          <w:rStyle w:val="HideTWBExt"/>
          <w:color w:val="auto"/>
        </w:rPr>
        <w:t>&lt;/RepeatBlock-By&gt;</w:t>
      </w:r>
    </w:p>
    <w:p w14:paraId="14AA3BB7"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61C194E0" w14:textId="77777777" w:rsidR="00194CA3" w:rsidRPr="00194CA3" w:rsidRDefault="00194CA3" w:rsidP="00194CA3">
      <w:pPr>
        <w:pStyle w:val="NormalBold"/>
      </w:pPr>
      <w:r w:rsidRPr="00194CA3">
        <w:rPr>
          <w:rStyle w:val="HideTWBExt"/>
          <w:b w:val="0"/>
          <w:color w:val="auto"/>
        </w:rPr>
        <w:t>&lt;Article&gt;</w:t>
      </w:r>
      <w:r w:rsidRPr="00194CA3">
        <w:t>Paragrafo 5</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76DE5999" w14:textId="77777777" w:rsidTr="00D16F0A">
        <w:trPr>
          <w:jc w:val="center"/>
        </w:trPr>
        <w:tc>
          <w:tcPr>
            <w:tcW w:w="9752" w:type="dxa"/>
            <w:gridSpan w:val="2"/>
          </w:tcPr>
          <w:p w14:paraId="5A793475" w14:textId="77777777" w:rsidR="00194CA3" w:rsidRPr="00194CA3" w:rsidRDefault="00194CA3" w:rsidP="00D16F0A">
            <w:pPr>
              <w:keepNext/>
            </w:pPr>
          </w:p>
        </w:tc>
      </w:tr>
      <w:tr w:rsidR="00194CA3" w:rsidRPr="00194CA3" w14:paraId="39A0BF4D" w14:textId="77777777" w:rsidTr="00D16F0A">
        <w:trPr>
          <w:jc w:val="center"/>
        </w:trPr>
        <w:tc>
          <w:tcPr>
            <w:tcW w:w="4876" w:type="dxa"/>
            <w:hideMark/>
          </w:tcPr>
          <w:p w14:paraId="4B202E67" w14:textId="77777777" w:rsidR="00194CA3" w:rsidRPr="00194CA3" w:rsidRDefault="00194CA3" w:rsidP="00D16F0A">
            <w:pPr>
              <w:pStyle w:val="ColumnHeading"/>
              <w:keepNext/>
            </w:pPr>
            <w:r w:rsidRPr="00194CA3">
              <w:t>Proposta di risoluzione</w:t>
            </w:r>
          </w:p>
        </w:tc>
        <w:tc>
          <w:tcPr>
            <w:tcW w:w="4876" w:type="dxa"/>
            <w:hideMark/>
          </w:tcPr>
          <w:p w14:paraId="2CA10DF2" w14:textId="77777777" w:rsidR="00194CA3" w:rsidRPr="00194CA3" w:rsidRDefault="00194CA3" w:rsidP="00D16F0A">
            <w:pPr>
              <w:pStyle w:val="ColumnHeading"/>
              <w:keepNext/>
            </w:pPr>
            <w:r w:rsidRPr="00194CA3">
              <w:t>Emendamento</w:t>
            </w:r>
          </w:p>
        </w:tc>
      </w:tr>
      <w:tr w:rsidR="00194CA3" w:rsidRPr="00194CA3" w14:paraId="22DD25E8" w14:textId="77777777" w:rsidTr="00D16F0A">
        <w:trPr>
          <w:jc w:val="center"/>
        </w:trPr>
        <w:tc>
          <w:tcPr>
            <w:tcW w:w="4876" w:type="dxa"/>
            <w:hideMark/>
          </w:tcPr>
          <w:p w14:paraId="66D7C443" w14:textId="77777777" w:rsidR="00194CA3" w:rsidRPr="00194CA3" w:rsidRDefault="00194CA3" w:rsidP="00D16F0A">
            <w:pPr>
              <w:pStyle w:val="Normal6"/>
            </w:pPr>
            <w:r w:rsidRPr="00194CA3">
              <w:t>5.</w:t>
            </w:r>
            <w:r w:rsidRPr="00194CA3">
              <w:tab/>
              <w:t>sottolinea l'importante ruolo del Fondo sociale europeo Plus nel preparare la forza lavoro attuale e futura alla transizione digitale attraverso investimenti nelle competenze, nella formazione e nelle opportunità di lavoro inclusive; invita la Commissione a mantenere e rafforzare ulteriormente il Fondo nel periodo successivo al 2027 in modo tale da garantire l'accesso al miglioramento delle competenze e alla riqualificazione in ambito digitale, così che possa continuare a fungere da strumento chiave dell'Unione per sostenere una transizione digitale equa e inclusiva;</w:t>
            </w:r>
          </w:p>
        </w:tc>
        <w:tc>
          <w:tcPr>
            <w:tcW w:w="4876" w:type="dxa"/>
            <w:hideMark/>
          </w:tcPr>
          <w:p w14:paraId="7E912FA1" w14:textId="77777777" w:rsidR="00194CA3" w:rsidRPr="00194CA3" w:rsidRDefault="00194CA3" w:rsidP="00D16F0A">
            <w:pPr>
              <w:pStyle w:val="Normal6"/>
              <w:rPr>
                <w:szCs w:val="24"/>
              </w:rPr>
            </w:pPr>
            <w:r w:rsidRPr="00194CA3">
              <w:t>5.</w:t>
            </w:r>
            <w:r w:rsidRPr="00194CA3">
              <w:tab/>
              <w:t>sottolinea l'importante ruolo del Fondo sociale europeo Plus nel preparare la forza lavoro attuale e futura</w:t>
            </w:r>
            <w:r w:rsidRPr="00194CA3">
              <w:rPr>
                <w:b/>
                <w:i/>
              </w:rPr>
              <w:t>, così come i datori di lavoro e le persone che ricoprono posizioni dirigenziali,</w:t>
            </w:r>
            <w:r w:rsidRPr="00194CA3">
              <w:t xml:space="preserve"> alla transizione digitale attraverso investimenti nelle competenze, nella formazione e nelle opportunità di lavoro inclusive; invita la Commissione a mantenere e rafforzare ulteriormente il Fondo nel periodo successivo al 2027 in modo tale da garantire l'accesso al miglioramento delle competenze e alla riqualificazione in ambito digitale, così che possa continuare a fungere da strumento chiave dell'Unione per sostenere una transizione digitale equa e inclusiva;</w:t>
            </w:r>
          </w:p>
        </w:tc>
      </w:tr>
    </w:tbl>
    <w:p w14:paraId="1903F6D9"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482193D6" w14:textId="77777777" w:rsidR="00194CA3" w:rsidRPr="00194CA3" w:rsidRDefault="00194CA3" w:rsidP="00194CA3">
      <w:r w:rsidRPr="00194CA3">
        <w:rPr>
          <w:rStyle w:val="HideTWBExt"/>
          <w:color w:val="auto"/>
        </w:rPr>
        <w:t>&lt;/Amend&gt;</w:t>
      </w:r>
    </w:p>
    <w:p w14:paraId="4B314AA3"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131</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3D093D83" w14:textId="77777777" w:rsidR="00194CA3" w:rsidRPr="00194CA3" w:rsidRDefault="00194CA3" w:rsidP="00194CA3">
      <w:pPr>
        <w:pStyle w:val="NormalBold"/>
      </w:pPr>
      <w:r w:rsidRPr="00194CA3">
        <w:rPr>
          <w:rStyle w:val="HideTWBExt"/>
          <w:b w:val="0"/>
          <w:color w:val="auto"/>
        </w:rPr>
        <w:t>&lt;RepeatBlock-By&gt;&lt;Members&gt;</w:t>
      </w:r>
      <w:r w:rsidRPr="00194CA3">
        <w:t>Irena Joveva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26898C74" w14:textId="77777777" w:rsidR="00194CA3" w:rsidRPr="00194CA3" w:rsidRDefault="00194CA3" w:rsidP="00194CA3">
      <w:r w:rsidRPr="00194CA3">
        <w:rPr>
          <w:rStyle w:val="HideTWBExt"/>
          <w:color w:val="auto"/>
        </w:rPr>
        <w:t>&lt;/RepeatBlock-By&gt;</w:t>
      </w:r>
    </w:p>
    <w:p w14:paraId="05DE0B05"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3259803B" w14:textId="77777777" w:rsidR="00194CA3" w:rsidRPr="00194CA3" w:rsidRDefault="00194CA3" w:rsidP="00194CA3">
      <w:pPr>
        <w:pStyle w:val="NormalBold"/>
      </w:pPr>
      <w:r w:rsidRPr="00194CA3">
        <w:rPr>
          <w:rStyle w:val="HideTWBExt"/>
          <w:b w:val="0"/>
          <w:color w:val="auto"/>
        </w:rPr>
        <w:t>&lt;Article&gt;</w:t>
      </w:r>
      <w:r w:rsidRPr="00194CA3">
        <w:t>Paragrafo 5</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38E986D" w14:textId="77777777" w:rsidTr="00D16F0A">
        <w:trPr>
          <w:jc w:val="center"/>
        </w:trPr>
        <w:tc>
          <w:tcPr>
            <w:tcW w:w="9752" w:type="dxa"/>
            <w:gridSpan w:val="2"/>
          </w:tcPr>
          <w:p w14:paraId="2E9920DD" w14:textId="77777777" w:rsidR="00194CA3" w:rsidRPr="00194CA3" w:rsidRDefault="00194CA3" w:rsidP="00D16F0A">
            <w:pPr>
              <w:keepNext/>
            </w:pPr>
          </w:p>
        </w:tc>
      </w:tr>
      <w:tr w:rsidR="00194CA3" w:rsidRPr="00194CA3" w14:paraId="7E607508" w14:textId="77777777" w:rsidTr="00D16F0A">
        <w:trPr>
          <w:jc w:val="center"/>
        </w:trPr>
        <w:tc>
          <w:tcPr>
            <w:tcW w:w="4876" w:type="dxa"/>
            <w:hideMark/>
          </w:tcPr>
          <w:p w14:paraId="507A54C7" w14:textId="77777777" w:rsidR="00194CA3" w:rsidRPr="00194CA3" w:rsidRDefault="00194CA3" w:rsidP="00D16F0A">
            <w:pPr>
              <w:pStyle w:val="ColumnHeading"/>
              <w:keepNext/>
            </w:pPr>
            <w:r w:rsidRPr="00194CA3">
              <w:t>Proposta di risoluzione</w:t>
            </w:r>
          </w:p>
        </w:tc>
        <w:tc>
          <w:tcPr>
            <w:tcW w:w="4876" w:type="dxa"/>
            <w:hideMark/>
          </w:tcPr>
          <w:p w14:paraId="00134591" w14:textId="77777777" w:rsidR="00194CA3" w:rsidRPr="00194CA3" w:rsidRDefault="00194CA3" w:rsidP="00D16F0A">
            <w:pPr>
              <w:pStyle w:val="ColumnHeading"/>
              <w:keepNext/>
            </w:pPr>
            <w:r w:rsidRPr="00194CA3">
              <w:t>Emendamento</w:t>
            </w:r>
          </w:p>
        </w:tc>
      </w:tr>
      <w:tr w:rsidR="00194CA3" w:rsidRPr="00194CA3" w14:paraId="175AEC53" w14:textId="77777777" w:rsidTr="00D16F0A">
        <w:trPr>
          <w:jc w:val="center"/>
        </w:trPr>
        <w:tc>
          <w:tcPr>
            <w:tcW w:w="4876" w:type="dxa"/>
            <w:hideMark/>
          </w:tcPr>
          <w:p w14:paraId="5576BE4D" w14:textId="77777777" w:rsidR="00194CA3" w:rsidRPr="00194CA3" w:rsidRDefault="00194CA3" w:rsidP="00D16F0A">
            <w:pPr>
              <w:pStyle w:val="Normal6"/>
            </w:pPr>
            <w:r w:rsidRPr="00194CA3">
              <w:t>5.</w:t>
            </w:r>
            <w:r w:rsidRPr="00194CA3">
              <w:tab/>
              <w:t>sottolinea l'importante ruolo del Fondo sociale europeo Plus nel preparare la forza lavoro attuale e futura alla transizione digitale attraverso investimenti nelle competenze, nella formazione e nelle opportunità di lavoro inclusive; invita la Commissione a mantenere e rafforzare ulteriormente il Fondo nel periodo successivo al 2027 in modo tale da garantire l'accesso al miglioramento delle competenze e alla riqualificazione in ambito digitale, così che possa continuare a fungere da strumento chiave dell'Unione per sostenere una transizione digitale equa e inclusiva;</w:t>
            </w:r>
          </w:p>
        </w:tc>
        <w:tc>
          <w:tcPr>
            <w:tcW w:w="4876" w:type="dxa"/>
            <w:hideMark/>
          </w:tcPr>
          <w:p w14:paraId="476F63F8" w14:textId="77777777" w:rsidR="00194CA3" w:rsidRPr="00194CA3" w:rsidRDefault="00194CA3" w:rsidP="00D16F0A">
            <w:pPr>
              <w:pStyle w:val="Normal6"/>
              <w:rPr>
                <w:szCs w:val="24"/>
              </w:rPr>
            </w:pPr>
            <w:r w:rsidRPr="00194CA3">
              <w:t>5.</w:t>
            </w:r>
            <w:r w:rsidRPr="00194CA3">
              <w:tab/>
              <w:t xml:space="preserve">sottolinea l'importante ruolo del Fondo sociale europeo Plus nel preparare la forza lavoro attuale e futura alla transizione digitale attraverso investimenti nelle competenze, nella formazione e nelle opportunità di lavoro inclusive; invita la Commissione a mantenere e rafforzare ulteriormente il Fondo nel periodo successivo al 2027 in modo tale da garantire l'accesso </w:t>
            </w:r>
            <w:r w:rsidRPr="00194CA3">
              <w:rPr>
                <w:b/>
                <w:i/>
              </w:rPr>
              <w:t xml:space="preserve">dei lavoratori </w:t>
            </w:r>
            <w:r w:rsidRPr="00194CA3">
              <w:t>al miglioramento delle competenze e alla riqualificazione in ambito digitale, così che possa continuare a fungere da strumento chiave dell'Unione per sostenere una transizione digitale equa e inclusiva;</w:t>
            </w:r>
          </w:p>
        </w:tc>
      </w:tr>
    </w:tbl>
    <w:p w14:paraId="1628EDB8"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3B345CD9" w14:textId="77777777" w:rsidR="00194CA3" w:rsidRPr="00194CA3" w:rsidRDefault="00194CA3" w:rsidP="00194CA3">
      <w:r w:rsidRPr="00194CA3">
        <w:rPr>
          <w:rStyle w:val="HideTWBExt"/>
          <w:color w:val="auto"/>
        </w:rPr>
        <w:t>&lt;/Amend&gt;</w:t>
      </w:r>
    </w:p>
    <w:p w14:paraId="62DAC2BA"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132</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7D6D47DD" w14:textId="77777777" w:rsidR="00194CA3" w:rsidRPr="00194CA3" w:rsidRDefault="00194CA3" w:rsidP="00194CA3">
      <w:pPr>
        <w:pStyle w:val="NormalBold"/>
      </w:pPr>
      <w:r w:rsidRPr="00194CA3">
        <w:rPr>
          <w:rStyle w:val="HideTWBExt"/>
          <w:b w:val="0"/>
          <w:color w:val="auto"/>
        </w:rPr>
        <w:t>&lt;RepeatBlock-By&gt;&lt;Members&gt;</w:t>
      </w:r>
      <w:r w:rsidRPr="00194CA3">
        <w:t>Maravillas Abadía Jover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46AD182" w14:textId="77777777" w:rsidR="00194CA3" w:rsidRPr="00194CA3" w:rsidRDefault="00194CA3" w:rsidP="00194CA3">
      <w:r w:rsidRPr="00194CA3">
        <w:rPr>
          <w:rStyle w:val="HideTWBExt"/>
          <w:color w:val="auto"/>
        </w:rPr>
        <w:t>&lt;/RepeatBlock-By&gt;</w:t>
      </w:r>
    </w:p>
    <w:p w14:paraId="70F45B8A"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6968ABE0" w14:textId="77777777" w:rsidR="00194CA3" w:rsidRPr="00194CA3" w:rsidRDefault="00194CA3" w:rsidP="00194CA3">
      <w:pPr>
        <w:pStyle w:val="NormalBold"/>
      </w:pPr>
      <w:r w:rsidRPr="00194CA3">
        <w:rPr>
          <w:rStyle w:val="HideTWBExt"/>
          <w:b w:val="0"/>
          <w:color w:val="auto"/>
        </w:rPr>
        <w:t>&lt;Article&gt;</w:t>
      </w:r>
      <w:r w:rsidRPr="00194CA3">
        <w:t>Paragrafo 5 bis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7FF3129C" w14:textId="77777777" w:rsidTr="00D16F0A">
        <w:trPr>
          <w:jc w:val="center"/>
        </w:trPr>
        <w:tc>
          <w:tcPr>
            <w:tcW w:w="9752" w:type="dxa"/>
            <w:gridSpan w:val="2"/>
          </w:tcPr>
          <w:p w14:paraId="6F969C32" w14:textId="77777777" w:rsidR="00194CA3" w:rsidRPr="00194CA3" w:rsidRDefault="00194CA3" w:rsidP="00D16F0A">
            <w:pPr>
              <w:keepNext/>
            </w:pPr>
          </w:p>
        </w:tc>
      </w:tr>
      <w:tr w:rsidR="00194CA3" w:rsidRPr="00194CA3" w14:paraId="6990E2CF" w14:textId="77777777" w:rsidTr="00D16F0A">
        <w:trPr>
          <w:jc w:val="center"/>
        </w:trPr>
        <w:tc>
          <w:tcPr>
            <w:tcW w:w="4876" w:type="dxa"/>
            <w:hideMark/>
          </w:tcPr>
          <w:p w14:paraId="2B1DF2F8" w14:textId="77777777" w:rsidR="00194CA3" w:rsidRPr="00194CA3" w:rsidRDefault="00194CA3" w:rsidP="00D16F0A">
            <w:pPr>
              <w:pStyle w:val="ColumnHeading"/>
              <w:keepNext/>
            </w:pPr>
            <w:r w:rsidRPr="00194CA3">
              <w:t>Proposta di risoluzione</w:t>
            </w:r>
          </w:p>
        </w:tc>
        <w:tc>
          <w:tcPr>
            <w:tcW w:w="4876" w:type="dxa"/>
            <w:hideMark/>
          </w:tcPr>
          <w:p w14:paraId="36FED728" w14:textId="77777777" w:rsidR="00194CA3" w:rsidRPr="00194CA3" w:rsidRDefault="00194CA3" w:rsidP="00D16F0A">
            <w:pPr>
              <w:pStyle w:val="ColumnHeading"/>
              <w:keepNext/>
            </w:pPr>
            <w:r w:rsidRPr="00194CA3">
              <w:t>Emendamento</w:t>
            </w:r>
          </w:p>
        </w:tc>
      </w:tr>
      <w:tr w:rsidR="00194CA3" w:rsidRPr="00194CA3" w14:paraId="568FF7A5" w14:textId="77777777" w:rsidTr="00D16F0A">
        <w:trPr>
          <w:jc w:val="center"/>
        </w:trPr>
        <w:tc>
          <w:tcPr>
            <w:tcW w:w="4876" w:type="dxa"/>
          </w:tcPr>
          <w:p w14:paraId="765A11C3" w14:textId="77777777" w:rsidR="00194CA3" w:rsidRPr="00194CA3" w:rsidRDefault="00194CA3" w:rsidP="00D16F0A">
            <w:pPr>
              <w:pStyle w:val="Normal6"/>
            </w:pPr>
          </w:p>
        </w:tc>
        <w:tc>
          <w:tcPr>
            <w:tcW w:w="4876" w:type="dxa"/>
            <w:hideMark/>
          </w:tcPr>
          <w:p w14:paraId="78685BA0" w14:textId="77777777" w:rsidR="00194CA3" w:rsidRPr="00194CA3" w:rsidRDefault="00194CA3" w:rsidP="00D16F0A">
            <w:pPr>
              <w:pStyle w:val="Normal6"/>
              <w:rPr>
                <w:szCs w:val="24"/>
              </w:rPr>
            </w:pPr>
            <w:proofErr w:type="gramStart"/>
            <w:r w:rsidRPr="00194CA3">
              <w:rPr>
                <w:b/>
                <w:i/>
              </w:rPr>
              <w:t>5</w:t>
            </w:r>
            <w:proofErr w:type="gramEnd"/>
            <w:r w:rsidRPr="00194CA3">
              <w:rPr>
                <w:b/>
                <w:i/>
              </w:rPr>
              <w:t xml:space="preserve"> bis.</w:t>
            </w:r>
            <w:r w:rsidRPr="00194CA3">
              <w:rPr>
                <w:b/>
                <w:i/>
              </w:rPr>
              <w:tab/>
              <w:t>sottolinea il ruolo chiave del Fondo sociale europeo Plus (FSE+) nel sostenere lo sviluppo delle competenze digitali e l'adattamento dei lavoratori ai cambiamenti tecnologici; invita la Commissione e gli Stati membri a dare priorità, nell'ambito della programmazione del FSE+, ai progetti che affrontano l'impatto dell'intelligenza artificiale e della gestione algoritmica sull'occupabilità, sulla qualità del lavoro e sull'inclusione sociale; sottolinea la necessità di garantire che i finanziamenti del FSE+ raggiungano i lavoratori dei settori e delle regioni maggiormente interessati dalla trasformazione digitale;</w:t>
            </w:r>
          </w:p>
        </w:tc>
      </w:tr>
    </w:tbl>
    <w:p w14:paraId="6C1C4BC8"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14942581" w14:textId="77777777" w:rsidR="00194CA3" w:rsidRPr="00194CA3" w:rsidRDefault="00194CA3" w:rsidP="00194CA3">
      <w:r w:rsidRPr="00194CA3">
        <w:rPr>
          <w:rStyle w:val="HideTWBExt"/>
          <w:color w:val="auto"/>
        </w:rPr>
        <w:t>&lt;/Amend&gt;</w:t>
      </w:r>
    </w:p>
    <w:p w14:paraId="126F846E"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133</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5B383D23" w14:textId="77777777" w:rsidR="00194CA3" w:rsidRPr="00194CA3" w:rsidRDefault="00194CA3" w:rsidP="00194CA3">
      <w:pPr>
        <w:pStyle w:val="NormalBold"/>
      </w:pPr>
      <w:r w:rsidRPr="00194CA3">
        <w:rPr>
          <w:rStyle w:val="HideTWBExt"/>
          <w:b w:val="0"/>
          <w:color w:val="auto"/>
        </w:rPr>
        <w:t>&lt;RepeatBlock-By&gt;&lt;Members&gt;</w:t>
      </w:r>
      <w:r w:rsidRPr="00194CA3">
        <w:t>Pál Szekeres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178E4501" w14:textId="77777777" w:rsidR="00194CA3" w:rsidRPr="00194CA3" w:rsidRDefault="00194CA3" w:rsidP="00194CA3">
      <w:r w:rsidRPr="00194CA3">
        <w:rPr>
          <w:rStyle w:val="HideTWBExt"/>
          <w:color w:val="auto"/>
        </w:rPr>
        <w:t>&lt;/RepeatBlock-By&gt;</w:t>
      </w:r>
    </w:p>
    <w:p w14:paraId="47F9F04F"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5A84E256" w14:textId="77777777" w:rsidR="00194CA3" w:rsidRPr="00194CA3" w:rsidRDefault="00194CA3" w:rsidP="00194CA3">
      <w:pPr>
        <w:pStyle w:val="NormalBold"/>
      </w:pPr>
      <w:r w:rsidRPr="00194CA3">
        <w:rPr>
          <w:rStyle w:val="HideTWBExt"/>
          <w:b w:val="0"/>
          <w:color w:val="auto"/>
        </w:rPr>
        <w:t>&lt;Article&gt;</w:t>
      </w:r>
      <w:r w:rsidRPr="00194CA3">
        <w:t>Paragrafo 5 bis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17EA89B" w14:textId="77777777" w:rsidTr="00D16F0A">
        <w:trPr>
          <w:jc w:val="center"/>
        </w:trPr>
        <w:tc>
          <w:tcPr>
            <w:tcW w:w="9752" w:type="dxa"/>
            <w:gridSpan w:val="2"/>
          </w:tcPr>
          <w:p w14:paraId="36EBDCB4" w14:textId="77777777" w:rsidR="00194CA3" w:rsidRPr="00194CA3" w:rsidRDefault="00194CA3" w:rsidP="00D16F0A">
            <w:pPr>
              <w:keepNext/>
            </w:pPr>
          </w:p>
        </w:tc>
      </w:tr>
      <w:tr w:rsidR="00194CA3" w:rsidRPr="00194CA3" w14:paraId="30A77285" w14:textId="77777777" w:rsidTr="00D16F0A">
        <w:trPr>
          <w:jc w:val="center"/>
        </w:trPr>
        <w:tc>
          <w:tcPr>
            <w:tcW w:w="4876" w:type="dxa"/>
            <w:hideMark/>
          </w:tcPr>
          <w:p w14:paraId="4316F329" w14:textId="77777777" w:rsidR="00194CA3" w:rsidRPr="00194CA3" w:rsidRDefault="00194CA3" w:rsidP="00D16F0A">
            <w:pPr>
              <w:pStyle w:val="ColumnHeading"/>
              <w:keepNext/>
            </w:pPr>
            <w:r w:rsidRPr="00194CA3">
              <w:t>Proposta di risoluzione</w:t>
            </w:r>
          </w:p>
        </w:tc>
        <w:tc>
          <w:tcPr>
            <w:tcW w:w="4876" w:type="dxa"/>
            <w:hideMark/>
          </w:tcPr>
          <w:p w14:paraId="627B5637" w14:textId="77777777" w:rsidR="00194CA3" w:rsidRPr="00194CA3" w:rsidRDefault="00194CA3" w:rsidP="00D16F0A">
            <w:pPr>
              <w:pStyle w:val="ColumnHeading"/>
              <w:keepNext/>
            </w:pPr>
            <w:r w:rsidRPr="00194CA3">
              <w:t>Emendamento</w:t>
            </w:r>
          </w:p>
        </w:tc>
      </w:tr>
      <w:tr w:rsidR="00194CA3" w:rsidRPr="00194CA3" w14:paraId="07BFF65D" w14:textId="77777777" w:rsidTr="00D16F0A">
        <w:trPr>
          <w:jc w:val="center"/>
        </w:trPr>
        <w:tc>
          <w:tcPr>
            <w:tcW w:w="4876" w:type="dxa"/>
          </w:tcPr>
          <w:p w14:paraId="22E1196E" w14:textId="77777777" w:rsidR="00194CA3" w:rsidRPr="00194CA3" w:rsidRDefault="00194CA3" w:rsidP="00D16F0A">
            <w:pPr>
              <w:pStyle w:val="Normal6"/>
            </w:pPr>
          </w:p>
        </w:tc>
        <w:tc>
          <w:tcPr>
            <w:tcW w:w="4876" w:type="dxa"/>
            <w:hideMark/>
          </w:tcPr>
          <w:p w14:paraId="309964E2" w14:textId="77777777" w:rsidR="00194CA3" w:rsidRPr="00194CA3" w:rsidRDefault="00194CA3" w:rsidP="00D16F0A">
            <w:pPr>
              <w:pStyle w:val="Normal6"/>
              <w:rPr>
                <w:szCs w:val="24"/>
              </w:rPr>
            </w:pPr>
            <w:proofErr w:type="gramStart"/>
            <w:r w:rsidRPr="00194CA3">
              <w:rPr>
                <w:b/>
                <w:i/>
              </w:rPr>
              <w:t>5</w:t>
            </w:r>
            <w:proofErr w:type="gramEnd"/>
            <w:r w:rsidRPr="00194CA3">
              <w:rPr>
                <w:b/>
                <w:i/>
              </w:rPr>
              <w:t xml:space="preserve"> bis.</w:t>
            </w:r>
            <w:r w:rsidRPr="00194CA3">
              <w:rPr>
                <w:b/>
                <w:i/>
              </w:rPr>
              <w:tab/>
              <w:t>sottolinea l'importante ruolo del Fondo sociale europeo Plus nel preparare la forza lavoro attuale e futura alla transizione digitale attraverso investimenti nelle competenze, nella formazione, in opportunità di lavoro inclusive e in una ricerca mirata, che garantiranno l'accesso al miglioramento delle competenze e alla riqualificazione in ambito digitale, unitamente a buone pratiche concrete basate sui dati, la cui attuazione è altrettanto proficua e vantaggiosa sia per i lavoratori che per le imprese;</w:t>
            </w:r>
          </w:p>
        </w:tc>
      </w:tr>
    </w:tbl>
    <w:p w14:paraId="6A5B1377"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4306B996" w14:textId="77777777" w:rsidR="00194CA3" w:rsidRPr="00194CA3" w:rsidRDefault="00194CA3" w:rsidP="00194CA3">
      <w:r w:rsidRPr="00194CA3">
        <w:rPr>
          <w:rStyle w:val="HideTWBExt"/>
          <w:color w:val="auto"/>
        </w:rPr>
        <w:t>&lt;/Amend&gt;</w:t>
      </w:r>
    </w:p>
    <w:p w14:paraId="740A84E8"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134</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5299BB2E" w14:textId="77777777" w:rsidR="00194CA3" w:rsidRPr="00194CA3" w:rsidRDefault="00194CA3" w:rsidP="00194CA3">
      <w:pPr>
        <w:pStyle w:val="NormalBold"/>
      </w:pPr>
      <w:r w:rsidRPr="00194CA3">
        <w:rPr>
          <w:rStyle w:val="HideTWBExt"/>
          <w:b w:val="0"/>
          <w:color w:val="auto"/>
        </w:rPr>
        <w:t>&lt;RepeatBlock-By&gt;&lt;Members&gt;</w:t>
      </w:r>
      <w:r w:rsidRPr="00194CA3">
        <w:t>Maravillas Abadía Jover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EAEBA23" w14:textId="77777777" w:rsidR="00194CA3" w:rsidRPr="00194CA3" w:rsidRDefault="00194CA3" w:rsidP="00194CA3">
      <w:r w:rsidRPr="00194CA3">
        <w:rPr>
          <w:rStyle w:val="HideTWBExt"/>
          <w:color w:val="auto"/>
        </w:rPr>
        <w:t>&lt;/RepeatBlock-By&gt;</w:t>
      </w:r>
    </w:p>
    <w:p w14:paraId="4027B62B"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4E84675D" w14:textId="77777777" w:rsidR="00194CA3" w:rsidRPr="00194CA3" w:rsidRDefault="00194CA3" w:rsidP="00194CA3">
      <w:pPr>
        <w:pStyle w:val="NormalBold"/>
      </w:pPr>
      <w:r w:rsidRPr="00194CA3">
        <w:rPr>
          <w:rStyle w:val="HideTWBExt"/>
          <w:b w:val="0"/>
          <w:color w:val="auto"/>
        </w:rPr>
        <w:t>&lt;Article&gt;</w:t>
      </w:r>
      <w:r w:rsidRPr="00194CA3">
        <w:t>Paragrafo 5 ter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AFDE396" w14:textId="77777777" w:rsidTr="00D16F0A">
        <w:trPr>
          <w:jc w:val="center"/>
        </w:trPr>
        <w:tc>
          <w:tcPr>
            <w:tcW w:w="9752" w:type="dxa"/>
            <w:gridSpan w:val="2"/>
          </w:tcPr>
          <w:p w14:paraId="487E2929" w14:textId="77777777" w:rsidR="00194CA3" w:rsidRPr="00194CA3" w:rsidRDefault="00194CA3" w:rsidP="00D16F0A">
            <w:pPr>
              <w:keepNext/>
            </w:pPr>
          </w:p>
        </w:tc>
      </w:tr>
      <w:tr w:rsidR="00194CA3" w:rsidRPr="00194CA3" w14:paraId="0468EDDF" w14:textId="77777777" w:rsidTr="00D16F0A">
        <w:trPr>
          <w:jc w:val="center"/>
        </w:trPr>
        <w:tc>
          <w:tcPr>
            <w:tcW w:w="4876" w:type="dxa"/>
            <w:hideMark/>
          </w:tcPr>
          <w:p w14:paraId="6910B53A" w14:textId="77777777" w:rsidR="00194CA3" w:rsidRPr="00194CA3" w:rsidRDefault="00194CA3" w:rsidP="00D16F0A">
            <w:pPr>
              <w:pStyle w:val="ColumnHeading"/>
              <w:keepNext/>
            </w:pPr>
            <w:r w:rsidRPr="00194CA3">
              <w:t>Proposta di risoluzione</w:t>
            </w:r>
          </w:p>
        </w:tc>
        <w:tc>
          <w:tcPr>
            <w:tcW w:w="4876" w:type="dxa"/>
            <w:hideMark/>
          </w:tcPr>
          <w:p w14:paraId="410553B4" w14:textId="77777777" w:rsidR="00194CA3" w:rsidRPr="00194CA3" w:rsidRDefault="00194CA3" w:rsidP="00D16F0A">
            <w:pPr>
              <w:pStyle w:val="ColumnHeading"/>
              <w:keepNext/>
            </w:pPr>
            <w:r w:rsidRPr="00194CA3">
              <w:t>Emendamento</w:t>
            </w:r>
          </w:p>
        </w:tc>
      </w:tr>
      <w:tr w:rsidR="00194CA3" w:rsidRPr="00194CA3" w14:paraId="5229854C" w14:textId="77777777" w:rsidTr="00D16F0A">
        <w:trPr>
          <w:jc w:val="center"/>
        </w:trPr>
        <w:tc>
          <w:tcPr>
            <w:tcW w:w="4876" w:type="dxa"/>
          </w:tcPr>
          <w:p w14:paraId="487A3072" w14:textId="77777777" w:rsidR="00194CA3" w:rsidRPr="00194CA3" w:rsidRDefault="00194CA3" w:rsidP="00D16F0A">
            <w:pPr>
              <w:pStyle w:val="Normal6"/>
            </w:pPr>
          </w:p>
        </w:tc>
        <w:tc>
          <w:tcPr>
            <w:tcW w:w="4876" w:type="dxa"/>
            <w:hideMark/>
          </w:tcPr>
          <w:p w14:paraId="12A1543E" w14:textId="77777777" w:rsidR="00194CA3" w:rsidRPr="00194CA3" w:rsidRDefault="00194CA3" w:rsidP="00D16F0A">
            <w:pPr>
              <w:pStyle w:val="Normal6"/>
              <w:rPr>
                <w:szCs w:val="24"/>
              </w:rPr>
            </w:pPr>
            <w:proofErr w:type="gramStart"/>
            <w:r w:rsidRPr="00194CA3">
              <w:rPr>
                <w:b/>
                <w:i/>
              </w:rPr>
              <w:t>5</w:t>
            </w:r>
            <w:proofErr w:type="gramEnd"/>
            <w:r w:rsidRPr="00194CA3">
              <w:rPr>
                <w:b/>
                <w:i/>
              </w:rPr>
              <w:t xml:space="preserve"> ter.</w:t>
            </w:r>
            <w:r w:rsidRPr="00194CA3">
              <w:rPr>
                <w:b/>
                <w:i/>
              </w:rPr>
              <w:tab/>
              <w:t>invita la Commissione e gli Stati membri a dare priorità all'uso del dispositivo per la ripresa e la resilienza (RRF) per rafforzare le capacità del settore pubblico nell'intelligenza artificiale, compresi gli investimenti nella ricerca, nello sviluppo, nella diffusione e nella formazione; sottolinea che investimenti pubblici strategici nell'IA sono essenziali per integrare l'innovazione privata, garantire una governance etica e trasparente dell'IA e facilitare un accesso equo agli strumenti e alle competenze in ambito digitale in tutte le regioni; incoraggia gli Stati membri a integrare misure relative all'IA nei loro piani per la ripresa e la resilienza al fine di sostenere una trasformazione digitale sostenibile e inclusiva; esorta gli Stati membri ad accelerare l'attuazione delle misure relative all'IA nell'ambito dei loro piani nazionali per la ripresa e la resilienza, in stretto coordinamento con le autorità regionali e locali, in modo da massimizzare il contributo del dispositivo a una transizione digitale equa e competitiva;</w:t>
            </w:r>
          </w:p>
        </w:tc>
      </w:tr>
    </w:tbl>
    <w:p w14:paraId="1DEB85FC"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6F7FD20F" w14:textId="77777777" w:rsidR="00194CA3" w:rsidRPr="00194CA3" w:rsidRDefault="00194CA3" w:rsidP="00194CA3">
      <w:r w:rsidRPr="00194CA3">
        <w:rPr>
          <w:rStyle w:val="HideTWBExt"/>
          <w:color w:val="auto"/>
        </w:rPr>
        <w:t>&lt;/Amend&gt;</w:t>
      </w:r>
    </w:p>
    <w:p w14:paraId="15AA8E86"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135</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4B2A74EF" w14:textId="77777777" w:rsidR="00194CA3" w:rsidRPr="00194CA3" w:rsidRDefault="00194CA3" w:rsidP="00194CA3">
      <w:pPr>
        <w:pStyle w:val="NormalBold"/>
      </w:pPr>
      <w:r w:rsidRPr="00194CA3">
        <w:rPr>
          <w:rStyle w:val="HideTWBExt"/>
          <w:b w:val="0"/>
          <w:color w:val="auto"/>
        </w:rPr>
        <w:t>&lt;RepeatBlock-By&gt;&lt;Members&gt;</w:t>
      </w:r>
      <w:r w:rsidRPr="00194CA3">
        <w:t>Irena Joveva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36D4CEE4" w14:textId="77777777" w:rsidR="00194CA3" w:rsidRPr="00194CA3" w:rsidRDefault="00194CA3" w:rsidP="00194CA3">
      <w:r w:rsidRPr="00194CA3">
        <w:rPr>
          <w:rStyle w:val="HideTWBExt"/>
          <w:color w:val="auto"/>
        </w:rPr>
        <w:t>&lt;/RepeatBlock-By&gt;</w:t>
      </w:r>
    </w:p>
    <w:p w14:paraId="1D11C10B"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4D279006" w14:textId="77777777" w:rsidR="00194CA3" w:rsidRPr="00194CA3" w:rsidRDefault="00194CA3" w:rsidP="00194CA3">
      <w:pPr>
        <w:pStyle w:val="NormalBold"/>
      </w:pPr>
      <w:r w:rsidRPr="00194CA3">
        <w:rPr>
          <w:rStyle w:val="HideTWBExt"/>
          <w:b w:val="0"/>
          <w:color w:val="auto"/>
        </w:rPr>
        <w:t>&lt;Article&gt;</w:t>
      </w:r>
      <w:r w:rsidRPr="00194CA3">
        <w:t>Paragrafo 6</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159F398" w14:textId="77777777" w:rsidTr="00D16F0A">
        <w:trPr>
          <w:jc w:val="center"/>
        </w:trPr>
        <w:tc>
          <w:tcPr>
            <w:tcW w:w="9752" w:type="dxa"/>
            <w:gridSpan w:val="2"/>
          </w:tcPr>
          <w:p w14:paraId="01CD0588" w14:textId="77777777" w:rsidR="00194CA3" w:rsidRPr="00194CA3" w:rsidRDefault="00194CA3" w:rsidP="00D16F0A">
            <w:pPr>
              <w:keepNext/>
            </w:pPr>
          </w:p>
        </w:tc>
      </w:tr>
      <w:tr w:rsidR="00194CA3" w:rsidRPr="00194CA3" w14:paraId="78CD166A" w14:textId="77777777" w:rsidTr="00D16F0A">
        <w:trPr>
          <w:jc w:val="center"/>
        </w:trPr>
        <w:tc>
          <w:tcPr>
            <w:tcW w:w="4876" w:type="dxa"/>
            <w:hideMark/>
          </w:tcPr>
          <w:p w14:paraId="62E2E91B" w14:textId="77777777" w:rsidR="00194CA3" w:rsidRPr="00194CA3" w:rsidRDefault="00194CA3" w:rsidP="00D16F0A">
            <w:pPr>
              <w:pStyle w:val="ColumnHeading"/>
              <w:keepNext/>
            </w:pPr>
            <w:r w:rsidRPr="00194CA3">
              <w:t>Proposta di risoluzione</w:t>
            </w:r>
          </w:p>
        </w:tc>
        <w:tc>
          <w:tcPr>
            <w:tcW w:w="4876" w:type="dxa"/>
            <w:hideMark/>
          </w:tcPr>
          <w:p w14:paraId="3615AE50" w14:textId="77777777" w:rsidR="00194CA3" w:rsidRPr="00194CA3" w:rsidRDefault="00194CA3" w:rsidP="00D16F0A">
            <w:pPr>
              <w:pStyle w:val="ColumnHeading"/>
              <w:keepNext/>
            </w:pPr>
            <w:r w:rsidRPr="00194CA3">
              <w:t>Emendamento</w:t>
            </w:r>
          </w:p>
        </w:tc>
      </w:tr>
      <w:tr w:rsidR="00194CA3" w:rsidRPr="00194CA3" w14:paraId="7D869DCE" w14:textId="77777777" w:rsidTr="00D16F0A">
        <w:trPr>
          <w:jc w:val="center"/>
        </w:trPr>
        <w:tc>
          <w:tcPr>
            <w:tcW w:w="4876" w:type="dxa"/>
            <w:hideMark/>
          </w:tcPr>
          <w:p w14:paraId="6EE1DB2A" w14:textId="77777777" w:rsidR="00194CA3" w:rsidRPr="00194CA3" w:rsidRDefault="00194CA3" w:rsidP="00D16F0A">
            <w:pPr>
              <w:pStyle w:val="Normal6"/>
            </w:pPr>
            <w:r w:rsidRPr="00194CA3">
              <w:t>6.</w:t>
            </w:r>
            <w:r w:rsidRPr="00194CA3">
              <w:tab/>
              <w:t>invita la Commissione e gli Stati membri a monitorare regolarmente la domanda e l'offerta sul mercato del lavoro, in cooperazione con le parti sociali, al fine di prevedere meglio le competenze che saranno necessarie in futuro per sfruttare il potenziale della transizione digitale; accoglie con favore, a tale proposito, la proposta di creare un osservatorio europeo sull'analisi del fabbisogno di competenze;</w:t>
            </w:r>
          </w:p>
        </w:tc>
        <w:tc>
          <w:tcPr>
            <w:tcW w:w="4876" w:type="dxa"/>
            <w:hideMark/>
          </w:tcPr>
          <w:p w14:paraId="69A1C16F" w14:textId="77777777" w:rsidR="00194CA3" w:rsidRPr="00194CA3" w:rsidRDefault="00194CA3" w:rsidP="00D16F0A">
            <w:pPr>
              <w:pStyle w:val="Normal6"/>
              <w:rPr>
                <w:szCs w:val="24"/>
              </w:rPr>
            </w:pPr>
            <w:r w:rsidRPr="00194CA3">
              <w:t>6.</w:t>
            </w:r>
            <w:r w:rsidRPr="00194CA3">
              <w:tab/>
              <w:t xml:space="preserve">invita la Commissione e gli Stati membri a monitorare regolarmente la domanda e l'offerta sul mercato del lavoro, in cooperazione con le parti sociali, al fine di prevedere meglio le competenze che saranno necessarie in futuro per sfruttare il potenziale della transizione digitale; accoglie con favore, a tale proposito, la proposta di creare un osservatorio europeo sull'analisi del fabbisogno di competenze; </w:t>
            </w:r>
            <w:r w:rsidRPr="00194CA3">
              <w:rPr>
                <w:b/>
                <w:i/>
              </w:rPr>
              <w:t>sottolinea che l'attuale mancanza di dati disaggregati relativi alla prevalenza e al tipo di sistemi di IA e di gestione algoritmica utilizzati e alle categorie di lavoratori soggette a tali sistemi ostacola l'elaborazione di politiche basate su elementi concreti ed esorta la Commissione a migliorare la raccolta dei dati in questo ambito;</w:t>
            </w:r>
          </w:p>
        </w:tc>
      </w:tr>
    </w:tbl>
    <w:p w14:paraId="3060E9EA"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10FA7613" w14:textId="77777777" w:rsidR="00194CA3" w:rsidRPr="00194CA3" w:rsidRDefault="00194CA3" w:rsidP="00194CA3">
      <w:r w:rsidRPr="00194CA3">
        <w:rPr>
          <w:rStyle w:val="HideTWBExt"/>
          <w:color w:val="auto"/>
        </w:rPr>
        <w:t>&lt;/Amend&gt;</w:t>
      </w:r>
    </w:p>
    <w:p w14:paraId="739075FD"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136</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080B68DE" w14:textId="77777777" w:rsidR="00194CA3" w:rsidRPr="00194CA3" w:rsidRDefault="00194CA3" w:rsidP="00194CA3">
      <w:pPr>
        <w:pStyle w:val="NormalBold"/>
      </w:pPr>
      <w:r w:rsidRPr="00194CA3">
        <w:rPr>
          <w:rStyle w:val="HideTWBExt"/>
          <w:b w:val="0"/>
          <w:color w:val="auto"/>
        </w:rPr>
        <w:t>&lt;RepeatBlock-By&gt;&lt;Members&gt;</w:t>
      </w:r>
      <w:r w:rsidRPr="00194CA3">
        <w:t>Andrea Wechsler, Angelika Winzig, Letizia Moratti, Giusi Princi, Raúl de la Hoz Quintano, Henrik Dahl, Maravillas Abadía Jover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38C2CD2A" w14:textId="77777777" w:rsidR="00194CA3" w:rsidRPr="00194CA3" w:rsidRDefault="00194CA3" w:rsidP="00194CA3">
      <w:r w:rsidRPr="00194CA3">
        <w:rPr>
          <w:rStyle w:val="HideTWBExt"/>
          <w:color w:val="auto"/>
        </w:rPr>
        <w:t>&lt;/RepeatBlock-By&gt;</w:t>
      </w:r>
    </w:p>
    <w:p w14:paraId="244586CC"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1A50FEFA" w14:textId="77777777" w:rsidR="00194CA3" w:rsidRPr="00194CA3" w:rsidRDefault="00194CA3" w:rsidP="00194CA3">
      <w:pPr>
        <w:pStyle w:val="NormalBold"/>
      </w:pPr>
      <w:r w:rsidRPr="00194CA3">
        <w:rPr>
          <w:rStyle w:val="HideTWBExt"/>
          <w:b w:val="0"/>
          <w:color w:val="auto"/>
        </w:rPr>
        <w:t>&lt;Article&gt;</w:t>
      </w:r>
      <w:r w:rsidRPr="00194CA3">
        <w:t>Paragrafo 6</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7F26B07" w14:textId="77777777" w:rsidTr="00D16F0A">
        <w:trPr>
          <w:jc w:val="center"/>
        </w:trPr>
        <w:tc>
          <w:tcPr>
            <w:tcW w:w="9752" w:type="dxa"/>
            <w:gridSpan w:val="2"/>
          </w:tcPr>
          <w:p w14:paraId="30527F82" w14:textId="77777777" w:rsidR="00194CA3" w:rsidRPr="00194CA3" w:rsidRDefault="00194CA3" w:rsidP="00D16F0A">
            <w:pPr>
              <w:keepNext/>
            </w:pPr>
          </w:p>
        </w:tc>
      </w:tr>
      <w:tr w:rsidR="00194CA3" w:rsidRPr="00194CA3" w14:paraId="4FDB58A6" w14:textId="77777777" w:rsidTr="00D16F0A">
        <w:trPr>
          <w:jc w:val="center"/>
        </w:trPr>
        <w:tc>
          <w:tcPr>
            <w:tcW w:w="4876" w:type="dxa"/>
            <w:hideMark/>
          </w:tcPr>
          <w:p w14:paraId="5A00CC59" w14:textId="77777777" w:rsidR="00194CA3" w:rsidRPr="00194CA3" w:rsidRDefault="00194CA3" w:rsidP="00D16F0A">
            <w:pPr>
              <w:pStyle w:val="ColumnHeading"/>
              <w:keepNext/>
            </w:pPr>
            <w:r w:rsidRPr="00194CA3">
              <w:t>Proposta di risoluzione</w:t>
            </w:r>
          </w:p>
        </w:tc>
        <w:tc>
          <w:tcPr>
            <w:tcW w:w="4876" w:type="dxa"/>
            <w:hideMark/>
          </w:tcPr>
          <w:p w14:paraId="6BAC663E" w14:textId="77777777" w:rsidR="00194CA3" w:rsidRPr="00194CA3" w:rsidRDefault="00194CA3" w:rsidP="00D16F0A">
            <w:pPr>
              <w:pStyle w:val="ColumnHeading"/>
              <w:keepNext/>
            </w:pPr>
            <w:r w:rsidRPr="00194CA3">
              <w:t>Emendamento</w:t>
            </w:r>
          </w:p>
        </w:tc>
      </w:tr>
      <w:tr w:rsidR="00194CA3" w:rsidRPr="00194CA3" w14:paraId="7555CACF" w14:textId="77777777" w:rsidTr="00D16F0A">
        <w:trPr>
          <w:jc w:val="center"/>
        </w:trPr>
        <w:tc>
          <w:tcPr>
            <w:tcW w:w="4876" w:type="dxa"/>
            <w:hideMark/>
          </w:tcPr>
          <w:p w14:paraId="2CE4C986" w14:textId="77777777" w:rsidR="00194CA3" w:rsidRPr="00194CA3" w:rsidRDefault="00194CA3" w:rsidP="00D16F0A">
            <w:pPr>
              <w:pStyle w:val="Normal6"/>
            </w:pPr>
            <w:r w:rsidRPr="00194CA3">
              <w:t>6.</w:t>
            </w:r>
            <w:r w:rsidRPr="00194CA3">
              <w:tab/>
              <w:t xml:space="preserve">invita la Commissione e gli Stati membri a monitorare regolarmente la domanda e l'offerta sul mercato del lavoro, in cooperazione con le parti sociali, al fine di prevedere meglio le competenze che saranno necessarie in futuro per sfruttare il potenziale della transizione digitale; </w:t>
            </w:r>
            <w:r w:rsidRPr="00194CA3">
              <w:rPr>
                <w:b/>
                <w:i/>
              </w:rPr>
              <w:t>accoglie con favore, a tale proposito, la proposta di creare un osservatorio europeo sull'analisi del fabbisogno di competenze;</w:t>
            </w:r>
          </w:p>
        </w:tc>
        <w:tc>
          <w:tcPr>
            <w:tcW w:w="4876" w:type="dxa"/>
            <w:hideMark/>
          </w:tcPr>
          <w:p w14:paraId="6013DEC3" w14:textId="77777777" w:rsidR="00194CA3" w:rsidRPr="00194CA3" w:rsidRDefault="00194CA3" w:rsidP="00D16F0A">
            <w:pPr>
              <w:pStyle w:val="Normal6"/>
              <w:rPr>
                <w:szCs w:val="24"/>
              </w:rPr>
            </w:pPr>
            <w:r w:rsidRPr="00194CA3">
              <w:t>6.</w:t>
            </w:r>
            <w:r w:rsidRPr="00194CA3">
              <w:tab/>
              <w:t>invita la Commissione e gli Stati membri a monitorare regolarmente la domanda e l'offerta sul mercato del lavoro, in cooperazione con le parti sociali, al fine di prevedere meglio le competenze che saranno necessarie in futuro per sfruttare il potenziale della transizione digitale;</w:t>
            </w:r>
          </w:p>
        </w:tc>
      </w:tr>
    </w:tbl>
    <w:p w14:paraId="77525D95"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2DDD1D08" w14:textId="77777777" w:rsidR="00194CA3" w:rsidRPr="00194CA3" w:rsidRDefault="00194CA3" w:rsidP="00194CA3">
      <w:r w:rsidRPr="00194CA3">
        <w:rPr>
          <w:rStyle w:val="HideTWBExt"/>
          <w:color w:val="auto"/>
        </w:rPr>
        <w:t>&lt;/Amend&gt;</w:t>
      </w:r>
    </w:p>
    <w:p w14:paraId="16AF9825"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137</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696C8DEB" w14:textId="77777777" w:rsidR="00194CA3" w:rsidRPr="00194CA3" w:rsidRDefault="00194CA3" w:rsidP="00194CA3">
      <w:pPr>
        <w:pStyle w:val="NormalBold"/>
      </w:pPr>
      <w:r w:rsidRPr="00194CA3">
        <w:rPr>
          <w:rStyle w:val="HideTWBExt"/>
          <w:b w:val="0"/>
          <w:color w:val="auto"/>
        </w:rPr>
        <w:t>&lt;RepeatBlock-By&gt;&lt;Members&gt;</w:t>
      </w:r>
      <w:r w:rsidRPr="00194CA3">
        <w:t>Miriam Lexmann, Christian Ehler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048D5F58" w14:textId="77777777" w:rsidR="00194CA3" w:rsidRPr="00194CA3" w:rsidRDefault="00194CA3" w:rsidP="00194CA3">
      <w:r w:rsidRPr="00194CA3">
        <w:rPr>
          <w:rStyle w:val="HideTWBExt"/>
          <w:color w:val="auto"/>
        </w:rPr>
        <w:t>&lt;/RepeatBlock-By&gt;</w:t>
      </w:r>
    </w:p>
    <w:p w14:paraId="3E8F66D2"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1E685471" w14:textId="77777777" w:rsidR="00194CA3" w:rsidRPr="00194CA3" w:rsidRDefault="00194CA3" w:rsidP="00194CA3">
      <w:pPr>
        <w:pStyle w:val="NormalBold"/>
      </w:pPr>
      <w:r w:rsidRPr="00194CA3">
        <w:rPr>
          <w:rStyle w:val="HideTWBExt"/>
          <w:b w:val="0"/>
          <w:color w:val="auto"/>
        </w:rPr>
        <w:t>&lt;Article&gt;</w:t>
      </w:r>
      <w:r w:rsidRPr="00194CA3">
        <w:t>Paragrafo 6</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F76DCD7" w14:textId="77777777" w:rsidTr="00D16F0A">
        <w:trPr>
          <w:jc w:val="center"/>
        </w:trPr>
        <w:tc>
          <w:tcPr>
            <w:tcW w:w="9752" w:type="dxa"/>
            <w:gridSpan w:val="2"/>
          </w:tcPr>
          <w:p w14:paraId="237C37D6" w14:textId="77777777" w:rsidR="00194CA3" w:rsidRPr="00194CA3" w:rsidRDefault="00194CA3" w:rsidP="00D16F0A">
            <w:pPr>
              <w:keepNext/>
            </w:pPr>
          </w:p>
        </w:tc>
      </w:tr>
      <w:tr w:rsidR="00194CA3" w:rsidRPr="00194CA3" w14:paraId="43B26A27" w14:textId="77777777" w:rsidTr="00D16F0A">
        <w:trPr>
          <w:jc w:val="center"/>
        </w:trPr>
        <w:tc>
          <w:tcPr>
            <w:tcW w:w="4876" w:type="dxa"/>
            <w:hideMark/>
          </w:tcPr>
          <w:p w14:paraId="3E03049D" w14:textId="77777777" w:rsidR="00194CA3" w:rsidRPr="00194CA3" w:rsidRDefault="00194CA3" w:rsidP="00D16F0A">
            <w:pPr>
              <w:pStyle w:val="ColumnHeading"/>
              <w:keepNext/>
            </w:pPr>
            <w:r w:rsidRPr="00194CA3">
              <w:t>Proposta di risoluzione</w:t>
            </w:r>
          </w:p>
        </w:tc>
        <w:tc>
          <w:tcPr>
            <w:tcW w:w="4876" w:type="dxa"/>
            <w:hideMark/>
          </w:tcPr>
          <w:p w14:paraId="14D4D314" w14:textId="77777777" w:rsidR="00194CA3" w:rsidRPr="00194CA3" w:rsidRDefault="00194CA3" w:rsidP="00D16F0A">
            <w:pPr>
              <w:pStyle w:val="ColumnHeading"/>
              <w:keepNext/>
            </w:pPr>
            <w:r w:rsidRPr="00194CA3">
              <w:t>Emendamento</w:t>
            </w:r>
          </w:p>
        </w:tc>
      </w:tr>
      <w:tr w:rsidR="00194CA3" w:rsidRPr="00194CA3" w14:paraId="30A808B8" w14:textId="77777777" w:rsidTr="00D16F0A">
        <w:trPr>
          <w:jc w:val="center"/>
        </w:trPr>
        <w:tc>
          <w:tcPr>
            <w:tcW w:w="4876" w:type="dxa"/>
            <w:hideMark/>
          </w:tcPr>
          <w:p w14:paraId="2E9F2360" w14:textId="77777777" w:rsidR="00194CA3" w:rsidRPr="00194CA3" w:rsidRDefault="00194CA3" w:rsidP="00D16F0A">
            <w:pPr>
              <w:pStyle w:val="Normal6"/>
            </w:pPr>
            <w:r w:rsidRPr="00194CA3">
              <w:t>6.</w:t>
            </w:r>
            <w:r w:rsidRPr="00194CA3">
              <w:tab/>
              <w:t>invita la Commissione e gli Stati membri a monitorare regolarmente la domanda e l'offerta sul mercato del lavoro</w:t>
            </w:r>
            <w:r w:rsidRPr="00194CA3">
              <w:rPr>
                <w:b/>
                <w:i/>
              </w:rPr>
              <w:t>, in</w:t>
            </w:r>
            <w:r w:rsidRPr="00194CA3">
              <w:t xml:space="preserve"> cooperazione </w:t>
            </w:r>
            <w:r w:rsidRPr="00194CA3">
              <w:rPr>
                <w:b/>
                <w:i/>
              </w:rPr>
              <w:t>con le parti sociali,</w:t>
            </w:r>
            <w:r w:rsidRPr="00194CA3">
              <w:t xml:space="preserve"> al fine di prevedere meglio le competenze che saranno necessarie in futuro per sfruttare il potenziale della transizione digitale; accoglie con favore, a tale proposito, la proposta di creare un osservatorio europeo sull'analisi del fabbisogno di competenze;</w:t>
            </w:r>
          </w:p>
        </w:tc>
        <w:tc>
          <w:tcPr>
            <w:tcW w:w="4876" w:type="dxa"/>
            <w:hideMark/>
          </w:tcPr>
          <w:p w14:paraId="2A1CDF1C" w14:textId="77777777" w:rsidR="00194CA3" w:rsidRPr="00194CA3" w:rsidRDefault="00194CA3" w:rsidP="00D16F0A">
            <w:pPr>
              <w:pStyle w:val="Normal6"/>
              <w:rPr>
                <w:szCs w:val="24"/>
              </w:rPr>
            </w:pPr>
            <w:r w:rsidRPr="00194CA3">
              <w:t>6.</w:t>
            </w:r>
            <w:r w:rsidRPr="00194CA3">
              <w:tab/>
              <w:t>invita la Commissione e gli Stati membri a monitorare regolarmente la domanda e l'offerta sul mercato del lavoro</w:t>
            </w:r>
            <w:r w:rsidRPr="00194CA3">
              <w:rPr>
                <w:b/>
                <w:i/>
              </w:rPr>
              <w:t xml:space="preserve"> e a promuovere la</w:t>
            </w:r>
            <w:r w:rsidRPr="00194CA3">
              <w:t xml:space="preserve"> cooperazione </w:t>
            </w:r>
            <w:r w:rsidRPr="00194CA3">
              <w:rPr>
                <w:b/>
                <w:i/>
              </w:rPr>
              <w:t>tra gli istituti di istruzione e i datori di lavoro</w:t>
            </w:r>
            <w:r w:rsidRPr="00194CA3">
              <w:t xml:space="preserve"> al fine di prevedere meglio le competenze che saranno necessarie in futuro per sfruttare il potenziale della transizione digitale; accoglie con favore, a tale proposito, la proposta di creare un osservatorio europeo sull'analisi del fabbisogno di competenze;</w:t>
            </w:r>
          </w:p>
        </w:tc>
      </w:tr>
    </w:tbl>
    <w:p w14:paraId="396342A0"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2FFFCE6A" w14:textId="77777777" w:rsidR="00194CA3" w:rsidRPr="00194CA3" w:rsidRDefault="00194CA3" w:rsidP="00194CA3">
      <w:r w:rsidRPr="00194CA3">
        <w:rPr>
          <w:rStyle w:val="HideTWBExt"/>
          <w:color w:val="auto"/>
        </w:rPr>
        <w:t>&lt;/Amend&gt;</w:t>
      </w:r>
    </w:p>
    <w:p w14:paraId="039E8DA1"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138</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74AC1A26" w14:textId="77777777" w:rsidR="00194CA3" w:rsidRPr="00194CA3" w:rsidRDefault="00194CA3" w:rsidP="00194CA3">
      <w:pPr>
        <w:pStyle w:val="NormalBold"/>
      </w:pPr>
      <w:r w:rsidRPr="00194CA3">
        <w:rPr>
          <w:rStyle w:val="HideTWBExt"/>
          <w:b w:val="0"/>
          <w:color w:val="auto"/>
        </w:rPr>
        <w:t>&lt;RepeatBlock-By&gt;&lt;Members&gt;</w:t>
      </w:r>
      <w:r w:rsidRPr="00194CA3">
        <w:t>Marc Angel, Nora Mebarek, Vilija Blinkevičiūtė, Alicia Homs Ginel, Isilda Gomes, Gabriele Bischoff, Evelyn Regner, Idoia Mendia, Marianne Vind, Alex Agius Saliba, Romana Jerković, Estelle Ceulemans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09741AA5" w14:textId="77777777" w:rsidR="00194CA3" w:rsidRPr="00194CA3" w:rsidRDefault="00194CA3" w:rsidP="00194CA3">
      <w:r w:rsidRPr="00194CA3">
        <w:rPr>
          <w:rStyle w:val="HideTWBExt"/>
          <w:color w:val="auto"/>
        </w:rPr>
        <w:t>&lt;/RepeatBlock-By&gt;</w:t>
      </w:r>
    </w:p>
    <w:p w14:paraId="462EE2B7"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0FBC57DB" w14:textId="77777777" w:rsidR="00194CA3" w:rsidRPr="00194CA3" w:rsidRDefault="00194CA3" w:rsidP="00194CA3">
      <w:pPr>
        <w:pStyle w:val="NormalBold"/>
      </w:pPr>
      <w:r w:rsidRPr="00194CA3">
        <w:rPr>
          <w:rStyle w:val="HideTWBExt"/>
          <w:b w:val="0"/>
          <w:color w:val="auto"/>
        </w:rPr>
        <w:t>&lt;Article&gt;</w:t>
      </w:r>
      <w:r w:rsidRPr="00194CA3">
        <w:t>Paragrafo 6</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DF1F99D" w14:textId="77777777" w:rsidTr="00D16F0A">
        <w:trPr>
          <w:jc w:val="center"/>
        </w:trPr>
        <w:tc>
          <w:tcPr>
            <w:tcW w:w="9752" w:type="dxa"/>
            <w:gridSpan w:val="2"/>
          </w:tcPr>
          <w:p w14:paraId="47832A13" w14:textId="77777777" w:rsidR="00194CA3" w:rsidRPr="00194CA3" w:rsidRDefault="00194CA3" w:rsidP="00D16F0A">
            <w:pPr>
              <w:keepNext/>
            </w:pPr>
          </w:p>
        </w:tc>
      </w:tr>
      <w:tr w:rsidR="00194CA3" w:rsidRPr="00194CA3" w14:paraId="1A15D07E" w14:textId="77777777" w:rsidTr="00D16F0A">
        <w:trPr>
          <w:jc w:val="center"/>
        </w:trPr>
        <w:tc>
          <w:tcPr>
            <w:tcW w:w="4876" w:type="dxa"/>
            <w:hideMark/>
          </w:tcPr>
          <w:p w14:paraId="1701C64B" w14:textId="77777777" w:rsidR="00194CA3" w:rsidRPr="00194CA3" w:rsidRDefault="00194CA3" w:rsidP="00D16F0A">
            <w:pPr>
              <w:pStyle w:val="ColumnHeading"/>
              <w:keepNext/>
            </w:pPr>
            <w:r w:rsidRPr="00194CA3">
              <w:t>Proposta di risoluzione</w:t>
            </w:r>
          </w:p>
        </w:tc>
        <w:tc>
          <w:tcPr>
            <w:tcW w:w="4876" w:type="dxa"/>
            <w:hideMark/>
          </w:tcPr>
          <w:p w14:paraId="3A20DEF3" w14:textId="77777777" w:rsidR="00194CA3" w:rsidRPr="00194CA3" w:rsidRDefault="00194CA3" w:rsidP="00D16F0A">
            <w:pPr>
              <w:pStyle w:val="ColumnHeading"/>
              <w:keepNext/>
            </w:pPr>
            <w:r w:rsidRPr="00194CA3">
              <w:t>Emendamento</w:t>
            </w:r>
          </w:p>
        </w:tc>
      </w:tr>
      <w:tr w:rsidR="00194CA3" w:rsidRPr="00194CA3" w14:paraId="6E4918D6" w14:textId="77777777" w:rsidTr="00D16F0A">
        <w:trPr>
          <w:jc w:val="center"/>
        </w:trPr>
        <w:tc>
          <w:tcPr>
            <w:tcW w:w="4876" w:type="dxa"/>
            <w:hideMark/>
          </w:tcPr>
          <w:p w14:paraId="51EC3ECD" w14:textId="77777777" w:rsidR="00194CA3" w:rsidRPr="00194CA3" w:rsidRDefault="00194CA3" w:rsidP="00D16F0A">
            <w:pPr>
              <w:pStyle w:val="Normal6"/>
            </w:pPr>
            <w:r w:rsidRPr="00194CA3">
              <w:t>6.</w:t>
            </w:r>
            <w:r w:rsidRPr="00194CA3">
              <w:tab/>
              <w:t xml:space="preserve">invita la Commissione e gli Stati membri a monitorare </w:t>
            </w:r>
            <w:r w:rsidRPr="00194CA3">
              <w:rPr>
                <w:b/>
                <w:i/>
              </w:rPr>
              <w:t>regolarmente</w:t>
            </w:r>
            <w:r w:rsidRPr="00194CA3">
              <w:t xml:space="preserve"> la domanda e l'offerta </w:t>
            </w:r>
            <w:r w:rsidRPr="00194CA3">
              <w:rPr>
                <w:b/>
                <w:i/>
              </w:rPr>
              <w:t>sul</w:t>
            </w:r>
            <w:r w:rsidRPr="00194CA3">
              <w:t xml:space="preserve"> mercato del lavoro, in cooperazione con le parti sociali, al fine di prevedere meglio le competenze che saranno necessarie in futuro per sfruttare il potenziale della transizione digitale; accoglie con favore, a tale proposito, la proposta di creare un osservatorio europeo sull'analisi del fabbisogno di competenze;</w:t>
            </w:r>
          </w:p>
        </w:tc>
        <w:tc>
          <w:tcPr>
            <w:tcW w:w="4876" w:type="dxa"/>
            <w:hideMark/>
          </w:tcPr>
          <w:p w14:paraId="6F320DD2" w14:textId="77777777" w:rsidR="00194CA3" w:rsidRPr="00194CA3" w:rsidRDefault="00194CA3" w:rsidP="00D16F0A">
            <w:pPr>
              <w:pStyle w:val="Normal6"/>
              <w:rPr>
                <w:szCs w:val="24"/>
              </w:rPr>
            </w:pPr>
            <w:r w:rsidRPr="00194CA3">
              <w:t>6.</w:t>
            </w:r>
            <w:r w:rsidRPr="00194CA3">
              <w:tab/>
              <w:t xml:space="preserve">invita la Commissione e gli Stati membri a </w:t>
            </w:r>
            <w:r w:rsidRPr="00194CA3">
              <w:rPr>
                <w:b/>
                <w:i/>
              </w:rPr>
              <w:t xml:space="preserve">continuare a </w:t>
            </w:r>
            <w:r w:rsidRPr="00194CA3">
              <w:t xml:space="preserve">monitorare la domanda e l'offerta </w:t>
            </w:r>
            <w:r w:rsidRPr="00194CA3">
              <w:rPr>
                <w:b/>
                <w:i/>
              </w:rPr>
              <w:t>del</w:t>
            </w:r>
            <w:r w:rsidRPr="00194CA3">
              <w:t xml:space="preserve"> mercato del lavoro, in cooperazione con le parti sociali, al fine di prevedere meglio le competenze che saranno necessarie in futuro per sfruttare il potenziale della transizione digitale; accoglie con favore, a tale proposito, la proposta di creare un osservatorio europeo sull'analisi del fabbisogno di competenze;</w:t>
            </w:r>
          </w:p>
        </w:tc>
      </w:tr>
    </w:tbl>
    <w:p w14:paraId="054ACB26"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21601898" w14:textId="77777777" w:rsidR="00194CA3" w:rsidRPr="00194CA3" w:rsidRDefault="00194CA3" w:rsidP="00194CA3">
      <w:r w:rsidRPr="00194CA3">
        <w:rPr>
          <w:rStyle w:val="HideTWBExt"/>
          <w:color w:val="auto"/>
        </w:rPr>
        <w:t>&lt;/Amend&gt;</w:t>
      </w:r>
    </w:p>
    <w:p w14:paraId="7E9C4400"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139</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4BE9AA76" w14:textId="77777777" w:rsidR="00194CA3" w:rsidRPr="00194CA3" w:rsidRDefault="00194CA3" w:rsidP="00194CA3">
      <w:pPr>
        <w:pStyle w:val="NormalBold"/>
      </w:pPr>
      <w:r w:rsidRPr="00194CA3">
        <w:rPr>
          <w:rStyle w:val="HideTWBExt"/>
          <w:b w:val="0"/>
          <w:color w:val="auto"/>
        </w:rPr>
        <w:t>&lt;RepeatBlock-By&gt;&lt;Members&gt;</w:t>
      </w:r>
      <w:r w:rsidRPr="00194CA3">
        <w:t>Angelika Winzig, Andrea Wechsler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5E3D5173" w14:textId="77777777" w:rsidR="00194CA3" w:rsidRPr="00194CA3" w:rsidRDefault="00194CA3" w:rsidP="00194CA3">
      <w:r w:rsidRPr="00194CA3">
        <w:rPr>
          <w:rStyle w:val="HideTWBExt"/>
          <w:color w:val="auto"/>
        </w:rPr>
        <w:t>&lt;/RepeatBlock-By&gt;</w:t>
      </w:r>
    </w:p>
    <w:p w14:paraId="716A87C9"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1EE81026" w14:textId="77777777" w:rsidR="00194CA3" w:rsidRPr="00194CA3" w:rsidRDefault="00194CA3" w:rsidP="00194CA3">
      <w:pPr>
        <w:pStyle w:val="NormalBold"/>
      </w:pPr>
      <w:r w:rsidRPr="00194CA3">
        <w:rPr>
          <w:rStyle w:val="HideTWBExt"/>
          <w:b w:val="0"/>
          <w:color w:val="auto"/>
        </w:rPr>
        <w:t>&lt;Article&gt;</w:t>
      </w:r>
      <w:r w:rsidRPr="00194CA3">
        <w:t>Paragrafo 6 bis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71BB68C" w14:textId="77777777" w:rsidTr="00D16F0A">
        <w:trPr>
          <w:jc w:val="center"/>
        </w:trPr>
        <w:tc>
          <w:tcPr>
            <w:tcW w:w="9752" w:type="dxa"/>
            <w:gridSpan w:val="2"/>
          </w:tcPr>
          <w:p w14:paraId="47C04B76" w14:textId="77777777" w:rsidR="00194CA3" w:rsidRPr="00194CA3" w:rsidRDefault="00194CA3" w:rsidP="00D16F0A">
            <w:pPr>
              <w:keepNext/>
            </w:pPr>
          </w:p>
        </w:tc>
      </w:tr>
      <w:tr w:rsidR="00194CA3" w:rsidRPr="00194CA3" w14:paraId="40A8CBB4" w14:textId="77777777" w:rsidTr="00D16F0A">
        <w:trPr>
          <w:jc w:val="center"/>
        </w:trPr>
        <w:tc>
          <w:tcPr>
            <w:tcW w:w="4876" w:type="dxa"/>
            <w:hideMark/>
          </w:tcPr>
          <w:p w14:paraId="3D36FA0B" w14:textId="77777777" w:rsidR="00194CA3" w:rsidRPr="00194CA3" w:rsidRDefault="00194CA3" w:rsidP="00D16F0A">
            <w:pPr>
              <w:pStyle w:val="ColumnHeading"/>
              <w:keepNext/>
            </w:pPr>
            <w:r w:rsidRPr="00194CA3">
              <w:t>Proposta di risoluzione</w:t>
            </w:r>
          </w:p>
        </w:tc>
        <w:tc>
          <w:tcPr>
            <w:tcW w:w="4876" w:type="dxa"/>
            <w:hideMark/>
          </w:tcPr>
          <w:p w14:paraId="01234208" w14:textId="77777777" w:rsidR="00194CA3" w:rsidRPr="00194CA3" w:rsidRDefault="00194CA3" w:rsidP="00D16F0A">
            <w:pPr>
              <w:pStyle w:val="ColumnHeading"/>
              <w:keepNext/>
            </w:pPr>
            <w:r w:rsidRPr="00194CA3">
              <w:t>Emendamento</w:t>
            </w:r>
          </w:p>
        </w:tc>
      </w:tr>
      <w:tr w:rsidR="00194CA3" w:rsidRPr="00194CA3" w14:paraId="04FD81C5" w14:textId="77777777" w:rsidTr="00D16F0A">
        <w:trPr>
          <w:jc w:val="center"/>
        </w:trPr>
        <w:tc>
          <w:tcPr>
            <w:tcW w:w="4876" w:type="dxa"/>
          </w:tcPr>
          <w:p w14:paraId="269B84F8" w14:textId="77777777" w:rsidR="00194CA3" w:rsidRPr="00194CA3" w:rsidRDefault="00194CA3" w:rsidP="00D16F0A">
            <w:pPr>
              <w:pStyle w:val="Normal6"/>
            </w:pPr>
          </w:p>
        </w:tc>
        <w:tc>
          <w:tcPr>
            <w:tcW w:w="4876" w:type="dxa"/>
            <w:hideMark/>
          </w:tcPr>
          <w:p w14:paraId="3748F576" w14:textId="77777777" w:rsidR="00194CA3" w:rsidRPr="00194CA3" w:rsidRDefault="00194CA3" w:rsidP="00D16F0A">
            <w:pPr>
              <w:pStyle w:val="Normal6"/>
              <w:rPr>
                <w:szCs w:val="24"/>
              </w:rPr>
            </w:pPr>
            <w:proofErr w:type="gramStart"/>
            <w:r w:rsidRPr="00194CA3">
              <w:rPr>
                <w:b/>
                <w:i/>
              </w:rPr>
              <w:t>6</w:t>
            </w:r>
            <w:proofErr w:type="gramEnd"/>
            <w:r w:rsidRPr="00194CA3">
              <w:rPr>
                <w:b/>
                <w:i/>
              </w:rPr>
              <w:t xml:space="preserve"> bis.</w:t>
            </w:r>
            <w:r w:rsidRPr="00194CA3">
              <w:rPr>
                <w:b/>
                <w:i/>
              </w:rPr>
              <w:tab/>
              <w:t>sottolinea che, in linea con i principi di sussidiarietà e rispetto dei sistemi nazionali di relazioni industriali, gli Stati membri dotati di strutture di dialogo sociale ben funzionanti dovrebbero essere in grado di attuare qualsiasi proposta legislativa futura attraverso i meccanismi di cooperazione esistenti tra datori di lavoro e rappresentanti dei lavoratori, purché soddisfino gli obiettivi di trasparenza e consultazione significativa.</w:t>
            </w:r>
          </w:p>
        </w:tc>
      </w:tr>
    </w:tbl>
    <w:p w14:paraId="0C680423"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0D737495" w14:textId="77777777" w:rsidR="00194CA3" w:rsidRPr="00194CA3" w:rsidRDefault="00194CA3" w:rsidP="00194CA3">
      <w:r w:rsidRPr="00194CA3">
        <w:rPr>
          <w:rStyle w:val="HideTWBExt"/>
          <w:color w:val="auto"/>
        </w:rPr>
        <w:t>&lt;/Amend&gt;</w:t>
      </w:r>
    </w:p>
    <w:p w14:paraId="214C1EA5"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140</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0040615C" w14:textId="77777777" w:rsidR="00194CA3" w:rsidRPr="00194CA3" w:rsidRDefault="00194CA3" w:rsidP="00194CA3">
      <w:pPr>
        <w:pStyle w:val="NormalBold"/>
      </w:pPr>
      <w:r w:rsidRPr="00194CA3">
        <w:rPr>
          <w:rStyle w:val="HideTWBExt"/>
          <w:b w:val="0"/>
          <w:color w:val="auto"/>
        </w:rPr>
        <w:t>&lt;RepeatBlock-By&gt;&lt;Members&gt;</w:t>
      </w:r>
      <w:r w:rsidRPr="00194CA3">
        <w:t>Andrea Wechsler, Angelika Winzig, Letizia Moratti, Giusi Princi, Raúl de la Hoz Quintano, Henrik Dahl, Maravillas Abadía Jover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40E3A97D" w14:textId="77777777" w:rsidR="00194CA3" w:rsidRPr="00194CA3" w:rsidRDefault="00194CA3" w:rsidP="00194CA3">
      <w:r w:rsidRPr="00194CA3">
        <w:rPr>
          <w:rStyle w:val="HideTWBExt"/>
          <w:color w:val="auto"/>
        </w:rPr>
        <w:t>&lt;/RepeatBlock-By&gt;</w:t>
      </w:r>
    </w:p>
    <w:p w14:paraId="78E9FA8C"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433DC8CA" w14:textId="77777777" w:rsidR="00194CA3" w:rsidRPr="00194CA3" w:rsidRDefault="00194CA3" w:rsidP="00194CA3">
      <w:pPr>
        <w:pStyle w:val="NormalBold"/>
      </w:pPr>
      <w:r w:rsidRPr="00194CA3">
        <w:rPr>
          <w:rStyle w:val="HideTWBExt"/>
          <w:b w:val="0"/>
          <w:color w:val="auto"/>
        </w:rPr>
        <w:t>&lt;Article&gt;</w:t>
      </w:r>
      <w:r w:rsidRPr="00194CA3">
        <w:t>Paragrafo 7</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3078A6A" w14:textId="77777777" w:rsidTr="00D16F0A">
        <w:trPr>
          <w:jc w:val="center"/>
        </w:trPr>
        <w:tc>
          <w:tcPr>
            <w:tcW w:w="9752" w:type="dxa"/>
            <w:gridSpan w:val="2"/>
          </w:tcPr>
          <w:p w14:paraId="344CD802" w14:textId="77777777" w:rsidR="00194CA3" w:rsidRPr="00194CA3" w:rsidRDefault="00194CA3" w:rsidP="00D16F0A">
            <w:pPr>
              <w:keepNext/>
            </w:pPr>
          </w:p>
        </w:tc>
      </w:tr>
      <w:tr w:rsidR="00194CA3" w:rsidRPr="00194CA3" w14:paraId="5F876CE4" w14:textId="77777777" w:rsidTr="00D16F0A">
        <w:trPr>
          <w:jc w:val="center"/>
        </w:trPr>
        <w:tc>
          <w:tcPr>
            <w:tcW w:w="4876" w:type="dxa"/>
            <w:hideMark/>
          </w:tcPr>
          <w:p w14:paraId="5355B523" w14:textId="77777777" w:rsidR="00194CA3" w:rsidRPr="00194CA3" w:rsidRDefault="00194CA3" w:rsidP="00D16F0A">
            <w:pPr>
              <w:pStyle w:val="ColumnHeading"/>
              <w:keepNext/>
            </w:pPr>
            <w:r w:rsidRPr="00194CA3">
              <w:t>Proposta di risoluzione</w:t>
            </w:r>
          </w:p>
        </w:tc>
        <w:tc>
          <w:tcPr>
            <w:tcW w:w="4876" w:type="dxa"/>
            <w:hideMark/>
          </w:tcPr>
          <w:p w14:paraId="1A12D523" w14:textId="77777777" w:rsidR="00194CA3" w:rsidRPr="00194CA3" w:rsidRDefault="00194CA3" w:rsidP="00D16F0A">
            <w:pPr>
              <w:pStyle w:val="ColumnHeading"/>
              <w:keepNext/>
            </w:pPr>
            <w:r w:rsidRPr="00194CA3">
              <w:t>Emendamento</w:t>
            </w:r>
          </w:p>
        </w:tc>
      </w:tr>
      <w:tr w:rsidR="00194CA3" w:rsidRPr="00194CA3" w14:paraId="3572991B" w14:textId="77777777" w:rsidTr="00D16F0A">
        <w:trPr>
          <w:jc w:val="center"/>
        </w:trPr>
        <w:tc>
          <w:tcPr>
            <w:tcW w:w="4876" w:type="dxa"/>
            <w:hideMark/>
          </w:tcPr>
          <w:p w14:paraId="6969441D" w14:textId="77777777" w:rsidR="00194CA3" w:rsidRPr="00194CA3" w:rsidRDefault="00194CA3" w:rsidP="00D16F0A">
            <w:pPr>
              <w:pStyle w:val="Normal6"/>
            </w:pPr>
            <w:r w:rsidRPr="00194CA3">
              <w:rPr>
                <w:b/>
                <w:i/>
              </w:rPr>
              <w:t>7.</w:t>
            </w:r>
            <w:r w:rsidRPr="00194CA3">
              <w:rPr>
                <w:b/>
                <w:i/>
              </w:rPr>
              <w:tab/>
              <w:t>esprime preoccupazione per il fatto che l'uso dell'IA e dei sistemi di gestione algoritmica stia contribuendo alla graduale eliminazione dei posti di lavoro di livello base, che tradizionalmente fungono da punto di accesso essenziale nel mercato del lavoro; sottolinea che tale tendenza rischia di colpire in modo sproporzionato i giovani e le persone in cerca di una prima occupazione; invita pertanto la Commissione e gli Stati membri ad adottare misure proattive per garantire un sostegno adeguato ai giovani che entrano nel mercato del lavoro e per offrire loro opportunità occupazionali significative nell'economia digitale in evoluzione;</w:t>
            </w:r>
          </w:p>
        </w:tc>
        <w:tc>
          <w:tcPr>
            <w:tcW w:w="4876" w:type="dxa"/>
            <w:hideMark/>
          </w:tcPr>
          <w:p w14:paraId="0666EBD9" w14:textId="77777777" w:rsidR="00194CA3" w:rsidRPr="00194CA3" w:rsidRDefault="00194CA3" w:rsidP="00D16F0A">
            <w:pPr>
              <w:pStyle w:val="Normal6"/>
              <w:rPr>
                <w:szCs w:val="24"/>
              </w:rPr>
            </w:pPr>
            <w:r w:rsidRPr="00194CA3">
              <w:rPr>
                <w:b/>
                <w:i/>
              </w:rPr>
              <w:t>soppresso</w:t>
            </w:r>
          </w:p>
        </w:tc>
      </w:tr>
    </w:tbl>
    <w:p w14:paraId="08688045"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2C0D9A47" w14:textId="77777777" w:rsidR="00194CA3" w:rsidRPr="00194CA3" w:rsidRDefault="00194CA3" w:rsidP="00194CA3">
      <w:r w:rsidRPr="00194CA3">
        <w:rPr>
          <w:rStyle w:val="HideTWBExt"/>
          <w:color w:val="auto"/>
        </w:rPr>
        <w:t>&lt;/Amend&gt;</w:t>
      </w:r>
    </w:p>
    <w:p w14:paraId="20E46D03"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141</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7636D00C" w14:textId="77777777" w:rsidR="00194CA3" w:rsidRPr="00194CA3" w:rsidRDefault="00194CA3" w:rsidP="00194CA3">
      <w:pPr>
        <w:pStyle w:val="NormalBold"/>
      </w:pPr>
      <w:r w:rsidRPr="00194CA3">
        <w:rPr>
          <w:rStyle w:val="HideTWBExt"/>
          <w:b w:val="0"/>
          <w:color w:val="auto"/>
        </w:rPr>
        <w:t>&lt;RepeatBlock-By&gt;&lt;Members&gt;</w:t>
      </w:r>
      <w:r w:rsidRPr="00194CA3">
        <w:t>Arba Kokalari, Jörgen Warborn</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2FD852E6" w14:textId="77777777" w:rsidR="00194CA3" w:rsidRPr="00194CA3" w:rsidRDefault="00194CA3" w:rsidP="00194CA3">
      <w:r w:rsidRPr="00194CA3">
        <w:rPr>
          <w:rStyle w:val="HideTWBExt"/>
          <w:color w:val="auto"/>
        </w:rPr>
        <w:t>&lt;/RepeatBlock-By&gt;</w:t>
      </w:r>
    </w:p>
    <w:p w14:paraId="18F102D2"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7105EDC8" w14:textId="77777777" w:rsidR="00194CA3" w:rsidRPr="00194CA3" w:rsidRDefault="00194CA3" w:rsidP="00194CA3">
      <w:pPr>
        <w:pStyle w:val="NormalBold"/>
      </w:pPr>
      <w:r w:rsidRPr="00194CA3">
        <w:rPr>
          <w:rStyle w:val="HideTWBExt"/>
          <w:b w:val="0"/>
          <w:color w:val="auto"/>
        </w:rPr>
        <w:t>&lt;Article&gt;</w:t>
      </w:r>
      <w:r w:rsidRPr="00194CA3">
        <w:t>Paragrafo 7</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6C1EA24" w14:textId="77777777" w:rsidTr="00D16F0A">
        <w:trPr>
          <w:jc w:val="center"/>
        </w:trPr>
        <w:tc>
          <w:tcPr>
            <w:tcW w:w="9752" w:type="dxa"/>
            <w:gridSpan w:val="2"/>
          </w:tcPr>
          <w:p w14:paraId="0B7FF40A" w14:textId="77777777" w:rsidR="00194CA3" w:rsidRPr="00194CA3" w:rsidRDefault="00194CA3" w:rsidP="00D16F0A">
            <w:pPr>
              <w:keepNext/>
            </w:pPr>
          </w:p>
        </w:tc>
      </w:tr>
      <w:tr w:rsidR="00194CA3" w:rsidRPr="00194CA3" w14:paraId="09CFE2A7" w14:textId="77777777" w:rsidTr="00D16F0A">
        <w:trPr>
          <w:jc w:val="center"/>
        </w:trPr>
        <w:tc>
          <w:tcPr>
            <w:tcW w:w="4876" w:type="dxa"/>
            <w:hideMark/>
          </w:tcPr>
          <w:p w14:paraId="18403DFF" w14:textId="77777777" w:rsidR="00194CA3" w:rsidRPr="00194CA3" w:rsidRDefault="00194CA3" w:rsidP="00D16F0A">
            <w:pPr>
              <w:pStyle w:val="ColumnHeading"/>
              <w:keepNext/>
            </w:pPr>
            <w:r w:rsidRPr="00194CA3">
              <w:t>Proposta di risoluzione</w:t>
            </w:r>
          </w:p>
        </w:tc>
        <w:tc>
          <w:tcPr>
            <w:tcW w:w="4876" w:type="dxa"/>
            <w:hideMark/>
          </w:tcPr>
          <w:p w14:paraId="73972E15" w14:textId="77777777" w:rsidR="00194CA3" w:rsidRPr="00194CA3" w:rsidRDefault="00194CA3" w:rsidP="00D16F0A">
            <w:pPr>
              <w:pStyle w:val="ColumnHeading"/>
              <w:keepNext/>
            </w:pPr>
            <w:r w:rsidRPr="00194CA3">
              <w:t>Emendamento</w:t>
            </w:r>
          </w:p>
        </w:tc>
      </w:tr>
      <w:tr w:rsidR="00194CA3" w:rsidRPr="00194CA3" w14:paraId="203744FF" w14:textId="77777777" w:rsidTr="00D16F0A">
        <w:trPr>
          <w:jc w:val="center"/>
        </w:trPr>
        <w:tc>
          <w:tcPr>
            <w:tcW w:w="4876" w:type="dxa"/>
            <w:hideMark/>
          </w:tcPr>
          <w:p w14:paraId="0736E070" w14:textId="77777777" w:rsidR="00194CA3" w:rsidRPr="00194CA3" w:rsidRDefault="00194CA3" w:rsidP="00D16F0A">
            <w:pPr>
              <w:pStyle w:val="Normal6"/>
            </w:pPr>
            <w:r w:rsidRPr="00194CA3">
              <w:t>7.</w:t>
            </w:r>
            <w:r w:rsidRPr="00194CA3">
              <w:tab/>
            </w:r>
            <w:r w:rsidRPr="00194CA3">
              <w:rPr>
                <w:b/>
                <w:i/>
              </w:rPr>
              <w:t>esprime preoccupazione per il fatto che l'</w:t>
            </w:r>
            <w:r w:rsidRPr="00194CA3">
              <w:t xml:space="preserve">uso dell'IA e dei sistemi di gestione algoritmica </w:t>
            </w:r>
            <w:r w:rsidRPr="00194CA3">
              <w:rPr>
                <w:b/>
                <w:i/>
              </w:rPr>
              <w:t>stia</w:t>
            </w:r>
            <w:r w:rsidRPr="00194CA3">
              <w:t xml:space="preserve"> contribuendo alla graduale eliminazione dei posti di lavoro di livello base, che tradizionalmente fungono da punto di accesso essenziale nel mercato del lavoro; sottolinea che tale tendenza rischia di colpire in modo sproporzionato i giovani e le persone in cerca di una prima occupazione; invita pertanto la Commissione e gli Stati membri ad adottare misure proattive per garantire un sostegno adeguato ai giovani che entrano nel mercato del lavoro e per offrire loro opportunità occupazionali significative nell'economia digitale in evoluzione;</w:t>
            </w:r>
          </w:p>
        </w:tc>
        <w:tc>
          <w:tcPr>
            <w:tcW w:w="4876" w:type="dxa"/>
            <w:hideMark/>
          </w:tcPr>
          <w:p w14:paraId="5F4CCBE7" w14:textId="77777777" w:rsidR="00194CA3" w:rsidRPr="00194CA3" w:rsidRDefault="00194CA3" w:rsidP="00D16F0A">
            <w:pPr>
              <w:pStyle w:val="Normal6"/>
              <w:rPr>
                <w:szCs w:val="24"/>
              </w:rPr>
            </w:pPr>
            <w:r w:rsidRPr="00194CA3">
              <w:t>7.</w:t>
            </w:r>
            <w:r w:rsidRPr="00194CA3">
              <w:tab/>
            </w:r>
            <w:r w:rsidRPr="00194CA3">
              <w:rPr>
                <w:b/>
                <w:i/>
              </w:rPr>
              <w:t>osserva che l'UE potrebbe non raccogliere i benefici dell'</w:t>
            </w:r>
            <w:r w:rsidRPr="00194CA3">
              <w:t xml:space="preserve">uso dell'IA e dei sistemi di gestione algoritmica </w:t>
            </w:r>
            <w:r w:rsidRPr="00194CA3">
              <w:rPr>
                <w:b/>
                <w:i/>
              </w:rPr>
              <w:t>perché sta</w:t>
            </w:r>
            <w:r w:rsidRPr="00194CA3">
              <w:t xml:space="preserve"> contribuendo alla graduale eliminazione dei posti di lavoro di livello base, che tradizionalmente fungono da punto di accesso essenziale nel mercato del lavoro; sottolinea che tale tendenza rischia di colpire in modo sproporzionato i giovani e le persone in cerca di una prima occupazione; </w:t>
            </w:r>
            <w:r w:rsidRPr="00194CA3">
              <w:rPr>
                <w:b/>
                <w:i/>
              </w:rPr>
              <w:t>sottolinea che l'IA e la transizione digitale possono creare contemporaneamente nuovi tipi di posti di lavoro di livello base e percorsi professionali, in particolare all'interno delle piccole e medie imprese;</w:t>
            </w:r>
            <w:r w:rsidRPr="00194CA3">
              <w:t xml:space="preserve"> invita pertanto la Commissione e gli Stati membri ad adottare misure proattive</w:t>
            </w:r>
            <w:r w:rsidRPr="00194CA3">
              <w:rPr>
                <w:b/>
                <w:i/>
              </w:rPr>
              <w:t>, compreso l'inserimento di pertinenti formazioni sulle competenze digitali nei sistemi di istruzione nazionali,</w:t>
            </w:r>
            <w:r w:rsidRPr="00194CA3">
              <w:t xml:space="preserve"> per garantire un sostegno adeguato ai giovani che entrano nel mercato del lavoro e per offrire loro opportunità occupazionali significative nell'economia digitale in evoluzione;</w:t>
            </w:r>
          </w:p>
        </w:tc>
      </w:tr>
    </w:tbl>
    <w:p w14:paraId="035EA995"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619C5C6B" w14:textId="77777777" w:rsidR="00194CA3" w:rsidRPr="00194CA3" w:rsidRDefault="00194CA3" w:rsidP="00194CA3">
      <w:r w:rsidRPr="00194CA3">
        <w:rPr>
          <w:rStyle w:val="HideTWBExt"/>
          <w:color w:val="auto"/>
        </w:rPr>
        <w:t>&lt;/Amend&gt;</w:t>
      </w:r>
    </w:p>
    <w:p w14:paraId="469263EA"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142</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790FE930" w14:textId="77777777" w:rsidR="00194CA3" w:rsidRPr="00194CA3" w:rsidRDefault="00194CA3" w:rsidP="00194CA3">
      <w:pPr>
        <w:pStyle w:val="NormalBold"/>
      </w:pPr>
      <w:r w:rsidRPr="00194CA3">
        <w:rPr>
          <w:rStyle w:val="HideTWBExt"/>
          <w:b w:val="0"/>
          <w:color w:val="auto"/>
        </w:rPr>
        <w:t>&lt;RepeatBlock-By&gt;&lt;Members&gt;</w:t>
      </w:r>
      <w:r w:rsidRPr="00194CA3">
        <w:t>Henrik Dahl</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7271C6D4" w14:textId="77777777" w:rsidR="00194CA3" w:rsidRPr="00194CA3" w:rsidRDefault="00194CA3" w:rsidP="00194CA3">
      <w:r w:rsidRPr="00194CA3">
        <w:rPr>
          <w:rStyle w:val="HideTWBExt"/>
          <w:color w:val="auto"/>
        </w:rPr>
        <w:t>&lt;/RepeatBlock-By&gt;</w:t>
      </w:r>
    </w:p>
    <w:p w14:paraId="11E59E8A"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30FFE0C9" w14:textId="77777777" w:rsidR="00194CA3" w:rsidRPr="00194CA3" w:rsidRDefault="00194CA3" w:rsidP="00194CA3">
      <w:pPr>
        <w:pStyle w:val="NormalBold"/>
      </w:pPr>
      <w:r w:rsidRPr="00194CA3">
        <w:rPr>
          <w:rStyle w:val="HideTWBExt"/>
          <w:b w:val="0"/>
          <w:color w:val="auto"/>
        </w:rPr>
        <w:t>&lt;Article&gt;</w:t>
      </w:r>
      <w:r w:rsidRPr="00194CA3">
        <w:t>Paragrafo 7</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AD56D9F" w14:textId="77777777" w:rsidTr="00D16F0A">
        <w:trPr>
          <w:jc w:val="center"/>
        </w:trPr>
        <w:tc>
          <w:tcPr>
            <w:tcW w:w="9752" w:type="dxa"/>
            <w:gridSpan w:val="2"/>
          </w:tcPr>
          <w:p w14:paraId="635F51E3" w14:textId="77777777" w:rsidR="00194CA3" w:rsidRPr="00194CA3" w:rsidRDefault="00194CA3" w:rsidP="00D16F0A">
            <w:pPr>
              <w:keepNext/>
            </w:pPr>
          </w:p>
        </w:tc>
      </w:tr>
      <w:tr w:rsidR="00194CA3" w:rsidRPr="00194CA3" w14:paraId="5EFE20FD" w14:textId="77777777" w:rsidTr="00D16F0A">
        <w:trPr>
          <w:jc w:val="center"/>
        </w:trPr>
        <w:tc>
          <w:tcPr>
            <w:tcW w:w="4876" w:type="dxa"/>
            <w:hideMark/>
          </w:tcPr>
          <w:p w14:paraId="48DB45C7" w14:textId="77777777" w:rsidR="00194CA3" w:rsidRPr="00194CA3" w:rsidRDefault="00194CA3" w:rsidP="00D16F0A">
            <w:pPr>
              <w:pStyle w:val="ColumnHeading"/>
              <w:keepNext/>
            </w:pPr>
            <w:r w:rsidRPr="00194CA3">
              <w:t>Proposta di risoluzione</w:t>
            </w:r>
          </w:p>
        </w:tc>
        <w:tc>
          <w:tcPr>
            <w:tcW w:w="4876" w:type="dxa"/>
            <w:hideMark/>
          </w:tcPr>
          <w:p w14:paraId="1F10B50B" w14:textId="77777777" w:rsidR="00194CA3" w:rsidRPr="00194CA3" w:rsidRDefault="00194CA3" w:rsidP="00D16F0A">
            <w:pPr>
              <w:pStyle w:val="ColumnHeading"/>
              <w:keepNext/>
            </w:pPr>
            <w:r w:rsidRPr="00194CA3">
              <w:t>Emendamento</w:t>
            </w:r>
          </w:p>
        </w:tc>
      </w:tr>
      <w:tr w:rsidR="00194CA3" w:rsidRPr="00194CA3" w14:paraId="527C899A" w14:textId="77777777" w:rsidTr="00D16F0A">
        <w:trPr>
          <w:jc w:val="center"/>
        </w:trPr>
        <w:tc>
          <w:tcPr>
            <w:tcW w:w="4876" w:type="dxa"/>
            <w:hideMark/>
          </w:tcPr>
          <w:p w14:paraId="56447A60" w14:textId="77777777" w:rsidR="00194CA3" w:rsidRPr="00194CA3" w:rsidRDefault="00194CA3" w:rsidP="00D16F0A">
            <w:pPr>
              <w:pStyle w:val="Normal6"/>
            </w:pPr>
            <w:r w:rsidRPr="00194CA3">
              <w:t>7.</w:t>
            </w:r>
            <w:r w:rsidRPr="00194CA3">
              <w:tab/>
              <w:t xml:space="preserve">esprime preoccupazione per il fatto che </w:t>
            </w:r>
            <w:r w:rsidRPr="00194CA3">
              <w:rPr>
                <w:b/>
                <w:i/>
              </w:rPr>
              <w:t>l'uso</w:t>
            </w:r>
            <w:r w:rsidRPr="00194CA3">
              <w:t xml:space="preserve"> dell'IA e dei sistemi di gestione algoritmica </w:t>
            </w:r>
            <w:r w:rsidRPr="00194CA3">
              <w:rPr>
                <w:b/>
                <w:i/>
              </w:rPr>
              <w:t>stia contribuendo alla graduale eliminazione</w:t>
            </w:r>
            <w:r w:rsidRPr="00194CA3">
              <w:t xml:space="preserve"> dei posti di lavoro di livello base, che tradizionalmente fungono da punto di accesso essenziale nel mercato del lavoro; </w:t>
            </w:r>
            <w:r w:rsidRPr="00194CA3">
              <w:rPr>
                <w:b/>
                <w:i/>
              </w:rPr>
              <w:t>sottolinea</w:t>
            </w:r>
            <w:r w:rsidRPr="00194CA3">
              <w:t xml:space="preserve"> </w:t>
            </w:r>
            <w:r w:rsidRPr="00194CA3">
              <w:rPr>
                <w:b/>
                <w:bCs/>
                <w:i/>
                <w:iCs/>
              </w:rPr>
              <w:t>che tale tendenza rischia di colpire in modo sproporzionato i giovani e le</w:t>
            </w:r>
            <w:r w:rsidRPr="00194CA3">
              <w:t xml:space="preserve"> </w:t>
            </w:r>
            <w:r w:rsidRPr="00194CA3">
              <w:rPr>
                <w:b/>
                <w:i/>
              </w:rPr>
              <w:t>persone in cerca di una prima occupazione</w:t>
            </w:r>
            <w:r w:rsidRPr="00194CA3">
              <w:t>; invita pertanto la Commissione e gli Stati membri ad adottare misure proattive per garantire un sostegno adeguato ai giovani che entrano nel mercato del lavoro e per offrire loro opportunità occupazionali significative nell'economia digitale in evoluzione;</w:t>
            </w:r>
          </w:p>
        </w:tc>
        <w:tc>
          <w:tcPr>
            <w:tcW w:w="4876" w:type="dxa"/>
            <w:hideMark/>
          </w:tcPr>
          <w:p w14:paraId="1C17A75E" w14:textId="77777777" w:rsidR="00194CA3" w:rsidRPr="00194CA3" w:rsidRDefault="00194CA3" w:rsidP="00D16F0A">
            <w:pPr>
              <w:pStyle w:val="Normal6"/>
              <w:rPr>
                <w:szCs w:val="24"/>
              </w:rPr>
            </w:pPr>
            <w:r w:rsidRPr="00194CA3">
              <w:t>7.</w:t>
            </w:r>
            <w:r w:rsidRPr="00194CA3">
              <w:tab/>
              <w:t xml:space="preserve">esprime preoccupazione per il fatto che </w:t>
            </w:r>
            <w:r w:rsidRPr="00194CA3">
              <w:rPr>
                <w:b/>
                <w:i/>
              </w:rPr>
              <w:t>l'UE non tragga i vantaggi</w:t>
            </w:r>
            <w:r w:rsidRPr="00194CA3">
              <w:t xml:space="preserve"> dell'IA e dei sistemi di gestione algoritmica </w:t>
            </w:r>
            <w:r w:rsidRPr="00194CA3">
              <w:rPr>
                <w:b/>
                <w:i/>
              </w:rPr>
              <w:t>nella creazione e nella ridefinizione</w:t>
            </w:r>
            <w:r w:rsidRPr="00194CA3">
              <w:t xml:space="preserve"> dei posti di lavoro di livello base, che tradizionalmente fungono da punto di accesso essenziale nel mercato del lavoro; </w:t>
            </w:r>
            <w:r w:rsidRPr="00194CA3">
              <w:rPr>
                <w:b/>
                <w:i/>
              </w:rPr>
              <w:t>osserva ad oggi sono poche le prove</w:t>
            </w:r>
            <w:r w:rsidRPr="00194CA3">
              <w:t xml:space="preserve"> </w:t>
            </w:r>
            <w:r w:rsidRPr="00194CA3">
              <w:rPr>
                <w:b/>
                <w:bCs/>
                <w:i/>
                <w:iCs/>
              </w:rPr>
              <w:t>che</w:t>
            </w:r>
            <w:r w:rsidRPr="00194CA3">
              <w:t xml:space="preserve"> </w:t>
            </w:r>
            <w:r w:rsidRPr="00194CA3">
              <w:rPr>
                <w:b/>
                <w:i/>
              </w:rPr>
              <w:t>suggeriscono effetti negativi significativi sull'occupazione dovuti all'IA</w:t>
            </w:r>
            <w:r w:rsidRPr="00194CA3">
              <w:rPr>
                <w:b/>
                <w:i/>
                <w:vertAlign w:val="superscript"/>
              </w:rPr>
              <w:t>1 bis</w:t>
            </w:r>
            <w:r w:rsidRPr="00194CA3">
              <w:rPr>
                <w:b/>
                <w:i/>
              </w:rPr>
              <w:t>; sottolinea la necessità</w:t>
            </w:r>
            <w:r w:rsidRPr="00194CA3">
              <w:t xml:space="preserve"> </w:t>
            </w:r>
            <w:r w:rsidRPr="00194CA3">
              <w:rPr>
                <w:b/>
                <w:bCs/>
                <w:i/>
                <w:iCs/>
              </w:rPr>
              <w:t>di garantire, in particolare, che i lavoratori con posti di lavoro di livello base e quelli scarsamente qualificati abbiano le</w:t>
            </w:r>
            <w:r w:rsidRPr="00194CA3">
              <w:t xml:space="preserve"> </w:t>
            </w:r>
            <w:r w:rsidRPr="00194CA3">
              <w:rPr>
                <w:b/>
                <w:i/>
              </w:rPr>
              <w:t>competenze necessarie per gestire con successo l'aumento atteso del lavoro che sarà svolto in particolare dall'IA generativa</w:t>
            </w:r>
            <w:r w:rsidRPr="00194CA3">
              <w:rPr>
                <w:b/>
                <w:i/>
                <w:vertAlign w:val="superscript"/>
              </w:rPr>
              <w:t>1 ter</w:t>
            </w:r>
            <w:r w:rsidRPr="00194CA3">
              <w:t>; invita pertanto la Commissione e gli Stati membri ad adottare misure proattive per garantire un sostegno adeguato ai giovani che entrano nel mercato del lavoro</w:t>
            </w:r>
            <w:r w:rsidRPr="00194CA3">
              <w:rPr>
                <w:b/>
                <w:i/>
              </w:rPr>
              <w:t xml:space="preserve"> e ai lavoratori scarsamente qualificati dei settori particolarmente esposti all'aumento dei lavori svolti dall'IA</w:t>
            </w:r>
            <w:r w:rsidRPr="00194CA3">
              <w:t xml:space="preserve"> e per offrire loro opportunità occupazionali significative nell'economia digitale in evoluzione;</w:t>
            </w:r>
          </w:p>
        </w:tc>
      </w:tr>
      <w:tr w:rsidR="00194CA3" w:rsidRPr="00194CA3" w14:paraId="69103B7F" w14:textId="77777777" w:rsidTr="00D16F0A">
        <w:trPr>
          <w:jc w:val="center"/>
        </w:trPr>
        <w:tc>
          <w:tcPr>
            <w:tcW w:w="4876" w:type="dxa"/>
          </w:tcPr>
          <w:p w14:paraId="0EB7CB97" w14:textId="77777777" w:rsidR="00194CA3" w:rsidRPr="00194CA3" w:rsidRDefault="00194CA3" w:rsidP="00D16F0A">
            <w:pPr>
              <w:pStyle w:val="Normal6"/>
            </w:pPr>
          </w:p>
        </w:tc>
        <w:tc>
          <w:tcPr>
            <w:tcW w:w="4876" w:type="dxa"/>
            <w:hideMark/>
          </w:tcPr>
          <w:p w14:paraId="3C0A0FE3" w14:textId="77777777" w:rsidR="00194CA3" w:rsidRPr="00194CA3" w:rsidRDefault="00194CA3" w:rsidP="00D16F0A">
            <w:pPr>
              <w:pStyle w:val="Normal6"/>
              <w:rPr>
                <w:szCs w:val="24"/>
              </w:rPr>
            </w:pPr>
            <w:r w:rsidRPr="00194CA3">
              <w:t>__________________</w:t>
            </w:r>
          </w:p>
        </w:tc>
      </w:tr>
      <w:tr w:rsidR="00194CA3" w:rsidRPr="00194CA3" w14:paraId="0E8E971F" w14:textId="77777777" w:rsidTr="00D16F0A">
        <w:trPr>
          <w:jc w:val="center"/>
        </w:trPr>
        <w:tc>
          <w:tcPr>
            <w:tcW w:w="4876" w:type="dxa"/>
          </w:tcPr>
          <w:p w14:paraId="2EC774A5" w14:textId="77777777" w:rsidR="00194CA3" w:rsidRPr="00194CA3" w:rsidRDefault="00194CA3" w:rsidP="00D16F0A">
            <w:pPr>
              <w:pStyle w:val="Normal6"/>
            </w:pPr>
          </w:p>
        </w:tc>
        <w:tc>
          <w:tcPr>
            <w:tcW w:w="4876" w:type="dxa"/>
            <w:hideMark/>
          </w:tcPr>
          <w:p w14:paraId="34D29AEF" w14:textId="77777777" w:rsidR="00194CA3" w:rsidRPr="00194CA3" w:rsidRDefault="00194CA3" w:rsidP="00D16F0A">
            <w:pPr>
              <w:pStyle w:val="Normal6"/>
              <w:rPr>
                <w:szCs w:val="24"/>
              </w:rPr>
            </w:pPr>
            <w:r w:rsidRPr="00194CA3">
              <w:rPr>
                <w:b/>
                <w:i/>
                <w:vertAlign w:val="superscript"/>
              </w:rPr>
              <w:t>1 bis</w:t>
            </w:r>
            <w:r w:rsidRPr="00194CA3">
              <w:rPr>
                <w:b/>
                <w:i/>
              </w:rPr>
              <w:t xml:space="preserve"> OCSE (2023), OECD </w:t>
            </w:r>
            <w:proofErr w:type="spellStart"/>
            <w:r w:rsidRPr="00194CA3">
              <w:rPr>
                <w:b/>
                <w:i/>
              </w:rPr>
              <w:t>Employment</w:t>
            </w:r>
            <w:proofErr w:type="spellEnd"/>
            <w:r w:rsidRPr="00194CA3">
              <w:rPr>
                <w:b/>
                <w:i/>
              </w:rPr>
              <w:t xml:space="preserve"> Outlook 2023: Artificial Intelligence and the Labour Market (Prospettive dell'occupazione dell'OCSE per il 2023: l'intelligenza artificiale e il mercato del lavoro), </w:t>
            </w:r>
            <w:proofErr w:type="spellStart"/>
            <w:r w:rsidRPr="00194CA3">
              <w:rPr>
                <w:b/>
                <w:i/>
              </w:rPr>
              <w:t>publicazioni</w:t>
            </w:r>
            <w:proofErr w:type="spellEnd"/>
            <w:r w:rsidRPr="00194CA3">
              <w:rPr>
                <w:b/>
                <w:i/>
              </w:rPr>
              <w:t xml:space="preserve"> dell'OCSE, Parigi, https://doi.org/10.1787/08785bba-en.</w:t>
            </w:r>
          </w:p>
        </w:tc>
      </w:tr>
      <w:tr w:rsidR="00194CA3" w:rsidRPr="00194CA3" w14:paraId="2D69EBEB" w14:textId="77777777" w:rsidTr="00D16F0A">
        <w:trPr>
          <w:jc w:val="center"/>
        </w:trPr>
        <w:tc>
          <w:tcPr>
            <w:tcW w:w="4876" w:type="dxa"/>
          </w:tcPr>
          <w:p w14:paraId="0F484101" w14:textId="77777777" w:rsidR="00194CA3" w:rsidRPr="00194CA3" w:rsidRDefault="00194CA3" w:rsidP="00D16F0A">
            <w:pPr>
              <w:pStyle w:val="Normal6"/>
            </w:pPr>
          </w:p>
        </w:tc>
        <w:tc>
          <w:tcPr>
            <w:tcW w:w="4876" w:type="dxa"/>
            <w:hideMark/>
          </w:tcPr>
          <w:p w14:paraId="61F27471" w14:textId="77777777" w:rsidR="00194CA3" w:rsidRPr="00194CA3" w:rsidRDefault="00194CA3" w:rsidP="00D16F0A">
            <w:pPr>
              <w:pStyle w:val="Normal6"/>
              <w:rPr>
                <w:szCs w:val="24"/>
              </w:rPr>
            </w:pPr>
            <w:r w:rsidRPr="00194CA3">
              <w:rPr>
                <w:b/>
                <w:i/>
                <w:vertAlign w:val="superscript"/>
              </w:rPr>
              <w:t>1 ter</w:t>
            </w:r>
            <w:r w:rsidRPr="00194CA3">
              <w:rPr>
                <w:b/>
                <w:i/>
              </w:rPr>
              <w:t xml:space="preserve"> </w:t>
            </w:r>
            <w:proofErr w:type="spellStart"/>
            <w:r w:rsidRPr="00194CA3">
              <w:rPr>
                <w:b/>
                <w:i/>
              </w:rPr>
              <w:t>Gmyrek</w:t>
            </w:r>
            <w:proofErr w:type="spellEnd"/>
            <w:r w:rsidRPr="00194CA3">
              <w:rPr>
                <w:b/>
                <w:i/>
              </w:rPr>
              <w:t xml:space="preserve">, P., Berg, J., </w:t>
            </w:r>
            <w:proofErr w:type="spellStart"/>
            <w:r w:rsidRPr="00194CA3">
              <w:rPr>
                <w:b/>
                <w:i/>
              </w:rPr>
              <w:t>Bescond</w:t>
            </w:r>
            <w:proofErr w:type="spellEnd"/>
            <w:r w:rsidRPr="00194CA3">
              <w:rPr>
                <w:b/>
                <w:i/>
              </w:rPr>
              <w:t xml:space="preserve">, D., Generative AI and jobs: A global </w:t>
            </w:r>
            <w:proofErr w:type="spellStart"/>
            <w:r w:rsidRPr="00194CA3">
              <w:rPr>
                <w:b/>
                <w:i/>
              </w:rPr>
              <w:t>analysis</w:t>
            </w:r>
            <w:proofErr w:type="spellEnd"/>
            <w:r w:rsidRPr="00194CA3">
              <w:rPr>
                <w:b/>
                <w:i/>
              </w:rPr>
              <w:t xml:space="preserve"> of </w:t>
            </w:r>
            <w:proofErr w:type="spellStart"/>
            <w:r w:rsidRPr="00194CA3">
              <w:rPr>
                <w:b/>
                <w:i/>
              </w:rPr>
              <w:t>potential</w:t>
            </w:r>
            <w:proofErr w:type="spellEnd"/>
            <w:r w:rsidRPr="00194CA3">
              <w:rPr>
                <w:b/>
                <w:i/>
              </w:rPr>
              <w:t xml:space="preserve"> </w:t>
            </w:r>
            <w:proofErr w:type="spellStart"/>
            <w:r w:rsidRPr="00194CA3">
              <w:rPr>
                <w:b/>
                <w:i/>
              </w:rPr>
              <w:t>effects</w:t>
            </w:r>
            <w:proofErr w:type="spellEnd"/>
            <w:r w:rsidRPr="00194CA3">
              <w:rPr>
                <w:b/>
                <w:i/>
              </w:rPr>
              <w:t xml:space="preserve"> on job </w:t>
            </w:r>
            <w:proofErr w:type="spellStart"/>
            <w:r w:rsidRPr="00194CA3">
              <w:rPr>
                <w:b/>
                <w:i/>
              </w:rPr>
              <w:t>quantity</w:t>
            </w:r>
            <w:proofErr w:type="spellEnd"/>
            <w:r w:rsidRPr="00194CA3">
              <w:rPr>
                <w:b/>
                <w:i/>
              </w:rPr>
              <w:t xml:space="preserve"> and </w:t>
            </w:r>
            <w:proofErr w:type="spellStart"/>
            <w:r w:rsidRPr="00194CA3">
              <w:rPr>
                <w:b/>
                <w:i/>
              </w:rPr>
              <w:t>quality</w:t>
            </w:r>
            <w:proofErr w:type="spellEnd"/>
            <w:r w:rsidRPr="00194CA3">
              <w:rPr>
                <w:b/>
                <w:i/>
              </w:rPr>
              <w:t xml:space="preserve"> (IA generativa e posti di lavoro: un'analisi globale dei potenziali effetti sulla quantità e sulla qualità dei posti di lavoro), documento di lavoro 96 dell'OIL, Ginevra, Organizzazione internazionale del lavoro, 2023.</w:t>
            </w:r>
          </w:p>
        </w:tc>
      </w:tr>
    </w:tbl>
    <w:p w14:paraId="538C5A2E"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4A6C7F4F" w14:textId="77777777" w:rsidR="00194CA3" w:rsidRPr="00194CA3" w:rsidRDefault="00194CA3" w:rsidP="00194CA3">
      <w:r w:rsidRPr="00194CA3">
        <w:rPr>
          <w:rStyle w:val="HideTWBExt"/>
          <w:color w:val="auto"/>
        </w:rPr>
        <w:t>&lt;/Amend&gt;</w:t>
      </w:r>
    </w:p>
    <w:p w14:paraId="3F5CE96B"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143</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6A73810A" w14:textId="77777777" w:rsidR="00194CA3" w:rsidRPr="00194CA3" w:rsidRDefault="00194CA3" w:rsidP="00194CA3">
      <w:pPr>
        <w:pStyle w:val="NormalBold"/>
      </w:pPr>
      <w:r w:rsidRPr="00194CA3">
        <w:rPr>
          <w:rStyle w:val="HideTWBExt"/>
          <w:b w:val="0"/>
          <w:color w:val="auto"/>
        </w:rPr>
        <w:t>&lt;RepeatBlock-By&gt;&lt;Members&gt;</w:t>
      </w:r>
      <w:r w:rsidRPr="00194CA3">
        <w:t>Leila Chaibi, Anthony Smith, Sebastian Everding</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C2A4E4C" w14:textId="77777777" w:rsidR="00194CA3" w:rsidRPr="00194CA3" w:rsidRDefault="00194CA3" w:rsidP="00194CA3">
      <w:r w:rsidRPr="00194CA3">
        <w:rPr>
          <w:rStyle w:val="HideTWBExt"/>
          <w:color w:val="auto"/>
        </w:rPr>
        <w:t>&lt;/RepeatBlock-By&gt;</w:t>
      </w:r>
    </w:p>
    <w:p w14:paraId="2E0AA881"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69EF301B" w14:textId="77777777" w:rsidR="00194CA3" w:rsidRPr="00194CA3" w:rsidRDefault="00194CA3" w:rsidP="00194CA3">
      <w:pPr>
        <w:pStyle w:val="NormalBold"/>
      </w:pPr>
      <w:r w:rsidRPr="00194CA3">
        <w:rPr>
          <w:rStyle w:val="HideTWBExt"/>
          <w:b w:val="0"/>
          <w:color w:val="auto"/>
        </w:rPr>
        <w:t>&lt;Article&gt;</w:t>
      </w:r>
      <w:r w:rsidRPr="00194CA3">
        <w:t>Paragrafo 7</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A20FDD4" w14:textId="77777777" w:rsidTr="00D16F0A">
        <w:trPr>
          <w:jc w:val="center"/>
        </w:trPr>
        <w:tc>
          <w:tcPr>
            <w:tcW w:w="9752" w:type="dxa"/>
            <w:gridSpan w:val="2"/>
          </w:tcPr>
          <w:p w14:paraId="18157472" w14:textId="77777777" w:rsidR="00194CA3" w:rsidRPr="00194CA3" w:rsidRDefault="00194CA3" w:rsidP="00D16F0A">
            <w:pPr>
              <w:keepNext/>
            </w:pPr>
          </w:p>
        </w:tc>
      </w:tr>
      <w:tr w:rsidR="00194CA3" w:rsidRPr="00194CA3" w14:paraId="1B2EC9E2" w14:textId="77777777" w:rsidTr="00D16F0A">
        <w:trPr>
          <w:jc w:val="center"/>
        </w:trPr>
        <w:tc>
          <w:tcPr>
            <w:tcW w:w="4876" w:type="dxa"/>
            <w:hideMark/>
          </w:tcPr>
          <w:p w14:paraId="2EB65B46" w14:textId="77777777" w:rsidR="00194CA3" w:rsidRPr="00194CA3" w:rsidRDefault="00194CA3" w:rsidP="00D16F0A">
            <w:pPr>
              <w:pStyle w:val="ColumnHeading"/>
              <w:keepNext/>
            </w:pPr>
            <w:r w:rsidRPr="00194CA3">
              <w:t>Proposta di risoluzione</w:t>
            </w:r>
          </w:p>
        </w:tc>
        <w:tc>
          <w:tcPr>
            <w:tcW w:w="4876" w:type="dxa"/>
            <w:hideMark/>
          </w:tcPr>
          <w:p w14:paraId="24D85B2E" w14:textId="77777777" w:rsidR="00194CA3" w:rsidRPr="00194CA3" w:rsidRDefault="00194CA3" w:rsidP="00D16F0A">
            <w:pPr>
              <w:pStyle w:val="ColumnHeading"/>
              <w:keepNext/>
            </w:pPr>
            <w:r w:rsidRPr="00194CA3">
              <w:t>Emendamento</w:t>
            </w:r>
          </w:p>
        </w:tc>
      </w:tr>
      <w:tr w:rsidR="00194CA3" w:rsidRPr="00194CA3" w14:paraId="54490D6B" w14:textId="77777777" w:rsidTr="00D16F0A">
        <w:trPr>
          <w:jc w:val="center"/>
        </w:trPr>
        <w:tc>
          <w:tcPr>
            <w:tcW w:w="4876" w:type="dxa"/>
            <w:hideMark/>
          </w:tcPr>
          <w:p w14:paraId="6D03923B" w14:textId="77777777" w:rsidR="00194CA3" w:rsidRPr="00194CA3" w:rsidRDefault="00194CA3" w:rsidP="00D16F0A">
            <w:pPr>
              <w:pStyle w:val="Normal6"/>
            </w:pPr>
            <w:r w:rsidRPr="00194CA3">
              <w:t>7.</w:t>
            </w:r>
            <w:r w:rsidRPr="00194CA3">
              <w:tab/>
              <w:t>esprime preoccupazione per il fatto che l'uso dell'IA e dei sistemi di gestione algoritmica stia contribuendo alla graduale eliminazione dei posti di lavoro di livello base, che tradizionalmente fungono da punto di accesso essenziale nel mercato del lavoro; sottolinea che tale tendenza rischia di colpire in modo sproporzionato i giovani e le persone in cerca di una prima occupazione; invita pertanto la Commissione e gli Stati membri ad adottare misure proattive per garantire un sostegno adeguato ai giovani che entrano nel mercato del lavoro e per offrire loro opportunità occupazionali significative nell'economia digitale in evoluzione;</w:t>
            </w:r>
          </w:p>
        </w:tc>
        <w:tc>
          <w:tcPr>
            <w:tcW w:w="4876" w:type="dxa"/>
            <w:hideMark/>
          </w:tcPr>
          <w:p w14:paraId="3D0DC4F0" w14:textId="77777777" w:rsidR="00194CA3" w:rsidRPr="00194CA3" w:rsidRDefault="00194CA3" w:rsidP="00D16F0A">
            <w:pPr>
              <w:pStyle w:val="Normal6"/>
              <w:rPr>
                <w:szCs w:val="24"/>
              </w:rPr>
            </w:pPr>
            <w:r w:rsidRPr="00194CA3">
              <w:t>7.</w:t>
            </w:r>
            <w:r w:rsidRPr="00194CA3">
              <w:tab/>
              <w:t xml:space="preserve">esprime preoccupazione per il fatto che l'uso dell'IA e dei sistemi di gestione algoritmica stia contribuendo alla graduale eliminazione dei posti di lavoro di livello base, che tradizionalmente fungono da punto di accesso essenziale nel mercato del lavoro; sottolinea che tale tendenza rischia di colpire in modo sproporzionato i giovani e le persone in cerca di una prima occupazione; </w:t>
            </w:r>
            <w:r w:rsidRPr="00194CA3">
              <w:rPr>
                <w:b/>
                <w:i/>
              </w:rPr>
              <w:t>sottolinea che il pieno impatto tuttora sconosciuto dell'evoluzione dell'IA e della gestione algoritmica sta già interessando anche altri tipi di lavoro e altre categorie di lavoratori, compresi i posti di lavoro altamente qualificati</w:t>
            </w:r>
            <w:r w:rsidRPr="00194CA3">
              <w:rPr>
                <w:b/>
                <w:i/>
                <w:vertAlign w:val="superscript"/>
              </w:rPr>
              <w:t>1 bis</w:t>
            </w:r>
            <w:r w:rsidRPr="00194CA3">
              <w:rPr>
                <w:b/>
                <w:i/>
              </w:rPr>
              <w:t>;</w:t>
            </w:r>
            <w:r w:rsidRPr="00194CA3">
              <w:t xml:space="preserve"> invita pertanto la Commissione e gli Stati membri ad adottare misure proattive per garantire un sostegno adeguato ai giovani che entrano nel mercato del lavoro e per offrire loro opportunità occupazionali significative nell'economia digitale in evoluzione;</w:t>
            </w:r>
          </w:p>
        </w:tc>
      </w:tr>
      <w:tr w:rsidR="00194CA3" w:rsidRPr="00194CA3" w14:paraId="71AFE372" w14:textId="77777777" w:rsidTr="00D16F0A">
        <w:trPr>
          <w:jc w:val="center"/>
        </w:trPr>
        <w:tc>
          <w:tcPr>
            <w:tcW w:w="4876" w:type="dxa"/>
          </w:tcPr>
          <w:p w14:paraId="1194A0BC" w14:textId="77777777" w:rsidR="00194CA3" w:rsidRPr="00194CA3" w:rsidRDefault="00194CA3" w:rsidP="00D16F0A">
            <w:pPr>
              <w:pStyle w:val="Normal6"/>
            </w:pPr>
          </w:p>
        </w:tc>
        <w:tc>
          <w:tcPr>
            <w:tcW w:w="4876" w:type="dxa"/>
            <w:hideMark/>
          </w:tcPr>
          <w:p w14:paraId="0DE6FE21" w14:textId="77777777" w:rsidR="00194CA3" w:rsidRPr="00194CA3" w:rsidRDefault="00194CA3" w:rsidP="00D16F0A">
            <w:pPr>
              <w:pStyle w:val="Normal6"/>
              <w:rPr>
                <w:szCs w:val="24"/>
              </w:rPr>
            </w:pPr>
            <w:r w:rsidRPr="00194CA3">
              <w:t>__________________</w:t>
            </w:r>
          </w:p>
        </w:tc>
      </w:tr>
      <w:tr w:rsidR="00194CA3" w:rsidRPr="00194CA3" w14:paraId="44C42719" w14:textId="77777777" w:rsidTr="00D16F0A">
        <w:trPr>
          <w:jc w:val="center"/>
        </w:trPr>
        <w:tc>
          <w:tcPr>
            <w:tcW w:w="4876" w:type="dxa"/>
          </w:tcPr>
          <w:p w14:paraId="03B573BF" w14:textId="77777777" w:rsidR="00194CA3" w:rsidRPr="00194CA3" w:rsidRDefault="00194CA3" w:rsidP="00D16F0A">
            <w:pPr>
              <w:pStyle w:val="Normal6"/>
            </w:pPr>
          </w:p>
        </w:tc>
        <w:tc>
          <w:tcPr>
            <w:tcW w:w="4876" w:type="dxa"/>
            <w:hideMark/>
          </w:tcPr>
          <w:p w14:paraId="63260614" w14:textId="77777777" w:rsidR="00194CA3" w:rsidRPr="00194CA3" w:rsidRDefault="00194CA3" w:rsidP="00D16F0A">
            <w:pPr>
              <w:pStyle w:val="Normal6"/>
              <w:rPr>
                <w:szCs w:val="24"/>
              </w:rPr>
            </w:pPr>
            <w:r w:rsidRPr="00194CA3">
              <w:rPr>
                <w:b/>
                <w:bCs/>
                <w:i/>
                <w:iCs/>
                <w:vertAlign w:val="superscript"/>
              </w:rPr>
              <w:t>1 bis</w:t>
            </w:r>
            <w:r w:rsidRPr="00194CA3">
              <w:rPr>
                <w:b/>
                <w:bCs/>
                <w:i/>
                <w:iCs/>
              </w:rPr>
              <w:t xml:space="preserve"> OCSE (2023), OECD </w:t>
            </w:r>
            <w:proofErr w:type="spellStart"/>
            <w:r w:rsidRPr="00194CA3">
              <w:rPr>
                <w:b/>
                <w:bCs/>
                <w:i/>
                <w:iCs/>
              </w:rPr>
              <w:t>Employment</w:t>
            </w:r>
            <w:proofErr w:type="spellEnd"/>
            <w:r w:rsidRPr="00194CA3">
              <w:rPr>
                <w:b/>
                <w:bCs/>
                <w:i/>
                <w:iCs/>
              </w:rPr>
              <w:t xml:space="preserve"> Outlook 2023:</w:t>
            </w:r>
            <w:r w:rsidRPr="00194CA3">
              <w:rPr>
                <w:b/>
                <w:i/>
              </w:rPr>
              <w:t xml:space="preserve"> Artificial Intelligence and the Labour Market (Prospettive dell'occupazione dell'OCSE per il 2023: l'intelligenza artificiale e il mercato del lavoro), pubblicazioni dell'OCSE, Parigi, https://doi.org/10.1787/08785bba-en. </w:t>
            </w:r>
          </w:p>
        </w:tc>
      </w:tr>
    </w:tbl>
    <w:p w14:paraId="341CD142"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5094AF63" w14:textId="77777777" w:rsidR="00194CA3" w:rsidRPr="00194CA3" w:rsidRDefault="00194CA3" w:rsidP="00194CA3">
      <w:r w:rsidRPr="00194CA3">
        <w:rPr>
          <w:rStyle w:val="HideTWBExt"/>
          <w:color w:val="auto"/>
        </w:rPr>
        <w:t>&lt;/Amend&gt;</w:t>
      </w:r>
    </w:p>
    <w:p w14:paraId="73193DB5"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144</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2A61334E" w14:textId="77777777" w:rsidR="00194CA3" w:rsidRPr="00194CA3" w:rsidRDefault="00194CA3" w:rsidP="00194CA3">
      <w:pPr>
        <w:pStyle w:val="NormalBold"/>
      </w:pPr>
      <w:r w:rsidRPr="00194CA3">
        <w:rPr>
          <w:rStyle w:val="HideTWBExt"/>
          <w:b w:val="0"/>
          <w:color w:val="auto"/>
        </w:rPr>
        <w:t>&lt;RepeatBlock-By&gt;&lt;Members&gt;</w:t>
      </w:r>
      <w:r w:rsidRPr="00194CA3">
        <w:t>Pál Szekeres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DF9F633" w14:textId="77777777" w:rsidR="00194CA3" w:rsidRPr="00194CA3" w:rsidRDefault="00194CA3" w:rsidP="00194CA3">
      <w:r w:rsidRPr="00194CA3">
        <w:rPr>
          <w:rStyle w:val="HideTWBExt"/>
          <w:color w:val="auto"/>
        </w:rPr>
        <w:t>&lt;/RepeatBlock-By&gt;</w:t>
      </w:r>
    </w:p>
    <w:p w14:paraId="2966EB94"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6C6859B7" w14:textId="77777777" w:rsidR="00194CA3" w:rsidRPr="00194CA3" w:rsidRDefault="00194CA3" w:rsidP="00194CA3">
      <w:pPr>
        <w:pStyle w:val="NormalBold"/>
      </w:pPr>
      <w:r w:rsidRPr="00194CA3">
        <w:rPr>
          <w:rStyle w:val="HideTWBExt"/>
          <w:b w:val="0"/>
          <w:color w:val="auto"/>
        </w:rPr>
        <w:t>&lt;Article&gt;</w:t>
      </w:r>
      <w:r w:rsidRPr="00194CA3">
        <w:t>Paragrafo 7</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4E36688" w14:textId="77777777" w:rsidTr="00D16F0A">
        <w:trPr>
          <w:jc w:val="center"/>
        </w:trPr>
        <w:tc>
          <w:tcPr>
            <w:tcW w:w="9752" w:type="dxa"/>
            <w:gridSpan w:val="2"/>
          </w:tcPr>
          <w:p w14:paraId="7A46B039" w14:textId="77777777" w:rsidR="00194CA3" w:rsidRPr="00194CA3" w:rsidRDefault="00194CA3" w:rsidP="00D16F0A">
            <w:pPr>
              <w:keepNext/>
            </w:pPr>
          </w:p>
        </w:tc>
      </w:tr>
      <w:tr w:rsidR="00194CA3" w:rsidRPr="00194CA3" w14:paraId="4DE0DCE3" w14:textId="77777777" w:rsidTr="00D16F0A">
        <w:trPr>
          <w:jc w:val="center"/>
        </w:trPr>
        <w:tc>
          <w:tcPr>
            <w:tcW w:w="4876" w:type="dxa"/>
            <w:hideMark/>
          </w:tcPr>
          <w:p w14:paraId="22E13192" w14:textId="77777777" w:rsidR="00194CA3" w:rsidRPr="00194CA3" w:rsidRDefault="00194CA3" w:rsidP="00D16F0A">
            <w:pPr>
              <w:pStyle w:val="ColumnHeading"/>
              <w:keepNext/>
            </w:pPr>
            <w:r w:rsidRPr="00194CA3">
              <w:t>Proposta di risoluzione</w:t>
            </w:r>
          </w:p>
        </w:tc>
        <w:tc>
          <w:tcPr>
            <w:tcW w:w="4876" w:type="dxa"/>
            <w:hideMark/>
          </w:tcPr>
          <w:p w14:paraId="3437706D" w14:textId="77777777" w:rsidR="00194CA3" w:rsidRPr="00194CA3" w:rsidRDefault="00194CA3" w:rsidP="00D16F0A">
            <w:pPr>
              <w:pStyle w:val="ColumnHeading"/>
              <w:keepNext/>
            </w:pPr>
            <w:r w:rsidRPr="00194CA3">
              <w:t>Emendamento</w:t>
            </w:r>
          </w:p>
        </w:tc>
      </w:tr>
      <w:tr w:rsidR="00194CA3" w:rsidRPr="00194CA3" w14:paraId="034E71E6" w14:textId="77777777" w:rsidTr="00D16F0A">
        <w:trPr>
          <w:jc w:val="center"/>
        </w:trPr>
        <w:tc>
          <w:tcPr>
            <w:tcW w:w="4876" w:type="dxa"/>
            <w:hideMark/>
          </w:tcPr>
          <w:p w14:paraId="4686E1C2" w14:textId="77777777" w:rsidR="00194CA3" w:rsidRPr="00194CA3" w:rsidRDefault="00194CA3" w:rsidP="00D16F0A">
            <w:pPr>
              <w:pStyle w:val="Normal6"/>
            </w:pPr>
            <w:r w:rsidRPr="00194CA3">
              <w:t>7.</w:t>
            </w:r>
            <w:r w:rsidRPr="00194CA3">
              <w:tab/>
              <w:t>esprime preoccupazione per il fatto che l'uso dell'IA e dei sistemi di gestione algoritmica stia contribuendo alla graduale eliminazione dei posti di lavoro di livello base, che tradizionalmente fungono da punto di accesso essenziale nel mercato del lavoro; sottolinea che tale tendenza rischia di colpire in modo sproporzionato i giovani e le persone in cerca di una prima occupazione; invita pertanto la Commissione e gli Stati membri ad adottare misure proattive per garantire un sostegno adeguato ai giovani che entrano nel mercato del lavoro e per offrire loro opportunità occupazionali significative nell'economia digitale in evoluzione;</w:t>
            </w:r>
          </w:p>
        </w:tc>
        <w:tc>
          <w:tcPr>
            <w:tcW w:w="4876" w:type="dxa"/>
            <w:hideMark/>
          </w:tcPr>
          <w:p w14:paraId="3F8F9B87" w14:textId="77777777" w:rsidR="00194CA3" w:rsidRPr="00194CA3" w:rsidRDefault="00194CA3" w:rsidP="00D16F0A">
            <w:pPr>
              <w:pStyle w:val="Normal6"/>
              <w:rPr>
                <w:szCs w:val="24"/>
              </w:rPr>
            </w:pPr>
            <w:r w:rsidRPr="00194CA3">
              <w:t>7.</w:t>
            </w:r>
            <w:r w:rsidRPr="00194CA3">
              <w:tab/>
              <w:t>esprime preoccupazione per il fatto che l'uso dell'IA e dei sistemi di gestione algoritmica stia contribuendo alla graduale eliminazione dei posti di lavoro di livello base</w:t>
            </w:r>
            <w:r w:rsidRPr="00194CA3">
              <w:rPr>
                <w:b/>
                <w:i/>
              </w:rPr>
              <w:t xml:space="preserve"> e conseguentemente alla mancata offerta di potenziali lavoratori europei idoneamente qualificati</w:t>
            </w:r>
            <w:r w:rsidRPr="00194CA3">
              <w:t>, che tradizionalmente fungono da punto di accesso essenziale nel mercato del lavoro; sottolinea che tale tendenza rischia di colpire in modo sproporzionato i giovani e le persone in cerca di una prima occupazione; invita pertanto la Commissione e gli Stati membri ad adottare misure proattive per garantire un sostegno adeguato ai giovani che entrano nel mercato del lavoro e per offrire loro opportunità occupazionali significative nell'economia digitale in evoluzione;</w:t>
            </w:r>
          </w:p>
        </w:tc>
      </w:tr>
    </w:tbl>
    <w:p w14:paraId="73742E96"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4B2C2CE0" w14:textId="77777777" w:rsidR="00194CA3" w:rsidRPr="00194CA3" w:rsidRDefault="00194CA3" w:rsidP="00194CA3">
      <w:r w:rsidRPr="00194CA3">
        <w:rPr>
          <w:rStyle w:val="HideTWBExt"/>
          <w:color w:val="auto"/>
        </w:rPr>
        <w:t>&lt;/Amend&gt;</w:t>
      </w:r>
    </w:p>
    <w:p w14:paraId="78C26C02"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145</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55B67260" w14:textId="77777777" w:rsidR="00194CA3" w:rsidRPr="00194CA3" w:rsidRDefault="00194CA3" w:rsidP="00194CA3">
      <w:pPr>
        <w:pStyle w:val="NormalBold"/>
      </w:pPr>
      <w:r w:rsidRPr="00194CA3">
        <w:rPr>
          <w:rStyle w:val="HideTWBExt"/>
          <w:b w:val="0"/>
          <w:color w:val="auto"/>
        </w:rPr>
        <w:t>&lt;RepeatBlock-By&gt;&lt;Members&gt;</w:t>
      </w:r>
      <w:r w:rsidRPr="00194CA3">
        <w:t>Irena Joveva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534EAB35" w14:textId="77777777" w:rsidR="00194CA3" w:rsidRPr="00194CA3" w:rsidRDefault="00194CA3" w:rsidP="00194CA3">
      <w:r w:rsidRPr="00194CA3">
        <w:rPr>
          <w:rStyle w:val="HideTWBExt"/>
          <w:color w:val="auto"/>
        </w:rPr>
        <w:t>&lt;/RepeatBlock-By&gt;</w:t>
      </w:r>
    </w:p>
    <w:p w14:paraId="0C0B0465"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1DB45F00" w14:textId="77777777" w:rsidR="00194CA3" w:rsidRPr="00194CA3" w:rsidRDefault="00194CA3" w:rsidP="00194CA3">
      <w:pPr>
        <w:pStyle w:val="NormalBold"/>
      </w:pPr>
      <w:r w:rsidRPr="00194CA3">
        <w:rPr>
          <w:rStyle w:val="HideTWBExt"/>
          <w:b w:val="0"/>
          <w:color w:val="auto"/>
        </w:rPr>
        <w:t>&lt;Article&gt;</w:t>
      </w:r>
      <w:r w:rsidRPr="00194CA3">
        <w:t>Paragrafo 7</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0B0853E" w14:textId="77777777" w:rsidTr="00D16F0A">
        <w:trPr>
          <w:jc w:val="center"/>
        </w:trPr>
        <w:tc>
          <w:tcPr>
            <w:tcW w:w="9752" w:type="dxa"/>
            <w:gridSpan w:val="2"/>
          </w:tcPr>
          <w:p w14:paraId="2BAD4158" w14:textId="77777777" w:rsidR="00194CA3" w:rsidRPr="00194CA3" w:rsidRDefault="00194CA3" w:rsidP="00D16F0A">
            <w:pPr>
              <w:keepNext/>
            </w:pPr>
          </w:p>
        </w:tc>
      </w:tr>
      <w:tr w:rsidR="00194CA3" w:rsidRPr="00194CA3" w14:paraId="3702DAE1" w14:textId="77777777" w:rsidTr="00D16F0A">
        <w:trPr>
          <w:jc w:val="center"/>
        </w:trPr>
        <w:tc>
          <w:tcPr>
            <w:tcW w:w="4876" w:type="dxa"/>
            <w:hideMark/>
          </w:tcPr>
          <w:p w14:paraId="7EF45ECE" w14:textId="77777777" w:rsidR="00194CA3" w:rsidRPr="00194CA3" w:rsidRDefault="00194CA3" w:rsidP="00D16F0A">
            <w:pPr>
              <w:pStyle w:val="ColumnHeading"/>
              <w:keepNext/>
            </w:pPr>
            <w:r w:rsidRPr="00194CA3">
              <w:t>Proposta di risoluzione</w:t>
            </w:r>
          </w:p>
        </w:tc>
        <w:tc>
          <w:tcPr>
            <w:tcW w:w="4876" w:type="dxa"/>
            <w:hideMark/>
          </w:tcPr>
          <w:p w14:paraId="7FE60961" w14:textId="77777777" w:rsidR="00194CA3" w:rsidRPr="00194CA3" w:rsidRDefault="00194CA3" w:rsidP="00D16F0A">
            <w:pPr>
              <w:pStyle w:val="ColumnHeading"/>
              <w:keepNext/>
            </w:pPr>
            <w:r w:rsidRPr="00194CA3">
              <w:t>Emendamento</w:t>
            </w:r>
          </w:p>
        </w:tc>
      </w:tr>
      <w:tr w:rsidR="00194CA3" w:rsidRPr="00194CA3" w14:paraId="1F68F75C" w14:textId="77777777" w:rsidTr="00D16F0A">
        <w:trPr>
          <w:jc w:val="center"/>
        </w:trPr>
        <w:tc>
          <w:tcPr>
            <w:tcW w:w="4876" w:type="dxa"/>
            <w:hideMark/>
          </w:tcPr>
          <w:p w14:paraId="0393C155" w14:textId="77777777" w:rsidR="00194CA3" w:rsidRPr="00194CA3" w:rsidRDefault="00194CA3" w:rsidP="00D16F0A">
            <w:pPr>
              <w:pStyle w:val="Normal6"/>
            </w:pPr>
            <w:r w:rsidRPr="00194CA3">
              <w:t>7.</w:t>
            </w:r>
            <w:r w:rsidRPr="00194CA3">
              <w:tab/>
              <w:t xml:space="preserve">esprime preoccupazione per il fatto che l'uso dell'IA e dei sistemi di gestione algoritmica </w:t>
            </w:r>
            <w:r w:rsidRPr="00194CA3">
              <w:rPr>
                <w:b/>
                <w:i/>
              </w:rPr>
              <w:t>stia contribuendo</w:t>
            </w:r>
            <w:r w:rsidRPr="00194CA3">
              <w:t xml:space="preserve"> alla graduale eliminazione dei posti di lavoro di livello base, che tradizionalmente fungono da punto di accesso essenziale nel mercato del lavoro; sottolinea che </w:t>
            </w:r>
            <w:r w:rsidRPr="00194CA3">
              <w:rPr>
                <w:b/>
                <w:bCs/>
                <w:i/>
                <w:iCs/>
              </w:rPr>
              <w:t>tale tendenza</w:t>
            </w:r>
            <w:r w:rsidRPr="00194CA3">
              <w:t xml:space="preserve"> rischia di colpire </w:t>
            </w:r>
            <w:r w:rsidRPr="00194CA3">
              <w:rPr>
                <w:b/>
                <w:i/>
              </w:rPr>
              <w:t xml:space="preserve">in modo sproporzionato </w:t>
            </w:r>
            <w:r w:rsidRPr="00194CA3">
              <w:t>i giovani e le persone in cerca di una prima occupazione; invita pertanto la Commissione e gli Stati membri ad adottare misure proattive per garantire un sostegno adeguato ai giovani che entrano nel mercato del lavoro e per offrire loro opportunità occupazionali significative nell'economia digitale in evoluzione;</w:t>
            </w:r>
          </w:p>
        </w:tc>
        <w:tc>
          <w:tcPr>
            <w:tcW w:w="4876" w:type="dxa"/>
            <w:hideMark/>
          </w:tcPr>
          <w:p w14:paraId="566C9A51" w14:textId="77777777" w:rsidR="00194CA3" w:rsidRPr="00194CA3" w:rsidRDefault="00194CA3" w:rsidP="00D16F0A">
            <w:pPr>
              <w:pStyle w:val="Normal6"/>
              <w:rPr>
                <w:szCs w:val="24"/>
              </w:rPr>
            </w:pPr>
            <w:r w:rsidRPr="00194CA3">
              <w:t>7.</w:t>
            </w:r>
            <w:r w:rsidRPr="00194CA3">
              <w:tab/>
              <w:t xml:space="preserve">esprime preoccupazione per il fatto che l'uso dell'IA e dei sistemi di gestione algoritmica </w:t>
            </w:r>
            <w:r w:rsidRPr="00194CA3">
              <w:rPr>
                <w:b/>
                <w:i/>
              </w:rPr>
              <w:t>possa contribuire</w:t>
            </w:r>
            <w:r w:rsidRPr="00194CA3">
              <w:t xml:space="preserve"> alla graduale eliminazione dei posti di lavoro di livello base, che tradizionalmente fungono da punto di accesso essenziale nel mercato del lavoro; sottolinea che </w:t>
            </w:r>
            <w:r w:rsidRPr="00194CA3">
              <w:rPr>
                <w:b/>
                <w:bCs/>
                <w:i/>
                <w:iCs/>
              </w:rPr>
              <w:t>ciò</w:t>
            </w:r>
            <w:r w:rsidRPr="00194CA3">
              <w:t xml:space="preserve"> rischia di colpire i giovani e le persone in cerca di una prima occupazione</w:t>
            </w:r>
            <w:r w:rsidRPr="00194CA3">
              <w:rPr>
                <w:b/>
                <w:i/>
              </w:rPr>
              <w:t xml:space="preserve"> in modo sproporzionato</w:t>
            </w:r>
            <w:r w:rsidRPr="00194CA3">
              <w:t>; invita pertanto la Commissione e gli Stati membri ad adottare misure proattive per garantire un sostegno adeguato ai giovani che entrano nel mercato del lavoro e per offrire loro opportunità occupazionali significative nell'economia digitale in evoluzione;</w:t>
            </w:r>
          </w:p>
        </w:tc>
      </w:tr>
    </w:tbl>
    <w:p w14:paraId="18E64769"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554E4975" w14:textId="77777777" w:rsidR="00194CA3" w:rsidRPr="00194CA3" w:rsidRDefault="00194CA3" w:rsidP="00194CA3">
      <w:r w:rsidRPr="00194CA3">
        <w:rPr>
          <w:rStyle w:val="HideTWBExt"/>
          <w:color w:val="auto"/>
        </w:rPr>
        <w:t>&lt;/Amend&gt;</w:t>
      </w:r>
    </w:p>
    <w:p w14:paraId="3764DDD4"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146</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339EDD11" w14:textId="77777777" w:rsidR="00194CA3" w:rsidRPr="00194CA3" w:rsidRDefault="00194CA3" w:rsidP="00194CA3">
      <w:pPr>
        <w:pStyle w:val="NormalBold"/>
      </w:pPr>
      <w:r w:rsidRPr="00194CA3">
        <w:rPr>
          <w:rStyle w:val="HideTWBExt"/>
          <w:b w:val="0"/>
          <w:color w:val="auto"/>
        </w:rPr>
        <w:t>&lt;RepeatBlock-By&gt;&lt;Members&gt;</w:t>
      </w:r>
      <w:r w:rsidRPr="00194CA3">
        <w:t>Andrea Wechsler, Angelika Winzig, Letizia Moratti, Giusi Princi, Raúl de la Hoz Quintano, Henrik Dahl</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7093A0DA" w14:textId="77777777" w:rsidR="00194CA3" w:rsidRPr="00194CA3" w:rsidRDefault="00194CA3" w:rsidP="00194CA3">
      <w:r w:rsidRPr="00194CA3">
        <w:rPr>
          <w:rStyle w:val="HideTWBExt"/>
          <w:color w:val="auto"/>
        </w:rPr>
        <w:t>&lt;/RepeatBlock-By&gt;</w:t>
      </w:r>
    </w:p>
    <w:p w14:paraId="6A8EB691"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7FFEBDC0" w14:textId="77777777" w:rsidR="00194CA3" w:rsidRPr="00194CA3" w:rsidRDefault="00194CA3" w:rsidP="00194CA3">
      <w:pPr>
        <w:pStyle w:val="NormalBold"/>
      </w:pPr>
      <w:r w:rsidRPr="00194CA3">
        <w:rPr>
          <w:rStyle w:val="HideTWBExt"/>
          <w:b w:val="0"/>
          <w:color w:val="auto"/>
        </w:rPr>
        <w:t>&lt;Article&gt;</w:t>
      </w:r>
      <w:r w:rsidRPr="00194CA3">
        <w:t>Paragrafo 8</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058361D" w14:textId="77777777" w:rsidTr="00D16F0A">
        <w:trPr>
          <w:jc w:val="center"/>
        </w:trPr>
        <w:tc>
          <w:tcPr>
            <w:tcW w:w="9752" w:type="dxa"/>
            <w:gridSpan w:val="2"/>
          </w:tcPr>
          <w:p w14:paraId="6AC27039" w14:textId="77777777" w:rsidR="00194CA3" w:rsidRPr="00194CA3" w:rsidRDefault="00194CA3" w:rsidP="00D16F0A">
            <w:pPr>
              <w:keepNext/>
            </w:pPr>
          </w:p>
        </w:tc>
      </w:tr>
      <w:tr w:rsidR="00194CA3" w:rsidRPr="00194CA3" w14:paraId="2CE35D2D" w14:textId="77777777" w:rsidTr="00D16F0A">
        <w:trPr>
          <w:jc w:val="center"/>
        </w:trPr>
        <w:tc>
          <w:tcPr>
            <w:tcW w:w="4876" w:type="dxa"/>
            <w:hideMark/>
          </w:tcPr>
          <w:p w14:paraId="1320D699" w14:textId="77777777" w:rsidR="00194CA3" w:rsidRPr="00194CA3" w:rsidRDefault="00194CA3" w:rsidP="00D16F0A">
            <w:pPr>
              <w:pStyle w:val="ColumnHeading"/>
              <w:keepNext/>
            </w:pPr>
            <w:r w:rsidRPr="00194CA3">
              <w:t>Proposta di risoluzione</w:t>
            </w:r>
          </w:p>
        </w:tc>
        <w:tc>
          <w:tcPr>
            <w:tcW w:w="4876" w:type="dxa"/>
            <w:hideMark/>
          </w:tcPr>
          <w:p w14:paraId="6DD559CF" w14:textId="77777777" w:rsidR="00194CA3" w:rsidRPr="00194CA3" w:rsidRDefault="00194CA3" w:rsidP="00D16F0A">
            <w:pPr>
              <w:pStyle w:val="ColumnHeading"/>
              <w:keepNext/>
            </w:pPr>
            <w:r w:rsidRPr="00194CA3">
              <w:t>Emendamento</w:t>
            </w:r>
          </w:p>
        </w:tc>
      </w:tr>
      <w:tr w:rsidR="00194CA3" w:rsidRPr="00194CA3" w14:paraId="262B0F1E" w14:textId="77777777" w:rsidTr="00D16F0A">
        <w:trPr>
          <w:jc w:val="center"/>
        </w:trPr>
        <w:tc>
          <w:tcPr>
            <w:tcW w:w="4876" w:type="dxa"/>
            <w:hideMark/>
          </w:tcPr>
          <w:p w14:paraId="297A4E4E" w14:textId="77777777" w:rsidR="00194CA3" w:rsidRPr="00194CA3" w:rsidRDefault="00194CA3" w:rsidP="00D16F0A">
            <w:pPr>
              <w:pStyle w:val="Normal6"/>
            </w:pPr>
            <w:r w:rsidRPr="00194CA3">
              <w:rPr>
                <w:b/>
                <w:i/>
              </w:rPr>
              <w:t>8.</w:t>
            </w:r>
            <w:r w:rsidRPr="00194CA3">
              <w:rPr>
                <w:b/>
                <w:i/>
              </w:rPr>
              <w:tab/>
              <w:t>sottolinea che il crescente utilizzo delle tecnologie digitali sul luogo di lavoro, compresi gli strumenti che consentono una connettività costante nonché il monitoraggio e la sorveglianza in tempo reale, comporta numerosi rischi per la salute mentale dei lavoratori, in quanto rende meno netti i confini tra vita professionale e vita privata; pone l'accento sul fatto che tali sviluppi possono portare a uno stress lavorativo eccessivo, al burnout, a un deterioramento dell'equilibrio tra vita professionale e vita privata e a una crescente sensazione di isolamento sociale;</w:t>
            </w:r>
          </w:p>
        </w:tc>
        <w:tc>
          <w:tcPr>
            <w:tcW w:w="4876" w:type="dxa"/>
            <w:hideMark/>
          </w:tcPr>
          <w:p w14:paraId="541AE0B3" w14:textId="77777777" w:rsidR="00194CA3" w:rsidRPr="00194CA3" w:rsidRDefault="00194CA3" w:rsidP="00D16F0A">
            <w:pPr>
              <w:pStyle w:val="Normal6"/>
              <w:rPr>
                <w:szCs w:val="24"/>
              </w:rPr>
            </w:pPr>
            <w:r w:rsidRPr="00194CA3">
              <w:rPr>
                <w:b/>
                <w:i/>
              </w:rPr>
              <w:t>soppresso</w:t>
            </w:r>
          </w:p>
        </w:tc>
      </w:tr>
    </w:tbl>
    <w:p w14:paraId="5CEFAE70"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7203F5E5" w14:textId="77777777" w:rsidR="00194CA3" w:rsidRPr="00194CA3" w:rsidRDefault="00194CA3" w:rsidP="00194CA3">
      <w:r w:rsidRPr="00194CA3">
        <w:rPr>
          <w:rStyle w:val="HideTWBExt"/>
          <w:color w:val="auto"/>
        </w:rPr>
        <w:t>&lt;/Amend&gt;</w:t>
      </w:r>
    </w:p>
    <w:p w14:paraId="1CFD5206"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147</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3D405F29" w14:textId="77777777" w:rsidR="00194CA3" w:rsidRPr="00194CA3" w:rsidRDefault="00194CA3" w:rsidP="00194CA3">
      <w:pPr>
        <w:pStyle w:val="NormalBold"/>
      </w:pPr>
      <w:r w:rsidRPr="00194CA3">
        <w:rPr>
          <w:rStyle w:val="HideTWBExt"/>
          <w:b w:val="0"/>
          <w:color w:val="auto"/>
        </w:rPr>
        <w:t>&lt;RepeatBlock-By&gt;&lt;Members&gt;</w:t>
      </w:r>
      <w:r w:rsidRPr="00194CA3">
        <w:t>Arba Kokalari, Jörgen Warborn</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98F7D76" w14:textId="77777777" w:rsidR="00194CA3" w:rsidRPr="00194CA3" w:rsidRDefault="00194CA3" w:rsidP="00194CA3">
      <w:r w:rsidRPr="00194CA3">
        <w:rPr>
          <w:rStyle w:val="HideTWBExt"/>
          <w:color w:val="auto"/>
        </w:rPr>
        <w:t>&lt;/RepeatBlock-By&gt;</w:t>
      </w:r>
    </w:p>
    <w:p w14:paraId="40CD0257"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13DFA1B8" w14:textId="77777777" w:rsidR="00194CA3" w:rsidRPr="00194CA3" w:rsidRDefault="00194CA3" w:rsidP="00194CA3">
      <w:pPr>
        <w:pStyle w:val="NormalBold"/>
      </w:pPr>
      <w:r w:rsidRPr="00194CA3">
        <w:rPr>
          <w:rStyle w:val="HideTWBExt"/>
          <w:b w:val="0"/>
          <w:color w:val="auto"/>
        </w:rPr>
        <w:t>&lt;Article&gt;</w:t>
      </w:r>
      <w:r w:rsidRPr="00194CA3">
        <w:t>Paragrafo 8</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75FE926" w14:textId="77777777" w:rsidTr="00D16F0A">
        <w:trPr>
          <w:jc w:val="center"/>
        </w:trPr>
        <w:tc>
          <w:tcPr>
            <w:tcW w:w="9752" w:type="dxa"/>
            <w:gridSpan w:val="2"/>
          </w:tcPr>
          <w:p w14:paraId="054BC8B8" w14:textId="77777777" w:rsidR="00194CA3" w:rsidRPr="00194CA3" w:rsidRDefault="00194CA3" w:rsidP="00D16F0A">
            <w:pPr>
              <w:keepNext/>
            </w:pPr>
          </w:p>
        </w:tc>
      </w:tr>
      <w:tr w:rsidR="00194CA3" w:rsidRPr="00194CA3" w14:paraId="0F415537" w14:textId="77777777" w:rsidTr="00D16F0A">
        <w:trPr>
          <w:jc w:val="center"/>
        </w:trPr>
        <w:tc>
          <w:tcPr>
            <w:tcW w:w="4876" w:type="dxa"/>
            <w:hideMark/>
          </w:tcPr>
          <w:p w14:paraId="45803A62" w14:textId="77777777" w:rsidR="00194CA3" w:rsidRPr="00194CA3" w:rsidRDefault="00194CA3" w:rsidP="00D16F0A">
            <w:pPr>
              <w:pStyle w:val="ColumnHeading"/>
              <w:keepNext/>
            </w:pPr>
            <w:r w:rsidRPr="00194CA3">
              <w:t>Proposta di risoluzione</w:t>
            </w:r>
          </w:p>
        </w:tc>
        <w:tc>
          <w:tcPr>
            <w:tcW w:w="4876" w:type="dxa"/>
            <w:hideMark/>
          </w:tcPr>
          <w:p w14:paraId="634CAACD" w14:textId="77777777" w:rsidR="00194CA3" w:rsidRPr="00194CA3" w:rsidRDefault="00194CA3" w:rsidP="00D16F0A">
            <w:pPr>
              <w:pStyle w:val="ColumnHeading"/>
              <w:keepNext/>
            </w:pPr>
            <w:r w:rsidRPr="00194CA3">
              <w:t>Emendamento</w:t>
            </w:r>
          </w:p>
        </w:tc>
      </w:tr>
      <w:tr w:rsidR="00194CA3" w:rsidRPr="00194CA3" w14:paraId="11D62399" w14:textId="77777777" w:rsidTr="00D16F0A">
        <w:trPr>
          <w:jc w:val="center"/>
        </w:trPr>
        <w:tc>
          <w:tcPr>
            <w:tcW w:w="4876" w:type="dxa"/>
            <w:hideMark/>
          </w:tcPr>
          <w:p w14:paraId="586ED12E" w14:textId="77777777" w:rsidR="00194CA3" w:rsidRPr="00194CA3" w:rsidRDefault="00194CA3" w:rsidP="00D16F0A">
            <w:pPr>
              <w:pStyle w:val="Normal6"/>
            </w:pPr>
            <w:r w:rsidRPr="00194CA3">
              <w:t>8.</w:t>
            </w:r>
            <w:r w:rsidRPr="00194CA3">
              <w:tab/>
              <w:t xml:space="preserve">sottolinea che il crescente utilizzo delle tecnologie digitali sul luogo di lavoro, compresi gli strumenti che consentono una connettività costante nonché il monitoraggio e la sorveglianza in tempo reale, </w:t>
            </w:r>
            <w:r w:rsidRPr="00194CA3">
              <w:rPr>
                <w:b/>
                <w:i/>
              </w:rPr>
              <w:t>comporta</w:t>
            </w:r>
            <w:r w:rsidRPr="00194CA3">
              <w:t xml:space="preserve"> numerosi rischi per la salute mentale dei lavoratori, in quanto </w:t>
            </w:r>
            <w:r w:rsidRPr="00194CA3">
              <w:rPr>
                <w:b/>
                <w:bCs/>
                <w:i/>
                <w:iCs/>
              </w:rPr>
              <w:t>rende</w:t>
            </w:r>
            <w:r w:rsidRPr="00194CA3">
              <w:t xml:space="preserve"> meno netti i confini tra vita professionale e vita privata; pone l'accento sul fatto che tali sviluppi possono portare a uno stress lavorativo eccessivo, al burnout, a un deterioramento dell'equilibrio tra vita professionale e vita privata e a una crescente sensazione di isolamento sociale;</w:t>
            </w:r>
          </w:p>
        </w:tc>
        <w:tc>
          <w:tcPr>
            <w:tcW w:w="4876" w:type="dxa"/>
            <w:hideMark/>
          </w:tcPr>
          <w:p w14:paraId="2E5BC660" w14:textId="77777777" w:rsidR="00194CA3" w:rsidRPr="00194CA3" w:rsidRDefault="00194CA3" w:rsidP="00D16F0A">
            <w:pPr>
              <w:pStyle w:val="Normal6"/>
              <w:rPr>
                <w:szCs w:val="24"/>
              </w:rPr>
            </w:pPr>
            <w:r w:rsidRPr="00194CA3">
              <w:t>8.</w:t>
            </w:r>
            <w:r w:rsidRPr="00194CA3">
              <w:tab/>
              <w:t xml:space="preserve">sottolinea che il crescente utilizzo delle tecnologie digitali sul luogo di lavoro, compresi gli strumenti che consentono una connettività costante nonché il monitoraggio e la sorveglianza in tempo reale, </w:t>
            </w:r>
            <w:r w:rsidRPr="00194CA3">
              <w:rPr>
                <w:b/>
                <w:i/>
              </w:rPr>
              <w:t>presenti sia opportunità che sfide; ritiene che, da un lato, tali tecnologie possano aumentare la flessibilità e l'efficienza e consentire un migliore equilibrio tra vita professionale e vita privata attraverso il lavoro a distanza e orari di lavoro flessibili ma che, dall'altro, comportino</w:t>
            </w:r>
            <w:r w:rsidRPr="00194CA3">
              <w:t xml:space="preserve"> numerosi rischi per la salute mentale dei lavoratori, in quanto </w:t>
            </w:r>
            <w:r w:rsidRPr="00194CA3">
              <w:rPr>
                <w:b/>
                <w:bCs/>
                <w:i/>
                <w:iCs/>
              </w:rPr>
              <w:t>rendono</w:t>
            </w:r>
            <w:r w:rsidRPr="00194CA3">
              <w:t xml:space="preserve"> meno netti i confini tra vita professionale e vita privata; pone l'accento sul fatto che tali sviluppi</w:t>
            </w:r>
            <w:r w:rsidRPr="00194CA3">
              <w:rPr>
                <w:b/>
                <w:i/>
              </w:rPr>
              <w:t>, se non gestiti adeguatamente,</w:t>
            </w:r>
            <w:r w:rsidRPr="00194CA3">
              <w:t xml:space="preserve"> possono portare a uno stress lavorativo eccessivo, al burnout, a un deterioramento dell'equilibrio tra vita professionale e vita privata e a una crescente sensazione di isolamento sociale;</w:t>
            </w:r>
          </w:p>
        </w:tc>
      </w:tr>
    </w:tbl>
    <w:p w14:paraId="5F206C70"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79ECE5F1" w14:textId="77777777" w:rsidR="00194CA3" w:rsidRPr="00194CA3" w:rsidRDefault="00194CA3" w:rsidP="00194CA3">
      <w:r w:rsidRPr="00194CA3">
        <w:rPr>
          <w:rStyle w:val="HideTWBExt"/>
          <w:color w:val="auto"/>
        </w:rPr>
        <w:t>&lt;/Amend&gt;</w:t>
      </w:r>
    </w:p>
    <w:p w14:paraId="103E45EA"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148</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400CE31F" w14:textId="77777777" w:rsidR="00194CA3" w:rsidRPr="00194CA3" w:rsidRDefault="00194CA3" w:rsidP="00194CA3">
      <w:pPr>
        <w:pStyle w:val="NormalBold"/>
      </w:pPr>
      <w:r w:rsidRPr="00194CA3">
        <w:rPr>
          <w:rStyle w:val="HideTWBExt"/>
          <w:b w:val="0"/>
          <w:color w:val="auto"/>
        </w:rPr>
        <w:t>&lt;RepeatBlock-By&gt;&lt;Members&gt;</w:t>
      </w:r>
      <w:r w:rsidRPr="00194CA3">
        <w:t>Miriam Lexmann, Christian Ehler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4971F02E" w14:textId="77777777" w:rsidR="00194CA3" w:rsidRPr="00194CA3" w:rsidRDefault="00194CA3" w:rsidP="00194CA3">
      <w:r w:rsidRPr="00194CA3">
        <w:rPr>
          <w:rStyle w:val="HideTWBExt"/>
          <w:color w:val="auto"/>
        </w:rPr>
        <w:t>&lt;/RepeatBlock-By&gt;</w:t>
      </w:r>
    </w:p>
    <w:p w14:paraId="3317FF56"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3AAB4BED" w14:textId="77777777" w:rsidR="00194CA3" w:rsidRPr="00194CA3" w:rsidRDefault="00194CA3" w:rsidP="00194CA3">
      <w:pPr>
        <w:pStyle w:val="NormalBold"/>
      </w:pPr>
      <w:r w:rsidRPr="00194CA3">
        <w:rPr>
          <w:rStyle w:val="HideTWBExt"/>
          <w:b w:val="0"/>
          <w:color w:val="auto"/>
        </w:rPr>
        <w:t>&lt;Article&gt;</w:t>
      </w:r>
      <w:r w:rsidRPr="00194CA3">
        <w:t>Paragrafo 8</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50039C7" w14:textId="77777777" w:rsidTr="00D16F0A">
        <w:trPr>
          <w:jc w:val="center"/>
        </w:trPr>
        <w:tc>
          <w:tcPr>
            <w:tcW w:w="9752" w:type="dxa"/>
            <w:gridSpan w:val="2"/>
          </w:tcPr>
          <w:p w14:paraId="588C9A17" w14:textId="77777777" w:rsidR="00194CA3" w:rsidRPr="00194CA3" w:rsidRDefault="00194CA3" w:rsidP="00D16F0A">
            <w:pPr>
              <w:keepNext/>
            </w:pPr>
          </w:p>
        </w:tc>
      </w:tr>
      <w:tr w:rsidR="00194CA3" w:rsidRPr="00194CA3" w14:paraId="1865069E" w14:textId="77777777" w:rsidTr="00D16F0A">
        <w:trPr>
          <w:jc w:val="center"/>
        </w:trPr>
        <w:tc>
          <w:tcPr>
            <w:tcW w:w="4876" w:type="dxa"/>
            <w:hideMark/>
          </w:tcPr>
          <w:p w14:paraId="14B53D78" w14:textId="77777777" w:rsidR="00194CA3" w:rsidRPr="00194CA3" w:rsidRDefault="00194CA3" w:rsidP="00D16F0A">
            <w:pPr>
              <w:pStyle w:val="ColumnHeading"/>
              <w:keepNext/>
            </w:pPr>
            <w:r w:rsidRPr="00194CA3">
              <w:t>Proposta di risoluzione</w:t>
            </w:r>
          </w:p>
        </w:tc>
        <w:tc>
          <w:tcPr>
            <w:tcW w:w="4876" w:type="dxa"/>
            <w:hideMark/>
          </w:tcPr>
          <w:p w14:paraId="0803E496" w14:textId="77777777" w:rsidR="00194CA3" w:rsidRPr="00194CA3" w:rsidRDefault="00194CA3" w:rsidP="00D16F0A">
            <w:pPr>
              <w:pStyle w:val="ColumnHeading"/>
              <w:keepNext/>
            </w:pPr>
            <w:r w:rsidRPr="00194CA3">
              <w:t>Emendamento</w:t>
            </w:r>
          </w:p>
        </w:tc>
      </w:tr>
      <w:tr w:rsidR="00194CA3" w:rsidRPr="00194CA3" w14:paraId="45937217" w14:textId="77777777" w:rsidTr="00D16F0A">
        <w:trPr>
          <w:jc w:val="center"/>
        </w:trPr>
        <w:tc>
          <w:tcPr>
            <w:tcW w:w="4876" w:type="dxa"/>
            <w:hideMark/>
          </w:tcPr>
          <w:p w14:paraId="76BB90BF" w14:textId="77777777" w:rsidR="00194CA3" w:rsidRPr="00194CA3" w:rsidRDefault="00194CA3" w:rsidP="00D16F0A">
            <w:pPr>
              <w:pStyle w:val="Normal6"/>
            </w:pPr>
            <w:r w:rsidRPr="00194CA3">
              <w:t>8.</w:t>
            </w:r>
            <w:r w:rsidRPr="00194CA3">
              <w:tab/>
              <w:t>sottolinea che il crescente utilizzo delle tecnologie digitali</w:t>
            </w:r>
            <w:r w:rsidRPr="00194CA3">
              <w:rPr>
                <w:b/>
                <w:i/>
              </w:rPr>
              <w:t xml:space="preserve"> sul luogo di lavoro</w:t>
            </w:r>
            <w:r w:rsidRPr="00194CA3">
              <w:t xml:space="preserve">, </w:t>
            </w:r>
            <w:r w:rsidRPr="00194CA3">
              <w:rPr>
                <w:b/>
                <w:i/>
              </w:rPr>
              <w:t xml:space="preserve">compresi gli strumenti che consentono </w:t>
            </w:r>
            <w:r w:rsidRPr="00194CA3">
              <w:t xml:space="preserve">una connettività costante </w:t>
            </w:r>
            <w:r w:rsidRPr="00194CA3">
              <w:rPr>
                <w:b/>
                <w:i/>
              </w:rPr>
              <w:t xml:space="preserve">nonché il monitoraggio </w:t>
            </w:r>
            <w:r w:rsidRPr="00194CA3">
              <w:t xml:space="preserve">e </w:t>
            </w:r>
            <w:r w:rsidRPr="00194CA3">
              <w:rPr>
                <w:b/>
                <w:i/>
              </w:rPr>
              <w:t>la sorveglianza in tempo reale, comporta numerosi rischi per la salute mentale dei lavoratori, in quanto rende</w:t>
            </w:r>
            <w:r w:rsidRPr="00194CA3">
              <w:t xml:space="preserve"> meno netti </w:t>
            </w:r>
            <w:r w:rsidRPr="00194CA3">
              <w:rPr>
                <w:b/>
                <w:i/>
              </w:rPr>
              <w:t xml:space="preserve">i confini </w:t>
            </w:r>
            <w:r w:rsidRPr="00194CA3">
              <w:t>tra vita professionale e vita privata</w:t>
            </w:r>
            <w:r w:rsidRPr="00194CA3">
              <w:rPr>
                <w:b/>
                <w:i/>
              </w:rPr>
              <w:t>; pone l'accento sul fatto che tali sviluppi</w:t>
            </w:r>
            <w:r w:rsidRPr="00194CA3">
              <w:t xml:space="preserve"> possono portare a </w:t>
            </w:r>
            <w:r w:rsidRPr="00194CA3">
              <w:rPr>
                <w:b/>
                <w:i/>
              </w:rPr>
              <w:t xml:space="preserve">uno </w:t>
            </w:r>
            <w:r w:rsidRPr="00194CA3">
              <w:t xml:space="preserve">stress </w:t>
            </w:r>
            <w:r w:rsidRPr="00194CA3">
              <w:rPr>
                <w:b/>
                <w:i/>
              </w:rPr>
              <w:t>lavorativo eccessivo</w:t>
            </w:r>
            <w:r w:rsidRPr="00194CA3">
              <w:t>, al burnout, a un deterioramento dell'equilibrio tra vita professionale e vita privata e a una crescente sensazione di isolamento sociale;</w:t>
            </w:r>
          </w:p>
        </w:tc>
        <w:tc>
          <w:tcPr>
            <w:tcW w:w="4876" w:type="dxa"/>
            <w:hideMark/>
          </w:tcPr>
          <w:p w14:paraId="14ACD5D1" w14:textId="77777777" w:rsidR="00194CA3" w:rsidRPr="00194CA3" w:rsidRDefault="00194CA3" w:rsidP="00D16F0A">
            <w:pPr>
              <w:pStyle w:val="Normal6"/>
              <w:rPr>
                <w:szCs w:val="24"/>
              </w:rPr>
            </w:pPr>
            <w:r w:rsidRPr="00194CA3">
              <w:t>8.</w:t>
            </w:r>
            <w:r w:rsidRPr="00194CA3">
              <w:tab/>
              <w:t xml:space="preserve">sottolinea che il crescente utilizzo delle tecnologie digitali, una connettività costante e </w:t>
            </w:r>
            <w:r w:rsidRPr="00194CA3">
              <w:rPr>
                <w:b/>
                <w:i/>
              </w:rPr>
              <w:t>confini</w:t>
            </w:r>
            <w:r w:rsidRPr="00194CA3">
              <w:t xml:space="preserve"> meno netti tra vita professionale e vita privata possono portare a </w:t>
            </w:r>
            <w:r w:rsidRPr="00194CA3">
              <w:rPr>
                <w:b/>
                <w:i/>
              </w:rPr>
              <w:t xml:space="preserve">un aumento dello </w:t>
            </w:r>
            <w:r w:rsidRPr="00194CA3">
              <w:t>stress, al burnout, a un deterioramento dell'equilibrio tra vita professionale e vita privata e a una crescente sensazione di isolamento sociale;</w:t>
            </w:r>
          </w:p>
        </w:tc>
      </w:tr>
    </w:tbl>
    <w:p w14:paraId="448CBAEA"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65EB85B0" w14:textId="77777777" w:rsidR="00194CA3" w:rsidRPr="00194CA3" w:rsidRDefault="00194CA3" w:rsidP="00194CA3">
      <w:r w:rsidRPr="00194CA3">
        <w:rPr>
          <w:rStyle w:val="HideTWBExt"/>
          <w:color w:val="auto"/>
        </w:rPr>
        <w:t>&lt;/Amend&gt;</w:t>
      </w:r>
    </w:p>
    <w:p w14:paraId="1774933F"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149</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6E419759" w14:textId="77777777" w:rsidR="00194CA3" w:rsidRPr="00194CA3" w:rsidRDefault="00194CA3" w:rsidP="00194CA3">
      <w:pPr>
        <w:pStyle w:val="NormalBold"/>
      </w:pPr>
      <w:r w:rsidRPr="00194CA3">
        <w:rPr>
          <w:rStyle w:val="HideTWBExt"/>
          <w:b w:val="0"/>
          <w:color w:val="auto"/>
        </w:rPr>
        <w:t>&lt;RepeatBlock-By&gt;&lt;Members&gt;</w:t>
      </w:r>
      <w:r w:rsidRPr="00194CA3">
        <w:t>Leila Chaibi, Anthony Smith, Sebastian Everding</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5582BC3" w14:textId="77777777" w:rsidR="00194CA3" w:rsidRPr="00194CA3" w:rsidRDefault="00194CA3" w:rsidP="00194CA3">
      <w:r w:rsidRPr="00194CA3">
        <w:rPr>
          <w:rStyle w:val="HideTWBExt"/>
          <w:color w:val="auto"/>
        </w:rPr>
        <w:t>&lt;/RepeatBlock-By&gt;</w:t>
      </w:r>
    </w:p>
    <w:p w14:paraId="0293D08E"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7BB47C99" w14:textId="77777777" w:rsidR="00194CA3" w:rsidRPr="00194CA3" w:rsidRDefault="00194CA3" w:rsidP="00194CA3">
      <w:pPr>
        <w:pStyle w:val="NormalBold"/>
      </w:pPr>
      <w:r w:rsidRPr="00194CA3">
        <w:rPr>
          <w:rStyle w:val="HideTWBExt"/>
          <w:b w:val="0"/>
          <w:color w:val="auto"/>
        </w:rPr>
        <w:t>&lt;Article&gt;</w:t>
      </w:r>
      <w:r w:rsidRPr="00194CA3">
        <w:t>Paragrafo 8</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F1ACE8B" w14:textId="77777777" w:rsidTr="00D16F0A">
        <w:trPr>
          <w:jc w:val="center"/>
        </w:trPr>
        <w:tc>
          <w:tcPr>
            <w:tcW w:w="9752" w:type="dxa"/>
            <w:gridSpan w:val="2"/>
          </w:tcPr>
          <w:p w14:paraId="561CEF72" w14:textId="77777777" w:rsidR="00194CA3" w:rsidRPr="00194CA3" w:rsidRDefault="00194CA3" w:rsidP="00D16F0A">
            <w:pPr>
              <w:keepNext/>
            </w:pPr>
          </w:p>
        </w:tc>
      </w:tr>
      <w:tr w:rsidR="00194CA3" w:rsidRPr="00194CA3" w14:paraId="6DEC301F" w14:textId="77777777" w:rsidTr="00D16F0A">
        <w:trPr>
          <w:jc w:val="center"/>
        </w:trPr>
        <w:tc>
          <w:tcPr>
            <w:tcW w:w="4876" w:type="dxa"/>
            <w:hideMark/>
          </w:tcPr>
          <w:p w14:paraId="32727414" w14:textId="77777777" w:rsidR="00194CA3" w:rsidRPr="00194CA3" w:rsidRDefault="00194CA3" w:rsidP="00D16F0A">
            <w:pPr>
              <w:pStyle w:val="ColumnHeading"/>
              <w:keepNext/>
            </w:pPr>
            <w:r w:rsidRPr="00194CA3">
              <w:t>Proposta di risoluzione</w:t>
            </w:r>
          </w:p>
        </w:tc>
        <w:tc>
          <w:tcPr>
            <w:tcW w:w="4876" w:type="dxa"/>
            <w:hideMark/>
          </w:tcPr>
          <w:p w14:paraId="6BDBE4FA" w14:textId="77777777" w:rsidR="00194CA3" w:rsidRPr="00194CA3" w:rsidRDefault="00194CA3" w:rsidP="00D16F0A">
            <w:pPr>
              <w:pStyle w:val="ColumnHeading"/>
              <w:keepNext/>
            </w:pPr>
            <w:r w:rsidRPr="00194CA3">
              <w:t>Emendamento</w:t>
            </w:r>
          </w:p>
        </w:tc>
      </w:tr>
      <w:tr w:rsidR="00194CA3" w:rsidRPr="00194CA3" w14:paraId="1457C9CC" w14:textId="77777777" w:rsidTr="00D16F0A">
        <w:trPr>
          <w:jc w:val="center"/>
        </w:trPr>
        <w:tc>
          <w:tcPr>
            <w:tcW w:w="4876" w:type="dxa"/>
            <w:hideMark/>
          </w:tcPr>
          <w:p w14:paraId="18FF0548" w14:textId="77777777" w:rsidR="00194CA3" w:rsidRPr="00194CA3" w:rsidRDefault="00194CA3" w:rsidP="00D16F0A">
            <w:pPr>
              <w:pStyle w:val="Normal6"/>
            </w:pPr>
            <w:r w:rsidRPr="00194CA3">
              <w:t>8.</w:t>
            </w:r>
            <w:r w:rsidRPr="00194CA3">
              <w:tab/>
              <w:t>sottolinea che il crescente utilizzo delle tecnologie digitali sul luogo di lavoro, compresi gli strumenti che consentono una connettività costante nonché il monitoraggio e la sorveglianza in tempo reale, comporta numerosi rischi per la salute mentale dei lavoratori, in quanto rende meno netti i confini tra vita professionale e vita privata; pone l'accento sul fatto che tali sviluppi possono portare a uno stress lavorativo eccessivo, al burnout, a un deterioramento dell'equilibrio tra vita professionale e vita privata e a una crescente sensazione di isolamento sociale;</w:t>
            </w:r>
          </w:p>
        </w:tc>
        <w:tc>
          <w:tcPr>
            <w:tcW w:w="4876" w:type="dxa"/>
            <w:hideMark/>
          </w:tcPr>
          <w:p w14:paraId="0A7A63EA" w14:textId="77777777" w:rsidR="00194CA3" w:rsidRPr="00194CA3" w:rsidRDefault="00194CA3" w:rsidP="00D16F0A">
            <w:pPr>
              <w:pStyle w:val="Normal6"/>
              <w:rPr>
                <w:szCs w:val="24"/>
              </w:rPr>
            </w:pPr>
            <w:r w:rsidRPr="00194CA3">
              <w:t>8.</w:t>
            </w:r>
            <w:r w:rsidRPr="00194CA3">
              <w:tab/>
              <w:t xml:space="preserve">sottolinea che il crescente utilizzo delle tecnologie digitali sul luogo di lavoro, compresi gli strumenti che consentono una connettività costante nonché il monitoraggio e la sorveglianza in tempo reale, comporta numerosi rischi per la salute mentale dei lavoratori, </w:t>
            </w:r>
            <w:r w:rsidRPr="00194CA3">
              <w:rPr>
                <w:b/>
                <w:i/>
              </w:rPr>
              <w:t xml:space="preserve">a causa della natura della gestione algoritmica e </w:t>
            </w:r>
            <w:r w:rsidRPr="00194CA3">
              <w:t>in quanto rende meno netti i confini tra vita professionale e vita privata; pone l'accento sul fatto che tali sviluppi possono portare a uno stress lavorativo eccessivo, al burnout, a un deterioramento dell'equilibrio tra vita professionale e vita privata</w:t>
            </w:r>
            <w:r w:rsidRPr="00194CA3">
              <w:rPr>
                <w:b/>
                <w:i/>
              </w:rPr>
              <w:t>, all'aumento dei rischi psicosociali connessi al lavoro</w:t>
            </w:r>
            <w:r w:rsidRPr="00194CA3">
              <w:t xml:space="preserve"> e a una crescente sensazione di isolamento sociale;</w:t>
            </w:r>
          </w:p>
        </w:tc>
      </w:tr>
    </w:tbl>
    <w:p w14:paraId="06E55D05"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282E4E5A" w14:textId="77777777" w:rsidR="00194CA3" w:rsidRPr="00194CA3" w:rsidRDefault="00194CA3" w:rsidP="00194CA3">
      <w:r w:rsidRPr="00194CA3">
        <w:rPr>
          <w:rStyle w:val="HideTWBExt"/>
          <w:color w:val="auto"/>
        </w:rPr>
        <w:t>&lt;/Amend&gt;</w:t>
      </w:r>
    </w:p>
    <w:p w14:paraId="13809BC1"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150</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47E3F269" w14:textId="77777777" w:rsidR="00194CA3" w:rsidRPr="00194CA3" w:rsidRDefault="00194CA3" w:rsidP="00194CA3">
      <w:pPr>
        <w:pStyle w:val="NormalBold"/>
      </w:pPr>
      <w:r w:rsidRPr="00194CA3">
        <w:rPr>
          <w:rStyle w:val="HideTWBExt"/>
          <w:b w:val="0"/>
          <w:color w:val="auto"/>
        </w:rPr>
        <w:t>&lt;RepeatBlock-By&gt;&lt;Members&gt;</w:t>
      </w:r>
      <w:r w:rsidRPr="00194CA3">
        <w:t>Marc Angel, Nora Mebarek, Vilija Blinkevičiūtė, Alicia Homs Ginel, Isilda Gomes, Gabriele Bischoff, Evelyn Regner, Idoia Mendia, Marianne Vind, Alex Agius Saliba, Romana Jerković, Estelle Ceulemans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0ED781EF" w14:textId="77777777" w:rsidR="00194CA3" w:rsidRPr="00194CA3" w:rsidRDefault="00194CA3" w:rsidP="00194CA3">
      <w:r w:rsidRPr="00194CA3">
        <w:rPr>
          <w:rStyle w:val="HideTWBExt"/>
          <w:color w:val="auto"/>
        </w:rPr>
        <w:t>&lt;/RepeatBlock-By&gt;</w:t>
      </w:r>
    </w:p>
    <w:p w14:paraId="7CA074DA"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32AFD6E4" w14:textId="77777777" w:rsidR="00194CA3" w:rsidRPr="00194CA3" w:rsidRDefault="00194CA3" w:rsidP="00194CA3">
      <w:pPr>
        <w:pStyle w:val="NormalBold"/>
      </w:pPr>
      <w:r w:rsidRPr="00194CA3">
        <w:rPr>
          <w:rStyle w:val="HideTWBExt"/>
          <w:b w:val="0"/>
          <w:color w:val="auto"/>
        </w:rPr>
        <w:t>&lt;Article&gt;</w:t>
      </w:r>
      <w:r w:rsidRPr="00194CA3">
        <w:t>Paragrafo 8</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C9AEEE6" w14:textId="77777777" w:rsidTr="00D16F0A">
        <w:trPr>
          <w:jc w:val="center"/>
        </w:trPr>
        <w:tc>
          <w:tcPr>
            <w:tcW w:w="9752" w:type="dxa"/>
            <w:gridSpan w:val="2"/>
          </w:tcPr>
          <w:p w14:paraId="1ED3C0DF" w14:textId="77777777" w:rsidR="00194CA3" w:rsidRPr="00194CA3" w:rsidRDefault="00194CA3" w:rsidP="00D16F0A">
            <w:pPr>
              <w:keepNext/>
            </w:pPr>
          </w:p>
        </w:tc>
      </w:tr>
      <w:tr w:rsidR="00194CA3" w:rsidRPr="00194CA3" w14:paraId="1254D873" w14:textId="77777777" w:rsidTr="00D16F0A">
        <w:trPr>
          <w:jc w:val="center"/>
        </w:trPr>
        <w:tc>
          <w:tcPr>
            <w:tcW w:w="4876" w:type="dxa"/>
            <w:hideMark/>
          </w:tcPr>
          <w:p w14:paraId="1ECBB6C3" w14:textId="77777777" w:rsidR="00194CA3" w:rsidRPr="00194CA3" w:rsidRDefault="00194CA3" w:rsidP="00D16F0A">
            <w:pPr>
              <w:pStyle w:val="ColumnHeading"/>
              <w:keepNext/>
            </w:pPr>
            <w:r w:rsidRPr="00194CA3">
              <w:t>Proposta di risoluzione</w:t>
            </w:r>
          </w:p>
        </w:tc>
        <w:tc>
          <w:tcPr>
            <w:tcW w:w="4876" w:type="dxa"/>
            <w:hideMark/>
          </w:tcPr>
          <w:p w14:paraId="082F1C14" w14:textId="77777777" w:rsidR="00194CA3" w:rsidRPr="00194CA3" w:rsidRDefault="00194CA3" w:rsidP="00D16F0A">
            <w:pPr>
              <w:pStyle w:val="ColumnHeading"/>
              <w:keepNext/>
            </w:pPr>
            <w:r w:rsidRPr="00194CA3">
              <w:t>Emendamento</w:t>
            </w:r>
          </w:p>
        </w:tc>
      </w:tr>
      <w:tr w:rsidR="00194CA3" w:rsidRPr="00194CA3" w14:paraId="6969B447" w14:textId="77777777" w:rsidTr="00D16F0A">
        <w:trPr>
          <w:jc w:val="center"/>
        </w:trPr>
        <w:tc>
          <w:tcPr>
            <w:tcW w:w="4876" w:type="dxa"/>
            <w:hideMark/>
          </w:tcPr>
          <w:p w14:paraId="5C007B8F" w14:textId="77777777" w:rsidR="00194CA3" w:rsidRPr="00194CA3" w:rsidRDefault="00194CA3" w:rsidP="00D16F0A">
            <w:pPr>
              <w:pStyle w:val="Normal6"/>
            </w:pPr>
            <w:r w:rsidRPr="00194CA3">
              <w:t>8.</w:t>
            </w:r>
            <w:r w:rsidRPr="00194CA3">
              <w:tab/>
              <w:t xml:space="preserve">sottolinea che il crescente utilizzo delle tecnologie digitali sul luogo di lavoro, compresi gli strumenti che consentono una connettività costante nonché il monitoraggio e la sorveglianza in tempo reale, comporta numerosi rischi per la salute mentale dei lavoratori, </w:t>
            </w:r>
            <w:r w:rsidRPr="00194CA3">
              <w:rPr>
                <w:b/>
                <w:i/>
              </w:rPr>
              <w:t>in quanto rende</w:t>
            </w:r>
            <w:r w:rsidRPr="00194CA3">
              <w:t xml:space="preserve"> meno netti</w:t>
            </w:r>
            <w:r w:rsidRPr="00194CA3">
              <w:rPr>
                <w:b/>
                <w:i/>
              </w:rPr>
              <w:t xml:space="preserve"> i confini</w:t>
            </w:r>
            <w:r w:rsidRPr="00194CA3">
              <w:t xml:space="preserve"> tra vita professionale e vita privata; pone l'accento sul fatto che tali sviluppi possono portare a uno stress lavorativo eccessivo, al burnout, a un deterioramento dell'equilibrio tra vita professionale e vita privata e a una crescente sensazione di isolamento sociale;</w:t>
            </w:r>
          </w:p>
        </w:tc>
        <w:tc>
          <w:tcPr>
            <w:tcW w:w="4876" w:type="dxa"/>
            <w:hideMark/>
          </w:tcPr>
          <w:p w14:paraId="1990F73E" w14:textId="77777777" w:rsidR="00194CA3" w:rsidRPr="00194CA3" w:rsidRDefault="00194CA3" w:rsidP="00D16F0A">
            <w:pPr>
              <w:pStyle w:val="Normal6"/>
              <w:rPr>
                <w:szCs w:val="24"/>
              </w:rPr>
            </w:pPr>
            <w:r w:rsidRPr="00194CA3">
              <w:t>8.</w:t>
            </w:r>
            <w:r w:rsidRPr="00194CA3">
              <w:tab/>
              <w:t xml:space="preserve">sottolinea che il crescente utilizzo delle tecnologie digitali sul luogo di lavoro, compresi gli strumenti che consentono una connettività costante nonché il monitoraggio e la sorveglianza in tempo reale, comporta numerosi rischi per la salute mentale dei lavoratori, </w:t>
            </w:r>
            <w:r w:rsidRPr="00194CA3">
              <w:rPr>
                <w:b/>
                <w:i/>
              </w:rPr>
              <w:t>compresi confini</w:t>
            </w:r>
            <w:r w:rsidRPr="00194CA3">
              <w:t xml:space="preserve"> meno netti tra vita professionale e vita privata; pone l'accento sul fatto che tali sviluppi possono portare a uno stress lavorativo eccessivo, al burnout, a </w:t>
            </w:r>
            <w:r w:rsidRPr="00194CA3">
              <w:rPr>
                <w:b/>
                <w:i/>
              </w:rPr>
              <w:t xml:space="preserve">una prevalenza accentuata di rischi psicosociali connessi al lavoro, a </w:t>
            </w:r>
            <w:r w:rsidRPr="00194CA3">
              <w:t>un deterioramento dell'equilibrio tra vita professionale e vita privata e a una crescente sensazione di isolamento sociale</w:t>
            </w:r>
            <w:r w:rsidRPr="00194CA3">
              <w:rPr>
                <w:b/>
                <w:i/>
              </w:rPr>
              <w:t xml:space="preserve"> e professionale</w:t>
            </w:r>
            <w:r w:rsidRPr="00194CA3">
              <w:t>;</w:t>
            </w:r>
          </w:p>
        </w:tc>
      </w:tr>
    </w:tbl>
    <w:p w14:paraId="1735EED2"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0B17BEC4" w14:textId="77777777" w:rsidR="00194CA3" w:rsidRPr="00194CA3" w:rsidRDefault="00194CA3" w:rsidP="00194CA3">
      <w:r w:rsidRPr="00194CA3">
        <w:rPr>
          <w:rStyle w:val="HideTWBExt"/>
          <w:color w:val="auto"/>
        </w:rPr>
        <w:t>&lt;/Amend&gt;</w:t>
      </w:r>
    </w:p>
    <w:p w14:paraId="28FE1BD4"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151</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377E5774" w14:textId="77777777" w:rsidR="00194CA3" w:rsidRPr="00194CA3" w:rsidRDefault="00194CA3" w:rsidP="00194CA3">
      <w:pPr>
        <w:pStyle w:val="NormalBold"/>
      </w:pPr>
      <w:r w:rsidRPr="00194CA3">
        <w:rPr>
          <w:rStyle w:val="HideTWBExt"/>
          <w:b w:val="0"/>
          <w:color w:val="auto"/>
        </w:rPr>
        <w:t>&lt;RepeatBlock-By&gt;&lt;Members&gt;</w:t>
      </w:r>
      <w:r w:rsidRPr="00194CA3">
        <w:t>Pál Szekeres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04EDC2E7" w14:textId="77777777" w:rsidR="00194CA3" w:rsidRPr="00194CA3" w:rsidRDefault="00194CA3" w:rsidP="00194CA3">
      <w:r w:rsidRPr="00194CA3">
        <w:rPr>
          <w:rStyle w:val="HideTWBExt"/>
          <w:color w:val="auto"/>
        </w:rPr>
        <w:t>&lt;/RepeatBlock-By&gt;</w:t>
      </w:r>
    </w:p>
    <w:p w14:paraId="305ACF84"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26D7CC41" w14:textId="77777777" w:rsidR="00194CA3" w:rsidRPr="00194CA3" w:rsidRDefault="00194CA3" w:rsidP="00194CA3">
      <w:pPr>
        <w:pStyle w:val="NormalBold"/>
      </w:pPr>
      <w:r w:rsidRPr="00194CA3">
        <w:rPr>
          <w:rStyle w:val="HideTWBExt"/>
          <w:b w:val="0"/>
          <w:color w:val="auto"/>
        </w:rPr>
        <w:t>&lt;Article&gt;</w:t>
      </w:r>
      <w:r w:rsidRPr="00194CA3">
        <w:t>Paragrafo 8</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C7E57B9" w14:textId="77777777" w:rsidTr="00D16F0A">
        <w:trPr>
          <w:jc w:val="center"/>
        </w:trPr>
        <w:tc>
          <w:tcPr>
            <w:tcW w:w="9752" w:type="dxa"/>
            <w:gridSpan w:val="2"/>
          </w:tcPr>
          <w:p w14:paraId="3FC39029" w14:textId="77777777" w:rsidR="00194CA3" w:rsidRPr="00194CA3" w:rsidRDefault="00194CA3" w:rsidP="00D16F0A">
            <w:pPr>
              <w:keepNext/>
            </w:pPr>
          </w:p>
        </w:tc>
      </w:tr>
      <w:tr w:rsidR="00194CA3" w:rsidRPr="00194CA3" w14:paraId="42E13D9B" w14:textId="77777777" w:rsidTr="00D16F0A">
        <w:trPr>
          <w:jc w:val="center"/>
        </w:trPr>
        <w:tc>
          <w:tcPr>
            <w:tcW w:w="4876" w:type="dxa"/>
            <w:hideMark/>
          </w:tcPr>
          <w:p w14:paraId="25F84474" w14:textId="77777777" w:rsidR="00194CA3" w:rsidRPr="00194CA3" w:rsidRDefault="00194CA3" w:rsidP="00D16F0A">
            <w:pPr>
              <w:pStyle w:val="ColumnHeading"/>
              <w:keepNext/>
            </w:pPr>
            <w:r w:rsidRPr="00194CA3">
              <w:t>Proposta di risoluzione</w:t>
            </w:r>
          </w:p>
        </w:tc>
        <w:tc>
          <w:tcPr>
            <w:tcW w:w="4876" w:type="dxa"/>
            <w:hideMark/>
          </w:tcPr>
          <w:p w14:paraId="4066CD5D" w14:textId="77777777" w:rsidR="00194CA3" w:rsidRPr="00194CA3" w:rsidRDefault="00194CA3" w:rsidP="00D16F0A">
            <w:pPr>
              <w:pStyle w:val="ColumnHeading"/>
              <w:keepNext/>
            </w:pPr>
            <w:r w:rsidRPr="00194CA3">
              <w:t>Emendamento</w:t>
            </w:r>
          </w:p>
        </w:tc>
      </w:tr>
      <w:tr w:rsidR="00194CA3" w:rsidRPr="00194CA3" w14:paraId="2D878B24" w14:textId="77777777" w:rsidTr="00D16F0A">
        <w:trPr>
          <w:jc w:val="center"/>
        </w:trPr>
        <w:tc>
          <w:tcPr>
            <w:tcW w:w="4876" w:type="dxa"/>
            <w:hideMark/>
          </w:tcPr>
          <w:p w14:paraId="56052E76" w14:textId="77777777" w:rsidR="00194CA3" w:rsidRPr="00194CA3" w:rsidRDefault="00194CA3" w:rsidP="00D16F0A">
            <w:pPr>
              <w:pStyle w:val="Normal6"/>
            </w:pPr>
            <w:r w:rsidRPr="00194CA3">
              <w:t>8.</w:t>
            </w:r>
            <w:r w:rsidRPr="00194CA3">
              <w:tab/>
              <w:t>sottolinea che il crescente utilizzo delle tecnologie digitali sul luogo di lavoro, compresi gli strumenti che consentono una connettività costante nonché il monitoraggio e la sorveglianza in tempo reale, comporta numerosi rischi per la salute mentale dei lavoratori, in quanto rende meno netti i confini tra vita professionale e vita privata; pone l'accento sul fatto che tali sviluppi possono portare a uno stress lavorativo eccessivo, al burnout, a un deterioramento dell'equilibrio tra vita professionale e vita privata e a una crescente sensazione di isolamento sociale;</w:t>
            </w:r>
          </w:p>
        </w:tc>
        <w:tc>
          <w:tcPr>
            <w:tcW w:w="4876" w:type="dxa"/>
            <w:hideMark/>
          </w:tcPr>
          <w:p w14:paraId="1FD445D4" w14:textId="77777777" w:rsidR="00194CA3" w:rsidRPr="00194CA3" w:rsidRDefault="00194CA3" w:rsidP="00D16F0A">
            <w:pPr>
              <w:pStyle w:val="Normal6"/>
              <w:rPr>
                <w:szCs w:val="24"/>
              </w:rPr>
            </w:pPr>
            <w:r w:rsidRPr="00194CA3">
              <w:t>8.</w:t>
            </w:r>
            <w:r w:rsidRPr="00194CA3">
              <w:tab/>
              <w:t xml:space="preserve">sottolinea che il crescente utilizzo delle tecnologie digitali sul luogo di lavoro, compresi gli strumenti che consentono una connettività costante nonché il monitoraggio e la sorveglianza in tempo reale, comporta numerosi rischi per la salute mentale </w:t>
            </w:r>
            <w:r w:rsidRPr="00194CA3">
              <w:rPr>
                <w:b/>
                <w:i/>
              </w:rPr>
              <w:t xml:space="preserve">così come per la produttività </w:t>
            </w:r>
            <w:r w:rsidRPr="00194CA3">
              <w:t>dei lavoratori, in quanto rende meno netti i confini tra vita professionale e vita privata; pone l'accento sul fatto che tali sviluppi possono portare a uno stress lavorativo eccessivo, al burnout,</w:t>
            </w:r>
            <w:r w:rsidRPr="00194CA3">
              <w:rPr>
                <w:b/>
                <w:i/>
              </w:rPr>
              <w:t xml:space="preserve"> a una radicalizzazione politica demagoga e</w:t>
            </w:r>
            <w:r w:rsidRPr="00194CA3">
              <w:t xml:space="preserve"> a un deterioramento dell'equilibrio tra vita professionale e vita privata e a una crescente sensazione di isolamento sociale;</w:t>
            </w:r>
          </w:p>
        </w:tc>
      </w:tr>
    </w:tbl>
    <w:p w14:paraId="43F1B59A"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2AD0A066" w14:textId="77777777" w:rsidR="00194CA3" w:rsidRPr="00194CA3" w:rsidRDefault="00194CA3" w:rsidP="00194CA3">
      <w:r w:rsidRPr="00194CA3">
        <w:rPr>
          <w:rStyle w:val="HideTWBExt"/>
          <w:color w:val="auto"/>
        </w:rPr>
        <w:t>&lt;/Amend&gt;</w:t>
      </w:r>
    </w:p>
    <w:p w14:paraId="20A63F86"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152</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24DFC2AF" w14:textId="77777777" w:rsidR="00194CA3" w:rsidRPr="00194CA3" w:rsidRDefault="00194CA3" w:rsidP="00194CA3">
      <w:pPr>
        <w:pStyle w:val="NormalBold"/>
      </w:pPr>
      <w:r w:rsidRPr="00194CA3">
        <w:rPr>
          <w:rStyle w:val="HideTWBExt"/>
          <w:b w:val="0"/>
          <w:color w:val="auto"/>
        </w:rPr>
        <w:t>&lt;RepeatBlock-By&gt;&lt;Members&gt;</w:t>
      </w:r>
      <w:r w:rsidRPr="00194CA3">
        <w:t>Liesbet Sommen, Andrzej Buła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373C8698" w14:textId="77777777" w:rsidR="00194CA3" w:rsidRPr="00194CA3" w:rsidRDefault="00194CA3" w:rsidP="00194CA3">
      <w:r w:rsidRPr="00194CA3">
        <w:rPr>
          <w:rStyle w:val="HideTWBExt"/>
          <w:color w:val="auto"/>
        </w:rPr>
        <w:t>&lt;/RepeatBlock-By&gt;</w:t>
      </w:r>
    </w:p>
    <w:p w14:paraId="280458F3"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49D5330D" w14:textId="77777777" w:rsidR="00194CA3" w:rsidRPr="00194CA3" w:rsidRDefault="00194CA3" w:rsidP="00194CA3">
      <w:pPr>
        <w:pStyle w:val="NormalBold"/>
      </w:pPr>
      <w:r w:rsidRPr="00194CA3">
        <w:rPr>
          <w:rStyle w:val="HideTWBExt"/>
          <w:b w:val="0"/>
          <w:color w:val="auto"/>
        </w:rPr>
        <w:t>&lt;Article&gt;</w:t>
      </w:r>
      <w:r w:rsidRPr="00194CA3">
        <w:t>Paragrafo 8</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CBCD9A9" w14:textId="77777777" w:rsidTr="00D16F0A">
        <w:trPr>
          <w:jc w:val="center"/>
        </w:trPr>
        <w:tc>
          <w:tcPr>
            <w:tcW w:w="9752" w:type="dxa"/>
            <w:gridSpan w:val="2"/>
          </w:tcPr>
          <w:p w14:paraId="13144C39" w14:textId="77777777" w:rsidR="00194CA3" w:rsidRPr="00194CA3" w:rsidRDefault="00194CA3" w:rsidP="00D16F0A">
            <w:pPr>
              <w:keepNext/>
            </w:pPr>
          </w:p>
        </w:tc>
      </w:tr>
      <w:tr w:rsidR="00194CA3" w:rsidRPr="00194CA3" w14:paraId="11F9051A" w14:textId="77777777" w:rsidTr="00D16F0A">
        <w:trPr>
          <w:jc w:val="center"/>
        </w:trPr>
        <w:tc>
          <w:tcPr>
            <w:tcW w:w="4876" w:type="dxa"/>
            <w:hideMark/>
          </w:tcPr>
          <w:p w14:paraId="43F6EFA7" w14:textId="77777777" w:rsidR="00194CA3" w:rsidRPr="00194CA3" w:rsidRDefault="00194CA3" w:rsidP="00D16F0A">
            <w:pPr>
              <w:pStyle w:val="ColumnHeading"/>
              <w:keepNext/>
            </w:pPr>
            <w:r w:rsidRPr="00194CA3">
              <w:t>Proposta di risoluzione</w:t>
            </w:r>
          </w:p>
        </w:tc>
        <w:tc>
          <w:tcPr>
            <w:tcW w:w="4876" w:type="dxa"/>
            <w:hideMark/>
          </w:tcPr>
          <w:p w14:paraId="7354A98A" w14:textId="77777777" w:rsidR="00194CA3" w:rsidRPr="00194CA3" w:rsidRDefault="00194CA3" w:rsidP="00D16F0A">
            <w:pPr>
              <w:pStyle w:val="ColumnHeading"/>
              <w:keepNext/>
            </w:pPr>
            <w:r w:rsidRPr="00194CA3">
              <w:t>Emendamento</w:t>
            </w:r>
          </w:p>
        </w:tc>
      </w:tr>
      <w:tr w:rsidR="00194CA3" w:rsidRPr="00194CA3" w14:paraId="3AAAAFA5" w14:textId="77777777" w:rsidTr="00D16F0A">
        <w:trPr>
          <w:jc w:val="center"/>
        </w:trPr>
        <w:tc>
          <w:tcPr>
            <w:tcW w:w="4876" w:type="dxa"/>
            <w:hideMark/>
          </w:tcPr>
          <w:p w14:paraId="19457490" w14:textId="77777777" w:rsidR="00194CA3" w:rsidRPr="00194CA3" w:rsidRDefault="00194CA3" w:rsidP="00D16F0A">
            <w:pPr>
              <w:pStyle w:val="Normal6"/>
            </w:pPr>
            <w:r w:rsidRPr="00194CA3">
              <w:t>8.</w:t>
            </w:r>
            <w:r w:rsidRPr="00194CA3">
              <w:tab/>
              <w:t>sottolinea che il crescente utilizzo delle tecnologie digitali sul luogo di lavoro, compresi gli strumenti che consentono una connettività costante nonché il monitoraggio e la sorveglianza in tempo reale, comporta numerosi rischi per la salute mentale dei lavoratori, in quanto rende meno netti i confini tra vita professionale e vita privata; pone l'accento sul fatto che tali sviluppi possono portare a uno stress lavorativo eccessivo, al burnout, a un deterioramento dell'equilibrio tra vita professionale e vita privata e a una crescente sensazione di isolamento sociale;</w:t>
            </w:r>
          </w:p>
        </w:tc>
        <w:tc>
          <w:tcPr>
            <w:tcW w:w="4876" w:type="dxa"/>
            <w:hideMark/>
          </w:tcPr>
          <w:p w14:paraId="1895820B" w14:textId="77777777" w:rsidR="00194CA3" w:rsidRPr="00194CA3" w:rsidRDefault="00194CA3" w:rsidP="00D16F0A">
            <w:pPr>
              <w:pStyle w:val="Normal6"/>
              <w:rPr>
                <w:szCs w:val="24"/>
              </w:rPr>
            </w:pPr>
            <w:r w:rsidRPr="00194CA3">
              <w:t>8.</w:t>
            </w:r>
            <w:r w:rsidRPr="00194CA3">
              <w:tab/>
              <w:t xml:space="preserve">sottolinea che il crescente utilizzo delle tecnologie digitali sul luogo di lavoro, compresi gli strumenti che consentono una connettività costante nonché il monitoraggio e la sorveglianza in tempo reale, comporta numerosi rischi per la salute mentale dei lavoratori, in quanto rende meno netti i confini tra vita professionale e vita privata; pone l'accento sul fatto che tali sviluppi possono portare a uno stress lavorativo eccessivo, al burnout, a </w:t>
            </w:r>
            <w:r w:rsidRPr="00194CA3">
              <w:rPr>
                <w:b/>
                <w:i/>
              </w:rPr>
              <w:t xml:space="preserve">una perdita di autonomia, a </w:t>
            </w:r>
            <w:r w:rsidRPr="00194CA3">
              <w:t>un deterioramento dell'equilibrio tra vita professionale e vita privata e a una crescente sensazione di isolamento sociale;</w:t>
            </w:r>
          </w:p>
        </w:tc>
      </w:tr>
    </w:tbl>
    <w:p w14:paraId="41212A01"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305532C5" w14:textId="77777777" w:rsidR="00194CA3" w:rsidRPr="00194CA3" w:rsidRDefault="00194CA3" w:rsidP="00194CA3">
      <w:r w:rsidRPr="00194CA3">
        <w:rPr>
          <w:rStyle w:val="HideTWBExt"/>
          <w:color w:val="auto"/>
        </w:rPr>
        <w:t>&lt;/Amend&gt;</w:t>
      </w:r>
    </w:p>
    <w:p w14:paraId="4F897134"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153</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66C8B639" w14:textId="77777777" w:rsidR="00194CA3" w:rsidRPr="00194CA3" w:rsidRDefault="00194CA3" w:rsidP="00194CA3">
      <w:pPr>
        <w:pStyle w:val="NormalBold"/>
      </w:pPr>
      <w:r w:rsidRPr="00194CA3">
        <w:rPr>
          <w:rStyle w:val="HideTWBExt"/>
          <w:b w:val="0"/>
          <w:color w:val="auto"/>
        </w:rPr>
        <w:t>&lt;RepeatBlock-By&gt;&lt;Members&gt;</w:t>
      </w:r>
      <w:r w:rsidRPr="00194CA3">
        <w:t>Kim Van Sparrentak</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3D039CD9" w14:textId="77777777" w:rsidR="00194CA3" w:rsidRPr="00194CA3" w:rsidRDefault="00194CA3" w:rsidP="00194CA3">
      <w:r w:rsidRPr="00194CA3">
        <w:rPr>
          <w:rStyle w:val="HideTWBExt"/>
          <w:color w:val="auto"/>
        </w:rPr>
        <w:t>&lt;AuNomDe&gt;</w:t>
      </w:r>
      <w:r w:rsidRPr="00194CA3">
        <w:rPr>
          <w:rStyle w:val="HideTWBInt"/>
          <w:color w:val="auto"/>
        </w:rPr>
        <w:t>{Verts/ALE}</w:t>
      </w:r>
      <w:r w:rsidRPr="00194CA3">
        <w:t>a nome del gruppo Verts/ALE</w:t>
      </w:r>
      <w:r w:rsidRPr="00194CA3">
        <w:rPr>
          <w:rStyle w:val="HideTWBExt"/>
          <w:color w:val="auto"/>
        </w:rPr>
        <w:t>&lt;/</w:t>
      </w:r>
      <w:proofErr w:type="spellStart"/>
      <w:r w:rsidRPr="00194CA3">
        <w:rPr>
          <w:rStyle w:val="HideTWBExt"/>
          <w:color w:val="auto"/>
        </w:rPr>
        <w:t>AuNomDe</w:t>
      </w:r>
      <w:proofErr w:type="spellEnd"/>
      <w:r w:rsidRPr="00194CA3">
        <w:rPr>
          <w:rStyle w:val="HideTWBExt"/>
          <w:color w:val="auto"/>
        </w:rPr>
        <w:t>&gt;</w:t>
      </w:r>
    </w:p>
    <w:p w14:paraId="4EA4F923" w14:textId="77777777" w:rsidR="00194CA3" w:rsidRPr="00194CA3" w:rsidRDefault="00194CA3" w:rsidP="00194CA3">
      <w:r w:rsidRPr="00194CA3">
        <w:rPr>
          <w:rStyle w:val="HideTWBExt"/>
          <w:color w:val="auto"/>
        </w:rPr>
        <w:t>&lt;/RepeatBlock-By&gt;</w:t>
      </w:r>
    </w:p>
    <w:p w14:paraId="29F6986C"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74421F81" w14:textId="77777777" w:rsidR="00194CA3" w:rsidRPr="00194CA3" w:rsidRDefault="00194CA3" w:rsidP="00194CA3">
      <w:pPr>
        <w:pStyle w:val="NormalBold"/>
      </w:pPr>
      <w:r w:rsidRPr="00194CA3">
        <w:rPr>
          <w:rStyle w:val="HideTWBExt"/>
          <w:b w:val="0"/>
          <w:color w:val="auto"/>
        </w:rPr>
        <w:t>&lt;Article&gt;</w:t>
      </w:r>
      <w:r w:rsidRPr="00194CA3">
        <w:t>Paragrafo 8</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78D85CEC" w14:textId="77777777" w:rsidTr="00D16F0A">
        <w:trPr>
          <w:jc w:val="center"/>
        </w:trPr>
        <w:tc>
          <w:tcPr>
            <w:tcW w:w="9752" w:type="dxa"/>
            <w:gridSpan w:val="2"/>
          </w:tcPr>
          <w:p w14:paraId="27BF8184" w14:textId="77777777" w:rsidR="00194CA3" w:rsidRPr="00194CA3" w:rsidRDefault="00194CA3" w:rsidP="00D16F0A">
            <w:pPr>
              <w:keepNext/>
            </w:pPr>
          </w:p>
        </w:tc>
      </w:tr>
      <w:tr w:rsidR="00194CA3" w:rsidRPr="00194CA3" w14:paraId="080F71A9" w14:textId="77777777" w:rsidTr="00D16F0A">
        <w:trPr>
          <w:jc w:val="center"/>
        </w:trPr>
        <w:tc>
          <w:tcPr>
            <w:tcW w:w="4876" w:type="dxa"/>
            <w:hideMark/>
          </w:tcPr>
          <w:p w14:paraId="1F71BDE0" w14:textId="77777777" w:rsidR="00194CA3" w:rsidRPr="00194CA3" w:rsidRDefault="00194CA3" w:rsidP="00D16F0A">
            <w:pPr>
              <w:pStyle w:val="ColumnHeading"/>
              <w:keepNext/>
            </w:pPr>
            <w:r w:rsidRPr="00194CA3">
              <w:t>Proposta di risoluzione</w:t>
            </w:r>
          </w:p>
        </w:tc>
        <w:tc>
          <w:tcPr>
            <w:tcW w:w="4876" w:type="dxa"/>
            <w:hideMark/>
          </w:tcPr>
          <w:p w14:paraId="698E02D4" w14:textId="77777777" w:rsidR="00194CA3" w:rsidRPr="00194CA3" w:rsidRDefault="00194CA3" w:rsidP="00D16F0A">
            <w:pPr>
              <w:pStyle w:val="ColumnHeading"/>
              <w:keepNext/>
            </w:pPr>
            <w:r w:rsidRPr="00194CA3">
              <w:t>Emendamento</w:t>
            </w:r>
          </w:p>
        </w:tc>
      </w:tr>
      <w:tr w:rsidR="00194CA3" w:rsidRPr="00194CA3" w14:paraId="4011C2FE" w14:textId="77777777" w:rsidTr="00D16F0A">
        <w:trPr>
          <w:jc w:val="center"/>
        </w:trPr>
        <w:tc>
          <w:tcPr>
            <w:tcW w:w="4876" w:type="dxa"/>
            <w:hideMark/>
          </w:tcPr>
          <w:p w14:paraId="5388106C" w14:textId="77777777" w:rsidR="00194CA3" w:rsidRPr="00194CA3" w:rsidRDefault="00194CA3" w:rsidP="00D16F0A">
            <w:pPr>
              <w:pStyle w:val="Normal6"/>
            </w:pPr>
            <w:r w:rsidRPr="00194CA3">
              <w:t>8.</w:t>
            </w:r>
            <w:r w:rsidRPr="00194CA3">
              <w:tab/>
              <w:t>sottolinea che il crescente utilizzo delle tecnologie digitali sul luogo di lavoro, compresi gli strumenti che consentono una connettività costante nonché il monitoraggio e la sorveglianza in tempo reale, comporta numerosi rischi per la salute mentale dei lavoratori, in quanto rende meno netti i confini tra vita professionale e vita privata; pone l'accento sul fatto che tali sviluppi possono portare a uno stress lavorativo eccessivo, al burnout, a un deterioramento dell'equilibrio tra vita professionale e vita privata e a una crescente sensazione di isolamento sociale;</w:t>
            </w:r>
          </w:p>
        </w:tc>
        <w:tc>
          <w:tcPr>
            <w:tcW w:w="4876" w:type="dxa"/>
            <w:hideMark/>
          </w:tcPr>
          <w:p w14:paraId="25EAE9A2" w14:textId="77777777" w:rsidR="00194CA3" w:rsidRPr="00194CA3" w:rsidRDefault="00194CA3" w:rsidP="00D16F0A">
            <w:pPr>
              <w:pStyle w:val="Normal6"/>
              <w:rPr>
                <w:szCs w:val="24"/>
              </w:rPr>
            </w:pPr>
            <w:r w:rsidRPr="00194CA3">
              <w:t>8.</w:t>
            </w:r>
            <w:r w:rsidRPr="00194CA3">
              <w:tab/>
              <w:t>sottolinea che il crescente utilizzo delle tecnologie digitali sul luogo di lavoro, compresi gli strumenti che consentono una connettività costante nonché il monitoraggio e la sorveglianza in tempo reale, comporta numerosi rischi per la salute mentale dei lavoratori, in quanto rende meno netti i confini tra vita professionale e vita privata; pone l'accento sul fatto che tali sviluppi possono portare a uno stress lavorativo eccessivo, al burnout, a un deterioramento dell'equilibrio tra vita professionale e vita privata e a una crescente sensazione di isolamento sociale</w:t>
            </w:r>
            <w:r w:rsidRPr="00194CA3">
              <w:rPr>
                <w:b/>
                <w:i/>
              </w:rPr>
              <w:t xml:space="preserve"> e professionale</w:t>
            </w:r>
            <w:r w:rsidRPr="00194CA3">
              <w:t>;</w:t>
            </w:r>
          </w:p>
        </w:tc>
      </w:tr>
    </w:tbl>
    <w:p w14:paraId="04726DA2"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34E48DC9" w14:textId="77777777" w:rsidR="00194CA3" w:rsidRPr="00194CA3" w:rsidRDefault="00194CA3" w:rsidP="00194CA3">
      <w:r w:rsidRPr="00194CA3">
        <w:rPr>
          <w:rStyle w:val="HideTWBExt"/>
          <w:color w:val="auto"/>
        </w:rPr>
        <w:t>&lt;/Amend&gt;</w:t>
      </w:r>
    </w:p>
    <w:p w14:paraId="3F2018C2"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154</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4D62A1EB" w14:textId="77777777" w:rsidR="00194CA3" w:rsidRPr="00194CA3" w:rsidRDefault="00194CA3" w:rsidP="00194CA3">
      <w:pPr>
        <w:pStyle w:val="NormalBold"/>
      </w:pPr>
      <w:r w:rsidRPr="00194CA3">
        <w:rPr>
          <w:rStyle w:val="HideTWBExt"/>
          <w:b w:val="0"/>
          <w:color w:val="auto"/>
        </w:rPr>
        <w:t>&lt;RepeatBlock-By&gt;&lt;Members&gt;</w:t>
      </w:r>
      <w:r w:rsidRPr="00194CA3">
        <w:t>Irena Joveva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5BEA8D3C" w14:textId="77777777" w:rsidR="00194CA3" w:rsidRPr="00194CA3" w:rsidRDefault="00194CA3" w:rsidP="00194CA3">
      <w:r w:rsidRPr="00194CA3">
        <w:rPr>
          <w:rStyle w:val="HideTWBExt"/>
          <w:color w:val="auto"/>
        </w:rPr>
        <w:t>&lt;/RepeatBlock-By&gt;</w:t>
      </w:r>
    </w:p>
    <w:p w14:paraId="503920F8"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3AB2B2B2" w14:textId="77777777" w:rsidR="00194CA3" w:rsidRPr="00194CA3" w:rsidRDefault="00194CA3" w:rsidP="00194CA3">
      <w:pPr>
        <w:pStyle w:val="NormalBold"/>
      </w:pPr>
      <w:r w:rsidRPr="00194CA3">
        <w:rPr>
          <w:rStyle w:val="HideTWBExt"/>
          <w:b w:val="0"/>
          <w:color w:val="auto"/>
        </w:rPr>
        <w:t>&lt;Article&gt;</w:t>
      </w:r>
      <w:r w:rsidRPr="00194CA3">
        <w:t>Paragrafo 8 bis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59F32FD" w14:textId="77777777" w:rsidTr="00D16F0A">
        <w:trPr>
          <w:jc w:val="center"/>
        </w:trPr>
        <w:tc>
          <w:tcPr>
            <w:tcW w:w="9752" w:type="dxa"/>
            <w:gridSpan w:val="2"/>
          </w:tcPr>
          <w:p w14:paraId="747E2004" w14:textId="77777777" w:rsidR="00194CA3" w:rsidRPr="00194CA3" w:rsidRDefault="00194CA3" w:rsidP="00D16F0A">
            <w:pPr>
              <w:keepNext/>
            </w:pPr>
          </w:p>
        </w:tc>
      </w:tr>
      <w:tr w:rsidR="00194CA3" w:rsidRPr="00194CA3" w14:paraId="13D18D9F" w14:textId="77777777" w:rsidTr="00D16F0A">
        <w:trPr>
          <w:jc w:val="center"/>
        </w:trPr>
        <w:tc>
          <w:tcPr>
            <w:tcW w:w="4876" w:type="dxa"/>
            <w:hideMark/>
          </w:tcPr>
          <w:p w14:paraId="6773DF5C" w14:textId="77777777" w:rsidR="00194CA3" w:rsidRPr="00194CA3" w:rsidRDefault="00194CA3" w:rsidP="00D16F0A">
            <w:pPr>
              <w:pStyle w:val="ColumnHeading"/>
              <w:keepNext/>
            </w:pPr>
            <w:r w:rsidRPr="00194CA3">
              <w:t>Proposta di risoluzione</w:t>
            </w:r>
          </w:p>
        </w:tc>
        <w:tc>
          <w:tcPr>
            <w:tcW w:w="4876" w:type="dxa"/>
            <w:hideMark/>
          </w:tcPr>
          <w:p w14:paraId="634CC940" w14:textId="77777777" w:rsidR="00194CA3" w:rsidRPr="00194CA3" w:rsidRDefault="00194CA3" w:rsidP="00D16F0A">
            <w:pPr>
              <w:pStyle w:val="ColumnHeading"/>
              <w:keepNext/>
            </w:pPr>
            <w:r w:rsidRPr="00194CA3">
              <w:t>Emendamento</w:t>
            </w:r>
          </w:p>
        </w:tc>
      </w:tr>
      <w:tr w:rsidR="00194CA3" w:rsidRPr="00194CA3" w14:paraId="5215E1B8" w14:textId="77777777" w:rsidTr="00D16F0A">
        <w:trPr>
          <w:jc w:val="center"/>
        </w:trPr>
        <w:tc>
          <w:tcPr>
            <w:tcW w:w="4876" w:type="dxa"/>
          </w:tcPr>
          <w:p w14:paraId="6932B96B" w14:textId="77777777" w:rsidR="00194CA3" w:rsidRPr="00194CA3" w:rsidRDefault="00194CA3" w:rsidP="00D16F0A">
            <w:pPr>
              <w:pStyle w:val="Normal6"/>
            </w:pPr>
          </w:p>
        </w:tc>
        <w:tc>
          <w:tcPr>
            <w:tcW w:w="4876" w:type="dxa"/>
            <w:hideMark/>
          </w:tcPr>
          <w:p w14:paraId="5A002199" w14:textId="77777777" w:rsidR="00194CA3" w:rsidRPr="00194CA3" w:rsidRDefault="00194CA3" w:rsidP="00D16F0A">
            <w:pPr>
              <w:pStyle w:val="Normal6"/>
              <w:rPr>
                <w:szCs w:val="24"/>
              </w:rPr>
            </w:pPr>
            <w:proofErr w:type="gramStart"/>
            <w:r w:rsidRPr="00194CA3">
              <w:rPr>
                <w:b/>
                <w:i/>
              </w:rPr>
              <w:t>8</w:t>
            </w:r>
            <w:proofErr w:type="gramEnd"/>
            <w:r w:rsidRPr="00194CA3">
              <w:rPr>
                <w:b/>
                <w:i/>
              </w:rPr>
              <w:t xml:space="preserve"> bis.</w:t>
            </w:r>
            <w:r w:rsidRPr="00194CA3">
              <w:rPr>
                <w:b/>
                <w:i/>
              </w:rPr>
              <w:tab/>
              <w:t>sottolinea che la progettazione, la diffusione e l'uso dell'IA e dei sistemi di gestione algoritmica devono prevenire proattivamente i pregiudizi e gli esiti discriminatori, in particolare quelli basati sul genere, la razza o l'origine etnica, l'età, la disabilità, l'orientamento sessuale o altre caratteristiche protette, al fine di promuovere l'uguaglianza e salvaguardare la diversità sul luogo di lavoro;</w:t>
            </w:r>
          </w:p>
        </w:tc>
      </w:tr>
    </w:tbl>
    <w:p w14:paraId="2C812257"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710F3CEB" w14:textId="77777777" w:rsidR="00194CA3" w:rsidRPr="00194CA3" w:rsidRDefault="00194CA3" w:rsidP="00194CA3">
      <w:r w:rsidRPr="00194CA3">
        <w:rPr>
          <w:rStyle w:val="HideTWBExt"/>
          <w:color w:val="auto"/>
        </w:rPr>
        <w:t>&lt;/Amend&gt;</w:t>
      </w:r>
    </w:p>
    <w:p w14:paraId="70A0F0FD"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155</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694A1038" w14:textId="77777777" w:rsidR="00194CA3" w:rsidRPr="00194CA3" w:rsidRDefault="00194CA3" w:rsidP="00194CA3">
      <w:pPr>
        <w:pStyle w:val="NormalBold"/>
      </w:pPr>
      <w:r w:rsidRPr="00194CA3">
        <w:rPr>
          <w:rStyle w:val="HideTWBExt"/>
          <w:b w:val="0"/>
          <w:color w:val="auto"/>
        </w:rPr>
        <w:t>&lt;RepeatBlock-By&gt;&lt;Members&gt;</w:t>
      </w:r>
      <w:r w:rsidRPr="00194CA3">
        <w:t>Kim Van Sparrentak</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595D2D5A" w14:textId="77777777" w:rsidR="00194CA3" w:rsidRPr="00194CA3" w:rsidRDefault="00194CA3" w:rsidP="00194CA3">
      <w:r w:rsidRPr="00194CA3">
        <w:rPr>
          <w:rStyle w:val="HideTWBExt"/>
          <w:color w:val="auto"/>
        </w:rPr>
        <w:t>&lt;AuNomDe&gt;</w:t>
      </w:r>
      <w:r w:rsidRPr="00194CA3">
        <w:rPr>
          <w:rStyle w:val="HideTWBInt"/>
          <w:color w:val="auto"/>
        </w:rPr>
        <w:t>{Verts/ALE}</w:t>
      </w:r>
      <w:r w:rsidRPr="00194CA3">
        <w:t>a nome del gruppo Verts/ALE</w:t>
      </w:r>
      <w:r w:rsidRPr="00194CA3">
        <w:rPr>
          <w:rStyle w:val="HideTWBExt"/>
          <w:color w:val="auto"/>
        </w:rPr>
        <w:t>&lt;/</w:t>
      </w:r>
      <w:proofErr w:type="spellStart"/>
      <w:r w:rsidRPr="00194CA3">
        <w:rPr>
          <w:rStyle w:val="HideTWBExt"/>
          <w:color w:val="auto"/>
        </w:rPr>
        <w:t>AuNomDe</w:t>
      </w:r>
      <w:proofErr w:type="spellEnd"/>
      <w:r w:rsidRPr="00194CA3">
        <w:rPr>
          <w:rStyle w:val="HideTWBExt"/>
          <w:color w:val="auto"/>
        </w:rPr>
        <w:t>&gt;</w:t>
      </w:r>
    </w:p>
    <w:p w14:paraId="66A1BCF2" w14:textId="77777777" w:rsidR="00194CA3" w:rsidRPr="00194CA3" w:rsidRDefault="00194CA3" w:rsidP="00194CA3">
      <w:r w:rsidRPr="00194CA3">
        <w:rPr>
          <w:rStyle w:val="HideTWBExt"/>
          <w:color w:val="auto"/>
        </w:rPr>
        <w:t>&lt;/RepeatBlock-By&gt;</w:t>
      </w:r>
    </w:p>
    <w:p w14:paraId="65DA754A"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08D28EDF" w14:textId="77777777" w:rsidR="00194CA3" w:rsidRPr="00194CA3" w:rsidRDefault="00194CA3" w:rsidP="00194CA3">
      <w:pPr>
        <w:pStyle w:val="NormalBold"/>
      </w:pPr>
      <w:r w:rsidRPr="00194CA3">
        <w:rPr>
          <w:rStyle w:val="HideTWBExt"/>
          <w:b w:val="0"/>
          <w:color w:val="auto"/>
        </w:rPr>
        <w:t>&lt;Article&gt;</w:t>
      </w:r>
      <w:r w:rsidRPr="00194CA3">
        <w:t>Paragrafo 9</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80B5399" w14:textId="77777777" w:rsidTr="00D16F0A">
        <w:trPr>
          <w:jc w:val="center"/>
        </w:trPr>
        <w:tc>
          <w:tcPr>
            <w:tcW w:w="9752" w:type="dxa"/>
            <w:gridSpan w:val="2"/>
          </w:tcPr>
          <w:p w14:paraId="10BFC593" w14:textId="77777777" w:rsidR="00194CA3" w:rsidRPr="00194CA3" w:rsidRDefault="00194CA3" w:rsidP="00D16F0A">
            <w:pPr>
              <w:keepNext/>
            </w:pPr>
          </w:p>
        </w:tc>
      </w:tr>
      <w:tr w:rsidR="00194CA3" w:rsidRPr="00194CA3" w14:paraId="5BD4C3E1" w14:textId="77777777" w:rsidTr="00D16F0A">
        <w:trPr>
          <w:jc w:val="center"/>
        </w:trPr>
        <w:tc>
          <w:tcPr>
            <w:tcW w:w="4876" w:type="dxa"/>
            <w:hideMark/>
          </w:tcPr>
          <w:p w14:paraId="5592DB17" w14:textId="77777777" w:rsidR="00194CA3" w:rsidRPr="00194CA3" w:rsidRDefault="00194CA3" w:rsidP="00D16F0A">
            <w:pPr>
              <w:pStyle w:val="ColumnHeading"/>
              <w:keepNext/>
            </w:pPr>
            <w:r w:rsidRPr="00194CA3">
              <w:t>Proposta di risoluzione</w:t>
            </w:r>
          </w:p>
        </w:tc>
        <w:tc>
          <w:tcPr>
            <w:tcW w:w="4876" w:type="dxa"/>
            <w:hideMark/>
          </w:tcPr>
          <w:p w14:paraId="7DEBD845" w14:textId="77777777" w:rsidR="00194CA3" w:rsidRPr="00194CA3" w:rsidRDefault="00194CA3" w:rsidP="00D16F0A">
            <w:pPr>
              <w:pStyle w:val="ColumnHeading"/>
              <w:keepNext/>
            </w:pPr>
            <w:r w:rsidRPr="00194CA3">
              <w:t>Emendamento</w:t>
            </w:r>
          </w:p>
        </w:tc>
      </w:tr>
      <w:tr w:rsidR="00194CA3" w:rsidRPr="00194CA3" w14:paraId="6E18FB04" w14:textId="77777777" w:rsidTr="00D16F0A">
        <w:trPr>
          <w:jc w:val="center"/>
        </w:trPr>
        <w:tc>
          <w:tcPr>
            <w:tcW w:w="4876" w:type="dxa"/>
            <w:hideMark/>
          </w:tcPr>
          <w:p w14:paraId="0C6B6F79" w14:textId="77777777" w:rsidR="00194CA3" w:rsidRPr="00194CA3" w:rsidRDefault="00194CA3" w:rsidP="00D16F0A">
            <w:pPr>
              <w:pStyle w:val="Normal6"/>
            </w:pPr>
            <w:r w:rsidRPr="00194CA3">
              <w:t>9.</w:t>
            </w:r>
            <w:r w:rsidRPr="00194CA3">
              <w:tab/>
              <w:t>riconosce che la gestione algoritmica può aumentare la pressione da prestazioni e che ciò può tradursi in gravi rischi per la salute e la sicurezza, quali disturbi muscolo-scheletrici e cardiovascolari o spossatezza, e può indurre i lavoratori a trascurare o ignorare gli avvisi di sicurezza, con un conseguente aumento significativo del rischio di incidenti sul lavoro;</w:t>
            </w:r>
          </w:p>
        </w:tc>
        <w:tc>
          <w:tcPr>
            <w:tcW w:w="4876" w:type="dxa"/>
            <w:hideMark/>
          </w:tcPr>
          <w:p w14:paraId="10A03B8B" w14:textId="77777777" w:rsidR="00194CA3" w:rsidRPr="00194CA3" w:rsidRDefault="00194CA3" w:rsidP="00D16F0A">
            <w:pPr>
              <w:pStyle w:val="Normal6"/>
              <w:rPr>
                <w:szCs w:val="24"/>
              </w:rPr>
            </w:pPr>
            <w:r w:rsidRPr="00194CA3">
              <w:t>9.</w:t>
            </w:r>
            <w:r w:rsidRPr="00194CA3">
              <w:tab/>
              <w:t xml:space="preserve">riconosce che la gestione algoritmica può aumentare la pressione da prestazioni e che ciò può tradursi in gravi rischi per la salute e la sicurezza, quali disturbi muscolo-scheletrici e cardiovascolari o spossatezza, e può indurre i lavoratori a trascurare o ignorare gli avvisi di sicurezza, con un conseguente aumento significativo del rischio di incidenti sul lavoro; </w:t>
            </w:r>
            <w:r w:rsidRPr="00194CA3">
              <w:rPr>
                <w:b/>
                <w:i/>
              </w:rPr>
              <w:t>riconosce che la gestione algoritmica è fonte di discriminazione e pregiudizi a danno dei lavoratori e in particolare delle lavoratrici; ritiene inoltre che l'uso di sistemi di gestione algoritmica possa portare alla perdita di autonomia dei lavoratori e ridurre la fiducia tra lavoratori e dirigenti; esprime preoccupazione che la gestione algoritmica comporti rischi per la protezione dei dati, tra cui la sorveglianza indebita e il monitoraggio dei lavoratori al di fuori del luogo di lavoro;</w:t>
            </w:r>
          </w:p>
        </w:tc>
      </w:tr>
    </w:tbl>
    <w:p w14:paraId="4F62B925"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1965A17A" w14:textId="77777777" w:rsidR="00194CA3" w:rsidRPr="00194CA3" w:rsidRDefault="00194CA3" w:rsidP="00194CA3">
      <w:r w:rsidRPr="00194CA3">
        <w:rPr>
          <w:rStyle w:val="HideTWBExt"/>
          <w:color w:val="auto"/>
        </w:rPr>
        <w:t>&lt;/Amend&gt;</w:t>
      </w:r>
    </w:p>
    <w:p w14:paraId="6AF08169"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156</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27A18CE9" w14:textId="77777777" w:rsidR="00194CA3" w:rsidRPr="00194CA3" w:rsidRDefault="00194CA3" w:rsidP="00194CA3">
      <w:pPr>
        <w:pStyle w:val="NormalBold"/>
      </w:pPr>
      <w:r w:rsidRPr="00194CA3">
        <w:rPr>
          <w:rStyle w:val="HideTWBExt"/>
          <w:b w:val="0"/>
          <w:color w:val="auto"/>
        </w:rPr>
        <w:t>&lt;RepeatBlock-By&gt;&lt;Members&gt;</w:t>
      </w:r>
      <w:r w:rsidRPr="00194CA3">
        <w:t>Leila Chaibi, Anthony Smith, Sebastian Everding</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7BA7928B" w14:textId="77777777" w:rsidR="00194CA3" w:rsidRPr="00194CA3" w:rsidRDefault="00194CA3" w:rsidP="00194CA3">
      <w:r w:rsidRPr="00194CA3">
        <w:rPr>
          <w:rStyle w:val="HideTWBExt"/>
          <w:color w:val="auto"/>
        </w:rPr>
        <w:t>&lt;/RepeatBlock-By&gt;</w:t>
      </w:r>
    </w:p>
    <w:p w14:paraId="66ADDEC5"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37482A92" w14:textId="77777777" w:rsidR="00194CA3" w:rsidRPr="00194CA3" w:rsidRDefault="00194CA3" w:rsidP="00194CA3">
      <w:pPr>
        <w:pStyle w:val="NormalBold"/>
      </w:pPr>
      <w:r w:rsidRPr="00194CA3">
        <w:rPr>
          <w:rStyle w:val="HideTWBExt"/>
          <w:b w:val="0"/>
          <w:color w:val="auto"/>
        </w:rPr>
        <w:t>&lt;Article&gt;</w:t>
      </w:r>
      <w:r w:rsidRPr="00194CA3">
        <w:t>Paragrafo 9</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263BD4D" w14:textId="77777777" w:rsidTr="00D16F0A">
        <w:trPr>
          <w:jc w:val="center"/>
        </w:trPr>
        <w:tc>
          <w:tcPr>
            <w:tcW w:w="9752" w:type="dxa"/>
            <w:gridSpan w:val="2"/>
          </w:tcPr>
          <w:p w14:paraId="6695F84E" w14:textId="77777777" w:rsidR="00194CA3" w:rsidRPr="00194CA3" w:rsidRDefault="00194CA3" w:rsidP="00D16F0A">
            <w:pPr>
              <w:keepNext/>
            </w:pPr>
          </w:p>
        </w:tc>
      </w:tr>
      <w:tr w:rsidR="00194CA3" w:rsidRPr="00194CA3" w14:paraId="49D2F7E1" w14:textId="77777777" w:rsidTr="00D16F0A">
        <w:trPr>
          <w:jc w:val="center"/>
        </w:trPr>
        <w:tc>
          <w:tcPr>
            <w:tcW w:w="4876" w:type="dxa"/>
            <w:hideMark/>
          </w:tcPr>
          <w:p w14:paraId="6761FB34" w14:textId="77777777" w:rsidR="00194CA3" w:rsidRPr="00194CA3" w:rsidRDefault="00194CA3" w:rsidP="00D16F0A">
            <w:pPr>
              <w:pStyle w:val="ColumnHeading"/>
              <w:keepNext/>
            </w:pPr>
            <w:r w:rsidRPr="00194CA3">
              <w:t>Proposta di risoluzione</w:t>
            </w:r>
          </w:p>
        </w:tc>
        <w:tc>
          <w:tcPr>
            <w:tcW w:w="4876" w:type="dxa"/>
            <w:hideMark/>
          </w:tcPr>
          <w:p w14:paraId="34EED7A0" w14:textId="77777777" w:rsidR="00194CA3" w:rsidRPr="00194CA3" w:rsidRDefault="00194CA3" w:rsidP="00D16F0A">
            <w:pPr>
              <w:pStyle w:val="ColumnHeading"/>
              <w:keepNext/>
            </w:pPr>
            <w:r w:rsidRPr="00194CA3">
              <w:t>Emendamento</w:t>
            </w:r>
          </w:p>
        </w:tc>
      </w:tr>
      <w:tr w:rsidR="00194CA3" w:rsidRPr="00194CA3" w14:paraId="240B268E" w14:textId="77777777" w:rsidTr="00D16F0A">
        <w:trPr>
          <w:jc w:val="center"/>
        </w:trPr>
        <w:tc>
          <w:tcPr>
            <w:tcW w:w="4876" w:type="dxa"/>
            <w:hideMark/>
          </w:tcPr>
          <w:p w14:paraId="3D7C5C03" w14:textId="77777777" w:rsidR="00194CA3" w:rsidRPr="00194CA3" w:rsidRDefault="00194CA3" w:rsidP="00D16F0A">
            <w:pPr>
              <w:pStyle w:val="Normal6"/>
            </w:pPr>
            <w:r w:rsidRPr="00194CA3">
              <w:t>9.</w:t>
            </w:r>
            <w:r w:rsidRPr="00194CA3">
              <w:tab/>
              <w:t>riconosce che la gestione algoritmica può aumentare la pressione da prestazioni e che ciò può tradursi in gravi rischi per la salute e la sicurezza, quali disturbi muscolo-scheletrici e cardiovascolari o spossatezza, e può indurre i lavoratori a trascurare o ignorare gli avvisi di sicurezza, con un conseguente aumento significativo del rischio di incidenti sul lavoro;</w:t>
            </w:r>
          </w:p>
        </w:tc>
        <w:tc>
          <w:tcPr>
            <w:tcW w:w="4876" w:type="dxa"/>
            <w:hideMark/>
          </w:tcPr>
          <w:p w14:paraId="66E2C0CB" w14:textId="77777777" w:rsidR="00194CA3" w:rsidRPr="00194CA3" w:rsidRDefault="00194CA3" w:rsidP="00D16F0A">
            <w:pPr>
              <w:pStyle w:val="Normal6"/>
              <w:rPr>
                <w:szCs w:val="24"/>
              </w:rPr>
            </w:pPr>
            <w:r w:rsidRPr="00194CA3">
              <w:t>9.</w:t>
            </w:r>
            <w:r w:rsidRPr="00194CA3">
              <w:tab/>
              <w:t xml:space="preserve">riconosce che la gestione algoritmica può aumentare la pressione da prestazioni </w:t>
            </w:r>
            <w:r w:rsidRPr="00194CA3">
              <w:rPr>
                <w:b/>
                <w:i/>
              </w:rPr>
              <w:t xml:space="preserve">da parte del sistema stesso e del datore di lavoro </w:t>
            </w:r>
            <w:r w:rsidRPr="00194CA3">
              <w:t xml:space="preserve">e che ciò può tradursi in gravi rischi per la salute e la sicurezza, quali disturbi muscolo-scheletrici e cardiovascolari o spossatezza, e può indurre i lavoratori a trascurare o ignorare gli avvisi di sicurezza, con un conseguente aumento significativo del rischio di incidenti sul lavoro; </w:t>
            </w:r>
            <w:r w:rsidRPr="00194CA3">
              <w:rPr>
                <w:b/>
                <w:i/>
              </w:rPr>
              <w:t>sottolinea che la direttiva quadro 89/391/CEE sulla salute e la sicurezza attribuisce al datore di lavoro la responsabilità della sicurezza e della salute dei lavoratori, ma sarebbe comunque insufficiente anche se fosse pienamente attuata;</w:t>
            </w:r>
          </w:p>
        </w:tc>
      </w:tr>
    </w:tbl>
    <w:p w14:paraId="5AD2E442"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678BAD89" w14:textId="77777777" w:rsidR="00194CA3" w:rsidRPr="00194CA3" w:rsidRDefault="00194CA3" w:rsidP="00194CA3">
      <w:r w:rsidRPr="00194CA3">
        <w:rPr>
          <w:rStyle w:val="HideTWBExt"/>
          <w:color w:val="auto"/>
        </w:rPr>
        <w:t>&lt;/Amend&gt;</w:t>
      </w:r>
    </w:p>
    <w:p w14:paraId="748D60BF"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157</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6EC56284" w14:textId="77777777" w:rsidR="00194CA3" w:rsidRPr="00194CA3" w:rsidRDefault="00194CA3" w:rsidP="00194CA3">
      <w:pPr>
        <w:pStyle w:val="NormalBold"/>
      </w:pPr>
      <w:r w:rsidRPr="00194CA3">
        <w:rPr>
          <w:rStyle w:val="HideTWBExt"/>
          <w:b w:val="0"/>
          <w:color w:val="auto"/>
        </w:rPr>
        <w:t>&lt;RepeatBlock-By&gt;&lt;Members&gt;</w:t>
      </w:r>
      <w:r w:rsidRPr="00194CA3">
        <w:t>Miriam Lexmann, Christian Ehler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256147C8" w14:textId="77777777" w:rsidR="00194CA3" w:rsidRPr="00194CA3" w:rsidRDefault="00194CA3" w:rsidP="00194CA3">
      <w:r w:rsidRPr="00194CA3">
        <w:rPr>
          <w:rStyle w:val="HideTWBExt"/>
          <w:color w:val="auto"/>
        </w:rPr>
        <w:t>&lt;/RepeatBlock-By&gt;</w:t>
      </w:r>
    </w:p>
    <w:p w14:paraId="200B97CE"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77CB6CA2" w14:textId="77777777" w:rsidR="00194CA3" w:rsidRPr="00194CA3" w:rsidRDefault="00194CA3" w:rsidP="00194CA3">
      <w:pPr>
        <w:pStyle w:val="NormalBold"/>
      </w:pPr>
      <w:r w:rsidRPr="00194CA3">
        <w:rPr>
          <w:rStyle w:val="HideTWBExt"/>
          <w:b w:val="0"/>
          <w:color w:val="auto"/>
        </w:rPr>
        <w:t>&lt;Article&gt;</w:t>
      </w:r>
      <w:r w:rsidRPr="00194CA3">
        <w:t>Paragrafo 9</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277B7BF" w14:textId="77777777" w:rsidTr="00D16F0A">
        <w:trPr>
          <w:jc w:val="center"/>
        </w:trPr>
        <w:tc>
          <w:tcPr>
            <w:tcW w:w="9752" w:type="dxa"/>
            <w:gridSpan w:val="2"/>
          </w:tcPr>
          <w:p w14:paraId="521388E6" w14:textId="77777777" w:rsidR="00194CA3" w:rsidRPr="00194CA3" w:rsidRDefault="00194CA3" w:rsidP="00D16F0A">
            <w:pPr>
              <w:keepNext/>
            </w:pPr>
          </w:p>
        </w:tc>
      </w:tr>
      <w:tr w:rsidR="00194CA3" w:rsidRPr="00194CA3" w14:paraId="3D0ADE1D" w14:textId="77777777" w:rsidTr="00D16F0A">
        <w:trPr>
          <w:jc w:val="center"/>
        </w:trPr>
        <w:tc>
          <w:tcPr>
            <w:tcW w:w="4876" w:type="dxa"/>
            <w:hideMark/>
          </w:tcPr>
          <w:p w14:paraId="55D0EC35" w14:textId="77777777" w:rsidR="00194CA3" w:rsidRPr="00194CA3" w:rsidRDefault="00194CA3" w:rsidP="00D16F0A">
            <w:pPr>
              <w:pStyle w:val="ColumnHeading"/>
              <w:keepNext/>
            </w:pPr>
            <w:r w:rsidRPr="00194CA3">
              <w:t>Proposta di risoluzione</w:t>
            </w:r>
          </w:p>
        </w:tc>
        <w:tc>
          <w:tcPr>
            <w:tcW w:w="4876" w:type="dxa"/>
            <w:hideMark/>
          </w:tcPr>
          <w:p w14:paraId="4B029494" w14:textId="77777777" w:rsidR="00194CA3" w:rsidRPr="00194CA3" w:rsidRDefault="00194CA3" w:rsidP="00D16F0A">
            <w:pPr>
              <w:pStyle w:val="ColumnHeading"/>
              <w:keepNext/>
            </w:pPr>
            <w:r w:rsidRPr="00194CA3">
              <w:t>Emendamento</w:t>
            </w:r>
          </w:p>
        </w:tc>
      </w:tr>
      <w:tr w:rsidR="00194CA3" w:rsidRPr="00194CA3" w14:paraId="39D6AFB6" w14:textId="77777777" w:rsidTr="00D16F0A">
        <w:trPr>
          <w:jc w:val="center"/>
        </w:trPr>
        <w:tc>
          <w:tcPr>
            <w:tcW w:w="4876" w:type="dxa"/>
            <w:hideMark/>
          </w:tcPr>
          <w:p w14:paraId="64F7CB09" w14:textId="77777777" w:rsidR="00194CA3" w:rsidRPr="00194CA3" w:rsidRDefault="00194CA3" w:rsidP="00D16F0A">
            <w:pPr>
              <w:pStyle w:val="Normal6"/>
            </w:pPr>
            <w:r w:rsidRPr="00194CA3">
              <w:t>9.</w:t>
            </w:r>
            <w:r w:rsidRPr="00194CA3">
              <w:tab/>
              <w:t>riconosce che la gestione algoritmica può aumentare la pressione da prestazioni e che ciò può tradursi in gravi rischi per la salute e la sicurezza, quali disturbi muscolo-scheletrici e cardiovascolari o spossatezza</w:t>
            </w:r>
            <w:r w:rsidRPr="00194CA3">
              <w:rPr>
                <w:b/>
                <w:i/>
              </w:rPr>
              <w:t>, e può indurre i lavoratori a trascurare o ignorare gli avvisi di sicurezza, con un conseguente aumento significativo del rischio di incidenti sul lavoro</w:t>
            </w:r>
            <w:r w:rsidRPr="00194CA3">
              <w:t>;</w:t>
            </w:r>
          </w:p>
        </w:tc>
        <w:tc>
          <w:tcPr>
            <w:tcW w:w="4876" w:type="dxa"/>
            <w:hideMark/>
          </w:tcPr>
          <w:p w14:paraId="11350392" w14:textId="77777777" w:rsidR="00194CA3" w:rsidRPr="00194CA3" w:rsidRDefault="00194CA3" w:rsidP="00D16F0A">
            <w:pPr>
              <w:pStyle w:val="Normal6"/>
              <w:rPr>
                <w:szCs w:val="24"/>
              </w:rPr>
            </w:pPr>
            <w:r w:rsidRPr="00194CA3">
              <w:t>9.</w:t>
            </w:r>
            <w:r w:rsidRPr="00194CA3">
              <w:tab/>
              <w:t>riconosce che la gestione algoritmica può aumentare la pressione da prestazioni e che ciò può tradursi in gravi rischi per la salute e la sicurezza, quali disturbi muscolo-scheletrici e cardiovascolari o spossatezza;</w:t>
            </w:r>
          </w:p>
        </w:tc>
      </w:tr>
    </w:tbl>
    <w:p w14:paraId="7C1FB161"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66E4D564" w14:textId="77777777" w:rsidR="00194CA3" w:rsidRPr="00194CA3" w:rsidRDefault="00194CA3" w:rsidP="00194CA3">
      <w:r w:rsidRPr="00194CA3">
        <w:rPr>
          <w:rStyle w:val="HideTWBExt"/>
          <w:color w:val="auto"/>
        </w:rPr>
        <w:t>&lt;/Amend&gt;</w:t>
      </w:r>
    </w:p>
    <w:p w14:paraId="73DB409B"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158</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3D4A6E00" w14:textId="77777777" w:rsidR="00194CA3" w:rsidRPr="00194CA3" w:rsidRDefault="00194CA3" w:rsidP="00194CA3">
      <w:pPr>
        <w:pStyle w:val="NormalBold"/>
      </w:pPr>
      <w:r w:rsidRPr="00194CA3">
        <w:rPr>
          <w:rStyle w:val="HideTWBExt"/>
          <w:b w:val="0"/>
          <w:color w:val="auto"/>
        </w:rPr>
        <w:t>&lt;RepeatBlock-By&gt;&lt;Members&gt;</w:t>
      </w:r>
      <w:r w:rsidRPr="00194CA3">
        <w:t>Pál Szekeres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B6ABADB" w14:textId="77777777" w:rsidR="00194CA3" w:rsidRPr="00194CA3" w:rsidRDefault="00194CA3" w:rsidP="00194CA3">
      <w:r w:rsidRPr="00194CA3">
        <w:rPr>
          <w:rStyle w:val="HideTWBExt"/>
          <w:color w:val="auto"/>
        </w:rPr>
        <w:t>&lt;/RepeatBlock-By&gt;</w:t>
      </w:r>
    </w:p>
    <w:p w14:paraId="788F60FC"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2F88A673" w14:textId="77777777" w:rsidR="00194CA3" w:rsidRPr="00194CA3" w:rsidRDefault="00194CA3" w:rsidP="00194CA3">
      <w:pPr>
        <w:pStyle w:val="NormalBold"/>
      </w:pPr>
      <w:r w:rsidRPr="00194CA3">
        <w:rPr>
          <w:rStyle w:val="HideTWBExt"/>
          <w:b w:val="0"/>
          <w:color w:val="auto"/>
        </w:rPr>
        <w:t>&lt;Article&gt;</w:t>
      </w:r>
      <w:r w:rsidRPr="00194CA3">
        <w:t>Paragrafo 9</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772BA28E" w14:textId="77777777" w:rsidTr="00D16F0A">
        <w:trPr>
          <w:jc w:val="center"/>
        </w:trPr>
        <w:tc>
          <w:tcPr>
            <w:tcW w:w="9752" w:type="dxa"/>
            <w:gridSpan w:val="2"/>
          </w:tcPr>
          <w:p w14:paraId="286649D8" w14:textId="77777777" w:rsidR="00194CA3" w:rsidRPr="00194CA3" w:rsidRDefault="00194CA3" w:rsidP="00D16F0A">
            <w:pPr>
              <w:keepNext/>
            </w:pPr>
          </w:p>
        </w:tc>
      </w:tr>
      <w:tr w:rsidR="00194CA3" w:rsidRPr="00194CA3" w14:paraId="78A1AD9F" w14:textId="77777777" w:rsidTr="00D16F0A">
        <w:trPr>
          <w:jc w:val="center"/>
        </w:trPr>
        <w:tc>
          <w:tcPr>
            <w:tcW w:w="4876" w:type="dxa"/>
            <w:hideMark/>
          </w:tcPr>
          <w:p w14:paraId="60081F8A" w14:textId="77777777" w:rsidR="00194CA3" w:rsidRPr="00194CA3" w:rsidRDefault="00194CA3" w:rsidP="00D16F0A">
            <w:pPr>
              <w:pStyle w:val="ColumnHeading"/>
              <w:keepNext/>
            </w:pPr>
            <w:r w:rsidRPr="00194CA3">
              <w:t>Proposta di risoluzione</w:t>
            </w:r>
          </w:p>
        </w:tc>
        <w:tc>
          <w:tcPr>
            <w:tcW w:w="4876" w:type="dxa"/>
            <w:hideMark/>
          </w:tcPr>
          <w:p w14:paraId="32AED803" w14:textId="77777777" w:rsidR="00194CA3" w:rsidRPr="00194CA3" w:rsidRDefault="00194CA3" w:rsidP="00D16F0A">
            <w:pPr>
              <w:pStyle w:val="ColumnHeading"/>
              <w:keepNext/>
            </w:pPr>
            <w:r w:rsidRPr="00194CA3">
              <w:t>Emendamento</w:t>
            </w:r>
          </w:p>
        </w:tc>
      </w:tr>
      <w:tr w:rsidR="00194CA3" w:rsidRPr="00194CA3" w14:paraId="09A77523" w14:textId="77777777" w:rsidTr="00D16F0A">
        <w:trPr>
          <w:jc w:val="center"/>
        </w:trPr>
        <w:tc>
          <w:tcPr>
            <w:tcW w:w="4876" w:type="dxa"/>
            <w:hideMark/>
          </w:tcPr>
          <w:p w14:paraId="6D8EB85A" w14:textId="77777777" w:rsidR="00194CA3" w:rsidRPr="00194CA3" w:rsidRDefault="00194CA3" w:rsidP="00D16F0A">
            <w:pPr>
              <w:pStyle w:val="Normal6"/>
            </w:pPr>
            <w:r w:rsidRPr="00194CA3">
              <w:t>9.</w:t>
            </w:r>
            <w:r w:rsidRPr="00194CA3">
              <w:tab/>
              <w:t>riconosce che la gestione algoritmica può aumentare la pressione da prestazioni e che ciò può tradursi in gravi rischi per la salute e la sicurezza, quali disturbi muscolo-scheletrici e cardiovascolari o spossatezza, e può indurre i lavoratori a trascurare o ignorare gli avvisi di sicurezza, con un conseguente aumento significativo del rischio di incidenti sul lavoro;</w:t>
            </w:r>
          </w:p>
        </w:tc>
        <w:tc>
          <w:tcPr>
            <w:tcW w:w="4876" w:type="dxa"/>
            <w:hideMark/>
          </w:tcPr>
          <w:p w14:paraId="17433DD3" w14:textId="77777777" w:rsidR="00194CA3" w:rsidRPr="00194CA3" w:rsidRDefault="00194CA3" w:rsidP="00D16F0A">
            <w:pPr>
              <w:pStyle w:val="Normal6"/>
              <w:rPr>
                <w:szCs w:val="24"/>
              </w:rPr>
            </w:pPr>
            <w:r w:rsidRPr="00194CA3">
              <w:t>9.</w:t>
            </w:r>
            <w:r w:rsidRPr="00194CA3">
              <w:tab/>
              <w:t xml:space="preserve">riconosce che la gestione algoritmica può aumentare la pressione </w:t>
            </w:r>
            <w:r w:rsidRPr="00194CA3">
              <w:rPr>
                <w:b/>
                <w:i/>
              </w:rPr>
              <w:t xml:space="preserve">autoimposta </w:t>
            </w:r>
            <w:r w:rsidRPr="00194CA3">
              <w:t>da prestazioni e che ciò può tradursi in gravi rischi per la salute e la sicurezza</w:t>
            </w:r>
            <w:r w:rsidRPr="00194CA3">
              <w:rPr>
                <w:b/>
                <w:i/>
              </w:rPr>
              <w:t xml:space="preserve"> che distruggono anche la produttività sia dei lavoratori che dell'impresa</w:t>
            </w:r>
            <w:r w:rsidRPr="00194CA3">
              <w:t>, quali disturbi muscolo-scheletrici e cardiovascolari o spossatezza, e può indurre i lavoratori a trascurare o ignorare gli avvisi di sicurezza, con un conseguente aumento significativo del rischio di incidenti sul lavoro;</w:t>
            </w:r>
          </w:p>
        </w:tc>
      </w:tr>
    </w:tbl>
    <w:p w14:paraId="78457D01"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1CD97F89" w14:textId="77777777" w:rsidR="00194CA3" w:rsidRPr="00194CA3" w:rsidRDefault="00194CA3" w:rsidP="00194CA3">
      <w:r w:rsidRPr="00194CA3">
        <w:rPr>
          <w:rStyle w:val="HideTWBExt"/>
          <w:color w:val="auto"/>
        </w:rPr>
        <w:t>&lt;/Amend&gt;</w:t>
      </w:r>
    </w:p>
    <w:p w14:paraId="5EFE5B19"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159</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5EF9ADFD" w14:textId="77777777" w:rsidR="00194CA3" w:rsidRPr="00194CA3" w:rsidRDefault="00194CA3" w:rsidP="00194CA3">
      <w:pPr>
        <w:pStyle w:val="NormalBold"/>
      </w:pPr>
      <w:r w:rsidRPr="00194CA3">
        <w:rPr>
          <w:rStyle w:val="HideTWBExt"/>
          <w:b w:val="0"/>
          <w:color w:val="auto"/>
        </w:rPr>
        <w:t>&lt;RepeatBlock-By&gt;&lt;Members&gt;</w:t>
      </w:r>
      <w:r w:rsidRPr="00194CA3">
        <w:t>Arba Kokalari, Jörgen Warborn</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2B94AFEF" w14:textId="77777777" w:rsidR="00194CA3" w:rsidRPr="00194CA3" w:rsidRDefault="00194CA3" w:rsidP="00194CA3">
      <w:r w:rsidRPr="00194CA3">
        <w:rPr>
          <w:rStyle w:val="HideTWBExt"/>
          <w:color w:val="auto"/>
        </w:rPr>
        <w:t>&lt;/RepeatBlock-By&gt;</w:t>
      </w:r>
    </w:p>
    <w:p w14:paraId="022E2252"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3EE743A2" w14:textId="77777777" w:rsidR="00194CA3" w:rsidRPr="00194CA3" w:rsidRDefault="00194CA3" w:rsidP="00194CA3">
      <w:pPr>
        <w:pStyle w:val="NormalBold"/>
      </w:pPr>
      <w:r w:rsidRPr="00194CA3">
        <w:rPr>
          <w:rStyle w:val="HideTWBExt"/>
          <w:b w:val="0"/>
          <w:color w:val="auto"/>
        </w:rPr>
        <w:t>&lt;Article&gt;</w:t>
      </w:r>
      <w:r w:rsidRPr="00194CA3">
        <w:t>Paragrafo 9</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890FCEB" w14:textId="77777777" w:rsidTr="00D16F0A">
        <w:trPr>
          <w:jc w:val="center"/>
        </w:trPr>
        <w:tc>
          <w:tcPr>
            <w:tcW w:w="9752" w:type="dxa"/>
            <w:gridSpan w:val="2"/>
          </w:tcPr>
          <w:p w14:paraId="491A7F43" w14:textId="77777777" w:rsidR="00194CA3" w:rsidRPr="00194CA3" w:rsidRDefault="00194CA3" w:rsidP="00D16F0A">
            <w:pPr>
              <w:keepNext/>
            </w:pPr>
          </w:p>
        </w:tc>
      </w:tr>
      <w:tr w:rsidR="00194CA3" w:rsidRPr="00194CA3" w14:paraId="6DB163B8" w14:textId="77777777" w:rsidTr="00D16F0A">
        <w:trPr>
          <w:jc w:val="center"/>
        </w:trPr>
        <w:tc>
          <w:tcPr>
            <w:tcW w:w="4876" w:type="dxa"/>
            <w:hideMark/>
          </w:tcPr>
          <w:p w14:paraId="0D43731B" w14:textId="77777777" w:rsidR="00194CA3" w:rsidRPr="00194CA3" w:rsidRDefault="00194CA3" w:rsidP="00D16F0A">
            <w:pPr>
              <w:pStyle w:val="ColumnHeading"/>
              <w:keepNext/>
            </w:pPr>
            <w:r w:rsidRPr="00194CA3">
              <w:t>Proposta di risoluzione</w:t>
            </w:r>
          </w:p>
        </w:tc>
        <w:tc>
          <w:tcPr>
            <w:tcW w:w="4876" w:type="dxa"/>
            <w:hideMark/>
          </w:tcPr>
          <w:p w14:paraId="6FA37AF8" w14:textId="77777777" w:rsidR="00194CA3" w:rsidRPr="00194CA3" w:rsidRDefault="00194CA3" w:rsidP="00D16F0A">
            <w:pPr>
              <w:pStyle w:val="ColumnHeading"/>
              <w:keepNext/>
            </w:pPr>
            <w:r w:rsidRPr="00194CA3">
              <w:t>Emendamento</w:t>
            </w:r>
          </w:p>
        </w:tc>
      </w:tr>
      <w:tr w:rsidR="00194CA3" w:rsidRPr="00194CA3" w14:paraId="5AE69056" w14:textId="77777777" w:rsidTr="00D16F0A">
        <w:trPr>
          <w:jc w:val="center"/>
        </w:trPr>
        <w:tc>
          <w:tcPr>
            <w:tcW w:w="4876" w:type="dxa"/>
            <w:hideMark/>
          </w:tcPr>
          <w:p w14:paraId="494B6BC6" w14:textId="77777777" w:rsidR="00194CA3" w:rsidRPr="00194CA3" w:rsidRDefault="00194CA3" w:rsidP="00D16F0A">
            <w:pPr>
              <w:pStyle w:val="Normal6"/>
            </w:pPr>
            <w:r w:rsidRPr="00194CA3">
              <w:t>9.</w:t>
            </w:r>
            <w:r w:rsidRPr="00194CA3">
              <w:tab/>
              <w:t>riconosce che la gestione algoritmica può aumentare la pressione da prestazioni e che ciò può tradursi in gravi rischi per la salute e la sicurezza</w:t>
            </w:r>
            <w:r w:rsidRPr="00194CA3">
              <w:rPr>
                <w:b/>
                <w:bCs/>
                <w:i/>
                <w:iCs/>
              </w:rPr>
              <w:t xml:space="preserve">, quali disturbi muscolo-scheletrici e cardiovascolari o spossatezza, e può indurre i </w:t>
            </w:r>
            <w:r w:rsidRPr="00194CA3">
              <w:t>lavoratori</w:t>
            </w:r>
            <w:r w:rsidRPr="00194CA3">
              <w:rPr>
                <w:b/>
                <w:bCs/>
                <w:i/>
                <w:iCs/>
              </w:rPr>
              <w:t xml:space="preserve"> a trascurare o ignorare gli avvisi di sicurezza, con un conseguente aumento significativo del rischio di incidenti sul lavoro</w:t>
            </w:r>
            <w:r w:rsidRPr="00194CA3">
              <w:t>;</w:t>
            </w:r>
          </w:p>
        </w:tc>
        <w:tc>
          <w:tcPr>
            <w:tcW w:w="4876" w:type="dxa"/>
            <w:hideMark/>
          </w:tcPr>
          <w:p w14:paraId="6D72745A" w14:textId="77777777" w:rsidR="00194CA3" w:rsidRPr="00194CA3" w:rsidRDefault="00194CA3" w:rsidP="00D16F0A">
            <w:pPr>
              <w:pStyle w:val="Normal6"/>
              <w:rPr>
                <w:szCs w:val="24"/>
              </w:rPr>
            </w:pPr>
            <w:r w:rsidRPr="00194CA3">
              <w:t>9.</w:t>
            </w:r>
            <w:r w:rsidRPr="00194CA3">
              <w:tab/>
              <w:t xml:space="preserve">riconosce che la gestione algoritmica può </w:t>
            </w:r>
            <w:r w:rsidRPr="00194CA3">
              <w:rPr>
                <w:b/>
                <w:bCs/>
                <w:i/>
                <w:iCs/>
              </w:rPr>
              <w:t>portare a un funzionamento più efficace e a migliori condizioni di lavoro per i dipendenti, ma può anche</w:t>
            </w:r>
            <w:r w:rsidRPr="00194CA3">
              <w:t xml:space="preserve"> aumentare la pressione da prestazioni e che ciò può tradursi in gravi rischi per la salute e la sicurezza </w:t>
            </w:r>
            <w:r w:rsidRPr="00194CA3">
              <w:rPr>
                <w:b/>
                <w:bCs/>
                <w:i/>
                <w:iCs/>
              </w:rPr>
              <w:t>dei</w:t>
            </w:r>
            <w:r w:rsidRPr="00194CA3">
              <w:t xml:space="preserve"> lavoratori;</w:t>
            </w:r>
          </w:p>
        </w:tc>
      </w:tr>
    </w:tbl>
    <w:p w14:paraId="5A3C25F5"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5089055D" w14:textId="77777777" w:rsidR="00194CA3" w:rsidRPr="00194CA3" w:rsidRDefault="00194CA3" w:rsidP="00194CA3">
      <w:r w:rsidRPr="00194CA3">
        <w:rPr>
          <w:rStyle w:val="HideTWBExt"/>
          <w:color w:val="auto"/>
        </w:rPr>
        <w:t>&lt;/Amend&gt;</w:t>
      </w:r>
    </w:p>
    <w:p w14:paraId="339FA710"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160</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0ED8E855" w14:textId="77777777" w:rsidR="00194CA3" w:rsidRPr="00194CA3" w:rsidRDefault="00194CA3" w:rsidP="00194CA3">
      <w:pPr>
        <w:pStyle w:val="NormalBold"/>
      </w:pPr>
      <w:r w:rsidRPr="00194CA3">
        <w:rPr>
          <w:rStyle w:val="HideTWBExt"/>
          <w:b w:val="0"/>
          <w:color w:val="auto"/>
        </w:rPr>
        <w:t>&lt;RepeatBlock-By&gt;&lt;Members&gt;</w:t>
      </w:r>
      <w:r w:rsidRPr="00194CA3">
        <w:t>Irena Joveva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3255BE5A" w14:textId="77777777" w:rsidR="00194CA3" w:rsidRPr="00194CA3" w:rsidRDefault="00194CA3" w:rsidP="00194CA3">
      <w:r w:rsidRPr="00194CA3">
        <w:rPr>
          <w:rStyle w:val="HideTWBExt"/>
          <w:color w:val="auto"/>
        </w:rPr>
        <w:t>&lt;/RepeatBlock-By&gt;</w:t>
      </w:r>
    </w:p>
    <w:p w14:paraId="1E744263"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6D239293" w14:textId="77777777" w:rsidR="00194CA3" w:rsidRPr="00194CA3" w:rsidRDefault="00194CA3" w:rsidP="00194CA3">
      <w:pPr>
        <w:pStyle w:val="NormalBold"/>
      </w:pPr>
      <w:r w:rsidRPr="00194CA3">
        <w:rPr>
          <w:rStyle w:val="HideTWBExt"/>
          <w:b w:val="0"/>
          <w:color w:val="auto"/>
        </w:rPr>
        <w:t>&lt;Article&gt;</w:t>
      </w:r>
      <w:r w:rsidRPr="00194CA3">
        <w:t>Paragrafo 9</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89FBB84" w14:textId="77777777" w:rsidTr="00D16F0A">
        <w:trPr>
          <w:jc w:val="center"/>
        </w:trPr>
        <w:tc>
          <w:tcPr>
            <w:tcW w:w="9752" w:type="dxa"/>
            <w:gridSpan w:val="2"/>
          </w:tcPr>
          <w:p w14:paraId="08BAFD9A" w14:textId="77777777" w:rsidR="00194CA3" w:rsidRPr="00194CA3" w:rsidRDefault="00194CA3" w:rsidP="00D16F0A">
            <w:pPr>
              <w:keepNext/>
            </w:pPr>
          </w:p>
        </w:tc>
      </w:tr>
      <w:tr w:rsidR="00194CA3" w:rsidRPr="00194CA3" w14:paraId="24426BCC" w14:textId="77777777" w:rsidTr="00D16F0A">
        <w:trPr>
          <w:jc w:val="center"/>
        </w:trPr>
        <w:tc>
          <w:tcPr>
            <w:tcW w:w="4876" w:type="dxa"/>
            <w:hideMark/>
          </w:tcPr>
          <w:p w14:paraId="72E95DC3" w14:textId="77777777" w:rsidR="00194CA3" w:rsidRPr="00194CA3" w:rsidRDefault="00194CA3" w:rsidP="00D16F0A">
            <w:pPr>
              <w:pStyle w:val="ColumnHeading"/>
              <w:keepNext/>
            </w:pPr>
            <w:r w:rsidRPr="00194CA3">
              <w:t>Proposta di risoluzione</w:t>
            </w:r>
          </w:p>
        </w:tc>
        <w:tc>
          <w:tcPr>
            <w:tcW w:w="4876" w:type="dxa"/>
            <w:hideMark/>
          </w:tcPr>
          <w:p w14:paraId="7DBF057C" w14:textId="77777777" w:rsidR="00194CA3" w:rsidRPr="00194CA3" w:rsidRDefault="00194CA3" w:rsidP="00D16F0A">
            <w:pPr>
              <w:pStyle w:val="ColumnHeading"/>
              <w:keepNext/>
            </w:pPr>
            <w:r w:rsidRPr="00194CA3">
              <w:t>Emendamento</w:t>
            </w:r>
          </w:p>
        </w:tc>
      </w:tr>
      <w:tr w:rsidR="00194CA3" w:rsidRPr="00194CA3" w14:paraId="1470D3C0" w14:textId="77777777" w:rsidTr="00D16F0A">
        <w:trPr>
          <w:jc w:val="center"/>
        </w:trPr>
        <w:tc>
          <w:tcPr>
            <w:tcW w:w="4876" w:type="dxa"/>
            <w:hideMark/>
          </w:tcPr>
          <w:p w14:paraId="232E2D6E" w14:textId="77777777" w:rsidR="00194CA3" w:rsidRPr="00194CA3" w:rsidRDefault="00194CA3" w:rsidP="00D16F0A">
            <w:pPr>
              <w:pStyle w:val="Normal6"/>
            </w:pPr>
            <w:r w:rsidRPr="00194CA3">
              <w:t>9.</w:t>
            </w:r>
            <w:r w:rsidRPr="00194CA3">
              <w:tab/>
              <w:t>riconosce che la gestione algoritmica può aumentare la pressione da prestazioni e che ciò può tradursi in gravi rischi per la salute e la sicurezza, quali disturbi muscolo-scheletrici e cardiovascolari o spossatezza, e può indurre i lavoratori a trascurare o ignorare gli avvisi di sicurezza, con un conseguente aumento significativo del rischio di incidenti sul lavoro;</w:t>
            </w:r>
          </w:p>
        </w:tc>
        <w:tc>
          <w:tcPr>
            <w:tcW w:w="4876" w:type="dxa"/>
            <w:hideMark/>
          </w:tcPr>
          <w:p w14:paraId="3D9190E7" w14:textId="77777777" w:rsidR="00194CA3" w:rsidRPr="00194CA3" w:rsidRDefault="00194CA3" w:rsidP="00D16F0A">
            <w:pPr>
              <w:pStyle w:val="Normal6"/>
              <w:rPr>
                <w:szCs w:val="24"/>
              </w:rPr>
            </w:pPr>
            <w:r w:rsidRPr="00194CA3">
              <w:t>9.</w:t>
            </w:r>
            <w:r w:rsidRPr="00194CA3">
              <w:tab/>
              <w:t>riconosce che la gestione algoritmica può aumentare la pressione da prestazioni e che ciò può tradursi in gravi rischi per la salute e la sicurezza, quali disturbi muscolo-scheletrici e cardiovascolari o spossatezza</w:t>
            </w:r>
            <w:r w:rsidRPr="00194CA3">
              <w:rPr>
                <w:b/>
                <w:i/>
              </w:rPr>
              <w:t xml:space="preserve"> fisica o mentale</w:t>
            </w:r>
            <w:r w:rsidRPr="00194CA3">
              <w:t>, e può indurre i lavoratori a trascurare o ignorare gli avvisi di sicurezza, con un conseguente aumento significativo del rischio di incidenti sul lavoro;</w:t>
            </w:r>
          </w:p>
        </w:tc>
      </w:tr>
    </w:tbl>
    <w:p w14:paraId="47781A75"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659BCCB3" w14:textId="77777777" w:rsidR="00194CA3" w:rsidRPr="00194CA3" w:rsidRDefault="00194CA3" w:rsidP="00194CA3">
      <w:r w:rsidRPr="00194CA3">
        <w:rPr>
          <w:rStyle w:val="HideTWBExt"/>
          <w:color w:val="auto"/>
        </w:rPr>
        <w:t>&lt;/Amend&gt;</w:t>
      </w:r>
    </w:p>
    <w:p w14:paraId="2508D2D5"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161</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5E8D0D1E" w14:textId="77777777" w:rsidR="00194CA3" w:rsidRPr="00194CA3" w:rsidRDefault="00194CA3" w:rsidP="00194CA3">
      <w:pPr>
        <w:pStyle w:val="NormalBold"/>
      </w:pPr>
      <w:r w:rsidRPr="00194CA3">
        <w:rPr>
          <w:rStyle w:val="HideTWBExt"/>
          <w:b w:val="0"/>
          <w:color w:val="auto"/>
        </w:rPr>
        <w:t>&lt;RepeatBlock-By&gt;&lt;Members&gt;</w:t>
      </w:r>
      <w:r w:rsidRPr="00194CA3">
        <w:t>Liesbet Sommen, Andrzej Buła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43D2CA3" w14:textId="77777777" w:rsidR="00194CA3" w:rsidRPr="00194CA3" w:rsidRDefault="00194CA3" w:rsidP="00194CA3">
      <w:r w:rsidRPr="00194CA3">
        <w:rPr>
          <w:rStyle w:val="HideTWBExt"/>
          <w:color w:val="auto"/>
        </w:rPr>
        <w:t>&lt;/RepeatBlock-By&gt;</w:t>
      </w:r>
    </w:p>
    <w:p w14:paraId="19E642E8"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31A18205" w14:textId="77777777" w:rsidR="00194CA3" w:rsidRPr="00194CA3" w:rsidRDefault="00194CA3" w:rsidP="00194CA3">
      <w:pPr>
        <w:pStyle w:val="NormalBold"/>
      </w:pPr>
      <w:r w:rsidRPr="00194CA3">
        <w:rPr>
          <w:rStyle w:val="HideTWBExt"/>
          <w:b w:val="0"/>
          <w:color w:val="auto"/>
        </w:rPr>
        <w:t>&lt;Article&gt;</w:t>
      </w:r>
      <w:r w:rsidRPr="00194CA3">
        <w:t>Paragrafo 9 bis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200DA78" w14:textId="77777777" w:rsidTr="00D16F0A">
        <w:trPr>
          <w:jc w:val="center"/>
        </w:trPr>
        <w:tc>
          <w:tcPr>
            <w:tcW w:w="9752" w:type="dxa"/>
            <w:gridSpan w:val="2"/>
          </w:tcPr>
          <w:p w14:paraId="1C05B516" w14:textId="77777777" w:rsidR="00194CA3" w:rsidRPr="00194CA3" w:rsidRDefault="00194CA3" w:rsidP="00D16F0A">
            <w:pPr>
              <w:keepNext/>
            </w:pPr>
          </w:p>
        </w:tc>
      </w:tr>
      <w:tr w:rsidR="00194CA3" w:rsidRPr="00194CA3" w14:paraId="51E7744E" w14:textId="77777777" w:rsidTr="00D16F0A">
        <w:trPr>
          <w:jc w:val="center"/>
        </w:trPr>
        <w:tc>
          <w:tcPr>
            <w:tcW w:w="4876" w:type="dxa"/>
            <w:hideMark/>
          </w:tcPr>
          <w:p w14:paraId="15CA0064" w14:textId="77777777" w:rsidR="00194CA3" w:rsidRPr="00194CA3" w:rsidRDefault="00194CA3" w:rsidP="00D16F0A">
            <w:pPr>
              <w:pStyle w:val="ColumnHeading"/>
              <w:keepNext/>
            </w:pPr>
            <w:r w:rsidRPr="00194CA3">
              <w:t>Proposta di risoluzione</w:t>
            </w:r>
          </w:p>
        </w:tc>
        <w:tc>
          <w:tcPr>
            <w:tcW w:w="4876" w:type="dxa"/>
            <w:hideMark/>
          </w:tcPr>
          <w:p w14:paraId="017DCB28" w14:textId="77777777" w:rsidR="00194CA3" w:rsidRPr="00194CA3" w:rsidRDefault="00194CA3" w:rsidP="00D16F0A">
            <w:pPr>
              <w:pStyle w:val="ColumnHeading"/>
              <w:keepNext/>
            </w:pPr>
            <w:r w:rsidRPr="00194CA3">
              <w:t>Emendamento</w:t>
            </w:r>
          </w:p>
        </w:tc>
      </w:tr>
      <w:tr w:rsidR="00194CA3" w:rsidRPr="00194CA3" w14:paraId="0F7795C7" w14:textId="77777777" w:rsidTr="00D16F0A">
        <w:trPr>
          <w:jc w:val="center"/>
        </w:trPr>
        <w:tc>
          <w:tcPr>
            <w:tcW w:w="4876" w:type="dxa"/>
          </w:tcPr>
          <w:p w14:paraId="3765A5B6" w14:textId="77777777" w:rsidR="00194CA3" w:rsidRPr="00194CA3" w:rsidRDefault="00194CA3" w:rsidP="00D16F0A">
            <w:pPr>
              <w:pStyle w:val="Normal6"/>
            </w:pPr>
          </w:p>
        </w:tc>
        <w:tc>
          <w:tcPr>
            <w:tcW w:w="4876" w:type="dxa"/>
            <w:hideMark/>
          </w:tcPr>
          <w:p w14:paraId="51930019" w14:textId="77777777" w:rsidR="00194CA3" w:rsidRPr="00194CA3" w:rsidRDefault="00194CA3" w:rsidP="00D16F0A">
            <w:pPr>
              <w:pStyle w:val="Normal6"/>
              <w:rPr>
                <w:szCs w:val="24"/>
              </w:rPr>
            </w:pPr>
            <w:proofErr w:type="gramStart"/>
            <w:r w:rsidRPr="00194CA3">
              <w:rPr>
                <w:b/>
                <w:i/>
              </w:rPr>
              <w:t>9</w:t>
            </w:r>
            <w:proofErr w:type="gramEnd"/>
            <w:r w:rsidRPr="00194CA3">
              <w:rPr>
                <w:b/>
                <w:i/>
              </w:rPr>
              <w:t xml:space="preserve"> bis.</w:t>
            </w:r>
            <w:r w:rsidRPr="00194CA3">
              <w:rPr>
                <w:b/>
                <w:i/>
              </w:rPr>
              <w:tab/>
              <w:t>sottolinea che gli strumenti di IA o i sistemi di gestione algoritmica possono consentire adeguamenti salutari personalizzati degli ambienti di lavoro, come l'ottimizzazione dell'illuminazione per il comfort visivo o la regolazione dell'altezza della scrivania, e possono facilitare comportamenti più sani sul lavoro, compreso il mantenimento di una postura adeguata; sottolinea che le prospettive dei lavoratori sull'integrazione dell'IA negli spazi di lavoro come gli uffici sono in gran parte inesplorate;</w:t>
            </w:r>
          </w:p>
        </w:tc>
      </w:tr>
    </w:tbl>
    <w:p w14:paraId="79B9ACD6"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63287AC3" w14:textId="77777777" w:rsidR="00194CA3" w:rsidRPr="00194CA3" w:rsidRDefault="00194CA3" w:rsidP="00194CA3">
      <w:r w:rsidRPr="00194CA3">
        <w:rPr>
          <w:rStyle w:val="HideTWBExt"/>
          <w:color w:val="auto"/>
        </w:rPr>
        <w:t>&lt;/Amend&gt;</w:t>
      </w:r>
    </w:p>
    <w:p w14:paraId="22FA6FC5"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162</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7C9EA5BD" w14:textId="77777777" w:rsidR="00194CA3" w:rsidRPr="00194CA3" w:rsidRDefault="00194CA3" w:rsidP="00194CA3">
      <w:pPr>
        <w:pStyle w:val="NormalBold"/>
      </w:pPr>
      <w:r w:rsidRPr="00194CA3">
        <w:rPr>
          <w:rStyle w:val="HideTWBExt"/>
          <w:b w:val="0"/>
          <w:color w:val="auto"/>
        </w:rPr>
        <w:t>&lt;RepeatBlock-By&gt;&lt;Members&gt;</w:t>
      </w:r>
      <w:r w:rsidRPr="00194CA3">
        <w:t>Kim Van Sparrentak</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D49474F" w14:textId="77777777" w:rsidR="00194CA3" w:rsidRPr="00194CA3" w:rsidRDefault="00194CA3" w:rsidP="00194CA3">
      <w:r w:rsidRPr="00194CA3">
        <w:rPr>
          <w:rStyle w:val="HideTWBExt"/>
          <w:color w:val="auto"/>
        </w:rPr>
        <w:t>&lt;AuNomDe&gt;</w:t>
      </w:r>
      <w:r w:rsidRPr="00194CA3">
        <w:rPr>
          <w:rStyle w:val="HideTWBInt"/>
          <w:color w:val="auto"/>
        </w:rPr>
        <w:t>{Verts/ALE}</w:t>
      </w:r>
      <w:r w:rsidRPr="00194CA3">
        <w:t>a nome del gruppo Verts/ALE</w:t>
      </w:r>
      <w:r w:rsidRPr="00194CA3">
        <w:rPr>
          <w:rStyle w:val="HideTWBExt"/>
          <w:color w:val="auto"/>
        </w:rPr>
        <w:t>&lt;/</w:t>
      </w:r>
      <w:proofErr w:type="spellStart"/>
      <w:r w:rsidRPr="00194CA3">
        <w:rPr>
          <w:rStyle w:val="HideTWBExt"/>
          <w:color w:val="auto"/>
        </w:rPr>
        <w:t>AuNomDe</w:t>
      </w:r>
      <w:proofErr w:type="spellEnd"/>
      <w:r w:rsidRPr="00194CA3">
        <w:rPr>
          <w:rStyle w:val="HideTWBExt"/>
          <w:color w:val="auto"/>
        </w:rPr>
        <w:t>&gt;</w:t>
      </w:r>
    </w:p>
    <w:p w14:paraId="2F418116" w14:textId="77777777" w:rsidR="00194CA3" w:rsidRPr="00194CA3" w:rsidRDefault="00194CA3" w:rsidP="00194CA3">
      <w:r w:rsidRPr="00194CA3">
        <w:rPr>
          <w:rStyle w:val="HideTWBExt"/>
          <w:color w:val="auto"/>
        </w:rPr>
        <w:t>&lt;/RepeatBlock-By&gt;</w:t>
      </w:r>
    </w:p>
    <w:p w14:paraId="7F01E54E"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06C6EA02" w14:textId="77777777" w:rsidR="00194CA3" w:rsidRPr="00194CA3" w:rsidRDefault="00194CA3" w:rsidP="00194CA3">
      <w:pPr>
        <w:pStyle w:val="NormalBold"/>
      </w:pPr>
      <w:r w:rsidRPr="00194CA3">
        <w:rPr>
          <w:rStyle w:val="HideTWBExt"/>
          <w:b w:val="0"/>
          <w:color w:val="auto"/>
        </w:rPr>
        <w:t>&lt;Article&gt;</w:t>
      </w:r>
      <w:r w:rsidRPr="00194CA3">
        <w:t>Paragrafo 9 bis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18941DF" w14:textId="77777777" w:rsidTr="00D16F0A">
        <w:trPr>
          <w:jc w:val="center"/>
        </w:trPr>
        <w:tc>
          <w:tcPr>
            <w:tcW w:w="9752" w:type="dxa"/>
            <w:gridSpan w:val="2"/>
          </w:tcPr>
          <w:p w14:paraId="180C0E32" w14:textId="77777777" w:rsidR="00194CA3" w:rsidRPr="00194CA3" w:rsidRDefault="00194CA3" w:rsidP="00D16F0A">
            <w:pPr>
              <w:keepNext/>
            </w:pPr>
          </w:p>
        </w:tc>
      </w:tr>
      <w:tr w:rsidR="00194CA3" w:rsidRPr="00194CA3" w14:paraId="7C0BA230" w14:textId="77777777" w:rsidTr="00D16F0A">
        <w:trPr>
          <w:jc w:val="center"/>
        </w:trPr>
        <w:tc>
          <w:tcPr>
            <w:tcW w:w="4876" w:type="dxa"/>
            <w:hideMark/>
          </w:tcPr>
          <w:p w14:paraId="29B0DA36" w14:textId="77777777" w:rsidR="00194CA3" w:rsidRPr="00194CA3" w:rsidRDefault="00194CA3" w:rsidP="00D16F0A">
            <w:pPr>
              <w:pStyle w:val="ColumnHeading"/>
              <w:keepNext/>
            </w:pPr>
            <w:r w:rsidRPr="00194CA3">
              <w:t>Proposta di risoluzione</w:t>
            </w:r>
          </w:p>
        </w:tc>
        <w:tc>
          <w:tcPr>
            <w:tcW w:w="4876" w:type="dxa"/>
            <w:hideMark/>
          </w:tcPr>
          <w:p w14:paraId="00B00710" w14:textId="77777777" w:rsidR="00194CA3" w:rsidRPr="00194CA3" w:rsidRDefault="00194CA3" w:rsidP="00D16F0A">
            <w:pPr>
              <w:pStyle w:val="ColumnHeading"/>
              <w:keepNext/>
            </w:pPr>
            <w:r w:rsidRPr="00194CA3">
              <w:t>Emendamento</w:t>
            </w:r>
          </w:p>
        </w:tc>
      </w:tr>
      <w:tr w:rsidR="00194CA3" w:rsidRPr="00194CA3" w14:paraId="61212773" w14:textId="77777777" w:rsidTr="00D16F0A">
        <w:trPr>
          <w:jc w:val="center"/>
        </w:trPr>
        <w:tc>
          <w:tcPr>
            <w:tcW w:w="4876" w:type="dxa"/>
          </w:tcPr>
          <w:p w14:paraId="655A002D" w14:textId="77777777" w:rsidR="00194CA3" w:rsidRPr="00194CA3" w:rsidRDefault="00194CA3" w:rsidP="00D16F0A">
            <w:pPr>
              <w:pStyle w:val="Normal6"/>
            </w:pPr>
          </w:p>
        </w:tc>
        <w:tc>
          <w:tcPr>
            <w:tcW w:w="4876" w:type="dxa"/>
            <w:hideMark/>
          </w:tcPr>
          <w:p w14:paraId="48C5A393" w14:textId="77777777" w:rsidR="00194CA3" w:rsidRPr="00194CA3" w:rsidRDefault="00194CA3" w:rsidP="00D16F0A">
            <w:pPr>
              <w:pStyle w:val="Normal6"/>
              <w:rPr>
                <w:szCs w:val="24"/>
              </w:rPr>
            </w:pPr>
            <w:proofErr w:type="gramStart"/>
            <w:r w:rsidRPr="00194CA3">
              <w:rPr>
                <w:b/>
                <w:i/>
              </w:rPr>
              <w:t>9</w:t>
            </w:r>
            <w:proofErr w:type="gramEnd"/>
            <w:r w:rsidRPr="00194CA3">
              <w:rPr>
                <w:b/>
                <w:i/>
              </w:rPr>
              <w:t xml:space="preserve"> bis.</w:t>
            </w:r>
            <w:r w:rsidRPr="00194CA3">
              <w:rPr>
                <w:b/>
                <w:i/>
              </w:rPr>
              <w:tab/>
              <w:t>sottolinea che ci sono maggiori probabilità che gli utenti dell'IA sul luogo di lavoro siano uomini con un'istruzione universitaria; esprime preoccupazione per il fatto che le donne e i lavoratori con un livello di istruzione minore abbiano un minore accesso alle opportunità di lavoro legate all'IA e agli strumenti dell'IA che migliorano la produttività sul luogo di lavoro, il che potrebbe impedire che i benefici dell'IA siano condivisi ampiamente ed equamente;</w:t>
            </w:r>
          </w:p>
        </w:tc>
      </w:tr>
    </w:tbl>
    <w:p w14:paraId="4FF359F1"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45CE535C" w14:textId="77777777" w:rsidR="00194CA3" w:rsidRPr="00194CA3" w:rsidRDefault="00194CA3" w:rsidP="00194CA3">
      <w:r w:rsidRPr="00194CA3">
        <w:rPr>
          <w:rStyle w:val="HideTWBExt"/>
          <w:color w:val="auto"/>
        </w:rPr>
        <w:t>&lt;/Amend&gt;</w:t>
      </w:r>
    </w:p>
    <w:p w14:paraId="1760BDFA"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163</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7564D338" w14:textId="77777777" w:rsidR="00194CA3" w:rsidRPr="00194CA3" w:rsidRDefault="00194CA3" w:rsidP="00194CA3">
      <w:pPr>
        <w:pStyle w:val="NormalBold"/>
      </w:pPr>
      <w:r w:rsidRPr="00194CA3">
        <w:rPr>
          <w:rStyle w:val="HideTWBExt"/>
          <w:b w:val="0"/>
          <w:color w:val="auto"/>
        </w:rPr>
        <w:t>&lt;RepeatBlock-By&gt;&lt;Members&gt;</w:t>
      </w:r>
      <w:r w:rsidRPr="00194CA3">
        <w:t>Irena Joveva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3807FC69" w14:textId="77777777" w:rsidR="00194CA3" w:rsidRPr="00194CA3" w:rsidRDefault="00194CA3" w:rsidP="00194CA3">
      <w:r w:rsidRPr="00194CA3">
        <w:rPr>
          <w:rStyle w:val="HideTWBExt"/>
          <w:color w:val="auto"/>
        </w:rPr>
        <w:t>&lt;/RepeatBlock-By&gt;</w:t>
      </w:r>
    </w:p>
    <w:p w14:paraId="256B25BB"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1A934BC1" w14:textId="77777777" w:rsidR="00194CA3" w:rsidRPr="00194CA3" w:rsidRDefault="00194CA3" w:rsidP="00194CA3">
      <w:pPr>
        <w:pStyle w:val="NormalBold"/>
      </w:pPr>
      <w:r w:rsidRPr="00194CA3">
        <w:rPr>
          <w:rStyle w:val="HideTWBExt"/>
          <w:b w:val="0"/>
          <w:color w:val="auto"/>
        </w:rPr>
        <w:t>&lt;Article&gt;</w:t>
      </w:r>
      <w:r w:rsidRPr="00194CA3">
        <w:t>Paragrafo 10</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B6D6FA9" w14:textId="77777777" w:rsidTr="00D16F0A">
        <w:trPr>
          <w:jc w:val="center"/>
        </w:trPr>
        <w:tc>
          <w:tcPr>
            <w:tcW w:w="9752" w:type="dxa"/>
            <w:gridSpan w:val="2"/>
          </w:tcPr>
          <w:p w14:paraId="1FCDF645" w14:textId="77777777" w:rsidR="00194CA3" w:rsidRPr="00194CA3" w:rsidRDefault="00194CA3" w:rsidP="00D16F0A">
            <w:pPr>
              <w:keepNext/>
            </w:pPr>
          </w:p>
        </w:tc>
      </w:tr>
      <w:tr w:rsidR="00194CA3" w:rsidRPr="00194CA3" w14:paraId="60DFA193" w14:textId="77777777" w:rsidTr="00D16F0A">
        <w:trPr>
          <w:jc w:val="center"/>
        </w:trPr>
        <w:tc>
          <w:tcPr>
            <w:tcW w:w="4876" w:type="dxa"/>
            <w:hideMark/>
          </w:tcPr>
          <w:p w14:paraId="706181E1" w14:textId="77777777" w:rsidR="00194CA3" w:rsidRPr="00194CA3" w:rsidRDefault="00194CA3" w:rsidP="00D16F0A">
            <w:pPr>
              <w:pStyle w:val="ColumnHeading"/>
              <w:keepNext/>
            </w:pPr>
            <w:r w:rsidRPr="00194CA3">
              <w:t>Proposta di risoluzione</w:t>
            </w:r>
          </w:p>
        </w:tc>
        <w:tc>
          <w:tcPr>
            <w:tcW w:w="4876" w:type="dxa"/>
            <w:hideMark/>
          </w:tcPr>
          <w:p w14:paraId="67C08C9F" w14:textId="77777777" w:rsidR="00194CA3" w:rsidRPr="00194CA3" w:rsidRDefault="00194CA3" w:rsidP="00D16F0A">
            <w:pPr>
              <w:pStyle w:val="ColumnHeading"/>
              <w:keepNext/>
            </w:pPr>
            <w:r w:rsidRPr="00194CA3">
              <w:t>Emendamento</w:t>
            </w:r>
          </w:p>
        </w:tc>
      </w:tr>
      <w:tr w:rsidR="00194CA3" w:rsidRPr="00194CA3" w14:paraId="1F5D7C92" w14:textId="77777777" w:rsidTr="00D16F0A">
        <w:trPr>
          <w:jc w:val="center"/>
        </w:trPr>
        <w:tc>
          <w:tcPr>
            <w:tcW w:w="4876" w:type="dxa"/>
            <w:hideMark/>
          </w:tcPr>
          <w:p w14:paraId="7E46813B" w14:textId="77777777" w:rsidR="00194CA3" w:rsidRPr="00194CA3" w:rsidRDefault="00194CA3" w:rsidP="00D16F0A">
            <w:pPr>
              <w:pStyle w:val="Normal6"/>
            </w:pPr>
            <w:r w:rsidRPr="00194CA3">
              <w:t>10.</w:t>
            </w:r>
            <w:r w:rsidRPr="00194CA3">
              <w:tab/>
              <w:t>sottolinea che tali rischi dovrebbero essere affrontati in modo globale e che qualsiasi introduzione di nuovi strumenti di IA o sistemi di gestione algoritmica sul luogo di lavoro o qualsiasi modifica significativa degli stessi dovrebbe essere soggetta a una valutazione della salute e della sicurezza e a un monitoraggio continuo; incoraggia gli Stati membri, in cooperazione con le parti sociali, a elaborare orientamenti specifici per settore sulla diffusione responsabile dell'IA sul luogo di lavoro e a scambiare le migliori pratiche;</w:t>
            </w:r>
          </w:p>
        </w:tc>
        <w:tc>
          <w:tcPr>
            <w:tcW w:w="4876" w:type="dxa"/>
            <w:hideMark/>
          </w:tcPr>
          <w:p w14:paraId="71D8A5CC" w14:textId="77777777" w:rsidR="00194CA3" w:rsidRPr="00194CA3" w:rsidRDefault="00194CA3" w:rsidP="00D16F0A">
            <w:pPr>
              <w:pStyle w:val="Normal6"/>
              <w:rPr>
                <w:szCs w:val="24"/>
              </w:rPr>
            </w:pPr>
            <w:r w:rsidRPr="00194CA3">
              <w:t>10.</w:t>
            </w:r>
            <w:r w:rsidRPr="00194CA3">
              <w:tab/>
              <w:t xml:space="preserve">sottolinea che tali rischi dovrebbero essere affrontati in modo globale e che qualsiasi introduzione di nuovi strumenti di IA o sistemi di gestione algoritmica sul luogo di lavoro o qualsiasi modifica significativa </w:t>
            </w:r>
            <w:r w:rsidRPr="00194CA3">
              <w:rPr>
                <w:b/>
                <w:i/>
              </w:rPr>
              <w:t xml:space="preserve">nell'uso </w:t>
            </w:r>
            <w:r w:rsidRPr="00194CA3">
              <w:t>degli stessi dovrebbe essere soggetta a una valutazione della salute e della sicurezza</w:t>
            </w:r>
            <w:r w:rsidRPr="00194CA3">
              <w:rPr>
                <w:b/>
                <w:i/>
              </w:rPr>
              <w:t>, a una valutazione dei diritti fondamentali</w:t>
            </w:r>
            <w:r w:rsidRPr="00194CA3">
              <w:t xml:space="preserve"> e a un monitoraggio continuo</w:t>
            </w:r>
            <w:r w:rsidRPr="00194CA3">
              <w:rPr>
                <w:b/>
                <w:i/>
              </w:rPr>
              <w:t>; sottolinea la necessità di introdurre l'obbligo di garantire misure rigorose di valutazione, prevenzione e protezione dei rischi per quanto riguarda la salute e la sicurezza occupazionali dei lavoratori e il loro utilizzo della gestione algoritmica e dell'IA sul lavoro</w:t>
            </w:r>
            <w:r w:rsidRPr="00194CA3">
              <w:t>; incoraggia gli Stati membri, in cooperazione con le parti sociali, a elaborare orientamenti specifici per settore sulla diffusione responsabile dell'IA sul luogo di lavoro e a scambiare le migliori pratiche;</w:t>
            </w:r>
          </w:p>
        </w:tc>
      </w:tr>
    </w:tbl>
    <w:p w14:paraId="6080B172"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44245C66" w14:textId="77777777" w:rsidR="00194CA3" w:rsidRPr="00194CA3" w:rsidRDefault="00194CA3" w:rsidP="00194CA3">
      <w:r w:rsidRPr="00194CA3">
        <w:rPr>
          <w:rStyle w:val="HideTWBExt"/>
          <w:color w:val="auto"/>
        </w:rPr>
        <w:t>&lt;/Amend&gt;</w:t>
      </w:r>
    </w:p>
    <w:p w14:paraId="41F983CE"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164</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1C424C02" w14:textId="77777777" w:rsidR="00194CA3" w:rsidRPr="00194CA3" w:rsidRDefault="00194CA3" w:rsidP="00194CA3">
      <w:pPr>
        <w:pStyle w:val="NormalBold"/>
      </w:pPr>
      <w:r w:rsidRPr="00194CA3">
        <w:rPr>
          <w:rStyle w:val="HideTWBExt"/>
          <w:b w:val="0"/>
          <w:color w:val="auto"/>
        </w:rPr>
        <w:t>&lt;RepeatBlock-By&gt;&lt;Members&gt;</w:t>
      </w:r>
      <w:r w:rsidRPr="00194CA3">
        <w:t>Arba Kokalari</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366A97DB" w14:textId="77777777" w:rsidR="00194CA3" w:rsidRPr="00194CA3" w:rsidRDefault="00194CA3" w:rsidP="00194CA3">
      <w:r w:rsidRPr="00194CA3">
        <w:rPr>
          <w:rStyle w:val="HideTWBExt"/>
          <w:color w:val="auto"/>
        </w:rPr>
        <w:t>&lt;/RepeatBlock-By&gt;</w:t>
      </w:r>
    </w:p>
    <w:p w14:paraId="32509011"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57B3980B" w14:textId="77777777" w:rsidR="00194CA3" w:rsidRPr="00194CA3" w:rsidRDefault="00194CA3" w:rsidP="00194CA3">
      <w:pPr>
        <w:pStyle w:val="NormalBold"/>
      </w:pPr>
      <w:r w:rsidRPr="00194CA3">
        <w:rPr>
          <w:rStyle w:val="HideTWBExt"/>
          <w:b w:val="0"/>
          <w:color w:val="auto"/>
        </w:rPr>
        <w:t>&lt;Article&gt;</w:t>
      </w:r>
      <w:r w:rsidRPr="00194CA3">
        <w:t>Paragrafo 10</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7245F5BF" w14:textId="77777777" w:rsidTr="00D16F0A">
        <w:trPr>
          <w:jc w:val="center"/>
        </w:trPr>
        <w:tc>
          <w:tcPr>
            <w:tcW w:w="9752" w:type="dxa"/>
            <w:gridSpan w:val="2"/>
          </w:tcPr>
          <w:p w14:paraId="1FDCBCDC" w14:textId="77777777" w:rsidR="00194CA3" w:rsidRPr="00194CA3" w:rsidRDefault="00194CA3" w:rsidP="00D16F0A">
            <w:pPr>
              <w:keepNext/>
            </w:pPr>
          </w:p>
        </w:tc>
      </w:tr>
      <w:tr w:rsidR="00194CA3" w:rsidRPr="00194CA3" w14:paraId="2355DC22" w14:textId="77777777" w:rsidTr="00D16F0A">
        <w:trPr>
          <w:jc w:val="center"/>
        </w:trPr>
        <w:tc>
          <w:tcPr>
            <w:tcW w:w="4876" w:type="dxa"/>
            <w:hideMark/>
          </w:tcPr>
          <w:p w14:paraId="00F19893" w14:textId="77777777" w:rsidR="00194CA3" w:rsidRPr="00194CA3" w:rsidRDefault="00194CA3" w:rsidP="00D16F0A">
            <w:pPr>
              <w:pStyle w:val="ColumnHeading"/>
              <w:keepNext/>
            </w:pPr>
            <w:r w:rsidRPr="00194CA3">
              <w:t>Proposta di risoluzione</w:t>
            </w:r>
          </w:p>
        </w:tc>
        <w:tc>
          <w:tcPr>
            <w:tcW w:w="4876" w:type="dxa"/>
            <w:hideMark/>
          </w:tcPr>
          <w:p w14:paraId="4F77005D" w14:textId="77777777" w:rsidR="00194CA3" w:rsidRPr="00194CA3" w:rsidRDefault="00194CA3" w:rsidP="00D16F0A">
            <w:pPr>
              <w:pStyle w:val="ColumnHeading"/>
              <w:keepNext/>
            </w:pPr>
            <w:r w:rsidRPr="00194CA3">
              <w:t>Emendamento</w:t>
            </w:r>
          </w:p>
        </w:tc>
      </w:tr>
      <w:tr w:rsidR="00194CA3" w:rsidRPr="00194CA3" w14:paraId="51F5D714" w14:textId="77777777" w:rsidTr="00D16F0A">
        <w:trPr>
          <w:jc w:val="center"/>
        </w:trPr>
        <w:tc>
          <w:tcPr>
            <w:tcW w:w="4876" w:type="dxa"/>
            <w:hideMark/>
          </w:tcPr>
          <w:p w14:paraId="2FEADC52" w14:textId="77777777" w:rsidR="00194CA3" w:rsidRPr="00194CA3" w:rsidRDefault="00194CA3" w:rsidP="00D16F0A">
            <w:pPr>
              <w:pStyle w:val="Normal6"/>
            </w:pPr>
            <w:r w:rsidRPr="00194CA3">
              <w:t>10.</w:t>
            </w:r>
            <w:r w:rsidRPr="00194CA3">
              <w:tab/>
              <w:t xml:space="preserve">sottolinea che tali rischi dovrebbero essere affrontati in modo globale e che qualsiasi introduzione di nuovi strumenti di IA o sistemi di gestione algoritmica sul luogo di lavoro o qualsiasi modifica significativa degli stessi </w:t>
            </w:r>
            <w:r w:rsidRPr="00194CA3">
              <w:rPr>
                <w:b/>
                <w:i/>
              </w:rPr>
              <w:t>dovrebbe</w:t>
            </w:r>
            <w:r w:rsidRPr="00194CA3">
              <w:t xml:space="preserve"> essere soggetta a una valutazione della salute e della sicurezza e a un monitoraggio continuo; incoraggia gli Stati membri, in cooperazione con le parti sociali, a elaborare orientamenti specifici per settore sulla diffusione responsabile dell'IA sul luogo di lavoro e a scambiare le migliori pratiche;</w:t>
            </w:r>
          </w:p>
        </w:tc>
        <w:tc>
          <w:tcPr>
            <w:tcW w:w="4876" w:type="dxa"/>
            <w:hideMark/>
          </w:tcPr>
          <w:p w14:paraId="6012F2B4" w14:textId="77777777" w:rsidR="00194CA3" w:rsidRPr="00194CA3" w:rsidRDefault="00194CA3" w:rsidP="00D16F0A">
            <w:pPr>
              <w:pStyle w:val="Normal6"/>
              <w:rPr>
                <w:szCs w:val="24"/>
              </w:rPr>
            </w:pPr>
            <w:r w:rsidRPr="00194CA3">
              <w:t>10.</w:t>
            </w:r>
            <w:r w:rsidRPr="00194CA3">
              <w:tab/>
              <w:t xml:space="preserve">sottolinea che tali rischi dovrebbero essere affrontati in modo globale e che qualsiasi introduzione di nuovi strumenti di IA o sistemi di gestione algoritmica sul luogo di lavoro o qualsiasi modifica significativa degli stessi </w:t>
            </w:r>
            <w:r w:rsidRPr="00194CA3">
              <w:rPr>
                <w:b/>
                <w:i/>
              </w:rPr>
              <w:t>può</w:t>
            </w:r>
            <w:r w:rsidRPr="00194CA3">
              <w:t xml:space="preserve"> essere soggetta a una valutazione della salute e della sicurezza </w:t>
            </w:r>
            <w:r w:rsidRPr="00194CA3">
              <w:rPr>
                <w:b/>
                <w:i/>
              </w:rPr>
              <w:t xml:space="preserve">conformemente alla direttiva quadro 89/391/CEE sulla salute e sulla sicurezza </w:t>
            </w:r>
            <w:r w:rsidRPr="00194CA3">
              <w:t>e a un monitoraggio continuo; incoraggia gli Stati membri, in cooperazione con le parti sociali</w:t>
            </w:r>
            <w:r w:rsidRPr="00194CA3">
              <w:rPr>
                <w:b/>
                <w:i/>
              </w:rPr>
              <w:t>, a un livello nazionale o europeo adeguato</w:t>
            </w:r>
            <w:r w:rsidRPr="00194CA3">
              <w:t>, a elaborare orientamenti specifici per settore sulla diffusione responsabile dell'IA sul luogo di lavoro e a scambiare le migliori pratiche;</w:t>
            </w:r>
          </w:p>
        </w:tc>
      </w:tr>
    </w:tbl>
    <w:p w14:paraId="5F49057D"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0F64637B" w14:textId="77777777" w:rsidR="00194CA3" w:rsidRPr="00194CA3" w:rsidRDefault="00194CA3" w:rsidP="00194CA3">
      <w:r w:rsidRPr="00194CA3">
        <w:rPr>
          <w:rStyle w:val="HideTWBExt"/>
          <w:color w:val="auto"/>
        </w:rPr>
        <w:t>&lt;/Amend&gt;</w:t>
      </w:r>
    </w:p>
    <w:p w14:paraId="19491BB6"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165</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24B8C72C" w14:textId="77777777" w:rsidR="00194CA3" w:rsidRPr="00194CA3" w:rsidRDefault="00194CA3" w:rsidP="00194CA3">
      <w:pPr>
        <w:pStyle w:val="NormalBold"/>
      </w:pPr>
      <w:r w:rsidRPr="00194CA3">
        <w:rPr>
          <w:rStyle w:val="HideTWBExt"/>
          <w:b w:val="0"/>
          <w:color w:val="auto"/>
        </w:rPr>
        <w:t>&lt;RepeatBlock-By&gt;&lt;Members&gt;</w:t>
      </w:r>
      <w:r w:rsidRPr="00194CA3">
        <w:t>Liesbet Sommen, Andrzej Buła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5FBDA359" w14:textId="77777777" w:rsidR="00194CA3" w:rsidRPr="00194CA3" w:rsidRDefault="00194CA3" w:rsidP="00194CA3">
      <w:r w:rsidRPr="00194CA3">
        <w:rPr>
          <w:rStyle w:val="HideTWBExt"/>
          <w:color w:val="auto"/>
        </w:rPr>
        <w:t>&lt;/RepeatBlock-By&gt;</w:t>
      </w:r>
    </w:p>
    <w:p w14:paraId="0930684C"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211DF2B8" w14:textId="77777777" w:rsidR="00194CA3" w:rsidRPr="00194CA3" w:rsidRDefault="00194CA3" w:rsidP="00194CA3">
      <w:pPr>
        <w:pStyle w:val="NormalBold"/>
      </w:pPr>
      <w:r w:rsidRPr="00194CA3">
        <w:rPr>
          <w:rStyle w:val="HideTWBExt"/>
          <w:b w:val="0"/>
          <w:color w:val="auto"/>
        </w:rPr>
        <w:t>&lt;Article&gt;</w:t>
      </w:r>
      <w:r w:rsidRPr="00194CA3">
        <w:t>Paragrafo 10</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F765281" w14:textId="77777777" w:rsidTr="00D16F0A">
        <w:trPr>
          <w:jc w:val="center"/>
        </w:trPr>
        <w:tc>
          <w:tcPr>
            <w:tcW w:w="9752" w:type="dxa"/>
            <w:gridSpan w:val="2"/>
          </w:tcPr>
          <w:p w14:paraId="14F53EC9" w14:textId="77777777" w:rsidR="00194CA3" w:rsidRPr="00194CA3" w:rsidRDefault="00194CA3" w:rsidP="00D16F0A">
            <w:pPr>
              <w:keepNext/>
            </w:pPr>
          </w:p>
        </w:tc>
      </w:tr>
      <w:tr w:rsidR="00194CA3" w:rsidRPr="00194CA3" w14:paraId="45741DDC" w14:textId="77777777" w:rsidTr="00D16F0A">
        <w:trPr>
          <w:jc w:val="center"/>
        </w:trPr>
        <w:tc>
          <w:tcPr>
            <w:tcW w:w="4876" w:type="dxa"/>
            <w:hideMark/>
          </w:tcPr>
          <w:p w14:paraId="1947DC28" w14:textId="77777777" w:rsidR="00194CA3" w:rsidRPr="00194CA3" w:rsidRDefault="00194CA3" w:rsidP="00D16F0A">
            <w:pPr>
              <w:pStyle w:val="ColumnHeading"/>
              <w:keepNext/>
            </w:pPr>
            <w:r w:rsidRPr="00194CA3">
              <w:t>Proposta di risoluzione</w:t>
            </w:r>
          </w:p>
        </w:tc>
        <w:tc>
          <w:tcPr>
            <w:tcW w:w="4876" w:type="dxa"/>
            <w:hideMark/>
          </w:tcPr>
          <w:p w14:paraId="74D5B455" w14:textId="77777777" w:rsidR="00194CA3" w:rsidRPr="00194CA3" w:rsidRDefault="00194CA3" w:rsidP="00D16F0A">
            <w:pPr>
              <w:pStyle w:val="ColumnHeading"/>
              <w:keepNext/>
            </w:pPr>
            <w:r w:rsidRPr="00194CA3">
              <w:t>Emendamento</w:t>
            </w:r>
          </w:p>
        </w:tc>
      </w:tr>
      <w:tr w:rsidR="00194CA3" w:rsidRPr="00194CA3" w14:paraId="1DC7D04B" w14:textId="77777777" w:rsidTr="00D16F0A">
        <w:trPr>
          <w:jc w:val="center"/>
        </w:trPr>
        <w:tc>
          <w:tcPr>
            <w:tcW w:w="4876" w:type="dxa"/>
            <w:hideMark/>
          </w:tcPr>
          <w:p w14:paraId="12AA59DD" w14:textId="77777777" w:rsidR="00194CA3" w:rsidRPr="00194CA3" w:rsidRDefault="00194CA3" w:rsidP="00D16F0A">
            <w:pPr>
              <w:pStyle w:val="Normal6"/>
            </w:pPr>
            <w:r w:rsidRPr="00194CA3">
              <w:t>10.</w:t>
            </w:r>
            <w:r w:rsidRPr="00194CA3">
              <w:tab/>
              <w:t>sottolinea che tali rischi dovrebbero essere affrontati in modo globale e che qualsiasi introduzione di nuovi strumenti di IA o sistemi di gestione algoritmica sul luogo di lavoro o qualsiasi modifica significativa degli stessi dovrebbe essere soggetta a una valutazione della salute e della sicurezza e a un monitoraggio continuo; incoraggia gli Stati membri, in cooperazione con le parti sociali, a elaborare orientamenti specifici per settore sulla diffusione responsabile dell'IA sul luogo di lavoro e a scambiare le migliori pratiche;</w:t>
            </w:r>
          </w:p>
        </w:tc>
        <w:tc>
          <w:tcPr>
            <w:tcW w:w="4876" w:type="dxa"/>
            <w:hideMark/>
          </w:tcPr>
          <w:p w14:paraId="2C463E11" w14:textId="77777777" w:rsidR="00194CA3" w:rsidRPr="00194CA3" w:rsidRDefault="00194CA3" w:rsidP="00D16F0A">
            <w:pPr>
              <w:pStyle w:val="Normal6"/>
              <w:rPr>
                <w:szCs w:val="24"/>
              </w:rPr>
            </w:pPr>
            <w:r w:rsidRPr="00194CA3">
              <w:t>10.</w:t>
            </w:r>
            <w:r w:rsidRPr="00194CA3">
              <w:tab/>
              <w:t>sottolinea che tali rischi dovrebbero essere affrontati in modo globale e che qualsiasi introduzione di nuovi strumenti di IA o sistemi di gestione algoritmica sul luogo di lavoro o qualsiasi modifica significativa degli stessi dovrebbe essere soggetta a una valutazione della salute e della sicurezza e a un monitoraggio continuo</w:t>
            </w:r>
            <w:r w:rsidRPr="00194CA3">
              <w:rPr>
                <w:b/>
                <w:i/>
              </w:rPr>
              <w:t>, considerando le più recenti conoscenze scientifiche, e per garantire la sorveglianza e il controllo umani di tali valutazioni</w:t>
            </w:r>
            <w:r w:rsidRPr="00194CA3">
              <w:t>; incoraggia gli Stati membri, in cooperazione con le parti sociali, a elaborare orientamenti specifici per settore sulla diffusione responsabile dell'IA sul luogo di lavoro e a scambiare le migliori pratiche;</w:t>
            </w:r>
          </w:p>
        </w:tc>
      </w:tr>
    </w:tbl>
    <w:p w14:paraId="158E96FA"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1A42C479" w14:textId="77777777" w:rsidR="00194CA3" w:rsidRPr="00194CA3" w:rsidRDefault="00194CA3" w:rsidP="00194CA3">
      <w:r w:rsidRPr="00194CA3">
        <w:rPr>
          <w:rStyle w:val="HideTWBExt"/>
          <w:color w:val="auto"/>
        </w:rPr>
        <w:t>&lt;/Amend&gt;</w:t>
      </w:r>
    </w:p>
    <w:p w14:paraId="0E780CA8"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166</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2E8A5370" w14:textId="77777777" w:rsidR="00194CA3" w:rsidRPr="00194CA3" w:rsidRDefault="00194CA3" w:rsidP="00194CA3">
      <w:pPr>
        <w:pStyle w:val="NormalBold"/>
      </w:pPr>
      <w:r w:rsidRPr="00194CA3">
        <w:rPr>
          <w:rStyle w:val="HideTWBExt"/>
          <w:b w:val="0"/>
          <w:color w:val="auto"/>
        </w:rPr>
        <w:t>&lt;RepeatBlock-By&gt;&lt;Members&gt;</w:t>
      </w:r>
      <w:r w:rsidRPr="00194CA3">
        <w:t>Andrea Wechsler, Angelika Winzig, Letizia Moratti, Giusi Princi, Raúl de la Hoz Quintano, Miriam Lexmann, Maravillas Abadía Jover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0BAFB154" w14:textId="77777777" w:rsidR="00194CA3" w:rsidRPr="00194CA3" w:rsidRDefault="00194CA3" w:rsidP="00194CA3">
      <w:r w:rsidRPr="00194CA3">
        <w:rPr>
          <w:rStyle w:val="HideTWBExt"/>
          <w:color w:val="auto"/>
        </w:rPr>
        <w:t>&lt;/RepeatBlock-By&gt;</w:t>
      </w:r>
    </w:p>
    <w:p w14:paraId="6E329B7C"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2683D830" w14:textId="77777777" w:rsidR="00194CA3" w:rsidRPr="00194CA3" w:rsidRDefault="00194CA3" w:rsidP="00194CA3">
      <w:pPr>
        <w:pStyle w:val="NormalBold"/>
      </w:pPr>
      <w:r w:rsidRPr="00194CA3">
        <w:rPr>
          <w:rStyle w:val="HideTWBExt"/>
          <w:b w:val="0"/>
          <w:color w:val="auto"/>
        </w:rPr>
        <w:t>&lt;Article&gt;</w:t>
      </w:r>
      <w:r w:rsidRPr="00194CA3">
        <w:t>Paragrafo 10</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4632A78" w14:textId="77777777" w:rsidTr="00D16F0A">
        <w:trPr>
          <w:jc w:val="center"/>
        </w:trPr>
        <w:tc>
          <w:tcPr>
            <w:tcW w:w="9752" w:type="dxa"/>
            <w:gridSpan w:val="2"/>
          </w:tcPr>
          <w:p w14:paraId="2B0971E5" w14:textId="77777777" w:rsidR="00194CA3" w:rsidRPr="00194CA3" w:rsidRDefault="00194CA3" w:rsidP="00D16F0A">
            <w:pPr>
              <w:keepNext/>
            </w:pPr>
          </w:p>
        </w:tc>
      </w:tr>
      <w:tr w:rsidR="00194CA3" w:rsidRPr="00194CA3" w14:paraId="4986DF0E" w14:textId="77777777" w:rsidTr="00D16F0A">
        <w:trPr>
          <w:jc w:val="center"/>
        </w:trPr>
        <w:tc>
          <w:tcPr>
            <w:tcW w:w="4876" w:type="dxa"/>
            <w:hideMark/>
          </w:tcPr>
          <w:p w14:paraId="0B6113FD" w14:textId="77777777" w:rsidR="00194CA3" w:rsidRPr="00194CA3" w:rsidRDefault="00194CA3" w:rsidP="00D16F0A">
            <w:pPr>
              <w:pStyle w:val="ColumnHeading"/>
              <w:keepNext/>
            </w:pPr>
            <w:r w:rsidRPr="00194CA3">
              <w:t>Proposta di risoluzione</w:t>
            </w:r>
          </w:p>
        </w:tc>
        <w:tc>
          <w:tcPr>
            <w:tcW w:w="4876" w:type="dxa"/>
            <w:hideMark/>
          </w:tcPr>
          <w:p w14:paraId="264894F2" w14:textId="77777777" w:rsidR="00194CA3" w:rsidRPr="00194CA3" w:rsidRDefault="00194CA3" w:rsidP="00D16F0A">
            <w:pPr>
              <w:pStyle w:val="ColumnHeading"/>
              <w:keepNext/>
            </w:pPr>
            <w:r w:rsidRPr="00194CA3">
              <w:t>Emendamento</w:t>
            </w:r>
          </w:p>
        </w:tc>
      </w:tr>
      <w:tr w:rsidR="00194CA3" w:rsidRPr="00194CA3" w14:paraId="4D862512" w14:textId="77777777" w:rsidTr="00D16F0A">
        <w:trPr>
          <w:jc w:val="center"/>
        </w:trPr>
        <w:tc>
          <w:tcPr>
            <w:tcW w:w="4876" w:type="dxa"/>
            <w:hideMark/>
          </w:tcPr>
          <w:p w14:paraId="5627FF71" w14:textId="77777777" w:rsidR="00194CA3" w:rsidRPr="00194CA3" w:rsidRDefault="00194CA3" w:rsidP="00D16F0A">
            <w:pPr>
              <w:pStyle w:val="Normal6"/>
            </w:pPr>
            <w:r w:rsidRPr="00194CA3">
              <w:t>10.</w:t>
            </w:r>
            <w:r w:rsidRPr="00194CA3">
              <w:tab/>
            </w:r>
            <w:r w:rsidRPr="00194CA3">
              <w:rPr>
                <w:b/>
                <w:bCs/>
                <w:i/>
                <w:iCs/>
              </w:rPr>
              <w:t>sottolinea che tali</w:t>
            </w:r>
            <w:r w:rsidRPr="00194CA3">
              <w:t xml:space="preserve"> rischi </w:t>
            </w:r>
            <w:r w:rsidRPr="00194CA3">
              <w:rPr>
                <w:b/>
                <w:bCs/>
                <w:i/>
                <w:iCs/>
              </w:rPr>
              <w:t>dovrebbero essere affrontati in modo globale e che qualsiasi introduzione di nuovi strumenti di IA o sistemi di</w:t>
            </w:r>
            <w:r w:rsidRPr="00194CA3">
              <w:t xml:space="preserve"> gestione algoritmica </w:t>
            </w:r>
            <w:r w:rsidRPr="00194CA3">
              <w:rPr>
                <w:b/>
                <w:bCs/>
                <w:i/>
                <w:iCs/>
              </w:rPr>
              <w:t>sul luogo di lavoro o qualsiasi modifica significativa degli stessi dovrebbe essere soggetta a una valutazione della salute e della sicurezza e a un monitoraggio continuo; incoraggia gli Stati membri, in cooperazione con le parti sociali, a elaborare orientamenti specifici per settore sulla diffusione responsabile dell'IA sul luogo di lavoro e a scambiare le migliori pratiche</w:t>
            </w:r>
            <w:r w:rsidRPr="00194CA3">
              <w:t>;</w:t>
            </w:r>
          </w:p>
        </w:tc>
        <w:tc>
          <w:tcPr>
            <w:tcW w:w="4876" w:type="dxa"/>
            <w:hideMark/>
          </w:tcPr>
          <w:p w14:paraId="577F6658" w14:textId="77777777" w:rsidR="00194CA3" w:rsidRPr="00194CA3" w:rsidRDefault="00194CA3" w:rsidP="00D16F0A">
            <w:pPr>
              <w:pStyle w:val="Normal6"/>
              <w:rPr>
                <w:szCs w:val="24"/>
              </w:rPr>
            </w:pPr>
            <w:r w:rsidRPr="00194CA3">
              <w:t>10.</w:t>
            </w:r>
            <w:r w:rsidRPr="00194CA3">
              <w:tab/>
            </w:r>
            <w:r w:rsidRPr="00194CA3">
              <w:rPr>
                <w:b/>
                <w:i/>
              </w:rPr>
              <w:t xml:space="preserve">ricorda che il quadro giuridico europeo, in particolare la direttiva quadro sulla sicurezza e la salute sul lavoro, il regolamento sull'IA e la direttiva sul lavoro mediante piattaforme digitali, segue già un approccio basato sul rischio; </w:t>
            </w:r>
            <w:r w:rsidRPr="00194CA3">
              <w:rPr>
                <w:b/>
                <w:bCs/>
                <w:i/>
                <w:iCs/>
              </w:rPr>
              <w:t>invita gli Stati membri a utilizzare tale quadro giuridico esistente per affrontare i suddetti</w:t>
            </w:r>
            <w:r w:rsidRPr="00194CA3">
              <w:t xml:space="preserve"> rischi </w:t>
            </w:r>
            <w:r w:rsidRPr="00194CA3">
              <w:rPr>
                <w:b/>
                <w:bCs/>
                <w:i/>
                <w:iCs/>
              </w:rPr>
              <w:t>per la sicurezza e la salute sul lavoro associati alla</w:t>
            </w:r>
            <w:r w:rsidRPr="00194CA3">
              <w:t xml:space="preserve"> gestione algoritmica;</w:t>
            </w:r>
          </w:p>
        </w:tc>
      </w:tr>
    </w:tbl>
    <w:p w14:paraId="2E48FAFB"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40D1480C" w14:textId="77777777" w:rsidR="00194CA3" w:rsidRPr="00194CA3" w:rsidRDefault="00194CA3" w:rsidP="00194CA3">
      <w:r w:rsidRPr="00194CA3">
        <w:rPr>
          <w:rStyle w:val="HideTWBExt"/>
          <w:color w:val="auto"/>
        </w:rPr>
        <w:t>&lt;/Amend&gt;</w:t>
      </w:r>
    </w:p>
    <w:p w14:paraId="37C5DE89"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167</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3CF6F002" w14:textId="77777777" w:rsidR="00194CA3" w:rsidRPr="00194CA3" w:rsidRDefault="00194CA3" w:rsidP="00194CA3">
      <w:pPr>
        <w:pStyle w:val="NormalBold"/>
      </w:pPr>
      <w:r w:rsidRPr="00194CA3">
        <w:rPr>
          <w:rStyle w:val="HideTWBExt"/>
          <w:b w:val="0"/>
          <w:color w:val="auto"/>
        </w:rPr>
        <w:t>&lt;RepeatBlock-By&gt;&lt;Members&gt;</w:t>
      </w:r>
      <w:r w:rsidRPr="00194CA3">
        <w:t>Pál Szekeres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8624614" w14:textId="77777777" w:rsidR="00194CA3" w:rsidRPr="00194CA3" w:rsidRDefault="00194CA3" w:rsidP="00194CA3">
      <w:r w:rsidRPr="00194CA3">
        <w:rPr>
          <w:rStyle w:val="HideTWBExt"/>
          <w:color w:val="auto"/>
        </w:rPr>
        <w:t>&lt;/RepeatBlock-By&gt;</w:t>
      </w:r>
    </w:p>
    <w:p w14:paraId="1D2766CD"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0B9F91C7" w14:textId="77777777" w:rsidR="00194CA3" w:rsidRPr="00194CA3" w:rsidRDefault="00194CA3" w:rsidP="00194CA3">
      <w:pPr>
        <w:pStyle w:val="NormalBold"/>
      </w:pPr>
      <w:r w:rsidRPr="00194CA3">
        <w:rPr>
          <w:rStyle w:val="HideTWBExt"/>
          <w:b w:val="0"/>
          <w:color w:val="auto"/>
        </w:rPr>
        <w:t>&lt;Article&gt;</w:t>
      </w:r>
      <w:r w:rsidRPr="00194CA3">
        <w:t>Paragrafo 10</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9D83CE5" w14:textId="77777777" w:rsidTr="00D16F0A">
        <w:trPr>
          <w:jc w:val="center"/>
        </w:trPr>
        <w:tc>
          <w:tcPr>
            <w:tcW w:w="9752" w:type="dxa"/>
            <w:gridSpan w:val="2"/>
          </w:tcPr>
          <w:p w14:paraId="03A847D4" w14:textId="77777777" w:rsidR="00194CA3" w:rsidRPr="00194CA3" w:rsidRDefault="00194CA3" w:rsidP="00D16F0A">
            <w:pPr>
              <w:keepNext/>
            </w:pPr>
          </w:p>
        </w:tc>
      </w:tr>
      <w:tr w:rsidR="00194CA3" w:rsidRPr="00194CA3" w14:paraId="42BF6B38" w14:textId="77777777" w:rsidTr="00D16F0A">
        <w:trPr>
          <w:jc w:val="center"/>
        </w:trPr>
        <w:tc>
          <w:tcPr>
            <w:tcW w:w="4876" w:type="dxa"/>
            <w:hideMark/>
          </w:tcPr>
          <w:p w14:paraId="27A515D4" w14:textId="77777777" w:rsidR="00194CA3" w:rsidRPr="00194CA3" w:rsidRDefault="00194CA3" w:rsidP="00D16F0A">
            <w:pPr>
              <w:pStyle w:val="ColumnHeading"/>
              <w:keepNext/>
            </w:pPr>
            <w:r w:rsidRPr="00194CA3">
              <w:t>Proposta di risoluzione</w:t>
            </w:r>
          </w:p>
        </w:tc>
        <w:tc>
          <w:tcPr>
            <w:tcW w:w="4876" w:type="dxa"/>
            <w:hideMark/>
          </w:tcPr>
          <w:p w14:paraId="03432A6E" w14:textId="77777777" w:rsidR="00194CA3" w:rsidRPr="00194CA3" w:rsidRDefault="00194CA3" w:rsidP="00D16F0A">
            <w:pPr>
              <w:pStyle w:val="ColumnHeading"/>
              <w:keepNext/>
            </w:pPr>
            <w:r w:rsidRPr="00194CA3">
              <w:t>Emendamento</w:t>
            </w:r>
          </w:p>
        </w:tc>
      </w:tr>
      <w:tr w:rsidR="00194CA3" w:rsidRPr="00194CA3" w14:paraId="658E6A41" w14:textId="77777777" w:rsidTr="00D16F0A">
        <w:trPr>
          <w:jc w:val="center"/>
        </w:trPr>
        <w:tc>
          <w:tcPr>
            <w:tcW w:w="4876" w:type="dxa"/>
            <w:hideMark/>
          </w:tcPr>
          <w:p w14:paraId="44811219" w14:textId="77777777" w:rsidR="00194CA3" w:rsidRPr="00194CA3" w:rsidRDefault="00194CA3" w:rsidP="00D16F0A">
            <w:pPr>
              <w:pStyle w:val="Normal6"/>
            </w:pPr>
            <w:r w:rsidRPr="00194CA3">
              <w:t>10.</w:t>
            </w:r>
            <w:r w:rsidRPr="00194CA3">
              <w:tab/>
              <w:t>sottolinea che tali rischi dovrebbero essere affrontati in modo globale e che qualsiasi introduzione di nuovi strumenti di IA o sistemi di gestione algoritmica sul luogo di lavoro o qualsiasi modifica significativa degli stessi dovrebbe essere soggetta a una valutazione della salute e della sicurezza e a un monitoraggio continuo; incoraggia gli Stati membri, in cooperazione con le parti sociali, a elaborare orientamenti specifici per settore sulla diffusione responsabile dell'IA sul luogo di lavoro e a scambiare le migliori pratiche;</w:t>
            </w:r>
          </w:p>
        </w:tc>
        <w:tc>
          <w:tcPr>
            <w:tcW w:w="4876" w:type="dxa"/>
            <w:hideMark/>
          </w:tcPr>
          <w:p w14:paraId="26A00FE4" w14:textId="77777777" w:rsidR="00194CA3" w:rsidRPr="00194CA3" w:rsidRDefault="00194CA3" w:rsidP="00D16F0A">
            <w:pPr>
              <w:pStyle w:val="Normal6"/>
              <w:rPr>
                <w:szCs w:val="24"/>
              </w:rPr>
            </w:pPr>
            <w:r w:rsidRPr="00194CA3">
              <w:t>10.</w:t>
            </w:r>
            <w:r w:rsidRPr="00194CA3">
              <w:tab/>
              <w:t>sottolinea che tali rischi dovrebbero essere affrontati in modo globale</w:t>
            </w:r>
            <w:r w:rsidRPr="00194CA3">
              <w:rPr>
                <w:b/>
                <w:i/>
              </w:rPr>
              <w:t>, coscienzioso e responsabile</w:t>
            </w:r>
            <w:r w:rsidRPr="00194CA3">
              <w:t xml:space="preserve"> e che qualsiasi introduzione di nuovi strumenti di IA o sistemi di gestione algoritmica sul luogo di lavoro o qualsiasi modifica significativa degli stessi dovrebbe essere soggetta a una valutazione della salute e della sicurezza e a un monitoraggio continuo; incoraggia gli Stati membri, in cooperazione con le parti sociali, a elaborare orientamenti specifici per settore sulla diffusione responsabile dell'IA sul luogo di lavoro e a scambiare le migliori pratiche;</w:t>
            </w:r>
          </w:p>
        </w:tc>
      </w:tr>
    </w:tbl>
    <w:p w14:paraId="238F23F2"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4562B6B5" w14:textId="77777777" w:rsidR="00194CA3" w:rsidRPr="00194CA3" w:rsidRDefault="00194CA3" w:rsidP="00194CA3">
      <w:r w:rsidRPr="00194CA3">
        <w:rPr>
          <w:rStyle w:val="HideTWBExt"/>
          <w:color w:val="auto"/>
        </w:rPr>
        <w:t>&lt;/Amend&gt;</w:t>
      </w:r>
    </w:p>
    <w:p w14:paraId="770815A4"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168</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0C333742" w14:textId="77777777" w:rsidR="00194CA3" w:rsidRPr="00194CA3" w:rsidRDefault="00194CA3" w:rsidP="00194CA3">
      <w:pPr>
        <w:pStyle w:val="NormalBold"/>
      </w:pPr>
      <w:r w:rsidRPr="00194CA3">
        <w:rPr>
          <w:rStyle w:val="HideTWBExt"/>
          <w:b w:val="0"/>
          <w:color w:val="auto"/>
        </w:rPr>
        <w:t>&lt;RepeatBlock-By&gt;&lt;Members&gt;</w:t>
      </w:r>
      <w:r w:rsidRPr="00194CA3">
        <w:t>Kim Van Sparrentak</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23DB8A10" w14:textId="77777777" w:rsidR="00194CA3" w:rsidRPr="00194CA3" w:rsidRDefault="00194CA3" w:rsidP="00194CA3">
      <w:r w:rsidRPr="00194CA3">
        <w:rPr>
          <w:rStyle w:val="HideTWBExt"/>
          <w:color w:val="auto"/>
        </w:rPr>
        <w:t>&lt;AuNomDe&gt;</w:t>
      </w:r>
      <w:r w:rsidRPr="00194CA3">
        <w:rPr>
          <w:rStyle w:val="HideTWBInt"/>
          <w:color w:val="auto"/>
        </w:rPr>
        <w:t>{Verts/ALE}</w:t>
      </w:r>
      <w:r w:rsidRPr="00194CA3">
        <w:t>a nome del gruppo Verts/ALE</w:t>
      </w:r>
      <w:r w:rsidRPr="00194CA3">
        <w:rPr>
          <w:rStyle w:val="HideTWBExt"/>
          <w:color w:val="auto"/>
        </w:rPr>
        <w:t>&lt;/</w:t>
      </w:r>
      <w:proofErr w:type="spellStart"/>
      <w:r w:rsidRPr="00194CA3">
        <w:rPr>
          <w:rStyle w:val="HideTWBExt"/>
          <w:color w:val="auto"/>
        </w:rPr>
        <w:t>AuNomDe</w:t>
      </w:r>
      <w:proofErr w:type="spellEnd"/>
      <w:r w:rsidRPr="00194CA3">
        <w:rPr>
          <w:rStyle w:val="HideTWBExt"/>
          <w:color w:val="auto"/>
        </w:rPr>
        <w:t>&gt;</w:t>
      </w:r>
    </w:p>
    <w:p w14:paraId="384C4C4C" w14:textId="77777777" w:rsidR="00194CA3" w:rsidRPr="00194CA3" w:rsidRDefault="00194CA3" w:rsidP="00194CA3">
      <w:r w:rsidRPr="00194CA3">
        <w:rPr>
          <w:rStyle w:val="HideTWBExt"/>
          <w:color w:val="auto"/>
        </w:rPr>
        <w:t>&lt;/RepeatBlock-By&gt;</w:t>
      </w:r>
    </w:p>
    <w:p w14:paraId="6217DA32"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481AA128" w14:textId="77777777" w:rsidR="00194CA3" w:rsidRPr="00194CA3" w:rsidRDefault="00194CA3" w:rsidP="00194CA3">
      <w:pPr>
        <w:pStyle w:val="NormalBold"/>
      </w:pPr>
      <w:r w:rsidRPr="00194CA3">
        <w:rPr>
          <w:rStyle w:val="HideTWBExt"/>
          <w:b w:val="0"/>
          <w:color w:val="auto"/>
        </w:rPr>
        <w:t>&lt;Article&gt;</w:t>
      </w:r>
      <w:r w:rsidRPr="00194CA3">
        <w:t>Paragrafo 10</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14A74E0" w14:textId="77777777" w:rsidTr="00D16F0A">
        <w:trPr>
          <w:jc w:val="center"/>
        </w:trPr>
        <w:tc>
          <w:tcPr>
            <w:tcW w:w="9752" w:type="dxa"/>
            <w:gridSpan w:val="2"/>
          </w:tcPr>
          <w:p w14:paraId="40A55213" w14:textId="77777777" w:rsidR="00194CA3" w:rsidRPr="00194CA3" w:rsidRDefault="00194CA3" w:rsidP="00D16F0A">
            <w:pPr>
              <w:keepNext/>
            </w:pPr>
          </w:p>
        </w:tc>
      </w:tr>
      <w:tr w:rsidR="00194CA3" w:rsidRPr="00194CA3" w14:paraId="0C633606" w14:textId="77777777" w:rsidTr="00D16F0A">
        <w:trPr>
          <w:jc w:val="center"/>
        </w:trPr>
        <w:tc>
          <w:tcPr>
            <w:tcW w:w="4876" w:type="dxa"/>
            <w:hideMark/>
          </w:tcPr>
          <w:p w14:paraId="40728446" w14:textId="77777777" w:rsidR="00194CA3" w:rsidRPr="00194CA3" w:rsidRDefault="00194CA3" w:rsidP="00D16F0A">
            <w:pPr>
              <w:pStyle w:val="ColumnHeading"/>
              <w:keepNext/>
            </w:pPr>
            <w:r w:rsidRPr="00194CA3">
              <w:t>Proposta di risoluzione</w:t>
            </w:r>
          </w:p>
        </w:tc>
        <w:tc>
          <w:tcPr>
            <w:tcW w:w="4876" w:type="dxa"/>
            <w:hideMark/>
          </w:tcPr>
          <w:p w14:paraId="0449558A" w14:textId="77777777" w:rsidR="00194CA3" w:rsidRPr="00194CA3" w:rsidRDefault="00194CA3" w:rsidP="00D16F0A">
            <w:pPr>
              <w:pStyle w:val="ColumnHeading"/>
              <w:keepNext/>
            </w:pPr>
            <w:r w:rsidRPr="00194CA3">
              <w:t>Emendamento</w:t>
            </w:r>
          </w:p>
        </w:tc>
      </w:tr>
      <w:tr w:rsidR="00194CA3" w:rsidRPr="00194CA3" w14:paraId="2CA6C695" w14:textId="77777777" w:rsidTr="00D16F0A">
        <w:trPr>
          <w:jc w:val="center"/>
        </w:trPr>
        <w:tc>
          <w:tcPr>
            <w:tcW w:w="4876" w:type="dxa"/>
            <w:hideMark/>
          </w:tcPr>
          <w:p w14:paraId="551C4212" w14:textId="77777777" w:rsidR="00194CA3" w:rsidRPr="00194CA3" w:rsidRDefault="00194CA3" w:rsidP="00D16F0A">
            <w:pPr>
              <w:pStyle w:val="Normal6"/>
            </w:pPr>
            <w:r w:rsidRPr="00194CA3">
              <w:t>10.</w:t>
            </w:r>
            <w:r w:rsidRPr="00194CA3">
              <w:tab/>
              <w:t>sottolinea che tali rischi dovrebbero essere affrontati in modo globale e che qualsiasi introduzione di nuovi strumenti di IA o sistemi di gestione algoritmica sul luogo di lavoro o qualsiasi modifica significativa degli stessi dovrebbe essere soggetta a una valutazione della salute e della sicurezza e a un monitoraggio continuo; incoraggia gli Stati membri, in cooperazione con le parti sociali, a elaborare orientamenti specifici per settore sulla diffusione responsabile dell'IA sul luogo di lavoro e a scambiare le migliori pratiche;</w:t>
            </w:r>
          </w:p>
        </w:tc>
        <w:tc>
          <w:tcPr>
            <w:tcW w:w="4876" w:type="dxa"/>
            <w:hideMark/>
          </w:tcPr>
          <w:p w14:paraId="381F87BA" w14:textId="77777777" w:rsidR="00194CA3" w:rsidRPr="00194CA3" w:rsidRDefault="00194CA3" w:rsidP="00D16F0A">
            <w:pPr>
              <w:pStyle w:val="Normal6"/>
              <w:rPr>
                <w:szCs w:val="24"/>
              </w:rPr>
            </w:pPr>
            <w:r w:rsidRPr="00194CA3">
              <w:t>10.</w:t>
            </w:r>
            <w:r w:rsidRPr="00194CA3">
              <w:tab/>
              <w:t xml:space="preserve">sottolinea che tali rischi dovrebbero essere affrontati in modo globale e che qualsiasi introduzione di nuovi strumenti di IA o sistemi di gestione algoritmica sul luogo di lavoro o qualsiasi modifica significativa degli stessi dovrebbe essere soggetta a una valutazione della salute e della sicurezza e a un monitoraggio continuo; incoraggia gli Stati membri, in cooperazione con le parti sociali, a elaborare </w:t>
            </w:r>
            <w:r w:rsidRPr="00194CA3">
              <w:rPr>
                <w:b/>
                <w:i/>
              </w:rPr>
              <w:t xml:space="preserve">una contrattazione collettiva per </w:t>
            </w:r>
            <w:r w:rsidRPr="00194CA3">
              <w:t>orientamenti specifici per settore sulla diffusione responsabile dell'IA sul luogo di lavoro e a scambiare le migliori pratiche;</w:t>
            </w:r>
          </w:p>
        </w:tc>
      </w:tr>
    </w:tbl>
    <w:p w14:paraId="151D1E12"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19174726" w14:textId="77777777" w:rsidR="00194CA3" w:rsidRPr="00194CA3" w:rsidRDefault="00194CA3" w:rsidP="00194CA3">
      <w:r w:rsidRPr="00194CA3">
        <w:rPr>
          <w:rStyle w:val="HideTWBExt"/>
          <w:color w:val="auto"/>
        </w:rPr>
        <w:t>&lt;/Amend&gt;</w:t>
      </w:r>
    </w:p>
    <w:p w14:paraId="2D112F88"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169</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07594D20" w14:textId="77777777" w:rsidR="00194CA3" w:rsidRPr="00194CA3" w:rsidRDefault="00194CA3" w:rsidP="00194CA3">
      <w:pPr>
        <w:pStyle w:val="NormalBold"/>
      </w:pPr>
      <w:r w:rsidRPr="00194CA3">
        <w:rPr>
          <w:rStyle w:val="HideTWBExt"/>
          <w:b w:val="0"/>
          <w:color w:val="auto"/>
        </w:rPr>
        <w:t>&lt;RepeatBlock-By&gt;&lt;Members&gt;</w:t>
      </w:r>
      <w:r w:rsidRPr="00194CA3">
        <w:t>Marc Angel, Nora Mebarek, Vilija Blinkevičiūtė, Alicia Homs Ginel, Isilda Gomes, Gabriele Bischoff, Evelyn Regner, Idoia Mendia, Marianne Vind, Alex Agius Saliba, Romana Jerković, Estelle Ceulemans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07F07A81" w14:textId="77777777" w:rsidR="00194CA3" w:rsidRPr="00194CA3" w:rsidRDefault="00194CA3" w:rsidP="00194CA3">
      <w:r w:rsidRPr="00194CA3">
        <w:rPr>
          <w:rStyle w:val="HideTWBExt"/>
          <w:color w:val="auto"/>
        </w:rPr>
        <w:t>&lt;/RepeatBlock-By&gt;</w:t>
      </w:r>
    </w:p>
    <w:p w14:paraId="2F984AFB"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008147CB" w14:textId="77777777" w:rsidR="00194CA3" w:rsidRPr="00194CA3" w:rsidRDefault="00194CA3" w:rsidP="00194CA3">
      <w:pPr>
        <w:pStyle w:val="NormalBold"/>
      </w:pPr>
      <w:r w:rsidRPr="00194CA3">
        <w:rPr>
          <w:rStyle w:val="HideTWBExt"/>
          <w:b w:val="0"/>
          <w:color w:val="auto"/>
        </w:rPr>
        <w:t>&lt;Article&gt;</w:t>
      </w:r>
      <w:r w:rsidRPr="00194CA3">
        <w:t>Paragrafo 10</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053BDBC" w14:textId="77777777" w:rsidTr="00D16F0A">
        <w:trPr>
          <w:jc w:val="center"/>
        </w:trPr>
        <w:tc>
          <w:tcPr>
            <w:tcW w:w="9752" w:type="dxa"/>
            <w:gridSpan w:val="2"/>
          </w:tcPr>
          <w:p w14:paraId="7AABEA98" w14:textId="77777777" w:rsidR="00194CA3" w:rsidRPr="00194CA3" w:rsidRDefault="00194CA3" w:rsidP="00D16F0A">
            <w:pPr>
              <w:keepNext/>
            </w:pPr>
          </w:p>
        </w:tc>
      </w:tr>
      <w:tr w:rsidR="00194CA3" w:rsidRPr="00194CA3" w14:paraId="1351C822" w14:textId="77777777" w:rsidTr="00D16F0A">
        <w:trPr>
          <w:jc w:val="center"/>
        </w:trPr>
        <w:tc>
          <w:tcPr>
            <w:tcW w:w="4876" w:type="dxa"/>
            <w:hideMark/>
          </w:tcPr>
          <w:p w14:paraId="17A2A5B3" w14:textId="77777777" w:rsidR="00194CA3" w:rsidRPr="00194CA3" w:rsidRDefault="00194CA3" w:rsidP="00D16F0A">
            <w:pPr>
              <w:pStyle w:val="ColumnHeading"/>
              <w:keepNext/>
            </w:pPr>
            <w:r w:rsidRPr="00194CA3">
              <w:t>Proposta di risoluzione</w:t>
            </w:r>
          </w:p>
        </w:tc>
        <w:tc>
          <w:tcPr>
            <w:tcW w:w="4876" w:type="dxa"/>
            <w:hideMark/>
          </w:tcPr>
          <w:p w14:paraId="55BB73AE" w14:textId="77777777" w:rsidR="00194CA3" w:rsidRPr="00194CA3" w:rsidRDefault="00194CA3" w:rsidP="00D16F0A">
            <w:pPr>
              <w:pStyle w:val="ColumnHeading"/>
              <w:keepNext/>
            </w:pPr>
            <w:r w:rsidRPr="00194CA3">
              <w:t>Emendamento</w:t>
            </w:r>
          </w:p>
        </w:tc>
      </w:tr>
      <w:tr w:rsidR="00194CA3" w:rsidRPr="00194CA3" w14:paraId="020ADE33" w14:textId="77777777" w:rsidTr="00D16F0A">
        <w:trPr>
          <w:jc w:val="center"/>
        </w:trPr>
        <w:tc>
          <w:tcPr>
            <w:tcW w:w="4876" w:type="dxa"/>
            <w:hideMark/>
          </w:tcPr>
          <w:p w14:paraId="437785BC" w14:textId="77777777" w:rsidR="00194CA3" w:rsidRPr="00194CA3" w:rsidRDefault="00194CA3" w:rsidP="00D16F0A">
            <w:pPr>
              <w:pStyle w:val="Normal6"/>
            </w:pPr>
            <w:r w:rsidRPr="00194CA3">
              <w:t>10.</w:t>
            </w:r>
            <w:r w:rsidRPr="00194CA3">
              <w:tab/>
              <w:t xml:space="preserve">sottolinea </w:t>
            </w:r>
            <w:r w:rsidRPr="00194CA3">
              <w:rPr>
                <w:b/>
                <w:i/>
              </w:rPr>
              <w:t>che tali rischi dovrebbero essere affrontati</w:t>
            </w:r>
            <w:r w:rsidRPr="00194CA3">
              <w:t xml:space="preserve"> in modo globale e che qualsiasi introduzione di nuovi strumenti di IA o sistemi di gestione algoritmica sul luogo di lavoro o qualsiasi modifica significativa degli stessi dovrebbe essere soggetta a una valutazione della salute e della sicurezza e a un monitoraggio continuo; incoraggia gli Stati membri, in cooperazione con le parti sociali, a elaborare orientamenti specifici per settore sulla diffusione responsabile dell'IA sul luogo di lavoro e a scambiare le migliori pratiche;</w:t>
            </w:r>
          </w:p>
        </w:tc>
        <w:tc>
          <w:tcPr>
            <w:tcW w:w="4876" w:type="dxa"/>
            <w:hideMark/>
          </w:tcPr>
          <w:p w14:paraId="5B525EC7" w14:textId="77777777" w:rsidR="00194CA3" w:rsidRPr="00194CA3" w:rsidRDefault="00194CA3" w:rsidP="00D16F0A">
            <w:pPr>
              <w:pStyle w:val="Normal6"/>
              <w:rPr>
                <w:szCs w:val="24"/>
              </w:rPr>
            </w:pPr>
            <w:r w:rsidRPr="00194CA3">
              <w:t>10.</w:t>
            </w:r>
            <w:r w:rsidRPr="00194CA3">
              <w:tab/>
              <w:t xml:space="preserve">sottolinea </w:t>
            </w:r>
            <w:r w:rsidRPr="00194CA3">
              <w:rPr>
                <w:b/>
                <w:i/>
              </w:rPr>
              <w:t>la necessità di monitorare e affrontare tali rischi</w:t>
            </w:r>
            <w:r w:rsidRPr="00194CA3">
              <w:t xml:space="preserve"> in modo globale e che qualsiasi introduzione di nuovi strumenti di IA o sistemi di gestione algoritmica sul luogo di lavoro o qualsiasi modifica significativa degli stessi dovrebbe essere soggetta a una valutazione della salute e della sicurezza e a un monitoraggio continuo; incoraggia gli Stati membri, in cooperazione con le parti sociali, a elaborare orientamenti specifici per settore sulla diffusione responsabile dell'IA sul luogo di lavoro e a scambiare le migliori pratiche;</w:t>
            </w:r>
          </w:p>
        </w:tc>
      </w:tr>
    </w:tbl>
    <w:p w14:paraId="75FAFF33"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391D3BF8" w14:textId="77777777" w:rsidR="00194CA3" w:rsidRPr="00194CA3" w:rsidRDefault="00194CA3" w:rsidP="00194CA3">
      <w:r w:rsidRPr="00194CA3">
        <w:rPr>
          <w:rStyle w:val="HideTWBExt"/>
          <w:color w:val="auto"/>
        </w:rPr>
        <w:t>&lt;/Amend&gt;</w:t>
      </w:r>
    </w:p>
    <w:p w14:paraId="31926DFD"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170</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59925508" w14:textId="77777777" w:rsidR="00194CA3" w:rsidRPr="00194CA3" w:rsidRDefault="00194CA3" w:rsidP="00194CA3">
      <w:pPr>
        <w:pStyle w:val="NormalBold"/>
      </w:pPr>
      <w:r w:rsidRPr="00194CA3">
        <w:rPr>
          <w:rStyle w:val="HideTWBExt"/>
          <w:b w:val="0"/>
          <w:color w:val="auto"/>
        </w:rPr>
        <w:t>&lt;RepeatBlock-By&gt;&lt;Members&gt;</w:t>
      </w:r>
      <w:r w:rsidRPr="00194CA3">
        <w:t>Kim Van Sparrentak</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5DD4F0BE" w14:textId="77777777" w:rsidR="00194CA3" w:rsidRPr="00194CA3" w:rsidRDefault="00194CA3" w:rsidP="00194CA3">
      <w:r w:rsidRPr="00194CA3">
        <w:rPr>
          <w:rStyle w:val="HideTWBExt"/>
          <w:color w:val="auto"/>
        </w:rPr>
        <w:t>&lt;AuNomDe&gt;</w:t>
      </w:r>
      <w:r w:rsidRPr="00194CA3">
        <w:rPr>
          <w:rStyle w:val="HideTWBInt"/>
          <w:color w:val="auto"/>
        </w:rPr>
        <w:t>{Verts/ALE}</w:t>
      </w:r>
      <w:r w:rsidRPr="00194CA3">
        <w:t>a nome del gruppo Verts/ALE</w:t>
      </w:r>
      <w:r w:rsidRPr="00194CA3">
        <w:rPr>
          <w:rStyle w:val="HideTWBExt"/>
          <w:color w:val="auto"/>
        </w:rPr>
        <w:t>&lt;/</w:t>
      </w:r>
      <w:proofErr w:type="spellStart"/>
      <w:r w:rsidRPr="00194CA3">
        <w:rPr>
          <w:rStyle w:val="HideTWBExt"/>
          <w:color w:val="auto"/>
        </w:rPr>
        <w:t>AuNomDe</w:t>
      </w:r>
      <w:proofErr w:type="spellEnd"/>
      <w:r w:rsidRPr="00194CA3">
        <w:rPr>
          <w:rStyle w:val="HideTWBExt"/>
          <w:color w:val="auto"/>
        </w:rPr>
        <w:t>&gt;</w:t>
      </w:r>
    </w:p>
    <w:p w14:paraId="4D2484E3" w14:textId="77777777" w:rsidR="00194CA3" w:rsidRPr="00194CA3" w:rsidRDefault="00194CA3" w:rsidP="00194CA3">
      <w:r w:rsidRPr="00194CA3">
        <w:rPr>
          <w:rStyle w:val="HideTWBExt"/>
          <w:color w:val="auto"/>
        </w:rPr>
        <w:t>&lt;/RepeatBlock-By&gt;</w:t>
      </w:r>
    </w:p>
    <w:p w14:paraId="0D0AC678"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716CA070" w14:textId="77777777" w:rsidR="00194CA3" w:rsidRPr="00194CA3" w:rsidRDefault="00194CA3" w:rsidP="00194CA3">
      <w:pPr>
        <w:pStyle w:val="NormalBold"/>
      </w:pPr>
      <w:r w:rsidRPr="00194CA3">
        <w:rPr>
          <w:rStyle w:val="HideTWBExt"/>
          <w:b w:val="0"/>
          <w:color w:val="auto"/>
        </w:rPr>
        <w:t>&lt;Article&gt;</w:t>
      </w:r>
      <w:r w:rsidRPr="00194CA3">
        <w:t>Paragrafo 11</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0E0C72A" w14:textId="77777777" w:rsidTr="00D16F0A">
        <w:trPr>
          <w:jc w:val="center"/>
        </w:trPr>
        <w:tc>
          <w:tcPr>
            <w:tcW w:w="9752" w:type="dxa"/>
            <w:gridSpan w:val="2"/>
          </w:tcPr>
          <w:p w14:paraId="6F53E764" w14:textId="77777777" w:rsidR="00194CA3" w:rsidRPr="00194CA3" w:rsidRDefault="00194CA3" w:rsidP="00D16F0A">
            <w:pPr>
              <w:keepNext/>
            </w:pPr>
          </w:p>
        </w:tc>
      </w:tr>
      <w:tr w:rsidR="00194CA3" w:rsidRPr="00194CA3" w14:paraId="220B1F05" w14:textId="77777777" w:rsidTr="00D16F0A">
        <w:trPr>
          <w:jc w:val="center"/>
        </w:trPr>
        <w:tc>
          <w:tcPr>
            <w:tcW w:w="4876" w:type="dxa"/>
            <w:hideMark/>
          </w:tcPr>
          <w:p w14:paraId="4A455606" w14:textId="77777777" w:rsidR="00194CA3" w:rsidRPr="00194CA3" w:rsidRDefault="00194CA3" w:rsidP="00D16F0A">
            <w:pPr>
              <w:pStyle w:val="ColumnHeading"/>
              <w:keepNext/>
            </w:pPr>
            <w:r w:rsidRPr="00194CA3">
              <w:t>Proposta di risoluzione</w:t>
            </w:r>
          </w:p>
        </w:tc>
        <w:tc>
          <w:tcPr>
            <w:tcW w:w="4876" w:type="dxa"/>
            <w:hideMark/>
          </w:tcPr>
          <w:p w14:paraId="6101EDC2" w14:textId="77777777" w:rsidR="00194CA3" w:rsidRPr="00194CA3" w:rsidRDefault="00194CA3" w:rsidP="00D16F0A">
            <w:pPr>
              <w:pStyle w:val="ColumnHeading"/>
              <w:keepNext/>
            </w:pPr>
            <w:r w:rsidRPr="00194CA3">
              <w:t>Emendamento</w:t>
            </w:r>
          </w:p>
        </w:tc>
      </w:tr>
      <w:tr w:rsidR="00194CA3" w:rsidRPr="00194CA3" w14:paraId="358E13BB" w14:textId="77777777" w:rsidTr="00D16F0A">
        <w:trPr>
          <w:jc w:val="center"/>
        </w:trPr>
        <w:tc>
          <w:tcPr>
            <w:tcW w:w="4876" w:type="dxa"/>
            <w:hideMark/>
          </w:tcPr>
          <w:p w14:paraId="1FB1B9BE" w14:textId="77777777" w:rsidR="00194CA3" w:rsidRPr="00194CA3" w:rsidRDefault="00194CA3" w:rsidP="00D16F0A">
            <w:pPr>
              <w:pStyle w:val="Normal6"/>
            </w:pPr>
            <w:r w:rsidRPr="00194CA3">
              <w:t>11.</w:t>
            </w:r>
            <w:r w:rsidRPr="00194CA3">
              <w:tab/>
              <w:t>pone l'accento sul ruolo cruciale del dialogo sociale e del coinvolgimento attivo dei rappresentanti dei lavoratori nella diffusione dell'IA e delle tecnologie di gestione algoritmica sul luogo di lavoro; sottolinea che la partecipazione significativa dei lavoratori ai processi decisionali come pure la fornitura di informazioni e l'offerta di formazione sul posto di lavoro contribuiscono a garantire che i lavoratori comprendano le nuove tecnologie e interagiscano con sicurezza con esse, promuovendo un senso di autonomia e fiducia e migliorando l'integrazione dell'IA sul luogo di lavoro;</w:t>
            </w:r>
          </w:p>
        </w:tc>
        <w:tc>
          <w:tcPr>
            <w:tcW w:w="4876" w:type="dxa"/>
            <w:hideMark/>
          </w:tcPr>
          <w:p w14:paraId="002F66F9" w14:textId="77777777" w:rsidR="00194CA3" w:rsidRPr="00194CA3" w:rsidRDefault="00194CA3" w:rsidP="00D16F0A">
            <w:pPr>
              <w:pStyle w:val="Normal6"/>
              <w:rPr>
                <w:szCs w:val="24"/>
              </w:rPr>
            </w:pPr>
            <w:r w:rsidRPr="00194CA3">
              <w:t>11.</w:t>
            </w:r>
            <w:r w:rsidRPr="00194CA3">
              <w:tab/>
              <w:t>pone l'accento sul ruolo cruciale del dialogo sociale e del coinvolgimento attivo dei rappresentanti dei lavoratori nella diffusione dell'IA e delle tecnologie di gestione algoritmica sul luogo di lavoro; sottolinea che la partecipazione significativa dei lavoratori</w:t>
            </w:r>
            <w:r w:rsidRPr="00194CA3">
              <w:rPr>
                <w:b/>
                <w:i/>
              </w:rPr>
              <w:t>, dei loro rappresentanti e dei sindacati</w:t>
            </w:r>
            <w:r w:rsidRPr="00194CA3">
              <w:t xml:space="preserve"> ai processi decisionali come pure la fornitura di informazioni</w:t>
            </w:r>
            <w:r w:rsidRPr="00194CA3">
              <w:rPr>
                <w:b/>
                <w:i/>
              </w:rPr>
              <w:t>, la consultazione</w:t>
            </w:r>
            <w:r w:rsidRPr="00194CA3">
              <w:t xml:space="preserve"> e l'offerta di formazione sul posto di lavoro contribuiscono a garantire che i lavoratori comprendano le nuove tecnologie e interagiscano con sicurezza con esse, promuovendo un senso di autonomia e fiducia e migliorando l'integrazione dell'IA sul luogo di lavoro; </w:t>
            </w:r>
            <w:r w:rsidRPr="00194CA3">
              <w:rPr>
                <w:b/>
                <w:i/>
              </w:rPr>
              <w:t>sottolinea che è opportuno prevedere la codeterminazione dei lavoratori, dei rappresentanti dei lavoratori e dei datori di lavoro per quanto riguarda l'introduzione dell'IA e delle tecnologie di gestione algoritmica o cambiamenti significativi nella loro diffusione;</w:t>
            </w:r>
          </w:p>
        </w:tc>
      </w:tr>
    </w:tbl>
    <w:p w14:paraId="2697CC65"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2889104A" w14:textId="77777777" w:rsidR="00194CA3" w:rsidRPr="00194CA3" w:rsidRDefault="00194CA3" w:rsidP="00194CA3">
      <w:r w:rsidRPr="00194CA3">
        <w:rPr>
          <w:rStyle w:val="HideTWBExt"/>
          <w:color w:val="auto"/>
        </w:rPr>
        <w:t>&lt;/Amend&gt;</w:t>
      </w:r>
    </w:p>
    <w:p w14:paraId="2D42B94E"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171</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73CBB7AE" w14:textId="77777777" w:rsidR="00194CA3" w:rsidRPr="00194CA3" w:rsidRDefault="00194CA3" w:rsidP="00194CA3">
      <w:pPr>
        <w:pStyle w:val="NormalBold"/>
      </w:pPr>
      <w:r w:rsidRPr="00194CA3">
        <w:rPr>
          <w:rStyle w:val="HideTWBExt"/>
          <w:b w:val="0"/>
          <w:color w:val="auto"/>
        </w:rPr>
        <w:t>&lt;RepeatBlock-By&gt;&lt;Members&gt;</w:t>
      </w:r>
      <w:r w:rsidRPr="00194CA3">
        <w:t>Marc Angel, Nora Mebarek, Vilija Blinkevičiūtė, Alicia Homs Ginel, Isilda Gomes, Gabriele Bischoff, Evelyn Regner, Idoia Mendia, Marianne Vind, Alex Agius Saliba, Romana Jerković, Estelle Ceulemans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9527FF3" w14:textId="77777777" w:rsidR="00194CA3" w:rsidRPr="00194CA3" w:rsidRDefault="00194CA3" w:rsidP="00194CA3">
      <w:r w:rsidRPr="00194CA3">
        <w:rPr>
          <w:rStyle w:val="HideTWBExt"/>
          <w:color w:val="auto"/>
        </w:rPr>
        <w:t>&lt;/RepeatBlock-By&gt;</w:t>
      </w:r>
    </w:p>
    <w:p w14:paraId="1D03834B"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2AD08AF2" w14:textId="77777777" w:rsidR="00194CA3" w:rsidRPr="00194CA3" w:rsidRDefault="00194CA3" w:rsidP="00194CA3">
      <w:pPr>
        <w:pStyle w:val="NormalBold"/>
      </w:pPr>
      <w:r w:rsidRPr="00194CA3">
        <w:rPr>
          <w:rStyle w:val="HideTWBExt"/>
          <w:b w:val="0"/>
          <w:color w:val="auto"/>
        </w:rPr>
        <w:t>&lt;Article&gt;</w:t>
      </w:r>
      <w:r w:rsidRPr="00194CA3">
        <w:t>Paragrafo 11</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D9D7B6D" w14:textId="77777777" w:rsidTr="00D16F0A">
        <w:trPr>
          <w:jc w:val="center"/>
        </w:trPr>
        <w:tc>
          <w:tcPr>
            <w:tcW w:w="9752" w:type="dxa"/>
            <w:gridSpan w:val="2"/>
          </w:tcPr>
          <w:p w14:paraId="1D6F3052" w14:textId="77777777" w:rsidR="00194CA3" w:rsidRPr="00194CA3" w:rsidRDefault="00194CA3" w:rsidP="00D16F0A">
            <w:pPr>
              <w:keepNext/>
            </w:pPr>
          </w:p>
        </w:tc>
      </w:tr>
      <w:tr w:rsidR="00194CA3" w:rsidRPr="00194CA3" w14:paraId="0600B441" w14:textId="77777777" w:rsidTr="00D16F0A">
        <w:trPr>
          <w:jc w:val="center"/>
        </w:trPr>
        <w:tc>
          <w:tcPr>
            <w:tcW w:w="4876" w:type="dxa"/>
            <w:hideMark/>
          </w:tcPr>
          <w:p w14:paraId="2D94E2EF" w14:textId="77777777" w:rsidR="00194CA3" w:rsidRPr="00194CA3" w:rsidRDefault="00194CA3" w:rsidP="00D16F0A">
            <w:pPr>
              <w:pStyle w:val="ColumnHeading"/>
              <w:keepNext/>
            </w:pPr>
            <w:r w:rsidRPr="00194CA3">
              <w:t>Proposta di risoluzione</w:t>
            </w:r>
          </w:p>
        </w:tc>
        <w:tc>
          <w:tcPr>
            <w:tcW w:w="4876" w:type="dxa"/>
            <w:hideMark/>
          </w:tcPr>
          <w:p w14:paraId="43D2B89A" w14:textId="77777777" w:rsidR="00194CA3" w:rsidRPr="00194CA3" w:rsidRDefault="00194CA3" w:rsidP="00D16F0A">
            <w:pPr>
              <w:pStyle w:val="ColumnHeading"/>
              <w:keepNext/>
            </w:pPr>
            <w:r w:rsidRPr="00194CA3">
              <w:t>Emendamento</w:t>
            </w:r>
          </w:p>
        </w:tc>
      </w:tr>
      <w:tr w:rsidR="00194CA3" w:rsidRPr="00194CA3" w14:paraId="7B9FD113" w14:textId="77777777" w:rsidTr="00D16F0A">
        <w:trPr>
          <w:jc w:val="center"/>
        </w:trPr>
        <w:tc>
          <w:tcPr>
            <w:tcW w:w="4876" w:type="dxa"/>
            <w:hideMark/>
          </w:tcPr>
          <w:p w14:paraId="640FDFF4" w14:textId="77777777" w:rsidR="00194CA3" w:rsidRPr="00194CA3" w:rsidRDefault="00194CA3" w:rsidP="00D16F0A">
            <w:pPr>
              <w:pStyle w:val="Normal6"/>
            </w:pPr>
            <w:r w:rsidRPr="00194CA3">
              <w:t>11.</w:t>
            </w:r>
            <w:r w:rsidRPr="00194CA3">
              <w:tab/>
              <w:t xml:space="preserve">pone l'accento sul ruolo cruciale del dialogo sociale e del coinvolgimento attivo dei rappresentanti </w:t>
            </w:r>
            <w:r w:rsidRPr="00194CA3">
              <w:rPr>
                <w:b/>
                <w:bCs/>
                <w:i/>
                <w:iCs/>
              </w:rPr>
              <w:t>dei lavoratori</w:t>
            </w:r>
            <w:r w:rsidRPr="00194CA3">
              <w:t xml:space="preserve"> nella diffusione dell'IA e delle tecnologie di gestione algoritmica sul luogo di lavoro; sottolinea che la partecipazione significativa dei lavoratori ai processi decisionali come pure la fornitura di informazioni e l'offerta di formazione sul posto di lavoro contribuiscono a </w:t>
            </w:r>
            <w:r w:rsidRPr="00194CA3">
              <w:rPr>
                <w:b/>
                <w:bCs/>
                <w:i/>
                <w:iCs/>
              </w:rPr>
              <w:t>garantire che i lavoratori comprendano le</w:t>
            </w:r>
            <w:r w:rsidRPr="00194CA3">
              <w:t xml:space="preserve"> nuove tecnologie </w:t>
            </w:r>
            <w:r w:rsidRPr="00194CA3">
              <w:rPr>
                <w:b/>
                <w:bCs/>
                <w:i/>
                <w:iCs/>
              </w:rPr>
              <w:t>e interagiscano con sicurezza con esse, promuovendo un senso di autonomia e fiducia e migliorando l'</w:t>
            </w:r>
            <w:r w:rsidRPr="00194CA3">
              <w:t>integrazione dell'IA sul luogo di lavoro;</w:t>
            </w:r>
          </w:p>
        </w:tc>
        <w:tc>
          <w:tcPr>
            <w:tcW w:w="4876" w:type="dxa"/>
            <w:hideMark/>
          </w:tcPr>
          <w:p w14:paraId="500F7246" w14:textId="77777777" w:rsidR="00194CA3" w:rsidRPr="00194CA3" w:rsidRDefault="00194CA3" w:rsidP="00D16F0A">
            <w:pPr>
              <w:pStyle w:val="Normal6"/>
              <w:rPr>
                <w:szCs w:val="24"/>
              </w:rPr>
            </w:pPr>
            <w:r w:rsidRPr="00194CA3">
              <w:t>11.</w:t>
            </w:r>
            <w:r w:rsidRPr="00194CA3">
              <w:tab/>
              <w:t xml:space="preserve">pone l'accento sul ruolo cruciale del dialogo sociale e del coinvolgimento attivo </w:t>
            </w:r>
            <w:r w:rsidRPr="00194CA3">
              <w:rPr>
                <w:b/>
                <w:bCs/>
                <w:i/>
                <w:iCs/>
              </w:rPr>
              <w:t>dei lavoratori e</w:t>
            </w:r>
            <w:r w:rsidRPr="00194CA3">
              <w:t xml:space="preserve"> dei </w:t>
            </w:r>
            <w:r w:rsidRPr="00194CA3">
              <w:rPr>
                <w:b/>
                <w:bCs/>
                <w:i/>
                <w:iCs/>
              </w:rPr>
              <w:t>loro</w:t>
            </w:r>
            <w:r w:rsidRPr="00194CA3">
              <w:t xml:space="preserve"> rappresentanti nella diffusione dell'IA e delle tecnologie di gestione algoritmica sul luogo di lavoro; sottolinea che la partecipazione significativa dei lavoratori </w:t>
            </w:r>
            <w:r w:rsidRPr="00194CA3">
              <w:rPr>
                <w:b/>
                <w:bCs/>
                <w:i/>
                <w:iCs/>
              </w:rPr>
              <w:t>e dei loro rappresentanti</w:t>
            </w:r>
            <w:r w:rsidRPr="00194CA3">
              <w:t xml:space="preserve"> ai processi decisionali come pure la fornitura di informazioni</w:t>
            </w:r>
            <w:r w:rsidRPr="00194CA3">
              <w:rPr>
                <w:b/>
                <w:bCs/>
                <w:i/>
                <w:iCs/>
              </w:rPr>
              <w:t>, la consultazione</w:t>
            </w:r>
            <w:r w:rsidRPr="00194CA3">
              <w:t xml:space="preserve"> e l'offerta di formazione sul posto di lavoro contribuiscono a </w:t>
            </w:r>
            <w:r w:rsidRPr="00194CA3">
              <w:rPr>
                <w:b/>
                <w:bCs/>
                <w:i/>
                <w:iCs/>
              </w:rPr>
              <w:t>mitigare i rischi di tali</w:t>
            </w:r>
            <w:r w:rsidRPr="00194CA3">
              <w:t xml:space="preserve"> nuove tecnologie</w:t>
            </w:r>
            <w:r w:rsidRPr="00194CA3">
              <w:rPr>
                <w:b/>
                <w:bCs/>
                <w:i/>
                <w:iCs/>
              </w:rPr>
              <w:t>, consentendo un'</w:t>
            </w:r>
            <w:r w:rsidRPr="00194CA3">
              <w:t xml:space="preserve">integrazione </w:t>
            </w:r>
            <w:r w:rsidRPr="00194CA3">
              <w:rPr>
                <w:b/>
                <w:bCs/>
                <w:i/>
                <w:iCs/>
              </w:rPr>
              <w:t>efficace e antropocentrica</w:t>
            </w:r>
            <w:r w:rsidRPr="00194CA3">
              <w:t xml:space="preserve"> dell'IA sul luogo di lavoro;</w:t>
            </w:r>
          </w:p>
        </w:tc>
      </w:tr>
    </w:tbl>
    <w:p w14:paraId="3D24CA73"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4777840E" w14:textId="77777777" w:rsidR="00194CA3" w:rsidRPr="00194CA3" w:rsidRDefault="00194CA3" w:rsidP="00194CA3">
      <w:r w:rsidRPr="00194CA3">
        <w:rPr>
          <w:rStyle w:val="HideTWBExt"/>
          <w:color w:val="auto"/>
        </w:rPr>
        <w:t>&lt;/Amend&gt;</w:t>
      </w:r>
    </w:p>
    <w:p w14:paraId="0F230E11"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172</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4EDF5D12" w14:textId="77777777" w:rsidR="00194CA3" w:rsidRPr="00194CA3" w:rsidRDefault="00194CA3" w:rsidP="00194CA3">
      <w:pPr>
        <w:pStyle w:val="NormalBold"/>
      </w:pPr>
      <w:r w:rsidRPr="00194CA3">
        <w:rPr>
          <w:rStyle w:val="HideTWBExt"/>
          <w:b w:val="0"/>
          <w:color w:val="auto"/>
        </w:rPr>
        <w:t>&lt;RepeatBlock-By&gt;&lt;Members&gt;</w:t>
      </w:r>
      <w:r w:rsidRPr="00194CA3">
        <w:t>Irena Joveva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A024C89" w14:textId="77777777" w:rsidR="00194CA3" w:rsidRPr="00194CA3" w:rsidRDefault="00194CA3" w:rsidP="00194CA3">
      <w:r w:rsidRPr="00194CA3">
        <w:rPr>
          <w:rStyle w:val="HideTWBExt"/>
          <w:color w:val="auto"/>
        </w:rPr>
        <w:t>&lt;/RepeatBlock-By&gt;</w:t>
      </w:r>
    </w:p>
    <w:p w14:paraId="753F0B2B"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0E9C63F0" w14:textId="77777777" w:rsidR="00194CA3" w:rsidRPr="00194CA3" w:rsidRDefault="00194CA3" w:rsidP="00194CA3">
      <w:pPr>
        <w:pStyle w:val="NormalBold"/>
      </w:pPr>
      <w:r w:rsidRPr="00194CA3">
        <w:rPr>
          <w:rStyle w:val="HideTWBExt"/>
          <w:b w:val="0"/>
          <w:color w:val="auto"/>
        </w:rPr>
        <w:t>&lt;Article&gt;</w:t>
      </w:r>
      <w:r w:rsidRPr="00194CA3">
        <w:t>Paragrafo 11</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315A439" w14:textId="77777777" w:rsidTr="00D16F0A">
        <w:trPr>
          <w:jc w:val="center"/>
        </w:trPr>
        <w:tc>
          <w:tcPr>
            <w:tcW w:w="9752" w:type="dxa"/>
            <w:gridSpan w:val="2"/>
          </w:tcPr>
          <w:p w14:paraId="20B2B6A5" w14:textId="77777777" w:rsidR="00194CA3" w:rsidRPr="00194CA3" w:rsidRDefault="00194CA3" w:rsidP="00D16F0A">
            <w:pPr>
              <w:keepNext/>
            </w:pPr>
          </w:p>
        </w:tc>
      </w:tr>
      <w:tr w:rsidR="00194CA3" w:rsidRPr="00194CA3" w14:paraId="6B6156E2" w14:textId="77777777" w:rsidTr="00D16F0A">
        <w:trPr>
          <w:jc w:val="center"/>
        </w:trPr>
        <w:tc>
          <w:tcPr>
            <w:tcW w:w="4876" w:type="dxa"/>
            <w:hideMark/>
          </w:tcPr>
          <w:p w14:paraId="7049CEBC" w14:textId="77777777" w:rsidR="00194CA3" w:rsidRPr="00194CA3" w:rsidRDefault="00194CA3" w:rsidP="00D16F0A">
            <w:pPr>
              <w:pStyle w:val="ColumnHeading"/>
              <w:keepNext/>
            </w:pPr>
            <w:r w:rsidRPr="00194CA3">
              <w:t>Proposta di risoluzione</w:t>
            </w:r>
          </w:p>
        </w:tc>
        <w:tc>
          <w:tcPr>
            <w:tcW w:w="4876" w:type="dxa"/>
            <w:hideMark/>
          </w:tcPr>
          <w:p w14:paraId="5A8CECB2" w14:textId="77777777" w:rsidR="00194CA3" w:rsidRPr="00194CA3" w:rsidRDefault="00194CA3" w:rsidP="00D16F0A">
            <w:pPr>
              <w:pStyle w:val="ColumnHeading"/>
              <w:keepNext/>
            </w:pPr>
            <w:r w:rsidRPr="00194CA3">
              <w:t>Emendamento</w:t>
            </w:r>
          </w:p>
        </w:tc>
      </w:tr>
      <w:tr w:rsidR="00194CA3" w:rsidRPr="00194CA3" w14:paraId="48764703" w14:textId="77777777" w:rsidTr="00D16F0A">
        <w:trPr>
          <w:jc w:val="center"/>
        </w:trPr>
        <w:tc>
          <w:tcPr>
            <w:tcW w:w="4876" w:type="dxa"/>
            <w:hideMark/>
          </w:tcPr>
          <w:p w14:paraId="104EFD5D" w14:textId="77777777" w:rsidR="00194CA3" w:rsidRPr="00194CA3" w:rsidRDefault="00194CA3" w:rsidP="00D16F0A">
            <w:pPr>
              <w:pStyle w:val="Normal6"/>
            </w:pPr>
            <w:r w:rsidRPr="00194CA3">
              <w:t>11.</w:t>
            </w:r>
            <w:r w:rsidRPr="00194CA3">
              <w:tab/>
              <w:t>pone l'accento sul ruolo cruciale del dialogo sociale e del coinvolgimento attivo dei rappresentanti dei lavoratori nella diffusione dell'IA e delle tecnologie di gestione algoritmica sul luogo di lavoro; sottolinea che la partecipazione significativa dei lavoratori ai processi decisionali come pure la fornitura di informazioni e l'offerta di formazione sul posto di lavoro contribuiscono a garantire che i lavoratori comprendano le nuove tecnologie e interagiscano con sicurezza con esse, promuovendo un senso di autonomia e fiducia e migliorando l'integrazione dell'IA sul luogo di lavoro;</w:t>
            </w:r>
          </w:p>
        </w:tc>
        <w:tc>
          <w:tcPr>
            <w:tcW w:w="4876" w:type="dxa"/>
            <w:hideMark/>
          </w:tcPr>
          <w:p w14:paraId="415A8392" w14:textId="77777777" w:rsidR="00194CA3" w:rsidRPr="00194CA3" w:rsidRDefault="00194CA3" w:rsidP="00D16F0A">
            <w:pPr>
              <w:pStyle w:val="Normal6"/>
              <w:rPr>
                <w:szCs w:val="24"/>
              </w:rPr>
            </w:pPr>
            <w:r w:rsidRPr="00194CA3">
              <w:t>11.</w:t>
            </w:r>
            <w:r w:rsidRPr="00194CA3">
              <w:tab/>
              <w:t>pone l'accento sul ruolo cruciale del dialogo sociale</w:t>
            </w:r>
            <w:r w:rsidRPr="00194CA3">
              <w:rPr>
                <w:b/>
                <w:i/>
              </w:rPr>
              <w:t>, della contrattazione collettiva</w:t>
            </w:r>
            <w:r w:rsidRPr="00194CA3">
              <w:t xml:space="preserve"> e del coinvolgimento attivo dei rappresentanti </w:t>
            </w:r>
            <w:r w:rsidRPr="00194CA3">
              <w:rPr>
                <w:b/>
                <w:i/>
              </w:rPr>
              <w:t xml:space="preserve">delle parti sociali e </w:t>
            </w:r>
            <w:r w:rsidRPr="00194CA3">
              <w:t>dei lavoratori nella diffusione dell'IA e delle tecnologie di gestione algoritmica sul luogo di lavoro</w:t>
            </w:r>
            <w:r w:rsidRPr="00194CA3">
              <w:rPr>
                <w:b/>
                <w:i/>
              </w:rPr>
              <w:t>, in particolare al fine di adeguare l'uso nei diversi settori</w:t>
            </w:r>
            <w:r w:rsidRPr="00194CA3">
              <w:t>; sottolinea che la partecipazione significativa dei lavoratori ai processi decisionali come pure la fornitura di informazioni e l'offerta di formazione sul posto di lavoro contribuiscono a garantire che i lavoratori comprendano le nuove tecnologie e interagiscano con sicurezza con esse, promuovendo un senso di autonomia e fiducia e migliorando l'integrazione dell'IA sul luogo di lavoro;</w:t>
            </w:r>
          </w:p>
        </w:tc>
      </w:tr>
    </w:tbl>
    <w:p w14:paraId="7C8F2929"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1B2AF964" w14:textId="77777777" w:rsidR="00194CA3" w:rsidRPr="00194CA3" w:rsidRDefault="00194CA3" w:rsidP="00194CA3">
      <w:r w:rsidRPr="00194CA3">
        <w:rPr>
          <w:rStyle w:val="HideTWBExt"/>
          <w:color w:val="auto"/>
        </w:rPr>
        <w:t>&lt;/Amend&gt;</w:t>
      </w:r>
    </w:p>
    <w:p w14:paraId="5AAE2F98"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173</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6764B1E2" w14:textId="77777777" w:rsidR="00194CA3" w:rsidRPr="00194CA3" w:rsidRDefault="00194CA3" w:rsidP="00194CA3">
      <w:pPr>
        <w:pStyle w:val="NormalBold"/>
      </w:pPr>
      <w:r w:rsidRPr="00194CA3">
        <w:rPr>
          <w:rStyle w:val="HideTWBExt"/>
          <w:b w:val="0"/>
          <w:color w:val="auto"/>
        </w:rPr>
        <w:t>&lt;RepeatBlock-By&gt;&lt;Members&gt;</w:t>
      </w:r>
      <w:r w:rsidRPr="00194CA3">
        <w:t>Pál Szekeres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1D0918E0" w14:textId="77777777" w:rsidR="00194CA3" w:rsidRPr="00194CA3" w:rsidRDefault="00194CA3" w:rsidP="00194CA3">
      <w:r w:rsidRPr="00194CA3">
        <w:rPr>
          <w:rStyle w:val="HideTWBExt"/>
          <w:color w:val="auto"/>
        </w:rPr>
        <w:t>&lt;/RepeatBlock-By&gt;</w:t>
      </w:r>
    </w:p>
    <w:p w14:paraId="010C00D3"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44886203" w14:textId="77777777" w:rsidR="00194CA3" w:rsidRPr="00194CA3" w:rsidRDefault="00194CA3" w:rsidP="00194CA3">
      <w:pPr>
        <w:pStyle w:val="NormalBold"/>
      </w:pPr>
      <w:r w:rsidRPr="00194CA3">
        <w:rPr>
          <w:rStyle w:val="HideTWBExt"/>
          <w:b w:val="0"/>
          <w:color w:val="auto"/>
        </w:rPr>
        <w:t>&lt;Article&gt;</w:t>
      </w:r>
      <w:r w:rsidRPr="00194CA3">
        <w:t>Paragrafo 11</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76E2213" w14:textId="77777777" w:rsidTr="00D16F0A">
        <w:trPr>
          <w:jc w:val="center"/>
        </w:trPr>
        <w:tc>
          <w:tcPr>
            <w:tcW w:w="9752" w:type="dxa"/>
            <w:gridSpan w:val="2"/>
          </w:tcPr>
          <w:p w14:paraId="3F24F23F" w14:textId="77777777" w:rsidR="00194CA3" w:rsidRPr="00194CA3" w:rsidRDefault="00194CA3" w:rsidP="00D16F0A">
            <w:pPr>
              <w:keepNext/>
            </w:pPr>
          </w:p>
        </w:tc>
      </w:tr>
      <w:tr w:rsidR="00194CA3" w:rsidRPr="00194CA3" w14:paraId="0C9990BF" w14:textId="77777777" w:rsidTr="00D16F0A">
        <w:trPr>
          <w:jc w:val="center"/>
        </w:trPr>
        <w:tc>
          <w:tcPr>
            <w:tcW w:w="4876" w:type="dxa"/>
            <w:hideMark/>
          </w:tcPr>
          <w:p w14:paraId="271DD572" w14:textId="77777777" w:rsidR="00194CA3" w:rsidRPr="00194CA3" w:rsidRDefault="00194CA3" w:rsidP="00D16F0A">
            <w:pPr>
              <w:pStyle w:val="ColumnHeading"/>
              <w:keepNext/>
            </w:pPr>
            <w:r w:rsidRPr="00194CA3">
              <w:t>Proposta di risoluzione</w:t>
            </w:r>
          </w:p>
        </w:tc>
        <w:tc>
          <w:tcPr>
            <w:tcW w:w="4876" w:type="dxa"/>
            <w:hideMark/>
          </w:tcPr>
          <w:p w14:paraId="3E924623" w14:textId="77777777" w:rsidR="00194CA3" w:rsidRPr="00194CA3" w:rsidRDefault="00194CA3" w:rsidP="00D16F0A">
            <w:pPr>
              <w:pStyle w:val="ColumnHeading"/>
              <w:keepNext/>
            </w:pPr>
            <w:r w:rsidRPr="00194CA3">
              <w:t>Emendamento</w:t>
            </w:r>
          </w:p>
        </w:tc>
      </w:tr>
      <w:tr w:rsidR="00194CA3" w:rsidRPr="00194CA3" w14:paraId="55E06806" w14:textId="77777777" w:rsidTr="00D16F0A">
        <w:trPr>
          <w:jc w:val="center"/>
        </w:trPr>
        <w:tc>
          <w:tcPr>
            <w:tcW w:w="4876" w:type="dxa"/>
            <w:hideMark/>
          </w:tcPr>
          <w:p w14:paraId="7A52B5AB" w14:textId="77777777" w:rsidR="00194CA3" w:rsidRPr="00194CA3" w:rsidRDefault="00194CA3" w:rsidP="00D16F0A">
            <w:pPr>
              <w:pStyle w:val="Normal6"/>
            </w:pPr>
            <w:r w:rsidRPr="00194CA3">
              <w:t>11.</w:t>
            </w:r>
            <w:r w:rsidRPr="00194CA3">
              <w:tab/>
              <w:t>pone l'accento sul ruolo cruciale del dialogo sociale e del coinvolgimento attivo dei rappresentanti dei lavoratori nella diffusione dell'IA e delle tecnologie di gestione algoritmica sul luogo di lavoro; sottolinea che la partecipazione significativa dei lavoratori ai processi decisionali come pure la fornitura di informazioni e l'offerta di formazione sul posto di lavoro contribuiscono a garantire che i lavoratori comprendano le nuove tecnologie e interagiscano con sicurezza con esse, promuovendo un senso di autonomia e fiducia e migliorando l'integrazione dell'IA sul luogo di lavoro;</w:t>
            </w:r>
          </w:p>
        </w:tc>
        <w:tc>
          <w:tcPr>
            <w:tcW w:w="4876" w:type="dxa"/>
            <w:hideMark/>
          </w:tcPr>
          <w:p w14:paraId="5210497F" w14:textId="77777777" w:rsidR="00194CA3" w:rsidRPr="00194CA3" w:rsidRDefault="00194CA3" w:rsidP="00D16F0A">
            <w:pPr>
              <w:pStyle w:val="Normal6"/>
              <w:rPr>
                <w:szCs w:val="24"/>
              </w:rPr>
            </w:pPr>
            <w:r w:rsidRPr="00194CA3">
              <w:t>11.</w:t>
            </w:r>
            <w:r w:rsidRPr="00194CA3">
              <w:tab/>
              <w:t>pone l'accento sul ruolo cruciale del dialogo sociale e del coinvolgimento attivo dei rappresentanti dei lavoratori nella diffusione dell'IA e delle tecnologie di gestione algoritmica sul luogo di lavoro</w:t>
            </w:r>
            <w:r w:rsidRPr="00194CA3">
              <w:rPr>
                <w:b/>
                <w:i/>
              </w:rPr>
              <w:t>, così come nel loro sviluppo all'interno delle imprese</w:t>
            </w:r>
            <w:r w:rsidRPr="00194CA3">
              <w:t>; sottolinea che la partecipazione significativa dei lavoratori ai processi decisionali</w:t>
            </w:r>
            <w:r w:rsidRPr="00194CA3">
              <w:rPr>
                <w:b/>
                <w:i/>
              </w:rPr>
              <w:t xml:space="preserve"> e alle possibili soluzioni per migliorare le prestazioni</w:t>
            </w:r>
            <w:r w:rsidRPr="00194CA3">
              <w:t>, come pure la fornitura di informazioni e l'offerta di formazione sul posto di lavoro contribuiscono a garantire che i lavoratori comprendano le nuove tecnologie e interagiscano con sicurezza con esse, promuovendo un senso di autonomia e fiducia e migliorando l'integrazione dell'IA sul luogo di lavoro;</w:t>
            </w:r>
          </w:p>
        </w:tc>
      </w:tr>
    </w:tbl>
    <w:p w14:paraId="1D0394AF"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2D6BC3A2" w14:textId="77777777" w:rsidR="00194CA3" w:rsidRPr="00194CA3" w:rsidRDefault="00194CA3" w:rsidP="00194CA3">
      <w:r w:rsidRPr="00194CA3">
        <w:rPr>
          <w:rStyle w:val="HideTWBExt"/>
          <w:color w:val="auto"/>
        </w:rPr>
        <w:t>&lt;/Amend&gt;</w:t>
      </w:r>
    </w:p>
    <w:p w14:paraId="1A3CF153"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174</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2F02BDF7" w14:textId="77777777" w:rsidR="00194CA3" w:rsidRPr="00194CA3" w:rsidRDefault="00194CA3" w:rsidP="00194CA3">
      <w:pPr>
        <w:pStyle w:val="NormalBold"/>
      </w:pPr>
      <w:r w:rsidRPr="00194CA3">
        <w:rPr>
          <w:rStyle w:val="HideTWBExt"/>
          <w:b w:val="0"/>
          <w:color w:val="auto"/>
        </w:rPr>
        <w:t>&lt;RepeatBlock-By&gt;&lt;Members&gt;</w:t>
      </w:r>
      <w:r w:rsidRPr="00194CA3">
        <w:t>Miriam Lexmann, Christian Ehler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173E8B25" w14:textId="77777777" w:rsidR="00194CA3" w:rsidRPr="00194CA3" w:rsidRDefault="00194CA3" w:rsidP="00194CA3">
      <w:r w:rsidRPr="00194CA3">
        <w:rPr>
          <w:rStyle w:val="HideTWBExt"/>
          <w:color w:val="auto"/>
        </w:rPr>
        <w:t>&lt;/RepeatBlock-By&gt;</w:t>
      </w:r>
    </w:p>
    <w:p w14:paraId="556CB8D2"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46FB3AD6" w14:textId="77777777" w:rsidR="00194CA3" w:rsidRPr="00194CA3" w:rsidRDefault="00194CA3" w:rsidP="00194CA3">
      <w:pPr>
        <w:pStyle w:val="NormalBold"/>
      </w:pPr>
      <w:r w:rsidRPr="00194CA3">
        <w:rPr>
          <w:rStyle w:val="HideTWBExt"/>
          <w:b w:val="0"/>
          <w:color w:val="auto"/>
        </w:rPr>
        <w:t>&lt;Article&gt;</w:t>
      </w:r>
      <w:r w:rsidRPr="00194CA3">
        <w:t>Paragrafo 11</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2183B67" w14:textId="77777777" w:rsidTr="00D16F0A">
        <w:trPr>
          <w:jc w:val="center"/>
        </w:trPr>
        <w:tc>
          <w:tcPr>
            <w:tcW w:w="9752" w:type="dxa"/>
            <w:gridSpan w:val="2"/>
          </w:tcPr>
          <w:p w14:paraId="2F0D08D2" w14:textId="77777777" w:rsidR="00194CA3" w:rsidRPr="00194CA3" w:rsidRDefault="00194CA3" w:rsidP="00D16F0A">
            <w:pPr>
              <w:keepNext/>
            </w:pPr>
          </w:p>
        </w:tc>
      </w:tr>
      <w:tr w:rsidR="00194CA3" w:rsidRPr="00194CA3" w14:paraId="1B5479B2" w14:textId="77777777" w:rsidTr="00D16F0A">
        <w:trPr>
          <w:jc w:val="center"/>
        </w:trPr>
        <w:tc>
          <w:tcPr>
            <w:tcW w:w="4876" w:type="dxa"/>
            <w:hideMark/>
          </w:tcPr>
          <w:p w14:paraId="16ABB377" w14:textId="77777777" w:rsidR="00194CA3" w:rsidRPr="00194CA3" w:rsidRDefault="00194CA3" w:rsidP="00D16F0A">
            <w:pPr>
              <w:pStyle w:val="ColumnHeading"/>
              <w:keepNext/>
            </w:pPr>
            <w:r w:rsidRPr="00194CA3">
              <w:t>Proposta di risoluzione</w:t>
            </w:r>
          </w:p>
        </w:tc>
        <w:tc>
          <w:tcPr>
            <w:tcW w:w="4876" w:type="dxa"/>
            <w:hideMark/>
          </w:tcPr>
          <w:p w14:paraId="541095ED" w14:textId="77777777" w:rsidR="00194CA3" w:rsidRPr="00194CA3" w:rsidRDefault="00194CA3" w:rsidP="00D16F0A">
            <w:pPr>
              <w:pStyle w:val="ColumnHeading"/>
              <w:keepNext/>
            </w:pPr>
            <w:r w:rsidRPr="00194CA3">
              <w:t>Emendamento</w:t>
            </w:r>
          </w:p>
        </w:tc>
      </w:tr>
      <w:tr w:rsidR="00194CA3" w:rsidRPr="00194CA3" w14:paraId="5AF14818" w14:textId="77777777" w:rsidTr="00D16F0A">
        <w:trPr>
          <w:jc w:val="center"/>
        </w:trPr>
        <w:tc>
          <w:tcPr>
            <w:tcW w:w="4876" w:type="dxa"/>
            <w:hideMark/>
          </w:tcPr>
          <w:p w14:paraId="12CD57EA" w14:textId="77777777" w:rsidR="00194CA3" w:rsidRPr="00194CA3" w:rsidRDefault="00194CA3" w:rsidP="00D16F0A">
            <w:pPr>
              <w:pStyle w:val="Normal6"/>
            </w:pPr>
            <w:r w:rsidRPr="00194CA3">
              <w:t>11.</w:t>
            </w:r>
            <w:r w:rsidRPr="00194CA3">
              <w:tab/>
              <w:t>pone l'accento sul ruolo cruciale del dialogo sociale</w:t>
            </w:r>
            <w:r w:rsidRPr="00194CA3">
              <w:rPr>
                <w:b/>
                <w:i/>
              </w:rPr>
              <w:t xml:space="preserve"> e del coinvolgimento attivo dei rappresentanti dei lavoratori nella diffusione dell'IA e delle tecnologie di gestione algoritmica sul luogo di lavoro</w:t>
            </w:r>
            <w:r w:rsidRPr="00194CA3">
              <w:t xml:space="preserve">; sottolinea che la partecipazione significativa dei lavoratori ai processi decisionali come pure la fornitura di informazioni e </w:t>
            </w:r>
            <w:r w:rsidRPr="00194CA3">
              <w:rPr>
                <w:b/>
                <w:bCs/>
                <w:i/>
                <w:iCs/>
              </w:rPr>
              <w:t>l'offerta di</w:t>
            </w:r>
            <w:r w:rsidRPr="00194CA3">
              <w:t xml:space="preserve"> formazione sul posto di lavoro contribuiscono a garantire che i lavoratori comprendano le nuove tecnologie e interagiscano con sicurezza con esse, promuovendo un senso di autonomia e fiducia e migliorando l'integrazione dell'IA sul luogo di lavoro;</w:t>
            </w:r>
          </w:p>
        </w:tc>
        <w:tc>
          <w:tcPr>
            <w:tcW w:w="4876" w:type="dxa"/>
            <w:hideMark/>
          </w:tcPr>
          <w:p w14:paraId="6AB272F6" w14:textId="77777777" w:rsidR="00194CA3" w:rsidRPr="00194CA3" w:rsidRDefault="00194CA3" w:rsidP="00D16F0A">
            <w:pPr>
              <w:pStyle w:val="Normal6"/>
              <w:rPr>
                <w:szCs w:val="24"/>
              </w:rPr>
            </w:pPr>
            <w:r w:rsidRPr="00194CA3">
              <w:t>11.</w:t>
            </w:r>
            <w:r w:rsidRPr="00194CA3">
              <w:tab/>
              <w:t>pone l'accento sul ruolo cruciale del dialogo sociale; sottolinea che la partecipazione significativa dei lavoratori ai processi decisionali come pure la fornitura</w:t>
            </w:r>
            <w:r w:rsidRPr="00194CA3">
              <w:rPr>
                <w:b/>
                <w:i/>
              </w:rPr>
              <w:t xml:space="preserve"> significativa</w:t>
            </w:r>
            <w:r w:rsidRPr="00194CA3">
              <w:t xml:space="preserve"> di informazioni e formazione sul posto di lavoro contribuiscono a garantire che i lavoratori comprendano le nuove tecnologie e interagiscano con sicurezza con esse, promuovendo un senso di autonomia e fiducia e migliorando l'integrazione dell'IA sul luogo di lavoro;</w:t>
            </w:r>
          </w:p>
        </w:tc>
      </w:tr>
    </w:tbl>
    <w:p w14:paraId="75679CCD"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22F76DBE" w14:textId="77777777" w:rsidR="00194CA3" w:rsidRPr="00194CA3" w:rsidRDefault="00194CA3" w:rsidP="00194CA3">
      <w:r w:rsidRPr="00194CA3">
        <w:rPr>
          <w:rStyle w:val="HideTWBExt"/>
          <w:color w:val="auto"/>
        </w:rPr>
        <w:t>&lt;/Amend&gt;</w:t>
      </w:r>
    </w:p>
    <w:p w14:paraId="0939E2E0"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175</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0CC15E7B" w14:textId="77777777" w:rsidR="00194CA3" w:rsidRPr="00194CA3" w:rsidRDefault="00194CA3" w:rsidP="00194CA3">
      <w:pPr>
        <w:pStyle w:val="NormalBold"/>
      </w:pPr>
      <w:r w:rsidRPr="00194CA3">
        <w:rPr>
          <w:rStyle w:val="HideTWBExt"/>
          <w:b w:val="0"/>
          <w:color w:val="auto"/>
        </w:rPr>
        <w:t>&lt;RepeatBlock-By&gt;&lt;Members&gt;</w:t>
      </w:r>
      <w:r w:rsidRPr="00194CA3">
        <w:t>Leila Chaibi, Anthony Smith, Sebastian Everding</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71524383" w14:textId="77777777" w:rsidR="00194CA3" w:rsidRPr="00194CA3" w:rsidRDefault="00194CA3" w:rsidP="00194CA3">
      <w:r w:rsidRPr="00194CA3">
        <w:rPr>
          <w:rStyle w:val="HideTWBExt"/>
          <w:color w:val="auto"/>
        </w:rPr>
        <w:t>&lt;/RepeatBlock-By&gt;</w:t>
      </w:r>
    </w:p>
    <w:p w14:paraId="7BF4E695"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7D3ED4D7" w14:textId="77777777" w:rsidR="00194CA3" w:rsidRPr="00194CA3" w:rsidRDefault="00194CA3" w:rsidP="00194CA3">
      <w:pPr>
        <w:pStyle w:val="NormalBold"/>
      </w:pPr>
      <w:r w:rsidRPr="00194CA3">
        <w:rPr>
          <w:rStyle w:val="HideTWBExt"/>
          <w:b w:val="0"/>
          <w:color w:val="auto"/>
        </w:rPr>
        <w:t>&lt;Article&gt;</w:t>
      </w:r>
      <w:r w:rsidRPr="00194CA3">
        <w:t>Paragrafo 11</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6386E3E" w14:textId="77777777" w:rsidTr="00D16F0A">
        <w:trPr>
          <w:jc w:val="center"/>
        </w:trPr>
        <w:tc>
          <w:tcPr>
            <w:tcW w:w="9752" w:type="dxa"/>
            <w:gridSpan w:val="2"/>
          </w:tcPr>
          <w:p w14:paraId="6E783FE7" w14:textId="77777777" w:rsidR="00194CA3" w:rsidRPr="00194CA3" w:rsidRDefault="00194CA3" w:rsidP="00D16F0A">
            <w:pPr>
              <w:keepNext/>
            </w:pPr>
          </w:p>
        </w:tc>
      </w:tr>
      <w:tr w:rsidR="00194CA3" w:rsidRPr="00194CA3" w14:paraId="79DC6FFF" w14:textId="77777777" w:rsidTr="00D16F0A">
        <w:trPr>
          <w:jc w:val="center"/>
        </w:trPr>
        <w:tc>
          <w:tcPr>
            <w:tcW w:w="4876" w:type="dxa"/>
            <w:hideMark/>
          </w:tcPr>
          <w:p w14:paraId="0DE9F49A" w14:textId="77777777" w:rsidR="00194CA3" w:rsidRPr="00194CA3" w:rsidRDefault="00194CA3" w:rsidP="00D16F0A">
            <w:pPr>
              <w:pStyle w:val="ColumnHeading"/>
              <w:keepNext/>
            </w:pPr>
            <w:r w:rsidRPr="00194CA3">
              <w:t>Proposta di risoluzione</w:t>
            </w:r>
          </w:p>
        </w:tc>
        <w:tc>
          <w:tcPr>
            <w:tcW w:w="4876" w:type="dxa"/>
            <w:hideMark/>
          </w:tcPr>
          <w:p w14:paraId="635974A3" w14:textId="77777777" w:rsidR="00194CA3" w:rsidRPr="00194CA3" w:rsidRDefault="00194CA3" w:rsidP="00D16F0A">
            <w:pPr>
              <w:pStyle w:val="ColumnHeading"/>
              <w:keepNext/>
            </w:pPr>
            <w:r w:rsidRPr="00194CA3">
              <w:t>Emendamento</w:t>
            </w:r>
          </w:p>
        </w:tc>
      </w:tr>
      <w:tr w:rsidR="00194CA3" w:rsidRPr="00194CA3" w14:paraId="2954F042" w14:textId="77777777" w:rsidTr="00D16F0A">
        <w:trPr>
          <w:jc w:val="center"/>
        </w:trPr>
        <w:tc>
          <w:tcPr>
            <w:tcW w:w="4876" w:type="dxa"/>
            <w:hideMark/>
          </w:tcPr>
          <w:p w14:paraId="18C1813A" w14:textId="77777777" w:rsidR="00194CA3" w:rsidRPr="00194CA3" w:rsidRDefault="00194CA3" w:rsidP="00D16F0A">
            <w:pPr>
              <w:pStyle w:val="Normal6"/>
            </w:pPr>
            <w:r w:rsidRPr="00194CA3">
              <w:t>11.</w:t>
            </w:r>
            <w:r w:rsidRPr="00194CA3">
              <w:tab/>
              <w:t xml:space="preserve">pone l'accento sul ruolo cruciale del dialogo sociale e del coinvolgimento attivo dei rappresentanti </w:t>
            </w:r>
            <w:r w:rsidRPr="00194CA3">
              <w:rPr>
                <w:b/>
                <w:i/>
              </w:rPr>
              <w:t>dei lavoratori</w:t>
            </w:r>
            <w:r w:rsidRPr="00194CA3">
              <w:t xml:space="preserve"> nella diffusione dell'IA e delle tecnologie di gestione algoritmica sul luogo di lavoro; sottolinea che la partecipazione significativa dei lavoratori ai processi decisionali come pure la fornitura di informazioni e l'offerta di formazione sul posto di lavoro contribuiscono a garantire che </w:t>
            </w:r>
            <w:r w:rsidRPr="00194CA3">
              <w:rPr>
                <w:b/>
                <w:i/>
              </w:rPr>
              <w:t>i lavoratori</w:t>
            </w:r>
            <w:r w:rsidRPr="00194CA3">
              <w:t xml:space="preserve"> comprendano le nuove tecnologie e interagiscano con sicurezza con esse, promuovendo un senso di autonomia e fiducia e migliorando l'integrazione dell'IA sul luogo di lavoro;</w:t>
            </w:r>
          </w:p>
        </w:tc>
        <w:tc>
          <w:tcPr>
            <w:tcW w:w="4876" w:type="dxa"/>
            <w:hideMark/>
          </w:tcPr>
          <w:p w14:paraId="52873DA6" w14:textId="77777777" w:rsidR="00194CA3" w:rsidRPr="00194CA3" w:rsidRDefault="00194CA3" w:rsidP="00D16F0A">
            <w:pPr>
              <w:pStyle w:val="Normal6"/>
              <w:rPr>
                <w:szCs w:val="24"/>
              </w:rPr>
            </w:pPr>
            <w:r w:rsidRPr="00194CA3">
              <w:t>11.</w:t>
            </w:r>
            <w:r w:rsidRPr="00194CA3">
              <w:tab/>
              <w:t xml:space="preserve">pone l'accento sul ruolo cruciale del dialogo sociale e del coinvolgimento attivo dei rappresentanti </w:t>
            </w:r>
            <w:r w:rsidRPr="00194CA3">
              <w:rPr>
                <w:b/>
                <w:i/>
              </w:rPr>
              <w:t>delle persone che svolgono un lavoro</w:t>
            </w:r>
            <w:r w:rsidRPr="00194CA3">
              <w:t xml:space="preserve"> nella diffusione dell'IA e delle tecnologie di gestione algoritmica sul luogo di lavoro</w:t>
            </w:r>
            <w:r w:rsidRPr="00194CA3">
              <w:rPr>
                <w:b/>
                <w:i/>
              </w:rPr>
              <w:t>, così come sull'impatto e sull'obiettivo di queste tecnologie</w:t>
            </w:r>
            <w:r w:rsidRPr="00194CA3">
              <w:t xml:space="preserve">; sottolinea che la partecipazione significativa dei lavoratori ai processi decisionali come pure la fornitura di informazioni e l'offerta di formazione sul posto di lavoro contribuiscono a garantire che </w:t>
            </w:r>
            <w:r w:rsidRPr="00194CA3">
              <w:rPr>
                <w:b/>
                <w:i/>
              </w:rPr>
              <w:t>le persone che svolgono un lavoro</w:t>
            </w:r>
            <w:r w:rsidRPr="00194CA3">
              <w:t xml:space="preserve"> comprendano le nuove tecnologie e interagiscano con sicurezza con esse, promuovendo un senso di autonomia e fiducia e migliorando l'integrazione dell'IA sul luogo di lavoro;</w:t>
            </w:r>
          </w:p>
        </w:tc>
      </w:tr>
    </w:tbl>
    <w:p w14:paraId="3A91DD7B"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08EA98CB" w14:textId="77777777" w:rsidR="00194CA3" w:rsidRPr="00194CA3" w:rsidRDefault="00194CA3" w:rsidP="00194CA3">
      <w:r w:rsidRPr="00194CA3">
        <w:rPr>
          <w:rStyle w:val="HideTWBExt"/>
          <w:color w:val="auto"/>
        </w:rPr>
        <w:t>&lt;/Amend&gt;</w:t>
      </w:r>
    </w:p>
    <w:p w14:paraId="2AF466CF"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176</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7D18DC7A" w14:textId="77777777" w:rsidR="00194CA3" w:rsidRPr="00194CA3" w:rsidRDefault="00194CA3" w:rsidP="00194CA3">
      <w:pPr>
        <w:pStyle w:val="NormalBold"/>
      </w:pPr>
      <w:r w:rsidRPr="00194CA3">
        <w:rPr>
          <w:rStyle w:val="HideTWBExt"/>
          <w:b w:val="0"/>
          <w:color w:val="auto"/>
        </w:rPr>
        <w:t>&lt;RepeatBlock-By&gt;&lt;Members&gt;</w:t>
      </w:r>
      <w:r w:rsidRPr="00194CA3">
        <w:t>Liesbet Sommen, Andrzej Buła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3DCF26E3" w14:textId="77777777" w:rsidR="00194CA3" w:rsidRPr="00194CA3" w:rsidRDefault="00194CA3" w:rsidP="00194CA3">
      <w:r w:rsidRPr="00194CA3">
        <w:rPr>
          <w:rStyle w:val="HideTWBExt"/>
          <w:color w:val="auto"/>
        </w:rPr>
        <w:t>&lt;/RepeatBlock-By&gt;</w:t>
      </w:r>
    </w:p>
    <w:p w14:paraId="4F13A1F7"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3F394FDB" w14:textId="77777777" w:rsidR="00194CA3" w:rsidRPr="00194CA3" w:rsidRDefault="00194CA3" w:rsidP="00194CA3">
      <w:pPr>
        <w:pStyle w:val="NormalBold"/>
      </w:pPr>
      <w:r w:rsidRPr="00194CA3">
        <w:rPr>
          <w:rStyle w:val="HideTWBExt"/>
          <w:b w:val="0"/>
          <w:color w:val="auto"/>
        </w:rPr>
        <w:t>&lt;Article&gt;</w:t>
      </w:r>
      <w:r w:rsidRPr="00194CA3">
        <w:t>Paragrafo 11</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5534D25" w14:textId="77777777" w:rsidTr="00D16F0A">
        <w:trPr>
          <w:jc w:val="center"/>
        </w:trPr>
        <w:tc>
          <w:tcPr>
            <w:tcW w:w="9752" w:type="dxa"/>
            <w:gridSpan w:val="2"/>
          </w:tcPr>
          <w:p w14:paraId="14B95735" w14:textId="77777777" w:rsidR="00194CA3" w:rsidRPr="00194CA3" w:rsidRDefault="00194CA3" w:rsidP="00D16F0A">
            <w:pPr>
              <w:keepNext/>
            </w:pPr>
          </w:p>
        </w:tc>
      </w:tr>
      <w:tr w:rsidR="00194CA3" w:rsidRPr="00194CA3" w14:paraId="3414A68C" w14:textId="77777777" w:rsidTr="00D16F0A">
        <w:trPr>
          <w:jc w:val="center"/>
        </w:trPr>
        <w:tc>
          <w:tcPr>
            <w:tcW w:w="4876" w:type="dxa"/>
            <w:hideMark/>
          </w:tcPr>
          <w:p w14:paraId="07C34376" w14:textId="77777777" w:rsidR="00194CA3" w:rsidRPr="00194CA3" w:rsidRDefault="00194CA3" w:rsidP="00D16F0A">
            <w:pPr>
              <w:pStyle w:val="ColumnHeading"/>
              <w:keepNext/>
            </w:pPr>
            <w:r w:rsidRPr="00194CA3">
              <w:t>Proposta di risoluzione</w:t>
            </w:r>
          </w:p>
        </w:tc>
        <w:tc>
          <w:tcPr>
            <w:tcW w:w="4876" w:type="dxa"/>
            <w:hideMark/>
          </w:tcPr>
          <w:p w14:paraId="68FFB020" w14:textId="77777777" w:rsidR="00194CA3" w:rsidRPr="00194CA3" w:rsidRDefault="00194CA3" w:rsidP="00D16F0A">
            <w:pPr>
              <w:pStyle w:val="ColumnHeading"/>
              <w:keepNext/>
            </w:pPr>
            <w:r w:rsidRPr="00194CA3">
              <w:t>Emendamento</w:t>
            </w:r>
          </w:p>
        </w:tc>
      </w:tr>
      <w:tr w:rsidR="00194CA3" w:rsidRPr="00194CA3" w14:paraId="24658D28" w14:textId="77777777" w:rsidTr="00D16F0A">
        <w:trPr>
          <w:jc w:val="center"/>
        </w:trPr>
        <w:tc>
          <w:tcPr>
            <w:tcW w:w="4876" w:type="dxa"/>
            <w:hideMark/>
          </w:tcPr>
          <w:p w14:paraId="17462A6B" w14:textId="77777777" w:rsidR="00194CA3" w:rsidRPr="00194CA3" w:rsidRDefault="00194CA3" w:rsidP="00D16F0A">
            <w:pPr>
              <w:pStyle w:val="Normal6"/>
            </w:pPr>
            <w:r w:rsidRPr="00194CA3">
              <w:t>11.</w:t>
            </w:r>
            <w:r w:rsidRPr="00194CA3">
              <w:tab/>
              <w:t>pone l'accento sul ruolo cruciale del dialogo sociale e del coinvolgimento attivo dei rappresentanti dei lavoratori nella diffusione dell'IA e delle tecnologie di gestione algoritmica sul luogo di lavoro; sottolinea che la partecipazione significativa dei lavoratori ai processi decisionali come pure la fornitura di informazioni e l'offerta di formazione sul posto di lavoro contribuiscono a garantire che i lavoratori comprendano le nuove tecnologie e interagiscano con sicurezza con esse, promuovendo un senso di autonomia e fiducia e migliorando l'integrazione dell'IA sul luogo di lavoro;</w:t>
            </w:r>
          </w:p>
        </w:tc>
        <w:tc>
          <w:tcPr>
            <w:tcW w:w="4876" w:type="dxa"/>
            <w:hideMark/>
          </w:tcPr>
          <w:p w14:paraId="79D61160" w14:textId="77777777" w:rsidR="00194CA3" w:rsidRPr="00194CA3" w:rsidRDefault="00194CA3" w:rsidP="00D16F0A">
            <w:pPr>
              <w:pStyle w:val="Normal6"/>
              <w:rPr>
                <w:szCs w:val="24"/>
              </w:rPr>
            </w:pPr>
            <w:r w:rsidRPr="00194CA3">
              <w:t>11.</w:t>
            </w:r>
            <w:r w:rsidRPr="00194CA3">
              <w:tab/>
              <w:t xml:space="preserve">pone l'accento sul ruolo cruciale del dialogo sociale e del coinvolgimento attivo dei rappresentanti dei lavoratori </w:t>
            </w:r>
            <w:r w:rsidRPr="00194CA3">
              <w:rPr>
                <w:b/>
                <w:i/>
              </w:rPr>
              <w:t xml:space="preserve">nell'introduzione, </w:t>
            </w:r>
            <w:r w:rsidRPr="00194CA3">
              <w:t>nella diffusione</w:t>
            </w:r>
            <w:r w:rsidRPr="00194CA3">
              <w:rPr>
                <w:b/>
                <w:i/>
              </w:rPr>
              <w:t>, nell'uso e nella valutazione</w:t>
            </w:r>
            <w:r w:rsidRPr="00194CA3">
              <w:t xml:space="preserve"> dell'IA e delle tecnologie di gestione algoritmica sul luogo di lavoro; sottolinea che la partecipazione significativa dei lavoratori ai processi decisionali come pure la fornitura di informazioni e l'offerta di formazione sul posto di lavoro contribuiscono a garantire che i lavoratori comprendano le nuove tecnologie e interagiscano con sicurezza con esse, promuovendo un senso di autonomia e fiducia e migliorando l'integrazione dell'IA sul luogo di lavoro;</w:t>
            </w:r>
          </w:p>
        </w:tc>
      </w:tr>
    </w:tbl>
    <w:p w14:paraId="66E505FB"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7B234ED6" w14:textId="77777777" w:rsidR="00194CA3" w:rsidRPr="00194CA3" w:rsidRDefault="00194CA3" w:rsidP="00194CA3">
      <w:r w:rsidRPr="00194CA3">
        <w:rPr>
          <w:rStyle w:val="HideTWBExt"/>
          <w:color w:val="auto"/>
        </w:rPr>
        <w:t>&lt;/Amend&gt;</w:t>
      </w:r>
    </w:p>
    <w:p w14:paraId="14947416"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177</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1E362BB6" w14:textId="77777777" w:rsidR="00194CA3" w:rsidRPr="00194CA3" w:rsidRDefault="00194CA3" w:rsidP="00194CA3">
      <w:pPr>
        <w:pStyle w:val="NormalBold"/>
      </w:pPr>
      <w:r w:rsidRPr="00194CA3">
        <w:rPr>
          <w:rStyle w:val="HideTWBExt"/>
          <w:b w:val="0"/>
          <w:color w:val="auto"/>
        </w:rPr>
        <w:t>&lt;RepeatBlock-By&gt;&lt;Members&gt;</w:t>
      </w:r>
      <w:r w:rsidRPr="00194CA3">
        <w:t>Arba Kokalari, Jörgen Warborn</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1F37B60B" w14:textId="77777777" w:rsidR="00194CA3" w:rsidRPr="00194CA3" w:rsidRDefault="00194CA3" w:rsidP="00194CA3">
      <w:r w:rsidRPr="00194CA3">
        <w:rPr>
          <w:rStyle w:val="HideTWBExt"/>
          <w:color w:val="auto"/>
        </w:rPr>
        <w:t>&lt;/RepeatBlock-By&gt;</w:t>
      </w:r>
    </w:p>
    <w:p w14:paraId="374F7E11"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7FA4233F" w14:textId="77777777" w:rsidR="00194CA3" w:rsidRPr="00194CA3" w:rsidRDefault="00194CA3" w:rsidP="00194CA3">
      <w:pPr>
        <w:pStyle w:val="NormalBold"/>
      </w:pPr>
      <w:r w:rsidRPr="00194CA3">
        <w:rPr>
          <w:rStyle w:val="HideTWBExt"/>
          <w:b w:val="0"/>
          <w:color w:val="auto"/>
        </w:rPr>
        <w:t>&lt;Article&gt;</w:t>
      </w:r>
      <w:r w:rsidRPr="00194CA3">
        <w:t>Paragrafo 11</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707AAE2" w14:textId="77777777" w:rsidTr="00D16F0A">
        <w:trPr>
          <w:jc w:val="center"/>
        </w:trPr>
        <w:tc>
          <w:tcPr>
            <w:tcW w:w="9752" w:type="dxa"/>
            <w:gridSpan w:val="2"/>
          </w:tcPr>
          <w:p w14:paraId="56E91641" w14:textId="77777777" w:rsidR="00194CA3" w:rsidRPr="00194CA3" w:rsidRDefault="00194CA3" w:rsidP="00D16F0A">
            <w:pPr>
              <w:keepNext/>
            </w:pPr>
          </w:p>
        </w:tc>
      </w:tr>
      <w:tr w:rsidR="00194CA3" w:rsidRPr="00194CA3" w14:paraId="73F360DB" w14:textId="77777777" w:rsidTr="00D16F0A">
        <w:trPr>
          <w:jc w:val="center"/>
        </w:trPr>
        <w:tc>
          <w:tcPr>
            <w:tcW w:w="4876" w:type="dxa"/>
            <w:hideMark/>
          </w:tcPr>
          <w:p w14:paraId="0C336FD4" w14:textId="77777777" w:rsidR="00194CA3" w:rsidRPr="00194CA3" w:rsidRDefault="00194CA3" w:rsidP="00D16F0A">
            <w:pPr>
              <w:pStyle w:val="ColumnHeading"/>
              <w:keepNext/>
            </w:pPr>
            <w:r w:rsidRPr="00194CA3">
              <w:t>Proposta di risoluzione</w:t>
            </w:r>
          </w:p>
        </w:tc>
        <w:tc>
          <w:tcPr>
            <w:tcW w:w="4876" w:type="dxa"/>
            <w:hideMark/>
          </w:tcPr>
          <w:p w14:paraId="2C55D5AF" w14:textId="77777777" w:rsidR="00194CA3" w:rsidRPr="00194CA3" w:rsidRDefault="00194CA3" w:rsidP="00D16F0A">
            <w:pPr>
              <w:pStyle w:val="ColumnHeading"/>
              <w:keepNext/>
            </w:pPr>
            <w:r w:rsidRPr="00194CA3">
              <w:t>Emendamento</w:t>
            </w:r>
          </w:p>
        </w:tc>
      </w:tr>
      <w:tr w:rsidR="00194CA3" w:rsidRPr="00194CA3" w14:paraId="5B746C9E" w14:textId="77777777" w:rsidTr="00D16F0A">
        <w:trPr>
          <w:jc w:val="center"/>
        </w:trPr>
        <w:tc>
          <w:tcPr>
            <w:tcW w:w="4876" w:type="dxa"/>
            <w:hideMark/>
          </w:tcPr>
          <w:p w14:paraId="5AD799EF" w14:textId="77777777" w:rsidR="00194CA3" w:rsidRPr="00194CA3" w:rsidRDefault="00194CA3" w:rsidP="00D16F0A">
            <w:pPr>
              <w:pStyle w:val="Normal6"/>
            </w:pPr>
            <w:r w:rsidRPr="00194CA3">
              <w:t>11.</w:t>
            </w:r>
            <w:r w:rsidRPr="00194CA3">
              <w:tab/>
              <w:t xml:space="preserve">pone l'accento sul ruolo cruciale del dialogo sociale e del coinvolgimento </w:t>
            </w:r>
            <w:r w:rsidRPr="00194CA3">
              <w:rPr>
                <w:b/>
                <w:i/>
              </w:rPr>
              <w:t xml:space="preserve">attivo </w:t>
            </w:r>
            <w:r w:rsidRPr="00194CA3">
              <w:t xml:space="preserve">dei rappresentanti dei lavoratori nella diffusione dell'IA e delle tecnologie di gestione algoritmica sul luogo di lavoro; sottolinea che </w:t>
            </w:r>
            <w:r w:rsidRPr="00194CA3">
              <w:rPr>
                <w:b/>
                <w:i/>
              </w:rPr>
              <w:t>la</w:t>
            </w:r>
            <w:r w:rsidRPr="00194CA3">
              <w:t xml:space="preserve"> partecipazione </w:t>
            </w:r>
            <w:r w:rsidRPr="00194CA3">
              <w:rPr>
                <w:b/>
                <w:i/>
              </w:rPr>
              <w:t>significativa dei</w:t>
            </w:r>
            <w:r w:rsidRPr="00194CA3">
              <w:t xml:space="preserve"> lavoratori </w:t>
            </w:r>
            <w:r w:rsidRPr="00194CA3">
              <w:rPr>
                <w:b/>
                <w:i/>
              </w:rPr>
              <w:t>ai processi decisionali come pure la fornitura di</w:t>
            </w:r>
            <w:r w:rsidRPr="00194CA3">
              <w:t xml:space="preserve"> informazioni e </w:t>
            </w:r>
            <w:r w:rsidRPr="00194CA3">
              <w:rPr>
                <w:b/>
                <w:i/>
              </w:rPr>
              <w:t xml:space="preserve">l'offerta di </w:t>
            </w:r>
            <w:r w:rsidRPr="00194CA3">
              <w:t xml:space="preserve">formazione sul posto di lavoro </w:t>
            </w:r>
            <w:r w:rsidRPr="00194CA3">
              <w:rPr>
                <w:b/>
                <w:bCs/>
                <w:i/>
                <w:iCs/>
              </w:rPr>
              <w:t>contribuiscono</w:t>
            </w:r>
            <w:r w:rsidRPr="00194CA3">
              <w:t xml:space="preserve"> a garantire che </w:t>
            </w:r>
            <w:r w:rsidRPr="00194CA3">
              <w:rPr>
                <w:b/>
                <w:i/>
              </w:rPr>
              <w:t xml:space="preserve">i lavoratori comprendano </w:t>
            </w:r>
            <w:r w:rsidRPr="00194CA3">
              <w:t xml:space="preserve">le nuove tecnologie </w:t>
            </w:r>
            <w:r w:rsidRPr="00194CA3">
              <w:rPr>
                <w:b/>
                <w:i/>
              </w:rPr>
              <w:t>e interagiscano con sicurezza con esse</w:t>
            </w:r>
            <w:r w:rsidRPr="00194CA3">
              <w:t xml:space="preserve">, promuovendo un senso di </w:t>
            </w:r>
            <w:r w:rsidRPr="00194CA3">
              <w:rPr>
                <w:b/>
                <w:i/>
              </w:rPr>
              <w:t>autonomia e</w:t>
            </w:r>
            <w:r w:rsidRPr="00194CA3">
              <w:t xml:space="preserve"> fiducia e </w:t>
            </w:r>
            <w:r w:rsidRPr="00194CA3">
              <w:rPr>
                <w:b/>
                <w:i/>
              </w:rPr>
              <w:t>migliorando l'integrazione</w:t>
            </w:r>
            <w:r w:rsidRPr="00194CA3">
              <w:t xml:space="preserve"> dell'IA sul luogo di lavoro;</w:t>
            </w:r>
          </w:p>
        </w:tc>
        <w:tc>
          <w:tcPr>
            <w:tcW w:w="4876" w:type="dxa"/>
            <w:hideMark/>
          </w:tcPr>
          <w:p w14:paraId="1C3940B7" w14:textId="77777777" w:rsidR="00194CA3" w:rsidRPr="00194CA3" w:rsidRDefault="00194CA3" w:rsidP="00D16F0A">
            <w:pPr>
              <w:pStyle w:val="Normal6"/>
              <w:rPr>
                <w:szCs w:val="24"/>
              </w:rPr>
            </w:pPr>
            <w:r w:rsidRPr="00194CA3">
              <w:t>11.</w:t>
            </w:r>
            <w:r w:rsidRPr="00194CA3">
              <w:tab/>
              <w:t>pone l'accento sul ruolo cruciale del dialogo sociale e del coinvolgimento dei rappresentanti dei lavoratori</w:t>
            </w:r>
            <w:r w:rsidRPr="00194CA3">
              <w:rPr>
                <w:b/>
                <w:i/>
              </w:rPr>
              <w:t>, a norma della direttiva 2002/14/CE,</w:t>
            </w:r>
            <w:r w:rsidRPr="00194CA3">
              <w:t xml:space="preserve"> nella diffusione dell'IA e delle tecnologie di gestione algoritmica sul luogo di lavoro; sottolinea che </w:t>
            </w:r>
            <w:r w:rsidRPr="00194CA3">
              <w:rPr>
                <w:b/>
                <w:i/>
              </w:rPr>
              <w:t>l'offerta di opportunità di</w:t>
            </w:r>
            <w:r w:rsidRPr="00194CA3">
              <w:t xml:space="preserve"> partecipazione </w:t>
            </w:r>
            <w:r w:rsidRPr="00194CA3">
              <w:rPr>
                <w:b/>
                <w:i/>
              </w:rPr>
              <w:t>ai</w:t>
            </w:r>
            <w:r w:rsidRPr="00194CA3">
              <w:t xml:space="preserve"> lavoratori</w:t>
            </w:r>
            <w:r w:rsidRPr="00194CA3">
              <w:rPr>
                <w:b/>
                <w:i/>
              </w:rPr>
              <w:t>, unitamente all'accesso a</w:t>
            </w:r>
            <w:r w:rsidRPr="00194CA3">
              <w:t xml:space="preserve"> informazioni e formazione sul posto di lavoro</w:t>
            </w:r>
            <w:r w:rsidRPr="00194CA3">
              <w:rPr>
                <w:b/>
                <w:bCs/>
                <w:i/>
                <w:iCs/>
              </w:rPr>
              <w:t>, contribuisce</w:t>
            </w:r>
            <w:r w:rsidRPr="00194CA3">
              <w:t xml:space="preserve"> a garantire che le nuove tecnologie </w:t>
            </w:r>
            <w:r w:rsidRPr="00194CA3">
              <w:rPr>
                <w:b/>
                <w:i/>
              </w:rPr>
              <w:t>siano ben comprese e integrate in modo efficace</w:t>
            </w:r>
            <w:r w:rsidRPr="00194CA3">
              <w:t xml:space="preserve">, promuovendo </w:t>
            </w:r>
            <w:r w:rsidRPr="00194CA3">
              <w:rPr>
                <w:b/>
                <w:i/>
              </w:rPr>
              <w:t xml:space="preserve">in tal modo </w:t>
            </w:r>
            <w:r w:rsidRPr="00194CA3">
              <w:t xml:space="preserve">un senso di fiducia e </w:t>
            </w:r>
            <w:r w:rsidRPr="00194CA3">
              <w:rPr>
                <w:b/>
                <w:i/>
              </w:rPr>
              <w:t>consentendo di realizzare pienamente il potenziale</w:t>
            </w:r>
            <w:r w:rsidRPr="00194CA3">
              <w:t xml:space="preserve"> dell'IA sul luogo di lavoro;</w:t>
            </w:r>
          </w:p>
        </w:tc>
      </w:tr>
    </w:tbl>
    <w:p w14:paraId="1C77D5D2"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3C52ACC2" w14:textId="77777777" w:rsidR="00194CA3" w:rsidRPr="00194CA3" w:rsidRDefault="00194CA3" w:rsidP="00194CA3">
      <w:r w:rsidRPr="00194CA3">
        <w:rPr>
          <w:rStyle w:val="HideTWBExt"/>
          <w:color w:val="auto"/>
        </w:rPr>
        <w:t>&lt;/Amend&gt;</w:t>
      </w:r>
    </w:p>
    <w:p w14:paraId="4ABA75A7"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178</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6E406613" w14:textId="77777777" w:rsidR="00194CA3" w:rsidRPr="00194CA3" w:rsidRDefault="00194CA3" w:rsidP="00194CA3">
      <w:pPr>
        <w:pStyle w:val="NormalBold"/>
      </w:pPr>
      <w:r w:rsidRPr="00194CA3">
        <w:rPr>
          <w:rStyle w:val="HideTWBExt"/>
          <w:b w:val="0"/>
          <w:color w:val="auto"/>
        </w:rPr>
        <w:t>&lt;RepeatBlock-By&gt;&lt;Members&gt;</w:t>
      </w:r>
      <w:r w:rsidRPr="00194CA3">
        <w:t>Marc Angel, Nora Mebarek, Vilija Blinkevičiūtė, Alicia Homs Ginel, Isilda Gomes, Gabriele Bischoff, Evelyn Regner, Idoia Mendia, Marianne Vind, Alex Agius Saliba, Romana Jerković, Estelle Ceulemans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3798E203" w14:textId="77777777" w:rsidR="00194CA3" w:rsidRPr="00194CA3" w:rsidRDefault="00194CA3" w:rsidP="00194CA3">
      <w:r w:rsidRPr="00194CA3">
        <w:rPr>
          <w:rStyle w:val="HideTWBExt"/>
          <w:color w:val="auto"/>
        </w:rPr>
        <w:t>&lt;/RepeatBlock-By&gt;</w:t>
      </w:r>
    </w:p>
    <w:p w14:paraId="7F235159"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08F4AF62" w14:textId="77777777" w:rsidR="00194CA3" w:rsidRPr="00194CA3" w:rsidRDefault="00194CA3" w:rsidP="00194CA3">
      <w:pPr>
        <w:pStyle w:val="NormalBold"/>
      </w:pPr>
      <w:r w:rsidRPr="00194CA3">
        <w:rPr>
          <w:rStyle w:val="HideTWBExt"/>
          <w:b w:val="0"/>
          <w:color w:val="auto"/>
        </w:rPr>
        <w:t>&lt;Article&gt;</w:t>
      </w:r>
      <w:r w:rsidRPr="00194CA3">
        <w:t>Paragrafo 12</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29DB398" w14:textId="77777777" w:rsidTr="00D16F0A">
        <w:trPr>
          <w:jc w:val="center"/>
        </w:trPr>
        <w:tc>
          <w:tcPr>
            <w:tcW w:w="9752" w:type="dxa"/>
            <w:gridSpan w:val="2"/>
          </w:tcPr>
          <w:p w14:paraId="2DF8F362" w14:textId="77777777" w:rsidR="00194CA3" w:rsidRPr="00194CA3" w:rsidRDefault="00194CA3" w:rsidP="00D16F0A">
            <w:pPr>
              <w:keepNext/>
            </w:pPr>
          </w:p>
        </w:tc>
      </w:tr>
      <w:tr w:rsidR="00194CA3" w:rsidRPr="00194CA3" w14:paraId="1178F7BF" w14:textId="77777777" w:rsidTr="00D16F0A">
        <w:trPr>
          <w:jc w:val="center"/>
        </w:trPr>
        <w:tc>
          <w:tcPr>
            <w:tcW w:w="4876" w:type="dxa"/>
            <w:hideMark/>
          </w:tcPr>
          <w:p w14:paraId="36FFA284" w14:textId="77777777" w:rsidR="00194CA3" w:rsidRPr="00194CA3" w:rsidRDefault="00194CA3" w:rsidP="00D16F0A">
            <w:pPr>
              <w:pStyle w:val="ColumnHeading"/>
              <w:keepNext/>
            </w:pPr>
            <w:r w:rsidRPr="00194CA3">
              <w:t>Proposta di risoluzione</w:t>
            </w:r>
          </w:p>
        </w:tc>
        <w:tc>
          <w:tcPr>
            <w:tcW w:w="4876" w:type="dxa"/>
            <w:hideMark/>
          </w:tcPr>
          <w:p w14:paraId="080A62B2" w14:textId="77777777" w:rsidR="00194CA3" w:rsidRPr="00194CA3" w:rsidRDefault="00194CA3" w:rsidP="00D16F0A">
            <w:pPr>
              <w:pStyle w:val="ColumnHeading"/>
              <w:keepNext/>
            </w:pPr>
            <w:r w:rsidRPr="00194CA3">
              <w:t>Emendamento</w:t>
            </w:r>
          </w:p>
        </w:tc>
      </w:tr>
      <w:tr w:rsidR="00194CA3" w:rsidRPr="00194CA3" w14:paraId="231837D1" w14:textId="77777777" w:rsidTr="00D16F0A">
        <w:trPr>
          <w:jc w:val="center"/>
        </w:trPr>
        <w:tc>
          <w:tcPr>
            <w:tcW w:w="4876" w:type="dxa"/>
            <w:hideMark/>
          </w:tcPr>
          <w:p w14:paraId="68C50CE3" w14:textId="77777777" w:rsidR="00194CA3" w:rsidRPr="00194CA3" w:rsidRDefault="00194CA3" w:rsidP="00D16F0A">
            <w:pPr>
              <w:pStyle w:val="Normal6"/>
            </w:pPr>
            <w:r w:rsidRPr="00194CA3">
              <w:t>12.</w:t>
            </w:r>
            <w:r w:rsidRPr="00194CA3">
              <w:tab/>
              <w:t xml:space="preserve">pone in risalto l'esigenza di una chiara attribuzione delle responsabilità di sorveglianza </w:t>
            </w:r>
            <w:r w:rsidRPr="00194CA3">
              <w:rPr>
                <w:b/>
                <w:i/>
              </w:rPr>
              <w:t>nella struttura organizzativa spesso complessa dei</w:t>
            </w:r>
            <w:r w:rsidRPr="00194CA3">
              <w:t xml:space="preserve"> luoghi di lavoro, in modo da garantire l'attribuzione di responsabilità</w:t>
            </w:r>
            <w:r w:rsidRPr="00194CA3">
              <w:rPr>
                <w:b/>
                <w:i/>
              </w:rPr>
              <w:t>, facilitare</w:t>
            </w:r>
            <w:r w:rsidRPr="00194CA3">
              <w:t xml:space="preserve"> una supervisione umana efficace e consentire ai lavoratori di individuare il punto di contatto umano in caso di dubbi, preoccupazioni o necessità di chiarimenti;</w:t>
            </w:r>
          </w:p>
        </w:tc>
        <w:tc>
          <w:tcPr>
            <w:tcW w:w="4876" w:type="dxa"/>
            <w:hideMark/>
          </w:tcPr>
          <w:p w14:paraId="6A8C4AA3" w14:textId="77777777" w:rsidR="00194CA3" w:rsidRPr="00194CA3" w:rsidRDefault="00194CA3" w:rsidP="00D16F0A">
            <w:pPr>
              <w:pStyle w:val="Normal6"/>
              <w:rPr>
                <w:szCs w:val="24"/>
              </w:rPr>
            </w:pPr>
            <w:r w:rsidRPr="00194CA3">
              <w:t>12.</w:t>
            </w:r>
            <w:r w:rsidRPr="00194CA3">
              <w:tab/>
              <w:t xml:space="preserve">pone in risalto l'esigenza di una chiara attribuzione delle responsabilità di sorveglianza </w:t>
            </w:r>
            <w:r w:rsidRPr="00194CA3">
              <w:rPr>
                <w:b/>
                <w:i/>
              </w:rPr>
              <w:t>nei</w:t>
            </w:r>
            <w:r w:rsidRPr="00194CA3">
              <w:t xml:space="preserve"> luoghi di lavoro </w:t>
            </w:r>
            <w:r w:rsidRPr="00194CA3">
              <w:rPr>
                <w:b/>
                <w:bCs/>
                <w:i/>
                <w:iCs/>
              </w:rPr>
              <w:t>in linea con il principio del controllo umano,</w:t>
            </w:r>
            <w:r w:rsidRPr="00194CA3">
              <w:t xml:space="preserve"> in modo da garantire l'attribuzione di responsabilità</w:t>
            </w:r>
            <w:r w:rsidRPr="00194CA3">
              <w:rPr>
                <w:b/>
                <w:i/>
              </w:rPr>
              <w:t xml:space="preserve"> e</w:t>
            </w:r>
            <w:r w:rsidRPr="00194CA3">
              <w:t xml:space="preserve"> una supervisione umana efficace e consentire ai lavoratori</w:t>
            </w:r>
            <w:r w:rsidRPr="00194CA3">
              <w:rPr>
                <w:b/>
                <w:i/>
              </w:rPr>
              <w:t xml:space="preserve"> e ai loro rappresentanti</w:t>
            </w:r>
            <w:r w:rsidRPr="00194CA3">
              <w:t xml:space="preserve"> di individuare il punto di contatto umano in caso di dubbi, preoccupazioni o necessità di chiarimenti; </w:t>
            </w:r>
            <w:r w:rsidRPr="00194CA3">
              <w:rPr>
                <w:b/>
                <w:i/>
              </w:rPr>
              <w:t>sottolinea che una sorveglianza umana efficace richiede un'effettiva capacità di comprendere, monitorare e, se necessario, intervenire nel funzionamento dei sistemi di IA, tenendo conto delle sfide intrinseche poste da sistemi di IA complessi e opachi (scatola nera) e dei rischi di distorsione dell'automazione; evidenzia che la supervisione umana non deve diventare una garanzia formalistica che crea un falso senso di sicurezza e chiede misure complementari quali obblighi di trasparenza, valutazioni d'impatto algoritmiche e modalità facilmente accessibili per contestare le decisioni basate sull'IA;</w:t>
            </w:r>
          </w:p>
        </w:tc>
      </w:tr>
    </w:tbl>
    <w:p w14:paraId="73221647"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7DBD9B53" w14:textId="77777777" w:rsidR="00194CA3" w:rsidRPr="00194CA3" w:rsidRDefault="00194CA3" w:rsidP="00194CA3">
      <w:r w:rsidRPr="00194CA3">
        <w:rPr>
          <w:rStyle w:val="HideTWBExt"/>
          <w:color w:val="auto"/>
        </w:rPr>
        <w:t>&lt;/Amend&gt;</w:t>
      </w:r>
    </w:p>
    <w:p w14:paraId="6DFCB0F7"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179</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121DF0A4" w14:textId="77777777" w:rsidR="00194CA3" w:rsidRPr="00194CA3" w:rsidRDefault="00194CA3" w:rsidP="00194CA3">
      <w:pPr>
        <w:pStyle w:val="NormalBold"/>
      </w:pPr>
      <w:r w:rsidRPr="00194CA3">
        <w:rPr>
          <w:rStyle w:val="HideTWBExt"/>
          <w:b w:val="0"/>
          <w:color w:val="auto"/>
        </w:rPr>
        <w:t>&lt;RepeatBlock-By&gt;&lt;Members&gt;</w:t>
      </w:r>
      <w:r w:rsidRPr="00194CA3">
        <w:t>Kim Van Sparrentak</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21A56F43" w14:textId="77777777" w:rsidR="00194CA3" w:rsidRPr="00194CA3" w:rsidRDefault="00194CA3" w:rsidP="00194CA3">
      <w:r w:rsidRPr="00194CA3">
        <w:rPr>
          <w:rStyle w:val="HideTWBExt"/>
          <w:color w:val="auto"/>
        </w:rPr>
        <w:t>&lt;AuNomDe&gt;</w:t>
      </w:r>
      <w:r w:rsidRPr="00194CA3">
        <w:rPr>
          <w:rStyle w:val="HideTWBInt"/>
          <w:color w:val="auto"/>
        </w:rPr>
        <w:t>{Verts/ALE}</w:t>
      </w:r>
      <w:r w:rsidRPr="00194CA3">
        <w:t>a nome del gruppo Verts/ALE</w:t>
      </w:r>
      <w:r w:rsidRPr="00194CA3">
        <w:rPr>
          <w:rStyle w:val="HideTWBExt"/>
          <w:color w:val="auto"/>
        </w:rPr>
        <w:t>&lt;/</w:t>
      </w:r>
      <w:proofErr w:type="spellStart"/>
      <w:r w:rsidRPr="00194CA3">
        <w:rPr>
          <w:rStyle w:val="HideTWBExt"/>
          <w:color w:val="auto"/>
        </w:rPr>
        <w:t>AuNomDe</w:t>
      </w:r>
      <w:proofErr w:type="spellEnd"/>
      <w:r w:rsidRPr="00194CA3">
        <w:rPr>
          <w:rStyle w:val="HideTWBExt"/>
          <w:color w:val="auto"/>
        </w:rPr>
        <w:t>&gt;</w:t>
      </w:r>
    </w:p>
    <w:p w14:paraId="62AA3335" w14:textId="77777777" w:rsidR="00194CA3" w:rsidRPr="00194CA3" w:rsidRDefault="00194CA3" w:rsidP="00194CA3">
      <w:r w:rsidRPr="00194CA3">
        <w:rPr>
          <w:rStyle w:val="HideTWBExt"/>
          <w:color w:val="auto"/>
        </w:rPr>
        <w:t>&lt;/RepeatBlock-By&gt;</w:t>
      </w:r>
    </w:p>
    <w:p w14:paraId="367B583D"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34F4E9C9" w14:textId="77777777" w:rsidR="00194CA3" w:rsidRPr="00194CA3" w:rsidRDefault="00194CA3" w:rsidP="00194CA3">
      <w:pPr>
        <w:pStyle w:val="NormalBold"/>
      </w:pPr>
      <w:r w:rsidRPr="00194CA3">
        <w:rPr>
          <w:rStyle w:val="HideTWBExt"/>
          <w:b w:val="0"/>
          <w:color w:val="auto"/>
        </w:rPr>
        <w:t>&lt;Article&gt;</w:t>
      </w:r>
      <w:r w:rsidRPr="00194CA3">
        <w:t>Paragrafo 12</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6F246B3" w14:textId="77777777" w:rsidTr="00D16F0A">
        <w:trPr>
          <w:jc w:val="center"/>
        </w:trPr>
        <w:tc>
          <w:tcPr>
            <w:tcW w:w="9752" w:type="dxa"/>
            <w:gridSpan w:val="2"/>
          </w:tcPr>
          <w:p w14:paraId="32B9A4C1" w14:textId="77777777" w:rsidR="00194CA3" w:rsidRPr="00194CA3" w:rsidRDefault="00194CA3" w:rsidP="00D16F0A">
            <w:pPr>
              <w:keepNext/>
            </w:pPr>
          </w:p>
        </w:tc>
      </w:tr>
      <w:tr w:rsidR="00194CA3" w:rsidRPr="00194CA3" w14:paraId="63AF1941" w14:textId="77777777" w:rsidTr="00D16F0A">
        <w:trPr>
          <w:jc w:val="center"/>
        </w:trPr>
        <w:tc>
          <w:tcPr>
            <w:tcW w:w="4876" w:type="dxa"/>
            <w:hideMark/>
          </w:tcPr>
          <w:p w14:paraId="678EF88C" w14:textId="77777777" w:rsidR="00194CA3" w:rsidRPr="00194CA3" w:rsidRDefault="00194CA3" w:rsidP="00D16F0A">
            <w:pPr>
              <w:pStyle w:val="ColumnHeading"/>
              <w:keepNext/>
            </w:pPr>
            <w:r w:rsidRPr="00194CA3">
              <w:t>Proposta di risoluzione</w:t>
            </w:r>
          </w:p>
        </w:tc>
        <w:tc>
          <w:tcPr>
            <w:tcW w:w="4876" w:type="dxa"/>
            <w:hideMark/>
          </w:tcPr>
          <w:p w14:paraId="72E2038C" w14:textId="77777777" w:rsidR="00194CA3" w:rsidRPr="00194CA3" w:rsidRDefault="00194CA3" w:rsidP="00D16F0A">
            <w:pPr>
              <w:pStyle w:val="ColumnHeading"/>
              <w:keepNext/>
            </w:pPr>
            <w:r w:rsidRPr="00194CA3">
              <w:t>Emendamento</w:t>
            </w:r>
          </w:p>
        </w:tc>
      </w:tr>
      <w:tr w:rsidR="00194CA3" w:rsidRPr="00194CA3" w14:paraId="5CC99344" w14:textId="77777777" w:rsidTr="00D16F0A">
        <w:trPr>
          <w:jc w:val="center"/>
        </w:trPr>
        <w:tc>
          <w:tcPr>
            <w:tcW w:w="4876" w:type="dxa"/>
            <w:hideMark/>
          </w:tcPr>
          <w:p w14:paraId="4F68B525" w14:textId="77777777" w:rsidR="00194CA3" w:rsidRPr="00194CA3" w:rsidRDefault="00194CA3" w:rsidP="00D16F0A">
            <w:pPr>
              <w:pStyle w:val="Normal6"/>
            </w:pPr>
            <w:r w:rsidRPr="00194CA3">
              <w:t>12.</w:t>
            </w:r>
            <w:r w:rsidRPr="00194CA3">
              <w:tab/>
              <w:t>pone in risalto l'esigenza di una chiara attribuzione delle responsabilità di sorveglianza nella struttura organizzativa spesso complessa dei luoghi di lavoro, in modo da garantire l'attribuzione di responsabilità, facilitare una supervisione umana efficace e consentire ai lavoratori di individuare il punto di contatto umano in caso di dubbi, preoccupazioni o necessità di chiarimenti;</w:t>
            </w:r>
          </w:p>
        </w:tc>
        <w:tc>
          <w:tcPr>
            <w:tcW w:w="4876" w:type="dxa"/>
            <w:hideMark/>
          </w:tcPr>
          <w:p w14:paraId="7EFA20CF" w14:textId="77777777" w:rsidR="00194CA3" w:rsidRPr="00194CA3" w:rsidRDefault="00194CA3" w:rsidP="00D16F0A">
            <w:pPr>
              <w:pStyle w:val="Normal6"/>
              <w:rPr>
                <w:szCs w:val="24"/>
              </w:rPr>
            </w:pPr>
            <w:r w:rsidRPr="00194CA3">
              <w:t>12.</w:t>
            </w:r>
            <w:r w:rsidRPr="00194CA3">
              <w:tab/>
              <w:t xml:space="preserve">pone in risalto l'esigenza di una chiara attribuzione delle responsabilità di sorveglianza nella struttura organizzativa spesso complessa dei luoghi di lavoro, in modo da garantire l'attribuzione di responsabilità, facilitare una supervisione umana efficace e consentire ai lavoratori </w:t>
            </w:r>
            <w:r w:rsidRPr="00194CA3">
              <w:rPr>
                <w:b/>
                <w:i/>
              </w:rPr>
              <w:t xml:space="preserve">e ai loro rappresentanti </w:t>
            </w:r>
            <w:r w:rsidRPr="00194CA3">
              <w:t xml:space="preserve">di individuare il punto di contatto umano </w:t>
            </w:r>
            <w:r w:rsidRPr="00194CA3">
              <w:rPr>
                <w:b/>
                <w:i/>
              </w:rPr>
              <w:t>nella direzione</w:t>
            </w:r>
            <w:r w:rsidRPr="00194CA3">
              <w:t xml:space="preserve"> in caso di dubbi, preoccupazioni o necessità di chiarimenti</w:t>
            </w:r>
            <w:r w:rsidRPr="00194CA3">
              <w:rPr>
                <w:b/>
                <w:i/>
              </w:rPr>
              <w:t xml:space="preserve"> o di riesame di una decisione</w:t>
            </w:r>
            <w:r w:rsidRPr="00194CA3">
              <w:t xml:space="preserve">; </w:t>
            </w:r>
            <w:r w:rsidRPr="00194CA3">
              <w:rPr>
                <w:b/>
                <w:i/>
              </w:rPr>
              <w:t>sottolinea la necessità che il punto di contatto umano disponga delle competenze, della formazione e dell'autorità necessarie per esercitare tale funzione;</w:t>
            </w:r>
          </w:p>
        </w:tc>
      </w:tr>
    </w:tbl>
    <w:p w14:paraId="3C239176"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3B903C13" w14:textId="77777777" w:rsidR="00194CA3" w:rsidRPr="00194CA3" w:rsidRDefault="00194CA3" w:rsidP="00194CA3">
      <w:r w:rsidRPr="00194CA3">
        <w:rPr>
          <w:rStyle w:val="HideTWBExt"/>
          <w:color w:val="auto"/>
        </w:rPr>
        <w:t>&lt;/Amend&gt;</w:t>
      </w:r>
    </w:p>
    <w:p w14:paraId="275D876F"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180</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4A2181B1" w14:textId="77777777" w:rsidR="00194CA3" w:rsidRPr="00194CA3" w:rsidRDefault="00194CA3" w:rsidP="00194CA3">
      <w:pPr>
        <w:pStyle w:val="NormalBold"/>
      </w:pPr>
      <w:r w:rsidRPr="00194CA3">
        <w:rPr>
          <w:rStyle w:val="HideTWBExt"/>
          <w:b w:val="0"/>
          <w:color w:val="auto"/>
        </w:rPr>
        <w:t>&lt;RepeatBlock-By&gt;&lt;Members&gt;</w:t>
      </w:r>
      <w:r w:rsidRPr="00194CA3">
        <w:t>Arba Kokalari, Jörgen Warborn</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02795160" w14:textId="77777777" w:rsidR="00194CA3" w:rsidRPr="00194CA3" w:rsidRDefault="00194CA3" w:rsidP="00194CA3">
      <w:r w:rsidRPr="00194CA3">
        <w:rPr>
          <w:rStyle w:val="HideTWBExt"/>
          <w:color w:val="auto"/>
        </w:rPr>
        <w:t>&lt;/RepeatBlock-By&gt;</w:t>
      </w:r>
    </w:p>
    <w:p w14:paraId="03337CD6"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6948D09E" w14:textId="77777777" w:rsidR="00194CA3" w:rsidRPr="00194CA3" w:rsidRDefault="00194CA3" w:rsidP="00194CA3">
      <w:pPr>
        <w:pStyle w:val="NormalBold"/>
      </w:pPr>
      <w:r w:rsidRPr="00194CA3">
        <w:rPr>
          <w:rStyle w:val="HideTWBExt"/>
          <w:b w:val="0"/>
          <w:color w:val="auto"/>
        </w:rPr>
        <w:t>&lt;Article&gt;</w:t>
      </w:r>
      <w:r w:rsidRPr="00194CA3">
        <w:t>Paragrafo 12</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47E2503" w14:textId="77777777" w:rsidTr="00D16F0A">
        <w:trPr>
          <w:jc w:val="center"/>
        </w:trPr>
        <w:tc>
          <w:tcPr>
            <w:tcW w:w="9752" w:type="dxa"/>
            <w:gridSpan w:val="2"/>
          </w:tcPr>
          <w:p w14:paraId="29783B0D" w14:textId="77777777" w:rsidR="00194CA3" w:rsidRPr="00194CA3" w:rsidRDefault="00194CA3" w:rsidP="00D16F0A">
            <w:pPr>
              <w:keepNext/>
            </w:pPr>
          </w:p>
        </w:tc>
      </w:tr>
      <w:tr w:rsidR="00194CA3" w:rsidRPr="00194CA3" w14:paraId="02229862" w14:textId="77777777" w:rsidTr="00D16F0A">
        <w:trPr>
          <w:jc w:val="center"/>
        </w:trPr>
        <w:tc>
          <w:tcPr>
            <w:tcW w:w="4876" w:type="dxa"/>
            <w:hideMark/>
          </w:tcPr>
          <w:p w14:paraId="765E9BE9" w14:textId="77777777" w:rsidR="00194CA3" w:rsidRPr="00194CA3" w:rsidRDefault="00194CA3" w:rsidP="00D16F0A">
            <w:pPr>
              <w:pStyle w:val="ColumnHeading"/>
              <w:keepNext/>
            </w:pPr>
            <w:r w:rsidRPr="00194CA3">
              <w:t>Proposta di risoluzione</w:t>
            </w:r>
          </w:p>
        </w:tc>
        <w:tc>
          <w:tcPr>
            <w:tcW w:w="4876" w:type="dxa"/>
            <w:hideMark/>
          </w:tcPr>
          <w:p w14:paraId="26901FD9" w14:textId="77777777" w:rsidR="00194CA3" w:rsidRPr="00194CA3" w:rsidRDefault="00194CA3" w:rsidP="00D16F0A">
            <w:pPr>
              <w:pStyle w:val="ColumnHeading"/>
              <w:keepNext/>
            </w:pPr>
            <w:r w:rsidRPr="00194CA3">
              <w:t>Emendamento</w:t>
            </w:r>
          </w:p>
        </w:tc>
      </w:tr>
      <w:tr w:rsidR="00194CA3" w:rsidRPr="00194CA3" w14:paraId="26F601D0" w14:textId="77777777" w:rsidTr="00D16F0A">
        <w:trPr>
          <w:jc w:val="center"/>
        </w:trPr>
        <w:tc>
          <w:tcPr>
            <w:tcW w:w="4876" w:type="dxa"/>
            <w:hideMark/>
          </w:tcPr>
          <w:p w14:paraId="043CA532" w14:textId="77777777" w:rsidR="00194CA3" w:rsidRPr="00194CA3" w:rsidRDefault="00194CA3" w:rsidP="00D16F0A">
            <w:pPr>
              <w:pStyle w:val="Normal6"/>
            </w:pPr>
            <w:r w:rsidRPr="00194CA3">
              <w:t>12.</w:t>
            </w:r>
            <w:r w:rsidRPr="00194CA3">
              <w:tab/>
              <w:t xml:space="preserve">pone in risalto l'esigenza di </w:t>
            </w:r>
            <w:r w:rsidRPr="00194CA3">
              <w:rPr>
                <w:b/>
                <w:i/>
              </w:rPr>
              <w:t>una chiara</w:t>
            </w:r>
            <w:r w:rsidRPr="00194CA3">
              <w:t xml:space="preserve"> attribuzione </w:t>
            </w:r>
            <w:r w:rsidRPr="00194CA3">
              <w:rPr>
                <w:b/>
                <w:bCs/>
                <w:i/>
                <w:iCs/>
              </w:rPr>
              <w:t>delle responsabilità di</w:t>
            </w:r>
            <w:r w:rsidRPr="00194CA3">
              <w:t xml:space="preserve"> sorveglianza nella struttura organizzativa spesso complessa dei luoghi di lavoro, in modo da garantire l'attribuzione di responsabilità, facilitare una supervisione umana efficace e consentire ai lavoratori di individuare il punto di contatto umano in caso di dubbi, preoccupazioni o necessità di chiarimenti;</w:t>
            </w:r>
          </w:p>
        </w:tc>
        <w:tc>
          <w:tcPr>
            <w:tcW w:w="4876" w:type="dxa"/>
            <w:hideMark/>
          </w:tcPr>
          <w:p w14:paraId="259A2E7C" w14:textId="77777777" w:rsidR="00194CA3" w:rsidRPr="00194CA3" w:rsidRDefault="00194CA3" w:rsidP="00D16F0A">
            <w:pPr>
              <w:pStyle w:val="Normal6"/>
              <w:rPr>
                <w:szCs w:val="24"/>
              </w:rPr>
            </w:pPr>
            <w:r w:rsidRPr="00194CA3">
              <w:t>12.</w:t>
            </w:r>
            <w:r w:rsidRPr="00194CA3">
              <w:tab/>
              <w:t xml:space="preserve">pone in risalto l'esigenza di </w:t>
            </w:r>
            <w:r w:rsidRPr="00194CA3">
              <w:rPr>
                <w:b/>
                <w:i/>
              </w:rPr>
              <w:t>chiare politiche a livello del luogo di lavoro, di procedure di</w:t>
            </w:r>
            <w:r w:rsidRPr="00194CA3">
              <w:t xml:space="preserve"> attribuzione </w:t>
            </w:r>
            <w:r w:rsidRPr="00194CA3">
              <w:rPr>
                <w:b/>
                <w:i/>
              </w:rPr>
              <w:t xml:space="preserve">della </w:t>
            </w:r>
            <w:r w:rsidRPr="00194CA3">
              <w:t>sorveglianza</w:t>
            </w:r>
            <w:r w:rsidRPr="00194CA3">
              <w:rPr>
                <w:b/>
                <w:i/>
              </w:rPr>
              <w:t xml:space="preserve"> e della ripartizione delle responsabilità</w:t>
            </w:r>
            <w:r w:rsidRPr="00194CA3">
              <w:t xml:space="preserve"> nella struttura organizzativa spesso complessa dei luoghi di lavoro, in modo da garantire l'attribuzione di responsabilità, facilitare una supervisione umana efficace e consentire ai lavoratori di individuare il punto di contatto umano in caso di dubbi, preoccupazioni o necessità di chiarimenti;</w:t>
            </w:r>
          </w:p>
        </w:tc>
      </w:tr>
    </w:tbl>
    <w:p w14:paraId="46B04AB0"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742E1405" w14:textId="77777777" w:rsidR="00194CA3" w:rsidRPr="00194CA3" w:rsidRDefault="00194CA3" w:rsidP="00194CA3">
      <w:r w:rsidRPr="00194CA3">
        <w:rPr>
          <w:rStyle w:val="HideTWBExt"/>
          <w:color w:val="auto"/>
        </w:rPr>
        <w:t>&lt;/Amend&gt;</w:t>
      </w:r>
    </w:p>
    <w:p w14:paraId="26C2F050"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181</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1F8A0781" w14:textId="77777777" w:rsidR="00194CA3" w:rsidRPr="00194CA3" w:rsidRDefault="00194CA3" w:rsidP="00194CA3">
      <w:pPr>
        <w:pStyle w:val="NormalBold"/>
      </w:pPr>
      <w:r w:rsidRPr="00194CA3">
        <w:rPr>
          <w:rStyle w:val="HideTWBExt"/>
          <w:b w:val="0"/>
          <w:color w:val="auto"/>
        </w:rPr>
        <w:t>&lt;RepeatBlock-By&gt;&lt;Members&gt;</w:t>
      </w:r>
      <w:r w:rsidRPr="00194CA3">
        <w:t>Pál Szekeres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0D4E9C8F" w14:textId="77777777" w:rsidR="00194CA3" w:rsidRPr="00194CA3" w:rsidRDefault="00194CA3" w:rsidP="00194CA3">
      <w:r w:rsidRPr="00194CA3">
        <w:rPr>
          <w:rStyle w:val="HideTWBExt"/>
          <w:color w:val="auto"/>
        </w:rPr>
        <w:t>&lt;/RepeatBlock-By&gt;</w:t>
      </w:r>
    </w:p>
    <w:p w14:paraId="1BD8D25F"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680B57BB" w14:textId="77777777" w:rsidR="00194CA3" w:rsidRPr="00194CA3" w:rsidRDefault="00194CA3" w:rsidP="00194CA3">
      <w:pPr>
        <w:pStyle w:val="NormalBold"/>
      </w:pPr>
      <w:r w:rsidRPr="00194CA3">
        <w:rPr>
          <w:rStyle w:val="HideTWBExt"/>
          <w:b w:val="0"/>
          <w:color w:val="auto"/>
        </w:rPr>
        <w:t>&lt;Article&gt;</w:t>
      </w:r>
      <w:r w:rsidRPr="00194CA3">
        <w:t>Paragrafo 12</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86A141E" w14:textId="77777777" w:rsidTr="00D16F0A">
        <w:trPr>
          <w:jc w:val="center"/>
        </w:trPr>
        <w:tc>
          <w:tcPr>
            <w:tcW w:w="9752" w:type="dxa"/>
            <w:gridSpan w:val="2"/>
          </w:tcPr>
          <w:p w14:paraId="16319D3E" w14:textId="77777777" w:rsidR="00194CA3" w:rsidRPr="00194CA3" w:rsidRDefault="00194CA3" w:rsidP="00D16F0A">
            <w:pPr>
              <w:keepNext/>
            </w:pPr>
          </w:p>
        </w:tc>
      </w:tr>
      <w:tr w:rsidR="00194CA3" w:rsidRPr="00194CA3" w14:paraId="5BE23215" w14:textId="77777777" w:rsidTr="00D16F0A">
        <w:trPr>
          <w:jc w:val="center"/>
        </w:trPr>
        <w:tc>
          <w:tcPr>
            <w:tcW w:w="4876" w:type="dxa"/>
            <w:hideMark/>
          </w:tcPr>
          <w:p w14:paraId="6892660A" w14:textId="77777777" w:rsidR="00194CA3" w:rsidRPr="00194CA3" w:rsidRDefault="00194CA3" w:rsidP="00D16F0A">
            <w:pPr>
              <w:pStyle w:val="ColumnHeading"/>
              <w:keepNext/>
            </w:pPr>
            <w:r w:rsidRPr="00194CA3">
              <w:t>Proposta di risoluzione</w:t>
            </w:r>
          </w:p>
        </w:tc>
        <w:tc>
          <w:tcPr>
            <w:tcW w:w="4876" w:type="dxa"/>
            <w:hideMark/>
          </w:tcPr>
          <w:p w14:paraId="53616EBD" w14:textId="77777777" w:rsidR="00194CA3" w:rsidRPr="00194CA3" w:rsidRDefault="00194CA3" w:rsidP="00D16F0A">
            <w:pPr>
              <w:pStyle w:val="ColumnHeading"/>
              <w:keepNext/>
            </w:pPr>
            <w:r w:rsidRPr="00194CA3">
              <w:t>Emendamento</w:t>
            </w:r>
          </w:p>
        </w:tc>
      </w:tr>
      <w:tr w:rsidR="00194CA3" w:rsidRPr="00194CA3" w14:paraId="6A0D1246" w14:textId="77777777" w:rsidTr="00D16F0A">
        <w:trPr>
          <w:jc w:val="center"/>
        </w:trPr>
        <w:tc>
          <w:tcPr>
            <w:tcW w:w="4876" w:type="dxa"/>
            <w:hideMark/>
          </w:tcPr>
          <w:p w14:paraId="0FA83F46" w14:textId="77777777" w:rsidR="00194CA3" w:rsidRPr="00194CA3" w:rsidRDefault="00194CA3" w:rsidP="00D16F0A">
            <w:pPr>
              <w:pStyle w:val="Normal6"/>
            </w:pPr>
            <w:r w:rsidRPr="00194CA3">
              <w:t>12.</w:t>
            </w:r>
            <w:r w:rsidRPr="00194CA3">
              <w:tab/>
              <w:t>pone in risalto l'esigenza di una chiara attribuzione delle responsabilità di sorveglianza nella struttura organizzativa spesso complessa dei luoghi di lavoro, in modo da garantire l'attribuzione di responsabilità, facilitare una supervisione umana efficace e consentire ai lavoratori di individuare il punto di contatto umano in caso di dubbi, preoccupazioni o necessità di chiarimenti;</w:t>
            </w:r>
          </w:p>
        </w:tc>
        <w:tc>
          <w:tcPr>
            <w:tcW w:w="4876" w:type="dxa"/>
            <w:hideMark/>
          </w:tcPr>
          <w:p w14:paraId="44902CA2" w14:textId="77777777" w:rsidR="00194CA3" w:rsidRPr="00194CA3" w:rsidRDefault="00194CA3" w:rsidP="00D16F0A">
            <w:pPr>
              <w:pStyle w:val="Normal6"/>
              <w:rPr>
                <w:szCs w:val="24"/>
              </w:rPr>
            </w:pPr>
            <w:r w:rsidRPr="00194CA3">
              <w:t>12.</w:t>
            </w:r>
            <w:r w:rsidRPr="00194CA3">
              <w:tab/>
              <w:t xml:space="preserve">pone in risalto l'esigenza di una chiara attribuzione delle responsabilità di sorveglianza </w:t>
            </w:r>
            <w:r w:rsidRPr="00194CA3">
              <w:rPr>
                <w:b/>
                <w:i/>
              </w:rPr>
              <w:t>e personalizzate</w:t>
            </w:r>
            <w:r w:rsidRPr="00194CA3">
              <w:t xml:space="preserve"> nella struttura organizzativa spesso complessa dei luoghi di lavoro, in modo da garantire l'attribuzione di responsabilità</w:t>
            </w:r>
            <w:r w:rsidRPr="00194CA3">
              <w:rPr>
                <w:b/>
                <w:i/>
              </w:rPr>
              <w:t xml:space="preserve"> e l'umanizzazione</w:t>
            </w:r>
            <w:r w:rsidRPr="00194CA3">
              <w:t>, facilitare una supervisione umana efficace e consentire ai lavoratori di individuare il punto di contatto umano in caso di dubbi, preoccupazioni o necessità di chiarimenti;</w:t>
            </w:r>
          </w:p>
        </w:tc>
      </w:tr>
    </w:tbl>
    <w:p w14:paraId="1282F5F4"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4522420B" w14:textId="77777777" w:rsidR="00194CA3" w:rsidRPr="00194CA3" w:rsidRDefault="00194CA3" w:rsidP="00194CA3">
      <w:r w:rsidRPr="00194CA3">
        <w:rPr>
          <w:rStyle w:val="HideTWBExt"/>
          <w:color w:val="auto"/>
        </w:rPr>
        <w:t>&lt;/Amend&gt;</w:t>
      </w:r>
    </w:p>
    <w:p w14:paraId="4E4C86DF"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182</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68DF01E9" w14:textId="77777777" w:rsidR="00194CA3" w:rsidRPr="00194CA3" w:rsidRDefault="00194CA3" w:rsidP="00194CA3">
      <w:pPr>
        <w:pStyle w:val="NormalBold"/>
      </w:pPr>
      <w:r w:rsidRPr="00194CA3">
        <w:rPr>
          <w:rStyle w:val="HideTWBExt"/>
          <w:b w:val="0"/>
          <w:color w:val="auto"/>
        </w:rPr>
        <w:t>&lt;RepeatBlock-By&gt;&lt;Members&gt;</w:t>
      </w:r>
      <w:r w:rsidRPr="00194CA3">
        <w:t>Irena Joveva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4E592CDF" w14:textId="77777777" w:rsidR="00194CA3" w:rsidRPr="00194CA3" w:rsidRDefault="00194CA3" w:rsidP="00194CA3">
      <w:r w:rsidRPr="00194CA3">
        <w:rPr>
          <w:rStyle w:val="HideTWBExt"/>
          <w:color w:val="auto"/>
        </w:rPr>
        <w:t>&lt;/RepeatBlock-By&gt;</w:t>
      </w:r>
    </w:p>
    <w:p w14:paraId="4E1B5010"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08DB429E" w14:textId="77777777" w:rsidR="00194CA3" w:rsidRPr="00194CA3" w:rsidRDefault="00194CA3" w:rsidP="00194CA3">
      <w:pPr>
        <w:pStyle w:val="NormalBold"/>
      </w:pPr>
      <w:r w:rsidRPr="00194CA3">
        <w:rPr>
          <w:rStyle w:val="HideTWBExt"/>
          <w:b w:val="0"/>
          <w:color w:val="auto"/>
        </w:rPr>
        <w:t>&lt;Article&gt;</w:t>
      </w:r>
      <w:r w:rsidRPr="00194CA3">
        <w:t>Paragrafo 12</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70916904" w14:textId="77777777" w:rsidTr="00D16F0A">
        <w:trPr>
          <w:jc w:val="center"/>
        </w:trPr>
        <w:tc>
          <w:tcPr>
            <w:tcW w:w="9752" w:type="dxa"/>
            <w:gridSpan w:val="2"/>
          </w:tcPr>
          <w:p w14:paraId="5E9761D7" w14:textId="77777777" w:rsidR="00194CA3" w:rsidRPr="00194CA3" w:rsidRDefault="00194CA3" w:rsidP="00D16F0A">
            <w:pPr>
              <w:keepNext/>
            </w:pPr>
          </w:p>
        </w:tc>
      </w:tr>
      <w:tr w:rsidR="00194CA3" w:rsidRPr="00194CA3" w14:paraId="73E99CA1" w14:textId="77777777" w:rsidTr="00D16F0A">
        <w:trPr>
          <w:jc w:val="center"/>
        </w:trPr>
        <w:tc>
          <w:tcPr>
            <w:tcW w:w="4876" w:type="dxa"/>
            <w:hideMark/>
          </w:tcPr>
          <w:p w14:paraId="1576BE95" w14:textId="77777777" w:rsidR="00194CA3" w:rsidRPr="00194CA3" w:rsidRDefault="00194CA3" w:rsidP="00D16F0A">
            <w:pPr>
              <w:pStyle w:val="ColumnHeading"/>
              <w:keepNext/>
            </w:pPr>
            <w:r w:rsidRPr="00194CA3">
              <w:t>Proposta di risoluzione</w:t>
            </w:r>
          </w:p>
        </w:tc>
        <w:tc>
          <w:tcPr>
            <w:tcW w:w="4876" w:type="dxa"/>
            <w:hideMark/>
          </w:tcPr>
          <w:p w14:paraId="077A24FC" w14:textId="77777777" w:rsidR="00194CA3" w:rsidRPr="00194CA3" w:rsidRDefault="00194CA3" w:rsidP="00D16F0A">
            <w:pPr>
              <w:pStyle w:val="ColumnHeading"/>
              <w:keepNext/>
            </w:pPr>
            <w:r w:rsidRPr="00194CA3">
              <w:t>Emendamento</w:t>
            </w:r>
          </w:p>
        </w:tc>
      </w:tr>
      <w:tr w:rsidR="00194CA3" w:rsidRPr="00194CA3" w14:paraId="735C223C" w14:textId="77777777" w:rsidTr="00D16F0A">
        <w:trPr>
          <w:jc w:val="center"/>
        </w:trPr>
        <w:tc>
          <w:tcPr>
            <w:tcW w:w="4876" w:type="dxa"/>
            <w:hideMark/>
          </w:tcPr>
          <w:p w14:paraId="642AB875" w14:textId="77777777" w:rsidR="00194CA3" w:rsidRPr="00194CA3" w:rsidRDefault="00194CA3" w:rsidP="00D16F0A">
            <w:pPr>
              <w:pStyle w:val="Normal6"/>
            </w:pPr>
            <w:r w:rsidRPr="00194CA3">
              <w:t>12.</w:t>
            </w:r>
            <w:r w:rsidRPr="00194CA3">
              <w:tab/>
              <w:t xml:space="preserve">pone in risalto l'esigenza di una chiara attribuzione delle responsabilità di sorveglianza </w:t>
            </w:r>
            <w:r w:rsidRPr="00194CA3">
              <w:rPr>
                <w:b/>
                <w:i/>
              </w:rPr>
              <w:t>nella struttura organizzativa spesso complessa dei</w:t>
            </w:r>
            <w:r w:rsidRPr="00194CA3">
              <w:t xml:space="preserve"> luoghi di lavoro, in modo da garantire l'attribuzione di responsabilità, facilitare una supervisione</w:t>
            </w:r>
            <w:r w:rsidRPr="00194CA3">
              <w:rPr>
                <w:b/>
                <w:bCs/>
                <w:i/>
                <w:iCs/>
              </w:rPr>
              <w:t xml:space="preserve"> umana efficace</w:t>
            </w:r>
            <w:r w:rsidRPr="00194CA3">
              <w:t xml:space="preserve"> e consentire ai lavoratori di individuare il punto di contatto umano </w:t>
            </w:r>
            <w:r w:rsidRPr="00194CA3">
              <w:rPr>
                <w:b/>
                <w:i/>
              </w:rPr>
              <w:t>in caso di dubbi, preoccupazioni o necessità di chiarimenti</w:t>
            </w:r>
            <w:r w:rsidRPr="00194CA3">
              <w:t>;</w:t>
            </w:r>
          </w:p>
        </w:tc>
        <w:tc>
          <w:tcPr>
            <w:tcW w:w="4876" w:type="dxa"/>
            <w:hideMark/>
          </w:tcPr>
          <w:p w14:paraId="55F356F7" w14:textId="77777777" w:rsidR="00194CA3" w:rsidRPr="00194CA3" w:rsidRDefault="00194CA3" w:rsidP="00D16F0A">
            <w:pPr>
              <w:pStyle w:val="Normal6"/>
              <w:rPr>
                <w:szCs w:val="24"/>
              </w:rPr>
            </w:pPr>
            <w:r w:rsidRPr="00194CA3">
              <w:t>12.</w:t>
            </w:r>
            <w:r w:rsidRPr="00194CA3">
              <w:tab/>
              <w:t xml:space="preserve">pone in risalto l'esigenza di una chiara attribuzione delle responsabilità di sorveglianza </w:t>
            </w:r>
            <w:r w:rsidRPr="00194CA3">
              <w:rPr>
                <w:b/>
                <w:i/>
              </w:rPr>
              <w:t>in materia di diffusione e uso dell'IA e dei sistemi di gestione algoritmica nei</w:t>
            </w:r>
            <w:r w:rsidRPr="00194CA3">
              <w:t xml:space="preserve"> luoghi di lavoro, in modo da garantire l'attribuzione di responsabilità, facilitare una supervisione</w:t>
            </w:r>
            <w:r w:rsidRPr="00194CA3">
              <w:rPr>
                <w:b/>
                <w:i/>
              </w:rPr>
              <w:t xml:space="preserve"> e una verifica umane efficaci</w:t>
            </w:r>
            <w:r w:rsidRPr="00194CA3">
              <w:t xml:space="preserve"> e consentire ai lavoratori di individuare il punto di contatto umano </w:t>
            </w:r>
            <w:r w:rsidRPr="00194CA3">
              <w:rPr>
                <w:b/>
                <w:i/>
              </w:rPr>
              <w:t>qualora abbiano necessità di esercitare i propri diritti</w:t>
            </w:r>
            <w:r w:rsidRPr="00194CA3">
              <w:t>;</w:t>
            </w:r>
          </w:p>
        </w:tc>
      </w:tr>
    </w:tbl>
    <w:p w14:paraId="309A5634"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2BE9CCDA" w14:textId="77777777" w:rsidR="00194CA3" w:rsidRPr="00194CA3" w:rsidRDefault="00194CA3" w:rsidP="00194CA3">
      <w:r w:rsidRPr="00194CA3">
        <w:rPr>
          <w:rStyle w:val="HideTWBExt"/>
          <w:color w:val="auto"/>
        </w:rPr>
        <w:t>&lt;/Amend&gt;</w:t>
      </w:r>
    </w:p>
    <w:p w14:paraId="4364975E"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183</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050FD8A1" w14:textId="77777777" w:rsidR="00194CA3" w:rsidRPr="00194CA3" w:rsidRDefault="00194CA3" w:rsidP="00194CA3">
      <w:pPr>
        <w:pStyle w:val="NormalBold"/>
      </w:pPr>
      <w:r w:rsidRPr="00194CA3">
        <w:rPr>
          <w:rStyle w:val="HideTWBExt"/>
          <w:b w:val="0"/>
          <w:color w:val="auto"/>
        </w:rPr>
        <w:t>&lt;RepeatBlock-By&gt;&lt;Members&gt;</w:t>
      </w:r>
      <w:r w:rsidRPr="00194CA3">
        <w:t>Liesbet Sommen, Andrzej Buła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4BF6460B" w14:textId="77777777" w:rsidR="00194CA3" w:rsidRPr="00194CA3" w:rsidRDefault="00194CA3" w:rsidP="00194CA3">
      <w:r w:rsidRPr="00194CA3">
        <w:rPr>
          <w:rStyle w:val="HideTWBExt"/>
          <w:color w:val="auto"/>
        </w:rPr>
        <w:t>&lt;/RepeatBlock-By&gt;</w:t>
      </w:r>
    </w:p>
    <w:p w14:paraId="41E9FE9F"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48D9DF72" w14:textId="77777777" w:rsidR="00194CA3" w:rsidRPr="00194CA3" w:rsidRDefault="00194CA3" w:rsidP="00194CA3">
      <w:pPr>
        <w:pStyle w:val="NormalBold"/>
      </w:pPr>
      <w:r w:rsidRPr="00194CA3">
        <w:rPr>
          <w:rStyle w:val="HideTWBExt"/>
          <w:b w:val="0"/>
          <w:color w:val="auto"/>
        </w:rPr>
        <w:t>&lt;Article&gt;</w:t>
      </w:r>
      <w:r w:rsidRPr="00194CA3">
        <w:t>Paragrafo 12</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3B63E33" w14:textId="77777777" w:rsidTr="00D16F0A">
        <w:trPr>
          <w:jc w:val="center"/>
        </w:trPr>
        <w:tc>
          <w:tcPr>
            <w:tcW w:w="9752" w:type="dxa"/>
            <w:gridSpan w:val="2"/>
          </w:tcPr>
          <w:p w14:paraId="695DEF67" w14:textId="77777777" w:rsidR="00194CA3" w:rsidRPr="00194CA3" w:rsidRDefault="00194CA3" w:rsidP="00D16F0A">
            <w:pPr>
              <w:keepNext/>
            </w:pPr>
          </w:p>
        </w:tc>
      </w:tr>
      <w:tr w:rsidR="00194CA3" w:rsidRPr="00194CA3" w14:paraId="773F44BD" w14:textId="77777777" w:rsidTr="00D16F0A">
        <w:trPr>
          <w:jc w:val="center"/>
        </w:trPr>
        <w:tc>
          <w:tcPr>
            <w:tcW w:w="4876" w:type="dxa"/>
            <w:hideMark/>
          </w:tcPr>
          <w:p w14:paraId="117D0711" w14:textId="77777777" w:rsidR="00194CA3" w:rsidRPr="00194CA3" w:rsidRDefault="00194CA3" w:rsidP="00D16F0A">
            <w:pPr>
              <w:pStyle w:val="ColumnHeading"/>
              <w:keepNext/>
            </w:pPr>
            <w:r w:rsidRPr="00194CA3">
              <w:t>Proposta di risoluzione</w:t>
            </w:r>
          </w:p>
        </w:tc>
        <w:tc>
          <w:tcPr>
            <w:tcW w:w="4876" w:type="dxa"/>
            <w:hideMark/>
          </w:tcPr>
          <w:p w14:paraId="0484D72B" w14:textId="77777777" w:rsidR="00194CA3" w:rsidRPr="00194CA3" w:rsidRDefault="00194CA3" w:rsidP="00D16F0A">
            <w:pPr>
              <w:pStyle w:val="ColumnHeading"/>
              <w:keepNext/>
            </w:pPr>
            <w:r w:rsidRPr="00194CA3">
              <w:t>Emendamento</w:t>
            </w:r>
          </w:p>
        </w:tc>
      </w:tr>
      <w:tr w:rsidR="00194CA3" w:rsidRPr="00194CA3" w14:paraId="619370A9" w14:textId="77777777" w:rsidTr="00D16F0A">
        <w:trPr>
          <w:jc w:val="center"/>
        </w:trPr>
        <w:tc>
          <w:tcPr>
            <w:tcW w:w="4876" w:type="dxa"/>
            <w:hideMark/>
          </w:tcPr>
          <w:p w14:paraId="513D08BC" w14:textId="77777777" w:rsidR="00194CA3" w:rsidRPr="00194CA3" w:rsidRDefault="00194CA3" w:rsidP="00D16F0A">
            <w:pPr>
              <w:pStyle w:val="Normal6"/>
            </w:pPr>
            <w:r w:rsidRPr="00194CA3">
              <w:t>12.</w:t>
            </w:r>
            <w:r w:rsidRPr="00194CA3">
              <w:tab/>
              <w:t xml:space="preserve">pone in risalto l'esigenza di una chiara attribuzione delle responsabilità di sorveglianza nella struttura organizzativa spesso complessa dei luoghi di lavoro, in modo da garantire l'attribuzione di responsabilità, </w:t>
            </w:r>
            <w:r w:rsidRPr="00194CA3">
              <w:rPr>
                <w:b/>
                <w:i/>
              </w:rPr>
              <w:t>facilitare</w:t>
            </w:r>
            <w:r w:rsidRPr="00194CA3">
              <w:t xml:space="preserve"> una supervisione umana efficace e consentire ai lavoratori di individuare il punto di contatto umano in caso di dubbi, preoccupazioni o necessità di chiarimenti;</w:t>
            </w:r>
          </w:p>
        </w:tc>
        <w:tc>
          <w:tcPr>
            <w:tcW w:w="4876" w:type="dxa"/>
            <w:hideMark/>
          </w:tcPr>
          <w:p w14:paraId="2D84FABA" w14:textId="77777777" w:rsidR="00194CA3" w:rsidRPr="00194CA3" w:rsidRDefault="00194CA3" w:rsidP="00D16F0A">
            <w:pPr>
              <w:pStyle w:val="Normal6"/>
              <w:rPr>
                <w:szCs w:val="24"/>
              </w:rPr>
            </w:pPr>
            <w:r w:rsidRPr="00194CA3">
              <w:t>12.</w:t>
            </w:r>
            <w:r w:rsidRPr="00194CA3">
              <w:tab/>
              <w:t xml:space="preserve">pone in risalto l'esigenza di una chiara attribuzione delle responsabilità di sorveglianza nella struttura organizzativa spesso complessa dei luoghi di lavoro, in modo da garantire l'attribuzione di responsabilità, </w:t>
            </w:r>
            <w:r w:rsidRPr="00194CA3">
              <w:rPr>
                <w:b/>
                <w:i/>
              </w:rPr>
              <w:t>assicurare</w:t>
            </w:r>
            <w:r w:rsidRPr="00194CA3">
              <w:t xml:space="preserve"> una supervisione umana efficace e consentire ai lavoratori di individuare il punto di contatto umano in caso di dubbi, preoccupazioni o necessità di chiarimenti;</w:t>
            </w:r>
          </w:p>
        </w:tc>
      </w:tr>
    </w:tbl>
    <w:p w14:paraId="7055DAFC"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28BEDC5A" w14:textId="77777777" w:rsidR="00194CA3" w:rsidRPr="00194CA3" w:rsidRDefault="00194CA3" w:rsidP="00194CA3">
      <w:r w:rsidRPr="00194CA3">
        <w:rPr>
          <w:rStyle w:val="HideTWBExt"/>
          <w:color w:val="auto"/>
        </w:rPr>
        <w:t>&lt;/Amend&gt;</w:t>
      </w:r>
    </w:p>
    <w:p w14:paraId="3D182444"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184</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623407B0" w14:textId="77777777" w:rsidR="00194CA3" w:rsidRPr="00194CA3" w:rsidRDefault="00194CA3" w:rsidP="00194CA3">
      <w:pPr>
        <w:pStyle w:val="NormalBold"/>
      </w:pPr>
      <w:r w:rsidRPr="00194CA3">
        <w:rPr>
          <w:rStyle w:val="HideTWBExt"/>
          <w:b w:val="0"/>
          <w:color w:val="auto"/>
        </w:rPr>
        <w:t>&lt;RepeatBlock-By&gt;&lt;Members&gt;</w:t>
      </w:r>
      <w:r w:rsidRPr="00194CA3">
        <w:t>Arba Kokalari, Jörgen Warborn</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0117D39E" w14:textId="77777777" w:rsidR="00194CA3" w:rsidRPr="00194CA3" w:rsidRDefault="00194CA3" w:rsidP="00194CA3">
      <w:r w:rsidRPr="00194CA3">
        <w:rPr>
          <w:rStyle w:val="HideTWBExt"/>
          <w:color w:val="auto"/>
        </w:rPr>
        <w:t>&lt;/RepeatBlock-By&gt;</w:t>
      </w:r>
    </w:p>
    <w:p w14:paraId="0A1DFE5D"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3BB3DE79" w14:textId="77777777" w:rsidR="00194CA3" w:rsidRPr="00194CA3" w:rsidRDefault="00194CA3" w:rsidP="00194CA3">
      <w:pPr>
        <w:pStyle w:val="NormalBold"/>
      </w:pPr>
      <w:r w:rsidRPr="00194CA3">
        <w:rPr>
          <w:rStyle w:val="HideTWBExt"/>
          <w:b w:val="0"/>
          <w:color w:val="auto"/>
        </w:rPr>
        <w:t>&lt;Article&gt;</w:t>
      </w:r>
      <w:r w:rsidRPr="00194CA3">
        <w:t>Paragrafo 12 bis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B67D555" w14:textId="77777777" w:rsidTr="00D16F0A">
        <w:trPr>
          <w:jc w:val="center"/>
        </w:trPr>
        <w:tc>
          <w:tcPr>
            <w:tcW w:w="9752" w:type="dxa"/>
            <w:gridSpan w:val="2"/>
          </w:tcPr>
          <w:p w14:paraId="7E6A9F22" w14:textId="77777777" w:rsidR="00194CA3" w:rsidRPr="00194CA3" w:rsidRDefault="00194CA3" w:rsidP="00D16F0A">
            <w:pPr>
              <w:keepNext/>
            </w:pPr>
          </w:p>
        </w:tc>
      </w:tr>
      <w:tr w:rsidR="00194CA3" w:rsidRPr="00194CA3" w14:paraId="4F07748B" w14:textId="77777777" w:rsidTr="00D16F0A">
        <w:trPr>
          <w:jc w:val="center"/>
        </w:trPr>
        <w:tc>
          <w:tcPr>
            <w:tcW w:w="4876" w:type="dxa"/>
            <w:hideMark/>
          </w:tcPr>
          <w:p w14:paraId="397012FE" w14:textId="77777777" w:rsidR="00194CA3" w:rsidRPr="00194CA3" w:rsidRDefault="00194CA3" w:rsidP="00D16F0A">
            <w:pPr>
              <w:pStyle w:val="ColumnHeading"/>
              <w:keepNext/>
            </w:pPr>
            <w:r w:rsidRPr="00194CA3">
              <w:t>Proposta di risoluzione</w:t>
            </w:r>
          </w:p>
        </w:tc>
        <w:tc>
          <w:tcPr>
            <w:tcW w:w="4876" w:type="dxa"/>
            <w:hideMark/>
          </w:tcPr>
          <w:p w14:paraId="1B957072" w14:textId="77777777" w:rsidR="00194CA3" w:rsidRPr="00194CA3" w:rsidRDefault="00194CA3" w:rsidP="00D16F0A">
            <w:pPr>
              <w:pStyle w:val="ColumnHeading"/>
              <w:keepNext/>
            </w:pPr>
            <w:r w:rsidRPr="00194CA3">
              <w:t>Emendamento</w:t>
            </w:r>
          </w:p>
        </w:tc>
      </w:tr>
      <w:tr w:rsidR="00194CA3" w:rsidRPr="00194CA3" w14:paraId="4C668C5E" w14:textId="77777777" w:rsidTr="00D16F0A">
        <w:trPr>
          <w:jc w:val="center"/>
        </w:trPr>
        <w:tc>
          <w:tcPr>
            <w:tcW w:w="4876" w:type="dxa"/>
          </w:tcPr>
          <w:p w14:paraId="6C0EDC00" w14:textId="77777777" w:rsidR="00194CA3" w:rsidRPr="00194CA3" w:rsidRDefault="00194CA3" w:rsidP="00D16F0A">
            <w:pPr>
              <w:pStyle w:val="Normal6"/>
            </w:pPr>
          </w:p>
        </w:tc>
        <w:tc>
          <w:tcPr>
            <w:tcW w:w="4876" w:type="dxa"/>
            <w:hideMark/>
          </w:tcPr>
          <w:p w14:paraId="111ACE3C" w14:textId="77777777" w:rsidR="00194CA3" w:rsidRPr="00194CA3" w:rsidRDefault="00194CA3" w:rsidP="00D16F0A">
            <w:pPr>
              <w:pStyle w:val="Normal6"/>
              <w:rPr>
                <w:szCs w:val="24"/>
              </w:rPr>
            </w:pPr>
            <w:r w:rsidRPr="00194CA3">
              <w:rPr>
                <w:b/>
                <w:i/>
              </w:rPr>
              <w:t>12 bis.</w:t>
            </w:r>
            <w:r w:rsidRPr="00194CA3">
              <w:rPr>
                <w:b/>
                <w:i/>
              </w:rPr>
              <w:tab/>
              <w:t>sottolinea la necessità che le parti sociali dispongano di flessibilità e autonomia per adattare le soluzioni e l'attuazione delle nuove tecnologie alle circostanze e alle specificità dei datori di lavoro e delle imprese;</w:t>
            </w:r>
          </w:p>
        </w:tc>
      </w:tr>
    </w:tbl>
    <w:p w14:paraId="1523D14F"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1A219167" w14:textId="77777777" w:rsidR="00194CA3" w:rsidRPr="00194CA3" w:rsidRDefault="00194CA3" w:rsidP="00194CA3">
      <w:r w:rsidRPr="00194CA3">
        <w:rPr>
          <w:rStyle w:val="HideTWBExt"/>
          <w:color w:val="auto"/>
        </w:rPr>
        <w:t>&lt;/Amend&gt;</w:t>
      </w:r>
    </w:p>
    <w:p w14:paraId="14D3DDC2"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185</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1EEF1DF1" w14:textId="77777777" w:rsidR="00194CA3" w:rsidRPr="00194CA3" w:rsidRDefault="00194CA3" w:rsidP="00194CA3">
      <w:pPr>
        <w:pStyle w:val="NormalBold"/>
      </w:pPr>
      <w:r w:rsidRPr="00194CA3">
        <w:rPr>
          <w:rStyle w:val="HideTWBExt"/>
          <w:b w:val="0"/>
          <w:color w:val="auto"/>
        </w:rPr>
        <w:t>&lt;RepeatBlock-By&gt;&lt;Members&gt;</w:t>
      </w:r>
      <w:r w:rsidRPr="00194CA3">
        <w:t>Miriam Lexmann, Christian Ehler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565C5E72" w14:textId="77777777" w:rsidR="00194CA3" w:rsidRPr="00194CA3" w:rsidRDefault="00194CA3" w:rsidP="00194CA3">
      <w:r w:rsidRPr="00194CA3">
        <w:rPr>
          <w:rStyle w:val="HideTWBExt"/>
          <w:color w:val="auto"/>
        </w:rPr>
        <w:t>&lt;/RepeatBlock-By&gt;</w:t>
      </w:r>
    </w:p>
    <w:p w14:paraId="30A02896"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0B41CEEC" w14:textId="77777777" w:rsidR="00194CA3" w:rsidRPr="00194CA3" w:rsidRDefault="00194CA3" w:rsidP="00194CA3">
      <w:pPr>
        <w:pStyle w:val="NormalBold"/>
      </w:pPr>
      <w:r w:rsidRPr="00194CA3">
        <w:rPr>
          <w:rStyle w:val="HideTWBExt"/>
          <w:b w:val="0"/>
          <w:color w:val="auto"/>
        </w:rPr>
        <w:t>&lt;Article&gt;</w:t>
      </w:r>
      <w:r w:rsidRPr="00194CA3">
        <w:t>Paragrafo 13</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D64422F" w14:textId="77777777" w:rsidTr="00D16F0A">
        <w:trPr>
          <w:jc w:val="center"/>
        </w:trPr>
        <w:tc>
          <w:tcPr>
            <w:tcW w:w="9752" w:type="dxa"/>
            <w:gridSpan w:val="2"/>
          </w:tcPr>
          <w:p w14:paraId="76ABF1B2" w14:textId="77777777" w:rsidR="00194CA3" w:rsidRPr="00194CA3" w:rsidRDefault="00194CA3" w:rsidP="00D16F0A">
            <w:pPr>
              <w:keepNext/>
            </w:pPr>
          </w:p>
        </w:tc>
      </w:tr>
      <w:tr w:rsidR="00194CA3" w:rsidRPr="00194CA3" w14:paraId="3AF5673A" w14:textId="77777777" w:rsidTr="00D16F0A">
        <w:trPr>
          <w:jc w:val="center"/>
        </w:trPr>
        <w:tc>
          <w:tcPr>
            <w:tcW w:w="4876" w:type="dxa"/>
            <w:hideMark/>
          </w:tcPr>
          <w:p w14:paraId="4A4BDD1D" w14:textId="77777777" w:rsidR="00194CA3" w:rsidRPr="00194CA3" w:rsidRDefault="00194CA3" w:rsidP="00D16F0A">
            <w:pPr>
              <w:pStyle w:val="ColumnHeading"/>
              <w:keepNext/>
            </w:pPr>
            <w:r w:rsidRPr="00194CA3">
              <w:t>Proposta di risoluzione</w:t>
            </w:r>
          </w:p>
        </w:tc>
        <w:tc>
          <w:tcPr>
            <w:tcW w:w="4876" w:type="dxa"/>
            <w:hideMark/>
          </w:tcPr>
          <w:p w14:paraId="5B6E8BC8" w14:textId="77777777" w:rsidR="00194CA3" w:rsidRPr="00194CA3" w:rsidRDefault="00194CA3" w:rsidP="00D16F0A">
            <w:pPr>
              <w:pStyle w:val="ColumnHeading"/>
              <w:keepNext/>
            </w:pPr>
            <w:r w:rsidRPr="00194CA3">
              <w:t>Emendamento</w:t>
            </w:r>
          </w:p>
        </w:tc>
      </w:tr>
      <w:tr w:rsidR="00194CA3" w:rsidRPr="00194CA3" w14:paraId="00C2E5F6" w14:textId="77777777" w:rsidTr="00D16F0A">
        <w:trPr>
          <w:jc w:val="center"/>
        </w:trPr>
        <w:tc>
          <w:tcPr>
            <w:tcW w:w="4876" w:type="dxa"/>
            <w:hideMark/>
          </w:tcPr>
          <w:p w14:paraId="7385E14D" w14:textId="77777777" w:rsidR="00194CA3" w:rsidRPr="00194CA3" w:rsidRDefault="00194CA3" w:rsidP="00D16F0A">
            <w:pPr>
              <w:pStyle w:val="Normal6"/>
            </w:pPr>
            <w:r w:rsidRPr="00194CA3">
              <w:t>13.</w:t>
            </w:r>
            <w:r w:rsidRPr="00194CA3">
              <w:tab/>
              <w:t>sottolinea che vi sono sfide particolari che le persone con disabilità, i lavoratori più anziani e le persone vulnerabili possono incontrare nell'adattarsi alle nuove tecnologie sul luogo di lavoro; invita pertanto la Commissione e gli Stati membri a introdurre misure di sostegno inclusive e mirate per aumentare la partecipazione di tali categorie al mercato del lavoro e garantire che tutte le persone beneficino dei progressi tecnologici;</w:t>
            </w:r>
          </w:p>
        </w:tc>
        <w:tc>
          <w:tcPr>
            <w:tcW w:w="4876" w:type="dxa"/>
            <w:hideMark/>
          </w:tcPr>
          <w:p w14:paraId="722140E1" w14:textId="77777777" w:rsidR="00194CA3" w:rsidRPr="00194CA3" w:rsidRDefault="00194CA3" w:rsidP="00D16F0A">
            <w:pPr>
              <w:pStyle w:val="Normal6"/>
              <w:rPr>
                <w:szCs w:val="24"/>
              </w:rPr>
            </w:pPr>
            <w:r w:rsidRPr="00194CA3">
              <w:t>13.</w:t>
            </w:r>
            <w:r w:rsidRPr="00194CA3">
              <w:tab/>
              <w:t xml:space="preserve">sottolinea </w:t>
            </w:r>
            <w:r w:rsidRPr="00194CA3">
              <w:rPr>
                <w:b/>
                <w:i/>
              </w:rPr>
              <w:t xml:space="preserve">il potenziale che l'intelligenza artificiale può apportare nell'inclusione dei lavoratori con disabilità nel mercato del lavoro; riconosce, tuttavia, </w:t>
            </w:r>
            <w:r w:rsidRPr="00194CA3">
              <w:t>che vi sono sfide particolari che le persone con disabilità, i lavoratori più anziani e le persone vulnerabili possono incontrare nell'adattarsi alle nuove tecnologie sul luogo di lavoro; invita pertanto la Commissione e gli Stati membri a introdurre misure di sostegno inclusive e mirate per aumentare la partecipazione di tali categorie al mercato del lavoro e garantire che tutte le persone beneficino dei progressi tecnologici;</w:t>
            </w:r>
          </w:p>
        </w:tc>
      </w:tr>
    </w:tbl>
    <w:p w14:paraId="4FFCC956"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2FC4C036" w14:textId="77777777" w:rsidR="00194CA3" w:rsidRPr="00194CA3" w:rsidRDefault="00194CA3" w:rsidP="00194CA3">
      <w:r w:rsidRPr="00194CA3">
        <w:rPr>
          <w:rStyle w:val="HideTWBExt"/>
          <w:color w:val="auto"/>
        </w:rPr>
        <w:t>&lt;/Amend&gt;</w:t>
      </w:r>
    </w:p>
    <w:p w14:paraId="2A0EA000"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186</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0E1CE550" w14:textId="77777777" w:rsidR="00194CA3" w:rsidRPr="00194CA3" w:rsidRDefault="00194CA3" w:rsidP="00194CA3">
      <w:pPr>
        <w:pStyle w:val="NormalBold"/>
      </w:pPr>
      <w:r w:rsidRPr="00194CA3">
        <w:rPr>
          <w:rStyle w:val="HideTWBExt"/>
          <w:b w:val="0"/>
          <w:color w:val="auto"/>
        </w:rPr>
        <w:t>&lt;RepeatBlock-By&gt;&lt;Members&gt;</w:t>
      </w:r>
      <w:r w:rsidRPr="00194CA3">
        <w:t>Arba Kokalari, Jörgen Warborn</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0595E237" w14:textId="77777777" w:rsidR="00194CA3" w:rsidRPr="00194CA3" w:rsidRDefault="00194CA3" w:rsidP="00194CA3">
      <w:r w:rsidRPr="00194CA3">
        <w:rPr>
          <w:rStyle w:val="HideTWBExt"/>
          <w:color w:val="auto"/>
        </w:rPr>
        <w:t>&lt;/RepeatBlock-By&gt;</w:t>
      </w:r>
    </w:p>
    <w:p w14:paraId="62141BA4"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38753D3E" w14:textId="77777777" w:rsidR="00194CA3" w:rsidRPr="00194CA3" w:rsidRDefault="00194CA3" w:rsidP="00194CA3">
      <w:pPr>
        <w:pStyle w:val="NormalBold"/>
      </w:pPr>
      <w:r w:rsidRPr="00194CA3">
        <w:rPr>
          <w:rStyle w:val="HideTWBExt"/>
          <w:b w:val="0"/>
          <w:color w:val="auto"/>
        </w:rPr>
        <w:t>&lt;Article&gt;</w:t>
      </w:r>
      <w:r w:rsidRPr="00194CA3">
        <w:t>Paragrafo 13</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F5788AF" w14:textId="77777777" w:rsidTr="00D16F0A">
        <w:trPr>
          <w:jc w:val="center"/>
        </w:trPr>
        <w:tc>
          <w:tcPr>
            <w:tcW w:w="9752" w:type="dxa"/>
            <w:gridSpan w:val="2"/>
          </w:tcPr>
          <w:p w14:paraId="04BB4520" w14:textId="77777777" w:rsidR="00194CA3" w:rsidRPr="00194CA3" w:rsidRDefault="00194CA3" w:rsidP="00D16F0A">
            <w:pPr>
              <w:keepNext/>
            </w:pPr>
          </w:p>
        </w:tc>
      </w:tr>
      <w:tr w:rsidR="00194CA3" w:rsidRPr="00194CA3" w14:paraId="12625830" w14:textId="77777777" w:rsidTr="00D16F0A">
        <w:trPr>
          <w:jc w:val="center"/>
        </w:trPr>
        <w:tc>
          <w:tcPr>
            <w:tcW w:w="4876" w:type="dxa"/>
            <w:hideMark/>
          </w:tcPr>
          <w:p w14:paraId="7C2373EB" w14:textId="77777777" w:rsidR="00194CA3" w:rsidRPr="00194CA3" w:rsidRDefault="00194CA3" w:rsidP="00D16F0A">
            <w:pPr>
              <w:pStyle w:val="ColumnHeading"/>
              <w:keepNext/>
            </w:pPr>
            <w:r w:rsidRPr="00194CA3">
              <w:t>Proposta di risoluzione</w:t>
            </w:r>
          </w:p>
        </w:tc>
        <w:tc>
          <w:tcPr>
            <w:tcW w:w="4876" w:type="dxa"/>
            <w:hideMark/>
          </w:tcPr>
          <w:p w14:paraId="7722F01C" w14:textId="77777777" w:rsidR="00194CA3" w:rsidRPr="00194CA3" w:rsidRDefault="00194CA3" w:rsidP="00D16F0A">
            <w:pPr>
              <w:pStyle w:val="ColumnHeading"/>
              <w:keepNext/>
            </w:pPr>
            <w:r w:rsidRPr="00194CA3">
              <w:t>Emendamento</w:t>
            </w:r>
          </w:p>
        </w:tc>
      </w:tr>
      <w:tr w:rsidR="00194CA3" w:rsidRPr="00194CA3" w14:paraId="51CFF5CA" w14:textId="77777777" w:rsidTr="00D16F0A">
        <w:trPr>
          <w:jc w:val="center"/>
        </w:trPr>
        <w:tc>
          <w:tcPr>
            <w:tcW w:w="4876" w:type="dxa"/>
            <w:hideMark/>
          </w:tcPr>
          <w:p w14:paraId="61DDE035" w14:textId="77777777" w:rsidR="00194CA3" w:rsidRPr="00194CA3" w:rsidRDefault="00194CA3" w:rsidP="00D16F0A">
            <w:pPr>
              <w:pStyle w:val="Normal6"/>
            </w:pPr>
            <w:r w:rsidRPr="00194CA3">
              <w:t>13.</w:t>
            </w:r>
            <w:r w:rsidRPr="00194CA3">
              <w:tab/>
              <w:t>sottolinea che vi sono sfide particolari che le persone con disabilità, i lavoratori più anziani e le persone vulnerabili possono incontrare nell'adattarsi alle nuove tecnologie sul luogo di lavoro; invita pertanto la Commissione e gli Stati membri a introdurre misure di sostegno inclusive e mirate per aumentare la partecipazione di tali categorie al mercato del lavoro e garantire che tutte le persone beneficino dei progressi tecnologici;</w:t>
            </w:r>
          </w:p>
        </w:tc>
        <w:tc>
          <w:tcPr>
            <w:tcW w:w="4876" w:type="dxa"/>
            <w:hideMark/>
          </w:tcPr>
          <w:p w14:paraId="17EF48FE" w14:textId="77777777" w:rsidR="00194CA3" w:rsidRPr="00194CA3" w:rsidRDefault="00194CA3" w:rsidP="00D16F0A">
            <w:pPr>
              <w:pStyle w:val="Normal6"/>
              <w:rPr>
                <w:szCs w:val="24"/>
              </w:rPr>
            </w:pPr>
            <w:r w:rsidRPr="00194CA3">
              <w:t>13.</w:t>
            </w:r>
            <w:r w:rsidRPr="00194CA3">
              <w:tab/>
              <w:t xml:space="preserve">sottolinea che vi sono sfide particolari che le persone con disabilità, i lavoratori più anziani e le persone vulnerabili possono incontrare nell'adattarsi alle nuove tecnologie sul luogo di lavoro; invita pertanto la Commissione e gli Stati membri a introdurre misure di sostegno inclusive e mirate per aumentare la partecipazione di tali categorie al mercato del lavoro e garantire che tutte le persone beneficino dei progressi tecnologici; </w:t>
            </w:r>
            <w:r w:rsidRPr="00194CA3">
              <w:rPr>
                <w:b/>
                <w:i/>
              </w:rPr>
              <w:t>osserva che vari Stati membri dispongono già di sistemi efficaci per la transizione e lo sviluppo delle competenze;</w:t>
            </w:r>
          </w:p>
        </w:tc>
      </w:tr>
    </w:tbl>
    <w:p w14:paraId="32152518"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703CD3F8" w14:textId="77777777" w:rsidR="00194CA3" w:rsidRPr="00194CA3" w:rsidRDefault="00194CA3" w:rsidP="00194CA3">
      <w:r w:rsidRPr="00194CA3">
        <w:rPr>
          <w:rStyle w:val="HideTWBExt"/>
          <w:color w:val="auto"/>
        </w:rPr>
        <w:t>&lt;/Amend&gt;</w:t>
      </w:r>
    </w:p>
    <w:p w14:paraId="689CD185"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187</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631EC20B" w14:textId="77777777" w:rsidR="00194CA3" w:rsidRPr="00194CA3" w:rsidRDefault="00194CA3" w:rsidP="00194CA3">
      <w:pPr>
        <w:pStyle w:val="NormalBold"/>
      </w:pPr>
      <w:r w:rsidRPr="00194CA3">
        <w:rPr>
          <w:rStyle w:val="HideTWBExt"/>
          <w:b w:val="0"/>
          <w:color w:val="auto"/>
        </w:rPr>
        <w:t>&lt;RepeatBlock-By&gt;&lt;Members&gt;</w:t>
      </w:r>
      <w:r w:rsidRPr="00194CA3">
        <w:t>Irena Joveva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2E06FAF6" w14:textId="77777777" w:rsidR="00194CA3" w:rsidRPr="00194CA3" w:rsidRDefault="00194CA3" w:rsidP="00194CA3">
      <w:r w:rsidRPr="00194CA3">
        <w:rPr>
          <w:rStyle w:val="HideTWBExt"/>
          <w:color w:val="auto"/>
        </w:rPr>
        <w:t>&lt;/RepeatBlock-By&gt;</w:t>
      </w:r>
    </w:p>
    <w:p w14:paraId="5CD67679"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2A8BE842" w14:textId="77777777" w:rsidR="00194CA3" w:rsidRPr="00194CA3" w:rsidRDefault="00194CA3" w:rsidP="00194CA3">
      <w:pPr>
        <w:pStyle w:val="NormalBold"/>
      </w:pPr>
      <w:r w:rsidRPr="00194CA3">
        <w:rPr>
          <w:rStyle w:val="HideTWBExt"/>
          <w:b w:val="0"/>
          <w:color w:val="auto"/>
        </w:rPr>
        <w:t>&lt;Article&gt;</w:t>
      </w:r>
      <w:r w:rsidRPr="00194CA3">
        <w:t>Paragrafo 13</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BB7FEF2" w14:textId="77777777" w:rsidTr="00D16F0A">
        <w:trPr>
          <w:jc w:val="center"/>
        </w:trPr>
        <w:tc>
          <w:tcPr>
            <w:tcW w:w="9752" w:type="dxa"/>
            <w:gridSpan w:val="2"/>
          </w:tcPr>
          <w:p w14:paraId="5459FFD2" w14:textId="77777777" w:rsidR="00194CA3" w:rsidRPr="00194CA3" w:rsidRDefault="00194CA3" w:rsidP="00D16F0A">
            <w:pPr>
              <w:keepNext/>
            </w:pPr>
          </w:p>
        </w:tc>
      </w:tr>
      <w:tr w:rsidR="00194CA3" w:rsidRPr="00194CA3" w14:paraId="5E86D7CE" w14:textId="77777777" w:rsidTr="00D16F0A">
        <w:trPr>
          <w:jc w:val="center"/>
        </w:trPr>
        <w:tc>
          <w:tcPr>
            <w:tcW w:w="4876" w:type="dxa"/>
            <w:hideMark/>
          </w:tcPr>
          <w:p w14:paraId="7CBC53B7" w14:textId="77777777" w:rsidR="00194CA3" w:rsidRPr="00194CA3" w:rsidRDefault="00194CA3" w:rsidP="00D16F0A">
            <w:pPr>
              <w:pStyle w:val="ColumnHeading"/>
              <w:keepNext/>
            </w:pPr>
            <w:r w:rsidRPr="00194CA3">
              <w:t>Proposta di risoluzione</w:t>
            </w:r>
          </w:p>
        </w:tc>
        <w:tc>
          <w:tcPr>
            <w:tcW w:w="4876" w:type="dxa"/>
            <w:hideMark/>
          </w:tcPr>
          <w:p w14:paraId="5FE49076" w14:textId="77777777" w:rsidR="00194CA3" w:rsidRPr="00194CA3" w:rsidRDefault="00194CA3" w:rsidP="00D16F0A">
            <w:pPr>
              <w:pStyle w:val="ColumnHeading"/>
              <w:keepNext/>
            </w:pPr>
            <w:r w:rsidRPr="00194CA3">
              <w:t>Emendamento</w:t>
            </w:r>
          </w:p>
        </w:tc>
      </w:tr>
      <w:tr w:rsidR="00194CA3" w:rsidRPr="00194CA3" w14:paraId="79B81CC6" w14:textId="77777777" w:rsidTr="00D16F0A">
        <w:trPr>
          <w:jc w:val="center"/>
        </w:trPr>
        <w:tc>
          <w:tcPr>
            <w:tcW w:w="4876" w:type="dxa"/>
            <w:hideMark/>
          </w:tcPr>
          <w:p w14:paraId="7611EAFA" w14:textId="77777777" w:rsidR="00194CA3" w:rsidRPr="00194CA3" w:rsidRDefault="00194CA3" w:rsidP="00D16F0A">
            <w:pPr>
              <w:pStyle w:val="Normal6"/>
            </w:pPr>
            <w:r w:rsidRPr="00194CA3">
              <w:t>13.</w:t>
            </w:r>
            <w:r w:rsidRPr="00194CA3">
              <w:tab/>
              <w:t xml:space="preserve">sottolinea che vi sono sfide particolari che le persone con disabilità, i lavoratori più anziani e le persone vulnerabili possono incontrare nell'adattarsi alle nuove tecnologie sul luogo di lavoro; invita pertanto la Commissione e gli Stati membri a </w:t>
            </w:r>
            <w:r w:rsidRPr="00194CA3">
              <w:rPr>
                <w:b/>
                <w:i/>
              </w:rPr>
              <w:t>introdurre</w:t>
            </w:r>
            <w:r w:rsidRPr="00194CA3">
              <w:t xml:space="preserve"> misure di sostegno inclusive e mirate per </w:t>
            </w:r>
            <w:r w:rsidRPr="00194CA3">
              <w:rPr>
                <w:b/>
                <w:i/>
              </w:rPr>
              <w:t>aumentare la partecipazione di tali categorie al mercato del lavoro e</w:t>
            </w:r>
            <w:r w:rsidRPr="00194CA3">
              <w:t xml:space="preserve"> garantire che tutte le persone beneficino dei progressi tecnologici;</w:t>
            </w:r>
          </w:p>
        </w:tc>
        <w:tc>
          <w:tcPr>
            <w:tcW w:w="4876" w:type="dxa"/>
            <w:hideMark/>
          </w:tcPr>
          <w:p w14:paraId="28705D4D" w14:textId="77777777" w:rsidR="00194CA3" w:rsidRPr="00194CA3" w:rsidRDefault="00194CA3" w:rsidP="00D16F0A">
            <w:pPr>
              <w:pStyle w:val="Normal6"/>
              <w:rPr>
                <w:szCs w:val="24"/>
              </w:rPr>
            </w:pPr>
            <w:r w:rsidRPr="00194CA3">
              <w:t>13.</w:t>
            </w:r>
            <w:r w:rsidRPr="00194CA3">
              <w:tab/>
              <w:t xml:space="preserve">sottolinea che vi sono sfide particolari che le persone con disabilità, i lavoratori più anziani e le persone vulnerabili possono incontrare nell'adattarsi alle nuove tecnologie sul luogo di lavoro; invita pertanto la Commissione e gli Stati membri a </w:t>
            </w:r>
            <w:r w:rsidRPr="00194CA3">
              <w:rPr>
                <w:b/>
                <w:i/>
              </w:rPr>
              <w:t>provvedere affinché le imprese che utilizzano l'IA e i sistemi di gestione algoritmica introducano</w:t>
            </w:r>
            <w:r w:rsidRPr="00194CA3">
              <w:t xml:space="preserve"> misure di sostegno inclusive e mirate per garantire che tutte le persone beneficino dei progressi tecnologici;</w:t>
            </w:r>
          </w:p>
        </w:tc>
      </w:tr>
    </w:tbl>
    <w:p w14:paraId="2734D4E9"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30D8C796" w14:textId="77777777" w:rsidR="00194CA3" w:rsidRPr="00194CA3" w:rsidRDefault="00194CA3" w:rsidP="00194CA3">
      <w:r w:rsidRPr="00194CA3">
        <w:rPr>
          <w:rStyle w:val="HideTWBExt"/>
          <w:color w:val="auto"/>
        </w:rPr>
        <w:t>&lt;/Amend&gt;</w:t>
      </w:r>
    </w:p>
    <w:p w14:paraId="076D9046"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188</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11448B8C" w14:textId="77777777" w:rsidR="00194CA3" w:rsidRPr="00194CA3" w:rsidRDefault="00194CA3" w:rsidP="00194CA3">
      <w:pPr>
        <w:pStyle w:val="NormalBold"/>
      </w:pPr>
      <w:r w:rsidRPr="00194CA3">
        <w:rPr>
          <w:rStyle w:val="HideTWBExt"/>
          <w:b w:val="0"/>
          <w:color w:val="auto"/>
        </w:rPr>
        <w:t>&lt;RepeatBlock-By&gt;&lt;Members&gt;</w:t>
      </w:r>
      <w:r w:rsidRPr="00194CA3">
        <w:t>Pál Szekeres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0DAA4398" w14:textId="77777777" w:rsidR="00194CA3" w:rsidRPr="00194CA3" w:rsidRDefault="00194CA3" w:rsidP="00194CA3">
      <w:r w:rsidRPr="00194CA3">
        <w:rPr>
          <w:rStyle w:val="HideTWBExt"/>
          <w:color w:val="auto"/>
        </w:rPr>
        <w:t>&lt;/RepeatBlock-By&gt;</w:t>
      </w:r>
    </w:p>
    <w:p w14:paraId="57EFC781"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24C57CED" w14:textId="77777777" w:rsidR="00194CA3" w:rsidRPr="00194CA3" w:rsidRDefault="00194CA3" w:rsidP="00194CA3">
      <w:pPr>
        <w:pStyle w:val="NormalBold"/>
      </w:pPr>
      <w:r w:rsidRPr="00194CA3">
        <w:rPr>
          <w:rStyle w:val="HideTWBExt"/>
          <w:b w:val="0"/>
          <w:color w:val="auto"/>
        </w:rPr>
        <w:t>&lt;Article&gt;</w:t>
      </w:r>
      <w:r w:rsidRPr="00194CA3">
        <w:t>Paragrafo 13</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6DAC880" w14:textId="77777777" w:rsidTr="00D16F0A">
        <w:trPr>
          <w:jc w:val="center"/>
        </w:trPr>
        <w:tc>
          <w:tcPr>
            <w:tcW w:w="9752" w:type="dxa"/>
            <w:gridSpan w:val="2"/>
          </w:tcPr>
          <w:p w14:paraId="47565A80" w14:textId="77777777" w:rsidR="00194CA3" w:rsidRPr="00194CA3" w:rsidRDefault="00194CA3" w:rsidP="00D16F0A">
            <w:pPr>
              <w:keepNext/>
            </w:pPr>
          </w:p>
        </w:tc>
      </w:tr>
      <w:tr w:rsidR="00194CA3" w:rsidRPr="00194CA3" w14:paraId="03130DA0" w14:textId="77777777" w:rsidTr="00D16F0A">
        <w:trPr>
          <w:jc w:val="center"/>
        </w:trPr>
        <w:tc>
          <w:tcPr>
            <w:tcW w:w="4876" w:type="dxa"/>
            <w:hideMark/>
          </w:tcPr>
          <w:p w14:paraId="224AB4D6" w14:textId="77777777" w:rsidR="00194CA3" w:rsidRPr="00194CA3" w:rsidRDefault="00194CA3" w:rsidP="00D16F0A">
            <w:pPr>
              <w:pStyle w:val="ColumnHeading"/>
              <w:keepNext/>
            </w:pPr>
            <w:r w:rsidRPr="00194CA3">
              <w:t>Proposta di risoluzione</w:t>
            </w:r>
          </w:p>
        </w:tc>
        <w:tc>
          <w:tcPr>
            <w:tcW w:w="4876" w:type="dxa"/>
            <w:hideMark/>
          </w:tcPr>
          <w:p w14:paraId="27084385" w14:textId="77777777" w:rsidR="00194CA3" w:rsidRPr="00194CA3" w:rsidRDefault="00194CA3" w:rsidP="00D16F0A">
            <w:pPr>
              <w:pStyle w:val="ColumnHeading"/>
              <w:keepNext/>
            </w:pPr>
            <w:r w:rsidRPr="00194CA3">
              <w:t>Emendamento</w:t>
            </w:r>
          </w:p>
        </w:tc>
      </w:tr>
      <w:tr w:rsidR="00194CA3" w:rsidRPr="00194CA3" w14:paraId="601ADEED" w14:textId="77777777" w:rsidTr="00D16F0A">
        <w:trPr>
          <w:jc w:val="center"/>
        </w:trPr>
        <w:tc>
          <w:tcPr>
            <w:tcW w:w="4876" w:type="dxa"/>
            <w:hideMark/>
          </w:tcPr>
          <w:p w14:paraId="0CFE7178" w14:textId="77777777" w:rsidR="00194CA3" w:rsidRPr="00194CA3" w:rsidRDefault="00194CA3" w:rsidP="00D16F0A">
            <w:pPr>
              <w:pStyle w:val="Normal6"/>
            </w:pPr>
            <w:r w:rsidRPr="00194CA3">
              <w:t>13.</w:t>
            </w:r>
            <w:r w:rsidRPr="00194CA3">
              <w:tab/>
              <w:t xml:space="preserve">sottolinea che vi sono sfide particolari che le persone con disabilità, i lavoratori più anziani e le persone vulnerabili possono incontrare nell'adattarsi alle nuove tecnologie sul luogo di lavoro; invita pertanto la Commissione e gli Stati membri a introdurre misure di sostegno inclusive </w:t>
            </w:r>
            <w:r w:rsidRPr="00194CA3">
              <w:rPr>
                <w:b/>
                <w:bCs/>
                <w:i/>
                <w:iCs/>
              </w:rPr>
              <w:t>e</w:t>
            </w:r>
            <w:r w:rsidRPr="00194CA3">
              <w:t xml:space="preserve"> mirate per aumentare la partecipazione di tali categorie al mercato del lavoro e garantire che tutte le persone beneficino dei progressi tecnologici;</w:t>
            </w:r>
          </w:p>
        </w:tc>
        <w:tc>
          <w:tcPr>
            <w:tcW w:w="4876" w:type="dxa"/>
            <w:hideMark/>
          </w:tcPr>
          <w:p w14:paraId="1853C0DF" w14:textId="77777777" w:rsidR="00194CA3" w:rsidRPr="00194CA3" w:rsidRDefault="00194CA3" w:rsidP="00D16F0A">
            <w:pPr>
              <w:pStyle w:val="Normal6"/>
              <w:rPr>
                <w:szCs w:val="24"/>
              </w:rPr>
            </w:pPr>
            <w:r w:rsidRPr="00194CA3">
              <w:t>13.</w:t>
            </w:r>
            <w:r w:rsidRPr="00194CA3">
              <w:tab/>
              <w:t xml:space="preserve">sottolinea che vi sono sfide particolari che le persone con disabilità, i lavoratori più anziani e le persone vulnerabili possono incontrare nell'adattarsi alle nuove tecnologie sul luogo di lavoro; invita pertanto la Commissione e gli Stati membri a introdurre </w:t>
            </w:r>
            <w:r w:rsidRPr="00194CA3">
              <w:rPr>
                <w:b/>
                <w:i/>
              </w:rPr>
              <w:t xml:space="preserve">e sostenere </w:t>
            </w:r>
            <w:r w:rsidRPr="00194CA3">
              <w:t>misure di sostegno inclusive</w:t>
            </w:r>
            <w:r w:rsidRPr="00194CA3">
              <w:rPr>
                <w:b/>
                <w:bCs/>
                <w:i/>
                <w:iCs/>
              </w:rPr>
              <w:t>,</w:t>
            </w:r>
            <w:r w:rsidRPr="00194CA3">
              <w:t xml:space="preserve"> mirate</w:t>
            </w:r>
            <w:r w:rsidRPr="00194CA3">
              <w:rPr>
                <w:b/>
                <w:i/>
              </w:rPr>
              <w:t>, orientate alla ricerca e basate sulla stessa</w:t>
            </w:r>
            <w:r w:rsidRPr="00194CA3">
              <w:t xml:space="preserve"> per aumentare la partecipazione di tali categorie al mercato del lavoro e garantire che tutte le persone beneficino dei progressi tecnologici;</w:t>
            </w:r>
          </w:p>
        </w:tc>
      </w:tr>
    </w:tbl>
    <w:p w14:paraId="01E71656"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19509026" w14:textId="77777777" w:rsidR="00194CA3" w:rsidRPr="00194CA3" w:rsidRDefault="00194CA3" w:rsidP="00194CA3">
      <w:r w:rsidRPr="00194CA3">
        <w:rPr>
          <w:rStyle w:val="HideTWBExt"/>
          <w:color w:val="auto"/>
        </w:rPr>
        <w:t>&lt;/Amend&gt;</w:t>
      </w:r>
    </w:p>
    <w:p w14:paraId="42B6D068"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189</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7A660503" w14:textId="77777777" w:rsidR="00194CA3" w:rsidRPr="00194CA3" w:rsidRDefault="00194CA3" w:rsidP="00194CA3">
      <w:pPr>
        <w:pStyle w:val="NormalBold"/>
      </w:pPr>
      <w:r w:rsidRPr="00194CA3">
        <w:rPr>
          <w:rStyle w:val="HideTWBExt"/>
          <w:b w:val="0"/>
          <w:color w:val="auto"/>
        </w:rPr>
        <w:t>&lt;RepeatBlock-By&gt;&lt;Members&gt;</w:t>
      </w:r>
      <w:r w:rsidRPr="00194CA3">
        <w:t>Marc Angel, Nora Mebarek, Vilija Blinkevičiūtė, Alicia Homs Ginel, Isilda Gomes, Gabriele Bischoff, Evelyn Regner, Idoia Mendia, Marianne Vind, Alex Agius Saliba, Romana Jerković, Estelle Ceulemans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36DB3F1F" w14:textId="77777777" w:rsidR="00194CA3" w:rsidRPr="00194CA3" w:rsidRDefault="00194CA3" w:rsidP="00194CA3">
      <w:r w:rsidRPr="00194CA3">
        <w:rPr>
          <w:rStyle w:val="HideTWBExt"/>
          <w:color w:val="auto"/>
        </w:rPr>
        <w:t>&lt;/RepeatBlock-By&gt;</w:t>
      </w:r>
    </w:p>
    <w:p w14:paraId="14116BFF"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7B68C00B" w14:textId="77777777" w:rsidR="00194CA3" w:rsidRPr="00194CA3" w:rsidRDefault="00194CA3" w:rsidP="00194CA3">
      <w:pPr>
        <w:pStyle w:val="NormalBold"/>
      </w:pPr>
      <w:r w:rsidRPr="00194CA3">
        <w:rPr>
          <w:rStyle w:val="HideTWBExt"/>
          <w:b w:val="0"/>
          <w:color w:val="auto"/>
        </w:rPr>
        <w:t>&lt;Article&gt;</w:t>
      </w:r>
      <w:r w:rsidRPr="00194CA3">
        <w:t>Paragrafo 13</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5EFD0F3" w14:textId="77777777" w:rsidTr="00D16F0A">
        <w:trPr>
          <w:jc w:val="center"/>
        </w:trPr>
        <w:tc>
          <w:tcPr>
            <w:tcW w:w="9752" w:type="dxa"/>
            <w:gridSpan w:val="2"/>
          </w:tcPr>
          <w:p w14:paraId="7C9C5EDA" w14:textId="77777777" w:rsidR="00194CA3" w:rsidRPr="00194CA3" w:rsidRDefault="00194CA3" w:rsidP="00D16F0A">
            <w:pPr>
              <w:keepNext/>
            </w:pPr>
          </w:p>
        </w:tc>
      </w:tr>
      <w:tr w:rsidR="00194CA3" w:rsidRPr="00194CA3" w14:paraId="59028B44" w14:textId="77777777" w:rsidTr="00D16F0A">
        <w:trPr>
          <w:jc w:val="center"/>
        </w:trPr>
        <w:tc>
          <w:tcPr>
            <w:tcW w:w="4876" w:type="dxa"/>
            <w:hideMark/>
          </w:tcPr>
          <w:p w14:paraId="2C2FC894" w14:textId="77777777" w:rsidR="00194CA3" w:rsidRPr="00194CA3" w:rsidRDefault="00194CA3" w:rsidP="00D16F0A">
            <w:pPr>
              <w:pStyle w:val="ColumnHeading"/>
              <w:keepNext/>
            </w:pPr>
            <w:r w:rsidRPr="00194CA3">
              <w:t>Proposta di risoluzione</w:t>
            </w:r>
          </w:p>
        </w:tc>
        <w:tc>
          <w:tcPr>
            <w:tcW w:w="4876" w:type="dxa"/>
            <w:hideMark/>
          </w:tcPr>
          <w:p w14:paraId="402EA87D" w14:textId="77777777" w:rsidR="00194CA3" w:rsidRPr="00194CA3" w:rsidRDefault="00194CA3" w:rsidP="00D16F0A">
            <w:pPr>
              <w:pStyle w:val="ColumnHeading"/>
              <w:keepNext/>
            </w:pPr>
            <w:r w:rsidRPr="00194CA3">
              <w:t>Emendamento</w:t>
            </w:r>
          </w:p>
        </w:tc>
      </w:tr>
      <w:tr w:rsidR="00194CA3" w:rsidRPr="00194CA3" w14:paraId="22491D30" w14:textId="77777777" w:rsidTr="00D16F0A">
        <w:trPr>
          <w:jc w:val="center"/>
        </w:trPr>
        <w:tc>
          <w:tcPr>
            <w:tcW w:w="4876" w:type="dxa"/>
            <w:hideMark/>
          </w:tcPr>
          <w:p w14:paraId="51A590F6" w14:textId="77777777" w:rsidR="00194CA3" w:rsidRPr="00194CA3" w:rsidRDefault="00194CA3" w:rsidP="00D16F0A">
            <w:pPr>
              <w:pStyle w:val="Normal6"/>
            </w:pPr>
            <w:r w:rsidRPr="00194CA3">
              <w:t>13.</w:t>
            </w:r>
            <w:r w:rsidRPr="00194CA3">
              <w:tab/>
              <w:t xml:space="preserve">sottolinea che vi sono sfide particolari che le persone con disabilità, i lavoratori più anziani e le persone vulnerabili possono incontrare nell'adattarsi alle nuove tecnologie sul luogo di lavoro; invita pertanto la Commissione e gli Stati membri a introdurre misure di sostegno </w:t>
            </w:r>
            <w:r w:rsidRPr="00194CA3">
              <w:rPr>
                <w:b/>
                <w:i/>
              </w:rPr>
              <w:t xml:space="preserve">inclusive e </w:t>
            </w:r>
            <w:r w:rsidRPr="00194CA3">
              <w:t xml:space="preserve">mirate per </w:t>
            </w:r>
            <w:r w:rsidRPr="00194CA3">
              <w:rPr>
                <w:b/>
                <w:i/>
              </w:rPr>
              <w:t>aumentare</w:t>
            </w:r>
            <w:r w:rsidRPr="00194CA3">
              <w:t xml:space="preserve"> </w:t>
            </w:r>
            <w:r w:rsidRPr="00194CA3">
              <w:rPr>
                <w:b/>
                <w:i/>
              </w:rPr>
              <w:t>la partecipazione</w:t>
            </w:r>
            <w:r w:rsidRPr="00194CA3">
              <w:t xml:space="preserve"> di tali categorie </w:t>
            </w:r>
            <w:r w:rsidRPr="00194CA3">
              <w:rPr>
                <w:b/>
                <w:i/>
              </w:rPr>
              <w:t>al</w:t>
            </w:r>
            <w:r w:rsidRPr="00194CA3">
              <w:t xml:space="preserve"> mercato del lavoro e </w:t>
            </w:r>
            <w:r w:rsidRPr="00194CA3">
              <w:rPr>
                <w:b/>
                <w:i/>
              </w:rPr>
              <w:t>garantire</w:t>
            </w:r>
            <w:r w:rsidRPr="00194CA3">
              <w:t xml:space="preserve"> che tutte le persone </w:t>
            </w:r>
            <w:r w:rsidRPr="00194CA3">
              <w:rPr>
                <w:b/>
                <w:i/>
              </w:rPr>
              <w:t>beneficino</w:t>
            </w:r>
            <w:r w:rsidRPr="00194CA3">
              <w:t xml:space="preserve"> dei progressi tecnologici;</w:t>
            </w:r>
          </w:p>
        </w:tc>
        <w:tc>
          <w:tcPr>
            <w:tcW w:w="4876" w:type="dxa"/>
            <w:hideMark/>
          </w:tcPr>
          <w:p w14:paraId="57B6FE5D" w14:textId="77777777" w:rsidR="00194CA3" w:rsidRPr="00194CA3" w:rsidRDefault="00194CA3" w:rsidP="00D16F0A">
            <w:pPr>
              <w:pStyle w:val="Normal6"/>
              <w:rPr>
                <w:szCs w:val="24"/>
              </w:rPr>
            </w:pPr>
            <w:r w:rsidRPr="00194CA3">
              <w:t>13.</w:t>
            </w:r>
            <w:r w:rsidRPr="00194CA3">
              <w:tab/>
              <w:t xml:space="preserve">sottolinea che vi sono sfide particolari che le persone con disabilità, i lavoratori più anziani e le persone vulnerabili possono incontrare nell'adattarsi alle nuove tecnologie sul luogo di lavoro; invita pertanto la Commissione e gli Stati membri a introdurre misure di sostegno mirate per </w:t>
            </w:r>
            <w:r w:rsidRPr="00194CA3">
              <w:rPr>
                <w:b/>
                <w:i/>
              </w:rPr>
              <w:t>promuovere</w:t>
            </w:r>
            <w:r w:rsidRPr="00194CA3">
              <w:t xml:space="preserve"> </w:t>
            </w:r>
            <w:r w:rsidRPr="00194CA3">
              <w:rPr>
                <w:b/>
                <w:i/>
              </w:rPr>
              <w:t>l'inclusione</w:t>
            </w:r>
            <w:r w:rsidRPr="00194CA3">
              <w:t xml:space="preserve"> di tali categorie </w:t>
            </w:r>
            <w:r w:rsidRPr="00194CA3">
              <w:rPr>
                <w:b/>
                <w:bCs/>
                <w:i/>
                <w:iCs/>
              </w:rPr>
              <w:t>nel</w:t>
            </w:r>
            <w:r w:rsidRPr="00194CA3">
              <w:t xml:space="preserve"> mercato del lavoro e </w:t>
            </w:r>
            <w:r w:rsidRPr="00194CA3">
              <w:rPr>
                <w:b/>
                <w:i/>
              </w:rPr>
              <w:t>il loro accesso alle nuove tecnologie; pone in evidenza</w:t>
            </w:r>
            <w:r w:rsidRPr="00194CA3">
              <w:t xml:space="preserve"> che tutte le persone </w:t>
            </w:r>
            <w:r w:rsidRPr="00194CA3">
              <w:rPr>
                <w:b/>
                <w:i/>
              </w:rPr>
              <w:t>dovrebbero beneficiare</w:t>
            </w:r>
            <w:r w:rsidRPr="00194CA3">
              <w:t xml:space="preserve"> dei progressi tecnologici;</w:t>
            </w:r>
          </w:p>
        </w:tc>
      </w:tr>
    </w:tbl>
    <w:p w14:paraId="69F18763"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71E3CFB5" w14:textId="77777777" w:rsidR="00194CA3" w:rsidRPr="00194CA3" w:rsidRDefault="00194CA3" w:rsidP="00194CA3">
      <w:r w:rsidRPr="00194CA3">
        <w:rPr>
          <w:rStyle w:val="HideTWBExt"/>
          <w:color w:val="auto"/>
        </w:rPr>
        <w:t>&lt;/Amend&gt;</w:t>
      </w:r>
    </w:p>
    <w:p w14:paraId="4BA43E6D"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190</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76FBB62F" w14:textId="77777777" w:rsidR="00194CA3" w:rsidRPr="00194CA3" w:rsidRDefault="00194CA3" w:rsidP="00194CA3">
      <w:pPr>
        <w:pStyle w:val="NormalBold"/>
      </w:pPr>
      <w:r w:rsidRPr="00194CA3">
        <w:rPr>
          <w:rStyle w:val="HideTWBExt"/>
          <w:b w:val="0"/>
          <w:color w:val="auto"/>
        </w:rPr>
        <w:t>&lt;RepeatBlock-By&gt;&lt;Members&gt;</w:t>
      </w:r>
      <w:r w:rsidRPr="00194CA3">
        <w:t>Irena Joveva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31891A11" w14:textId="77777777" w:rsidR="00194CA3" w:rsidRPr="00194CA3" w:rsidRDefault="00194CA3" w:rsidP="00194CA3">
      <w:r w:rsidRPr="00194CA3">
        <w:rPr>
          <w:rStyle w:val="HideTWBExt"/>
          <w:color w:val="auto"/>
        </w:rPr>
        <w:t>&lt;/RepeatBlock-By&gt;</w:t>
      </w:r>
    </w:p>
    <w:p w14:paraId="73B9D4B7"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3B2268D1" w14:textId="77777777" w:rsidR="00194CA3" w:rsidRPr="00194CA3" w:rsidRDefault="00194CA3" w:rsidP="00194CA3">
      <w:pPr>
        <w:pStyle w:val="NormalBold"/>
      </w:pPr>
      <w:r w:rsidRPr="00194CA3">
        <w:rPr>
          <w:rStyle w:val="HideTWBExt"/>
          <w:b w:val="0"/>
          <w:color w:val="auto"/>
        </w:rPr>
        <w:t>&lt;Article&gt;</w:t>
      </w:r>
      <w:r w:rsidRPr="00194CA3">
        <w:t>Paragrafo 14</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73C58A7F" w14:textId="77777777" w:rsidTr="00D16F0A">
        <w:trPr>
          <w:jc w:val="center"/>
        </w:trPr>
        <w:tc>
          <w:tcPr>
            <w:tcW w:w="9752" w:type="dxa"/>
            <w:gridSpan w:val="2"/>
          </w:tcPr>
          <w:p w14:paraId="321BE8FA" w14:textId="77777777" w:rsidR="00194CA3" w:rsidRPr="00194CA3" w:rsidRDefault="00194CA3" w:rsidP="00D16F0A">
            <w:pPr>
              <w:keepNext/>
            </w:pPr>
          </w:p>
        </w:tc>
      </w:tr>
      <w:tr w:rsidR="00194CA3" w:rsidRPr="00194CA3" w14:paraId="4843E886" w14:textId="77777777" w:rsidTr="00D16F0A">
        <w:trPr>
          <w:jc w:val="center"/>
        </w:trPr>
        <w:tc>
          <w:tcPr>
            <w:tcW w:w="4876" w:type="dxa"/>
            <w:hideMark/>
          </w:tcPr>
          <w:p w14:paraId="7C5F1581" w14:textId="77777777" w:rsidR="00194CA3" w:rsidRPr="00194CA3" w:rsidRDefault="00194CA3" w:rsidP="00D16F0A">
            <w:pPr>
              <w:pStyle w:val="ColumnHeading"/>
              <w:keepNext/>
            </w:pPr>
            <w:r w:rsidRPr="00194CA3">
              <w:t>Proposta di risoluzione</w:t>
            </w:r>
          </w:p>
        </w:tc>
        <w:tc>
          <w:tcPr>
            <w:tcW w:w="4876" w:type="dxa"/>
            <w:hideMark/>
          </w:tcPr>
          <w:p w14:paraId="66C9014E" w14:textId="77777777" w:rsidR="00194CA3" w:rsidRPr="00194CA3" w:rsidRDefault="00194CA3" w:rsidP="00D16F0A">
            <w:pPr>
              <w:pStyle w:val="ColumnHeading"/>
              <w:keepNext/>
            </w:pPr>
            <w:r w:rsidRPr="00194CA3">
              <w:t>Emendamento</w:t>
            </w:r>
          </w:p>
        </w:tc>
      </w:tr>
      <w:tr w:rsidR="00194CA3" w:rsidRPr="00194CA3" w14:paraId="2D908B35" w14:textId="77777777" w:rsidTr="00D16F0A">
        <w:trPr>
          <w:jc w:val="center"/>
        </w:trPr>
        <w:tc>
          <w:tcPr>
            <w:tcW w:w="4876" w:type="dxa"/>
            <w:hideMark/>
          </w:tcPr>
          <w:p w14:paraId="703C38B0" w14:textId="77777777" w:rsidR="00194CA3" w:rsidRPr="00194CA3" w:rsidRDefault="00194CA3" w:rsidP="00D16F0A">
            <w:pPr>
              <w:pStyle w:val="Normal6"/>
            </w:pPr>
            <w:r w:rsidRPr="00194CA3">
              <w:t>14.</w:t>
            </w:r>
            <w:r w:rsidRPr="00194CA3">
              <w:tab/>
            </w:r>
            <w:r w:rsidRPr="00194CA3">
              <w:rPr>
                <w:b/>
                <w:i/>
              </w:rPr>
              <w:t>invita gli Stati membri a garantire soluzioni ragionevoli ed efficaci</w:t>
            </w:r>
            <w:r w:rsidRPr="00194CA3">
              <w:t xml:space="preserve"> per le persone con disabilità </w:t>
            </w:r>
            <w:r w:rsidRPr="00194CA3">
              <w:rPr>
                <w:b/>
                <w:i/>
              </w:rPr>
              <w:t>rispettando</w:t>
            </w:r>
            <w:r w:rsidRPr="00194CA3">
              <w:t xml:space="preserve"> la loro autorità ultima nel determinare se le tecnologie assistive basate sull'IA sul luogo di lavoro soddisfano le loro esigenze individuali;</w:t>
            </w:r>
          </w:p>
        </w:tc>
        <w:tc>
          <w:tcPr>
            <w:tcW w:w="4876" w:type="dxa"/>
            <w:hideMark/>
          </w:tcPr>
          <w:p w14:paraId="5157BA3D" w14:textId="77777777" w:rsidR="00194CA3" w:rsidRPr="00194CA3" w:rsidRDefault="00194CA3" w:rsidP="00D16F0A">
            <w:pPr>
              <w:pStyle w:val="Normal6"/>
              <w:rPr>
                <w:szCs w:val="24"/>
              </w:rPr>
            </w:pPr>
            <w:r w:rsidRPr="00194CA3">
              <w:t>14.</w:t>
            </w:r>
            <w:r w:rsidRPr="00194CA3">
              <w:tab/>
            </w:r>
            <w:r w:rsidRPr="00194CA3">
              <w:rPr>
                <w:b/>
                <w:i/>
              </w:rPr>
              <w:t>riconosce il ruolo che l'IA può potenzialmente svolgere nel rendere i luoghi di lavoro più inclusivi e accessibili</w:t>
            </w:r>
            <w:r w:rsidRPr="00194CA3">
              <w:t xml:space="preserve"> per le persone con disabilità</w:t>
            </w:r>
            <w:r w:rsidRPr="00194CA3">
              <w:rPr>
                <w:b/>
                <w:bCs/>
                <w:i/>
                <w:iCs/>
              </w:rPr>
              <w:t>, se gestiti correttamente e in consultazione con tali persone;</w:t>
            </w:r>
            <w:r w:rsidRPr="00194CA3">
              <w:rPr>
                <w:b/>
                <w:i/>
              </w:rPr>
              <w:t xml:space="preserve"> invita la Commissione e gli Stati membri a garantire che il diritto delle persone con disabilità all'accomodamento ragionevole contempli anche l'uso dell'IA e dei sistemi di gestione algoritmica sul luogo di lavoro e che i datori di lavoro rispettino</w:t>
            </w:r>
            <w:r w:rsidRPr="00194CA3">
              <w:t xml:space="preserve"> la loro autorità ultima nel determinare se le tecnologie assistive basate sull'IA sul luogo di lavoro soddisfano le loro esigenze individuali;</w:t>
            </w:r>
          </w:p>
        </w:tc>
      </w:tr>
    </w:tbl>
    <w:p w14:paraId="1D3929F3"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350B23DF" w14:textId="77777777" w:rsidR="00194CA3" w:rsidRPr="00194CA3" w:rsidRDefault="00194CA3" w:rsidP="00194CA3">
      <w:r w:rsidRPr="00194CA3">
        <w:rPr>
          <w:rStyle w:val="HideTWBExt"/>
          <w:color w:val="auto"/>
        </w:rPr>
        <w:t>&lt;/Amend&gt;</w:t>
      </w:r>
    </w:p>
    <w:p w14:paraId="076BFEA0"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191</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55140715" w14:textId="77777777" w:rsidR="00194CA3" w:rsidRPr="00194CA3" w:rsidRDefault="00194CA3" w:rsidP="00194CA3">
      <w:pPr>
        <w:pStyle w:val="NormalBold"/>
      </w:pPr>
      <w:r w:rsidRPr="00194CA3">
        <w:rPr>
          <w:rStyle w:val="HideTWBExt"/>
          <w:b w:val="0"/>
          <w:color w:val="auto"/>
        </w:rPr>
        <w:t>&lt;RepeatBlock-By&gt;&lt;Members&gt;</w:t>
      </w:r>
      <w:r w:rsidRPr="00194CA3">
        <w:t>Marc Angel, Nora Mebarek, Vilija Blinkevičiūtė, Alicia Homs Ginel, Isilda Gomes, Gabriele Bischoff, Evelyn Regner, Idoia Mendia, Marianne Vind, Alex Agius Saliba, Romana Jerković, Estelle Ceulemans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7C608AFD" w14:textId="77777777" w:rsidR="00194CA3" w:rsidRPr="00194CA3" w:rsidRDefault="00194CA3" w:rsidP="00194CA3">
      <w:r w:rsidRPr="00194CA3">
        <w:rPr>
          <w:rStyle w:val="HideTWBExt"/>
          <w:color w:val="auto"/>
        </w:rPr>
        <w:t>&lt;/RepeatBlock-By&gt;</w:t>
      </w:r>
    </w:p>
    <w:p w14:paraId="1EC10E5D"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6F50C266" w14:textId="77777777" w:rsidR="00194CA3" w:rsidRPr="00194CA3" w:rsidRDefault="00194CA3" w:rsidP="00194CA3">
      <w:pPr>
        <w:pStyle w:val="NormalBold"/>
      </w:pPr>
      <w:r w:rsidRPr="00194CA3">
        <w:rPr>
          <w:rStyle w:val="HideTWBExt"/>
          <w:b w:val="0"/>
          <w:color w:val="auto"/>
        </w:rPr>
        <w:t>&lt;Article&gt;</w:t>
      </w:r>
      <w:r w:rsidRPr="00194CA3">
        <w:t>Paragrafo 14</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A87F023" w14:textId="77777777" w:rsidTr="00D16F0A">
        <w:trPr>
          <w:jc w:val="center"/>
        </w:trPr>
        <w:tc>
          <w:tcPr>
            <w:tcW w:w="9752" w:type="dxa"/>
            <w:gridSpan w:val="2"/>
          </w:tcPr>
          <w:p w14:paraId="083EC13D" w14:textId="77777777" w:rsidR="00194CA3" w:rsidRPr="00194CA3" w:rsidRDefault="00194CA3" w:rsidP="00D16F0A">
            <w:pPr>
              <w:keepNext/>
            </w:pPr>
          </w:p>
        </w:tc>
      </w:tr>
      <w:tr w:rsidR="00194CA3" w:rsidRPr="00194CA3" w14:paraId="226A8EB2" w14:textId="77777777" w:rsidTr="00D16F0A">
        <w:trPr>
          <w:jc w:val="center"/>
        </w:trPr>
        <w:tc>
          <w:tcPr>
            <w:tcW w:w="4876" w:type="dxa"/>
            <w:hideMark/>
          </w:tcPr>
          <w:p w14:paraId="7C146AA5" w14:textId="77777777" w:rsidR="00194CA3" w:rsidRPr="00194CA3" w:rsidRDefault="00194CA3" w:rsidP="00D16F0A">
            <w:pPr>
              <w:pStyle w:val="ColumnHeading"/>
              <w:keepNext/>
            </w:pPr>
            <w:r w:rsidRPr="00194CA3">
              <w:t>Proposta di risoluzione</w:t>
            </w:r>
          </w:p>
        </w:tc>
        <w:tc>
          <w:tcPr>
            <w:tcW w:w="4876" w:type="dxa"/>
            <w:hideMark/>
          </w:tcPr>
          <w:p w14:paraId="364C266A" w14:textId="77777777" w:rsidR="00194CA3" w:rsidRPr="00194CA3" w:rsidRDefault="00194CA3" w:rsidP="00D16F0A">
            <w:pPr>
              <w:pStyle w:val="ColumnHeading"/>
              <w:keepNext/>
            </w:pPr>
            <w:r w:rsidRPr="00194CA3">
              <w:t>Emendamento</w:t>
            </w:r>
          </w:p>
        </w:tc>
      </w:tr>
      <w:tr w:rsidR="00194CA3" w:rsidRPr="00194CA3" w14:paraId="30FCA32D" w14:textId="77777777" w:rsidTr="00D16F0A">
        <w:trPr>
          <w:jc w:val="center"/>
        </w:trPr>
        <w:tc>
          <w:tcPr>
            <w:tcW w:w="4876" w:type="dxa"/>
            <w:hideMark/>
          </w:tcPr>
          <w:p w14:paraId="6CF10280" w14:textId="77777777" w:rsidR="00194CA3" w:rsidRPr="00194CA3" w:rsidRDefault="00194CA3" w:rsidP="00D16F0A">
            <w:pPr>
              <w:pStyle w:val="Normal6"/>
            </w:pPr>
            <w:r w:rsidRPr="00194CA3">
              <w:t>14.</w:t>
            </w:r>
            <w:r w:rsidRPr="00194CA3">
              <w:tab/>
              <w:t>invita gli Stati membri a garantire soluzioni ragionevoli ed efficaci per le persone con disabilità rispettando la loro autorità ultima nel determinare se le tecnologie assistive basate sull'IA sul luogo di lavoro soddisfano le loro esigenze individuali;</w:t>
            </w:r>
          </w:p>
        </w:tc>
        <w:tc>
          <w:tcPr>
            <w:tcW w:w="4876" w:type="dxa"/>
            <w:hideMark/>
          </w:tcPr>
          <w:p w14:paraId="74F9DF69" w14:textId="77777777" w:rsidR="00194CA3" w:rsidRPr="00194CA3" w:rsidRDefault="00194CA3" w:rsidP="00D16F0A">
            <w:pPr>
              <w:pStyle w:val="Normal6"/>
              <w:rPr>
                <w:szCs w:val="24"/>
              </w:rPr>
            </w:pPr>
            <w:r w:rsidRPr="00194CA3">
              <w:t>14.</w:t>
            </w:r>
            <w:r w:rsidRPr="00194CA3">
              <w:tab/>
              <w:t xml:space="preserve">invita gli Stati membri a garantire soluzioni ragionevoli ed efficaci per le persone con disabilità </w:t>
            </w:r>
            <w:r w:rsidRPr="00194CA3">
              <w:rPr>
                <w:b/>
                <w:bCs/>
                <w:i/>
                <w:iCs/>
              </w:rPr>
              <w:t>in conformità della direttiva 2000/78/CE,</w:t>
            </w:r>
            <w:r w:rsidRPr="00194CA3">
              <w:t xml:space="preserve"> rispettando la loro autorità ultima nel determinare se le tecnologie assistive basate sull'IA sul luogo di lavoro soddisfano le loro esigenze individuali; </w:t>
            </w:r>
            <w:r w:rsidRPr="00194CA3">
              <w:rPr>
                <w:b/>
                <w:i/>
              </w:rPr>
              <w:t>sottolinea, in tale contesto, l'importanza di metodi di lavoro flessibili e della formazione sul lavoro, così come di effettive possibilità di modificare l'uso della tecnologia assistiva; esorta la Commissione a integrare l'impatto dell'uso dell'IA sul luogo di lavoro nella strategia dell'UE per i diritti delle persone con disabilità;</w:t>
            </w:r>
          </w:p>
        </w:tc>
      </w:tr>
    </w:tbl>
    <w:p w14:paraId="670CBBB4"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6E89D7BB" w14:textId="77777777" w:rsidR="00194CA3" w:rsidRPr="00194CA3" w:rsidRDefault="00194CA3" w:rsidP="00194CA3">
      <w:r w:rsidRPr="00194CA3">
        <w:rPr>
          <w:rStyle w:val="HideTWBExt"/>
          <w:color w:val="auto"/>
        </w:rPr>
        <w:t>&lt;/Amend&gt;</w:t>
      </w:r>
    </w:p>
    <w:p w14:paraId="39261DFD"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192</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065952E6" w14:textId="77777777" w:rsidR="00194CA3" w:rsidRPr="00194CA3" w:rsidRDefault="00194CA3" w:rsidP="00194CA3">
      <w:pPr>
        <w:pStyle w:val="NormalBold"/>
      </w:pPr>
      <w:r w:rsidRPr="00194CA3">
        <w:rPr>
          <w:rStyle w:val="HideTWBExt"/>
          <w:b w:val="0"/>
          <w:color w:val="auto"/>
        </w:rPr>
        <w:t>&lt;RepeatBlock-By&gt;&lt;Members&gt;</w:t>
      </w:r>
      <w:r w:rsidRPr="00194CA3">
        <w:t>Arba Kokalari, Jörgen Warborn</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2BCDE8D2" w14:textId="77777777" w:rsidR="00194CA3" w:rsidRPr="00194CA3" w:rsidRDefault="00194CA3" w:rsidP="00194CA3">
      <w:r w:rsidRPr="00194CA3">
        <w:rPr>
          <w:rStyle w:val="HideTWBExt"/>
          <w:color w:val="auto"/>
        </w:rPr>
        <w:t>&lt;/RepeatBlock-By&gt;</w:t>
      </w:r>
    </w:p>
    <w:p w14:paraId="15697AA9"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0A936BFB" w14:textId="77777777" w:rsidR="00194CA3" w:rsidRPr="00194CA3" w:rsidRDefault="00194CA3" w:rsidP="00194CA3">
      <w:pPr>
        <w:pStyle w:val="NormalBold"/>
      </w:pPr>
      <w:r w:rsidRPr="00194CA3">
        <w:rPr>
          <w:rStyle w:val="HideTWBExt"/>
          <w:b w:val="0"/>
          <w:color w:val="auto"/>
        </w:rPr>
        <w:t>&lt;Article&gt;</w:t>
      </w:r>
      <w:r w:rsidRPr="00194CA3">
        <w:t>Paragrafo 14</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DA67115" w14:textId="77777777" w:rsidTr="00D16F0A">
        <w:trPr>
          <w:jc w:val="center"/>
        </w:trPr>
        <w:tc>
          <w:tcPr>
            <w:tcW w:w="9752" w:type="dxa"/>
            <w:gridSpan w:val="2"/>
          </w:tcPr>
          <w:p w14:paraId="54A233B4" w14:textId="77777777" w:rsidR="00194CA3" w:rsidRPr="00194CA3" w:rsidRDefault="00194CA3" w:rsidP="00D16F0A">
            <w:pPr>
              <w:keepNext/>
            </w:pPr>
          </w:p>
        </w:tc>
      </w:tr>
      <w:tr w:rsidR="00194CA3" w:rsidRPr="00194CA3" w14:paraId="017A8479" w14:textId="77777777" w:rsidTr="00D16F0A">
        <w:trPr>
          <w:jc w:val="center"/>
        </w:trPr>
        <w:tc>
          <w:tcPr>
            <w:tcW w:w="4876" w:type="dxa"/>
            <w:hideMark/>
          </w:tcPr>
          <w:p w14:paraId="254D13AA" w14:textId="77777777" w:rsidR="00194CA3" w:rsidRPr="00194CA3" w:rsidRDefault="00194CA3" w:rsidP="00D16F0A">
            <w:pPr>
              <w:pStyle w:val="ColumnHeading"/>
              <w:keepNext/>
            </w:pPr>
            <w:r w:rsidRPr="00194CA3">
              <w:t>Proposta di risoluzione</w:t>
            </w:r>
          </w:p>
        </w:tc>
        <w:tc>
          <w:tcPr>
            <w:tcW w:w="4876" w:type="dxa"/>
            <w:hideMark/>
          </w:tcPr>
          <w:p w14:paraId="18F81CEE" w14:textId="77777777" w:rsidR="00194CA3" w:rsidRPr="00194CA3" w:rsidRDefault="00194CA3" w:rsidP="00D16F0A">
            <w:pPr>
              <w:pStyle w:val="ColumnHeading"/>
              <w:keepNext/>
            </w:pPr>
            <w:r w:rsidRPr="00194CA3">
              <w:t>Emendamento</w:t>
            </w:r>
          </w:p>
        </w:tc>
      </w:tr>
      <w:tr w:rsidR="00194CA3" w:rsidRPr="00194CA3" w14:paraId="196299F4" w14:textId="77777777" w:rsidTr="00D16F0A">
        <w:trPr>
          <w:jc w:val="center"/>
        </w:trPr>
        <w:tc>
          <w:tcPr>
            <w:tcW w:w="4876" w:type="dxa"/>
            <w:hideMark/>
          </w:tcPr>
          <w:p w14:paraId="5438B74D" w14:textId="77777777" w:rsidR="00194CA3" w:rsidRPr="00194CA3" w:rsidRDefault="00194CA3" w:rsidP="00D16F0A">
            <w:pPr>
              <w:pStyle w:val="Normal6"/>
            </w:pPr>
            <w:r w:rsidRPr="00194CA3">
              <w:t>14.</w:t>
            </w:r>
            <w:r w:rsidRPr="00194CA3">
              <w:tab/>
              <w:t>invita gli Stati membri a garantire soluzioni ragionevoli ed efficaci per le persone con disabilità rispettando la loro autorità ultima nel determinare se le tecnologie assistive basate sull'IA sul luogo di lavoro soddisfano le loro esigenze individuali;</w:t>
            </w:r>
          </w:p>
        </w:tc>
        <w:tc>
          <w:tcPr>
            <w:tcW w:w="4876" w:type="dxa"/>
            <w:hideMark/>
          </w:tcPr>
          <w:p w14:paraId="1EDCD84C" w14:textId="77777777" w:rsidR="00194CA3" w:rsidRPr="00194CA3" w:rsidRDefault="00194CA3" w:rsidP="00D16F0A">
            <w:pPr>
              <w:pStyle w:val="Normal6"/>
              <w:rPr>
                <w:szCs w:val="24"/>
              </w:rPr>
            </w:pPr>
            <w:r w:rsidRPr="00194CA3">
              <w:t>14.</w:t>
            </w:r>
            <w:r w:rsidRPr="00194CA3">
              <w:tab/>
              <w:t xml:space="preserve">invita gli Stati membri a garantire soluzioni ragionevoli ed efficaci per le persone con disabilità rispettando la loro autorità ultima nel determinare se le tecnologie assistive basate sull'IA sul luogo di lavoro soddisfano le loro esigenze individuali; </w:t>
            </w:r>
            <w:r w:rsidRPr="00194CA3">
              <w:rPr>
                <w:b/>
                <w:i/>
              </w:rPr>
              <w:t>pone in risalto il potenziale degli strumenti basati sull'IA nell'eliminare le barriere e migliorare l'accessibilità, se sviluppati in consultazione con gli utenti;</w:t>
            </w:r>
          </w:p>
        </w:tc>
      </w:tr>
    </w:tbl>
    <w:p w14:paraId="76B8DDE9"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2D261D4B" w14:textId="77777777" w:rsidR="00194CA3" w:rsidRPr="00194CA3" w:rsidRDefault="00194CA3" w:rsidP="00194CA3">
      <w:r w:rsidRPr="00194CA3">
        <w:rPr>
          <w:rStyle w:val="HideTWBExt"/>
          <w:color w:val="auto"/>
        </w:rPr>
        <w:t>&lt;/Amend&gt;</w:t>
      </w:r>
    </w:p>
    <w:p w14:paraId="2A3EA495"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193</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403CB5E8" w14:textId="77777777" w:rsidR="00194CA3" w:rsidRPr="00194CA3" w:rsidRDefault="00194CA3" w:rsidP="00194CA3">
      <w:pPr>
        <w:pStyle w:val="NormalBold"/>
      </w:pPr>
      <w:r w:rsidRPr="00194CA3">
        <w:rPr>
          <w:rStyle w:val="HideTWBExt"/>
          <w:b w:val="0"/>
          <w:color w:val="auto"/>
        </w:rPr>
        <w:t>&lt;RepeatBlock-By&gt;&lt;Members&gt;</w:t>
      </w:r>
      <w:r w:rsidRPr="00194CA3">
        <w:t>Miriam Lexmann, Christian Ehler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741B4D96" w14:textId="77777777" w:rsidR="00194CA3" w:rsidRPr="00194CA3" w:rsidRDefault="00194CA3" w:rsidP="00194CA3">
      <w:r w:rsidRPr="00194CA3">
        <w:rPr>
          <w:rStyle w:val="HideTWBExt"/>
          <w:color w:val="auto"/>
        </w:rPr>
        <w:t>&lt;/RepeatBlock-By&gt;</w:t>
      </w:r>
    </w:p>
    <w:p w14:paraId="567C5832"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7B5054CC" w14:textId="77777777" w:rsidR="00194CA3" w:rsidRPr="00194CA3" w:rsidRDefault="00194CA3" w:rsidP="00194CA3">
      <w:pPr>
        <w:pStyle w:val="NormalBold"/>
      </w:pPr>
      <w:r w:rsidRPr="00194CA3">
        <w:rPr>
          <w:rStyle w:val="HideTWBExt"/>
          <w:b w:val="0"/>
          <w:color w:val="auto"/>
        </w:rPr>
        <w:t>&lt;Article&gt;</w:t>
      </w:r>
      <w:r w:rsidRPr="00194CA3">
        <w:t>Paragrafo 14</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A4D93D0" w14:textId="77777777" w:rsidTr="00D16F0A">
        <w:trPr>
          <w:jc w:val="center"/>
        </w:trPr>
        <w:tc>
          <w:tcPr>
            <w:tcW w:w="9752" w:type="dxa"/>
            <w:gridSpan w:val="2"/>
          </w:tcPr>
          <w:p w14:paraId="53D1FFC2" w14:textId="77777777" w:rsidR="00194CA3" w:rsidRPr="00194CA3" w:rsidRDefault="00194CA3" w:rsidP="00D16F0A">
            <w:pPr>
              <w:keepNext/>
            </w:pPr>
          </w:p>
        </w:tc>
      </w:tr>
      <w:tr w:rsidR="00194CA3" w:rsidRPr="00194CA3" w14:paraId="434E1C59" w14:textId="77777777" w:rsidTr="00D16F0A">
        <w:trPr>
          <w:jc w:val="center"/>
        </w:trPr>
        <w:tc>
          <w:tcPr>
            <w:tcW w:w="4876" w:type="dxa"/>
            <w:hideMark/>
          </w:tcPr>
          <w:p w14:paraId="4D2C6056" w14:textId="77777777" w:rsidR="00194CA3" w:rsidRPr="00194CA3" w:rsidRDefault="00194CA3" w:rsidP="00D16F0A">
            <w:pPr>
              <w:pStyle w:val="ColumnHeading"/>
              <w:keepNext/>
            </w:pPr>
            <w:r w:rsidRPr="00194CA3">
              <w:t>Proposta di risoluzione</w:t>
            </w:r>
          </w:p>
        </w:tc>
        <w:tc>
          <w:tcPr>
            <w:tcW w:w="4876" w:type="dxa"/>
            <w:hideMark/>
          </w:tcPr>
          <w:p w14:paraId="3A78B1E9" w14:textId="77777777" w:rsidR="00194CA3" w:rsidRPr="00194CA3" w:rsidRDefault="00194CA3" w:rsidP="00D16F0A">
            <w:pPr>
              <w:pStyle w:val="ColumnHeading"/>
              <w:keepNext/>
            </w:pPr>
            <w:r w:rsidRPr="00194CA3">
              <w:t>Emendamento</w:t>
            </w:r>
          </w:p>
        </w:tc>
      </w:tr>
      <w:tr w:rsidR="00194CA3" w:rsidRPr="00194CA3" w14:paraId="3BC9E06C" w14:textId="77777777" w:rsidTr="00D16F0A">
        <w:trPr>
          <w:jc w:val="center"/>
        </w:trPr>
        <w:tc>
          <w:tcPr>
            <w:tcW w:w="4876" w:type="dxa"/>
            <w:hideMark/>
          </w:tcPr>
          <w:p w14:paraId="26A260F8" w14:textId="77777777" w:rsidR="00194CA3" w:rsidRPr="00194CA3" w:rsidRDefault="00194CA3" w:rsidP="00D16F0A">
            <w:pPr>
              <w:pStyle w:val="Normal6"/>
            </w:pPr>
            <w:r w:rsidRPr="00194CA3">
              <w:t>14.</w:t>
            </w:r>
            <w:r w:rsidRPr="00194CA3">
              <w:tab/>
              <w:t xml:space="preserve">invita gli Stati membri a garantire </w:t>
            </w:r>
            <w:r w:rsidRPr="00194CA3">
              <w:rPr>
                <w:b/>
                <w:i/>
              </w:rPr>
              <w:t>soluzioni ragionevoli ed</w:t>
            </w:r>
            <w:r w:rsidRPr="00194CA3">
              <w:t xml:space="preserve"> efficaci </w:t>
            </w:r>
            <w:r w:rsidRPr="00194CA3">
              <w:rPr>
                <w:b/>
                <w:i/>
              </w:rPr>
              <w:t>per</w:t>
            </w:r>
            <w:r w:rsidRPr="00194CA3">
              <w:t xml:space="preserve"> le persone con disabilità </w:t>
            </w:r>
            <w:r w:rsidRPr="00194CA3">
              <w:rPr>
                <w:b/>
                <w:i/>
              </w:rPr>
              <w:t>rispettando la</w:t>
            </w:r>
            <w:r w:rsidRPr="00194CA3">
              <w:t xml:space="preserve"> loro </w:t>
            </w:r>
            <w:r w:rsidRPr="00194CA3">
              <w:rPr>
                <w:b/>
                <w:i/>
              </w:rPr>
              <w:t>autorità ultima nel determinare se le</w:t>
            </w:r>
            <w:r w:rsidRPr="00194CA3">
              <w:t xml:space="preserve"> tecnologie assistive basate sull'IA </w:t>
            </w:r>
            <w:r w:rsidRPr="00194CA3">
              <w:rPr>
                <w:b/>
                <w:i/>
              </w:rPr>
              <w:t>sul luogo di lavoro soddisfano le</w:t>
            </w:r>
            <w:r w:rsidRPr="00194CA3">
              <w:t xml:space="preserve"> loro esigenze individuali;</w:t>
            </w:r>
          </w:p>
        </w:tc>
        <w:tc>
          <w:tcPr>
            <w:tcW w:w="4876" w:type="dxa"/>
            <w:hideMark/>
          </w:tcPr>
          <w:p w14:paraId="3E6ECD61" w14:textId="77777777" w:rsidR="00194CA3" w:rsidRPr="00194CA3" w:rsidRDefault="00194CA3" w:rsidP="00D16F0A">
            <w:pPr>
              <w:pStyle w:val="Normal6"/>
              <w:rPr>
                <w:szCs w:val="24"/>
              </w:rPr>
            </w:pPr>
            <w:r w:rsidRPr="00194CA3">
              <w:t>14.</w:t>
            </w:r>
            <w:r w:rsidRPr="00194CA3">
              <w:tab/>
              <w:t xml:space="preserve">invita gli Stati membri a garantire efficaci </w:t>
            </w:r>
            <w:r w:rsidRPr="00194CA3">
              <w:rPr>
                <w:b/>
                <w:i/>
              </w:rPr>
              <w:t>consultazioni con</w:t>
            </w:r>
            <w:r w:rsidRPr="00194CA3">
              <w:t xml:space="preserve"> le persone con disabilità </w:t>
            </w:r>
            <w:r w:rsidRPr="00194CA3">
              <w:rPr>
                <w:b/>
                <w:i/>
              </w:rPr>
              <w:t>e con i</w:t>
            </w:r>
            <w:r w:rsidRPr="00194CA3">
              <w:t xml:space="preserve"> loro </w:t>
            </w:r>
            <w:r w:rsidRPr="00194CA3">
              <w:rPr>
                <w:b/>
                <w:i/>
              </w:rPr>
              <w:t>rappresentanti nello sviluppo e nell'introduzione di</w:t>
            </w:r>
            <w:r w:rsidRPr="00194CA3">
              <w:t xml:space="preserve"> tecnologie assistive basate sull'IA </w:t>
            </w:r>
            <w:r w:rsidRPr="00194CA3">
              <w:rPr>
                <w:b/>
                <w:i/>
              </w:rPr>
              <w:t>al fine di adeguarle alle</w:t>
            </w:r>
            <w:r w:rsidRPr="00194CA3">
              <w:t xml:space="preserve"> loro esigenze individuali;</w:t>
            </w:r>
          </w:p>
        </w:tc>
      </w:tr>
    </w:tbl>
    <w:p w14:paraId="4AB37570"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61AD1A3C" w14:textId="77777777" w:rsidR="00194CA3" w:rsidRPr="00194CA3" w:rsidRDefault="00194CA3" w:rsidP="00194CA3">
      <w:r w:rsidRPr="00194CA3">
        <w:rPr>
          <w:rStyle w:val="HideTWBExt"/>
          <w:color w:val="auto"/>
        </w:rPr>
        <w:t>&lt;/Amend&gt;</w:t>
      </w:r>
    </w:p>
    <w:p w14:paraId="48D453C0"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194</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149DD26E" w14:textId="77777777" w:rsidR="00194CA3" w:rsidRPr="00194CA3" w:rsidRDefault="00194CA3" w:rsidP="00194CA3">
      <w:pPr>
        <w:pStyle w:val="NormalBold"/>
      </w:pPr>
      <w:r w:rsidRPr="00194CA3">
        <w:rPr>
          <w:rStyle w:val="HideTWBExt"/>
          <w:b w:val="0"/>
          <w:color w:val="auto"/>
        </w:rPr>
        <w:t>&lt;RepeatBlock-By&gt;&lt;Members&gt;</w:t>
      </w:r>
      <w:r w:rsidRPr="00194CA3">
        <w:t>Andrea Wechsler, Angelika Winzig, Letizia Moratti, Giusi Princi, Raúl de la Hoz Quintano, Miriam Lexmann, Maravillas Abadía Jover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059E8C19" w14:textId="77777777" w:rsidR="00194CA3" w:rsidRPr="00194CA3" w:rsidRDefault="00194CA3" w:rsidP="00194CA3">
      <w:r w:rsidRPr="00194CA3">
        <w:rPr>
          <w:rStyle w:val="HideTWBExt"/>
          <w:color w:val="auto"/>
        </w:rPr>
        <w:t>&lt;/RepeatBlock-By&gt;</w:t>
      </w:r>
    </w:p>
    <w:p w14:paraId="2E714F29"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4BF69496" w14:textId="77777777" w:rsidR="00194CA3" w:rsidRPr="00194CA3" w:rsidRDefault="00194CA3" w:rsidP="00194CA3">
      <w:pPr>
        <w:pStyle w:val="NormalBold"/>
      </w:pPr>
      <w:r w:rsidRPr="00194CA3">
        <w:rPr>
          <w:rStyle w:val="HideTWBExt"/>
          <w:b w:val="0"/>
          <w:color w:val="auto"/>
        </w:rPr>
        <w:t>&lt;Article&gt;</w:t>
      </w:r>
      <w:r w:rsidRPr="00194CA3">
        <w:t>Paragrafo 15</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202FE04" w14:textId="77777777" w:rsidTr="00D16F0A">
        <w:trPr>
          <w:jc w:val="center"/>
        </w:trPr>
        <w:tc>
          <w:tcPr>
            <w:tcW w:w="9752" w:type="dxa"/>
            <w:gridSpan w:val="2"/>
          </w:tcPr>
          <w:p w14:paraId="4DAF1D47" w14:textId="77777777" w:rsidR="00194CA3" w:rsidRPr="00194CA3" w:rsidRDefault="00194CA3" w:rsidP="00D16F0A">
            <w:pPr>
              <w:keepNext/>
            </w:pPr>
          </w:p>
        </w:tc>
      </w:tr>
      <w:tr w:rsidR="00194CA3" w:rsidRPr="00194CA3" w14:paraId="61A8E572" w14:textId="77777777" w:rsidTr="00D16F0A">
        <w:trPr>
          <w:jc w:val="center"/>
        </w:trPr>
        <w:tc>
          <w:tcPr>
            <w:tcW w:w="4876" w:type="dxa"/>
            <w:hideMark/>
          </w:tcPr>
          <w:p w14:paraId="57D7B565" w14:textId="77777777" w:rsidR="00194CA3" w:rsidRPr="00194CA3" w:rsidRDefault="00194CA3" w:rsidP="00D16F0A">
            <w:pPr>
              <w:pStyle w:val="ColumnHeading"/>
              <w:keepNext/>
            </w:pPr>
            <w:r w:rsidRPr="00194CA3">
              <w:t>Proposta di risoluzione</w:t>
            </w:r>
          </w:p>
        </w:tc>
        <w:tc>
          <w:tcPr>
            <w:tcW w:w="4876" w:type="dxa"/>
            <w:hideMark/>
          </w:tcPr>
          <w:p w14:paraId="0956CAA6" w14:textId="77777777" w:rsidR="00194CA3" w:rsidRPr="00194CA3" w:rsidRDefault="00194CA3" w:rsidP="00D16F0A">
            <w:pPr>
              <w:pStyle w:val="ColumnHeading"/>
              <w:keepNext/>
            </w:pPr>
            <w:r w:rsidRPr="00194CA3">
              <w:t>Emendamento</w:t>
            </w:r>
          </w:p>
        </w:tc>
      </w:tr>
      <w:tr w:rsidR="00194CA3" w:rsidRPr="00194CA3" w14:paraId="6359FC4D" w14:textId="77777777" w:rsidTr="00D16F0A">
        <w:trPr>
          <w:jc w:val="center"/>
        </w:trPr>
        <w:tc>
          <w:tcPr>
            <w:tcW w:w="4876" w:type="dxa"/>
            <w:hideMark/>
          </w:tcPr>
          <w:p w14:paraId="27772786" w14:textId="77777777" w:rsidR="00194CA3" w:rsidRPr="00194CA3" w:rsidRDefault="00194CA3" w:rsidP="00D16F0A">
            <w:pPr>
              <w:pStyle w:val="Normal6"/>
            </w:pPr>
            <w:r w:rsidRPr="00194CA3">
              <w:t>15.</w:t>
            </w:r>
            <w:r w:rsidRPr="00194CA3">
              <w:tab/>
            </w:r>
            <w:r w:rsidRPr="00194CA3">
              <w:rPr>
                <w:b/>
                <w:i/>
              </w:rPr>
              <w:t>sottolinea</w:t>
            </w:r>
            <w:r w:rsidRPr="00194CA3">
              <w:t xml:space="preserve"> che</w:t>
            </w:r>
            <w:r w:rsidRPr="00194CA3">
              <w:rPr>
                <w:b/>
                <w:i/>
              </w:rPr>
              <w:t xml:space="preserve">, se mira ad essere in prima linea nella transizione digitale, </w:t>
            </w:r>
            <w:r w:rsidRPr="00194CA3">
              <w:t xml:space="preserve">l'Unione </w:t>
            </w:r>
            <w:r w:rsidRPr="00194CA3">
              <w:rPr>
                <w:b/>
                <w:bCs/>
                <w:i/>
                <w:iCs/>
              </w:rPr>
              <w:t>deve dare l'esempio fissando standard elevati per la diffusione</w:t>
            </w:r>
            <w:r w:rsidRPr="00194CA3">
              <w:t xml:space="preserve"> dell'IA </w:t>
            </w:r>
            <w:r w:rsidRPr="00194CA3">
              <w:rPr>
                <w:b/>
                <w:i/>
              </w:rPr>
              <w:t>negli ambienti di lavoro, comprese norme chiare in materia di trasparenza e controllo umano</w:t>
            </w:r>
            <w:r w:rsidRPr="00194CA3">
              <w:t>;</w:t>
            </w:r>
            <w:r w:rsidRPr="00194CA3">
              <w:rPr>
                <w:b/>
                <w:i/>
              </w:rPr>
              <w:t xml:space="preserve"> accoglie con favore, a tale proposito,</w:t>
            </w:r>
            <w:r w:rsidRPr="00194CA3">
              <w:t xml:space="preserve"> </w:t>
            </w:r>
            <w:r w:rsidRPr="00194CA3">
              <w:rPr>
                <w:b/>
                <w:i/>
              </w:rPr>
              <w:t>la</w:t>
            </w:r>
            <w:r w:rsidRPr="00194CA3">
              <w:t xml:space="preserve"> </w:t>
            </w:r>
            <w:r w:rsidRPr="00194CA3">
              <w:rPr>
                <w:b/>
                <w:i/>
              </w:rPr>
              <w:t>direttiva (UE) 2024/2831 relativa al miglioramento delle condizioni di lavoro nel lavoro mediante piattaforme digitali,</w:t>
            </w:r>
            <w:r w:rsidRPr="00194CA3">
              <w:t xml:space="preserve"> </w:t>
            </w:r>
            <w:r w:rsidRPr="00194CA3">
              <w:rPr>
                <w:b/>
                <w:i/>
              </w:rPr>
              <w:t>che segna un primo passo importante nella regolamentazione</w:t>
            </w:r>
            <w:r w:rsidRPr="00194CA3">
              <w:t xml:space="preserve"> della gestione algoritmica</w:t>
            </w:r>
            <w:r w:rsidRPr="00194CA3">
              <w:rPr>
                <w:b/>
                <w:i/>
              </w:rPr>
              <w:t xml:space="preserve"> e introduce, tra l'altro, obblighi di</w:t>
            </w:r>
            <w:r w:rsidRPr="00194CA3">
              <w:t xml:space="preserve"> trasparenza </w:t>
            </w:r>
            <w:r w:rsidRPr="00194CA3">
              <w:rPr>
                <w:b/>
                <w:i/>
              </w:rPr>
              <w:t>nei settori in cui tali tecnologie incidono sempre di più sulle decisioni riguardanti il lavoro e i diritti dei lavoratori</w:t>
            </w:r>
            <w:r w:rsidRPr="00194CA3">
              <w:t>;</w:t>
            </w:r>
          </w:p>
        </w:tc>
        <w:tc>
          <w:tcPr>
            <w:tcW w:w="4876" w:type="dxa"/>
            <w:hideMark/>
          </w:tcPr>
          <w:p w14:paraId="213402BE" w14:textId="77777777" w:rsidR="00194CA3" w:rsidRPr="00194CA3" w:rsidRDefault="00194CA3" w:rsidP="00D16F0A">
            <w:pPr>
              <w:pStyle w:val="Normal6"/>
              <w:rPr>
                <w:szCs w:val="24"/>
              </w:rPr>
            </w:pPr>
            <w:r w:rsidRPr="00194CA3">
              <w:t>15.</w:t>
            </w:r>
            <w:r w:rsidRPr="00194CA3">
              <w:tab/>
            </w:r>
            <w:r w:rsidRPr="00194CA3">
              <w:rPr>
                <w:b/>
                <w:i/>
              </w:rPr>
              <w:t>ricorda</w:t>
            </w:r>
            <w:r w:rsidRPr="00194CA3">
              <w:t xml:space="preserve"> che l'Unione </w:t>
            </w:r>
            <w:r w:rsidRPr="00194CA3">
              <w:rPr>
                <w:b/>
                <w:i/>
              </w:rPr>
              <w:t>dispone già di una serie esaustiva di norme per affrontare le questioni di diritto del lavoro derivanti dall'uso</w:t>
            </w:r>
            <w:r w:rsidRPr="00194CA3">
              <w:t xml:space="preserve"> dell'IA </w:t>
            </w:r>
            <w:r w:rsidRPr="00194CA3">
              <w:rPr>
                <w:b/>
                <w:i/>
              </w:rPr>
              <w:t>e</w:t>
            </w:r>
            <w:r w:rsidRPr="00194CA3">
              <w:t xml:space="preserve"> della gestione algoritmica</w:t>
            </w:r>
            <w:r w:rsidRPr="00194CA3">
              <w:rPr>
                <w:b/>
                <w:i/>
              </w:rPr>
              <w:t xml:space="preserve"> sul luogo di lavoro, ad esempio nella direttiva sull'orario di lavoro, nella direttiva relativa a condizioni di lavoro trasparenti e prevedibili, nella direttiva sull'equilibrio tra attività professionale e vita familiare e nella direttiva quadro sulla sicurezza e la salute sul lavoro (SSL), che trattano la </w:t>
            </w:r>
            <w:r w:rsidRPr="00194CA3">
              <w:t>trasparenza</w:t>
            </w:r>
            <w:r w:rsidRPr="00194CA3">
              <w:rPr>
                <w:b/>
                <w:i/>
              </w:rPr>
              <w:t>, la prevedibilità, la protezione della salute e l'intensità del lavoro in un modo tecnologicamente neutro</w:t>
            </w:r>
            <w:r w:rsidRPr="00194CA3">
              <w:t>;</w:t>
            </w:r>
            <w:r w:rsidRPr="00194CA3">
              <w:rPr>
                <w:b/>
                <w:i/>
              </w:rPr>
              <w:t xml:space="preserve"> invita la Commissione ad assicurare un'attuazione chiara e coerente delle suddette norme esistenti al fine di evitare sovrapposizioni normative e svantaggi concorrenziali</w:t>
            </w:r>
            <w:r w:rsidRPr="00194CA3">
              <w:t xml:space="preserve">; </w:t>
            </w:r>
            <w:r w:rsidRPr="00194CA3">
              <w:rPr>
                <w:b/>
                <w:i/>
              </w:rPr>
              <w:t>sottolinea che la promozione dell'innovazione e della competitività può essere garantita solo attraverso la chiarezza, la semplificazione e la flessibilità giuridiche;</w:t>
            </w:r>
          </w:p>
        </w:tc>
      </w:tr>
    </w:tbl>
    <w:p w14:paraId="0E31088B"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0A21658F" w14:textId="77777777" w:rsidR="00194CA3" w:rsidRPr="00194CA3" w:rsidRDefault="00194CA3" w:rsidP="00194CA3">
      <w:r w:rsidRPr="00194CA3">
        <w:rPr>
          <w:rStyle w:val="HideTWBExt"/>
          <w:color w:val="auto"/>
        </w:rPr>
        <w:t>&lt;/Amend&gt;</w:t>
      </w:r>
    </w:p>
    <w:p w14:paraId="3E41E71B"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195</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014BCD94" w14:textId="77777777" w:rsidR="00194CA3" w:rsidRPr="00194CA3" w:rsidRDefault="00194CA3" w:rsidP="00194CA3">
      <w:pPr>
        <w:pStyle w:val="NormalBold"/>
      </w:pPr>
      <w:r w:rsidRPr="00194CA3">
        <w:rPr>
          <w:rStyle w:val="HideTWBExt"/>
          <w:b w:val="0"/>
          <w:color w:val="auto"/>
        </w:rPr>
        <w:t>&lt;RepeatBlock-By&gt;&lt;Members&gt;</w:t>
      </w:r>
      <w:r w:rsidRPr="00194CA3">
        <w:t>Miriam Lexmann, Christian Ehler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541A6747" w14:textId="77777777" w:rsidR="00194CA3" w:rsidRPr="00194CA3" w:rsidRDefault="00194CA3" w:rsidP="00194CA3">
      <w:r w:rsidRPr="00194CA3">
        <w:rPr>
          <w:rStyle w:val="HideTWBExt"/>
          <w:color w:val="auto"/>
        </w:rPr>
        <w:t>&lt;/RepeatBlock-By&gt;</w:t>
      </w:r>
    </w:p>
    <w:p w14:paraId="13F8F7B2"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514331FE" w14:textId="77777777" w:rsidR="00194CA3" w:rsidRPr="00194CA3" w:rsidRDefault="00194CA3" w:rsidP="00194CA3">
      <w:pPr>
        <w:pStyle w:val="NormalBold"/>
      </w:pPr>
      <w:r w:rsidRPr="00194CA3">
        <w:rPr>
          <w:rStyle w:val="HideTWBExt"/>
          <w:b w:val="0"/>
          <w:color w:val="auto"/>
        </w:rPr>
        <w:t>&lt;Article&gt;</w:t>
      </w:r>
      <w:r w:rsidRPr="00194CA3">
        <w:t>Paragrafo 15</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44E98CC" w14:textId="77777777" w:rsidTr="00D16F0A">
        <w:trPr>
          <w:jc w:val="center"/>
        </w:trPr>
        <w:tc>
          <w:tcPr>
            <w:tcW w:w="9752" w:type="dxa"/>
            <w:gridSpan w:val="2"/>
          </w:tcPr>
          <w:p w14:paraId="19E1BE4F" w14:textId="77777777" w:rsidR="00194CA3" w:rsidRPr="00194CA3" w:rsidRDefault="00194CA3" w:rsidP="00D16F0A">
            <w:pPr>
              <w:keepNext/>
            </w:pPr>
          </w:p>
        </w:tc>
      </w:tr>
      <w:tr w:rsidR="00194CA3" w:rsidRPr="00194CA3" w14:paraId="38B83BCC" w14:textId="77777777" w:rsidTr="00D16F0A">
        <w:trPr>
          <w:jc w:val="center"/>
        </w:trPr>
        <w:tc>
          <w:tcPr>
            <w:tcW w:w="4876" w:type="dxa"/>
            <w:hideMark/>
          </w:tcPr>
          <w:p w14:paraId="56487125" w14:textId="77777777" w:rsidR="00194CA3" w:rsidRPr="00194CA3" w:rsidRDefault="00194CA3" w:rsidP="00D16F0A">
            <w:pPr>
              <w:pStyle w:val="ColumnHeading"/>
              <w:keepNext/>
            </w:pPr>
            <w:r w:rsidRPr="00194CA3">
              <w:t>Proposta di risoluzione</w:t>
            </w:r>
          </w:p>
        </w:tc>
        <w:tc>
          <w:tcPr>
            <w:tcW w:w="4876" w:type="dxa"/>
            <w:hideMark/>
          </w:tcPr>
          <w:p w14:paraId="34298AA2" w14:textId="77777777" w:rsidR="00194CA3" w:rsidRPr="00194CA3" w:rsidRDefault="00194CA3" w:rsidP="00D16F0A">
            <w:pPr>
              <w:pStyle w:val="ColumnHeading"/>
              <w:keepNext/>
            </w:pPr>
            <w:r w:rsidRPr="00194CA3">
              <w:t>Emendamento</w:t>
            </w:r>
          </w:p>
        </w:tc>
      </w:tr>
      <w:tr w:rsidR="00194CA3" w:rsidRPr="00194CA3" w14:paraId="7A56FE66" w14:textId="77777777" w:rsidTr="00D16F0A">
        <w:trPr>
          <w:jc w:val="center"/>
        </w:trPr>
        <w:tc>
          <w:tcPr>
            <w:tcW w:w="4876" w:type="dxa"/>
            <w:hideMark/>
          </w:tcPr>
          <w:p w14:paraId="0EDADDE0" w14:textId="77777777" w:rsidR="00194CA3" w:rsidRPr="00194CA3" w:rsidRDefault="00194CA3" w:rsidP="00D16F0A">
            <w:pPr>
              <w:pStyle w:val="Normal6"/>
            </w:pPr>
            <w:r w:rsidRPr="00194CA3">
              <w:t>15.</w:t>
            </w:r>
            <w:r w:rsidRPr="00194CA3">
              <w:tab/>
              <w:t xml:space="preserve">sottolinea che, se mira ad essere in prima linea nella transizione digitale, l'Unione deve dare l'esempio </w:t>
            </w:r>
            <w:r w:rsidRPr="00194CA3">
              <w:rPr>
                <w:b/>
                <w:i/>
              </w:rPr>
              <w:t>fissando</w:t>
            </w:r>
            <w:r w:rsidRPr="00194CA3">
              <w:t xml:space="preserve"> standard elevati per la diffusione dell'IA negli ambienti di lavoro</w:t>
            </w:r>
            <w:r w:rsidRPr="00194CA3">
              <w:rPr>
                <w:b/>
                <w:bCs/>
                <w:i/>
                <w:iCs/>
              </w:rPr>
              <w:t>, comprese norme chiare in materia di trasparenza e controllo umano</w:t>
            </w:r>
            <w:r w:rsidRPr="00194CA3">
              <w:t xml:space="preserve">; </w:t>
            </w:r>
            <w:r w:rsidRPr="00194CA3">
              <w:rPr>
                <w:b/>
                <w:i/>
              </w:rPr>
              <w:t>accoglie con favore, a tale proposito, la direttiva (UE) 2024/2831 relativa al miglioramento delle condizioni di lavoro nel lavoro mediante piattaforme digitali, che segna un primo passo importante nella regolamentazione della gestione algoritmica e introduce, tra l'altro, obblighi di trasparenza nei settori in cui tali tecnologie incidono sempre di più sulle decisioni riguardanti il lavoro e i diritti dei lavoratori;</w:t>
            </w:r>
          </w:p>
        </w:tc>
        <w:tc>
          <w:tcPr>
            <w:tcW w:w="4876" w:type="dxa"/>
            <w:hideMark/>
          </w:tcPr>
          <w:p w14:paraId="7D7E88E7" w14:textId="77777777" w:rsidR="00194CA3" w:rsidRPr="00194CA3" w:rsidRDefault="00194CA3" w:rsidP="00D16F0A">
            <w:pPr>
              <w:pStyle w:val="Normal6"/>
              <w:rPr>
                <w:szCs w:val="24"/>
              </w:rPr>
            </w:pPr>
            <w:r w:rsidRPr="00194CA3">
              <w:t>15.</w:t>
            </w:r>
            <w:r w:rsidRPr="00194CA3">
              <w:tab/>
              <w:t xml:space="preserve">sottolinea che, se mira ad essere in prima linea nella transizione digitale, l'Unione deve dare l'esempio </w:t>
            </w:r>
            <w:r w:rsidRPr="00194CA3">
              <w:rPr>
                <w:b/>
                <w:i/>
              </w:rPr>
              <w:t>attuando</w:t>
            </w:r>
            <w:r w:rsidRPr="00194CA3">
              <w:t xml:space="preserve"> standard elevati per la diffusione dell'IA negli ambienti di lavoro;</w:t>
            </w:r>
          </w:p>
        </w:tc>
      </w:tr>
    </w:tbl>
    <w:p w14:paraId="766A9240"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7179A38C" w14:textId="77777777" w:rsidR="00194CA3" w:rsidRPr="00194CA3" w:rsidRDefault="00194CA3" w:rsidP="00194CA3">
      <w:r w:rsidRPr="00194CA3">
        <w:rPr>
          <w:rStyle w:val="HideTWBExt"/>
          <w:color w:val="auto"/>
        </w:rPr>
        <w:t>&lt;/Amend&gt;</w:t>
      </w:r>
    </w:p>
    <w:p w14:paraId="62842D44"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196</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03C969D7" w14:textId="77777777" w:rsidR="00194CA3" w:rsidRPr="00194CA3" w:rsidRDefault="00194CA3" w:rsidP="00194CA3">
      <w:pPr>
        <w:pStyle w:val="NormalBold"/>
      </w:pPr>
      <w:r w:rsidRPr="00194CA3">
        <w:rPr>
          <w:rStyle w:val="HideTWBExt"/>
          <w:b w:val="0"/>
          <w:color w:val="auto"/>
        </w:rPr>
        <w:t>&lt;RepeatBlock-By&gt;&lt;Members&gt;</w:t>
      </w:r>
      <w:r w:rsidRPr="00194CA3">
        <w:t>Kim Van Sparrentak</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0EE124E" w14:textId="77777777" w:rsidR="00194CA3" w:rsidRPr="00194CA3" w:rsidRDefault="00194CA3" w:rsidP="00194CA3">
      <w:r w:rsidRPr="00194CA3">
        <w:rPr>
          <w:rStyle w:val="HideTWBExt"/>
          <w:color w:val="auto"/>
        </w:rPr>
        <w:t>&lt;AuNomDe&gt;</w:t>
      </w:r>
      <w:r w:rsidRPr="00194CA3">
        <w:rPr>
          <w:rStyle w:val="HideTWBInt"/>
          <w:color w:val="auto"/>
        </w:rPr>
        <w:t>{Verts/ALE}</w:t>
      </w:r>
      <w:r w:rsidRPr="00194CA3">
        <w:t>a nome del gruppo Verts/ALE</w:t>
      </w:r>
      <w:r w:rsidRPr="00194CA3">
        <w:rPr>
          <w:rStyle w:val="HideTWBExt"/>
          <w:color w:val="auto"/>
        </w:rPr>
        <w:t>&lt;/</w:t>
      </w:r>
      <w:proofErr w:type="spellStart"/>
      <w:r w:rsidRPr="00194CA3">
        <w:rPr>
          <w:rStyle w:val="HideTWBExt"/>
          <w:color w:val="auto"/>
        </w:rPr>
        <w:t>AuNomDe</w:t>
      </w:r>
      <w:proofErr w:type="spellEnd"/>
      <w:r w:rsidRPr="00194CA3">
        <w:rPr>
          <w:rStyle w:val="HideTWBExt"/>
          <w:color w:val="auto"/>
        </w:rPr>
        <w:t>&gt;</w:t>
      </w:r>
    </w:p>
    <w:p w14:paraId="284112D4" w14:textId="77777777" w:rsidR="00194CA3" w:rsidRPr="00194CA3" w:rsidRDefault="00194CA3" w:rsidP="00194CA3">
      <w:r w:rsidRPr="00194CA3">
        <w:rPr>
          <w:rStyle w:val="HideTWBExt"/>
          <w:color w:val="auto"/>
        </w:rPr>
        <w:t>&lt;/RepeatBlock-By&gt;</w:t>
      </w:r>
    </w:p>
    <w:p w14:paraId="637C1658"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2A722B2D" w14:textId="77777777" w:rsidR="00194CA3" w:rsidRPr="00194CA3" w:rsidRDefault="00194CA3" w:rsidP="00194CA3">
      <w:pPr>
        <w:pStyle w:val="NormalBold"/>
      </w:pPr>
      <w:r w:rsidRPr="00194CA3">
        <w:rPr>
          <w:rStyle w:val="HideTWBExt"/>
          <w:b w:val="0"/>
          <w:color w:val="auto"/>
        </w:rPr>
        <w:t>&lt;Article&gt;</w:t>
      </w:r>
      <w:r w:rsidRPr="00194CA3">
        <w:t>Paragrafo 15</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964BDCC" w14:textId="77777777" w:rsidTr="00D16F0A">
        <w:trPr>
          <w:jc w:val="center"/>
        </w:trPr>
        <w:tc>
          <w:tcPr>
            <w:tcW w:w="9752" w:type="dxa"/>
            <w:gridSpan w:val="2"/>
          </w:tcPr>
          <w:p w14:paraId="78EF24D3" w14:textId="77777777" w:rsidR="00194CA3" w:rsidRPr="00194CA3" w:rsidRDefault="00194CA3" w:rsidP="00D16F0A">
            <w:pPr>
              <w:keepNext/>
            </w:pPr>
          </w:p>
        </w:tc>
      </w:tr>
      <w:tr w:rsidR="00194CA3" w:rsidRPr="00194CA3" w14:paraId="2F2CF960" w14:textId="77777777" w:rsidTr="00D16F0A">
        <w:trPr>
          <w:jc w:val="center"/>
        </w:trPr>
        <w:tc>
          <w:tcPr>
            <w:tcW w:w="4876" w:type="dxa"/>
            <w:hideMark/>
          </w:tcPr>
          <w:p w14:paraId="78D1FA6C" w14:textId="77777777" w:rsidR="00194CA3" w:rsidRPr="00194CA3" w:rsidRDefault="00194CA3" w:rsidP="00D16F0A">
            <w:pPr>
              <w:pStyle w:val="ColumnHeading"/>
              <w:keepNext/>
            </w:pPr>
            <w:r w:rsidRPr="00194CA3">
              <w:t>Proposta di risoluzione</w:t>
            </w:r>
          </w:p>
        </w:tc>
        <w:tc>
          <w:tcPr>
            <w:tcW w:w="4876" w:type="dxa"/>
            <w:hideMark/>
          </w:tcPr>
          <w:p w14:paraId="2A80EDBB" w14:textId="77777777" w:rsidR="00194CA3" w:rsidRPr="00194CA3" w:rsidRDefault="00194CA3" w:rsidP="00D16F0A">
            <w:pPr>
              <w:pStyle w:val="ColumnHeading"/>
              <w:keepNext/>
            </w:pPr>
            <w:r w:rsidRPr="00194CA3">
              <w:t>Emendamento</w:t>
            </w:r>
          </w:p>
        </w:tc>
      </w:tr>
      <w:tr w:rsidR="00194CA3" w:rsidRPr="00194CA3" w14:paraId="51FD492A" w14:textId="77777777" w:rsidTr="00D16F0A">
        <w:trPr>
          <w:jc w:val="center"/>
        </w:trPr>
        <w:tc>
          <w:tcPr>
            <w:tcW w:w="4876" w:type="dxa"/>
            <w:hideMark/>
          </w:tcPr>
          <w:p w14:paraId="6B679491" w14:textId="77777777" w:rsidR="00194CA3" w:rsidRPr="00194CA3" w:rsidRDefault="00194CA3" w:rsidP="00D16F0A">
            <w:pPr>
              <w:pStyle w:val="Normal6"/>
            </w:pPr>
            <w:r w:rsidRPr="00194CA3">
              <w:t>15.</w:t>
            </w:r>
            <w:r w:rsidRPr="00194CA3">
              <w:tab/>
              <w:t xml:space="preserve">sottolinea che, se mira ad essere in prima linea nella transizione digitale, l'Unione deve dare l'esempio fissando standard elevati per la diffusione dell'IA negli ambienti di lavoro, comprese norme chiare in materia di trasparenza e controllo umano; accoglie con favore, a tale proposito, la direttiva (UE) 2024/2831 relativa al miglioramento delle condizioni di lavoro nel lavoro mediante piattaforme digitali, che segna un primo passo importante nella regolamentazione della gestione algoritmica e introduce, tra l'altro, </w:t>
            </w:r>
            <w:r w:rsidRPr="00194CA3">
              <w:rPr>
                <w:b/>
                <w:i/>
              </w:rPr>
              <w:t>obblighi di</w:t>
            </w:r>
            <w:r w:rsidRPr="00194CA3">
              <w:t xml:space="preserve"> trasparenza nei settori in cui tali tecnologie incidono sempre di più sulle decisioni riguardanti il lavoro e i diritti dei lavoratori;</w:t>
            </w:r>
          </w:p>
        </w:tc>
        <w:tc>
          <w:tcPr>
            <w:tcW w:w="4876" w:type="dxa"/>
            <w:hideMark/>
          </w:tcPr>
          <w:p w14:paraId="7FBB5D75" w14:textId="77777777" w:rsidR="00194CA3" w:rsidRPr="00194CA3" w:rsidRDefault="00194CA3" w:rsidP="00D16F0A">
            <w:pPr>
              <w:pStyle w:val="Normal6"/>
              <w:rPr>
                <w:szCs w:val="24"/>
              </w:rPr>
            </w:pPr>
            <w:r w:rsidRPr="00194CA3">
              <w:t>15.</w:t>
            </w:r>
            <w:r w:rsidRPr="00194CA3">
              <w:tab/>
              <w:t xml:space="preserve">sottolinea che, se mira ad essere in prima linea nella transizione digitale, l'Unione deve dare l'esempio fissando standard elevati per la diffusione dell'IA negli ambienti di lavoro, comprese norme chiare in materia di trasparenza e controllo umano; accoglie con favore, a tale proposito, la direttiva (UE) 2024/2831 relativa al miglioramento delle condizioni di lavoro nel lavoro mediante piattaforme digitali, che segna un primo passo importante nella regolamentazione della gestione algoritmica e introduce, tra l'altro, </w:t>
            </w:r>
            <w:r w:rsidRPr="00194CA3">
              <w:rPr>
                <w:b/>
                <w:i/>
              </w:rPr>
              <w:t xml:space="preserve">norme in materia di protezione dei dati, </w:t>
            </w:r>
            <w:r w:rsidRPr="00194CA3">
              <w:t>trasparenza</w:t>
            </w:r>
            <w:r w:rsidRPr="00194CA3">
              <w:rPr>
                <w:b/>
                <w:i/>
              </w:rPr>
              <w:t>, sorveglianza e verifica umana, informazione e consultazione, nonché salute e sicurezza</w:t>
            </w:r>
            <w:r w:rsidRPr="00194CA3">
              <w:t xml:space="preserve"> nei settori in cui tali tecnologie incidono sempre di più sulle decisioni riguardanti il lavoro e i diritti dei lavoratori;</w:t>
            </w:r>
          </w:p>
        </w:tc>
      </w:tr>
    </w:tbl>
    <w:p w14:paraId="7CECAD3E"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1EBF0D53" w14:textId="77777777" w:rsidR="00194CA3" w:rsidRPr="00194CA3" w:rsidRDefault="00194CA3" w:rsidP="00194CA3">
      <w:r w:rsidRPr="00194CA3">
        <w:rPr>
          <w:rStyle w:val="HideTWBExt"/>
          <w:color w:val="auto"/>
        </w:rPr>
        <w:t>&lt;/Amend&gt;</w:t>
      </w:r>
    </w:p>
    <w:p w14:paraId="226EEEEA"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197</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14D03E9C" w14:textId="77777777" w:rsidR="00194CA3" w:rsidRPr="00194CA3" w:rsidRDefault="00194CA3" w:rsidP="00194CA3">
      <w:pPr>
        <w:pStyle w:val="NormalBold"/>
      </w:pPr>
      <w:r w:rsidRPr="00194CA3">
        <w:rPr>
          <w:rStyle w:val="HideTWBExt"/>
          <w:b w:val="0"/>
          <w:color w:val="auto"/>
        </w:rPr>
        <w:t>&lt;RepeatBlock-By&gt;&lt;Members&gt;</w:t>
      </w:r>
      <w:r w:rsidRPr="00194CA3">
        <w:t>Arba Kokalari, Jörgen Warborn</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13FE919C" w14:textId="77777777" w:rsidR="00194CA3" w:rsidRPr="00194CA3" w:rsidRDefault="00194CA3" w:rsidP="00194CA3">
      <w:r w:rsidRPr="00194CA3">
        <w:rPr>
          <w:rStyle w:val="HideTWBExt"/>
          <w:color w:val="auto"/>
        </w:rPr>
        <w:t>&lt;/RepeatBlock-By&gt;</w:t>
      </w:r>
    </w:p>
    <w:p w14:paraId="2824C439"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25887B2D" w14:textId="77777777" w:rsidR="00194CA3" w:rsidRPr="00194CA3" w:rsidRDefault="00194CA3" w:rsidP="00194CA3">
      <w:pPr>
        <w:pStyle w:val="NormalBold"/>
      </w:pPr>
      <w:r w:rsidRPr="00194CA3">
        <w:rPr>
          <w:rStyle w:val="HideTWBExt"/>
          <w:b w:val="0"/>
          <w:color w:val="auto"/>
        </w:rPr>
        <w:t>&lt;Article&gt;</w:t>
      </w:r>
      <w:r w:rsidRPr="00194CA3">
        <w:t>Paragrafo 15</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75589A8" w14:textId="77777777" w:rsidTr="00D16F0A">
        <w:trPr>
          <w:jc w:val="center"/>
        </w:trPr>
        <w:tc>
          <w:tcPr>
            <w:tcW w:w="9752" w:type="dxa"/>
            <w:gridSpan w:val="2"/>
          </w:tcPr>
          <w:p w14:paraId="7FEA3739" w14:textId="77777777" w:rsidR="00194CA3" w:rsidRPr="00194CA3" w:rsidRDefault="00194CA3" w:rsidP="00D16F0A">
            <w:pPr>
              <w:keepNext/>
            </w:pPr>
          </w:p>
        </w:tc>
      </w:tr>
      <w:tr w:rsidR="00194CA3" w:rsidRPr="00194CA3" w14:paraId="39AFF52E" w14:textId="77777777" w:rsidTr="00D16F0A">
        <w:trPr>
          <w:jc w:val="center"/>
        </w:trPr>
        <w:tc>
          <w:tcPr>
            <w:tcW w:w="4876" w:type="dxa"/>
            <w:hideMark/>
          </w:tcPr>
          <w:p w14:paraId="078EC6EE" w14:textId="77777777" w:rsidR="00194CA3" w:rsidRPr="00194CA3" w:rsidRDefault="00194CA3" w:rsidP="00D16F0A">
            <w:pPr>
              <w:pStyle w:val="ColumnHeading"/>
              <w:keepNext/>
            </w:pPr>
            <w:r w:rsidRPr="00194CA3">
              <w:t>Proposta di risoluzione</w:t>
            </w:r>
          </w:p>
        </w:tc>
        <w:tc>
          <w:tcPr>
            <w:tcW w:w="4876" w:type="dxa"/>
            <w:hideMark/>
          </w:tcPr>
          <w:p w14:paraId="0B724439" w14:textId="77777777" w:rsidR="00194CA3" w:rsidRPr="00194CA3" w:rsidRDefault="00194CA3" w:rsidP="00D16F0A">
            <w:pPr>
              <w:pStyle w:val="ColumnHeading"/>
              <w:keepNext/>
            </w:pPr>
            <w:r w:rsidRPr="00194CA3">
              <w:t>Emendamento</w:t>
            </w:r>
          </w:p>
        </w:tc>
      </w:tr>
      <w:tr w:rsidR="00194CA3" w:rsidRPr="00194CA3" w14:paraId="407B36A1" w14:textId="77777777" w:rsidTr="00D16F0A">
        <w:trPr>
          <w:jc w:val="center"/>
        </w:trPr>
        <w:tc>
          <w:tcPr>
            <w:tcW w:w="4876" w:type="dxa"/>
            <w:hideMark/>
          </w:tcPr>
          <w:p w14:paraId="2E5DC193" w14:textId="77777777" w:rsidR="00194CA3" w:rsidRPr="00194CA3" w:rsidRDefault="00194CA3" w:rsidP="00D16F0A">
            <w:pPr>
              <w:pStyle w:val="Normal6"/>
            </w:pPr>
            <w:r w:rsidRPr="00194CA3">
              <w:t>15.</w:t>
            </w:r>
            <w:r w:rsidRPr="00194CA3">
              <w:tab/>
              <w:t xml:space="preserve">sottolinea che, se mira ad essere in prima linea nella transizione digitale, l'Unione deve dare l'esempio fissando standard elevati per la diffusione dell'IA negli ambienti di lavoro, comprese norme chiare in materia di trasparenza e controllo umano; </w:t>
            </w:r>
            <w:r w:rsidRPr="00194CA3">
              <w:rPr>
                <w:b/>
                <w:i/>
              </w:rPr>
              <w:t>accoglie con favore, a tale proposito, la direttiva (UE) 2024/2831 relativa al miglioramento delle condizioni di lavoro nel lavoro mediante piattaforme digitali, che segna un primo passo importante nella regolamentazione della gestione algoritmica e introduce, tra l'altro, obblighi di trasparenza nei settori in cui tali tecnologie incidono sempre di più sulle decisioni riguardanti il lavoro e i diritti dei lavoratori</w:t>
            </w:r>
            <w:r w:rsidRPr="00194CA3">
              <w:t>;</w:t>
            </w:r>
          </w:p>
        </w:tc>
        <w:tc>
          <w:tcPr>
            <w:tcW w:w="4876" w:type="dxa"/>
            <w:hideMark/>
          </w:tcPr>
          <w:p w14:paraId="5DD7F267" w14:textId="77777777" w:rsidR="00194CA3" w:rsidRPr="00194CA3" w:rsidRDefault="00194CA3" w:rsidP="00D16F0A">
            <w:pPr>
              <w:pStyle w:val="Normal6"/>
              <w:rPr>
                <w:szCs w:val="24"/>
              </w:rPr>
            </w:pPr>
            <w:r w:rsidRPr="00194CA3">
              <w:t>15.</w:t>
            </w:r>
            <w:r w:rsidRPr="00194CA3">
              <w:tab/>
              <w:t xml:space="preserve">sottolinea che, se mira ad essere in prima linea nella transizione digitale, l'Unione deve dare l'esempio fissando standard elevati per la diffusione dell'IA negli ambienti di lavoro, comprese norme chiare in materia di trasparenza e controllo umano; </w:t>
            </w:r>
            <w:r w:rsidRPr="00194CA3">
              <w:rPr>
                <w:b/>
                <w:i/>
              </w:rPr>
              <w:t>pone in evidenza che l'importanza di tali serie di norme non ostacola l'innovazione e la neutralità tecnologica, che sono fondamentali per la competitività dell'Europa; sottolinea che tutta la legislazione e la standardizzazione rispettano il mercato del lavoro e i sistemi giudiziari negli Stati membri, tenendo conto anche della competitività</w:t>
            </w:r>
            <w:r w:rsidRPr="00194CA3">
              <w:t>;</w:t>
            </w:r>
          </w:p>
        </w:tc>
      </w:tr>
    </w:tbl>
    <w:p w14:paraId="51EB96D4"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560622C6" w14:textId="77777777" w:rsidR="00194CA3" w:rsidRPr="00194CA3" w:rsidRDefault="00194CA3" w:rsidP="00194CA3">
      <w:r w:rsidRPr="00194CA3">
        <w:rPr>
          <w:rStyle w:val="HideTWBExt"/>
          <w:color w:val="auto"/>
        </w:rPr>
        <w:t>&lt;/Amend&gt;</w:t>
      </w:r>
    </w:p>
    <w:p w14:paraId="4470E504"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198</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3A0E9130" w14:textId="77777777" w:rsidR="00194CA3" w:rsidRPr="00194CA3" w:rsidRDefault="00194CA3" w:rsidP="00194CA3">
      <w:pPr>
        <w:pStyle w:val="NormalBold"/>
      </w:pPr>
      <w:r w:rsidRPr="00194CA3">
        <w:rPr>
          <w:rStyle w:val="HideTWBExt"/>
          <w:b w:val="0"/>
          <w:color w:val="auto"/>
        </w:rPr>
        <w:t>&lt;RepeatBlock-By&gt;&lt;Members&gt;</w:t>
      </w:r>
      <w:r w:rsidRPr="00194CA3">
        <w:t>Irena Joveva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5BE4A3E5" w14:textId="77777777" w:rsidR="00194CA3" w:rsidRPr="00194CA3" w:rsidRDefault="00194CA3" w:rsidP="00194CA3">
      <w:r w:rsidRPr="00194CA3">
        <w:rPr>
          <w:rStyle w:val="HideTWBExt"/>
          <w:color w:val="auto"/>
        </w:rPr>
        <w:t>&lt;/RepeatBlock-By&gt;</w:t>
      </w:r>
    </w:p>
    <w:p w14:paraId="6D7070A4"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0D9E255D" w14:textId="77777777" w:rsidR="00194CA3" w:rsidRPr="00194CA3" w:rsidRDefault="00194CA3" w:rsidP="00194CA3">
      <w:pPr>
        <w:pStyle w:val="NormalBold"/>
      </w:pPr>
      <w:r w:rsidRPr="00194CA3">
        <w:rPr>
          <w:rStyle w:val="HideTWBExt"/>
          <w:b w:val="0"/>
          <w:color w:val="auto"/>
        </w:rPr>
        <w:t>&lt;Article&gt;</w:t>
      </w:r>
      <w:r w:rsidRPr="00194CA3">
        <w:t>Paragrafo 15</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75B15D2A" w14:textId="77777777" w:rsidTr="00D16F0A">
        <w:trPr>
          <w:jc w:val="center"/>
        </w:trPr>
        <w:tc>
          <w:tcPr>
            <w:tcW w:w="9752" w:type="dxa"/>
            <w:gridSpan w:val="2"/>
          </w:tcPr>
          <w:p w14:paraId="070C15EA" w14:textId="77777777" w:rsidR="00194CA3" w:rsidRPr="00194CA3" w:rsidRDefault="00194CA3" w:rsidP="00D16F0A">
            <w:pPr>
              <w:keepNext/>
            </w:pPr>
          </w:p>
        </w:tc>
      </w:tr>
      <w:tr w:rsidR="00194CA3" w:rsidRPr="00194CA3" w14:paraId="410D3063" w14:textId="77777777" w:rsidTr="00D16F0A">
        <w:trPr>
          <w:jc w:val="center"/>
        </w:trPr>
        <w:tc>
          <w:tcPr>
            <w:tcW w:w="4876" w:type="dxa"/>
            <w:hideMark/>
          </w:tcPr>
          <w:p w14:paraId="30500613" w14:textId="77777777" w:rsidR="00194CA3" w:rsidRPr="00194CA3" w:rsidRDefault="00194CA3" w:rsidP="00D16F0A">
            <w:pPr>
              <w:pStyle w:val="ColumnHeading"/>
              <w:keepNext/>
            </w:pPr>
            <w:r w:rsidRPr="00194CA3">
              <w:t>Proposta di risoluzione</w:t>
            </w:r>
          </w:p>
        </w:tc>
        <w:tc>
          <w:tcPr>
            <w:tcW w:w="4876" w:type="dxa"/>
            <w:hideMark/>
          </w:tcPr>
          <w:p w14:paraId="0905DD73" w14:textId="77777777" w:rsidR="00194CA3" w:rsidRPr="00194CA3" w:rsidRDefault="00194CA3" w:rsidP="00D16F0A">
            <w:pPr>
              <w:pStyle w:val="ColumnHeading"/>
              <w:keepNext/>
            </w:pPr>
            <w:r w:rsidRPr="00194CA3">
              <w:t>Emendamento</w:t>
            </w:r>
          </w:p>
        </w:tc>
      </w:tr>
      <w:tr w:rsidR="00194CA3" w:rsidRPr="00194CA3" w14:paraId="7EA83793" w14:textId="77777777" w:rsidTr="00D16F0A">
        <w:trPr>
          <w:jc w:val="center"/>
        </w:trPr>
        <w:tc>
          <w:tcPr>
            <w:tcW w:w="4876" w:type="dxa"/>
            <w:hideMark/>
          </w:tcPr>
          <w:p w14:paraId="320614DE" w14:textId="77777777" w:rsidR="00194CA3" w:rsidRPr="00194CA3" w:rsidRDefault="00194CA3" w:rsidP="00D16F0A">
            <w:pPr>
              <w:pStyle w:val="Normal6"/>
            </w:pPr>
            <w:r w:rsidRPr="00194CA3">
              <w:t>15.</w:t>
            </w:r>
            <w:r w:rsidRPr="00194CA3">
              <w:tab/>
              <w:t xml:space="preserve">sottolinea che, se mira ad essere in prima linea nella transizione digitale, l'Unione deve dare l'esempio fissando standard elevati per la diffusione dell'IA negli ambienti di lavoro, comprese norme chiare in materia di trasparenza e controllo umano; accoglie con favore, a tale proposito, la direttiva (UE) 2024/2831 relativa al miglioramento delle condizioni di lavoro nel lavoro mediante piattaforme digitali, che </w:t>
            </w:r>
            <w:r w:rsidRPr="00194CA3">
              <w:rPr>
                <w:b/>
                <w:bCs/>
                <w:i/>
                <w:iCs/>
              </w:rPr>
              <w:t>segna un primo passo importante</w:t>
            </w:r>
            <w:r w:rsidRPr="00194CA3">
              <w:t xml:space="preserve"> nella regolamentazione della gestione algoritmica </w:t>
            </w:r>
            <w:r w:rsidRPr="00194CA3">
              <w:rPr>
                <w:b/>
                <w:bCs/>
                <w:i/>
                <w:iCs/>
              </w:rPr>
              <w:t>e introduce, tra l'altro, obblighi di trasparenza nei</w:t>
            </w:r>
            <w:r w:rsidRPr="00194CA3">
              <w:t xml:space="preserve"> settori in cui tali tecnologie incidono sempre di più sulle decisioni riguardanti il lavoro e i diritti dei lavoratori;</w:t>
            </w:r>
          </w:p>
        </w:tc>
        <w:tc>
          <w:tcPr>
            <w:tcW w:w="4876" w:type="dxa"/>
            <w:hideMark/>
          </w:tcPr>
          <w:p w14:paraId="2E5B4664" w14:textId="77777777" w:rsidR="00194CA3" w:rsidRPr="00194CA3" w:rsidRDefault="00194CA3" w:rsidP="00D16F0A">
            <w:pPr>
              <w:pStyle w:val="Normal6"/>
              <w:rPr>
                <w:szCs w:val="24"/>
              </w:rPr>
            </w:pPr>
            <w:r w:rsidRPr="00194CA3">
              <w:t>15.</w:t>
            </w:r>
            <w:r w:rsidRPr="00194CA3">
              <w:tab/>
              <w:t xml:space="preserve">sottolinea che, se mira ad essere in prima linea nella transizione digitale, l'Unione deve dare l'esempio fissando standard elevati per la diffusione dell'IA negli ambienti di lavoro, comprese norme chiare in materia di trasparenza e controllo umano; accoglie con favore, a tale proposito, la direttiva (UE) 2024/2831 relativa al miglioramento delle condizioni di lavoro nel lavoro mediante piattaforme digitali </w:t>
            </w:r>
            <w:r w:rsidRPr="00194CA3">
              <w:rPr>
                <w:b/>
                <w:bCs/>
                <w:i/>
                <w:iCs/>
              </w:rPr>
              <w:t>e i regolamenti (UE) 2016/679 e (UE) 2024/1689</w:t>
            </w:r>
            <w:r w:rsidRPr="00194CA3">
              <w:t xml:space="preserve">, che </w:t>
            </w:r>
            <w:r w:rsidRPr="00194CA3">
              <w:rPr>
                <w:b/>
                <w:bCs/>
                <w:i/>
                <w:iCs/>
              </w:rPr>
              <w:t>sono elementi costitutivi importanti dell'acquis dell'UE</w:t>
            </w:r>
            <w:r w:rsidRPr="00194CA3">
              <w:t xml:space="preserve"> nella regolamentazione della gestione algoritmica </w:t>
            </w:r>
            <w:r w:rsidRPr="00194CA3">
              <w:rPr>
                <w:b/>
                <w:bCs/>
                <w:i/>
                <w:iCs/>
              </w:rPr>
              <w:t xml:space="preserve">e dell'intelligenza artificiale, </w:t>
            </w:r>
            <w:r w:rsidRPr="00194CA3">
              <w:t xml:space="preserve"> settori in cui tali tecnologie incidono sempre di più sulle decisioni riguardanti il lavoro e i diritti dei lavoratori;</w:t>
            </w:r>
          </w:p>
        </w:tc>
      </w:tr>
    </w:tbl>
    <w:p w14:paraId="16690D06"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57255427" w14:textId="77777777" w:rsidR="00194CA3" w:rsidRPr="00194CA3" w:rsidRDefault="00194CA3" w:rsidP="00194CA3">
      <w:r w:rsidRPr="00194CA3">
        <w:rPr>
          <w:rStyle w:val="HideTWBExt"/>
          <w:color w:val="auto"/>
        </w:rPr>
        <w:t>&lt;/Amend&gt;</w:t>
      </w:r>
    </w:p>
    <w:p w14:paraId="4E1A461E"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199</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6100C097" w14:textId="77777777" w:rsidR="00194CA3" w:rsidRPr="00194CA3" w:rsidRDefault="00194CA3" w:rsidP="00194CA3">
      <w:pPr>
        <w:pStyle w:val="NormalBold"/>
      </w:pPr>
      <w:r w:rsidRPr="00194CA3">
        <w:rPr>
          <w:rStyle w:val="HideTWBExt"/>
          <w:b w:val="0"/>
          <w:color w:val="auto"/>
        </w:rPr>
        <w:t>&lt;RepeatBlock-By&gt;&lt;Members&gt;</w:t>
      </w:r>
      <w:r w:rsidRPr="00194CA3">
        <w:t>Leila Chaibi, Anthony Smith, Sebastian Everding</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74E95CEF" w14:textId="77777777" w:rsidR="00194CA3" w:rsidRPr="00194CA3" w:rsidRDefault="00194CA3" w:rsidP="00194CA3">
      <w:r w:rsidRPr="00194CA3">
        <w:rPr>
          <w:rStyle w:val="HideTWBExt"/>
          <w:color w:val="auto"/>
        </w:rPr>
        <w:t>&lt;/RepeatBlock-By&gt;</w:t>
      </w:r>
    </w:p>
    <w:p w14:paraId="379F353C"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71CA14BD" w14:textId="77777777" w:rsidR="00194CA3" w:rsidRPr="00194CA3" w:rsidRDefault="00194CA3" w:rsidP="00194CA3">
      <w:pPr>
        <w:pStyle w:val="NormalBold"/>
      </w:pPr>
      <w:r w:rsidRPr="00194CA3">
        <w:rPr>
          <w:rStyle w:val="HideTWBExt"/>
          <w:b w:val="0"/>
          <w:color w:val="auto"/>
        </w:rPr>
        <w:t>&lt;Article&gt;</w:t>
      </w:r>
      <w:r w:rsidRPr="00194CA3">
        <w:t>Paragrafo 15</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C01B9B1" w14:textId="77777777" w:rsidTr="00D16F0A">
        <w:trPr>
          <w:jc w:val="center"/>
        </w:trPr>
        <w:tc>
          <w:tcPr>
            <w:tcW w:w="9752" w:type="dxa"/>
            <w:gridSpan w:val="2"/>
          </w:tcPr>
          <w:p w14:paraId="708A7D9C" w14:textId="77777777" w:rsidR="00194CA3" w:rsidRPr="00194CA3" w:rsidRDefault="00194CA3" w:rsidP="00D16F0A">
            <w:pPr>
              <w:keepNext/>
            </w:pPr>
          </w:p>
        </w:tc>
      </w:tr>
      <w:tr w:rsidR="00194CA3" w:rsidRPr="00194CA3" w14:paraId="016FEB13" w14:textId="77777777" w:rsidTr="00D16F0A">
        <w:trPr>
          <w:jc w:val="center"/>
        </w:trPr>
        <w:tc>
          <w:tcPr>
            <w:tcW w:w="4876" w:type="dxa"/>
            <w:hideMark/>
          </w:tcPr>
          <w:p w14:paraId="393D840F" w14:textId="77777777" w:rsidR="00194CA3" w:rsidRPr="00194CA3" w:rsidRDefault="00194CA3" w:rsidP="00D16F0A">
            <w:pPr>
              <w:pStyle w:val="ColumnHeading"/>
              <w:keepNext/>
            </w:pPr>
            <w:r w:rsidRPr="00194CA3">
              <w:t>Proposta di risoluzione</w:t>
            </w:r>
          </w:p>
        </w:tc>
        <w:tc>
          <w:tcPr>
            <w:tcW w:w="4876" w:type="dxa"/>
            <w:hideMark/>
          </w:tcPr>
          <w:p w14:paraId="07FFF53D" w14:textId="77777777" w:rsidR="00194CA3" w:rsidRPr="00194CA3" w:rsidRDefault="00194CA3" w:rsidP="00D16F0A">
            <w:pPr>
              <w:pStyle w:val="ColumnHeading"/>
              <w:keepNext/>
            </w:pPr>
            <w:r w:rsidRPr="00194CA3">
              <w:t>Emendamento</w:t>
            </w:r>
          </w:p>
        </w:tc>
      </w:tr>
      <w:tr w:rsidR="00194CA3" w:rsidRPr="00194CA3" w14:paraId="1C49EC21" w14:textId="77777777" w:rsidTr="00D16F0A">
        <w:trPr>
          <w:jc w:val="center"/>
        </w:trPr>
        <w:tc>
          <w:tcPr>
            <w:tcW w:w="4876" w:type="dxa"/>
            <w:hideMark/>
          </w:tcPr>
          <w:p w14:paraId="3D99D713" w14:textId="77777777" w:rsidR="00194CA3" w:rsidRPr="00194CA3" w:rsidRDefault="00194CA3" w:rsidP="00D16F0A">
            <w:pPr>
              <w:pStyle w:val="Normal6"/>
            </w:pPr>
            <w:r w:rsidRPr="00194CA3">
              <w:t>15.</w:t>
            </w:r>
            <w:r w:rsidRPr="00194CA3">
              <w:tab/>
              <w:t>sottolinea che, se mira ad essere in prima linea nella transizione digitale, l'Unione deve dare l'esempio fissando standard elevati per la diffusione dell'IA negli ambienti di lavoro, comprese norme chiare in materia di trasparenza e controllo umano; accoglie con favore, a tale proposito, la direttiva (UE) 2024/2831 relativa al miglioramento delle condizioni di lavoro nel lavoro mediante piattaforme digitali, che segna un primo passo importante nella regolamentazione della gestione algoritmica e introduce, tra l'altro, obblighi di trasparenza nei settori in cui tali tecnologie incidono sempre di più sulle decisioni riguardanti il lavoro e i diritti dei lavoratori;</w:t>
            </w:r>
          </w:p>
        </w:tc>
        <w:tc>
          <w:tcPr>
            <w:tcW w:w="4876" w:type="dxa"/>
            <w:hideMark/>
          </w:tcPr>
          <w:p w14:paraId="51DCBCF5" w14:textId="77777777" w:rsidR="00194CA3" w:rsidRPr="00194CA3" w:rsidRDefault="00194CA3" w:rsidP="00D16F0A">
            <w:pPr>
              <w:pStyle w:val="Normal6"/>
              <w:rPr>
                <w:szCs w:val="24"/>
              </w:rPr>
            </w:pPr>
            <w:r w:rsidRPr="00194CA3">
              <w:t>15.</w:t>
            </w:r>
            <w:r w:rsidRPr="00194CA3">
              <w:tab/>
              <w:t xml:space="preserve">sottolinea che, se mira ad essere in prima linea nella transizione digitale, l'Unione deve dare l'esempio fissando standard elevati per la diffusione dell'IA negli ambienti di lavoro, comprese norme chiare in materia di trasparenza e controllo umano; accoglie con favore, a tale proposito, la direttiva (UE) 2024/2831 relativa al miglioramento delle condizioni di lavoro nel lavoro mediante piattaforme digitali, che segna un primo passo importante nella regolamentazione della gestione algoritmica e introduce, tra l'altro, obblighi di trasparenza </w:t>
            </w:r>
            <w:r w:rsidRPr="00194CA3">
              <w:rPr>
                <w:b/>
                <w:i/>
              </w:rPr>
              <w:t xml:space="preserve">e la contrattazione collettiva </w:t>
            </w:r>
            <w:r w:rsidRPr="00194CA3">
              <w:t>nei settori in cui tali tecnologie incidono sempre di più sulle decisioni riguardanti il lavoro e i diritti dei lavoratori;</w:t>
            </w:r>
          </w:p>
        </w:tc>
      </w:tr>
    </w:tbl>
    <w:p w14:paraId="5AF481C2"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7122CC29" w14:textId="77777777" w:rsidR="00194CA3" w:rsidRPr="00194CA3" w:rsidRDefault="00194CA3" w:rsidP="00194CA3">
      <w:r w:rsidRPr="00194CA3">
        <w:rPr>
          <w:rStyle w:val="HideTWBExt"/>
          <w:color w:val="auto"/>
        </w:rPr>
        <w:t>&lt;/Amend&gt;</w:t>
      </w:r>
    </w:p>
    <w:p w14:paraId="5EFF352F"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200</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7FA82250" w14:textId="77777777" w:rsidR="00194CA3" w:rsidRPr="00194CA3" w:rsidRDefault="00194CA3" w:rsidP="00194CA3">
      <w:pPr>
        <w:pStyle w:val="NormalBold"/>
      </w:pPr>
      <w:r w:rsidRPr="00194CA3">
        <w:rPr>
          <w:rStyle w:val="HideTWBExt"/>
          <w:b w:val="0"/>
          <w:color w:val="auto"/>
        </w:rPr>
        <w:t>&lt;RepeatBlock-By&gt;&lt;Members&gt;</w:t>
      </w:r>
      <w:r w:rsidRPr="00194CA3">
        <w:t>Marc Angel, Nora Mebarek, Vilija Blinkevičiūtė, Alicia Homs Ginel, Isilda Gomes, Gabriele Bischoff, Evelyn Regner, Idoia Mendia, Marianne Vind, Alex Agius Saliba, Romana Jerković, Estelle Ceulemans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703959E2" w14:textId="77777777" w:rsidR="00194CA3" w:rsidRPr="00194CA3" w:rsidRDefault="00194CA3" w:rsidP="00194CA3">
      <w:r w:rsidRPr="00194CA3">
        <w:rPr>
          <w:rStyle w:val="HideTWBExt"/>
          <w:color w:val="auto"/>
        </w:rPr>
        <w:t>&lt;/RepeatBlock-By&gt;</w:t>
      </w:r>
    </w:p>
    <w:p w14:paraId="633A38FF"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4BA97F41" w14:textId="77777777" w:rsidR="00194CA3" w:rsidRPr="00194CA3" w:rsidRDefault="00194CA3" w:rsidP="00194CA3">
      <w:pPr>
        <w:pStyle w:val="NormalBold"/>
      </w:pPr>
      <w:r w:rsidRPr="00194CA3">
        <w:rPr>
          <w:rStyle w:val="HideTWBExt"/>
          <w:b w:val="0"/>
          <w:color w:val="auto"/>
        </w:rPr>
        <w:t>&lt;Article&gt;</w:t>
      </w:r>
      <w:r w:rsidRPr="00194CA3">
        <w:t>Paragrafo 15</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89D656D" w14:textId="77777777" w:rsidTr="00D16F0A">
        <w:trPr>
          <w:jc w:val="center"/>
        </w:trPr>
        <w:tc>
          <w:tcPr>
            <w:tcW w:w="9752" w:type="dxa"/>
            <w:gridSpan w:val="2"/>
          </w:tcPr>
          <w:p w14:paraId="4083BAAD" w14:textId="77777777" w:rsidR="00194CA3" w:rsidRPr="00194CA3" w:rsidRDefault="00194CA3" w:rsidP="00D16F0A">
            <w:pPr>
              <w:keepNext/>
            </w:pPr>
          </w:p>
        </w:tc>
      </w:tr>
      <w:tr w:rsidR="00194CA3" w:rsidRPr="00194CA3" w14:paraId="4846B982" w14:textId="77777777" w:rsidTr="00D16F0A">
        <w:trPr>
          <w:jc w:val="center"/>
        </w:trPr>
        <w:tc>
          <w:tcPr>
            <w:tcW w:w="4876" w:type="dxa"/>
            <w:hideMark/>
          </w:tcPr>
          <w:p w14:paraId="6948D39F" w14:textId="77777777" w:rsidR="00194CA3" w:rsidRPr="00194CA3" w:rsidRDefault="00194CA3" w:rsidP="00D16F0A">
            <w:pPr>
              <w:pStyle w:val="ColumnHeading"/>
              <w:keepNext/>
            </w:pPr>
            <w:r w:rsidRPr="00194CA3">
              <w:t>Proposta di risoluzione</w:t>
            </w:r>
          </w:p>
        </w:tc>
        <w:tc>
          <w:tcPr>
            <w:tcW w:w="4876" w:type="dxa"/>
            <w:hideMark/>
          </w:tcPr>
          <w:p w14:paraId="29EB707A" w14:textId="77777777" w:rsidR="00194CA3" w:rsidRPr="00194CA3" w:rsidRDefault="00194CA3" w:rsidP="00D16F0A">
            <w:pPr>
              <w:pStyle w:val="ColumnHeading"/>
              <w:keepNext/>
            </w:pPr>
            <w:r w:rsidRPr="00194CA3">
              <w:t>Emendamento</w:t>
            </w:r>
          </w:p>
        </w:tc>
      </w:tr>
      <w:tr w:rsidR="00194CA3" w:rsidRPr="00194CA3" w14:paraId="7A774BB0" w14:textId="77777777" w:rsidTr="00D16F0A">
        <w:trPr>
          <w:jc w:val="center"/>
        </w:trPr>
        <w:tc>
          <w:tcPr>
            <w:tcW w:w="4876" w:type="dxa"/>
            <w:hideMark/>
          </w:tcPr>
          <w:p w14:paraId="5C478B1D" w14:textId="77777777" w:rsidR="00194CA3" w:rsidRPr="00194CA3" w:rsidRDefault="00194CA3" w:rsidP="00D16F0A">
            <w:pPr>
              <w:pStyle w:val="Normal6"/>
            </w:pPr>
            <w:r w:rsidRPr="00194CA3">
              <w:t>15.</w:t>
            </w:r>
            <w:r w:rsidRPr="00194CA3">
              <w:tab/>
              <w:t xml:space="preserve">sottolinea che, se mira ad essere in prima linea nella transizione digitale, l'Unione deve dare l'esempio fissando standard elevati per la diffusione dell'IA </w:t>
            </w:r>
            <w:r w:rsidRPr="00194CA3">
              <w:rPr>
                <w:b/>
                <w:i/>
              </w:rPr>
              <w:t>negli ambienti</w:t>
            </w:r>
            <w:r w:rsidRPr="00194CA3">
              <w:t xml:space="preserve"> di lavoro, comprese norme chiare in materia di trasparenza e controllo umano; accoglie con favore, a tale proposito, la direttiva (UE) 2024/2831 relativa al miglioramento delle condizioni di lavoro nel lavoro mediante piattaforme digitali, che segna un primo passo importante nella regolamentazione della gestione algoritmica e introduce, tra l'altro, obblighi di trasparenza nei settori in cui tali tecnologie </w:t>
            </w:r>
            <w:r w:rsidRPr="00194CA3">
              <w:rPr>
                <w:b/>
                <w:i/>
              </w:rPr>
              <w:t>incidono sempre di più sulle decisioni riguardanti il lavoro e i diritti dei lavoratori</w:t>
            </w:r>
            <w:r w:rsidRPr="00194CA3">
              <w:t>;</w:t>
            </w:r>
          </w:p>
        </w:tc>
        <w:tc>
          <w:tcPr>
            <w:tcW w:w="4876" w:type="dxa"/>
            <w:hideMark/>
          </w:tcPr>
          <w:p w14:paraId="3FB0BE0A" w14:textId="77777777" w:rsidR="00194CA3" w:rsidRPr="00194CA3" w:rsidRDefault="00194CA3" w:rsidP="00D16F0A">
            <w:pPr>
              <w:pStyle w:val="Normal6"/>
              <w:rPr>
                <w:szCs w:val="24"/>
              </w:rPr>
            </w:pPr>
            <w:r w:rsidRPr="00194CA3">
              <w:t>15.</w:t>
            </w:r>
            <w:r w:rsidRPr="00194CA3">
              <w:tab/>
              <w:t xml:space="preserve">sottolinea che, se mira ad essere in prima linea nella transizione digitale, l'Unione deve dare l'esempio fissando standard elevati per la diffusione dell'IA </w:t>
            </w:r>
            <w:r w:rsidRPr="00194CA3">
              <w:rPr>
                <w:b/>
                <w:i/>
              </w:rPr>
              <w:t>nei luoghi</w:t>
            </w:r>
            <w:r w:rsidRPr="00194CA3">
              <w:t xml:space="preserve"> di lavoro, comprese norme chiare in materia di trasparenza e controllo umano; accoglie con favore, a tale proposito, la direttiva (UE) 2024/2831 relativa al miglioramento delle condizioni di lavoro nel lavoro mediante piattaforme digitali, che segna un primo passo importante nella regolamentazione della gestione algoritmica e introduce, tra l'altro, obblighi di trasparenza</w:t>
            </w:r>
            <w:r w:rsidRPr="00194CA3">
              <w:rPr>
                <w:b/>
                <w:i/>
              </w:rPr>
              <w:t xml:space="preserve"> e di informazione e consultazione dei rappresentanti dei lavoratori</w:t>
            </w:r>
            <w:r w:rsidRPr="00194CA3">
              <w:t xml:space="preserve"> nei settori in cui tali tecnologie </w:t>
            </w:r>
            <w:r w:rsidRPr="00194CA3">
              <w:rPr>
                <w:b/>
                <w:bCs/>
                <w:i/>
                <w:iCs/>
              </w:rPr>
              <w:t>sono impiegate</w:t>
            </w:r>
            <w:r w:rsidRPr="00194CA3">
              <w:t>;</w:t>
            </w:r>
          </w:p>
        </w:tc>
      </w:tr>
    </w:tbl>
    <w:p w14:paraId="4D9F98C5"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7EB4A4E4" w14:textId="77777777" w:rsidR="00194CA3" w:rsidRPr="00194CA3" w:rsidRDefault="00194CA3" w:rsidP="00194CA3">
      <w:r w:rsidRPr="00194CA3">
        <w:rPr>
          <w:rStyle w:val="HideTWBExt"/>
          <w:color w:val="auto"/>
        </w:rPr>
        <w:t>&lt;/Amend&gt;</w:t>
      </w:r>
    </w:p>
    <w:p w14:paraId="7326AB2C"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201</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2D81AA00" w14:textId="77777777" w:rsidR="00194CA3" w:rsidRPr="00194CA3" w:rsidRDefault="00194CA3" w:rsidP="00194CA3">
      <w:pPr>
        <w:pStyle w:val="NormalBold"/>
      </w:pPr>
      <w:r w:rsidRPr="00194CA3">
        <w:rPr>
          <w:rStyle w:val="HideTWBExt"/>
          <w:b w:val="0"/>
          <w:color w:val="auto"/>
        </w:rPr>
        <w:t>&lt;RepeatBlock-By&gt;&lt;Members&gt;</w:t>
      </w:r>
      <w:r w:rsidRPr="00194CA3">
        <w:t>Henrik Dahl, Arba Kokalari</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26394F2" w14:textId="77777777" w:rsidR="00194CA3" w:rsidRPr="00194CA3" w:rsidRDefault="00194CA3" w:rsidP="00194CA3">
      <w:r w:rsidRPr="00194CA3">
        <w:rPr>
          <w:rStyle w:val="HideTWBExt"/>
          <w:color w:val="auto"/>
        </w:rPr>
        <w:t>&lt;/RepeatBlock-By&gt;</w:t>
      </w:r>
    </w:p>
    <w:p w14:paraId="2155E4AD"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773295BD" w14:textId="77777777" w:rsidR="00194CA3" w:rsidRPr="00194CA3" w:rsidRDefault="00194CA3" w:rsidP="00194CA3">
      <w:pPr>
        <w:pStyle w:val="NormalBold"/>
      </w:pPr>
      <w:r w:rsidRPr="00194CA3">
        <w:rPr>
          <w:rStyle w:val="HideTWBExt"/>
          <w:b w:val="0"/>
          <w:color w:val="auto"/>
        </w:rPr>
        <w:t>&lt;Article&gt;</w:t>
      </w:r>
      <w:r w:rsidRPr="00194CA3">
        <w:t>Paragrafo 15</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3ECA447" w14:textId="77777777" w:rsidTr="00D16F0A">
        <w:trPr>
          <w:jc w:val="center"/>
        </w:trPr>
        <w:tc>
          <w:tcPr>
            <w:tcW w:w="9752" w:type="dxa"/>
            <w:gridSpan w:val="2"/>
          </w:tcPr>
          <w:p w14:paraId="6AA76C24" w14:textId="77777777" w:rsidR="00194CA3" w:rsidRPr="00194CA3" w:rsidRDefault="00194CA3" w:rsidP="00D16F0A">
            <w:pPr>
              <w:keepNext/>
            </w:pPr>
          </w:p>
        </w:tc>
      </w:tr>
      <w:tr w:rsidR="00194CA3" w:rsidRPr="00194CA3" w14:paraId="0A112A1F" w14:textId="77777777" w:rsidTr="00D16F0A">
        <w:trPr>
          <w:jc w:val="center"/>
        </w:trPr>
        <w:tc>
          <w:tcPr>
            <w:tcW w:w="4876" w:type="dxa"/>
            <w:hideMark/>
          </w:tcPr>
          <w:p w14:paraId="186713A8" w14:textId="77777777" w:rsidR="00194CA3" w:rsidRPr="00194CA3" w:rsidRDefault="00194CA3" w:rsidP="00D16F0A">
            <w:pPr>
              <w:pStyle w:val="ColumnHeading"/>
              <w:keepNext/>
            </w:pPr>
            <w:r w:rsidRPr="00194CA3">
              <w:t>Proposta di risoluzione</w:t>
            </w:r>
          </w:p>
        </w:tc>
        <w:tc>
          <w:tcPr>
            <w:tcW w:w="4876" w:type="dxa"/>
            <w:hideMark/>
          </w:tcPr>
          <w:p w14:paraId="4569E208" w14:textId="77777777" w:rsidR="00194CA3" w:rsidRPr="00194CA3" w:rsidRDefault="00194CA3" w:rsidP="00D16F0A">
            <w:pPr>
              <w:pStyle w:val="ColumnHeading"/>
              <w:keepNext/>
            </w:pPr>
            <w:r w:rsidRPr="00194CA3">
              <w:t>Emendamento</w:t>
            </w:r>
          </w:p>
        </w:tc>
      </w:tr>
      <w:tr w:rsidR="00194CA3" w:rsidRPr="00194CA3" w14:paraId="669F4E74" w14:textId="77777777" w:rsidTr="00D16F0A">
        <w:trPr>
          <w:jc w:val="center"/>
        </w:trPr>
        <w:tc>
          <w:tcPr>
            <w:tcW w:w="4876" w:type="dxa"/>
            <w:hideMark/>
          </w:tcPr>
          <w:p w14:paraId="4F89993D" w14:textId="77777777" w:rsidR="00194CA3" w:rsidRPr="00194CA3" w:rsidRDefault="00194CA3" w:rsidP="00D16F0A">
            <w:pPr>
              <w:pStyle w:val="Normal6"/>
            </w:pPr>
            <w:r w:rsidRPr="00194CA3">
              <w:t>15.</w:t>
            </w:r>
            <w:r w:rsidRPr="00194CA3">
              <w:tab/>
              <w:t xml:space="preserve">sottolinea che, se mira ad essere in prima linea nella transizione digitale, l'Unione deve dare l'esempio </w:t>
            </w:r>
            <w:r w:rsidRPr="00194CA3">
              <w:rPr>
                <w:b/>
                <w:i/>
              </w:rPr>
              <w:t>fissando</w:t>
            </w:r>
            <w:r w:rsidRPr="00194CA3">
              <w:t xml:space="preserve"> standard elevati per la diffusione dell'IA </w:t>
            </w:r>
            <w:r w:rsidRPr="00194CA3">
              <w:rPr>
                <w:b/>
                <w:i/>
              </w:rPr>
              <w:t xml:space="preserve">negli ambienti di </w:t>
            </w:r>
            <w:r w:rsidRPr="00194CA3">
              <w:t xml:space="preserve">lavoro, </w:t>
            </w:r>
            <w:r w:rsidRPr="00194CA3">
              <w:rPr>
                <w:b/>
                <w:i/>
              </w:rPr>
              <w:t>comprese norme chiare in materia di</w:t>
            </w:r>
            <w:r w:rsidRPr="00194CA3">
              <w:t xml:space="preserve"> trasparenza e </w:t>
            </w:r>
            <w:r w:rsidRPr="00194CA3">
              <w:rPr>
                <w:b/>
                <w:bCs/>
                <w:i/>
                <w:iCs/>
              </w:rPr>
              <w:t>controllo umano</w:t>
            </w:r>
            <w:r w:rsidRPr="00194CA3">
              <w:t xml:space="preserve">; </w:t>
            </w:r>
            <w:r w:rsidRPr="00194CA3">
              <w:rPr>
                <w:b/>
                <w:i/>
              </w:rPr>
              <w:t>accoglie con favore, a tale proposito, la direttiva (UE) 2024/2831 relativa al miglioramento delle condizioni di lavoro nel lavoro mediante piattaforme digitali, che segna un primo passo importante nella regolamentazione della gestione algoritmica e introduce, tra l'altro, obblighi di trasparenza nei settori in cui tali tecnologie incidono sempre di più sulle decisioni riguardanti il lavoro e i diritti dei lavoratori;</w:t>
            </w:r>
          </w:p>
        </w:tc>
        <w:tc>
          <w:tcPr>
            <w:tcW w:w="4876" w:type="dxa"/>
            <w:hideMark/>
          </w:tcPr>
          <w:p w14:paraId="6CC898EB" w14:textId="77777777" w:rsidR="00194CA3" w:rsidRPr="00194CA3" w:rsidRDefault="00194CA3" w:rsidP="00D16F0A">
            <w:pPr>
              <w:pStyle w:val="Normal6"/>
              <w:rPr>
                <w:szCs w:val="24"/>
              </w:rPr>
            </w:pPr>
            <w:r w:rsidRPr="00194CA3">
              <w:t>15.</w:t>
            </w:r>
            <w:r w:rsidRPr="00194CA3">
              <w:tab/>
              <w:t xml:space="preserve">sottolinea che, se mira ad essere in prima linea nella transizione digitale, l'Unione deve </w:t>
            </w:r>
            <w:r w:rsidRPr="00194CA3">
              <w:rPr>
                <w:b/>
                <w:i/>
              </w:rPr>
              <w:t>promuovere l'innovazione e le imprese competitive che usano le nuove tecnologie e aprono la strada a una nuova generazione di posti di lavoro di qualità,</w:t>
            </w:r>
            <w:r w:rsidRPr="00194CA3">
              <w:t xml:space="preserve"> dare l'esempio </w:t>
            </w:r>
            <w:r w:rsidRPr="00194CA3">
              <w:rPr>
                <w:b/>
                <w:bCs/>
                <w:i/>
                <w:iCs/>
              </w:rPr>
              <w:t>sviluppando soluzioni innovative e l'utilizzo diffuso di nuove tecnologie a vantaggio dei lavoratori e delle imprese e applicare gli</w:t>
            </w:r>
            <w:r w:rsidRPr="00194CA3">
              <w:t xml:space="preserve"> standard </w:t>
            </w:r>
            <w:r w:rsidRPr="00194CA3">
              <w:rPr>
                <w:b/>
                <w:bCs/>
                <w:i/>
                <w:iCs/>
              </w:rPr>
              <w:t>normativi già</w:t>
            </w:r>
            <w:r w:rsidRPr="00194CA3">
              <w:t xml:space="preserve"> elevati per la diffusione dell'IA </w:t>
            </w:r>
            <w:r w:rsidRPr="00194CA3">
              <w:rPr>
                <w:b/>
                <w:bCs/>
                <w:i/>
                <w:iCs/>
              </w:rPr>
              <w:t>sul</w:t>
            </w:r>
            <w:r w:rsidRPr="00194CA3">
              <w:t xml:space="preserve"> lavoro, </w:t>
            </w:r>
            <w:r w:rsidRPr="00194CA3">
              <w:rPr>
                <w:b/>
                <w:i/>
              </w:rPr>
              <w:t>semplificando e armonizzando, al contempo, l'attuazione in tutta l'UE, assicurando la sorveglianza umana, la</w:t>
            </w:r>
            <w:r w:rsidRPr="00194CA3">
              <w:t xml:space="preserve"> trasparenza e </w:t>
            </w:r>
            <w:r w:rsidRPr="00194CA3">
              <w:rPr>
                <w:b/>
                <w:bCs/>
                <w:i/>
                <w:iCs/>
              </w:rPr>
              <w:t>la protezione dei dati</w:t>
            </w:r>
            <w:r w:rsidRPr="00194CA3">
              <w:t>;</w:t>
            </w:r>
          </w:p>
        </w:tc>
      </w:tr>
    </w:tbl>
    <w:p w14:paraId="0891A551"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567FBA7D" w14:textId="77777777" w:rsidR="00194CA3" w:rsidRPr="00194CA3" w:rsidRDefault="00194CA3" w:rsidP="00194CA3">
      <w:r w:rsidRPr="00194CA3">
        <w:rPr>
          <w:rStyle w:val="HideTWBExt"/>
          <w:color w:val="auto"/>
        </w:rPr>
        <w:t>&lt;/Amend&gt;</w:t>
      </w:r>
    </w:p>
    <w:p w14:paraId="7D2231BC"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202</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23DB01D1" w14:textId="77777777" w:rsidR="00194CA3" w:rsidRPr="00194CA3" w:rsidRDefault="00194CA3" w:rsidP="00194CA3">
      <w:pPr>
        <w:pStyle w:val="NormalBold"/>
      </w:pPr>
      <w:r w:rsidRPr="00194CA3">
        <w:rPr>
          <w:rStyle w:val="HideTWBExt"/>
          <w:b w:val="0"/>
          <w:color w:val="auto"/>
        </w:rPr>
        <w:t>&lt;RepeatBlock-By&gt;&lt;Members&gt;</w:t>
      </w:r>
      <w:r w:rsidRPr="00194CA3">
        <w:t>Irena Joveva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23E186F8" w14:textId="77777777" w:rsidR="00194CA3" w:rsidRPr="00194CA3" w:rsidRDefault="00194CA3" w:rsidP="00194CA3">
      <w:r w:rsidRPr="00194CA3">
        <w:rPr>
          <w:rStyle w:val="HideTWBExt"/>
          <w:color w:val="auto"/>
        </w:rPr>
        <w:t>&lt;/RepeatBlock-By&gt;</w:t>
      </w:r>
    </w:p>
    <w:p w14:paraId="1E039BFB"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0B83B564" w14:textId="77777777" w:rsidR="00194CA3" w:rsidRPr="00194CA3" w:rsidRDefault="00194CA3" w:rsidP="00194CA3">
      <w:pPr>
        <w:pStyle w:val="NormalBold"/>
      </w:pPr>
      <w:r w:rsidRPr="00194CA3">
        <w:rPr>
          <w:rStyle w:val="HideTWBExt"/>
          <w:b w:val="0"/>
          <w:color w:val="auto"/>
        </w:rPr>
        <w:t>&lt;Article&gt;</w:t>
      </w:r>
      <w:r w:rsidRPr="00194CA3">
        <w:t>Paragrafo 15 bis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4E7A1DB" w14:textId="77777777" w:rsidTr="00D16F0A">
        <w:trPr>
          <w:jc w:val="center"/>
        </w:trPr>
        <w:tc>
          <w:tcPr>
            <w:tcW w:w="9752" w:type="dxa"/>
            <w:gridSpan w:val="2"/>
          </w:tcPr>
          <w:p w14:paraId="56D28290" w14:textId="77777777" w:rsidR="00194CA3" w:rsidRPr="00194CA3" w:rsidRDefault="00194CA3" w:rsidP="00D16F0A">
            <w:pPr>
              <w:keepNext/>
            </w:pPr>
          </w:p>
        </w:tc>
      </w:tr>
      <w:tr w:rsidR="00194CA3" w:rsidRPr="00194CA3" w14:paraId="212CAB55" w14:textId="77777777" w:rsidTr="00D16F0A">
        <w:trPr>
          <w:jc w:val="center"/>
        </w:trPr>
        <w:tc>
          <w:tcPr>
            <w:tcW w:w="4876" w:type="dxa"/>
            <w:hideMark/>
          </w:tcPr>
          <w:p w14:paraId="25393CB5" w14:textId="77777777" w:rsidR="00194CA3" w:rsidRPr="00194CA3" w:rsidRDefault="00194CA3" w:rsidP="00D16F0A">
            <w:pPr>
              <w:pStyle w:val="ColumnHeading"/>
              <w:keepNext/>
            </w:pPr>
            <w:r w:rsidRPr="00194CA3">
              <w:t>Proposta di risoluzione</w:t>
            </w:r>
          </w:p>
        </w:tc>
        <w:tc>
          <w:tcPr>
            <w:tcW w:w="4876" w:type="dxa"/>
            <w:hideMark/>
          </w:tcPr>
          <w:p w14:paraId="1FDA9FAE" w14:textId="77777777" w:rsidR="00194CA3" w:rsidRPr="00194CA3" w:rsidRDefault="00194CA3" w:rsidP="00D16F0A">
            <w:pPr>
              <w:pStyle w:val="ColumnHeading"/>
              <w:keepNext/>
            </w:pPr>
            <w:r w:rsidRPr="00194CA3">
              <w:t>Emendamento</w:t>
            </w:r>
          </w:p>
        </w:tc>
      </w:tr>
      <w:tr w:rsidR="00194CA3" w:rsidRPr="00194CA3" w14:paraId="4C861714" w14:textId="77777777" w:rsidTr="00D16F0A">
        <w:trPr>
          <w:jc w:val="center"/>
        </w:trPr>
        <w:tc>
          <w:tcPr>
            <w:tcW w:w="4876" w:type="dxa"/>
          </w:tcPr>
          <w:p w14:paraId="49B59C8B" w14:textId="77777777" w:rsidR="00194CA3" w:rsidRPr="00194CA3" w:rsidRDefault="00194CA3" w:rsidP="00D16F0A">
            <w:pPr>
              <w:pStyle w:val="Normal6"/>
            </w:pPr>
          </w:p>
        </w:tc>
        <w:tc>
          <w:tcPr>
            <w:tcW w:w="4876" w:type="dxa"/>
            <w:hideMark/>
          </w:tcPr>
          <w:p w14:paraId="574350F8" w14:textId="77777777" w:rsidR="00194CA3" w:rsidRPr="00194CA3" w:rsidRDefault="00194CA3" w:rsidP="00D16F0A">
            <w:pPr>
              <w:pStyle w:val="Normal6"/>
              <w:rPr>
                <w:szCs w:val="24"/>
              </w:rPr>
            </w:pPr>
            <w:r w:rsidRPr="00194CA3">
              <w:rPr>
                <w:b/>
                <w:i/>
              </w:rPr>
              <w:t>15 bis.</w:t>
            </w:r>
            <w:r w:rsidRPr="00194CA3">
              <w:rPr>
                <w:b/>
                <w:i/>
              </w:rPr>
              <w:tab/>
              <w:t>sottolinea tuttavia che, nonostante tale quadro legislativo, permangono una serie di lacune in materia di protezione e diritti dei lavoratori per quanto riguarda l'uso di tali strumenti sul luogo di lavoro; evidenzia che le disposizioni della direttiva sul lavoro mediante piattaforme digitali in materia di gestione algoritmica (in particolare i diritti dei lavoratori alla trasparenza, al riesame umano, all'informazione e alla consultazione dei lavoratori, così come alla SSL) si applicano esclusivamente alle piattaforme di lavoro digitali, il che implica minori tutele per i lavoratori nei contesti più tradizionali, nonostante siano sempre più soggetti alla gestione algoritmica;</w:t>
            </w:r>
          </w:p>
        </w:tc>
      </w:tr>
    </w:tbl>
    <w:p w14:paraId="4F304410"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09B005F0" w14:textId="77777777" w:rsidR="00194CA3" w:rsidRPr="00194CA3" w:rsidRDefault="00194CA3" w:rsidP="00194CA3">
      <w:r w:rsidRPr="00194CA3">
        <w:rPr>
          <w:rStyle w:val="HideTWBExt"/>
          <w:color w:val="auto"/>
        </w:rPr>
        <w:t>&lt;/Amend&gt;</w:t>
      </w:r>
    </w:p>
    <w:p w14:paraId="40E07FC9"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203</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7F931350" w14:textId="77777777" w:rsidR="00194CA3" w:rsidRPr="00194CA3" w:rsidRDefault="00194CA3" w:rsidP="00194CA3">
      <w:pPr>
        <w:pStyle w:val="NormalBold"/>
      </w:pPr>
      <w:r w:rsidRPr="00194CA3">
        <w:rPr>
          <w:rStyle w:val="HideTWBExt"/>
          <w:b w:val="0"/>
          <w:color w:val="auto"/>
        </w:rPr>
        <w:t>&lt;RepeatBlock-By&gt;&lt;Members&gt;</w:t>
      </w:r>
      <w:r w:rsidRPr="00194CA3">
        <w:t>Liesbet Sommen, Andrzej Buła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4858E756" w14:textId="77777777" w:rsidR="00194CA3" w:rsidRPr="00194CA3" w:rsidRDefault="00194CA3" w:rsidP="00194CA3">
      <w:r w:rsidRPr="00194CA3">
        <w:rPr>
          <w:rStyle w:val="HideTWBExt"/>
          <w:color w:val="auto"/>
        </w:rPr>
        <w:t>&lt;/RepeatBlock-By&gt;</w:t>
      </w:r>
    </w:p>
    <w:p w14:paraId="15AFB113"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1028EFC9" w14:textId="77777777" w:rsidR="00194CA3" w:rsidRPr="00194CA3" w:rsidRDefault="00194CA3" w:rsidP="00194CA3">
      <w:pPr>
        <w:pStyle w:val="NormalBold"/>
      </w:pPr>
      <w:r w:rsidRPr="00194CA3">
        <w:rPr>
          <w:rStyle w:val="HideTWBExt"/>
          <w:b w:val="0"/>
          <w:color w:val="auto"/>
        </w:rPr>
        <w:t>&lt;Article&gt;</w:t>
      </w:r>
      <w:r w:rsidRPr="00194CA3">
        <w:t>Paragrafo 15 bis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F008458" w14:textId="77777777" w:rsidTr="00D16F0A">
        <w:trPr>
          <w:jc w:val="center"/>
        </w:trPr>
        <w:tc>
          <w:tcPr>
            <w:tcW w:w="9752" w:type="dxa"/>
            <w:gridSpan w:val="2"/>
          </w:tcPr>
          <w:p w14:paraId="0D83A93F" w14:textId="77777777" w:rsidR="00194CA3" w:rsidRPr="00194CA3" w:rsidRDefault="00194CA3" w:rsidP="00D16F0A">
            <w:pPr>
              <w:keepNext/>
            </w:pPr>
          </w:p>
        </w:tc>
      </w:tr>
      <w:tr w:rsidR="00194CA3" w:rsidRPr="00194CA3" w14:paraId="432E94D5" w14:textId="77777777" w:rsidTr="00D16F0A">
        <w:trPr>
          <w:jc w:val="center"/>
        </w:trPr>
        <w:tc>
          <w:tcPr>
            <w:tcW w:w="4876" w:type="dxa"/>
            <w:hideMark/>
          </w:tcPr>
          <w:p w14:paraId="21E1EF20" w14:textId="77777777" w:rsidR="00194CA3" w:rsidRPr="00194CA3" w:rsidRDefault="00194CA3" w:rsidP="00D16F0A">
            <w:pPr>
              <w:pStyle w:val="ColumnHeading"/>
              <w:keepNext/>
            </w:pPr>
            <w:r w:rsidRPr="00194CA3">
              <w:t>Proposta di risoluzione</w:t>
            </w:r>
          </w:p>
        </w:tc>
        <w:tc>
          <w:tcPr>
            <w:tcW w:w="4876" w:type="dxa"/>
            <w:hideMark/>
          </w:tcPr>
          <w:p w14:paraId="739F5937" w14:textId="77777777" w:rsidR="00194CA3" w:rsidRPr="00194CA3" w:rsidRDefault="00194CA3" w:rsidP="00D16F0A">
            <w:pPr>
              <w:pStyle w:val="ColumnHeading"/>
              <w:keepNext/>
            </w:pPr>
            <w:r w:rsidRPr="00194CA3">
              <w:t>Emendamento</w:t>
            </w:r>
          </w:p>
        </w:tc>
      </w:tr>
      <w:tr w:rsidR="00194CA3" w:rsidRPr="00194CA3" w14:paraId="43A521DF" w14:textId="77777777" w:rsidTr="00D16F0A">
        <w:trPr>
          <w:jc w:val="center"/>
        </w:trPr>
        <w:tc>
          <w:tcPr>
            <w:tcW w:w="4876" w:type="dxa"/>
          </w:tcPr>
          <w:p w14:paraId="6D1080F9" w14:textId="77777777" w:rsidR="00194CA3" w:rsidRPr="00194CA3" w:rsidRDefault="00194CA3" w:rsidP="00D16F0A">
            <w:pPr>
              <w:pStyle w:val="Normal6"/>
            </w:pPr>
          </w:p>
        </w:tc>
        <w:tc>
          <w:tcPr>
            <w:tcW w:w="4876" w:type="dxa"/>
            <w:hideMark/>
          </w:tcPr>
          <w:p w14:paraId="2D30C93E" w14:textId="77777777" w:rsidR="00194CA3" w:rsidRPr="00194CA3" w:rsidRDefault="00194CA3" w:rsidP="00D16F0A">
            <w:pPr>
              <w:pStyle w:val="Normal6"/>
              <w:rPr>
                <w:szCs w:val="24"/>
              </w:rPr>
            </w:pPr>
            <w:r w:rsidRPr="00194CA3">
              <w:rPr>
                <w:b/>
                <w:i/>
              </w:rPr>
              <w:t>15 bis.</w:t>
            </w:r>
            <w:r w:rsidRPr="00194CA3">
              <w:rPr>
                <w:b/>
                <w:i/>
              </w:rPr>
              <w:tab/>
              <w:t>invita la Commissione a istituire un quadro europeo più ampio sull'uso dell'IA sul luogo di lavoro per garantire che l'IA (generativa) funga da strumento di sostegno, ad esempio per i lavoratori umani, aumentando la produttività sia per le imprese che per i lavoratori, impedendo al contempo la sua diffusione a fini speculativi senza un reale valore aggiunto;</w:t>
            </w:r>
          </w:p>
        </w:tc>
      </w:tr>
    </w:tbl>
    <w:p w14:paraId="31113364"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7BED52D3" w14:textId="77777777" w:rsidR="00194CA3" w:rsidRPr="00194CA3" w:rsidRDefault="00194CA3" w:rsidP="00194CA3">
      <w:r w:rsidRPr="00194CA3">
        <w:rPr>
          <w:rStyle w:val="HideTWBExt"/>
          <w:color w:val="auto"/>
        </w:rPr>
        <w:t>&lt;/Amend&gt;</w:t>
      </w:r>
    </w:p>
    <w:p w14:paraId="5A8F5E23"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204</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491B5DB9" w14:textId="77777777" w:rsidR="00194CA3" w:rsidRPr="00194CA3" w:rsidRDefault="00194CA3" w:rsidP="00194CA3">
      <w:pPr>
        <w:pStyle w:val="NormalBold"/>
      </w:pPr>
      <w:r w:rsidRPr="00194CA3">
        <w:rPr>
          <w:rStyle w:val="HideTWBExt"/>
          <w:b w:val="0"/>
          <w:color w:val="auto"/>
        </w:rPr>
        <w:t>&lt;RepeatBlock-By&gt;&lt;Members&gt;</w:t>
      </w:r>
      <w:r w:rsidRPr="00194CA3">
        <w:t>Pál Szekeres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39E76975" w14:textId="77777777" w:rsidR="00194CA3" w:rsidRPr="00194CA3" w:rsidRDefault="00194CA3" w:rsidP="00194CA3">
      <w:r w:rsidRPr="00194CA3">
        <w:rPr>
          <w:rStyle w:val="HideTWBExt"/>
          <w:color w:val="auto"/>
        </w:rPr>
        <w:t>&lt;/RepeatBlock-By&gt;</w:t>
      </w:r>
    </w:p>
    <w:p w14:paraId="7DC592E1"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1FA0B8BA" w14:textId="77777777" w:rsidR="00194CA3" w:rsidRPr="00194CA3" w:rsidRDefault="00194CA3" w:rsidP="00194CA3">
      <w:pPr>
        <w:pStyle w:val="NormalBold"/>
      </w:pPr>
      <w:r w:rsidRPr="00194CA3">
        <w:rPr>
          <w:rStyle w:val="HideTWBExt"/>
          <w:b w:val="0"/>
          <w:color w:val="auto"/>
        </w:rPr>
        <w:t>&lt;Article&gt;</w:t>
      </w:r>
      <w:r w:rsidRPr="00194CA3">
        <w:t>Paragrafo 15 bis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635DF8B" w14:textId="77777777" w:rsidTr="00D16F0A">
        <w:trPr>
          <w:jc w:val="center"/>
        </w:trPr>
        <w:tc>
          <w:tcPr>
            <w:tcW w:w="9752" w:type="dxa"/>
            <w:gridSpan w:val="2"/>
          </w:tcPr>
          <w:p w14:paraId="73DB7C20" w14:textId="77777777" w:rsidR="00194CA3" w:rsidRPr="00194CA3" w:rsidRDefault="00194CA3" w:rsidP="00D16F0A">
            <w:pPr>
              <w:keepNext/>
            </w:pPr>
          </w:p>
        </w:tc>
      </w:tr>
      <w:tr w:rsidR="00194CA3" w:rsidRPr="00194CA3" w14:paraId="49D52B68" w14:textId="77777777" w:rsidTr="00D16F0A">
        <w:trPr>
          <w:jc w:val="center"/>
        </w:trPr>
        <w:tc>
          <w:tcPr>
            <w:tcW w:w="4876" w:type="dxa"/>
            <w:hideMark/>
          </w:tcPr>
          <w:p w14:paraId="1BCDC485" w14:textId="77777777" w:rsidR="00194CA3" w:rsidRPr="00194CA3" w:rsidRDefault="00194CA3" w:rsidP="00D16F0A">
            <w:pPr>
              <w:pStyle w:val="ColumnHeading"/>
              <w:keepNext/>
            </w:pPr>
            <w:r w:rsidRPr="00194CA3">
              <w:t>Proposta di risoluzione</w:t>
            </w:r>
          </w:p>
        </w:tc>
        <w:tc>
          <w:tcPr>
            <w:tcW w:w="4876" w:type="dxa"/>
            <w:hideMark/>
          </w:tcPr>
          <w:p w14:paraId="3FF8E0CF" w14:textId="77777777" w:rsidR="00194CA3" w:rsidRPr="00194CA3" w:rsidRDefault="00194CA3" w:rsidP="00D16F0A">
            <w:pPr>
              <w:pStyle w:val="ColumnHeading"/>
              <w:keepNext/>
            </w:pPr>
            <w:r w:rsidRPr="00194CA3">
              <w:t>Emendamento</w:t>
            </w:r>
          </w:p>
        </w:tc>
      </w:tr>
      <w:tr w:rsidR="00194CA3" w:rsidRPr="00194CA3" w14:paraId="6DBB31AB" w14:textId="77777777" w:rsidTr="00D16F0A">
        <w:trPr>
          <w:jc w:val="center"/>
        </w:trPr>
        <w:tc>
          <w:tcPr>
            <w:tcW w:w="4876" w:type="dxa"/>
          </w:tcPr>
          <w:p w14:paraId="11EF1631" w14:textId="77777777" w:rsidR="00194CA3" w:rsidRPr="00194CA3" w:rsidRDefault="00194CA3" w:rsidP="00D16F0A">
            <w:pPr>
              <w:pStyle w:val="Normal6"/>
            </w:pPr>
          </w:p>
        </w:tc>
        <w:tc>
          <w:tcPr>
            <w:tcW w:w="4876" w:type="dxa"/>
            <w:hideMark/>
          </w:tcPr>
          <w:p w14:paraId="1C330E60" w14:textId="77777777" w:rsidR="00194CA3" w:rsidRPr="00194CA3" w:rsidRDefault="00194CA3" w:rsidP="00D16F0A">
            <w:pPr>
              <w:pStyle w:val="Normal6"/>
              <w:rPr>
                <w:szCs w:val="24"/>
              </w:rPr>
            </w:pPr>
            <w:r w:rsidRPr="00194CA3">
              <w:rPr>
                <w:b/>
                <w:i/>
              </w:rPr>
              <w:t>15 bis.</w:t>
            </w:r>
            <w:r w:rsidRPr="00194CA3">
              <w:rPr>
                <w:b/>
                <w:i/>
              </w:rPr>
              <w:tab/>
              <w:t>sottolinea che, se mira ad essere in prima linea nella transizione digitale, l'Unione deve dare l'esempio fissando requisiti e standard elevati per la diffusione dell'IA negli ambienti di lavoro, comprese norme chiare e non esclusivamente orientate al profitto in materia di trasparenza e sorveglianza umana, attenendosi all'obiettivo di migliorare la competitività;</w:t>
            </w:r>
          </w:p>
        </w:tc>
      </w:tr>
    </w:tbl>
    <w:p w14:paraId="416D612F"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1C362FDA" w14:textId="77777777" w:rsidR="00194CA3" w:rsidRPr="00194CA3" w:rsidRDefault="00194CA3" w:rsidP="00194CA3">
      <w:r w:rsidRPr="00194CA3">
        <w:rPr>
          <w:rStyle w:val="HideTWBExt"/>
          <w:color w:val="auto"/>
        </w:rPr>
        <w:t>&lt;/Amend&gt;</w:t>
      </w:r>
    </w:p>
    <w:p w14:paraId="65D687A0"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205</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721DDF43" w14:textId="77777777" w:rsidR="00194CA3" w:rsidRPr="00194CA3" w:rsidRDefault="00194CA3" w:rsidP="00194CA3">
      <w:pPr>
        <w:pStyle w:val="NormalBold"/>
      </w:pPr>
      <w:r w:rsidRPr="00194CA3">
        <w:rPr>
          <w:rStyle w:val="HideTWBExt"/>
          <w:b w:val="0"/>
          <w:color w:val="auto"/>
        </w:rPr>
        <w:t>&lt;RepeatBlock-By&gt;&lt;Members&gt;</w:t>
      </w:r>
      <w:r w:rsidRPr="00194CA3">
        <w:t>Irena Joveva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7F0AFAE2" w14:textId="77777777" w:rsidR="00194CA3" w:rsidRPr="00194CA3" w:rsidRDefault="00194CA3" w:rsidP="00194CA3">
      <w:r w:rsidRPr="00194CA3">
        <w:rPr>
          <w:rStyle w:val="HideTWBExt"/>
          <w:color w:val="auto"/>
        </w:rPr>
        <w:t>&lt;/RepeatBlock-By&gt;</w:t>
      </w:r>
    </w:p>
    <w:p w14:paraId="63479F85"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4DBF8F0D" w14:textId="77777777" w:rsidR="00194CA3" w:rsidRPr="00194CA3" w:rsidRDefault="00194CA3" w:rsidP="00194CA3">
      <w:pPr>
        <w:pStyle w:val="NormalBold"/>
      </w:pPr>
      <w:r w:rsidRPr="00194CA3">
        <w:rPr>
          <w:rStyle w:val="HideTWBExt"/>
          <w:b w:val="0"/>
          <w:color w:val="auto"/>
        </w:rPr>
        <w:t>&lt;Article&gt;</w:t>
      </w:r>
      <w:r w:rsidRPr="00194CA3">
        <w:t>Paragrafo 15 ter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C1AD998" w14:textId="77777777" w:rsidTr="00D16F0A">
        <w:trPr>
          <w:jc w:val="center"/>
        </w:trPr>
        <w:tc>
          <w:tcPr>
            <w:tcW w:w="9752" w:type="dxa"/>
            <w:gridSpan w:val="2"/>
          </w:tcPr>
          <w:p w14:paraId="48DFC87A" w14:textId="77777777" w:rsidR="00194CA3" w:rsidRPr="00194CA3" w:rsidRDefault="00194CA3" w:rsidP="00D16F0A">
            <w:pPr>
              <w:keepNext/>
            </w:pPr>
          </w:p>
        </w:tc>
      </w:tr>
      <w:tr w:rsidR="00194CA3" w:rsidRPr="00194CA3" w14:paraId="73D6C02B" w14:textId="77777777" w:rsidTr="00D16F0A">
        <w:trPr>
          <w:jc w:val="center"/>
        </w:trPr>
        <w:tc>
          <w:tcPr>
            <w:tcW w:w="4876" w:type="dxa"/>
            <w:hideMark/>
          </w:tcPr>
          <w:p w14:paraId="3D1A7DED" w14:textId="77777777" w:rsidR="00194CA3" w:rsidRPr="00194CA3" w:rsidRDefault="00194CA3" w:rsidP="00D16F0A">
            <w:pPr>
              <w:pStyle w:val="ColumnHeading"/>
              <w:keepNext/>
            </w:pPr>
            <w:r w:rsidRPr="00194CA3">
              <w:t>Proposta di risoluzione</w:t>
            </w:r>
          </w:p>
        </w:tc>
        <w:tc>
          <w:tcPr>
            <w:tcW w:w="4876" w:type="dxa"/>
            <w:hideMark/>
          </w:tcPr>
          <w:p w14:paraId="3C5DC18B" w14:textId="77777777" w:rsidR="00194CA3" w:rsidRPr="00194CA3" w:rsidRDefault="00194CA3" w:rsidP="00D16F0A">
            <w:pPr>
              <w:pStyle w:val="ColumnHeading"/>
              <w:keepNext/>
            </w:pPr>
            <w:r w:rsidRPr="00194CA3">
              <w:t>Emendamento</w:t>
            </w:r>
          </w:p>
        </w:tc>
      </w:tr>
      <w:tr w:rsidR="00194CA3" w:rsidRPr="00194CA3" w14:paraId="1CB495F1" w14:textId="77777777" w:rsidTr="00D16F0A">
        <w:trPr>
          <w:jc w:val="center"/>
        </w:trPr>
        <w:tc>
          <w:tcPr>
            <w:tcW w:w="4876" w:type="dxa"/>
          </w:tcPr>
          <w:p w14:paraId="10972730" w14:textId="77777777" w:rsidR="00194CA3" w:rsidRPr="00194CA3" w:rsidRDefault="00194CA3" w:rsidP="00D16F0A">
            <w:pPr>
              <w:pStyle w:val="Normal6"/>
            </w:pPr>
          </w:p>
        </w:tc>
        <w:tc>
          <w:tcPr>
            <w:tcW w:w="4876" w:type="dxa"/>
            <w:hideMark/>
          </w:tcPr>
          <w:p w14:paraId="11C70FC4" w14:textId="77777777" w:rsidR="00194CA3" w:rsidRPr="00194CA3" w:rsidRDefault="00194CA3" w:rsidP="00D16F0A">
            <w:pPr>
              <w:pStyle w:val="Normal6"/>
              <w:rPr>
                <w:szCs w:val="24"/>
              </w:rPr>
            </w:pPr>
            <w:r w:rsidRPr="00194CA3">
              <w:rPr>
                <w:b/>
                <w:i/>
              </w:rPr>
              <w:t>15 ter.</w:t>
            </w:r>
            <w:r w:rsidRPr="00194CA3">
              <w:rPr>
                <w:b/>
                <w:i/>
              </w:rPr>
              <w:tab/>
              <w:t>ricorda che le disposizioni del regolamento sull'IA sono principalmente incentrate sulla regolamentazione del mercato e non riguardano gli strumenti di gestione algoritmica non basati sull'IA; sottolinea che gli enti privati che erogano servizi non pubblici non sono tenuti a effettuare una valutazione d'impatto sui diritti fondamentali prima di utilizzare tali sistemi sul luogo di lavoro e che le pratiche di monitoraggio non biometrico, ad esempio il monitoraggio della battitura su tastiera, non sono espressamente soggette a restrizioni; osserva che il RGPD si applica solo agli strumenti che trattano i dati personali, il che lascia una lacuna legislativa per gli strumenti che non trattano tali dati, e che l'articolo 22 riguarda soltanto i processi decisionali completamente automatizzati;</w:t>
            </w:r>
          </w:p>
        </w:tc>
      </w:tr>
    </w:tbl>
    <w:p w14:paraId="56E8F9D1"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42C4BAC4" w14:textId="77777777" w:rsidR="00194CA3" w:rsidRPr="00194CA3" w:rsidRDefault="00194CA3" w:rsidP="00194CA3">
      <w:r w:rsidRPr="00194CA3">
        <w:rPr>
          <w:rStyle w:val="HideTWBExt"/>
          <w:color w:val="auto"/>
        </w:rPr>
        <w:t>&lt;/Amend&gt;</w:t>
      </w:r>
    </w:p>
    <w:p w14:paraId="103DC401"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206</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2C9502D3" w14:textId="77777777" w:rsidR="00194CA3" w:rsidRPr="00194CA3" w:rsidRDefault="00194CA3" w:rsidP="00194CA3">
      <w:pPr>
        <w:pStyle w:val="NormalBold"/>
      </w:pPr>
      <w:r w:rsidRPr="00194CA3">
        <w:rPr>
          <w:rStyle w:val="HideTWBExt"/>
          <w:b w:val="0"/>
          <w:color w:val="auto"/>
        </w:rPr>
        <w:t>&lt;RepeatBlock-By&gt;&lt;Members&gt;</w:t>
      </w:r>
      <w:r w:rsidRPr="00194CA3">
        <w:t>Andrea Wechsler, Angelika Winzig, Letizia Moratti, Giusi Princi, Raúl de la Hoz Quintano, Henrik Dahl, Maravillas Abadía Jover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B9A35C9" w14:textId="77777777" w:rsidR="00194CA3" w:rsidRPr="00194CA3" w:rsidRDefault="00194CA3" w:rsidP="00194CA3">
      <w:r w:rsidRPr="00194CA3">
        <w:rPr>
          <w:rStyle w:val="HideTWBExt"/>
          <w:color w:val="auto"/>
        </w:rPr>
        <w:t>&lt;/RepeatBlock-By&gt;</w:t>
      </w:r>
    </w:p>
    <w:p w14:paraId="160E57C2"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3F496B25" w14:textId="77777777" w:rsidR="00194CA3" w:rsidRPr="00194CA3" w:rsidRDefault="00194CA3" w:rsidP="00194CA3">
      <w:pPr>
        <w:pStyle w:val="NormalBold"/>
      </w:pPr>
      <w:r w:rsidRPr="00194CA3">
        <w:rPr>
          <w:rStyle w:val="HideTWBExt"/>
          <w:b w:val="0"/>
          <w:color w:val="auto"/>
        </w:rPr>
        <w:t>&lt;Article&gt;</w:t>
      </w:r>
      <w:r w:rsidRPr="00194CA3">
        <w:t>Paragrafo 16</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27A1195" w14:textId="77777777" w:rsidTr="00D16F0A">
        <w:trPr>
          <w:jc w:val="center"/>
        </w:trPr>
        <w:tc>
          <w:tcPr>
            <w:tcW w:w="9752" w:type="dxa"/>
            <w:gridSpan w:val="2"/>
          </w:tcPr>
          <w:p w14:paraId="7EA030B8" w14:textId="77777777" w:rsidR="00194CA3" w:rsidRPr="00194CA3" w:rsidRDefault="00194CA3" w:rsidP="00D16F0A">
            <w:pPr>
              <w:keepNext/>
            </w:pPr>
          </w:p>
        </w:tc>
      </w:tr>
      <w:tr w:rsidR="00194CA3" w:rsidRPr="00194CA3" w14:paraId="15EFDC11" w14:textId="77777777" w:rsidTr="00D16F0A">
        <w:trPr>
          <w:jc w:val="center"/>
        </w:trPr>
        <w:tc>
          <w:tcPr>
            <w:tcW w:w="4876" w:type="dxa"/>
            <w:hideMark/>
          </w:tcPr>
          <w:p w14:paraId="00015C05" w14:textId="77777777" w:rsidR="00194CA3" w:rsidRPr="00194CA3" w:rsidRDefault="00194CA3" w:rsidP="00D16F0A">
            <w:pPr>
              <w:pStyle w:val="ColumnHeading"/>
              <w:keepNext/>
            </w:pPr>
            <w:r w:rsidRPr="00194CA3">
              <w:t>Proposta di risoluzione</w:t>
            </w:r>
          </w:p>
        </w:tc>
        <w:tc>
          <w:tcPr>
            <w:tcW w:w="4876" w:type="dxa"/>
            <w:hideMark/>
          </w:tcPr>
          <w:p w14:paraId="4F33EBF4" w14:textId="77777777" w:rsidR="00194CA3" w:rsidRPr="00194CA3" w:rsidRDefault="00194CA3" w:rsidP="00D16F0A">
            <w:pPr>
              <w:pStyle w:val="ColumnHeading"/>
              <w:keepNext/>
            </w:pPr>
            <w:r w:rsidRPr="00194CA3">
              <w:t>Emendamento</w:t>
            </w:r>
          </w:p>
        </w:tc>
      </w:tr>
      <w:tr w:rsidR="00194CA3" w:rsidRPr="00194CA3" w14:paraId="50757B10" w14:textId="77777777" w:rsidTr="00D16F0A">
        <w:trPr>
          <w:jc w:val="center"/>
        </w:trPr>
        <w:tc>
          <w:tcPr>
            <w:tcW w:w="4876" w:type="dxa"/>
            <w:hideMark/>
          </w:tcPr>
          <w:p w14:paraId="2DDA3325" w14:textId="77777777" w:rsidR="00194CA3" w:rsidRPr="00194CA3" w:rsidRDefault="00194CA3" w:rsidP="00D16F0A">
            <w:pPr>
              <w:pStyle w:val="Normal6"/>
            </w:pPr>
            <w:r w:rsidRPr="00194CA3">
              <w:rPr>
                <w:b/>
                <w:i/>
              </w:rPr>
              <w:t>16.</w:t>
            </w:r>
            <w:r w:rsidRPr="00194CA3">
              <w:rPr>
                <w:b/>
                <w:i/>
              </w:rPr>
              <w:tab/>
              <w:t>invita gli Stati membri e i datori di lavoro a riconoscere e attuare in maniera effettiva il diritto alla disconnessione quale garanzia fondamentale per proteggere i lavoratori dal rischio di essere raggiungibili o monitorati in via permanente al di fuori dell'orario di lavoro concordato;</w:t>
            </w:r>
          </w:p>
        </w:tc>
        <w:tc>
          <w:tcPr>
            <w:tcW w:w="4876" w:type="dxa"/>
            <w:hideMark/>
          </w:tcPr>
          <w:p w14:paraId="26E8EA69" w14:textId="77777777" w:rsidR="00194CA3" w:rsidRPr="00194CA3" w:rsidRDefault="00194CA3" w:rsidP="00D16F0A">
            <w:pPr>
              <w:pStyle w:val="Normal6"/>
              <w:rPr>
                <w:szCs w:val="24"/>
              </w:rPr>
            </w:pPr>
            <w:r w:rsidRPr="00194CA3">
              <w:rPr>
                <w:b/>
                <w:i/>
              </w:rPr>
              <w:t>soppresso</w:t>
            </w:r>
          </w:p>
        </w:tc>
      </w:tr>
    </w:tbl>
    <w:p w14:paraId="45FEE223"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5E3643F0" w14:textId="77777777" w:rsidR="00194CA3" w:rsidRPr="00194CA3" w:rsidRDefault="00194CA3" w:rsidP="00194CA3">
      <w:r w:rsidRPr="00194CA3">
        <w:rPr>
          <w:rStyle w:val="HideTWBExt"/>
          <w:color w:val="auto"/>
        </w:rPr>
        <w:t>&lt;/Amend&gt;</w:t>
      </w:r>
    </w:p>
    <w:p w14:paraId="62D92541"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207</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3F770B00" w14:textId="77777777" w:rsidR="00194CA3" w:rsidRPr="00194CA3" w:rsidRDefault="00194CA3" w:rsidP="00194CA3">
      <w:pPr>
        <w:pStyle w:val="NormalBold"/>
      </w:pPr>
      <w:r w:rsidRPr="00194CA3">
        <w:rPr>
          <w:rStyle w:val="HideTWBExt"/>
          <w:b w:val="0"/>
          <w:color w:val="auto"/>
        </w:rPr>
        <w:t>&lt;RepeatBlock-By&gt;&lt;Members&gt;</w:t>
      </w:r>
      <w:r w:rsidRPr="00194CA3">
        <w:t>Kim Van Sparrentak</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54EDD76A" w14:textId="77777777" w:rsidR="00194CA3" w:rsidRPr="00194CA3" w:rsidRDefault="00194CA3" w:rsidP="00194CA3">
      <w:r w:rsidRPr="00194CA3">
        <w:rPr>
          <w:rStyle w:val="HideTWBExt"/>
          <w:color w:val="auto"/>
        </w:rPr>
        <w:t>&lt;AuNomDe&gt;</w:t>
      </w:r>
      <w:r w:rsidRPr="00194CA3">
        <w:rPr>
          <w:rStyle w:val="HideTWBInt"/>
          <w:color w:val="auto"/>
        </w:rPr>
        <w:t>{Verts/ALE}</w:t>
      </w:r>
      <w:r w:rsidRPr="00194CA3">
        <w:t>a nome del gruppo Verts/ALE</w:t>
      </w:r>
      <w:r w:rsidRPr="00194CA3">
        <w:rPr>
          <w:rStyle w:val="HideTWBExt"/>
          <w:color w:val="auto"/>
        </w:rPr>
        <w:t>&lt;/</w:t>
      </w:r>
      <w:proofErr w:type="spellStart"/>
      <w:r w:rsidRPr="00194CA3">
        <w:rPr>
          <w:rStyle w:val="HideTWBExt"/>
          <w:color w:val="auto"/>
        </w:rPr>
        <w:t>AuNomDe</w:t>
      </w:r>
      <w:proofErr w:type="spellEnd"/>
      <w:r w:rsidRPr="00194CA3">
        <w:rPr>
          <w:rStyle w:val="HideTWBExt"/>
          <w:color w:val="auto"/>
        </w:rPr>
        <w:t>&gt;</w:t>
      </w:r>
    </w:p>
    <w:p w14:paraId="436DE43C" w14:textId="77777777" w:rsidR="00194CA3" w:rsidRPr="00194CA3" w:rsidRDefault="00194CA3" w:rsidP="00194CA3">
      <w:r w:rsidRPr="00194CA3">
        <w:rPr>
          <w:rStyle w:val="HideTWBExt"/>
          <w:color w:val="auto"/>
        </w:rPr>
        <w:t>&lt;/RepeatBlock-By&gt;</w:t>
      </w:r>
    </w:p>
    <w:p w14:paraId="69D9ACC2"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5EC57BF2" w14:textId="77777777" w:rsidR="00194CA3" w:rsidRPr="00194CA3" w:rsidRDefault="00194CA3" w:rsidP="00194CA3">
      <w:pPr>
        <w:pStyle w:val="NormalBold"/>
      </w:pPr>
      <w:r w:rsidRPr="00194CA3">
        <w:rPr>
          <w:rStyle w:val="HideTWBExt"/>
          <w:b w:val="0"/>
          <w:color w:val="auto"/>
        </w:rPr>
        <w:t>&lt;Article&gt;</w:t>
      </w:r>
      <w:r w:rsidRPr="00194CA3">
        <w:t>Paragrafo 16</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256A0D3" w14:textId="77777777" w:rsidTr="00D16F0A">
        <w:trPr>
          <w:jc w:val="center"/>
        </w:trPr>
        <w:tc>
          <w:tcPr>
            <w:tcW w:w="9752" w:type="dxa"/>
            <w:gridSpan w:val="2"/>
          </w:tcPr>
          <w:p w14:paraId="5930DB37" w14:textId="77777777" w:rsidR="00194CA3" w:rsidRPr="00194CA3" w:rsidRDefault="00194CA3" w:rsidP="00D16F0A">
            <w:pPr>
              <w:keepNext/>
            </w:pPr>
          </w:p>
        </w:tc>
      </w:tr>
      <w:tr w:rsidR="00194CA3" w:rsidRPr="00194CA3" w14:paraId="236F7D7C" w14:textId="77777777" w:rsidTr="00D16F0A">
        <w:trPr>
          <w:jc w:val="center"/>
        </w:trPr>
        <w:tc>
          <w:tcPr>
            <w:tcW w:w="4876" w:type="dxa"/>
            <w:hideMark/>
          </w:tcPr>
          <w:p w14:paraId="1064A24F" w14:textId="77777777" w:rsidR="00194CA3" w:rsidRPr="00194CA3" w:rsidRDefault="00194CA3" w:rsidP="00D16F0A">
            <w:pPr>
              <w:pStyle w:val="ColumnHeading"/>
              <w:keepNext/>
            </w:pPr>
            <w:r w:rsidRPr="00194CA3">
              <w:t>Proposta di risoluzione</w:t>
            </w:r>
          </w:p>
        </w:tc>
        <w:tc>
          <w:tcPr>
            <w:tcW w:w="4876" w:type="dxa"/>
            <w:hideMark/>
          </w:tcPr>
          <w:p w14:paraId="7FB37A80" w14:textId="77777777" w:rsidR="00194CA3" w:rsidRPr="00194CA3" w:rsidRDefault="00194CA3" w:rsidP="00D16F0A">
            <w:pPr>
              <w:pStyle w:val="ColumnHeading"/>
              <w:keepNext/>
            </w:pPr>
            <w:r w:rsidRPr="00194CA3">
              <w:t>Emendamento</w:t>
            </w:r>
          </w:p>
        </w:tc>
      </w:tr>
      <w:tr w:rsidR="00194CA3" w:rsidRPr="00194CA3" w14:paraId="1A71E666" w14:textId="77777777" w:rsidTr="00D16F0A">
        <w:trPr>
          <w:jc w:val="center"/>
        </w:trPr>
        <w:tc>
          <w:tcPr>
            <w:tcW w:w="4876" w:type="dxa"/>
            <w:hideMark/>
          </w:tcPr>
          <w:p w14:paraId="072DB0A1" w14:textId="77777777" w:rsidR="00194CA3" w:rsidRPr="00194CA3" w:rsidRDefault="00194CA3" w:rsidP="00D16F0A">
            <w:pPr>
              <w:pStyle w:val="Normal6"/>
            </w:pPr>
            <w:r w:rsidRPr="00194CA3">
              <w:t>16.</w:t>
            </w:r>
            <w:r w:rsidRPr="00194CA3">
              <w:tab/>
              <w:t>invita gli Stati membri e i datori di lavoro a riconoscere e attuare in maniera effettiva il diritto alla disconnessione quale garanzia fondamentale per proteggere i lavoratori dal rischio di essere raggiungibili o monitorati in via permanente al di fuori dell'orario di lavoro concordato;</w:t>
            </w:r>
          </w:p>
        </w:tc>
        <w:tc>
          <w:tcPr>
            <w:tcW w:w="4876" w:type="dxa"/>
            <w:hideMark/>
          </w:tcPr>
          <w:p w14:paraId="7EDDB4E6" w14:textId="77777777" w:rsidR="00194CA3" w:rsidRPr="00194CA3" w:rsidRDefault="00194CA3" w:rsidP="00D16F0A">
            <w:pPr>
              <w:pStyle w:val="Normal6"/>
              <w:rPr>
                <w:szCs w:val="24"/>
              </w:rPr>
            </w:pPr>
            <w:r w:rsidRPr="00194CA3">
              <w:t>16.</w:t>
            </w:r>
            <w:r w:rsidRPr="00194CA3">
              <w:tab/>
              <w:t xml:space="preserve">invita gli Stati membri e i datori di lavoro a riconoscere e attuare in maniera effettiva il diritto alla disconnessione quale garanzia fondamentale per proteggere i lavoratori dal rischio di essere raggiungibili o monitorati in via permanente al di fuori dell'orario di lavoro concordato; </w:t>
            </w:r>
            <w:r w:rsidRPr="00194CA3">
              <w:rPr>
                <w:b/>
                <w:i/>
              </w:rPr>
              <w:t>sottolinea che l'essere costantemente connessi, insieme alle forti sollecitazioni sul lavoro e alla crescente aspettativa che i lavoratori siano raggiungibili in qualsiasi momento, può influire negativamente sui diritti fondamentali dei lavoratori, sull'equilibrio tra la loro vita professionale e la loro vita privata, nonché sulla loro salute fisica e mentale e sul loro benessere;</w:t>
            </w:r>
          </w:p>
        </w:tc>
      </w:tr>
    </w:tbl>
    <w:p w14:paraId="1EA0A0DD"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1347EE8B" w14:textId="77777777" w:rsidR="00194CA3" w:rsidRPr="00194CA3" w:rsidRDefault="00194CA3" w:rsidP="00194CA3">
      <w:r w:rsidRPr="00194CA3">
        <w:rPr>
          <w:rStyle w:val="HideTWBExt"/>
          <w:color w:val="auto"/>
        </w:rPr>
        <w:t>&lt;/Amend&gt;</w:t>
      </w:r>
    </w:p>
    <w:p w14:paraId="4996FD13"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208</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40778CAE" w14:textId="77777777" w:rsidR="00194CA3" w:rsidRPr="00194CA3" w:rsidRDefault="00194CA3" w:rsidP="00194CA3">
      <w:pPr>
        <w:pStyle w:val="NormalBold"/>
      </w:pPr>
      <w:r w:rsidRPr="00194CA3">
        <w:rPr>
          <w:rStyle w:val="HideTWBExt"/>
          <w:b w:val="0"/>
          <w:color w:val="auto"/>
        </w:rPr>
        <w:t>&lt;RepeatBlock-By&gt;&lt;Members&gt;</w:t>
      </w:r>
      <w:r w:rsidRPr="00194CA3">
        <w:t>Arba Kokalari, Jörgen Warborn</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455CD3B1" w14:textId="77777777" w:rsidR="00194CA3" w:rsidRPr="00194CA3" w:rsidRDefault="00194CA3" w:rsidP="00194CA3">
      <w:r w:rsidRPr="00194CA3">
        <w:rPr>
          <w:rStyle w:val="HideTWBExt"/>
          <w:color w:val="auto"/>
        </w:rPr>
        <w:t>&lt;/RepeatBlock-By&gt;</w:t>
      </w:r>
    </w:p>
    <w:p w14:paraId="1531F708"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38DEBD8E" w14:textId="77777777" w:rsidR="00194CA3" w:rsidRPr="00194CA3" w:rsidRDefault="00194CA3" w:rsidP="00194CA3">
      <w:pPr>
        <w:pStyle w:val="NormalBold"/>
      </w:pPr>
      <w:r w:rsidRPr="00194CA3">
        <w:rPr>
          <w:rStyle w:val="HideTWBExt"/>
          <w:b w:val="0"/>
          <w:color w:val="auto"/>
        </w:rPr>
        <w:t>&lt;Article&gt;</w:t>
      </w:r>
      <w:r w:rsidRPr="00194CA3">
        <w:t>Paragrafo 16</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35023B6" w14:textId="77777777" w:rsidTr="00D16F0A">
        <w:trPr>
          <w:jc w:val="center"/>
        </w:trPr>
        <w:tc>
          <w:tcPr>
            <w:tcW w:w="9752" w:type="dxa"/>
            <w:gridSpan w:val="2"/>
          </w:tcPr>
          <w:p w14:paraId="541ACDA5" w14:textId="77777777" w:rsidR="00194CA3" w:rsidRPr="00194CA3" w:rsidRDefault="00194CA3" w:rsidP="00D16F0A">
            <w:pPr>
              <w:keepNext/>
            </w:pPr>
          </w:p>
        </w:tc>
      </w:tr>
      <w:tr w:rsidR="00194CA3" w:rsidRPr="00194CA3" w14:paraId="6AC9998D" w14:textId="77777777" w:rsidTr="00D16F0A">
        <w:trPr>
          <w:jc w:val="center"/>
        </w:trPr>
        <w:tc>
          <w:tcPr>
            <w:tcW w:w="4876" w:type="dxa"/>
            <w:hideMark/>
          </w:tcPr>
          <w:p w14:paraId="5476BEC1" w14:textId="77777777" w:rsidR="00194CA3" w:rsidRPr="00194CA3" w:rsidRDefault="00194CA3" w:rsidP="00D16F0A">
            <w:pPr>
              <w:pStyle w:val="ColumnHeading"/>
              <w:keepNext/>
            </w:pPr>
            <w:r w:rsidRPr="00194CA3">
              <w:t>Proposta di risoluzione</w:t>
            </w:r>
          </w:p>
        </w:tc>
        <w:tc>
          <w:tcPr>
            <w:tcW w:w="4876" w:type="dxa"/>
            <w:hideMark/>
          </w:tcPr>
          <w:p w14:paraId="6A80D072" w14:textId="77777777" w:rsidR="00194CA3" w:rsidRPr="00194CA3" w:rsidRDefault="00194CA3" w:rsidP="00D16F0A">
            <w:pPr>
              <w:pStyle w:val="ColumnHeading"/>
              <w:keepNext/>
            </w:pPr>
            <w:r w:rsidRPr="00194CA3">
              <w:t>Emendamento</w:t>
            </w:r>
          </w:p>
        </w:tc>
      </w:tr>
      <w:tr w:rsidR="00194CA3" w:rsidRPr="00194CA3" w14:paraId="4BBF56E9" w14:textId="77777777" w:rsidTr="00D16F0A">
        <w:trPr>
          <w:jc w:val="center"/>
        </w:trPr>
        <w:tc>
          <w:tcPr>
            <w:tcW w:w="4876" w:type="dxa"/>
            <w:hideMark/>
          </w:tcPr>
          <w:p w14:paraId="5314A4E4" w14:textId="77777777" w:rsidR="00194CA3" w:rsidRPr="00194CA3" w:rsidRDefault="00194CA3" w:rsidP="00D16F0A">
            <w:pPr>
              <w:pStyle w:val="Normal6"/>
            </w:pPr>
            <w:r w:rsidRPr="00194CA3">
              <w:t>16.</w:t>
            </w:r>
            <w:r w:rsidRPr="00194CA3">
              <w:tab/>
              <w:t xml:space="preserve">invita gli Stati membri e </w:t>
            </w:r>
            <w:r w:rsidRPr="00194CA3">
              <w:rPr>
                <w:b/>
                <w:bCs/>
                <w:i/>
                <w:iCs/>
              </w:rPr>
              <w:t>i datori di lavoro a riconoscere e attuare</w:t>
            </w:r>
            <w:r w:rsidRPr="00194CA3">
              <w:t xml:space="preserve"> in maniera effettiva </w:t>
            </w:r>
            <w:r w:rsidRPr="00194CA3">
              <w:rPr>
                <w:b/>
                <w:bCs/>
                <w:i/>
                <w:iCs/>
              </w:rPr>
              <w:t>il diritto alla disconnessione quale garanzia fondamentale per proteggere i lavoratori dal rischio di essere raggiungibili o monitorati in via permanente al di fuori dell'orario di lavoro concordato;</w:t>
            </w:r>
          </w:p>
        </w:tc>
        <w:tc>
          <w:tcPr>
            <w:tcW w:w="4876" w:type="dxa"/>
            <w:hideMark/>
          </w:tcPr>
          <w:p w14:paraId="5A06A39B" w14:textId="77777777" w:rsidR="00194CA3" w:rsidRPr="00194CA3" w:rsidRDefault="00194CA3" w:rsidP="00D16F0A">
            <w:pPr>
              <w:pStyle w:val="Normal6"/>
              <w:rPr>
                <w:szCs w:val="24"/>
              </w:rPr>
            </w:pPr>
            <w:r w:rsidRPr="00194CA3">
              <w:t>16.</w:t>
            </w:r>
            <w:r w:rsidRPr="00194CA3">
              <w:tab/>
            </w:r>
            <w:r w:rsidRPr="00194CA3">
              <w:rPr>
                <w:b/>
                <w:i/>
              </w:rPr>
              <w:t>sottolinea l'esistenza di garanzie normative adeguate per proteggere i lavoratori dalle pratiche di monitoraggio dannose all'interno e all'esterno del luogo di lavoro, conformemente al regolamento (UE) 2016/679 (RGPD), al regolamento (UE) 2024/1689 (regolamento sull'IA) e alla direttiva 89/391/CEE (salute e sicurezza);</w:t>
            </w:r>
            <w:r w:rsidRPr="00194CA3">
              <w:t xml:space="preserve"> invita gli Stati membri e </w:t>
            </w:r>
            <w:r w:rsidRPr="00194CA3">
              <w:rPr>
                <w:b/>
                <w:bCs/>
                <w:i/>
                <w:iCs/>
              </w:rPr>
              <w:t>le parti sociali ad applicare</w:t>
            </w:r>
            <w:r w:rsidRPr="00194CA3">
              <w:t xml:space="preserve"> in maniera effettiva </w:t>
            </w:r>
            <w:r w:rsidRPr="00194CA3">
              <w:rPr>
                <w:b/>
                <w:bCs/>
                <w:i/>
                <w:iCs/>
              </w:rPr>
              <w:t>la legislazione e gli accordi dell'UE esistenti conformemente alle norme e alle prassi nazionali</w:t>
            </w:r>
            <w:r w:rsidRPr="00194CA3">
              <w:t>;</w:t>
            </w:r>
          </w:p>
        </w:tc>
      </w:tr>
    </w:tbl>
    <w:p w14:paraId="06760E2D"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7A0A8C8A" w14:textId="77777777" w:rsidR="00194CA3" w:rsidRPr="00194CA3" w:rsidRDefault="00194CA3" w:rsidP="00194CA3">
      <w:r w:rsidRPr="00194CA3">
        <w:rPr>
          <w:rStyle w:val="HideTWBExt"/>
          <w:color w:val="auto"/>
        </w:rPr>
        <w:t>&lt;/Amend&gt;</w:t>
      </w:r>
    </w:p>
    <w:p w14:paraId="01BE932E"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209</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072107BB" w14:textId="77777777" w:rsidR="00194CA3" w:rsidRPr="00194CA3" w:rsidRDefault="00194CA3" w:rsidP="00194CA3">
      <w:pPr>
        <w:pStyle w:val="NormalBold"/>
      </w:pPr>
      <w:r w:rsidRPr="00194CA3">
        <w:rPr>
          <w:rStyle w:val="HideTWBExt"/>
          <w:b w:val="0"/>
          <w:color w:val="auto"/>
        </w:rPr>
        <w:t>&lt;RepeatBlock-By&gt;&lt;Members&gt;</w:t>
      </w:r>
      <w:r w:rsidRPr="00194CA3">
        <w:t>Marc Angel, Nora Mebarek, Vilija Blinkevičiūtė, Alicia Homs Ginel, Isilda Gomes, Gabriele Bischoff, Evelyn Regner, Idoia Mendia, Marianne Vind, Alex Agius Saliba, Romana Jerković, Estelle Ceulemans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1932575F" w14:textId="77777777" w:rsidR="00194CA3" w:rsidRPr="00194CA3" w:rsidRDefault="00194CA3" w:rsidP="00194CA3">
      <w:r w:rsidRPr="00194CA3">
        <w:rPr>
          <w:rStyle w:val="HideTWBExt"/>
          <w:color w:val="auto"/>
        </w:rPr>
        <w:t>&lt;/RepeatBlock-By&gt;</w:t>
      </w:r>
    </w:p>
    <w:p w14:paraId="3B4E9817"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512D8AFA" w14:textId="77777777" w:rsidR="00194CA3" w:rsidRPr="00194CA3" w:rsidRDefault="00194CA3" w:rsidP="00194CA3">
      <w:pPr>
        <w:pStyle w:val="NormalBold"/>
      </w:pPr>
      <w:r w:rsidRPr="00194CA3">
        <w:rPr>
          <w:rStyle w:val="HideTWBExt"/>
          <w:b w:val="0"/>
          <w:color w:val="auto"/>
        </w:rPr>
        <w:t>&lt;Article&gt;</w:t>
      </w:r>
      <w:r w:rsidRPr="00194CA3">
        <w:t>Paragrafo 16</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45B414D" w14:textId="77777777" w:rsidTr="00D16F0A">
        <w:trPr>
          <w:jc w:val="center"/>
        </w:trPr>
        <w:tc>
          <w:tcPr>
            <w:tcW w:w="9752" w:type="dxa"/>
            <w:gridSpan w:val="2"/>
          </w:tcPr>
          <w:p w14:paraId="5B396818" w14:textId="77777777" w:rsidR="00194CA3" w:rsidRPr="00194CA3" w:rsidRDefault="00194CA3" w:rsidP="00D16F0A">
            <w:pPr>
              <w:keepNext/>
            </w:pPr>
          </w:p>
        </w:tc>
      </w:tr>
      <w:tr w:rsidR="00194CA3" w:rsidRPr="00194CA3" w14:paraId="12664AB8" w14:textId="77777777" w:rsidTr="00D16F0A">
        <w:trPr>
          <w:jc w:val="center"/>
        </w:trPr>
        <w:tc>
          <w:tcPr>
            <w:tcW w:w="4876" w:type="dxa"/>
            <w:hideMark/>
          </w:tcPr>
          <w:p w14:paraId="7BE505FA" w14:textId="77777777" w:rsidR="00194CA3" w:rsidRPr="00194CA3" w:rsidRDefault="00194CA3" w:rsidP="00D16F0A">
            <w:pPr>
              <w:pStyle w:val="ColumnHeading"/>
              <w:keepNext/>
            </w:pPr>
            <w:r w:rsidRPr="00194CA3">
              <w:t>Proposta di risoluzione</w:t>
            </w:r>
          </w:p>
        </w:tc>
        <w:tc>
          <w:tcPr>
            <w:tcW w:w="4876" w:type="dxa"/>
            <w:hideMark/>
          </w:tcPr>
          <w:p w14:paraId="1C235450" w14:textId="77777777" w:rsidR="00194CA3" w:rsidRPr="00194CA3" w:rsidRDefault="00194CA3" w:rsidP="00D16F0A">
            <w:pPr>
              <w:pStyle w:val="ColumnHeading"/>
              <w:keepNext/>
            </w:pPr>
            <w:r w:rsidRPr="00194CA3">
              <w:t>Emendamento</w:t>
            </w:r>
          </w:p>
        </w:tc>
      </w:tr>
      <w:tr w:rsidR="00194CA3" w:rsidRPr="00194CA3" w14:paraId="2132CE64" w14:textId="77777777" w:rsidTr="00D16F0A">
        <w:trPr>
          <w:jc w:val="center"/>
        </w:trPr>
        <w:tc>
          <w:tcPr>
            <w:tcW w:w="4876" w:type="dxa"/>
            <w:hideMark/>
          </w:tcPr>
          <w:p w14:paraId="794D3D85" w14:textId="77777777" w:rsidR="00194CA3" w:rsidRPr="00194CA3" w:rsidRDefault="00194CA3" w:rsidP="00D16F0A">
            <w:pPr>
              <w:pStyle w:val="Normal6"/>
            </w:pPr>
            <w:r w:rsidRPr="00194CA3">
              <w:t>16.</w:t>
            </w:r>
            <w:r w:rsidRPr="00194CA3">
              <w:tab/>
              <w:t>invita</w:t>
            </w:r>
            <w:r w:rsidRPr="00194CA3">
              <w:rPr>
                <w:b/>
                <w:bCs/>
                <w:i/>
                <w:iCs/>
              </w:rPr>
              <w:t xml:space="preserve"> gli Stati membri e i datori di lavoro a riconoscere e attuare</w:t>
            </w:r>
            <w:r w:rsidRPr="00194CA3">
              <w:t xml:space="preserve"> in maniera effettiva il diritto alla disconnessione </w:t>
            </w:r>
            <w:r w:rsidRPr="00194CA3">
              <w:rPr>
                <w:b/>
                <w:bCs/>
                <w:i/>
                <w:iCs/>
              </w:rPr>
              <w:t>quale garanzia fondamentale per proteggere i lavoratori dal rischio di essere raggiungibili o monitorati in via permanente</w:t>
            </w:r>
            <w:r w:rsidRPr="00194CA3">
              <w:t xml:space="preserve"> al di fuori dell'orario di lavoro concordato;</w:t>
            </w:r>
          </w:p>
        </w:tc>
        <w:tc>
          <w:tcPr>
            <w:tcW w:w="4876" w:type="dxa"/>
            <w:hideMark/>
          </w:tcPr>
          <w:p w14:paraId="233E1EDD" w14:textId="77777777" w:rsidR="00194CA3" w:rsidRPr="00194CA3" w:rsidRDefault="00194CA3" w:rsidP="00D16F0A">
            <w:pPr>
              <w:pStyle w:val="Normal6"/>
              <w:rPr>
                <w:szCs w:val="24"/>
              </w:rPr>
            </w:pPr>
            <w:r w:rsidRPr="00194CA3">
              <w:t>16.</w:t>
            </w:r>
            <w:r w:rsidRPr="00194CA3">
              <w:tab/>
              <w:t xml:space="preserve">invita </w:t>
            </w:r>
            <w:r w:rsidRPr="00194CA3">
              <w:rPr>
                <w:b/>
                <w:bCs/>
                <w:i/>
                <w:iCs/>
              </w:rPr>
              <w:t>la Commissione a proporre una direttiva su norme e condizioni minime volte a garantire che tutti i lavoratori siano in grado di esercitare</w:t>
            </w:r>
            <w:r w:rsidRPr="00194CA3">
              <w:t xml:space="preserve"> in maniera effettiva il </w:t>
            </w:r>
            <w:r w:rsidRPr="00194CA3">
              <w:rPr>
                <w:b/>
                <w:bCs/>
                <w:i/>
                <w:iCs/>
              </w:rPr>
              <w:t>loro</w:t>
            </w:r>
            <w:r w:rsidRPr="00194CA3">
              <w:t xml:space="preserve"> diritto alla disconnessione al di fuori dell'orario di lavoro concordato</w:t>
            </w:r>
            <w:r w:rsidRPr="00194CA3">
              <w:rPr>
                <w:b/>
                <w:bCs/>
                <w:i/>
                <w:iCs/>
              </w:rPr>
              <w:t>, e a regolamentare l'uso degli strumenti digitali esistenti e nuovi a fini lavorativi, in linea con la risoluzione del Parlamento del 21 gennaio 2021, tenendo conto al contempo dell'accordo quadro delle parti sociali europee sulla digitalizzazione</w:t>
            </w:r>
            <w:r w:rsidRPr="00194CA3">
              <w:t>;</w:t>
            </w:r>
          </w:p>
        </w:tc>
      </w:tr>
    </w:tbl>
    <w:p w14:paraId="35249E75"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58DFB6F5" w14:textId="77777777" w:rsidR="00194CA3" w:rsidRPr="00194CA3" w:rsidRDefault="00194CA3" w:rsidP="00194CA3">
      <w:r w:rsidRPr="00194CA3">
        <w:rPr>
          <w:rStyle w:val="HideTWBExt"/>
          <w:color w:val="auto"/>
        </w:rPr>
        <w:t>&lt;/Amend&gt;</w:t>
      </w:r>
    </w:p>
    <w:p w14:paraId="197AC7A6"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210</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1649DB56" w14:textId="77777777" w:rsidR="00194CA3" w:rsidRPr="00194CA3" w:rsidRDefault="00194CA3" w:rsidP="00194CA3">
      <w:pPr>
        <w:pStyle w:val="NormalBold"/>
      </w:pPr>
      <w:r w:rsidRPr="00194CA3">
        <w:rPr>
          <w:rStyle w:val="HideTWBExt"/>
          <w:b w:val="0"/>
          <w:color w:val="auto"/>
        </w:rPr>
        <w:t>&lt;RepeatBlock-By&gt;&lt;Members&gt;</w:t>
      </w:r>
      <w:r w:rsidRPr="00194CA3">
        <w:t>Irena Joveva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2A703647" w14:textId="77777777" w:rsidR="00194CA3" w:rsidRPr="00194CA3" w:rsidRDefault="00194CA3" w:rsidP="00194CA3">
      <w:r w:rsidRPr="00194CA3">
        <w:rPr>
          <w:rStyle w:val="HideTWBExt"/>
          <w:color w:val="auto"/>
        </w:rPr>
        <w:t>&lt;/RepeatBlock-By&gt;</w:t>
      </w:r>
    </w:p>
    <w:p w14:paraId="2DDF18F0"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62CC6C2D" w14:textId="77777777" w:rsidR="00194CA3" w:rsidRPr="00194CA3" w:rsidRDefault="00194CA3" w:rsidP="00194CA3">
      <w:pPr>
        <w:pStyle w:val="NormalBold"/>
      </w:pPr>
      <w:r w:rsidRPr="00194CA3">
        <w:rPr>
          <w:rStyle w:val="HideTWBExt"/>
          <w:b w:val="0"/>
          <w:color w:val="auto"/>
        </w:rPr>
        <w:t>&lt;Article&gt;</w:t>
      </w:r>
      <w:r w:rsidRPr="00194CA3">
        <w:t>Paragrafo 16</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70EA0E76" w14:textId="77777777" w:rsidTr="00D16F0A">
        <w:trPr>
          <w:jc w:val="center"/>
        </w:trPr>
        <w:tc>
          <w:tcPr>
            <w:tcW w:w="9752" w:type="dxa"/>
            <w:gridSpan w:val="2"/>
          </w:tcPr>
          <w:p w14:paraId="575EF501" w14:textId="77777777" w:rsidR="00194CA3" w:rsidRPr="00194CA3" w:rsidRDefault="00194CA3" w:rsidP="00D16F0A">
            <w:pPr>
              <w:keepNext/>
            </w:pPr>
          </w:p>
        </w:tc>
      </w:tr>
      <w:tr w:rsidR="00194CA3" w:rsidRPr="00194CA3" w14:paraId="11523561" w14:textId="77777777" w:rsidTr="00D16F0A">
        <w:trPr>
          <w:jc w:val="center"/>
        </w:trPr>
        <w:tc>
          <w:tcPr>
            <w:tcW w:w="4876" w:type="dxa"/>
            <w:hideMark/>
          </w:tcPr>
          <w:p w14:paraId="5E39C2AC" w14:textId="77777777" w:rsidR="00194CA3" w:rsidRPr="00194CA3" w:rsidRDefault="00194CA3" w:rsidP="00D16F0A">
            <w:pPr>
              <w:pStyle w:val="ColumnHeading"/>
              <w:keepNext/>
            </w:pPr>
            <w:r w:rsidRPr="00194CA3">
              <w:t>Proposta di risoluzione</w:t>
            </w:r>
          </w:p>
        </w:tc>
        <w:tc>
          <w:tcPr>
            <w:tcW w:w="4876" w:type="dxa"/>
            <w:hideMark/>
          </w:tcPr>
          <w:p w14:paraId="68EE196C" w14:textId="77777777" w:rsidR="00194CA3" w:rsidRPr="00194CA3" w:rsidRDefault="00194CA3" w:rsidP="00D16F0A">
            <w:pPr>
              <w:pStyle w:val="ColumnHeading"/>
              <w:keepNext/>
            </w:pPr>
            <w:r w:rsidRPr="00194CA3">
              <w:t>Emendamento</w:t>
            </w:r>
          </w:p>
        </w:tc>
      </w:tr>
      <w:tr w:rsidR="00194CA3" w:rsidRPr="00194CA3" w14:paraId="03A51909" w14:textId="77777777" w:rsidTr="00D16F0A">
        <w:trPr>
          <w:jc w:val="center"/>
        </w:trPr>
        <w:tc>
          <w:tcPr>
            <w:tcW w:w="4876" w:type="dxa"/>
            <w:hideMark/>
          </w:tcPr>
          <w:p w14:paraId="19D6885B" w14:textId="77777777" w:rsidR="00194CA3" w:rsidRPr="00194CA3" w:rsidRDefault="00194CA3" w:rsidP="00D16F0A">
            <w:pPr>
              <w:pStyle w:val="Normal6"/>
            </w:pPr>
            <w:r w:rsidRPr="00194CA3">
              <w:t>16.</w:t>
            </w:r>
            <w:r w:rsidRPr="00194CA3">
              <w:tab/>
              <w:t xml:space="preserve">invita </w:t>
            </w:r>
            <w:r w:rsidRPr="00194CA3">
              <w:rPr>
                <w:b/>
                <w:i/>
              </w:rPr>
              <w:t>gli Stati membri e i datori di lavoro a riconoscere e attuare in maniera effettiva il</w:t>
            </w:r>
            <w:r w:rsidRPr="00194CA3">
              <w:t xml:space="preserve"> diritto alla disconnessione quale garanzia fondamentale per proteggere i lavoratori dal rischio di essere raggiungibili o monitorati in via permanente al di fuori dell'orario di lavoro concordato;</w:t>
            </w:r>
          </w:p>
        </w:tc>
        <w:tc>
          <w:tcPr>
            <w:tcW w:w="4876" w:type="dxa"/>
            <w:hideMark/>
          </w:tcPr>
          <w:p w14:paraId="5639D4C9" w14:textId="77777777" w:rsidR="00194CA3" w:rsidRPr="00194CA3" w:rsidRDefault="00194CA3" w:rsidP="00D16F0A">
            <w:pPr>
              <w:pStyle w:val="Normal6"/>
              <w:rPr>
                <w:szCs w:val="24"/>
              </w:rPr>
            </w:pPr>
            <w:r w:rsidRPr="00194CA3">
              <w:t>16.</w:t>
            </w:r>
            <w:r w:rsidRPr="00194CA3">
              <w:tab/>
              <w:t xml:space="preserve">invita </w:t>
            </w:r>
            <w:r w:rsidRPr="00194CA3">
              <w:rPr>
                <w:b/>
                <w:i/>
              </w:rPr>
              <w:t>la Commissione, sulla base del lavoro delle parti sociali e del Parlamento europeo e in linea con l'impegno della presidente della Commissione, a presentare senza indugio una proposta sul</w:t>
            </w:r>
            <w:r w:rsidRPr="00194CA3">
              <w:t xml:space="preserve"> diritto alla disconnessione quale garanzia fondamentale per proteggere i lavoratori dal rischio di essere raggiungibili o monitorati in via permanente al di fuori dell'orario di lavoro concordato;</w:t>
            </w:r>
          </w:p>
        </w:tc>
      </w:tr>
    </w:tbl>
    <w:p w14:paraId="6FBE24F7"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6C9D087F" w14:textId="77777777" w:rsidR="00194CA3" w:rsidRPr="00194CA3" w:rsidRDefault="00194CA3" w:rsidP="00194CA3">
      <w:r w:rsidRPr="00194CA3">
        <w:rPr>
          <w:rStyle w:val="HideTWBExt"/>
          <w:color w:val="auto"/>
        </w:rPr>
        <w:t>&lt;/Amend&gt;</w:t>
      </w:r>
    </w:p>
    <w:p w14:paraId="5F5BD836"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211</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618274FE" w14:textId="77777777" w:rsidR="00194CA3" w:rsidRPr="00194CA3" w:rsidRDefault="00194CA3" w:rsidP="00194CA3">
      <w:pPr>
        <w:pStyle w:val="NormalBold"/>
      </w:pPr>
      <w:r w:rsidRPr="00194CA3">
        <w:rPr>
          <w:rStyle w:val="HideTWBExt"/>
          <w:b w:val="0"/>
          <w:color w:val="auto"/>
        </w:rPr>
        <w:t>&lt;RepeatBlock-By&gt;&lt;Members&gt;</w:t>
      </w:r>
      <w:r w:rsidRPr="00194CA3">
        <w:t>Liesbet Sommen, Andrzej Buła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4CF2B42" w14:textId="77777777" w:rsidR="00194CA3" w:rsidRPr="00194CA3" w:rsidRDefault="00194CA3" w:rsidP="00194CA3">
      <w:r w:rsidRPr="00194CA3">
        <w:rPr>
          <w:rStyle w:val="HideTWBExt"/>
          <w:color w:val="auto"/>
        </w:rPr>
        <w:t>&lt;/RepeatBlock-By&gt;</w:t>
      </w:r>
    </w:p>
    <w:p w14:paraId="7ABB6DE5"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0373F21E" w14:textId="77777777" w:rsidR="00194CA3" w:rsidRPr="00194CA3" w:rsidRDefault="00194CA3" w:rsidP="00194CA3">
      <w:pPr>
        <w:pStyle w:val="NormalBold"/>
      </w:pPr>
      <w:r w:rsidRPr="00194CA3">
        <w:rPr>
          <w:rStyle w:val="HideTWBExt"/>
          <w:b w:val="0"/>
          <w:color w:val="auto"/>
        </w:rPr>
        <w:t>&lt;Article&gt;</w:t>
      </w:r>
      <w:r w:rsidRPr="00194CA3">
        <w:t>Paragrafo 16</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89981A7" w14:textId="77777777" w:rsidTr="00D16F0A">
        <w:trPr>
          <w:jc w:val="center"/>
        </w:trPr>
        <w:tc>
          <w:tcPr>
            <w:tcW w:w="9752" w:type="dxa"/>
            <w:gridSpan w:val="2"/>
          </w:tcPr>
          <w:p w14:paraId="121C0932" w14:textId="77777777" w:rsidR="00194CA3" w:rsidRPr="00194CA3" w:rsidRDefault="00194CA3" w:rsidP="00D16F0A">
            <w:pPr>
              <w:keepNext/>
            </w:pPr>
          </w:p>
        </w:tc>
      </w:tr>
      <w:tr w:rsidR="00194CA3" w:rsidRPr="00194CA3" w14:paraId="53DABA9C" w14:textId="77777777" w:rsidTr="00D16F0A">
        <w:trPr>
          <w:jc w:val="center"/>
        </w:trPr>
        <w:tc>
          <w:tcPr>
            <w:tcW w:w="4876" w:type="dxa"/>
            <w:hideMark/>
          </w:tcPr>
          <w:p w14:paraId="140FD03E" w14:textId="77777777" w:rsidR="00194CA3" w:rsidRPr="00194CA3" w:rsidRDefault="00194CA3" w:rsidP="00D16F0A">
            <w:pPr>
              <w:pStyle w:val="ColumnHeading"/>
              <w:keepNext/>
            </w:pPr>
            <w:r w:rsidRPr="00194CA3">
              <w:t>Proposta di risoluzione</w:t>
            </w:r>
          </w:p>
        </w:tc>
        <w:tc>
          <w:tcPr>
            <w:tcW w:w="4876" w:type="dxa"/>
            <w:hideMark/>
          </w:tcPr>
          <w:p w14:paraId="3DB49591" w14:textId="77777777" w:rsidR="00194CA3" w:rsidRPr="00194CA3" w:rsidRDefault="00194CA3" w:rsidP="00D16F0A">
            <w:pPr>
              <w:pStyle w:val="ColumnHeading"/>
              <w:keepNext/>
            </w:pPr>
            <w:r w:rsidRPr="00194CA3">
              <w:t>Emendamento</w:t>
            </w:r>
          </w:p>
        </w:tc>
      </w:tr>
      <w:tr w:rsidR="00194CA3" w:rsidRPr="00194CA3" w14:paraId="035334F8" w14:textId="77777777" w:rsidTr="00D16F0A">
        <w:trPr>
          <w:jc w:val="center"/>
        </w:trPr>
        <w:tc>
          <w:tcPr>
            <w:tcW w:w="4876" w:type="dxa"/>
            <w:hideMark/>
          </w:tcPr>
          <w:p w14:paraId="0935D1D6" w14:textId="77777777" w:rsidR="00194CA3" w:rsidRPr="00194CA3" w:rsidRDefault="00194CA3" w:rsidP="00D16F0A">
            <w:pPr>
              <w:pStyle w:val="Normal6"/>
            </w:pPr>
            <w:r w:rsidRPr="00194CA3">
              <w:t>16.</w:t>
            </w:r>
            <w:r w:rsidRPr="00194CA3">
              <w:tab/>
              <w:t>invita gli Stati membri e i datori di lavoro a riconoscere e attuare in maniera effettiva il diritto alla disconnessione quale garanzia fondamentale per proteggere i lavoratori dal rischio di essere raggiungibili o monitorati in via permanente al di fuori dell'orario di lavoro concordato;</w:t>
            </w:r>
          </w:p>
        </w:tc>
        <w:tc>
          <w:tcPr>
            <w:tcW w:w="4876" w:type="dxa"/>
            <w:hideMark/>
          </w:tcPr>
          <w:p w14:paraId="70BFA614" w14:textId="77777777" w:rsidR="00194CA3" w:rsidRPr="00194CA3" w:rsidRDefault="00194CA3" w:rsidP="00D16F0A">
            <w:pPr>
              <w:pStyle w:val="Normal6"/>
              <w:rPr>
                <w:szCs w:val="24"/>
              </w:rPr>
            </w:pPr>
            <w:r w:rsidRPr="00194CA3">
              <w:t>16.</w:t>
            </w:r>
            <w:r w:rsidRPr="00194CA3">
              <w:tab/>
              <w:t>invita gli Stati membri e i datori di lavoro a riconoscere e attuare in maniera effettiva il diritto alla disconnessione quale garanzia fondamentale per proteggere i lavoratori dal rischio di essere raggiungibili o monitorati in via permanente al di fuori dell'orario di lavoro concordato</w:t>
            </w:r>
            <w:r w:rsidRPr="00194CA3">
              <w:rPr>
                <w:b/>
                <w:bCs/>
                <w:i/>
                <w:iCs/>
              </w:rPr>
              <w:t>, in conformità della durata massima del lavoro ai sensi della direttiva 2003/88/CE sull'orario di lavoro</w:t>
            </w:r>
            <w:r w:rsidRPr="00194CA3">
              <w:t>;</w:t>
            </w:r>
          </w:p>
        </w:tc>
      </w:tr>
    </w:tbl>
    <w:p w14:paraId="2A23D08F"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3B04B5D9" w14:textId="77777777" w:rsidR="00194CA3" w:rsidRPr="00194CA3" w:rsidRDefault="00194CA3" w:rsidP="00194CA3">
      <w:r w:rsidRPr="00194CA3">
        <w:rPr>
          <w:rStyle w:val="HideTWBExt"/>
          <w:color w:val="auto"/>
        </w:rPr>
        <w:t>&lt;/Amend&gt;</w:t>
      </w:r>
    </w:p>
    <w:p w14:paraId="3EC123A5"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212</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1281344E" w14:textId="77777777" w:rsidR="00194CA3" w:rsidRPr="00194CA3" w:rsidRDefault="00194CA3" w:rsidP="00194CA3">
      <w:pPr>
        <w:pStyle w:val="NormalBold"/>
      </w:pPr>
      <w:r w:rsidRPr="00194CA3">
        <w:rPr>
          <w:rStyle w:val="HideTWBExt"/>
          <w:b w:val="0"/>
          <w:color w:val="auto"/>
        </w:rPr>
        <w:t>&lt;RepeatBlock-By&gt;&lt;Members&gt;</w:t>
      </w:r>
      <w:r w:rsidRPr="00194CA3">
        <w:t>Pál Szekeres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01C05321" w14:textId="77777777" w:rsidR="00194CA3" w:rsidRPr="00194CA3" w:rsidRDefault="00194CA3" w:rsidP="00194CA3">
      <w:r w:rsidRPr="00194CA3">
        <w:rPr>
          <w:rStyle w:val="HideTWBExt"/>
          <w:color w:val="auto"/>
        </w:rPr>
        <w:t>&lt;/RepeatBlock-By&gt;</w:t>
      </w:r>
    </w:p>
    <w:p w14:paraId="4A41D4B5"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5A89F4AD" w14:textId="77777777" w:rsidR="00194CA3" w:rsidRPr="00194CA3" w:rsidRDefault="00194CA3" w:rsidP="00194CA3">
      <w:pPr>
        <w:pStyle w:val="NormalBold"/>
      </w:pPr>
      <w:r w:rsidRPr="00194CA3">
        <w:rPr>
          <w:rStyle w:val="HideTWBExt"/>
          <w:b w:val="0"/>
          <w:color w:val="auto"/>
        </w:rPr>
        <w:t>&lt;Article&gt;</w:t>
      </w:r>
      <w:r w:rsidRPr="00194CA3">
        <w:t>Paragrafo 16</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9852087" w14:textId="77777777" w:rsidTr="00D16F0A">
        <w:trPr>
          <w:jc w:val="center"/>
        </w:trPr>
        <w:tc>
          <w:tcPr>
            <w:tcW w:w="9752" w:type="dxa"/>
            <w:gridSpan w:val="2"/>
          </w:tcPr>
          <w:p w14:paraId="797C8848" w14:textId="77777777" w:rsidR="00194CA3" w:rsidRPr="00194CA3" w:rsidRDefault="00194CA3" w:rsidP="00D16F0A">
            <w:pPr>
              <w:keepNext/>
            </w:pPr>
          </w:p>
        </w:tc>
      </w:tr>
      <w:tr w:rsidR="00194CA3" w:rsidRPr="00194CA3" w14:paraId="3446F108" w14:textId="77777777" w:rsidTr="00D16F0A">
        <w:trPr>
          <w:jc w:val="center"/>
        </w:trPr>
        <w:tc>
          <w:tcPr>
            <w:tcW w:w="4876" w:type="dxa"/>
            <w:hideMark/>
          </w:tcPr>
          <w:p w14:paraId="433DA3F3" w14:textId="77777777" w:rsidR="00194CA3" w:rsidRPr="00194CA3" w:rsidRDefault="00194CA3" w:rsidP="00D16F0A">
            <w:pPr>
              <w:pStyle w:val="ColumnHeading"/>
              <w:keepNext/>
            </w:pPr>
            <w:r w:rsidRPr="00194CA3">
              <w:t>Proposta di risoluzione</w:t>
            </w:r>
          </w:p>
        </w:tc>
        <w:tc>
          <w:tcPr>
            <w:tcW w:w="4876" w:type="dxa"/>
            <w:hideMark/>
          </w:tcPr>
          <w:p w14:paraId="2EC77101" w14:textId="77777777" w:rsidR="00194CA3" w:rsidRPr="00194CA3" w:rsidRDefault="00194CA3" w:rsidP="00D16F0A">
            <w:pPr>
              <w:pStyle w:val="ColumnHeading"/>
              <w:keepNext/>
            </w:pPr>
            <w:r w:rsidRPr="00194CA3">
              <w:t>Emendamento</w:t>
            </w:r>
          </w:p>
        </w:tc>
      </w:tr>
      <w:tr w:rsidR="00194CA3" w:rsidRPr="00194CA3" w14:paraId="57A75160" w14:textId="77777777" w:rsidTr="00D16F0A">
        <w:trPr>
          <w:jc w:val="center"/>
        </w:trPr>
        <w:tc>
          <w:tcPr>
            <w:tcW w:w="4876" w:type="dxa"/>
            <w:hideMark/>
          </w:tcPr>
          <w:p w14:paraId="20998631" w14:textId="77777777" w:rsidR="00194CA3" w:rsidRPr="00194CA3" w:rsidRDefault="00194CA3" w:rsidP="00D16F0A">
            <w:pPr>
              <w:pStyle w:val="Normal6"/>
            </w:pPr>
            <w:r w:rsidRPr="00194CA3">
              <w:t>16.</w:t>
            </w:r>
            <w:r w:rsidRPr="00194CA3">
              <w:tab/>
              <w:t xml:space="preserve">invita gli Stati membri e i datori di lavoro a riconoscere e attuare in maniera effettiva il diritto alla disconnessione quale garanzia fondamentale per proteggere i lavoratori dal rischio di essere raggiungibili o monitorati in </w:t>
            </w:r>
            <w:r w:rsidRPr="00194CA3">
              <w:rPr>
                <w:b/>
                <w:bCs/>
                <w:i/>
                <w:iCs/>
              </w:rPr>
              <w:t>via</w:t>
            </w:r>
            <w:r w:rsidRPr="00194CA3">
              <w:t xml:space="preserve"> permanente al di fuori dell'orario di lavoro concordato;</w:t>
            </w:r>
          </w:p>
        </w:tc>
        <w:tc>
          <w:tcPr>
            <w:tcW w:w="4876" w:type="dxa"/>
            <w:hideMark/>
          </w:tcPr>
          <w:p w14:paraId="3CBDC7D0" w14:textId="77777777" w:rsidR="00194CA3" w:rsidRPr="00194CA3" w:rsidRDefault="00194CA3" w:rsidP="00D16F0A">
            <w:pPr>
              <w:pStyle w:val="Normal6"/>
              <w:rPr>
                <w:szCs w:val="24"/>
              </w:rPr>
            </w:pPr>
            <w:r w:rsidRPr="00194CA3">
              <w:t>16.</w:t>
            </w:r>
            <w:r w:rsidRPr="00194CA3">
              <w:tab/>
              <w:t xml:space="preserve">invita gli Stati membri e i datori di lavoro a riconoscere e attuare in maniera effettiva il diritto alla disconnessione quale garanzia fondamentale per proteggere i lavoratori dal rischio di essere raggiungibili o monitorati in </w:t>
            </w:r>
            <w:r w:rsidRPr="00194CA3">
              <w:rPr>
                <w:b/>
                <w:bCs/>
                <w:i/>
                <w:iCs/>
              </w:rPr>
              <w:t xml:space="preserve">maniera </w:t>
            </w:r>
            <w:r w:rsidRPr="00194CA3">
              <w:t>permanente</w:t>
            </w:r>
            <w:r w:rsidRPr="00194CA3">
              <w:rPr>
                <w:b/>
                <w:bCs/>
                <w:i/>
                <w:iCs/>
              </w:rPr>
              <w:t>, dannosa e ingiustificata</w:t>
            </w:r>
            <w:r w:rsidRPr="00194CA3">
              <w:t xml:space="preserve"> al di fuori dell'orario di lavoro concordato;</w:t>
            </w:r>
          </w:p>
        </w:tc>
      </w:tr>
    </w:tbl>
    <w:p w14:paraId="48E9AF69"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47FB1953" w14:textId="77777777" w:rsidR="00194CA3" w:rsidRPr="00194CA3" w:rsidRDefault="00194CA3" w:rsidP="00194CA3">
      <w:r w:rsidRPr="00194CA3">
        <w:rPr>
          <w:rStyle w:val="HideTWBExt"/>
          <w:color w:val="auto"/>
        </w:rPr>
        <w:t>&lt;/Amend&gt;</w:t>
      </w:r>
    </w:p>
    <w:p w14:paraId="07075840"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213</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3FD15396" w14:textId="77777777" w:rsidR="00194CA3" w:rsidRPr="00194CA3" w:rsidRDefault="00194CA3" w:rsidP="00194CA3">
      <w:pPr>
        <w:pStyle w:val="NormalBold"/>
      </w:pPr>
      <w:r w:rsidRPr="00194CA3">
        <w:rPr>
          <w:rStyle w:val="HideTWBExt"/>
          <w:b w:val="0"/>
          <w:color w:val="auto"/>
        </w:rPr>
        <w:t>&lt;RepeatBlock-By&gt;&lt;Members&gt;</w:t>
      </w:r>
      <w:r w:rsidRPr="00194CA3">
        <w:t>Henrik Dahl</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5C806E24" w14:textId="77777777" w:rsidR="00194CA3" w:rsidRPr="00194CA3" w:rsidRDefault="00194CA3" w:rsidP="00194CA3">
      <w:r w:rsidRPr="00194CA3">
        <w:rPr>
          <w:rStyle w:val="HideTWBExt"/>
          <w:color w:val="auto"/>
        </w:rPr>
        <w:t>&lt;/RepeatBlock-By&gt;</w:t>
      </w:r>
    </w:p>
    <w:p w14:paraId="460E5450"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2EC556DB" w14:textId="77777777" w:rsidR="00194CA3" w:rsidRPr="00194CA3" w:rsidRDefault="00194CA3" w:rsidP="00194CA3">
      <w:pPr>
        <w:pStyle w:val="NormalBold"/>
      </w:pPr>
      <w:r w:rsidRPr="00194CA3">
        <w:rPr>
          <w:rStyle w:val="HideTWBExt"/>
          <w:b w:val="0"/>
          <w:color w:val="auto"/>
        </w:rPr>
        <w:t>&lt;Article&gt;</w:t>
      </w:r>
      <w:r w:rsidRPr="00194CA3">
        <w:t>Paragrafo 17</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5642126" w14:textId="77777777" w:rsidTr="00D16F0A">
        <w:trPr>
          <w:jc w:val="center"/>
        </w:trPr>
        <w:tc>
          <w:tcPr>
            <w:tcW w:w="9752" w:type="dxa"/>
            <w:gridSpan w:val="2"/>
          </w:tcPr>
          <w:p w14:paraId="63A1E892" w14:textId="77777777" w:rsidR="00194CA3" w:rsidRPr="00194CA3" w:rsidRDefault="00194CA3" w:rsidP="00D16F0A">
            <w:pPr>
              <w:keepNext/>
            </w:pPr>
          </w:p>
        </w:tc>
      </w:tr>
      <w:tr w:rsidR="00194CA3" w:rsidRPr="00194CA3" w14:paraId="4342A3FD" w14:textId="77777777" w:rsidTr="00D16F0A">
        <w:trPr>
          <w:jc w:val="center"/>
        </w:trPr>
        <w:tc>
          <w:tcPr>
            <w:tcW w:w="4876" w:type="dxa"/>
            <w:hideMark/>
          </w:tcPr>
          <w:p w14:paraId="7D588F29" w14:textId="77777777" w:rsidR="00194CA3" w:rsidRPr="00194CA3" w:rsidRDefault="00194CA3" w:rsidP="00D16F0A">
            <w:pPr>
              <w:pStyle w:val="ColumnHeading"/>
              <w:keepNext/>
            </w:pPr>
            <w:r w:rsidRPr="00194CA3">
              <w:t>Proposta di risoluzione</w:t>
            </w:r>
          </w:p>
        </w:tc>
        <w:tc>
          <w:tcPr>
            <w:tcW w:w="4876" w:type="dxa"/>
            <w:hideMark/>
          </w:tcPr>
          <w:p w14:paraId="4979085D" w14:textId="77777777" w:rsidR="00194CA3" w:rsidRPr="00194CA3" w:rsidRDefault="00194CA3" w:rsidP="00D16F0A">
            <w:pPr>
              <w:pStyle w:val="ColumnHeading"/>
              <w:keepNext/>
            </w:pPr>
            <w:r w:rsidRPr="00194CA3">
              <w:t>Emendamento</w:t>
            </w:r>
          </w:p>
        </w:tc>
      </w:tr>
      <w:tr w:rsidR="00194CA3" w:rsidRPr="00194CA3" w14:paraId="4FDEAEE5" w14:textId="77777777" w:rsidTr="00D16F0A">
        <w:trPr>
          <w:jc w:val="center"/>
        </w:trPr>
        <w:tc>
          <w:tcPr>
            <w:tcW w:w="4876" w:type="dxa"/>
            <w:hideMark/>
          </w:tcPr>
          <w:p w14:paraId="6E99F055" w14:textId="77777777" w:rsidR="00194CA3" w:rsidRPr="00194CA3" w:rsidRDefault="00194CA3" w:rsidP="00D16F0A">
            <w:pPr>
              <w:pStyle w:val="Normal6"/>
            </w:pPr>
            <w:r w:rsidRPr="00194CA3">
              <w:t>17.</w:t>
            </w:r>
            <w:r w:rsidRPr="00194CA3">
              <w:tab/>
              <w:t xml:space="preserve">sottolinea che il crescente utilizzo dell'IA e della gestione algoritmica sul luogo di lavoro solleva </w:t>
            </w:r>
            <w:r w:rsidRPr="00194CA3">
              <w:rPr>
                <w:b/>
                <w:i/>
              </w:rPr>
              <w:t>molteplici sfide</w:t>
            </w:r>
            <w:r w:rsidRPr="00194CA3">
              <w:t xml:space="preserve"> relativamente alla protezione dei dati personali e della vita privata dei dipendenti e che tali </w:t>
            </w:r>
            <w:r w:rsidRPr="00194CA3">
              <w:rPr>
                <w:b/>
                <w:i/>
              </w:rPr>
              <w:t>sfide</w:t>
            </w:r>
            <w:r w:rsidRPr="00194CA3">
              <w:t xml:space="preserve"> vanno esaminate con attenzione e richiedono </w:t>
            </w:r>
            <w:r w:rsidRPr="00194CA3">
              <w:rPr>
                <w:b/>
                <w:i/>
              </w:rPr>
              <w:t>risposte normative adeguate</w:t>
            </w:r>
            <w:r w:rsidRPr="00194CA3">
              <w:t>;</w:t>
            </w:r>
          </w:p>
        </w:tc>
        <w:tc>
          <w:tcPr>
            <w:tcW w:w="4876" w:type="dxa"/>
            <w:hideMark/>
          </w:tcPr>
          <w:p w14:paraId="22A5DB66" w14:textId="77777777" w:rsidR="00194CA3" w:rsidRPr="00194CA3" w:rsidRDefault="00194CA3" w:rsidP="00D16F0A">
            <w:pPr>
              <w:pStyle w:val="Normal6"/>
              <w:rPr>
                <w:szCs w:val="24"/>
              </w:rPr>
            </w:pPr>
            <w:r w:rsidRPr="00194CA3">
              <w:t>17.</w:t>
            </w:r>
            <w:r w:rsidRPr="00194CA3">
              <w:tab/>
              <w:t xml:space="preserve">sottolinea che il crescente utilizzo dell'IA e della gestione algoritmica sul luogo di lavoro solleva </w:t>
            </w:r>
            <w:r w:rsidRPr="00194CA3">
              <w:rPr>
                <w:b/>
                <w:i/>
              </w:rPr>
              <w:t>preoccupazioni</w:t>
            </w:r>
            <w:r w:rsidRPr="00194CA3">
              <w:t xml:space="preserve"> relativamente alla protezione dei dati personali e della vita privata dei dipendenti e che tali </w:t>
            </w:r>
            <w:r w:rsidRPr="00194CA3">
              <w:rPr>
                <w:b/>
                <w:i/>
              </w:rPr>
              <w:t>preoccupazioni</w:t>
            </w:r>
            <w:r w:rsidRPr="00194CA3">
              <w:t xml:space="preserve"> vanno esaminate con attenzione e richiedono </w:t>
            </w:r>
            <w:r w:rsidRPr="00194CA3">
              <w:rPr>
                <w:b/>
                <w:i/>
              </w:rPr>
              <w:t>un'adeguata applicazione del quadro giuridico</w:t>
            </w:r>
            <w:r w:rsidRPr="00194CA3">
              <w:t xml:space="preserve">; </w:t>
            </w:r>
            <w:r w:rsidRPr="00194CA3">
              <w:rPr>
                <w:b/>
                <w:i/>
              </w:rPr>
              <w:t>osserva in particolare che il RGPD limita efficacemente la raccolta, il trattamento e la conservazione dei dati personali relativi ai dipendenti a ciò che è strettamente necessario e al contempo impedisce sia una sorveglianza sproporzionata e indebita sul lavoro che altre violazioni della vita privata dei dipendenti, indipendentemente dall'impiego sul luogo di lavoro di un sistema di IA;</w:t>
            </w:r>
          </w:p>
        </w:tc>
      </w:tr>
    </w:tbl>
    <w:p w14:paraId="2CE8750A"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6CDEBF0C" w14:textId="77777777" w:rsidR="00194CA3" w:rsidRPr="00194CA3" w:rsidRDefault="00194CA3" w:rsidP="00194CA3">
      <w:r w:rsidRPr="00194CA3">
        <w:rPr>
          <w:rStyle w:val="HideTWBExt"/>
          <w:color w:val="auto"/>
        </w:rPr>
        <w:t>&lt;/Amend&gt;</w:t>
      </w:r>
    </w:p>
    <w:p w14:paraId="385414F7"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214</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0CB506E6" w14:textId="77777777" w:rsidR="00194CA3" w:rsidRPr="00194CA3" w:rsidRDefault="00194CA3" w:rsidP="00194CA3">
      <w:pPr>
        <w:pStyle w:val="NormalBold"/>
      </w:pPr>
      <w:r w:rsidRPr="00194CA3">
        <w:rPr>
          <w:rStyle w:val="HideTWBExt"/>
          <w:b w:val="0"/>
          <w:color w:val="auto"/>
        </w:rPr>
        <w:t>&lt;RepeatBlock-By&gt;&lt;Members&gt;</w:t>
      </w:r>
      <w:r w:rsidRPr="00194CA3">
        <w:t>Andrea Wechsler, Angelika Winzig, Letizia Moratti, Giusi Princi, Raúl de la Hoz Quintano, Miriam Lexmann</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17D65DC1" w14:textId="77777777" w:rsidR="00194CA3" w:rsidRPr="00194CA3" w:rsidRDefault="00194CA3" w:rsidP="00194CA3">
      <w:r w:rsidRPr="00194CA3">
        <w:rPr>
          <w:rStyle w:val="HideTWBExt"/>
          <w:color w:val="auto"/>
        </w:rPr>
        <w:t>&lt;/RepeatBlock-By&gt;</w:t>
      </w:r>
    </w:p>
    <w:p w14:paraId="15D7716F"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05276B45" w14:textId="77777777" w:rsidR="00194CA3" w:rsidRPr="00194CA3" w:rsidRDefault="00194CA3" w:rsidP="00194CA3">
      <w:pPr>
        <w:pStyle w:val="NormalBold"/>
      </w:pPr>
      <w:r w:rsidRPr="00194CA3">
        <w:rPr>
          <w:rStyle w:val="HideTWBExt"/>
          <w:b w:val="0"/>
          <w:color w:val="auto"/>
        </w:rPr>
        <w:t>&lt;Article&gt;</w:t>
      </w:r>
      <w:r w:rsidRPr="00194CA3">
        <w:t>Paragrafo 17</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ABA3679" w14:textId="77777777" w:rsidTr="00D16F0A">
        <w:trPr>
          <w:jc w:val="center"/>
        </w:trPr>
        <w:tc>
          <w:tcPr>
            <w:tcW w:w="9752" w:type="dxa"/>
            <w:gridSpan w:val="2"/>
          </w:tcPr>
          <w:p w14:paraId="544AF588" w14:textId="77777777" w:rsidR="00194CA3" w:rsidRPr="00194CA3" w:rsidRDefault="00194CA3" w:rsidP="00D16F0A">
            <w:pPr>
              <w:keepNext/>
            </w:pPr>
          </w:p>
        </w:tc>
      </w:tr>
      <w:tr w:rsidR="00194CA3" w:rsidRPr="00194CA3" w14:paraId="38DA8138" w14:textId="77777777" w:rsidTr="00D16F0A">
        <w:trPr>
          <w:jc w:val="center"/>
        </w:trPr>
        <w:tc>
          <w:tcPr>
            <w:tcW w:w="4876" w:type="dxa"/>
            <w:hideMark/>
          </w:tcPr>
          <w:p w14:paraId="34C8B885" w14:textId="77777777" w:rsidR="00194CA3" w:rsidRPr="00194CA3" w:rsidRDefault="00194CA3" w:rsidP="00D16F0A">
            <w:pPr>
              <w:pStyle w:val="ColumnHeading"/>
              <w:keepNext/>
            </w:pPr>
            <w:r w:rsidRPr="00194CA3">
              <w:t>Proposta di risoluzione</w:t>
            </w:r>
          </w:p>
        </w:tc>
        <w:tc>
          <w:tcPr>
            <w:tcW w:w="4876" w:type="dxa"/>
            <w:hideMark/>
          </w:tcPr>
          <w:p w14:paraId="135B83C3" w14:textId="77777777" w:rsidR="00194CA3" w:rsidRPr="00194CA3" w:rsidRDefault="00194CA3" w:rsidP="00D16F0A">
            <w:pPr>
              <w:pStyle w:val="ColumnHeading"/>
              <w:keepNext/>
            </w:pPr>
            <w:r w:rsidRPr="00194CA3">
              <w:t>Emendamento</w:t>
            </w:r>
          </w:p>
        </w:tc>
      </w:tr>
      <w:tr w:rsidR="00194CA3" w:rsidRPr="00194CA3" w14:paraId="54734E81" w14:textId="77777777" w:rsidTr="00D16F0A">
        <w:trPr>
          <w:jc w:val="center"/>
        </w:trPr>
        <w:tc>
          <w:tcPr>
            <w:tcW w:w="4876" w:type="dxa"/>
            <w:hideMark/>
          </w:tcPr>
          <w:p w14:paraId="319C0FB8" w14:textId="77777777" w:rsidR="00194CA3" w:rsidRPr="00194CA3" w:rsidRDefault="00194CA3" w:rsidP="00D16F0A">
            <w:pPr>
              <w:pStyle w:val="Normal6"/>
            </w:pPr>
            <w:r w:rsidRPr="00194CA3">
              <w:t>17.</w:t>
            </w:r>
            <w:r w:rsidRPr="00194CA3">
              <w:tab/>
            </w:r>
            <w:r w:rsidRPr="00194CA3">
              <w:rPr>
                <w:b/>
                <w:i/>
              </w:rPr>
              <w:t>sottolinea</w:t>
            </w:r>
            <w:r w:rsidRPr="00194CA3">
              <w:t xml:space="preserve"> che il crescente utilizzo dell'IA e della gestione algoritmica sul luogo di lavoro </w:t>
            </w:r>
            <w:r w:rsidRPr="00194CA3">
              <w:rPr>
                <w:b/>
                <w:i/>
              </w:rPr>
              <w:t>solleva</w:t>
            </w:r>
            <w:r w:rsidRPr="00194CA3">
              <w:t xml:space="preserve"> molteplici sfide relativamente alla protezione dei dati personali e della vita privata dei dipendenti </w:t>
            </w:r>
            <w:r w:rsidRPr="00194CA3">
              <w:rPr>
                <w:b/>
                <w:i/>
              </w:rPr>
              <w:t>e che tali sfide vanno esaminate con attenzione e richiedono risposte normative adeguate</w:t>
            </w:r>
            <w:r w:rsidRPr="00194CA3">
              <w:t>;</w:t>
            </w:r>
          </w:p>
        </w:tc>
        <w:tc>
          <w:tcPr>
            <w:tcW w:w="4876" w:type="dxa"/>
            <w:hideMark/>
          </w:tcPr>
          <w:p w14:paraId="4B13DF88" w14:textId="77777777" w:rsidR="00194CA3" w:rsidRPr="00194CA3" w:rsidRDefault="00194CA3" w:rsidP="00D16F0A">
            <w:pPr>
              <w:pStyle w:val="Normal6"/>
              <w:rPr>
                <w:szCs w:val="24"/>
              </w:rPr>
            </w:pPr>
            <w:r w:rsidRPr="00194CA3">
              <w:t>17.</w:t>
            </w:r>
            <w:r w:rsidRPr="00194CA3">
              <w:tab/>
            </w:r>
            <w:r w:rsidRPr="00194CA3">
              <w:rPr>
                <w:b/>
                <w:i/>
              </w:rPr>
              <w:t>riconosce</w:t>
            </w:r>
            <w:r w:rsidRPr="00194CA3">
              <w:t xml:space="preserve"> che il crescente utilizzo dell'IA e della gestione algoritmica sul luogo di lavoro </w:t>
            </w:r>
            <w:r w:rsidRPr="00194CA3">
              <w:rPr>
                <w:b/>
                <w:i/>
              </w:rPr>
              <w:t>può sollevare</w:t>
            </w:r>
            <w:r w:rsidRPr="00194CA3">
              <w:t xml:space="preserve"> molteplici sfide relativamente alla protezione dei dati personali e della vita privata dei dipendenti</w:t>
            </w:r>
            <w:r w:rsidRPr="00194CA3">
              <w:rPr>
                <w:b/>
                <w:i/>
              </w:rPr>
              <w:t>; invita pertanto gli Stati membri ad attuare i quadri giuridici europei e nazionali esistenti e, in particolare, a basarsi sulle norme stabilite nel RGPD in materia di processo decisionale automatizzato, obblighi di trasparenza e trattamento dei dati nell'affrontare la questione dell'uso dei sistemi di gestione algoritmica sul luogo di lavoro</w:t>
            </w:r>
            <w:r w:rsidRPr="00194CA3">
              <w:t>;</w:t>
            </w:r>
          </w:p>
        </w:tc>
      </w:tr>
    </w:tbl>
    <w:p w14:paraId="66978C7E"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5EF5B19C" w14:textId="77777777" w:rsidR="00194CA3" w:rsidRPr="00194CA3" w:rsidRDefault="00194CA3" w:rsidP="00194CA3">
      <w:r w:rsidRPr="00194CA3">
        <w:rPr>
          <w:rStyle w:val="HideTWBExt"/>
          <w:color w:val="auto"/>
        </w:rPr>
        <w:t>&lt;/Amend&gt;</w:t>
      </w:r>
    </w:p>
    <w:p w14:paraId="12ABA6D6"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215</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5E2C0834" w14:textId="77777777" w:rsidR="00194CA3" w:rsidRPr="00194CA3" w:rsidRDefault="00194CA3" w:rsidP="00194CA3">
      <w:pPr>
        <w:pStyle w:val="NormalBold"/>
      </w:pPr>
      <w:r w:rsidRPr="00194CA3">
        <w:rPr>
          <w:rStyle w:val="HideTWBExt"/>
          <w:b w:val="0"/>
          <w:color w:val="auto"/>
        </w:rPr>
        <w:t>&lt;RepeatBlock-By&gt;&lt;Members&gt;</w:t>
      </w:r>
      <w:r w:rsidRPr="00194CA3">
        <w:t>Kim Van Sparrentak</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5A439006" w14:textId="77777777" w:rsidR="00194CA3" w:rsidRPr="00194CA3" w:rsidRDefault="00194CA3" w:rsidP="00194CA3">
      <w:r w:rsidRPr="00194CA3">
        <w:rPr>
          <w:rStyle w:val="HideTWBExt"/>
          <w:color w:val="auto"/>
        </w:rPr>
        <w:t>&lt;AuNomDe&gt;</w:t>
      </w:r>
      <w:r w:rsidRPr="00194CA3">
        <w:rPr>
          <w:rStyle w:val="HideTWBInt"/>
          <w:color w:val="auto"/>
        </w:rPr>
        <w:t>{Verts/ALE}</w:t>
      </w:r>
      <w:r w:rsidRPr="00194CA3">
        <w:t>a nome del gruppo Verts/ALE</w:t>
      </w:r>
      <w:r w:rsidRPr="00194CA3">
        <w:rPr>
          <w:rStyle w:val="HideTWBExt"/>
          <w:color w:val="auto"/>
        </w:rPr>
        <w:t>&lt;/</w:t>
      </w:r>
      <w:proofErr w:type="spellStart"/>
      <w:r w:rsidRPr="00194CA3">
        <w:rPr>
          <w:rStyle w:val="HideTWBExt"/>
          <w:color w:val="auto"/>
        </w:rPr>
        <w:t>AuNomDe</w:t>
      </w:r>
      <w:proofErr w:type="spellEnd"/>
      <w:r w:rsidRPr="00194CA3">
        <w:rPr>
          <w:rStyle w:val="HideTWBExt"/>
          <w:color w:val="auto"/>
        </w:rPr>
        <w:t>&gt;</w:t>
      </w:r>
    </w:p>
    <w:p w14:paraId="6CF92DEA" w14:textId="77777777" w:rsidR="00194CA3" w:rsidRPr="00194CA3" w:rsidRDefault="00194CA3" w:rsidP="00194CA3">
      <w:r w:rsidRPr="00194CA3">
        <w:rPr>
          <w:rStyle w:val="HideTWBExt"/>
          <w:color w:val="auto"/>
        </w:rPr>
        <w:t>&lt;/RepeatBlock-By&gt;</w:t>
      </w:r>
    </w:p>
    <w:p w14:paraId="2E634DE3"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32AFDC40" w14:textId="77777777" w:rsidR="00194CA3" w:rsidRPr="00194CA3" w:rsidRDefault="00194CA3" w:rsidP="00194CA3">
      <w:pPr>
        <w:pStyle w:val="NormalBold"/>
      </w:pPr>
      <w:r w:rsidRPr="00194CA3">
        <w:rPr>
          <w:rStyle w:val="HideTWBExt"/>
          <w:b w:val="0"/>
          <w:color w:val="auto"/>
        </w:rPr>
        <w:t>&lt;Article&gt;</w:t>
      </w:r>
      <w:r w:rsidRPr="00194CA3">
        <w:t>Paragrafo 17</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B327BE7" w14:textId="77777777" w:rsidTr="00D16F0A">
        <w:trPr>
          <w:jc w:val="center"/>
        </w:trPr>
        <w:tc>
          <w:tcPr>
            <w:tcW w:w="9752" w:type="dxa"/>
            <w:gridSpan w:val="2"/>
          </w:tcPr>
          <w:p w14:paraId="1FA15479" w14:textId="77777777" w:rsidR="00194CA3" w:rsidRPr="00194CA3" w:rsidRDefault="00194CA3" w:rsidP="00D16F0A">
            <w:pPr>
              <w:keepNext/>
            </w:pPr>
          </w:p>
        </w:tc>
      </w:tr>
      <w:tr w:rsidR="00194CA3" w:rsidRPr="00194CA3" w14:paraId="3BA4D00B" w14:textId="77777777" w:rsidTr="00D16F0A">
        <w:trPr>
          <w:jc w:val="center"/>
        </w:trPr>
        <w:tc>
          <w:tcPr>
            <w:tcW w:w="4876" w:type="dxa"/>
            <w:hideMark/>
          </w:tcPr>
          <w:p w14:paraId="2AC80D82" w14:textId="77777777" w:rsidR="00194CA3" w:rsidRPr="00194CA3" w:rsidRDefault="00194CA3" w:rsidP="00D16F0A">
            <w:pPr>
              <w:pStyle w:val="ColumnHeading"/>
              <w:keepNext/>
            </w:pPr>
            <w:r w:rsidRPr="00194CA3">
              <w:t>Proposta di risoluzione</w:t>
            </w:r>
          </w:p>
        </w:tc>
        <w:tc>
          <w:tcPr>
            <w:tcW w:w="4876" w:type="dxa"/>
            <w:hideMark/>
          </w:tcPr>
          <w:p w14:paraId="57BAFDBB" w14:textId="77777777" w:rsidR="00194CA3" w:rsidRPr="00194CA3" w:rsidRDefault="00194CA3" w:rsidP="00D16F0A">
            <w:pPr>
              <w:pStyle w:val="ColumnHeading"/>
              <w:keepNext/>
            </w:pPr>
            <w:r w:rsidRPr="00194CA3">
              <w:t>Emendamento</w:t>
            </w:r>
          </w:p>
        </w:tc>
      </w:tr>
      <w:tr w:rsidR="00194CA3" w:rsidRPr="00194CA3" w14:paraId="405C3B23" w14:textId="77777777" w:rsidTr="00D16F0A">
        <w:trPr>
          <w:jc w:val="center"/>
        </w:trPr>
        <w:tc>
          <w:tcPr>
            <w:tcW w:w="4876" w:type="dxa"/>
            <w:hideMark/>
          </w:tcPr>
          <w:p w14:paraId="3CCDF90F" w14:textId="77777777" w:rsidR="00194CA3" w:rsidRPr="00194CA3" w:rsidRDefault="00194CA3" w:rsidP="00D16F0A">
            <w:pPr>
              <w:pStyle w:val="Normal6"/>
            </w:pPr>
            <w:r w:rsidRPr="00194CA3">
              <w:t>17.</w:t>
            </w:r>
            <w:r w:rsidRPr="00194CA3">
              <w:tab/>
              <w:t>sottolinea che il crescente utilizzo dell'IA e della gestione algoritmica sul luogo di lavoro solleva molteplici sfide relativamente alla protezione dei dati personali e della vita privata dei dipendenti e che tali sfide vanno esaminate con attenzione e richiedono risposte normative adeguate;</w:t>
            </w:r>
          </w:p>
        </w:tc>
        <w:tc>
          <w:tcPr>
            <w:tcW w:w="4876" w:type="dxa"/>
            <w:hideMark/>
          </w:tcPr>
          <w:p w14:paraId="44D87DBB" w14:textId="77777777" w:rsidR="00194CA3" w:rsidRPr="00194CA3" w:rsidRDefault="00194CA3" w:rsidP="00D16F0A">
            <w:pPr>
              <w:pStyle w:val="Normal6"/>
              <w:rPr>
                <w:szCs w:val="24"/>
              </w:rPr>
            </w:pPr>
            <w:r w:rsidRPr="00194CA3">
              <w:t>17.</w:t>
            </w:r>
            <w:r w:rsidRPr="00194CA3">
              <w:tab/>
              <w:t>sottolinea che il crescente utilizzo dell'IA e della gestione algoritmica sul luogo di lavoro solleva molteplici sfide relativamente alla protezione dei dati personali e della vita privata dei dipendenti</w:t>
            </w:r>
            <w:r w:rsidRPr="00194CA3">
              <w:rPr>
                <w:b/>
                <w:i/>
              </w:rPr>
              <w:t>, nonché al deterioramento delle condizioni di lavoro,</w:t>
            </w:r>
            <w:r w:rsidRPr="00194CA3">
              <w:t xml:space="preserve"> e che tali sfide vanno esaminate con attenzione e richiedono risposte normative adeguate; </w:t>
            </w:r>
            <w:r w:rsidRPr="00194CA3">
              <w:rPr>
                <w:b/>
                <w:i/>
              </w:rPr>
              <w:t>ritiene necessaria una risposta a livello dell'UE per garantire un'elevata protezione dei lavoratori in tutta l'Unione e creare condizioni di parità nel mercato interno;</w:t>
            </w:r>
          </w:p>
        </w:tc>
      </w:tr>
    </w:tbl>
    <w:p w14:paraId="2D557D24"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43AE963C" w14:textId="77777777" w:rsidR="00194CA3" w:rsidRPr="00194CA3" w:rsidRDefault="00194CA3" w:rsidP="00194CA3">
      <w:r w:rsidRPr="00194CA3">
        <w:rPr>
          <w:rStyle w:val="HideTWBExt"/>
          <w:color w:val="auto"/>
        </w:rPr>
        <w:t>&lt;/Amend&gt;</w:t>
      </w:r>
    </w:p>
    <w:p w14:paraId="1BC65291"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216</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225A4531" w14:textId="77777777" w:rsidR="00194CA3" w:rsidRPr="00194CA3" w:rsidRDefault="00194CA3" w:rsidP="00194CA3">
      <w:pPr>
        <w:pStyle w:val="NormalBold"/>
      </w:pPr>
      <w:r w:rsidRPr="00194CA3">
        <w:rPr>
          <w:rStyle w:val="HideTWBExt"/>
          <w:b w:val="0"/>
          <w:color w:val="auto"/>
        </w:rPr>
        <w:t>&lt;RepeatBlock-By&gt;&lt;Members&gt;</w:t>
      </w:r>
      <w:r w:rsidRPr="00194CA3">
        <w:t>Leila Chaibi, Anthony Smith, Sebastian Everding</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7C1D2B55" w14:textId="77777777" w:rsidR="00194CA3" w:rsidRPr="00194CA3" w:rsidRDefault="00194CA3" w:rsidP="00194CA3">
      <w:r w:rsidRPr="00194CA3">
        <w:rPr>
          <w:rStyle w:val="HideTWBExt"/>
          <w:color w:val="auto"/>
        </w:rPr>
        <w:t>&lt;/RepeatBlock-By&gt;</w:t>
      </w:r>
    </w:p>
    <w:p w14:paraId="06146779"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57D24FB8" w14:textId="77777777" w:rsidR="00194CA3" w:rsidRPr="00194CA3" w:rsidRDefault="00194CA3" w:rsidP="00194CA3">
      <w:pPr>
        <w:pStyle w:val="NormalBold"/>
      </w:pPr>
      <w:r w:rsidRPr="00194CA3">
        <w:rPr>
          <w:rStyle w:val="HideTWBExt"/>
          <w:b w:val="0"/>
          <w:color w:val="auto"/>
        </w:rPr>
        <w:t>&lt;Article&gt;</w:t>
      </w:r>
      <w:r w:rsidRPr="00194CA3">
        <w:t>Paragrafo 17</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16878B9" w14:textId="77777777" w:rsidTr="00D16F0A">
        <w:trPr>
          <w:jc w:val="center"/>
        </w:trPr>
        <w:tc>
          <w:tcPr>
            <w:tcW w:w="9752" w:type="dxa"/>
            <w:gridSpan w:val="2"/>
          </w:tcPr>
          <w:p w14:paraId="3A49199D" w14:textId="77777777" w:rsidR="00194CA3" w:rsidRPr="00194CA3" w:rsidRDefault="00194CA3" w:rsidP="00D16F0A">
            <w:pPr>
              <w:keepNext/>
            </w:pPr>
          </w:p>
        </w:tc>
      </w:tr>
      <w:tr w:rsidR="00194CA3" w:rsidRPr="00194CA3" w14:paraId="3E4270AE" w14:textId="77777777" w:rsidTr="00D16F0A">
        <w:trPr>
          <w:jc w:val="center"/>
        </w:trPr>
        <w:tc>
          <w:tcPr>
            <w:tcW w:w="4876" w:type="dxa"/>
            <w:hideMark/>
          </w:tcPr>
          <w:p w14:paraId="3FEC1F22" w14:textId="77777777" w:rsidR="00194CA3" w:rsidRPr="00194CA3" w:rsidRDefault="00194CA3" w:rsidP="00D16F0A">
            <w:pPr>
              <w:pStyle w:val="ColumnHeading"/>
              <w:keepNext/>
            </w:pPr>
            <w:r w:rsidRPr="00194CA3">
              <w:t>Proposta di risoluzione</w:t>
            </w:r>
          </w:p>
        </w:tc>
        <w:tc>
          <w:tcPr>
            <w:tcW w:w="4876" w:type="dxa"/>
            <w:hideMark/>
          </w:tcPr>
          <w:p w14:paraId="60733198" w14:textId="77777777" w:rsidR="00194CA3" w:rsidRPr="00194CA3" w:rsidRDefault="00194CA3" w:rsidP="00D16F0A">
            <w:pPr>
              <w:pStyle w:val="ColumnHeading"/>
              <w:keepNext/>
            </w:pPr>
            <w:r w:rsidRPr="00194CA3">
              <w:t>Emendamento</w:t>
            </w:r>
          </w:p>
        </w:tc>
      </w:tr>
      <w:tr w:rsidR="00194CA3" w:rsidRPr="00194CA3" w14:paraId="514110FD" w14:textId="77777777" w:rsidTr="00D16F0A">
        <w:trPr>
          <w:jc w:val="center"/>
        </w:trPr>
        <w:tc>
          <w:tcPr>
            <w:tcW w:w="4876" w:type="dxa"/>
            <w:hideMark/>
          </w:tcPr>
          <w:p w14:paraId="15E9A299" w14:textId="77777777" w:rsidR="00194CA3" w:rsidRPr="00194CA3" w:rsidRDefault="00194CA3" w:rsidP="00D16F0A">
            <w:pPr>
              <w:pStyle w:val="Normal6"/>
            </w:pPr>
            <w:r w:rsidRPr="00194CA3">
              <w:t>17.</w:t>
            </w:r>
            <w:r w:rsidRPr="00194CA3">
              <w:tab/>
              <w:t xml:space="preserve">sottolinea che il crescente utilizzo dell'IA e della gestione algoritmica sul luogo di lavoro solleva molteplici sfide relativamente alla protezione dei dati personali e della vita privata </w:t>
            </w:r>
            <w:r w:rsidRPr="00194CA3">
              <w:rPr>
                <w:b/>
                <w:i/>
              </w:rPr>
              <w:t>dei dipendenti</w:t>
            </w:r>
            <w:r w:rsidRPr="00194CA3">
              <w:t xml:space="preserve"> e che tali sfide vanno esaminate con attenzione e richiedono risposte normative adeguate;</w:t>
            </w:r>
          </w:p>
        </w:tc>
        <w:tc>
          <w:tcPr>
            <w:tcW w:w="4876" w:type="dxa"/>
            <w:hideMark/>
          </w:tcPr>
          <w:p w14:paraId="3F0F83D3" w14:textId="77777777" w:rsidR="00194CA3" w:rsidRPr="00194CA3" w:rsidRDefault="00194CA3" w:rsidP="00D16F0A">
            <w:pPr>
              <w:pStyle w:val="Normal6"/>
              <w:rPr>
                <w:szCs w:val="24"/>
              </w:rPr>
            </w:pPr>
            <w:r w:rsidRPr="00194CA3">
              <w:t>17.</w:t>
            </w:r>
            <w:r w:rsidRPr="00194CA3">
              <w:tab/>
              <w:t xml:space="preserve">sottolinea che il crescente utilizzo dell'IA e della gestione algoritmica sul luogo di lavoro solleva molteplici sfide relativamente alla protezione dei dati personali e </w:t>
            </w:r>
            <w:r w:rsidRPr="00194CA3">
              <w:rPr>
                <w:b/>
                <w:i/>
              </w:rPr>
              <w:t>collettivi</w:t>
            </w:r>
            <w:r w:rsidRPr="00194CA3">
              <w:t xml:space="preserve"> e della vita privata </w:t>
            </w:r>
            <w:r w:rsidRPr="00194CA3">
              <w:rPr>
                <w:b/>
                <w:i/>
              </w:rPr>
              <w:t>delle persone che svolgono un lavoro</w:t>
            </w:r>
            <w:r w:rsidRPr="00194CA3">
              <w:t xml:space="preserve"> e che tali sfide vanno esaminate con attenzione e richiedono risposte normative adeguate</w:t>
            </w:r>
            <w:r w:rsidRPr="00194CA3">
              <w:rPr>
                <w:b/>
                <w:i/>
              </w:rPr>
              <w:t xml:space="preserve"> a livello dell'UE, al fine di offrire una soluzione armonizzata in tutta l'Unione</w:t>
            </w:r>
            <w:r w:rsidRPr="00194CA3">
              <w:t>;</w:t>
            </w:r>
          </w:p>
        </w:tc>
      </w:tr>
    </w:tbl>
    <w:p w14:paraId="4835A3DC"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4CDC029E" w14:textId="77777777" w:rsidR="00194CA3" w:rsidRPr="00194CA3" w:rsidRDefault="00194CA3" w:rsidP="00194CA3">
      <w:r w:rsidRPr="00194CA3">
        <w:rPr>
          <w:rStyle w:val="HideTWBExt"/>
          <w:color w:val="auto"/>
        </w:rPr>
        <w:t>&lt;/Amend&gt;</w:t>
      </w:r>
    </w:p>
    <w:p w14:paraId="2F5D3D1E"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217</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26FE79F2" w14:textId="77777777" w:rsidR="00194CA3" w:rsidRPr="00194CA3" w:rsidRDefault="00194CA3" w:rsidP="00194CA3">
      <w:pPr>
        <w:pStyle w:val="NormalBold"/>
      </w:pPr>
      <w:r w:rsidRPr="00194CA3">
        <w:rPr>
          <w:rStyle w:val="HideTWBExt"/>
          <w:b w:val="0"/>
          <w:color w:val="auto"/>
        </w:rPr>
        <w:t>&lt;RepeatBlock-By&gt;&lt;Members&gt;</w:t>
      </w:r>
      <w:r w:rsidRPr="00194CA3">
        <w:t>Arba Kokalari, Jörgen Warborn</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0B990EC9" w14:textId="77777777" w:rsidR="00194CA3" w:rsidRPr="00194CA3" w:rsidRDefault="00194CA3" w:rsidP="00194CA3">
      <w:r w:rsidRPr="00194CA3">
        <w:rPr>
          <w:rStyle w:val="HideTWBExt"/>
          <w:color w:val="auto"/>
        </w:rPr>
        <w:t>&lt;/RepeatBlock-By&gt;</w:t>
      </w:r>
    </w:p>
    <w:p w14:paraId="09D8EEA5"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6247D734" w14:textId="77777777" w:rsidR="00194CA3" w:rsidRPr="00194CA3" w:rsidRDefault="00194CA3" w:rsidP="00194CA3">
      <w:pPr>
        <w:pStyle w:val="NormalBold"/>
      </w:pPr>
      <w:r w:rsidRPr="00194CA3">
        <w:rPr>
          <w:rStyle w:val="HideTWBExt"/>
          <w:b w:val="0"/>
          <w:color w:val="auto"/>
        </w:rPr>
        <w:t>&lt;Article&gt;</w:t>
      </w:r>
      <w:r w:rsidRPr="00194CA3">
        <w:t>Paragrafo 17</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02BAEB6" w14:textId="77777777" w:rsidTr="00D16F0A">
        <w:trPr>
          <w:jc w:val="center"/>
        </w:trPr>
        <w:tc>
          <w:tcPr>
            <w:tcW w:w="9752" w:type="dxa"/>
            <w:gridSpan w:val="2"/>
          </w:tcPr>
          <w:p w14:paraId="7917C69F" w14:textId="77777777" w:rsidR="00194CA3" w:rsidRPr="00194CA3" w:rsidRDefault="00194CA3" w:rsidP="00D16F0A">
            <w:pPr>
              <w:keepNext/>
            </w:pPr>
          </w:p>
        </w:tc>
      </w:tr>
      <w:tr w:rsidR="00194CA3" w:rsidRPr="00194CA3" w14:paraId="26164D19" w14:textId="77777777" w:rsidTr="00D16F0A">
        <w:trPr>
          <w:jc w:val="center"/>
        </w:trPr>
        <w:tc>
          <w:tcPr>
            <w:tcW w:w="4876" w:type="dxa"/>
            <w:hideMark/>
          </w:tcPr>
          <w:p w14:paraId="46DA33CA" w14:textId="77777777" w:rsidR="00194CA3" w:rsidRPr="00194CA3" w:rsidRDefault="00194CA3" w:rsidP="00D16F0A">
            <w:pPr>
              <w:pStyle w:val="ColumnHeading"/>
              <w:keepNext/>
            </w:pPr>
            <w:r w:rsidRPr="00194CA3">
              <w:t>Proposta di risoluzione</w:t>
            </w:r>
          </w:p>
        </w:tc>
        <w:tc>
          <w:tcPr>
            <w:tcW w:w="4876" w:type="dxa"/>
            <w:hideMark/>
          </w:tcPr>
          <w:p w14:paraId="3C01A4A6" w14:textId="77777777" w:rsidR="00194CA3" w:rsidRPr="00194CA3" w:rsidRDefault="00194CA3" w:rsidP="00D16F0A">
            <w:pPr>
              <w:pStyle w:val="ColumnHeading"/>
              <w:keepNext/>
            </w:pPr>
            <w:r w:rsidRPr="00194CA3">
              <w:t>Emendamento</w:t>
            </w:r>
          </w:p>
        </w:tc>
      </w:tr>
      <w:tr w:rsidR="00194CA3" w:rsidRPr="00194CA3" w14:paraId="77FC477B" w14:textId="77777777" w:rsidTr="00D16F0A">
        <w:trPr>
          <w:jc w:val="center"/>
        </w:trPr>
        <w:tc>
          <w:tcPr>
            <w:tcW w:w="4876" w:type="dxa"/>
            <w:hideMark/>
          </w:tcPr>
          <w:p w14:paraId="409874ED" w14:textId="77777777" w:rsidR="00194CA3" w:rsidRPr="00194CA3" w:rsidRDefault="00194CA3" w:rsidP="00D16F0A">
            <w:pPr>
              <w:pStyle w:val="Normal6"/>
            </w:pPr>
            <w:r w:rsidRPr="00194CA3">
              <w:t>17.</w:t>
            </w:r>
            <w:r w:rsidRPr="00194CA3">
              <w:tab/>
              <w:t xml:space="preserve">sottolinea che il crescente utilizzo dell'IA e della gestione algoritmica sul luogo di lavoro </w:t>
            </w:r>
            <w:r w:rsidRPr="00194CA3">
              <w:rPr>
                <w:b/>
                <w:i/>
              </w:rPr>
              <w:t>solleva molteplici sfide relativamente alla protezione dei</w:t>
            </w:r>
            <w:r w:rsidRPr="00194CA3">
              <w:t xml:space="preserve"> dati personali e </w:t>
            </w:r>
            <w:r w:rsidRPr="00194CA3">
              <w:rPr>
                <w:b/>
                <w:i/>
              </w:rPr>
              <w:t>della vita privata dei dipendenti e che tali sfide vanno esaminate con attenzione e richiedono risposte normative adeguate</w:t>
            </w:r>
            <w:r w:rsidRPr="00194CA3">
              <w:t>;</w:t>
            </w:r>
          </w:p>
        </w:tc>
        <w:tc>
          <w:tcPr>
            <w:tcW w:w="4876" w:type="dxa"/>
            <w:hideMark/>
          </w:tcPr>
          <w:p w14:paraId="33CA6E75" w14:textId="77777777" w:rsidR="00194CA3" w:rsidRPr="00194CA3" w:rsidRDefault="00194CA3" w:rsidP="00D16F0A">
            <w:pPr>
              <w:pStyle w:val="Normal6"/>
              <w:rPr>
                <w:szCs w:val="24"/>
              </w:rPr>
            </w:pPr>
            <w:r w:rsidRPr="00194CA3">
              <w:t>17.</w:t>
            </w:r>
            <w:r w:rsidRPr="00194CA3">
              <w:tab/>
              <w:t xml:space="preserve">sottolinea che il crescente utilizzo dell'IA e della gestione algoritmica sul luogo di lavoro </w:t>
            </w:r>
            <w:r w:rsidRPr="00194CA3">
              <w:rPr>
                <w:b/>
                <w:i/>
              </w:rPr>
              <w:t>pone in risalto l'importanza di proteggere i</w:t>
            </w:r>
            <w:r w:rsidRPr="00194CA3">
              <w:t xml:space="preserve"> dati personali e </w:t>
            </w:r>
            <w:r w:rsidRPr="00194CA3">
              <w:rPr>
                <w:b/>
                <w:i/>
              </w:rPr>
              <w:t>l'integrità dei datori di lavoro</w:t>
            </w:r>
            <w:r w:rsidRPr="00194CA3">
              <w:t>;</w:t>
            </w:r>
          </w:p>
        </w:tc>
      </w:tr>
    </w:tbl>
    <w:p w14:paraId="244F36BE"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0DF3D0A6" w14:textId="77777777" w:rsidR="00194CA3" w:rsidRPr="00194CA3" w:rsidRDefault="00194CA3" w:rsidP="00194CA3">
      <w:r w:rsidRPr="00194CA3">
        <w:rPr>
          <w:rStyle w:val="HideTWBExt"/>
          <w:color w:val="auto"/>
        </w:rPr>
        <w:t>&lt;/Amend&gt;</w:t>
      </w:r>
    </w:p>
    <w:p w14:paraId="5D981791"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218</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2ECCF669" w14:textId="77777777" w:rsidR="00194CA3" w:rsidRPr="00194CA3" w:rsidRDefault="00194CA3" w:rsidP="00194CA3">
      <w:pPr>
        <w:pStyle w:val="NormalBold"/>
      </w:pPr>
      <w:r w:rsidRPr="00194CA3">
        <w:rPr>
          <w:rStyle w:val="HideTWBExt"/>
          <w:b w:val="0"/>
          <w:color w:val="auto"/>
        </w:rPr>
        <w:t>&lt;RepeatBlock-By&gt;&lt;Members&gt;</w:t>
      </w:r>
      <w:r w:rsidRPr="00194CA3">
        <w:t>Pál Szekeres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0815E0BB" w14:textId="77777777" w:rsidR="00194CA3" w:rsidRPr="00194CA3" w:rsidRDefault="00194CA3" w:rsidP="00194CA3">
      <w:r w:rsidRPr="00194CA3">
        <w:rPr>
          <w:rStyle w:val="HideTWBExt"/>
          <w:color w:val="auto"/>
        </w:rPr>
        <w:t>&lt;/RepeatBlock-By&gt;</w:t>
      </w:r>
    </w:p>
    <w:p w14:paraId="4A5B1D75"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2485DBD6" w14:textId="77777777" w:rsidR="00194CA3" w:rsidRPr="00194CA3" w:rsidRDefault="00194CA3" w:rsidP="00194CA3">
      <w:pPr>
        <w:pStyle w:val="NormalBold"/>
      </w:pPr>
      <w:r w:rsidRPr="00194CA3">
        <w:rPr>
          <w:rStyle w:val="HideTWBExt"/>
          <w:b w:val="0"/>
          <w:color w:val="auto"/>
        </w:rPr>
        <w:t>&lt;Article&gt;</w:t>
      </w:r>
      <w:r w:rsidRPr="00194CA3">
        <w:t>Paragrafo 17</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572AD9B" w14:textId="77777777" w:rsidTr="00D16F0A">
        <w:trPr>
          <w:jc w:val="center"/>
        </w:trPr>
        <w:tc>
          <w:tcPr>
            <w:tcW w:w="9752" w:type="dxa"/>
            <w:gridSpan w:val="2"/>
          </w:tcPr>
          <w:p w14:paraId="3E4F5B69" w14:textId="77777777" w:rsidR="00194CA3" w:rsidRPr="00194CA3" w:rsidRDefault="00194CA3" w:rsidP="00D16F0A">
            <w:pPr>
              <w:keepNext/>
            </w:pPr>
          </w:p>
        </w:tc>
      </w:tr>
      <w:tr w:rsidR="00194CA3" w:rsidRPr="00194CA3" w14:paraId="494B5BD7" w14:textId="77777777" w:rsidTr="00D16F0A">
        <w:trPr>
          <w:jc w:val="center"/>
        </w:trPr>
        <w:tc>
          <w:tcPr>
            <w:tcW w:w="4876" w:type="dxa"/>
            <w:hideMark/>
          </w:tcPr>
          <w:p w14:paraId="1B7ABA59" w14:textId="77777777" w:rsidR="00194CA3" w:rsidRPr="00194CA3" w:rsidRDefault="00194CA3" w:rsidP="00D16F0A">
            <w:pPr>
              <w:pStyle w:val="ColumnHeading"/>
              <w:keepNext/>
            </w:pPr>
            <w:r w:rsidRPr="00194CA3">
              <w:t>Proposta di risoluzione</w:t>
            </w:r>
          </w:p>
        </w:tc>
        <w:tc>
          <w:tcPr>
            <w:tcW w:w="4876" w:type="dxa"/>
            <w:hideMark/>
          </w:tcPr>
          <w:p w14:paraId="4E4BB429" w14:textId="77777777" w:rsidR="00194CA3" w:rsidRPr="00194CA3" w:rsidRDefault="00194CA3" w:rsidP="00D16F0A">
            <w:pPr>
              <w:pStyle w:val="ColumnHeading"/>
              <w:keepNext/>
            </w:pPr>
            <w:r w:rsidRPr="00194CA3">
              <w:t>Emendamento</w:t>
            </w:r>
          </w:p>
        </w:tc>
      </w:tr>
      <w:tr w:rsidR="00194CA3" w:rsidRPr="00194CA3" w14:paraId="2B5036B2" w14:textId="77777777" w:rsidTr="00D16F0A">
        <w:trPr>
          <w:jc w:val="center"/>
        </w:trPr>
        <w:tc>
          <w:tcPr>
            <w:tcW w:w="4876" w:type="dxa"/>
            <w:hideMark/>
          </w:tcPr>
          <w:p w14:paraId="6B0F23DD" w14:textId="77777777" w:rsidR="00194CA3" w:rsidRPr="00194CA3" w:rsidRDefault="00194CA3" w:rsidP="00D16F0A">
            <w:pPr>
              <w:pStyle w:val="Normal6"/>
            </w:pPr>
            <w:r w:rsidRPr="00194CA3">
              <w:t>17.</w:t>
            </w:r>
            <w:r w:rsidRPr="00194CA3">
              <w:tab/>
              <w:t>sottolinea che il crescente utilizzo dell'IA e della gestione algoritmica sul luogo di lavoro solleva molteplici sfide relativamente alla protezione dei dati personali e della vita privata dei dipendenti e che tali sfide vanno esaminate con attenzione e richiedono risposte normative adeguate;</w:t>
            </w:r>
          </w:p>
        </w:tc>
        <w:tc>
          <w:tcPr>
            <w:tcW w:w="4876" w:type="dxa"/>
            <w:hideMark/>
          </w:tcPr>
          <w:p w14:paraId="3EDFD08B" w14:textId="77777777" w:rsidR="00194CA3" w:rsidRPr="00194CA3" w:rsidRDefault="00194CA3" w:rsidP="00D16F0A">
            <w:pPr>
              <w:pStyle w:val="Normal6"/>
              <w:rPr>
                <w:szCs w:val="24"/>
              </w:rPr>
            </w:pPr>
            <w:r w:rsidRPr="00194CA3">
              <w:t>17.</w:t>
            </w:r>
            <w:r w:rsidRPr="00194CA3">
              <w:tab/>
              <w:t>sottolinea che il crescente utilizzo dell'IA e della gestione algoritmica sul luogo di lavoro solleva molteplici sfide relativamente alla protezione dei dati personali e della vita privata dei dipendenti e che tali sfide vanno esaminate con attenzione e richiedono risposte normative adeguate</w:t>
            </w:r>
            <w:r w:rsidRPr="00194CA3">
              <w:rPr>
                <w:b/>
                <w:i/>
              </w:rPr>
              <w:t xml:space="preserve"> e garanzie efficaci</w:t>
            </w:r>
            <w:r w:rsidRPr="00194CA3">
              <w:t>;</w:t>
            </w:r>
          </w:p>
        </w:tc>
      </w:tr>
    </w:tbl>
    <w:p w14:paraId="3F4F081B"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55F6CB8C" w14:textId="77777777" w:rsidR="00194CA3" w:rsidRPr="00194CA3" w:rsidRDefault="00194CA3" w:rsidP="00194CA3">
      <w:r w:rsidRPr="00194CA3">
        <w:rPr>
          <w:rStyle w:val="HideTWBExt"/>
          <w:color w:val="auto"/>
        </w:rPr>
        <w:t>&lt;/Amend&gt;</w:t>
      </w:r>
    </w:p>
    <w:p w14:paraId="77EBAE98"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219</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2795FD46" w14:textId="77777777" w:rsidR="00194CA3" w:rsidRPr="00194CA3" w:rsidRDefault="00194CA3" w:rsidP="00194CA3">
      <w:pPr>
        <w:pStyle w:val="NormalBold"/>
      </w:pPr>
      <w:r w:rsidRPr="00194CA3">
        <w:rPr>
          <w:rStyle w:val="HideTWBExt"/>
          <w:b w:val="0"/>
          <w:color w:val="auto"/>
        </w:rPr>
        <w:t>&lt;RepeatBlock-By&gt;&lt;Members&gt;</w:t>
      </w:r>
      <w:r w:rsidRPr="00194CA3">
        <w:t>Irena Joveva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40222A3D" w14:textId="77777777" w:rsidR="00194CA3" w:rsidRPr="00194CA3" w:rsidRDefault="00194CA3" w:rsidP="00194CA3">
      <w:r w:rsidRPr="00194CA3">
        <w:rPr>
          <w:rStyle w:val="HideTWBExt"/>
          <w:color w:val="auto"/>
        </w:rPr>
        <w:t>&lt;/RepeatBlock-By&gt;</w:t>
      </w:r>
    </w:p>
    <w:p w14:paraId="79BB4EC2"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21C95832" w14:textId="77777777" w:rsidR="00194CA3" w:rsidRPr="00194CA3" w:rsidRDefault="00194CA3" w:rsidP="00194CA3">
      <w:pPr>
        <w:pStyle w:val="NormalBold"/>
      </w:pPr>
      <w:r w:rsidRPr="00194CA3">
        <w:rPr>
          <w:rStyle w:val="HideTWBExt"/>
          <w:b w:val="0"/>
          <w:color w:val="auto"/>
        </w:rPr>
        <w:t>&lt;Article&gt;</w:t>
      </w:r>
      <w:r w:rsidRPr="00194CA3">
        <w:t>Paragrafo 17</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A92136A" w14:textId="77777777" w:rsidTr="00D16F0A">
        <w:trPr>
          <w:jc w:val="center"/>
        </w:trPr>
        <w:tc>
          <w:tcPr>
            <w:tcW w:w="9752" w:type="dxa"/>
            <w:gridSpan w:val="2"/>
          </w:tcPr>
          <w:p w14:paraId="44494969" w14:textId="77777777" w:rsidR="00194CA3" w:rsidRPr="00194CA3" w:rsidRDefault="00194CA3" w:rsidP="00D16F0A">
            <w:pPr>
              <w:keepNext/>
            </w:pPr>
          </w:p>
        </w:tc>
      </w:tr>
      <w:tr w:rsidR="00194CA3" w:rsidRPr="00194CA3" w14:paraId="30B4FE0B" w14:textId="77777777" w:rsidTr="00D16F0A">
        <w:trPr>
          <w:jc w:val="center"/>
        </w:trPr>
        <w:tc>
          <w:tcPr>
            <w:tcW w:w="4876" w:type="dxa"/>
            <w:hideMark/>
          </w:tcPr>
          <w:p w14:paraId="60FFB447" w14:textId="77777777" w:rsidR="00194CA3" w:rsidRPr="00194CA3" w:rsidRDefault="00194CA3" w:rsidP="00D16F0A">
            <w:pPr>
              <w:pStyle w:val="ColumnHeading"/>
              <w:keepNext/>
            </w:pPr>
            <w:r w:rsidRPr="00194CA3">
              <w:t>Proposta di risoluzione</w:t>
            </w:r>
          </w:p>
        </w:tc>
        <w:tc>
          <w:tcPr>
            <w:tcW w:w="4876" w:type="dxa"/>
            <w:hideMark/>
          </w:tcPr>
          <w:p w14:paraId="4CB401C7" w14:textId="77777777" w:rsidR="00194CA3" w:rsidRPr="00194CA3" w:rsidRDefault="00194CA3" w:rsidP="00D16F0A">
            <w:pPr>
              <w:pStyle w:val="ColumnHeading"/>
              <w:keepNext/>
            </w:pPr>
            <w:r w:rsidRPr="00194CA3">
              <w:t>Emendamento</w:t>
            </w:r>
          </w:p>
        </w:tc>
      </w:tr>
      <w:tr w:rsidR="00194CA3" w:rsidRPr="00194CA3" w14:paraId="6FC09B41" w14:textId="77777777" w:rsidTr="00D16F0A">
        <w:trPr>
          <w:jc w:val="center"/>
        </w:trPr>
        <w:tc>
          <w:tcPr>
            <w:tcW w:w="4876" w:type="dxa"/>
            <w:hideMark/>
          </w:tcPr>
          <w:p w14:paraId="2A82C22A" w14:textId="77777777" w:rsidR="00194CA3" w:rsidRPr="00194CA3" w:rsidRDefault="00194CA3" w:rsidP="00D16F0A">
            <w:pPr>
              <w:pStyle w:val="Normal6"/>
            </w:pPr>
            <w:r w:rsidRPr="00194CA3">
              <w:t>17.</w:t>
            </w:r>
            <w:r w:rsidRPr="00194CA3">
              <w:tab/>
              <w:t xml:space="preserve">sottolinea che il crescente utilizzo dell'IA e della gestione algoritmica sul luogo di lavoro solleva molteplici sfide relativamente alla protezione dei dati personali e della vita privata dei </w:t>
            </w:r>
            <w:r w:rsidRPr="00194CA3">
              <w:rPr>
                <w:b/>
                <w:i/>
              </w:rPr>
              <w:t>dipendenti</w:t>
            </w:r>
            <w:r w:rsidRPr="00194CA3">
              <w:t xml:space="preserve"> e che tali sfide vanno esaminate con attenzione e richiedono risposte normative adeguate;</w:t>
            </w:r>
          </w:p>
        </w:tc>
        <w:tc>
          <w:tcPr>
            <w:tcW w:w="4876" w:type="dxa"/>
            <w:hideMark/>
          </w:tcPr>
          <w:p w14:paraId="755F9AC0" w14:textId="77777777" w:rsidR="00194CA3" w:rsidRPr="00194CA3" w:rsidRDefault="00194CA3" w:rsidP="00D16F0A">
            <w:pPr>
              <w:pStyle w:val="Normal6"/>
              <w:rPr>
                <w:szCs w:val="24"/>
              </w:rPr>
            </w:pPr>
            <w:r w:rsidRPr="00194CA3">
              <w:t>17.</w:t>
            </w:r>
            <w:r w:rsidRPr="00194CA3">
              <w:tab/>
              <w:t xml:space="preserve">sottolinea che il crescente utilizzo dell'IA e della gestione algoritmica sul luogo di lavoro solleva molteplici sfide relativamente alla protezione dei dati personali e della vita privata dei </w:t>
            </w:r>
            <w:r w:rsidRPr="00194CA3">
              <w:rPr>
                <w:b/>
                <w:i/>
              </w:rPr>
              <w:t>lavoratori</w:t>
            </w:r>
            <w:r w:rsidRPr="00194CA3">
              <w:t xml:space="preserve"> e che tali sfide vanno esaminate con attenzione e richiedono risposte normative adeguate;</w:t>
            </w:r>
          </w:p>
        </w:tc>
      </w:tr>
    </w:tbl>
    <w:p w14:paraId="4B10EED8"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63A7B367" w14:textId="77777777" w:rsidR="00194CA3" w:rsidRPr="00194CA3" w:rsidRDefault="00194CA3" w:rsidP="00194CA3">
      <w:r w:rsidRPr="00194CA3">
        <w:rPr>
          <w:rStyle w:val="HideTWBExt"/>
          <w:color w:val="auto"/>
        </w:rPr>
        <w:t>&lt;/Amend&gt;</w:t>
      </w:r>
    </w:p>
    <w:p w14:paraId="339A5594"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220</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42D1DC77" w14:textId="77777777" w:rsidR="00194CA3" w:rsidRPr="00194CA3" w:rsidRDefault="00194CA3" w:rsidP="00194CA3">
      <w:pPr>
        <w:pStyle w:val="NormalBold"/>
      </w:pPr>
      <w:r w:rsidRPr="00194CA3">
        <w:rPr>
          <w:rStyle w:val="HideTWBExt"/>
          <w:b w:val="0"/>
          <w:color w:val="auto"/>
        </w:rPr>
        <w:t>&lt;RepeatBlock-By&gt;&lt;Members&gt;</w:t>
      </w:r>
      <w:r w:rsidRPr="00194CA3">
        <w:t>Miriam Lexmann, Christian Ehler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0803A8EF" w14:textId="77777777" w:rsidR="00194CA3" w:rsidRPr="00194CA3" w:rsidRDefault="00194CA3" w:rsidP="00194CA3">
      <w:r w:rsidRPr="00194CA3">
        <w:rPr>
          <w:rStyle w:val="HideTWBExt"/>
          <w:color w:val="auto"/>
        </w:rPr>
        <w:t>&lt;/RepeatBlock-By&gt;</w:t>
      </w:r>
    </w:p>
    <w:p w14:paraId="0F749B4A"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07761DC8" w14:textId="77777777" w:rsidR="00194CA3" w:rsidRPr="00194CA3" w:rsidRDefault="00194CA3" w:rsidP="00194CA3">
      <w:pPr>
        <w:pStyle w:val="NormalBold"/>
      </w:pPr>
      <w:r w:rsidRPr="00194CA3">
        <w:rPr>
          <w:rStyle w:val="HideTWBExt"/>
          <w:b w:val="0"/>
          <w:color w:val="auto"/>
        </w:rPr>
        <w:t>&lt;Article&gt;</w:t>
      </w:r>
      <w:r w:rsidRPr="00194CA3">
        <w:t>Paragrafo 17</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425C9A9" w14:textId="77777777" w:rsidTr="00D16F0A">
        <w:trPr>
          <w:jc w:val="center"/>
        </w:trPr>
        <w:tc>
          <w:tcPr>
            <w:tcW w:w="9752" w:type="dxa"/>
            <w:gridSpan w:val="2"/>
          </w:tcPr>
          <w:p w14:paraId="59614876" w14:textId="77777777" w:rsidR="00194CA3" w:rsidRPr="00194CA3" w:rsidRDefault="00194CA3" w:rsidP="00D16F0A">
            <w:pPr>
              <w:keepNext/>
            </w:pPr>
          </w:p>
        </w:tc>
      </w:tr>
      <w:tr w:rsidR="00194CA3" w:rsidRPr="00194CA3" w14:paraId="486A6AA8" w14:textId="77777777" w:rsidTr="00D16F0A">
        <w:trPr>
          <w:jc w:val="center"/>
        </w:trPr>
        <w:tc>
          <w:tcPr>
            <w:tcW w:w="4876" w:type="dxa"/>
            <w:hideMark/>
          </w:tcPr>
          <w:p w14:paraId="38B6165C" w14:textId="77777777" w:rsidR="00194CA3" w:rsidRPr="00194CA3" w:rsidRDefault="00194CA3" w:rsidP="00D16F0A">
            <w:pPr>
              <w:pStyle w:val="ColumnHeading"/>
              <w:keepNext/>
            </w:pPr>
            <w:r w:rsidRPr="00194CA3">
              <w:t>Proposta di risoluzione</w:t>
            </w:r>
          </w:p>
        </w:tc>
        <w:tc>
          <w:tcPr>
            <w:tcW w:w="4876" w:type="dxa"/>
            <w:hideMark/>
          </w:tcPr>
          <w:p w14:paraId="3C84A994" w14:textId="77777777" w:rsidR="00194CA3" w:rsidRPr="00194CA3" w:rsidRDefault="00194CA3" w:rsidP="00D16F0A">
            <w:pPr>
              <w:pStyle w:val="ColumnHeading"/>
              <w:keepNext/>
            </w:pPr>
            <w:r w:rsidRPr="00194CA3">
              <w:t>Emendamento</w:t>
            </w:r>
          </w:p>
        </w:tc>
      </w:tr>
      <w:tr w:rsidR="00194CA3" w:rsidRPr="00194CA3" w14:paraId="571B4D5B" w14:textId="77777777" w:rsidTr="00D16F0A">
        <w:trPr>
          <w:jc w:val="center"/>
        </w:trPr>
        <w:tc>
          <w:tcPr>
            <w:tcW w:w="4876" w:type="dxa"/>
            <w:hideMark/>
          </w:tcPr>
          <w:p w14:paraId="358A8B58" w14:textId="77777777" w:rsidR="00194CA3" w:rsidRPr="00194CA3" w:rsidRDefault="00194CA3" w:rsidP="00D16F0A">
            <w:pPr>
              <w:pStyle w:val="Normal6"/>
            </w:pPr>
            <w:r w:rsidRPr="00194CA3">
              <w:t>17.</w:t>
            </w:r>
            <w:r w:rsidRPr="00194CA3">
              <w:tab/>
              <w:t xml:space="preserve">sottolinea che il crescente utilizzo dell'IA e della gestione algoritmica sul luogo di lavoro solleva molteplici sfide relativamente alla protezione dei dati personali e della vita privata dei dipendenti e che tali sfide </w:t>
            </w:r>
            <w:r w:rsidRPr="00194CA3">
              <w:rPr>
                <w:b/>
                <w:i/>
              </w:rPr>
              <w:t xml:space="preserve">vanno esaminate con attenzione e </w:t>
            </w:r>
            <w:r w:rsidRPr="00194CA3">
              <w:t>richiedono</w:t>
            </w:r>
            <w:r w:rsidRPr="00194CA3">
              <w:rPr>
                <w:b/>
                <w:bCs/>
                <w:i/>
                <w:iCs/>
              </w:rPr>
              <w:t xml:space="preserve"> risposte normative adeguate</w:t>
            </w:r>
            <w:r w:rsidRPr="00194CA3">
              <w:t>;</w:t>
            </w:r>
          </w:p>
        </w:tc>
        <w:tc>
          <w:tcPr>
            <w:tcW w:w="4876" w:type="dxa"/>
            <w:hideMark/>
          </w:tcPr>
          <w:p w14:paraId="1F10806B" w14:textId="77777777" w:rsidR="00194CA3" w:rsidRPr="00194CA3" w:rsidRDefault="00194CA3" w:rsidP="00D16F0A">
            <w:pPr>
              <w:pStyle w:val="Normal6"/>
              <w:rPr>
                <w:szCs w:val="24"/>
              </w:rPr>
            </w:pPr>
            <w:r w:rsidRPr="00194CA3">
              <w:t>17.</w:t>
            </w:r>
            <w:r w:rsidRPr="00194CA3">
              <w:tab/>
              <w:t xml:space="preserve">sottolinea che il crescente utilizzo dell'IA e della gestione algoritmica sul luogo di lavoro solleva molteplici sfide relativamente alla protezione dei dati personali e della vita privata dei dipendenti e che tali sfide richiedono </w:t>
            </w:r>
            <w:r w:rsidRPr="00194CA3">
              <w:rPr>
                <w:b/>
                <w:i/>
              </w:rPr>
              <w:t>un'efficace attuazione di tutta la legislazione pertinente</w:t>
            </w:r>
            <w:r w:rsidRPr="00194CA3">
              <w:t>;</w:t>
            </w:r>
          </w:p>
        </w:tc>
      </w:tr>
    </w:tbl>
    <w:p w14:paraId="4D7376A5"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619B88EE" w14:textId="77777777" w:rsidR="00194CA3" w:rsidRPr="00194CA3" w:rsidRDefault="00194CA3" w:rsidP="00194CA3">
      <w:r w:rsidRPr="00194CA3">
        <w:rPr>
          <w:rStyle w:val="HideTWBExt"/>
          <w:color w:val="auto"/>
        </w:rPr>
        <w:t>&lt;/Amend&gt;</w:t>
      </w:r>
    </w:p>
    <w:p w14:paraId="26E10F5E"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221</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23175B1F" w14:textId="77777777" w:rsidR="00194CA3" w:rsidRPr="00194CA3" w:rsidRDefault="00194CA3" w:rsidP="00194CA3">
      <w:pPr>
        <w:pStyle w:val="NormalBold"/>
      </w:pPr>
      <w:r w:rsidRPr="00194CA3">
        <w:rPr>
          <w:rStyle w:val="HideTWBExt"/>
          <w:b w:val="0"/>
          <w:color w:val="auto"/>
        </w:rPr>
        <w:t>&lt;RepeatBlock-By&gt;&lt;Members&gt;</w:t>
      </w:r>
      <w:r w:rsidRPr="00194CA3">
        <w:t>Pál Szekeres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520F8329" w14:textId="77777777" w:rsidR="00194CA3" w:rsidRPr="00194CA3" w:rsidRDefault="00194CA3" w:rsidP="00194CA3">
      <w:r w:rsidRPr="00194CA3">
        <w:rPr>
          <w:rStyle w:val="HideTWBExt"/>
          <w:color w:val="auto"/>
        </w:rPr>
        <w:t>&lt;/RepeatBlock-By&gt;</w:t>
      </w:r>
    </w:p>
    <w:p w14:paraId="3827A000"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6331ED40" w14:textId="77777777" w:rsidR="00194CA3" w:rsidRPr="00194CA3" w:rsidRDefault="00194CA3" w:rsidP="00194CA3">
      <w:pPr>
        <w:pStyle w:val="NormalBold"/>
      </w:pPr>
      <w:r w:rsidRPr="00194CA3">
        <w:rPr>
          <w:rStyle w:val="HideTWBExt"/>
          <w:b w:val="0"/>
          <w:color w:val="auto"/>
        </w:rPr>
        <w:t>&lt;Article&gt;</w:t>
      </w:r>
      <w:r w:rsidRPr="00194CA3">
        <w:t>Paragrafo 17 bis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9B8F40D" w14:textId="77777777" w:rsidTr="00D16F0A">
        <w:trPr>
          <w:jc w:val="center"/>
        </w:trPr>
        <w:tc>
          <w:tcPr>
            <w:tcW w:w="9752" w:type="dxa"/>
            <w:gridSpan w:val="2"/>
          </w:tcPr>
          <w:p w14:paraId="0D679482" w14:textId="77777777" w:rsidR="00194CA3" w:rsidRPr="00194CA3" w:rsidRDefault="00194CA3" w:rsidP="00D16F0A">
            <w:pPr>
              <w:keepNext/>
            </w:pPr>
          </w:p>
        </w:tc>
      </w:tr>
      <w:tr w:rsidR="00194CA3" w:rsidRPr="00194CA3" w14:paraId="4A203CC4" w14:textId="77777777" w:rsidTr="00D16F0A">
        <w:trPr>
          <w:jc w:val="center"/>
        </w:trPr>
        <w:tc>
          <w:tcPr>
            <w:tcW w:w="4876" w:type="dxa"/>
            <w:hideMark/>
          </w:tcPr>
          <w:p w14:paraId="277772BD" w14:textId="77777777" w:rsidR="00194CA3" w:rsidRPr="00194CA3" w:rsidRDefault="00194CA3" w:rsidP="00D16F0A">
            <w:pPr>
              <w:pStyle w:val="ColumnHeading"/>
              <w:keepNext/>
            </w:pPr>
            <w:r w:rsidRPr="00194CA3">
              <w:t>Proposta di risoluzione</w:t>
            </w:r>
          </w:p>
        </w:tc>
        <w:tc>
          <w:tcPr>
            <w:tcW w:w="4876" w:type="dxa"/>
            <w:hideMark/>
          </w:tcPr>
          <w:p w14:paraId="2C79723C" w14:textId="77777777" w:rsidR="00194CA3" w:rsidRPr="00194CA3" w:rsidRDefault="00194CA3" w:rsidP="00D16F0A">
            <w:pPr>
              <w:pStyle w:val="ColumnHeading"/>
              <w:keepNext/>
            </w:pPr>
            <w:r w:rsidRPr="00194CA3">
              <w:t>Emendamento</w:t>
            </w:r>
          </w:p>
        </w:tc>
      </w:tr>
      <w:tr w:rsidR="00194CA3" w:rsidRPr="00194CA3" w14:paraId="630E7E9A" w14:textId="77777777" w:rsidTr="00D16F0A">
        <w:trPr>
          <w:jc w:val="center"/>
        </w:trPr>
        <w:tc>
          <w:tcPr>
            <w:tcW w:w="4876" w:type="dxa"/>
          </w:tcPr>
          <w:p w14:paraId="51C8044B" w14:textId="77777777" w:rsidR="00194CA3" w:rsidRPr="00194CA3" w:rsidRDefault="00194CA3" w:rsidP="00D16F0A">
            <w:pPr>
              <w:pStyle w:val="Normal6"/>
            </w:pPr>
          </w:p>
        </w:tc>
        <w:tc>
          <w:tcPr>
            <w:tcW w:w="4876" w:type="dxa"/>
            <w:hideMark/>
          </w:tcPr>
          <w:p w14:paraId="015989F7" w14:textId="77777777" w:rsidR="00194CA3" w:rsidRPr="00194CA3" w:rsidRDefault="00194CA3" w:rsidP="00D16F0A">
            <w:pPr>
              <w:pStyle w:val="Normal6"/>
              <w:rPr>
                <w:szCs w:val="24"/>
              </w:rPr>
            </w:pPr>
            <w:r w:rsidRPr="00194CA3">
              <w:rPr>
                <w:b/>
                <w:i/>
              </w:rPr>
              <w:t>17 bis.</w:t>
            </w:r>
            <w:r w:rsidRPr="00194CA3">
              <w:rPr>
                <w:b/>
                <w:i/>
              </w:rPr>
              <w:tab/>
              <w:t>riconosce la crescente importanza dei modelli linguistici di grandi dimensioni in tutti i settori dato il loro ruolo nell'automazione e nel miglioramento dell'efficienza e chiede un sostegno finanziario dell'UE ai modelli di IA più piccoli per promuovere la diversità, migliorare l'efficienza energetica e rafforzare la sovranità tecnologica al di là dei modelli di grandi dimensioni;</w:t>
            </w:r>
          </w:p>
        </w:tc>
      </w:tr>
    </w:tbl>
    <w:p w14:paraId="3E1BCACA"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4B3F7B74" w14:textId="77777777" w:rsidR="00194CA3" w:rsidRPr="00194CA3" w:rsidRDefault="00194CA3" w:rsidP="00194CA3">
      <w:r w:rsidRPr="00194CA3">
        <w:rPr>
          <w:rStyle w:val="HideTWBExt"/>
          <w:color w:val="auto"/>
        </w:rPr>
        <w:t>&lt;/Amend&gt;</w:t>
      </w:r>
    </w:p>
    <w:p w14:paraId="5D6FE356"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222</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28713E0C" w14:textId="77777777" w:rsidR="00194CA3" w:rsidRPr="00194CA3" w:rsidRDefault="00194CA3" w:rsidP="00194CA3">
      <w:pPr>
        <w:pStyle w:val="NormalBold"/>
      </w:pPr>
      <w:r w:rsidRPr="00194CA3">
        <w:rPr>
          <w:rStyle w:val="HideTWBExt"/>
          <w:b w:val="0"/>
          <w:color w:val="auto"/>
        </w:rPr>
        <w:t>&lt;RepeatBlock-By&gt;&lt;Members&gt;</w:t>
      </w:r>
      <w:r w:rsidRPr="00194CA3">
        <w:t>Leila Chaibi, Anthony Smith, Sebastian Everding</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1B662A1A" w14:textId="77777777" w:rsidR="00194CA3" w:rsidRPr="00194CA3" w:rsidRDefault="00194CA3" w:rsidP="00194CA3">
      <w:r w:rsidRPr="00194CA3">
        <w:rPr>
          <w:rStyle w:val="HideTWBExt"/>
          <w:color w:val="auto"/>
        </w:rPr>
        <w:t>&lt;/RepeatBlock-By&gt;</w:t>
      </w:r>
    </w:p>
    <w:p w14:paraId="3969F5D2"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310852FB" w14:textId="77777777" w:rsidR="00194CA3" w:rsidRPr="00194CA3" w:rsidRDefault="00194CA3" w:rsidP="00194CA3">
      <w:pPr>
        <w:pStyle w:val="NormalBold"/>
      </w:pPr>
      <w:r w:rsidRPr="00194CA3">
        <w:rPr>
          <w:rStyle w:val="HideTWBExt"/>
          <w:b w:val="0"/>
          <w:color w:val="auto"/>
        </w:rPr>
        <w:t>&lt;Article&gt;</w:t>
      </w:r>
      <w:r w:rsidRPr="00194CA3">
        <w:t>Paragrafo 17 bis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8CF5B01" w14:textId="77777777" w:rsidTr="00D16F0A">
        <w:trPr>
          <w:jc w:val="center"/>
        </w:trPr>
        <w:tc>
          <w:tcPr>
            <w:tcW w:w="9752" w:type="dxa"/>
            <w:gridSpan w:val="2"/>
          </w:tcPr>
          <w:p w14:paraId="27642AEC" w14:textId="77777777" w:rsidR="00194CA3" w:rsidRPr="00194CA3" w:rsidRDefault="00194CA3" w:rsidP="00D16F0A">
            <w:pPr>
              <w:keepNext/>
            </w:pPr>
          </w:p>
        </w:tc>
      </w:tr>
      <w:tr w:rsidR="00194CA3" w:rsidRPr="00194CA3" w14:paraId="2FBEA0BE" w14:textId="77777777" w:rsidTr="00D16F0A">
        <w:trPr>
          <w:jc w:val="center"/>
        </w:trPr>
        <w:tc>
          <w:tcPr>
            <w:tcW w:w="4876" w:type="dxa"/>
            <w:hideMark/>
          </w:tcPr>
          <w:p w14:paraId="55E302D7" w14:textId="77777777" w:rsidR="00194CA3" w:rsidRPr="00194CA3" w:rsidRDefault="00194CA3" w:rsidP="00D16F0A">
            <w:pPr>
              <w:pStyle w:val="ColumnHeading"/>
              <w:keepNext/>
            </w:pPr>
            <w:r w:rsidRPr="00194CA3">
              <w:t>Proposta di risoluzione</w:t>
            </w:r>
          </w:p>
        </w:tc>
        <w:tc>
          <w:tcPr>
            <w:tcW w:w="4876" w:type="dxa"/>
            <w:hideMark/>
          </w:tcPr>
          <w:p w14:paraId="00F0C4E8" w14:textId="77777777" w:rsidR="00194CA3" w:rsidRPr="00194CA3" w:rsidRDefault="00194CA3" w:rsidP="00D16F0A">
            <w:pPr>
              <w:pStyle w:val="ColumnHeading"/>
              <w:keepNext/>
            </w:pPr>
            <w:r w:rsidRPr="00194CA3">
              <w:t>Emendamento</w:t>
            </w:r>
          </w:p>
        </w:tc>
      </w:tr>
      <w:tr w:rsidR="00194CA3" w:rsidRPr="00194CA3" w14:paraId="00E354B3" w14:textId="77777777" w:rsidTr="00D16F0A">
        <w:trPr>
          <w:jc w:val="center"/>
        </w:trPr>
        <w:tc>
          <w:tcPr>
            <w:tcW w:w="4876" w:type="dxa"/>
          </w:tcPr>
          <w:p w14:paraId="3F297629" w14:textId="77777777" w:rsidR="00194CA3" w:rsidRPr="00194CA3" w:rsidRDefault="00194CA3" w:rsidP="00D16F0A">
            <w:pPr>
              <w:pStyle w:val="Normal6"/>
            </w:pPr>
          </w:p>
        </w:tc>
        <w:tc>
          <w:tcPr>
            <w:tcW w:w="4876" w:type="dxa"/>
            <w:hideMark/>
          </w:tcPr>
          <w:p w14:paraId="34A6DFC5" w14:textId="77777777" w:rsidR="00194CA3" w:rsidRPr="00194CA3" w:rsidRDefault="00194CA3" w:rsidP="00D16F0A">
            <w:pPr>
              <w:pStyle w:val="Normal6"/>
              <w:rPr>
                <w:szCs w:val="24"/>
              </w:rPr>
            </w:pPr>
            <w:r w:rsidRPr="00194CA3">
              <w:rPr>
                <w:b/>
                <w:i/>
              </w:rPr>
              <w:t>17 bis.</w:t>
            </w:r>
            <w:r w:rsidRPr="00194CA3">
              <w:rPr>
                <w:b/>
                <w:i/>
              </w:rPr>
              <w:tab/>
              <w:t>sottolinea che i dati personali delle persone che svolgono un lavoro possono essere aggregati in una banca dati collettiva in cui potrebbero essere trattati da algoritmi, il che richiede pertanto una protezione dei dati anche a livello collettivo;</w:t>
            </w:r>
          </w:p>
        </w:tc>
      </w:tr>
    </w:tbl>
    <w:p w14:paraId="2C34F91F"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0745E68B" w14:textId="77777777" w:rsidR="00194CA3" w:rsidRPr="00194CA3" w:rsidRDefault="00194CA3" w:rsidP="00194CA3">
      <w:r w:rsidRPr="00194CA3">
        <w:rPr>
          <w:rStyle w:val="HideTWBExt"/>
          <w:color w:val="auto"/>
        </w:rPr>
        <w:t>&lt;/Amend&gt;</w:t>
      </w:r>
    </w:p>
    <w:p w14:paraId="1FAA1E07"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223</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5C4EC53A" w14:textId="77777777" w:rsidR="00194CA3" w:rsidRPr="00194CA3" w:rsidRDefault="00194CA3" w:rsidP="00194CA3">
      <w:pPr>
        <w:pStyle w:val="NormalBold"/>
      </w:pPr>
      <w:r w:rsidRPr="00194CA3">
        <w:rPr>
          <w:rStyle w:val="HideTWBExt"/>
          <w:b w:val="0"/>
          <w:color w:val="auto"/>
        </w:rPr>
        <w:t>&lt;RepeatBlock-By&gt;&lt;Members&gt;</w:t>
      </w:r>
      <w:r w:rsidRPr="00194CA3">
        <w:t>Irena Joveva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54F119A0" w14:textId="77777777" w:rsidR="00194CA3" w:rsidRPr="00194CA3" w:rsidRDefault="00194CA3" w:rsidP="00194CA3">
      <w:r w:rsidRPr="00194CA3">
        <w:rPr>
          <w:rStyle w:val="HideTWBExt"/>
          <w:color w:val="auto"/>
        </w:rPr>
        <w:t>&lt;/RepeatBlock-By&gt;</w:t>
      </w:r>
    </w:p>
    <w:p w14:paraId="4070DF4C"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45334E16" w14:textId="77777777" w:rsidR="00194CA3" w:rsidRPr="00194CA3" w:rsidRDefault="00194CA3" w:rsidP="00194CA3">
      <w:pPr>
        <w:pStyle w:val="NormalBold"/>
      </w:pPr>
      <w:r w:rsidRPr="00194CA3">
        <w:rPr>
          <w:rStyle w:val="HideTWBExt"/>
          <w:b w:val="0"/>
          <w:color w:val="auto"/>
        </w:rPr>
        <w:t>&lt;Article&gt;</w:t>
      </w:r>
      <w:r w:rsidRPr="00194CA3">
        <w:t>Paragrafo 18</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C835645" w14:textId="77777777" w:rsidTr="00D16F0A">
        <w:trPr>
          <w:jc w:val="center"/>
        </w:trPr>
        <w:tc>
          <w:tcPr>
            <w:tcW w:w="9752" w:type="dxa"/>
            <w:gridSpan w:val="2"/>
          </w:tcPr>
          <w:p w14:paraId="5C4775E9" w14:textId="77777777" w:rsidR="00194CA3" w:rsidRPr="00194CA3" w:rsidRDefault="00194CA3" w:rsidP="00D16F0A">
            <w:pPr>
              <w:keepNext/>
            </w:pPr>
          </w:p>
        </w:tc>
      </w:tr>
      <w:tr w:rsidR="00194CA3" w:rsidRPr="00194CA3" w14:paraId="0B00A472" w14:textId="77777777" w:rsidTr="00D16F0A">
        <w:trPr>
          <w:jc w:val="center"/>
        </w:trPr>
        <w:tc>
          <w:tcPr>
            <w:tcW w:w="4876" w:type="dxa"/>
            <w:hideMark/>
          </w:tcPr>
          <w:p w14:paraId="15915AC1" w14:textId="77777777" w:rsidR="00194CA3" w:rsidRPr="00194CA3" w:rsidRDefault="00194CA3" w:rsidP="00D16F0A">
            <w:pPr>
              <w:pStyle w:val="ColumnHeading"/>
              <w:keepNext/>
            </w:pPr>
            <w:r w:rsidRPr="00194CA3">
              <w:t>Proposta di risoluzione</w:t>
            </w:r>
          </w:p>
        </w:tc>
        <w:tc>
          <w:tcPr>
            <w:tcW w:w="4876" w:type="dxa"/>
            <w:hideMark/>
          </w:tcPr>
          <w:p w14:paraId="04534EBF" w14:textId="77777777" w:rsidR="00194CA3" w:rsidRPr="00194CA3" w:rsidRDefault="00194CA3" w:rsidP="00D16F0A">
            <w:pPr>
              <w:pStyle w:val="ColumnHeading"/>
              <w:keepNext/>
            </w:pPr>
            <w:r w:rsidRPr="00194CA3">
              <w:t>Emendamento</w:t>
            </w:r>
          </w:p>
        </w:tc>
      </w:tr>
      <w:tr w:rsidR="00194CA3" w:rsidRPr="00194CA3" w14:paraId="58ADB3F4" w14:textId="77777777" w:rsidTr="00D16F0A">
        <w:trPr>
          <w:jc w:val="center"/>
        </w:trPr>
        <w:tc>
          <w:tcPr>
            <w:tcW w:w="4876" w:type="dxa"/>
            <w:hideMark/>
          </w:tcPr>
          <w:p w14:paraId="32B15F97" w14:textId="77777777" w:rsidR="00194CA3" w:rsidRPr="00194CA3" w:rsidRDefault="00194CA3" w:rsidP="00D16F0A">
            <w:pPr>
              <w:pStyle w:val="Normal6"/>
            </w:pPr>
            <w:r w:rsidRPr="00194CA3">
              <w:t>18.</w:t>
            </w:r>
            <w:r w:rsidRPr="00194CA3">
              <w:tab/>
              <w:t xml:space="preserve">riconosce che le imprese, in particolare le piccole e medie imprese (PMI), fanno già i conti con sfide significative nell'orientarsi in un contesto normativo sempre più complesso; invita la Commissione a garantire che qualsiasi futura legislazione relativa alla gestione algoritmica </w:t>
            </w:r>
            <w:r w:rsidRPr="00194CA3">
              <w:rPr>
                <w:b/>
                <w:i/>
              </w:rPr>
              <w:t>sia concepita con il chiaro obiettivo di tendere alla semplificazione e agevolare</w:t>
            </w:r>
            <w:r w:rsidRPr="00194CA3">
              <w:t xml:space="preserve"> la conformità; sottolinea la necessità </w:t>
            </w:r>
            <w:r w:rsidRPr="00194CA3">
              <w:rPr>
                <w:b/>
                <w:i/>
              </w:rPr>
              <w:t>di</w:t>
            </w:r>
            <w:r w:rsidRPr="00194CA3">
              <w:t xml:space="preserve"> orientamenti, strumenti e meccanismi di sostegno su misura per aiutare le PMI a comprendere e attuare efficacemente le nuove prescrizioni;</w:t>
            </w:r>
          </w:p>
        </w:tc>
        <w:tc>
          <w:tcPr>
            <w:tcW w:w="4876" w:type="dxa"/>
            <w:hideMark/>
          </w:tcPr>
          <w:p w14:paraId="59ACE3D8" w14:textId="77777777" w:rsidR="00194CA3" w:rsidRPr="00194CA3" w:rsidRDefault="00194CA3" w:rsidP="00D16F0A">
            <w:pPr>
              <w:pStyle w:val="Normal6"/>
              <w:rPr>
                <w:szCs w:val="24"/>
              </w:rPr>
            </w:pPr>
            <w:r w:rsidRPr="00194CA3">
              <w:t>18.</w:t>
            </w:r>
            <w:r w:rsidRPr="00194CA3">
              <w:tab/>
              <w:t xml:space="preserve">riconosce che le imprese, in particolare le piccole e medie imprese (PMI), fanno già i conti con sfide significative nell'orientarsi in un contesto normativo sempre più complesso; </w:t>
            </w:r>
            <w:r w:rsidRPr="00194CA3">
              <w:rPr>
                <w:b/>
                <w:i/>
              </w:rPr>
              <w:t>riconosce inoltre che l'assenza di un quadro normativo chiaro e un approccio frammentato tra gli Stati membri possono inoltre aumentare la complessità e i costi di conformità per le imprese;</w:t>
            </w:r>
            <w:r w:rsidRPr="00194CA3">
              <w:t xml:space="preserve"> invita la Commissione a garantire che qualsiasi futura legislazione relativa </w:t>
            </w:r>
            <w:r w:rsidRPr="00194CA3">
              <w:rPr>
                <w:b/>
                <w:i/>
              </w:rPr>
              <w:t xml:space="preserve">all'intelligenza artificiale e </w:t>
            </w:r>
            <w:r w:rsidRPr="00194CA3">
              <w:t xml:space="preserve">alla gestione algoritmica </w:t>
            </w:r>
            <w:r w:rsidRPr="00194CA3">
              <w:rPr>
                <w:b/>
                <w:i/>
              </w:rPr>
              <w:t>sul luogo di lavoro eviti duplicazioni o sovrapposizioni con gli strumenti pertinenti dell'UE esistenti e assicuri</w:t>
            </w:r>
            <w:r w:rsidRPr="00194CA3">
              <w:t xml:space="preserve"> la conformità</w:t>
            </w:r>
            <w:r w:rsidRPr="00194CA3">
              <w:rPr>
                <w:b/>
                <w:i/>
              </w:rPr>
              <w:t>, salvaguardando nel contempo l'adeguata protezione dei lavoratori</w:t>
            </w:r>
            <w:r w:rsidRPr="00194CA3">
              <w:t xml:space="preserve">; sottolinea la necessità </w:t>
            </w:r>
            <w:r w:rsidRPr="00194CA3">
              <w:rPr>
                <w:b/>
                <w:i/>
              </w:rPr>
              <w:t>che gli Stati membri forniscano</w:t>
            </w:r>
            <w:r w:rsidRPr="00194CA3">
              <w:t xml:space="preserve"> orientamenti, strumenti e meccanismi di sostegno su misura per aiutare le PMI a comprendere e attuare efficacemente le nuove prescrizioni;</w:t>
            </w:r>
          </w:p>
        </w:tc>
      </w:tr>
    </w:tbl>
    <w:p w14:paraId="1ADD735B"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3C9F2A1F" w14:textId="77777777" w:rsidR="00194CA3" w:rsidRPr="00194CA3" w:rsidRDefault="00194CA3" w:rsidP="00194CA3">
      <w:r w:rsidRPr="00194CA3">
        <w:rPr>
          <w:rStyle w:val="HideTWBExt"/>
          <w:color w:val="auto"/>
        </w:rPr>
        <w:t>&lt;/Amend&gt;</w:t>
      </w:r>
    </w:p>
    <w:p w14:paraId="411FCCB7"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224</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7BFD6011" w14:textId="77777777" w:rsidR="00194CA3" w:rsidRPr="00194CA3" w:rsidRDefault="00194CA3" w:rsidP="00194CA3">
      <w:pPr>
        <w:pStyle w:val="NormalBold"/>
      </w:pPr>
      <w:r w:rsidRPr="00194CA3">
        <w:rPr>
          <w:rStyle w:val="HideTWBExt"/>
          <w:b w:val="0"/>
          <w:color w:val="auto"/>
        </w:rPr>
        <w:t>&lt;RepeatBlock-By&gt;&lt;Members&gt;</w:t>
      </w:r>
      <w:r w:rsidRPr="00194CA3">
        <w:t>Arba Kokalari, Jörgen Warborn</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425B7957" w14:textId="77777777" w:rsidR="00194CA3" w:rsidRPr="00194CA3" w:rsidRDefault="00194CA3" w:rsidP="00194CA3">
      <w:r w:rsidRPr="00194CA3">
        <w:rPr>
          <w:rStyle w:val="HideTWBExt"/>
          <w:color w:val="auto"/>
        </w:rPr>
        <w:t>&lt;/RepeatBlock-By&gt;</w:t>
      </w:r>
    </w:p>
    <w:p w14:paraId="4A4AE089"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3594D11F" w14:textId="77777777" w:rsidR="00194CA3" w:rsidRPr="00194CA3" w:rsidRDefault="00194CA3" w:rsidP="00194CA3">
      <w:pPr>
        <w:pStyle w:val="NormalBold"/>
      </w:pPr>
      <w:r w:rsidRPr="00194CA3">
        <w:rPr>
          <w:rStyle w:val="HideTWBExt"/>
          <w:b w:val="0"/>
          <w:color w:val="auto"/>
        </w:rPr>
        <w:t>&lt;Article&gt;</w:t>
      </w:r>
      <w:r w:rsidRPr="00194CA3">
        <w:t>Paragrafo 18</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4E45BB9" w14:textId="77777777" w:rsidTr="00D16F0A">
        <w:trPr>
          <w:jc w:val="center"/>
        </w:trPr>
        <w:tc>
          <w:tcPr>
            <w:tcW w:w="9752" w:type="dxa"/>
            <w:gridSpan w:val="2"/>
          </w:tcPr>
          <w:p w14:paraId="29275493" w14:textId="77777777" w:rsidR="00194CA3" w:rsidRPr="00194CA3" w:rsidRDefault="00194CA3" w:rsidP="00D16F0A">
            <w:pPr>
              <w:keepNext/>
            </w:pPr>
          </w:p>
        </w:tc>
      </w:tr>
      <w:tr w:rsidR="00194CA3" w:rsidRPr="00194CA3" w14:paraId="74F9DC0F" w14:textId="77777777" w:rsidTr="00D16F0A">
        <w:trPr>
          <w:jc w:val="center"/>
        </w:trPr>
        <w:tc>
          <w:tcPr>
            <w:tcW w:w="4876" w:type="dxa"/>
            <w:hideMark/>
          </w:tcPr>
          <w:p w14:paraId="279FBD9F" w14:textId="77777777" w:rsidR="00194CA3" w:rsidRPr="00194CA3" w:rsidRDefault="00194CA3" w:rsidP="00D16F0A">
            <w:pPr>
              <w:pStyle w:val="ColumnHeading"/>
              <w:keepNext/>
            </w:pPr>
            <w:r w:rsidRPr="00194CA3">
              <w:t>Proposta di risoluzione</w:t>
            </w:r>
          </w:p>
        </w:tc>
        <w:tc>
          <w:tcPr>
            <w:tcW w:w="4876" w:type="dxa"/>
            <w:hideMark/>
          </w:tcPr>
          <w:p w14:paraId="363A4871" w14:textId="77777777" w:rsidR="00194CA3" w:rsidRPr="00194CA3" w:rsidRDefault="00194CA3" w:rsidP="00D16F0A">
            <w:pPr>
              <w:pStyle w:val="ColumnHeading"/>
              <w:keepNext/>
            </w:pPr>
            <w:r w:rsidRPr="00194CA3">
              <w:t>Emendamento</w:t>
            </w:r>
          </w:p>
        </w:tc>
      </w:tr>
      <w:tr w:rsidR="00194CA3" w:rsidRPr="00194CA3" w14:paraId="0A4DF7B0" w14:textId="77777777" w:rsidTr="00D16F0A">
        <w:trPr>
          <w:jc w:val="center"/>
        </w:trPr>
        <w:tc>
          <w:tcPr>
            <w:tcW w:w="4876" w:type="dxa"/>
            <w:hideMark/>
          </w:tcPr>
          <w:p w14:paraId="307C1074" w14:textId="77777777" w:rsidR="00194CA3" w:rsidRPr="00194CA3" w:rsidRDefault="00194CA3" w:rsidP="00D16F0A">
            <w:pPr>
              <w:pStyle w:val="Normal6"/>
            </w:pPr>
            <w:r w:rsidRPr="00194CA3">
              <w:t>18.</w:t>
            </w:r>
            <w:r w:rsidRPr="00194CA3">
              <w:tab/>
              <w:t>riconosce che le imprese, in particolare le piccole e medie imprese (PMI), fanno già i conti con sfide significative nell'orientarsi in un contesto normativo sempre più complesso; invita la Commissione a garantire che qualsiasi futura legislazione relativa alla gestione algoritmica sia concepita con il chiaro obiettivo di tendere alla semplificazione e agevolare la conformità; sottolinea la necessità di orientamenti, strumenti e meccanismi di sostegno su misura per aiutare le PMI a comprendere e attuare efficacemente le nuove prescrizioni;</w:t>
            </w:r>
          </w:p>
        </w:tc>
        <w:tc>
          <w:tcPr>
            <w:tcW w:w="4876" w:type="dxa"/>
            <w:hideMark/>
          </w:tcPr>
          <w:p w14:paraId="2290064A" w14:textId="77777777" w:rsidR="00194CA3" w:rsidRPr="00194CA3" w:rsidRDefault="00194CA3" w:rsidP="00D16F0A">
            <w:pPr>
              <w:pStyle w:val="Normal6"/>
              <w:rPr>
                <w:szCs w:val="24"/>
              </w:rPr>
            </w:pPr>
            <w:r w:rsidRPr="00194CA3">
              <w:t>18.</w:t>
            </w:r>
            <w:r w:rsidRPr="00194CA3">
              <w:tab/>
              <w:t xml:space="preserve">riconosce che le imprese, in particolare le piccole e medie imprese (PMI), fanno già i conti con sfide significative nell'orientarsi in un contesto normativo sempre più complesso; invita la Commissione a garantire che qualsiasi futura legislazione </w:t>
            </w:r>
            <w:r w:rsidRPr="00194CA3">
              <w:rPr>
                <w:b/>
                <w:i/>
              </w:rPr>
              <w:t xml:space="preserve">o iniziativa </w:t>
            </w:r>
            <w:r w:rsidRPr="00194CA3">
              <w:t>relativa alla gestione algoritmica</w:t>
            </w:r>
            <w:r w:rsidRPr="00194CA3">
              <w:rPr>
                <w:b/>
                <w:i/>
              </w:rPr>
              <w:t xml:space="preserve"> e all'IA, incluse le procedure di applicazione della legislazione dell'UE in corso,</w:t>
            </w:r>
            <w:r w:rsidRPr="00194CA3">
              <w:t xml:space="preserve"> sia concepita con il chiaro obiettivo di tendere alla semplificazione e agevolare la conformità; sottolinea la necessità di orientamenti, strumenti e meccanismi di sostegno su misura per aiutare le PMI a comprendere e attuare efficacemente le nuove prescrizioni; </w:t>
            </w:r>
            <w:r w:rsidRPr="00194CA3">
              <w:rPr>
                <w:b/>
                <w:i/>
              </w:rPr>
              <w:t>sottolinea che il quadro giuridico completo relativo all'agenda digitale e, in particolare, all'IA dovrebbe evitare la duplicazione degli obblighi e dei requisiti;</w:t>
            </w:r>
          </w:p>
        </w:tc>
      </w:tr>
    </w:tbl>
    <w:p w14:paraId="6C23D441"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3592C018" w14:textId="77777777" w:rsidR="00194CA3" w:rsidRPr="00194CA3" w:rsidRDefault="00194CA3" w:rsidP="00194CA3">
      <w:r w:rsidRPr="00194CA3">
        <w:rPr>
          <w:rStyle w:val="HideTWBExt"/>
          <w:color w:val="auto"/>
        </w:rPr>
        <w:t>&lt;/Amend&gt;</w:t>
      </w:r>
    </w:p>
    <w:p w14:paraId="59E02392"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225</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06C1837D" w14:textId="77777777" w:rsidR="00194CA3" w:rsidRPr="00194CA3" w:rsidRDefault="00194CA3" w:rsidP="00194CA3">
      <w:pPr>
        <w:pStyle w:val="NormalBold"/>
      </w:pPr>
      <w:r w:rsidRPr="00194CA3">
        <w:rPr>
          <w:rStyle w:val="HideTWBExt"/>
          <w:b w:val="0"/>
          <w:color w:val="auto"/>
        </w:rPr>
        <w:t>&lt;RepeatBlock-By&gt;&lt;Members&gt;</w:t>
      </w:r>
      <w:r w:rsidRPr="00194CA3">
        <w:t>Pál Szekeres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48DE1805" w14:textId="77777777" w:rsidR="00194CA3" w:rsidRPr="00194CA3" w:rsidRDefault="00194CA3" w:rsidP="00194CA3">
      <w:r w:rsidRPr="00194CA3">
        <w:rPr>
          <w:rStyle w:val="HideTWBExt"/>
          <w:color w:val="auto"/>
        </w:rPr>
        <w:t>&lt;/RepeatBlock-By&gt;</w:t>
      </w:r>
    </w:p>
    <w:p w14:paraId="0B4C47D8"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086CDCA6" w14:textId="77777777" w:rsidR="00194CA3" w:rsidRPr="00194CA3" w:rsidRDefault="00194CA3" w:rsidP="00194CA3">
      <w:pPr>
        <w:pStyle w:val="NormalBold"/>
      </w:pPr>
      <w:r w:rsidRPr="00194CA3">
        <w:rPr>
          <w:rStyle w:val="HideTWBExt"/>
          <w:b w:val="0"/>
          <w:color w:val="auto"/>
        </w:rPr>
        <w:t>&lt;Article&gt;</w:t>
      </w:r>
      <w:r w:rsidRPr="00194CA3">
        <w:t>Paragrafo 18</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BE10952" w14:textId="77777777" w:rsidTr="00D16F0A">
        <w:trPr>
          <w:jc w:val="center"/>
        </w:trPr>
        <w:tc>
          <w:tcPr>
            <w:tcW w:w="9752" w:type="dxa"/>
            <w:gridSpan w:val="2"/>
          </w:tcPr>
          <w:p w14:paraId="5359821A" w14:textId="77777777" w:rsidR="00194CA3" w:rsidRPr="00194CA3" w:rsidRDefault="00194CA3" w:rsidP="00D16F0A">
            <w:pPr>
              <w:keepNext/>
            </w:pPr>
          </w:p>
        </w:tc>
      </w:tr>
      <w:tr w:rsidR="00194CA3" w:rsidRPr="00194CA3" w14:paraId="19492D7F" w14:textId="77777777" w:rsidTr="00D16F0A">
        <w:trPr>
          <w:jc w:val="center"/>
        </w:trPr>
        <w:tc>
          <w:tcPr>
            <w:tcW w:w="4876" w:type="dxa"/>
            <w:hideMark/>
          </w:tcPr>
          <w:p w14:paraId="732F5B83" w14:textId="77777777" w:rsidR="00194CA3" w:rsidRPr="00194CA3" w:rsidRDefault="00194CA3" w:rsidP="00D16F0A">
            <w:pPr>
              <w:pStyle w:val="ColumnHeading"/>
              <w:keepNext/>
            </w:pPr>
            <w:r w:rsidRPr="00194CA3">
              <w:t>Proposta di risoluzione</w:t>
            </w:r>
          </w:p>
        </w:tc>
        <w:tc>
          <w:tcPr>
            <w:tcW w:w="4876" w:type="dxa"/>
            <w:hideMark/>
          </w:tcPr>
          <w:p w14:paraId="7AD6B0CA" w14:textId="77777777" w:rsidR="00194CA3" w:rsidRPr="00194CA3" w:rsidRDefault="00194CA3" w:rsidP="00D16F0A">
            <w:pPr>
              <w:pStyle w:val="ColumnHeading"/>
              <w:keepNext/>
            </w:pPr>
            <w:r w:rsidRPr="00194CA3">
              <w:t>Emendamento</w:t>
            </w:r>
          </w:p>
        </w:tc>
      </w:tr>
      <w:tr w:rsidR="00194CA3" w:rsidRPr="00194CA3" w14:paraId="432F0B86" w14:textId="77777777" w:rsidTr="00D16F0A">
        <w:trPr>
          <w:jc w:val="center"/>
        </w:trPr>
        <w:tc>
          <w:tcPr>
            <w:tcW w:w="4876" w:type="dxa"/>
            <w:hideMark/>
          </w:tcPr>
          <w:p w14:paraId="27631B35" w14:textId="77777777" w:rsidR="00194CA3" w:rsidRPr="00194CA3" w:rsidRDefault="00194CA3" w:rsidP="00D16F0A">
            <w:pPr>
              <w:pStyle w:val="Normal6"/>
            </w:pPr>
            <w:r w:rsidRPr="00194CA3">
              <w:t>18.</w:t>
            </w:r>
            <w:r w:rsidRPr="00194CA3">
              <w:tab/>
              <w:t>riconosce che le imprese, in particolare le piccole e medie imprese (PMI), fanno già i conti con sfide significative nell'orientarsi in un contesto normativo sempre più complesso; invita la Commissione a garantire che qualsiasi futura legislazione relativa alla gestione algoritmica sia concepita con il chiaro obiettivo di tendere alla semplificazione e agevolare la conformità; sottolinea la necessità di orientamenti, strumenti e meccanismi di sostegno su misura per aiutare le PMI a comprendere e attuare efficacemente le nuove prescrizioni;</w:t>
            </w:r>
          </w:p>
        </w:tc>
        <w:tc>
          <w:tcPr>
            <w:tcW w:w="4876" w:type="dxa"/>
            <w:hideMark/>
          </w:tcPr>
          <w:p w14:paraId="20179154" w14:textId="77777777" w:rsidR="00194CA3" w:rsidRPr="00194CA3" w:rsidRDefault="00194CA3" w:rsidP="00D16F0A">
            <w:pPr>
              <w:pStyle w:val="Normal6"/>
              <w:rPr>
                <w:szCs w:val="24"/>
              </w:rPr>
            </w:pPr>
            <w:r w:rsidRPr="00194CA3">
              <w:t>18.</w:t>
            </w:r>
            <w:r w:rsidRPr="00194CA3">
              <w:tab/>
              <w:t xml:space="preserve">riconosce che le imprese, in particolare le piccole e medie imprese (PMI), </w:t>
            </w:r>
            <w:r w:rsidRPr="00194CA3">
              <w:rPr>
                <w:b/>
                <w:i/>
              </w:rPr>
              <w:t xml:space="preserve">e i lavoratori autonomi individuali, in particolare gli artisti, </w:t>
            </w:r>
            <w:r w:rsidRPr="00194CA3">
              <w:t>fanno già i conti con sfide significative nell'orientarsi in un contesto normativo sempre più complesso</w:t>
            </w:r>
            <w:r w:rsidRPr="00194CA3">
              <w:rPr>
                <w:b/>
                <w:i/>
              </w:rPr>
              <w:t xml:space="preserve"> e con un livello crescente di opzioni e contesti industriali non regolamentati</w:t>
            </w:r>
            <w:r w:rsidRPr="00194CA3">
              <w:t>; invita la Commissione a garantire che qualsiasi futura legislazione relativa alla gestione algoritmica sia concepita con il chiaro obiettivo di tendere alla semplificazione e agevolare la conformità</w:t>
            </w:r>
            <w:r w:rsidRPr="00194CA3">
              <w:rPr>
                <w:b/>
                <w:i/>
              </w:rPr>
              <w:t xml:space="preserve"> e la trasparenza</w:t>
            </w:r>
            <w:r w:rsidRPr="00194CA3">
              <w:t>; sottolinea la necessità di orientamenti, strumenti e meccanismi di sostegno su misura per aiutare le PMI</w:t>
            </w:r>
            <w:r w:rsidRPr="00194CA3">
              <w:rPr>
                <w:b/>
                <w:i/>
              </w:rPr>
              <w:t xml:space="preserve"> e i lavoratori autonomi</w:t>
            </w:r>
            <w:r w:rsidRPr="00194CA3">
              <w:t xml:space="preserve"> a comprendere e attuare efficacemente le nuove prescrizioni;</w:t>
            </w:r>
          </w:p>
        </w:tc>
      </w:tr>
    </w:tbl>
    <w:p w14:paraId="7ED9DC82"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06ED5659" w14:textId="77777777" w:rsidR="00194CA3" w:rsidRPr="00194CA3" w:rsidRDefault="00194CA3" w:rsidP="00194CA3">
      <w:r w:rsidRPr="00194CA3">
        <w:rPr>
          <w:rStyle w:val="HideTWBExt"/>
          <w:color w:val="auto"/>
        </w:rPr>
        <w:t>&lt;/Amend&gt;</w:t>
      </w:r>
    </w:p>
    <w:p w14:paraId="5A165631"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226</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25F5890B" w14:textId="77777777" w:rsidR="00194CA3" w:rsidRPr="00194CA3" w:rsidRDefault="00194CA3" w:rsidP="00194CA3">
      <w:pPr>
        <w:pStyle w:val="NormalBold"/>
      </w:pPr>
      <w:r w:rsidRPr="00194CA3">
        <w:rPr>
          <w:rStyle w:val="HideTWBExt"/>
          <w:b w:val="0"/>
          <w:color w:val="auto"/>
        </w:rPr>
        <w:t>&lt;RepeatBlock-By&gt;&lt;Members&gt;</w:t>
      </w:r>
      <w:r w:rsidRPr="00194CA3">
        <w:t>Liesbet Sommen, Andrzej Buła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57972C68" w14:textId="77777777" w:rsidR="00194CA3" w:rsidRPr="00194CA3" w:rsidRDefault="00194CA3" w:rsidP="00194CA3">
      <w:r w:rsidRPr="00194CA3">
        <w:rPr>
          <w:rStyle w:val="HideTWBExt"/>
          <w:color w:val="auto"/>
        </w:rPr>
        <w:t>&lt;/RepeatBlock-By&gt;</w:t>
      </w:r>
    </w:p>
    <w:p w14:paraId="5D8F8193"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656ABE8A" w14:textId="77777777" w:rsidR="00194CA3" w:rsidRPr="00194CA3" w:rsidRDefault="00194CA3" w:rsidP="00194CA3">
      <w:pPr>
        <w:pStyle w:val="NormalBold"/>
      </w:pPr>
      <w:r w:rsidRPr="00194CA3">
        <w:rPr>
          <w:rStyle w:val="HideTWBExt"/>
          <w:b w:val="0"/>
          <w:color w:val="auto"/>
        </w:rPr>
        <w:t>&lt;Article&gt;</w:t>
      </w:r>
      <w:r w:rsidRPr="00194CA3">
        <w:t>Paragrafo 18</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473591E" w14:textId="77777777" w:rsidTr="00D16F0A">
        <w:trPr>
          <w:jc w:val="center"/>
        </w:trPr>
        <w:tc>
          <w:tcPr>
            <w:tcW w:w="9752" w:type="dxa"/>
            <w:gridSpan w:val="2"/>
          </w:tcPr>
          <w:p w14:paraId="4B1CA1AD" w14:textId="77777777" w:rsidR="00194CA3" w:rsidRPr="00194CA3" w:rsidRDefault="00194CA3" w:rsidP="00D16F0A">
            <w:pPr>
              <w:keepNext/>
            </w:pPr>
          </w:p>
        </w:tc>
      </w:tr>
      <w:tr w:rsidR="00194CA3" w:rsidRPr="00194CA3" w14:paraId="52A0A81A" w14:textId="77777777" w:rsidTr="00D16F0A">
        <w:trPr>
          <w:jc w:val="center"/>
        </w:trPr>
        <w:tc>
          <w:tcPr>
            <w:tcW w:w="4876" w:type="dxa"/>
            <w:hideMark/>
          </w:tcPr>
          <w:p w14:paraId="782EA39E" w14:textId="77777777" w:rsidR="00194CA3" w:rsidRPr="00194CA3" w:rsidRDefault="00194CA3" w:rsidP="00D16F0A">
            <w:pPr>
              <w:pStyle w:val="ColumnHeading"/>
              <w:keepNext/>
            </w:pPr>
            <w:r w:rsidRPr="00194CA3">
              <w:t>Proposta di risoluzione</w:t>
            </w:r>
          </w:p>
        </w:tc>
        <w:tc>
          <w:tcPr>
            <w:tcW w:w="4876" w:type="dxa"/>
            <w:hideMark/>
          </w:tcPr>
          <w:p w14:paraId="3047EECB" w14:textId="77777777" w:rsidR="00194CA3" w:rsidRPr="00194CA3" w:rsidRDefault="00194CA3" w:rsidP="00D16F0A">
            <w:pPr>
              <w:pStyle w:val="ColumnHeading"/>
              <w:keepNext/>
            </w:pPr>
            <w:r w:rsidRPr="00194CA3">
              <w:t>Emendamento</w:t>
            </w:r>
          </w:p>
        </w:tc>
      </w:tr>
      <w:tr w:rsidR="00194CA3" w:rsidRPr="00194CA3" w14:paraId="50FEA0E3" w14:textId="77777777" w:rsidTr="00D16F0A">
        <w:trPr>
          <w:jc w:val="center"/>
        </w:trPr>
        <w:tc>
          <w:tcPr>
            <w:tcW w:w="4876" w:type="dxa"/>
            <w:hideMark/>
          </w:tcPr>
          <w:p w14:paraId="785DDCC9" w14:textId="77777777" w:rsidR="00194CA3" w:rsidRPr="00194CA3" w:rsidRDefault="00194CA3" w:rsidP="00D16F0A">
            <w:pPr>
              <w:pStyle w:val="Normal6"/>
            </w:pPr>
            <w:r w:rsidRPr="00194CA3">
              <w:t>18.</w:t>
            </w:r>
            <w:r w:rsidRPr="00194CA3">
              <w:tab/>
              <w:t>riconosce che le imprese, in particolare le piccole e medie imprese (PMI), fanno già i conti con sfide significative nell'orientarsi in un contesto normativo sempre più complesso; invita la Commissione a garantire che qualsiasi futura legislazione relativa alla gestione algoritmica sia concepita con il chiaro obiettivo di tendere alla semplificazione e agevolare la conformità; sottolinea la necessità di orientamenti, strumenti e meccanismi di sostegno su misura per aiutare le PMI a comprendere e attuare efficacemente le nuove prescrizioni;</w:t>
            </w:r>
          </w:p>
        </w:tc>
        <w:tc>
          <w:tcPr>
            <w:tcW w:w="4876" w:type="dxa"/>
            <w:hideMark/>
          </w:tcPr>
          <w:p w14:paraId="43EC0813" w14:textId="77777777" w:rsidR="00194CA3" w:rsidRPr="00194CA3" w:rsidRDefault="00194CA3" w:rsidP="00D16F0A">
            <w:pPr>
              <w:pStyle w:val="Normal6"/>
              <w:rPr>
                <w:szCs w:val="24"/>
              </w:rPr>
            </w:pPr>
            <w:r w:rsidRPr="00194CA3">
              <w:t>18.</w:t>
            </w:r>
            <w:r w:rsidRPr="00194CA3">
              <w:tab/>
              <w:t>riconosce che le imprese, in particolare le piccole e medie imprese (PMI), fanno già i conti con sfide significative nell'orientarsi in un contesto normativo sempre più complesso; invita la Commissione a garantire che qualsiasi futura legislazione relativa alla gestione algoritmica sia concepita con il chiaro obiettivo di tendere alla semplificazione e agevolare la conformità</w:t>
            </w:r>
            <w:r w:rsidRPr="00194CA3">
              <w:rPr>
                <w:b/>
                <w:i/>
              </w:rPr>
              <w:t>, senza ridurre i diritti e la protezione dei lavoratori ed evitando duplicazioni con la legislazione dell'UE esistente e futura</w:t>
            </w:r>
            <w:r w:rsidRPr="00194CA3">
              <w:t>; sottolinea la necessità di orientamenti, strumenti e meccanismi di sostegno su misura per aiutare le PMI a comprendere e attuare efficacemente le nuove prescrizioni;</w:t>
            </w:r>
          </w:p>
        </w:tc>
      </w:tr>
    </w:tbl>
    <w:p w14:paraId="536EF217"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624A3D16" w14:textId="77777777" w:rsidR="00194CA3" w:rsidRPr="00194CA3" w:rsidRDefault="00194CA3" w:rsidP="00194CA3">
      <w:r w:rsidRPr="00194CA3">
        <w:rPr>
          <w:rStyle w:val="HideTWBExt"/>
          <w:color w:val="auto"/>
        </w:rPr>
        <w:t>&lt;/Amend&gt;</w:t>
      </w:r>
    </w:p>
    <w:p w14:paraId="551661F0"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227</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56B81212" w14:textId="77777777" w:rsidR="00194CA3" w:rsidRPr="00194CA3" w:rsidRDefault="00194CA3" w:rsidP="00194CA3">
      <w:pPr>
        <w:pStyle w:val="NormalBold"/>
      </w:pPr>
      <w:r w:rsidRPr="00194CA3">
        <w:rPr>
          <w:rStyle w:val="HideTWBExt"/>
          <w:b w:val="0"/>
          <w:color w:val="auto"/>
        </w:rPr>
        <w:t>&lt;RepeatBlock-By&gt;&lt;Members&gt;</w:t>
      </w:r>
      <w:r w:rsidRPr="00194CA3">
        <w:t>Miriam Lexmann, Christian Ehler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E9A2D3B" w14:textId="77777777" w:rsidR="00194CA3" w:rsidRPr="00194CA3" w:rsidRDefault="00194CA3" w:rsidP="00194CA3">
      <w:r w:rsidRPr="00194CA3">
        <w:rPr>
          <w:rStyle w:val="HideTWBExt"/>
          <w:color w:val="auto"/>
        </w:rPr>
        <w:t>&lt;/RepeatBlock-By&gt;</w:t>
      </w:r>
    </w:p>
    <w:p w14:paraId="2BC61178"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6898E4C2" w14:textId="77777777" w:rsidR="00194CA3" w:rsidRPr="00194CA3" w:rsidRDefault="00194CA3" w:rsidP="00194CA3">
      <w:pPr>
        <w:pStyle w:val="NormalBold"/>
      </w:pPr>
      <w:r w:rsidRPr="00194CA3">
        <w:rPr>
          <w:rStyle w:val="HideTWBExt"/>
          <w:b w:val="0"/>
          <w:color w:val="auto"/>
        </w:rPr>
        <w:t>&lt;Article&gt;</w:t>
      </w:r>
      <w:r w:rsidRPr="00194CA3">
        <w:t>Paragrafo 18</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3A89C53" w14:textId="77777777" w:rsidTr="00D16F0A">
        <w:trPr>
          <w:jc w:val="center"/>
        </w:trPr>
        <w:tc>
          <w:tcPr>
            <w:tcW w:w="9752" w:type="dxa"/>
            <w:gridSpan w:val="2"/>
          </w:tcPr>
          <w:p w14:paraId="4C8CE135" w14:textId="77777777" w:rsidR="00194CA3" w:rsidRPr="00194CA3" w:rsidRDefault="00194CA3" w:rsidP="00D16F0A">
            <w:pPr>
              <w:keepNext/>
            </w:pPr>
          </w:p>
        </w:tc>
      </w:tr>
      <w:tr w:rsidR="00194CA3" w:rsidRPr="00194CA3" w14:paraId="690F3AD0" w14:textId="77777777" w:rsidTr="00D16F0A">
        <w:trPr>
          <w:jc w:val="center"/>
        </w:trPr>
        <w:tc>
          <w:tcPr>
            <w:tcW w:w="4876" w:type="dxa"/>
            <w:hideMark/>
          </w:tcPr>
          <w:p w14:paraId="0681EF7A" w14:textId="77777777" w:rsidR="00194CA3" w:rsidRPr="00194CA3" w:rsidRDefault="00194CA3" w:rsidP="00D16F0A">
            <w:pPr>
              <w:pStyle w:val="ColumnHeading"/>
              <w:keepNext/>
            </w:pPr>
            <w:r w:rsidRPr="00194CA3">
              <w:t>Proposta di risoluzione</w:t>
            </w:r>
          </w:p>
        </w:tc>
        <w:tc>
          <w:tcPr>
            <w:tcW w:w="4876" w:type="dxa"/>
            <w:hideMark/>
          </w:tcPr>
          <w:p w14:paraId="41CCCE32" w14:textId="77777777" w:rsidR="00194CA3" w:rsidRPr="00194CA3" w:rsidRDefault="00194CA3" w:rsidP="00D16F0A">
            <w:pPr>
              <w:pStyle w:val="ColumnHeading"/>
              <w:keepNext/>
            </w:pPr>
            <w:r w:rsidRPr="00194CA3">
              <w:t>Emendamento</w:t>
            </w:r>
          </w:p>
        </w:tc>
      </w:tr>
      <w:tr w:rsidR="00194CA3" w:rsidRPr="00194CA3" w14:paraId="6A367C4A" w14:textId="77777777" w:rsidTr="00D16F0A">
        <w:trPr>
          <w:jc w:val="center"/>
        </w:trPr>
        <w:tc>
          <w:tcPr>
            <w:tcW w:w="4876" w:type="dxa"/>
            <w:hideMark/>
          </w:tcPr>
          <w:p w14:paraId="085037ED" w14:textId="77777777" w:rsidR="00194CA3" w:rsidRPr="00194CA3" w:rsidRDefault="00194CA3" w:rsidP="00D16F0A">
            <w:pPr>
              <w:pStyle w:val="Normal6"/>
            </w:pPr>
            <w:r w:rsidRPr="00194CA3">
              <w:t>18.</w:t>
            </w:r>
            <w:r w:rsidRPr="00194CA3">
              <w:tab/>
              <w:t>riconosce che le imprese, in particolare le piccole e medie imprese (PMI), fanno già i conti con sfide significative nell'orientarsi in un contesto normativo sempre più complesso; invita la Commissione a garantire che qualsiasi futura legislazione</w:t>
            </w:r>
            <w:r w:rsidRPr="00194CA3">
              <w:rPr>
                <w:b/>
                <w:i/>
              </w:rPr>
              <w:t xml:space="preserve"> relativa alla gestione algoritmica</w:t>
            </w:r>
            <w:r w:rsidRPr="00194CA3">
              <w:t xml:space="preserve"> sia </w:t>
            </w:r>
            <w:r w:rsidRPr="00194CA3">
              <w:rPr>
                <w:b/>
                <w:i/>
              </w:rPr>
              <w:t>concepita con il chiaro obiettivo di tendere alla</w:t>
            </w:r>
            <w:r w:rsidRPr="00194CA3">
              <w:t xml:space="preserve"> semplificazione </w:t>
            </w:r>
            <w:r w:rsidRPr="00194CA3">
              <w:rPr>
                <w:b/>
                <w:i/>
              </w:rPr>
              <w:t>e agevolare la conformità; sottolinea la necessità di orientamenti, strumenti e meccanismi di sostegno su misura per aiutare le PMI a comprendere e attuare efficacemente le nuove prescrizioni</w:t>
            </w:r>
            <w:r w:rsidRPr="00194CA3">
              <w:t>;</w:t>
            </w:r>
          </w:p>
        </w:tc>
        <w:tc>
          <w:tcPr>
            <w:tcW w:w="4876" w:type="dxa"/>
            <w:hideMark/>
          </w:tcPr>
          <w:p w14:paraId="087E23F7" w14:textId="77777777" w:rsidR="00194CA3" w:rsidRPr="00194CA3" w:rsidRDefault="00194CA3" w:rsidP="00D16F0A">
            <w:pPr>
              <w:pStyle w:val="Normal6"/>
              <w:rPr>
                <w:szCs w:val="24"/>
              </w:rPr>
            </w:pPr>
            <w:r w:rsidRPr="00194CA3">
              <w:t>18.</w:t>
            </w:r>
            <w:r w:rsidRPr="00194CA3">
              <w:tab/>
              <w:t xml:space="preserve">riconosce che le imprese, in particolare le piccole e medie imprese (PMI), fanno già i conti con sfide significative nell'orientarsi in un contesto normativo sempre più complesso; invita la Commissione a garantire che qualsiasi </w:t>
            </w:r>
            <w:r w:rsidRPr="00194CA3">
              <w:rPr>
                <w:b/>
                <w:i/>
              </w:rPr>
              <w:t xml:space="preserve">potenziale </w:t>
            </w:r>
            <w:r w:rsidRPr="00194CA3">
              <w:t xml:space="preserve">futura legislazione sia </w:t>
            </w:r>
            <w:r w:rsidRPr="00194CA3">
              <w:rPr>
                <w:b/>
                <w:i/>
              </w:rPr>
              <w:t>soggetta al test di competitività obbligatorio e sia in linea con gli obiettivi di</w:t>
            </w:r>
            <w:r w:rsidRPr="00194CA3">
              <w:t xml:space="preserve"> semplificazione;</w:t>
            </w:r>
          </w:p>
        </w:tc>
      </w:tr>
    </w:tbl>
    <w:p w14:paraId="474B209D"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282EF8EF" w14:textId="77777777" w:rsidR="00194CA3" w:rsidRPr="00194CA3" w:rsidRDefault="00194CA3" w:rsidP="00194CA3">
      <w:r w:rsidRPr="00194CA3">
        <w:rPr>
          <w:rStyle w:val="HideTWBExt"/>
          <w:color w:val="auto"/>
        </w:rPr>
        <w:t>&lt;/Amend&gt;</w:t>
      </w:r>
    </w:p>
    <w:p w14:paraId="2D10B0C2"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228</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7459C456" w14:textId="77777777" w:rsidR="00194CA3" w:rsidRPr="00194CA3" w:rsidRDefault="00194CA3" w:rsidP="00194CA3">
      <w:pPr>
        <w:pStyle w:val="NormalBold"/>
      </w:pPr>
      <w:r w:rsidRPr="00194CA3">
        <w:rPr>
          <w:rStyle w:val="HideTWBExt"/>
          <w:b w:val="0"/>
          <w:color w:val="auto"/>
        </w:rPr>
        <w:t>&lt;RepeatBlock-By&gt;&lt;Members&gt;</w:t>
      </w:r>
      <w:r w:rsidRPr="00194CA3">
        <w:t>Angelika Winzig</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32CE0A7C" w14:textId="77777777" w:rsidR="00194CA3" w:rsidRPr="00194CA3" w:rsidRDefault="00194CA3" w:rsidP="00194CA3">
      <w:r w:rsidRPr="00194CA3">
        <w:rPr>
          <w:rStyle w:val="HideTWBExt"/>
          <w:color w:val="auto"/>
        </w:rPr>
        <w:t>&lt;/RepeatBlock-By&gt;</w:t>
      </w:r>
    </w:p>
    <w:p w14:paraId="2574F89C"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1372500B" w14:textId="77777777" w:rsidR="00194CA3" w:rsidRPr="00194CA3" w:rsidRDefault="00194CA3" w:rsidP="00194CA3">
      <w:pPr>
        <w:pStyle w:val="NormalBold"/>
      </w:pPr>
      <w:r w:rsidRPr="00194CA3">
        <w:rPr>
          <w:rStyle w:val="HideTWBExt"/>
          <w:b w:val="0"/>
          <w:color w:val="auto"/>
        </w:rPr>
        <w:t>&lt;Article&gt;</w:t>
      </w:r>
      <w:r w:rsidRPr="00194CA3">
        <w:t>Paragrafo 18</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92B6656" w14:textId="77777777" w:rsidTr="00D16F0A">
        <w:trPr>
          <w:jc w:val="center"/>
        </w:trPr>
        <w:tc>
          <w:tcPr>
            <w:tcW w:w="9752" w:type="dxa"/>
            <w:gridSpan w:val="2"/>
          </w:tcPr>
          <w:p w14:paraId="23756188" w14:textId="77777777" w:rsidR="00194CA3" w:rsidRPr="00194CA3" w:rsidRDefault="00194CA3" w:rsidP="00D16F0A">
            <w:pPr>
              <w:keepNext/>
            </w:pPr>
          </w:p>
        </w:tc>
      </w:tr>
      <w:tr w:rsidR="00194CA3" w:rsidRPr="00194CA3" w14:paraId="55A5EC5E" w14:textId="77777777" w:rsidTr="00D16F0A">
        <w:trPr>
          <w:jc w:val="center"/>
        </w:trPr>
        <w:tc>
          <w:tcPr>
            <w:tcW w:w="4876" w:type="dxa"/>
            <w:hideMark/>
          </w:tcPr>
          <w:p w14:paraId="4101D978" w14:textId="77777777" w:rsidR="00194CA3" w:rsidRPr="00194CA3" w:rsidRDefault="00194CA3" w:rsidP="00D16F0A">
            <w:pPr>
              <w:pStyle w:val="ColumnHeading"/>
              <w:keepNext/>
            </w:pPr>
            <w:r w:rsidRPr="00194CA3">
              <w:t>Proposta di risoluzione</w:t>
            </w:r>
          </w:p>
        </w:tc>
        <w:tc>
          <w:tcPr>
            <w:tcW w:w="4876" w:type="dxa"/>
            <w:hideMark/>
          </w:tcPr>
          <w:p w14:paraId="7F009D77" w14:textId="77777777" w:rsidR="00194CA3" w:rsidRPr="00194CA3" w:rsidRDefault="00194CA3" w:rsidP="00D16F0A">
            <w:pPr>
              <w:pStyle w:val="ColumnHeading"/>
              <w:keepNext/>
            </w:pPr>
            <w:r w:rsidRPr="00194CA3">
              <w:t>Emendamento</w:t>
            </w:r>
          </w:p>
        </w:tc>
      </w:tr>
      <w:tr w:rsidR="00194CA3" w:rsidRPr="00194CA3" w14:paraId="7566FB5F" w14:textId="77777777" w:rsidTr="00D16F0A">
        <w:trPr>
          <w:jc w:val="center"/>
        </w:trPr>
        <w:tc>
          <w:tcPr>
            <w:tcW w:w="4876" w:type="dxa"/>
            <w:hideMark/>
          </w:tcPr>
          <w:p w14:paraId="5969C204" w14:textId="77777777" w:rsidR="00194CA3" w:rsidRPr="00194CA3" w:rsidRDefault="00194CA3" w:rsidP="00D16F0A">
            <w:pPr>
              <w:pStyle w:val="Normal6"/>
            </w:pPr>
            <w:r w:rsidRPr="00194CA3">
              <w:t>18.</w:t>
            </w:r>
            <w:r w:rsidRPr="00194CA3">
              <w:tab/>
              <w:t xml:space="preserve">riconosce che le imprese, in particolare le piccole e medie imprese (PMI), fanno già i conti con sfide significative nell'orientarsi in un contesto normativo sempre più complesso; invita la Commissione a garantire che qualsiasi futura legislazione relativa alla gestione algoritmica sia concepita con il chiaro obiettivo di tendere alla semplificazione e agevolare la conformità; sottolinea </w:t>
            </w:r>
            <w:r w:rsidRPr="00194CA3">
              <w:rPr>
                <w:b/>
                <w:i/>
              </w:rPr>
              <w:t>la necessità di orientamenti, strumenti e meccanismi di sostegno su misura per aiutare le PMI a comprendere</w:t>
            </w:r>
            <w:r w:rsidRPr="00194CA3">
              <w:t xml:space="preserve"> e </w:t>
            </w:r>
            <w:r w:rsidRPr="00194CA3">
              <w:rPr>
                <w:b/>
                <w:i/>
              </w:rPr>
              <w:t>attuare efficacemente</w:t>
            </w:r>
            <w:r w:rsidRPr="00194CA3">
              <w:t xml:space="preserve"> le nuove prescrizioni;</w:t>
            </w:r>
          </w:p>
        </w:tc>
        <w:tc>
          <w:tcPr>
            <w:tcW w:w="4876" w:type="dxa"/>
            <w:hideMark/>
          </w:tcPr>
          <w:p w14:paraId="4944F48F" w14:textId="77777777" w:rsidR="00194CA3" w:rsidRPr="00194CA3" w:rsidRDefault="00194CA3" w:rsidP="00D16F0A">
            <w:pPr>
              <w:pStyle w:val="Normal6"/>
              <w:rPr>
                <w:szCs w:val="24"/>
              </w:rPr>
            </w:pPr>
            <w:r w:rsidRPr="00194CA3">
              <w:t>18.</w:t>
            </w:r>
            <w:r w:rsidRPr="00194CA3">
              <w:tab/>
              <w:t xml:space="preserve">riconosce che le imprese, in particolare le piccole e medie imprese (PMI), fanno già i conti con sfide significative nell'orientarsi in un contesto normativo sempre più complesso; invita la Commissione a garantire che qualsiasi futura legislazione relativa alla gestione algoritmica sia concepita con il chiaro obiettivo di tendere alla semplificazione e agevolare la conformità; sottolinea </w:t>
            </w:r>
            <w:r w:rsidRPr="00194CA3">
              <w:rPr>
                <w:b/>
                <w:i/>
              </w:rPr>
              <w:t>che tutte</w:t>
            </w:r>
            <w:r w:rsidRPr="00194CA3">
              <w:t xml:space="preserve"> le nuove prescrizioni</w:t>
            </w:r>
            <w:r w:rsidRPr="00194CA3">
              <w:rPr>
                <w:b/>
                <w:i/>
              </w:rPr>
              <w:t xml:space="preserve"> dovrebbero essere concepite in modo da evitare ulteriori oneri amministrativi per le PMI e che gli orientamenti e il supporto dovrebbero essere proporzionati, pratici e di natura volontaria, rispecchiando le realtà delle imprese in tutta l'Unione</w:t>
            </w:r>
            <w:r w:rsidRPr="00194CA3">
              <w:t>;</w:t>
            </w:r>
          </w:p>
        </w:tc>
      </w:tr>
    </w:tbl>
    <w:p w14:paraId="0AC65B29"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76A3D9E1" w14:textId="77777777" w:rsidR="00194CA3" w:rsidRPr="00194CA3" w:rsidRDefault="00194CA3" w:rsidP="00194CA3">
      <w:r w:rsidRPr="00194CA3">
        <w:rPr>
          <w:rStyle w:val="HideTWBExt"/>
          <w:color w:val="auto"/>
        </w:rPr>
        <w:t>&lt;/Amend&gt;</w:t>
      </w:r>
    </w:p>
    <w:p w14:paraId="06EA9077"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229</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6FB4E54B" w14:textId="77777777" w:rsidR="00194CA3" w:rsidRPr="00194CA3" w:rsidRDefault="00194CA3" w:rsidP="00194CA3">
      <w:pPr>
        <w:pStyle w:val="NormalBold"/>
      </w:pPr>
      <w:r w:rsidRPr="00194CA3">
        <w:rPr>
          <w:rStyle w:val="HideTWBExt"/>
          <w:b w:val="0"/>
          <w:color w:val="auto"/>
        </w:rPr>
        <w:t>&lt;RepeatBlock-By&gt;&lt;Members&gt;</w:t>
      </w:r>
      <w:r w:rsidRPr="00194CA3">
        <w:t>Sérgio Humberto</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09CD53B4" w14:textId="77777777" w:rsidR="00194CA3" w:rsidRPr="00194CA3" w:rsidRDefault="00194CA3" w:rsidP="00194CA3">
      <w:r w:rsidRPr="00194CA3">
        <w:rPr>
          <w:rStyle w:val="HideTWBExt"/>
          <w:color w:val="auto"/>
        </w:rPr>
        <w:t>&lt;/RepeatBlock-By&gt;</w:t>
      </w:r>
    </w:p>
    <w:p w14:paraId="2510D1C5"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114C40F2" w14:textId="77777777" w:rsidR="00194CA3" w:rsidRPr="00194CA3" w:rsidRDefault="00194CA3" w:rsidP="00194CA3">
      <w:pPr>
        <w:pStyle w:val="NormalBold"/>
      </w:pPr>
      <w:r w:rsidRPr="00194CA3">
        <w:rPr>
          <w:rStyle w:val="HideTWBExt"/>
          <w:b w:val="0"/>
          <w:color w:val="auto"/>
        </w:rPr>
        <w:t>&lt;Article&gt;</w:t>
      </w:r>
      <w:r w:rsidRPr="00194CA3">
        <w:t>Paragrafo 18</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0A80942" w14:textId="77777777" w:rsidTr="00D16F0A">
        <w:trPr>
          <w:jc w:val="center"/>
        </w:trPr>
        <w:tc>
          <w:tcPr>
            <w:tcW w:w="9752" w:type="dxa"/>
            <w:gridSpan w:val="2"/>
          </w:tcPr>
          <w:p w14:paraId="3564373E" w14:textId="77777777" w:rsidR="00194CA3" w:rsidRPr="00194CA3" w:rsidRDefault="00194CA3" w:rsidP="00D16F0A">
            <w:pPr>
              <w:keepNext/>
            </w:pPr>
          </w:p>
        </w:tc>
      </w:tr>
      <w:tr w:rsidR="00194CA3" w:rsidRPr="00194CA3" w14:paraId="7AAD1499" w14:textId="77777777" w:rsidTr="00D16F0A">
        <w:trPr>
          <w:jc w:val="center"/>
        </w:trPr>
        <w:tc>
          <w:tcPr>
            <w:tcW w:w="4876" w:type="dxa"/>
            <w:hideMark/>
          </w:tcPr>
          <w:p w14:paraId="29780A9C" w14:textId="77777777" w:rsidR="00194CA3" w:rsidRPr="00194CA3" w:rsidRDefault="00194CA3" w:rsidP="00D16F0A">
            <w:pPr>
              <w:pStyle w:val="ColumnHeading"/>
              <w:keepNext/>
            </w:pPr>
            <w:r w:rsidRPr="00194CA3">
              <w:t>Proposta di risoluzione</w:t>
            </w:r>
          </w:p>
        </w:tc>
        <w:tc>
          <w:tcPr>
            <w:tcW w:w="4876" w:type="dxa"/>
            <w:hideMark/>
          </w:tcPr>
          <w:p w14:paraId="7D3BD025" w14:textId="77777777" w:rsidR="00194CA3" w:rsidRPr="00194CA3" w:rsidRDefault="00194CA3" w:rsidP="00D16F0A">
            <w:pPr>
              <w:pStyle w:val="ColumnHeading"/>
              <w:keepNext/>
            </w:pPr>
            <w:r w:rsidRPr="00194CA3">
              <w:t>Emendamento</w:t>
            </w:r>
          </w:p>
        </w:tc>
      </w:tr>
      <w:tr w:rsidR="00194CA3" w:rsidRPr="00194CA3" w14:paraId="366A8486" w14:textId="77777777" w:rsidTr="00D16F0A">
        <w:trPr>
          <w:jc w:val="center"/>
        </w:trPr>
        <w:tc>
          <w:tcPr>
            <w:tcW w:w="4876" w:type="dxa"/>
            <w:hideMark/>
          </w:tcPr>
          <w:p w14:paraId="5CFC26D8" w14:textId="77777777" w:rsidR="00194CA3" w:rsidRPr="00194CA3" w:rsidRDefault="00194CA3" w:rsidP="00D16F0A">
            <w:pPr>
              <w:pStyle w:val="Normal6"/>
            </w:pPr>
            <w:r w:rsidRPr="00194CA3">
              <w:t>18.</w:t>
            </w:r>
            <w:r w:rsidRPr="00194CA3">
              <w:tab/>
              <w:t xml:space="preserve">riconosce che le imprese, in particolare le piccole e medie imprese (PMI), fanno già i conti con sfide significative nell'orientarsi in un contesto normativo sempre più complesso; invita la Commissione a garantire che qualsiasi futura legislazione </w:t>
            </w:r>
            <w:r w:rsidRPr="00194CA3">
              <w:rPr>
                <w:b/>
                <w:i/>
              </w:rPr>
              <w:t>relativa</w:t>
            </w:r>
            <w:r w:rsidRPr="00194CA3">
              <w:t xml:space="preserve"> alla gestione algoritmica sia concepita con il chiaro obiettivo di tendere alla semplificazione e agevolare la conformità</w:t>
            </w:r>
            <w:r w:rsidRPr="00194CA3">
              <w:rPr>
                <w:b/>
                <w:i/>
              </w:rPr>
              <w:t>; sottolinea la necessità di orientamenti,</w:t>
            </w:r>
            <w:r w:rsidRPr="00194CA3">
              <w:t xml:space="preserve"> strumenti </w:t>
            </w:r>
            <w:r w:rsidRPr="00194CA3">
              <w:rPr>
                <w:b/>
                <w:i/>
              </w:rPr>
              <w:t>e meccanismi di sostegno su misura per aiutare</w:t>
            </w:r>
            <w:r w:rsidRPr="00194CA3">
              <w:t xml:space="preserve"> le PMI </w:t>
            </w:r>
            <w:r w:rsidRPr="00194CA3">
              <w:rPr>
                <w:b/>
                <w:i/>
              </w:rPr>
              <w:t>a comprendere e attuare efficacemente le nuove prescrizioni</w:t>
            </w:r>
            <w:r w:rsidRPr="00194CA3">
              <w:t>;</w:t>
            </w:r>
          </w:p>
        </w:tc>
        <w:tc>
          <w:tcPr>
            <w:tcW w:w="4876" w:type="dxa"/>
            <w:hideMark/>
          </w:tcPr>
          <w:p w14:paraId="506B10A6" w14:textId="77777777" w:rsidR="00194CA3" w:rsidRPr="00194CA3" w:rsidRDefault="00194CA3" w:rsidP="00D16F0A">
            <w:pPr>
              <w:pStyle w:val="Normal6"/>
              <w:rPr>
                <w:szCs w:val="24"/>
              </w:rPr>
            </w:pPr>
            <w:r w:rsidRPr="00194CA3">
              <w:t>18.</w:t>
            </w:r>
            <w:r w:rsidRPr="00194CA3">
              <w:tab/>
              <w:t xml:space="preserve">riconosce che le imprese, in particolare le piccole e medie imprese (PMI), fanno già i conti con sfide significative nell'orientarsi in un contesto normativo sempre più complesso; invita la Commissione a garantire che qualsiasi futura legislazione </w:t>
            </w:r>
            <w:r w:rsidRPr="00194CA3">
              <w:rPr>
                <w:b/>
                <w:i/>
              </w:rPr>
              <w:t>connessa</w:t>
            </w:r>
            <w:r w:rsidRPr="00194CA3">
              <w:t xml:space="preserve"> alla gestione algoritmica sia concepita con il chiaro obiettivo di tendere alla semplificazione</w:t>
            </w:r>
            <w:r w:rsidRPr="00194CA3">
              <w:rPr>
                <w:b/>
                <w:i/>
              </w:rPr>
              <w:t xml:space="preserve"> e alla proporzionalità</w:t>
            </w:r>
            <w:r w:rsidRPr="00194CA3">
              <w:t xml:space="preserve"> e agevolare la conformità</w:t>
            </w:r>
            <w:r w:rsidRPr="00194CA3">
              <w:rPr>
                <w:b/>
                <w:i/>
              </w:rPr>
              <w:t xml:space="preserve">, fornendo, ove possibile, modelli volontari di codici di condotta settoriali, nonché </w:t>
            </w:r>
            <w:r w:rsidRPr="00194CA3">
              <w:t>strumenti</w:t>
            </w:r>
            <w:r w:rsidRPr="00194CA3">
              <w:rPr>
                <w:b/>
                <w:i/>
              </w:rPr>
              <w:t xml:space="preserve"> digitali pratici e orientamenti specifici per</w:t>
            </w:r>
            <w:r w:rsidRPr="00194CA3">
              <w:t xml:space="preserve"> le PMI</w:t>
            </w:r>
            <w:r w:rsidRPr="00194CA3">
              <w:rPr>
                <w:b/>
                <w:i/>
              </w:rPr>
              <w:t>, al fine di sostenere un'adozione sicura, responsabile ed economicamente sostenibile dell'IA sul luogo di lavoro</w:t>
            </w:r>
            <w:r w:rsidRPr="00194CA3">
              <w:t>;</w:t>
            </w:r>
          </w:p>
        </w:tc>
      </w:tr>
    </w:tbl>
    <w:p w14:paraId="2F6AE8D0"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{PT}</w:t>
      </w:r>
      <w:proofErr w:type="spellStart"/>
      <w:r w:rsidRPr="00194CA3">
        <w:rPr>
          <w:noProof w:val="0"/>
        </w:rPr>
        <w:t>pt</w:t>
      </w:r>
      <w:proofErr w:type="spellEnd"/>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33724F20" w14:textId="77777777" w:rsidR="00194CA3" w:rsidRPr="00194CA3" w:rsidRDefault="00194CA3" w:rsidP="00194CA3">
      <w:r w:rsidRPr="00194CA3">
        <w:rPr>
          <w:rStyle w:val="HideTWBExt"/>
          <w:color w:val="auto"/>
        </w:rPr>
        <w:t>&lt;/Amend&gt;</w:t>
      </w:r>
    </w:p>
    <w:p w14:paraId="4352571E"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230</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48E4E13B" w14:textId="77777777" w:rsidR="00194CA3" w:rsidRPr="00194CA3" w:rsidRDefault="00194CA3" w:rsidP="00194CA3">
      <w:pPr>
        <w:pStyle w:val="NormalBold"/>
      </w:pPr>
      <w:r w:rsidRPr="00194CA3">
        <w:rPr>
          <w:rStyle w:val="HideTWBExt"/>
          <w:b w:val="0"/>
          <w:color w:val="auto"/>
        </w:rPr>
        <w:t>&lt;RepeatBlock-By&gt;&lt;Members&gt;</w:t>
      </w:r>
      <w:r w:rsidRPr="00194CA3">
        <w:t>Raúl de la Hoz Quintano</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0FA16B47" w14:textId="77777777" w:rsidR="00194CA3" w:rsidRPr="00194CA3" w:rsidRDefault="00194CA3" w:rsidP="00194CA3">
      <w:r w:rsidRPr="00194CA3">
        <w:rPr>
          <w:rStyle w:val="HideTWBExt"/>
          <w:color w:val="auto"/>
        </w:rPr>
        <w:t>&lt;/RepeatBlock-By&gt;</w:t>
      </w:r>
    </w:p>
    <w:p w14:paraId="3E9D4A46"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33374436" w14:textId="77777777" w:rsidR="00194CA3" w:rsidRPr="00194CA3" w:rsidRDefault="00194CA3" w:rsidP="00194CA3">
      <w:pPr>
        <w:pStyle w:val="NormalBold"/>
      </w:pPr>
      <w:r w:rsidRPr="00194CA3">
        <w:rPr>
          <w:rStyle w:val="HideTWBExt"/>
          <w:b w:val="0"/>
          <w:color w:val="auto"/>
        </w:rPr>
        <w:t>&lt;Article&gt;</w:t>
      </w:r>
      <w:r w:rsidRPr="00194CA3">
        <w:t>Paragrafo 18</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91BD916" w14:textId="77777777" w:rsidTr="00D16F0A">
        <w:trPr>
          <w:jc w:val="center"/>
        </w:trPr>
        <w:tc>
          <w:tcPr>
            <w:tcW w:w="9752" w:type="dxa"/>
            <w:gridSpan w:val="2"/>
          </w:tcPr>
          <w:p w14:paraId="6A408ADB" w14:textId="77777777" w:rsidR="00194CA3" w:rsidRPr="00194CA3" w:rsidRDefault="00194CA3" w:rsidP="00D16F0A">
            <w:pPr>
              <w:keepNext/>
            </w:pPr>
          </w:p>
        </w:tc>
      </w:tr>
      <w:tr w:rsidR="00194CA3" w:rsidRPr="00194CA3" w14:paraId="11C2CE3A" w14:textId="77777777" w:rsidTr="00D16F0A">
        <w:trPr>
          <w:jc w:val="center"/>
        </w:trPr>
        <w:tc>
          <w:tcPr>
            <w:tcW w:w="4876" w:type="dxa"/>
            <w:hideMark/>
          </w:tcPr>
          <w:p w14:paraId="4C63FF8D" w14:textId="77777777" w:rsidR="00194CA3" w:rsidRPr="00194CA3" w:rsidRDefault="00194CA3" w:rsidP="00D16F0A">
            <w:pPr>
              <w:pStyle w:val="ColumnHeading"/>
              <w:keepNext/>
            </w:pPr>
            <w:r w:rsidRPr="00194CA3">
              <w:t>Proposta di risoluzione</w:t>
            </w:r>
          </w:p>
        </w:tc>
        <w:tc>
          <w:tcPr>
            <w:tcW w:w="4876" w:type="dxa"/>
            <w:hideMark/>
          </w:tcPr>
          <w:p w14:paraId="334FA6E8" w14:textId="77777777" w:rsidR="00194CA3" w:rsidRPr="00194CA3" w:rsidRDefault="00194CA3" w:rsidP="00D16F0A">
            <w:pPr>
              <w:pStyle w:val="ColumnHeading"/>
              <w:keepNext/>
            </w:pPr>
            <w:r w:rsidRPr="00194CA3">
              <w:t>Emendamento</w:t>
            </w:r>
          </w:p>
        </w:tc>
      </w:tr>
      <w:tr w:rsidR="00194CA3" w:rsidRPr="00194CA3" w14:paraId="65100F73" w14:textId="77777777" w:rsidTr="00D16F0A">
        <w:trPr>
          <w:jc w:val="center"/>
        </w:trPr>
        <w:tc>
          <w:tcPr>
            <w:tcW w:w="4876" w:type="dxa"/>
            <w:hideMark/>
          </w:tcPr>
          <w:p w14:paraId="796E4688" w14:textId="77777777" w:rsidR="00194CA3" w:rsidRPr="00194CA3" w:rsidRDefault="00194CA3" w:rsidP="00D16F0A">
            <w:pPr>
              <w:pStyle w:val="Normal6"/>
            </w:pPr>
            <w:r w:rsidRPr="00194CA3">
              <w:t>18.</w:t>
            </w:r>
            <w:r w:rsidRPr="00194CA3">
              <w:tab/>
              <w:t xml:space="preserve">riconosce che le imprese, in particolare le piccole e medie imprese (PMI), fanno già i conti con sfide significative nell'orientarsi in un contesto normativo sempre più complesso; invita la Commissione a garantire </w:t>
            </w:r>
            <w:r w:rsidRPr="00194CA3">
              <w:rPr>
                <w:b/>
                <w:i/>
              </w:rPr>
              <w:t>che qualsiasi futura legislazione relativa alla gestione algoritmica sia concepita con il chiaro obiettivo di tendere alla semplificazione e agevolare la conformità; sottolinea la necessità di orientamenti, strumenti e meccanismi di</w:t>
            </w:r>
            <w:r w:rsidRPr="00194CA3">
              <w:t xml:space="preserve"> sostegno </w:t>
            </w:r>
            <w:r w:rsidRPr="00194CA3">
              <w:rPr>
                <w:b/>
                <w:bCs/>
                <w:i/>
                <w:iCs/>
              </w:rPr>
              <w:t>su misura per aiutare le PMI a comprendere e attuare efficacemente le nuove prescrizioni</w:t>
            </w:r>
            <w:r w:rsidRPr="00194CA3">
              <w:t>;</w:t>
            </w:r>
          </w:p>
        </w:tc>
        <w:tc>
          <w:tcPr>
            <w:tcW w:w="4876" w:type="dxa"/>
            <w:hideMark/>
          </w:tcPr>
          <w:p w14:paraId="1694C9D8" w14:textId="77777777" w:rsidR="00194CA3" w:rsidRPr="00194CA3" w:rsidRDefault="00194CA3" w:rsidP="00D16F0A">
            <w:pPr>
              <w:pStyle w:val="Normal6"/>
              <w:rPr>
                <w:szCs w:val="24"/>
              </w:rPr>
            </w:pPr>
            <w:r w:rsidRPr="00194CA3">
              <w:t>18.</w:t>
            </w:r>
            <w:r w:rsidRPr="00194CA3">
              <w:tab/>
              <w:t xml:space="preserve">riconosce che le imprese, in particolare le piccole e medie imprese (PMI), fanno già i conti con sfide significative nell'orientarsi in un contesto normativo sempre più complesso; </w:t>
            </w:r>
            <w:r w:rsidRPr="00194CA3">
              <w:rPr>
                <w:b/>
                <w:i/>
              </w:rPr>
              <w:t>sottolinea l'importanza di garantire un contesto normativo prevedibile che promuova l'innovazione e la competitività in Europa;</w:t>
            </w:r>
            <w:r w:rsidRPr="00194CA3">
              <w:t xml:space="preserve"> invita la Commissione a garantire </w:t>
            </w:r>
            <w:r w:rsidRPr="00194CA3">
              <w:rPr>
                <w:b/>
                <w:bCs/>
                <w:i/>
                <w:iCs/>
              </w:rPr>
              <w:t>un</w:t>
            </w:r>
            <w:r w:rsidRPr="00194CA3">
              <w:t xml:space="preserve"> sostegno </w:t>
            </w:r>
            <w:r w:rsidRPr="00194CA3">
              <w:rPr>
                <w:b/>
                <w:i/>
              </w:rPr>
              <w:t>efficace alle imprese e a dare priorità al miglioramento della loro competitività, evitando l'introduzione di regolamentazioni superflue che potrebbero comportare oneri aggiuntivi e ostacolare la loro crescita</w:t>
            </w:r>
            <w:r w:rsidRPr="00194CA3">
              <w:t>;</w:t>
            </w:r>
          </w:p>
        </w:tc>
      </w:tr>
    </w:tbl>
    <w:p w14:paraId="342DA085"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5573DDD0" w14:textId="77777777" w:rsidR="00194CA3" w:rsidRPr="00194CA3" w:rsidRDefault="00194CA3" w:rsidP="00194CA3">
      <w:r w:rsidRPr="00194CA3">
        <w:rPr>
          <w:rStyle w:val="HideTWBExt"/>
          <w:color w:val="auto"/>
        </w:rPr>
        <w:t>&lt;/Amend&gt;</w:t>
      </w:r>
    </w:p>
    <w:p w14:paraId="59116A0D"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231</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0C1E475F" w14:textId="77777777" w:rsidR="00194CA3" w:rsidRPr="00194CA3" w:rsidRDefault="00194CA3" w:rsidP="00194CA3">
      <w:pPr>
        <w:pStyle w:val="NormalBold"/>
      </w:pPr>
      <w:r w:rsidRPr="00194CA3">
        <w:rPr>
          <w:rStyle w:val="HideTWBExt"/>
          <w:b w:val="0"/>
          <w:color w:val="auto"/>
        </w:rPr>
        <w:t>&lt;RepeatBlock-By&gt;&lt;Members&gt;</w:t>
      </w:r>
      <w:r w:rsidRPr="00194CA3">
        <w:t>Marc Angel, Nora Mebarek, Vilija Blinkevičiūtė, Alicia Homs Ginel, Isilda Gomes, Gabriele Bischoff, Evelyn Regner, Idoia Mendia, Marianne Vind, Alex Agius Saliba, Romana Jerković, Estelle Ceulemans</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00A4C867" w14:textId="77777777" w:rsidR="00194CA3" w:rsidRPr="00194CA3" w:rsidRDefault="00194CA3" w:rsidP="00194CA3">
      <w:r w:rsidRPr="00194CA3">
        <w:rPr>
          <w:rStyle w:val="HideTWBExt"/>
          <w:color w:val="auto"/>
        </w:rPr>
        <w:t>&lt;/RepeatBlock-By&gt;</w:t>
      </w:r>
    </w:p>
    <w:p w14:paraId="4CA8D66F"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043730F4" w14:textId="77777777" w:rsidR="00194CA3" w:rsidRPr="00194CA3" w:rsidRDefault="00194CA3" w:rsidP="00194CA3">
      <w:pPr>
        <w:pStyle w:val="NormalBold"/>
      </w:pPr>
      <w:r w:rsidRPr="00194CA3">
        <w:rPr>
          <w:rStyle w:val="HideTWBExt"/>
          <w:b w:val="0"/>
          <w:color w:val="auto"/>
        </w:rPr>
        <w:t>&lt;Article&gt;</w:t>
      </w:r>
      <w:r w:rsidRPr="00194CA3">
        <w:t>Paragrafo 18</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85B2584" w14:textId="77777777" w:rsidTr="00D16F0A">
        <w:trPr>
          <w:jc w:val="center"/>
        </w:trPr>
        <w:tc>
          <w:tcPr>
            <w:tcW w:w="9752" w:type="dxa"/>
            <w:gridSpan w:val="2"/>
          </w:tcPr>
          <w:p w14:paraId="545DAA4D" w14:textId="77777777" w:rsidR="00194CA3" w:rsidRPr="00194CA3" w:rsidRDefault="00194CA3" w:rsidP="00D16F0A">
            <w:pPr>
              <w:keepNext/>
            </w:pPr>
          </w:p>
        </w:tc>
      </w:tr>
      <w:tr w:rsidR="00194CA3" w:rsidRPr="00194CA3" w14:paraId="32BE37DA" w14:textId="77777777" w:rsidTr="00D16F0A">
        <w:trPr>
          <w:jc w:val="center"/>
        </w:trPr>
        <w:tc>
          <w:tcPr>
            <w:tcW w:w="4876" w:type="dxa"/>
            <w:hideMark/>
          </w:tcPr>
          <w:p w14:paraId="4BBAEEC0" w14:textId="77777777" w:rsidR="00194CA3" w:rsidRPr="00194CA3" w:rsidRDefault="00194CA3" w:rsidP="00D16F0A">
            <w:pPr>
              <w:pStyle w:val="ColumnHeading"/>
              <w:keepNext/>
            </w:pPr>
            <w:r w:rsidRPr="00194CA3">
              <w:t>Proposta di risoluzione</w:t>
            </w:r>
          </w:p>
        </w:tc>
        <w:tc>
          <w:tcPr>
            <w:tcW w:w="4876" w:type="dxa"/>
            <w:hideMark/>
          </w:tcPr>
          <w:p w14:paraId="5D66259F" w14:textId="77777777" w:rsidR="00194CA3" w:rsidRPr="00194CA3" w:rsidRDefault="00194CA3" w:rsidP="00D16F0A">
            <w:pPr>
              <w:pStyle w:val="ColumnHeading"/>
              <w:keepNext/>
            </w:pPr>
            <w:r w:rsidRPr="00194CA3">
              <w:t>Emendamento</w:t>
            </w:r>
          </w:p>
        </w:tc>
      </w:tr>
      <w:tr w:rsidR="00194CA3" w:rsidRPr="00194CA3" w14:paraId="242FB8F1" w14:textId="77777777" w:rsidTr="00D16F0A">
        <w:trPr>
          <w:jc w:val="center"/>
        </w:trPr>
        <w:tc>
          <w:tcPr>
            <w:tcW w:w="4876" w:type="dxa"/>
            <w:hideMark/>
          </w:tcPr>
          <w:p w14:paraId="46718009" w14:textId="77777777" w:rsidR="00194CA3" w:rsidRPr="00194CA3" w:rsidRDefault="00194CA3" w:rsidP="00D16F0A">
            <w:pPr>
              <w:pStyle w:val="Normal6"/>
            </w:pPr>
            <w:r w:rsidRPr="00194CA3">
              <w:t>18.</w:t>
            </w:r>
            <w:r w:rsidRPr="00194CA3">
              <w:tab/>
              <w:t xml:space="preserve">riconosce che </w:t>
            </w:r>
            <w:r w:rsidRPr="00194CA3">
              <w:rPr>
                <w:b/>
                <w:i/>
              </w:rPr>
              <w:t>le</w:t>
            </w:r>
            <w:r w:rsidRPr="00194CA3">
              <w:t xml:space="preserve"> imprese, in particolare </w:t>
            </w:r>
            <w:r w:rsidRPr="00194CA3">
              <w:rPr>
                <w:b/>
                <w:i/>
              </w:rPr>
              <w:t>le</w:t>
            </w:r>
            <w:r w:rsidRPr="00194CA3">
              <w:t xml:space="preserve"> piccole e medie imprese (PMI), fanno </w:t>
            </w:r>
            <w:r w:rsidRPr="00194CA3">
              <w:rPr>
                <w:b/>
                <w:bCs/>
                <w:i/>
                <w:iCs/>
              </w:rPr>
              <w:t>già</w:t>
            </w:r>
            <w:r w:rsidRPr="00194CA3">
              <w:t xml:space="preserve"> i conti con sfide </w:t>
            </w:r>
            <w:r w:rsidRPr="00194CA3">
              <w:rPr>
                <w:b/>
                <w:bCs/>
                <w:i/>
                <w:iCs/>
              </w:rPr>
              <w:t>significative</w:t>
            </w:r>
            <w:r w:rsidRPr="00194CA3">
              <w:t xml:space="preserve"> nell'orientarsi in </w:t>
            </w:r>
            <w:r w:rsidRPr="00194CA3">
              <w:rPr>
                <w:b/>
                <w:i/>
              </w:rPr>
              <w:t>un contesto normativo</w:t>
            </w:r>
            <w:r w:rsidRPr="00194CA3">
              <w:t xml:space="preserve"> </w:t>
            </w:r>
            <w:r w:rsidRPr="00194CA3">
              <w:rPr>
                <w:b/>
                <w:bCs/>
                <w:i/>
                <w:iCs/>
              </w:rPr>
              <w:t>sempre più</w:t>
            </w:r>
            <w:r w:rsidRPr="00194CA3">
              <w:t xml:space="preserve"> </w:t>
            </w:r>
            <w:r w:rsidRPr="00194CA3">
              <w:rPr>
                <w:b/>
                <w:i/>
              </w:rPr>
              <w:t>complesso</w:t>
            </w:r>
            <w:r w:rsidRPr="00194CA3">
              <w:t xml:space="preserve">; invita la Commissione a garantire che qualsiasi futura legislazione relativa alla gestione algoritmica sia concepita con </w:t>
            </w:r>
            <w:r w:rsidRPr="00194CA3">
              <w:rPr>
                <w:b/>
                <w:i/>
              </w:rPr>
              <w:t>il chiaro obiettivo di tendere alla semplificazione</w:t>
            </w:r>
            <w:r w:rsidRPr="00194CA3">
              <w:t xml:space="preserve"> e agevolare la conformità; sottolinea la necessità di orientamenti, strumenti e meccanismi di sostegno su misura per aiutare le PMI a comprendere e attuare efficacemente le nuove prescrizioni;</w:t>
            </w:r>
          </w:p>
        </w:tc>
        <w:tc>
          <w:tcPr>
            <w:tcW w:w="4876" w:type="dxa"/>
            <w:hideMark/>
          </w:tcPr>
          <w:p w14:paraId="0B49AAF2" w14:textId="77777777" w:rsidR="00194CA3" w:rsidRPr="00194CA3" w:rsidRDefault="00194CA3" w:rsidP="00D16F0A">
            <w:pPr>
              <w:pStyle w:val="Normal6"/>
              <w:rPr>
                <w:szCs w:val="24"/>
              </w:rPr>
            </w:pPr>
            <w:r w:rsidRPr="00194CA3">
              <w:t>18.</w:t>
            </w:r>
            <w:r w:rsidRPr="00194CA3">
              <w:tab/>
              <w:t xml:space="preserve">riconosce che </w:t>
            </w:r>
            <w:r w:rsidRPr="00194CA3">
              <w:rPr>
                <w:b/>
                <w:i/>
              </w:rPr>
              <w:t>alcune</w:t>
            </w:r>
            <w:r w:rsidRPr="00194CA3">
              <w:t xml:space="preserve"> imprese, in particolare </w:t>
            </w:r>
            <w:r w:rsidRPr="00194CA3">
              <w:rPr>
                <w:b/>
                <w:i/>
              </w:rPr>
              <w:t>alcune</w:t>
            </w:r>
            <w:r w:rsidRPr="00194CA3">
              <w:t xml:space="preserve"> piccole e medie imprese (PMI), fanno i conti con sfide nell'orientarsi in </w:t>
            </w:r>
            <w:r w:rsidRPr="00194CA3">
              <w:rPr>
                <w:b/>
                <w:i/>
              </w:rPr>
              <w:t>contesti normativi</w:t>
            </w:r>
            <w:r w:rsidRPr="00194CA3">
              <w:t xml:space="preserve"> </w:t>
            </w:r>
            <w:r w:rsidRPr="00194CA3">
              <w:rPr>
                <w:b/>
                <w:i/>
              </w:rPr>
              <w:t>divergenti tra gli Stati membri</w:t>
            </w:r>
            <w:r w:rsidRPr="00194CA3">
              <w:t xml:space="preserve">; invita la Commissione a garantire che qualsiasi futura legislazione relativa alla gestione algoritmica sia concepita con </w:t>
            </w:r>
            <w:r w:rsidRPr="00194CA3">
              <w:rPr>
                <w:b/>
                <w:i/>
              </w:rPr>
              <w:t>i chiari obiettivi di armonizzare la legislazione</w:t>
            </w:r>
            <w:r w:rsidRPr="00194CA3">
              <w:t xml:space="preserve"> e agevolare la conformità</w:t>
            </w:r>
            <w:r w:rsidRPr="00194CA3">
              <w:rPr>
                <w:b/>
                <w:i/>
              </w:rPr>
              <w:t xml:space="preserve"> e l'applicazione</w:t>
            </w:r>
            <w:r w:rsidRPr="00194CA3">
              <w:t>; sottolinea la necessità di orientamenti, strumenti e meccanismi di sostegno su misura per aiutare le PMI a comprendere e attuare efficacemente le nuove prescrizioni;</w:t>
            </w:r>
          </w:p>
        </w:tc>
      </w:tr>
    </w:tbl>
    <w:p w14:paraId="55D6C3C6"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2B21750C" w14:textId="77777777" w:rsidR="00194CA3" w:rsidRPr="00194CA3" w:rsidRDefault="00194CA3" w:rsidP="00194CA3">
      <w:r w:rsidRPr="00194CA3">
        <w:rPr>
          <w:rStyle w:val="HideTWBExt"/>
          <w:color w:val="auto"/>
        </w:rPr>
        <w:t>&lt;/Amend&gt;</w:t>
      </w:r>
    </w:p>
    <w:p w14:paraId="3D941956"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232</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759CD91F" w14:textId="77777777" w:rsidR="00194CA3" w:rsidRPr="00194CA3" w:rsidRDefault="00194CA3" w:rsidP="00194CA3">
      <w:pPr>
        <w:pStyle w:val="NormalBold"/>
      </w:pPr>
      <w:r w:rsidRPr="00194CA3">
        <w:rPr>
          <w:rStyle w:val="HideTWBExt"/>
          <w:b w:val="0"/>
          <w:color w:val="auto"/>
        </w:rPr>
        <w:t>&lt;RepeatBlock-By&gt;&lt;Members&gt;</w:t>
      </w:r>
      <w:r w:rsidRPr="00194CA3">
        <w:t>Kim Van Sparrentak</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1D427526" w14:textId="77777777" w:rsidR="00194CA3" w:rsidRPr="00194CA3" w:rsidRDefault="00194CA3" w:rsidP="00194CA3">
      <w:r w:rsidRPr="00194CA3">
        <w:rPr>
          <w:rStyle w:val="HideTWBExt"/>
          <w:color w:val="auto"/>
        </w:rPr>
        <w:t>&lt;AuNomDe&gt;</w:t>
      </w:r>
      <w:r w:rsidRPr="00194CA3">
        <w:rPr>
          <w:rStyle w:val="HideTWBInt"/>
          <w:color w:val="auto"/>
        </w:rPr>
        <w:t>{Verts/ALE}</w:t>
      </w:r>
      <w:r w:rsidRPr="00194CA3">
        <w:t>a nome del gruppo Verts/ALE</w:t>
      </w:r>
      <w:r w:rsidRPr="00194CA3">
        <w:rPr>
          <w:rStyle w:val="HideTWBExt"/>
          <w:color w:val="auto"/>
        </w:rPr>
        <w:t>&lt;/</w:t>
      </w:r>
      <w:proofErr w:type="spellStart"/>
      <w:r w:rsidRPr="00194CA3">
        <w:rPr>
          <w:rStyle w:val="HideTWBExt"/>
          <w:color w:val="auto"/>
        </w:rPr>
        <w:t>AuNomDe</w:t>
      </w:r>
      <w:proofErr w:type="spellEnd"/>
      <w:r w:rsidRPr="00194CA3">
        <w:rPr>
          <w:rStyle w:val="HideTWBExt"/>
          <w:color w:val="auto"/>
        </w:rPr>
        <w:t>&gt;</w:t>
      </w:r>
    </w:p>
    <w:p w14:paraId="1994E216" w14:textId="77777777" w:rsidR="00194CA3" w:rsidRPr="00194CA3" w:rsidRDefault="00194CA3" w:rsidP="00194CA3">
      <w:r w:rsidRPr="00194CA3">
        <w:rPr>
          <w:rStyle w:val="HideTWBExt"/>
          <w:color w:val="auto"/>
        </w:rPr>
        <w:t>&lt;/RepeatBlock-By&gt;</w:t>
      </w:r>
    </w:p>
    <w:p w14:paraId="7FB23111"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72115986" w14:textId="77777777" w:rsidR="00194CA3" w:rsidRPr="00194CA3" w:rsidRDefault="00194CA3" w:rsidP="00194CA3">
      <w:pPr>
        <w:pStyle w:val="NormalBold"/>
      </w:pPr>
      <w:r w:rsidRPr="00194CA3">
        <w:rPr>
          <w:rStyle w:val="HideTWBExt"/>
          <w:b w:val="0"/>
          <w:color w:val="auto"/>
        </w:rPr>
        <w:t>&lt;Article&gt;</w:t>
      </w:r>
      <w:r w:rsidRPr="00194CA3">
        <w:t>Paragrafo 18</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55F0AC3" w14:textId="77777777" w:rsidTr="00D16F0A">
        <w:trPr>
          <w:jc w:val="center"/>
        </w:trPr>
        <w:tc>
          <w:tcPr>
            <w:tcW w:w="9752" w:type="dxa"/>
            <w:gridSpan w:val="2"/>
          </w:tcPr>
          <w:p w14:paraId="1EA46FBB" w14:textId="77777777" w:rsidR="00194CA3" w:rsidRPr="00194CA3" w:rsidRDefault="00194CA3" w:rsidP="00D16F0A">
            <w:pPr>
              <w:keepNext/>
            </w:pPr>
          </w:p>
        </w:tc>
      </w:tr>
      <w:tr w:rsidR="00194CA3" w:rsidRPr="00194CA3" w14:paraId="30B69D31" w14:textId="77777777" w:rsidTr="00D16F0A">
        <w:trPr>
          <w:jc w:val="center"/>
        </w:trPr>
        <w:tc>
          <w:tcPr>
            <w:tcW w:w="4876" w:type="dxa"/>
            <w:hideMark/>
          </w:tcPr>
          <w:p w14:paraId="4A2CACA9" w14:textId="77777777" w:rsidR="00194CA3" w:rsidRPr="00194CA3" w:rsidRDefault="00194CA3" w:rsidP="00D16F0A">
            <w:pPr>
              <w:pStyle w:val="ColumnHeading"/>
              <w:keepNext/>
            </w:pPr>
            <w:r w:rsidRPr="00194CA3">
              <w:t>Proposta di risoluzione</w:t>
            </w:r>
          </w:p>
        </w:tc>
        <w:tc>
          <w:tcPr>
            <w:tcW w:w="4876" w:type="dxa"/>
            <w:hideMark/>
          </w:tcPr>
          <w:p w14:paraId="2EE8B6B9" w14:textId="77777777" w:rsidR="00194CA3" w:rsidRPr="00194CA3" w:rsidRDefault="00194CA3" w:rsidP="00D16F0A">
            <w:pPr>
              <w:pStyle w:val="ColumnHeading"/>
              <w:keepNext/>
            </w:pPr>
            <w:r w:rsidRPr="00194CA3">
              <w:t>Emendamento</w:t>
            </w:r>
          </w:p>
        </w:tc>
      </w:tr>
      <w:tr w:rsidR="00194CA3" w:rsidRPr="00194CA3" w14:paraId="16F50B1B" w14:textId="77777777" w:rsidTr="00D16F0A">
        <w:trPr>
          <w:jc w:val="center"/>
        </w:trPr>
        <w:tc>
          <w:tcPr>
            <w:tcW w:w="4876" w:type="dxa"/>
            <w:hideMark/>
          </w:tcPr>
          <w:p w14:paraId="68B92D4D" w14:textId="77777777" w:rsidR="00194CA3" w:rsidRPr="00194CA3" w:rsidRDefault="00194CA3" w:rsidP="00D16F0A">
            <w:pPr>
              <w:pStyle w:val="Normal6"/>
            </w:pPr>
            <w:r w:rsidRPr="00194CA3">
              <w:t>18.</w:t>
            </w:r>
            <w:r w:rsidRPr="00194CA3">
              <w:tab/>
              <w:t>riconosce che le imprese, in particolare le piccole e medie imprese (PMI), fanno già i conti con sfide significative nell'orientarsi in un contesto normativo sempre più complesso; invita la Commissione a garantire che qualsiasi futura legislazione relativa alla gestione algoritmica sia concepita con il chiaro obiettivo di tendere alla semplificazione e agevolare la conformità; sottolinea la necessità di orientamenti, strumenti e meccanismi di sostegno su misura per aiutare le PMI a comprendere e attuare efficacemente le nuove prescrizioni;</w:t>
            </w:r>
          </w:p>
        </w:tc>
        <w:tc>
          <w:tcPr>
            <w:tcW w:w="4876" w:type="dxa"/>
            <w:hideMark/>
          </w:tcPr>
          <w:p w14:paraId="230BCE46" w14:textId="77777777" w:rsidR="00194CA3" w:rsidRPr="00194CA3" w:rsidRDefault="00194CA3" w:rsidP="00D16F0A">
            <w:pPr>
              <w:pStyle w:val="Normal6"/>
              <w:rPr>
                <w:szCs w:val="24"/>
              </w:rPr>
            </w:pPr>
            <w:r w:rsidRPr="00194CA3">
              <w:t>18.</w:t>
            </w:r>
            <w:r w:rsidRPr="00194CA3">
              <w:tab/>
              <w:t>riconosce che le imprese, in particolare le piccole e medie imprese (PMI), fanno già i conti con sfide significative nell'orientarsi in un contesto normativo sempre più complesso; invita la Commissione a garantire che qualsiasi futura legislazione relativa alla gestione algoritmica sia concepita con il chiaro obiettivo di tendere alla semplificazione</w:t>
            </w:r>
            <w:r w:rsidRPr="00194CA3">
              <w:rPr>
                <w:b/>
                <w:i/>
              </w:rPr>
              <w:t xml:space="preserve"> e alla prevedibilità</w:t>
            </w:r>
            <w:r w:rsidRPr="00194CA3">
              <w:t xml:space="preserve"> e agevolare la conformità; sottolinea la necessità di orientamenti, strumenti e meccanismi di sostegno su misura per aiutare le PMI a comprendere e attuare efficacemente le nuove prescrizioni;</w:t>
            </w:r>
          </w:p>
        </w:tc>
      </w:tr>
    </w:tbl>
    <w:p w14:paraId="51B7BCB6"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10CF6AE9" w14:textId="77777777" w:rsidR="00194CA3" w:rsidRPr="00194CA3" w:rsidRDefault="00194CA3" w:rsidP="00194CA3">
      <w:r w:rsidRPr="00194CA3">
        <w:rPr>
          <w:rStyle w:val="HideTWBExt"/>
          <w:color w:val="auto"/>
        </w:rPr>
        <w:t>&lt;/Amend&gt;</w:t>
      </w:r>
    </w:p>
    <w:p w14:paraId="0045297E"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233</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785566C4" w14:textId="77777777" w:rsidR="00194CA3" w:rsidRPr="00194CA3" w:rsidRDefault="00194CA3" w:rsidP="00194CA3">
      <w:pPr>
        <w:pStyle w:val="NormalBold"/>
      </w:pPr>
      <w:r w:rsidRPr="00194CA3">
        <w:rPr>
          <w:rStyle w:val="HideTWBExt"/>
          <w:b w:val="0"/>
          <w:color w:val="auto"/>
        </w:rPr>
        <w:t>&lt;RepeatBlock-By&gt;&lt;Members&gt;</w:t>
      </w:r>
      <w:r w:rsidRPr="00194CA3">
        <w:t>Leila Chaibi, Anthony Smith, Sebastian Everding</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7F545C8B" w14:textId="77777777" w:rsidR="00194CA3" w:rsidRPr="00194CA3" w:rsidRDefault="00194CA3" w:rsidP="00194CA3">
      <w:r w:rsidRPr="00194CA3">
        <w:rPr>
          <w:rStyle w:val="HideTWBExt"/>
          <w:color w:val="auto"/>
        </w:rPr>
        <w:t>&lt;/RepeatBlock-By&gt;</w:t>
      </w:r>
    </w:p>
    <w:p w14:paraId="626F4BF0"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62C11160" w14:textId="77777777" w:rsidR="00194CA3" w:rsidRPr="00194CA3" w:rsidRDefault="00194CA3" w:rsidP="00194CA3">
      <w:pPr>
        <w:pStyle w:val="NormalBold"/>
      </w:pPr>
      <w:r w:rsidRPr="00194CA3">
        <w:rPr>
          <w:rStyle w:val="HideTWBExt"/>
          <w:b w:val="0"/>
          <w:color w:val="auto"/>
        </w:rPr>
        <w:t>&lt;Article&gt;</w:t>
      </w:r>
      <w:r w:rsidRPr="00194CA3">
        <w:t>Paragrafo 18</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16BBF67" w14:textId="77777777" w:rsidTr="00D16F0A">
        <w:trPr>
          <w:jc w:val="center"/>
        </w:trPr>
        <w:tc>
          <w:tcPr>
            <w:tcW w:w="9752" w:type="dxa"/>
            <w:gridSpan w:val="2"/>
          </w:tcPr>
          <w:p w14:paraId="23C46BE4" w14:textId="77777777" w:rsidR="00194CA3" w:rsidRPr="00194CA3" w:rsidRDefault="00194CA3" w:rsidP="00D16F0A">
            <w:pPr>
              <w:keepNext/>
            </w:pPr>
          </w:p>
        </w:tc>
      </w:tr>
      <w:tr w:rsidR="00194CA3" w:rsidRPr="00194CA3" w14:paraId="54CFA3CD" w14:textId="77777777" w:rsidTr="00D16F0A">
        <w:trPr>
          <w:jc w:val="center"/>
        </w:trPr>
        <w:tc>
          <w:tcPr>
            <w:tcW w:w="4876" w:type="dxa"/>
            <w:hideMark/>
          </w:tcPr>
          <w:p w14:paraId="5D9AA763" w14:textId="77777777" w:rsidR="00194CA3" w:rsidRPr="00194CA3" w:rsidRDefault="00194CA3" w:rsidP="00D16F0A">
            <w:pPr>
              <w:pStyle w:val="ColumnHeading"/>
              <w:keepNext/>
            </w:pPr>
            <w:r w:rsidRPr="00194CA3">
              <w:t>Proposta di risoluzione</w:t>
            </w:r>
          </w:p>
        </w:tc>
        <w:tc>
          <w:tcPr>
            <w:tcW w:w="4876" w:type="dxa"/>
            <w:hideMark/>
          </w:tcPr>
          <w:p w14:paraId="11145A0F" w14:textId="77777777" w:rsidR="00194CA3" w:rsidRPr="00194CA3" w:rsidRDefault="00194CA3" w:rsidP="00D16F0A">
            <w:pPr>
              <w:pStyle w:val="ColumnHeading"/>
              <w:keepNext/>
            </w:pPr>
            <w:r w:rsidRPr="00194CA3">
              <w:t>Emendamento</w:t>
            </w:r>
          </w:p>
        </w:tc>
      </w:tr>
      <w:tr w:rsidR="00194CA3" w:rsidRPr="00194CA3" w14:paraId="10F2E931" w14:textId="77777777" w:rsidTr="00D16F0A">
        <w:trPr>
          <w:jc w:val="center"/>
        </w:trPr>
        <w:tc>
          <w:tcPr>
            <w:tcW w:w="4876" w:type="dxa"/>
            <w:hideMark/>
          </w:tcPr>
          <w:p w14:paraId="3CCBCBB6" w14:textId="77777777" w:rsidR="00194CA3" w:rsidRPr="00194CA3" w:rsidRDefault="00194CA3" w:rsidP="00D16F0A">
            <w:pPr>
              <w:pStyle w:val="Normal6"/>
            </w:pPr>
            <w:r w:rsidRPr="00194CA3">
              <w:t>18.</w:t>
            </w:r>
            <w:r w:rsidRPr="00194CA3">
              <w:tab/>
              <w:t xml:space="preserve">riconosce che le imprese, in particolare le piccole e medie imprese (PMI), </w:t>
            </w:r>
            <w:r w:rsidRPr="00194CA3">
              <w:rPr>
                <w:b/>
                <w:i/>
              </w:rPr>
              <w:t>fanno già</w:t>
            </w:r>
            <w:r w:rsidRPr="00194CA3">
              <w:t xml:space="preserve"> i conti con sfide </w:t>
            </w:r>
            <w:r w:rsidRPr="00194CA3">
              <w:rPr>
                <w:b/>
                <w:bCs/>
                <w:i/>
                <w:iCs/>
              </w:rPr>
              <w:t>significative</w:t>
            </w:r>
            <w:r w:rsidRPr="00194CA3">
              <w:t xml:space="preserve"> nell'orientarsi in un contesto normativo </w:t>
            </w:r>
            <w:r w:rsidRPr="00194CA3">
              <w:rPr>
                <w:b/>
                <w:i/>
              </w:rPr>
              <w:t>sempre più</w:t>
            </w:r>
            <w:r w:rsidRPr="00194CA3">
              <w:t xml:space="preserve"> complesso; invita la Commissione a garantire che qualsiasi futura legislazione relativa alla gestione algoritmica sia concepita con il chiaro obiettivo di </w:t>
            </w:r>
            <w:r w:rsidRPr="00194CA3">
              <w:rPr>
                <w:b/>
                <w:i/>
              </w:rPr>
              <w:t xml:space="preserve">tendere alla semplificazione e </w:t>
            </w:r>
            <w:r w:rsidRPr="00194CA3">
              <w:t>agevolare la conformità; sottolinea la necessità di orientamenti, strumenti e meccanismi di sostegno su misura per aiutare le PMI a comprendere e attuare efficacemente le nuove prescrizioni;</w:t>
            </w:r>
          </w:p>
        </w:tc>
        <w:tc>
          <w:tcPr>
            <w:tcW w:w="4876" w:type="dxa"/>
            <w:hideMark/>
          </w:tcPr>
          <w:p w14:paraId="7152CF98" w14:textId="77777777" w:rsidR="00194CA3" w:rsidRPr="00194CA3" w:rsidRDefault="00194CA3" w:rsidP="00D16F0A">
            <w:pPr>
              <w:pStyle w:val="Normal6"/>
              <w:rPr>
                <w:szCs w:val="24"/>
              </w:rPr>
            </w:pPr>
            <w:r w:rsidRPr="00194CA3">
              <w:t>18.</w:t>
            </w:r>
            <w:r w:rsidRPr="00194CA3">
              <w:tab/>
              <w:t xml:space="preserve">riconosce che le imprese, in particolare le piccole e medie imprese (PMI), </w:t>
            </w:r>
            <w:r w:rsidRPr="00194CA3">
              <w:rPr>
                <w:b/>
                <w:i/>
              </w:rPr>
              <w:t>possono fare</w:t>
            </w:r>
            <w:r w:rsidRPr="00194CA3">
              <w:t xml:space="preserve"> i conti con sfide nell'orientarsi in un contesto normativo complesso</w:t>
            </w:r>
            <w:r w:rsidRPr="00194CA3">
              <w:rPr>
                <w:b/>
                <w:i/>
              </w:rPr>
              <w:t>, seppur necessario</w:t>
            </w:r>
            <w:r w:rsidRPr="00194CA3">
              <w:t>; invita la Commissione a garantire che qualsiasi futura legislazione relativa alla gestione algoritmica sia concepita con il chiaro obiettivo di agevolare la conformità; sottolinea la necessità di orientamenti, strumenti e meccanismi di sostegno su misura per aiutare le PMI a comprendere e attuare efficacemente</w:t>
            </w:r>
            <w:r w:rsidRPr="00194CA3">
              <w:rPr>
                <w:b/>
                <w:i/>
              </w:rPr>
              <w:t xml:space="preserve"> e in modo responsabile</w:t>
            </w:r>
            <w:r w:rsidRPr="00194CA3">
              <w:t xml:space="preserve"> le nuove prescrizioni;</w:t>
            </w:r>
          </w:p>
        </w:tc>
      </w:tr>
    </w:tbl>
    <w:p w14:paraId="51E8B0BA"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66D0A4B0" w14:textId="77777777" w:rsidR="00194CA3" w:rsidRPr="00194CA3" w:rsidRDefault="00194CA3" w:rsidP="00194CA3">
      <w:r w:rsidRPr="00194CA3">
        <w:rPr>
          <w:rStyle w:val="HideTWBExt"/>
          <w:color w:val="auto"/>
        </w:rPr>
        <w:t>&lt;/Amend&gt;</w:t>
      </w:r>
    </w:p>
    <w:p w14:paraId="6D4ADAF6"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234</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6BBF0633" w14:textId="77777777" w:rsidR="00194CA3" w:rsidRPr="00194CA3" w:rsidRDefault="00194CA3" w:rsidP="00194CA3">
      <w:pPr>
        <w:pStyle w:val="NormalBold"/>
      </w:pPr>
      <w:r w:rsidRPr="00194CA3">
        <w:rPr>
          <w:rStyle w:val="HideTWBExt"/>
          <w:b w:val="0"/>
          <w:color w:val="auto"/>
        </w:rPr>
        <w:t>&lt;RepeatBlock-By&gt;&lt;Members&gt;</w:t>
      </w:r>
      <w:r w:rsidRPr="00194CA3">
        <w:t>Arba Kokalari, Henrik Dahl, Jörgen Warborn</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1A5DD607" w14:textId="77777777" w:rsidR="00194CA3" w:rsidRPr="00194CA3" w:rsidRDefault="00194CA3" w:rsidP="00194CA3">
      <w:r w:rsidRPr="00194CA3">
        <w:rPr>
          <w:rStyle w:val="HideTWBExt"/>
          <w:color w:val="auto"/>
        </w:rPr>
        <w:t>&lt;/RepeatBlock-By&gt;</w:t>
      </w:r>
    </w:p>
    <w:p w14:paraId="1CE89BFE"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22B523C3" w14:textId="77777777" w:rsidR="00194CA3" w:rsidRPr="00194CA3" w:rsidRDefault="00194CA3" w:rsidP="00194CA3">
      <w:pPr>
        <w:pStyle w:val="NormalBold"/>
      </w:pPr>
      <w:r w:rsidRPr="00194CA3">
        <w:rPr>
          <w:rStyle w:val="HideTWBExt"/>
          <w:b w:val="0"/>
          <w:color w:val="auto"/>
        </w:rPr>
        <w:t>&lt;Article&gt;</w:t>
      </w:r>
      <w:r w:rsidRPr="00194CA3">
        <w:t>Paragrafo 18 bis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A87EACE" w14:textId="77777777" w:rsidTr="00D16F0A">
        <w:trPr>
          <w:jc w:val="center"/>
        </w:trPr>
        <w:tc>
          <w:tcPr>
            <w:tcW w:w="9752" w:type="dxa"/>
            <w:gridSpan w:val="2"/>
          </w:tcPr>
          <w:p w14:paraId="1A29A411" w14:textId="77777777" w:rsidR="00194CA3" w:rsidRPr="00194CA3" w:rsidRDefault="00194CA3" w:rsidP="00D16F0A">
            <w:pPr>
              <w:keepNext/>
            </w:pPr>
          </w:p>
        </w:tc>
      </w:tr>
      <w:tr w:rsidR="00194CA3" w:rsidRPr="00194CA3" w14:paraId="29F0A485" w14:textId="77777777" w:rsidTr="00D16F0A">
        <w:trPr>
          <w:jc w:val="center"/>
        </w:trPr>
        <w:tc>
          <w:tcPr>
            <w:tcW w:w="4876" w:type="dxa"/>
            <w:hideMark/>
          </w:tcPr>
          <w:p w14:paraId="5B47B760" w14:textId="77777777" w:rsidR="00194CA3" w:rsidRPr="00194CA3" w:rsidRDefault="00194CA3" w:rsidP="00D16F0A">
            <w:pPr>
              <w:pStyle w:val="ColumnHeading"/>
              <w:keepNext/>
            </w:pPr>
            <w:r w:rsidRPr="00194CA3">
              <w:t>Proposta di risoluzione</w:t>
            </w:r>
          </w:p>
        </w:tc>
        <w:tc>
          <w:tcPr>
            <w:tcW w:w="4876" w:type="dxa"/>
            <w:hideMark/>
          </w:tcPr>
          <w:p w14:paraId="6952D635" w14:textId="77777777" w:rsidR="00194CA3" w:rsidRPr="00194CA3" w:rsidRDefault="00194CA3" w:rsidP="00D16F0A">
            <w:pPr>
              <w:pStyle w:val="ColumnHeading"/>
              <w:keepNext/>
            </w:pPr>
            <w:r w:rsidRPr="00194CA3">
              <w:t>Emendamento</w:t>
            </w:r>
          </w:p>
        </w:tc>
      </w:tr>
      <w:tr w:rsidR="00194CA3" w:rsidRPr="00194CA3" w14:paraId="68DD5347" w14:textId="77777777" w:rsidTr="00D16F0A">
        <w:trPr>
          <w:jc w:val="center"/>
        </w:trPr>
        <w:tc>
          <w:tcPr>
            <w:tcW w:w="4876" w:type="dxa"/>
          </w:tcPr>
          <w:p w14:paraId="0FE44010" w14:textId="77777777" w:rsidR="00194CA3" w:rsidRPr="00194CA3" w:rsidRDefault="00194CA3" w:rsidP="00D16F0A">
            <w:pPr>
              <w:pStyle w:val="Normal6"/>
            </w:pPr>
          </w:p>
        </w:tc>
        <w:tc>
          <w:tcPr>
            <w:tcW w:w="4876" w:type="dxa"/>
            <w:hideMark/>
          </w:tcPr>
          <w:p w14:paraId="427A4CB3" w14:textId="77777777" w:rsidR="00194CA3" w:rsidRPr="00194CA3" w:rsidRDefault="00194CA3" w:rsidP="00D16F0A">
            <w:pPr>
              <w:pStyle w:val="Normal6"/>
              <w:rPr>
                <w:szCs w:val="24"/>
              </w:rPr>
            </w:pPr>
            <w:r w:rsidRPr="00194CA3">
              <w:rPr>
                <w:b/>
                <w:i/>
              </w:rPr>
              <w:t>18 bis.</w:t>
            </w:r>
            <w:r w:rsidRPr="00194CA3">
              <w:rPr>
                <w:b/>
                <w:i/>
              </w:rPr>
              <w:tab/>
              <w:t>sottolinea che tutta la legislazione futura in questo settore deve essere sottoposta a valutazioni d'impatto approfondite e a studi di fattibilità, al fine di valutarne le ripercussioni sulle imprese, in particolare le piccole e medie imprese, ed evitare duplicazioni con la legislazione già esistente; evidenzia che l'obiettivo è garantire che la futura regolamentazione promuova l'innovazione e la competitività;</w:t>
            </w:r>
          </w:p>
        </w:tc>
      </w:tr>
    </w:tbl>
    <w:p w14:paraId="0DD0CC59"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1E3C27FC" w14:textId="77777777" w:rsidR="00194CA3" w:rsidRPr="00194CA3" w:rsidRDefault="00194CA3" w:rsidP="00194CA3">
      <w:r w:rsidRPr="00194CA3">
        <w:rPr>
          <w:rStyle w:val="HideTWBExt"/>
          <w:color w:val="auto"/>
        </w:rPr>
        <w:t>&lt;/Amend&gt;</w:t>
      </w:r>
    </w:p>
    <w:p w14:paraId="04D6A420"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235</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39630E3B" w14:textId="77777777" w:rsidR="00194CA3" w:rsidRPr="00194CA3" w:rsidRDefault="00194CA3" w:rsidP="00194CA3">
      <w:pPr>
        <w:pStyle w:val="NormalBold"/>
      </w:pPr>
      <w:r w:rsidRPr="00194CA3">
        <w:rPr>
          <w:rStyle w:val="HideTWBExt"/>
          <w:b w:val="0"/>
          <w:color w:val="auto"/>
        </w:rPr>
        <w:t>&lt;RepeatBlock-By&gt;&lt;Members&gt;</w:t>
      </w:r>
      <w:r w:rsidRPr="00194CA3">
        <w:t>Kim Van Sparrentak</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2825C686" w14:textId="77777777" w:rsidR="00194CA3" w:rsidRPr="00194CA3" w:rsidRDefault="00194CA3" w:rsidP="00194CA3">
      <w:r w:rsidRPr="00194CA3">
        <w:rPr>
          <w:rStyle w:val="HideTWBExt"/>
          <w:color w:val="auto"/>
        </w:rPr>
        <w:t>&lt;AuNomDe&gt;</w:t>
      </w:r>
      <w:r w:rsidRPr="00194CA3">
        <w:rPr>
          <w:rStyle w:val="HideTWBInt"/>
          <w:color w:val="auto"/>
        </w:rPr>
        <w:t>{Verts/ALE}</w:t>
      </w:r>
      <w:r w:rsidRPr="00194CA3">
        <w:t>a nome del gruppo Verts/ALE</w:t>
      </w:r>
      <w:r w:rsidRPr="00194CA3">
        <w:rPr>
          <w:rStyle w:val="HideTWBExt"/>
          <w:color w:val="auto"/>
        </w:rPr>
        <w:t>&lt;/</w:t>
      </w:r>
      <w:proofErr w:type="spellStart"/>
      <w:r w:rsidRPr="00194CA3">
        <w:rPr>
          <w:rStyle w:val="HideTWBExt"/>
          <w:color w:val="auto"/>
        </w:rPr>
        <w:t>AuNomDe</w:t>
      </w:r>
      <w:proofErr w:type="spellEnd"/>
      <w:r w:rsidRPr="00194CA3">
        <w:rPr>
          <w:rStyle w:val="HideTWBExt"/>
          <w:color w:val="auto"/>
        </w:rPr>
        <w:t>&gt;</w:t>
      </w:r>
    </w:p>
    <w:p w14:paraId="4C3DDB65" w14:textId="77777777" w:rsidR="00194CA3" w:rsidRPr="00194CA3" w:rsidRDefault="00194CA3" w:rsidP="00194CA3">
      <w:r w:rsidRPr="00194CA3">
        <w:rPr>
          <w:rStyle w:val="HideTWBExt"/>
          <w:color w:val="auto"/>
        </w:rPr>
        <w:t>&lt;/RepeatBlock-By&gt;</w:t>
      </w:r>
    </w:p>
    <w:p w14:paraId="7C168DED"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084FADF2" w14:textId="77777777" w:rsidR="00194CA3" w:rsidRPr="00194CA3" w:rsidRDefault="00194CA3" w:rsidP="00194CA3">
      <w:pPr>
        <w:pStyle w:val="NormalBold"/>
      </w:pPr>
      <w:r w:rsidRPr="00194CA3">
        <w:rPr>
          <w:rStyle w:val="HideTWBExt"/>
          <w:b w:val="0"/>
          <w:color w:val="auto"/>
        </w:rPr>
        <w:t>&lt;Article&gt;</w:t>
      </w:r>
      <w:r w:rsidRPr="00194CA3">
        <w:t>Paragrafo 18 bis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A47FB7D" w14:textId="77777777" w:rsidTr="00D16F0A">
        <w:trPr>
          <w:jc w:val="center"/>
        </w:trPr>
        <w:tc>
          <w:tcPr>
            <w:tcW w:w="9752" w:type="dxa"/>
            <w:gridSpan w:val="2"/>
          </w:tcPr>
          <w:p w14:paraId="73D0BF4E" w14:textId="77777777" w:rsidR="00194CA3" w:rsidRPr="00194CA3" w:rsidRDefault="00194CA3" w:rsidP="00D16F0A">
            <w:pPr>
              <w:keepNext/>
            </w:pPr>
          </w:p>
        </w:tc>
      </w:tr>
      <w:tr w:rsidR="00194CA3" w:rsidRPr="00194CA3" w14:paraId="4573AFFD" w14:textId="77777777" w:rsidTr="00D16F0A">
        <w:trPr>
          <w:jc w:val="center"/>
        </w:trPr>
        <w:tc>
          <w:tcPr>
            <w:tcW w:w="4876" w:type="dxa"/>
            <w:hideMark/>
          </w:tcPr>
          <w:p w14:paraId="2687B078" w14:textId="77777777" w:rsidR="00194CA3" w:rsidRPr="00194CA3" w:rsidRDefault="00194CA3" w:rsidP="00D16F0A">
            <w:pPr>
              <w:pStyle w:val="ColumnHeading"/>
              <w:keepNext/>
            </w:pPr>
            <w:r w:rsidRPr="00194CA3">
              <w:t>Proposta di risoluzione</w:t>
            </w:r>
          </w:p>
        </w:tc>
        <w:tc>
          <w:tcPr>
            <w:tcW w:w="4876" w:type="dxa"/>
            <w:hideMark/>
          </w:tcPr>
          <w:p w14:paraId="3E89BF10" w14:textId="77777777" w:rsidR="00194CA3" w:rsidRPr="00194CA3" w:rsidRDefault="00194CA3" w:rsidP="00D16F0A">
            <w:pPr>
              <w:pStyle w:val="ColumnHeading"/>
              <w:keepNext/>
            </w:pPr>
            <w:r w:rsidRPr="00194CA3">
              <w:t>Emendamento</w:t>
            </w:r>
          </w:p>
        </w:tc>
      </w:tr>
      <w:tr w:rsidR="00194CA3" w:rsidRPr="00194CA3" w14:paraId="3736A4F5" w14:textId="77777777" w:rsidTr="00D16F0A">
        <w:trPr>
          <w:jc w:val="center"/>
        </w:trPr>
        <w:tc>
          <w:tcPr>
            <w:tcW w:w="4876" w:type="dxa"/>
          </w:tcPr>
          <w:p w14:paraId="02335B53" w14:textId="77777777" w:rsidR="00194CA3" w:rsidRPr="00194CA3" w:rsidRDefault="00194CA3" w:rsidP="00D16F0A">
            <w:pPr>
              <w:pStyle w:val="Normal6"/>
            </w:pPr>
          </w:p>
        </w:tc>
        <w:tc>
          <w:tcPr>
            <w:tcW w:w="4876" w:type="dxa"/>
            <w:hideMark/>
          </w:tcPr>
          <w:p w14:paraId="07432D89" w14:textId="77777777" w:rsidR="00194CA3" w:rsidRPr="00194CA3" w:rsidRDefault="00194CA3" w:rsidP="00D16F0A">
            <w:pPr>
              <w:pStyle w:val="Normal6"/>
              <w:rPr>
                <w:szCs w:val="24"/>
              </w:rPr>
            </w:pPr>
            <w:r w:rsidRPr="00194CA3">
              <w:rPr>
                <w:b/>
                <w:i/>
              </w:rPr>
              <w:t>18 bis.</w:t>
            </w:r>
            <w:r w:rsidRPr="00194CA3">
              <w:rPr>
                <w:b/>
                <w:i/>
              </w:rPr>
              <w:tab/>
              <w:t>osserva che, dopo l'entrata in vigore della direttiva (UE) 2024/2831 relativa al miglioramento delle condizioni di lavoro nel lavoro mediante piattaforme digitali, le persone che svolgono un lavoro mediante tali piattaforme godranno di un livello più elevato di protezione contro i rischi connessi all'uso dei sistemi di gestione algoritmica; insiste sulla necessità di garantire la parità di trattamento di tutti i lavoratori;</w:t>
            </w:r>
          </w:p>
        </w:tc>
      </w:tr>
    </w:tbl>
    <w:p w14:paraId="466320B6"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63EACF3D" w14:textId="77777777" w:rsidR="00194CA3" w:rsidRPr="00194CA3" w:rsidRDefault="00194CA3" w:rsidP="00194CA3">
      <w:r w:rsidRPr="00194CA3">
        <w:rPr>
          <w:rStyle w:val="HideTWBExt"/>
          <w:color w:val="auto"/>
        </w:rPr>
        <w:t>&lt;/Amend&gt;</w:t>
      </w:r>
    </w:p>
    <w:p w14:paraId="421D514B"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236</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79C486EE" w14:textId="77777777" w:rsidR="00194CA3" w:rsidRPr="00194CA3" w:rsidRDefault="00194CA3" w:rsidP="00194CA3">
      <w:pPr>
        <w:pStyle w:val="NormalBold"/>
      </w:pPr>
      <w:r w:rsidRPr="00194CA3">
        <w:rPr>
          <w:rStyle w:val="HideTWBExt"/>
          <w:b w:val="0"/>
          <w:color w:val="auto"/>
        </w:rPr>
        <w:t>&lt;RepeatBlock-By&gt;&lt;Members&gt;</w:t>
      </w:r>
      <w:r w:rsidRPr="00194CA3">
        <w:t>Arba Kokalari, Henrik Dahl, Jörgen Warborn</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03794CC1" w14:textId="77777777" w:rsidR="00194CA3" w:rsidRPr="00194CA3" w:rsidRDefault="00194CA3" w:rsidP="00194CA3">
      <w:r w:rsidRPr="00194CA3">
        <w:rPr>
          <w:rStyle w:val="HideTWBExt"/>
          <w:color w:val="auto"/>
        </w:rPr>
        <w:t>&lt;/RepeatBlock-By&gt;</w:t>
      </w:r>
    </w:p>
    <w:p w14:paraId="5F8237FE"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21AAE7BD" w14:textId="77777777" w:rsidR="00194CA3" w:rsidRPr="00194CA3" w:rsidRDefault="00194CA3" w:rsidP="00194CA3">
      <w:pPr>
        <w:pStyle w:val="NormalBold"/>
      </w:pPr>
      <w:r w:rsidRPr="00194CA3">
        <w:rPr>
          <w:rStyle w:val="HideTWBExt"/>
          <w:b w:val="0"/>
          <w:color w:val="auto"/>
        </w:rPr>
        <w:t>&lt;Article&gt;</w:t>
      </w:r>
      <w:r w:rsidRPr="00194CA3">
        <w:t>Paragrafo 18 ter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56C53D2" w14:textId="77777777" w:rsidTr="00D16F0A">
        <w:trPr>
          <w:jc w:val="center"/>
        </w:trPr>
        <w:tc>
          <w:tcPr>
            <w:tcW w:w="9752" w:type="dxa"/>
            <w:gridSpan w:val="2"/>
          </w:tcPr>
          <w:p w14:paraId="3488F6AE" w14:textId="77777777" w:rsidR="00194CA3" w:rsidRPr="00194CA3" w:rsidRDefault="00194CA3" w:rsidP="00D16F0A">
            <w:pPr>
              <w:keepNext/>
            </w:pPr>
          </w:p>
        </w:tc>
      </w:tr>
      <w:tr w:rsidR="00194CA3" w:rsidRPr="00194CA3" w14:paraId="05848295" w14:textId="77777777" w:rsidTr="00D16F0A">
        <w:trPr>
          <w:jc w:val="center"/>
        </w:trPr>
        <w:tc>
          <w:tcPr>
            <w:tcW w:w="4876" w:type="dxa"/>
            <w:hideMark/>
          </w:tcPr>
          <w:p w14:paraId="27D85444" w14:textId="77777777" w:rsidR="00194CA3" w:rsidRPr="00194CA3" w:rsidRDefault="00194CA3" w:rsidP="00D16F0A">
            <w:pPr>
              <w:pStyle w:val="ColumnHeading"/>
              <w:keepNext/>
            </w:pPr>
            <w:r w:rsidRPr="00194CA3">
              <w:t>Proposta di risoluzione</w:t>
            </w:r>
          </w:p>
        </w:tc>
        <w:tc>
          <w:tcPr>
            <w:tcW w:w="4876" w:type="dxa"/>
            <w:hideMark/>
          </w:tcPr>
          <w:p w14:paraId="3125784A" w14:textId="77777777" w:rsidR="00194CA3" w:rsidRPr="00194CA3" w:rsidRDefault="00194CA3" w:rsidP="00D16F0A">
            <w:pPr>
              <w:pStyle w:val="ColumnHeading"/>
              <w:keepNext/>
            </w:pPr>
            <w:r w:rsidRPr="00194CA3">
              <w:t>Emendamento</w:t>
            </w:r>
          </w:p>
        </w:tc>
      </w:tr>
      <w:tr w:rsidR="00194CA3" w:rsidRPr="00194CA3" w14:paraId="4A9DBE96" w14:textId="77777777" w:rsidTr="00D16F0A">
        <w:trPr>
          <w:jc w:val="center"/>
        </w:trPr>
        <w:tc>
          <w:tcPr>
            <w:tcW w:w="4876" w:type="dxa"/>
          </w:tcPr>
          <w:p w14:paraId="47923D7C" w14:textId="77777777" w:rsidR="00194CA3" w:rsidRPr="00194CA3" w:rsidRDefault="00194CA3" w:rsidP="00D16F0A">
            <w:pPr>
              <w:pStyle w:val="Normal6"/>
            </w:pPr>
          </w:p>
        </w:tc>
        <w:tc>
          <w:tcPr>
            <w:tcW w:w="4876" w:type="dxa"/>
            <w:hideMark/>
          </w:tcPr>
          <w:p w14:paraId="504D9018" w14:textId="77777777" w:rsidR="00194CA3" w:rsidRPr="00194CA3" w:rsidRDefault="00194CA3" w:rsidP="00D16F0A">
            <w:pPr>
              <w:pStyle w:val="Normal6"/>
              <w:rPr>
                <w:szCs w:val="24"/>
              </w:rPr>
            </w:pPr>
            <w:r w:rsidRPr="00194CA3">
              <w:rPr>
                <w:b/>
                <w:i/>
              </w:rPr>
              <w:t>18 ter.</w:t>
            </w:r>
            <w:r w:rsidRPr="00194CA3">
              <w:rPr>
                <w:b/>
                <w:i/>
              </w:rPr>
              <w:tab/>
              <w:t>riconosce la significativa necessità di stimolare gli investimenti nella capacità, nell'innovazione e nell'adozione dell'IA dell'UE, come delineato nelle comunicazioni della Commissione "Bussola per la competitività dell'UE" e "Piano d'azione per il continente dell'IA" e nella "relazione Draghi"; osserva che tra le condizioni preliminari figurano la certezza normativa e la riduzione dei costi di conformità e della frammentazione del mercato; evidenzia che il risultato dell'introduzione di nuove misure giuridiche in un panorama normativo già denso andrebbe a scapito di tali obiettivi;</w:t>
            </w:r>
          </w:p>
        </w:tc>
      </w:tr>
    </w:tbl>
    <w:p w14:paraId="20A5607A"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0372F5F3" w14:textId="77777777" w:rsidR="00194CA3" w:rsidRPr="00194CA3" w:rsidRDefault="00194CA3" w:rsidP="00194CA3">
      <w:r w:rsidRPr="00194CA3">
        <w:rPr>
          <w:rStyle w:val="HideTWBExt"/>
          <w:color w:val="auto"/>
        </w:rPr>
        <w:t>&lt;/Amend&gt;</w:t>
      </w:r>
    </w:p>
    <w:p w14:paraId="6C5225A5"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237</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267B17E4" w14:textId="77777777" w:rsidR="00194CA3" w:rsidRPr="00194CA3" w:rsidRDefault="00194CA3" w:rsidP="00194CA3">
      <w:pPr>
        <w:pStyle w:val="NormalBold"/>
      </w:pPr>
      <w:r w:rsidRPr="00194CA3">
        <w:rPr>
          <w:rStyle w:val="HideTWBExt"/>
          <w:b w:val="0"/>
          <w:color w:val="auto"/>
        </w:rPr>
        <w:t>&lt;RepeatBlock-By&gt;&lt;Members&gt;</w:t>
      </w:r>
      <w:r w:rsidRPr="00194CA3">
        <w:t>Arba Kokalari, Henrik Dahl</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5B503D80" w14:textId="77777777" w:rsidR="00194CA3" w:rsidRPr="00194CA3" w:rsidRDefault="00194CA3" w:rsidP="00194CA3">
      <w:r w:rsidRPr="00194CA3">
        <w:rPr>
          <w:rStyle w:val="HideTWBExt"/>
          <w:color w:val="auto"/>
        </w:rPr>
        <w:t>&lt;/RepeatBlock-By&gt;</w:t>
      </w:r>
    </w:p>
    <w:p w14:paraId="30542FC4"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28B94AFF" w14:textId="77777777" w:rsidR="00194CA3" w:rsidRPr="00194CA3" w:rsidRDefault="00194CA3" w:rsidP="00194CA3">
      <w:pPr>
        <w:pStyle w:val="NormalBold"/>
      </w:pPr>
      <w:r w:rsidRPr="00194CA3">
        <w:rPr>
          <w:rStyle w:val="HideTWBExt"/>
          <w:b w:val="0"/>
          <w:color w:val="auto"/>
        </w:rPr>
        <w:t>&lt;Article&gt;</w:t>
      </w:r>
      <w:r w:rsidRPr="00194CA3">
        <w:t>Paragrafo 18 quater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7D0960C" w14:textId="77777777" w:rsidTr="00D16F0A">
        <w:trPr>
          <w:jc w:val="center"/>
        </w:trPr>
        <w:tc>
          <w:tcPr>
            <w:tcW w:w="9752" w:type="dxa"/>
            <w:gridSpan w:val="2"/>
          </w:tcPr>
          <w:p w14:paraId="677ED57A" w14:textId="77777777" w:rsidR="00194CA3" w:rsidRPr="00194CA3" w:rsidRDefault="00194CA3" w:rsidP="00D16F0A">
            <w:pPr>
              <w:keepNext/>
            </w:pPr>
          </w:p>
        </w:tc>
      </w:tr>
      <w:tr w:rsidR="00194CA3" w:rsidRPr="00194CA3" w14:paraId="29A1C680" w14:textId="77777777" w:rsidTr="00D16F0A">
        <w:trPr>
          <w:jc w:val="center"/>
        </w:trPr>
        <w:tc>
          <w:tcPr>
            <w:tcW w:w="4876" w:type="dxa"/>
            <w:hideMark/>
          </w:tcPr>
          <w:p w14:paraId="6818ECF9" w14:textId="77777777" w:rsidR="00194CA3" w:rsidRPr="00194CA3" w:rsidRDefault="00194CA3" w:rsidP="00D16F0A">
            <w:pPr>
              <w:pStyle w:val="ColumnHeading"/>
              <w:keepNext/>
            </w:pPr>
            <w:r w:rsidRPr="00194CA3">
              <w:t>Proposta di risoluzione</w:t>
            </w:r>
          </w:p>
        </w:tc>
        <w:tc>
          <w:tcPr>
            <w:tcW w:w="4876" w:type="dxa"/>
            <w:hideMark/>
          </w:tcPr>
          <w:p w14:paraId="1F480984" w14:textId="77777777" w:rsidR="00194CA3" w:rsidRPr="00194CA3" w:rsidRDefault="00194CA3" w:rsidP="00D16F0A">
            <w:pPr>
              <w:pStyle w:val="ColumnHeading"/>
              <w:keepNext/>
            </w:pPr>
            <w:r w:rsidRPr="00194CA3">
              <w:t>Emendamento</w:t>
            </w:r>
          </w:p>
        </w:tc>
      </w:tr>
      <w:tr w:rsidR="00194CA3" w:rsidRPr="00194CA3" w14:paraId="527B4E2C" w14:textId="77777777" w:rsidTr="00D16F0A">
        <w:trPr>
          <w:jc w:val="center"/>
        </w:trPr>
        <w:tc>
          <w:tcPr>
            <w:tcW w:w="4876" w:type="dxa"/>
          </w:tcPr>
          <w:p w14:paraId="3E48E328" w14:textId="77777777" w:rsidR="00194CA3" w:rsidRPr="00194CA3" w:rsidRDefault="00194CA3" w:rsidP="00D16F0A">
            <w:pPr>
              <w:pStyle w:val="Normal6"/>
            </w:pPr>
          </w:p>
        </w:tc>
        <w:tc>
          <w:tcPr>
            <w:tcW w:w="4876" w:type="dxa"/>
            <w:hideMark/>
          </w:tcPr>
          <w:p w14:paraId="0D3F5A63" w14:textId="77777777" w:rsidR="00194CA3" w:rsidRPr="00194CA3" w:rsidRDefault="00194CA3" w:rsidP="00D16F0A">
            <w:pPr>
              <w:pStyle w:val="Normal6"/>
              <w:rPr>
                <w:szCs w:val="24"/>
              </w:rPr>
            </w:pPr>
            <w:r w:rsidRPr="00194CA3">
              <w:rPr>
                <w:b/>
                <w:i/>
              </w:rPr>
              <w:t>18 quater.</w:t>
            </w:r>
            <w:r w:rsidRPr="00194CA3">
              <w:rPr>
                <w:b/>
                <w:i/>
              </w:rPr>
              <w:tab/>
              <w:t xml:space="preserve">riconosce che l'allegato III del regolamento sull'IA fornisce una definizione dei sistemi di IA ad alto rischio utilizzati nel settore dell'occupazione, della gestione dei lavoratori e dell'accesso al lavoro autonomo, compresi i sistemi di IA destinati a essere utilizzati per adottare decisioni riguardanti le condizioni dei rapporti di lavoro, assegnare compiti sulla base dei tratti personali e valutare le prestazioni, e che l'articolo 26 impone ai </w:t>
            </w:r>
            <w:proofErr w:type="spellStart"/>
            <w:r w:rsidRPr="00194CA3">
              <w:rPr>
                <w:b/>
                <w:i/>
              </w:rPr>
              <w:t>deployer</w:t>
            </w:r>
            <w:proofErr w:type="spellEnd"/>
            <w:r w:rsidRPr="00194CA3">
              <w:rPr>
                <w:b/>
                <w:i/>
              </w:rPr>
              <w:t xml:space="preserve"> di sistemi di IA di affidare la sorveglianza umana a persone fisiche che dispongono della competenza, della formazione e dell'autorità necessarie nonché del sostegno necessario, così come di garantire la piena trasparenza nei confronti dei lavoratori e dei loro rappresentanti, incluso l'obbligo di rendere note informazioni sull'uso dei sistemi di IA;</w:t>
            </w:r>
          </w:p>
        </w:tc>
      </w:tr>
    </w:tbl>
    <w:p w14:paraId="5F72CF64"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528B0E43" w14:textId="77777777" w:rsidR="00194CA3" w:rsidRPr="00194CA3" w:rsidRDefault="00194CA3" w:rsidP="00194CA3">
      <w:r w:rsidRPr="00194CA3">
        <w:rPr>
          <w:rStyle w:val="HideTWBExt"/>
          <w:color w:val="auto"/>
        </w:rPr>
        <w:t>&lt;/Amend&gt;</w:t>
      </w:r>
    </w:p>
    <w:p w14:paraId="3BAEFF80"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238</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438C9F33" w14:textId="77777777" w:rsidR="00194CA3" w:rsidRPr="00194CA3" w:rsidRDefault="00194CA3" w:rsidP="00194CA3">
      <w:pPr>
        <w:pStyle w:val="NormalBold"/>
      </w:pPr>
      <w:r w:rsidRPr="00194CA3">
        <w:rPr>
          <w:rStyle w:val="HideTWBExt"/>
          <w:b w:val="0"/>
          <w:color w:val="auto"/>
        </w:rPr>
        <w:t>&lt;RepeatBlock-By&gt;&lt;Members&gt;</w:t>
      </w:r>
      <w:r w:rsidRPr="00194CA3">
        <w:t>Arba Kokalari, Henrik Dahl</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04C44F3B" w14:textId="77777777" w:rsidR="00194CA3" w:rsidRPr="00194CA3" w:rsidRDefault="00194CA3" w:rsidP="00194CA3">
      <w:r w:rsidRPr="00194CA3">
        <w:rPr>
          <w:rStyle w:val="HideTWBExt"/>
          <w:color w:val="auto"/>
        </w:rPr>
        <w:t>&lt;/RepeatBlock-By&gt;</w:t>
      </w:r>
    </w:p>
    <w:p w14:paraId="7A204CE4"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4432CB74" w14:textId="77777777" w:rsidR="00194CA3" w:rsidRPr="00194CA3" w:rsidRDefault="00194CA3" w:rsidP="00194CA3">
      <w:pPr>
        <w:pStyle w:val="NormalBold"/>
      </w:pPr>
      <w:r w:rsidRPr="00194CA3">
        <w:rPr>
          <w:rStyle w:val="HideTWBExt"/>
          <w:b w:val="0"/>
          <w:color w:val="auto"/>
        </w:rPr>
        <w:t>&lt;Article&gt;</w:t>
      </w:r>
      <w:r w:rsidRPr="00194CA3">
        <w:t>Paragrafo 18 quinquies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FDBE171" w14:textId="77777777" w:rsidTr="00D16F0A">
        <w:trPr>
          <w:jc w:val="center"/>
        </w:trPr>
        <w:tc>
          <w:tcPr>
            <w:tcW w:w="9752" w:type="dxa"/>
            <w:gridSpan w:val="2"/>
          </w:tcPr>
          <w:p w14:paraId="6BB3E818" w14:textId="77777777" w:rsidR="00194CA3" w:rsidRPr="00194CA3" w:rsidRDefault="00194CA3" w:rsidP="00D16F0A">
            <w:pPr>
              <w:keepNext/>
            </w:pPr>
          </w:p>
        </w:tc>
      </w:tr>
      <w:tr w:rsidR="00194CA3" w:rsidRPr="00194CA3" w14:paraId="335AE548" w14:textId="77777777" w:rsidTr="00D16F0A">
        <w:trPr>
          <w:jc w:val="center"/>
        </w:trPr>
        <w:tc>
          <w:tcPr>
            <w:tcW w:w="4876" w:type="dxa"/>
            <w:hideMark/>
          </w:tcPr>
          <w:p w14:paraId="6164AEA6" w14:textId="77777777" w:rsidR="00194CA3" w:rsidRPr="00194CA3" w:rsidRDefault="00194CA3" w:rsidP="00D16F0A">
            <w:pPr>
              <w:pStyle w:val="ColumnHeading"/>
              <w:keepNext/>
            </w:pPr>
            <w:r w:rsidRPr="00194CA3">
              <w:t>Proposta di risoluzione</w:t>
            </w:r>
          </w:p>
        </w:tc>
        <w:tc>
          <w:tcPr>
            <w:tcW w:w="4876" w:type="dxa"/>
            <w:hideMark/>
          </w:tcPr>
          <w:p w14:paraId="6E8D0738" w14:textId="77777777" w:rsidR="00194CA3" w:rsidRPr="00194CA3" w:rsidRDefault="00194CA3" w:rsidP="00D16F0A">
            <w:pPr>
              <w:pStyle w:val="ColumnHeading"/>
              <w:keepNext/>
            </w:pPr>
            <w:r w:rsidRPr="00194CA3">
              <w:t>Emendamento</w:t>
            </w:r>
          </w:p>
        </w:tc>
      </w:tr>
      <w:tr w:rsidR="00194CA3" w:rsidRPr="00194CA3" w14:paraId="7B333155" w14:textId="77777777" w:rsidTr="00D16F0A">
        <w:trPr>
          <w:jc w:val="center"/>
        </w:trPr>
        <w:tc>
          <w:tcPr>
            <w:tcW w:w="4876" w:type="dxa"/>
          </w:tcPr>
          <w:p w14:paraId="411AD166" w14:textId="77777777" w:rsidR="00194CA3" w:rsidRPr="00194CA3" w:rsidRDefault="00194CA3" w:rsidP="00D16F0A">
            <w:pPr>
              <w:pStyle w:val="Normal6"/>
            </w:pPr>
          </w:p>
        </w:tc>
        <w:tc>
          <w:tcPr>
            <w:tcW w:w="4876" w:type="dxa"/>
            <w:hideMark/>
          </w:tcPr>
          <w:p w14:paraId="3CE01284" w14:textId="77777777" w:rsidR="00194CA3" w:rsidRPr="00194CA3" w:rsidRDefault="00194CA3" w:rsidP="00D16F0A">
            <w:pPr>
              <w:pStyle w:val="Normal6"/>
              <w:rPr>
                <w:szCs w:val="24"/>
              </w:rPr>
            </w:pPr>
            <w:r w:rsidRPr="00194CA3">
              <w:rPr>
                <w:b/>
                <w:i/>
              </w:rPr>
              <w:t>18 quinquies.</w:t>
            </w:r>
            <w:r w:rsidRPr="00194CA3">
              <w:rPr>
                <w:b/>
                <w:i/>
              </w:rPr>
              <w:tab/>
              <w:t xml:space="preserve">riconosce che l'articolo 22 del RGPD conferisce alle persone il diritto di "non essere </w:t>
            </w:r>
            <w:proofErr w:type="spellStart"/>
            <w:r w:rsidRPr="00194CA3">
              <w:rPr>
                <w:b/>
                <w:i/>
              </w:rPr>
              <w:t>sottopost</w:t>
            </w:r>
            <w:proofErr w:type="spellEnd"/>
            <w:r w:rsidRPr="00194CA3">
              <w:rPr>
                <w:b/>
                <w:i/>
              </w:rPr>
              <w:t>[e] a una decisione basata unicamente sul trattamento automatizzato, compresa la profilazione, che produca effetti giuridici che l[e] riguardano", e che ciò vale anche nel caso in cui non siano utilizzati dati personali per eseguire tale decisione;</w:t>
            </w:r>
          </w:p>
        </w:tc>
      </w:tr>
    </w:tbl>
    <w:p w14:paraId="75F892D8"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5C266A2B" w14:textId="77777777" w:rsidR="00194CA3" w:rsidRPr="00194CA3" w:rsidRDefault="00194CA3" w:rsidP="00194CA3">
      <w:r w:rsidRPr="00194CA3">
        <w:rPr>
          <w:rStyle w:val="HideTWBExt"/>
          <w:color w:val="auto"/>
        </w:rPr>
        <w:t>&lt;/Amend&gt;</w:t>
      </w:r>
    </w:p>
    <w:p w14:paraId="48C3DDA5"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239</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1D1ADD9B" w14:textId="77777777" w:rsidR="00194CA3" w:rsidRPr="00194CA3" w:rsidRDefault="00194CA3" w:rsidP="00194CA3">
      <w:pPr>
        <w:pStyle w:val="NormalBold"/>
      </w:pPr>
      <w:r w:rsidRPr="00194CA3">
        <w:rPr>
          <w:rStyle w:val="HideTWBExt"/>
          <w:b w:val="0"/>
          <w:color w:val="auto"/>
        </w:rPr>
        <w:t>&lt;RepeatBlock-By&gt;&lt;Members&gt;</w:t>
      </w:r>
      <w:r w:rsidRPr="00194CA3">
        <w:t>Arba Kokalari, Henrik Dahl, Jörgen Warborn</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2AB454E8" w14:textId="77777777" w:rsidR="00194CA3" w:rsidRPr="00194CA3" w:rsidRDefault="00194CA3" w:rsidP="00194CA3">
      <w:r w:rsidRPr="00194CA3">
        <w:rPr>
          <w:rStyle w:val="HideTWBExt"/>
          <w:color w:val="auto"/>
        </w:rPr>
        <w:t>&lt;/RepeatBlock-By&gt;</w:t>
      </w:r>
    </w:p>
    <w:p w14:paraId="632A1AB3"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614F3DBC" w14:textId="77777777" w:rsidR="00194CA3" w:rsidRPr="00194CA3" w:rsidRDefault="00194CA3" w:rsidP="00194CA3">
      <w:pPr>
        <w:pStyle w:val="NormalBold"/>
      </w:pPr>
      <w:r w:rsidRPr="00194CA3">
        <w:rPr>
          <w:rStyle w:val="HideTWBExt"/>
          <w:b w:val="0"/>
          <w:color w:val="auto"/>
        </w:rPr>
        <w:t>&lt;Article&gt;</w:t>
      </w:r>
      <w:r w:rsidRPr="00194CA3">
        <w:t>Paragrafo 18 sexies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7DB21A21" w14:textId="77777777" w:rsidTr="00D16F0A">
        <w:trPr>
          <w:jc w:val="center"/>
        </w:trPr>
        <w:tc>
          <w:tcPr>
            <w:tcW w:w="9752" w:type="dxa"/>
            <w:gridSpan w:val="2"/>
          </w:tcPr>
          <w:p w14:paraId="3800470A" w14:textId="77777777" w:rsidR="00194CA3" w:rsidRPr="00194CA3" w:rsidRDefault="00194CA3" w:rsidP="00D16F0A">
            <w:pPr>
              <w:keepNext/>
            </w:pPr>
          </w:p>
        </w:tc>
      </w:tr>
      <w:tr w:rsidR="00194CA3" w:rsidRPr="00194CA3" w14:paraId="6BBE3DFB" w14:textId="77777777" w:rsidTr="00D16F0A">
        <w:trPr>
          <w:jc w:val="center"/>
        </w:trPr>
        <w:tc>
          <w:tcPr>
            <w:tcW w:w="4876" w:type="dxa"/>
            <w:hideMark/>
          </w:tcPr>
          <w:p w14:paraId="34A1597A" w14:textId="77777777" w:rsidR="00194CA3" w:rsidRPr="00194CA3" w:rsidRDefault="00194CA3" w:rsidP="00D16F0A">
            <w:pPr>
              <w:pStyle w:val="ColumnHeading"/>
              <w:keepNext/>
            </w:pPr>
            <w:r w:rsidRPr="00194CA3">
              <w:t>Proposta di risoluzione</w:t>
            </w:r>
          </w:p>
        </w:tc>
        <w:tc>
          <w:tcPr>
            <w:tcW w:w="4876" w:type="dxa"/>
            <w:hideMark/>
          </w:tcPr>
          <w:p w14:paraId="2CF26FF8" w14:textId="77777777" w:rsidR="00194CA3" w:rsidRPr="00194CA3" w:rsidRDefault="00194CA3" w:rsidP="00D16F0A">
            <w:pPr>
              <w:pStyle w:val="ColumnHeading"/>
              <w:keepNext/>
            </w:pPr>
            <w:r w:rsidRPr="00194CA3">
              <w:t>Emendamento</w:t>
            </w:r>
          </w:p>
        </w:tc>
      </w:tr>
      <w:tr w:rsidR="00194CA3" w:rsidRPr="00194CA3" w14:paraId="358B32B2" w14:textId="77777777" w:rsidTr="00D16F0A">
        <w:trPr>
          <w:jc w:val="center"/>
        </w:trPr>
        <w:tc>
          <w:tcPr>
            <w:tcW w:w="4876" w:type="dxa"/>
          </w:tcPr>
          <w:p w14:paraId="7C5CAB8F" w14:textId="77777777" w:rsidR="00194CA3" w:rsidRPr="00194CA3" w:rsidRDefault="00194CA3" w:rsidP="00D16F0A">
            <w:pPr>
              <w:pStyle w:val="Normal6"/>
            </w:pPr>
          </w:p>
        </w:tc>
        <w:tc>
          <w:tcPr>
            <w:tcW w:w="4876" w:type="dxa"/>
            <w:hideMark/>
          </w:tcPr>
          <w:p w14:paraId="0A2E8404" w14:textId="77777777" w:rsidR="00194CA3" w:rsidRPr="00194CA3" w:rsidRDefault="00194CA3" w:rsidP="00D16F0A">
            <w:pPr>
              <w:pStyle w:val="Normal6"/>
              <w:rPr>
                <w:szCs w:val="24"/>
              </w:rPr>
            </w:pPr>
            <w:r w:rsidRPr="00194CA3">
              <w:rPr>
                <w:b/>
                <w:i/>
              </w:rPr>
              <w:t>18 sexies.</w:t>
            </w:r>
            <w:r w:rsidRPr="00194CA3">
              <w:rPr>
                <w:b/>
                <w:i/>
              </w:rPr>
              <w:tab/>
              <w:t>riconosce che le direttive 2000/43/CE (direttiva antirazzismo), 2000/78/CE (direttiva sulla parità di trattamento in materia di occupazione) e 2006/54/CE (direttiva sulla parità di trattamento) sono tecnologicamente neutre, si applicano ai sistemi di IA e offrono una protezione normativa dalle pratiche discriminatorie basate su algoritmi distorti;</w:t>
            </w:r>
          </w:p>
        </w:tc>
      </w:tr>
    </w:tbl>
    <w:p w14:paraId="382494B5"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6E69A683" w14:textId="77777777" w:rsidR="00194CA3" w:rsidRPr="00194CA3" w:rsidRDefault="00194CA3" w:rsidP="00194CA3">
      <w:r w:rsidRPr="00194CA3">
        <w:rPr>
          <w:rStyle w:val="HideTWBExt"/>
          <w:color w:val="auto"/>
        </w:rPr>
        <w:t>&lt;/Amend&gt;</w:t>
      </w:r>
    </w:p>
    <w:p w14:paraId="6625E9B9"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240</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57843B0B" w14:textId="77777777" w:rsidR="00194CA3" w:rsidRPr="00194CA3" w:rsidRDefault="00194CA3" w:rsidP="00194CA3">
      <w:pPr>
        <w:pStyle w:val="NormalBold"/>
      </w:pPr>
      <w:r w:rsidRPr="00194CA3">
        <w:rPr>
          <w:rStyle w:val="HideTWBExt"/>
          <w:b w:val="0"/>
          <w:color w:val="auto"/>
        </w:rPr>
        <w:t>&lt;RepeatBlock-By&gt;&lt;Members&gt;</w:t>
      </w:r>
      <w:r w:rsidRPr="00194CA3">
        <w:t>Arba Kokalari, Henrik Dahl, Jörgen Warborn</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06D9F0DD" w14:textId="77777777" w:rsidR="00194CA3" w:rsidRPr="00194CA3" w:rsidRDefault="00194CA3" w:rsidP="00194CA3">
      <w:r w:rsidRPr="00194CA3">
        <w:rPr>
          <w:rStyle w:val="HideTWBExt"/>
          <w:color w:val="auto"/>
        </w:rPr>
        <w:t>&lt;/RepeatBlock-By&gt;</w:t>
      </w:r>
    </w:p>
    <w:p w14:paraId="71F9F5EB"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1D5C3BF3" w14:textId="77777777" w:rsidR="00194CA3" w:rsidRPr="00194CA3" w:rsidRDefault="00194CA3" w:rsidP="00194CA3">
      <w:pPr>
        <w:pStyle w:val="NormalBold"/>
      </w:pPr>
      <w:r w:rsidRPr="00194CA3">
        <w:rPr>
          <w:rStyle w:val="HideTWBExt"/>
          <w:b w:val="0"/>
          <w:color w:val="auto"/>
        </w:rPr>
        <w:t>&lt;Article&gt;</w:t>
      </w:r>
      <w:r w:rsidRPr="00194CA3">
        <w:t xml:space="preserve">Paragrafo 18 </w:t>
      </w:r>
      <w:proofErr w:type="spellStart"/>
      <w:r w:rsidRPr="00194CA3">
        <w:t>septies</w:t>
      </w:r>
      <w:proofErr w:type="spellEnd"/>
      <w:r w:rsidRPr="00194CA3">
        <w:t xml:space="preserve">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700F1C5E" w14:textId="77777777" w:rsidTr="00D16F0A">
        <w:trPr>
          <w:jc w:val="center"/>
        </w:trPr>
        <w:tc>
          <w:tcPr>
            <w:tcW w:w="9752" w:type="dxa"/>
            <w:gridSpan w:val="2"/>
          </w:tcPr>
          <w:p w14:paraId="76748B40" w14:textId="77777777" w:rsidR="00194CA3" w:rsidRPr="00194CA3" w:rsidRDefault="00194CA3" w:rsidP="00D16F0A">
            <w:pPr>
              <w:keepNext/>
            </w:pPr>
          </w:p>
        </w:tc>
      </w:tr>
      <w:tr w:rsidR="00194CA3" w:rsidRPr="00194CA3" w14:paraId="22BBBF8A" w14:textId="77777777" w:rsidTr="00D16F0A">
        <w:trPr>
          <w:jc w:val="center"/>
        </w:trPr>
        <w:tc>
          <w:tcPr>
            <w:tcW w:w="4876" w:type="dxa"/>
            <w:hideMark/>
          </w:tcPr>
          <w:p w14:paraId="0EC047C0" w14:textId="77777777" w:rsidR="00194CA3" w:rsidRPr="00194CA3" w:rsidRDefault="00194CA3" w:rsidP="00D16F0A">
            <w:pPr>
              <w:pStyle w:val="ColumnHeading"/>
              <w:keepNext/>
            </w:pPr>
            <w:r w:rsidRPr="00194CA3">
              <w:t>Proposta di risoluzione</w:t>
            </w:r>
          </w:p>
        </w:tc>
        <w:tc>
          <w:tcPr>
            <w:tcW w:w="4876" w:type="dxa"/>
            <w:hideMark/>
          </w:tcPr>
          <w:p w14:paraId="018D3F22" w14:textId="77777777" w:rsidR="00194CA3" w:rsidRPr="00194CA3" w:rsidRDefault="00194CA3" w:rsidP="00D16F0A">
            <w:pPr>
              <w:pStyle w:val="ColumnHeading"/>
              <w:keepNext/>
            </w:pPr>
            <w:r w:rsidRPr="00194CA3">
              <w:t>Emendamento</w:t>
            </w:r>
          </w:p>
        </w:tc>
      </w:tr>
      <w:tr w:rsidR="00194CA3" w:rsidRPr="00194CA3" w14:paraId="0E5C5F1C" w14:textId="77777777" w:rsidTr="00D16F0A">
        <w:trPr>
          <w:jc w:val="center"/>
        </w:trPr>
        <w:tc>
          <w:tcPr>
            <w:tcW w:w="4876" w:type="dxa"/>
          </w:tcPr>
          <w:p w14:paraId="17AFCFDA" w14:textId="77777777" w:rsidR="00194CA3" w:rsidRPr="00194CA3" w:rsidRDefault="00194CA3" w:rsidP="00D16F0A">
            <w:pPr>
              <w:pStyle w:val="Normal6"/>
            </w:pPr>
          </w:p>
        </w:tc>
        <w:tc>
          <w:tcPr>
            <w:tcW w:w="4876" w:type="dxa"/>
            <w:hideMark/>
          </w:tcPr>
          <w:p w14:paraId="4EC59E72" w14:textId="77777777" w:rsidR="00194CA3" w:rsidRPr="00194CA3" w:rsidRDefault="00194CA3" w:rsidP="00D16F0A">
            <w:pPr>
              <w:pStyle w:val="Normal6"/>
              <w:rPr>
                <w:szCs w:val="24"/>
              </w:rPr>
            </w:pPr>
            <w:r w:rsidRPr="00194CA3">
              <w:rPr>
                <w:b/>
                <w:i/>
              </w:rPr>
              <w:t xml:space="preserve">18 </w:t>
            </w:r>
            <w:proofErr w:type="spellStart"/>
            <w:r w:rsidRPr="00194CA3">
              <w:rPr>
                <w:b/>
                <w:i/>
              </w:rPr>
              <w:t>septies</w:t>
            </w:r>
            <w:proofErr w:type="spellEnd"/>
            <w:r w:rsidRPr="00194CA3">
              <w:rPr>
                <w:b/>
                <w:i/>
              </w:rPr>
              <w:t>.</w:t>
            </w:r>
            <w:r w:rsidRPr="00194CA3">
              <w:rPr>
                <w:b/>
                <w:i/>
              </w:rPr>
              <w:tab/>
              <w:t>constata che il trattamento dei dati utilizzato per i processi decisionali non completamente automatizzati è soggetto, nell'ambito delle prerogative del datore di lavoro, a requisiti in materia di individualità e obiettività e a considerazioni fattuali e operative e include il diritto al ricorso, ossia i requisiti vigenti per le decisioni prese dagli esseri umani; insiste sulla necessità di evitare nuovi requisiti per i settori già regolamentati nell'ambito delle nuove tecnologie al fine di promuovere l'adozione di nuove tecnologie, conseguire gli obiettivi dell'UE e dar prova di prevedibilità agli attori sociali e del mercato;</w:t>
            </w:r>
          </w:p>
        </w:tc>
      </w:tr>
    </w:tbl>
    <w:p w14:paraId="08B96F52"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4CF04E77" w14:textId="77777777" w:rsidR="00194CA3" w:rsidRPr="00194CA3" w:rsidRDefault="00194CA3" w:rsidP="00194CA3">
      <w:r w:rsidRPr="00194CA3">
        <w:rPr>
          <w:rStyle w:val="HideTWBExt"/>
          <w:color w:val="auto"/>
        </w:rPr>
        <w:t>&lt;/Amend&gt;</w:t>
      </w:r>
    </w:p>
    <w:p w14:paraId="39FF157B"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241</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09E7D8E4" w14:textId="77777777" w:rsidR="00194CA3" w:rsidRPr="00194CA3" w:rsidRDefault="00194CA3" w:rsidP="00194CA3">
      <w:pPr>
        <w:pStyle w:val="NormalBold"/>
      </w:pPr>
      <w:r w:rsidRPr="00194CA3">
        <w:rPr>
          <w:rStyle w:val="HideTWBExt"/>
          <w:b w:val="0"/>
          <w:color w:val="auto"/>
        </w:rPr>
        <w:t>&lt;RepeatBlock-By&gt;&lt;Members&gt;</w:t>
      </w:r>
      <w:r w:rsidRPr="00194CA3">
        <w:t>Arba Kokalari, Henrik Dahl, Jörgen Warborn</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1E786810" w14:textId="77777777" w:rsidR="00194CA3" w:rsidRPr="00194CA3" w:rsidRDefault="00194CA3" w:rsidP="00194CA3">
      <w:r w:rsidRPr="00194CA3">
        <w:rPr>
          <w:rStyle w:val="HideTWBExt"/>
          <w:color w:val="auto"/>
        </w:rPr>
        <w:t>&lt;/RepeatBlock-By&gt;</w:t>
      </w:r>
    </w:p>
    <w:p w14:paraId="0C3D015C"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1B69EE35" w14:textId="77777777" w:rsidR="00194CA3" w:rsidRPr="00194CA3" w:rsidRDefault="00194CA3" w:rsidP="00194CA3">
      <w:pPr>
        <w:pStyle w:val="NormalBold"/>
      </w:pPr>
      <w:r w:rsidRPr="00194CA3">
        <w:rPr>
          <w:rStyle w:val="HideTWBExt"/>
          <w:b w:val="0"/>
          <w:color w:val="auto"/>
        </w:rPr>
        <w:t>&lt;Article&gt;</w:t>
      </w:r>
      <w:r w:rsidRPr="00194CA3">
        <w:t xml:space="preserve">Paragrafo 18 </w:t>
      </w:r>
      <w:proofErr w:type="spellStart"/>
      <w:r w:rsidRPr="00194CA3">
        <w:t>octies</w:t>
      </w:r>
      <w:proofErr w:type="spellEnd"/>
      <w:r w:rsidRPr="00194CA3">
        <w:t xml:space="preserve">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EF388D4" w14:textId="77777777" w:rsidTr="00D16F0A">
        <w:trPr>
          <w:jc w:val="center"/>
        </w:trPr>
        <w:tc>
          <w:tcPr>
            <w:tcW w:w="9752" w:type="dxa"/>
            <w:gridSpan w:val="2"/>
          </w:tcPr>
          <w:p w14:paraId="49E41B2E" w14:textId="77777777" w:rsidR="00194CA3" w:rsidRPr="00194CA3" w:rsidRDefault="00194CA3" w:rsidP="00D16F0A">
            <w:pPr>
              <w:keepNext/>
            </w:pPr>
          </w:p>
        </w:tc>
      </w:tr>
      <w:tr w:rsidR="00194CA3" w:rsidRPr="00194CA3" w14:paraId="1EF46ABB" w14:textId="77777777" w:rsidTr="00D16F0A">
        <w:trPr>
          <w:jc w:val="center"/>
        </w:trPr>
        <w:tc>
          <w:tcPr>
            <w:tcW w:w="4876" w:type="dxa"/>
            <w:hideMark/>
          </w:tcPr>
          <w:p w14:paraId="6FD5140A" w14:textId="77777777" w:rsidR="00194CA3" w:rsidRPr="00194CA3" w:rsidRDefault="00194CA3" w:rsidP="00D16F0A">
            <w:pPr>
              <w:pStyle w:val="ColumnHeading"/>
              <w:keepNext/>
            </w:pPr>
            <w:r w:rsidRPr="00194CA3">
              <w:t>Proposta di risoluzione</w:t>
            </w:r>
          </w:p>
        </w:tc>
        <w:tc>
          <w:tcPr>
            <w:tcW w:w="4876" w:type="dxa"/>
            <w:hideMark/>
          </w:tcPr>
          <w:p w14:paraId="5C6EBA78" w14:textId="77777777" w:rsidR="00194CA3" w:rsidRPr="00194CA3" w:rsidRDefault="00194CA3" w:rsidP="00D16F0A">
            <w:pPr>
              <w:pStyle w:val="ColumnHeading"/>
              <w:keepNext/>
            </w:pPr>
            <w:r w:rsidRPr="00194CA3">
              <w:t>Emendamento</w:t>
            </w:r>
          </w:p>
        </w:tc>
      </w:tr>
      <w:tr w:rsidR="00194CA3" w:rsidRPr="00194CA3" w14:paraId="675CC1B0" w14:textId="77777777" w:rsidTr="00D16F0A">
        <w:trPr>
          <w:jc w:val="center"/>
        </w:trPr>
        <w:tc>
          <w:tcPr>
            <w:tcW w:w="4876" w:type="dxa"/>
          </w:tcPr>
          <w:p w14:paraId="21AF594F" w14:textId="77777777" w:rsidR="00194CA3" w:rsidRPr="00194CA3" w:rsidRDefault="00194CA3" w:rsidP="00D16F0A">
            <w:pPr>
              <w:pStyle w:val="Normal6"/>
            </w:pPr>
          </w:p>
        </w:tc>
        <w:tc>
          <w:tcPr>
            <w:tcW w:w="4876" w:type="dxa"/>
            <w:hideMark/>
          </w:tcPr>
          <w:p w14:paraId="5F01E937" w14:textId="77777777" w:rsidR="00194CA3" w:rsidRPr="00194CA3" w:rsidRDefault="00194CA3" w:rsidP="00D16F0A">
            <w:pPr>
              <w:pStyle w:val="Normal6"/>
              <w:rPr>
                <w:szCs w:val="24"/>
              </w:rPr>
            </w:pPr>
            <w:r w:rsidRPr="00194CA3">
              <w:rPr>
                <w:b/>
                <w:i/>
              </w:rPr>
              <w:t xml:space="preserve">18 </w:t>
            </w:r>
            <w:proofErr w:type="spellStart"/>
            <w:r w:rsidRPr="00194CA3">
              <w:rPr>
                <w:b/>
                <w:i/>
              </w:rPr>
              <w:t>octies</w:t>
            </w:r>
            <w:proofErr w:type="spellEnd"/>
            <w:r w:rsidRPr="00194CA3">
              <w:rPr>
                <w:b/>
                <w:i/>
              </w:rPr>
              <w:t>.</w:t>
            </w:r>
            <w:r w:rsidRPr="00194CA3">
              <w:rPr>
                <w:b/>
                <w:i/>
              </w:rPr>
              <w:tab/>
              <w:t>riconosce che la direttiva quadro sulla sicurezza e la salute sul lavoro (89/391/CEE) prevede in maniera esaustiva gli obblighi per il datore di lavoro di attuare misure volte a evitare i rischi, valutare i rischi che non possono essere evitati, combattere i rischi alla fonte, adeguare il lavoro all'uomo, tener conto del grado di evoluzione della tecnica e programmare la prevenzione, mirando a un complesso coerente che integri nella medesima, tra l'altro, la tecnica, l'organizzazione del lavoro e le condizioni di lavoro, in merito a cui la direttiva impone ai datori di lavoro di consultare i lavoratori e/o i loro rappresentanti, conferisce ai lavoratori e/o ai loro rappresentanti il diritto di presentare proposte e prescrive di offrire una formazione adeguata in caso di introduzione di nuove tecnologie;</w:t>
            </w:r>
          </w:p>
        </w:tc>
      </w:tr>
    </w:tbl>
    <w:p w14:paraId="6C7F6D8D"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6F9ABAA6" w14:textId="77777777" w:rsidR="00194CA3" w:rsidRPr="00194CA3" w:rsidRDefault="00194CA3" w:rsidP="00194CA3">
      <w:r w:rsidRPr="00194CA3">
        <w:rPr>
          <w:rStyle w:val="HideTWBExt"/>
          <w:color w:val="auto"/>
        </w:rPr>
        <w:t>&lt;/Amend&gt;</w:t>
      </w:r>
    </w:p>
    <w:p w14:paraId="1DF75909"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242</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351F62F2" w14:textId="77777777" w:rsidR="00194CA3" w:rsidRPr="00194CA3" w:rsidRDefault="00194CA3" w:rsidP="00194CA3">
      <w:pPr>
        <w:pStyle w:val="NormalBold"/>
      </w:pPr>
      <w:r w:rsidRPr="00194CA3">
        <w:rPr>
          <w:rStyle w:val="HideTWBExt"/>
          <w:b w:val="0"/>
          <w:color w:val="auto"/>
        </w:rPr>
        <w:t>&lt;RepeatBlock-By&gt;&lt;Members&gt;</w:t>
      </w:r>
      <w:r w:rsidRPr="00194CA3">
        <w:t>Arba Kokalari, Jörgen Warborn</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1023ABFE" w14:textId="77777777" w:rsidR="00194CA3" w:rsidRPr="00194CA3" w:rsidRDefault="00194CA3" w:rsidP="00194CA3">
      <w:r w:rsidRPr="00194CA3">
        <w:rPr>
          <w:rStyle w:val="HideTWBExt"/>
          <w:color w:val="auto"/>
        </w:rPr>
        <w:t>&lt;/RepeatBlock-By&gt;</w:t>
      </w:r>
    </w:p>
    <w:p w14:paraId="4389ED17"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1D595F94" w14:textId="77777777" w:rsidR="00194CA3" w:rsidRPr="00194CA3" w:rsidRDefault="00194CA3" w:rsidP="00194CA3">
      <w:pPr>
        <w:pStyle w:val="NormalBold"/>
      </w:pPr>
      <w:r w:rsidRPr="00194CA3">
        <w:rPr>
          <w:rStyle w:val="HideTWBExt"/>
          <w:b w:val="0"/>
          <w:color w:val="auto"/>
        </w:rPr>
        <w:t>&lt;Article&gt;</w:t>
      </w:r>
      <w:r w:rsidRPr="00194CA3">
        <w:t xml:space="preserve">Paragrafo 18 </w:t>
      </w:r>
      <w:proofErr w:type="spellStart"/>
      <w:r w:rsidRPr="00194CA3">
        <w:t>nonies</w:t>
      </w:r>
      <w:proofErr w:type="spellEnd"/>
      <w:r w:rsidRPr="00194CA3">
        <w:t xml:space="preserve">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C67E556" w14:textId="77777777" w:rsidTr="00D16F0A">
        <w:trPr>
          <w:jc w:val="center"/>
        </w:trPr>
        <w:tc>
          <w:tcPr>
            <w:tcW w:w="9752" w:type="dxa"/>
            <w:gridSpan w:val="2"/>
          </w:tcPr>
          <w:p w14:paraId="08B46A8A" w14:textId="77777777" w:rsidR="00194CA3" w:rsidRPr="00194CA3" w:rsidRDefault="00194CA3" w:rsidP="00D16F0A">
            <w:pPr>
              <w:keepNext/>
            </w:pPr>
          </w:p>
        </w:tc>
      </w:tr>
      <w:tr w:rsidR="00194CA3" w:rsidRPr="00194CA3" w14:paraId="7375C24F" w14:textId="77777777" w:rsidTr="00D16F0A">
        <w:trPr>
          <w:jc w:val="center"/>
        </w:trPr>
        <w:tc>
          <w:tcPr>
            <w:tcW w:w="4876" w:type="dxa"/>
            <w:hideMark/>
          </w:tcPr>
          <w:p w14:paraId="08D5C65F" w14:textId="77777777" w:rsidR="00194CA3" w:rsidRPr="00194CA3" w:rsidRDefault="00194CA3" w:rsidP="00D16F0A">
            <w:pPr>
              <w:pStyle w:val="ColumnHeading"/>
              <w:keepNext/>
            </w:pPr>
            <w:r w:rsidRPr="00194CA3">
              <w:t>Proposta di risoluzione</w:t>
            </w:r>
          </w:p>
        </w:tc>
        <w:tc>
          <w:tcPr>
            <w:tcW w:w="4876" w:type="dxa"/>
            <w:hideMark/>
          </w:tcPr>
          <w:p w14:paraId="0C27F1D9" w14:textId="77777777" w:rsidR="00194CA3" w:rsidRPr="00194CA3" w:rsidRDefault="00194CA3" w:rsidP="00D16F0A">
            <w:pPr>
              <w:pStyle w:val="ColumnHeading"/>
              <w:keepNext/>
            </w:pPr>
            <w:r w:rsidRPr="00194CA3">
              <w:t>Emendamento</w:t>
            </w:r>
          </w:p>
        </w:tc>
      </w:tr>
      <w:tr w:rsidR="00194CA3" w:rsidRPr="00194CA3" w14:paraId="69D605C6" w14:textId="77777777" w:rsidTr="00D16F0A">
        <w:trPr>
          <w:jc w:val="center"/>
        </w:trPr>
        <w:tc>
          <w:tcPr>
            <w:tcW w:w="4876" w:type="dxa"/>
          </w:tcPr>
          <w:p w14:paraId="07AC3E8C" w14:textId="77777777" w:rsidR="00194CA3" w:rsidRPr="00194CA3" w:rsidRDefault="00194CA3" w:rsidP="00D16F0A">
            <w:pPr>
              <w:pStyle w:val="Normal6"/>
            </w:pPr>
          </w:p>
        </w:tc>
        <w:tc>
          <w:tcPr>
            <w:tcW w:w="4876" w:type="dxa"/>
            <w:hideMark/>
          </w:tcPr>
          <w:p w14:paraId="75E83F6C" w14:textId="77777777" w:rsidR="00194CA3" w:rsidRPr="00194CA3" w:rsidRDefault="00194CA3" w:rsidP="00D16F0A">
            <w:pPr>
              <w:pStyle w:val="Normal6"/>
              <w:rPr>
                <w:szCs w:val="24"/>
              </w:rPr>
            </w:pPr>
            <w:r w:rsidRPr="00194CA3">
              <w:rPr>
                <w:b/>
                <w:i/>
              </w:rPr>
              <w:t xml:space="preserve">18 </w:t>
            </w:r>
            <w:proofErr w:type="spellStart"/>
            <w:r w:rsidRPr="00194CA3">
              <w:rPr>
                <w:b/>
                <w:i/>
              </w:rPr>
              <w:t>nonies</w:t>
            </w:r>
            <w:proofErr w:type="spellEnd"/>
            <w:r w:rsidRPr="00194CA3">
              <w:rPr>
                <w:b/>
                <w:i/>
              </w:rPr>
              <w:t>.</w:t>
            </w:r>
            <w:r w:rsidRPr="00194CA3">
              <w:rPr>
                <w:b/>
                <w:i/>
              </w:rPr>
              <w:tab/>
              <w:t>riconosce che la direttiva sulle attrezzature munite di videoterminali (90/270/CEE) obbliga il datore di lavoro a valutare i rischi, anche di affaticamento mentale, e vieta il lavoro quando il sistema stabilisce un ritmo non adeguato al lavoratore;</w:t>
            </w:r>
          </w:p>
        </w:tc>
      </w:tr>
    </w:tbl>
    <w:p w14:paraId="52A85A5D"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1F9F8F08" w14:textId="77777777" w:rsidR="00194CA3" w:rsidRPr="00194CA3" w:rsidRDefault="00194CA3" w:rsidP="00194CA3">
      <w:r w:rsidRPr="00194CA3">
        <w:rPr>
          <w:rStyle w:val="HideTWBExt"/>
          <w:color w:val="auto"/>
        </w:rPr>
        <w:t>&lt;/Amend&gt;</w:t>
      </w:r>
    </w:p>
    <w:p w14:paraId="473EF94D"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243</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55EEDF2E" w14:textId="77777777" w:rsidR="00194CA3" w:rsidRPr="00194CA3" w:rsidRDefault="00194CA3" w:rsidP="00194CA3">
      <w:pPr>
        <w:pStyle w:val="NormalBold"/>
      </w:pPr>
      <w:r w:rsidRPr="00194CA3">
        <w:rPr>
          <w:rStyle w:val="HideTWBExt"/>
          <w:b w:val="0"/>
          <w:color w:val="auto"/>
        </w:rPr>
        <w:t>&lt;RepeatBlock-By&gt;&lt;Members&gt;</w:t>
      </w:r>
      <w:r w:rsidRPr="00194CA3">
        <w:t>Arba Kokalari, Henrik Dahl</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47F4CA3E" w14:textId="77777777" w:rsidR="00194CA3" w:rsidRPr="00194CA3" w:rsidRDefault="00194CA3" w:rsidP="00194CA3">
      <w:r w:rsidRPr="00194CA3">
        <w:rPr>
          <w:rStyle w:val="HideTWBExt"/>
          <w:color w:val="auto"/>
        </w:rPr>
        <w:t>&lt;/RepeatBlock-By&gt;</w:t>
      </w:r>
    </w:p>
    <w:p w14:paraId="14FF80E5"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290098E6" w14:textId="77777777" w:rsidR="00194CA3" w:rsidRPr="00194CA3" w:rsidRDefault="00194CA3" w:rsidP="00194CA3">
      <w:pPr>
        <w:pStyle w:val="NormalBold"/>
      </w:pPr>
      <w:r w:rsidRPr="00194CA3">
        <w:rPr>
          <w:rStyle w:val="HideTWBExt"/>
          <w:b w:val="0"/>
          <w:color w:val="auto"/>
        </w:rPr>
        <w:t>&lt;Article&gt;</w:t>
      </w:r>
      <w:r w:rsidRPr="00194CA3">
        <w:t xml:space="preserve">Paragrafo 18 </w:t>
      </w:r>
      <w:proofErr w:type="spellStart"/>
      <w:r w:rsidRPr="00194CA3">
        <w:t>decies</w:t>
      </w:r>
      <w:proofErr w:type="spellEnd"/>
      <w:r w:rsidRPr="00194CA3">
        <w:t xml:space="preserve">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A07A49E" w14:textId="77777777" w:rsidTr="00D16F0A">
        <w:trPr>
          <w:jc w:val="center"/>
        </w:trPr>
        <w:tc>
          <w:tcPr>
            <w:tcW w:w="9752" w:type="dxa"/>
            <w:gridSpan w:val="2"/>
          </w:tcPr>
          <w:p w14:paraId="16F682E1" w14:textId="77777777" w:rsidR="00194CA3" w:rsidRPr="00194CA3" w:rsidRDefault="00194CA3" w:rsidP="00D16F0A">
            <w:pPr>
              <w:keepNext/>
            </w:pPr>
          </w:p>
        </w:tc>
      </w:tr>
      <w:tr w:rsidR="00194CA3" w:rsidRPr="00194CA3" w14:paraId="2758EC0E" w14:textId="77777777" w:rsidTr="00D16F0A">
        <w:trPr>
          <w:jc w:val="center"/>
        </w:trPr>
        <w:tc>
          <w:tcPr>
            <w:tcW w:w="4876" w:type="dxa"/>
            <w:hideMark/>
          </w:tcPr>
          <w:p w14:paraId="624301AF" w14:textId="77777777" w:rsidR="00194CA3" w:rsidRPr="00194CA3" w:rsidRDefault="00194CA3" w:rsidP="00D16F0A">
            <w:pPr>
              <w:pStyle w:val="ColumnHeading"/>
              <w:keepNext/>
            </w:pPr>
            <w:r w:rsidRPr="00194CA3">
              <w:t>Proposta di risoluzione</w:t>
            </w:r>
          </w:p>
        </w:tc>
        <w:tc>
          <w:tcPr>
            <w:tcW w:w="4876" w:type="dxa"/>
            <w:hideMark/>
          </w:tcPr>
          <w:p w14:paraId="3FA490EF" w14:textId="77777777" w:rsidR="00194CA3" w:rsidRPr="00194CA3" w:rsidRDefault="00194CA3" w:rsidP="00D16F0A">
            <w:pPr>
              <w:pStyle w:val="ColumnHeading"/>
              <w:keepNext/>
            </w:pPr>
            <w:r w:rsidRPr="00194CA3">
              <w:t>Emendamento</w:t>
            </w:r>
          </w:p>
        </w:tc>
      </w:tr>
      <w:tr w:rsidR="00194CA3" w:rsidRPr="00194CA3" w14:paraId="2DBBD962" w14:textId="77777777" w:rsidTr="00D16F0A">
        <w:trPr>
          <w:jc w:val="center"/>
        </w:trPr>
        <w:tc>
          <w:tcPr>
            <w:tcW w:w="4876" w:type="dxa"/>
          </w:tcPr>
          <w:p w14:paraId="196496A7" w14:textId="77777777" w:rsidR="00194CA3" w:rsidRPr="00194CA3" w:rsidRDefault="00194CA3" w:rsidP="00D16F0A">
            <w:pPr>
              <w:pStyle w:val="Normal6"/>
            </w:pPr>
          </w:p>
        </w:tc>
        <w:tc>
          <w:tcPr>
            <w:tcW w:w="4876" w:type="dxa"/>
            <w:hideMark/>
          </w:tcPr>
          <w:p w14:paraId="42F435AC" w14:textId="77777777" w:rsidR="00194CA3" w:rsidRPr="00194CA3" w:rsidRDefault="00194CA3" w:rsidP="00D16F0A">
            <w:pPr>
              <w:pStyle w:val="Normal6"/>
              <w:rPr>
                <w:szCs w:val="24"/>
              </w:rPr>
            </w:pPr>
            <w:r w:rsidRPr="00194CA3">
              <w:rPr>
                <w:b/>
                <w:i/>
              </w:rPr>
              <w:t xml:space="preserve">18 </w:t>
            </w:r>
            <w:proofErr w:type="spellStart"/>
            <w:r w:rsidRPr="00194CA3">
              <w:rPr>
                <w:b/>
                <w:i/>
              </w:rPr>
              <w:t>decies</w:t>
            </w:r>
            <w:proofErr w:type="spellEnd"/>
            <w:r w:rsidRPr="00194CA3">
              <w:rPr>
                <w:b/>
                <w:i/>
              </w:rPr>
              <w:t>.</w:t>
            </w:r>
            <w:r w:rsidRPr="00194CA3">
              <w:rPr>
                <w:b/>
                <w:i/>
              </w:rPr>
              <w:tab/>
              <w:t>prende atto delle preoccupazioni in merito alla trasparenza, all'informazione e alla consultazione, all'applicazione del principio del controllo umano, a possibili pratiche discriminatorie basate su algoritmi distorti, nonché alla sicurezza e alla salute dei lavoratori; rileva con fiducia che l'effettiva applicazione del RGPD, del regolamento sull'IA, della direttiva in materia di informazione e consultazione, dell'attuale acquis dell'UE in materia di SSL e dell'accordo quadro delle parti sociali europee del 2020 sulla digitalizzazione costituiscono una tutela sufficiente rispetto a tali preoccupazioni;</w:t>
            </w:r>
          </w:p>
        </w:tc>
      </w:tr>
    </w:tbl>
    <w:p w14:paraId="1A8F4C89"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0677E5A3" w14:textId="77777777" w:rsidR="00194CA3" w:rsidRPr="00194CA3" w:rsidRDefault="00194CA3" w:rsidP="00194CA3">
      <w:r w:rsidRPr="00194CA3">
        <w:rPr>
          <w:rStyle w:val="HideTWBExt"/>
          <w:color w:val="auto"/>
        </w:rPr>
        <w:t>&lt;/Amend&gt;</w:t>
      </w:r>
    </w:p>
    <w:p w14:paraId="40B144BA"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244</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6BA67B58" w14:textId="77777777" w:rsidR="00194CA3" w:rsidRPr="00194CA3" w:rsidRDefault="00194CA3" w:rsidP="00194CA3">
      <w:pPr>
        <w:pStyle w:val="NormalBold"/>
      </w:pPr>
      <w:r w:rsidRPr="00194CA3">
        <w:rPr>
          <w:rStyle w:val="HideTWBExt"/>
          <w:b w:val="0"/>
          <w:color w:val="auto"/>
        </w:rPr>
        <w:t>&lt;RepeatBlock-By&gt;&lt;Members&gt;</w:t>
      </w:r>
      <w:r w:rsidRPr="00194CA3">
        <w:t>Arba Kokalari, Henrik Dahl, Jörgen Warborn</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CD6CEC2" w14:textId="77777777" w:rsidR="00194CA3" w:rsidRPr="00194CA3" w:rsidRDefault="00194CA3" w:rsidP="00194CA3">
      <w:r w:rsidRPr="00194CA3">
        <w:rPr>
          <w:rStyle w:val="HideTWBExt"/>
          <w:color w:val="auto"/>
        </w:rPr>
        <w:t>&lt;/RepeatBlock-By&gt;</w:t>
      </w:r>
    </w:p>
    <w:p w14:paraId="07C6E8FB"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74E4AC70" w14:textId="77777777" w:rsidR="00194CA3" w:rsidRPr="00194CA3" w:rsidRDefault="00194CA3" w:rsidP="00194CA3">
      <w:pPr>
        <w:pStyle w:val="NormalBold"/>
      </w:pPr>
      <w:r w:rsidRPr="00194CA3">
        <w:rPr>
          <w:rStyle w:val="HideTWBExt"/>
          <w:b w:val="0"/>
          <w:color w:val="auto"/>
        </w:rPr>
        <w:t>&lt;Article&gt;</w:t>
      </w:r>
      <w:r w:rsidRPr="00194CA3">
        <w:t>Paragrafo 19</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DB961DA" w14:textId="77777777" w:rsidTr="00D16F0A">
        <w:trPr>
          <w:jc w:val="center"/>
        </w:trPr>
        <w:tc>
          <w:tcPr>
            <w:tcW w:w="9752" w:type="dxa"/>
            <w:gridSpan w:val="2"/>
          </w:tcPr>
          <w:p w14:paraId="03B83AEE" w14:textId="77777777" w:rsidR="00194CA3" w:rsidRPr="00194CA3" w:rsidRDefault="00194CA3" w:rsidP="00D16F0A">
            <w:pPr>
              <w:keepNext/>
            </w:pPr>
          </w:p>
        </w:tc>
      </w:tr>
      <w:tr w:rsidR="00194CA3" w:rsidRPr="00194CA3" w14:paraId="5105052B" w14:textId="77777777" w:rsidTr="00D16F0A">
        <w:trPr>
          <w:jc w:val="center"/>
        </w:trPr>
        <w:tc>
          <w:tcPr>
            <w:tcW w:w="4876" w:type="dxa"/>
            <w:hideMark/>
          </w:tcPr>
          <w:p w14:paraId="5BEBB42C" w14:textId="77777777" w:rsidR="00194CA3" w:rsidRPr="00194CA3" w:rsidRDefault="00194CA3" w:rsidP="00D16F0A">
            <w:pPr>
              <w:pStyle w:val="ColumnHeading"/>
              <w:keepNext/>
            </w:pPr>
            <w:r w:rsidRPr="00194CA3">
              <w:t>Proposta di risoluzione</w:t>
            </w:r>
          </w:p>
        </w:tc>
        <w:tc>
          <w:tcPr>
            <w:tcW w:w="4876" w:type="dxa"/>
            <w:hideMark/>
          </w:tcPr>
          <w:p w14:paraId="7C6BDCDD" w14:textId="77777777" w:rsidR="00194CA3" w:rsidRPr="00194CA3" w:rsidRDefault="00194CA3" w:rsidP="00D16F0A">
            <w:pPr>
              <w:pStyle w:val="ColumnHeading"/>
              <w:keepNext/>
            </w:pPr>
            <w:r w:rsidRPr="00194CA3">
              <w:t>Emendamento</w:t>
            </w:r>
          </w:p>
        </w:tc>
      </w:tr>
      <w:tr w:rsidR="00194CA3" w:rsidRPr="00194CA3" w14:paraId="7254D9A4" w14:textId="77777777" w:rsidTr="00D16F0A">
        <w:trPr>
          <w:jc w:val="center"/>
        </w:trPr>
        <w:tc>
          <w:tcPr>
            <w:tcW w:w="4876" w:type="dxa"/>
            <w:hideMark/>
          </w:tcPr>
          <w:p w14:paraId="48A41844" w14:textId="77777777" w:rsidR="00194CA3" w:rsidRPr="00194CA3" w:rsidRDefault="00194CA3" w:rsidP="00D16F0A">
            <w:pPr>
              <w:pStyle w:val="Normal6"/>
            </w:pPr>
            <w:r w:rsidRPr="00194CA3">
              <w:rPr>
                <w:b/>
                <w:i/>
              </w:rPr>
              <w:t>19.</w:t>
            </w:r>
            <w:r w:rsidRPr="00194CA3">
              <w:rPr>
                <w:b/>
                <w:i/>
              </w:rPr>
              <w:tab/>
              <w:t>chiede alla Commissione di presentare, sulla base dell'articolo 153, paragrafo 2, lettera b), in combinato disposto con l'articolo 153, paragrafo 1, lettera b), e con l'articolo 16, paragrafo 2, del trattato sul funzionamento dell'Unione europea, una proposta di direttiva sulla gestione algoritmica sul luogo di lavoro, seguendo le raccomandazioni figuranti in allegato;</w:t>
            </w:r>
          </w:p>
        </w:tc>
        <w:tc>
          <w:tcPr>
            <w:tcW w:w="4876" w:type="dxa"/>
            <w:hideMark/>
          </w:tcPr>
          <w:p w14:paraId="5A43B3C8" w14:textId="77777777" w:rsidR="00194CA3" w:rsidRPr="00194CA3" w:rsidRDefault="00194CA3" w:rsidP="00D16F0A">
            <w:pPr>
              <w:pStyle w:val="Normal6"/>
              <w:rPr>
                <w:szCs w:val="24"/>
              </w:rPr>
            </w:pPr>
            <w:r w:rsidRPr="00194CA3">
              <w:rPr>
                <w:b/>
                <w:i/>
              </w:rPr>
              <w:t>soppresso</w:t>
            </w:r>
          </w:p>
        </w:tc>
      </w:tr>
    </w:tbl>
    <w:p w14:paraId="3C2E6E8D"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5C53E85E" w14:textId="77777777" w:rsidR="00194CA3" w:rsidRPr="00194CA3" w:rsidRDefault="00194CA3" w:rsidP="00194CA3">
      <w:r w:rsidRPr="00194CA3">
        <w:rPr>
          <w:rStyle w:val="HideTWBExt"/>
          <w:color w:val="auto"/>
        </w:rPr>
        <w:t>&lt;/Amend&gt;</w:t>
      </w:r>
    </w:p>
    <w:p w14:paraId="1A06537D"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245</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7FBDA71E" w14:textId="77777777" w:rsidR="00194CA3" w:rsidRPr="00194CA3" w:rsidRDefault="00194CA3" w:rsidP="00194CA3">
      <w:pPr>
        <w:pStyle w:val="NormalBold"/>
      </w:pPr>
      <w:r w:rsidRPr="00194CA3">
        <w:rPr>
          <w:rStyle w:val="HideTWBExt"/>
          <w:b w:val="0"/>
          <w:color w:val="auto"/>
        </w:rPr>
        <w:t>&lt;RepeatBlock-By&gt;&lt;Members&gt;</w:t>
      </w:r>
      <w:r w:rsidRPr="00194CA3">
        <w:t>Francesco Torselli, Chiara Gemma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29C11965" w14:textId="77777777" w:rsidR="00194CA3" w:rsidRPr="00194CA3" w:rsidRDefault="00194CA3" w:rsidP="00194CA3">
      <w:r w:rsidRPr="00194CA3">
        <w:rPr>
          <w:rStyle w:val="HideTWBExt"/>
          <w:color w:val="auto"/>
        </w:rPr>
        <w:t>&lt;/RepeatBlock-By&gt;</w:t>
      </w:r>
    </w:p>
    <w:p w14:paraId="6FF7F5F4"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16A38FAC" w14:textId="77777777" w:rsidR="00194CA3" w:rsidRPr="00194CA3" w:rsidRDefault="00194CA3" w:rsidP="00194CA3">
      <w:pPr>
        <w:pStyle w:val="NormalBold"/>
      </w:pPr>
      <w:r w:rsidRPr="00194CA3">
        <w:rPr>
          <w:rStyle w:val="HideTWBExt"/>
          <w:b w:val="0"/>
          <w:color w:val="auto"/>
        </w:rPr>
        <w:t>&lt;Article&gt;</w:t>
      </w:r>
      <w:r w:rsidRPr="00194CA3">
        <w:t>Paragrafo 19</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69224861" w14:textId="77777777" w:rsidTr="00D16F0A">
        <w:trPr>
          <w:jc w:val="center"/>
        </w:trPr>
        <w:tc>
          <w:tcPr>
            <w:tcW w:w="9752" w:type="dxa"/>
            <w:gridSpan w:val="2"/>
          </w:tcPr>
          <w:p w14:paraId="1BCB810B" w14:textId="77777777" w:rsidR="00194CA3" w:rsidRPr="00194CA3" w:rsidRDefault="00194CA3" w:rsidP="00D16F0A">
            <w:pPr>
              <w:keepNext/>
            </w:pPr>
          </w:p>
        </w:tc>
      </w:tr>
      <w:tr w:rsidR="00194CA3" w:rsidRPr="00194CA3" w14:paraId="4460B46D" w14:textId="77777777" w:rsidTr="00D16F0A">
        <w:trPr>
          <w:jc w:val="center"/>
        </w:trPr>
        <w:tc>
          <w:tcPr>
            <w:tcW w:w="4876" w:type="dxa"/>
            <w:hideMark/>
          </w:tcPr>
          <w:p w14:paraId="633F92B8" w14:textId="77777777" w:rsidR="00194CA3" w:rsidRPr="00194CA3" w:rsidRDefault="00194CA3" w:rsidP="00D16F0A">
            <w:pPr>
              <w:pStyle w:val="ColumnHeading"/>
              <w:keepNext/>
            </w:pPr>
            <w:r w:rsidRPr="00194CA3">
              <w:t>Proposta di risoluzione</w:t>
            </w:r>
          </w:p>
        </w:tc>
        <w:tc>
          <w:tcPr>
            <w:tcW w:w="4876" w:type="dxa"/>
            <w:hideMark/>
          </w:tcPr>
          <w:p w14:paraId="18EC82C0" w14:textId="77777777" w:rsidR="00194CA3" w:rsidRPr="00194CA3" w:rsidRDefault="00194CA3" w:rsidP="00D16F0A">
            <w:pPr>
              <w:pStyle w:val="ColumnHeading"/>
              <w:keepNext/>
            </w:pPr>
            <w:r w:rsidRPr="00194CA3">
              <w:t>Emendamento</w:t>
            </w:r>
          </w:p>
        </w:tc>
      </w:tr>
      <w:tr w:rsidR="00194CA3" w:rsidRPr="00194CA3" w14:paraId="5DA90EFA" w14:textId="77777777" w:rsidTr="00D16F0A">
        <w:trPr>
          <w:jc w:val="center"/>
        </w:trPr>
        <w:tc>
          <w:tcPr>
            <w:tcW w:w="4876" w:type="dxa"/>
            <w:hideMark/>
          </w:tcPr>
          <w:p w14:paraId="4CF687AC" w14:textId="77777777" w:rsidR="00194CA3" w:rsidRPr="00194CA3" w:rsidRDefault="00194CA3" w:rsidP="00D16F0A">
            <w:pPr>
              <w:pStyle w:val="Normal6"/>
            </w:pPr>
            <w:r w:rsidRPr="00194CA3">
              <w:rPr>
                <w:b/>
                <w:i/>
              </w:rPr>
              <w:t>19.</w:t>
            </w:r>
            <w:r w:rsidRPr="00194CA3">
              <w:rPr>
                <w:b/>
                <w:i/>
              </w:rPr>
              <w:tab/>
              <w:t>chiede alla Commissione di presentare, sulla base dell'articolo 153, paragrafo 2, lettera b), in combinato disposto con l'articolo 153, paragrafo 1, lettera b), e con l'articolo 16, paragrafo 2, del trattato sul funzionamento dell'Unione europea, una proposta di direttiva sulla gestione algoritmica sul luogo di lavoro, seguendo le raccomandazioni figuranti in allegato;</w:t>
            </w:r>
          </w:p>
        </w:tc>
        <w:tc>
          <w:tcPr>
            <w:tcW w:w="4876" w:type="dxa"/>
            <w:hideMark/>
          </w:tcPr>
          <w:p w14:paraId="28BFB5AA" w14:textId="77777777" w:rsidR="00194CA3" w:rsidRPr="00194CA3" w:rsidRDefault="00194CA3" w:rsidP="00D16F0A">
            <w:pPr>
              <w:pStyle w:val="Normal6"/>
              <w:rPr>
                <w:szCs w:val="24"/>
              </w:rPr>
            </w:pPr>
            <w:r w:rsidRPr="00194CA3">
              <w:rPr>
                <w:b/>
                <w:i/>
              </w:rPr>
              <w:t>soppresso</w:t>
            </w:r>
          </w:p>
        </w:tc>
      </w:tr>
    </w:tbl>
    <w:p w14:paraId="39B06CF4"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4050A834" w14:textId="77777777" w:rsidR="00194CA3" w:rsidRPr="00194CA3" w:rsidRDefault="00194CA3" w:rsidP="00194CA3">
      <w:r w:rsidRPr="00194CA3">
        <w:rPr>
          <w:rStyle w:val="HideTWBExt"/>
          <w:color w:val="auto"/>
        </w:rPr>
        <w:t>&lt;/Amend&gt;</w:t>
      </w:r>
    </w:p>
    <w:p w14:paraId="7151AB61"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246</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652895EE" w14:textId="77777777" w:rsidR="00194CA3" w:rsidRPr="00194CA3" w:rsidRDefault="00194CA3" w:rsidP="00194CA3">
      <w:pPr>
        <w:pStyle w:val="NormalBold"/>
      </w:pPr>
      <w:r w:rsidRPr="00194CA3">
        <w:rPr>
          <w:rStyle w:val="HideTWBExt"/>
          <w:b w:val="0"/>
          <w:color w:val="auto"/>
        </w:rPr>
        <w:t>&lt;RepeatBlock-By&gt;&lt;Members&gt;</w:t>
      </w:r>
      <w:r w:rsidRPr="00194CA3">
        <w:t>Andrea Wechsler, Angelika Winzig, Letizia Moratti, Giusi Princi, Raúl de la Hoz Quintano, Miriam Lexmann, Maravillas Abadía Jover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10CC8AA" w14:textId="77777777" w:rsidR="00194CA3" w:rsidRPr="00194CA3" w:rsidRDefault="00194CA3" w:rsidP="00194CA3">
      <w:r w:rsidRPr="00194CA3">
        <w:rPr>
          <w:rStyle w:val="HideTWBExt"/>
          <w:color w:val="auto"/>
        </w:rPr>
        <w:t>&lt;/RepeatBlock-By&gt;</w:t>
      </w:r>
    </w:p>
    <w:p w14:paraId="427B0F9A"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06126BBA" w14:textId="77777777" w:rsidR="00194CA3" w:rsidRPr="00194CA3" w:rsidRDefault="00194CA3" w:rsidP="00194CA3">
      <w:pPr>
        <w:pStyle w:val="NormalBold"/>
      </w:pPr>
      <w:r w:rsidRPr="00194CA3">
        <w:rPr>
          <w:rStyle w:val="HideTWBExt"/>
          <w:b w:val="0"/>
          <w:color w:val="auto"/>
        </w:rPr>
        <w:t>&lt;Article&gt;</w:t>
      </w:r>
      <w:r w:rsidRPr="00194CA3">
        <w:t>Paragrafo 19</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32D653BA" w14:textId="77777777" w:rsidTr="00D16F0A">
        <w:trPr>
          <w:jc w:val="center"/>
        </w:trPr>
        <w:tc>
          <w:tcPr>
            <w:tcW w:w="9752" w:type="dxa"/>
            <w:gridSpan w:val="2"/>
          </w:tcPr>
          <w:p w14:paraId="0BBB7DD0" w14:textId="77777777" w:rsidR="00194CA3" w:rsidRPr="00194CA3" w:rsidRDefault="00194CA3" w:rsidP="00D16F0A">
            <w:pPr>
              <w:keepNext/>
            </w:pPr>
          </w:p>
        </w:tc>
      </w:tr>
      <w:tr w:rsidR="00194CA3" w:rsidRPr="00194CA3" w14:paraId="1763536E" w14:textId="77777777" w:rsidTr="00D16F0A">
        <w:trPr>
          <w:jc w:val="center"/>
        </w:trPr>
        <w:tc>
          <w:tcPr>
            <w:tcW w:w="4876" w:type="dxa"/>
            <w:hideMark/>
          </w:tcPr>
          <w:p w14:paraId="6356E521" w14:textId="77777777" w:rsidR="00194CA3" w:rsidRPr="00194CA3" w:rsidRDefault="00194CA3" w:rsidP="00D16F0A">
            <w:pPr>
              <w:pStyle w:val="ColumnHeading"/>
              <w:keepNext/>
            </w:pPr>
            <w:r w:rsidRPr="00194CA3">
              <w:t>Proposta di risoluzione</w:t>
            </w:r>
          </w:p>
        </w:tc>
        <w:tc>
          <w:tcPr>
            <w:tcW w:w="4876" w:type="dxa"/>
            <w:hideMark/>
          </w:tcPr>
          <w:p w14:paraId="17A105AC" w14:textId="77777777" w:rsidR="00194CA3" w:rsidRPr="00194CA3" w:rsidRDefault="00194CA3" w:rsidP="00D16F0A">
            <w:pPr>
              <w:pStyle w:val="ColumnHeading"/>
              <w:keepNext/>
            </w:pPr>
            <w:r w:rsidRPr="00194CA3">
              <w:t>Emendamento</w:t>
            </w:r>
          </w:p>
        </w:tc>
      </w:tr>
      <w:tr w:rsidR="00194CA3" w:rsidRPr="00194CA3" w14:paraId="231F4952" w14:textId="77777777" w:rsidTr="00D16F0A">
        <w:trPr>
          <w:jc w:val="center"/>
        </w:trPr>
        <w:tc>
          <w:tcPr>
            <w:tcW w:w="4876" w:type="dxa"/>
            <w:hideMark/>
          </w:tcPr>
          <w:p w14:paraId="5884626D" w14:textId="77777777" w:rsidR="00194CA3" w:rsidRPr="00194CA3" w:rsidRDefault="00194CA3" w:rsidP="00D16F0A">
            <w:pPr>
              <w:pStyle w:val="Normal6"/>
            </w:pPr>
            <w:r w:rsidRPr="00194CA3">
              <w:t>19.</w:t>
            </w:r>
            <w:r w:rsidRPr="00194CA3">
              <w:tab/>
              <w:t>chiede alla Commissione di presentare, sulla base dell'articolo </w:t>
            </w:r>
            <w:r w:rsidRPr="00194CA3">
              <w:rPr>
                <w:b/>
                <w:i/>
              </w:rPr>
              <w:t>153, paragrafo 2, lettera b), in combinato disposto con l'articolo 153, paragrafo 1, lettera b), e con l'articolo 16, paragrafo 2,</w:t>
            </w:r>
            <w:r w:rsidRPr="00194CA3">
              <w:t xml:space="preserve"> del trattato sul funzionamento dell'Unione europea, una proposta di </w:t>
            </w:r>
            <w:r w:rsidRPr="00194CA3">
              <w:rPr>
                <w:b/>
                <w:i/>
              </w:rPr>
              <w:t>direttiva</w:t>
            </w:r>
            <w:r w:rsidRPr="00194CA3">
              <w:t xml:space="preserve"> sulla gestione algoritmica sul luogo di lavoro</w:t>
            </w:r>
            <w:r w:rsidRPr="00194CA3">
              <w:rPr>
                <w:b/>
                <w:i/>
              </w:rPr>
              <w:t>, seguendo le raccomandazioni figuranti in allegato</w:t>
            </w:r>
            <w:r w:rsidRPr="00194CA3">
              <w:t>;</w:t>
            </w:r>
          </w:p>
        </w:tc>
        <w:tc>
          <w:tcPr>
            <w:tcW w:w="4876" w:type="dxa"/>
            <w:hideMark/>
          </w:tcPr>
          <w:p w14:paraId="69C0C3AA" w14:textId="77777777" w:rsidR="00194CA3" w:rsidRPr="00194CA3" w:rsidRDefault="00194CA3" w:rsidP="00D16F0A">
            <w:pPr>
              <w:pStyle w:val="Normal6"/>
              <w:rPr>
                <w:szCs w:val="24"/>
              </w:rPr>
            </w:pPr>
            <w:r w:rsidRPr="00194CA3">
              <w:t>19.</w:t>
            </w:r>
            <w:r w:rsidRPr="00194CA3">
              <w:tab/>
              <w:t>chiede alla Commissione di presentare, sulla base dell'articolo </w:t>
            </w:r>
            <w:r w:rsidRPr="00194CA3">
              <w:rPr>
                <w:b/>
                <w:i/>
              </w:rPr>
              <w:t>288</w:t>
            </w:r>
            <w:r w:rsidRPr="00194CA3">
              <w:t xml:space="preserve"> del trattato sul funzionamento dell'Unione europea, una proposta di </w:t>
            </w:r>
            <w:r w:rsidRPr="00194CA3">
              <w:rPr>
                <w:b/>
                <w:i/>
              </w:rPr>
              <w:t>raccomandazione del Consiglio</w:t>
            </w:r>
            <w:r w:rsidRPr="00194CA3">
              <w:t xml:space="preserve"> sulla gestione algoritmica sul luogo di lavoro;</w:t>
            </w:r>
          </w:p>
        </w:tc>
      </w:tr>
    </w:tbl>
    <w:p w14:paraId="024C8C3C"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4DAC8B2D" w14:textId="77777777" w:rsidR="00194CA3" w:rsidRPr="00194CA3" w:rsidRDefault="00194CA3" w:rsidP="00194CA3">
      <w:r w:rsidRPr="00194CA3">
        <w:rPr>
          <w:rStyle w:val="HideTWBExt"/>
          <w:color w:val="auto"/>
        </w:rPr>
        <w:t>&lt;/Amend&gt;</w:t>
      </w:r>
    </w:p>
    <w:p w14:paraId="6F640BB9"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247</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6C22A8E6" w14:textId="77777777" w:rsidR="00194CA3" w:rsidRPr="00194CA3" w:rsidRDefault="00194CA3" w:rsidP="00194CA3">
      <w:pPr>
        <w:pStyle w:val="NormalBold"/>
      </w:pPr>
      <w:r w:rsidRPr="00194CA3">
        <w:rPr>
          <w:rStyle w:val="HideTWBExt"/>
          <w:b w:val="0"/>
          <w:color w:val="auto"/>
        </w:rPr>
        <w:t>&lt;RepeatBlock-By&gt;&lt;Members&gt;</w:t>
      </w:r>
      <w:r w:rsidRPr="00194CA3">
        <w:t>Isabelle Le Callennec</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08B66097" w14:textId="77777777" w:rsidR="00194CA3" w:rsidRPr="00194CA3" w:rsidRDefault="00194CA3" w:rsidP="00194CA3">
      <w:r w:rsidRPr="00194CA3">
        <w:rPr>
          <w:rStyle w:val="HideTWBExt"/>
          <w:color w:val="auto"/>
        </w:rPr>
        <w:t>&lt;/RepeatBlock-By&gt;</w:t>
      </w:r>
    </w:p>
    <w:p w14:paraId="57A43D06"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52C5E38C" w14:textId="77777777" w:rsidR="00194CA3" w:rsidRPr="00194CA3" w:rsidRDefault="00194CA3" w:rsidP="00194CA3">
      <w:pPr>
        <w:pStyle w:val="NormalBold"/>
      </w:pPr>
      <w:r w:rsidRPr="00194CA3">
        <w:rPr>
          <w:rStyle w:val="HideTWBExt"/>
          <w:b w:val="0"/>
          <w:color w:val="auto"/>
        </w:rPr>
        <w:t>&lt;Article&gt;</w:t>
      </w:r>
      <w:r w:rsidRPr="00194CA3">
        <w:t>Paragrafo 19</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71E800C7" w14:textId="77777777" w:rsidTr="00D16F0A">
        <w:trPr>
          <w:jc w:val="center"/>
        </w:trPr>
        <w:tc>
          <w:tcPr>
            <w:tcW w:w="9752" w:type="dxa"/>
            <w:gridSpan w:val="2"/>
          </w:tcPr>
          <w:p w14:paraId="0CB75FEF" w14:textId="77777777" w:rsidR="00194CA3" w:rsidRPr="00194CA3" w:rsidRDefault="00194CA3" w:rsidP="00D16F0A">
            <w:pPr>
              <w:keepNext/>
            </w:pPr>
          </w:p>
        </w:tc>
      </w:tr>
      <w:tr w:rsidR="00194CA3" w:rsidRPr="00194CA3" w14:paraId="56F42668" w14:textId="77777777" w:rsidTr="00D16F0A">
        <w:trPr>
          <w:jc w:val="center"/>
        </w:trPr>
        <w:tc>
          <w:tcPr>
            <w:tcW w:w="4876" w:type="dxa"/>
            <w:hideMark/>
          </w:tcPr>
          <w:p w14:paraId="6C72D1E5" w14:textId="77777777" w:rsidR="00194CA3" w:rsidRPr="00194CA3" w:rsidRDefault="00194CA3" w:rsidP="00D16F0A">
            <w:pPr>
              <w:pStyle w:val="ColumnHeading"/>
              <w:keepNext/>
            </w:pPr>
            <w:r w:rsidRPr="00194CA3">
              <w:t>Proposta di risoluzione</w:t>
            </w:r>
          </w:p>
        </w:tc>
        <w:tc>
          <w:tcPr>
            <w:tcW w:w="4876" w:type="dxa"/>
            <w:hideMark/>
          </w:tcPr>
          <w:p w14:paraId="0BEB24EC" w14:textId="77777777" w:rsidR="00194CA3" w:rsidRPr="00194CA3" w:rsidRDefault="00194CA3" w:rsidP="00D16F0A">
            <w:pPr>
              <w:pStyle w:val="ColumnHeading"/>
              <w:keepNext/>
            </w:pPr>
            <w:r w:rsidRPr="00194CA3">
              <w:t>Emendamento</w:t>
            </w:r>
          </w:p>
        </w:tc>
      </w:tr>
      <w:tr w:rsidR="00194CA3" w:rsidRPr="00194CA3" w14:paraId="2E4B28FA" w14:textId="77777777" w:rsidTr="00D16F0A">
        <w:trPr>
          <w:jc w:val="center"/>
        </w:trPr>
        <w:tc>
          <w:tcPr>
            <w:tcW w:w="4876" w:type="dxa"/>
            <w:hideMark/>
          </w:tcPr>
          <w:p w14:paraId="6F725838" w14:textId="77777777" w:rsidR="00194CA3" w:rsidRPr="00194CA3" w:rsidRDefault="00194CA3" w:rsidP="00D16F0A">
            <w:pPr>
              <w:pStyle w:val="Normal6"/>
            </w:pPr>
            <w:r w:rsidRPr="00194CA3">
              <w:t>19.</w:t>
            </w:r>
            <w:r w:rsidRPr="00194CA3">
              <w:tab/>
            </w:r>
            <w:r w:rsidRPr="00194CA3">
              <w:rPr>
                <w:b/>
                <w:i/>
              </w:rPr>
              <w:t>chiede alla</w:t>
            </w:r>
            <w:r w:rsidRPr="00194CA3">
              <w:t xml:space="preserve"> Commissione </w:t>
            </w:r>
            <w:r w:rsidRPr="00194CA3">
              <w:rPr>
                <w:b/>
                <w:i/>
              </w:rPr>
              <w:t>di presentare, sulla base dell'articolo 153, paragrafo 2, lettera b), in combinato disposto con l'articolo 153, paragrafo 1, lettera b), e con l'articolo 16, paragrafo 2, del trattato sul funzionamento dell'Unione europea,</w:t>
            </w:r>
            <w:r w:rsidRPr="00194CA3">
              <w:t xml:space="preserve"> una proposta di direttiva sulla gestione algoritmica sul luogo di lavoro, seguendo le raccomandazioni figuranti in allegato;</w:t>
            </w:r>
          </w:p>
        </w:tc>
        <w:tc>
          <w:tcPr>
            <w:tcW w:w="4876" w:type="dxa"/>
            <w:hideMark/>
          </w:tcPr>
          <w:p w14:paraId="10AF4087" w14:textId="77777777" w:rsidR="00194CA3" w:rsidRPr="00194CA3" w:rsidRDefault="00194CA3" w:rsidP="00D16F0A">
            <w:pPr>
              <w:pStyle w:val="Normal6"/>
              <w:rPr>
                <w:szCs w:val="24"/>
              </w:rPr>
            </w:pPr>
            <w:r w:rsidRPr="00194CA3">
              <w:t>19.</w:t>
            </w:r>
            <w:r w:rsidRPr="00194CA3">
              <w:tab/>
            </w:r>
            <w:r w:rsidRPr="00194CA3">
              <w:rPr>
                <w:b/>
                <w:i/>
              </w:rPr>
              <w:t>invita la</w:t>
            </w:r>
            <w:r w:rsidRPr="00194CA3">
              <w:t xml:space="preserve"> Commissione </w:t>
            </w:r>
            <w:r w:rsidRPr="00194CA3">
              <w:rPr>
                <w:b/>
                <w:i/>
              </w:rPr>
              <w:t>a valutare la necessità di</w:t>
            </w:r>
            <w:r w:rsidRPr="00194CA3">
              <w:t xml:space="preserve"> una proposta di direttiva sulla gestione algoritmica sul luogo di lavoro, seguendo le raccomandazioni figuranti in allegato</w:t>
            </w:r>
            <w:r w:rsidRPr="00194CA3">
              <w:rPr>
                <w:b/>
                <w:i/>
              </w:rPr>
              <w:t>, sulla base di una valutazione d'impatto, integrata da test PMI e di competitività</w:t>
            </w:r>
            <w:r w:rsidRPr="00194CA3">
              <w:t>;</w:t>
            </w:r>
          </w:p>
        </w:tc>
      </w:tr>
    </w:tbl>
    <w:p w14:paraId="146FBF90"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1E14A865" w14:textId="77777777" w:rsidR="00194CA3" w:rsidRPr="00194CA3" w:rsidRDefault="00194CA3" w:rsidP="00194CA3">
      <w:r w:rsidRPr="00194CA3">
        <w:rPr>
          <w:rStyle w:val="HideTWBExt"/>
          <w:color w:val="auto"/>
        </w:rPr>
        <w:t>&lt;/Amend&gt;</w:t>
      </w:r>
    </w:p>
    <w:p w14:paraId="198CDD32"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248</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4C0E8AF9" w14:textId="77777777" w:rsidR="00194CA3" w:rsidRPr="00194CA3" w:rsidRDefault="00194CA3" w:rsidP="00194CA3">
      <w:pPr>
        <w:pStyle w:val="NormalBold"/>
      </w:pPr>
      <w:r w:rsidRPr="00194CA3">
        <w:rPr>
          <w:rStyle w:val="HideTWBExt"/>
          <w:b w:val="0"/>
          <w:color w:val="auto"/>
        </w:rPr>
        <w:t>&lt;RepeatBlock-By&gt;&lt;Members&gt;</w:t>
      </w:r>
      <w:r w:rsidRPr="00194CA3">
        <w:t>Irena Joveva</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4F65B0E" w14:textId="77777777" w:rsidR="00194CA3" w:rsidRPr="00194CA3" w:rsidRDefault="00194CA3" w:rsidP="00194CA3">
      <w:r w:rsidRPr="00194CA3">
        <w:rPr>
          <w:rStyle w:val="HideTWBExt"/>
          <w:color w:val="auto"/>
        </w:rPr>
        <w:t>&lt;/RepeatBlock-By&gt;</w:t>
      </w:r>
    </w:p>
    <w:p w14:paraId="5A1017CE"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366E0D02" w14:textId="77777777" w:rsidR="00194CA3" w:rsidRPr="00194CA3" w:rsidRDefault="00194CA3" w:rsidP="00194CA3">
      <w:pPr>
        <w:pStyle w:val="NormalBold"/>
      </w:pPr>
      <w:r w:rsidRPr="00194CA3">
        <w:rPr>
          <w:rStyle w:val="HideTWBExt"/>
          <w:b w:val="0"/>
          <w:color w:val="auto"/>
        </w:rPr>
        <w:t>&lt;Article&gt;</w:t>
      </w:r>
      <w:r w:rsidRPr="00194CA3">
        <w:t>Paragrafo 19</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0F60E871" w14:textId="77777777" w:rsidTr="00D16F0A">
        <w:trPr>
          <w:jc w:val="center"/>
        </w:trPr>
        <w:tc>
          <w:tcPr>
            <w:tcW w:w="9752" w:type="dxa"/>
            <w:gridSpan w:val="2"/>
          </w:tcPr>
          <w:p w14:paraId="36F5D108" w14:textId="77777777" w:rsidR="00194CA3" w:rsidRPr="00194CA3" w:rsidRDefault="00194CA3" w:rsidP="00D16F0A">
            <w:pPr>
              <w:keepNext/>
            </w:pPr>
          </w:p>
        </w:tc>
      </w:tr>
      <w:tr w:rsidR="00194CA3" w:rsidRPr="00194CA3" w14:paraId="38BFF57E" w14:textId="77777777" w:rsidTr="00D16F0A">
        <w:trPr>
          <w:jc w:val="center"/>
        </w:trPr>
        <w:tc>
          <w:tcPr>
            <w:tcW w:w="4876" w:type="dxa"/>
            <w:hideMark/>
          </w:tcPr>
          <w:p w14:paraId="13C1E3F0" w14:textId="77777777" w:rsidR="00194CA3" w:rsidRPr="00194CA3" w:rsidRDefault="00194CA3" w:rsidP="00D16F0A">
            <w:pPr>
              <w:pStyle w:val="ColumnHeading"/>
              <w:keepNext/>
            </w:pPr>
            <w:r w:rsidRPr="00194CA3">
              <w:t>Proposta di risoluzione</w:t>
            </w:r>
          </w:p>
        </w:tc>
        <w:tc>
          <w:tcPr>
            <w:tcW w:w="4876" w:type="dxa"/>
            <w:hideMark/>
          </w:tcPr>
          <w:p w14:paraId="10521A19" w14:textId="77777777" w:rsidR="00194CA3" w:rsidRPr="00194CA3" w:rsidRDefault="00194CA3" w:rsidP="00D16F0A">
            <w:pPr>
              <w:pStyle w:val="ColumnHeading"/>
              <w:keepNext/>
            </w:pPr>
            <w:r w:rsidRPr="00194CA3">
              <w:t>Emendamento</w:t>
            </w:r>
          </w:p>
        </w:tc>
      </w:tr>
      <w:tr w:rsidR="00194CA3" w:rsidRPr="00194CA3" w14:paraId="5BB83838" w14:textId="77777777" w:rsidTr="00D16F0A">
        <w:trPr>
          <w:jc w:val="center"/>
        </w:trPr>
        <w:tc>
          <w:tcPr>
            <w:tcW w:w="4876" w:type="dxa"/>
            <w:hideMark/>
          </w:tcPr>
          <w:p w14:paraId="3739B665" w14:textId="77777777" w:rsidR="00194CA3" w:rsidRPr="00194CA3" w:rsidRDefault="00194CA3" w:rsidP="00D16F0A">
            <w:pPr>
              <w:pStyle w:val="Normal6"/>
            </w:pPr>
            <w:r w:rsidRPr="00194CA3">
              <w:t>19.</w:t>
            </w:r>
            <w:r w:rsidRPr="00194CA3">
              <w:tab/>
              <w:t>chiede alla Commissione di presentare, sulla base dell'articolo 153, paragrafo 2, lettera b), in combinato disposto con l'articolo 153, paragrafo 1, lettera b), e con l'articolo 16, paragrafo 2, del trattato sul funzionamento dell'Unione europea, una proposta di direttiva sulla gestione algoritmica sul luogo di lavoro, seguendo le raccomandazioni figuranti in allegato;</w:t>
            </w:r>
          </w:p>
        </w:tc>
        <w:tc>
          <w:tcPr>
            <w:tcW w:w="4876" w:type="dxa"/>
            <w:hideMark/>
          </w:tcPr>
          <w:p w14:paraId="3C170F71" w14:textId="77777777" w:rsidR="00194CA3" w:rsidRPr="00194CA3" w:rsidRDefault="00194CA3" w:rsidP="00D16F0A">
            <w:pPr>
              <w:pStyle w:val="Normal6"/>
              <w:rPr>
                <w:szCs w:val="24"/>
              </w:rPr>
            </w:pPr>
            <w:r w:rsidRPr="00194CA3">
              <w:t>19.</w:t>
            </w:r>
            <w:r w:rsidRPr="00194CA3">
              <w:tab/>
              <w:t xml:space="preserve">chiede alla Commissione di presentare, sulla base dell'articolo 153, paragrafo 2, lettera b), in combinato disposto con l'articolo 153, paragrafo 1, lettera b), e con l'articolo 16, paragrafo 2, del trattato sul funzionamento dell'Unione europea, una proposta di direttiva </w:t>
            </w:r>
            <w:r w:rsidRPr="00194CA3">
              <w:rPr>
                <w:b/>
                <w:i/>
              </w:rPr>
              <w:t xml:space="preserve">sull'intelligenza artificiale e </w:t>
            </w:r>
            <w:r w:rsidRPr="00194CA3">
              <w:t>sulla gestione algoritmica sul luogo di lavoro, seguendo le raccomandazioni figuranti in allegato;</w:t>
            </w:r>
          </w:p>
        </w:tc>
      </w:tr>
    </w:tbl>
    <w:p w14:paraId="455191D6"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6554A23F" w14:textId="77777777" w:rsidR="00194CA3" w:rsidRPr="00194CA3" w:rsidRDefault="00194CA3" w:rsidP="00194CA3">
      <w:r w:rsidRPr="00194CA3">
        <w:rPr>
          <w:rStyle w:val="HideTWBExt"/>
          <w:color w:val="auto"/>
        </w:rPr>
        <w:t>&lt;/Amend&gt;</w:t>
      </w:r>
    </w:p>
    <w:p w14:paraId="7AE12D1D"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249</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2B8CB6C2" w14:textId="77777777" w:rsidR="00194CA3" w:rsidRPr="00194CA3" w:rsidRDefault="00194CA3" w:rsidP="00194CA3">
      <w:pPr>
        <w:pStyle w:val="NormalBold"/>
      </w:pPr>
      <w:r w:rsidRPr="00194CA3">
        <w:rPr>
          <w:rStyle w:val="HideTWBExt"/>
          <w:b w:val="0"/>
          <w:color w:val="auto"/>
        </w:rPr>
        <w:t>&lt;RepeatBlock-By&gt;&lt;Members&gt;</w:t>
      </w:r>
      <w:r w:rsidRPr="00194CA3">
        <w:t>Miriam Lexmann, Christian Ehler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504C08D1" w14:textId="77777777" w:rsidR="00194CA3" w:rsidRPr="00194CA3" w:rsidRDefault="00194CA3" w:rsidP="00194CA3">
      <w:r w:rsidRPr="00194CA3">
        <w:rPr>
          <w:rStyle w:val="HideTWBExt"/>
          <w:color w:val="auto"/>
        </w:rPr>
        <w:t>&lt;/RepeatBlock-By&gt;</w:t>
      </w:r>
    </w:p>
    <w:p w14:paraId="0FFB19B0"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2F152DA9" w14:textId="77777777" w:rsidR="00194CA3" w:rsidRPr="00194CA3" w:rsidRDefault="00194CA3" w:rsidP="00194CA3">
      <w:pPr>
        <w:pStyle w:val="NormalBold"/>
      </w:pPr>
      <w:r w:rsidRPr="00194CA3">
        <w:rPr>
          <w:rStyle w:val="HideTWBExt"/>
          <w:b w:val="0"/>
          <w:color w:val="auto"/>
        </w:rPr>
        <w:t>&lt;Article&gt;</w:t>
      </w:r>
      <w:r w:rsidRPr="00194CA3">
        <w:t>Paragrafo 19</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C9E7E72" w14:textId="77777777" w:rsidTr="00D16F0A">
        <w:trPr>
          <w:jc w:val="center"/>
        </w:trPr>
        <w:tc>
          <w:tcPr>
            <w:tcW w:w="9752" w:type="dxa"/>
            <w:gridSpan w:val="2"/>
          </w:tcPr>
          <w:p w14:paraId="5A857320" w14:textId="77777777" w:rsidR="00194CA3" w:rsidRPr="00194CA3" w:rsidRDefault="00194CA3" w:rsidP="00D16F0A">
            <w:pPr>
              <w:keepNext/>
            </w:pPr>
          </w:p>
        </w:tc>
      </w:tr>
      <w:tr w:rsidR="00194CA3" w:rsidRPr="00194CA3" w14:paraId="2BA282AA" w14:textId="77777777" w:rsidTr="00D16F0A">
        <w:trPr>
          <w:jc w:val="center"/>
        </w:trPr>
        <w:tc>
          <w:tcPr>
            <w:tcW w:w="4876" w:type="dxa"/>
            <w:hideMark/>
          </w:tcPr>
          <w:p w14:paraId="7765C3DC" w14:textId="77777777" w:rsidR="00194CA3" w:rsidRPr="00194CA3" w:rsidRDefault="00194CA3" w:rsidP="00D16F0A">
            <w:pPr>
              <w:pStyle w:val="ColumnHeading"/>
              <w:keepNext/>
            </w:pPr>
            <w:r w:rsidRPr="00194CA3">
              <w:t>Proposta di risoluzione</w:t>
            </w:r>
          </w:p>
        </w:tc>
        <w:tc>
          <w:tcPr>
            <w:tcW w:w="4876" w:type="dxa"/>
            <w:hideMark/>
          </w:tcPr>
          <w:p w14:paraId="1617D712" w14:textId="77777777" w:rsidR="00194CA3" w:rsidRPr="00194CA3" w:rsidRDefault="00194CA3" w:rsidP="00D16F0A">
            <w:pPr>
              <w:pStyle w:val="ColumnHeading"/>
              <w:keepNext/>
            </w:pPr>
            <w:r w:rsidRPr="00194CA3">
              <w:t>Emendamento</w:t>
            </w:r>
          </w:p>
        </w:tc>
      </w:tr>
      <w:tr w:rsidR="00194CA3" w:rsidRPr="00194CA3" w14:paraId="73FFC523" w14:textId="77777777" w:rsidTr="00D16F0A">
        <w:trPr>
          <w:jc w:val="center"/>
        </w:trPr>
        <w:tc>
          <w:tcPr>
            <w:tcW w:w="4876" w:type="dxa"/>
            <w:hideMark/>
          </w:tcPr>
          <w:p w14:paraId="147B8548" w14:textId="77777777" w:rsidR="00194CA3" w:rsidRPr="00194CA3" w:rsidRDefault="00194CA3" w:rsidP="00D16F0A">
            <w:pPr>
              <w:pStyle w:val="Normal6"/>
            </w:pPr>
            <w:r w:rsidRPr="00194CA3">
              <w:t>19.</w:t>
            </w:r>
            <w:r w:rsidRPr="00194CA3">
              <w:tab/>
            </w:r>
            <w:r w:rsidRPr="00194CA3">
              <w:rPr>
                <w:b/>
                <w:i/>
              </w:rPr>
              <w:t>chiede alla Commissione di presentare, sulla base dell'articolo 153, paragrafo 2, lettera b)</w:t>
            </w:r>
            <w:r w:rsidRPr="00194CA3">
              <w:t xml:space="preserve">, </w:t>
            </w:r>
            <w:r w:rsidRPr="00194CA3">
              <w:rPr>
                <w:b/>
                <w:i/>
              </w:rPr>
              <w:t>in combinato disposto con l'articolo 153, paragrafo 1, lettera b), e con l'articolo 16, paragrafo 2, del trattato sul funzionamento dell'Unione europea, una proposta di direttiva</w:t>
            </w:r>
            <w:r w:rsidRPr="00194CA3">
              <w:t xml:space="preserve"> sulla gestione algoritmica</w:t>
            </w:r>
            <w:r w:rsidRPr="00194CA3">
              <w:rPr>
                <w:b/>
                <w:i/>
              </w:rPr>
              <w:t xml:space="preserve"> sul luogo di lavoro, seguendo le raccomandazioni figuranti in allegato</w:t>
            </w:r>
            <w:r w:rsidRPr="00194CA3">
              <w:t>;</w:t>
            </w:r>
          </w:p>
        </w:tc>
        <w:tc>
          <w:tcPr>
            <w:tcW w:w="4876" w:type="dxa"/>
            <w:hideMark/>
          </w:tcPr>
          <w:p w14:paraId="61B4E69B" w14:textId="77777777" w:rsidR="00194CA3" w:rsidRPr="00194CA3" w:rsidRDefault="00194CA3" w:rsidP="00D16F0A">
            <w:pPr>
              <w:pStyle w:val="Normal6"/>
              <w:rPr>
                <w:szCs w:val="24"/>
              </w:rPr>
            </w:pPr>
            <w:r w:rsidRPr="00194CA3">
              <w:t>19.</w:t>
            </w:r>
            <w:r w:rsidRPr="00194CA3">
              <w:tab/>
            </w:r>
            <w:r w:rsidRPr="00194CA3">
              <w:rPr>
                <w:b/>
                <w:i/>
              </w:rPr>
              <w:t>sottolinea che l'UE ha già adottato vari atti legislativi</w:t>
            </w:r>
            <w:r w:rsidRPr="00194CA3">
              <w:t xml:space="preserve"> sulla gestione algoritmica, </w:t>
            </w:r>
            <w:r w:rsidRPr="00194CA3">
              <w:rPr>
                <w:b/>
                <w:i/>
              </w:rPr>
              <w:t>alcuni dei quali non sono ancora pienamente attuati; riconosce pertanto la necessità di sfruttare pienamente il potenziale del quadro giuridico esistente e di evitare la creazione di nuovi strumenti giuridici che vi si sovrappongano</w:t>
            </w:r>
            <w:r w:rsidRPr="00194CA3">
              <w:t>;</w:t>
            </w:r>
          </w:p>
        </w:tc>
      </w:tr>
    </w:tbl>
    <w:p w14:paraId="363AC115"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070E15BA" w14:textId="77777777" w:rsidR="00194CA3" w:rsidRPr="00194CA3" w:rsidRDefault="00194CA3" w:rsidP="00194CA3">
      <w:r w:rsidRPr="00194CA3">
        <w:rPr>
          <w:rStyle w:val="HideTWBExt"/>
          <w:color w:val="auto"/>
        </w:rPr>
        <w:t>&lt;/Amend&gt;</w:t>
      </w:r>
    </w:p>
    <w:p w14:paraId="426444E8"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250</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1BB444EF" w14:textId="77777777" w:rsidR="00194CA3" w:rsidRPr="00194CA3" w:rsidRDefault="00194CA3" w:rsidP="00194CA3">
      <w:pPr>
        <w:pStyle w:val="NormalBold"/>
      </w:pPr>
      <w:r w:rsidRPr="00194CA3">
        <w:rPr>
          <w:rStyle w:val="HideTWBExt"/>
          <w:b w:val="0"/>
          <w:color w:val="auto"/>
        </w:rPr>
        <w:t>&lt;RepeatBlock-By&gt;&lt;Members&gt;</w:t>
      </w:r>
      <w:r w:rsidRPr="00194CA3">
        <w:t>Miriam Lexmann, Christian Ehler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DC557B1" w14:textId="77777777" w:rsidR="00194CA3" w:rsidRPr="00194CA3" w:rsidRDefault="00194CA3" w:rsidP="00194CA3">
      <w:r w:rsidRPr="00194CA3">
        <w:rPr>
          <w:rStyle w:val="HideTWBExt"/>
          <w:color w:val="auto"/>
        </w:rPr>
        <w:t>&lt;/RepeatBlock-By&gt;</w:t>
      </w:r>
    </w:p>
    <w:p w14:paraId="46C21D75"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1FF0EA99" w14:textId="77777777" w:rsidR="00194CA3" w:rsidRPr="00194CA3" w:rsidRDefault="00194CA3" w:rsidP="00194CA3">
      <w:pPr>
        <w:pStyle w:val="NormalBold"/>
      </w:pPr>
      <w:r w:rsidRPr="00194CA3">
        <w:rPr>
          <w:rStyle w:val="HideTWBExt"/>
          <w:b w:val="0"/>
          <w:color w:val="auto"/>
        </w:rPr>
        <w:t>&lt;Article&gt;</w:t>
      </w:r>
      <w:r w:rsidRPr="00194CA3">
        <w:t>Paragrafo 20</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7A52A10" w14:textId="77777777" w:rsidTr="00D16F0A">
        <w:trPr>
          <w:jc w:val="center"/>
        </w:trPr>
        <w:tc>
          <w:tcPr>
            <w:tcW w:w="9752" w:type="dxa"/>
            <w:gridSpan w:val="2"/>
          </w:tcPr>
          <w:p w14:paraId="7864A1EE" w14:textId="77777777" w:rsidR="00194CA3" w:rsidRPr="00194CA3" w:rsidRDefault="00194CA3" w:rsidP="00D16F0A">
            <w:pPr>
              <w:keepNext/>
            </w:pPr>
          </w:p>
        </w:tc>
      </w:tr>
      <w:tr w:rsidR="00194CA3" w:rsidRPr="00194CA3" w14:paraId="4452424D" w14:textId="77777777" w:rsidTr="00D16F0A">
        <w:trPr>
          <w:jc w:val="center"/>
        </w:trPr>
        <w:tc>
          <w:tcPr>
            <w:tcW w:w="4876" w:type="dxa"/>
            <w:hideMark/>
          </w:tcPr>
          <w:p w14:paraId="264B725E" w14:textId="77777777" w:rsidR="00194CA3" w:rsidRPr="00194CA3" w:rsidRDefault="00194CA3" w:rsidP="00D16F0A">
            <w:pPr>
              <w:pStyle w:val="ColumnHeading"/>
              <w:keepNext/>
            </w:pPr>
            <w:r w:rsidRPr="00194CA3">
              <w:t>Proposta di risoluzione</w:t>
            </w:r>
          </w:p>
        </w:tc>
        <w:tc>
          <w:tcPr>
            <w:tcW w:w="4876" w:type="dxa"/>
            <w:hideMark/>
          </w:tcPr>
          <w:p w14:paraId="376F4FB9" w14:textId="77777777" w:rsidR="00194CA3" w:rsidRPr="00194CA3" w:rsidRDefault="00194CA3" w:rsidP="00D16F0A">
            <w:pPr>
              <w:pStyle w:val="ColumnHeading"/>
              <w:keepNext/>
            </w:pPr>
            <w:r w:rsidRPr="00194CA3">
              <w:t>Emendamento</w:t>
            </w:r>
          </w:p>
        </w:tc>
      </w:tr>
      <w:tr w:rsidR="00194CA3" w:rsidRPr="00194CA3" w14:paraId="197E4FB3" w14:textId="77777777" w:rsidTr="00D16F0A">
        <w:trPr>
          <w:jc w:val="center"/>
        </w:trPr>
        <w:tc>
          <w:tcPr>
            <w:tcW w:w="4876" w:type="dxa"/>
            <w:hideMark/>
          </w:tcPr>
          <w:p w14:paraId="22C65280" w14:textId="77777777" w:rsidR="00194CA3" w:rsidRPr="00194CA3" w:rsidRDefault="00194CA3" w:rsidP="00D16F0A">
            <w:pPr>
              <w:pStyle w:val="Normal6"/>
            </w:pPr>
            <w:r w:rsidRPr="00194CA3">
              <w:rPr>
                <w:b/>
                <w:i/>
              </w:rPr>
              <w:t>20.</w:t>
            </w:r>
            <w:r w:rsidRPr="00194CA3">
              <w:rPr>
                <w:b/>
                <w:i/>
              </w:rPr>
              <w:tab/>
              <w:t>ritiene che le eventuali incidenze finanziarie delle proposte richieste debbano essere coperte dagli stanziamenti di bilancio esistenti;</w:t>
            </w:r>
          </w:p>
        </w:tc>
        <w:tc>
          <w:tcPr>
            <w:tcW w:w="4876" w:type="dxa"/>
            <w:hideMark/>
          </w:tcPr>
          <w:p w14:paraId="2D57B9C4" w14:textId="77777777" w:rsidR="00194CA3" w:rsidRPr="00194CA3" w:rsidRDefault="00194CA3" w:rsidP="00D16F0A">
            <w:pPr>
              <w:pStyle w:val="Normal6"/>
              <w:rPr>
                <w:szCs w:val="24"/>
              </w:rPr>
            </w:pPr>
            <w:r w:rsidRPr="00194CA3">
              <w:rPr>
                <w:b/>
                <w:i/>
              </w:rPr>
              <w:t>soppresso</w:t>
            </w:r>
          </w:p>
        </w:tc>
      </w:tr>
    </w:tbl>
    <w:p w14:paraId="1DC4420C"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0D268CCC" w14:textId="77777777" w:rsidR="00194CA3" w:rsidRPr="00194CA3" w:rsidRDefault="00194CA3" w:rsidP="00194CA3">
      <w:r w:rsidRPr="00194CA3">
        <w:rPr>
          <w:rStyle w:val="HideTWBExt"/>
          <w:color w:val="auto"/>
        </w:rPr>
        <w:t>&lt;/Amend&gt;</w:t>
      </w:r>
    </w:p>
    <w:p w14:paraId="1AF417B2"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251</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213DDA3D" w14:textId="77777777" w:rsidR="00194CA3" w:rsidRPr="00194CA3" w:rsidRDefault="00194CA3" w:rsidP="00194CA3">
      <w:pPr>
        <w:pStyle w:val="NormalBold"/>
      </w:pPr>
      <w:r w:rsidRPr="00194CA3">
        <w:rPr>
          <w:rStyle w:val="HideTWBExt"/>
          <w:b w:val="0"/>
          <w:color w:val="auto"/>
        </w:rPr>
        <w:t>&lt;RepeatBlock-By&gt;&lt;Members&gt;</w:t>
      </w:r>
      <w:r w:rsidRPr="00194CA3">
        <w:t>Arba Kokalari, Henrik Dahl, Jörgen Warborn</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5CEA1014" w14:textId="77777777" w:rsidR="00194CA3" w:rsidRPr="00194CA3" w:rsidRDefault="00194CA3" w:rsidP="00194CA3">
      <w:r w:rsidRPr="00194CA3">
        <w:rPr>
          <w:rStyle w:val="HideTWBExt"/>
          <w:color w:val="auto"/>
        </w:rPr>
        <w:t>&lt;/RepeatBlock-By&gt;</w:t>
      </w:r>
    </w:p>
    <w:p w14:paraId="1A77B8C4"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7DF80773" w14:textId="77777777" w:rsidR="00194CA3" w:rsidRPr="00194CA3" w:rsidRDefault="00194CA3" w:rsidP="00194CA3">
      <w:pPr>
        <w:pStyle w:val="NormalBold"/>
      </w:pPr>
      <w:r w:rsidRPr="00194CA3">
        <w:rPr>
          <w:rStyle w:val="HideTWBExt"/>
          <w:b w:val="0"/>
          <w:color w:val="auto"/>
        </w:rPr>
        <w:t>&lt;Article&gt;</w:t>
      </w:r>
      <w:r w:rsidRPr="00194CA3">
        <w:t>Paragrafo 20</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D2F1BA8" w14:textId="77777777" w:rsidTr="00D16F0A">
        <w:trPr>
          <w:jc w:val="center"/>
        </w:trPr>
        <w:tc>
          <w:tcPr>
            <w:tcW w:w="9752" w:type="dxa"/>
            <w:gridSpan w:val="2"/>
          </w:tcPr>
          <w:p w14:paraId="2F42B539" w14:textId="77777777" w:rsidR="00194CA3" w:rsidRPr="00194CA3" w:rsidRDefault="00194CA3" w:rsidP="00D16F0A">
            <w:pPr>
              <w:keepNext/>
            </w:pPr>
          </w:p>
        </w:tc>
      </w:tr>
      <w:tr w:rsidR="00194CA3" w:rsidRPr="00194CA3" w14:paraId="5C78FC92" w14:textId="77777777" w:rsidTr="00D16F0A">
        <w:trPr>
          <w:jc w:val="center"/>
        </w:trPr>
        <w:tc>
          <w:tcPr>
            <w:tcW w:w="4876" w:type="dxa"/>
            <w:hideMark/>
          </w:tcPr>
          <w:p w14:paraId="0344CE9B" w14:textId="77777777" w:rsidR="00194CA3" w:rsidRPr="00194CA3" w:rsidRDefault="00194CA3" w:rsidP="00D16F0A">
            <w:pPr>
              <w:pStyle w:val="ColumnHeading"/>
              <w:keepNext/>
            </w:pPr>
            <w:r w:rsidRPr="00194CA3">
              <w:t>Proposta di risoluzione</w:t>
            </w:r>
          </w:p>
        </w:tc>
        <w:tc>
          <w:tcPr>
            <w:tcW w:w="4876" w:type="dxa"/>
            <w:hideMark/>
          </w:tcPr>
          <w:p w14:paraId="01B6CA3B" w14:textId="77777777" w:rsidR="00194CA3" w:rsidRPr="00194CA3" w:rsidRDefault="00194CA3" w:rsidP="00D16F0A">
            <w:pPr>
              <w:pStyle w:val="ColumnHeading"/>
              <w:keepNext/>
            </w:pPr>
            <w:r w:rsidRPr="00194CA3">
              <w:t>Emendamento</w:t>
            </w:r>
          </w:p>
        </w:tc>
      </w:tr>
      <w:tr w:rsidR="00194CA3" w:rsidRPr="00194CA3" w14:paraId="36846A5F" w14:textId="77777777" w:rsidTr="00D16F0A">
        <w:trPr>
          <w:jc w:val="center"/>
        </w:trPr>
        <w:tc>
          <w:tcPr>
            <w:tcW w:w="4876" w:type="dxa"/>
            <w:hideMark/>
          </w:tcPr>
          <w:p w14:paraId="287E544A" w14:textId="77777777" w:rsidR="00194CA3" w:rsidRPr="00194CA3" w:rsidRDefault="00194CA3" w:rsidP="00D16F0A">
            <w:pPr>
              <w:pStyle w:val="Normal6"/>
            </w:pPr>
            <w:r w:rsidRPr="00194CA3">
              <w:t>20.</w:t>
            </w:r>
            <w:r w:rsidRPr="00194CA3">
              <w:tab/>
              <w:t xml:space="preserve">ritiene che </w:t>
            </w:r>
            <w:r w:rsidRPr="00194CA3">
              <w:rPr>
                <w:b/>
                <w:i/>
              </w:rPr>
              <w:t>le eventuali incidenze finanziarie delle</w:t>
            </w:r>
            <w:r w:rsidRPr="00194CA3">
              <w:t xml:space="preserve"> proposte </w:t>
            </w:r>
            <w:r w:rsidRPr="00194CA3">
              <w:rPr>
                <w:b/>
                <w:bCs/>
                <w:i/>
                <w:iCs/>
              </w:rPr>
              <w:t>richieste debbano essere coperte dagli</w:t>
            </w:r>
            <w:r w:rsidRPr="00194CA3">
              <w:t xml:space="preserve"> stanziamenti di bilancio</w:t>
            </w:r>
            <w:r w:rsidRPr="00194CA3">
              <w:rPr>
                <w:b/>
                <w:i/>
              </w:rPr>
              <w:t xml:space="preserve"> esistenti</w:t>
            </w:r>
            <w:r w:rsidRPr="00194CA3">
              <w:t>;</w:t>
            </w:r>
          </w:p>
        </w:tc>
        <w:tc>
          <w:tcPr>
            <w:tcW w:w="4876" w:type="dxa"/>
            <w:hideMark/>
          </w:tcPr>
          <w:p w14:paraId="11745242" w14:textId="77777777" w:rsidR="00194CA3" w:rsidRPr="00194CA3" w:rsidRDefault="00194CA3" w:rsidP="00D16F0A">
            <w:pPr>
              <w:pStyle w:val="Normal6"/>
              <w:rPr>
                <w:szCs w:val="24"/>
              </w:rPr>
            </w:pPr>
            <w:r w:rsidRPr="00194CA3">
              <w:t>20.</w:t>
            </w:r>
            <w:r w:rsidRPr="00194CA3">
              <w:tab/>
              <w:t xml:space="preserve">ritiene che </w:t>
            </w:r>
            <w:r w:rsidRPr="00194CA3">
              <w:rPr>
                <w:b/>
                <w:i/>
              </w:rPr>
              <w:t>non vi sia alcuna necessità di nuove</w:t>
            </w:r>
            <w:r w:rsidRPr="00194CA3">
              <w:t xml:space="preserve"> proposte</w:t>
            </w:r>
            <w:r w:rsidRPr="00194CA3">
              <w:rPr>
                <w:b/>
                <w:bCs/>
                <w:i/>
                <w:iCs/>
              </w:rPr>
              <w:t xml:space="preserve"> legislative o</w:t>
            </w:r>
            <w:r w:rsidRPr="00194CA3">
              <w:t xml:space="preserve"> stanziamenti di bilancio;</w:t>
            </w:r>
          </w:p>
        </w:tc>
      </w:tr>
    </w:tbl>
    <w:p w14:paraId="10F1816D"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1BFEEDF2" w14:textId="77777777" w:rsidR="00194CA3" w:rsidRPr="00194CA3" w:rsidRDefault="00194CA3" w:rsidP="00194CA3">
      <w:r w:rsidRPr="00194CA3">
        <w:rPr>
          <w:rStyle w:val="HideTWBExt"/>
          <w:color w:val="auto"/>
        </w:rPr>
        <w:t>&lt;/Amend&gt;</w:t>
      </w:r>
    </w:p>
    <w:p w14:paraId="1DFB0AFF"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252</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42E1A750" w14:textId="77777777" w:rsidR="00194CA3" w:rsidRPr="00194CA3" w:rsidRDefault="00194CA3" w:rsidP="00194CA3">
      <w:pPr>
        <w:pStyle w:val="NormalBold"/>
      </w:pPr>
      <w:r w:rsidRPr="00194CA3">
        <w:rPr>
          <w:rStyle w:val="HideTWBExt"/>
          <w:b w:val="0"/>
          <w:color w:val="auto"/>
        </w:rPr>
        <w:t>&lt;RepeatBlock-By&gt;&lt;Members&gt;</w:t>
      </w:r>
      <w:r w:rsidRPr="00194CA3">
        <w:t>Sérgio Humberto</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65DC7742" w14:textId="77777777" w:rsidR="00194CA3" w:rsidRPr="00194CA3" w:rsidRDefault="00194CA3" w:rsidP="00194CA3">
      <w:r w:rsidRPr="00194CA3">
        <w:rPr>
          <w:rStyle w:val="HideTWBExt"/>
          <w:color w:val="auto"/>
        </w:rPr>
        <w:t>&lt;/RepeatBlock-By&gt;</w:t>
      </w:r>
    </w:p>
    <w:p w14:paraId="55D81EF4"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5F2859C5" w14:textId="77777777" w:rsidR="00194CA3" w:rsidRPr="00194CA3" w:rsidRDefault="00194CA3" w:rsidP="00194CA3">
      <w:pPr>
        <w:pStyle w:val="NormalBold"/>
      </w:pPr>
      <w:r w:rsidRPr="00194CA3">
        <w:rPr>
          <w:rStyle w:val="HideTWBExt"/>
          <w:b w:val="0"/>
          <w:color w:val="auto"/>
        </w:rPr>
        <w:t>&lt;Article&gt;</w:t>
      </w:r>
      <w:r w:rsidRPr="00194CA3">
        <w:t>Paragrafo 20 bis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2CC6D6E4" w14:textId="77777777" w:rsidTr="00D16F0A">
        <w:trPr>
          <w:jc w:val="center"/>
        </w:trPr>
        <w:tc>
          <w:tcPr>
            <w:tcW w:w="9752" w:type="dxa"/>
            <w:gridSpan w:val="2"/>
          </w:tcPr>
          <w:p w14:paraId="2A08C052" w14:textId="77777777" w:rsidR="00194CA3" w:rsidRPr="00194CA3" w:rsidRDefault="00194CA3" w:rsidP="00D16F0A">
            <w:pPr>
              <w:keepNext/>
            </w:pPr>
          </w:p>
        </w:tc>
      </w:tr>
      <w:tr w:rsidR="00194CA3" w:rsidRPr="00194CA3" w14:paraId="10EB3347" w14:textId="77777777" w:rsidTr="00D16F0A">
        <w:trPr>
          <w:jc w:val="center"/>
        </w:trPr>
        <w:tc>
          <w:tcPr>
            <w:tcW w:w="4876" w:type="dxa"/>
            <w:hideMark/>
          </w:tcPr>
          <w:p w14:paraId="632EBF25" w14:textId="77777777" w:rsidR="00194CA3" w:rsidRPr="00194CA3" w:rsidRDefault="00194CA3" w:rsidP="00D16F0A">
            <w:pPr>
              <w:pStyle w:val="ColumnHeading"/>
              <w:keepNext/>
            </w:pPr>
            <w:r w:rsidRPr="00194CA3">
              <w:t>Proposta di risoluzione</w:t>
            </w:r>
          </w:p>
        </w:tc>
        <w:tc>
          <w:tcPr>
            <w:tcW w:w="4876" w:type="dxa"/>
            <w:hideMark/>
          </w:tcPr>
          <w:p w14:paraId="1367D1E0" w14:textId="77777777" w:rsidR="00194CA3" w:rsidRPr="00194CA3" w:rsidRDefault="00194CA3" w:rsidP="00D16F0A">
            <w:pPr>
              <w:pStyle w:val="ColumnHeading"/>
              <w:keepNext/>
            </w:pPr>
            <w:r w:rsidRPr="00194CA3">
              <w:t>Emendamento</w:t>
            </w:r>
          </w:p>
        </w:tc>
      </w:tr>
      <w:tr w:rsidR="00194CA3" w:rsidRPr="00194CA3" w14:paraId="770F78B5" w14:textId="77777777" w:rsidTr="00D16F0A">
        <w:trPr>
          <w:jc w:val="center"/>
        </w:trPr>
        <w:tc>
          <w:tcPr>
            <w:tcW w:w="4876" w:type="dxa"/>
          </w:tcPr>
          <w:p w14:paraId="2A1AE769" w14:textId="77777777" w:rsidR="00194CA3" w:rsidRPr="00194CA3" w:rsidRDefault="00194CA3" w:rsidP="00D16F0A">
            <w:pPr>
              <w:pStyle w:val="Normal6"/>
            </w:pPr>
          </w:p>
        </w:tc>
        <w:tc>
          <w:tcPr>
            <w:tcW w:w="4876" w:type="dxa"/>
            <w:hideMark/>
          </w:tcPr>
          <w:p w14:paraId="652C7EF5" w14:textId="77777777" w:rsidR="00194CA3" w:rsidRPr="00194CA3" w:rsidRDefault="00194CA3" w:rsidP="00D16F0A">
            <w:pPr>
              <w:pStyle w:val="Normal6"/>
              <w:rPr>
                <w:szCs w:val="24"/>
              </w:rPr>
            </w:pPr>
            <w:r w:rsidRPr="00194CA3">
              <w:rPr>
                <w:b/>
                <w:i/>
              </w:rPr>
              <w:t>20 bis.</w:t>
            </w:r>
            <w:r w:rsidRPr="00194CA3">
              <w:rPr>
                <w:b/>
                <w:i/>
              </w:rPr>
              <w:tab/>
              <w:t>invita la Commissione a valutare, entro cinque anni dall'entrata in vigore della futura direttiva, il suo impatto sull'innovazione, sugli investimenti nelle tecnologie digitali e sulla competitività globale dell'economia europea, al fine di adattarne, se necessario, le prescrizioni all'evoluzione del contesto tecnologico e lavorativo;</w:t>
            </w:r>
          </w:p>
        </w:tc>
      </w:tr>
    </w:tbl>
    <w:p w14:paraId="2796B3B0"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{PT}</w:t>
      </w:r>
      <w:proofErr w:type="spellStart"/>
      <w:r w:rsidRPr="00194CA3">
        <w:rPr>
          <w:noProof w:val="0"/>
        </w:rPr>
        <w:t>pt</w:t>
      </w:r>
      <w:proofErr w:type="spellEnd"/>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5B782B32" w14:textId="77777777" w:rsidR="00194CA3" w:rsidRPr="00194CA3" w:rsidRDefault="00194CA3" w:rsidP="00194CA3">
      <w:r w:rsidRPr="00194CA3">
        <w:rPr>
          <w:rStyle w:val="HideTWBExt"/>
          <w:color w:val="auto"/>
        </w:rPr>
        <w:t>&lt;/Amend&gt;</w:t>
      </w:r>
    </w:p>
    <w:p w14:paraId="2C1E0936"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253</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1754339D" w14:textId="77777777" w:rsidR="00194CA3" w:rsidRPr="00194CA3" w:rsidRDefault="00194CA3" w:rsidP="00194CA3">
      <w:pPr>
        <w:pStyle w:val="NormalBold"/>
      </w:pPr>
      <w:r w:rsidRPr="00194CA3">
        <w:rPr>
          <w:rStyle w:val="HideTWBExt"/>
          <w:b w:val="0"/>
          <w:color w:val="auto"/>
        </w:rPr>
        <w:t>&lt;RepeatBlock-By&gt;&lt;Members&gt;</w:t>
      </w:r>
      <w:r w:rsidRPr="00194CA3">
        <w:t>Henrik Dahl</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144CBD18" w14:textId="77777777" w:rsidR="00194CA3" w:rsidRPr="00194CA3" w:rsidRDefault="00194CA3" w:rsidP="00194CA3">
      <w:r w:rsidRPr="00194CA3">
        <w:rPr>
          <w:rStyle w:val="HideTWBExt"/>
          <w:color w:val="auto"/>
        </w:rPr>
        <w:t>&lt;/RepeatBlock-By&gt;</w:t>
      </w:r>
    </w:p>
    <w:p w14:paraId="5EFEF7E4"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7678CC2D" w14:textId="77777777" w:rsidR="00194CA3" w:rsidRPr="00194CA3" w:rsidRDefault="00194CA3" w:rsidP="00194CA3">
      <w:pPr>
        <w:pStyle w:val="NormalBold"/>
      </w:pPr>
      <w:r w:rsidRPr="00194CA3">
        <w:rPr>
          <w:rStyle w:val="HideTWBExt"/>
          <w:b w:val="0"/>
          <w:color w:val="auto"/>
        </w:rPr>
        <w:t>&lt;Article&gt;</w:t>
      </w:r>
      <w:r w:rsidRPr="00194CA3">
        <w:t>Paragrafo 20 bis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7A85CF3" w14:textId="77777777" w:rsidTr="00D16F0A">
        <w:trPr>
          <w:jc w:val="center"/>
        </w:trPr>
        <w:tc>
          <w:tcPr>
            <w:tcW w:w="9752" w:type="dxa"/>
            <w:gridSpan w:val="2"/>
          </w:tcPr>
          <w:p w14:paraId="133DDF33" w14:textId="77777777" w:rsidR="00194CA3" w:rsidRPr="00194CA3" w:rsidRDefault="00194CA3" w:rsidP="00D16F0A">
            <w:pPr>
              <w:keepNext/>
            </w:pPr>
          </w:p>
        </w:tc>
      </w:tr>
      <w:tr w:rsidR="00194CA3" w:rsidRPr="00194CA3" w14:paraId="2722EFE5" w14:textId="77777777" w:rsidTr="00D16F0A">
        <w:trPr>
          <w:jc w:val="center"/>
        </w:trPr>
        <w:tc>
          <w:tcPr>
            <w:tcW w:w="4876" w:type="dxa"/>
            <w:hideMark/>
          </w:tcPr>
          <w:p w14:paraId="2102C3AD" w14:textId="77777777" w:rsidR="00194CA3" w:rsidRPr="00194CA3" w:rsidRDefault="00194CA3" w:rsidP="00D16F0A">
            <w:pPr>
              <w:pStyle w:val="ColumnHeading"/>
              <w:keepNext/>
            </w:pPr>
            <w:r w:rsidRPr="00194CA3">
              <w:t>Proposta di risoluzione</w:t>
            </w:r>
          </w:p>
        </w:tc>
        <w:tc>
          <w:tcPr>
            <w:tcW w:w="4876" w:type="dxa"/>
            <w:hideMark/>
          </w:tcPr>
          <w:p w14:paraId="02197ED2" w14:textId="77777777" w:rsidR="00194CA3" w:rsidRPr="00194CA3" w:rsidRDefault="00194CA3" w:rsidP="00D16F0A">
            <w:pPr>
              <w:pStyle w:val="ColumnHeading"/>
              <w:keepNext/>
            </w:pPr>
            <w:r w:rsidRPr="00194CA3">
              <w:t>Emendamento</w:t>
            </w:r>
          </w:p>
        </w:tc>
      </w:tr>
      <w:tr w:rsidR="00194CA3" w:rsidRPr="00194CA3" w14:paraId="0C47B7A9" w14:textId="77777777" w:rsidTr="00D16F0A">
        <w:trPr>
          <w:jc w:val="center"/>
        </w:trPr>
        <w:tc>
          <w:tcPr>
            <w:tcW w:w="4876" w:type="dxa"/>
          </w:tcPr>
          <w:p w14:paraId="0259E11D" w14:textId="77777777" w:rsidR="00194CA3" w:rsidRPr="00194CA3" w:rsidRDefault="00194CA3" w:rsidP="00D16F0A">
            <w:pPr>
              <w:pStyle w:val="Normal6"/>
            </w:pPr>
          </w:p>
        </w:tc>
        <w:tc>
          <w:tcPr>
            <w:tcW w:w="4876" w:type="dxa"/>
            <w:hideMark/>
          </w:tcPr>
          <w:p w14:paraId="4D1DD380" w14:textId="77777777" w:rsidR="00194CA3" w:rsidRPr="00194CA3" w:rsidRDefault="00194CA3" w:rsidP="00D16F0A">
            <w:pPr>
              <w:pStyle w:val="Normal6"/>
              <w:rPr>
                <w:szCs w:val="24"/>
              </w:rPr>
            </w:pPr>
            <w:r w:rsidRPr="00194CA3">
              <w:rPr>
                <w:b/>
                <w:i/>
              </w:rPr>
              <w:t>20 bis.</w:t>
            </w:r>
            <w:r w:rsidRPr="00194CA3">
              <w:rPr>
                <w:b/>
                <w:i/>
              </w:rPr>
              <w:tab/>
              <w:t>constata che il trattamento dei dati utilizzato per i processi decisionali non completamente automatizzati è soggetto, nell'ambito delle prerogative del datore di lavoro, a requisiti in materia di individualità e obiettività e a considerazioni fattuali e operative e include il diritto al ricorso, ossia i requisiti vigenti per le decisioni prese dagli esseri umani; reputa importante evitare nuovi requisiti per i settori già regolamentati nell'ambito delle nuove tecnologie al fine di promuovere l'adozione di nuove tecnologie, conseguire gli obiettivi dell'UE e dar prova di prevedibilità agli attori sociali e del mercato;</w:t>
            </w:r>
          </w:p>
        </w:tc>
      </w:tr>
    </w:tbl>
    <w:p w14:paraId="365D96ED"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3F73D558" w14:textId="77777777" w:rsidR="00194CA3" w:rsidRPr="00194CA3" w:rsidRDefault="00194CA3" w:rsidP="00194CA3">
      <w:r w:rsidRPr="00194CA3">
        <w:rPr>
          <w:rStyle w:val="HideTWBExt"/>
          <w:color w:val="auto"/>
        </w:rPr>
        <w:t>&lt;/Amend&gt;</w:t>
      </w:r>
    </w:p>
    <w:p w14:paraId="59CC633D"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254</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110805F0" w14:textId="77777777" w:rsidR="00194CA3" w:rsidRPr="00194CA3" w:rsidRDefault="00194CA3" w:rsidP="00194CA3">
      <w:pPr>
        <w:pStyle w:val="NormalBold"/>
      </w:pPr>
      <w:r w:rsidRPr="00194CA3">
        <w:rPr>
          <w:rStyle w:val="HideTWBExt"/>
          <w:b w:val="0"/>
          <w:color w:val="auto"/>
        </w:rPr>
        <w:t>&lt;RepeatBlock-By&gt;&lt;Members&gt;</w:t>
      </w:r>
      <w:r w:rsidRPr="00194CA3">
        <w:t>Henrik Dahl, Arba Kokalari</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7BD87571" w14:textId="77777777" w:rsidR="00194CA3" w:rsidRPr="00194CA3" w:rsidRDefault="00194CA3" w:rsidP="00194CA3">
      <w:r w:rsidRPr="00194CA3">
        <w:rPr>
          <w:rStyle w:val="HideTWBExt"/>
          <w:color w:val="auto"/>
        </w:rPr>
        <w:t>&lt;/RepeatBlock-By&gt;</w:t>
      </w:r>
    </w:p>
    <w:p w14:paraId="3A1E652A"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3B1BD280" w14:textId="77777777" w:rsidR="00194CA3" w:rsidRPr="00194CA3" w:rsidRDefault="00194CA3" w:rsidP="00194CA3">
      <w:pPr>
        <w:pStyle w:val="NormalBold"/>
      </w:pPr>
      <w:r w:rsidRPr="00194CA3">
        <w:rPr>
          <w:rStyle w:val="HideTWBExt"/>
          <w:b w:val="0"/>
          <w:color w:val="auto"/>
        </w:rPr>
        <w:t>&lt;Article&gt;</w:t>
      </w:r>
      <w:r w:rsidRPr="00194CA3">
        <w:t>Paragrafo 20 ter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583340C0" w14:textId="77777777" w:rsidTr="00D16F0A">
        <w:trPr>
          <w:jc w:val="center"/>
        </w:trPr>
        <w:tc>
          <w:tcPr>
            <w:tcW w:w="9752" w:type="dxa"/>
            <w:gridSpan w:val="2"/>
          </w:tcPr>
          <w:p w14:paraId="356754F6" w14:textId="77777777" w:rsidR="00194CA3" w:rsidRPr="00194CA3" w:rsidRDefault="00194CA3" w:rsidP="00D16F0A">
            <w:pPr>
              <w:keepNext/>
            </w:pPr>
          </w:p>
        </w:tc>
      </w:tr>
      <w:tr w:rsidR="00194CA3" w:rsidRPr="00194CA3" w14:paraId="522CFAA4" w14:textId="77777777" w:rsidTr="00D16F0A">
        <w:trPr>
          <w:jc w:val="center"/>
        </w:trPr>
        <w:tc>
          <w:tcPr>
            <w:tcW w:w="4876" w:type="dxa"/>
            <w:hideMark/>
          </w:tcPr>
          <w:p w14:paraId="4147E85B" w14:textId="77777777" w:rsidR="00194CA3" w:rsidRPr="00194CA3" w:rsidRDefault="00194CA3" w:rsidP="00D16F0A">
            <w:pPr>
              <w:pStyle w:val="ColumnHeading"/>
              <w:keepNext/>
            </w:pPr>
            <w:r w:rsidRPr="00194CA3">
              <w:t>Proposta di risoluzione</w:t>
            </w:r>
          </w:p>
        </w:tc>
        <w:tc>
          <w:tcPr>
            <w:tcW w:w="4876" w:type="dxa"/>
            <w:hideMark/>
          </w:tcPr>
          <w:p w14:paraId="7EA9C665" w14:textId="77777777" w:rsidR="00194CA3" w:rsidRPr="00194CA3" w:rsidRDefault="00194CA3" w:rsidP="00D16F0A">
            <w:pPr>
              <w:pStyle w:val="ColumnHeading"/>
              <w:keepNext/>
            </w:pPr>
            <w:r w:rsidRPr="00194CA3">
              <w:t>Emendamento</w:t>
            </w:r>
          </w:p>
        </w:tc>
      </w:tr>
      <w:tr w:rsidR="00194CA3" w:rsidRPr="00194CA3" w14:paraId="58043FA2" w14:textId="77777777" w:rsidTr="00D16F0A">
        <w:trPr>
          <w:jc w:val="center"/>
        </w:trPr>
        <w:tc>
          <w:tcPr>
            <w:tcW w:w="4876" w:type="dxa"/>
          </w:tcPr>
          <w:p w14:paraId="2298396D" w14:textId="77777777" w:rsidR="00194CA3" w:rsidRPr="00194CA3" w:rsidRDefault="00194CA3" w:rsidP="00D16F0A">
            <w:pPr>
              <w:pStyle w:val="Normal6"/>
            </w:pPr>
          </w:p>
        </w:tc>
        <w:tc>
          <w:tcPr>
            <w:tcW w:w="4876" w:type="dxa"/>
            <w:hideMark/>
          </w:tcPr>
          <w:p w14:paraId="44DFC7E4" w14:textId="77777777" w:rsidR="00194CA3" w:rsidRPr="00194CA3" w:rsidRDefault="00194CA3" w:rsidP="00D16F0A">
            <w:pPr>
              <w:pStyle w:val="Normal6"/>
              <w:rPr>
                <w:szCs w:val="24"/>
              </w:rPr>
            </w:pPr>
            <w:r w:rsidRPr="00194CA3">
              <w:rPr>
                <w:b/>
                <w:i/>
              </w:rPr>
              <w:t>20 ter.</w:t>
            </w:r>
            <w:r w:rsidRPr="00194CA3">
              <w:rPr>
                <w:b/>
                <w:i/>
              </w:rPr>
              <w:tab/>
              <w:t>riconosce che il dialogo sociale e l'autonomia delle parti sociali sono essenziali per garantire un uso responsabile ed efficace delle nuove tecnologie nelle imprese e che occorre flessibilità affinché le parti sociali locali siano in grado di adattare le soluzioni alle esigenze e alle circostanze specifiche dei lavoratori e delle imprese; prende atto dei vantaggi derivanti dall'attuazione della legislazione mediante accordi con le parti sociali e dell'ampio lavoro in corso nell'UE e negli Stati membri a tale riguardo;</w:t>
            </w:r>
          </w:p>
        </w:tc>
      </w:tr>
    </w:tbl>
    <w:p w14:paraId="360A0078"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38C0D489" w14:textId="77777777" w:rsidR="00194CA3" w:rsidRPr="00194CA3" w:rsidRDefault="00194CA3" w:rsidP="00194CA3">
      <w:r w:rsidRPr="00194CA3">
        <w:rPr>
          <w:rStyle w:val="HideTWBExt"/>
          <w:color w:val="auto"/>
        </w:rPr>
        <w:t>&lt;/Amend&gt;</w:t>
      </w:r>
    </w:p>
    <w:p w14:paraId="58A6568C"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255</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00531D58" w14:textId="77777777" w:rsidR="00194CA3" w:rsidRPr="00194CA3" w:rsidRDefault="00194CA3" w:rsidP="00194CA3">
      <w:pPr>
        <w:pStyle w:val="NormalBold"/>
      </w:pPr>
      <w:r w:rsidRPr="00194CA3">
        <w:rPr>
          <w:rStyle w:val="HideTWBExt"/>
          <w:b w:val="0"/>
          <w:color w:val="auto"/>
        </w:rPr>
        <w:t>&lt;RepeatBlock-By&gt;&lt;Members&gt;</w:t>
      </w:r>
      <w:r w:rsidRPr="00194CA3">
        <w:t>Henrik Dahl</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0F995C57" w14:textId="77777777" w:rsidR="00194CA3" w:rsidRPr="00194CA3" w:rsidRDefault="00194CA3" w:rsidP="00194CA3">
      <w:r w:rsidRPr="00194CA3">
        <w:rPr>
          <w:rStyle w:val="HideTWBExt"/>
          <w:color w:val="auto"/>
        </w:rPr>
        <w:t>&lt;/RepeatBlock-By&gt;</w:t>
      </w:r>
    </w:p>
    <w:p w14:paraId="09781EE5"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6045FC41" w14:textId="77777777" w:rsidR="00194CA3" w:rsidRPr="00194CA3" w:rsidRDefault="00194CA3" w:rsidP="00194CA3">
      <w:pPr>
        <w:pStyle w:val="NormalBold"/>
      </w:pPr>
      <w:r w:rsidRPr="00194CA3">
        <w:rPr>
          <w:rStyle w:val="HideTWBExt"/>
          <w:b w:val="0"/>
          <w:color w:val="auto"/>
        </w:rPr>
        <w:t>&lt;Article&gt;</w:t>
      </w:r>
      <w:r w:rsidRPr="00194CA3">
        <w:t>Paragrafo 20 quater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6A0A5FE" w14:textId="77777777" w:rsidTr="00D16F0A">
        <w:trPr>
          <w:jc w:val="center"/>
        </w:trPr>
        <w:tc>
          <w:tcPr>
            <w:tcW w:w="9752" w:type="dxa"/>
            <w:gridSpan w:val="2"/>
          </w:tcPr>
          <w:p w14:paraId="77EB3D6E" w14:textId="77777777" w:rsidR="00194CA3" w:rsidRPr="00194CA3" w:rsidRDefault="00194CA3" w:rsidP="00D16F0A">
            <w:pPr>
              <w:keepNext/>
            </w:pPr>
          </w:p>
        </w:tc>
      </w:tr>
      <w:tr w:rsidR="00194CA3" w:rsidRPr="00194CA3" w14:paraId="62CB8B6E" w14:textId="77777777" w:rsidTr="00D16F0A">
        <w:trPr>
          <w:jc w:val="center"/>
        </w:trPr>
        <w:tc>
          <w:tcPr>
            <w:tcW w:w="4876" w:type="dxa"/>
            <w:hideMark/>
          </w:tcPr>
          <w:p w14:paraId="2C0CACA9" w14:textId="77777777" w:rsidR="00194CA3" w:rsidRPr="00194CA3" w:rsidRDefault="00194CA3" w:rsidP="00D16F0A">
            <w:pPr>
              <w:pStyle w:val="ColumnHeading"/>
              <w:keepNext/>
            </w:pPr>
            <w:r w:rsidRPr="00194CA3">
              <w:t>Proposta di risoluzione</w:t>
            </w:r>
          </w:p>
        </w:tc>
        <w:tc>
          <w:tcPr>
            <w:tcW w:w="4876" w:type="dxa"/>
            <w:hideMark/>
          </w:tcPr>
          <w:p w14:paraId="7D488963" w14:textId="77777777" w:rsidR="00194CA3" w:rsidRPr="00194CA3" w:rsidRDefault="00194CA3" w:rsidP="00D16F0A">
            <w:pPr>
              <w:pStyle w:val="ColumnHeading"/>
              <w:keepNext/>
            </w:pPr>
            <w:r w:rsidRPr="00194CA3">
              <w:t>Emendamento</w:t>
            </w:r>
          </w:p>
        </w:tc>
      </w:tr>
      <w:tr w:rsidR="00194CA3" w:rsidRPr="00194CA3" w14:paraId="777E7ABF" w14:textId="77777777" w:rsidTr="00D16F0A">
        <w:trPr>
          <w:jc w:val="center"/>
        </w:trPr>
        <w:tc>
          <w:tcPr>
            <w:tcW w:w="4876" w:type="dxa"/>
          </w:tcPr>
          <w:p w14:paraId="35B0ED87" w14:textId="77777777" w:rsidR="00194CA3" w:rsidRPr="00194CA3" w:rsidRDefault="00194CA3" w:rsidP="00D16F0A">
            <w:pPr>
              <w:pStyle w:val="Normal6"/>
            </w:pPr>
          </w:p>
        </w:tc>
        <w:tc>
          <w:tcPr>
            <w:tcW w:w="4876" w:type="dxa"/>
            <w:hideMark/>
          </w:tcPr>
          <w:p w14:paraId="5F952377" w14:textId="77777777" w:rsidR="00194CA3" w:rsidRPr="00194CA3" w:rsidRDefault="00194CA3" w:rsidP="00D16F0A">
            <w:pPr>
              <w:pStyle w:val="Normal6"/>
              <w:rPr>
                <w:szCs w:val="24"/>
              </w:rPr>
            </w:pPr>
            <w:r w:rsidRPr="00194CA3">
              <w:rPr>
                <w:b/>
                <w:i/>
              </w:rPr>
              <w:t>20 quater.</w:t>
            </w:r>
            <w:r w:rsidRPr="00194CA3">
              <w:rPr>
                <w:b/>
                <w:i/>
              </w:rPr>
              <w:tab/>
              <w:t>sottolinea che il regolamento (UE) 2024/1689 (regolamento sull'IA) si prefigge principalmente di ostacolare la frammentazione del mercato, attuare le direttive nazionali ed evitare doppi requisiti per gli utenti delle nuove tecnologie al fine di prevenire la complessità legislativa per le imprese nell'UE; evidenzia, inoltre, che è necessaria un'attuazione efficace e armonizzata nell'UE del regolamento sull'IA allo scopo di sostenere l'adozione dell'IA e che una nuova regolamentazione rischia di contrastare la finalità del suddetto regolamento;</w:t>
            </w:r>
          </w:p>
        </w:tc>
      </w:tr>
    </w:tbl>
    <w:p w14:paraId="4A37EE84"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5EC624FA" w14:textId="77777777" w:rsidR="00194CA3" w:rsidRPr="00194CA3" w:rsidRDefault="00194CA3" w:rsidP="00194CA3">
      <w:r w:rsidRPr="00194CA3">
        <w:rPr>
          <w:rStyle w:val="HideTWBExt"/>
          <w:color w:val="auto"/>
        </w:rPr>
        <w:t>&lt;/Amend&gt;</w:t>
      </w:r>
    </w:p>
    <w:p w14:paraId="728581A7"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256</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06CBE705" w14:textId="77777777" w:rsidR="00194CA3" w:rsidRPr="00194CA3" w:rsidRDefault="00194CA3" w:rsidP="00194CA3">
      <w:pPr>
        <w:pStyle w:val="NormalBold"/>
      </w:pPr>
      <w:r w:rsidRPr="00194CA3">
        <w:rPr>
          <w:rStyle w:val="HideTWBExt"/>
          <w:b w:val="0"/>
          <w:color w:val="auto"/>
        </w:rPr>
        <w:t>&lt;RepeatBlock-By&gt;&lt;Members&gt;</w:t>
      </w:r>
      <w:r w:rsidRPr="00194CA3">
        <w:t>Henrik Dahl</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576A6E53" w14:textId="77777777" w:rsidR="00194CA3" w:rsidRPr="00194CA3" w:rsidRDefault="00194CA3" w:rsidP="00194CA3">
      <w:r w:rsidRPr="00194CA3">
        <w:rPr>
          <w:rStyle w:val="HideTWBExt"/>
          <w:color w:val="auto"/>
        </w:rPr>
        <w:t>&lt;/RepeatBlock-By&gt;</w:t>
      </w:r>
    </w:p>
    <w:p w14:paraId="2917593E"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7FC7795C" w14:textId="77777777" w:rsidR="00194CA3" w:rsidRPr="00194CA3" w:rsidRDefault="00194CA3" w:rsidP="00194CA3">
      <w:pPr>
        <w:pStyle w:val="NormalBold"/>
      </w:pPr>
      <w:r w:rsidRPr="00194CA3">
        <w:rPr>
          <w:rStyle w:val="HideTWBExt"/>
          <w:b w:val="0"/>
          <w:color w:val="auto"/>
        </w:rPr>
        <w:t>&lt;Article&gt;</w:t>
      </w:r>
      <w:r w:rsidRPr="00194CA3">
        <w:t>Paragrafo 20 quinquies (nuovo)</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4B6F800B" w14:textId="77777777" w:rsidTr="00D16F0A">
        <w:trPr>
          <w:jc w:val="center"/>
        </w:trPr>
        <w:tc>
          <w:tcPr>
            <w:tcW w:w="9752" w:type="dxa"/>
            <w:gridSpan w:val="2"/>
          </w:tcPr>
          <w:p w14:paraId="2287B676" w14:textId="77777777" w:rsidR="00194CA3" w:rsidRPr="00194CA3" w:rsidRDefault="00194CA3" w:rsidP="00D16F0A">
            <w:pPr>
              <w:keepNext/>
            </w:pPr>
          </w:p>
        </w:tc>
      </w:tr>
      <w:tr w:rsidR="00194CA3" w:rsidRPr="00194CA3" w14:paraId="46F63C82" w14:textId="77777777" w:rsidTr="00D16F0A">
        <w:trPr>
          <w:jc w:val="center"/>
        </w:trPr>
        <w:tc>
          <w:tcPr>
            <w:tcW w:w="4876" w:type="dxa"/>
            <w:hideMark/>
          </w:tcPr>
          <w:p w14:paraId="0F900229" w14:textId="77777777" w:rsidR="00194CA3" w:rsidRPr="00194CA3" w:rsidRDefault="00194CA3" w:rsidP="00D16F0A">
            <w:pPr>
              <w:pStyle w:val="ColumnHeading"/>
              <w:keepNext/>
            </w:pPr>
            <w:r w:rsidRPr="00194CA3">
              <w:t>Proposta di risoluzione</w:t>
            </w:r>
          </w:p>
        </w:tc>
        <w:tc>
          <w:tcPr>
            <w:tcW w:w="4876" w:type="dxa"/>
            <w:hideMark/>
          </w:tcPr>
          <w:p w14:paraId="22AFA268" w14:textId="77777777" w:rsidR="00194CA3" w:rsidRPr="00194CA3" w:rsidRDefault="00194CA3" w:rsidP="00D16F0A">
            <w:pPr>
              <w:pStyle w:val="ColumnHeading"/>
              <w:keepNext/>
            </w:pPr>
            <w:r w:rsidRPr="00194CA3">
              <w:t>Emendamento</w:t>
            </w:r>
          </w:p>
        </w:tc>
      </w:tr>
      <w:tr w:rsidR="00194CA3" w:rsidRPr="00194CA3" w14:paraId="03631060" w14:textId="77777777" w:rsidTr="00D16F0A">
        <w:trPr>
          <w:jc w:val="center"/>
        </w:trPr>
        <w:tc>
          <w:tcPr>
            <w:tcW w:w="4876" w:type="dxa"/>
          </w:tcPr>
          <w:p w14:paraId="6F7C2110" w14:textId="77777777" w:rsidR="00194CA3" w:rsidRPr="00194CA3" w:rsidRDefault="00194CA3" w:rsidP="00D16F0A">
            <w:pPr>
              <w:pStyle w:val="Normal6"/>
            </w:pPr>
          </w:p>
        </w:tc>
        <w:tc>
          <w:tcPr>
            <w:tcW w:w="4876" w:type="dxa"/>
            <w:hideMark/>
          </w:tcPr>
          <w:p w14:paraId="080D5ADA" w14:textId="77777777" w:rsidR="00194CA3" w:rsidRPr="00194CA3" w:rsidRDefault="00194CA3" w:rsidP="00D16F0A">
            <w:pPr>
              <w:pStyle w:val="Normal6"/>
              <w:rPr>
                <w:szCs w:val="24"/>
              </w:rPr>
            </w:pPr>
            <w:r w:rsidRPr="00194CA3">
              <w:rPr>
                <w:b/>
                <w:i/>
              </w:rPr>
              <w:t>20 quinquies.</w:t>
            </w:r>
            <w:r w:rsidRPr="00194CA3">
              <w:rPr>
                <w:b/>
                <w:i/>
              </w:rPr>
              <w:tab/>
              <w:t>chiede alla Commissione, agli Stati membri e alle parti sociali di garantire che l'attuale quadro giuridico sia applicato in modo efficace al fine di promuovere una diffusione trasparente, affidabile e responsabile dell'IA e di adottare misure di sostegno per accelerare la diffusione dell'IA; chiede, in particolare, alla Commissione di garantire il funzionamento dell'Ufficio per l'IA nel coordinare gli sforzi volti a rendere più agevole l'applicazione delle disposizioni del regolamento sull'IA per le imprese in generale e le PMI in particolare;</w:t>
            </w:r>
          </w:p>
        </w:tc>
      </w:tr>
    </w:tbl>
    <w:p w14:paraId="0A77E8AD"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3525F85C" w14:textId="77777777" w:rsidR="00194CA3" w:rsidRPr="00194CA3" w:rsidRDefault="00194CA3" w:rsidP="00194CA3">
      <w:r w:rsidRPr="00194CA3">
        <w:rPr>
          <w:rStyle w:val="HideTWBExt"/>
          <w:color w:val="auto"/>
        </w:rPr>
        <w:t>&lt;/Amend&gt;</w:t>
      </w:r>
    </w:p>
    <w:p w14:paraId="0CB5AE27" w14:textId="77777777" w:rsidR="00194CA3" w:rsidRPr="00194CA3" w:rsidRDefault="00194CA3" w:rsidP="00194CA3">
      <w:pPr>
        <w:pStyle w:val="AMNumberTabs0"/>
        <w:keepNext/>
      </w:pPr>
      <w:r w:rsidRPr="00194CA3">
        <w:rPr>
          <w:rStyle w:val="HideTWBExt"/>
          <w:b w:val="0"/>
          <w:color w:val="auto"/>
        </w:rPr>
        <w:t>&lt;Amend&gt;</w:t>
      </w:r>
      <w:r w:rsidRPr="00194CA3">
        <w:t>Emendamento</w:t>
      </w:r>
      <w:r w:rsidRPr="00194CA3">
        <w:tab/>
      </w:r>
      <w:r w:rsidRPr="00194CA3">
        <w:tab/>
      </w:r>
      <w:r w:rsidRPr="00194CA3">
        <w:rPr>
          <w:rStyle w:val="HideTWBExt"/>
          <w:b w:val="0"/>
          <w:color w:val="auto"/>
        </w:rPr>
        <w:t>&lt;NumAm&gt;</w:t>
      </w:r>
      <w:r w:rsidRPr="00194CA3">
        <w:t>257</w:t>
      </w:r>
      <w:r w:rsidRPr="00194CA3">
        <w:rPr>
          <w:rStyle w:val="HideTWBExt"/>
          <w:b w:val="0"/>
          <w:color w:val="auto"/>
        </w:rPr>
        <w:t>&lt;/</w:t>
      </w:r>
      <w:proofErr w:type="spellStart"/>
      <w:r w:rsidRPr="00194CA3">
        <w:rPr>
          <w:rStyle w:val="HideTWBExt"/>
          <w:b w:val="0"/>
          <w:color w:val="auto"/>
        </w:rPr>
        <w:t>NumAm</w:t>
      </w:r>
      <w:proofErr w:type="spellEnd"/>
      <w:r w:rsidRPr="00194CA3">
        <w:rPr>
          <w:rStyle w:val="HideTWBExt"/>
          <w:b w:val="0"/>
          <w:color w:val="auto"/>
        </w:rPr>
        <w:t>&gt;</w:t>
      </w:r>
    </w:p>
    <w:p w14:paraId="30E6C1A5" w14:textId="77777777" w:rsidR="00194CA3" w:rsidRPr="00194CA3" w:rsidRDefault="00194CA3" w:rsidP="00194CA3">
      <w:pPr>
        <w:pStyle w:val="NormalBold"/>
      </w:pPr>
      <w:r w:rsidRPr="00194CA3">
        <w:rPr>
          <w:rStyle w:val="HideTWBExt"/>
          <w:b w:val="0"/>
          <w:color w:val="auto"/>
        </w:rPr>
        <w:t>&lt;RepeatBlock-By&gt;&lt;Members&gt;</w:t>
      </w:r>
      <w:r w:rsidRPr="00194CA3">
        <w:t>Andrea Wechsler, Angelika Winzig, Letizia Moratti, Giusi Princi, Raúl de la Hoz Quintano, Miriam Lexmann, Henrik Dahl, Maravillas Abadía Jover</w:t>
      </w:r>
      <w:r w:rsidRPr="00194CA3">
        <w:rPr>
          <w:rStyle w:val="HideTWBExt"/>
          <w:b w:val="0"/>
          <w:color w:val="auto"/>
        </w:rPr>
        <w:t>&lt;/</w:t>
      </w:r>
      <w:proofErr w:type="spellStart"/>
      <w:r w:rsidRPr="00194CA3">
        <w:rPr>
          <w:rStyle w:val="HideTWBExt"/>
          <w:b w:val="0"/>
          <w:color w:val="auto"/>
        </w:rPr>
        <w:t>Members</w:t>
      </w:r>
      <w:proofErr w:type="spellEnd"/>
      <w:r w:rsidRPr="00194CA3">
        <w:rPr>
          <w:rStyle w:val="HideTWBExt"/>
          <w:b w:val="0"/>
          <w:color w:val="auto"/>
        </w:rPr>
        <w:t>&gt;</w:t>
      </w:r>
    </w:p>
    <w:p w14:paraId="1F9FA89E" w14:textId="77777777" w:rsidR="00194CA3" w:rsidRPr="00194CA3" w:rsidRDefault="00194CA3" w:rsidP="00194CA3">
      <w:r w:rsidRPr="00194CA3">
        <w:rPr>
          <w:rStyle w:val="HideTWBExt"/>
          <w:color w:val="auto"/>
        </w:rPr>
        <w:t>&lt;/RepeatBlock-By&gt;</w:t>
      </w:r>
    </w:p>
    <w:p w14:paraId="4B14686D" w14:textId="77777777" w:rsidR="00194CA3" w:rsidRPr="00194CA3" w:rsidRDefault="00194CA3" w:rsidP="00194CA3">
      <w:pPr>
        <w:pStyle w:val="NormalBold"/>
        <w:keepNext/>
      </w:pPr>
      <w:r w:rsidRPr="00194CA3">
        <w:rPr>
          <w:rStyle w:val="HideTWBExt"/>
          <w:b w:val="0"/>
          <w:color w:val="auto"/>
        </w:rPr>
        <w:t>&lt;DocAmend&gt;</w:t>
      </w:r>
      <w:r w:rsidRPr="00194CA3">
        <w:t>Proposta di risoluzione</w:t>
      </w:r>
      <w:r w:rsidRPr="00194CA3">
        <w:rPr>
          <w:rStyle w:val="HideTWBExt"/>
          <w:b w:val="0"/>
          <w:color w:val="auto"/>
        </w:rPr>
        <w:t>&lt;/</w:t>
      </w:r>
      <w:proofErr w:type="spellStart"/>
      <w:r w:rsidRPr="00194CA3">
        <w:rPr>
          <w:rStyle w:val="HideTWBExt"/>
          <w:b w:val="0"/>
          <w:color w:val="auto"/>
        </w:rPr>
        <w:t>DocAmend</w:t>
      </w:r>
      <w:proofErr w:type="spellEnd"/>
      <w:r w:rsidRPr="00194CA3">
        <w:rPr>
          <w:rStyle w:val="HideTWBExt"/>
          <w:b w:val="0"/>
          <w:color w:val="auto"/>
        </w:rPr>
        <w:t>&gt;</w:t>
      </w:r>
    </w:p>
    <w:p w14:paraId="68F6EBD2" w14:textId="77777777" w:rsidR="00194CA3" w:rsidRPr="00194CA3" w:rsidRDefault="00194CA3" w:rsidP="00194CA3">
      <w:pPr>
        <w:pStyle w:val="NormalBold"/>
      </w:pPr>
      <w:r w:rsidRPr="00194CA3">
        <w:rPr>
          <w:rStyle w:val="HideTWBExt"/>
          <w:b w:val="0"/>
          <w:color w:val="auto"/>
        </w:rPr>
        <w:t>&lt;Article&gt;</w:t>
      </w:r>
      <w:r w:rsidRPr="00194CA3">
        <w:t>Paragrafo 21</w:t>
      </w:r>
      <w:r w:rsidRPr="00194CA3">
        <w:rPr>
          <w:rStyle w:val="HideTWBExt"/>
          <w:b w:val="0"/>
          <w:color w:val="auto"/>
        </w:rPr>
        <w:t>&lt;/</w:t>
      </w:r>
      <w:proofErr w:type="spellStart"/>
      <w:r w:rsidRPr="00194CA3">
        <w:rPr>
          <w:rStyle w:val="HideTWBExt"/>
          <w:b w:val="0"/>
          <w:color w:val="auto"/>
        </w:rPr>
        <w:t>Article</w:t>
      </w:r>
      <w:proofErr w:type="spellEnd"/>
      <w:r w:rsidRPr="00194CA3">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4CA3" w:rsidRPr="00194CA3" w14:paraId="1C5866C3" w14:textId="77777777" w:rsidTr="00D16F0A">
        <w:trPr>
          <w:jc w:val="center"/>
        </w:trPr>
        <w:tc>
          <w:tcPr>
            <w:tcW w:w="9752" w:type="dxa"/>
            <w:gridSpan w:val="2"/>
          </w:tcPr>
          <w:p w14:paraId="63C1C967" w14:textId="77777777" w:rsidR="00194CA3" w:rsidRPr="00194CA3" w:rsidRDefault="00194CA3" w:rsidP="00D16F0A">
            <w:pPr>
              <w:keepNext/>
            </w:pPr>
          </w:p>
        </w:tc>
      </w:tr>
      <w:tr w:rsidR="00194CA3" w:rsidRPr="00194CA3" w14:paraId="2FEAC532" w14:textId="77777777" w:rsidTr="00D16F0A">
        <w:trPr>
          <w:jc w:val="center"/>
        </w:trPr>
        <w:tc>
          <w:tcPr>
            <w:tcW w:w="4876" w:type="dxa"/>
            <w:hideMark/>
          </w:tcPr>
          <w:p w14:paraId="066B015D" w14:textId="77777777" w:rsidR="00194CA3" w:rsidRPr="00194CA3" w:rsidRDefault="00194CA3" w:rsidP="00D16F0A">
            <w:pPr>
              <w:pStyle w:val="ColumnHeading"/>
              <w:keepNext/>
            </w:pPr>
            <w:r w:rsidRPr="00194CA3">
              <w:t>Proposta di risoluzione</w:t>
            </w:r>
          </w:p>
        </w:tc>
        <w:tc>
          <w:tcPr>
            <w:tcW w:w="4876" w:type="dxa"/>
            <w:hideMark/>
          </w:tcPr>
          <w:p w14:paraId="521FFAF1" w14:textId="77777777" w:rsidR="00194CA3" w:rsidRPr="00194CA3" w:rsidRDefault="00194CA3" w:rsidP="00D16F0A">
            <w:pPr>
              <w:pStyle w:val="ColumnHeading"/>
              <w:keepNext/>
            </w:pPr>
            <w:r w:rsidRPr="00194CA3">
              <w:t>Emendamento</w:t>
            </w:r>
          </w:p>
        </w:tc>
      </w:tr>
      <w:tr w:rsidR="00194CA3" w:rsidRPr="00194CA3" w14:paraId="27D3BF33" w14:textId="77777777" w:rsidTr="00D16F0A">
        <w:trPr>
          <w:jc w:val="center"/>
        </w:trPr>
        <w:tc>
          <w:tcPr>
            <w:tcW w:w="4876" w:type="dxa"/>
            <w:hideMark/>
          </w:tcPr>
          <w:p w14:paraId="5C9BDA3E" w14:textId="77777777" w:rsidR="00194CA3" w:rsidRPr="00194CA3" w:rsidRDefault="00194CA3" w:rsidP="00D16F0A">
            <w:pPr>
              <w:pStyle w:val="Normal6"/>
            </w:pPr>
            <w:r w:rsidRPr="00194CA3">
              <w:t>21.</w:t>
            </w:r>
            <w:r w:rsidRPr="00194CA3">
              <w:tab/>
              <w:t xml:space="preserve">incarica la sua Presidente di trasmettere la presente risoluzione </w:t>
            </w:r>
            <w:r w:rsidRPr="00194CA3">
              <w:rPr>
                <w:b/>
                <w:i/>
              </w:rPr>
              <w:t xml:space="preserve">e le raccomandazioni figuranti in allegato </w:t>
            </w:r>
            <w:r w:rsidRPr="00194CA3">
              <w:t>alla Commissione e al Consiglio, nonché ai parlamenti e ai governi degli Stati membri.</w:t>
            </w:r>
          </w:p>
        </w:tc>
        <w:tc>
          <w:tcPr>
            <w:tcW w:w="4876" w:type="dxa"/>
            <w:hideMark/>
          </w:tcPr>
          <w:p w14:paraId="62105683" w14:textId="77777777" w:rsidR="00194CA3" w:rsidRPr="00194CA3" w:rsidRDefault="00194CA3" w:rsidP="00D16F0A">
            <w:pPr>
              <w:pStyle w:val="Normal6"/>
              <w:rPr>
                <w:szCs w:val="24"/>
              </w:rPr>
            </w:pPr>
            <w:r w:rsidRPr="00194CA3">
              <w:t>21.</w:t>
            </w:r>
            <w:r w:rsidRPr="00194CA3">
              <w:tab/>
              <w:t>incarica la sua Presidente di trasmettere la presente risoluzione alla Commissione e al Consiglio, nonché ai parlamenti e ai governi degli Stati membri.</w:t>
            </w:r>
          </w:p>
        </w:tc>
      </w:tr>
    </w:tbl>
    <w:p w14:paraId="015AD8AE" w14:textId="77777777" w:rsidR="00194CA3" w:rsidRPr="00194CA3" w:rsidRDefault="00194CA3" w:rsidP="00194CA3">
      <w:pPr>
        <w:pStyle w:val="Olang"/>
      </w:pPr>
      <w:r w:rsidRPr="00194CA3">
        <w:rPr>
          <w:noProof w:val="0"/>
        </w:rPr>
        <w:t xml:space="preserve">Or. </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r w:rsidRPr="00194CA3">
        <w:rPr>
          <w:rStyle w:val="HideTWBInt"/>
          <w:noProof w:val="0"/>
          <w:color w:val="auto"/>
        </w:rPr>
        <w:t>{EN}</w:t>
      </w:r>
      <w:r w:rsidRPr="00194CA3">
        <w:rPr>
          <w:noProof w:val="0"/>
        </w:rPr>
        <w:t>en</w:t>
      </w:r>
      <w:r w:rsidRPr="00194CA3">
        <w:rPr>
          <w:rStyle w:val="HideTWBExt"/>
          <w:noProof w:val="0"/>
          <w:color w:val="auto"/>
        </w:rPr>
        <w:t>&lt;/</w:t>
      </w:r>
      <w:proofErr w:type="spellStart"/>
      <w:r w:rsidRPr="00194CA3">
        <w:rPr>
          <w:rStyle w:val="HideTWBExt"/>
          <w:noProof w:val="0"/>
          <w:color w:val="auto"/>
        </w:rPr>
        <w:t>Original</w:t>
      </w:r>
      <w:proofErr w:type="spellEnd"/>
      <w:r w:rsidRPr="00194CA3">
        <w:rPr>
          <w:rStyle w:val="HideTWBExt"/>
          <w:noProof w:val="0"/>
          <w:color w:val="auto"/>
        </w:rPr>
        <w:t>&gt;</w:t>
      </w:r>
    </w:p>
    <w:p w14:paraId="153733D3" w14:textId="77777777" w:rsidR="00194CA3" w:rsidRPr="00194CA3" w:rsidRDefault="00194CA3" w:rsidP="00194CA3">
      <w:r w:rsidRPr="00194CA3">
        <w:rPr>
          <w:rStyle w:val="HideTWBExt"/>
          <w:color w:val="auto"/>
        </w:rPr>
        <w:t>&lt;/Amend&gt;&lt;/RepeatBlock-Amend&gt;</w:t>
      </w:r>
    </w:p>
    <w:p w14:paraId="01CBEA5E" w14:textId="77777777" w:rsidR="00194CA3" w:rsidRPr="00194CA3" w:rsidRDefault="00194CA3" w:rsidP="00194CA3"/>
    <w:p w14:paraId="06EAC66C" w14:textId="77777777" w:rsidR="00194CA3" w:rsidRPr="00194CA3" w:rsidRDefault="00194CA3" w:rsidP="00194CA3"/>
    <w:p w14:paraId="77CAC3C9" w14:textId="77777777" w:rsidR="00194CA3" w:rsidRPr="00194CA3" w:rsidRDefault="00194CA3" w:rsidP="00194CA3"/>
    <w:p w14:paraId="7DF7F3DB" w14:textId="77777777" w:rsidR="00194CA3" w:rsidRPr="00194CA3" w:rsidRDefault="00194CA3" w:rsidP="008C54F6"/>
    <w:sectPr w:rsidR="00194CA3" w:rsidRPr="00194CA3" w:rsidSect="00AC76B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11E5E" w14:textId="77777777" w:rsidR="00A35519" w:rsidRPr="00B45900" w:rsidRDefault="00A35519">
      <w:r w:rsidRPr="00B45900">
        <w:separator/>
      </w:r>
    </w:p>
  </w:endnote>
  <w:endnote w:type="continuationSeparator" w:id="0">
    <w:p w14:paraId="07608666" w14:textId="77777777" w:rsidR="00A35519" w:rsidRPr="00B45900" w:rsidRDefault="00A35519">
      <w:r w:rsidRPr="00B459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5A277" w14:textId="77777777" w:rsidR="00AC76B5" w:rsidRPr="00B45900" w:rsidRDefault="00AC76B5" w:rsidP="00AC76B5">
    <w:pPr>
      <w:pStyle w:val="EPFooter"/>
    </w:pPr>
    <w:r w:rsidRPr="00B45900">
      <w:t>PE</w:t>
    </w:r>
    <w:r w:rsidRPr="00B45900">
      <w:rPr>
        <w:rStyle w:val="HideTWBExt"/>
      </w:rPr>
      <w:t>&lt;</w:t>
    </w:r>
    <w:proofErr w:type="spellStart"/>
    <w:r w:rsidRPr="00B45900">
      <w:rPr>
        <w:rStyle w:val="HideTWBExt"/>
      </w:rPr>
      <w:t>NoPE</w:t>
    </w:r>
    <w:proofErr w:type="spellEnd"/>
    <w:r w:rsidRPr="00B45900">
      <w:rPr>
        <w:rStyle w:val="HideTWBExt"/>
      </w:rPr>
      <w:t>&gt;</w:t>
    </w:r>
    <w:r w:rsidRPr="00B45900">
      <w:t>776.833</w:t>
    </w:r>
    <w:r w:rsidRPr="00B45900">
      <w:rPr>
        <w:rStyle w:val="HideTWBExt"/>
      </w:rPr>
      <w:t>&lt;/</w:t>
    </w:r>
    <w:proofErr w:type="spellStart"/>
    <w:r w:rsidRPr="00B45900">
      <w:rPr>
        <w:rStyle w:val="HideTWBExt"/>
      </w:rPr>
      <w:t>NoPE</w:t>
    </w:r>
    <w:proofErr w:type="spellEnd"/>
    <w:r w:rsidRPr="00B45900">
      <w:rPr>
        <w:rStyle w:val="HideTWBExt"/>
      </w:rPr>
      <w:t>&gt;&lt;Version&gt;</w:t>
    </w:r>
    <w:r w:rsidRPr="00B45900">
      <w:t>v01-00</w:t>
    </w:r>
    <w:r w:rsidRPr="00B45900">
      <w:rPr>
        <w:rStyle w:val="HideTWBExt"/>
      </w:rPr>
      <w:t>&lt;/Version&gt;</w:t>
    </w:r>
    <w:r w:rsidRPr="00B45900">
      <w:tab/>
    </w:r>
    <w:r w:rsidRPr="00B45900">
      <w:fldChar w:fldCharType="begin"/>
    </w:r>
    <w:r w:rsidRPr="00B45900">
      <w:instrText xml:space="preserve"> PAGE  \* MERGEFORMAT </w:instrText>
    </w:r>
    <w:r w:rsidRPr="00B45900">
      <w:fldChar w:fldCharType="separate"/>
    </w:r>
    <w:r w:rsidRPr="00B45900">
      <w:rPr>
        <w:noProof/>
      </w:rPr>
      <w:t>2</w:t>
    </w:r>
    <w:r w:rsidRPr="00B45900">
      <w:fldChar w:fldCharType="end"/>
    </w:r>
    <w:r w:rsidRPr="00B45900">
      <w:t>/</w:t>
    </w:r>
    <w:fldSimple w:instr=" NUMPAGES  \* MERGEFORMAT ">
      <w:r w:rsidRPr="00B45900">
        <w:rPr>
          <w:noProof/>
        </w:rPr>
        <w:t>49</w:t>
      </w:r>
    </w:fldSimple>
    <w:r w:rsidRPr="00B45900">
      <w:tab/>
    </w:r>
    <w:r w:rsidRPr="00B45900">
      <w:rPr>
        <w:rStyle w:val="HideTWBExt"/>
      </w:rPr>
      <w:t>&lt;PathFdR&gt;</w:t>
    </w:r>
    <w:r w:rsidRPr="00B45900">
      <w:t>AM\1326781IT.docx</w:t>
    </w:r>
    <w:r w:rsidRPr="00B45900">
      <w:rPr>
        <w:rStyle w:val="HideTWBExt"/>
      </w:rPr>
      <w:t>&lt;/</w:t>
    </w:r>
    <w:proofErr w:type="spellStart"/>
    <w:r w:rsidRPr="00B45900">
      <w:rPr>
        <w:rStyle w:val="HideTWBExt"/>
      </w:rPr>
      <w:t>PathFdR</w:t>
    </w:r>
    <w:proofErr w:type="spellEnd"/>
    <w:r w:rsidRPr="00B45900">
      <w:rPr>
        <w:rStyle w:val="HideTWBExt"/>
      </w:rPr>
      <w:t>&gt;</w:t>
    </w:r>
  </w:p>
  <w:p w14:paraId="3BC5EDD4" w14:textId="2448F4F9" w:rsidR="00AD3D9F" w:rsidRPr="00B45900" w:rsidRDefault="00AC76B5" w:rsidP="00AC76B5">
    <w:pPr>
      <w:pStyle w:val="EPFooter2"/>
    </w:pPr>
    <w:r w:rsidRPr="00B45900">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EEE8F" w14:textId="77777777" w:rsidR="00AC76B5" w:rsidRPr="00B45900" w:rsidRDefault="00AC76B5" w:rsidP="00AC76B5">
    <w:pPr>
      <w:pStyle w:val="EPFooter"/>
    </w:pPr>
    <w:r w:rsidRPr="00B45900">
      <w:rPr>
        <w:rStyle w:val="HideTWBExt"/>
      </w:rPr>
      <w:t>&lt;PathFdR&gt;</w:t>
    </w:r>
    <w:r w:rsidRPr="00B45900">
      <w:t>AM\1326781IT.docx</w:t>
    </w:r>
    <w:r w:rsidRPr="00B45900">
      <w:rPr>
        <w:rStyle w:val="HideTWBExt"/>
      </w:rPr>
      <w:t>&lt;/</w:t>
    </w:r>
    <w:proofErr w:type="spellStart"/>
    <w:r w:rsidRPr="00B45900">
      <w:rPr>
        <w:rStyle w:val="HideTWBExt"/>
      </w:rPr>
      <w:t>PathFdR</w:t>
    </w:r>
    <w:proofErr w:type="spellEnd"/>
    <w:r w:rsidRPr="00B45900">
      <w:rPr>
        <w:rStyle w:val="HideTWBExt"/>
      </w:rPr>
      <w:t>&gt;</w:t>
    </w:r>
    <w:r w:rsidRPr="00B45900">
      <w:tab/>
    </w:r>
    <w:r w:rsidRPr="00B45900">
      <w:fldChar w:fldCharType="begin"/>
    </w:r>
    <w:r w:rsidRPr="00B45900">
      <w:instrText xml:space="preserve"> PAGE  \* MERGEFORMAT </w:instrText>
    </w:r>
    <w:r w:rsidRPr="00B45900">
      <w:fldChar w:fldCharType="separate"/>
    </w:r>
    <w:r w:rsidRPr="00B45900">
      <w:rPr>
        <w:noProof/>
      </w:rPr>
      <w:t>49</w:t>
    </w:r>
    <w:r w:rsidRPr="00B45900">
      <w:fldChar w:fldCharType="end"/>
    </w:r>
    <w:r w:rsidRPr="00B45900">
      <w:t>/</w:t>
    </w:r>
    <w:fldSimple w:instr=" NUMPAGES  \* MERGEFORMAT ">
      <w:r w:rsidRPr="00B45900">
        <w:rPr>
          <w:noProof/>
        </w:rPr>
        <w:t>49</w:t>
      </w:r>
    </w:fldSimple>
    <w:r w:rsidRPr="00B45900">
      <w:tab/>
      <w:t>PE</w:t>
    </w:r>
    <w:r w:rsidRPr="00B45900">
      <w:rPr>
        <w:rStyle w:val="HideTWBExt"/>
      </w:rPr>
      <w:t>&lt;</w:t>
    </w:r>
    <w:proofErr w:type="spellStart"/>
    <w:r w:rsidRPr="00B45900">
      <w:rPr>
        <w:rStyle w:val="HideTWBExt"/>
      </w:rPr>
      <w:t>NoPE</w:t>
    </w:r>
    <w:proofErr w:type="spellEnd"/>
    <w:r w:rsidRPr="00B45900">
      <w:rPr>
        <w:rStyle w:val="HideTWBExt"/>
      </w:rPr>
      <w:t>&gt;</w:t>
    </w:r>
    <w:r w:rsidRPr="00B45900">
      <w:t>776.833</w:t>
    </w:r>
    <w:r w:rsidRPr="00B45900">
      <w:rPr>
        <w:rStyle w:val="HideTWBExt"/>
      </w:rPr>
      <w:t>&lt;/</w:t>
    </w:r>
    <w:proofErr w:type="spellStart"/>
    <w:r w:rsidRPr="00B45900">
      <w:rPr>
        <w:rStyle w:val="HideTWBExt"/>
      </w:rPr>
      <w:t>NoPE</w:t>
    </w:r>
    <w:proofErr w:type="spellEnd"/>
    <w:r w:rsidRPr="00B45900">
      <w:rPr>
        <w:rStyle w:val="HideTWBExt"/>
      </w:rPr>
      <w:t>&gt;&lt;Version&gt;</w:t>
    </w:r>
    <w:r w:rsidRPr="00B45900">
      <w:t>v01-00</w:t>
    </w:r>
    <w:r w:rsidRPr="00B45900">
      <w:rPr>
        <w:rStyle w:val="HideTWBExt"/>
      </w:rPr>
      <w:t>&lt;/Version&gt;</w:t>
    </w:r>
  </w:p>
  <w:p w14:paraId="3BE88FDA" w14:textId="2DF44D37" w:rsidR="00AD3D9F" w:rsidRPr="00B45900" w:rsidRDefault="00AC76B5" w:rsidP="00AC76B5">
    <w:pPr>
      <w:pStyle w:val="EPFooter2"/>
    </w:pPr>
    <w:r w:rsidRPr="00B45900">
      <w:tab/>
    </w:r>
    <w:r w:rsidRPr="00B45900">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0F9A3" w14:textId="77777777" w:rsidR="00AC76B5" w:rsidRPr="00B45900" w:rsidRDefault="00AC76B5" w:rsidP="00AC76B5">
    <w:pPr>
      <w:pStyle w:val="EPFooter"/>
    </w:pPr>
    <w:r w:rsidRPr="00B45900">
      <w:rPr>
        <w:rStyle w:val="HideTWBExt"/>
      </w:rPr>
      <w:t>&lt;PathFdR&gt;</w:t>
    </w:r>
    <w:r w:rsidRPr="00B45900">
      <w:t>AM\1326781IT.docx</w:t>
    </w:r>
    <w:r w:rsidRPr="00B45900">
      <w:rPr>
        <w:rStyle w:val="HideTWBExt"/>
      </w:rPr>
      <w:t>&lt;/</w:t>
    </w:r>
    <w:proofErr w:type="spellStart"/>
    <w:r w:rsidRPr="00B45900">
      <w:rPr>
        <w:rStyle w:val="HideTWBExt"/>
      </w:rPr>
      <w:t>PathFdR</w:t>
    </w:r>
    <w:proofErr w:type="spellEnd"/>
    <w:r w:rsidRPr="00B45900">
      <w:rPr>
        <w:rStyle w:val="HideTWBExt"/>
      </w:rPr>
      <w:t>&gt;</w:t>
    </w:r>
    <w:r w:rsidRPr="00B45900">
      <w:tab/>
    </w:r>
    <w:r w:rsidRPr="00B45900">
      <w:tab/>
      <w:t>PE</w:t>
    </w:r>
    <w:r w:rsidRPr="00B45900">
      <w:rPr>
        <w:rStyle w:val="HideTWBExt"/>
      </w:rPr>
      <w:t>&lt;</w:t>
    </w:r>
    <w:proofErr w:type="spellStart"/>
    <w:r w:rsidRPr="00B45900">
      <w:rPr>
        <w:rStyle w:val="HideTWBExt"/>
      </w:rPr>
      <w:t>NoPE</w:t>
    </w:r>
    <w:proofErr w:type="spellEnd"/>
    <w:r w:rsidRPr="00B45900">
      <w:rPr>
        <w:rStyle w:val="HideTWBExt"/>
      </w:rPr>
      <w:t>&gt;</w:t>
    </w:r>
    <w:r w:rsidRPr="00B45900">
      <w:t>776.833</w:t>
    </w:r>
    <w:r w:rsidRPr="00B45900">
      <w:rPr>
        <w:rStyle w:val="HideTWBExt"/>
      </w:rPr>
      <w:t>&lt;/</w:t>
    </w:r>
    <w:proofErr w:type="spellStart"/>
    <w:r w:rsidRPr="00B45900">
      <w:rPr>
        <w:rStyle w:val="HideTWBExt"/>
      </w:rPr>
      <w:t>NoPE</w:t>
    </w:r>
    <w:proofErr w:type="spellEnd"/>
    <w:r w:rsidRPr="00B45900">
      <w:rPr>
        <w:rStyle w:val="HideTWBExt"/>
      </w:rPr>
      <w:t>&gt;&lt;Version&gt;</w:t>
    </w:r>
    <w:r w:rsidRPr="00B45900">
      <w:t>v01-00</w:t>
    </w:r>
    <w:r w:rsidRPr="00B45900">
      <w:rPr>
        <w:rStyle w:val="HideTWBExt"/>
      </w:rPr>
      <w:t>&lt;/Version&gt;</w:t>
    </w:r>
  </w:p>
  <w:p w14:paraId="60609C46" w14:textId="161A7C5B" w:rsidR="00AD3D9F" w:rsidRPr="00B45900" w:rsidRDefault="00AC76B5" w:rsidP="00AC76B5">
    <w:pPr>
      <w:pStyle w:val="EPFooter2"/>
    </w:pPr>
    <w:r w:rsidRPr="00B45900">
      <w:t>IT</w:t>
    </w:r>
    <w:r w:rsidRPr="00B45900">
      <w:tab/>
    </w:r>
    <w:r w:rsidRPr="00B45900">
      <w:rPr>
        <w:b w:val="0"/>
        <w:i/>
        <w:color w:val="C0C0C0"/>
        <w:sz w:val="22"/>
      </w:rPr>
      <w:t>Unita nella diversità</w:t>
    </w:r>
    <w:r w:rsidRPr="00B45900">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BC483" w14:textId="77777777" w:rsidR="00A35519" w:rsidRPr="00B45900" w:rsidRDefault="00A35519">
      <w:r w:rsidRPr="00B45900">
        <w:separator/>
      </w:r>
    </w:p>
  </w:footnote>
  <w:footnote w:type="continuationSeparator" w:id="0">
    <w:p w14:paraId="2F641BAA" w14:textId="77777777" w:rsidR="00A35519" w:rsidRPr="00B45900" w:rsidRDefault="00A35519">
      <w:r w:rsidRPr="00B4590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E1A61" w14:textId="77777777" w:rsidR="00194CA3" w:rsidRDefault="00194C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E5432" w14:textId="77777777" w:rsidR="00194CA3" w:rsidRDefault="00194C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313A0" w14:textId="77777777" w:rsidR="00194CA3" w:rsidRDefault="00194C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0B9A"/>
    <w:multiLevelType w:val="hybridMultilevel"/>
    <w:tmpl w:val="019641AC"/>
    <w:lvl w:ilvl="0" w:tplc="CAB621CA">
      <w:start w:val="1"/>
      <w:numFmt w:val="decimal"/>
      <w:lvlText w:val="%1"/>
      <w:lvlJc w:val="left"/>
      <w:pPr>
        <w:ind w:left="720" w:hanging="360"/>
      </w:pPr>
      <w:rPr>
        <w:rFonts w:hint="default"/>
        <w:b/>
        <w:i/>
      </w:rPr>
    </w:lvl>
    <w:lvl w:ilvl="1" w:tplc="B3EC0F3C" w:tentative="1">
      <w:start w:val="1"/>
      <w:numFmt w:val="lowerLetter"/>
      <w:lvlText w:val="%2."/>
      <w:lvlJc w:val="left"/>
      <w:pPr>
        <w:ind w:left="1440" w:hanging="360"/>
      </w:pPr>
    </w:lvl>
    <w:lvl w:ilvl="2" w:tplc="B04250E4" w:tentative="1">
      <w:start w:val="1"/>
      <w:numFmt w:val="lowerRoman"/>
      <w:lvlText w:val="%3."/>
      <w:lvlJc w:val="right"/>
      <w:pPr>
        <w:ind w:left="2160" w:hanging="180"/>
      </w:pPr>
    </w:lvl>
    <w:lvl w:ilvl="3" w:tplc="9964201E" w:tentative="1">
      <w:start w:val="1"/>
      <w:numFmt w:val="decimal"/>
      <w:lvlText w:val="%4."/>
      <w:lvlJc w:val="left"/>
      <w:pPr>
        <w:ind w:left="2880" w:hanging="360"/>
      </w:pPr>
    </w:lvl>
    <w:lvl w:ilvl="4" w:tplc="89C81E14" w:tentative="1">
      <w:start w:val="1"/>
      <w:numFmt w:val="lowerLetter"/>
      <w:lvlText w:val="%5."/>
      <w:lvlJc w:val="left"/>
      <w:pPr>
        <w:ind w:left="3600" w:hanging="360"/>
      </w:pPr>
    </w:lvl>
    <w:lvl w:ilvl="5" w:tplc="485A3B66" w:tentative="1">
      <w:start w:val="1"/>
      <w:numFmt w:val="lowerRoman"/>
      <w:lvlText w:val="%6."/>
      <w:lvlJc w:val="right"/>
      <w:pPr>
        <w:ind w:left="4320" w:hanging="180"/>
      </w:pPr>
    </w:lvl>
    <w:lvl w:ilvl="6" w:tplc="20B0695C" w:tentative="1">
      <w:start w:val="1"/>
      <w:numFmt w:val="decimal"/>
      <w:lvlText w:val="%7."/>
      <w:lvlJc w:val="left"/>
      <w:pPr>
        <w:ind w:left="5040" w:hanging="360"/>
      </w:pPr>
    </w:lvl>
    <w:lvl w:ilvl="7" w:tplc="6EFC2926" w:tentative="1">
      <w:start w:val="1"/>
      <w:numFmt w:val="lowerLetter"/>
      <w:lvlText w:val="%8."/>
      <w:lvlJc w:val="left"/>
      <w:pPr>
        <w:ind w:left="5760" w:hanging="360"/>
      </w:pPr>
    </w:lvl>
    <w:lvl w:ilvl="8" w:tplc="0EBA4CC8"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BA033E4"/>
    <w:multiLevelType w:val="hybridMultilevel"/>
    <w:tmpl w:val="6A06DD2C"/>
    <w:lvl w:ilvl="0" w:tplc="A6B60512">
      <w:start w:val="1"/>
      <w:numFmt w:val="decimal"/>
      <w:lvlText w:val="%1."/>
      <w:lvlJc w:val="left"/>
      <w:pPr>
        <w:ind w:left="720" w:hanging="360"/>
      </w:pPr>
      <w:rPr>
        <w:rFonts w:hint="default"/>
        <w:b/>
        <w:i/>
      </w:rPr>
    </w:lvl>
    <w:lvl w:ilvl="1" w:tplc="CAE8B6A6" w:tentative="1">
      <w:start w:val="1"/>
      <w:numFmt w:val="lowerLetter"/>
      <w:lvlText w:val="%2."/>
      <w:lvlJc w:val="left"/>
      <w:pPr>
        <w:ind w:left="1440" w:hanging="360"/>
      </w:pPr>
    </w:lvl>
    <w:lvl w:ilvl="2" w:tplc="8B4A29D4" w:tentative="1">
      <w:start w:val="1"/>
      <w:numFmt w:val="lowerRoman"/>
      <w:lvlText w:val="%3."/>
      <w:lvlJc w:val="right"/>
      <w:pPr>
        <w:ind w:left="2160" w:hanging="180"/>
      </w:pPr>
    </w:lvl>
    <w:lvl w:ilvl="3" w:tplc="33301BAE" w:tentative="1">
      <w:start w:val="1"/>
      <w:numFmt w:val="decimal"/>
      <w:lvlText w:val="%4."/>
      <w:lvlJc w:val="left"/>
      <w:pPr>
        <w:ind w:left="2880" w:hanging="360"/>
      </w:pPr>
    </w:lvl>
    <w:lvl w:ilvl="4" w:tplc="28BE6C3C" w:tentative="1">
      <w:start w:val="1"/>
      <w:numFmt w:val="lowerLetter"/>
      <w:lvlText w:val="%5."/>
      <w:lvlJc w:val="left"/>
      <w:pPr>
        <w:ind w:left="3600" w:hanging="360"/>
      </w:pPr>
    </w:lvl>
    <w:lvl w:ilvl="5" w:tplc="982A240E" w:tentative="1">
      <w:start w:val="1"/>
      <w:numFmt w:val="lowerRoman"/>
      <w:lvlText w:val="%6."/>
      <w:lvlJc w:val="right"/>
      <w:pPr>
        <w:ind w:left="4320" w:hanging="180"/>
      </w:pPr>
    </w:lvl>
    <w:lvl w:ilvl="6" w:tplc="B454ACDA" w:tentative="1">
      <w:start w:val="1"/>
      <w:numFmt w:val="decimal"/>
      <w:lvlText w:val="%7."/>
      <w:lvlJc w:val="left"/>
      <w:pPr>
        <w:ind w:left="5040" w:hanging="360"/>
      </w:pPr>
    </w:lvl>
    <w:lvl w:ilvl="7" w:tplc="AA72883E" w:tentative="1">
      <w:start w:val="1"/>
      <w:numFmt w:val="lowerLetter"/>
      <w:lvlText w:val="%8."/>
      <w:lvlJc w:val="left"/>
      <w:pPr>
        <w:ind w:left="5760" w:hanging="360"/>
      </w:pPr>
    </w:lvl>
    <w:lvl w:ilvl="8" w:tplc="23F2739A" w:tentative="1">
      <w:start w:val="1"/>
      <w:numFmt w:val="lowerRoman"/>
      <w:lvlText w:val="%9."/>
      <w:lvlJc w:val="right"/>
      <w:pPr>
        <w:ind w:left="6480" w:hanging="180"/>
      </w:pPr>
    </w:lvl>
  </w:abstractNum>
  <w:abstractNum w:abstractNumId="4"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1B9B33DA"/>
    <w:multiLevelType w:val="hybridMultilevel"/>
    <w:tmpl w:val="DB5C04BA"/>
    <w:lvl w:ilvl="0" w:tplc="D638AC22">
      <w:start w:val="1"/>
      <w:numFmt w:val="decimal"/>
      <w:lvlText w:val="%1."/>
      <w:lvlJc w:val="left"/>
      <w:pPr>
        <w:ind w:left="720" w:hanging="360"/>
      </w:pPr>
      <w:rPr>
        <w:rFonts w:hint="default"/>
        <w:b/>
        <w:i/>
      </w:rPr>
    </w:lvl>
    <w:lvl w:ilvl="1" w:tplc="11809D58" w:tentative="1">
      <w:start w:val="1"/>
      <w:numFmt w:val="lowerLetter"/>
      <w:lvlText w:val="%2."/>
      <w:lvlJc w:val="left"/>
      <w:pPr>
        <w:ind w:left="1440" w:hanging="360"/>
      </w:pPr>
    </w:lvl>
    <w:lvl w:ilvl="2" w:tplc="A0B8582E" w:tentative="1">
      <w:start w:val="1"/>
      <w:numFmt w:val="lowerRoman"/>
      <w:lvlText w:val="%3."/>
      <w:lvlJc w:val="right"/>
      <w:pPr>
        <w:ind w:left="2160" w:hanging="180"/>
      </w:pPr>
    </w:lvl>
    <w:lvl w:ilvl="3" w:tplc="457872CA" w:tentative="1">
      <w:start w:val="1"/>
      <w:numFmt w:val="decimal"/>
      <w:lvlText w:val="%4."/>
      <w:lvlJc w:val="left"/>
      <w:pPr>
        <w:ind w:left="2880" w:hanging="360"/>
      </w:pPr>
    </w:lvl>
    <w:lvl w:ilvl="4" w:tplc="3FCCF650" w:tentative="1">
      <w:start w:val="1"/>
      <w:numFmt w:val="lowerLetter"/>
      <w:lvlText w:val="%5."/>
      <w:lvlJc w:val="left"/>
      <w:pPr>
        <w:ind w:left="3600" w:hanging="360"/>
      </w:pPr>
    </w:lvl>
    <w:lvl w:ilvl="5" w:tplc="EABA62DC" w:tentative="1">
      <w:start w:val="1"/>
      <w:numFmt w:val="lowerRoman"/>
      <w:lvlText w:val="%6."/>
      <w:lvlJc w:val="right"/>
      <w:pPr>
        <w:ind w:left="4320" w:hanging="180"/>
      </w:pPr>
    </w:lvl>
    <w:lvl w:ilvl="6" w:tplc="F6EC6AFA" w:tentative="1">
      <w:start w:val="1"/>
      <w:numFmt w:val="decimal"/>
      <w:lvlText w:val="%7."/>
      <w:lvlJc w:val="left"/>
      <w:pPr>
        <w:ind w:left="5040" w:hanging="360"/>
      </w:pPr>
    </w:lvl>
    <w:lvl w:ilvl="7" w:tplc="8DE065AA" w:tentative="1">
      <w:start w:val="1"/>
      <w:numFmt w:val="lowerLetter"/>
      <w:lvlText w:val="%8."/>
      <w:lvlJc w:val="left"/>
      <w:pPr>
        <w:ind w:left="5760" w:hanging="360"/>
      </w:pPr>
    </w:lvl>
    <w:lvl w:ilvl="8" w:tplc="8E142200" w:tentative="1">
      <w:start w:val="1"/>
      <w:numFmt w:val="lowerRoman"/>
      <w:lvlText w:val="%9."/>
      <w:lvlJc w:val="right"/>
      <w:pPr>
        <w:ind w:left="6480" w:hanging="180"/>
      </w:pPr>
    </w:lvl>
  </w:abstractNum>
  <w:abstractNum w:abstractNumId="6"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4420A7"/>
    <w:multiLevelType w:val="hybridMultilevel"/>
    <w:tmpl w:val="E92CD02C"/>
    <w:lvl w:ilvl="0" w:tplc="96FCAF84">
      <w:start w:val="1"/>
      <w:numFmt w:val="decimal"/>
      <w:lvlText w:val="%1."/>
      <w:lvlJc w:val="left"/>
      <w:pPr>
        <w:ind w:left="720" w:hanging="360"/>
      </w:pPr>
      <w:rPr>
        <w:rFonts w:hint="default"/>
        <w:b/>
        <w:i/>
      </w:rPr>
    </w:lvl>
    <w:lvl w:ilvl="1" w:tplc="0BB4428A" w:tentative="1">
      <w:start w:val="1"/>
      <w:numFmt w:val="lowerLetter"/>
      <w:lvlText w:val="%2."/>
      <w:lvlJc w:val="left"/>
      <w:pPr>
        <w:ind w:left="1440" w:hanging="360"/>
      </w:pPr>
    </w:lvl>
    <w:lvl w:ilvl="2" w:tplc="FBDE333C" w:tentative="1">
      <w:start w:val="1"/>
      <w:numFmt w:val="lowerRoman"/>
      <w:lvlText w:val="%3."/>
      <w:lvlJc w:val="right"/>
      <w:pPr>
        <w:ind w:left="2160" w:hanging="180"/>
      </w:pPr>
    </w:lvl>
    <w:lvl w:ilvl="3" w:tplc="168EC74C" w:tentative="1">
      <w:start w:val="1"/>
      <w:numFmt w:val="decimal"/>
      <w:lvlText w:val="%4."/>
      <w:lvlJc w:val="left"/>
      <w:pPr>
        <w:ind w:left="2880" w:hanging="360"/>
      </w:pPr>
    </w:lvl>
    <w:lvl w:ilvl="4" w:tplc="5A76B622" w:tentative="1">
      <w:start w:val="1"/>
      <w:numFmt w:val="lowerLetter"/>
      <w:lvlText w:val="%5."/>
      <w:lvlJc w:val="left"/>
      <w:pPr>
        <w:ind w:left="3600" w:hanging="360"/>
      </w:pPr>
    </w:lvl>
    <w:lvl w:ilvl="5" w:tplc="DC7ADB60" w:tentative="1">
      <w:start w:val="1"/>
      <w:numFmt w:val="lowerRoman"/>
      <w:lvlText w:val="%6."/>
      <w:lvlJc w:val="right"/>
      <w:pPr>
        <w:ind w:left="4320" w:hanging="180"/>
      </w:pPr>
    </w:lvl>
    <w:lvl w:ilvl="6" w:tplc="9CF83F50" w:tentative="1">
      <w:start w:val="1"/>
      <w:numFmt w:val="decimal"/>
      <w:lvlText w:val="%7."/>
      <w:lvlJc w:val="left"/>
      <w:pPr>
        <w:ind w:left="5040" w:hanging="360"/>
      </w:pPr>
    </w:lvl>
    <w:lvl w:ilvl="7" w:tplc="4A96CBD6" w:tentative="1">
      <w:start w:val="1"/>
      <w:numFmt w:val="lowerLetter"/>
      <w:lvlText w:val="%8."/>
      <w:lvlJc w:val="left"/>
      <w:pPr>
        <w:ind w:left="5760" w:hanging="360"/>
      </w:pPr>
    </w:lvl>
    <w:lvl w:ilvl="8" w:tplc="553666E4" w:tentative="1">
      <w:start w:val="1"/>
      <w:numFmt w:val="lowerRoman"/>
      <w:lvlText w:val="%9."/>
      <w:lvlJc w:val="right"/>
      <w:pPr>
        <w:ind w:left="6480" w:hanging="180"/>
      </w:pPr>
    </w:lvl>
  </w:abstractNum>
  <w:abstractNum w:abstractNumId="8" w15:restartNumberingAfterBreak="0">
    <w:nsid w:val="333B246B"/>
    <w:multiLevelType w:val="hybridMultilevel"/>
    <w:tmpl w:val="C810A90C"/>
    <w:lvl w:ilvl="0" w:tplc="BCF81BB8">
      <w:start w:val="1"/>
      <w:numFmt w:val="decimal"/>
      <w:lvlText w:val="%1."/>
      <w:lvlJc w:val="left"/>
      <w:pPr>
        <w:ind w:left="720" w:hanging="360"/>
      </w:pPr>
      <w:rPr>
        <w:rFonts w:hint="default"/>
        <w:b/>
        <w:i/>
      </w:rPr>
    </w:lvl>
    <w:lvl w:ilvl="1" w:tplc="B1C8B156" w:tentative="1">
      <w:start w:val="1"/>
      <w:numFmt w:val="lowerLetter"/>
      <w:lvlText w:val="%2."/>
      <w:lvlJc w:val="left"/>
      <w:pPr>
        <w:ind w:left="1440" w:hanging="360"/>
      </w:pPr>
    </w:lvl>
    <w:lvl w:ilvl="2" w:tplc="D2F80D6A" w:tentative="1">
      <w:start w:val="1"/>
      <w:numFmt w:val="lowerRoman"/>
      <w:lvlText w:val="%3."/>
      <w:lvlJc w:val="right"/>
      <w:pPr>
        <w:ind w:left="2160" w:hanging="180"/>
      </w:pPr>
    </w:lvl>
    <w:lvl w:ilvl="3" w:tplc="0C72EC76" w:tentative="1">
      <w:start w:val="1"/>
      <w:numFmt w:val="decimal"/>
      <w:lvlText w:val="%4."/>
      <w:lvlJc w:val="left"/>
      <w:pPr>
        <w:ind w:left="2880" w:hanging="360"/>
      </w:pPr>
    </w:lvl>
    <w:lvl w:ilvl="4" w:tplc="EB140A48" w:tentative="1">
      <w:start w:val="1"/>
      <w:numFmt w:val="lowerLetter"/>
      <w:lvlText w:val="%5."/>
      <w:lvlJc w:val="left"/>
      <w:pPr>
        <w:ind w:left="3600" w:hanging="360"/>
      </w:pPr>
    </w:lvl>
    <w:lvl w:ilvl="5" w:tplc="B8D45250" w:tentative="1">
      <w:start w:val="1"/>
      <w:numFmt w:val="lowerRoman"/>
      <w:lvlText w:val="%6."/>
      <w:lvlJc w:val="right"/>
      <w:pPr>
        <w:ind w:left="4320" w:hanging="180"/>
      </w:pPr>
    </w:lvl>
    <w:lvl w:ilvl="6" w:tplc="3E743846" w:tentative="1">
      <w:start w:val="1"/>
      <w:numFmt w:val="decimal"/>
      <w:lvlText w:val="%7."/>
      <w:lvlJc w:val="left"/>
      <w:pPr>
        <w:ind w:left="5040" w:hanging="360"/>
      </w:pPr>
    </w:lvl>
    <w:lvl w:ilvl="7" w:tplc="628E3F1A" w:tentative="1">
      <w:start w:val="1"/>
      <w:numFmt w:val="lowerLetter"/>
      <w:lvlText w:val="%8."/>
      <w:lvlJc w:val="left"/>
      <w:pPr>
        <w:ind w:left="5760" w:hanging="360"/>
      </w:pPr>
    </w:lvl>
    <w:lvl w:ilvl="8" w:tplc="40DA75AC" w:tentative="1">
      <w:start w:val="1"/>
      <w:numFmt w:val="lowerRoman"/>
      <w:lvlText w:val="%9."/>
      <w:lvlJc w:val="right"/>
      <w:pPr>
        <w:ind w:left="6480" w:hanging="180"/>
      </w:pPr>
    </w:lvl>
  </w:abstractNum>
  <w:abstractNum w:abstractNumId="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472A6533"/>
    <w:multiLevelType w:val="hybridMultilevel"/>
    <w:tmpl w:val="77AC7F1A"/>
    <w:lvl w:ilvl="0" w:tplc="AAF05A4E">
      <w:start w:val="1"/>
      <w:numFmt w:val="decimal"/>
      <w:lvlText w:val="%1."/>
      <w:lvlJc w:val="left"/>
      <w:pPr>
        <w:ind w:left="720" w:hanging="360"/>
      </w:pPr>
      <w:rPr>
        <w:rFonts w:hint="default"/>
        <w:b/>
        <w:i/>
      </w:rPr>
    </w:lvl>
    <w:lvl w:ilvl="1" w:tplc="F24E1FA2" w:tentative="1">
      <w:start w:val="1"/>
      <w:numFmt w:val="lowerLetter"/>
      <w:lvlText w:val="%2."/>
      <w:lvlJc w:val="left"/>
      <w:pPr>
        <w:ind w:left="1440" w:hanging="360"/>
      </w:pPr>
    </w:lvl>
    <w:lvl w:ilvl="2" w:tplc="09624B08" w:tentative="1">
      <w:start w:val="1"/>
      <w:numFmt w:val="lowerRoman"/>
      <w:lvlText w:val="%3."/>
      <w:lvlJc w:val="right"/>
      <w:pPr>
        <w:ind w:left="2160" w:hanging="180"/>
      </w:pPr>
    </w:lvl>
    <w:lvl w:ilvl="3" w:tplc="0854F9D8" w:tentative="1">
      <w:start w:val="1"/>
      <w:numFmt w:val="decimal"/>
      <w:lvlText w:val="%4."/>
      <w:lvlJc w:val="left"/>
      <w:pPr>
        <w:ind w:left="2880" w:hanging="360"/>
      </w:pPr>
    </w:lvl>
    <w:lvl w:ilvl="4" w:tplc="56FEE08E" w:tentative="1">
      <w:start w:val="1"/>
      <w:numFmt w:val="lowerLetter"/>
      <w:lvlText w:val="%5."/>
      <w:lvlJc w:val="left"/>
      <w:pPr>
        <w:ind w:left="3600" w:hanging="360"/>
      </w:pPr>
    </w:lvl>
    <w:lvl w:ilvl="5" w:tplc="4B127E98" w:tentative="1">
      <w:start w:val="1"/>
      <w:numFmt w:val="lowerRoman"/>
      <w:lvlText w:val="%6."/>
      <w:lvlJc w:val="right"/>
      <w:pPr>
        <w:ind w:left="4320" w:hanging="180"/>
      </w:pPr>
    </w:lvl>
    <w:lvl w:ilvl="6" w:tplc="F306E698" w:tentative="1">
      <w:start w:val="1"/>
      <w:numFmt w:val="decimal"/>
      <w:lvlText w:val="%7."/>
      <w:lvlJc w:val="left"/>
      <w:pPr>
        <w:ind w:left="5040" w:hanging="360"/>
      </w:pPr>
    </w:lvl>
    <w:lvl w:ilvl="7" w:tplc="19BECE18" w:tentative="1">
      <w:start w:val="1"/>
      <w:numFmt w:val="lowerLetter"/>
      <w:lvlText w:val="%8."/>
      <w:lvlJc w:val="left"/>
      <w:pPr>
        <w:ind w:left="5760" w:hanging="360"/>
      </w:pPr>
    </w:lvl>
    <w:lvl w:ilvl="8" w:tplc="0446420A" w:tentative="1">
      <w:start w:val="1"/>
      <w:numFmt w:val="lowerRoman"/>
      <w:lvlText w:val="%9."/>
      <w:lvlJc w:val="right"/>
      <w:pPr>
        <w:ind w:left="6480" w:hanging="180"/>
      </w:pPr>
    </w:lvl>
  </w:abstractNum>
  <w:abstractNum w:abstractNumId="11" w15:restartNumberingAfterBreak="0">
    <w:nsid w:val="47F11C6B"/>
    <w:multiLevelType w:val="hybridMultilevel"/>
    <w:tmpl w:val="5784EA7A"/>
    <w:lvl w:ilvl="0" w:tplc="A2C27844">
      <w:start w:val="1"/>
      <w:numFmt w:val="decimal"/>
      <w:lvlText w:val="%1."/>
      <w:lvlJc w:val="left"/>
      <w:pPr>
        <w:ind w:left="720" w:hanging="360"/>
      </w:pPr>
      <w:rPr>
        <w:rFonts w:hint="default"/>
        <w:b/>
        <w:i/>
      </w:rPr>
    </w:lvl>
    <w:lvl w:ilvl="1" w:tplc="62F0EF12" w:tentative="1">
      <w:start w:val="1"/>
      <w:numFmt w:val="lowerLetter"/>
      <w:lvlText w:val="%2."/>
      <w:lvlJc w:val="left"/>
      <w:pPr>
        <w:ind w:left="1440" w:hanging="360"/>
      </w:pPr>
    </w:lvl>
    <w:lvl w:ilvl="2" w:tplc="392481C6" w:tentative="1">
      <w:start w:val="1"/>
      <w:numFmt w:val="lowerRoman"/>
      <w:lvlText w:val="%3."/>
      <w:lvlJc w:val="right"/>
      <w:pPr>
        <w:ind w:left="2160" w:hanging="180"/>
      </w:pPr>
    </w:lvl>
    <w:lvl w:ilvl="3" w:tplc="00E834E4" w:tentative="1">
      <w:start w:val="1"/>
      <w:numFmt w:val="decimal"/>
      <w:lvlText w:val="%4."/>
      <w:lvlJc w:val="left"/>
      <w:pPr>
        <w:ind w:left="2880" w:hanging="360"/>
      </w:pPr>
    </w:lvl>
    <w:lvl w:ilvl="4" w:tplc="715C3D32" w:tentative="1">
      <w:start w:val="1"/>
      <w:numFmt w:val="lowerLetter"/>
      <w:lvlText w:val="%5."/>
      <w:lvlJc w:val="left"/>
      <w:pPr>
        <w:ind w:left="3600" w:hanging="360"/>
      </w:pPr>
    </w:lvl>
    <w:lvl w:ilvl="5" w:tplc="FFF89852" w:tentative="1">
      <w:start w:val="1"/>
      <w:numFmt w:val="lowerRoman"/>
      <w:lvlText w:val="%6."/>
      <w:lvlJc w:val="right"/>
      <w:pPr>
        <w:ind w:left="4320" w:hanging="180"/>
      </w:pPr>
    </w:lvl>
    <w:lvl w:ilvl="6" w:tplc="18B41856" w:tentative="1">
      <w:start w:val="1"/>
      <w:numFmt w:val="decimal"/>
      <w:lvlText w:val="%7."/>
      <w:lvlJc w:val="left"/>
      <w:pPr>
        <w:ind w:left="5040" w:hanging="360"/>
      </w:pPr>
    </w:lvl>
    <w:lvl w:ilvl="7" w:tplc="F62C77C6" w:tentative="1">
      <w:start w:val="1"/>
      <w:numFmt w:val="lowerLetter"/>
      <w:lvlText w:val="%8."/>
      <w:lvlJc w:val="left"/>
      <w:pPr>
        <w:ind w:left="5760" w:hanging="360"/>
      </w:pPr>
    </w:lvl>
    <w:lvl w:ilvl="8" w:tplc="5BCE5480" w:tentative="1">
      <w:start w:val="1"/>
      <w:numFmt w:val="lowerRoman"/>
      <w:lvlText w:val="%9."/>
      <w:lvlJc w:val="right"/>
      <w:pPr>
        <w:ind w:left="6480" w:hanging="180"/>
      </w:pPr>
    </w:lvl>
  </w:abstractNum>
  <w:abstractNum w:abstractNumId="12"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E8146CC"/>
    <w:multiLevelType w:val="hybridMultilevel"/>
    <w:tmpl w:val="5A329882"/>
    <w:lvl w:ilvl="0" w:tplc="A50AF99E">
      <w:start w:val="1"/>
      <w:numFmt w:val="decimal"/>
      <w:lvlText w:val="%1."/>
      <w:lvlJc w:val="left"/>
      <w:pPr>
        <w:ind w:left="720" w:hanging="360"/>
      </w:pPr>
      <w:rPr>
        <w:rFonts w:hint="default"/>
        <w:b/>
        <w:i/>
      </w:rPr>
    </w:lvl>
    <w:lvl w:ilvl="1" w:tplc="C55AA9D0" w:tentative="1">
      <w:start w:val="1"/>
      <w:numFmt w:val="lowerLetter"/>
      <w:lvlText w:val="%2."/>
      <w:lvlJc w:val="left"/>
      <w:pPr>
        <w:ind w:left="1440" w:hanging="360"/>
      </w:pPr>
    </w:lvl>
    <w:lvl w:ilvl="2" w:tplc="0BB815A0" w:tentative="1">
      <w:start w:val="1"/>
      <w:numFmt w:val="lowerRoman"/>
      <w:lvlText w:val="%3."/>
      <w:lvlJc w:val="right"/>
      <w:pPr>
        <w:ind w:left="2160" w:hanging="180"/>
      </w:pPr>
    </w:lvl>
    <w:lvl w:ilvl="3" w:tplc="F14692A6" w:tentative="1">
      <w:start w:val="1"/>
      <w:numFmt w:val="decimal"/>
      <w:lvlText w:val="%4."/>
      <w:lvlJc w:val="left"/>
      <w:pPr>
        <w:ind w:left="2880" w:hanging="360"/>
      </w:pPr>
    </w:lvl>
    <w:lvl w:ilvl="4" w:tplc="7562C7B8" w:tentative="1">
      <w:start w:val="1"/>
      <w:numFmt w:val="lowerLetter"/>
      <w:lvlText w:val="%5."/>
      <w:lvlJc w:val="left"/>
      <w:pPr>
        <w:ind w:left="3600" w:hanging="360"/>
      </w:pPr>
    </w:lvl>
    <w:lvl w:ilvl="5" w:tplc="9C72319E" w:tentative="1">
      <w:start w:val="1"/>
      <w:numFmt w:val="lowerRoman"/>
      <w:lvlText w:val="%6."/>
      <w:lvlJc w:val="right"/>
      <w:pPr>
        <w:ind w:left="4320" w:hanging="180"/>
      </w:pPr>
    </w:lvl>
    <w:lvl w:ilvl="6" w:tplc="D438E7DE" w:tentative="1">
      <w:start w:val="1"/>
      <w:numFmt w:val="decimal"/>
      <w:lvlText w:val="%7."/>
      <w:lvlJc w:val="left"/>
      <w:pPr>
        <w:ind w:left="5040" w:hanging="360"/>
      </w:pPr>
    </w:lvl>
    <w:lvl w:ilvl="7" w:tplc="C29C96A2" w:tentative="1">
      <w:start w:val="1"/>
      <w:numFmt w:val="lowerLetter"/>
      <w:lvlText w:val="%8."/>
      <w:lvlJc w:val="left"/>
      <w:pPr>
        <w:ind w:left="5760" w:hanging="360"/>
      </w:pPr>
    </w:lvl>
    <w:lvl w:ilvl="8" w:tplc="2E78346C" w:tentative="1">
      <w:start w:val="1"/>
      <w:numFmt w:val="lowerRoman"/>
      <w:lvlText w:val="%9."/>
      <w:lvlJc w:val="right"/>
      <w:pPr>
        <w:ind w:left="6480" w:hanging="180"/>
      </w:pPr>
    </w:lvl>
  </w:abstractNum>
  <w:abstractNum w:abstractNumId="14" w15:restartNumberingAfterBreak="0">
    <w:nsid w:val="606C48AC"/>
    <w:multiLevelType w:val="hybridMultilevel"/>
    <w:tmpl w:val="DC9A8A24"/>
    <w:lvl w:ilvl="0" w:tplc="2DCEB8EA">
      <w:start w:val="1"/>
      <w:numFmt w:val="decimal"/>
      <w:lvlText w:val="%1."/>
      <w:lvlJc w:val="left"/>
      <w:pPr>
        <w:ind w:left="720" w:hanging="360"/>
      </w:pPr>
      <w:rPr>
        <w:rFonts w:hint="default"/>
        <w:b/>
        <w:i/>
      </w:rPr>
    </w:lvl>
    <w:lvl w:ilvl="1" w:tplc="8F52CFD4" w:tentative="1">
      <w:start w:val="1"/>
      <w:numFmt w:val="lowerLetter"/>
      <w:lvlText w:val="%2."/>
      <w:lvlJc w:val="left"/>
      <w:pPr>
        <w:ind w:left="1440" w:hanging="360"/>
      </w:pPr>
    </w:lvl>
    <w:lvl w:ilvl="2" w:tplc="885CD258" w:tentative="1">
      <w:start w:val="1"/>
      <w:numFmt w:val="lowerRoman"/>
      <w:lvlText w:val="%3."/>
      <w:lvlJc w:val="right"/>
      <w:pPr>
        <w:ind w:left="2160" w:hanging="180"/>
      </w:pPr>
    </w:lvl>
    <w:lvl w:ilvl="3" w:tplc="05747560" w:tentative="1">
      <w:start w:val="1"/>
      <w:numFmt w:val="decimal"/>
      <w:lvlText w:val="%4."/>
      <w:lvlJc w:val="left"/>
      <w:pPr>
        <w:ind w:left="2880" w:hanging="360"/>
      </w:pPr>
    </w:lvl>
    <w:lvl w:ilvl="4" w:tplc="45182690" w:tentative="1">
      <w:start w:val="1"/>
      <w:numFmt w:val="lowerLetter"/>
      <w:lvlText w:val="%5."/>
      <w:lvlJc w:val="left"/>
      <w:pPr>
        <w:ind w:left="3600" w:hanging="360"/>
      </w:pPr>
    </w:lvl>
    <w:lvl w:ilvl="5" w:tplc="CF801332" w:tentative="1">
      <w:start w:val="1"/>
      <w:numFmt w:val="lowerRoman"/>
      <w:lvlText w:val="%6."/>
      <w:lvlJc w:val="right"/>
      <w:pPr>
        <w:ind w:left="4320" w:hanging="180"/>
      </w:pPr>
    </w:lvl>
    <w:lvl w:ilvl="6" w:tplc="A2227BE0" w:tentative="1">
      <w:start w:val="1"/>
      <w:numFmt w:val="decimal"/>
      <w:lvlText w:val="%7."/>
      <w:lvlJc w:val="left"/>
      <w:pPr>
        <w:ind w:left="5040" w:hanging="360"/>
      </w:pPr>
    </w:lvl>
    <w:lvl w:ilvl="7" w:tplc="A3741FA4" w:tentative="1">
      <w:start w:val="1"/>
      <w:numFmt w:val="lowerLetter"/>
      <w:lvlText w:val="%8."/>
      <w:lvlJc w:val="left"/>
      <w:pPr>
        <w:ind w:left="5760" w:hanging="360"/>
      </w:pPr>
    </w:lvl>
    <w:lvl w:ilvl="8" w:tplc="595471D8" w:tentative="1">
      <w:start w:val="1"/>
      <w:numFmt w:val="lowerRoman"/>
      <w:lvlText w:val="%9."/>
      <w:lvlJc w:val="right"/>
      <w:pPr>
        <w:ind w:left="6480" w:hanging="180"/>
      </w:pPr>
    </w:lvl>
  </w:abstractNum>
  <w:abstractNum w:abstractNumId="15" w15:restartNumberingAfterBreak="0">
    <w:nsid w:val="67D11B66"/>
    <w:multiLevelType w:val="hybridMultilevel"/>
    <w:tmpl w:val="1F485276"/>
    <w:lvl w:ilvl="0" w:tplc="711E029A">
      <w:start w:val="1"/>
      <w:numFmt w:val="decimal"/>
      <w:lvlText w:val="%1."/>
      <w:lvlJc w:val="left"/>
      <w:pPr>
        <w:ind w:left="720" w:hanging="360"/>
      </w:pPr>
      <w:rPr>
        <w:rFonts w:hint="default"/>
        <w:b/>
        <w:i/>
      </w:rPr>
    </w:lvl>
    <w:lvl w:ilvl="1" w:tplc="158CEBF4" w:tentative="1">
      <w:start w:val="1"/>
      <w:numFmt w:val="lowerLetter"/>
      <w:lvlText w:val="%2."/>
      <w:lvlJc w:val="left"/>
      <w:pPr>
        <w:ind w:left="1440" w:hanging="360"/>
      </w:pPr>
    </w:lvl>
    <w:lvl w:ilvl="2" w:tplc="895C1D28" w:tentative="1">
      <w:start w:val="1"/>
      <w:numFmt w:val="lowerRoman"/>
      <w:lvlText w:val="%3."/>
      <w:lvlJc w:val="right"/>
      <w:pPr>
        <w:ind w:left="2160" w:hanging="180"/>
      </w:pPr>
    </w:lvl>
    <w:lvl w:ilvl="3" w:tplc="0B8C6524" w:tentative="1">
      <w:start w:val="1"/>
      <w:numFmt w:val="decimal"/>
      <w:lvlText w:val="%4."/>
      <w:lvlJc w:val="left"/>
      <w:pPr>
        <w:ind w:left="2880" w:hanging="360"/>
      </w:pPr>
    </w:lvl>
    <w:lvl w:ilvl="4" w:tplc="944E01E8" w:tentative="1">
      <w:start w:val="1"/>
      <w:numFmt w:val="lowerLetter"/>
      <w:lvlText w:val="%5."/>
      <w:lvlJc w:val="left"/>
      <w:pPr>
        <w:ind w:left="3600" w:hanging="360"/>
      </w:pPr>
    </w:lvl>
    <w:lvl w:ilvl="5" w:tplc="9AFEB2FC" w:tentative="1">
      <w:start w:val="1"/>
      <w:numFmt w:val="lowerRoman"/>
      <w:lvlText w:val="%6."/>
      <w:lvlJc w:val="right"/>
      <w:pPr>
        <w:ind w:left="4320" w:hanging="180"/>
      </w:pPr>
    </w:lvl>
    <w:lvl w:ilvl="6" w:tplc="14208776" w:tentative="1">
      <w:start w:val="1"/>
      <w:numFmt w:val="decimal"/>
      <w:lvlText w:val="%7."/>
      <w:lvlJc w:val="left"/>
      <w:pPr>
        <w:ind w:left="5040" w:hanging="360"/>
      </w:pPr>
    </w:lvl>
    <w:lvl w:ilvl="7" w:tplc="3B1C25BE" w:tentative="1">
      <w:start w:val="1"/>
      <w:numFmt w:val="lowerLetter"/>
      <w:lvlText w:val="%8."/>
      <w:lvlJc w:val="left"/>
      <w:pPr>
        <w:ind w:left="5760" w:hanging="360"/>
      </w:pPr>
    </w:lvl>
    <w:lvl w:ilvl="8" w:tplc="6AE44F04" w:tentative="1">
      <w:start w:val="1"/>
      <w:numFmt w:val="lowerRoman"/>
      <w:lvlText w:val="%9."/>
      <w:lvlJc w:val="right"/>
      <w:pPr>
        <w:ind w:left="6480" w:hanging="180"/>
      </w:pPr>
    </w:lvl>
  </w:abstractNum>
  <w:abstractNum w:abstractNumId="16" w15:restartNumberingAfterBreak="0">
    <w:nsid w:val="6DDD17EF"/>
    <w:multiLevelType w:val="hybridMultilevel"/>
    <w:tmpl w:val="5F98C2B8"/>
    <w:lvl w:ilvl="0" w:tplc="F38CF7EC">
      <w:start w:val="2"/>
      <w:numFmt w:val="bullet"/>
      <w:lvlText w:val="-"/>
      <w:lvlJc w:val="left"/>
      <w:pPr>
        <w:ind w:left="720" w:hanging="360"/>
      </w:pPr>
      <w:rPr>
        <w:rFonts w:ascii="Times New Roman" w:eastAsia="Times New Roman" w:hAnsi="Times New Roman" w:cs="Times New Roman" w:hint="default"/>
        <w:b/>
        <w:i/>
      </w:rPr>
    </w:lvl>
    <w:lvl w:ilvl="1" w:tplc="B1A0F52A" w:tentative="1">
      <w:start w:val="1"/>
      <w:numFmt w:val="bullet"/>
      <w:lvlText w:val="o"/>
      <w:lvlJc w:val="left"/>
      <w:pPr>
        <w:ind w:left="1440" w:hanging="360"/>
      </w:pPr>
      <w:rPr>
        <w:rFonts w:ascii="Courier New" w:hAnsi="Courier New" w:cs="Courier New" w:hint="default"/>
      </w:rPr>
    </w:lvl>
    <w:lvl w:ilvl="2" w:tplc="F1EA63D0" w:tentative="1">
      <w:start w:val="1"/>
      <w:numFmt w:val="bullet"/>
      <w:lvlText w:val=""/>
      <w:lvlJc w:val="left"/>
      <w:pPr>
        <w:ind w:left="2160" w:hanging="360"/>
      </w:pPr>
      <w:rPr>
        <w:rFonts w:ascii="Wingdings" w:hAnsi="Wingdings" w:hint="default"/>
      </w:rPr>
    </w:lvl>
    <w:lvl w:ilvl="3" w:tplc="939430E4" w:tentative="1">
      <w:start w:val="1"/>
      <w:numFmt w:val="bullet"/>
      <w:lvlText w:val=""/>
      <w:lvlJc w:val="left"/>
      <w:pPr>
        <w:ind w:left="2880" w:hanging="360"/>
      </w:pPr>
      <w:rPr>
        <w:rFonts w:ascii="Symbol" w:hAnsi="Symbol" w:hint="default"/>
      </w:rPr>
    </w:lvl>
    <w:lvl w:ilvl="4" w:tplc="2452E76E" w:tentative="1">
      <w:start w:val="1"/>
      <w:numFmt w:val="bullet"/>
      <w:lvlText w:val="o"/>
      <w:lvlJc w:val="left"/>
      <w:pPr>
        <w:ind w:left="3600" w:hanging="360"/>
      </w:pPr>
      <w:rPr>
        <w:rFonts w:ascii="Courier New" w:hAnsi="Courier New" w:cs="Courier New" w:hint="default"/>
      </w:rPr>
    </w:lvl>
    <w:lvl w:ilvl="5" w:tplc="203611C0" w:tentative="1">
      <w:start w:val="1"/>
      <w:numFmt w:val="bullet"/>
      <w:lvlText w:val=""/>
      <w:lvlJc w:val="left"/>
      <w:pPr>
        <w:ind w:left="4320" w:hanging="360"/>
      </w:pPr>
      <w:rPr>
        <w:rFonts w:ascii="Wingdings" w:hAnsi="Wingdings" w:hint="default"/>
      </w:rPr>
    </w:lvl>
    <w:lvl w:ilvl="6" w:tplc="50AEA062" w:tentative="1">
      <w:start w:val="1"/>
      <w:numFmt w:val="bullet"/>
      <w:lvlText w:val=""/>
      <w:lvlJc w:val="left"/>
      <w:pPr>
        <w:ind w:left="5040" w:hanging="360"/>
      </w:pPr>
      <w:rPr>
        <w:rFonts w:ascii="Symbol" w:hAnsi="Symbol" w:hint="default"/>
      </w:rPr>
    </w:lvl>
    <w:lvl w:ilvl="7" w:tplc="53902990" w:tentative="1">
      <w:start w:val="1"/>
      <w:numFmt w:val="bullet"/>
      <w:lvlText w:val="o"/>
      <w:lvlJc w:val="left"/>
      <w:pPr>
        <w:ind w:left="5760" w:hanging="360"/>
      </w:pPr>
      <w:rPr>
        <w:rFonts w:ascii="Courier New" w:hAnsi="Courier New" w:cs="Courier New" w:hint="default"/>
      </w:rPr>
    </w:lvl>
    <w:lvl w:ilvl="8" w:tplc="F8B4A64A" w:tentative="1">
      <w:start w:val="1"/>
      <w:numFmt w:val="bullet"/>
      <w:lvlText w:val=""/>
      <w:lvlJc w:val="left"/>
      <w:pPr>
        <w:ind w:left="6480" w:hanging="360"/>
      </w:pPr>
      <w:rPr>
        <w:rFonts w:ascii="Wingdings" w:hAnsi="Wingdings" w:hint="default"/>
      </w:rPr>
    </w:lvl>
  </w:abstractNum>
  <w:abstractNum w:abstractNumId="17" w15:restartNumberingAfterBreak="0">
    <w:nsid w:val="6F2D729A"/>
    <w:multiLevelType w:val="hybridMultilevel"/>
    <w:tmpl w:val="B6B841DC"/>
    <w:lvl w:ilvl="0" w:tplc="0E008950">
      <w:start w:val="1"/>
      <w:numFmt w:val="decimal"/>
      <w:lvlText w:val="%1"/>
      <w:lvlJc w:val="left"/>
      <w:pPr>
        <w:ind w:left="720" w:hanging="360"/>
      </w:pPr>
      <w:rPr>
        <w:rFonts w:hint="default"/>
        <w:b/>
        <w:i/>
      </w:rPr>
    </w:lvl>
    <w:lvl w:ilvl="1" w:tplc="2BBE76BA" w:tentative="1">
      <w:start w:val="1"/>
      <w:numFmt w:val="lowerLetter"/>
      <w:lvlText w:val="%2."/>
      <w:lvlJc w:val="left"/>
      <w:pPr>
        <w:ind w:left="1440" w:hanging="360"/>
      </w:pPr>
    </w:lvl>
    <w:lvl w:ilvl="2" w:tplc="1E201A5E" w:tentative="1">
      <w:start w:val="1"/>
      <w:numFmt w:val="lowerRoman"/>
      <w:lvlText w:val="%3."/>
      <w:lvlJc w:val="right"/>
      <w:pPr>
        <w:ind w:left="2160" w:hanging="180"/>
      </w:pPr>
    </w:lvl>
    <w:lvl w:ilvl="3" w:tplc="0E0AFED8" w:tentative="1">
      <w:start w:val="1"/>
      <w:numFmt w:val="decimal"/>
      <w:lvlText w:val="%4."/>
      <w:lvlJc w:val="left"/>
      <w:pPr>
        <w:ind w:left="2880" w:hanging="360"/>
      </w:pPr>
    </w:lvl>
    <w:lvl w:ilvl="4" w:tplc="3A4E1EA2" w:tentative="1">
      <w:start w:val="1"/>
      <w:numFmt w:val="lowerLetter"/>
      <w:lvlText w:val="%5."/>
      <w:lvlJc w:val="left"/>
      <w:pPr>
        <w:ind w:left="3600" w:hanging="360"/>
      </w:pPr>
    </w:lvl>
    <w:lvl w:ilvl="5" w:tplc="8BCEF7DE" w:tentative="1">
      <w:start w:val="1"/>
      <w:numFmt w:val="lowerRoman"/>
      <w:lvlText w:val="%6."/>
      <w:lvlJc w:val="right"/>
      <w:pPr>
        <w:ind w:left="4320" w:hanging="180"/>
      </w:pPr>
    </w:lvl>
    <w:lvl w:ilvl="6" w:tplc="BCCA1D54" w:tentative="1">
      <w:start w:val="1"/>
      <w:numFmt w:val="decimal"/>
      <w:lvlText w:val="%7."/>
      <w:lvlJc w:val="left"/>
      <w:pPr>
        <w:ind w:left="5040" w:hanging="360"/>
      </w:pPr>
    </w:lvl>
    <w:lvl w:ilvl="7" w:tplc="6716122C" w:tentative="1">
      <w:start w:val="1"/>
      <w:numFmt w:val="lowerLetter"/>
      <w:lvlText w:val="%8."/>
      <w:lvlJc w:val="left"/>
      <w:pPr>
        <w:ind w:left="5760" w:hanging="360"/>
      </w:pPr>
    </w:lvl>
    <w:lvl w:ilvl="8" w:tplc="847055DA" w:tentative="1">
      <w:start w:val="1"/>
      <w:numFmt w:val="lowerRoman"/>
      <w:lvlText w:val="%9."/>
      <w:lvlJc w:val="right"/>
      <w:pPr>
        <w:ind w:left="6480" w:hanging="180"/>
      </w:pPr>
    </w:lvl>
  </w:abstractNum>
  <w:abstractNum w:abstractNumId="18"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7EC81A03"/>
    <w:multiLevelType w:val="hybridMultilevel"/>
    <w:tmpl w:val="D752FED0"/>
    <w:lvl w:ilvl="0" w:tplc="4024F46C">
      <w:start w:val="1"/>
      <w:numFmt w:val="decimal"/>
      <w:lvlText w:val="%1."/>
      <w:lvlJc w:val="left"/>
      <w:pPr>
        <w:ind w:left="720" w:hanging="360"/>
      </w:pPr>
      <w:rPr>
        <w:rFonts w:hint="default"/>
        <w:b/>
        <w:i/>
      </w:rPr>
    </w:lvl>
    <w:lvl w:ilvl="1" w:tplc="9D068CD0" w:tentative="1">
      <w:start w:val="1"/>
      <w:numFmt w:val="lowerLetter"/>
      <w:lvlText w:val="%2."/>
      <w:lvlJc w:val="left"/>
      <w:pPr>
        <w:ind w:left="1440" w:hanging="360"/>
      </w:pPr>
    </w:lvl>
    <w:lvl w:ilvl="2" w:tplc="AC64E696" w:tentative="1">
      <w:start w:val="1"/>
      <w:numFmt w:val="lowerRoman"/>
      <w:lvlText w:val="%3."/>
      <w:lvlJc w:val="right"/>
      <w:pPr>
        <w:ind w:left="2160" w:hanging="180"/>
      </w:pPr>
    </w:lvl>
    <w:lvl w:ilvl="3" w:tplc="86EECA7E" w:tentative="1">
      <w:start w:val="1"/>
      <w:numFmt w:val="decimal"/>
      <w:lvlText w:val="%4."/>
      <w:lvlJc w:val="left"/>
      <w:pPr>
        <w:ind w:left="2880" w:hanging="360"/>
      </w:pPr>
    </w:lvl>
    <w:lvl w:ilvl="4" w:tplc="D2048E28" w:tentative="1">
      <w:start w:val="1"/>
      <w:numFmt w:val="lowerLetter"/>
      <w:lvlText w:val="%5."/>
      <w:lvlJc w:val="left"/>
      <w:pPr>
        <w:ind w:left="3600" w:hanging="360"/>
      </w:pPr>
    </w:lvl>
    <w:lvl w:ilvl="5" w:tplc="126AB72A" w:tentative="1">
      <w:start w:val="1"/>
      <w:numFmt w:val="lowerRoman"/>
      <w:lvlText w:val="%6."/>
      <w:lvlJc w:val="right"/>
      <w:pPr>
        <w:ind w:left="4320" w:hanging="180"/>
      </w:pPr>
    </w:lvl>
    <w:lvl w:ilvl="6" w:tplc="4F3E8C34" w:tentative="1">
      <w:start w:val="1"/>
      <w:numFmt w:val="decimal"/>
      <w:lvlText w:val="%7."/>
      <w:lvlJc w:val="left"/>
      <w:pPr>
        <w:ind w:left="5040" w:hanging="360"/>
      </w:pPr>
    </w:lvl>
    <w:lvl w:ilvl="7" w:tplc="0FB2737A" w:tentative="1">
      <w:start w:val="1"/>
      <w:numFmt w:val="lowerLetter"/>
      <w:lvlText w:val="%8."/>
      <w:lvlJc w:val="left"/>
      <w:pPr>
        <w:ind w:left="5760" w:hanging="360"/>
      </w:pPr>
    </w:lvl>
    <w:lvl w:ilvl="8" w:tplc="9A90F4FA" w:tentative="1">
      <w:start w:val="1"/>
      <w:numFmt w:val="lowerRoman"/>
      <w:lvlText w:val="%9."/>
      <w:lvlJc w:val="right"/>
      <w:pPr>
        <w:ind w:left="6480" w:hanging="180"/>
      </w:pPr>
    </w:lvl>
  </w:abstractNum>
  <w:num w:numId="1" w16cid:durableId="173570847">
    <w:abstractNumId w:val="6"/>
  </w:num>
  <w:num w:numId="2" w16cid:durableId="427848835">
    <w:abstractNumId w:val="4"/>
  </w:num>
  <w:num w:numId="3" w16cid:durableId="1867938654">
    <w:abstractNumId w:val="2"/>
  </w:num>
  <w:num w:numId="4" w16cid:durableId="563377478">
    <w:abstractNumId w:val="1"/>
  </w:num>
  <w:num w:numId="5" w16cid:durableId="800078357">
    <w:abstractNumId w:val="18"/>
  </w:num>
  <w:num w:numId="6" w16cid:durableId="1705717185">
    <w:abstractNumId w:val="12"/>
  </w:num>
  <w:num w:numId="7" w16cid:durableId="1211772463">
    <w:abstractNumId w:val="9"/>
  </w:num>
  <w:num w:numId="8" w16cid:durableId="1892837707">
    <w:abstractNumId w:val="16"/>
  </w:num>
  <w:num w:numId="9" w16cid:durableId="760103753">
    <w:abstractNumId w:val="8"/>
  </w:num>
  <w:num w:numId="10" w16cid:durableId="1530878922">
    <w:abstractNumId w:val="17"/>
  </w:num>
  <w:num w:numId="11" w16cid:durableId="249584171">
    <w:abstractNumId w:val="0"/>
  </w:num>
  <w:num w:numId="12" w16cid:durableId="870723296">
    <w:abstractNumId w:val="3"/>
  </w:num>
  <w:num w:numId="13" w16cid:durableId="1374846583">
    <w:abstractNumId w:val="10"/>
  </w:num>
  <w:num w:numId="14" w16cid:durableId="496263795">
    <w:abstractNumId w:val="11"/>
  </w:num>
  <w:num w:numId="15" w16cid:durableId="1435858420">
    <w:abstractNumId w:val="15"/>
  </w:num>
  <w:num w:numId="16" w16cid:durableId="836262197">
    <w:abstractNumId w:val="14"/>
  </w:num>
  <w:num w:numId="17" w16cid:durableId="1073896873">
    <w:abstractNumId w:val="19"/>
  </w:num>
  <w:num w:numId="18" w16cid:durableId="1651060469">
    <w:abstractNumId w:val="5"/>
  </w:num>
  <w:num w:numId="19" w16cid:durableId="448088566">
    <w:abstractNumId w:val="13"/>
  </w:num>
  <w:num w:numId="20" w16cid:durableId="12384389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2"/>
    <w:docVar w:name="COMKEY" w:val="EMPL"/>
    <w:docVar w:name="DOCDT" w:val="01/09/2025"/>
    <w:docVar w:name="LastEditedSection" w:val=" 1"/>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06\fbidi \froman\fcharset238\fprq2 Times New Roman CE;}{\f1307\fbidi \froman\fcharset204\fprq2 Times New Roman Cyr;}_x000d__x000a_{\f1309\fbidi \froman\fcharset161\fprq2 Times New Roman Greek;}{\f1310\fbidi \froman\fcharset162\fprq2 Times New Roman Tur;}{\f1311\fbidi \froman\fcharset177\fprq2 Times New Roman (Hebrew);}_x000d__x000a_{\f1312\fbidi \froman\fcharset178\fprq2 Times New Roman (Arabic);}{\f1313\fbidi \froman\fcharset186\fprq2 Times New Roman Baltic;}{\f1314\fbidi \froman\fcharset163\fprq2 Times New Roman (Vietnamese);}{\f1316\fbidi \fswiss\fcharset238\fprq2 Arial CE;}_x000d__x000a_{\f1317\fbidi \fswiss\fcharset204\fprq2 Arial Cyr;}{\f1319\fbidi \fswiss\fcharset161\fprq2 Arial Greek;}{\f1320\fbidi \fswiss\fcharset162\fprq2 Arial Tur;}{\f1321\fbidi \fswiss\fcharset177\fprq2 Arial (Hebrew);}_x000d__x000a_{\f1322\fbidi \fswiss\fcharset178\fprq2 Arial (Arabic);}{\f1323\fbidi \fswiss\fcharset186\fprq2 Arial Baltic;}{\f1324\fbidi \fswiss\fcharset163\fprq2 Arial (Vietnamese);}{\f1646\fbidi \froman\fcharset238\fprq2 Cambria Math CE;}_x000d__x000a_{\f1647\fbidi \froman\fcharset204\fprq2 Cambria Math Cyr;}{\f1649\fbidi \froman\fcharset161\fprq2 Cambria Math Greek;}{\f1650\fbidi \froman\fcharset162\fprq2 Cambria Math Tur;}{\f1653\fbidi \froman\fcharset186\fprq2 Cambria Math Baltic;}_x000d__x000a_{\f165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167645 HideTWBExt;}{\*\cs18 \additive \v\f1\fs20\cf15 _x000d__x000a_\spriority0 \styrsid15167645 HideTWBInt;}{\s19\qr \li0\ri0\sb240\sa240\nowidctlpar\wrapdefault\aspalpha\aspnum\faauto\adjustright\rin0\lin0\itap0 \rtlch\fcs1 \af0\afs20\alang1025 \ltrch\fcs0 \fs24\lang1040\langfe2057\cgrid\langnp1040\langfenp2057 _x000d__x000a_\sbasedon0 \snext19 \spriority0 \styrsid15167645 AmOrLang;}{\s20\ql \li0\ri0\sa120\nowidctlpar\wrapdefault\aspalpha\aspnum\faauto\adjustright\rin0\lin0\itap0 \rtlch\fcs1 \af0\afs20\alang1025 \ltrch\fcs0 _x000d__x000a_\fs24\lang1040\langfe2057\cgrid\langnp1040\langfenp2057 \sbasedon0 \snext20 \spriority0 \styrsid15167645 Normal6a;}{\s21\ql \li0\ri0\nowidctlpar\wrapdefault\aspalpha\aspnum\faauto\adjustright\rin0\lin0\itap0 \rtlch\fcs1 \af0\afs20\alang1025 \ltrch\fcs0 _x000d__x000a_\b\fs24\lang1040\langfe2057\cgrid\langnp1040\langfenp2057 \sbasedon0 \snext21 \spriority0 \styrsid15167645 NormalBold;}{\s22\qc \li0\ri0\sa240\nowidctlpar\wrapdefault\aspalpha\aspnum\faauto\adjustright\rin0\lin0\itap0 \rtlch\fcs1 \af0\afs20\alang1025 _x000d__x000a_\ltrch\fcs0 \i\fs24\lang1040\langfe2057\cgrid\langnp1040\langfenp2057 \sbasedon0 \snext22 \spriority0 \styrsid1516764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3 \spriority0 \styrsid15167645 AmNumberTabs;}}{\*\rsidtbl \rsid24658\rsid223860\rsid735077\rsid1718133\rsid2892074\rsid3565327\rsid4281112\rsid4666813\rsid6641733_x000d__x000a_\rsid7823322\rsid9636012\rsid10377208\rsid11215221\rsid11549030\rsid12154954\rsid14382809\rsid14424199\rsid14828665\rsid15167645\rsid15204470\rsid15285974\rsid15950462\rsid16324206\rsid16662270}{\mmathPr\mmathFont34\mbrkBin0\mbrkBinSub0\msmallFrac0_x000d__x000a_\mdispDef1\mlMargin0\mrMargin0\mdefJc1\mwrapIndent1440\mintLim0\mnaryLim1}{\info{\author GRIFFINI Ivana}{\operator GRIFFINI Ivana}{\creatim\yr2025\mo9\dy5\hr16\min20}{\revtim\yr2025\mo9\dy5\hr16\min20}{\version1}{\edmins0}{\nofpages1}{\nofwords95}_x000d__x000a_{\nofchars539}{\nofcharsws632}{\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167645\newtblstyruls\nogrowautofit\usenormstyforlist\noindnmbrts\felnbrelev\nocxsptable\indrlsweleven\noafcnsttbl\afelev\utinl\hwelev\spltpgpar\notcvasp\notbrkcnstfrctbl\notvatxbx\krnprsnet\cachedcolbal _x000d__x000a_\nouicompat \fet0{\*\wgrffmtfilter 013f}\nofeaturethrottle1\ilfomacatclnup0{\*\template C:\\Users\\IGRIFF~1\\AppData\\Local\\Temp\\Blank1.dotx}{\*\ftnsep \ltrpar \pard\plain \ltrpar_x000d__x000a_\ql \li0\ri0\widctlpar\wrapdefault\aspalpha\aspnum\faauto\adjustright\rin0\lin0\itap0 \rtlch\fcs1 \af0\afs20\alang1025 \ltrch\fcs0 \fs24\lang2057\langfe2057\cgrid\langnp2057\langfenp2057 {\rtlch\fcs1 \af0 \ltrch\fcs0 \insrsid14828665 \chftnsep _x000d__x000a_\par }}{\*\ftnsepc \ltrpar \pard\plain \ltrpar\ql \li0\ri0\widctlpar\wrapdefault\aspalpha\aspnum\faauto\adjustright\rin0\lin0\itap0 \rtlch\fcs1 \af0\afs20\alang1025 \ltrch\fcs0 \fs24\lang2057\langfe2057\cgrid\langnp2057\langfenp2057 {\rtlch\fcs1 \af0 _x000d__x000a_\ltrch\fcs0 \insrsid14828665 \chftnsepc _x000d__x000a_\par }}{\*\aftnsep \ltrpar \pard\plain \ltrpar\ql \li0\ri0\widctlpar\wrapdefault\aspalpha\aspnum\faauto\adjustright\rin0\lin0\itap0 \rtlch\fcs1 \af0\afs20\alang1025 \ltrch\fcs0 \fs24\lang2057\langfe2057\cgrid\langnp2057\langfenp2057 {\rtlch\fcs1 \af0 _x000d__x000a_\ltrch\fcs0 \insrsid14828665 \chftnsep _x000d__x000a_\par }}{\*\aftnsepc \ltrpar \pard\plain \ltrpar\ql \li0\ri0\widctlpar\wrapdefault\aspalpha\aspnum\faauto\adjustright\rin0\lin0\itap0 \rtlch\fcs1 \af0\afs20\alang1025 \ltrch\fcs0 \fs24\lang2057\langfe2057\cgrid\langnp2057\langfenp2057 {\rtlch\fcs1 \af0 _x000d__x000a_\ltrch\fcs0 \insrsid148286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1040\langfe2057\cgrid\langnp1040\langfenp2057 {\rtlch\fcs1 \af0 \ltrch\fcs0 \cs17\b0\v\f1\fs20\cf9\lang1024\langfe1024\noproof\insrsid15167645\charrsid16207436 {\*\bkmkstart restart}&lt;Amend&gt;}{\rtlch\fcs1 \af0 _x000d__x000a_\ltrch\fcs0 \insrsid15167645\charrsid16207436 Emendamento\tab \tab }{\rtlch\fcs1 \af0 \ltrch\fcs0 \cs17\b0\v\f1\fs20\cf9\lang1024\langfe1024\noproof\insrsid15167645\charrsid16207436 &lt;NumAm&gt;}{\rtlch\fcs1 \af0 \ltrch\fcs0 \insrsid15167645\charrsid16207436 #_x000d__x000a_}{\rtlch\fcs1 \af1 \ltrch\fcs0 \cs18\v\f1\fs20\cf15\insrsid15167645\charrsid16207436 ENMIENDA@NRAM@}{\rtlch\fcs1 \af0 \ltrch\fcs0 \insrsid15167645\charrsid16207436 #}{\rtlch\fcs1 \af0 \ltrch\fcs0 _x000d__x000a_\cs17\b0\v\f1\fs20\cf9\lang1024\langfe1024\noproof\insrsid15167645\charrsid16207436 &lt;/NumAm&gt;}{\rtlch\fcs1 \af0 \ltrch\fcs0 \insrsid15167645\charrsid16207436 _x000d__x000a_\par }\pard\plain \ltrpar\s21\ql \li0\ri0\nowidctlpar\wrapdefault\aspalpha\aspnum\faauto\adjustright\rin0\lin0\itap0\pararsid11353503 \rtlch\fcs1 \af0\afs20\alang1025 \ltrch\fcs0 \b\fs24\lang1040\langfe2057\cgrid\langnp1040\langfenp2057 {\rtlch\fcs1 \af0 _x000d__x000a_\ltrch\fcs0 \cs17\b0\v\f1\fs20\cf9\lang1024\langfe1024\noproof\insrsid15167645\charrsid16207436 &lt;RepeatBlock-By&gt;}{\rtlch\fcs1 \af0 \ltrch\fcs0 \insrsid15167645\charrsid16207436 #}{\rtlch\fcs1 \af1 \ltrch\fcs0 _x000d__x000a_\cs18\v\f1\fs20\cf15\insrsid15167645\charrsid16207436 (MOD@InsideLoop()}{\rtlch\fcs1 \af0 \ltrch\fcs0 \insrsid15167645\charrsid16207436 ##}{\rtlch\fcs1 \af1 \ltrch\fcs0 \cs18\v\f1\fs20\cf15\insrsid15167645\charrsid16207436 &gt;&gt;&gt;@[ZMEMBERSMSG]@}{\rtlch\fcs1 _x000d__x000a_\af0 \ltrch\fcs0 \insrsid15167645\charrsid16207436 #}{\rtlch\fcs1 \af0 \ltrch\fcs0 \cs17\b0\v\f1\fs20\cf9\lang1024\langfe1024\noproof\insrsid15167645\charrsid16207436 &lt;Members&gt;}{\rtlch\fcs1 \af0 \ltrch\fcs0 \insrsid15167645\charrsid16207436 #}{_x000d__x000a_\rtlch\fcs1 \af1 \ltrch\fcs0 \cs18\v\f1\fs20\cf15\insrsid15167645\charrsid16207436 (MOD@InsideLoop(\'a7)}{\rtlch\fcs1 \af0 \ltrch\fcs0 \insrsid15167645\charrsid16207436 #}{\rtlch\fcs1 \af0 \ltrch\fcs0 \cf10\insrsid15167645\charrsid16207436 \u9668\'3f}{_x000d__x000a_\rtlch\fcs1 \af0 \ltrch\fcs0 \insrsid15167645\charrsid16207436 #}{\rtlch\fcs1 \af1 \ltrch\fcs0 \cs18\v\f1\fs20\cf15\insrsid15167645\charrsid16207436 TVTMEMBERS\'a7@MEMBERS@}{\rtlch\fcs1 \af0 \ltrch\fcs0 \insrsid15167645\charrsid16207436 #}{\rtlch\fcs1 _x000d__x000a_\af0 \ltrch\fcs0 \cf10\insrsid15167645\charrsid16207436 \u9658\'3f}{\rtlch\fcs1 \af0 \ltrch\fcs0 \cs17\b0\v\f1\fs20\cf9\lang1024\langfe1024\noproof\insrsid15167645\charrsid16207436 &lt;/Members&gt;}{\rtlch\fcs1 \af0 \ltrch\fcs0 _x000d__x000a_\insrsid15167645\charrsid16207436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langnp1040\insrsid15167645\charrsid16207436 &lt;AuNomDe&gt;&lt;OptDel&gt;}{\rtlch\fcs1 \af0 \ltrch\fcs0 \lang1040\langfe2057\langnp1040\insrsid15167645\charrsid16207436 #}{\rtlch\fcs1 \af1 \ltrch\fcs0 _x000d__x000a_\cs18\v\f1\fs20\cf15\lang1040\langfe2057\langnp1040\insrsid15167645\charrsid16207436 MNU[ONBEHALFYES][NOTAPP]@CHOICE@}{\rtlch\fcs1 \af0 \ltrch\fcs0 \lang1040\langfe2057\langnp1040\insrsid15167645\charrsid16207436 #}{\rtlch\fcs1 \af0 \ltrch\fcs0 _x000d__x000a_\cs17\v\f1\fs20\cf9\lang1024\langfe1024\noproof\langnp1040\insrsid15167645\charrsid16207436 &lt;/OptDel&gt;&lt;/AuNomDe&gt;}{\rtlch\fcs1 \af0 \ltrch\fcs0 \lang1040\langfe2057\langnp1040\insrsid15167645\charrsid16207436 _x000d__x000a_\par &lt;&lt;&lt;}{\rtlch\fcs1 \af0 \ltrch\fcs0 \cs17\v\f1\fs20\cf9\lang1024\langfe1024\noproof\langnp1040\insrsid15167645\charrsid16207436 &lt;/RepeatBlock-By&gt;}{\rtlch\fcs1 \af0 \ltrch\fcs0 \lang1040\langfe2057\langnp1040\insrsid15167645\charrsid16207436 _x000d__x000a_\par }\pard\plain \ltrpar\s21\ql \li0\ri0\nowidctlpar\wrapdefault\aspalpha\aspnum\faauto\adjustright\rin0\lin0\itap0\pararsid11353503 \rtlch\fcs1 \af0\afs20\alang1025 \ltrch\fcs0 \b\fs24\lang1040\langfe2057\cgrid\langnp1040\langfenp2057 {\rtlch\fcs1 \af0 _x000d__x000a_\ltrch\fcs0 \cs17\b0\v\f1\fs20\cf9\lang1024\langfe1024\noproof\insrsid15167645\charrsid16207436 &lt;DocAmend&gt;}{\rtlch\fcs1 \af0 \ltrch\fcs0 \insrsid15167645\charrsid16207436 #}{\rtlch\fcs1 \af1 \ltrch\fcs0 _x000d__x000a_\cs18\v\f1\fs20\cf15\insrsid15167645\charrsid16207436 MNU[OPTAMDOCINI][AMDOCA1][OPTAMDOCNLE][AMDOCA1][AMDOCA2][AMDOCA1][AMDOCA1][OPTAMDOCDEC]@CHOICE@CODEMNU}{\rtlch\fcs1 \af0 \ltrch\fcs0 \insrsid15167645\charrsid16207436 #}{\rtlch\fcs1 \af0 \ltrch\fcs0 _x000d__x000a_\cs17\b0\v\f1\fs20\cf9\lang1024\langfe1024\noproof\insrsid15167645\charrsid16207436 &lt;/DocAmend&gt;}{\rtlch\fcs1 \af0 \ltrch\fcs0 \insrsid15167645\charrsid16207436 _x000d__x000a_\par }\pard \ltrpar\s21\ql \li0\ri0\nowidctlpar\wrapdefault\aspalpha\aspnum\faauto\adjustright\rin0\lin0\itap0\pararsid7949889 {\rtlch\fcs1 \af0 \ltrch\fcs0 \cs17\b0\v\f1\fs20\cf9\lang1024\langfe1024\noproof\insrsid15167645\charrsid16207436 &lt;Article&gt;}{_x000d__x000a_\rtlch\fcs1 \af0 \ltrch\fcs0 \cf10\insrsid15167645\charrsid16207436 \u9668\'3f}{\rtlch\fcs1 \af0 \ltrch\fcs0 \insrsid15167645\charrsid16207436 #}{\rtlch\fcs1 \af1 \ltrch\fcs0 \cs18\v\f1\fs20\cf15\insrsid15167645\charrsid16207436 TVTAMPART@AMPART@}{_x000d__x000a_\rtlch\fcs1 \af0 \ltrch\fcs0 \insrsid15167645\charrsid16207436 #}{\rtlch\fcs1 \af0 \ltrch\fcs0 \cf10\insrsid15167645\charrsid16207436 \u9658\'3f}{\rtlch\fcs1 \af0 \ltrch\fcs0 _x000d__x000a_\cs17\b0\v\f1\fs20\cf9\lang1024\langfe1024\noproof\insrsid15167645\charrsid16207436 &lt;/Article&gt;}{\rtlch\fcs1 \af0 \ltrch\fcs0 \insrsid15167645\charrsid16207436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lang1040\langfe2057\langnp1040\insrsid15167645\charrsid16207436 \cell }\pard\plain \ltrpar_x000d__x000a_\ql \li0\ri0\widctlpar\intbl\wrapdefault\aspalpha\aspnum\faauto\adjustright\rin0\lin0 \rtlch\fcs1 \af0\afs20\alang1025 \ltrch\fcs0 \fs24\lang2057\langfe2057\cgrid\langnp2057\langfenp2057 {\rtlch\fcs1 \af0 \ltrch\fcs0 _x000d__x000a_\lang1040\langfe2057\langnp1040\insrsid15167645\charrsid16207436 \trowd \ltrrow\ts11\trqc\trgaph340\trleft0\trftsWidth3\trwWidth9752\trftsWidthB3\trpaddl340\trpaddr340\trpaddfl3\trpaddft3\trpaddfb3\trpaddfr3\tblrsid7949889\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40\langfe2057\cgrid\langnp1040\langfenp2057 {\rtlch\fcs1 \af0 \ltrch\fcs0 _x000d__x000a_\insrsid15167645\charrsid16207436 #}{\rtlch\fcs1 \af1 \ltrch\fcs0 \cs18\v\f1\fs20\cf15\insrsid15167645\charrsid16207436 MNU[OPTAMDOCINI][AMDOCA1][OPTAMDOCNLE][AMDOCA1][AMDOCA2][AMDOCA1][AMDOCA1][OPTAMDOCDEC]@CHOICE@CODEMNU}{\rtlch\fcs1 \af0 \ltrch\fcs0 _x000d__x000a_\insrsid15167645\charrsid16207436 #\cell Emendamento\cell }\pard\plain \ltrpar\ql \li0\ri0\widctlpar\intbl\wrapdefault\aspalpha\aspnum\faauto\adjustright\rin0\lin0 \rtlch\fcs1 \af0\afs20\alang1025 \ltrch\fcs0 _x000d__x000a_\fs24\lang2057\langfe2057\cgrid\langnp2057\langfenp2057 {\rtlch\fcs1 \af0 \ltrch\fcs0 \lang1040\langfe2057\langnp1040\insrsid15167645\charrsid16207436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1040\langfe2057\cgrid\langnp1040\langfenp2057 {\rtlch\fcs1 \af0 \ltrch\fcs0 _x000d__x000a_\insrsid15167645\charrsid16207436 #}{\rtlch\fcs1 \af1 \ltrch\fcs0 \cs18\v\f1\fs20\cf15\insrsid15167645\charrsid16207436 TESTO}{\rtlch\fcs1 \af0 \ltrch\fcs0 \insrsid15167645\charrsid16207436 #\cell #}{\rtlch\fcs1 \af1 \ltrch\fcs0 _x000d__x000a_\cs18\v\f1\fs20\cf15\insrsid15167645\charrsid16207436 TESTO}{\rtlch\fcs1 \af0 \ltrch\fcs0 \insrsid15167645\charrsid16207436 #}{\rtlch\fcs1 \af0\afs24 \ltrch\fcs0 \insrsid15167645\charrsid16207436 \cell }\pard\plain \ltrpar_x000d__x000a_\ql \li0\ri0\widctlpar\intbl\wrapdefault\aspalpha\aspnum\faauto\adjustright\rin0\lin0 \rtlch\fcs1 \af0\afs20\alang1025 \ltrch\fcs0 \fs24\lang2057\langfe2057\cgrid\langnp2057\langfenp2057 {\rtlch\fcs1 \af0 \ltrch\fcs0 _x000d__x000a_\lang1040\langfe2057\langnp1040\insrsid15167645\charrsid16207436 \trowd \lastrow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19\qr \li0\ri0\sb240\sa240\nowidctlpar\wrapdefault\aspalpha\aspnum\faauto\adjustright\rin0\lin0\itap0\pararsid7949889 \rtlch\fcs1 \af0\afs20\alang1025 \ltrch\fcs0 _x000d__x000a_\fs24\lang1040\langfe2057\cgrid\langnp1040\langfenp2057 {\rtlch\fcs1 \af0 \ltrch\fcs0 \insrsid15167645\charrsid16207436 Or. }{\rtlch\fcs1 \af0 \ltrch\fcs0 \cs17\v\f1\fs20\cf9\lang1024\langfe1024\noproof\insrsid15167645\charrsid16207436 &lt;Original&gt;}{_x000d__x000a_\rtlch\fcs1 \af0 \ltrch\fcs0 \insrsid15167645\charrsid16207436 #}{\rtlch\fcs1 \af1 \ltrch\fcs0 \cs18\v\f1\fs20\cf15\insrsid15167645\charrsid16207436 KEY(MAIN/LANGMIN)sh@ORLANGMSG@}{\rtlch\fcs1 \af0 \ltrch\fcs0 \insrsid15167645\charrsid16207436 #}{_x000d__x000a_\rtlch\fcs1 \af0 \ltrch\fcs0 \cs17\v\f1\fs20\cf9\lang1024\langfe1024\noproof\insrsid15167645\charrsid16207436 &lt;/Original&gt;}{\rtlch\fcs1 \af0 \ltrch\fcs0 \insrsid15167645\charrsid16207436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langnp1040\insrsid15167645\charrsid16207436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f0_x000d__x000a_fe48701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26"/>
    <w:docVar w:name="TXTAUTHOR" w:val="Andrzej Buła"/>
    <w:docVar w:name="TXTLANGUE" w:val="IT"/>
    <w:docVar w:name="TXTLANGUEMIN" w:val="it"/>
    <w:docVar w:name="TXTNRFIRSTAM" w:val="1"/>
    <w:docVar w:name="TXTNRLASTAM" w:val="257"/>
    <w:docVar w:name="TXTNRPE" w:val="776.833"/>
    <w:docVar w:name="TXTNRPE2" w:val="774.283"/>
    <w:docVar w:name="TXTNRPROC" w:val="2025/2080"/>
    <w:docVar w:name="TXTPEorAP" w:val="PE"/>
    <w:docVar w:name="TXTROUTE" w:val="AM\1326781IT.docx"/>
    <w:docVar w:name="TXTTITLE" w:val="Digitalisation, artificial intelligence and algorithmic management in the workplace – shaping the future of work"/>
    <w:docVar w:name="TXTVERSION" w:val="01-00"/>
    <w:docVar w:name="TXTVERSION2" w:val="02-00"/>
  </w:docVars>
  <w:rsids>
    <w:rsidRoot w:val="00F74E4C"/>
    <w:rsid w:val="000058AA"/>
    <w:rsid w:val="00072B4B"/>
    <w:rsid w:val="00101606"/>
    <w:rsid w:val="0011298B"/>
    <w:rsid w:val="001137CD"/>
    <w:rsid w:val="0012108E"/>
    <w:rsid w:val="00125041"/>
    <w:rsid w:val="0015022B"/>
    <w:rsid w:val="00175062"/>
    <w:rsid w:val="001767FD"/>
    <w:rsid w:val="00194CA3"/>
    <w:rsid w:val="001B1694"/>
    <w:rsid w:val="001C108E"/>
    <w:rsid w:val="001C6BFC"/>
    <w:rsid w:val="00262416"/>
    <w:rsid w:val="002A3EAA"/>
    <w:rsid w:val="002B6DE3"/>
    <w:rsid w:val="002B799B"/>
    <w:rsid w:val="002E3374"/>
    <w:rsid w:val="002F0149"/>
    <w:rsid w:val="00307E56"/>
    <w:rsid w:val="003C7A69"/>
    <w:rsid w:val="003D7856"/>
    <w:rsid w:val="003F3C11"/>
    <w:rsid w:val="004106BA"/>
    <w:rsid w:val="00415318"/>
    <w:rsid w:val="0044299E"/>
    <w:rsid w:val="00444941"/>
    <w:rsid w:val="004B02E9"/>
    <w:rsid w:val="004D02AB"/>
    <w:rsid w:val="004E4A92"/>
    <w:rsid w:val="005D04A2"/>
    <w:rsid w:val="005E5FA1"/>
    <w:rsid w:val="00663E24"/>
    <w:rsid w:val="006838B3"/>
    <w:rsid w:val="006B5603"/>
    <w:rsid w:val="00742225"/>
    <w:rsid w:val="00794E41"/>
    <w:rsid w:val="007964AA"/>
    <w:rsid w:val="007B1846"/>
    <w:rsid w:val="007C1252"/>
    <w:rsid w:val="007E54B7"/>
    <w:rsid w:val="007F22E4"/>
    <w:rsid w:val="008305E9"/>
    <w:rsid w:val="00866CBA"/>
    <w:rsid w:val="00873A27"/>
    <w:rsid w:val="008B040A"/>
    <w:rsid w:val="008C54F6"/>
    <w:rsid w:val="0093376E"/>
    <w:rsid w:val="0095177E"/>
    <w:rsid w:val="00952F4F"/>
    <w:rsid w:val="009531F4"/>
    <w:rsid w:val="00954A54"/>
    <w:rsid w:val="00967D04"/>
    <w:rsid w:val="009B54E9"/>
    <w:rsid w:val="009C2758"/>
    <w:rsid w:val="00A35519"/>
    <w:rsid w:val="00A530BE"/>
    <w:rsid w:val="00A57C56"/>
    <w:rsid w:val="00A7559D"/>
    <w:rsid w:val="00A771CC"/>
    <w:rsid w:val="00A804CE"/>
    <w:rsid w:val="00A836A6"/>
    <w:rsid w:val="00AC76B5"/>
    <w:rsid w:val="00AD3D9F"/>
    <w:rsid w:val="00AE20EB"/>
    <w:rsid w:val="00B4019F"/>
    <w:rsid w:val="00B43C20"/>
    <w:rsid w:val="00B45900"/>
    <w:rsid w:val="00BA6777"/>
    <w:rsid w:val="00BE6658"/>
    <w:rsid w:val="00BF6585"/>
    <w:rsid w:val="00C4749E"/>
    <w:rsid w:val="00C72F6B"/>
    <w:rsid w:val="00C83592"/>
    <w:rsid w:val="00C85D0F"/>
    <w:rsid w:val="00CA7F28"/>
    <w:rsid w:val="00CF4E9D"/>
    <w:rsid w:val="00D2257D"/>
    <w:rsid w:val="00D34123"/>
    <w:rsid w:val="00D35B06"/>
    <w:rsid w:val="00D42F84"/>
    <w:rsid w:val="00DA7120"/>
    <w:rsid w:val="00DC19A9"/>
    <w:rsid w:val="00DC1DD4"/>
    <w:rsid w:val="00DC3244"/>
    <w:rsid w:val="00DC36BD"/>
    <w:rsid w:val="00DF038C"/>
    <w:rsid w:val="00E67987"/>
    <w:rsid w:val="00EA1780"/>
    <w:rsid w:val="00EF54D2"/>
    <w:rsid w:val="00F15510"/>
    <w:rsid w:val="00F20F19"/>
    <w:rsid w:val="00F457AA"/>
    <w:rsid w:val="00F61FB2"/>
    <w:rsid w:val="00F74E4C"/>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A748B9"/>
  <w15:chartTrackingRefBased/>
  <w15:docId w15:val="{30EFEEA0-4A28-4794-BA35-8864D5458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NormalBoldChar">
    <w:name w:val="NormalBold Char"/>
    <w:basedOn w:val="DefaultParagraphFont"/>
    <w:link w:val="NormalBold"/>
    <w:locked/>
    <w:rsid w:val="008C54F6"/>
    <w:rPr>
      <w:b/>
      <w:sz w:val="24"/>
      <w:lang w:val="it-IT"/>
    </w:rPr>
  </w:style>
  <w:style w:type="character" w:customStyle="1" w:styleId="FooterChar">
    <w:name w:val="Footer Char"/>
    <w:basedOn w:val="DefaultParagraphFont"/>
    <w:link w:val="Footer"/>
    <w:semiHidden/>
    <w:rsid w:val="008C54F6"/>
    <w:rPr>
      <w:sz w:val="22"/>
    </w:rPr>
  </w:style>
  <w:style w:type="paragraph" w:styleId="Footer">
    <w:name w:val="footer"/>
    <w:link w:val="FooterChar"/>
    <w:semiHidden/>
    <w:unhideWhenUsed/>
    <w:rsid w:val="008C54F6"/>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8C54F6"/>
    <w:rPr>
      <w:sz w:val="24"/>
      <w:lang w:val="it-IT"/>
    </w:rPr>
  </w:style>
  <w:style w:type="character" w:customStyle="1" w:styleId="Normal12Char">
    <w:name w:val="Normal12 Char"/>
    <w:basedOn w:val="DefaultParagraphFont"/>
    <w:link w:val="Normal12"/>
    <w:locked/>
    <w:rsid w:val="008C54F6"/>
    <w:rPr>
      <w:noProof/>
      <w:sz w:val="24"/>
    </w:rPr>
  </w:style>
  <w:style w:type="paragraph" w:customStyle="1" w:styleId="Normal12">
    <w:name w:val="Normal12"/>
    <w:basedOn w:val="Normal"/>
    <w:link w:val="Normal12Char"/>
    <w:rsid w:val="008C54F6"/>
    <w:pPr>
      <w:spacing w:after="240"/>
    </w:pPr>
    <w:rPr>
      <w:noProof/>
    </w:rPr>
  </w:style>
  <w:style w:type="character" w:customStyle="1" w:styleId="Normal6Char">
    <w:name w:val="Normal6 Char"/>
    <w:basedOn w:val="DefaultParagraphFont"/>
    <w:link w:val="Normal6"/>
    <w:locked/>
    <w:rsid w:val="008C54F6"/>
    <w:rPr>
      <w:sz w:val="24"/>
      <w:lang w:val="it-IT"/>
    </w:rPr>
  </w:style>
  <w:style w:type="paragraph" w:customStyle="1" w:styleId="Normal6">
    <w:name w:val="Normal6"/>
    <w:basedOn w:val="Normal"/>
    <w:link w:val="Normal6Char"/>
    <w:rsid w:val="008C54F6"/>
    <w:pPr>
      <w:spacing w:after="120"/>
    </w:pPr>
  </w:style>
  <w:style w:type="paragraph" w:customStyle="1" w:styleId="AMNumberTabs0">
    <w:name w:val="AMNumberTabs"/>
    <w:basedOn w:val="Normal"/>
    <w:rsid w:val="008C54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C54F6"/>
    <w:pPr>
      <w:spacing w:after="240"/>
      <w:jc w:val="center"/>
    </w:pPr>
    <w:rPr>
      <w:i/>
    </w:rPr>
  </w:style>
  <w:style w:type="paragraph" w:customStyle="1" w:styleId="Olang">
    <w:name w:val="Olang"/>
    <w:basedOn w:val="Normal"/>
    <w:rsid w:val="008C54F6"/>
    <w:pPr>
      <w:spacing w:before="240" w:after="240"/>
      <w:jc w:val="right"/>
    </w:pPr>
    <w:rPr>
      <w:noProof/>
      <w:szCs w:val="24"/>
    </w:rPr>
  </w:style>
  <w:style w:type="paragraph" w:styleId="BalloonText">
    <w:name w:val="Balloon Text"/>
    <w:basedOn w:val="Normal"/>
    <w:link w:val="BalloonTextChar"/>
    <w:semiHidden/>
    <w:unhideWhenUsed/>
    <w:rsid w:val="008C54F6"/>
    <w:rPr>
      <w:rFonts w:ascii="Segoe UI" w:hAnsi="Segoe UI" w:cs="Segoe UI"/>
      <w:sz w:val="18"/>
      <w:szCs w:val="18"/>
    </w:rPr>
  </w:style>
  <w:style w:type="character" w:customStyle="1" w:styleId="BalloonTextChar">
    <w:name w:val="Balloon Text Char"/>
    <w:basedOn w:val="DefaultParagraphFont"/>
    <w:link w:val="BalloonText"/>
    <w:semiHidden/>
    <w:rsid w:val="008C54F6"/>
    <w:rPr>
      <w:rFonts w:ascii="Segoe UI" w:hAnsi="Segoe UI" w:cs="Segoe UI"/>
      <w:sz w:val="18"/>
      <w:szCs w:val="18"/>
    </w:rPr>
  </w:style>
  <w:style w:type="paragraph" w:styleId="Revision">
    <w:name w:val="Revision"/>
    <w:hidden/>
    <w:uiPriority w:val="99"/>
    <w:semiHidden/>
    <w:rsid w:val="008C54F6"/>
    <w:rPr>
      <w:sz w:val="24"/>
    </w:rPr>
  </w:style>
  <w:style w:type="character" w:styleId="Hyperlink">
    <w:name w:val="Hyperlink"/>
    <w:basedOn w:val="DefaultParagraphFont"/>
    <w:rsid w:val="008C54F6"/>
    <w:rPr>
      <w:color w:val="0563C1" w:themeColor="hyperlink"/>
      <w:u w:val="single"/>
    </w:rPr>
  </w:style>
  <w:style w:type="character" w:customStyle="1" w:styleId="Heading1Char">
    <w:name w:val="Heading 1 Char"/>
    <w:basedOn w:val="DefaultParagraphFont"/>
    <w:link w:val="Heading1"/>
    <w:rsid w:val="00194CA3"/>
    <w:rPr>
      <w:rFonts w:ascii="Arial" w:hAnsi="Arial"/>
      <w:b/>
      <w:kern w:val="28"/>
      <w:sz w:val="28"/>
    </w:rPr>
  </w:style>
  <w:style w:type="character" w:customStyle="1" w:styleId="Heading2Char">
    <w:name w:val="Heading 2 Char"/>
    <w:basedOn w:val="DefaultParagraphFont"/>
    <w:link w:val="Heading2"/>
    <w:semiHidden/>
    <w:rsid w:val="00194CA3"/>
    <w:rPr>
      <w:rFonts w:ascii="Arial" w:hAnsi="Arial"/>
      <w:b/>
      <w:i/>
      <w:sz w:val="24"/>
    </w:rPr>
  </w:style>
  <w:style w:type="character" w:customStyle="1" w:styleId="Heading3Char">
    <w:name w:val="Heading 3 Char"/>
    <w:basedOn w:val="DefaultParagraphFont"/>
    <w:link w:val="Heading3"/>
    <w:semiHidden/>
    <w:rsid w:val="00194CA3"/>
    <w:rPr>
      <w:rFonts w:ascii="Arial" w:hAnsi="Arial"/>
      <w:sz w:val="24"/>
    </w:rPr>
  </w:style>
  <w:style w:type="character" w:customStyle="1" w:styleId="Heading4Char">
    <w:name w:val="Heading 4 Char"/>
    <w:basedOn w:val="DefaultParagraphFont"/>
    <w:link w:val="Heading4"/>
    <w:semiHidden/>
    <w:rsid w:val="00194CA3"/>
    <w:rPr>
      <w:rFonts w:ascii="Arial" w:hAnsi="Arial"/>
      <w:b/>
      <w:sz w:val="24"/>
    </w:rPr>
  </w:style>
  <w:style w:type="character" w:customStyle="1" w:styleId="Heading5Char">
    <w:name w:val="Heading 5 Char"/>
    <w:basedOn w:val="DefaultParagraphFont"/>
    <w:link w:val="Heading5"/>
    <w:semiHidden/>
    <w:rsid w:val="00194CA3"/>
    <w:rPr>
      <w:sz w:val="22"/>
    </w:rPr>
  </w:style>
  <w:style w:type="character" w:customStyle="1" w:styleId="Heading6Char">
    <w:name w:val="Heading 6 Char"/>
    <w:basedOn w:val="DefaultParagraphFont"/>
    <w:link w:val="Heading6"/>
    <w:semiHidden/>
    <w:rsid w:val="00194CA3"/>
    <w:rPr>
      <w:i/>
      <w:sz w:val="22"/>
    </w:rPr>
  </w:style>
  <w:style w:type="character" w:customStyle="1" w:styleId="Heading7Char">
    <w:name w:val="Heading 7 Char"/>
    <w:basedOn w:val="DefaultParagraphFont"/>
    <w:link w:val="Heading7"/>
    <w:semiHidden/>
    <w:rsid w:val="00194CA3"/>
    <w:rPr>
      <w:rFonts w:ascii="Arial" w:hAnsi="Arial"/>
      <w:sz w:val="24"/>
    </w:rPr>
  </w:style>
  <w:style w:type="character" w:customStyle="1" w:styleId="Heading8Char">
    <w:name w:val="Heading 8 Char"/>
    <w:basedOn w:val="DefaultParagraphFont"/>
    <w:link w:val="Heading8"/>
    <w:semiHidden/>
    <w:rsid w:val="00194CA3"/>
    <w:rPr>
      <w:rFonts w:ascii="Arial" w:hAnsi="Arial"/>
      <w:i/>
      <w:sz w:val="24"/>
    </w:rPr>
  </w:style>
  <w:style w:type="character" w:customStyle="1" w:styleId="Heading9Char">
    <w:name w:val="Heading 9 Char"/>
    <w:basedOn w:val="DefaultParagraphFont"/>
    <w:link w:val="Heading9"/>
    <w:semiHidden/>
    <w:rsid w:val="00194CA3"/>
    <w:rPr>
      <w:rFonts w:ascii="Arial" w:hAnsi="Arial"/>
      <w:b/>
      <w:i/>
      <w:sz w:val="18"/>
    </w:rPr>
  </w:style>
  <w:style w:type="character" w:styleId="FollowedHyperlink">
    <w:name w:val="FollowedHyperlink"/>
    <w:basedOn w:val="DefaultParagraphFont"/>
    <w:rsid w:val="00A355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ata.europa.eu/doi/10.2767/5629841"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149</Pages>
  <Words>42751</Words>
  <Characters>260356</Characters>
  <Application>Microsoft Office Word</Application>
  <DocSecurity>0</DocSecurity>
  <Lines>10013</Lines>
  <Paragraphs>3224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299883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2025-09-18T14:52:00Z</dcterms:created>
  <dcterms:modified xsi:type="dcterms:W3CDTF">2025-09-18T14:52:00Z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1326781</vt:lpwstr>
  </property>
  <property fmtid="{D5CDD505-2E9C-101B-9397-08002B2CF9AE}" pid="4" name="&lt;Model&gt;">
    <vt:lpwstr>AM_Com_NonLegReport</vt:lpwstr>
  </property>
  <property fmtid="{D5CDD505-2E9C-101B-9397-08002B2CF9AE}" pid="5" name="&lt;ModelCod&gt;">
    <vt:lpwstr>\\eiciLUXpr1\pdocep$\DocEP\DOCS\General\AM\AM_NonLeg\AM_Com_NonLeg\AM_Com_NonLegReport.dotx(03/03/2023 14:39:05)</vt:lpwstr>
  </property>
  <property fmtid="{D5CDD505-2E9C-101B-9397-08002B2CF9AE}" pid="6" name="&lt;ModelTra&gt;">
    <vt:lpwstr>\\eiciLUXpr1\pdocep$\DocEP\TRANSFIL\IT\AM_Com_NonLegReport.IT(17/08/2024 01:22:06)</vt:lpwstr>
  </property>
  <property fmtid="{D5CDD505-2E9C-101B-9397-08002B2CF9AE}" pid="7" name="&lt;Type&gt;">
    <vt:lpwstr>AM</vt:lpwstr>
  </property>
  <property fmtid="{D5CDD505-2E9C-101B-9397-08002B2CF9AE}" pid="8" name="Bookout">
    <vt:lpwstr>OK - 2025/09/18 16:50</vt:lpwstr>
  </property>
  <property fmtid="{D5CDD505-2E9C-101B-9397-08002B2CF9AE}" pid="9" name="Created with">
    <vt:lpwstr>10.1.2 Build [20250715]</vt:lpwstr>
  </property>
  <property fmtid="{D5CDD505-2E9C-101B-9397-08002B2CF9AE}" pid="10" name="FooterPath">
    <vt:lpwstr>AM\1326781IT.docx</vt:lpwstr>
  </property>
  <property fmtid="{D5CDD505-2E9C-101B-9397-08002B2CF9AE}" pid="11" name="LastEdited with">
    <vt:lpwstr>10.1.2 Build [20250817]</vt:lpwstr>
  </property>
  <property fmtid="{D5CDD505-2E9C-101B-9397-08002B2CF9AE}" pid="12" name="PE number">
    <vt:lpwstr>776.833</vt:lpwstr>
  </property>
  <property fmtid="{D5CDD505-2E9C-101B-9397-08002B2CF9AE}" pid="13" name="SDLStudio">
    <vt:lpwstr/>
  </property>
</Properties>
</file>