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35752" w:rsidRPr="004A6D19" w14:paraId="043A3962" w14:textId="77777777" w:rsidTr="008C3D63">
        <w:trPr>
          <w:trHeight w:hRule="exact" w:val="1418"/>
        </w:trPr>
        <w:tc>
          <w:tcPr>
            <w:tcW w:w="6804" w:type="dxa"/>
            <w:vAlign w:val="center"/>
          </w:tcPr>
          <w:p w14:paraId="1E92FBFE" w14:textId="77777777" w:rsidR="005E5FA1" w:rsidRPr="004A6D19" w:rsidRDefault="00F71487" w:rsidP="008C3D63">
            <w:pPr>
              <w:pStyle w:val="EPName"/>
            </w:pPr>
            <w:r w:rsidRPr="004A6D19">
              <w:t>Parlament Europejski</w:t>
            </w:r>
          </w:p>
          <w:p w14:paraId="07D9FB25" w14:textId="77777777" w:rsidR="005E5FA1" w:rsidRPr="004A6D19" w:rsidRDefault="00F71487" w:rsidP="008C3D63">
            <w:pPr>
              <w:pStyle w:val="EPTerm"/>
            </w:pPr>
            <w:r w:rsidRPr="004A6D19">
              <w:t>2024-2029</w:t>
            </w:r>
          </w:p>
        </w:tc>
        <w:tc>
          <w:tcPr>
            <w:tcW w:w="2268" w:type="dxa"/>
          </w:tcPr>
          <w:p w14:paraId="508472F0" w14:textId="77777777" w:rsidR="005E5FA1" w:rsidRPr="004A6D19" w:rsidRDefault="00F71487" w:rsidP="008C3D63">
            <w:pPr>
              <w:pStyle w:val="EPLogo"/>
            </w:pPr>
            <w:r w:rsidRPr="004A6D19">
              <w:rPr>
                <w:noProof/>
              </w:rPr>
              <w:drawing>
                <wp:inline distT="0" distB="0" distL="0" distR="0" wp14:anchorId="41EC6714" wp14:editId="253B525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B8100F" w14:textId="77777777" w:rsidR="00CF4E9D" w:rsidRPr="004A6D19" w:rsidRDefault="00CF4E9D" w:rsidP="00CF4E9D">
      <w:pPr>
        <w:pStyle w:val="LineTop"/>
      </w:pPr>
    </w:p>
    <w:p w14:paraId="584CF6C6" w14:textId="77777777" w:rsidR="00CF4E9D" w:rsidRPr="004A6D19" w:rsidRDefault="00F71487" w:rsidP="00CF4E9D">
      <w:pPr>
        <w:pStyle w:val="EPBody"/>
      </w:pPr>
      <w:r w:rsidRPr="004A6D19">
        <w:rPr>
          <w:rStyle w:val="HideTWBExt"/>
          <w:i w:val="0"/>
          <w:szCs w:val="20"/>
        </w:rPr>
        <w:t>&lt;Commission&gt;</w:t>
      </w:r>
      <w:r w:rsidRPr="004A6D19">
        <w:rPr>
          <w:rStyle w:val="HideTWBInt"/>
          <w:i w:val="0"/>
          <w:szCs w:val="20"/>
        </w:rPr>
        <w:t>{EMPL}</w:t>
      </w:r>
      <w:r w:rsidRPr="004A6D19">
        <w:t>Komisja Zatrudnienia i Spraw Socjalnych</w:t>
      </w:r>
      <w:r w:rsidRPr="004A6D19">
        <w:rPr>
          <w:rStyle w:val="HideTWBExt"/>
          <w:i w:val="0"/>
          <w:szCs w:val="20"/>
        </w:rPr>
        <w:t>&lt;/</w:t>
      </w:r>
      <w:proofErr w:type="spellStart"/>
      <w:r w:rsidRPr="004A6D19">
        <w:rPr>
          <w:rStyle w:val="HideTWBExt"/>
          <w:i w:val="0"/>
          <w:szCs w:val="20"/>
        </w:rPr>
        <w:t>Commission</w:t>
      </w:r>
      <w:proofErr w:type="spellEnd"/>
      <w:r w:rsidRPr="004A6D19">
        <w:rPr>
          <w:rStyle w:val="HideTWBExt"/>
          <w:i w:val="0"/>
          <w:szCs w:val="20"/>
        </w:rPr>
        <w:t>&gt;</w:t>
      </w:r>
    </w:p>
    <w:p w14:paraId="1BA3F647" w14:textId="77777777" w:rsidR="00CF4E9D" w:rsidRPr="004A6D19" w:rsidRDefault="00CF4E9D" w:rsidP="00CF4E9D">
      <w:pPr>
        <w:pStyle w:val="LineBottom"/>
      </w:pPr>
    </w:p>
    <w:p w14:paraId="7C2BCE4B" w14:textId="77777777" w:rsidR="00794E41" w:rsidRPr="004A6D19" w:rsidRDefault="00F71487" w:rsidP="00794E41">
      <w:pPr>
        <w:pStyle w:val="CoverReference"/>
      </w:pPr>
      <w:r w:rsidRPr="004A6D19">
        <w:rPr>
          <w:rStyle w:val="HideTWBExt"/>
          <w:b w:val="0"/>
        </w:rPr>
        <w:t>&lt;RefProc&gt;</w:t>
      </w:r>
      <w:r w:rsidRPr="004A6D19">
        <w:t>2025/2080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RefProc</w:t>
      </w:r>
      <w:proofErr w:type="spellEnd"/>
      <w:r w:rsidRPr="004A6D19">
        <w:rPr>
          <w:rStyle w:val="HideTWBExt"/>
          <w:b w:val="0"/>
        </w:rPr>
        <w:t>&gt;&lt;RefTypeProc&gt;</w:t>
      </w:r>
      <w:r w:rsidRPr="004A6D19">
        <w:t>(INL)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RefTypeProc</w:t>
      </w:r>
      <w:proofErr w:type="spellEnd"/>
      <w:r w:rsidRPr="004A6D19">
        <w:rPr>
          <w:rStyle w:val="HideTWBExt"/>
          <w:b w:val="0"/>
        </w:rPr>
        <w:t>&gt;</w:t>
      </w:r>
    </w:p>
    <w:p w14:paraId="3795FE8B" w14:textId="77777777" w:rsidR="00794E41" w:rsidRPr="002610B3" w:rsidRDefault="00F71487" w:rsidP="00794E41">
      <w:pPr>
        <w:pStyle w:val="CoverDate"/>
        <w:rPr>
          <w:lang w:val="en-GB"/>
        </w:rPr>
      </w:pPr>
      <w:r w:rsidRPr="002610B3">
        <w:rPr>
          <w:rStyle w:val="HideTWBExt"/>
          <w:lang w:val="en-GB"/>
        </w:rPr>
        <w:t>&lt;Date&gt;</w:t>
      </w:r>
      <w:r w:rsidRPr="002610B3">
        <w:rPr>
          <w:rStyle w:val="HideTWBInt"/>
          <w:lang w:val="en-GB"/>
        </w:rPr>
        <w:t>{01/09/2025}</w:t>
      </w:r>
      <w:r w:rsidRPr="002610B3">
        <w:rPr>
          <w:lang w:val="en-GB"/>
        </w:rPr>
        <w:t>1.9.2025</w:t>
      </w:r>
      <w:r w:rsidRPr="002610B3">
        <w:rPr>
          <w:rStyle w:val="HideTWBExt"/>
          <w:lang w:val="en-GB"/>
        </w:rPr>
        <w:t>&lt;/Date&gt;</w:t>
      </w:r>
    </w:p>
    <w:p w14:paraId="1052F889" w14:textId="77777777" w:rsidR="00794E41" w:rsidRPr="002610B3" w:rsidRDefault="00F71487" w:rsidP="00794E41">
      <w:pPr>
        <w:pStyle w:val="CoverDocType"/>
        <w:rPr>
          <w:lang w:val="en-GB"/>
        </w:rPr>
      </w:pPr>
      <w:r w:rsidRPr="002610B3">
        <w:rPr>
          <w:rStyle w:val="HideTWBExt"/>
          <w:b w:val="0"/>
          <w:lang w:val="en-GB"/>
        </w:rPr>
        <w:t>&lt;TypeAM&gt;</w:t>
      </w:r>
      <w:r w:rsidRPr="002610B3">
        <w:rPr>
          <w:lang w:val="en-GB"/>
        </w:rPr>
        <w:t>POPRAWKI</w:t>
      </w:r>
      <w:r w:rsidRPr="002610B3">
        <w:rPr>
          <w:rStyle w:val="HideTWBExt"/>
          <w:b w:val="0"/>
          <w:lang w:val="en-GB"/>
        </w:rPr>
        <w:t>&lt;/TypeAM&gt;</w:t>
      </w:r>
    </w:p>
    <w:p w14:paraId="5A1551AC" w14:textId="4444D01D" w:rsidR="00794E41" w:rsidRPr="002610B3" w:rsidRDefault="00F71487" w:rsidP="00794E41">
      <w:pPr>
        <w:pStyle w:val="CoverDocType24a"/>
        <w:rPr>
          <w:lang w:val="en-GB"/>
        </w:rPr>
      </w:pPr>
      <w:r w:rsidRPr="002610B3">
        <w:rPr>
          <w:rStyle w:val="HideTWBExt"/>
          <w:b w:val="0"/>
          <w:lang w:val="en-GB"/>
        </w:rPr>
        <w:t>&lt;RangeAM&gt;</w:t>
      </w:r>
      <w:r w:rsidR="002610B3" w:rsidRPr="002610B3">
        <w:rPr>
          <w:lang w:val="en-GB"/>
        </w:rPr>
        <w:t>1 - 257</w:t>
      </w:r>
      <w:r w:rsidRPr="002610B3">
        <w:rPr>
          <w:rStyle w:val="HideTWBExt"/>
          <w:b w:val="0"/>
          <w:lang w:val="en-GB"/>
        </w:rPr>
        <w:t>&lt;/RangeAM&gt;</w:t>
      </w:r>
    </w:p>
    <w:p w14:paraId="7EEB0C45" w14:textId="77777777" w:rsidR="00794E41" w:rsidRPr="002610B3" w:rsidRDefault="00F71487" w:rsidP="007B1846">
      <w:pPr>
        <w:pStyle w:val="CoverBold"/>
        <w:rPr>
          <w:lang w:val="en-GB"/>
        </w:rPr>
      </w:pPr>
      <w:r w:rsidRPr="002610B3">
        <w:rPr>
          <w:rStyle w:val="HideTWBExt"/>
          <w:b w:val="0"/>
          <w:lang w:val="en-GB"/>
        </w:rPr>
        <w:t>&lt;TitreType&gt;</w:t>
      </w:r>
      <w:r w:rsidRPr="002610B3">
        <w:rPr>
          <w:lang w:val="en-GB"/>
        </w:rPr>
        <w:t>Projekt sprawozdania</w:t>
      </w:r>
      <w:r w:rsidRPr="002610B3">
        <w:rPr>
          <w:rStyle w:val="HideTWBExt"/>
          <w:b w:val="0"/>
          <w:lang w:val="en-GB"/>
        </w:rPr>
        <w:t>&lt;/TitreType&gt;</w:t>
      </w:r>
    </w:p>
    <w:p w14:paraId="1A42BCA3" w14:textId="77777777" w:rsidR="00794E41" w:rsidRPr="002610B3" w:rsidRDefault="00F71487" w:rsidP="007B1846">
      <w:pPr>
        <w:pStyle w:val="CoverBold"/>
        <w:rPr>
          <w:lang w:val="en-GB"/>
        </w:rPr>
      </w:pPr>
      <w:r w:rsidRPr="002610B3">
        <w:rPr>
          <w:rStyle w:val="HideTWBExt"/>
          <w:b w:val="0"/>
          <w:lang w:val="en-GB"/>
        </w:rPr>
        <w:t>&lt;Rapporteur&gt;</w:t>
      </w:r>
      <w:r w:rsidRPr="002610B3">
        <w:rPr>
          <w:lang w:val="en-GB"/>
        </w:rPr>
        <w:t>Andrzej Buła</w:t>
      </w:r>
      <w:r w:rsidRPr="002610B3">
        <w:rPr>
          <w:rStyle w:val="HideTWBExt"/>
          <w:b w:val="0"/>
          <w:lang w:val="en-GB"/>
        </w:rPr>
        <w:t>&lt;/Rapporteur&gt;</w:t>
      </w:r>
    </w:p>
    <w:p w14:paraId="0D4B7F93" w14:textId="77777777" w:rsidR="00794E41" w:rsidRPr="004A6D19" w:rsidRDefault="00F71487" w:rsidP="00794E41">
      <w:pPr>
        <w:pStyle w:val="CoverNormal24a"/>
      </w:pPr>
      <w:r w:rsidRPr="004A6D19">
        <w:rPr>
          <w:rStyle w:val="HideTWBExt"/>
        </w:rPr>
        <w:t>&lt;DocRefPE&gt;</w:t>
      </w:r>
      <w:r w:rsidRPr="004A6D19">
        <w:t>(PE774.283v02-</w:t>
      </w:r>
      <w:proofErr w:type="gramStart"/>
      <w:r w:rsidRPr="004A6D19">
        <w:t>00)</w:t>
      </w:r>
      <w:r w:rsidRPr="004A6D19">
        <w:rPr>
          <w:rStyle w:val="HideTWBExt"/>
        </w:rPr>
        <w:t>&lt;</w:t>
      </w:r>
      <w:proofErr w:type="gramEnd"/>
      <w:r w:rsidRPr="004A6D19">
        <w:rPr>
          <w:rStyle w:val="HideTWBExt"/>
        </w:rPr>
        <w:t>/</w:t>
      </w:r>
      <w:proofErr w:type="spellStart"/>
      <w:r w:rsidRPr="004A6D19">
        <w:rPr>
          <w:rStyle w:val="HideTWBExt"/>
        </w:rPr>
        <w:t>DocRefPE</w:t>
      </w:r>
      <w:proofErr w:type="spellEnd"/>
      <w:r w:rsidRPr="004A6D19">
        <w:rPr>
          <w:rStyle w:val="HideTWBExt"/>
        </w:rPr>
        <w:t>&gt;</w:t>
      </w:r>
    </w:p>
    <w:p w14:paraId="2469F362" w14:textId="77777777" w:rsidR="00794E41" w:rsidRPr="004A6D19" w:rsidRDefault="00F71487" w:rsidP="00794E41">
      <w:pPr>
        <w:pStyle w:val="CoverNormal"/>
      </w:pPr>
      <w:r w:rsidRPr="004A6D19">
        <w:rPr>
          <w:rStyle w:val="HideTWBExt"/>
        </w:rPr>
        <w:t>&lt;Titre&gt;</w:t>
      </w:r>
      <w:r w:rsidRPr="004A6D19">
        <w:t>Cyfryzacja, sztuczna inteligencja i zarządzanie algorytmiczne w miejscu pracy – kształtowanie przyszłości pracy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Titre</w:t>
      </w:r>
      <w:proofErr w:type="spellEnd"/>
      <w:r w:rsidRPr="004A6D19">
        <w:rPr>
          <w:rStyle w:val="HideTWBExt"/>
        </w:rPr>
        <w:t>&gt;</w:t>
      </w:r>
    </w:p>
    <w:p w14:paraId="0FAACD4C" w14:textId="77777777" w:rsidR="00794E41" w:rsidRPr="004A6D19" w:rsidRDefault="00F71487" w:rsidP="00794E41">
      <w:pPr>
        <w:pStyle w:val="CoverNormal24a"/>
      </w:pPr>
      <w:r w:rsidRPr="004A6D19">
        <w:rPr>
          <w:rStyle w:val="HideTWBExt"/>
        </w:rPr>
        <w:t>&lt;DocRef&gt;</w:t>
      </w:r>
      <w:r w:rsidRPr="004A6D19">
        <w:t>(2025/2080(INL</w:t>
      </w:r>
      <w:proofErr w:type="gramStart"/>
      <w:r w:rsidRPr="004A6D19">
        <w:t>))</w:t>
      </w:r>
      <w:r w:rsidRPr="004A6D19">
        <w:rPr>
          <w:rStyle w:val="HideTWBExt"/>
        </w:rPr>
        <w:t>&lt;</w:t>
      </w:r>
      <w:proofErr w:type="gramEnd"/>
      <w:r w:rsidRPr="004A6D19">
        <w:rPr>
          <w:rStyle w:val="HideTWBExt"/>
        </w:rPr>
        <w:t>/</w:t>
      </w:r>
      <w:proofErr w:type="spellStart"/>
      <w:r w:rsidRPr="004A6D19">
        <w:rPr>
          <w:rStyle w:val="HideTWBExt"/>
        </w:rPr>
        <w:t>DocRef</w:t>
      </w:r>
      <w:proofErr w:type="spellEnd"/>
      <w:r w:rsidRPr="004A6D19">
        <w:rPr>
          <w:rStyle w:val="HideTWBExt"/>
        </w:rPr>
        <w:t>&gt;</w:t>
      </w:r>
    </w:p>
    <w:p w14:paraId="26929628" w14:textId="77777777" w:rsidR="00794E41" w:rsidRPr="004A6D19" w:rsidRDefault="00F71487" w:rsidP="008B040A">
      <w:pPr>
        <w:widowControl/>
        <w:tabs>
          <w:tab w:val="center" w:pos="4677"/>
        </w:tabs>
      </w:pPr>
      <w:r w:rsidRPr="004A6D19">
        <w:br w:type="page"/>
      </w:r>
      <w:proofErr w:type="spellStart"/>
      <w:r w:rsidRPr="004A6D19">
        <w:lastRenderedPageBreak/>
        <w:t>AM_Com_NonLegReport</w:t>
      </w:r>
      <w:proofErr w:type="spellEnd"/>
    </w:p>
    <w:p w14:paraId="1FFA8680" w14:textId="2297B89F" w:rsidR="009E2BE7" w:rsidRPr="004A6D19" w:rsidRDefault="00F71487" w:rsidP="009E2BE7">
      <w:pPr>
        <w:pStyle w:val="AMNumberTabs0"/>
        <w:keepNext/>
      </w:pPr>
      <w:r w:rsidRPr="004A6D19">
        <w:br w:type="page"/>
      </w:r>
      <w:r w:rsidR="009E2BE7" w:rsidRPr="004A6D19">
        <w:rPr>
          <w:rStyle w:val="HideTWBExt"/>
          <w:b w:val="0"/>
        </w:rPr>
        <w:t>&lt;RepeatBlock-Amend&gt;</w:t>
      </w:r>
      <w:r w:rsidRPr="004A6D19">
        <w:rPr>
          <w:rStyle w:val="HideTWBExt"/>
          <w:b w:val="0"/>
        </w:rPr>
        <w:t>&lt;Amend&gt;</w:t>
      </w:r>
      <w:r w:rsidR="009E2BE7" w:rsidRPr="004A6D19">
        <w:t>Poprawka</w:t>
      </w:r>
      <w:r w:rsidR="009E2BE7" w:rsidRPr="004A6D19">
        <w:tab/>
      </w:r>
      <w:r w:rsidR="009E2BE7" w:rsidRPr="004A6D19">
        <w:tab/>
      </w:r>
      <w:r w:rsidR="009E2BE7" w:rsidRPr="004A6D19">
        <w:rPr>
          <w:rStyle w:val="HideTWBExt"/>
          <w:b w:val="0"/>
        </w:rPr>
        <w:t>&lt;NumAm&gt;</w:t>
      </w:r>
      <w:r w:rsidR="002610B3" w:rsidRPr="002610B3">
        <w:t>1</w:t>
      </w:r>
      <w:r w:rsidR="009E2BE7" w:rsidRPr="004A6D19">
        <w:rPr>
          <w:rStyle w:val="HideTWBExt"/>
          <w:b w:val="0"/>
        </w:rPr>
        <w:t>&lt;/</w:t>
      </w:r>
      <w:proofErr w:type="spellStart"/>
      <w:r w:rsidR="009E2BE7" w:rsidRPr="004A6D19">
        <w:rPr>
          <w:rStyle w:val="HideTWBExt"/>
          <w:b w:val="0"/>
        </w:rPr>
        <w:t>NumAm</w:t>
      </w:r>
      <w:proofErr w:type="spellEnd"/>
      <w:r w:rsidR="009E2BE7" w:rsidRPr="004A6D19">
        <w:rPr>
          <w:rStyle w:val="HideTWBExt"/>
          <w:b w:val="0"/>
        </w:rPr>
        <w:t>&gt;</w:t>
      </w:r>
    </w:p>
    <w:p w14:paraId="6906949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Liesbet</w:t>
      </w:r>
      <w:proofErr w:type="spellEnd"/>
      <w:r w:rsidRPr="004A6D19">
        <w:t xml:space="preserve"> </w:t>
      </w:r>
      <w:proofErr w:type="spellStart"/>
      <w:r w:rsidRPr="004A6D19">
        <w:t>Sommen</w:t>
      </w:r>
      <w:proofErr w:type="spellEnd"/>
      <w:r w:rsidRPr="004A6D19">
        <w:t>, Andrzej Buła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3C80737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6DACF6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352C80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Umocowanie 1 a (nowe)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8DB0BA6" w14:textId="77777777" w:rsidTr="00022FBD">
        <w:trPr>
          <w:jc w:val="center"/>
        </w:trPr>
        <w:tc>
          <w:tcPr>
            <w:tcW w:w="9752" w:type="dxa"/>
            <w:gridSpan w:val="2"/>
          </w:tcPr>
          <w:p w14:paraId="09D198AE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F0FE81E" w14:textId="77777777" w:rsidTr="00022FBD">
        <w:trPr>
          <w:jc w:val="center"/>
        </w:trPr>
        <w:tc>
          <w:tcPr>
            <w:tcW w:w="4876" w:type="dxa"/>
            <w:hideMark/>
          </w:tcPr>
          <w:p w14:paraId="165AC13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2B4042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69AC227" w14:textId="77777777" w:rsidTr="00022FBD">
        <w:trPr>
          <w:jc w:val="center"/>
        </w:trPr>
        <w:tc>
          <w:tcPr>
            <w:tcW w:w="4876" w:type="dxa"/>
          </w:tcPr>
          <w:p w14:paraId="6048973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BDE34C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art. 153 i 16 Traktatu o funkcjonowaniu Unii Europejskiej,</w:t>
            </w:r>
          </w:p>
        </w:tc>
      </w:tr>
    </w:tbl>
    <w:p w14:paraId="2A173D8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8A0BC3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3D8DAA9" w14:textId="586AACA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</w:t>
      </w:r>
      <w:r w:rsidRPr="002610B3">
        <w:rPr>
          <w:rStyle w:val="HideTWBExt"/>
          <w:b w:val="0"/>
          <w:lang w:val="en-GB"/>
        </w:rPr>
        <w:t>&lt;/NumAm&gt;</w:t>
      </w:r>
    </w:p>
    <w:p w14:paraId="71495CF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2681165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143364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A8591B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3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B05585C" w14:textId="77777777" w:rsidTr="00022FBD">
        <w:trPr>
          <w:jc w:val="center"/>
        </w:trPr>
        <w:tc>
          <w:tcPr>
            <w:tcW w:w="9752" w:type="dxa"/>
            <w:gridSpan w:val="2"/>
          </w:tcPr>
          <w:p w14:paraId="0132F59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C3C9756" w14:textId="77777777" w:rsidTr="00022FBD">
        <w:trPr>
          <w:jc w:val="center"/>
        </w:trPr>
        <w:tc>
          <w:tcPr>
            <w:tcW w:w="4876" w:type="dxa"/>
            <w:hideMark/>
          </w:tcPr>
          <w:p w14:paraId="371B907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782492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0BF3E8C" w14:textId="77777777" w:rsidTr="00022FBD">
        <w:trPr>
          <w:jc w:val="center"/>
        </w:trPr>
        <w:tc>
          <w:tcPr>
            <w:tcW w:w="4876" w:type="dxa"/>
          </w:tcPr>
          <w:p w14:paraId="5B868CF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3DBC27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Kartę praw podstawowych Unii Europejskiej, w szczególności jej art. 7 dotyczący poszanowania życia prywatnego i rodzinnego, art. 8 dotyczący ochrony danych osobowych oraz art. 31 dotyczący należytych i sprawiedliwych warunków pracy,</w:t>
            </w:r>
          </w:p>
        </w:tc>
      </w:tr>
    </w:tbl>
    <w:p w14:paraId="33CF3E0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08A683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48E90DF" w14:textId="39BD32D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</w:t>
      </w:r>
      <w:r w:rsidRPr="002610B3">
        <w:rPr>
          <w:rStyle w:val="HideTWBExt"/>
          <w:b w:val="0"/>
          <w:lang w:val="en-GB"/>
        </w:rPr>
        <w:t>&lt;/NumAm&gt;</w:t>
      </w:r>
    </w:p>
    <w:p w14:paraId="2C58A62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Marlena Maląg</w:t>
      </w:r>
      <w:r w:rsidRPr="002610B3">
        <w:rPr>
          <w:rStyle w:val="HideTWBExt"/>
          <w:b w:val="0"/>
          <w:lang w:val="en-GB"/>
        </w:rPr>
        <w:t>&lt;/Members&gt;</w:t>
      </w:r>
    </w:p>
    <w:p w14:paraId="5FEB42F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F75EAC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9BCD2B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6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3203A36" w14:textId="77777777" w:rsidTr="00022FBD">
        <w:trPr>
          <w:jc w:val="center"/>
        </w:trPr>
        <w:tc>
          <w:tcPr>
            <w:tcW w:w="9752" w:type="dxa"/>
            <w:gridSpan w:val="2"/>
          </w:tcPr>
          <w:p w14:paraId="6BEBE0E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F3C16B8" w14:textId="77777777" w:rsidTr="00022FBD">
        <w:trPr>
          <w:jc w:val="center"/>
        </w:trPr>
        <w:tc>
          <w:tcPr>
            <w:tcW w:w="4876" w:type="dxa"/>
            <w:hideMark/>
          </w:tcPr>
          <w:p w14:paraId="1666154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54B926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1EF480D" w14:textId="77777777" w:rsidTr="00022FBD">
        <w:trPr>
          <w:jc w:val="center"/>
        </w:trPr>
        <w:tc>
          <w:tcPr>
            <w:tcW w:w="4876" w:type="dxa"/>
          </w:tcPr>
          <w:p w14:paraId="5F404524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FA96E0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dyrektywę 2003/88/WE Parlamentu Europejskiego i Rady z dnia 4 listopada 2003 r. dotyczącą niektórych aspektów organizacji czasu pracy</w:t>
            </w:r>
            <w:r w:rsidRPr="004A6D19">
              <w:rPr>
                <w:b/>
                <w:i/>
                <w:vertAlign w:val="superscript"/>
              </w:rPr>
              <w:t>1a</w:t>
            </w:r>
          </w:p>
        </w:tc>
      </w:tr>
      <w:tr w:rsidR="009E2BE7" w:rsidRPr="004A6D19" w14:paraId="1C284CE4" w14:textId="77777777" w:rsidTr="00022FBD">
        <w:trPr>
          <w:jc w:val="center"/>
        </w:trPr>
        <w:tc>
          <w:tcPr>
            <w:tcW w:w="4876" w:type="dxa"/>
          </w:tcPr>
          <w:p w14:paraId="33AC136F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B7254B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__________________</w:t>
            </w:r>
          </w:p>
        </w:tc>
      </w:tr>
      <w:tr w:rsidR="009E2BE7" w:rsidRPr="002610B3" w14:paraId="37E135AA" w14:textId="77777777" w:rsidTr="00022FBD">
        <w:trPr>
          <w:jc w:val="center"/>
        </w:trPr>
        <w:tc>
          <w:tcPr>
            <w:tcW w:w="4876" w:type="dxa"/>
          </w:tcPr>
          <w:p w14:paraId="511A960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3FA6429" w14:textId="77777777" w:rsidR="009E2BE7" w:rsidRPr="002610B3" w:rsidRDefault="009E2BE7" w:rsidP="00022FBD">
            <w:pPr>
              <w:pStyle w:val="Normal6"/>
              <w:rPr>
                <w:szCs w:val="24"/>
                <w:lang w:val="pt-PT"/>
              </w:rPr>
            </w:pPr>
            <w:r w:rsidRPr="002610B3">
              <w:rPr>
                <w:b/>
                <w:i/>
                <w:vertAlign w:val="superscript"/>
                <w:lang w:val="pt-PT"/>
              </w:rPr>
              <w:t>1a</w:t>
            </w:r>
            <w:r w:rsidRPr="002610B3">
              <w:rPr>
                <w:lang w:val="pt-PT"/>
              </w:rPr>
              <w:t xml:space="preserve"> </w:t>
            </w:r>
            <w:r w:rsidRPr="002610B3">
              <w:rPr>
                <w:b/>
                <w:i/>
                <w:lang w:val="pt-PT"/>
              </w:rPr>
              <w:t>https://eur-lex.europa.eu/legal-content/PL/TXT/?uri=celex%3A32003L0088</w:t>
            </w:r>
          </w:p>
        </w:tc>
      </w:tr>
    </w:tbl>
    <w:p w14:paraId="55D47A2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{PL}</w:t>
      </w:r>
      <w:r w:rsidRPr="002610B3">
        <w:rPr>
          <w:noProof w:val="0"/>
          <w:lang w:val="en-GB"/>
        </w:rPr>
        <w:t>pl</w:t>
      </w:r>
      <w:r w:rsidRPr="002610B3">
        <w:rPr>
          <w:rStyle w:val="HideTWBExt"/>
          <w:lang w:val="en-GB"/>
        </w:rPr>
        <w:t>&lt;/Original&gt;</w:t>
      </w:r>
    </w:p>
    <w:p w14:paraId="535ED0E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DE70548" w14:textId="0DD17DB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</w:t>
      </w:r>
      <w:r w:rsidRPr="002610B3">
        <w:rPr>
          <w:rStyle w:val="HideTWBExt"/>
          <w:b w:val="0"/>
          <w:lang w:val="en-GB"/>
        </w:rPr>
        <w:t>&lt;/NumAm&gt;</w:t>
      </w:r>
    </w:p>
    <w:p w14:paraId="62C26D6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57ECD95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45BE52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472181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7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D472387" w14:textId="77777777" w:rsidTr="00022FBD">
        <w:trPr>
          <w:jc w:val="center"/>
        </w:trPr>
        <w:tc>
          <w:tcPr>
            <w:tcW w:w="9752" w:type="dxa"/>
            <w:gridSpan w:val="2"/>
          </w:tcPr>
          <w:p w14:paraId="6813739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E0DD738" w14:textId="77777777" w:rsidTr="00022FBD">
        <w:trPr>
          <w:jc w:val="center"/>
        </w:trPr>
        <w:tc>
          <w:tcPr>
            <w:tcW w:w="4876" w:type="dxa"/>
            <w:hideMark/>
          </w:tcPr>
          <w:p w14:paraId="3D2AD58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F4F3E1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CD86429" w14:textId="77777777" w:rsidTr="00022FBD">
        <w:trPr>
          <w:jc w:val="center"/>
        </w:trPr>
        <w:tc>
          <w:tcPr>
            <w:tcW w:w="4876" w:type="dxa"/>
          </w:tcPr>
          <w:p w14:paraId="4406312C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C9936C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dyrektywę Parlamentu Europejskiego i Rady (UE) 2019/1158 z dnia 20 czerwca 2019 r. w sprawie równowagi między życiem zawodowym a prywatnym rodziców i opiekunów oraz uchylającą dyrektywę Rady 2010/18/UE,</w:t>
            </w:r>
          </w:p>
        </w:tc>
      </w:tr>
    </w:tbl>
    <w:p w14:paraId="7487653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943C80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4640971" w14:textId="09974F2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</w:t>
      </w:r>
      <w:r w:rsidRPr="002610B3">
        <w:rPr>
          <w:rStyle w:val="HideTWBExt"/>
          <w:b w:val="0"/>
          <w:lang w:val="en-GB"/>
        </w:rPr>
        <w:t>&lt;/NumAm&gt;</w:t>
      </w:r>
    </w:p>
    <w:p w14:paraId="4CCB0B3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24793A2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9B8E4D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52F59C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7 b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A21D874" w14:textId="77777777" w:rsidTr="00022FBD">
        <w:trPr>
          <w:jc w:val="center"/>
        </w:trPr>
        <w:tc>
          <w:tcPr>
            <w:tcW w:w="9752" w:type="dxa"/>
            <w:gridSpan w:val="2"/>
          </w:tcPr>
          <w:p w14:paraId="2493188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0AA9019" w14:textId="77777777" w:rsidTr="00022FBD">
        <w:trPr>
          <w:jc w:val="center"/>
        </w:trPr>
        <w:tc>
          <w:tcPr>
            <w:tcW w:w="4876" w:type="dxa"/>
            <w:hideMark/>
          </w:tcPr>
          <w:p w14:paraId="3F799DF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7AD5BE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B5D11F4" w14:textId="77777777" w:rsidTr="00022FBD">
        <w:trPr>
          <w:jc w:val="center"/>
        </w:trPr>
        <w:tc>
          <w:tcPr>
            <w:tcW w:w="4876" w:type="dxa"/>
          </w:tcPr>
          <w:p w14:paraId="7A66BBE3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242E52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dyrektywę 2003/88/WE Parlamentu Europejskiego i Rady z dnia 4 listopada 2003 r. dotyczącą niektórych aspektów organizacji czasu pracy,</w:t>
            </w:r>
          </w:p>
        </w:tc>
      </w:tr>
    </w:tbl>
    <w:p w14:paraId="6C86BE3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83C387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8A3DCFB" w14:textId="1037222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</w:t>
      </w:r>
      <w:r w:rsidRPr="002610B3">
        <w:rPr>
          <w:rStyle w:val="HideTWBExt"/>
          <w:b w:val="0"/>
          <w:lang w:val="en-GB"/>
        </w:rPr>
        <w:t>&lt;/NumAm&gt;</w:t>
      </w:r>
    </w:p>
    <w:p w14:paraId="11614EC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5D1891C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29D0C1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DE643F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17678D1" w14:textId="77777777" w:rsidTr="00022FBD">
        <w:trPr>
          <w:jc w:val="center"/>
        </w:trPr>
        <w:tc>
          <w:tcPr>
            <w:tcW w:w="9752" w:type="dxa"/>
            <w:gridSpan w:val="2"/>
          </w:tcPr>
          <w:p w14:paraId="75CA6AF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CF59DA7" w14:textId="77777777" w:rsidTr="00022FBD">
        <w:trPr>
          <w:jc w:val="center"/>
        </w:trPr>
        <w:tc>
          <w:tcPr>
            <w:tcW w:w="4876" w:type="dxa"/>
            <w:hideMark/>
          </w:tcPr>
          <w:p w14:paraId="6905EA2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F3C5B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9D7A8DE" w14:textId="77777777" w:rsidTr="00022FBD">
        <w:trPr>
          <w:jc w:val="center"/>
        </w:trPr>
        <w:tc>
          <w:tcPr>
            <w:tcW w:w="4876" w:type="dxa"/>
            <w:hideMark/>
          </w:tcPr>
          <w:p w14:paraId="75AE0022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dyrektywę Parlamentu Europejskiego i Rady (UE) 2024/2831 z dnia 23 października 2024 r. w sprawie poprawy warunków pracy za pośrednictwem platform</w:t>
            </w:r>
            <w:r w:rsidRPr="004A6D19">
              <w:rPr>
                <w:b/>
                <w:i/>
                <w:vertAlign w:val="superscript"/>
              </w:rPr>
              <w:t>4</w:t>
            </w:r>
            <w:r w:rsidRPr="004A6D19">
              <w:rPr>
                <w:b/>
                <w:i/>
              </w:rPr>
              <w:t>,</w:t>
            </w:r>
          </w:p>
        </w:tc>
        <w:tc>
          <w:tcPr>
            <w:tcW w:w="4876" w:type="dxa"/>
            <w:hideMark/>
          </w:tcPr>
          <w:p w14:paraId="2F480AE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  <w:tr w:rsidR="009E2BE7" w:rsidRPr="004A6D19" w14:paraId="31C4AFAD" w14:textId="77777777" w:rsidTr="00022FBD">
        <w:trPr>
          <w:jc w:val="center"/>
        </w:trPr>
        <w:tc>
          <w:tcPr>
            <w:tcW w:w="4876" w:type="dxa"/>
            <w:hideMark/>
          </w:tcPr>
          <w:p w14:paraId="61764222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__________________</w:t>
            </w:r>
          </w:p>
        </w:tc>
        <w:tc>
          <w:tcPr>
            <w:tcW w:w="4876" w:type="dxa"/>
          </w:tcPr>
          <w:p w14:paraId="10D40B5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</w:p>
        </w:tc>
      </w:tr>
      <w:tr w:rsidR="009E2BE7" w:rsidRPr="004A6D19" w14:paraId="1D5DD335" w14:textId="77777777" w:rsidTr="00022FBD">
        <w:trPr>
          <w:jc w:val="center"/>
        </w:trPr>
        <w:tc>
          <w:tcPr>
            <w:tcW w:w="4876" w:type="dxa"/>
            <w:hideMark/>
          </w:tcPr>
          <w:p w14:paraId="61943EDC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  <w:vertAlign w:val="superscript"/>
              </w:rPr>
              <w:t>4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>Dyrektywa Parlamentu Europejskiego i Rady (UE) 2024/2831 z dnia 23 października 2024 r. w sprawie poprawy warunków pracy za pośrednictwem platform (Tekst mający znaczenie dla EOG) (Dz.U. L, 2024/2831, 11.11.2024, ELI: http://data.europa.eu/eli/dir/2024/2831/oj).</w:t>
            </w:r>
          </w:p>
        </w:tc>
        <w:tc>
          <w:tcPr>
            <w:tcW w:w="4876" w:type="dxa"/>
          </w:tcPr>
          <w:p w14:paraId="0F3C74E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</w:p>
        </w:tc>
      </w:tr>
    </w:tbl>
    <w:p w14:paraId="337C537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39A294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0339CEE" w14:textId="0085A9F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</w:t>
      </w:r>
      <w:r w:rsidRPr="002610B3">
        <w:rPr>
          <w:rStyle w:val="HideTWBExt"/>
          <w:b w:val="0"/>
          <w:lang w:val="en-GB"/>
        </w:rPr>
        <w:t>&lt;/NumAm&gt;</w:t>
      </w:r>
    </w:p>
    <w:p w14:paraId="671845C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293AC68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EDF08F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D673F4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E343A71" w14:textId="77777777" w:rsidTr="00022FBD">
        <w:trPr>
          <w:jc w:val="center"/>
        </w:trPr>
        <w:tc>
          <w:tcPr>
            <w:tcW w:w="9752" w:type="dxa"/>
            <w:gridSpan w:val="2"/>
          </w:tcPr>
          <w:p w14:paraId="5CF42B7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AECBCD4" w14:textId="77777777" w:rsidTr="00022FBD">
        <w:trPr>
          <w:jc w:val="center"/>
        </w:trPr>
        <w:tc>
          <w:tcPr>
            <w:tcW w:w="4876" w:type="dxa"/>
            <w:hideMark/>
          </w:tcPr>
          <w:p w14:paraId="54B2BC1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7E6C3A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E7A9F8A" w14:textId="77777777" w:rsidTr="00022FBD">
        <w:trPr>
          <w:jc w:val="center"/>
        </w:trPr>
        <w:tc>
          <w:tcPr>
            <w:tcW w:w="4876" w:type="dxa"/>
            <w:hideMark/>
          </w:tcPr>
          <w:p w14:paraId="0714DEB8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swoją rezolucję z 13 marca 2025 r. w sprawie aspektów socjalnych i pracowniczych procesów restrukturyzacji: konieczność ochrony miejsc pracy i praw pracowniczych (2024/2829(RSP)),</w:t>
            </w:r>
          </w:p>
        </w:tc>
        <w:tc>
          <w:tcPr>
            <w:tcW w:w="4876" w:type="dxa"/>
            <w:hideMark/>
          </w:tcPr>
          <w:p w14:paraId="46B0FA2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11472908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71FDDEB6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E3EC9A6" w14:textId="363FBD06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9CAD99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060A727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9D5F55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03176E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13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796583C" w14:textId="77777777" w:rsidTr="00022FBD">
        <w:trPr>
          <w:jc w:val="center"/>
        </w:trPr>
        <w:tc>
          <w:tcPr>
            <w:tcW w:w="9752" w:type="dxa"/>
            <w:gridSpan w:val="2"/>
          </w:tcPr>
          <w:p w14:paraId="04AB382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EED8A6D" w14:textId="77777777" w:rsidTr="00022FBD">
        <w:trPr>
          <w:jc w:val="center"/>
        </w:trPr>
        <w:tc>
          <w:tcPr>
            <w:tcW w:w="4876" w:type="dxa"/>
            <w:hideMark/>
          </w:tcPr>
          <w:p w14:paraId="1DC3C7C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AD3158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D910D4D" w14:textId="77777777" w:rsidTr="00022FBD">
        <w:trPr>
          <w:jc w:val="center"/>
        </w:trPr>
        <w:tc>
          <w:tcPr>
            <w:tcW w:w="4876" w:type="dxa"/>
          </w:tcPr>
          <w:p w14:paraId="49E43BDB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3D92C9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umowę ramową europejskich partnerów społecznych w sprawie cyfryzacji (czerwiec 2020 r.),</w:t>
            </w:r>
          </w:p>
        </w:tc>
      </w:tr>
    </w:tbl>
    <w:p w14:paraId="50B8186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18C90D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9A2A63E" w14:textId="217B997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</w:t>
      </w:r>
      <w:r w:rsidRPr="002610B3">
        <w:rPr>
          <w:rStyle w:val="HideTWBExt"/>
          <w:b w:val="0"/>
          <w:lang w:val="en-GB"/>
        </w:rPr>
        <w:t>&lt;/NumAm&gt;</w:t>
      </w:r>
    </w:p>
    <w:p w14:paraId="1FD0947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1FDC109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876352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9E1ABA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14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B490B88" w14:textId="77777777" w:rsidTr="00022FBD">
        <w:trPr>
          <w:jc w:val="center"/>
        </w:trPr>
        <w:tc>
          <w:tcPr>
            <w:tcW w:w="9752" w:type="dxa"/>
            <w:gridSpan w:val="2"/>
          </w:tcPr>
          <w:p w14:paraId="7183E08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15BE0C4" w14:textId="77777777" w:rsidTr="00022FBD">
        <w:trPr>
          <w:jc w:val="center"/>
        </w:trPr>
        <w:tc>
          <w:tcPr>
            <w:tcW w:w="4876" w:type="dxa"/>
            <w:hideMark/>
          </w:tcPr>
          <w:p w14:paraId="6C4C49A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B379F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CBD23A0" w14:textId="77777777" w:rsidTr="00022FBD">
        <w:trPr>
          <w:jc w:val="center"/>
        </w:trPr>
        <w:tc>
          <w:tcPr>
            <w:tcW w:w="4876" w:type="dxa"/>
          </w:tcPr>
          <w:p w14:paraId="0CCA6A5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C5F3D3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komunikat Komisji do Parlamentu Europejskiego, Rady, Europejskiego Komitetu Ekonomiczno-Społecznego i Komitetu Regionów w sprawie kompleksowego podejścia do zdrowia psychicznego (</w:t>
            </w:r>
            <w:proofErr w:type="gramStart"/>
            <w:r w:rsidRPr="004A6D19">
              <w:rPr>
                <w:b/>
                <w:i/>
              </w:rPr>
              <w:t>COM(</w:t>
            </w:r>
            <w:proofErr w:type="gramEnd"/>
            <w:r w:rsidRPr="004A6D19">
              <w:rPr>
                <w:b/>
                <w:i/>
              </w:rPr>
              <w:t xml:space="preserve">2023)0298 </w:t>
            </w:r>
            <w:proofErr w:type="spellStart"/>
            <w:r w:rsidRPr="004A6D19">
              <w:rPr>
                <w:b/>
                <w:i/>
              </w:rPr>
              <w:t>final</w:t>
            </w:r>
            <w:proofErr w:type="spellEnd"/>
            <w:r w:rsidRPr="004A6D19">
              <w:rPr>
                <w:b/>
                <w:i/>
              </w:rPr>
              <w:t>),</w:t>
            </w:r>
          </w:p>
        </w:tc>
      </w:tr>
    </w:tbl>
    <w:p w14:paraId="7F0CA27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2C28ED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9366D8E" w14:textId="3EA07FF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</w:t>
      </w:r>
      <w:r w:rsidRPr="002610B3">
        <w:rPr>
          <w:rStyle w:val="HideTWBExt"/>
          <w:b w:val="0"/>
          <w:lang w:val="en-GB"/>
        </w:rPr>
        <w:t>&lt;/NumAm&gt;</w:t>
      </w:r>
    </w:p>
    <w:p w14:paraId="1815CB2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171EBC6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12FA31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B8FE4F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28BE034" w14:textId="77777777" w:rsidTr="00022FBD">
        <w:trPr>
          <w:jc w:val="center"/>
        </w:trPr>
        <w:tc>
          <w:tcPr>
            <w:tcW w:w="9752" w:type="dxa"/>
            <w:gridSpan w:val="2"/>
          </w:tcPr>
          <w:p w14:paraId="0A4EF7F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B6AC84C" w14:textId="77777777" w:rsidTr="00022FBD">
        <w:trPr>
          <w:jc w:val="center"/>
        </w:trPr>
        <w:tc>
          <w:tcPr>
            <w:tcW w:w="4876" w:type="dxa"/>
            <w:hideMark/>
          </w:tcPr>
          <w:p w14:paraId="1B24EF1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2F490F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4C3222B" w14:textId="77777777" w:rsidTr="00022FBD">
        <w:trPr>
          <w:jc w:val="center"/>
        </w:trPr>
        <w:tc>
          <w:tcPr>
            <w:tcW w:w="4876" w:type="dxa"/>
            <w:hideMark/>
          </w:tcPr>
          <w:p w14:paraId="3A92E0A7" w14:textId="77777777" w:rsidR="009E2BE7" w:rsidRPr="004A6D19" w:rsidRDefault="009E2BE7" w:rsidP="00022FBD">
            <w:pPr>
              <w:pStyle w:val="Normal6"/>
            </w:pPr>
            <w:r w:rsidRPr="004A6D19">
              <w:t>–</w:t>
            </w:r>
            <w:r w:rsidRPr="004A6D19">
              <w:tab/>
              <w:t xml:space="preserve">uwzględniając </w:t>
            </w:r>
            <w:r w:rsidRPr="004A6D19">
              <w:rPr>
                <w:b/>
                <w:i/>
              </w:rPr>
              <w:t>raporty</w:t>
            </w:r>
            <w:r w:rsidRPr="004A6D19">
              <w:t xml:space="preserve"> </w:t>
            </w:r>
            <w:proofErr w:type="spellStart"/>
            <w:r w:rsidRPr="004A6D19">
              <w:t>Draghiego</w:t>
            </w:r>
            <w:proofErr w:type="spellEnd"/>
            <w:r w:rsidRPr="004A6D19">
              <w:t xml:space="preserve"> i </w:t>
            </w:r>
            <w:proofErr w:type="spellStart"/>
            <w:r w:rsidRPr="004A6D19">
              <w:t>Letty</w:t>
            </w:r>
            <w:proofErr w:type="spellEnd"/>
            <w:r w:rsidRPr="004A6D19">
              <w:t>,</w:t>
            </w:r>
          </w:p>
        </w:tc>
        <w:tc>
          <w:tcPr>
            <w:tcW w:w="4876" w:type="dxa"/>
            <w:hideMark/>
          </w:tcPr>
          <w:p w14:paraId="2FC146B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–</w:t>
            </w:r>
            <w:r w:rsidRPr="004A6D19">
              <w:tab/>
              <w:t xml:space="preserve">uwzględniając </w:t>
            </w:r>
            <w:r w:rsidRPr="004A6D19">
              <w:rPr>
                <w:b/>
                <w:bCs/>
                <w:i/>
                <w:iCs/>
              </w:rPr>
              <w:t>sprawozdanie Maria</w:t>
            </w:r>
            <w:r w:rsidRPr="004A6D19">
              <w:t xml:space="preserve"> </w:t>
            </w:r>
            <w:proofErr w:type="spellStart"/>
            <w:r w:rsidRPr="004A6D19">
              <w:t>Draghiego</w:t>
            </w:r>
            <w:proofErr w:type="spellEnd"/>
            <w:r w:rsidRPr="004A6D19">
              <w:t xml:space="preserve"> </w:t>
            </w:r>
            <w:r w:rsidRPr="004A6D19">
              <w:rPr>
                <w:b/>
                <w:bCs/>
                <w:i/>
                <w:iCs/>
              </w:rPr>
              <w:t xml:space="preserve">z września 2024 r. pt. „The </w:t>
            </w:r>
            <w:proofErr w:type="spellStart"/>
            <w:r w:rsidRPr="004A6D19">
              <w:rPr>
                <w:b/>
                <w:bCs/>
                <w:i/>
                <w:iCs/>
              </w:rPr>
              <w:t>future</w:t>
            </w:r>
            <w:proofErr w:type="spellEnd"/>
            <w:r w:rsidRPr="004A6D19">
              <w:rPr>
                <w:b/>
                <w:bCs/>
                <w:i/>
                <w:iCs/>
              </w:rPr>
              <w:t xml:space="preserve"> of </w:t>
            </w:r>
            <w:proofErr w:type="spellStart"/>
            <w:r w:rsidRPr="004A6D19">
              <w:rPr>
                <w:b/>
                <w:bCs/>
                <w:i/>
                <w:iCs/>
              </w:rPr>
              <w:t>European</w:t>
            </w:r>
            <w:proofErr w:type="spellEnd"/>
            <w:r w:rsidRPr="004A6D19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4A6D19">
              <w:rPr>
                <w:b/>
                <w:bCs/>
                <w:i/>
                <w:iCs/>
              </w:rPr>
              <w:t>competitiveness</w:t>
            </w:r>
            <w:proofErr w:type="spellEnd"/>
            <w:r w:rsidRPr="004A6D19">
              <w:rPr>
                <w:b/>
                <w:bCs/>
                <w:i/>
                <w:iCs/>
              </w:rPr>
              <w:t xml:space="preserve">” [Przyszłość europejskiej konkurencyjności] (raport </w:t>
            </w:r>
            <w:proofErr w:type="spellStart"/>
            <w:r w:rsidRPr="004A6D19">
              <w:rPr>
                <w:b/>
                <w:bCs/>
                <w:i/>
                <w:iCs/>
              </w:rPr>
              <w:t>Draghiego</w:t>
            </w:r>
            <w:proofErr w:type="spellEnd"/>
            <w:r w:rsidRPr="004A6D19">
              <w:rPr>
                <w:b/>
                <w:bCs/>
                <w:i/>
                <w:iCs/>
              </w:rPr>
              <w:t>)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sprawozdanie Enrica</w:t>
            </w:r>
            <w:r w:rsidRPr="004A6D19">
              <w:t xml:space="preserve"> </w:t>
            </w:r>
            <w:proofErr w:type="spellStart"/>
            <w:r w:rsidRPr="004A6D19">
              <w:t>Letty</w:t>
            </w:r>
            <w:proofErr w:type="spellEnd"/>
            <w:r w:rsidRPr="004A6D19">
              <w:t xml:space="preserve"> </w:t>
            </w:r>
            <w:r w:rsidRPr="004A6D19">
              <w:rPr>
                <w:b/>
                <w:i/>
              </w:rPr>
              <w:t xml:space="preserve">z kwietnia 2024 r. pt. „Much </w:t>
            </w:r>
            <w:proofErr w:type="spellStart"/>
            <w:r w:rsidRPr="004A6D19">
              <w:rPr>
                <w:b/>
                <w:i/>
              </w:rPr>
              <w:t>more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than</w:t>
            </w:r>
            <w:proofErr w:type="spellEnd"/>
            <w:r w:rsidRPr="004A6D19">
              <w:rPr>
                <w:b/>
                <w:i/>
              </w:rPr>
              <w:t xml:space="preserve"> a market” [Znacznie więcej niż rynek] (raport </w:t>
            </w:r>
            <w:proofErr w:type="spellStart"/>
            <w:r w:rsidRPr="004A6D19">
              <w:rPr>
                <w:b/>
                <w:i/>
              </w:rPr>
              <w:t>Letty</w:t>
            </w:r>
            <w:proofErr w:type="spellEnd"/>
            <w:r w:rsidRPr="004A6D19">
              <w:rPr>
                <w:b/>
                <w:i/>
              </w:rPr>
              <w:t>)</w:t>
            </w:r>
            <w:r w:rsidRPr="004A6D19">
              <w:t>,</w:t>
            </w:r>
          </w:p>
        </w:tc>
      </w:tr>
    </w:tbl>
    <w:p w14:paraId="6D0281D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43D0EF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8A10B81" w14:textId="2614FC8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</w:t>
      </w:r>
      <w:r w:rsidRPr="002610B3">
        <w:rPr>
          <w:rStyle w:val="HideTWBExt"/>
          <w:b w:val="0"/>
          <w:lang w:val="en-GB"/>
        </w:rPr>
        <w:t>&lt;/NumAm&gt;</w:t>
      </w:r>
    </w:p>
    <w:p w14:paraId="454319C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3A40867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8734C4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A426A2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16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C33EF88" w14:textId="77777777" w:rsidTr="00022FBD">
        <w:trPr>
          <w:jc w:val="center"/>
        </w:trPr>
        <w:tc>
          <w:tcPr>
            <w:tcW w:w="9752" w:type="dxa"/>
            <w:gridSpan w:val="2"/>
          </w:tcPr>
          <w:p w14:paraId="40F0428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AE79C69" w14:textId="77777777" w:rsidTr="00022FBD">
        <w:trPr>
          <w:jc w:val="center"/>
        </w:trPr>
        <w:tc>
          <w:tcPr>
            <w:tcW w:w="4876" w:type="dxa"/>
            <w:hideMark/>
          </w:tcPr>
          <w:p w14:paraId="4F7915B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343CBA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AEEF5DD" w14:textId="77777777" w:rsidTr="00022FBD">
        <w:trPr>
          <w:jc w:val="center"/>
        </w:trPr>
        <w:tc>
          <w:tcPr>
            <w:tcW w:w="4876" w:type="dxa"/>
          </w:tcPr>
          <w:p w14:paraId="72680F2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D1B49E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komunikat Komisji z dnia 11 lutego 2025 r. pt. „Razem ku odważniejszej, prostszej, szybszej Unii”, w którym potwierdzono cel polegający na zmniejszeniu obciążeń administracyjnych przedsiębiorstw o 25 %, a w przypadku MŚP – o 35 %,</w:t>
            </w:r>
          </w:p>
        </w:tc>
      </w:tr>
    </w:tbl>
    <w:p w14:paraId="7C5AFC0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9842D4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65FFCB6" w14:textId="437240A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</w:t>
      </w:r>
      <w:r w:rsidRPr="002610B3">
        <w:rPr>
          <w:rStyle w:val="HideTWBExt"/>
          <w:b w:val="0"/>
          <w:lang w:val="en-GB"/>
        </w:rPr>
        <w:t>&lt;/NumAm&gt;</w:t>
      </w:r>
    </w:p>
    <w:p w14:paraId="3B6EC6B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3C9E4F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361E86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E1E210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16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B5B17E1" w14:textId="77777777" w:rsidTr="00022FBD">
        <w:trPr>
          <w:jc w:val="center"/>
        </w:trPr>
        <w:tc>
          <w:tcPr>
            <w:tcW w:w="9752" w:type="dxa"/>
            <w:gridSpan w:val="2"/>
          </w:tcPr>
          <w:p w14:paraId="54E68A7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8D37090" w14:textId="77777777" w:rsidTr="00022FBD">
        <w:trPr>
          <w:jc w:val="center"/>
        </w:trPr>
        <w:tc>
          <w:tcPr>
            <w:tcW w:w="4876" w:type="dxa"/>
            <w:hideMark/>
          </w:tcPr>
          <w:p w14:paraId="60AFD6F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4D7E0A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F8364F6" w14:textId="77777777" w:rsidTr="00022FBD">
        <w:trPr>
          <w:jc w:val="center"/>
        </w:trPr>
        <w:tc>
          <w:tcPr>
            <w:tcW w:w="4876" w:type="dxa"/>
          </w:tcPr>
          <w:p w14:paraId="6292401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FB1B54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sprawozdanie OECD pt. „</w:t>
            </w:r>
            <w:proofErr w:type="spellStart"/>
            <w:r w:rsidRPr="004A6D19">
              <w:rPr>
                <w:b/>
                <w:i/>
              </w:rPr>
              <w:t>Algorithmic</w:t>
            </w:r>
            <w:proofErr w:type="spellEnd"/>
            <w:r w:rsidRPr="004A6D19">
              <w:rPr>
                <w:b/>
                <w:i/>
              </w:rPr>
              <w:t xml:space="preserve"> management in the </w:t>
            </w:r>
            <w:proofErr w:type="spellStart"/>
            <w:r w:rsidRPr="004A6D19">
              <w:rPr>
                <w:b/>
                <w:i/>
              </w:rPr>
              <w:t>workplace</w:t>
            </w:r>
            <w:proofErr w:type="spellEnd"/>
            <w:r w:rsidRPr="004A6D19">
              <w:rPr>
                <w:b/>
                <w:i/>
              </w:rPr>
              <w:t xml:space="preserve">: New </w:t>
            </w:r>
            <w:proofErr w:type="spellStart"/>
            <w:r w:rsidRPr="004A6D19">
              <w:rPr>
                <w:b/>
                <w:i/>
              </w:rPr>
              <w:t>evidence</w:t>
            </w:r>
            <w:proofErr w:type="spellEnd"/>
            <w:r w:rsidRPr="004A6D19">
              <w:rPr>
                <w:b/>
                <w:i/>
              </w:rPr>
              <w:t xml:space="preserve"> from </w:t>
            </w:r>
            <w:proofErr w:type="spellStart"/>
            <w:r w:rsidRPr="004A6D19">
              <w:rPr>
                <w:b/>
                <w:i/>
              </w:rPr>
              <w:t>an</w:t>
            </w:r>
            <w:proofErr w:type="spellEnd"/>
            <w:r w:rsidRPr="004A6D19">
              <w:rPr>
                <w:b/>
                <w:i/>
              </w:rPr>
              <w:t xml:space="preserve"> OECD </w:t>
            </w:r>
            <w:proofErr w:type="spellStart"/>
            <w:r w:rsidRPr="004A6D19">
              <w:rPr>
                <w:b/>
                <w:i/>
              </w:rPr>
              <w:t>employer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survey</w:t>
            </w:r>
            <w:proofErr w:type="spellEnd"/>
            <w:r w:rsidRPr="004A6D19">
              <w:rPr>
                <w:b/>
                <w:i/>
              </w:rPr>
              <w:t xml:space="preserve">” [Zarządzanie algorytmiczne w miejscu pracy: nowe dowody z badania OECD dotyczącego pracodawców], OECD </w:t>
            </w:r>
            <w:proofErr w:type="spellStart"/>
            <w:r w:rsidRPr="004A6D19">
              <w:rPr>
                <w:b/>
                <w:i/>
              </w:rPr>
              <w:t>Artificial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Intelligence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Papers</w:t>
            </w:r>
            <w:proofErr w:type="spellEnd"/>
            <w:r w:rsidRPr="004A6D19">
              <w:rPr>
                <w:b/>
                <w:i/>
              </w:rPr>
              <w:t xml:space="preserve">, nr 31, </w:t>
            </w:r>
          </w:p>
        </w:tc>
      </w:tr>
    </w:tbl>
    <w:p w14:paraId="6EC5363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EBDB7C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46F84C2" w14:textId="2E40835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</w:t>
      </w:r>
      <w:r w:rsidRPr="002610B3">
        <w:rPr>
          <w:rStyle w:val="HideTWBExt"/>
          <w:b w:val="0"/>
          <w:lang w:val="en-GB"/>
        </w:rPr>
        <w:t>&lt;/NumAm&gt;</w:t>
      </w:r>
    </w:p>
    <w:p w14:paraId="0544DDE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3E02593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B263CF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4FDDEB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E20BEFC" w14:textId="77777777" w:rsidTr="00022FBD">
        <w:trPr>
          <w:jc w:val="center"/>
        </w:trPr>
        <w:tc>
          <w:tcPr>
            <w:tcW w:w="9752" w:type="dxa"/>
            <w:gridSpan w:val="2"/>
          </w:tcPr>
          <w:p w14:paraId="1A551C0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B2C75D6" w14:textId="77777777" w:rsidTr="00022FBD">
        <w:trPr>
          <w:jc w:val="center"/>
        </w:trPr>
        <w:tc>
          <w:tcPr>
            <w:tcW w:w="4876" w:type="dxa"/>
            <w:hideMark/>
          </w:tcPr>
          <w:p w14:paraId="594BBB3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959F58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3B007E8" w14:textId="77777777" w:rsidTr="00022FBD">
        <w:trPr>
          <w:jc w:val="center"/>
        </w:trPr>
        <w:tc>
          <w:tcPr>
            <w:tcW w:w="4876" w:type="dxa"/>
            <w:hideMark/>
          </w:tcPr>
          <w:p w14:paraId="13B16504" w14:textId="77777777" w:rsidR="009E2BE7" w:rsidRPr="004A6D19" w:rsidRDefault="009E2BE7" w:rsidP="00022FBD">
            <w:pPr>
              <w:pStyle w:val="Normal6"/>
            </w:pPr>
            <w:r w:rsidRPr="004A6D19">
              <w:t>–</w:t>
            </w:r>
            <w:r w:rsidRPr="004A6D19">
              <w:tab/>
              <w:t>uwzględniając ocenę europejskiej wartości dodanej z xxx 2025 r. [w opracowaniu] pt. „Cyfryzacja, sztuczna inteligencja i zarządzanie algorytmiczne w miejscu pracy – kształtowanie przyszłości pracy”,</w:t>
            </w:r>
          </w:p>
        </w:tc>
        <w:tc>
          <w:tcPr>
            <w:tcW w:w="4876" w:type="dxa"/>
            <w:hideMark/>
          </w:tcPr>
          <w:p w14:paraId="177D0ED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–</w:t>
            </w:r>
            <w:r w:rsidRPr="004A6D19">
              <w:tab/>
              <w:t xml:space="preserve">uwzględniając </w:t>
            </w:r>
            <w:r w:rsidRPr="004A6D19">
              <w:rPr>
                <w:b/>
                <w:i/>
              </w:rPr>
              <w:t>przygotowaną przez Biuro Analiz Parlamentu Europejskiego</w:t>
            </w:r>
            <w:r w:rsidRPr="004A6D19">
              <w:t xml:space="preserve"> ocenę europejskiej wartości dodanej z xxx 2025 r. [w opracowaniu] pt. „Cyfryzacja, sztuczna inteligencja i zarządzanie algorytmiczne w miejscu pracy – kształtowanie przyszłości pracy”,</w:t>
            </w:r>
          </w:p>
        </w:tc>
      </w:tr>
    </w:tbl>
    <w:p w14:paraId="032C1E0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E88EF1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E852194" w14:textId="23BC139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</w:t>
      </w:r>
      <w:r w:rsidRPr="002610B3">
        <w:rPr>
          <w:rStyle w:val="HideTWBExt"/>
          <w:b w:val="0"/>
          <w:lang w:val="en-GB"/>
        </w:rPr>
        <w:t>&lt;/NumAm&gt;</w:t>
      </w:r>
    </w:p>
    <w:p w14:paraId="2465E80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Arba Kokalari,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7484514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32E013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6F20D5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17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7587926" w14:textId="77777777" w:rsidTr="00022FBD">
        <w:trPr>
          <w:jc w:val="center"/>
        </w:trPr>
        <w:tc>
          <w:tcPr>
            <w:tcW w:w="9752" w:type="dxa"/>
            <w:gridSpan w:val="2"/>
          </w:tcPr>
          <w:p w14:paraId="6EF7E6A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0FDDAD2" w14:textId="77777777" w:rsidTr="00022FBD">
        <w:trPr>
          <w:jc w:val="center"/>
        </w:trPr>
        <w:tc>
          <w:tcPr>
            <w:tcW w:w="4876" w:type="dxa"/>
            <w:hideMark/>
          </w:tcPr>
          <w:p w14:paraId="582C709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BE8E74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CB80B85" w14:textId="77777777" w:rsidTr="00022FBD">
        <w:trPr>
          <w:jc w:val="center"/>
        </w:trPr>
        <w:tc>
          <w:tcPr>
            <w:tcW w:w="4876" w:type="dxa"/>
          </w:tcPr>
          <w:p w14:paraId="55C09B6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917AF9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komunikat Komisji z dnia 29 stycznia 2025 r. „Kompas konkurencyjności dla UE” (</w:t>
            </w:r>
            <w:proofErr w:type="gramStart"/>
            <w:r w:rsidRPr="004A6D19">
              <w:rPr>
                <w:b/>
                <w:i/>
              </w:rPr>
              <w:t>COM(</w:t>
            </w:r>
            <w:proofErr w:type="gramEnd"/>
            <w:r w:rsidRPr="004A6D19">
              <w:rPr>
                <w:b/>
                <w:i/>
              </w:rPr>
              <w:t xml:space="preserve">2025)0030 </w:t>
            </w:r>
            <w:proofErr w:type="spellStart"/>
            <w:r w:rsidRPr="004A6D19">
              <w:rPr>
                <w:b/>
                <w:i/>
              </w:rPr>
              <w:t>final</w:t>
            </w:r>
            <w:proofErr w:type="spellEnd"/>
            <w:r w:rsidRPr="004A6D19">
              <w:rPr>
                <w:b/>
                <w:i/>
              </w:rPr>
              <w:t>),</w:t>
            </w:r>
          </w:p>
        </w:tc>
      </w:tr>
    </w:tbl>
    <w:p w14:paraId="3B9EDB1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847B8E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1C16CB9" w14:textId="5AC5C90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</w:t>
      </w:r>
      <w:r w:rsidRPr="002610B3">
        <w:rPr>
          <w:rStyle w:val="HideTWBExt"/>
          <w:b w:val="0"/>
          <w:lang w:val="en-GB"/>
        </w:rPr>
        <w:t>&lt;/NumAm&gt;</w:t>
      </w:r>
    </w:p>
    <w:p w14:paraId="1474A89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Arba Kokalari,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5A75336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D40C76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92DEED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18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6C8601C" w14:textId="77777777" w:rsidTr="00022FBD">
        <w:trPr>
          <w:jc w:val="center"/>
        </w:trPr>
        <w:tc>
          <w:tcPr>
            <w:tcW w:w="9752" w:type="dxa"/>
            <w:gridSpan w:val="2"/>
          </w:tcPr>
          <w:p w14:paraId="122F973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7369CAF" w14:textId="77777777" w:rsidTr="00022FBD">
        <w:trPr>
          <w:jc w:val="center"/>
        </w:trPr>
        <w:tc>
          <w:tcPr>
            <w:tcW w:w="4876" w:type="dxa"/>
            <w:hideMark/>
          </w:tcPr>
          <w:p w14:paraId="101BF12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B0057D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9249032" w14:textId="77777777" w:rsidTr="00022FBD">
        <w:trPr>
          <w:jc w:val="center"/>
        </w:trPr>
        <w:tc>
          <w:tcPr>
            <w:tcW w:w="4876" w:type="dxa"/>
          </w:tcPr>
          <w:p w14:paraId="0525CDA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64F3EA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komunikat Komisji z dnia 9 kwietnia 2025 r. pt. „Plan działania na rzecz kontynentu sztucznej inteligencji” (</w:t>
            </w:r>
            <w:proofErr w:type="gramStart"/>
            <w:r w:rsidRPr="004A6D19">
              <w:rPr>
                <w:b/>
                <w:i/>
              </w:rPr>
              <w:t>COM(</w:t>
            </w:r>
            <w:proofErr w:type="gramEnd"/>
            <w:r w:rsidRPr="004A6D19">
              <w:rPr>
                <w:b/>
                <w:i/>
              </w:rPr>
              <w:t xml:space="preserve">2025)0165 </w:t>
            </w:r>
            <w:proofErr w:type="spellStart"/>
            <w:r w:rsidRPr="004A6D19">
              <w:rPr>
                <w:b/>
                <w:i/>
              </w:rPr>
              <w:t>final</w:t>
            </w:r>
            <w:proofErr w:type="spellEnd"/>
            <w:r w:rsidRPr="004A6D19">
              <w:rPr>
                <w:b/>
                <w:i/>
              </w:rPr>
              <w:t>),</w:t>
            </w:r>
          </w:p>
        </w:tc>
      </w:tr>
    </w:tbl>
    <w:p w14:paraId="0ABCB91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51562A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8230A0E" w14:textId="2A2532C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</w:t>
      </w:r>
      <w:r w:rsidRPr="002610B3">
        <w:rPr>
          <w:rStyle w:val="HideTWBExt"/>
          <w:b w:val="0"/>
          <w:lang w:val="en-GB"/>
        </w:rPr>
        <w:t>&lt;/NumAm&gt;</w:t>
      </w:r>
    </w:p>
    <w:p w14:paraId="0345893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1DAEADF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153ED0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BB8839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Umocowanie 20 a (nowe)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45B1773" w14:textId="77777777" w:rsidTr="00022FBD">
        <w:trPr>
          <w:jc w:val="center"/>
        </w:trPr>
        <w:tc>
          <w:tcPr>
            <w:tcW w:w="9752" w:type="dxa"/>
            <w:gridSpan w:val="2"/>
          </w:tcPr>
          <w:p w14:paraId="109D79E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5E0994B" w14:textId="77777777" w:rsidTr="00022FBD">
        <w:trPr>
          <w:jc w:val="center"/>
        </w:trPr>
        <w:tc>
          <w:tcPr>
            <w:tcW w:w="4876" w:type="dxa"/>
            <w:hideMark/>
          </w:tcPr>
          <w:p w14:paraId="359F398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86F6E2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475270B" w14:textId="77777777" w:rsidTr="00022FBD">
        <w:trPr>
          <w:jc w:val="center"/>
        </w:trPr>
        <w:tc>
          <w:tcPr>
            <w:tcW w:w="4876" w:type="dxa"/>
          </w:tcPr>
          <w:p w14:paraId="346599A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8C4797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–</w:t>
            </w:r>
            <w:r w:rsidRPr="004A6D19">
              <w:rPr>
                <w:b/>
                <w:i/>
              </w:rPr>
              <w:tab/>
              <w:t>uwzględniając dyrektywę Rady 2000/78/WE z dnia 27 listopada 2000 r. ustanawiającą ogólne warunki ramowe równego traktowania w zakresie zatrudnienia i pracy,</w:t>
            </w:r>
          </w:p>
        </w:tc>
      </w:tr>
    </w:tbl>
    <w:p w14:paraId="7D67B62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EC3B1E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D484F97" w14:textId="3750513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</w:t>
      </w:r>
      <w:r w:rsidRPr="002610B3">
        <w:rPr>
          <w:rStyle w:val="HideTWBExt"/>
          <w:b w:val="0"/>
          <w:lang w:val="en-GB"/>
        </w:rPr>
        <w:t>&lt;/NumAm&gt;</w:t>
      </w:r>
    </w:p>
    <w:p w14:paraId="5A225F8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73B76155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D1DE8EC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F7D871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7BB9B5C" w14:textId="77777777" w:rsidTr="00022FBD">
        <w:trPr>
          <w:jc w:val="center"/>
        </w:trPr>
        <w:tc>
          <w:tcPr>
            <w:tcW w:w="9752" w:type="dxa"/>
            <w:gridSpan w:val="2"/>
          </w:tcPr>
          <w:p w14:paraId="6DB36F2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D5D90A1" w14:textId="77777777" w:rsidTr="00022FBD">
        <w:trPr>
          <w:jc w:val="center"/>
        </w:trPr>
        <w:tc>
          <w:tcPr>
            <w:tcW w:w="4876" w:type="dxa"/>
            <w:hideMark/>
          </w:tcPr>
          <w:p w14:paraId="1343E5D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ED49B7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3670EA3" w14:textId="77777777" w:rsidTr="00022FBD">
        <w:trPr>
          <w:jc w:val="center"/>
        </w:trPr>
        <w:tc>
          <w:tcPr>
            <w:tcW w:w="4876" w:type="dxa"/>
            <w:hideMark/>
          </w:tcPr>
          <w:p w14:paraId="79824D3F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>mając na uwadze, że transformacja cyfrowa, napędzana cyfryzacją, automatyzacją i sztuczną inteligencją (AI), gruntownie przekształca rynki pracy, prowadząc do likwidacji niektórych miejsc pracy i pojawiania się nowych stanowisk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a także zmienia charakter zadań w dotychczasowych miejscach pracy, co wymaga od przedsiębiorstw i pracowników ciągłego dostosowywania się;</w:t>
            </w:r>
          </w:p>
        </w:tc>
        <w:tc>
          <w:tcPr>
            <w:tcW w:w="4876" w:type="dxa"/>
            <w:hideMark/>
          </w:tcPr>
          <w:p w14:paraId="16DA652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przekształca rynki pracy, prowadząc do likwidacji niektórych miejsc pracy </w:t>
            </w:r>
            <w:r w:rsidRPr="004A6D19">
              <w:rPr>
                <w:b/>
                <w:i/>
              </w:rPr>
              <w:t>– w tym w wielu sektorach, w przypadku których jej wpływ nie został jeszcze wykryty ze względu na nieznaną i potencjalnie niebezpieczną ścieżkę rozwoju AI –</w:t>
            </w:r>
            <w:r w:rsidRPr="004A6D19">
              <w:t xml:space="preserve"> i pojawiania się nowych stanowisk </w:t>
            </w:r>
            <w:r w:rsidRPr="004A6D19">
              <w:rPr>
                <w:b/>
                <w:i/>
              </w:rPr>
              <w:t>– co prowadzi do nowych wyzwań w zakresie poszanowania praw pracowniczych w miejscu pracy –</w:t>
            </w:r>
            <w:r w:rsidRPr="004A6D19">
              <w:t xml:space="preserve"> a także zmienia charakter zadań w dotychczasowych miejscach pracy, co wymaga od </w:t>
            </w:r>
            <w:r w:rsidRPr="004A6D19">
              <w:rPr>
                <w:b/>
                <w:i/>
              </w:rPr>
              <w:t>organów publicznych zdecydowanej reakcji w celu sprostania tym nowym wyzwaniom, a od</w:t>
            </w:r>
            <w:r w:rsidRPr="004A6D19">
              <w:t xml:space="preserve"> przedsiębiorstw i pracowników </w:t>
            </w:r>
            <w:r w:rsidRPr="004A6D19">
              <w:rPr>
                <w:b/>
                <w:bCs/>
                <w:i/>
                <w:iCs/>
              </w:rPr>
              <w:t>–</w:t>
            </w:r>
            <w:r w:rsidRPr="004A6D19">
              <w:t xml:space="preserve"> ciągłego dostosowywania się;</w:t>
            </w:r>
          </w:p>
        </w:tc>
      </w:tr>
    </w:tbl>
    <w:p w14:paraId="33A9670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4E2029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DA04631" w14:textId="519446B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</w:t>
      </w:r>
      <w:r w:rsidRPr="002610B3">
        <w:rPr>
          <w:rStyle w:val="HideTWBExt"/>
          <w:b w:val="0"/>
          <w:lang w:val="en-GB"/>
        </w:rPr>
        <w:t>&lt;/NumAm&gt;</w:t>
      </w:r>
    </w:p>
    <w:p w14:paraId="78B1A36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51D5E1C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543A72D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F7123F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47A4127" w14:textId="77777777" w:rsidTr="00022FBD">
        <w:trPr>
          <w:jc w:val="center"/>
        </w:trPr>
        <w:tc>
          <w:tcPr>
            <w:tcW w:w="9752" w:type="dxa"/>
            <w:gridSpan w:val="2"/>
          </w:tcPr>
          <w:p w14:paraId="127CB00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29B6C9B" w14:textId="77777777" w:rsidTr="00022FBD">
        <w:trPr>
          <w:jc w:val="center"/>
        </w:trPr>
        <w:tc>
          <w:tcPr>
            <w:tcW w:w="4876" w:type="dxa"/>
            <w:hideMark/>
          </w:tcPr>
          <w:p w14:paraId="712266F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FD5A80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7ECD454" w14:textId="77777777" w:rsidTr="00022FBD">
        <w:trPr>
          <w:jc w:val="center"/>
        </w:trPr>
        <w:tc>
          <w:tcPr>
            <w:tcW w:w="4876" w:type="dxa"/>
            <w:hideMark/>
          </w:tcPr>
          <w:p w14:paraId="2FA25744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przekształca rynki pracy, </w:t>
            </w:r>
            <w:r w:rsidRPr="004A6D19">
              <w:rPr>
                <w:b/>
                <w:i/>
              </w:rPr>
              <w:t>prowadząc do likwidacji</w:t>
            </w:r>
            <w:r w:rsidRPr="004A6D19">
              <w:t xml:space="preserve"> niektórych </w:t>
            </w:r>
            <w:r w:rsidRPr="004A6D19">
              <w:rPr>
                <w:b/>
                <w:i/>
              </w:rPr>
              <w:t>miejsc pracy i pojawiania się nowych stanowisk, a także zmienia charakter</w:t>
            </w:r>
            <w:r w:rsidRPr="004A6D19">
              <w:t xml:space="preserve"> zadań </w:t>
            </w:r>
            <w:r w:rsidRPr="004A6D19">
              <w:rPr>
                <w:b/>
                <w:i/>
              </w:rPr>
              <w:t>w dotychczasowych miejscach pracy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co</w:t>
            </w:r>
            <w:r w:rsidRPr="004A6D19">
              <w:t xml:space="preserve"> wymaga od przedsiębiorstw i pracowników ciągłego dostosowywania się;</w:t>
            </w:r>
          </w:p>
        </w:tc>
        <w:tc>
          <w:tcPr>
            <w:tcW w:w="4876" w:type="dxa"/>
            <w:hideMark/>
          </w:tcPr>
          <w:p w14:paraId="01FAA73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>mając na uwadze, że transformacja cyfrowa, napędzana cyfryzacją, automatyzacją i sztuczną inteligencją (AI), gruntownie przekształca rynki pracy</w:t>
            </w:r>
            <w:r w:rsidRPr="004A6D19">
              <w:rPr>
                <w:b/>
                <w:i/>
              </w:rPr>
              <w:t xml:space="preserve">; </w:t>
            </w:r>
            <w:r w:rsidRPr="004A6D19">
              <w:rPr>
                <w:b/>
                <w:bCs/>
                <w:i/>
                <w:iCs/>
              </w:rPr>
              <w:t>mając na uwadze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że ze względu na automatyzację</w:t>
            </w:r>
            <w:r w:rsidRPr="004A6D19">
              <w:t xml:space="preserve"> niektórych zadań </w:t>
            </w:r>
            <w:r w:rsidRPr="004A6D19">
              <w:rPr>
                <w:b/>
                <w:i/>
              </w:rPr>
              <w:t>coraz ważniejsze staje się umożliwienie wykonywania nowych zawodów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rozwijanie zadań zawodowych i odnawianie istniejących miejsc pracy za pomocą nowych technologii w celu zwiększenia konkurencyjności i wspierania wzrostu gospodarczego; mając na uwadze, że wykorzystanie tych nowych technologii</w:t>
            </w:r>
            <w:r w:rsidRPr="004A6D19">
              <w:t xml:space="preserve"> wymaga od przedsiębiorstw i pracowników ciągłego dostosowywania się;</w:t>
            </w:r>
          </w:p>
        </w:tc>
      </w:tr>
    </w:tbl>
    <w:p w14:paraId="239A3F9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F870AC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A5C6025" w14:textId="0D68E76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</w:t>
      </w:r>
      <w:r w:rsidRPr="002610B3">
        <w:rPr>
          <w:rStyle w:val="HideTWBExt"/>
          <w:b w:val="0"/>
          <w:lang w:val="en-GB"/>
        </w:rPr>
        <w:t>&lt;/NumAm&gt;</w:t>
      </w:r>
    </w:p>
    <w:p w14:paraId="14E11CF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1B21326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397913A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8AB48E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8D15CFF" w14:textId="77777777" w:rsidTr="00022FBD">
        <w:trPr>
          <w:jc w:val="center"/>
        </w:trPr>
        <w:tc>
          <w:tcPr>
            <w:tcW w:w="9752" w:type="dxa"/>
            <w:gridSpan w:val="2"/>
          </w:tcPr>
          <w:p w14:paraId="6E1939F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CF927A0" w14:textId="77777777" w:rsidTr="00022FBD">
        <w:trPr>
          <w:jc w:val="center"/>
        </w:trPr>
        <w:tc>
          <w:tcPr>
            <w:tcW w:w="4876" w:type="dxa"/>
            <w:hideMark/>
          </w:tcPr>
          <w:p w14:paraId="72E9792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1DAABB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45162C4" w14:textId="77777777" w:rsidTr="00022FBD">
        <w:trPr>
          <w:jc w:val="center"/>
        </w:trPr>
        <w:tc>
          <w:tcPr>
            <w:tcW w:w="4876" w:type="dxa"/>
            <w:hideMark/>
          </w:tcPr>
          <w:p w14:paraId="3D71F0CE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>mając na uwadze, że transformacja cyfrowa, napędzana cyfryzacją, automatyzacją i sztuczną inteligencją (AI), gruntownie przekształca rynki pracy, prowadząc do likwidacji niektórych miejsc pracy i pojawiania się nowych stanowisk, a także zmienia charakter zadań w dotychczasowych miejscach pracy, co wymaga od przedsiębiorstw i pracowników ciągłego dostosowywania się;</w:t>
            </w:r>
          </w:p>
        </w:tc>
        <w:tc>
          <w:tcPr>
            <w:tcW w:w="4876" w:type="dxa"/>
            <w:hideMark/>
          </w:tcPr>
          <w:p w14:paraId="572FEAD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>mając na uwadze, że transformacja cyfrowa, napędzana cyfryzacją, automatyzacją i sztuczną inteligencją (AI), gruntownie przekształca rynki pracy, prowadząc do likwidacji niektórych miejsc pracy i pojawiania się nowych stanowisk, a także zmienia charakter zadań w dotychczasowych miejscach pracy, co wymaga od przedsiębiorstw i pracowników ciągłego dostosowywania się</w:t>
            </w:r>
            <w:r w:rsidRPr="004A6D19">
              <w:rPr>
                <w:b/>
                <w:i/>
              </w:rPr>
              <w:t>, aby zapewnić europejskim pracownikom możliwość korzystania z wynikającego z AI wzrostu netto liczby miejsc pracy, który według Światowego Forum Ekonomicznego szacuje się na 78 mln (7 % obecnego całkowitego zatrudnienia) do 2030 r.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>;</w:t>
            </w:r>
          </w:p>
        </w:tc>
      </w:tr>
      <w:tr w:rsidR="009E2BE7" w:rsidRPr="004A6D19" w14:paraId="796744A2" w14:textId="77777777" w:rsidTr="00022FBD">
        <w:trPr>
          <w:jc w:val="center"/>
        </w:trPr>
        <w:tc>
          <w:tcPr>
            <w:tcW w:w="4876" w:type="dxa"/>
          </w:tcPr>
          <w:p w14:paraId="2146F48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A2004D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55F51D3D" w14:textId="77777777" w:rsidTr="00022FBD">
        <w:trPr>
          <w:jc w:val="center"/>
        </w:trPr>
        <w:tc>
          <w:tcPr>
            <w:tcW w:w="4876" w:type="dxa"/>
          </w:tcPr>
          <w:p w14:paraId="09C0FD75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BC815B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WEF </w:t>
            </w:r>
            <w:proofErr w:type="spellStart"/>
            <w:r w:rsidRPr="004A6D19">
              <w:rPr>
                <w:b/>
                <w:i/>
              </w:rPr>
              <w:t>Future</w:t>
            </w:r>
            <w:proofErr w:type="spellEnd"/>
            <w:r w:rsidRPr="004A6D19">
              <w:rPr>
                <w:b/>
                <w:i/>
              </w:rPr>
              <w:t xml:space="preserve"> of </w:t>
            </w:r>
            <w:proofErr w:type="spellStart"/>
            <w:r w:rsidRPr="004A6D19">
              <w:rPr>
                <w:b/>
                <w:i/>
              </w:rPr>
              <w:t>Jobs</w:t>
            </w:r>
            <w:proofErr w:type="spellEnd"/>
            <w:r w:rsidRPr="004A6D19">
              <w:rPr>
                <w:b/>
                <w:i/>
              </w:rPr>
              <w:t xml:space="preserve"> Report 2025 [Sprawozdawanie Światowego Forum Ekonomicznego z 2025 r. na temat przyszłości miejsc pracy] (styczeń 2025 r.).</w:t>
            </w:r>
          </w:p>
        </w:tc>
      </w:tr>
    </w:tbl>
    <w:p w14:paraId="376F834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C0B232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111874C" w14:textId="6988D88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20</w:t>
      </w:r>
      <w:r w:rsidRPr="002610B3">
        <w:rPr>
          <w:rStyle w:val="HideTWBExt"/>
          <w:b w:val="0"/>
          <w:lang w:val="en-GB"/>
        </w:rPr>
        <w:t>&lt;/NumAm&gt;</w:t>
      </w:r>
    </w:p>
    <w:p w14:paraId="1880257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0729D1D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A6436BA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1946B4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A34F538" w14:textId="77777777" w:rsidTr="00022FBD">
        <w:trPr>
          <w:jc w:val="center"/>
        </w:trPr>
        <w:tc>
          <w:tcPr>
            <w:tcW w:w="9752" w:type="dxa"/>
            <w:gridSpan w:val="2"/>
          </w:tcPr>
          <w:p w14:paraId="55E5568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0F9ECC8F" w14:textId="77777777" w:rsidTr="00022FBD">
        <w:trPr>
          <w:jc w:val="center"/>
        </w:trPr>
        <w:tc>
          <w:tcPr>
            <w:tcW w:w="4876" w:type="dxa"/>
            <w:hideMark/>
          </w:tcPr>
          <w:p w14:paraId="3CB05B6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4B06EF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A777F3E" w14:textId="77777777" w:rsidTr="00022FBD">
        <w:trPr>
          <w:jc w:val="center"/>
        </w:trPr>
        <w:tc>
          <w:tcPr>
            <w:tcW w:w="4876" w:type="dxa"/>
            <w:hideMark/>
          </w:tcPr>
          <w:p w14:paraId="5A1A4BF6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przekształca rynki pracy, prowadząc do likwidacji niektórych miejsc pracy i pojawiania się nowych stanowisk, a także zmienia charakter zadań w dotychczasowych miejscach pracy, </w:t>
            </w:r>
            <w:r w:rsidRPr="004A6D19">
              <w:rPr>
                <w:b/>
                <w:i/>
              </w:rPr>
              <w:t>co</w:t>
            </w:r>
            <w:r w:rsidRPr="004A6D19">
              <w:t xml:space="preserve"> wymaga od przedsiębiorstw i pracowników ciągłego dostosowywania się;</w:t>
            </w:r>
          </w:p>
        </w:tc>
        <w:tc>
          <w:tcPr>
            <w:tcW w:w="4876" w:type="dxa"/>
            <w:hideMark/>
          </w:tcPr>
          <w:p w14:paraId="3DE0F72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przekształca rynki pracy </w:t>
            </w:r>
            <w:r w:rsidRPr="004A6D19">
              <w:rPr>
                <w:b/>
                <w:i/>
              </w:rPr>
              <w:t>oraz koncepcję i charakter pracy</w:t>
            </w:r>
            <w:r w:rsidRPr="004A6D19">
              <w:t xml:space="preserve">, prowadząc do likwidacji niektórych miejsc pracy i pojawiania się nowych </w:t>
            </w:r>
            <w:r w:rsidRPr="004A6D19">
              <w:rPr>
                <w:b/>
                <w:i/>
              </w:rPr>
              <w:t>rodzajów</w:t>
            </w:r>
            <w:r w:rsidRPr="004A6D19">
              <w:t xml:space="preserve"> stanowisk</w:t>
            </w:r>
            <w:r w:rsidRPr="004A6D19">
              <w:rPr>
                <w:b/>
                <w:i/>
              </w:rPr>
              <w:t>, zarówno pod względem koncepcyjnym, jak i merytorycznym</w:t>
            </w:r>
            <w:r w:rsidRPr="004A6D19">
              <w:t xml:space="preserve">, a także zmienia charakter zadań w dotychczasowych miejscach pracy </w:t>
            </w:r>
            <w:r w:rsidRPr="004A6D19">
              <w:rPr>
                <w:b/>
                <w:i/>
              </w:rPr>
              <w:t>i zakres wkładu ludzkiego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a zatem</w:t>
            </w:r>
            <w:r w:rsidRPr="004A6D19">
              <w:t xml:space="preserve"> wymaga od przedsiębiorstw i pracowników</w:t>
            </w:r>
            <w:r w:rsidRPr="004A6D19">
              <w:rPr>
                <w:b/>
                <w:i/>
              </w:rPr>
              <w:t>, a także rządów i badaczy</w:t>
            </w:r>
            <w:r w:rsidRPr="004A6D19">
              <w:t xml:space="preserve"> ciągłego dostosowywania się;</w:t>
            </w:r>
          </w:p>
        </w:tc>
      </w:tr>
    </w:tbl>
    <w:p w14:paraId="55595E1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07A856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6F365C1" w14:textId="73F3659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21</w:t>
      </w:r>
      <w:r w:rsidRPr="002610B3">
        <w:rPr>
          <w:rStyle w:val="HideTWBExt"/>
          <w:b w:val="0"/>
          <w:lang w:val="en-GB"/>
        </w:rPr>
        <w:t>&lt;/NumAm&gt;</w:t>
      </w:r>
    </w:p>
    <w:p w14:paraId="329375E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5E1F021F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6A14BFB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4ECCB8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37C9C34" w14:textId="77777777" w:rsidTr="00022FBD">
        <w:trPr>
          <w:jc w:val="center"/>
        </w:trPr>
        <w:tc>
          <w:tcPr>
            <w:tcW w:w="9752" w:type="dxa"/>
            <w:gridSpan w:val="2"/>
          </w:tcPr>
          <w:p w14:paraId="1B48D0BD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AE5E2DC" w14:textId="77777777" w:rsidTr="00022FBD">
        <w:trPr>
          <w:jc w:val="center"/>
        </w:trPr>
        <w:tc>
          <w:tcPr>
            <w:tcW w:w="4876" w:type="dxa"/>
            <w:hideMark/>
          </w:tcPr>
          <w:p w14:paraId="6E8163E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4E2C67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798F878" w14:textId="77777777" w:rsidTr="00022FBD">
        <w:trPr>
          <w:jc w:val="center"/>
        </w:trPr>
        <w:tc>
          <w:tcPr>
            <w:tcW w:w="4876" w:type="dxa"/>
            <w:hideMark/>
          </w:tcPr>
          <w:p w14:paraId="203CDAFB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</w:t>
            </w:r>
            <w:r w:rsidRPr="004A6D19">
              <w:rPr>
                <w:b/>
                <w:i/>
              </w:rPr>
              <w:t>przekształca</w:t>
            </w:r>
            <w:r w:rsidRPr="004A6D19">
              <w:t xml:space="preserve"> rynki pracy, prowadząc do likwidacji niektórych miejsc pracy i pojawiania się nowych stanowisk, a także zmienia charakter zadań w dotychczasowych miejscach pracy, co wymaga od przedsiębiorstw i pracowników ciągłego dostosowywania się;</w:t>
            </w:r>
          </w:p>
        </w:tc>
        <w:tc>
          <w:tcPr>
            <w:tcW w:w="4876" w:type="dxa"/>
            <w:hideMark/>
          </w:tcPr>
          <w:p w14:paraId="59A9867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</w:t>
            </w:r>
            <w:r w:rsidRPr="004A6D19">
              <w:rPr>
                <w:b/>
                <w:i/>
              </w:rPr>
              <w:t>może</w:t>
            </w:r>
            <w:r w:rsidRPr="004A6D19">
              <w:t xml:space="preserve"> gruntownie </w:t>
            </w:r>
            <w:r w:rsidRPr="004A6D19">
              <w:rPr>
                <w:b/>
                <w:i/>
              </w:rPr>
              <w:t>przekształcać</w:t>
            </w:r>
            <w:r w:rsidRPr="004A6D19">
              <w:t xml:space="preserve"> rynki pracy, prowadząc do likwidacji </w:t>
            </w:r>
            <w:r w:rsidRPr="004A6D19">
              <w:rPr>
                <w:b/>
                <w:i/>
              </w:rPr>
              <w:t>lub transformacji</w:t>
            </w:r>
            <w:r w:rsidRPr="004A6D19">
              <w:t xml:space="preserve"> niektórych miejsc pracy i pojawiania się nowych stanowisk, a także zmienia charakter zadań w dotychczasowych miejscach pracy, co wymaga od przedsiębiorstw i pracowników ciągłego dostosowywania się </w:t>
            </w:r>
            <w:r w:rsidRPr="004A6D19">
              <w:rPr>
                <w:b/>
                <w:i/>
              </w:rPr>
              <w:t>zarówno pod względem wymaganych umiejętności i szkoleń, jak i warunków pracy</w:t>
            </w:r>
            <w:r w:rsidRPr="004A6D19">
              <w:t>;</w:t>
            </w:r>
          </w:p>
        </w:tc>
      </w:tr>
    </w:tbl>
    <w:p w14:paraId="228100F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A0FCB3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4E9BD51" w14:textId="69890C4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22</w:t>
      </w:r>
      <w:r w:rsidRPr="002610B3">
        <w:rPr>
          <w:rStyle w:val="HideTWBExt"/>
          <w:b w:val="0"/>
          <w:lang w:val="en-GB"/>
        </w:rPr>
        <w:t>&lt;/NumAm&gt;</w:t>
      </w:r>
    </w:p>
    <w:p w14:paraId="56109D6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Andrea Wechsler,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56742B1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1A64961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359EC4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215B275" w14:textId="77777777" w:rsidTr="00022FBD">
        <w:trPr>
          <w:jc w:val="center"/>
        </w:trPr>
        <w:tc>
          <w:tcPr>
            <w:tcW w:w="9752" w:type="dxa"/>
            <w:gridSpan w:val="2"/>
          </w:tcPr>
          <w:p w14:paraId="4BCA11B2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5FD2248" w14:textId="77777777" w:rsidTr="00022FBD">
        <w:trPr>
          <w:jc w:val="center"/>
        </w:trPr>
        <w:tc>
          <w:tcPr>
            <w:tcW w:w="4876" w:type="dxa"/>
            <w:hideMark/>
          </w:tcPr>
          <w:p w14:paraId="356BEF5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8C9EFB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4ACDDAE" w14:textId="77777777" w:rsidTr="00022FBD">
        <w:trPr>
          <w:jc w:val="center"/>
        </w:trPr>
        <w:tc>
          <w:tcPr>
            <w:tcW w:w="4876" w:type="dxa"/>
            <w:hideMark/>
          </w:tcPr>
          <w:p w14:paraId="1B18FADA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>mając na uwadze, że transformacja cyfrowa, napędzana cyfryzacją, automatyzacją i sztuczną inteligencją (AI), gruntownie przekształca rynki pracy, prowadząc do likwidacji niektórych miejsc pracy i pojawiania się nowych stanowisk, a także zmienia charakter zadań w dotychczasowych miejscach pracy, co wymaga od przedsiębiorstw i pracowników ciągłego dostosowywania się;</w:t>
            </w:r>
          </w:p>
        </w:tc>
        <w:tc>
          <w:tcPr>
            <w:tcW w:w="4876" w:type="dxa"/>
            <w:hideMark/>
          </w:tcPr>
          <w:p w14:paraId="285C36B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>mając na uwadze, że transformacja cyfrowa, napędzana cyfryzacją, automatyzacją i sztuczną inteligencją (AI), gruntownie przekształca rynki pracy, prowadząc do likwidacji niektórych miejsc pracy i pojawiania się nowych stanowisk, a także zmienia charakter zadań w dotychczasowych miejscach pracy, co wymaga od przedsiębiorstw i pracowników ciągłego dostosowywania się</w:t>
            </w:r>
            <w:r w:rsidRPr="004A6D19">
              <w:rPr>
                <w:b/>
                <w:i/>
              </w:rPr>
              <w:t>, a także sprawia, że konieczne jest dostosowanie polityki edukacyjnej</w:t>
            </w:r>
            <w:r w:rsidRPr="004A6D19">
              <w:t>;</w:t>
            </w:r>
          </w:p>
        </w:tc>
      </w:tr>
    </w:tbl>
    <w:p w14:paraId="26C1411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EE9EF8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930FB29" w14:textId="69A43C3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23</w:t>
      </w:r>
      <w:r w:rsidRPr="002610B3">
        <w:rPr>
          <w:rStyle w:val="HideTWBExt"/>
          <w:b w:val="0"/>
          <w:lang w:val="en-GB"/>
        </w:rPr>
        <w:t>&lt;/NumAm&gt;</w:t>
      </w:r>
    </w:p>
    <w:p w14:paraId="67203C6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ABABDB2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90C33EC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430D1E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E706D15" w14:textId="77777777" w:rsidTr="00022FBD">
        <w:trPr>
          <w:jc w:val="center"/>
        </w:trPr>
        <w:tc>
          <w:tcPr>
            <w:tcW w:w="9752" w:type="dxa"/>
            <w:gridSpan w:val="2"/>
          </w:tcPr>
          <w:p w14:paraId="0FF17DB6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0C69C509" w14:textId="77777777" w:rsidTr="00022FBD">
        <w:trPr>
          <w:jc w:val="center"/>
        </w:trPr>
        <w:tc>
          <w:tcPr>
            <w:tcW w:w="4876" w:type="dxa"/>
            <w:hideMark/>
          </w:tcPr>
          <w:p w14:paraId="7A15A0C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AC616E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0858EEB" w14:textId="77777777" w:rsidTr="00022FBD">
        <w:trPr>
          <w:jc w:val="center"/>
        </w:trPr>
        <w:tc>
          <w:tcPr>
            <w:tcW w:w="4876" w:type="dxa"/>
            <w:hideMark/>
          </w:tcPr>
          <w:p w14:paraId="50B89C52" w14:textId="77777777" w:rsidR="009E2BE7" w:rsidRPr="004A6D19" w:rsidRDefault="009E2BE7" w:rsidP="00022FBD">
            <w:pPr>
              <w:pStyle w:val="Normal6"/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przekształca rynki pracy, prowadząc do likwidacji niektórych miejsc pracy i pojawiania się nowych </w:t>
            </w:r>
            <w:r w:rsidRPr="004A6D19">
              <w:rPr>
                <w:b/>
                <w:i/>
              </w:rPr>
              <w:t>stanowisk</w:t>
            </w:r>
            <w:r w:rsidRPr="004A6D19">
              <w:t xml:space="preserve">, a także zmienia charakter zadań w dotychczasowych miejscach pracy, </w:t>
            </w:r>
            <w:r w:rsidRPr="004A6D19">
              <w:rPr>
                <w:b/>
                <w:i/>
              </w:rPr>
              <w:t>co wymaga od przedsiębiorstw i pracowników ciągłego dostosowywania się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5551DC8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A.</w:t>
            </w:r>
            <w:r w:rsidRPr="004A6D19">
              <w:tab/>
              <w:t xml:space="preserve">mając na uwadze, że transformacja cyfrowa, napędzana cyfryzacją, automatyzacją i sztuczną inteligencją (AI), gruntownie przekształca rynki pracy, prowadząc do likwidacji niektórych miejsc pracy i </w:t>
            </w:r>
            <w:r w:rsidRPr="004A6D19">
              <w:rPr>
                <w:b/>
                <w:i/>
              </w:rPr>
              <w:t>zawodów oraz</w:t>
            </w:r>
            <w:r w:rsidRPr="004A6D19">
              <w:t xml:space="preserve"> pojawiania się nowych, a także zmienia charakter zadań w dotychczasowych miejscach pracy </w:t>
            </w:r>
            <w:r w:rsidRPr="004A6D19">
              <w:rPr>
                <w:b/>
                <w:bCs/>
                <w:i/>
                <w:iCs/>
              </w:rPr>
              <w:t>i zawodach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a tym samym głęboko zmienia charakter pracy</w:t>
            </w:r>
            <w:r w:rsidRPr="004A6D19">
              <w:t>;</w:t>
            </w:r>
          </w:p>
        </w:tc>
      </w:tr>
    </w:tbl>
    <w:p w14:paraId="5EC8947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FF4F49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1939058" w14:textId="0268F29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24</w:t>
      </w:r>
      <w:r w:rsidRPr="002610B3">
        <w:rPr>
          <w:rStyle w:val="HideTWBExt"/>
          <w:b w:val="0"/>
          <w:lang w:val="en-GB"/>
        </w:rPr>
        <w:t>&lt;/NumAm&gt;</w:t>
      </w:r>
    </w:p>
    <w:p w14:paraId="25154ED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</w:t>
      </w:r>
      <w:r w:rsidRPr="002610B3">
        <w:rPr>
          <w:rStyle w:val="HideTWBExt"/>
          <w:b w:val="0"/>
          <w:lang w:val="en-GB"/>
        </w:rPr>
        <w:t>&lt;/Members&gt;</w:t>
      </w:r>
    </w:p>
    <w:p w14:paraId="3D7F7EC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F2E7F5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5D8F70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F73F54D" w14:textId="77777777" w:rsidTr="00022FBD">
        <w:trPr>
          <w:jc w:val="center"/>
        </w:trPr>
        <w:tc>
          <w:tcPr>
            <w:tcW w:w="9752" w:type="dxa"/>
            <w:gridSpan w:val="2"/>
          </w:tcPr>
          <w:p w14:paraId="3F8A15D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93AD920" w14:textId="77777777" w:rsidTr="00022FBD">
        <w:trPr>
          <w:jc w:val="center"/>
        </w:trPr>
        <w:tc>
          <w:tcPr>
            <w:tcW w:w="4876" w:type="dxa"/>
            <w:hideMark/>
          </w:tcPr>
          <w:p w14:paraId="0E9666E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AF6CD9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12F5AF3" w14:textId="77777777" w:rsidTr="00022FBD">
        <w:trPr>
          <w:jc w:val="center"/>
        </w:trPr>
        <w:tc>
          <w:tcPr>
            <w:tcW w:w="4876" w:type="dxa"/>
            <w:hideMark/>
          </w:tcPr>
          <w:p w14:paraId="51A87957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i/>
              </w:rPr>
              <w:t>transformacja cyfrowa w miejscu pracy powinna zwiększać wydajność,</w:t>
            </w:r>
            <w:r w:rsidRPr="004A6D19">
              <w:t xml:space="preserve"> innowacyjność i </w:t>
            </w:r>
            <w:r w:rsidRPr="004A6D19">
              <w:rPr>
                <w:b/>
                <w:i/>
              </w:rPr>
              <w:t>konkurencyjność europejskiej gospodarki i wspólnego rynku</w:t>
            </w:r>
            <w:r w:rsidRPr="004A6D19">
              <w:t xml:space="preserve">; mając na uwadze, że </w:t>
            </w:r>
            <w:r w:rsidRPr="004A6D19">
              <w:rPr>
                <w:b/>
                <w:i/>
              </w:rPr>
              <w:t>transformacja ta musi jednocześnie odbywać się zgodnie z zasadami postępu społecznego, tak aby przyczyniać się do poprawy warunków pracy, wysokiej jakości zatrudnienia i dobrostanu wszystkich pracowników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4743DAD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i/>
              </w:rPr>
              <w:t>niewdrożenie systemów AI w celu wzmocnienia konkurencyjności UE będzie miało negatywny wpływ na przyszły wzrost gospodarczy, inwestycje i</w:t>
            </w:r>
            <w:r w:rsidRPr="004A6D19">
              <w:t xml:space="preserve"> innowacyjność</w:t>
            </w:r>
            <w:r w:rsidRPr="004A6D19">
              <w:rPr>
                <w:b/>
                <w:i/>
              </w:rPr>
              <w:t>, ponieważ słabszy wzrost wydajności w Europie w porównaniu ze Stanami Zjednoczonymi wynika głównie z wyraźnej przewagi konkurencyjnej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większych inwestycji w ICT</w:t>
            </w:r>
            <w:r w:rsidRPr="004A6D19">
              <w:t xml:space="preserve">; mając na uwadze, że </w:t>
            </w:r>
            <w:r w:rsidRPr="004A6D19">
              <w:rPr>
                <w:b/>
                <w:i/>
              </w:rPr>
              <w:t>ważne jest utrzymanie pozycji w obszarach, w których wymagana jest suwerenność technologiczna, aby zwiększyć wydajność w powiązanych dziedzinach, takich jak: farmacja, energia, materiały i obrona; mając również na uwadze, że AI – w szczególności generatywna AI – jest wciąż rozwijającą się technologią, dlatego unijne przedsiębiorstwa nadal mają możliwość osiągnięcia czołowej pozycji w niektórych segmentach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>;</w:t>
            </w:r>
          </w:p>
        </w:tc>
      </w:tr>
      <w:tr w:rsidR="009E2BE7" w:rsidRPr="004A6D19" w14:paraId="6628CD93" w14:textId="77777777" w:rsidTr="00022FBD">
        <w:trPr>
          <w:jc w:val="center"/>
        </w:trPr>
        <w:tc>
          <w:tcPr>
            <w:tcW w:w="4876" w:type="dxa"/>
          </w:tcPr>
          <w:p w14:paraId="60C0E4E2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3198C5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7F41BA4B" w14:textId="77777777" w:rsidTr="00022FBD">
        <w:trPr>
          <w:jc w:val="center"/>
        </w:trPr>
        <w:tc>
          <w:tcPr>
            <w:tcW w:w="4876" w:type="dxa"/>
          </w:tcPr>
          <w:p w14:paraId="46636B8D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F21D05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Sprawozdanie Maria </w:t>
            </w:r>
            <w:proofErr w:type="spellStart"/>
            <w:r w:rsidRPr="004A6D19">
              <w:rPr>
                <w:b/>
                <w:i/>
              </w:rPr>
              <w:t>Draghiego</w:t>
            </w:r>
            <w:proofErr w:type="spellEnd"/>
            <w:r w:rsidRPr="004A6D19">
              <w:rPr>
                <w:b/>
                <w:i/>
              </w:rPr>
              <w:t xml:space="preserve"> pt. „Przyszłość europejskiej konkurencyjności” (wrzesień 2024 r.), część A „Strategia konkurencyjności dla Europy”.</w:t>
            </w:r>
          </w:p>
        </w:tc>
      </w:tr>
    </w:tbl>
    <w:p w14:paraId="1794CDA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2A243A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06F45F1" w14:textId="04680EC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25</w:t>
      </w:r>
      <w:r w:rsidRPr="002610B3">
        <w:rPr>
          <w:rStyle w:val="HideTWBExt"/>
          <w:b w:val="0"/>
          <w:lang w:val="en-GB"/>
        </w:rPr>
        <w:t>&lt;/NumAm&gt;</w:t>
      </w:r>
    </w:p>
    <w:p w14:paraId="37DB00E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Miriam Lexmann,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67BE42E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91A9A5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C9F314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D5206F0" w14:textId="77777777" w:rsidTr="00022FBD">
        <w:trPr>
          <w:jc w:val="center"/>
        </w:trPr>
        <w:tc>
          <w:tcPr>
            <w:tcW w:w="9752" w:type="dxa"/>
            <w:gridSpan w:val="2"/>
          </w:tcPr>
          <w:p w14:paraId="6232437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059A788" w14:textId="77777777" w:rsidTr="00022FBD">
        <w:trPr>
          <w:jc w:val="center"/>
        </w:trPr>
        <w:tc>
          <w:tcPr>
            <w:tcW w:w="4876" w:type="dxa"/>
            <w:hideMark/>
          </w:tcPr>
          <w:p w14:paraId="0EE10A9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A5F2D4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A377215" w14:textId="77777777" w:rsidTr="00022FBD">
        <w:trPr>
          <w:jc w:val="center"/>
        </w:trPr>
        <w:tc>
          <w:tcPr>
            <w:tcW w:w="4876" w:type="dxa"/>
            <w:hideMark/>
          </w:tcPr>
          <w:p w14:paraId="6A7CEDF6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>mając na uwadze, że transformacja cyfrowa w miejscu pracy powinna zwiększać wydajność, innowacyjność i konkurencyjność europejskiej gospodarki i wspólnego rynku;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55C1E33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</w:r>
            <w:r w:rsidRPr="004A6D19">
              <w:rPr>
                <w:b/>
                <w:i/>
              </w:rPr>
              <w:t>mając na uwadze, że 64 % MŚP na jednolitym rynku europejskim uważa, iż obecnie największym problemem są bariery regulacyjne lub obciążenia administracyjne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>;</w:t>
            </w:r>
            <w:r w:rsidRPr="004A6D19">
              <w:t xml:space="preserve"> mając na uwadze, że transformacja cyfrowa w miejscu pracy powinna </w:t>
            </w:r>
            <w:r w:rsidRPr="004A6D19">
              <w:rPr>
                <w:b/>
                <w:i/>
              </w:rPr>
              <w:t xml:space="preserve">zatem być prowadzona w taki sposób, </w:t>
            </w:r>
            <w:proofErr w:type="spellStart"/>
            <w:r w:rsidRPr="004A6D19">
              <w:rPr>
                <w:b/>
                <w:i/>
              </w:rPr>
              <w:t>by</w:t>
            </w:r>
            <w:r w:rsidRPr="004A6D19">
              <w:t>zwiększać</w:t>
            </w:r>
            <w:proofErr w:type="spellEnd"/>
            <w:r w:rsidRPr="004A6D19">
              <w:t xml:space="preserve"> wydajność, innowacyjność i konkurencyjność europejskiej gospodarki i wspólnego rynku;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</w:tr>
      <w:tr w:rsidR="009E2BE7" w:rsidRPr="004A6D19" w14:paraId="4B0A4CB1" w14:textId="77777777" w:rsidTr="00022FBD">
        <w:trPr>
          <w:jc w:val="center"/>
        </w:trPr>
        <w:tc>
          <w:tcPr>
            <w:tcW w:w="4876" w:type="dxa"/>
          </w:tcPr>
          <w:p w14:paraId="0C2037B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B06482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2610B3" w14:paraId="43242F39" w14:textId="77777777" w:rsidTr="00022FBD">
        <w:trPr>
          <w:jc w:val="center"/>
        </w:trPr>
        <w:tc>
          <w:tcPr>
            <w:tcW w:w="4876" w:type="dxa"/>
          </w:tcPr>
          <w:p w14:paraId="652D044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B0B14A8" w14:textId="77777777" w:rsidR="009E2BE7" w:rsidRPr="002610B3" w:rsidRDefault="009E2BE7" w:rsidP="00022FBD">
            <w:pPr>
              <w:pStyle w:val="Normal6"/>
              <w:rPr>
                <w:szCs w:val="24"/>
                <w:lang w:val="pt-PT"/>
              </w:rPr>
            </w:pPr>
            <w:r w:rsidRPr="002610B3">
              <w:rPr>
                <w:b/>
                <w:i/>
                <w:vertAlign w:val="superscript"/>
                <w:lang w:val="pt-PT"/>
              </w:rPr>
              <w:t>1a</w:t>
            </w:r>
            <w:r w:rsidRPr="002610B3">
              <w:rPr>
                <w:lang w:val="pt-PT"/>
              </w:rPr>
              <w:t xml:space="preserve"> </w:t>
            </w:r>
            <w:r w:rsidRPr="002610B3">
              <w:rPr>
                <w:b/>
                <w:i/>
                <w:lang w:val="pt-PT"/>
              </w:rPr>
              <w:t xml:space="preserve">https://europa.eu/eurobarometer/surveys/detail/3359 </w:t>
            </w:r>
          </w:p>
        </w:tc>
      </w:tr>
    </w:tbl>
    <w:p w14:paraId="5E346E6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C7C575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EAA2DC3" w14:textId="6D4AA4C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26</w:t>
      </w:r>
      <w:r w:rsidRPr="002610B3">
        <w:rPr>
          <w:rStyle w:val="HideTWBExt"/>
          <w:b w:val="0"/>
          <w:lang w:val="en-GB"/>
        </w:rPr>
        <w:t>&lt;/NumAm&gt;</w:t>
      </w:r>
    </w:p>
    <w:p w14:paraId="31AA452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6C2C465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993F2B0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BD23DD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E7060F0" w14:textId="77777777" w:rsidTr="00022FBD">
        <w:trPr>
          <w:jc w:val="center"/>
        </w:trPr>
        <w:tc>
          <w:tcPr>
            <w:tcW w:w="9752" w:type="dxa"/>
            <w:gridSpan w:val="2"/>
          </w:tcPr>
          <w:p w14:paraId="0B9BAE0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B15E2EA" w14:textId="77777777" w:rsidTr="00022FBD">
        <w:trPr>
          <w:jc w:val="center"/>
        </w:trPr>
        <w:tc>
          <w:tcPr>
            <w:tcW w:w="4876" w:type="dxa"/>
            <w:hideMark/>
          </w:tcPr>
          <w:p w14:paraId="6843D6F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D99A9D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48B12A9" w14:textId="77777777" w:rsidTr="00022FBD">
        <w:trPr>
          <w:jc w:val="center"/>
        </w:trPr>
        <w:tc>
          <w:tcPr>
            <w:tcW w:w="4876" w:type="dxa"/>
            <w:hideMark/>
          </w:tcPr>
          <w:p w14:paraId="71AF193A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 xml:space="preserve">mając na uwadze, że transformacja cyfrowa w miejscu pracy powinna zwiększać wydajność, innowacyjność </w:t>
            </w:r>
            <w:r w:rsidRPr="004A6D19">
              <w:rPr>
                <w:b/>
                <w:bCs/>
                <w:i/>
                <w:iCs/>
              </w:rPr>
              <w:t>i</w:t>
            </w:r>
            <w:r w:rsidRPr="004A6D19">
              <w:t xml:space="preserve"> konkurencyjność europejskiej gospodarki i wspólnego rynku; mając na uwadze, że transformacja ta musi jednocześnie odbywać się zgodnie z zasadami </w:t>
            </w:r>
            <w:r w:rsidRPr="004A6D19">
              <w:rPr>
                <w:b/>
                <w:i/>
              </w:rPr>
              <w:t>postępu</w:t>
            </w:r>
            <w:r w:rsidRPr="004A6D19">
              <w:t xml:space="preserve"> społecznego, tak aby przyczyniać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6567A75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transformacja cyfrowa w miejscu pracy powinna </w:t>
            </w:r>
            <w:r w:rsidRPr="004A6D19">
              <w:rPr>
                <w:b/>
                <w:bCs/>
                <w:i/>
                <w:iCs/>
              </w:rPr>
              <w:t>być prowadzona w taki sposób, by</w:t>
            </w:r>
            <w:r w:rsidRPr="004A6D19">
              <w:t xml:space="preserve"> zwiększać wydajność, innowacyjność</w:t>
            </w:r>
            <w:r w:rsidRPr="004A6D19">
              <w:rPr>
                <w:b/>
                <w:i/>
              </w:rPr>
              <w:t>, dostęp do większej ilości tańszej energii oraz</w:t>
            </w:r>
            <w:r w:rsidRPr="004A6D19">
              <w:t xml:space="preserve"> konkurencyjność europejskiej gospodarki i wspólnego rynku</w:t>
            </w:r>
            <w:r w:rsidRPr="004A6D19">
              <w:rPr>
                <w:b/>
                <w:i/>
              </w:rPr>
              <w:t>, a także wolność badań naukowych i dialogu akademickiego</w:t>
            </w:r>
            <w:r w:rsidRPr="004A6D19">
              <w:t xml:space="preserve">; mając na uwadze, że transformacja ta musi jednocześnie odbywać się zgodnie z zasadami </w:t>
            </w:r>
            <w:r w:rsidRPr="004A6D19">
              <w:rPr>
                <w:b/>
                <w:i/>
              </w:rPr>
              <w:t>rozwoju</w:t>
            </w:r>
            <w:r w:rsidRPr="004A6D19">
              <w:t xml:space="preserve"> społecznego, tak aby przyczyniać się do poprawy warunków pracy, wysokiej jakości zatrudnienia i dobrostanu wszystkich pracowników;</w:t>
            </w:r>
          </w:p>
        </w:tc>
      </w:tr>
    </w:tbl>
    <w:p w14:paraId="7657D2B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23C3B0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AB406B0" w14:textId="6FCF9F7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27</w:t>
      </w:r>
      <w:r w:rsidRPr="002610B3">
        <w:rPr>
          <w:rStyle w:val="HideTWBExt"/>
          <w:b w:val="0"/>
          <w:lang w:val="en-GB"/>
        </w:rPr>
        <w:t>&lt;/NumAm&gt;</w:t>
      </w:r>
    </w:p>
    <w:p w14:paraId="277168F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44D50CE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C5C915F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641BDB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0355ABD" w14:textId="77777777" w:rsidTr="00022FBD">
        <w:trPr>
          <w:jc w:val="center"/>
        </w:trPr>
        <w:tc>
          <w:tcPr>
            <w:tcW w:w="9752" w:type="dxa"/>
            <w:gridSpan w:val="2"/>
          </w:tcPr>
          <w:p w14:paraId="63188F1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EEA4D58" w14:textId="77777777" w:rsidTr="00022FBD">
        <w:trPr>
          <w:jc w:val="center"/>
        </w:trPr>
        <w:tc>
          <w:tcPr>
            <w:tcW w:w="4876" w:type="dxa"/>
            <w:hideMark/>
          </w:tcPr>
          <w:p w14:paraId="59E6DD2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8BEE88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74D3D30" w14:textId="77777777" w:rsidTr="00022FBD">
        <w:trPr>
          <w:jc w:val="center"/>
        </w:trPr>
        <w:tc>
          <w:tcPr>
            <w:tcW w:w="4876" w:type="dxa"/>
            <w:hideMark/>
          </w:tcPr>
          <w:p w14:paraId="1DA5F074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>mając na uwadze, że transformacja cyfrowa w miejscu pracy powinna zwiększać wydajność, innowacyjność i konkurencyjność europejskiej gospodarki i wspólnego rynku;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0206508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transformacja cyfrowa w miejscu pracy powinna </w:t>
            </w:r>
            <w:r w:rsidRPr="004A6D19">
              <w:rPr>
                <w:b/>
                <w:i/>
              </w:rPr>
              <w:t>opierać się na zasadzie domyślnego poszanowania etyki oraz być prowadzona w taki sposób, by chronić i propagować godność człowieka oraz</w:t>
            </w:r>
            <w:r w:rsidRPr="004A6D19">
              <w:t xml:space="preserve"> zwiększać wydajność, innowacyjność i konkurencyjność europejskiej gospodarki i wspólnego rynku;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</w:tr>
    </w:tbl>
    <w:p w14:paraId="79313FF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16FDC4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4BEABBC" w14:textId="4A89E86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28</w:t>
      </w:r>
      <w:r w:rsidRPr="002610B3">
        <w:rPr>
          <w:rStyle w:val="HideTWBExt"/>
          <w:b w:val="0"/>
          <w:lang w:val="en-GB"/>
        </w:rPr>
        <w:t>&lt;/NumAm&gt;</w:t>
      </w:r>
    </w:p>
    <w:p w14:paraId="51CF425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17318F0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348BD9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89DE64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C9BCF70" w14:textId="77777777" w:rsidTr="00022FBD">
        <w:trPr>
          <w:jc w:val="center"/>
        </w:trPr>
        <w:tc>
          <w:tcPr>
            <w:tcW w:w="9752" w:type="dxa"/>
            <w:gridSpan w:val="2"/>
          </w:tcPr>
          <w:p w14:paraId="5C971F6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E0009FE" w14:textId="77777777" w:rsidTr="00022FBD">
        <w:trPr>
          <w:jc w:val="center"/>
        </w:trPr>
        <w:tc>
          <w:tcPr>
            <w:tcW w:w="4876" w:type="dxa"/>
            <w:hideMark/>
          </w:tcPr>
          <w:p w14:paraId="7071D78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A670A3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E6525AA" w14:textId="77777777" w:rsidTr="00022FBD">
        <w:trPr>
          <w:jc w:val="center"/>
        </w:trPr>
        <w:tc>
          <w:tcPr>
            <w:tcW w:w="4876" w:type="dxa"/>
            <w:hideMark/>
          </w:tcPr>
          <w:p w14:paraId="228C3496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 xml:space="preserve">mając na uwadze, że transformacja cyfrowa w miejscu pracy powinna zwiększać wydajność, innowacyjność i konkurencyjność europejskiej gospodarki i wspólnego rynku; mając na uwadze, że transformacja ta musi </w:t>
            </w:r>
            <w:r w:rsidRPr="004A6D19">
              <w:rPr>
                <w:b/>
                <w:i/>
              </w:rPr>
              <w:t>jednocześnie</w:t>
            </w:r>
            <w:r w:rsidRPr="004A6D19">
              <w:t xml:space="preserve"> odbywać się zgodnie z zasadami postępu społecznego, tak aby przyczyniać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77CA13C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transformacja cyfrowa w miejscu pracy powinna </w:t>
            </w:r>
            <w:r w:rsidRPr="004A6D19">
              <w:rPr>
                <w:b/>
                <w:i/>
              </w:rPr>
              <w:t>być prowadzona i regulowana w taki sposób, by</w:t>
            </w:r>
            <w:r w:rsidRPr="004A6D19">
              <w:t xml:space="preserve"> zwiększać wydajność</w:t>
            </w:r>
            <w:r w:rsidRPr="004A6D19">
              <w:rPr>
                <w:b/>
                <w:i/>
              </w:rPr>
              <w:t>, efektywność</w:t>
            </w:r>
            <w:r w:rsidRPr="004A6D19">
              <w:t xml:space="preserve">, innowacyjność i konkurencyjność europejskiej gospodarki i wspólnego rynku; mając na uwadze, że transformacja ta musi </w:t>
            </w:r>
            <w:r w:rsidRPr="004A6D19">
              <w:rPr>
                <w:b/>
                <w:i/>
              </w:rPr>
              <w:t>w równym stopniu</w:t>
            </w:r>
            <w:r w:rsidRPr="004A6D19">
              <w:t xml:space="preserve"> odbywać się zgodnie z zasadami postępu społecznego </w:t>
            </w:r>
            <w:r w:rsidRPr="004A6D19">
              <w:rPr>
                <w:b/>
                <w:i/>
              </w:rPr>
              <w:t>oraz dorobkiem prawnym UE w obszarze spraw socjalnych i pracowniczych</w:t>
            </w:r>
            <w:r w:rsidRPr="004A6D19">
              <w:t xml:space="preserve">, tak aby przyczyniać się do poprawy warunków pracy, wysokiej jakości zatrudnienia </w:t>
            </w:r>
            <w:r w:rsidRPr="004A6D19">
              <w:rPr>
                <w:b/>
                <w:i/>
              </w:rPr>
              <w:t>oraz wzmocnienia pozycji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lepszego</w:t>
            </w:r>
            <w:r w:rsidRPr="004A6D19">
              <w:t xml:space="preserve"> dobrostanu wszystkich pracowników;</w:t>
            </w:r>
          </w:p>
        </w:tc>
      </w:tr>
    </w:tbl>
    <w:p w14:paraId="2962AE1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9BE9A0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CF93FD5" w14:textId="10953E4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29</w:t>
      </w:r>
      <w:r w:rsidRPr="002610B3">
        <w:rPr>
          <w:rStyle w:val="HideTWBExt"/>
          <w:b w:val="0"/>
          <w:lang w:val="en-GB"/>
        </w:rPr>
        <w:t>&lt;/NumAm&gt;</w:t>
      </w:r>
    </w:p>
    <w:p w14:paraId="4112B54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05C0678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14FF1D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2FCC7F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2BC4A92" w14:textId="77777777" w:rsidTr="00022FBD">
        <w:trPr>
          <w:jc w:val="center"/>
        </w:trPr>
        <w:tc>
          <w:tcPr>
            <w:tcW w:w="9752" w:type="dxa"/>
            <w:gridSpan w:val="2"/>
          </w:tcPr>
          <w:p w14:paraId="26908EA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B520077" w14:textId="77777777" w:rsidTr="00022FBD">
        <w:trPr>
          <w:jc w:val="center"/>
        </w:trPr>
        <w:tc>
          <w:tcPr>
            <w:tcW w:w="4876" w:type="dxa"/>
            <w:hideMark/>
          </w:tcPr>
          <w:p w14:paraId="5C85909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B08CAA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4AE90A7" w14:textId="77777777" w:rsidTr="00022FBD">
        <w:trPr>
          <w:jc w:val="center"/>
        </w:trPr>
        <w:tc>
          <w:tcPr>
            <w:tcW w:w="4876" w:type="dxa"/>
            <w:hideMark/>
          </w:tcPr>
          <w:p w14:paraId="43E8B2BE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>mając na uwadze, że transformacja cyfrowa w miejscu pracy powinna zwiększać wydajność, innowacyjność i konkurencyjność europejskiej gospodarki i wspólnego rynku;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511DF0E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transformacja cyfrowa w miejscu pracy powinna </w:t>
            </w:r>
            <w:r w:rsidRPr="004A6D19">
              <w:rPr>
                <w:b/>
                <w:bCs/>
                <w:i/>
                <w:iCs/>
              </w:rPr>
              <w:t>być prowadzona w taki sposób, by</w:t>
            </w:r>
            <w:r w:rsidRPr="004A6D19">
              <w:t xml:space="preserve"> zwiększać wydajność, innowacyjność i konkurencyjność europejskiej gospodarki i wspólnego rynku; mając na uwadze, że transformacja ta musi jednocześnie </w:t>
            </w:r>
            <w:r w:rsidRPr="004A6D19">
              <w:rPr>
                <w:b/>
                <w:i/>
              </w:rPr>
              <w:t>i w równym stopniu</w:t>
            </w:r>
            <w:r w:rsidRPr="004A6D19">
              <w:t xml:space="preserve"> odbywać się zgodnie z zasadami postępu społecznego </w:t>
            </w:r>
            <w:r w:rsidRPr="004A6D19">
              <w:rPr>
                <w:b/>
                <w:i/>
              </w:rPr>
              <w:t>i prawami pracowniczymi</w:t>
            </w:r>
            <w:r w:rsidRPr="004A6D19">
              <w:t>, tak aby przyczyniać się do poprawy warunków pracy, wysokiej jakości zatrudnienia i dobrostanu wszystkich pracowników;</w:t>
            </w:r>
          </w:p>
        </w:tc>
      </w:tr>
    </w:tbl>
    <w:p w14:paraId="37F010E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FC4B37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7E230D5" w14:textId="56DE346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30</w:t>
      </w:r>
      <w:r w:rsidRPr="002610B3">
        <w:rPr>
          <w:rStyle w:val="HideTWBExt"/>
          <w:b w:val="0"/>
          <w:lang w:val="en-GB"/>
        </w:rPr>
        <w:t>&lt;/NumAm&gt;</w:t>
      </w:r>
    </w:p>
    <w:p w14:paraId="2B7815A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38E44D7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97C89E0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9C2205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69E523D" w14:textId="77777777" w:rsidTr="00022FBD">
        <w:trPr>
          <w:jc w:val="center"/>
        </w:trPr>
        <w:tc>
          <w:tcPr>
            <w:tcW w:w="9752" w:type="dxa"/>
            <w:gridSpan w:val="2"/>
          </w:tcPr>
          <w:p w14:paraId="175F1B1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93D93D4" w14:textId="77777777" w:rsidTr="00022FBD">
        <w:trPr>
          <w:jc w:val="center"/>
        </w:trPr>
        <w:tc>
          <w:tcPr>
            <w:tcW w:w="4876" w:type="dxa"/>
            <w:hideMark/>
          </w:tcPr>
          <w:p w14:paraId="72C5B9A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671726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C568227" w14:textId="77777777" w:rsidTr="00022FBD">
        <w:trPr>
          <w:jc w:val="center"/>
        </w:trPr>
        <w:tc>
          <w:tcPr>
            <w:tcW w:w="4876" w:type="dxa"/>
            <w:hideMark/>
          </w:tcPr>
          <w:p w14:paraId="7A5D2CBD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>mając na uwadze, że transformacja cyfrowa w miejscu pracy powinna zwiększać wydajność, innowacyjność i konkurencyjność europejskiej gospodarki i wspólnego rynku;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638A511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transformacja cyfrowa w miejscu pracy powinna </w:t>
            </w:r>
            <w:r w:rsidRPr="004A6D19">
              <w:rPr>
                <w:b/>
                <w:bCs/>
                <w:i/>
                <w:iCs/>
              </w:rPr>
              <w:t>być prowadzona tak, by</w:t>
            </w:r>
            <w:r w:rsidRPr="004A6D19">
              <w:t xml:space="preserve"> zwiększać wydajność, innowacyjność i konkurencyjność europejskiej gospodarki i wspólnego rynku </w:t>
            </w:r>
            <w:r w:rsidRPr="004A6D19">
              <w:rPr>
                <w:b/>
                <w:i/>
              </w:rPr>
              <w:t>w sposób przynoszący wszystkim korzyści</w:t>
            </w:r>
            <w:r w:rsidRPr="004A6D19">
              <w:t>; mając na uwadze, że transformacja ta musi jednocześnie odbywać się zgodnie z zasadami postępu społecznego, tak aby przyczyniać się do poprawy warunków pracy, wysokiej jakości zatrudnienia i dobrostanu wszystkich pracowników;</w:t>
            </w:r>
          </w:p>
        </w:tc>
      </w:tr>
    </w:tbl>
    <w:p w14:paraId="2DCBE9F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2DC3DE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8EFC0BC" w14:textId="45056B3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31</w:t>
      </w:r>
      <w:r w:rsidRPr="002610B3">
        <w:rPr>
          <w:rStyle w:val="HideTWBExt"/>
          <w:b w:val="0"/>
          <w:lang w:val="en-GB"/>
        </w:rPr>
        <w:t>&lt;/NumAm&gt;</w:t>
      </w:r>
    </w:p>
    <w:p w14:paraId="00C1D4D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270E650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6E4707E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607E58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FD46C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B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1333C02" w14:textId="77777777" w:rsidTr="00022FBD">
        <w:trPr>
          <w:jc w:val="center"/>
        </w:trPr>
        <w:tc>
          <w:tcPr>
            <w:tcW w:w="9752" w:type="dxa"/>
            <w:gridSpan w:val="2"/>
          </w:tcPr>
          <w:p w14:paraId="7A913F3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6D52C00" w14:textId="77777777" w:rsidTr="00022FBD">
        <w:trPr>
          <w:jc w:val="center"/>
        </w:trPr>
        <w:tc>
          <w:tcPr>
            <w:tcW w:w="4876" w:type="dxa"/>
            <w:hideMark/>
          </w:tcPr>
          <w:p w14:paraId="1591EB8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A05428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D9D700A" w14:textId="77777777" w:rsidTr="00022FBD">
        <w:trPr>
          <w:jc w:val="center"/>
        </w:trPr>
        <w:tc>
          <w:tcPr>
            <w:tcW w:w="4876" w:type="dxa"/>
            <w:hideMark/>
          </w:tcPr>
          <w:p w14:paraId="4B05CD5F" w14:textId="77777777" w:rsidR="009E2BE7" w:rsidRPr="004A6D19" w:rsidRDefault="009E2BE7" w:rsidP="00022FBD">
            <w:pPr>
              <w:pStyle w:val="Normal6"/>
            </w:pPr>
            <w:r w:rsidRPr="004A6D19">
              <w:t>B.</w:t>
            </w:r>
            <w:r w:rsidRPr="004A6D19">
              <w:tab/>
              <w:t xml:space="preserve">mając na uwadze, że transformacja cyfrowa w miejscu pracy powinna </w:t>
            </w:r>
            <w:r w:rsidRPr="004A6D19">
              <w:rPr>
                <w:b/>
                <w:i/>
              </w:rPr>
              <w:t>zwiększać wydajność, innowacyjność i konkurencyjność europejskiej gospodarki i wspólnego rynku; mając na uwadze, że transformacja ta musi jednocześnie</w:t>
            </w:r>
            <w:r w:rsidRPr="004A6D19">
              <w:t xml:space="preserve"> odbywać się zgodnie z zasadami postępu społecznego, </w:t>
            </w:r>
            <w:r w:rsidRPr="004A6D19">
              <w:rPr>
                <w:b/>
                <w:i/>
              </w:rPr>
              <w:t>tak</w:t>
            </w:r>
            <w:r w:rsidRPr="004A6D19">
              <w:t xml:space="preserve"> aby </w:t>
            </w:r>
            <w:r w:rsidRPr="004A6D19">
              <w:rPr>
                <w:b/>
                <w:bCs/>
                <w:i/>
                <w:iCs/>
              </w:rPr>
              <w:t>przyczyniać</w:t>
            </w:r>
            <w:r w:rsidRPr="004A6D19">
              <w:t xml:space="preserve"> się do poprawy warunków pracy, wysokiej jakości zatrudnienia i dobrostanu wszystkich pracowników;</w:t>
            </w:r>
          </w:p>
        </w:tc>
        <w:tc>
          <w:tcPr>
            <w:tcW w:w="4876" w:type="dxa"/>
            <w:hideMark/>
          </w:tcPr>
          <w:p w14:paraId="38A4996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B.</w:t>
            </w:r>
            <w:r w:rsidRPr="004A6D19">
              <w:tab/>
              <w:t xml:space="preserve">mając na uwadze, że transformacja cyfrowa w miejscu pracy musi odbywać się zgodnie z zasadami postępu społecznego, </w:t>
            </w:r>
            <w:r w:rsidRPr="004A6D19">
              <w:rPr>
                <w:b/>
                <w:i/>
              </w:rPr>
              <w:t>przy czym należy dopilnować,</w:t>
            </w:r>
            <w:r w:rsidRPr="004A6D19">
              <w:t xml:space="preserve"> aby </w:t>
            </w:r>
            <w:r w:rsidRPr="004A6D19">
              <w:rPr>
                <w:b/>
                <w:bCs/>
                <w:i/>
                <w:iCs/>
              </w:rPr>
              <w:t>przyczyniała</w:t>
            </w:r>
            <w:r w:rsidRPr="004A6D19">
              <w:t xml:space="preserve"> się do poprawy warunków pracy, wysokiej jakości zatrudnienia i dobrostanu wszystkich pracowników</w:t>
            </w:r>
            <w:r w:rsidRPr="004A6D19">
              <w:rPr>
                <w:b/>
                <w:i/>
              </w:rPr>
              <w:t>, a jednocześnie wspierała równe warunki działania na wspólnym rynku, innowacje i konkurencyjność przedsiębiorstw</w:t>
            </w:r>
            <w:r w:rsidRPr="004A6D19">
              <w:t>;</w:t>
            </w:r>
          </w:p>
        </w:tc>
      </w:tr>
    </w:tbl>
    <w:p w14:paraId="3BDFF9E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A82538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0D77595" w14:textId="3A1E104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32</w:t>
      </w:r>
      <w:r w:rsidRPr="002610B3">
        <w:rPr>
          <w:rStyle w:val="HideTWBExt"/>
          <w:b w:val="0"/>
          <w:lang w:val="en-GB"/>
        </w:rPr>
        <w:t>&lt;/NumAm&gt;</w:t>
      </w:r>
    </w:p>
    <w:p w14:paraId="54C6AAE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6497F8BF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52EAF7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B0F7B7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C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0C7F3A6" w14:textId="77777777" w:rsidTr="00022FBD">
        <w:trPr>
          <w:jc w:val="center"/>
        </w:trPr>
        <w:tc>
          <w:tcPr>
            <w:tcW w:w="9752" w:type="dxa"/>
            <w:gridSpan w:val="2"/>
          </w:tcPr>
          <w:p w14:paraId="7C01813D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B3F9576" w14:textId="77777777" w:rsidTr="00022FBD">
        <w:trPr>
          <w:jc w:val="center"/>
        </w:trPr>
        <w:tc>
          <w:tcPr>
            <w:tcW w:w="4876" w:type="dxa"/>
            <w:hideMark/>
          </w:tcPr>
          <w:p w14:paraId="71DB161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CEC95E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AD16881" w14:textId="77777777" w:rsidTr="00022FBD">
        <w:trPr>
          <w:jc w:val="center"/>
        </w:trPr>
        <w:tc>
          <w:tcPr>
            <w:tcW w:w="4876" w:type="dxa"/>
            <w:hideMark/>
          </w:tcPr>
          <w:p w14:paraId="7155A1E9" w14:textId="77777777" w:rsidR="009E2BE7" w:rsidRPr="004A6D19" w:rsidRDefault="009E2BE7" w:rsidP="00022FBD">
            <w:pPr>
              <w:pStyle w:val="Normal6"/>
            </w:pPr>
            <w:r w:rsidRPr="004A6D19">
              <w:t>C.</w:t>
            </w:r>
            <w:r w:rsidRPr="004A6D19">
              <w:tab/>
              <w:t>mając na uwadze, że transformacja cyfrowa na rynku pracy napędza rosnące zapotrzebowanie zarówno na umiejętności podstawowe, jak i na zaawansowane umiejętności cyfrowe i umiejętności AI;</w:t>
            </w:r>
          </w:p>
        </w:tc>
        <w:tc>
          <w:tcPr>
            <w:tcW w:w="4876" w:type="dxa"/>
            <w:hideMark/>
          </w:tcPr>
          <w:p w14:paraId="7D3163D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C.</w:t>
            </w:r>
            <w:r w:rsidRPr="004A6D19">
              <w:tab/>
              <w:t xml:space="preserve">mając na uwadze, że transformacja cyfrowa na rynku pracy napędza rosnące zapotrzebowanie zarówno na umiejętności podstawowe, jak i na zaawansowane umiejętności cyfrowe i umiejętności AI; </w:t>
            </w:r>
            <w:r w:rsidRPr="004A6D19">
              <w:rPr>
                <w:b/>
                <w:i/>
              </w:rPr>
              <w:t xml:space="preserve">mając na uwadze, że zarówno w raporcie </w:t>
            </w:r>
            <w:proofErr w:type="spellStart"/>
            <w:r w:rsidRPr="004A6D19">
              <w:rPr>
                <w:b/>
                <w:i/>
              </w:rPr>
              <w:t>Draghiego</w:t>
            </w:r>
            <w:proofErr w:type="spellEnd"/>
            <w:r w:rsidRPr="004A6D19">
              <w:rPr>
                <w:b/>
                <w:i/>
              </w:rPr>
              <w:t xml:space="preserve">, jak i w raporcie </w:t>
            </w:r>
            <w:proofErr w:type="spellStart"/>
            <w:r w:rsidRPr="004A6D19">
              <w:rPr>
                <w:b/>
                <w:i/>
              </w:rPr>
              <w:t>Letty</w:t>
            </w:r>
            <w:proofErr w:type="spellEnd"/>
            <w:r w:rsidRPr="004A6D19">
              <w:rPr>
                <w:b/>
                <w:i/>
              </w:rPr>
              <w:t xml:space="preserve"> stwierdzono, iż niedobór umiejętności cyfrowych jest główną przeszkodą dla konkurencyjności Europy;</w:t>
            </w:r>
          </w:p>
        </w:tc>
      </w:tr>
    </w:tbl>
    <w:p w14:paraId="7EA31ED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2E3E3D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43CCEBE" w14:textId="26BF1A9C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33</w:t>
      </w:r>
      <w:r w:rsidRPr="002610B3">
        <w:rPr>
          <w:rStyle w:val="HideTWBExt"/>
          <w:b w:val="0"/>
          <w:lang w:val="en-GB"/>
        </w:rPr>
        <w:t>&lt;/NumAm&gt;</w:t>
      </w:r>
    </w:p>
    <w:p w14:paraId="2BD4121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01C69F4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BD90CA2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0C6724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C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C011A58" w14:textId="77777777" w:rsidTr="00022FBD">
        <w:trPr>
          <w:jc w:val="center"/>
        </w:trPr>
        <w:tc>
          <w:tcPr>
            <w:tcW w:w="9752" w:type="dxa"/>
            <w:gridSpan w:val="2"/>
          </w:tcPr>
          <w:p w14:paraId="281AECF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D595327" w14:textId="77777777" w:rsidTr="00022FBD">
        <w:trPr>
          <w:jc w:val="center"/>
        </w:trPr>
        <w:tc>
          <w:tcPr>
            <w:tcW w:w="4876" w:type="dxa"/>
            <w:hideMark/>
          </w:tcPr>
          <w:p w14:paraId="415C634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05A902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5FC011C" w14:textId="77777777" w:rsidTr="00022FBD">
        <w:trPr>
          <w:jc w:val="center"/>
        </w:trPr>
        <w:tc>
          <w:tcPr>
            <w:tcW w:w="4876" w:type="dxa"/>
            <w:hideMark/>
          </w:tcPr>
          <w:p w14:paraId="66D7EC56" w14:textId="77777777" w:rsidR="009E2BE7" w:rsidRPr="004A6D19" w:rsidRDefault="009E2BE7" w:rsidP="00022FBD">
            <w:pPr>
              <w:pStyle w:val="Normal6"/>
            </w:pPr>
            <w:r w:rsidRPr="004A6D19">
              <w:t>C.</w:t>
            </w:r>
            <w:r w:rsidRPr="004A6D19">
              <w:tab/>
              <w:t>mając na uwadze, że transformacja cyfrowa na rynku pracy napędza rosnące zapotrzebowanie zarówno na umiejętności podstawowe, jak i na zaawansowane umiejętności cyfrowe i umiejętności AI;</w:t>
            </w:r>
          </w:p>
        </w:tc>
        <w:tc>
          <w:tcPr>
            <w:tcW w:w="4876" w:type="dxa"/>
            <w:hideMark/>
          </w:tcPr>
          <w:p w14:paraId="0492921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C.</w:t>
            </w:r>
            <w:r w:rsidRPr="004A6D19">
              <w:tab/>
              <w:t>mając na uwadze, że transformacja cyfrowa na rynku pracy napędza rosnące zapotrzebowanie zarówno na umiejętności podstawowe, jak i na zaawansowane umiejętności cyfrowe i umiejętności AI</w:t>
            </w:r>
            <w:r w:rsidRPr="004A6D19">
              <w:rPr>
                <w:b/>
                <w:i/>
              </w:rPr>
              <w:t>, a także umiejętności miękkie, zwłaszcza w zakresie komunikacji, współpracy, koordynacji i rozwiązywania problemów</w:t>
            </w:r>
            <w:r w:rsidRPr="004A6D19">
              <w:t>;</w:t>
            </w:r>
          </w:p>
        </w:tc>
      </w:tr>
    </w:tbl>
    <w:p w14:paraId="2FC346D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181A4B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D7BB52C" w14:textId="3F4E38D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34</w:t>
      </w:r>
      <w:r w:rsidRPr="002610B3">
        <w:rPr>
          <w:rStyle w:val="HideTWBExt"/>
          <w:b w:val="0"/>
          <w:lang w:val="en-GB"/>
        </w:rPr>
        <w:t>&lt;/NumAm&gt;</w:t>
      </w:r>
    </w:p>
    <w:p w14:paraId="2DE228E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58492B6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0A12A1FA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7DCB6F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963A54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C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5215A77" w14:textId="77777777" w:rsidTr="00022FBD">
        <w:trPr>
          <w:jc w:val="center"/>
        </w:trPr>
        <w:tc>
          <w:tcPr>
            <w:tcW w:w="9752" w:type="dxa"/>
            <w:gridSpan w:val="2"/>
          </w:tcPr>
          <w:p w14:paraId="3EC776B2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EB9FF06" w14:textId="77777777" w:rsidTr="00022FBD">
        <w:trPr>
          <w:jc w:val="center"/>
        </w:trPr>
        <w:tc>
          <w:tcPr>
            <w:tcW w:w="4876" w:type="dxa"/>
            <w:hideMark/>
          </w:tcPr>
          <w:p w14:paraId="6B984BD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CA345C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7336459" w14:textId="77777777" w:rsidTr="00022FBD">
        <w:trPr>
          <w:jc w:val="center"/>
        </w:trPr>
        <w:tc>
          <w:tcPr>
            <w:tcW w:w="4876" w:type="dxa"/>
            <w:hideMark/>
          </w:tcPr>
          <w:p w14:paraId="30796771" w14:textId="77777777" w:rsidR="009E2BE7" w:rsidRPr="004A6D19" w:rsidRDefault="009E2BE7" w:rsidP="00022FBD">
            <w:pPr>
              <w:pStyle w:val="Normal6"/>
            </w:pPr>
            <w:r w:rsidRPr="004A6D19">
              <w:t>C.</w:t>
            </w:r>
            <w:r w:rsidRPr="004A6D19">
              <w:tab/>
              <w:t>mając na uwadze, że transformacja cyfrowa na rynku pracy napędza rosnące zapotrzebowanie zarówno na umiejętności podstawowe, jak i na zaawansowane umiejętności cyfrowe i umiejętności AI;</w:t>
            </w:r>
          </w:p>
        </w:tc>
        <w:tc>
          <w:tcPr>
            <w:tcW w:w="4876" w:type="dxa"/>
            <w:hideMark/>
          </w:tcPr>
          <w:p w14:paraId="3C8220D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C.</w:t>
            </w:r>
            <w:r w:rsidRPr="004A6D19">
              <w:tab/>
              <w:t xml:space="preserve">mając na uwadze, że transformacja cyfrowa na rynku pracy napędza rosnące zapotrzebowanie zarówno na umiejętności podstawowe, jak i na zaawansowane umiejętności cyfrowe </w:t>
            </w:r>
            <w:r w:rsidRPr="004A6D19">
              <w:rPr>
                <w:b/>
                <w:i/>
              </w:rPr>
              <w:t>oraz kompetencje</w:t>
            </w:r>
            <w:r w:rsidRPr="004A6D19">
              <w:t xml:space="preserve"> i umiejętności </w:t>
            </w:r>
            <w:r w:rsidRPr="004A6D19">
              <w:rPr>
                <w:b/>
                <w:bCs/>
                <w:i/>
                <w:iCs/>
              </w:rPr>
              <w:t>w zakresie</w:t>
            </w:r>
            <w:r w:rsidRPr="004A6D19">
              <w:t xml:space="preserve"> AI;</w:t>
            </w:r>
          </w:p>
        </w:tc>
      </w:tr>
    </w:tbl>
    <w:p w14:paraId="399D8EA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C76CB8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0BAC9A1" w14:textId="5AFCC32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35</w:t>
      </w:r>
      <w:r w:rsidRPr="002610B3">
        <w:rPr>
          <w:rStyle w:val="HideTWBExt"/>
          <w:b w:val="0"/>
          <w:lang w:val="en-GB"/>
        </w:rPr>
        <w:t>&lt;/NumAm&gt;</w:t>
      </w:r>
    </w:p>
    <w:p w14:paraId="08D5FC0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</w:t>
      </w:r>
      <w:r w:rsidRPr="002610B3">
        <w:rPr>
          <w:rStyle w:val="HideTWBExt"/>
          <w:b w:val="0"/>
          <w:lang w:val="en-GB"/>
        </w:rPr>
        <w:t>&lt;/Members&gt;</w:t>
      </w:r>
    </w:p>
    <w:p w14:paraId="143290E1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2ECD6A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2F30F5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D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07F85E4" w14:textId="77777777" w:rsidTr="00022FBD">
        <w:trPr>
          <w:jc w:val="center"/>
        </w:trPr>
        <w:tc>
          <w:tcPr>
            <w:tcW w:w="9752" w:type="dxa"/>
            <w:gridSpan w:val="2"/>
          </w:tcPr>
          <w:p w14:paraId="419F8A0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0ABCB596" w14:textId="77777777" w:rsidTr="00022FBD">
        <w:trPr>
          <w:jc w:val="center"/>
        </w:trPr>
        <w:tc>
          <w:tcPr>
            <w:tcW w:w="4876" w:type="dxa"/>
            <w:hideMark/>
          </w:tcPr>
          <w:p w14:paraId="574047A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809CAF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55BF8D0" w14:textId="77777777" w:rsidTr="00022FBD">
        <w:trPr>
          <w:jc w:val="center"/>
        </w:trPr>
        <w:tc>
          <w:tcPr>
            <w:tcW w:w="4876" w:type="dxa"/>
            <w:hideMark/>
          </w:tcPr>
          <w:p w14:paraId="048EEA07" w14:textId="77777777" w:rsidR="009E2BE7" w:rsidRPr="004A6D19" w:rsidRDefault="009E2BE7" w:rsidP="00022FBD">
            <w:pPr>
              <w:pStyle w:val="Normal6"/>
            </w:pPr>
            <w:r w:rsidRPr="004A6D19">
              <w:t>D.</w:t>
            </w:r>
            <w:r w:rsidRPr="004A6D19">
              <w:tab/>
              <w:t>mając na uwadze, że szybka integracja systemów AI nie idzie w parze z wystarczającym przeszkoleniem – w 2023 r. tylko 15 % osób zatrudnionych wzięło udział w odpowiednich szkoleniach, 42 % pracowników uznaje potrzebę poprawy umiejętności związanych z AI, a 61 % przewiduje nowe wymogi w zakresie umiejętności w ciągu najbliższych pięciu lat;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79B4BA4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D.</w:t>
            </w:r>
            <w:r w:rsidRPr="004A6D19">
              <w:tab/>
              <w:t xml:space="preserve">mając na uwadze, że szybka integracja systemów AI nie idzie w parze z wystarczającym przeszkoleniem – w 2023 r. tylko 15 % osób zatrudnionych wzięło udział w odpowiednich szkoleniach, 42 % pracowników uznaje potrzebę poprawy umiejętności związanych z AI, a 61 % przewiduje nowe wymogi w zakresie umiejętności w ciągu najbliższych pięciu lat; </w:t>
            </w:r>
            <w:r w:rsidRPr="004A6D19">
              <w:rPr>
                <w:b/>
                <w:i/>
              </w:rPr>
              <w:t>mając jednak na uwadze, że zwłaszcza MŚP brakuje strategii i zasobów, które pozwoliłyby ograniczyć w małych przedsiębiorstwach ryzyko niedoboru umiejętności w przypadku pracowników o niższych kwalifikacjach;</w:t>
            </w:r>
            <w:r w:rsidRPr="004A6D19">
              <w:t xml:space="preserve">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</w:tr>
      <w:tr w:rsidR="009E2BE7" w:rsidRPr="004A6D19" w14:paraId="35A67AAA" w14:textId="77777777" w:rsidTr="00022FBD">
        <w:trPr>
          <w:jc w:val="center"/>
        </w:trPr>
        <w:tc>
          <w:tcPr>
            <w:tcW w:w="4876" w:type="dxa"/>
            <w:hideMark/>
          </w:tcPr>
          <w:p w14:paraId="5464F923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40B688A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023B52A6" w14:textId="77777777" w:rsidTr="00022FBD">
        <w:trPr>
          <w:jc w:val="center"/>
        </w:trPr>
        <w:tc>
          <w:tcPr>
            <w:tcW w:w="4876" w:type="dxa"/>
            <w:hideMark/>
          </w:tcPr>
          <w:p w14:paraId="4EBCA479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35FE923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</w:tr>
    </w:tbl>
    <w:p w14:paraId="38DE4C8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32B711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46ACBEB" w14:textId="4322873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36</w:t>
      </w:r>
      <w:r w:rsidRPr="002610B3">
        <w:rPr>
          <w:rStyle w:val="HideTWBExt"/>
          <w:b w:val="0"/>
          <w:lang w:val="en-GB"/>
        </w:rPr>
        <w:t>&lt;/NumAm&gt;</w:t>
      </w:r>
    </w:p>
    <w:p w14:paraId="301DC04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006534D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5A8CA9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76FC17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D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DA39B3E" w14:textId="77777777" w:rsidTr="00022FBD">
        <w:trPr>
          <w:jc w:val="center"/>
        </w:trPr>
        <w:tc>
          <w:tcPr>
            <w:tcW w:w="9752" w:type="dxa"/>
            <w:gridSpan w:val="2"/>
          </w:tcPr>
          <w:p w14:paraId="155DE19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F2D3AB2" w14:textId="77777777" w:rsidTr="00022FBD">
        <w:trPr>
          <w:jc w:val="center"/>
        </w:trPr>
        <w:tc>
          <w:tcPr>
            <w:tcW w:w="4876" w:type="dxa"/>
            <w:hideMark/>
          </w:tcPr>
          <w:p w14:paraId="1887875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6105E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45AB5FF" w14:textId="77777777" w:rsidTr="00022FBD">
        <w:trPr>
          <w:jc w:val="center"/>
        </w:trPr>
        <w:tc>
          <w:tcPr>
            <w:tcW w:w="4876" w:type="dxa"/>
            <w:hideMark/>
          </w:tcPr>
          <w:p w14:paraId="0531CA8F" w14:textId="77777777" w:rsidR="009E2BE7" w:rsidRPr="004A6D19" w:rsidRDefault="009E2BE7" w:rsidP="00022FBD">
            <w:pPr>
              <w:pStyle w:val="Normal6"/>
            </w:pPr>
            <w:r w:rsidRPr="004A6D19">
              <w:t>D.</w:t>
            </w:r>
            <w:r w:rsidRPr="004A6D19">
              <w:tab/>
              <w:t>mając na uwadze, że szybka integracja systemów AI nie idzie w parze z wystarczającym przeszkoleniem – w 2023 r. tylko 15 % osób zatrudnionych wzięło udział w odpowiednich szkoleniach, 42 % pracowników uznaje potrzebę poprawy umiejętności związanych z AI, a 61 % przewiduje nowe wymogi w zakresie umiejętności w ciągu najbliższych pięciu lat;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234883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D.</w:t>
            </w:r>
            <w:r w:rsidRPr="004A6D19">
              <w:tab/>
              <w:t xml:space="preserve">mając na uwadze, że szybka integracja systemów AI nie idzie w parze z wystarczającym przeszkoleniem – w 2023 r. tylko 15 % osób zatrudnionych wzięło udział w odpowiednich szkoleniach, 42 % pracowników uznaje potrzebę poprawy umiejętności związanych z AI, a 61 % przewiduje nowe wymogi w zakresie umiejętności w ciągu najbliższych pięciu lat; mając na uwadze, że osoby najbardziej potrzebujące szkoleń w zakresie umiejętności cyfrowych </w:t>
            </w:r>
            <w:r w:rsidRPr="004A6D19">
              <w:rPr>
                <w:b/>
                <w:i/>
              </w:rPr>
              <w:t>– zarówno umiejętności miękkich, społecznych, jak i intelektualnych (zwłaszcza w dziedzinie europejskiej filozofii, etyki i moralności) –</w:t>
            </w:r>
            <w:r w:rsidRPr="004A6D19">
              <w:t xml:space="preserve">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</w:tr>
      <w:tr w:rsidR="009E2BE7" w:rsidRPr="004A6D19" w14:paraId="726A4D4D" w14:textId="77777777" w:rsidTr="00022FBD">
        <w:trPr>
          <w:jc w:val="center"/>
        </w:trPr>
        <w:tc>
          <w:tcPr>
            <w:tcW w:w="4876" w:type="dxa"/>
            <w:hideMark/>
          </w:tcPr>
          <w:p w14:paraId="7704AF75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09CC01B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0C3E933F" w14:textId="77777777" w:rsidTr="00022FBD">
        <w:trPr>
          <w:jc w:val="center"/>
        </w:trPr>
        <w:tc>
          <w:tcPr>
            <w:tcW w:w="4876" w:type="dxa"/>
            <w:hideMark/>
          </w:tcPr>
          <w:p w14:paraId="732466ED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568D77E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</w:tr>
    </w:tbl>
    <w:p w14:paraId="57A38AB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80C619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2CEB9E5" w14:textId="720EC4D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37</w:t>
      </w:r>
      <w:r w:rsidRPr="002610B3">
        <w:rPr>
          <w:rStyle w:val="HideTWBExt"/>
          <w:b w:val="0"/>
          <w:lang w:val="en-GB"/>
        </w:rPr>
        <w:t>&lt;/NumAm&gt;</w:t>
      </w:r>
    </w:p>
    <w:p w14:paraId="6FBE46E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71B3EFE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1F0749DC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5A947C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A33626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D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1645CAD" w14:textId="77777777" w:rsidTr="00022FBD">
        <w:trPr>
          <w:jc w:val="center"/>
        </w:trPr>
        <w:tc>
          <w:tcPr>
            <w:tcW w:w="9752" w:type="dxa"/>
            <w:gridSpan w:val="2"/>
          </w:tcPr>
          <w:p w14:paraId="2051E90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F81DCD7" w14:textId="77777777" w:rsidTr="00022FBD">
        <w:trPr>
          <w:jc w:val="center"/>
        </w:trPr>
        <w:tc>
          <w:tcPr>
            <w:tcW w:w="4876" w:type="dxa"/>
            <w:hideMark/>
          </w:tcPr>
          <w:p w14:paraId="02440AC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75D408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C0860C0" w14:textId="77777777" w:rsidTr="00022FBD">
        <w:trPr>
          <w:jc w:val="center"/>
        </w:trPr>
        <w:tc>
          <w:tcPr>
            <w:tcW w:w="4876" w:type="dxa"/>
            <w:hideMark/>
          </w:tcPr>
          <w:p w14:paraId="5401E21E" w14:textId="77777777" w:rsidR="009E2BE7" w:rsidRPr="004A6D19" w:rsidRDefault="009E2BE7" w:rsidP="00022FBD">
            <w:pPr>
              <w:pStyle w:val="Normal6"/>
            </w:pPr>
            <w:r w:rsidRPr="004A6D19">
              <w:t>D.</w:t>
            </w:r>
            <w:r w:rsidRPr="004A6D19">
              <w:tab/>
              <w:t xml:space="preserve">mając na uwadze, że szybka integracja systemów AI nie idzie w parze z wystarczającym przeszkoleniem – w 2023 r. tylko 15 % osób zatrudnionych wzięło udział w </w:t>
            </w:r>
            <w:r w:rsidRPr="004A6D19">
              <w:rPr>
                <w:b/>
                <w:i/>
              </w:rPr>
              <w:t>odpowiednich szkoleniach</w:t>
            </w:r>
            <w:r w:rsidRPr="004A6D19">
              <w:t>, 42 % pracowników uznaje potrzebę poprawy umiejętności związanych z AI, a 61 % przewiduje nowe wymogi w zakresie umiejętności w ciągu najbliższych pięciu lat;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74C7A9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D.</w:t>
            </w:r>
            <w:r w:rsidRPr="004A6D19">
              <w:tab/>
              <w:t xml:space="preserve">mając na uwadze, że szybka integracja systemów AI nie idzie w parze z wystarczającym przeszkoleniem – w 2023 r. tylko 15 % osób zatrudnionych wzięło udział w </w:t>
            </w:r>
            <w:r w:rsidRPr="004A6D19">
              <w:rPr>
                <w:b/>
                <w:i/>
              </w:rPr>
              <w:t>kształceniu i szkoleniu w celu dalszego rozwijania wiedzy i umiejętności w zakresie AI</w:t>
            </w:r>
            <w:r w:rsidRPr="004A6D19">
              <w:t>, 42 % pracowników uznaje potrzebę poprawy umiejętności związanych z AI, a 61 % przewiduje nowe wymogi w zakresie umiejętności w ciągu najbliższych pięciu lat;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</w:tr>
      <w:tr w:rsidR="009E2BE7" w:rsidRPr="004A6D19" w14:paraId="5E061B7C" w14:textId="77777777" w:rsidTr="00022FBD">
        <w:trPr>
          <w:jc w:val="center"/>
        </w:trPr>
        <w:tc>
          <w:tcPr>
            <w:tcW w:w="4876" w:type="dxa"/>
            <w:hideMark/>
          </w:tcPr>
          <w:p w14:paraId="68749AC9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5C6306B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64CD8592" w14:textId="77777777" w:rsidTr="00022FBD">
        <w:trPr>
          <w:jc w:val="center"/>
        </w:trPr>
        <w:tc>
          <w:tcPr>
            <w:tcW w:w="4876" w:type="dxa"/>
            <w:hideMark/>
          </w:tcPr>
          <w:p w14:paraId="2B593EF0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19D03D5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</w:tr>
    </w:tbl>
    <w:p w14:paraId="3B8A2BE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EC1F13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E185E3C" w14:textId="5EF43D8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38</w:t>
      </w:r>
      <w:r w:rsidRPr="002610B3">
        <w:rPr>
          <w:rStyle w:val="HideTWBExt"/>
          <w:b w:val="0"/>
          <w:lang w:val="en-GB"/>
        </w:rPr>
        <w:t>&lt;/NumAm&gt;</w:t>
      </w:r>
    </w:p>
    <w:p w14:paraId="67E416A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34463CB1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593305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AB22B8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D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6E6C3BC" w14:textId="77777777" w:rsidTr="00022FBD">
        <w:trPr>
          <w:jc w:val="center"/>
        </w:trPr>
        <w:tc>
          <w:tcPr>
            <w:tcW w:w="9752" w:type="dxa"/>
            <w:gridSpan w:val="2"/>
          </w:tcPr>
          <w:p w14:paraId="203BF30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999F09D" w14:textId="77777777" w:rsidTr="00022FBD">
        <w:trPr>
          <w:jc w:val="center"/>
        </w:trPr>
        <w:tc>
          <w:tcPr>
            <w:tcW w:w="4876" w:type="dxa"/>
            <w:hideMark/>
          </w:tcPr>
          <w:p w14:paraId="4DEFD09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4234EF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0E5BD09" w14:textId="77777777" w:rsidTr="00022FBD">
        <w:trPr>
          <w:jc w:val="center"/>
        </w:trPr>
        <w:tc>
          <w:tcPr>
            <w:tcW w:w="4876" w:type="dxa"/>
            <w:hideMark/>
          </w:tcPr>
          <w:p w14:paraId="01B0936D" w14:textId="77777777" w:rsidR="009E2BE7" w:rsidRPr="004A6D19" w:rsidRDefault="009E2BE7" w:rsidP="00022FBD">
            <w:pPr>
              <w:pStyle w:val="Normal6"/>
            </w:pPr>
            <w:r w:rsidRPr="004A6D19">
              <w:t>D.</w:t>
            </w:r>
            <w:r w:rsidRPr="004A6D19">
              <w:tab/>
              <w:t xml:space="preserve">mając na uwadze, że szybka integracja systemów AI </w:t>
            </w:r>
            <w:r w:rsidRPr="004A6D19">
              <w:rPr>
                <w:b/>
                <w:i/>
              </w:rPr>
              <w:t>nie idzie</w:t>
            </w:r>
            <w:r w:rsidRPr="004A6D19">
              <w:t xml:space="preserve"> w parze z wystarczającym przeszkoleniem – w 2023 r. tylko 15 % osób zatrudnionych wzięło udział w odpowiednich szkoleniach, 42 % pracowników uznaje potrzebę poprawy umiejętności związanych z AI, a 61 % przewiduje nowe wymogi w zakresie umiejętności w ciągu najbliższych pięciu lat;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E146EA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D.</w:t>
            </w:r>
            <w:r w:rsidRPr="004A6D19">
              <w:tab/>
              <w:t xml:space="preserve">mając na uwadze, że szybka integracja systemów AI </w:t>
            </w:r>
            <w:r w:rsidRPr="004A6D19">
              <w:rPr>
                <w:b/>
                <w:i/>
              </w:rPr>
              <w:t>musi iść</w:t>
            </w:r>
            <w:r w:rsidRPr="004A6D19">
              <w:t xml:space="preserve"> w parze z wystarczającym przeszkoleniem – w 2023 r. tylko 15 % osób zatrudnionych wzięło udział w odpowiednich szkoleniach, 42 % pracowników uznaje potrzebę poprawy umiejętności związanych z AI, a 61 % przewiduje nowe wymogi w zakresie umiejętności w ciągu najbliższych pięciu lat; mając na uwadze, że osoby najbardziej potrzebujące szkoleń w zakresie umiejętności cyfrowych są najmniej skłonne wziąć w nich udział</w:t>
            </w:r>
            <w:r w:rsidRPr="004A6D19">
              <w:rPr>
                <w:vertAlign w:val="superscript"/>
              </w:rPr>
              <w:t>7</w:t>
            </w:r>
            <w:r w:rsidRPr="004A6D19">
              <w:t>;</w:t>
            </w:r>
          </w:p>
        </w:tc>
      </w:tr>
      <w:tr w:rsidR="009E2BE7" w:rsidRPr="004A6D19" w14:paraId="4C7C73A2" w14:textId="77777777" w:rsidTr="00022FBD">
        <w:trPr>
          <w:jc w:val="center"/>
        </w:trPr>
        <w:tc>
          <w:tcPr>
            <w:tcW w:w="4876" w:type="dxa"/>
            <w:hideMark/>
          </w:tcPr>
          <w:p w14:paraId="2891CDE0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7C93C86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73720C97" w14:textId="77777777" w:rsidTr="00022FBD">
        <w:trPr>
          <w:jc w:val="center"/>
        </w:trPr>
        <w:tc>
          <w:tcPr>
            <w:tcW w:w="4876" w:type="dxa"/>
            <w:hideMark/>
          </w:tcPr>
          <w:p w14:paraId="5D6CE1B2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  <w:tc>
          <w:tcPr>
            <w:tcW w:w="4876" w:type="dxa"/>
            <w:hideMark/>
          </w:tcPr>
          <w:p w14:paraId="351B4D5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7</w:t>
            </w:r>
            <w:r w:rsidRPr="004A6D19">
              <w:t xml:space="preserve"> https://www.cedefop.europa.eu/en/publications/9201</w:t>
            </w:r>
          </w:p>
        </w:tc>
      </w:tr>
    </w:tbl>
    <w:p w14:paraId="7959F9D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BD25FB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C1221BF" w14:textId="4C85B3B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39</w:t>
      </w:r>
      <w:r w:rsidRPr="002610B3">
        <w:rPr>
          <w:rStyle w:val="HideTWBExt"/>
          <w:b w:val="0"/>
          <w:lang w:val="en-GB"/>
        </w:rPr>
        <w:t>&lt;/NumAm&gt;</w:t>
      </w:r>
    </w:p>
    <w:p w14:paraId="7EA55C4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28D2CD7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A22143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86F749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E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A929312" w14:textId="77777777" w:rsidTr="00022FBD">
        <w:trPr>
          <w:jc w:val="center"/>
        </w:trPr>
        <w:tc>
          <w:tcPr>
            <w:tcW w:w="9752" w:type="dxa"/>
            <w:gridSpan w:val="2"/>
          </w:tcPr>
          <w:p w14:paraId="76D8146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27678DA" w14:textId="77777777" w:rsidTr="00022FBD">
        <w:trPr>
          <w:jc w:val="center"/>
        </w:trPr>
        <w:tc>
          <w:tcPr>
            <w:tcW w:w="4876" w:type="dxa"/>
            <w:hideMark/>
          </w:tcPr>
          <w:p w14:paraId="4420FE7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0CF0EC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AA5300A" w14:textId="77777777" w:rsidTr="00022FBD">
        <w:trPr>
          <w:jc w:val="center"/>
        </w:trPr>
        <w:tc>
          <w:tcPr>
            <w:tcW w:w="4876" w:type="dxa"/>
            <w:hideMark/>
          </w:tcPr>
          <w:p w14:paraId="76072280" w14:textId="77777777" w:rsidR="009E2BE7" w:rsidRPr="004A6D19" w:rsidRDefault="009E2BE7" w:rsidP="00022FBD">
            <w:pPr>
              <w:pStyle w:val="Normal6"/>
            </w:pPr>
            <w:r w:rsidRPr="004A6D19">
              <w:t>E.</w:t>
            </w:r>
            <w:r w:rsidRPr="004A6D19">
              <w:tab/>
              <w:t>mając na uwadze, że dostosowanie systemów edukacyjnych</w:t>
            </w:r>
            <w:r w:rsidRPr="004A6D19">
              <w:rPr>
                <w:b/>
                <w:i/>
              </w:rPr>
              <w:t>, w tym sektora kształcenia i szkolenia zawodowego,</w:t>
            </w:r>
            <w:r w:rsidRPr="004A6D19">
              <w:t xml:space="preserve"> ma zasadnicze znaczenie dla wyposażenia</w:t>
            </w:r>
            <w:r w:rsidRPr="004A6D19">
              <w:rPr>
                <w:b/>
                <w:i/>
              </w:rPr>
              <w:t xml:space="preserve"> osób uczących się</w:t>
            </w:r>
            <w:r w:rsidRPr="004A6D19">
              <w:t xml:space="preserve"> w umiejętności </w:t>
            </w:r>
            <w:r w:rsidRPr="004A6D19">
              <w:rPr>
                <w:b/>
                <w:i/>
              </w:rPr>
              <w:t>niezbędne</w:t>
            </w:r>
            <w:r w:rsidRPr="004A6D19">
              <w:t xml:space="preserve"> do rozwoju w konkurencyjnym społeczeństwie cyfrowym zaawansowanym technologicznie;</w:t>
            </w:r>
          </w:p>
        </w:tc>
        <w:tc>
          <w:tcPr>
            <w:tcW w:w="4876" w:type="dxa"/>
            <w:hideMark/>
          </w:tcPr>
          <w:p w14:paraId="0AC38A8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E.</w:t>
            </w:r>
            <w:r w:rsidRPr="004A6D19">
              <w:tab/>
              <w:t>mając na uwadze, że dostosowanie systemów edukacyjnych ma zasadnicze znaczenie</w:t>
            </w:r>
            <w:r w:rsidRPr="004A6D19">
              <w:rPr>
                <w:b/>
                <w:i/>
              </w:rPr>
              <w:t>, przy czym należy zwiększyć wsparcie rodziców na etapie wczesnej edukacji, by sprzyjać otwartości na nowe umiejętności i postawy, w tym w sektorze kształcenia i szkolenia zawodowego; mając na uwadze, że włączenie edukacji w zakresie AI na wczesnym etapie edukacji publicznej jest niezbędne</w:t>
            </w:r>
            <w:r w:rsidRPr="004A6D19">
              <w:t xml:space="preserve"> dla wyposażenia </w:t>
            </w:r>
            <w:r w:rsidRPr="004A6D19">
              <w:rPr>
                <w:b/>
                <w:i/>
              </w:rPr>
              <w:t>przyszłych pokoleń</w:t>
            </w:r>
            <w:r w:rsidRPr="004A6D19">
              <w:t xml:space="preserve"> w umiejętności </w:t>
            </w:r>
            <w:r w:rsidRPr="004A6D19">
              <w:rPr>
                <w:b/>
                <w:i/>
              </w:rPr>
              <w:t>potrzebne</w:t>
            </w:r>
            <w:r w:rsidRPr="004A6D19">
              <w:t xml:space="preserve"> do rozwoju w konkurencyjnym społeczeństwie cyfrowym zaawansowanym technologicznie</w:t>
            </w:r>
            <w:r w:rsidRPr="004A6D19">
              <w:rPr>
                <w:b/>
                <w:i/>
              </w:rPr>
              <w:t>, przy czym równie ważne jest dopilnowanie, aby korzystanie z narzędzi opartych na AI nie wpływało negatywnie na zdolności poznawcze uczniów ani na jakość edukacji</w:t>
            </w:r>
            <w:r w:rsidRPr="004A6D19">
              <w:t>;</w:t>
            </w:r>
          </w:p>
        </w:tc>
      </w:tr>
    </w:tbl>
    <w:p w14:paraId="7E30937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89575E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6631DEA" w14:textId="301861A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40</w:t>
      </w:r>
      <w:r w:rsidRPr="002610B3">
        <w:rPr>
          <w:rStyle w:val="HideTWBExt"/>
          <w:b w:val="0"/>
          <w:lang w:val="en-GB"/>
        </w:rPr>
        <w:t>&lt;/NumAm&gt;</w:t>
      </w:r>
    </w:p>
    <w:p w14:paraId="637F61C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28D75CA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90B079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2F85F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E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1A69472" w14:textId="77777777" w:rsidTr="00022FBD">
        <w:trPr>
          <w:jc w:val="center"/>
        </w:trPr>
        <w:tc>
          <w:tcPr>
            <w:tcW w:w="9752" w:type="dxa"/>
            <w:gridSpan w:val="2"/>
          </w:tcPr>
          <w:p w14:paraId="253371E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8EE629F" w14:textId="77777777" w:rsidTr="00022FBD">
        <w:trPr>
          <w:jc w:val="center"/>
        </w:trPr>
        <w:tc>
          <w:tcPr>
            <w:tcW w:w="4876" w:type="dxa"/>
            <w:hideMark/>
          </w:tcPr>
          <w:p w14:paraId="2E99C33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BE2DAB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58E4F40" w14:textId="77777777" w:rsidTr="00022FBD">
        <w:trPr>
          <w:jc w:val="center"/>
        </w:trPr>
        <w:tc>
          <w:tcPr>
            <w:tcW w:w="4876" w:type="dxa"/>
            <w:hideMark/>
          </w:tcPr>
          <w:p w14:paraId="5C4A3F0F" w14:textId="77777777" w:rsidR="009E2BE7" w:rsidRPr="004A6D19" w:rsidRDefault="009E2BE7" w:rsidP="00022FBD">
            <w:pPr>
              <w:pStyle w:val="Normal6"/>
            </w:pPr>
            <w:r w:rsidRPr="004A6D19">
              <w:t>E.</w:t>
            </w:r>
            <w:r w:rsidRPr="004A6D19">
              <w:tab/>
              <w:t xml:space="preserve">mając na uwadze, że dostosowanie systemów edukacyjnych, w tym sektora kształcenia i szkolenia zawodowego, </w:t>
            </w:r>
            <w:r w:rsidRPr="004A6D19">
              <w:rPr>
                <w:b/>
                <w:bCs/>
                <w:i/>
                <w:iCs/>
              </w:rPr>
              <w:t>ma</w:t>
            </w:r>
            <w:r w:rsidRPr="004A6D19">
              <w:t xml:space="preserve"> zasadnicze znaczenie dla wyposażenia osób uczących się w umiejętności niezbędne do rozwoju w konkurencyjnym społeczeństwie cyfrowym zaawansowanym technologicznie;</w:t>
            </w:r>
          </w:p>
        </w:tc>
        <w:tc>
          <w:tcPr>
            <w:tcW w:w="4876" w:type="dxa"/>
            <w:hideMark/>
          </w:tcPr>
          <w:p w14:paraId="2761FF5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E.</w:t>
            </w:r>
            <w:r w:rsidRPr="004A6D19">
              <w:tab/>
              <w:t xml:space="preserve">mając na uwadze, że dostosowanie systemów edukacyjnych, w tym sektora kształcenia i szkolenia zawodowego, </w:t>
            </w:r>
            <w:r w:rsidRPr="004A6D19">
              <w:rPr>
                <w:b/>
                <w:i/>
              </w:rPr>
              <w:t>a także lepsza współpraca między instytucjami edukacyjnymi a pracodawcami mają</w:t>
            </w:r>
            <w:r w:rsidRPr="004A6D19">
              <w:t xml:space="preserve"> zasadnicze znaczenie dla </w:t>
            </w:r>
            <w:r w:rsidRPr="004A6D19">
              <w:rPr>
                <w:b/>
                <w:i/>
              </w:rPr>
              <w:t>przewidywania przyszłych potrzeb rynku pracy i</w:t>
            </w:r>
            <w:r w:rsidRPr="004A6D19">
              <w:t xml:space="preserve"> wyposażenia osób uczących się w umiejętności niezbędne do rozwoju w konkurencyjnym społeczeństwie cyfrowym zaawansowanym technologicznie;</w:t>
            </w:r>
          </w:p>
        </w:tc>
      </w:tr>
    </w:tbl>
    <w:p w14:paraId="6F833A7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867D18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9A162E8" w14:textId="456325F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41</w:t>
      </w:r>
      <w:r w:rsidRPr="002610B3">
        <w:rPr>
          <w:rStyle w:val="HideTWBExt"/>
          <w:b w:val="0"/>
          <w:lang w:val="en-GB"/>
        </w:rPr>
        <w:t>&lt;/NumAm&gt;</w:t>
      </w:r>
    </w:p>
    <w:p w14:paraId="3F5C54A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428FDA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398188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CF2E97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E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3364110" w14:textId="77777777" w:rsidTr="00022FBD">
        <w:trPr>
          <w:jc w:val="center"/>
        </w:trPr>
        <w:tc>
          <w:tcPr>
            <w:tcW w:w="9752" w:type="dxa"/>
            <w:gridSpan w:val="2"/>
          </w:tcPr>
          <w:p w14:paraId="4DF3209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C6D4FE6" w14:textId="77777777" w:rsidTr="00022FBD">
        <w:trPr>
          <w:jc w:val="center"/>
        </w:trPr>
        <w:tc>
          <w:tcPr>
            <w:tcW w:w="4876" w:type="dxa"/>
            <w:hideMark/>
          </w:tcPr>
          <w:p w14:paraId="536AAE1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EA6B4A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64AC0F6" w14:textId="77777777" w:rsidTr="00022FBD">
        <w:trPr>
          <w:jc w:val="center"/>
        </w:trPr>
        <w:tc>
          <w:tcPr>
            <w:tcW w:w="4876" w:type="dxa"/>
            <w:hideMark/>
          </w:tcPr>
          <w:p w14:paraId="289EED3E" w14:textId="77777777" w:rsidR="009E2BE7" w:rsidRPr="004A6D19" w:rsidRDefault="009E2BE7" w:rsidP="00022FBD">
            <w:pPr>
              <w:pStyle w:val="Normal6"/>
            </w:pPr>
            <w:r w:rsidRPr="004A6D19">
              <w:t>E.</w:t>
            </w:r>
            <w:r w:rsidRPr="004A6D19">
              <w:tab/>
              <w:t xml:space="preserve">mając na uwadze, że dostosowanie systemów edukacyjnych, w tym </w:t>
            </w:r>
            <w:r w:rsidRPr="004A6D19">
              <w:rPr>
                <w:b/>
                <w:i/>
              </w:rPr>
              <w:t>sektora</w:t>
            </w:r>
            <w:r w:rsidRPr="004A6D19">
              <w:t xml:space="preserve"> kształcenia i szkolenia zawodowego, ma zasadnicze znaczenie dla wyposażenia osób uczących się w umiejętności niezbędne do rozwoju w konkurencyjnym społeczeństwie cyfrowym zaawansowanym technologicznie;</w:t>
            </w:r>
          </w:p>
        </w:tc>
        <w:tc>
          <w:tcPr>
            <w:tcW w:w="4876" w:type="dxa"/>
            <w:hideMark/>
          </w:tcPr>
          <w:p w14:paraId="7400305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E.</w:t>
            </w:r>
            <w:r w:rsidRPr="004A6D19">
              <w:tab/>
              <w:t>mając na uwadze, że dostosowanie systemów edukacyjnych, w tym kształcenia i szkolenia zawodowego, ma zasadnicze znaczenie dla wyposażenia osób uczących się w umiejętności niezbędne do rozwoju w konkurencyjnym społeczeństwie cyfrowym zaawansowanym technologicznie;</w:t>
            </w:r>
          </w:p>
        </w:tc>
      </w:tr>
    </w:tbl>
    <w:p w14:paraId="3CD96AE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BE7932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BBDFD5C" w14:textId="222D10D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42</w:t>
      </w:r>
      <w:r w:rsidRPr="002610B3">
        <w:rPr>
          <w:rStyle w:val="HideTWBExt"/>
          <w:b w:val="0"/>
          <w:lang w:val="en-GB"/>
        </w:rPr>
        <w:t>&lt;/NumAm&gt;</w:t>
      </w:r>
    </w:p>
    <w:p w14:paraId="12AD7BD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47541F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1716ED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7B6970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E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0867F0C" w14:textId="77777777" w:rsidTr="00022FBD">
        <w:trPr>
          <w:jc w:val="center"/>
        </w:trPr>
        <w:tc>
          <w:tcPr>
            <w:tcW w:w="9752" w:type="dxa"/>
            <w:gridSpan w:val="2"/>
          </w:tcPr>
          <w:p w14:paraId="72CDE99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070A13D" w14:textId="77777777" w:rsidTr="00022FBD">
        <w:trPr>
          <w:jc w:val="center"/>
        </w:trPr>
        <w:tc>
          <w:tcPr>
            <w:tcW w:w="4876" w:type="dxa"/>
            <w:hideMark/>
          </w:tcPr>
          <w:p w14:paraId="22C4D6B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46CE3E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B232246" w14:textId="77777777" w:rsidTr="00022FBD">
        <w:trPr>
          <w:jc w:val="center"/>
        </w:trPr>
        <w:tc>
          <w:tcPr>
            <w:tcW w:w="4876" w:type="dxa"/>
            <w:hideMark/>
          </w:tcPr>
          <w:p w14:paraId="4BE6662B" w14:textId="77777777" w:rsidR="009E2BE7" w:rsidRPr="004A6D19" w:rsidRDefault="009E2BE7" w:rsidP="00022FBD">
            <w:pPr>
              <w:pStyle w:val="Normal6"/>
            </w:pPr>
            <w:r w:rsidRPr="004A6D19">
              <w:t>E.</w:t>
            </w:r>
            <w:r w:rsidRPr="004A6D19">
              <w:tab/>
              <w:t xml:space="preserve">mając na uwadze, że dostosowanie systemów </w:t>
            </w:r>
            <w:r w:rsidRPr="004A6D19">
              <w:rPr>
                <w:b/>
                <w:i/>
              </w:rPr>
              <w:t>edukacyjnych</w:t>
            </w:r>
            <w:r w:rsidRPr="004A6D19">
              <w:t xml:space="preserve">, w </w:t>
            </w:r>
            <w:r w:rsidRPr="004A6D19">
              <w:rPr>
                <w:b/>
                <w:bCs/>
                <w:i/>
                <w:iCs/>
              </w:rPr>
              <w:t>tym</w:t>
            </w:r>
            <w:r w:rsidRPr="004A6D19">
              <w:t xml:space="preserve"> sektora kształcenia i szkolenia zawodowego, ma zasadnicze znaczenie dla wyposażenia osób uczących się w umiejętności niezbędne do rozwoju w konkurencyjnym społeczeństwie cyfrowym zaawansowanym technologicznie;</w:t>
            </w:r>
          </w:p>
        </w:tc>
        <w:tc>
          <w:tcPr>
            <w:tcW w:w="4876" w:type="dxa"/>
            <w:hideMark/>
          </w:tcPr>
          <w:p w14:paraId="60EA649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E.</w:t>
            </w:r>
            <w:r w:rsidRPr="004A6D19">
              <w:tab/>
              <w:t xml:space="preserve">mając na uwadze, że dostosowanie systemów </w:t>
            </w:r>
            <w:r w:rsidRPr="004A6D19">
              <w:rPr>
                <w:b/>
                <w:i/>
              </w:rPr>
              <w:t>kształcenia i szkolenia</w:t>
            </w:r>
            <w:r w:rsidRPr="004A6D19">
              <w:t xml:space="preserve">, w </w:t>
            </w:r>
            <w:r w:rsidRPr="004A6D19">
              <w:rPr>
                <w:b/>
                <w:i/>
              </w:rPr>
              <w:t>szczególności</w:t>
            </w:r>
            <w:r w:rsidRPr="004A6D19">
              <w:t xml:space="preserve"> sektora kształcenia i szkolenia zawodowego, ma zasadnicze znaczenie dla wyposażenia osób uczących się w umiejętności niezbędne do rozwoju w konkurencyjnym społeczeństwie cyfrowym zaawansowanym technologicznie;</w:t>
            </w:r>
          </w:p>
        </w:tc>
      </w:tr>
    </w:tbl>
    <w:p w14:paraId="2DE68A3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051D91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48561DC" w14:textId="1572A13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43</w:t>
      </w:r>
      <w:r w:rsidRPr="002610B3">
        <w:rPr>
          <w:rStyle w:val="HideTWBExt"/>
          <w:b w:val="0"/>
          <w:lang w:val="en-GB"/>
        </w:rPr>
        <w:t>&lt;/NumAm&gt;</w:t>
      </w:r>
    </w:p>
    <w:p w14:paraId="4C07FC6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696AE03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427C3C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48E1BB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E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D54CB74" w14:textId="77777777" w:rsidTr="00022FBD">
        <w:trPr>
          <w:jc w:val="center"/>
        </w:trPr>
        <w:tc>
          <w:tcPr>
            <w:tcW w:w="9752" w:type="dxa"/>
            <w:gridSpan w:val="2"/>
          </w:tcPr>
          <w:p w14:paraId="1ACAB37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973A897" w14:textId="77777777" w:rsidTr="00022FBD">
        <w:trPr>
          <w:jc w:val="center"/>
        </w:trPr>
        <w:tc>
          <w:tcPr>
            <w:tcW w:w="4876" w:type="dxa"/>
            <w:hideMark/>
          </w:tcPr>
          <w:p w14:paraId="690E037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9A7123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A5E0BAD" w14:textId="77777777" w:rsidTr="00022FBD">
        <w:trPr>
          <w:jc w:val="center"/>
        </w:trPr>
        <w:tc>
          <w:tcPr>
            <w:tcW w:w="4876" w:type="dxa"/>
          </w:tcPr>
          <w:p w14:paraId="6517A16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698436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spellStart"/>
            <w:r w:rsidRPr="004A6D19">
              <w:rPr>
                <w:b/>
                <w:i/>
              </w:rPr>
              <w:t>Ea</w:t>
            </w:r>
            <w:proofErr w:type="spellEnd"/>
            <w:r w:rsidRPr="004A6D19">
              <w:rPr>
                <w:b/>
                <w:i/>
              </w:rPr>
              <w:t>.</w:t>
            </w:r>
            <w:r w:rsidRPr="004A6D19">
              <w:rPr>
                <w:b/>
                <w:i/>
              </w:rPr>
              <w:tab/>
              <w:t>mając na uwadze, że zarządzanie algorytmiczne jest pojęciem ewoluującym, które nie zostało ostatecznie zdefiniowane; mając na uwadze, że do celów proponowanej dyrektywy zarządzanie algorytmiczne powinno odnosić się do zautomatyzowanych systemów monitorujących i zautomatyzowanych systemów decyzyjnych;</w:t>
            </w:r>
          </w:p>
        </w:tc>
      </w:tr>
    </w:tbl>
    <w:p w14:paraId="74F2B61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E40DD8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DFD0CDA" w14:textId="38A7867C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44</w:t>
      </w:r>
      <w:r w:rsidRPr="002610B3">
        <w:rPr>
          <w:rStyle w:val="HideTWBExt"/>
          <w:b w:val="0"/>
          <w:lang w:val="en-GB"/>
        </w:rPr>
        <w:t>&lt;/NumAm&gt;</w:t>
      </w:r>
    </w:p>
    <w:p w14:paraId="3FE2C0E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790EBF6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5D26ED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4F341C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F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968C77A" w14:textId="77777777" w:rsidTr="00022FBD">
        <w:trPr>
          <w:jc w:val="center"/>
        </w:trPr>
        <w:tc>
          <w:tcPr>
            <w:tcW w:w="9752" w:type="dxa"/>
            <w:gridSpan w:val="2"/>
          </w:tcPr>
          <w:p w14:paraId="732FBCB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75435B4" w14:textId="77777777" w:rsidTr="00022FBD">
        <w:trPr>
          <w:jc w:val="center"/>
        </w:trPr>
        <w:tc>
          <w:tcPr>
            <w:tcW w:w="4876" w:type="dxa"/>
            <w:hideMark/>
          </w:tcPr>
          <w:p w14:paraId="13B94FF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73C820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B49F245" w14:textId="77777777" w:rsidTr="00022FBD">
        <w:trPr>
          <w:jc w:val="center"/>
        </w:trPr>
        <w:tc>
          <w:tcPr>
            <w:tcW w:w="4876" w:type="dxa"/>
            <w:hideMark/>
          </w:tcPr>
          <w:p w14:paraId="749D3652" w14:textId="77777777" w:rsidR="009E2BE7" w:rsidRPr="004A6D19" w:rsidRDefault="009E2BE7" w:rsidP="00022FBD">
            <w:pPr>
              <w:pStyle w:val="Normal6"/>
            </w:pPr>
            <w:r w:rsidRPr="004A6D19">
              <w:t>F.</w:t>
            </w:r>
            <w:r w:rsidRPr="004A6D19">
              <w:tab/>
              <w:t xml:space="preserve">mając na uwadze, że AI i zarządzanie algorytmiczne </w:t>
            </w:r>
            <w:r w:rsidRPr="004A6D19">
              <w:rPr>
                <w:b/>
                <w:bCs/>
                <w:i/>
                <w:iCs/>
              </w:rPr>
              <w:t>stwarzają</w:t>
            </w:r>
            <w:r w:rsidRPr="004A6D19">
              <w:t xml:space="preserve"> liczne możliwości optymalizacji pracy, poprawy bezpieczeństwa i higieny pracy </w:t>
            </w:r>
            <w:r w:rsidRPr="004A6D19">
              <w:rPr>
                <w:b/>
                <w:i/>
              </w:rPr>
              <w:t>oraz zadowolenia pracowników</w:t>
            </w:r>
            <w:r w:rsidRPr="004A6D19">
              <w:t>, ale wiążą się również z pewnymi zagrożeniami;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  <w:tc>
          <w:tcPr>
            <w:tcW w:w="4876" w:type="dxa"/>
            <w:hideMark/>
          </w:tcPr>
          <w:p w14:paraId="4E39D26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F.</w:t>
            </w:r>
            <w:r w:rsidRPr="004A6D19">
              <w:tab/>
              <w:t xml:space="preserve">mając na uwadze, że AI i zarządzanie algorytmiczne </w:t>
            </w:r>
            <w:r w:rsidRPr="004A6D19">
              <w:rPr>
                <w:b/>
                <w:i/>
              </w:rPr>
              <w:t>mogą stwarzać</w:t>
            </w:r>
            <w:r w:rsidRPr="004A6D19">
              <w:t xml:space="preserve"> liczne możliwości optymalizacji pracy, </w:t>
            </w:r>
            <w:r w:rsidRPr="004A6D19">
              <w:rPr>
                <w:b/>
                <w:i/>
              </w:rPr>
              <w:t>zwiększenia spójności i obiektywności decyzji kierowniczych oraz</w:t>
            </w:r>
            <w:r w:rsidRPr="004A6D19">
              <w:t xml:space="preserve"> poprawy bezpieczeństwa i higieny pracy</w:t>
            </w:r>
            <w:r w:rsidRPr="004A6D19">
              <w:rPr>
                <w:b/>
                <w:i/>
              </w:rPr>
              <w:t>, ale wiążą się również z pewnymi zagrożeniami, jeśli nie są zaprojektowane i wdrożone w sposób ukierunkowany na człowieka, np. z ograniczoną autonomią pracowników, brakiem przejrzystości i zwiększoną intensywnością pracy</w:t>
            </w:r>
            <w:r w:rsidRPr="004A6D19">
              <w:t>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</w:tr>
    </w:tbl>
    <w:p w14:paraId="7EDFF8A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153630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B56A097" w14:textId="42AEEA4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45</w:t>
      </w:r>
      <w:r w:rsidRPr="002610B3">
        <w:rPr>
          <w:rStyle w:val="HideTWBExt"/>
          <w:b w:val="0"/>
          <w:lang w:val="en-GB"/>
        </w:rPr>
        <w:t>&lt;/NumAm&gt;</w:t>
      </w:r>
    </w:p>
    <w:p w14:paraId="355B860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1331140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CDA42CF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C41D91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F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180C19E" w14:textId="77777777" w:rsidTr="00022FBD">
        <w:trPr>
          <w:jc w:val="center"/>
        </w:trPr>
        <w:tc>
          <w:tcPr>
            <w:tcW w:w="9752" w:type="dxa"/>
            <w:gridSpan w:val="2"/>
          </w:tcPr>
          <w:p w14:paraId="4533062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8E77E2B" w14:textId="77777777" w:rsidTr="00022FBD">
        <w:trPr>
          <w:jc w:val="center"/>
        </w:trPr>
        <w:tc>
          <w:tcPr>
            <w:tcW w:w="4876" w:type="dxa"/>
            <w:hideMark/>
          </w:tcPr>
          <w:p w14:paraId="539098F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D4A5D3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3B20368" w14:textId="77777777" w:rsidTr="00022FBD">
        <w:trPr>
          <w:jc w:val="center"/>
        </w:trPr>
        <w:tc>
          <w:tcPr>
            <w:tcW w:w="4876" w:type="dxa"/>
            <w:hideMark/>
          </w:tcPr>
          <w:p w14:paraId="43E01A74" w14:textId="77777777" w:rsidR="009E2BE7" w:rsidRPr="004A6D19" w:rsidRDefault="009E2BE7" w:rsidP="00022FBD">
            <w:pPr>
              <w:pStyle w:val="Normal6"/>
            </w:pPr>
            <w:r w:rsidRPr="004A6D19">
              <w:t>F.</w:t>
            </w:r>
            <w:r w:rsidRPr="004A6D19">
              <w:tab/>
              <w:t>mając na uwadze, że AI i zarządzanie algorytmiczne stwarzają liczne możliwości optymalizacji pracy, poprawy bezpieczeństwa i higieny pracy oraz zadowolenia pracowników, ale wiążą się również z pewnymi zagrożeniami;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  <w:tc>
          <w:tcPr>
            <w:tcW w:w="4876" w:type="dxa"/>
            <w:hideMark/>
          </w:tcPr>
          <w:p w14:paraId="07639E0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F.</w:t>
            </w:r>
            <w:r w:rsidRPr="004A6D19">
              <w:tab/>
              <w:t xml:space="preserve">mając na uwadze, że AI i zarządzanie algorytmiczne stwarzają liczne możliwości optymalizacji pracy, poprawy bezpieczeństwa i higieny pracy oraz zadowolenia pracowników, ale wiążą się również z pewnymi zagrożeniami; mając na uwadze, że wykorzystanie AI i zarządzania algorytmicznego może ułatwić wykonywanie żmudnych zadań i zmniejszyć ogólne obciążenie pracą, usprawnić przydział zadań i zwiększyć wydajność, a także zapobiec ryzyku zawodowemu i obniżyć koszty; </w:t>
            </w:r>
            <w:r w:rsidRPr="004A6D19">
              <w:rPr>
                <w:b/>
                <w:i/>
              </w:rPr>
              <w:t>mając na uwadze, że ważne jest ustanowienie europejskich ram dotyczących AI, które zagwarantują, że AI będzie wykorzystywana jako skuteczne wsparcie dla pracowników ludzkich w celu generowania rzeczywistego wzrostu wydajności, a nie jedynie korzyści spekulacyjnych; mając na uwadze, że badania pokazują, iż wiele inwestycji przedsiębiorstw w generatywną AI, pomimo jej zdolności do tworzenia nowych treści, nie przyniosło jeszcze wymiernego wzrostu wydajności ani zwrotu;</w:t>
            </w:r>
          </w:p>
        </w:tc>
      </w:tr>
    </w:tbl>
    <w:p w14:paraId="2F395B3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66DFE5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2055AE5" w14:textId="0D6B674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46</w:t>
      </w:r>
      <w:r w:rsidRPr="002610B3">
        <w:rPr>
          <w:rStyle w:val="HideTWBExt"/>
          <w:b w:val="0"/>
          <w:lang w:val="en-GB"/>
        </w:rPr>
        <w:t>&lt;/NumAm&gt;</w:t>
      </w:r>
    </w:p>
    <w:p w14:paraId="327CDC2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7B15CF2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EB8097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5500A6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F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A31BC6D" w14:textId="77777777" w:rsidTr="00022FBD">
        <w:trPr>
          <w:jc w:val="center"/>
        </w:trPr>
        <w:tc>
          <w:tcPr>
            <w:tcW w:w="9752" w:type="dxa"/>
            <w:gridSpan w:val="2"/>
          </w:tcPr>
          <w:p w14:paraId="2AABC1A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CE403C9" w14:textId="77777777" w:rsidTr="00022FBD">
        <w:trPr>
          <w:jc w:val="center"/>
        </w:trPr>
        <w:tc>
          <w:tcPr>
            <w:tcW w:w="4876" w:type="dxa"/>
            <w:hideMark/>
          </w:tcPr>
          <w:p w14:paraId="01166C6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448835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7BD3CC5" w14:textId="77777777" w:rsidTr="00022FBD">
        <w:trPr>
          <w:jc w:val="center"/>
        </w:trPr>
        <w:tc>
          <w:tcPr>
            <w:tcW w:w="4876" w:type="dxa"/>
            <w:hideMark/>
          </w:tcPr>
          <w:p w14:paraId="5272377F" w14:textId="77777777" w:rsidR="009E2BE7" w:rsidRPr="004A6D19" w:rsidRDefault="009E2BE7" w:rsidP="00022FBD">
            <w:pPr>
              <w:pStyle w:val="Normal6"/>
            </w:pPr>
            <w:r w:rsidRPr="004A6D19">
              <w:t>F.</w:t>
            </w:r>
            <w:r w:rsidRPr="004A6D19">
              <w:tab/>
              <w:t xml:space="preserve">mając na uwadze, że AI i zarządzanie algorytmiczne stwarzają liczne możliwości optymalizacji pracy, poprawy bezpieczeństwa i higieny pracy oraz zadowolenia pracowników, ale wiążą się również z pewnymi zagrożeniami; mając na uwadze, że wykorzystanie AI i zarządzania algorytmicznego może ułatwić wykonywanie żmudnych zadań i zmniejszyć ogólne obciążenie pracą, usprawnić przydział zadań i zwiększyć wydajność, </w:t>
            </w:r>
            <w:r w:rsidRPr="004A6D19">
              <w:rPr>
                <w:b/>
                <w:bCs/>
                <w:i/>
                <w:iCs/>
              </w:rPr>
              <w:t>a także</w:t>
            </w:r>
            <w:r w:rsidRPr="004A6D19">
              <w:t xml:space="preserve"> zapobiec ryzyku zawodowemu i obniżyć koszty;</w:t>
            </w:r>
          </w:p>
        </w:tc>
        <w:tc>
          <w:tcPr>
            <w:tcW w:w="4876" w:type="dxa"/>
            <w:hideMark/>
          </w:tcPr>
          <w:p w14:paraId="02C7D82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F.</w:t>
            </w:r>
            <w:r w:rsidRPr="004A6D19">
              <w:tab/>
              <w:t>mając na uwadze, że AI i zarządzanie algorytmiczne stwarzają liczne możliwości optymalizacji pracy, poprawy bezpieczeństwa i higieny pracy oraz zadowolenia pracowników</w:t>
            </w:r>
            <w:r w:rsidRPr="004A6D19">
              <w:rPr>
                <w:b/>
                <w:i/>
              </w:rPr>
              <w:t>, a także rozwoju osobistego i zawodowego</w:t>
            </w:r>
            <w:r w:rsidRPr="004A6D19">
              <w:t>, ale wiążą się również z pewnymi zagrożeniami</w:t>
            </w:r>
            <w:r w:rsidRPr="004A6D19">
              <w:rPr>
                <w:b/>
                <w:i/>
              </w:rPr>
              <w:t>, zwłaszcza w przypadku rozwiązań stosowanych bez kontroli człowieka i w pełni zautomatyzowanych</w:t>
            </w:r>
            <w:r w:rsidRPr="004A6D19">
              <w:t>; mając na uwadze, że wykorzystanie AI i zarządzania algorytmicznego może ułatwić wykonywanie żmudnych zadań i zmniejszyć ogólne obciążenie pracą, usprawnić przydział zadań i zwiększyć wydajność, zapobiec ryzyku zawodowemu i obniżyć koszty</w:t>
            </w:r>
            <w:r w:rsidRPr="004A6D19">
              <w:rPr>
                <w:b/>
                <w:i/>
              </w:rPr>
              <w:t>, a także prowadzić do rozwoju produktów i usług</w:t>
            </w:r>
            <w:r w:rsidRPr="004A6D19">
              <w:t>;</w:t>
            </w:r>
          </w:p>
        </w:tc>
      </w:tr>
    </w:tbl>
    <w:p w14:paraId="41D1262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FB1E68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8A4F29F" w14:textId="023FF00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47</w:t>
      </w:r>
      <w:r w:rsidRPr="002610B3">
        <w:rPr>
          <w:rStyle w:val="HideTWBExt"/>
          <w:b w:val="0"/>
          <w:lang w:val="en-GB"/>
        </w:rPr>
        <w:t>&lt;/NumAm&gt;</w:t>
      </w:r>
    </w:p>
    <w:p w14:paraId="5AFC794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22C494F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A94C11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BF9F7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F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36D8D78" w14:textId="77777777" w:rsidTr="00022FBD">
        <w:trPr>
          <w:jc w:val="center"/>
        </w:trPr>
        <w:tc>
          <w:tcPr>
            <w:tcW w:w="9752" w:type="dxa"/>
            <w:gridSpan w:val="2"/>
          </w:tcPr>
          <w:p w14:paraId="3D5650F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6628028" w14:textId="77777777" w:rsidTr="00022FBD">
        <w:trPr>
          <w:jc w:val="center"/>
        </w:trPr>
        <w:tc>
          <w:tcPr>
            <w:tcW w:w="4876" w:type="dxa"/>
            <w:hideMark/>
          </w:tcPr>
          <w:p w14:paraId="0CD8F7B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AA4912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2DD78E5" w14:textId="77777777" w:rsidTr="00022FBD">
        <w:trPr>
          <w:jc w:val="center"/>
        </w:trPr>
        <w:tc>
          <w:tcPr>
            <w:tcW w:w="4876" w:type="dxa"/>
            <w:hideMark/>
          </w:tcPr>
          <w:p w14:paraId="5BDB4E7A" w14:textId="77777777" w:rsidR="009E2BE7" w:rsidRPr="004A6D19" w:rsidRDefault="009E2BE7" w:rsidP="00022FBD">
            <w:pPr>
              <w:pStyle w:val="Normal6"/>
            </w:pPr>
            <w:r w:rsidRPr="004A6D19">
              <w:t>F.</w:t>
            </w:r>
            <w:r w:rsidRPr="004A6D19">
              <w:tab/>
              <w:t xml:space="preserve">mając na uwadze, że AI i zarządzanie algorytmiczne stwarzają liczne możliwości optymalizacji pracy, poprawy bezpieczeństwa i higieny pracy oraz zadowolenia </w:t>
            </w:r>
            <w:r w:rsidRPr="004A6D19">
              <w:rPr>
                <w:b/>
                <w:i/>
              </w:rPr>
              <w:t>pracowników</w:t>
            </w:r>
            <w:r w:rsidRPr="004A6D19">
              <w:t>, ale wiążą się również z pewnymi zagrożeniami;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  <w:tc>
          <w:tcPr>
            <w:tcW w:w="4876" w:type="dxa"/>
            <w:hideMark/>
          </w:tcPr>
          <w:p w14:paraId="075E974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F.</w:t>
            </w:r>
            <w:r w:rsidRPr="004A6D19">
              <w:tab/>
              <w:t xml:space="preserve">mając na uwadze, że AI i zarządzanie algorytmiczne stwarzają liczne możliwości optymalizacji pracy, poprawy bezpieczeństwa i higieny pracy oraz zadowolenia </w:t>
            </w:r>
            <w:r w:rsidRPr="004A6D19">
              <w:rPr>
                <w:b/>
                <w:i/>
              </w:rPr>
              <w:t>z pracy</w:t>
            </w:r>
            <w:r w:rsidRPr="004A6D19">
              <w:t>, ale wiążą się również z pewnymi zagrożeniami</w:t>
            </w:r>
            <w:r w:rsidRPr="004A6D19">
              <w:rPr>
                <w:b/>
                <w:i/>
              </w:rPr>
              <w:t>, które nie zostały jeszcze w pełni zidentyfikowane ze względu na nieznaną ścieżkę rozwoju AI i zarządzania algorytmicznego</w:t>
            </w:r>
            <w:r w:rsidRPr="004A6D19">
              <w:t>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</w:tr>
    </w:tbl>
    <w:p w14:paraId="1573D2B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766A08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C58029F" w14:textId="2ACEEAB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48</w:t>
      </w:r>
      <w:r w:rsidRPr="002610B3">
        <w:rPr>
          <w:rStyle w:val="HideTWBExt"/>
          <w:b w:val="0"/>
          <w:lang w:val="en-GB"/>
        </w:rPr>
        <w:t>&lt;/NumAm&gt;</w:t>
      </w:r>
    </w:p>
    <w:p w14:paraId="5769813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058F647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690DED4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65420D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47CE1D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F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A6C3E18" w14:textId="77777777" w:rsidTr="00022FBD">
        <w:trPr>
          <w:jc w:val="center"/>
        </w:trPr>
        <w:tc>
          <w:tcPr>
            <w:tcW w:w="9752" w:type="dxa"/>
            <w:gridSpan w:val="2"/>
          </w:tcPr>
          <w:p w14:paraId="75F02FF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4CA255A" w14:textId="77777777" w:rsidTr="00022FBD">
        <w:trPr>
          <w:jc w:val="center"/>
        </w:trPr>
        <w:tc>
          <w:tcPr>
            <w:tcW w:w="4876" w:type="dxa"/>
            <w:hideMark/>
          </w:tcPr>
          <w:p w14:paraId="4596D6D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6BCD1D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519797F" w14:textId="77777777" w:rsidTr="00022FBD">
        <w:trPr>
          <w:jc w:val="center"/>
        </w:trPr>
        <w:tc>
          <w:tcPr>
            <w:tcW w:w="4876" w:type="dxa"/>
            <w:hideMark/>
          </w:tcPr>
          <w:p w14:paraId="6A07D325" w14:textId="77777777" w:rsidR="009E2BE7" w:rsidRPr="004A6D19" w:rsidRDefault="009E2BE7" w:rsidP="00022FBD">
            <w:pPr>
              <w:pStyle w:val="Normal6"/>
            </w:pPr>
            <w:r w:rsidRPr="004A6D19">
              <w:t>F.</w:t>
            </w:r>
            <w:r w:rsidRPr="004A6D19">
              <w:tab/>
              <w:t xml:space="preserve">mając na uwadze, że AI i zarządzanie algorytmiczne stwarzają </w:t>
            </w:r>
            <w:r w:rsidRPr="004A6D19">
              <w:rPr>
                <w:b/>
                <w:i/>
              </w:rPr>
              <w:t>liczne</w:t>
            </w:r>
            <w:r w:rsidRPr="004A6D19">
              <w:t xml:space="preserve"> możliwości optymalizacji pracy, poprawy bezpieczeństwa i higieny pracy oraz zadowolenia pracowników, ale wiążą się również z </w:t>
            </w:r>
            <w:r w:rsidRPr="004A6D19">
              <w:rPr>
                <w:b/>
                <w:i/>
              </w:rPr>
              <w:t>pewnymi</w:t>
            </w:r>
            <w:r w:rsidRPr="004A6D19">
              <w:t xml:space="preserve"> zagrożeniami;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  <w:tc>
          <w:tcPr>
            <w:tcW w:w="4876" w:type="dxa"/>
            <w:hideMark/>
          </w:tcPr>
          <w:p w14:paraId="493C306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F.</w:t>
            </w:r>
            <w:r w:rsidRPr="004A6D19">
              <w:tab/>
              <w:t>mając na uwadze, że AI i zarządzanie algorytmiczne stwarzają możliwości optymalizacji pracy, poprawy bezpieczeństwa i higieny pracy oraz zadowolenia pracowników, ale wiążą się również z zagrożeniami; mając na uwadze, że wykorzystanie AI i zarządzania algorytmicznego może ułatwić wykonywanie żmudnych zadań i zmniejszyć ogólne obciążenie pracą, usprawnić przydział zadań i zwiększyć wydajność, a także zapobiec ryzyku zawodowemu i obniżyć koszty;</w:t>
            </w:r>
          </w:p>
        </w:tc>
      </w:tr>
    </w:tbl>
    <w:p w14:paraId="5D56B8B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2F8BAB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E877C27" w14:textId="13DEAE11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49</w:t>
      </w:r>
      <w:r w:rsidRPr="002610B3">
        <w:rPr>
          <w:rStyle w:val="HideTWBExt"/>
          <w:b w:val="0"/>
          <w:lang w:val="en-GB"/>
        </w:rPr>
        <w:t>&lt;/NumAm&gt;</w:t>
      </w:r>
    </w:p>
    <w:p w14:paraId="1EB29F4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4595996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72B9F4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F8A0E8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FF42D4A" w14:textId="77777777" w:rsidTr="00022FBD">
        <w:trPr>
          <w:jc w:val="center"/>
        </w:trPr>
        <w:tc>
          <w:tcPr>
            <w:tcW w:w="9752" w:type="dxa"/>
            <w:gridSpan w:val="2"/>
          </w:tcPr>
          <w:p w14:paraId="6E5B4F0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642A4AA" w14:textId="77777777" w:rsidTr="00022FBD">
        <w:trPr>
          <w:jc w:val="center"/>
        </w:trPr>
        <w:tc>
          <w:tcPr>
            <w:tcW w:w="4876" w:type="dxa"/>
            <w:hideMark/>
          </w:tcPr>
          <w:p w14:paraId="157A571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16AB8D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98E969E" w14:textId="77777777" w:rsidTr="00022FBD">
        <w:trPr>
          <w:jc w:val="center"/>
        </w:trPr>
        <w:tc>
          <w:tcPr>
            <w:tcW w:w="4876" w:type="dxa"/>
            <w:hideMark/>
          </w:tcPr>
          <w:p w14:paraId="05B3F84F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 xml:space="preserve">mając na uwadze, że ważne jest przeciwdziałanie zagrożeniom związanym z pracą wynikającym z AI i zarządzania algorytmicznego, takim jak presja czasu i wydajności, większe natężenie pracy, monitorowanie i nadzór, </w:t>
            </w:r>
            <w:r w:rsidRPr="004A6D19">
              <w:rPr>
                <w:b/>
                <w:i/>
              </w:rPr>
              <w:t>a także</w:t>
            </w:r>
            <w:r w:rsidRPr="004A6D19">
              <w:t xml:space="preserve"> izolacja społeczna i </w:t>
            </w:r>
            <w:r w:rsidRPr="004A6D19">
              <w:rPr>
                <w:b/>
                <w:i/>
              </w:rPr>
              <w:t>stres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449AD6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 xml:space="preserve">mając na uwadze, że ważne jest przeciwdziałanie zagrożeniom związanym z pracą wynikającym z </w:t>
            </w:r>
            <w:r w:rsidRPr="004A6D19">
              <w:rPr>
                <w:b/>
                <w:i/>
              </w:rPr>
              <w:t>systemów</w:t>
            </w:r>
            <w:r w:rsidRPr="004A6D19">
              <w:t xml:space="preserve"> AI i zarządzania algorytmicznego, takim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monitorowanie i </w:t>
            </w:r>
            <w:r w:rsidRPr="004A6D19">
              <w:rPr>
                <w:b/>
                <w:i/>
              </w:rPr>
              <w:t>nieuzasadniony</w:t>
            </w:r>
            <w:r w:rsidRPr="004A6D19">
              <w:t xml:space="preserve"> nadzór, izolacja społeczna</w:t>
            </w:r>
            <w:r w:rsidRPr="004A6D19">
              <w:rPr>
                <w:b/>
                <w:i/>
              </w:rPr>
              <w:t>, a także zagrożenia w obszarze bezpieczeństwa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higieny pracy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mając na uwadze, że AI może osłabiać wolność i autonomię pracowników oraz przyczyniać się do problemów ze zdrowiem psychicznym, przeciążenia psychicznego i zmęczenia; mając na uwadze, że AI i systemy zarządzania algorytmicznego mogą również prowadzić do dyskryminującego traktowania, w tym w procesach rekrutacji, ze względu na stronniczość algorytmiczną;</w:t>
            </w:r>
          </w:p>
        </w:tc>
      </w:tr>
    </w:tbl>
    <w:p w14:paraId="6E3526C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81E8CF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8C086C0" w14:textId="084A575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50</w:t>
      </w:r>
      <w:r w:rsidRPr="002610B3">
        <w:rPr>
          <w:rStyle w:val="HideTWBExt"/>
          <w:b w:val="0"/>
          <w:lang w:val="en-GB"/>
        </w:rPr>
        <w:t>&lt;/NumAm&gt;</w:t>
      </w:r>
    </w:p>
    <w:p w14:paraId="4CFE4D7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52EDABC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2E41FA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49F172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89A3EFA" w14:textId="77777777" w:rsidTr="00022FBD">
        <w:trPr>
          <w:jc w:val="center"/>
        </w:trPr>
        <w:tc>
          <w:tcPr>
            <w:tcW w:w="9752" w:type="dxa"/>
            <w:gridSpan w:val="2"/>
          </w:tcPr>
          <w:p w14:paraId="6647B93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7F6694E" w14:textId="77777777" w:rsidTr="00022FBD">
        <w:trPr>
          <w:jc w:val="center"/>
        </w:trPr>
        <w:tc>
          <w:tcPr>
            <w:tcW w:w="4876" w:type="dxa"/>
            <w:hideMark/>
          </w:tcPr>
          <w:p w14:paraId="006EE7F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9C5E53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5D6741F" w14:textId="77777777" w:rsidTr="00022FBD">
        <w:trPr>
          <w:jc w:val="center"/>
        </w:trPr>
        <w:tc>
          <w:tcPr>
            <w:tcW w:w="4876" w:type="dxa"/>
            <w:hideMark/>
          </w:tcPr>
          <w:p w14:paraId="4332DF34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 presja czasu i wydajności, większe natężenie pracy, monitorowanie i nadzór, a także izolacja społeczna i stres;</w:t>
            </w:r>
          </w:p>
        </w:tc>
        <w:tc>
          <w:tcPr>
            <w:tcW w:w="4876" w:type="dxa"/>
            <w:hideMark/>
          </w:tcPr>
          <w:p w14:paraId="11A9B02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monitorowanie i nadzór, a także izolacja społeczna</w:t>
            </w:r>
            <w:r w:rsidRPr="004A6D19">
              <w:rPr>
                <w:b/>
                <w:i/>
              </w:rPr>
              <w:t>, niezgodna z prawem dyskryminacja w rozumieniu dyrektywy w sprawie równego traktowania w zakresie zatrudnienia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pracy (dyrektywa 2000/78/WE ustanawiająca ogólne warunki ramowe równego traktowania w zakresie zatrudnienia i pracy), brak racjonalnych usprawnień dla osób z niepełnosprawnościami oraz</w:t>
            </w:r>
            <w:r w:rsidRPr="004A6D19">
              <w:t xml:space="preserve"> stres;</w:t>
            </w:r>
          </w:p>
        </w:tc>
      </w:tr>
    </w:tbl>
    <w:p w14:paraId="7F31A17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E0BB0F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89B2BE2" w14:textId="060D6531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51</w:t>
      </w:r>
      <w:r w:rsidRPr="002610B3">
        <w:rPr>
          <w:rStyle w:val="HideTWBExt"/>
          <w:b w:val="0"/>
          <w:lang w:val="en-GB"/>
        </w:rPr>
        <w:t>&lt;/NumAm&gt;</w:t>
      </w:r>
    </w:p>
    <w:p w14:paraId="03EF497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0DE1C48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293C48C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8C0D1D0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83DD20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17439FB" w14:textId="77777777" w:rsidTr="00022FBD">
        <w:trPr>
          <w:jc w:val="center"/>
        </w:trPr>
        <w:tc>
          <w:tcPr>
            <w:tcW w:w="9752" w:type="dxa"/>
            <w:gridSpan w:val="2"/>
          </w:tcPr>
          <w:p w14:paraId="26AF62F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92A1AC8" w14:textId="77777777" w:rsidTr="00022FBD">
        <w:trPr>
          <w:jc w:val="center"/>
        </w:trPr>
        <w:tc>
          <w:tcPr>
            <w:tcW w:w="4876" w:type="dxa"/>
            <w:hideMark/>
          </w:tcPr>
          <w:p w14:paraId="52E1180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063366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392568A" w14:textId="77777777" w:rsidTr="00022FBD">
        <w:trPr>
          <w:jc w:val="center"/>
        </w:trPr>
        <w:tc>
          <w:tcPr>
            <w:tcW w:w="4876" w:type="dxa"/>
            <w:hideMark/>
          </w:tcPr>
          <w:p w14:paraId="7F522193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 xml:space="preserve">mając na uwadze, że ważne jest przeciwdziałanie zagrożeniom związanym z pracą wynikającym z AI i zarządzania algorytmicznego, takim jak presja czasu i wydajności, większe natężenie pracy, </w:t>
            </w:r>
            <w:r w:rsidRPr="004A6D19">
              <w:rPr>
                <w:b/>
                <w:i/>
              </w:rPr>
              <w:t>monitorowanie i</w:t>
            </w:r>
            <w:r w:rsidRPr="004A6D19">
              <w:t xml:space="preserve"> nadzór, a także izolacja społeczna i stres;</w:t>
            </w:r>
          </w:p>
        </w:tc>
        <w:tc>
          <w:tcPr>
            <w:tcW w:w="4876" w:type="dxa"/>
            <w:hideMark/>
          </w:tcPr>
          <w:p w14:paraId="0CDF0A1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 xml:space="preserve">mając na uwadze, że ważne jest przeciwdziałanie zagrożeniom związanym z pracą wynikającym z </w:t>
            </w:r>
            <w:r w:rsidRPr="004A6D19">
              <w:rPr>
                <w:b/>
                <w:i/>
              </w:rPr>
              <w:t>systemów</w:t>
            </w:r>
            <w:r w:rsidRPr="004A6D19">
              <w:t xml:space="preserve"> AI i zarządzania algorytmicznego, takim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</w:t>
            </w:r>
            <w:r w:rsidRPr="004A6D19">
              <w:rPr>
                <w:b/>
                <w:i/>
              </w:rPr>
              <w:t>dyskryminacja, utrata autonomii, zwiększona konkurencja ze współpracownikami, nieuzasadniony</w:t>
            </w:r>
            <w:r w:rsidRPr="004A6D19">
              <w:t xml:space="preserve"> nadzór, a także izolacja społeczna i stres </w:t>
            </w:r>
            <w:r w:rsidRPr="004A6D19">
              <w:rPr>
                <w:b/>
                <w:i/>
              </w:rPr>
              <w:t>związany z miejscem pracy</w:t>
            </w:r>
            <w:r w:rsidRPr="004A6D19">
              <w:t>;</w:t>
            </w:r>
          </w:p>
        </w:tc>
      </w:tr>
    </w:tbl>
    <w:p w14:paraId="000ECB9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2A5496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EF9A85B" w14:textId="6CE8410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52</w:t>
      </w:r>
      <w:r w:rsidRPr="002610B3">
        <w:rPr>
          <w:rStyle w:val="HideTWBExt"/>
          <w:b w:val="0"/>
          <w:lang w:val="en-GB"/>
        </w:rPr>
        <w:t>&lt;/NumAm&gt;</w:t>
      </w:r>
    </w:p>
    <w:p w14:paraId="5ABC9CC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Isabelle Le Callennec</w:t>
      </w:r>
      <w:r w:rsidRPr="002610B3">
        <w:rPr>
          <w:rStyle w:val="HideTWBExt"/>
          <w:b w:val="0"/>
          <w:lang w:val="en-GB"/>
        </w:rPr>
        <w:t>&lt;/Members&gt;</w:t>
      </w:r>
    </w:p>
    <w:p w14:paraId="10D833F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14EA69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15974C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13D4517" w14:textId="77777777" w:rsidTr="00022FBD">
        <w:trPr>
          <w:jc w:val="center"/>
        </w:trPr>
        <w:tc>
          <w:tcPr>
            <w:tcW w:w="9752" w:type="dxa"/>
            <w:gridSpan w:val="2"/>
          </w:tcPr>
          <w:p w14:paraId="6FE1B72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6BB2C78" w14:textId="77777777" w:rsidTr="00022FBD">
        <w:trPr>
          <w:jc w:val="center"/>
        </w:trPr>
        <w:tc>
          <w:tcPr>
            <w:tcW w:w="4876" w:type="dxa"/>
            <w:hideMark/>
          </w:tcPr>
          <w:p w14:paraId="6690540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9F5689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EB311B5" w14:textId="77777777" w:rsidTr="00022FBD">
        <w:trPr>
          <w:jc w:val="center"/>
        </w:trPr>
        <w:tc>
          <w:tcPr>
            <w:tcW w:w="4876" w:type="dxa"/>
            <w:hideMark/>
          </w:tcPr>
          <w:p w14:paraId="35A5E4D7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i/>
              </w:rPr>
              <w:t>ważne jest przeciwdziałanie zagrożeniom związanym</w:t>
            </w:r>
            <w:r w:rsidRPr="004A6D19">
              <w:t xml:space="preserve"> z pracą </w:t>
            </w:r>
            <w:r w:rsidRPr="004A6D19">
              <w:rPr>
                <w:b/>
                <w:bCs/>
                <w:i/>
                <w:iCs/>
              </w:rPr>
              <w:t>wynikającym</w:t>
            </w:r>
            <w:r w:rsidRPr="004A6D19">
              <w:t xml:space="preserve"> z AI i zarządzania algorytmicznego, </w:t>
            </w:r>
            <w:r w:rsidRPr="004A6D19">
              <w:rPr>
                <w:b/>
                <w:bCs/>
                <w:i/>
                <w:iCs/>
              </w:rPr>
              <w:t>takim</w:t>
            </w:r>
            <w:r w:rsidRPr="004A6D19">
              <w:t xml:space="preserve"> jak presja czasu i wydajności, większe natężenie pracy, monitorowanie i nadzór, a także izolacja społeczna i stres;</w:t>
            </w:r>
          </w:p>
        </w:tc>
        <w:tc>
          <w:tcPr>
            <w:tcW w:w="4876" w:type="dxa"/>
            <w:hideMark/>
          </w:tcPr>
          <w:p w14:paraId="3848DF8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bCs/>
                <w:i/>
                <w:iCs/>
              </w:rPr>
              <w:t>zagrożenia związane</w:t>
            </w:r>
            <w:r w:rsidRPr="004A6D19">
              <w:t xml:space="preserve"> z pracą </w:t>
            </w:r>
            <w:r w:rsidRPr="004A6D19">
              <w:rPr>
                <w:b/>
                <w:bCs/>
                <w:i/>
                <w:iCs/>
              </w:rPr>
              <w:t>wynikające</w:t>
            </w:r>
            <w:r w:rsidRPr="004A6D19">
              <w:t xml:space="preserve"> z AI i zarządzania algorytmicznego, </w:t>
            </w:r>
            <w:r w:rsidRPr="004A6D19">
              <w:rPr>
                <w:b/>
                <w:bCs/>
                <w:i/>
                <w:iCs/>
              </w:rPr>
              <w:t>takie</w:t>
            </w:r>
            <w:r w:rsidRPr="004A6D19">
              <w:t xml:space="preserve">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monitorowanie i nadzór, a także izolacja społeczna i stres</w:t>
            </w:r>
            <w:r w:rsidRPr="004A6D19">
              <w:rPr>
                <w:b/>
                <w:i/>
              </w:rPr>
              <w:t>, są już uwzględnione w obowiązującym prawodawstwie europejskim, w tym w ogólnym rozporządzeniu o ochronie danych (RODO), akcie w sprawie AI i europejskim dorobku socjalnym</w:t>
            </w:r>
            <w:r w:rsidRPr="004A6D19">
              <w:t>;</w:t>
            </w:r>
            <w:r w:rsidRPr="004A6D19">
              <w:rPr>
                <w:b/>
                <w:i/>
              </w:rPr>
              <w:t xml:space="preserve"> </w:t>
            </w:r>
          </w:p>
        </w:tc>
      </w:tr>
    </w:tbl>
    <w:p w14:paraId="16BB2F4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611D7E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52DFC2E" w14:textId="564B03E1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53</w:t>
      </w:r>
      <w:r w:rsidRPr="002610B3">
        <w:rPr>
          <w:rStyle w:val="HideTWBExt"/>
          <w:b w:val="0"/>
          <w:lang w:val="en-GB"/>
        </w:rPr>
        <w:t>&lt;/NumAm&gt;</w:t>
      </w:r>
    </w:p>
    <w:p w14:paraId="10305B6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2A2F97C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EDF3FF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5A655F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B8A335B" w14:textId="77777777" w:rsidTr="00022FBD">
        <w:trPr>
          <w:jc w:val="center"/>
        </w:trPr>
        <w:tc>
          <w:tcPr>
            <w:tcW w:w="9752" w:type="dxa"/>
            <w:gridSpan w:val="2"/>
          </w:tcPr>
          <w:p w14:paraId="693D30E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99F4EDA" w14:textId="77777777" w:rsidTr="00022FBD">
        <w:trPr>
          <w:jc w:val="center"/>
        </w:trPr>
        <w:tc>
          <w:tcPr>
            <w:tcW w:w="4876" w:type="dxa"/>
            <w:hideMark/>
          </w:tcPr>
          <w:p w14:paraId="2FE12CA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C7B19F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8595157" w14:textId="77777777" w:rsidTr="00022FBD">
        <w:trPr>
          <w:jc w:val="center"/>
        </w:trPr>
        <w:tc>
          <w:tcPr>
            <w:tcW w:w="4876" w:type="dxa"/>
            <w:hideMark/>
          </w:tcPr>
          <w:p w14:paraId="7FA0D76F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 xml:space="preserve">mając na uwadze, że ważne jest przeciwdziałanie zagrożeniom związanym z pracą wynikającym z AI i zarządzania algorytmicznego, takim jak presja czasu i wydajności, większe natężenie pracy, monitorowanie i nadzór, a także izolacja społeczna </w:t>
            </w:r>
            <w:r w:rsidRPr="004A6D19">
              <w:rPr>
                <w:b/>
                <w:i/>
              </w:rPr>
              <w:t>i</w:t>
            </w:r>
            <w:r w:rsidRPr="004A6D19">
              <w:t xml:space="preserve"> stres;</w:t>
            </w:r>
          </w:p>
        </w:tc>
        <w:tc>
          <w:tcPr>
            <w:tcW w:w="4876" w:type="dxa"/>
            <w:hideMark/>
          </w:tcPr>
          <w:p w14:paraId="5875C02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monitorowanie i nadzór, a także pewna </w:t>
            </w:r>
            <w:r w:rsidRPr="004A6D19">
              <w:rPr>
                <w:b/>
                <w:i/>
              </w:rPr>
              <w:t>stronniczość w systemach AI,</w:t>
            </w:r>
            <w:r w:rsidRPr="004A6D19">
              <w:t xml:space="preserve"> izolacja społeczna</w:t>
            </w:r>
            <w:r w:rsidRPr="004A6D19">
              <w:rPr>
                <w:b/>
                <w:i/>
              </w:rPr>
              <w:t>,</w:t>
            </w:r>
            <w:r w:rsidRPr="004A6D19">
              <w:t xml:space="preserve"> stres </w:t>
            </w:r>
            <w:r w:rsidRPr="004A6D19">
              <w:rPr>
                <w:b/>
                <w:i/>
              </w:rPr>
              <w:t>i inne problemy ze zdrowiem psychicznym</w:t>
            </w:r>
            <w:r w:rsidRPr="004A6D19">
              <w:t>;</w:t>
            </w:r>
          </w:p>
        </w:tc>
      </w:tr>
    </w:tbl>
    <w:p w14:paraId="559240C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6CC321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445E9D4" w14:textId="4717004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54</w:t>
      </w:r>
      <w:r w:rsidRPr="002610B3">
        <w:rPr>
          <w:rStyle w:val="HideTWBExt"/>
          <w:b w:val="0"/>
          <w:lang w:val="en-GB"/>
        </w:rPr>
        <w:t>&lt;/NumAm&gt;</w:t>
      </w:r>
    </w:p>
    <w:p w14:paraId="19285C2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3C63505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90D876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710289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4BE4871" w14:textId="77777777" w:rsidTr="00022FBD">
        <w:trPr>
          <w:jc w:val="center"/>
        </w:trPr>
        <w:tc>
          <w:tcPr>
            <w:tcW w:w="9752" w:type="dxa"/>
            <w:gridSpan w:val="2"/>
          </w:tcPr>
          <w:p w14:paraId="31F1650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B540FA7" w14:textId="77777777" w:rsidTr="00022FBD">
        <w:trPr>
          <w:jc w:val="center"/>
        </w:trPr>
        <w:tc>
          <w:tcPr>
            <w:tcW w:w="4876" w:type="dxa"/>
            <w:hideMark/>
          </w:tcPr>
          <w:p w14:paraId="62EDCAA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7852E7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3CA1DCD" w14:textId="77777777" w:rsidTr="00022FBD">
        <w:trPr>
          <w:jc w:val="center"/>
        </w:trPr>
        <w:tc>
          <w:tcPr>
            <w:tcW w:w="4876" w:type="dxa"/>
            <w:hideMark/>
          </w:tcPr>
          <w:p w14:paraId="52E948A4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 presja czasu i wydajności, większe natężenie pracy, monitorowanie i nadzór, a także izolacja społeczna i stres;</w:t>
            </w:r>
          </w:p>
        </w:tc>
        <w:tc>
          <w:tcPr>
            <w:tcW w:w="4876" w:type="dxa"/>
            <w:hideMark/>
          </w:tcPr>
          <w:p w14:paraId="5A94A6A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monitorowanie i nadzór</w:t>
            </w:r>
            <w:r w:rsidRPr="004A6D19">
              <w:rPr>
                <w:b/>
                <w:i/>
              </w:rPr>
              <w:t>, brak autonomii, utrata znaczenia, dehumanizacja</w:t>
            </w:r>
            <w:r w:rsidRPr="004A6D19">
              <w:t>, a także izolacja społeczna i stres;</w:t>
            </w:r>
          </w:p>
        </w:tc>
      </w:tr>
    </w:tbl>
    <w:p w14:paraId="4BE5FFB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190CD5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1F54BAF" w14:textId="159313E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55</w:t>
      </w:r>
      <w:r w:rsidRPr="002610B3">
        <w:rPr>
          <w:rStyle w:val="HideTWBExt"/>
          <w:b w:val="0"/>
          <w:lang w:val="en-GB"/>
        </w:rPr>
        <w:t>&lt;/NumAm&gt;</w:t>
      </w:r>
    </w:p>
    <w:p w14:paraId="6A6566F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Marlena Maląg</w:t>
      </w:r>
      <w:r w:rsidRPr="002610B3">
        <w:rPr>
          <w:rStyle w:val="HideTWBExt"/>
          <w:b w:val="0"/>
          <w:lang w:val="en-GB"/>
        </w:rPr>
        <w:t>&lt;/Members&gt;</w:t>
      </w:r>
    </w:p>
    <w:p w14:paraId="4F2B1AD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3B0BA0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DDCE91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7CF8D06" w14:textId="77777777" w:rsidTr="00022FBD">
        <w:trPr>
          <w:jc w:val="center"/>
        </w:trPr>
        <w:tc>
          <w:tcPr>
            <w:tcW w:w="9752" w:type="dxa"/>
            <w:gridSpan w:val="2"/>
          </w:tcPr>
          <w:p w14:paraId="4EE8108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73D4B06" w14:textId="77777777" w:rsidTr="00022FBD">
        <w:trPr>
          <w:jc w:val="center"/>
        </w:trPr>
        <w:tc>
          <w:tcPr>
            <w:tcW w:w="4876" w:type="dxa"/>
            <w:hideMark/>
          </w:tcPr>
          <w:p w14:paraId="3061E19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6174EF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C4D5CEC" w14:textId="77777777" w:rsidTr="00022FBD">
        <w:trPr>
          <w:jc w:val="center"/>
        </w:trPr>
        <w:tc>
          <w:tcPr>
            <w:tcW w:w="4876" w:type="dxa"/>
            <w:hideMark/>
          </w:tcPr>
          <w:p w14:paraId="4573F13B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 presja czasu i wydajności, większe natężenie pracy, monitorowanie i nadzór, a także izolacja społeczna i stres;</w:t>
            </w:r>
          </w:p>
        </w:tc>
        <w:tc>
          <w:tcPr>
            <w:tcW w:w="4876" w:type="dxa"/>
            <w:hideMark/>
          </w:tcPr>
          <w:p w14:paraId="0BFA4C4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 xml:space="preserve">mając na uwadze, że ważne jest przeciwdziałanie zagrożeniom związanym z pracą wynikającym z AI i zarządzania algorytmicznego, takim jak presja czasu i wydajności, </w:t>
            </w:r>
            <w:r w:rsidRPr="004A6D19">
              <w:rPr>
                <w:b/>
                <w:i/>
              </w:rPr>
              <w:t>dyskryminacja,</w:t>
            </w:r>
            <w:r w:rsidRPr="004A6D19">
              <w:t xml:space="preserve"> większe natężenie pracy, monitorowanie i nadzór, a także izolacja społeczna i stres </w:t>
            </w:r>
            <w:r w:rsidRPr="004A6D19">
              <w:rPr>
                <w:b/>
                <w:i/>
              </w:rPr>
              <w:t>oraz bezrobocie technologiczne</w:t>
            </w:r>
            <w:r w:rsidRPr="004A6D19">
              <w:t>;</w:t>
            </w:r>
          </w:p>
        </w:tc>
      </w:tr>
    </w:tbl>
    <w:p w14:paraId="5EF2796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{PL}</w:t>
      </w:r>
      <w:r w:rsidRPr="002610B3">
        <w:rPr>
          <w:noProof w:val="0"/>
          <w:lang w:val="en-GB"/>
        </w:rPr>
        <w:t>pl</w:t>
      </w:r>
      <w:r w:rsidRPr="002610B3">
        <w:rPr>
          <w:rStyle w:val="HideTWBExt"/>
          <w:lang w:val="en-GB"/>
        </w:rPr>
        <w:t>&lt;/Original&gt;</w:t>
      </w:r>
    </w:p>
    <w:p w14:paraId="1727B8E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9358416" w14:textId="60C5E6AC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56</w:t>
      </w:r>
      <w:r w:rsidRPr="002610B3">
        <w:rPr>
          <w:rStyle w:val="HideTWBExt"/>
          <w:b w:val="0"/>
          <w:lang w:val="en-GB"/>
        </w:rPr>
        <w:t>&lt;/NumAm&gt;</w:t>
      </w:r>
    </w:p>
    <w:p w14:paraId="7519372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6364BF7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B12D170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BF983E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FD3CBD1" w14:textId="77777777" w:rsidTr="00022FBD">
        <w:trPr>
          <w:jc w:val="center"/>
        </w:trPr>
        <w:tc>
          <w:tcPr>
            <w:tcW w:w="9752" w:type="dxa"/>
            <w:gridSpan w:val="2"/>
          </w:tcPr>
          <w:p w14:paraId="7E4673C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4342A24" w14:textId="77777777" w:rsidTr="00022FBD">
        <w:trPr>
          <w:jc w:val="center"/>
        </w:trPr>
        <w:tc>
          <w:tcPr>
            <w:tcW w:w="4876" w:type="dxa"/>
            <w:hideMark/>
          </w:tcPr>
          <w:p w14:paraId="2B3EF1F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8D5268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D352AD9" w14:textId="77777777" w:rsidTr="00022FBD">
        <w:trPr>
          <w:jc w:val="center"/>
        </w:trPr>
        <w:tc>
          <w:tcPr>
            <w:tcW w:w="4876" w:type="dxa"/>
            <w:hideMark/>
          </w:tcPr>
          <w:p w14:paraId="30416EC9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 xml:space="preserve">mając na uwadze, że ważne jest przeciwdziałanie zagrożeniom </w:t>
            </w:r>
            <w:r w:rsidRPr="004A6D19">
              <w:rPr>
                <w:b/>
                <w:i/>
              </w:rPr>
              <w:t>związanym z pracą</w:t>
            </w:r>
            <w:r w:rsidRPr="004A6D19">
              <w:t xml:space="preserve"> wynikającym z AI i zarządzania algorytmicznego, takim jak presja czasu i wydajności, większe natężenie pracy, monitorowanie i nadzór, a także izolacja społeczna i stres;</w:t>
            </w:r>
          </w:p>
        </w:tc>
        <w:tc>
          <w:tcPr>
            <w:tcW w:w="4876" w:type="dxa"/>
            <w:hideMark/>
          </w:tcPr>
          <w:p w14:paraId="5943E85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 xml:space="preserve">mając na uwadze, że ważne jest przeciwdziałanie zagrożeniom </w:t>
            </w:r>
            <w:r w:rsidRPr="004A6D19">
              <w:rPr>
                <w:b/>
                <w:i/>
              </w:rPr>
              <w:t>dla wysokiej jakości warunków pracy i BHP</w:t>
            </w:r>
            <w:r w:rsidRPr="004A6D19">
              <w:t xml:space="preserve"> wynikającym z AI i zarządzania algorytmicznego, takim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presja czasu i wydajności, większe natężenie pracy, </w:t>
            </w:r>
            <w:r w:rsidRPr="004A6D19">
              <w:rPr>
                <w:b/>
                <w:i/>
              </w:rPr>
              <w:t>natarczywe</w:t>
            </w:r>
            <w:r w:rsidRPr="004A6D19">
              <w:t xml:space="preserve"> monitorowanie i nadzór, a także izolacja społeczna i stres;</w:t>
            </w:r>
          </w:p>
        </w:tc>
      </w:tr>
    </w:tbl>
    <w:p w14:paraId="1BB9872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781844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A429EEE" w14:textId="63F1593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57</w:t>
      </w:r>
      <w:r w:rsidRPr="002610B3">
        <w:rPr>
          <w:rStyle w:val="HideTWBExt"/>
          <w:b w:val="0"/>
          <w:lang w:val="en-GB"/>
        </w:rPr>
        <w:t>&lt;/NumAm&gt;</w:t>
      </w:r>
    </w:p>
    <w:p w14:paraId="28D7F25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7F77EFC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7379EA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BCD7CC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D64616E" w14:textId="77777777" w:rsidTr="00022FBD">
        <w:trPr>
          <w:jc w:val="center"/>
        </w:trPr>
        <w:tc>
          <w:tcPr>
            <w:tcW w:w="9752" w:type="dxa"/>
            <w:gridSpan w:val="2"/>
          </w:tcPr>
          <w:p w14:paraId="4539970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8B7C3A0" w14:textId="77777777" w:rsidTr="00022FBD">
        <w:trPr>
          <w:jc w:val="center"/>
        </w:trPr>
        <w:tc>
          <w:tcPr>
            <w:tcW w:w="4876" w:type="dxa"/>
            <w:hideMark/>
          </w:tcPr>
          <w:p w14:paraId="1EFA8A0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C8E434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CBDD4BC" w14:textId="77777777" w:rsidTr="00022FBD">
        <w:trPr>
          <w:jc w:val="center"/>
        </w:trPr>
        <w:tc>
          <w:tcPr>
            <w:tcW w:w="4876" w:type="dxa"/>
            <w:hideMark/>
          </w:tcPr>
          <w:p w14:paraId="4CD899E1" w14:textId="77777777" w:rsidR="009E2BE7" w:rsidRPr="004A6D19" w:rsidRDefault="009E2BE7" w:rsidP="00022FBD">
            <w:pPr>
              <w:pStyle w:val="Normal6"/>
            </w:pPr>
            <w:r w:rsidRPr="004A6D19">
              <w:t>G.</w:t>
            </w:r>
            <w:r w:rsidRPr="004A6D19">
              <w:tab/>
              <w:t>mając na uwadze, że ważne jest przeciwdziałanie zagrożeniom związanym z pracą wynikającym z AI i zarządzania algorytmicznego, takim jak presja czasu i wydajności, większe natężenie pracy, monitorowanie i nadzór, a także izolacja społeczna i stres;</w:t>
            </w:r>
          </w:p>
        </w:tc>
        <w:tc>
          <w:tcPr>
            <w:tcW w:w="4876" w:type="dxa"/>
            <w:hideMark/>
          </w:tcPr>
          <w:p w14:paraId="2C9434E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G.</w:t>
            </w:r>
            <w:r w:rsidRPr="004A6D19">
              <w:tab/>
              <w:t xml:space="preserve">mając na uwadze, że ważne jest </w:t>
            </w:r>
            <w:r w:rsidRPr="004A6D19">
              <w:rPr>
                <w:b/>
                <w:i/>
              </w:rPr>
              <w:t>zapobieganie i</w:t>
            </w:r>
            <w:r w:rsidRPr="004A6D19">
              <w:t xml:space="preserve"> przeciwdziałanie </w:t>
            </w:r>
            <w:r w:rsidRPr="004A6D19">
              <w:rPr>
                <w:b/>
                <w:i/>
              </w:rPr>
              <w:t>potencjalnym</w:t>
            </w:r>
            <w:r w:rsidRPr="004A6D19">
              <w:t xml:space="preserve"> zagrożeniom związanym z pracą wynikającym z AI i zarządzania algorytmicznego, takim jak</w:t>
            </w:r>
            <w:r w:rsidRPr="004A6D19">
              <w:rPr>
                <w:b/>
                <w:i/>
              </w:rPr>
              <w:t>: większa</w:t>
            </w:r>
            <w:r w:rsidRPr="004A6D19">
              <w:t xml:space="preserve"> presja czasu i wydajności, większe natężenie pracy, monitorowanie i nadzór, a także izolacja społeczna i stres;</w:t>
            </w:r>
          </w:p>
        </w:tc>
      </w:tr>
    </w:tbl>
    <w:p w14:paraId="29971C3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521733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8C2292B" w14:textId="506B88F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58</w:t>
      </w:r>
      <w:r w:rsidRPr="002610B3">
        <w:rPr>
          <w:rStyle w:val="HideTWBExt"/>
          <w:b w:val="0"/>
          <w:lang w:val="en-GB"/>
        </w:rPr>
        <w:t>&lt;/NumAm&gt;</w:t>
      </w:r>
    </w:p>
    <w:p w14:paraId="1BB1FC5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16294A8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491DD39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84C50C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2C3D03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G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C7D3844" w14:textId="77777777" w:rsidTr="00022FBD">
        <w:trPr>
          <w:jc w:val="center"/>
        </w:trPr>
        <w:tc>
          <w:tcPr>
            <w:tcW w:w="9752" w:type="dxa"/>
            <w:gridSpan w:val="2"/>
          </w:tcPr>
          <w:p w14:paraId="6D17935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52A8D4D" w14:textId="77777777" w:rsidTr="00022FBD">
        <w:trPr>
          <w:jc w:val="center"/>
        </w:trPr>
        <w:tc>
          <w:tcPr>
            <w:tcW w:w="4876" w:type="dxa"/>
            <w:hideMark/>
          </w:tcPr>
          <w:p w14:paraId="2AE46EA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876EB3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1599A9B" w14:textId="77777777" w:rsidTr="00022FBD">
        <w:trPr>
          <w:jc w:val="center"/>
        </w:trPr>
        <w:tc>
          <w:tcPr>
            <w:tcW w:w="4876" w:type="dxa"/>
          </w:tcPr>
          <w:p w14:paraId="6C7B8129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916F8F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Ga.</w:t>
            </w:r>
            <w:r w:rsidRPr="004A6D19">
              <w:rPr>
                <w:b/>
                <w:i/>
              </w:rPr>
              <w:tab/>
              <w:t>mając na uwadze, że systemy zarządzania algorytmicznego są wykorzystywane głównie do następujących działań kierowniczych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>: rekrutacji, planowania pracy/zadań, kierowania monitorowaniem pracowników/nadzorem nad pracownikami, oceny pracowników, zarządzania talentami/szkolenia talentów, nagradzania i zwalniania pracowników; mając na uwadze, że zarządzanie algorytmiczne często nie jest wdrażane za pomocą specjalnego oprogramowania, ale jako integralna część dotychczasowego oprogramowania;</w:t>
            </w:r>
          </w:p>
        </w:tc>
      </w:tr>
      <w:tr w:rsidR="009E2BE7" w:rsidRPr="004A6D19" w14:paraId="203AC14C" w14:textId="77777777" w:rsidTr="00022FBD">
        <w:trPr>
          <w:jc w:val="center"/>
        </w:trPr>
        <w:tc>
          <w:tcPr>
            <w:tcW w:w="4876" w:type="dxa"/>
          </w:tcPr>
          <w:p w14:paraId="458D10B6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FC6FF3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__________________</w:t>
            </w:r>
          </w:p>
        </w:tc>
      </w:tr>
      <w:tr w:rsidR="009E2BE7" w:rsidRPr="004A6D19" w14:paraId="059567FF" w14:textId="77777777" w:rsidTr="00022FBD">
        <w:trPr>
          <w:jc w:val="center"/>
        </w:trPr>
        <w:tc>
          <w:tcPr>
            <w:tcW w:w="4876" w:type="dxa"/>
          </w:tcPr>
          <w:p w14:paraId="091636F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4463CC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Komisja Europejska: Dyrekcja Generalna ds. Zatrudnienia, Spraw Społecznych i Włączenia Społecznego, </w:t>
            </w:r>
            <w:proofErr w:type="spellStart"/>
            <w:r w:rsidRPr="004A6D19">
              <w:rPr>
                <w:b/>
                <w:i/>
              </w:rPr>
              <w:t>Visionary</w:t>
            </w:r>
            <w:proofErr w:type="spellEnd"/>
            <w:r w:rsidRPr="004A6D19">
              <w:rPr>
                <w:b/>
                <w:i/>
              </w:rPr>
              <w:t xml:space="preserve"> Analytics, </w:t>
            </w:r>
            <w:proofErr w:type="spellStart"/>
            <w:r w:rsidRPr="004A6D19">
              <w:rPr>
                <w:b/>
                <w:i/>
              </w:rPr>
              <w:t>Paliokaitė</w:t>
            </w:r>
            <w:proofErr w:type="spellEnd"/>
            <w:r w:rsidRPr="004A6D19">
              <w:rPr>
                <w:b/>
                <w:i/>
              </w:rPr>
              <w:t xml:space="preserve">, A., </w:t>
            </w:r>
            <w:proofErr w:type="spellStart"/>
            <w:r w:rsidRPr="004A6D19">
              <w:rPr>
                <w:b/>
                <w:i/>
              </w:rPr>
              <w:t>Christenko</w:t>
            </w:r>
            <w:proofErr w:type="spellEnd"/>
            <w:r w:rsidRPr="004A6D19">
              <w:rPr>
                <w:b/>
                <w:i/>
              </w:rPr>
              <w:t xml:space="preserve">, A., </w:t>
            </w:r>
            <w:proofErr w:type="spellStart"/>
            <w:r w:rsidRPr="004A6D19">
              <w:rPr>
                <w:b/>
                <w:i/>
              </w:rPr>
              <w:t>Aloisi</w:t>
            </w:r>
            <w:proofErr w:type="spellEnd"/>
            <w:r w:rsidRPr="004A6D19">
              <w:rPr>
                <w:b/>
                <w:i/>
              </w:rPr>
              <w:t>, A. i in., „</w:t>
            </w:r>
            <w:proofErr w:type="spellStart"/>
            <w:r w:rsidRPr="004A6D19">
              <w:rPr>
                <w:b/>
                <w:i/>
              </w:rPr>
              <w:t>Study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exploring</w:t>
            </w:r>
            <w:proofErr w:type="spellEnd"/>
            <w:r w:rsidRPr="004A6D19">
              <w:rPr>
                <w:b/>
                <w:i/>
              </w:rPr>
              <w:t xml:space="preserve"> the </w:t>
            </w:r>
            <w:proofErr w:type="spellStart"/>
            <w:r w:rsidRPr="004A6D19">
              <w:rPr>
                <w:b/>
                <w:i/>
              </w:rPr>
              <w:t>context</w:t>
            </w:r>
            <w:proofErr w:type="spellEnd"/>
            <w:r w:rsidRPr="004A6D19">
              <w:rPr>
                <w:b/>
                <w:i/>
              </w:rPr>
              <w:t xml:space="preserve">, </w:t>
            </w:r>
            <w:proofErr w:type="spellStart"/>
            <w:r w:rsidRPr="004A6D19">
              <w:rPr>
                <w:b/>
                <w:i/>
              </w:rPr>
              <w:t>challenges</w:t>
            </w:r>
            <w:proofErr w:type="spellEnd"/>
            <w:r w:rsidRPr="004A6D19">
              <w:rPr>
                <w:b/>
                <w:i/>
              </w:rPr>
              <w:t xml:space="preserve">, </w:t>
            </w:r>
            <w:proofErr w:type="spellStart"/>
            <w:r w:rsidRPr="004A6D19">
              <w:rPr>
                <w:b/>
                <w:i/>
              </w:rPr>
              <w:t>opportunities</w:t>
            </w:r>
            <w:proofErr w:type="spellEnd"/>
            <w:r w:rsidRPr="004A6D19">
              <w:rPr>
                <w:b/>
                <w:i/>
              </w:rPr>
              <w:t xml:space="preserve">, and </w:t>
            </w:r>
            <w:proofErr w:type="spellStart"/>
            <w:r w:rsidRPr="004A6D19">
              <w:rPr>
                <w:b/>
                <w:i/>
              </w:rPr>
              <w:t>trends</w:t>
            </w:r>
            <w:proofErr w:type="spellEnd"/>
            <w:r w:rsidRPr="004A6D19">
              <w:rPr>
                <w:b/>
                <w:i/>
              </w:rPr>
              <w:t xml:space="preserve"> in </w:t>
            </w:r>
            <w:proofErr w:type="spellStart"/>
            <w:r w:rsidRPr="004A6D19">
              <w:rPr>
                <w:b/>
                <w:i/>
              </w:rPr>
              <w:t>algorithmic</w:t>
            </w:r>
            <w:proofErr w:type="spellEnd"/>
            <w:r w:rsidRPr="004A6D19">
              <w:rPr>
                <w:b/>
                <w:i/>
              </w:rPr>
              <w:t xml:space="preserve"> management in the </w:t>
            </w:r>
            <w:proofErr w:type="spellStart"/>
            <w:r w:rsidRPr="004A6D19">
              <w:rPr>
                <w:b/>
                <w:i/>
              </w:rPr>
              <w:t>workplace</w:t>
            </w:r>
            <w:proofErr w:type="spellEnd"/>
            <w:r w:rsidRPr="004A6D19">
              <w:rPr>
                <w:b/>
                <w:i/>
              </w:rPr>
              <w:t xml:space="preserve"> – </w:t>
            </w:r>
            <w:proofErr w:type="spellStart"/>
            <w:r w:rsidRPr="004A6D19">
              <w:rPr>
                <w:b/>
                <w:i/>
              </w:rPr>
              <w:t>Final</w:t>
            </w:r>
            <w:proofErr w:type="spellEnd"/>
            <w:r w:rsidRPr="004A6D19">
              <w:rPr>
                <w:b/>
                <w:i/>
              </w:rPr>
              <w:t xml:space="preserve"> report” [Badanie kontekstu, wyzwań, możliwości i tendencji w zarządzaniu algorytmicznym w miejscu pracy – sprawozdanie końcowe], Urząd Publikacji Unii Europejskiej, 2025, https://data.europa.eu/doi/10.2767/5629841.</w:t>
            </w:r>
          </w:p>
        </w:tc>
      </w:tr>
    </w:tbl>
    <w:p w14:paraId="4FC357B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409A6A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3D80510" w14:textId="0913EBE1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59</w:t>
      </w:r>
      <w:r w:rsidRPr="002610B3">
        <w:rPr>
          <w:rStyle w:val="HideTWBExt"/>
          <w:b w:val="0"/>
          <w:lang w:val="en-GB"/>
        </w:rPr>
        <w:t>&lt;/NumAm&gt;</w:t>
      </w:r>
    </w:p>
    <w:p w14:paraId="3146FCD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0B5FCA7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4E7B7D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885515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H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B6E0463" w14:textId="77777777" w:rsidTr="00022FBD">
        <w:trPr>
          <w:jc w:val="center"/>
        </w:trPr>
        <w:tc>
          <w:tcPr>
            <w:tcW w:w="9752" w:type="dxa"/>
            <w:gridSpan w:val="2"/>
          </w:tcPr>
          <w:p w14:paraId="2D8DFEA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8577B07" w14:textId="77777777" w:rsidTr="00022FBD">
        <w:trPr>
          <w:jc w:val="center"/>
        </w:trPr>
        <w:tc>
          <w:tcPr>
            <w:tcW w:w="4876" w:type="dxa"/>
            <w:hideMark/>
          </w:tcPr>
          <w:p w14:paraId="06AB0FA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B842A4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8A714E2" w14:textId="77777777" w:rsidTr="00022FBD">
        <w:trPr>
          <w:jc w:val="center"/>
        </w:trPr>
        <w:tc>
          <w:tcPr>
            <w:tcW w:w="4876" w:type="dxa"/>
            <w:hideMark/>
          </w:tcPr>
          <w:p w14:paraId="5F179814" w14:textId="77777777" w:rsidR="009E2BE7" w:rsidRPr="004A6D19" w:rsidRDefault="009E2BE7" w:rsidP="00022FBD">
            <w:pPr>
              <w:pStyle w:val="Normal6"/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</w:t>
            </w:r>
            <w:r w:rsidRPr="004A6D19">
              <w:rPr>
                <w:b/>
                <w:i/>
              </w:rPr>
              <w:t>pracowników</w:t>
            </w:r>
            <w:r w:rsidRPr="004A6D19">
              <w:t xml:space="preserve">, co może budzić obawy dotyczące ochrony danych i prywatności oraz wymagać </w:t>
            </w:r>
            <w:r w:rsidRPr="004A6D19">
              <w:rPr>
                <w:b/>
                <w:i/>
              </w:rPr>
              <w:t>należytej staranności</w:t>
            </w:r>
            <w:r w:rsidRPr="004A6D19">
              <w:t xml:space="preserve"> w zarządzaniu tymi danymi;</w:t>
            </w:r>
          </w:p>
        </w:tc>
        <w:tc>
          <w:tcPr>
            <w:tcW w:w="4876" w:type="dxa"/>
            <w:hideMark/>
          </w:tcPr>
          <w:p w14:paraId="27321D9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</w:t>
            </w:r>
            <w:r w:rsidRPr="004A6D19">
              <w:rPr>
                <w:b/>
                <w:i/>
              </w:rPr>
              <w:t>osobowych i zbiorowych</w:t>
            </w:r>
            <w:r w:rsidRPr="004A6D19">
              <w:t xml:space="preserve"> dotyczących </w:t>
            </w:r>
            <w:r w:rsidRPr="004A6D19">
              <w:rPr>
                <w:b/>
                <w:i/>
              </w:rPr>
              <w:t>osób wykonujących pracę</w:t>
            </w:r>
            <w:r w:rsidRPr="004A6D19">
              <w:t xml:space="preserve">, co może budzić obawy dotyczące ochrony danych i prywatności oraz wymagać </w:t>
            </w:r>
            <w:r w:rsidRPr="004A6D19">
              <w:rPr>
                <w:b/>
                <w:i/>
              </w:rPr>
              <w:t>rozwiązania problemu asymetrii nierównowagi sił poprzez ustanowienie zbioru europejskich przepisów prawnych, wspieranego sprawiedliwym współdecydowaniem w drodze rokowań zbiorowych</w:t>
            </w:r>
            <w:r w:rsidRPr="004A6D19">
              <w:t xml:space="preserve"> w zarządzaniu tymi danymi;</w:t>
            </w:r>
          </w:p>
        </w:tc>
      </w:tr>
    </w:tbl>
    <w:p w14:paraId="4CD8FDD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B8DFAF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2A3649D" w14:textId="06EE291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60</w:t>
      </w:r>
      <w:r w:rsidRPr="002610B3">
        <w:rPr>
          <w:rStyle w:val="HideTWBExt"/>
          <w:b w:val="0"/>
          <w:lang w:val="en-GB"/>
        </w:rPr>
        <w:t>&lt;/NumAm&gt;</w:t>
      </w:r>
    </w:p>
    <w:p w14:paraId="0157D99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24347C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A247F0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52ABCB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H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E384E20" w14:textId="77777777" w:rsidTr="00022FBD">
        <w:trPr>
          <w:jc w:val="center"/>
        </w:trPr>
        <w:tc>
          <w:tcPr>
            <w:tcW w:w="9752" w:type="dxa"/>
            <w:gridSpan w:val="2"/>
          </w:tcPr>
          <w:p w14:paraId="4396E0B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6045E3E" w14:textId="77777777" w:rsidTr="00022FBD">
        <w:trPr>
          <w:jc w:val="center"/>
        </w:trPr>
        <w:tc>
          <w:tcPr>
            <w:tcW w:w="4876" w:type="dxa"/>
            <w:hideMark/>
          </w:tcPr>
          <w:p w14:paraId="2119D7E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77B735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FC5D565" w14:textId="77777777" w:rsidTr="00022FBD">
        <w:trPr>
          <w:jc w:val="center"/>
        </w:trPr>
        <w:tc>
          <w:tcPr>
            <w:tcW w:w="4876" w:type="dxa"/>
            <w:hideMark/>
          </w:tcPr>
          <w:p w14:paraId="00A04CC4" w14:textId="77777777" w:rsidR="009E2BE7" w:rsidRPr="004A6D19" w:rsidRDefault="009E2BE7" w:rsidP="00022FBD">
            <w:pPr>
              <w:pStyle w:val="Normal6"/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pracowników, co może budzić obawy dotyczące ochrony danych i prywatności oraz wymagać należytej staranności w </w:t>
            </w:r>
            <w:r w:rsidRPr="004A6D19">
              <w:rPr>
                <w:b/>
                <w:i/>
              </w:rPr>
              <w:t>zarządzaniu tymi danymi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0AD9F5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pracowników, co może budzić obawy dotyczące ochrony danych i prywatności oraz wymagać należytej staranności w </w:t>
            </w:r>
            <w:r w:rsidRPr="004A6D19">
              <w:rPr>
                <w:b/>
                <w:i/>
              </w:rPr>
              <w:t>zapewnianiu zgodności z RODO i wszelkimi bardziej szczegółowymi przepisami dotyczącymi przetwarzania danych osobowych w kontekście zatrudnienia określonymi w prawie krajowym lub mających zastosowanie układach zbiorowych</w:t>
            </w:r>
            <w:r w:rsidRPr="004A6D19">
              <w:t>;</w:t>
            </w:r>
          </w:p>
        </w:tc>
      </w:tr>
    </w:tbl>
    <w:p w14:paraId="2398696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910978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0001EF3" w14:textId="0C0871F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61</w:t>
      </w:r>
      <w:r w:rsidRPr="002610B3">
        <w:rPr>
          <w:rStyle w:val="HideTWBExt"/>
          <w:b w:val="0"/>
          <w:lang w:val="en-GB"/>
        </w:rPr>
        <w:t>&lt;/NumAm&gt;</w:t>
      </w:r>
    </w:p>
    <w:p w14:paraId="4FB0568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3AF525E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9BB0D9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805466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H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5A5F64B" w14:textId="77777777" w:rsidTr="00022FBD">
        <w:trPr>
          <w:jc w:val="center"/>
        </w:trPr>
        <w:tc>
          <w:tcPr>
            <w:tcW w:w="9752" w:type="dxa"/>
            <w:gridSpan w:val="2"/>
          </w:tcPr>
          <w:p w14:paraId="0D6BA50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5029F38" w14:textId="77777777" w:rsidTr="00022FBD">
        <w:trPr>
          <w:jc w:val="center"/>
        </w:trPr>
        <w:tc>
          <w:tcPr>
            <w:tcW w:w="4876" w:type="dxa"/>
            <w:hideMark/>
          </w:tcPr>
          <w:p w14:paraId="7AE6A0C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CB2736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D5D49A8" w14:textId="77777777" w:rsidTr="00022FBD">
        <w:trPr>
          <w:jc w:val="center"/>
        </w:trPr>
        <w:tc>
          <w:tcPr>
            <w:tcW w:w="4876" w:type="dxa"/>
            <w:hideMark/>
          </w:tcPr>
          <w:p w14:paraId="30A30EF9" w14:textId="77777777" w:rsidR="009E2BE7" w:rsidRPr="004A6D19" w:rsidRDefault="009E2BE7" w:rsidP="00022FBD">
            <w:pPr>
              <w:pStyle w:val="Normal6"/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pracowników, co </w:t>
            </w:r>
            <w:r w:rsidRPr="004A6D19">
              <w:rPr>
                <w:b/>
                <w:i/>
              </w:rPr>
              <w:t>może budzić</w:t>
            </w:r>
            <w:r w:rsidRPr="004A6D19">
              <w:t xml:space="preserve"> obawy dotyczące ochrony danych i prywatności oraz </w:t>
            </w:r>
            <w:r w:rsidRPr="004A6D19">
              <w:rPr>
                <w:b/>
                <w:i/>
              </w:rPr>
              <w:t>wymagać należytej staranności</w:t>
            </w:r>
            <w:r w:rsidRPr="004A6D19">
              <w:t xml:space="preserve"> w zarządzaniu tymi danymi;</w:t>
            </w:r>
          </w:p>
        </w:tc>
        <w:tc>
          <w:tcPr>
            <w:tcW w:w="4876" w:type="dxa"/>
            <w:hideMark/>
          </w:tcPr>
          <w:p w14:paraId="7A8221F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pracowników, co </w:t>
            </w:r>
            <w:r w:rsidRPr="004A6D19">
              <w:rPr>
                <w:b/>
                <w:i/>
              </w:rPr>
              <w:t>budzi</w:t>
            </w:r>
            <w:r w:rsidRPr="004A6D19">
              <w:t xml:space="preserve"> obawy dotyczące ochrony danych i prywatności oraz </w:t>
            </w:r>
            <w:r w:rsidRPr="004A6D19">
              <w:rPr>
                <w:b/>
                <w:i/>
              </w:rPr>
              <w:t>wymaga zmniejszenia nierównowagi sił poprzez zbiorowe ustanawianie przepisów w drodze dialogu społecznego</w:t>
            </w:r>
            <w:r w:rsidRPr="004A6D19">
              <w:t xml:space="preserve"> w zarządzaniu tymi danymi;</w:t>
            </w:r>
          </w:p>
        </w:tc>
      </w:tr>
    </w:tbl>
    <w:p w14:paraId="2EDF9EE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3DFDAE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8A75F33" w14:textId="6D0B1FB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62</w:t>
      </w:r>
      <w:r w:rsidRPr="002610B3">
        <w:rPr>
          <w:rStyle w:val="HideTWBExt"/>
          <w:b w:val="0"/>
          <w:lang w:val="en-GB"/>
        </w:rPr>
        <w:t>&lt;/NumAm&gt;</w:t>
      </w:r>
    </w:p>
    <w:p w14:paraId="67FBD8F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43BFEA8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495129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5F7D52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H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F3F6276" w14:textId="77777777" w:rsidTr="00022FBD">
        <w:trPr>
          <w:jc w:val="center"/>
        </w:trPr>
        <w:tc>
          <w:tcPr>
            <w:tcW w:w="9752" w:type="dxa"/>
            <w:gridSpan w:val="2"/>
          </w:tcPr>
          <w:p w14:paraId="1FB8CA8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4C51B84" w14:textId="77777777" w:rsidTr="00022FBD">
        <w:trPr>
          <w:jc w:val="center"/>
        </w:trPr>
        <w:tc>
          <w:tcPr>
            <w:tcW w:w="4876" w:type="dxa"/>
            <w:hideMark/>
          </w:tcPr>
          <w:p w14:paraId="0DB0F72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907369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BC629ED" w14:textId="77777777" w:rsidTr="00022FBD">
        <w:trPr>
          <w:jc w:val="center"/>
        </w:trPr>
        <w:tc>
          <w:tcPr>
            <w:tcW w:w="4876" w:type="dxa"/>
            <w:hideMark/>
          </w:tcPr>
          <w:p w14:paraId="18BD4B55" w14:textId="77777777" w:rsidR="009E2BE7" w:rsidRPr="004A6D19" w:rsidRDefault="009E2BE7" w:rsidP="00022FBD">
            <w:pPr>
              <w:pStyle w:val="Normal6"/>
            </w:pPr>
            <w:r w:rsidRPr="004A6D19">
              <w:t>H.</w:t>
            </w:r>
            <w:r w:rsidRPr="004A6D19">
              <w:tab/>
              <w:t>mając na uwadze, że wdrożenie AI i systemów zarządzania algorytmicznego w miejscu pracy wiąże się z gromadzeniem i przetwarzaniem dużej ilości danych dotyczących pracowników, co może budzić obawy dotyczące ochrony danych i prywatności oraz wymagać należytej staranności w zarządzaniu tymi danymi;</w:t>
            </w:r>
          </w:p>
        </w:tc>
        <w:tc>
          <w:tcPr>
            <w:tcW w:w="4876" w:type="dxa"/>
            <w:hideMark/>
          </w:tcPr>
          <w:p w14:paraId="30FFAE1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pracowników, </w:t>
            </w:r>
            <w:r w:rsidRPr="004A6D19">
              <w:rPr>
                <w:b/>
                <w:i/>
              </w:rPr>
              <w:t>w tym danych nieprzejrzystych,</w:t>
            </w:r>
            <w:r w:rsidRPr="004A6D19">
              <w:t xml:space="preserve"> co może budzić obawy dotyczące ochrony danych i prywatności oraz wymagać należytej staranności w zarządzaniu tymi danymi</w:t>
            </w:r>
            <w:r w:rsidRPr="004A6D19">
              <w:rPr>
                <w:b/>
                <w:i/>
              </w:rPr>
              <w:t>, ich przekazywaniu, a także ich sprzedaży</w:t>
            </w:r>
            <w:r w:rsidRPr="004A6D19">
              <w:t>;</w:t>
            </w:r>
          </w:p>
        </w:tc>
      </w:tr>
    </w:tbl>
    <w:p w14:paraId="5C43622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01A6CE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53D7CB5" w14:textId="7A5ACA1C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63</w:t>
      </w:r>
      <w:r w:rsidRPr="002610B3">
        <w:rPr>
          <w:rStyle w:val="HideTWBExt"/>
          <w:b w:val="0"/>
          <w:lang w:val="en-GB"/>
        </w:rPr>
        <w:t>&lt;/NumAm&gt;</w:t>
      </w:r>
    </w:p>
    <w:p w14:paraId="22E5E59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68A6011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438589E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50850F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B17CD3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H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5309223" w14:textId="77777777" w:rsidTr="00022FBD">
        <w:trPr>
          <w:jc w:val="center"/>
        </w:trPr>
        <w:tc>
          <w:tcPr>
            <w:tcW w:w="9752" w:type="dxa"/>
            <w:gridSpan w:val="2"/>
          </w:tcPr>
          <w:p w14:paraId="3B2929A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3AB40E5" w14:textId="77777777" w:rsidTr="00022FBD">
        <w:trPr>
          <w:jc w:val="center"/>
        </w:trPr>
        <w:tc>
          <w:tcPr>
            <w:tcW w:w="4876" w:type="dxa"/>
            <w:hideMark/>
          </w:tcPr>
          <w:p w14:paraId="23631CB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C513D5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8DED7C3" w14:textId="77777777" w:rsidTr="00022FBD">
        <w:trPr>
          <w:jc w:val="center"/>
        </w:trPr>
        <w:tc>
          <w:tcPr>
            <w:tcW w:w="4876" w:type="dxa"/>
            <w:hideMark/>
          </w:tcPr>
          <w:p w14:paraId="1BE5688F" w14:textId="77777777" w:rsidR="009E2BE7" w:rsidRPr="004A6D19" w:rsidRDefault="009E2BE7" w:rsidP="00022FBD">
            <w:pPr>
              <w:pStyle w:val="Normal6"/>
            </w:pPr>
            <w:r w:rsidRPr="004A6D19">
              <w:t>H.</w:t>
            </w:r>
            <w:r w:rsidRPr="004A6D19">
              <w:tab/>
              <w:t>mając na uwadze, że wdrożenie AI i systemów zarządzania algorytmicznego w miejscu pracy wiąże się z gromadzeniem i przetwarzaniem dużej ilości danych dotyczących pracowników, co może budzić obawy dotyczące ochrony danych i prywatności oraz wymagać należytej staranności w zarządzaniu tymi danymi;</w:t>
            </w:r>
          </w:p>
        </w:tc>
        <w:tc>
          <w:tcPr>
            <w:tcW w:w="4876" w:type="dxa"/>
            <w:hideMark/>
          </w:tcPr>
          <w:p w14:paraId="4AE907D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H.</w:t>
            </w:r>
            <w:r w:rsidRPr="004A6D19">
              <w:tab/>
              <w:t xml:space="preserve">mając na uwadze, że wdrożenie AI i systemów zarządzania algorytmicznego w miejscu pracy wiąże się z gromadzeniem i przetwarzaniem dużej ilości danych dotyczących pracowników, co może budzić obawy dotyczące </w:t>
            </w:r>
            <w:r w:rsidRPr="004A6D19">
              <w:rPr>
                <w:b/>
                <w:i/>
              </w:rPr>
              <w:t>nadzoru,</w:t>
            </w:r>
            <w:r w:rsidRPr="004A6D19">
              <w:t xml:space="preserve"> ochrony danych i prywatności oraz wymagać należytej staranności w zarządzaniu tymi danymi;</w:t>
            </w:r>
          </w:p>
        </w:tc>
      </w:tr>
    </w:tbl>
    <w:p w14:paraId="48083C1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EF5250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BA08C0A" w14:textId="4C8FD44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64</w:t>
      </w:r>
      <w:r w:rsidRPr="002610B3">
        <w:rPr>
          <w:rStyle w:val="HideTWBExt"/>
          <w:b w:val="0"/>
          <w:lang w:val="en-GB"/>
        </w:rPr>
        <w:t>&lt;/NumAm&gt;</w:t>
      </w:r>
    </w:p>
    <w:p w14:paraId="19292CA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5BA203E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717C0EC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F4FD70A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4F9601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H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124D2C4" w14:textId="77777777" w:rsidTr="00022FBD">
        <w:trPr>
          <w:jc w:val="center"/>
        </w:trPr>
        <w:tc>
          <w:tcPr>
            <w:tcW w:w="9752" w:type="dxa"/>
            <w:gridSpan w:val="2"/>
          </w:tcPr>
          <w:p w14:paraId="1DE83ACF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70AEE9E" w14:textId="77777777" w:rsidTr="00022FBD">
        <w:trPr>
          <w:jc w:val="center"/>
        </w:trPr>
        <w:tc>
          <w:tcPr>
            <w:tcW w:w="4876" w:type="dxa"/>
            <w:hideMark/>
          </w:tcPr>
          <w:p w14:paraId="2CB6928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321140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B87F658" w14:textId="77777777" w:rsidTr="00022FBD">
        <w:trPr>
          <w:jc w:val="center"/>
        </w:trPr>
        <w:tc>
          <w:tcPr>
            <w:tcW w:w="4876" w:type="dxa"/>
          </w:tcPr>
          <w:p w14:paraId="597110B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19B3D3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Ha.</w:t>
            </w:r>
            <w:r w:rsidRPr="004A6D19">
              <w:rPr>
                <w:b/>
                <w:i/>
              </w:rPr>
              <w:tab/>
              <w:t>mając na uwadze, że systemy zarządzania algorytmicznego zostały po raz pierwszy przyjęte i wdrożone na szeroką skalę przez cyfrowe platformy pracy, ale obecnie są powszechnie stosowane na całym rynku pracy;</w:t>
            </w:r>
          </w:p>
        </w:tc>
      </w:tr>
    </w:tbl>
    <w:p w14:paraId="4A024A8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4F1547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54F4FB8" w14:textId="6A39782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65</w:t>
      </w:r>
      <w:r w:rsidRPr="002610B3">
        <w:rPr>
          <w:rStyle w:val="HideTWBExt"/>
          <w:b w:val="0"/>
          <w:lang w:val="en-GB"/>
        </w:rPr>
        <w:t>&lt;/NumAm&gt;</w:t>
      </w:r>
    </w:p>
    <w:p w14:paraId="1EB201F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Marlena Maląg</w:t>
      </w:r>
      <w:r w:rsidRPr="002610B3">
        <w:rPr>
          <w:rStyle w:val="HideTWBExt"/>
          <w:b w:val="0"/>
          <w:lang w:val="en-GB"/>
        </w:rPr>
        <w:t>&lt;/Members&gt;</w:t>
      </w:r>
    </w:p>
    <w:p w14:paraId="2E01219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C7269AE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C4D3185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H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8E6EC08" w14:textId="77777777" w:rsidTr="00022FBD">
        <w:trPr>
          <w:jc w:val="center"/>
        </w:trPr>
        <w:tc>
          <w:tcPr>
            <w:tcW w:w="9752" w:type="dxa"/>
            <w:gridSpan w:val="2"/>
          </w:tcPr>
          <w:p w14:paraId="48719827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A33D31C" w14:textId="77777777" w:rsidTr="00022FBD">
        <w:trPr>
          <w:jc w:val="center"/>
        </w:trPr>
        <w:tc>
          <w:tcPr>
            <w:tcW w:w="4876" w:type="dxa"/>
            <w:hideMark/>
          </w:tcPr>
          <w:p w14:paraId="5DF9BCE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0D0ED7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EC1865B" w14:textId="77777777" w:rsidTr="00022FBD">
        <w:trPr>
          <w:jc w:val="center"/>
        </w:trPr>
        <w:tc>
          <w:tcPr>
            <w:tcW w:w="4876" w:type="dxa"/>
          </w:tcPr>
          <w:p w14:paraId="3136DF4B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21211F7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H a.</w:t>
            </w:r>
            <w:r w:rsidRPr="004A6D19">
              <w:rPr>
                <w:b/>
                <w:i/>
              </w:rPr>
              <w:tab/>
              <w:t xml:space="preserve">mając na uwadze, że rozwój technologii może prowadzić do zacierania się granic </w:t>
            </w:r>
            <w:proofErr w:type="gramStart"/>
            <w:r w:rsidRPr="004A6D19">
              <w:rPr>
                <w:b/>
                <w:i/>
              </w:rPr>
              <w:t>miedzy</w:t>
            </w:r>
            <w:proofErr w:type="gramEnd"/>
            <w:r w:rsidRPr="004A6D19">
              <w:rPr>
                <w:b/>
                <w:i/>
              </w:rPr>
              <w:t xml:space="preserve"> sferami pracy i życia prywatnego;</w:t>
            </w:r>
          </w:p>
        </w:tc>
      </w:tr>
    </w:tbl>
    <w:p w14:paraId="314C0E4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{PL}</w:t>
      </w:r>
      <w:r w:rsidRPr="002610B3">
        <w:rPr>
          <w:noProof w:val="0"/>
          <w:lang w:val="en-GB"/>
        </w:rPr>
        <w:t>pl</w:t>
      </w:r>
      <w:r w:rsidRPr="002610B3">
        <w:rPr>
          <w:rStyle w:val="HideTWBExt"/>
          <w:lang w:val="en-GB"/>
        </w:rPr>
        <w:t>&lt;/Original&gt;</w:t>
      </w:r>
    </w:p>
    <w:p w14:paraId="4DCC7CA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064BF60" w14:textId="28B271C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66</w:t>
      </w:r>
      <w:r w:rsidRPr="002610B3">
        <w:rPr>
          <w:rStyle w:val="HideTWBExt"/>
          <w:b w:val="0"/>
          <w:lang w:val="en-GB"/>
        </w:rPr>
        <w:t>&lt;/NumAm&gt;</w:t>
      </w:r>
    </w:p>
    <w:p w14:paraId="340E866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Marlena Maląg</w:t>
      </w:r>
      <w:r w:rsidRPr="002610B3">
        <w:rPr>
          <w:rStyle w:val="HideTWBExt"/>
          <w:b w:val="0"/>
          <w:lang w:val="en-GB"/>
        </w:rPr>
        <w:t>&lt;/Members&gt;</w:t>
      </w:r>
    </w:p>
    <w:p w14:paraId="2C466CD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4CB4DE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67854D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H b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3CA05FA" w14:textId="77777777" w:rsidTr="00022FBD">
        <w:trPr>
          <w:jc w:val="center"/>
        </w:trPr>
        <w:tc>
          <w:tcPr>
            <w:tcW w:w="9752" w:type="dxa"/>
            <w:gridSpan w:val="2"/>
          </w:tcPr>
          <w:p w14:paraId="715A646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6875481" w14:textId="77777777" w:rsidTr="00022FBD">
        <w:trPr>
          <w:jc w:val="center"/>
        </w:trPr>
        <w:tc>
          <w:tcPr>
            <w:tcW w:w="4876" w:type="dxa"/>
            <w:hideMark/>
          </w:tcPr>
          <w:p w14:paraId="685423C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EEC9E7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F4AF5BB" w14:textId="77777777" w:rsidTr="00022FBD">
        <w:trPr>
          <w:jc w:val="center"/>
        </w:trPr>
        <w:tc>
          <w:tcPr>
            <w:tcW w:w="4876" w:type="dxa"/>
          </w:tcPr>
          <w:p w14:paraId="20C1B1A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1C936E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H b.</w:t>
            </w:r>
            <w:r w:rsidRPr="004A6D19">
              <w:rPr>
                <w:b/>
                <w:i/>
              </w:rPr>
              <w:tab/>
              <w:t>mając na uwadze, że regulacje prawne i praktyki powinny uwzględniać ryzyko psychospołeczne w środowiskach pracy wykorzystujących autonomiczne produkty maszynowe;</w:t>
            </w:r>
          </w:p>
        </w:tc>
      </w:tr>
    </w:tbl>
    <w:p w14:paraId="59C1F64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{PL}</w:t>
      </w:r>
      <w:r w:rsidRPr="002610B3">
        <w:rPr>
          <w:noProof w:val="0"/>
          <w:lang w:val="en-GB"/>
        </w:rPr>
        <w:t>pl</w:t>
      </w:r>
      <w:r w:rsidRPr="002610B3">
        <w:rPr>
          <w:rStyle w:val="HideTWBExt"/>
          <w:lang w:val="en-GB"/>
        </w:rPr>
        <w:t>&lt;/Original&gt;</w:t>
      </w:r>
    </w:p>
    <w:p w14:paraId="0111D87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95363DD" w14:textId="657343B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67</w:t>
      </w:r>
      <w:r w:rsidRPr="002610B3">
        <w:rPr>
          <w:rStyle w:val="HideTWBExt"/>
          <w:b w:val="0"/>
          <w:lang w:val="en-GB"/>
        </w:rPr>
        <w:t>&lt;/NumAm&gt;</w:t>
      </w:r>
    </w:p>
    <w:p w14:paraId="0F2AFC2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7F1899D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6DD3C5D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059D46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1361A4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I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3B889EA" w14:textId="77777777" w:rsidTr="00022FBD">
        <w:trPr>
          <w:jc w:val="center"/>
        </w:trPr>
        <w:tc>
          <w:tcPr>
            <w:tcW w:w="9752" w:type="dxa"/>
            <w:gridSpan w:val="2"/>
          </w:tcPr>
          <w:p w14:paraId="539C06A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9391219" w14:textId="77777777" w:rsidTr="00022FBD">
        <w:trPr>
          <w:jc w:val="center"/>
        </w:trPr>
        <w:tc>
          <w:tcPr>
            <w:tcW w:w="4876" w:type="dxa"/>
            <w:hideMark/>
          </w:tcPr>
          <w:p w14:paraId="798FADE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80F2CD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0A05155" w14:textId="77777777" w:rsidTr="00022FBD">
        <w:trPr>
          <w:jc w:val="center"/>
        </w:trPr>
        <w:tc>
          <w:tcPr>
            <w:tcW w:w="4876" w:type="dxa"/>
            <w:hideMark/>
          </w:tcPr>
          <w:p w14:paraId="3D780D91" w14:textId="77777777" w:rsidR="009E2BE7" w:rsidRPr="004A6D19" w:rsidRDefault="009E2BE7" w:rsidP="00022FBD">
            <w:pPr>
              <w:pStyle w:val="Normal6"/>
            </w:pPr>
            <w:r w:rsidRPr="004A6D19">
              <w:t>I.</w:t>
            </w:r>
            <w:r w:rsidRPr="004A6D19">
              <w:tab/>
              <w:t xml:space="preserve">mając na uwadze, że według szacunków </w:t>
            </w:r>
            <w:r w:rsidRPr="004A6D19">
              <w:rPr>
                <w:b/>
                <w:i/>
              </w:rPr>
              <w:t>ponad jedna czwarta</w:t>
            </w:r>
            <w:r w:rsidRPr="004A6D19">
              <w:t xml:space="preserve">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można się spodziewać znacznego wzrostu wykorzystania zarządzania algorytmicznego;</w:t>
            </w:r>
          </w:p>
        </w:tc>
        <w:tc>
          <w:tcPr>
            <w:tcW w:w="4876" w:type="dxa"/>
            <w:hideMark/>
          </w:tcPr>
          <w:p w14:paraId="41AD4E4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I.</w:t>
            </w:r>
            <w:r w:rsidRPr="004A6D19">
              <w:tab/>
              <w:t xml:space="preserve">mając na uwadze, że według </w:t>
            </w:r>
            <w:r w:rsidRPr="004A6D19">
              <w:rPr>
                <w:b/>
                <w:i/>
              </w:rPr>
              <w:t>różnych</w:t>
            </w:r>
            <w:r w:rsidRPr="004A6D19">
              <w:t xml:space="preserve"> szacunków </w:t>
            </w:r>
            <w:r w:rsidRPr="004A6D19">
              <w:rPr>
                <w:b/>
                <w:i/>
              </w:rPr>
              <w:t>od jednej czwartej do 80 %</w:t>
            </w:r>
            <w:r w:rsidRPr="004A6D19">
              <w:t xml:space="preserve">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można się spodziewać znacznego wzrostu wykorzystania zarządzania algorytmicznego; </w:t>
            </w:r>
            <w:r w:rsidRPr="004A6D19">
              <w:rPr>
                <w:b/>
                <w:i/>
              </w:rPr>
              <w:t>mając na uwadze, że wyniki pracy 26,5 % pracowników w UE są monitorowane za pomocą „programu komputerowego”, przy czym częściej ma to miejsce w dużych przedsiębiorstwach; mając na uwadze, że 27,4 % pracowników ma zadania przydzielane za pośrednictwem systemu komputerowego</w:t>
            </w:r>
            <w:r w:rsidRPr="004A6D19">
              <w:rPr>
                <w:b/>
                <w:i/>
                <w:vertAlign w:val="superscript"/>
              </w:rPr>
              <w:t>8a</w:t>
            </w:r>
            <w:r w:rsidRPr="004A6D19">
              <w:rPr>
                <w:b/>
                <w:i/>
              </w:rPr>
              <w:t>; mając na uwadze, że 35 % europejskich przedsiębiorstw wykorzystuje do oceny systemy zarządzania algorytmicznego</w:t>
            </w:r>
            <w:r w:rsidRPr="004A6D19">
              <w:rPr>
                <w:b/>
                <w:i/>
                <w:vertAlign w:val="superscript"/>
              </w:rPr>
              <w:t>8b</w:t>
            </w:r>
            <w:r w:rsidRPr="004A6D19">
              <w:rPr>
                <w:b/>
                <w:i/>
              </w:rPr>
              <w:t>;</w:t>
            </w:r>
          </w:p>
        </w:tc>
      </w:tr>
      <w:tr w:rsidR="009E2BE7" w:rsidRPr="004A6D19" w14:paraId="0DC91D28" w14:textId="77777777" w:rsidTr="00022FBD">
        <w:trPr>
          <w:jc w:val="center"/>
        </w:trPr>
        <w:tc>
          <w:tcPr>
            <w:tcW w:w="4876" w:type="dxa"/>
            <w:hideMark/>
          </w:tcPr>
          <w:p w14:paraId="115D006D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37E6013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0CB0068B" w14:textId="77777777" w:rsidTr="00022FBD">
        <w:trPr>
          <w:jc w:val="center"/>
        </w:trPr>
        <w:tc>
          <w:tcPr>
            <w:tcW w:w="4876" w:type="dxa"/>
            <w:hideMark/>
          </w:tcPr>
          <w:p w14:paraId="77704545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</w:t>
            </w:r>
            <w:proofErr w:type="gramStart"/>
            <w:r w:rsidRPr="004A6D19">
              <w:t>https://op.europa.eu/en/publication-detail/-/publication/5afb4511-0ddf-11f0-b1a3-01aa75ed71a1/language-en :</w:t>
            </w:r>
            <w:proofErr w:type="gramEnd"/>
            <w:r w:rsidRPr="004A6D19">
              <w:t xml:space="preserve">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</w:t>
            </w:r>
            <w:r w:rsidRPr="004A6D1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291E5BA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https://op.europa.eu/en/publication-detail/-/publication/5afb4511-0ddf-11f0-b1a3-01aa75ed71a1/language-en: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  <w:tr w:rsidR="009E2BE7" w:rsidRPr="004A6D19" w14:paraId="3AFA2C3E" w14:textId="77777777" w:rsidTr="00022FBD">
        <w:trPr>
          <w:jc w:val="center"/>
        </w:trPr>
        <w:tc>
          <w:tcPr>
            <w:tcW w:w="4876" w:type="dxa"/>
          </w:tcPr>
          <w:p w14:paraId="57F7BE4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64BF4C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8a</w:t>
            </w:r>
            <w:r w:rsidRPr="004A6D19">
              <w:rPr>
                <w:b/>
                <w:i/>
              </w:rPr>
              <w:t xml:space="preserve"> Europejskie badanie warunków pracy z 2024 r.</w:t>
            </w:r>
          </w:p>
        </w:tc>
      </w:tr>
      <w:tr w:rsidR="009E2BE7" w:rsidRPr="004A6D19" w14:paraId="03E74B25" w14:textId="77777777" w:rsidTr="00022FBD">
        <w:trPr>
          <w:jc w:val="center"/>
        </w:trPr>
        <w:tc>
          <w:tcPr>
            <w:tcW w:w="4876" w:type="dxa"/>
          </w:tcPr>
          <w:p w14:paraId="2A8017F9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F246FF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8b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>Dokument roboczy OECD, „</w:t>
            </w:r>
            <w:proofErr w:type="spellStart"/>
            <w:r w:rsidRPr="004A6D19">
              <w:rPr>
                <w:b/>
                <w:i/>
              </w:rPr>
              <w:t>Algorithmic</w:t>
            </w:r>
            <w:proofErr w:type="spellEnd"/>
            <w:r w:rsidRPr="004A6D19">
              <w:rPr>
                <w:b/>
                <w:i/>
              </w:rPr>
              <w:t xml:space="preserve"> Management in the </w:t>
            </w:r>
            <w:proofErr w:type="spellStart"/>
            <w:r w:rsidRPr="004A6D19">
              <w:rPr>
                <w:b/>
                <w:i/>
              </w:rPr>
              <w:t>Workplace</w:t>
            </w:r>
            <w:proofErr w:type="spellEnd"/>
            <w:r w:rsidRPr="004A6D19">
              <w:rPr>
                <w:b/>
                <w:i/>
              </w:rPr>
              <w:t>” [Zarządzanie algorytmiczne w miejscu pracy], 2025, s. 17.</w:t>
            </w:r>
          </w:p>
        </w:tc>
      </w:tr>
    </w:tbl>
    <w:p w14:paraId="5B3A6EB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BB5EC4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EAF8A99" w14:textId="59DD233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68</w:t>
      </w:r>
      <w:r w:rsidRPr="002610B3">
        <w:rPr>
          <w:rStyle w:val="HideTWBExt"/>
          <w:b w:val="0"/>
          <w:lang w:val="en-GB"/>
        </w:rPr>
        <w:t>&lt;/NumAm&gt;</w:t>
      </w:r>
    </w:p>
    <w:p w14:paraId="4F64CE3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694834D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220685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050711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I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39A7EF3" w14:textId="77777777" w:rsidTr="00022FBD">
        <w:trPr>
          <w:jc w:val="center"/>
        </w:trPr>
        <w:tc>
          <w:tcPr>
            <w:tcW w:w="9752" w:type="dxa"/>
            <w:gridSpan w:val="2"/>
          </w:tcPr>
          <w:p w14:paraId="290FF0E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51643BD" w14:textId="77777777" w:rsidTr="00022FBD">
        <w:trPr>
          <w:jc w:val="center"/>
        </w:trPr>
        <w:tc>
          <w:tcPr>
            <w:tcW w:w="4876" w:type="dxa"/>
            <w:hideMark/>
          </w:tcPr>
          <w:p w14:paraId="39052A1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62D5B5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B69F3D5" w14:textId="77777777" w:rsidTr="00022FBD">
        <w:trPr>
          <w:jc w:val="center"/>
        </w:trPr>
        <w:tc>
          <w:tcPr>
            <w:tcW w:w="4876" w:type="dxa"/>
            <w:hideMark/>
          </w:tcPr>
          <w:p w14:paraId="2231A4C5" w14:textId="77777777" w:rsidR="009E2BE7" w:rsidRPr="004A6D19" w:rsidRDefault="009E2BE7" w:rsidP="00022FBD">
            <w:pPr>
              <w:pStyle w:val="Normal6"/>
            </w:pPr>
            <w:r w:rsidRPr="004A6D19">
              <w:t>I.</w:t>
            </w:r>
            <w:r w:rsidRPr="004A6D19">
              <w:tab/>
              <w:t>mając na uwadze, że według szacunków ponad jedna czwarta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można się spodziewać znacznego wzrostu wykorzystania zarządzania algorytmicznego;</w:t>
            </w:r>
          </w:p>
        </w:tc>
        <w:tc>
          <w:tcPr>
            <w:tcW w:w="4876" w:type="dxa"/>
            <w:hideMark/>
          </w:tcPr>
          <w:p w14:paraId="658ADDC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I.</w:t>
            </w:r>
            <w:r w:rsidRPr="004A6D19">
              <w:tab/>
              <w:t>mając na uwadze, że według szacunków ponad jedna czwarta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można się spodziewać znacznego wzrostu wykorzystania zarządzania algorytmicznego; </w:t>
            </w:r>
            <w:r w:rsidRPr="004A6D19">
              <w:rPr>
                <w:b/>
                <w:i/>
              </w:rPr>
              <w:t>mając na uwadze, że w związku z tym dialog społeczny i rokowania zbiorowe w połączeniu z kompleksowymi ramami prawnymi mają zasadnicze znaczenie dla ustanowienia skutecznych przepisów dotyczących odpowiedzialnego zarządzania AI i zarządzania algorytmicznego w miejscu pracy;</w:t>
            </w:r>
          </w:p>
        </w:tc>
      </w:tr>
      <w:tr w:rsidR="009E2BE7" w:rsidRPr="004A6D19" w14:paraId="5420BCF7" w14:textId="77777777" w:rsidTr="00022FBD">
        <w:trPr>
          <w:jc w:val="center"/>
        </w:trPr>
        <w:tc>
          <w:tcPr>
            <w:tcW w:w="4876" w:type="dxa"/>
            <w:hideMark/>
          </w:tcPr>
          <w:p w14:paraId="4ABBE721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259EB20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2EC10629" w14:textId="77777777" w:rsidTr="00022FBD">
        <w:trPr>
          <w:jc w:val="center"/>
        </w:trPr>
        <w:tc>
          <w:tcPr>
            <w:tcW w:w="4876" w:type="dxa"/>
          </w:tcPr>
          <w:p w14:paraId="06FE2454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8</w:t>
            </w:r>
            <w:r w:rsidRPr="004A6D19">
              <w:rPr>
                <w:b/>
                <w:i/>
              </w:rPr>
              <w:t xml:space="preserve"> </w:t>
            </w:r>
            <w:proofErr w:type="gramStart"/>
            <w:r w:rsidRPr="004A6D19">
              <w:rPr>
                <w:b/>
                <w:i/>
              </w:rPr>
              <w:t>https://op.europa.eu/en/publication-detail/-/publication/5afb4511-0ddf-11f0-b1a3-01aa75ed71a1/language-en :</w:t>
            </w:r>
            <w:proofErr w:type="gramEnd"/>
            <w:r w:rsidRPr="004A6D19">
              <w:rPr>
                <w:b/>
                <w:i/>
              </w:rPr>
              <w:t xml:space="preserve">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rocznie”;</w:t>
            </w:r>
          </w:p>
        </w:tc>
        <w:tc>
          <w:tcPr>
            <w:tcW w:w="4876" w:type="dxa"/>
            <w:hideMark/>
          </w:tcPr>
          <w:p w14:paraId="5EC460C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Komisja Europejska: Dyrekcja Generalna ds. Zatrudnienia, Spraw Społecznych i Włączenia Społecznego, </w:t>
            </w:r>
            <w:proofErr w:type="spellStart"/>
            <w:r w:rsidRPr="004A6D19">
              <w:rPr>
                <w:b/>
                <w:i/>
              </w:rPr>
              <w:t>Visionary</w:t>
            </w:r>
            <w:proofErr w:type="spellEnd"/>
            <w:r w:rsidRPr="004A6D19">
              <w:rPr>
                <w:b/>
                <w:i/>
              </w:rPr>
              <w:t xml:space="preserve"> Analytics, </w:t>
            </w:r>
            <w:proofErr w:type="spellStart"/>
            <w:r w:rsidRPr="004A6D19">
              <w:rPr>
                <w:b/>
                <w:i/>
              </w:rPr>
              <w:t>Paliokaitė</w:t>
            </w:r>
            <w:proofErr w:type="spellEnd"/>
            <w:r w:rsidRPr="004A6D19">
              <w:rPr>
                <w:b/>
                <w:i/>
              </w:rPr>
              <w:t xml:space="preserve">, A., </w:t>
            </w:r>
            <w:proofErr w:type="spellStart"/>
            <w:r w:rsidRPr="004A6D19">
              <w:rPr>
                <w:b/>
                <w:i/>
              </w:rPr>
              <w:t>Christenko</w:t>
            </w:r>
            <w:proofErr w:type="spellEnd"/>
            <w:r w:rsidRPr="004A6D19">
              <w:rPr>
                <w:b/>
                <w:i/>
              </w:rPr>
              <w:t xml:space="preserve">, A., </w:t>
            </w:r>
            <w:proofErr w:type="spellStart"/>
            <w:r w:rsidRPr="004A6D19">
              <w:rPr>
                <w:b/>
                <w:i/>
              </w:rPr>
              <w:t>Aloisi</w:t>
            </w:r>
            <w:proofErr w:type="spellEnd"/>
            <w:r w:rsidRPr="004A6D19">
              <w:rPr>
                <w:b/>
                <w:i/>
              </w:rPr>
              <w:t>, A. i in., „</w:t>
            </w:r>
            <w:proofErr w:type="spellStart"/>
            <w:r w:rsidRPr="004A6D19">
              <w:rPr>
                <w:b/>
                <w:i/>
              </w:rPr>
              <w:t>Study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exploring</w:t>
            </w:r>
            <w:proofErr w:type="spellEnd"/>
            <w:r w:rsidRPr="004A6D19">
              <w:rPr>
                <w:b/>
                <w:i/>
              </w:rPr>
              <w:t xml:space="preserve"> the </w:t>
            </w:r>
            <w:proofErr w:type="spellStart"/>
            <w:r w:rsidRPr="004A6D19">
              <w:rPr>
                <w:b/>
                <w:i/>
              </w:rPr>
              <w:t>context</w:t>
            </w:r>
            <w:proofErr w:type="spellEnd"/>
            <w:r w:rsidRPr="004A6D19">
              <w:rPr>
                <w:b/>
                <w:i/>
              </w:rPr>
              <w:t xml:space="preserve">, </w:t>
            </w:r>
            <w:proofErr w:type="spellStart"/>
            <w:r w:rsidRPr="004A6D19">
              <w:rPr>
                <w:b/>
                <w:i/>
              </w:rPr>
              <w:t>challenges</w:t>
            </w:r>
            <w:proofErr w:type="spellEnd"/>
            <w:r w:rsidRPr="004A6D19">
              <w:rPr>
                <w:b/>
                <w:i/>
              </w:rPr>
              <w:t xml:space="preserve">, </w:t>
            </w:r>
            <w:proofErr w:type="spellStart"/>
            <w:r w:rsidRPr="004A6D19">
              <w:rPr>
                <w:b/>
                <w:i/>
              </w:rPr>
              <w:t>opportunities</w:t>
            </w:r>
            <w:proofErr w:type="spellEnd"/>
            <w:r w:rsidRPr="004A6D19">
              <w:rPr>
                <w:b/>
                <w:i/>
              </w:rPr>
              <w:t xml:space="preserve">, and </w:t>
            </w:r>
            <w:proofErr w:type="spellStart"/>
            <w:r w:rsidRPr="004A6D19">
              <w:rPr>
                <w:b/>
                <w:i/>
              </w:rPr>
              <w:t>trends</w:t>
            </w:r>
            <w:proofErr w:type="spellEnd"/>
            <w:r w:rsidRPr="004A6D19">
              <w:rPr>
                <w:b/>
                <w:i/>
              </w:rPr>
              <w:t xml:space="preserve"> in </w:t>
            </w:r>
            <w:proofErr w:type="spellStart"/>
            <w:r w:rsidRPr="004A6D19">
              <w:rPr>
                <w:b/>
                <w:i/>
              </w:rPr>
              <w:t>algorithmic</w:t>
            </w:r>
            <w:proofErr w:type="spellEnd"/>
            <w:r w:rsidRPr="004A6D19">
              <w:rPr>
                <w:b/>
                <w:i/>
              </w:rPr>
              <w:t xml:space="preserve"> management in the </w:t>
            </w:r>
            <w:proofErr w:type="spellStart"/>
            <w:r w:rsidRPr="004A6D19">
              <w:rPr>
                <w:b/>
                <w:i/>
              </w:rPr>
              <w:t>workplace</w:t>
            </w:r>
            <w:proofErr w:type="spellEnd"/>
            <w:r w:rsidRPr="004A6D19">
              <w:rPr>
                <w:b/>
                <w:i/>
              </w:rPr>
              <w:t xml:space="preserve"> – </w:t>
            </w:r>
            <w:proofErr w:type="spellStart"/>
            <w:r w:rsidRPr="004A6D19">
              <w:rPr>
                <w:b/>
                <w:i/>
              </w:rPr>
              <w:t>Final</w:t>
            </w:r>
            <w:proofErr w:type="spellEnd"/>
            <w:r w:rsidRPr="004A6D19">
              <w:rPr>
                <w:b/>
                <w:i/>
              </w:rPr>
              <w:t xml:space="preserve"> report” [Badanie kontekstu, wyzwań, możliwości i tendencji w zarządzaniu algorytmicznym w miejscu pracy – sprawozdanie końcowe], Urząd Publikacji Unii Europejskiej, 2025, https://data.europa.eu/doi/10.2767/5629841, https://op.europa.eu/en/publication-detail/-/publication/5afb4511-0ddf-11f0-b1a3-01aa75ed71a1/language-en, s. 21: „można argumentować, że ponad jedna czwarta przedsiębiorstw w UE-27 korzysta z systemów zarządzania algorytmicznego”, oraz s. 202: „na podstawie badania Delphi przewiduje się, że w ciągu najbliższych 10 lat odsetek ten będzie najprawdopodobniej wzrastał o 3–6 % rocznie”.</w:t>
            </w:r>
          </w:p>
        </w:tc>
      </w:tr>
    </w:tbl>
    <w:p w14:paraId="3E162D4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3D3191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8E4C8A7" w14:textId="25C520B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69</w:t>
      </w:r>
      <w:r w:rsidRPr="002610B3">
        <w:rPr>
          <w:rStyle w:val="HideTWBExt"/>
          <w:b w:val="0"/>
          <w:lang w:val="en-GB"/>
        </w:rPr>
        <w:t>&lt;/NumAm&gt;</w:t>
      </w:r>
    </w:p>
    <w:p w14:paraId="0BF2993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74ECB80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85DF290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72F535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I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494157E" w14:textId="77777777" w:rsidTr="00022FBD">
        <w:trPr>
          <w:jc w:val="center"/>
        </w:trPr>
        <w:tc>
          <w:tcPr>
            <w:tcW w:w="9752" w:type="dxa"/>
            <w:gridSpan w:val="2"/>
          </w:tcPr>
          <w:p w14:paraId="3D9DAA1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0DE7B1A" w14:textId="77777777" w:rsidTr="00022FBD">
        <w:trPr>
          <w:jc w:val="center"/>
        </w:trPr>
        <w:tc>
          <w:tcPr>
            <w:tcW w:w="4876" w:type="dxa"/>
            <w:hideMark/>
          </w:tcPr>
          <w:p w14:paraId="20095F6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9D1FE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C87B56E" w14:textId="77777777" w:rsidTr="00022FBD">
        <w:trPr>
          <w:jc w:val="center"/>
        </w:trPr>
        <w:tc>
          <w:tcPr>
            <w:tcW w:w="4876" w:type="dxa"/>
            <w:hideMark/>
          </w:tcPr>
          <w:p w14:paraId="72254A2B" w14:textId="77777777" w:rsidR="009E2BE7" w:rsidRPr="004A6D19" w:rsidRDefault="009E2BE7" w:rsidP="00022FBD">
            <w:pPr>
              <w:pStyle w:val="Normal6"/>
            </w:pPr>
            <w:r w:rsidRPr="004A6D19">
              <w:t>I.</w:t>
            </w:r>
            <w:r w:rsidRPr="004A6D19">
              <w:tab/>
              <w:t>mając na uwadze, że według szacunków ponad jedna czwarta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można się spodziewać znacznego wzrostu wykorzystania zarządzania algorytmicznego;</w:t>
            </w:r>
          </w:p>
        </w:tc>
        <w:tc>
          <w:tcPr>
            <w:tcW w:w="4876" w:type="dxa"/>
            <w:hideMark/>
          </w:tcPr>
          <w:p w14:paraId="1B9B368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I.</w:t>
            </w:r>
            <w:r w:rsidRPr="004A6D19">
              <w:tab/>
              <w:t>mając na uwadze, że według szacunków ponad jedna czwarta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można się spodziewać znacznego wzrostu wykorzystania zarządzania algorytmicznego; </w:t>
            </w:r>
            <w:r w:rsidRPr="004A6D19">
              <w:rPr>
                <w:b/>
                <w:i/>
              </w:rPr>
              <w:t>mając na uwadze, że w związku z tym konieczne jest zwiększenie pewności prawa w celu osiągnięcia równych warunków działania w Unii przez harmonizację korzystania z zarządzania algorytmicznego w miejscu pracy;</w:t>
            </w:r>
          </w:p>
        </w:tc>
      </w:tr>
      <w:tr w:rsidR="009E2BE7" w:rsidRPr="004A6D19" w14:paraId="30FCF0FC" w14:textId="77777777" w:rsidTr="00022FBD">
        <w:trPr>
          <w:jc w:val="center"/>
        </w:trPr>
        <w:tc>
          <w:tcPr>
            <w:tcW w:w="4876" w:type="dxa"/>
            <w:hideMark/>
          </w:tcPr>
          <w:p w14:paraId="6D481560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0168EA9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2B9C3208" w14:textId="77777777" w:rsidTr="00022FBD">
        <w:trPr>
          <w:jc w:val="center"/>
        </w:trPr>
        <w:tc>
          <w:tcPr>
            <w:tcW w:w="4876" w:type="dxa"/>
            <w:hideMark/>
          </w:tcPr>
          <w:p w14:paraId="72B5C19F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</w:t>
            </w:r>
            <w:proofErr w:type="gramStart"/>
            <w:r w:rsidRPr="004A6D19">
              <w:t>https://op.europa.eu/en/publication-detail/-/publication/5afb4511-0ddf-11f0-b1a3-01aa75ed71a1/language-en :</w:t>
            </w:r>
            <w:proofErr w:type="gramEnd"/>
            <w:r w:rsidRPr="004A6D19">
              <w:t xml:space="preserve">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</w:t>
            </w:r>
            <w:r w:rsidRPr="004A6D1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41D1E07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https://op.europa.eu/en/publication-detail/-/publication/5afb4511-0ddf-11f0-b1a3-01aa75ed71a1/language-en: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223834B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14B728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8F2C9BA" w14:textId="671950C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70</w:t>
      </w:r>
      <w:r w:rsidRPr="002610B3">
        <w:rPr>
          <w:rStyle w:val="HideTWBExt"/>
          <w:b w:val="0"/>
          <w:lang w:val="en-GB"/>
        </w:rPr>
        <w:t>&lt;/NumAm&gt;</w:t>
      </w:r>
    </w:p>
    <w:p w14:paraId="4531D6D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240BA9A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E786AA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CA11DC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I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ADB4B74" w14:textId="77777777" w:rsidTr="00022FBD">
        <w:trPr>
          <w:jc w:val="center"/>
        </w:trPr>
        <w:tc>
          <w:tcPr>
            <w:tcW w:w="9752" w:type="dxa"/>
            <w:gridSpan w:val="2"/>
          </w:tcPr>
          <w:p w14:paraId="6BFF43D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4984112" w14:textId="77777777" w:rsidTr="00022FBD">
        <w:trPr>
          <w:jc w:val="center"/>
        </w:trPr>
        <w:tc>
          <w:tcPr>
            <w:tcW w:w="4876" w:type="dxa"/>
            <w:hideMark/>
          </w:tcPr>
          <w:p w14:paraId="09EA76C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2DBC81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C6DF8EA" w14:textId="77777777" w:rsidTr="00022FBD">
        <w:trPr>
          <w:jc w:val="center"/>
        </w:trPr>
        <w:tc>
          <w:tcPr>
            <w:tcW w:w="4876" w:type="dxa"/>
            <w:hideMark/>
          </w:tcPr>
          <w:p w14:paraId="20052F27" w14:textId="77777777" w:rsidR="009E2BE7" w:rsidRPr="004A6D19" w:rsidRDefault="009E2BE7" w:rsidP="00022FBD">
            <w:pPr>
              <w:pStyle w:val="Normal6"/>
            </w:pPr>
            <w:r w:rsidRPr="004A6D19">
              <w:t>I.</w:t>
            </w:r>
            <w:r w:rsidRPr="004A6D19">
              <w:tab/>
              <w:t>mając na uwadze, że według szacunków ponad jedna czwarta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>można się spodziewać znacznego wzrostu wykorzystania</w:t>
            </w:r>
            <w:r w:rsidRPr="004A6D19">
              <w:t xml:space="preserve"> zarządzania algorytmicznego;</w:t>
            </w:r>
          </w:p>
        </w:tc>
        <w:tc>
          <w:tcPr>
            <w:tcW w:w="4876" w:type="dxa"/>
            <w:hideMark/>
          </w:tcPr>
          <w:p w14:paraId="01EEACF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I.</w:t>
            </w:r>
            <w:r w:rsidRPr="004A6D19">
              <w:tab/>
              <w:t>mając na uwadze, że według szacunków ponad jedna czwarta przedsiębiorstw w Unii korzysta z co najmniej jednej formy zarządzania algorytmicznego; mając na uwadze, że w nadchodzących latach</w:t>
            </w:r>
            <w:r w:rsidRPr="004A6D19">
              <w:rPr>
                <w:vertAlign w:val="superscript"/>
              </w:rPr>
              <w:t>8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>z pewnością znacznie wzrośnie wykorzystanie</w:t>
            </w:r>
            <w:r w:rsidRPr="004A6D19">
              <w:t xml:space="preserve"> zarządzania algorytmicznego;</w:t>
            </w:r>
          </w:p>
        </w:tc>
      </w:tr>
      <w:tr w:rsidR="009E2BE7" w:rsidRPr="004A6D19" w14:paraId="4A8B5E2E" w14:textId="77777777" w:rsidTr="00022FBD">
        <w:trPr>
          <w:jc w:val="center"/>
        </w:trPr>
        <w:tc>
          <w:tcPr>
            <w:tcW w:w="4876" w:type="dxa"/>
            <w:hideMark/>
          </w:tcPr>
          <w:p w14:paraId="61F2EE8B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3FB62A8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588C6689" w14:textId="77777777" w:rsidTr="00022FBD">
        <w:trPr>
          <w:jc w:val="center"/>
        </w:trPr>
        <w:tc>
          <w:tcPr>
            <w:tcW w:w="4876" w:type="dxa"/>
            <w:hideMark/>
          </w:tcPr>
          <w:p w14:paraId="5FA8E752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</w:t>
            </w:r>
            <w:proofErr w:type="gramStart"/>
            <w:r w:rsidRPr="004A6D19">
              <w:t>https://op.europa.eu/en/publication-detail/-/publication/5afb4511-0ddf-11f0-b1a3-01aa75ed71a1/language-en :</w:t>
            </w:r>
            <w:proofErr w:type="gramEnd"/>
            <w:r w:rsidRPr="004A6D19">
              <w:t xml:space="preserve">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</w:t>
            </w:r>
            <w:r w:rsidRPr="004A6D19">
              <w:rPr>
                <w:b/>
                <w:bCs/>
                <w:i/>
                <w:iCs/>
              </w:rPr>
              <w:t>;</w:t>
            </w:r>
          </w:p>
        </w:tc>
        <w:tc>
          <w:tcPr>
            <w:tcW w:w="4876" w:type="dxa"/>
            <w:hideMark/>
          </w:tcPr>
          <w:p w14:paraId="6DBF221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8</w:t>
            </w:r>
            <w:r w:rsidRPr="004A6D19">
              <w:t xml:space="preserve"> https://op.europa.eu/en/publication-detail/-/publication/5afb4511-0ddf-11f0-b1a3-01aa75ed71a1/language-en: „można argumentować, że ponad jedna czwarta przedsiębiorstw w UE-27 korzysta z systemów zarządzania algorytmicznego”, a „na podstawie badania Delphi przewiduje się, że w ciągu najbliższych 10 lat odsetek ten będzie najprawdopodobniej wzrastał o 3–6 % rocznie”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1D46720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290813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EA55196" w14:textId="2CCEDA0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71</w:t>
      </w:r>
      <w:r w:rsidRPr="002610B3">
        <w:rPr>
          <w:rStyle w:val="HideTWBExt"/>
          <w:b w:val="0"/>
          <w:lang w:val="en-GB"/>
        </w:rPr>
        <w:t>&lt;/NumAm&gt;</w:t>
      </w:r>
    </w:p>
    <w:p w14:paraId="3737BA9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6FFDF73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7D00DF7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589381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C3980D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I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6CA25BD" w14:textId="77777777" w:rsidTr="00022FBD">
        <w:trPr>
          <w:jc w:val="center"/>
        </w:trPr>
        <w:tc>
          <w:tcPr>
            <w:tcW w:w="9752" w:type="dxa"/>
            <w:gridSpan w:val="2"/>
          </w:tcPr>
          <w:p w14:paraId="651020E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2BE5375" w14:textId="77777777" w:rsidTr="00022FBD">
        <w:trPr>
          <w:jc w:val="center"/>
        </w:trPr>
        <w:tc>
          <w:tcPr>
            <w:tcW w:w="4876" w:type="dxa"/>
            <w:hideMark/>
          </w:tcPr>
          <w:p w14:paraId="0416A0E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326635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57C5B39" w14:textId="77777777" w:rsidTr="00022FBD">
        <w:trPr>
          <w:jc w:val="center"/>
        </w:trPr>
        <w:tc>
          <w:tcPr>
            <w:tcW w:w="4876" w:type="dxa"/>
          </w:tcPr>
          <w:p w14:paraId="7A94685F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2A74FF8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spellStart"/>
            <w:r w:rsidRPr="004A6D19">
              <w:rPr>
                <w:b/>
                <w:i/>
              </w:rPr>
              <w:t>Ia</w:t>
            </w:r>
            <w:proofErr w:type="spellEnd"/>
            <w:r w:rsidRPr="004A6D19">
              <w:rPr>
                <w:b/>
                <w:i/>
              </w:rPr>
              <w:t>.</w:t>
            </w:r>
            <w:r w:rsidRPr="004A6D19">
              <w:rPr>
                <w:b/>
                <w:i/>
              </w:rPr>
              <w:tab/>
              <w:t xml:space="preserve">mając na uwadze, że około dwóch trzecich kadry kierowniczej, która korzysta z narzędzi zarządzania algorytmicznego, ma obawy, czy ich obecne stosowanie jest godne zaufania; mając na uwadze, że kadra kierownicza najczęściej sygnalizuje niejasną rozliczalność (28 %), brak </w:t>
            </w:r>
            <w:proofErr w:type="spellStart"/>
            <w:r w:rsidRPr="004A6D19">
              <w:rPr>
                <w:b/>
                <w:i/>
              </w:rPr>
              <w:t>wyjaśnialności</w:t>
            </w:r>
            <w:proofErr w:type="spellEnd"/>
            <w:r w:rsidRPr="004A6D19">
              <w:rPr>
                <w:b/>
                <w:i/>
              </w:rPr>
              <w:t xml:space="preserve"> (27 %), a także niewystarczającą ochronę zdrowia fizycznego i psychicznego pracowników (27 %)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>;</w:t>
            </w:r>
          </w:p>
        </w:tc>
      </w:tr>
      <w:tr w:rsidR="009E2BE7" w:rsidRPr="004A6D19" w14:paraId="36615D1F" w14:textId="77777777" w:rsidTr="00022FBD">
        <w:trPr>
          <w:jc w:val="center"/>
        </w:trPr>
        <w:tc>
          <w:tcPr>
            <w:tcW w:w="4876" w:type="dxa"/>
          </w:tcPr>
          <w:p w14:paraId="6EC490D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5F580F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__________________</w:t>
            </w:r>
          </w:p>
        </w:tc>
      </w:tr>
      <w:tr w:rsidR="009E2BE7" w:rsidRPr="004A6D19" w14:paraId="5ABA3E3C" w14:textId="77777777" w:rsidTr="00022FBD">
        <w:trPr>
          <w:jc w:val="center"/>
        </w:trPr>
        <w:tc>
          <w:tcPr>
            <w:tcW w:w="4876" w:type="dxa"/>
          </w:tcPr>
          <w:p w14:paraId="503E3C7C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EA3532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>Dokument roboczy OECD, „</w:t>
            </w:r>
            <w:proofErr w:type="spellStart"/>
            <w:r w:rsidRPr="004A6D19">
              <w:rPr>
                <w:b/>
                <w:i/>
              </w:rPr>
              <w:t>Algorithmic</w:t>
            </w:r>
            <w:proofErr w:type="spellEnd"/>
            <w:r w:rsidRPr="004A6D19">
              <w:rPr>
                <w:b/>
                <w:i/>
              </w:rPr>
              <w:t xml:space="preserve"> Management in the </w:t>
            </w:r>
            <w:proofErr w:type="spellStart"/>
            <w:r w:rsidRPr="004A6D19">
              <w:rPr>
                <w:b/>
                <w:i/>
              </w:rPr>
              <w:t>Workplace</w:t>
            </w:r>
            <w:proofErr w:type="spellEnd"/>
            <w:r w:rsidRPr="004A6D19">
              <w:rPr>
                <w:b/>
                <w:i/>
              </w:rPr>
              <w:t>” [Zarządzanie algorytmiczne w miejscu pracy], 2025, s. 37.</w:t>
            </w:r>
          </w:p>
        </w:tc>
      </w:tr>
    </w:tbl>
    <w:p w14:paraId="35F264D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F12FB7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351DF87" w14:textId="623DEAB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72</w:t>
      </w:r>
      <w:r w:rsidRPr="002610B3">
        <w:rPr>
          <w:rStyle w:val="HideTWBExt"/>
          <w:b w:val="0"/>
          <w:lang w:val="en-GB"/>
        </w:rPr>
        <w:t>&lt;/NumAm&gt;</w:t>
      </w:r>
    </w:p>
    <w:p w14:paraId="26F925B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3F29E9E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600054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9D69ED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I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8868093" w14:textId="77777777" w:rsidTr="00022FBD">
        <w:trPr>
          <w:jc w:val="center"/>
        </w:trPr>
        <w:tc>
          <w:tcPr>
            <w:tcW w:w="9752" w:type="dxa"/>
            <w:gridSpan w:val="2"/>
          </w:tcPr>
          <w:p w14:paraId="0998DDE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269968C" w14:textId="77777777" w:rsidTr="00022FBD">
        <w:trPr>
          <w:jc w:val="center"/>
        </w:trPr>
        <w:tc>
          <w:tcPr>
            <w:tcW w:w="4876" w:type="dxa"/>
            <w:hideMark/>
          </w:tcPr>
          <w:p w14:paraId="6AFF591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109074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D1856CD" w14:textId="77777777" w:rsidTr="00022FBD">
        <w:trPr>
          <w:jc w:val="center"/>
        </w:trPr>
        <w:tc>
          <w:tcPr>
            <w:tcW w:w="4876" w:type="dxa"/>
          </w:tcPr>
          <w:p w14:paraId="17C14B95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D7D5AF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spellStart"/>
            <w:r w:rsidRPr="004A6D19">
              <w:rPr>
                <w:b/>
                <w:i/>
              </w:rPr>
              <w:t>Ia</w:t>
            </w:r>
            <w:proofErr w:type="spellEnd"/>
            <w:r w:rsidRPr="004A6D19">
              <w:rPr>
                <w:b/>
                <w:i/>
              </w:rPr>
              <w:t>.</w:t>
            </w:r>
            <w:r w:rsidRPr="004A6D19">
              <w:rPr>
                <w:b/>
                <w:i/>
              </w:rPr>
              <w:tab/>
              <w:t>mając na uwadze, że ze względu na to, jak rozwija się AI – nawet przed pojawieniem się AI ogólnego przeznaczenia, tj. superinteligencji – coraz bardziej konieczne i pilne jest zajęcie się kwestiami odpowiedzialności, etyki i moralności wynikającymi z działania i pracy robotów i androidów humanoidalnych zdolnych do niezależnego funkcjonowania;</w:t>
            </w:r>
          </w:p>
        </w:tc>
      </w:tr>
    </w:tbl>
    <w:p w14:paraId="29C6EDF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FA4AB9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BD2CDA3" w14:textId="64EFBBC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73</w:t>
      </w:r>
      <w:r w:rsidRPr="002610B3">
        <w:rPr>
          <w:rStyle w:val="HideTWBExt"/>
          <w:b w:val="0"/>
          <w:lang w:val="en-GB"/>
        </w:rPr>
        <w:t>&lt;/NumAm&gt;</w:t>
      </w:r>
    </w:p>
    <w:p w14:paraId="5127BE8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7CC62D5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9C6680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B92A7E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J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E0039BB" w14:textId="77777777" w:rsidTr="00022FBD">
        <w:trPr>
          <w:jc w:val="center"/>
        </w:trPr>
        <w:tc>
          <w:tcPr>
            <w:tcW w:w="9752" w:type="dxa"/>
            <w:gridSpan w:val="2"/>
          </w:tcPr>
          <w:p w14:paraId="343FC89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A18AC2D" w14:textId="77777777" w:rsidTr="00022FBD">
        <w:trPr>
          <w:jc w:val="center"/>
        </w:trPr>
        <w:tc>
          <w:tcPr>
            <w:tcW w:w="4876" w:type="dxa"/>
            <w:hideMark/>
          </w:tcPr>
          <w:p w14:paraId="39B376B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4DE957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6434AFA" w14:textId="77777777" w:rsidTr="00022FBD">
        <w:trPr>
          <w:jc w:val="center"/>
        </w:trPr>
        <w:tc>
          <w:tcPr>
            <w:tcW w:w="4876" w:type="dxa"/>
            <w:hideMark/>
          </w:tcPr>
          <w:p w14:paraId="7F923228" w14:textId="77777777" w:rsidR="009E2BE7" w:rsidRPr="004A6D19" w:rsidRDefault="009E2BE7" w:rsidP="00022FBD">
            <w:pPr>
              <w:pStyle w:val="Normal6"/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 xml:space="preserve">; mając na uwadze, że </w:t>
            </w:r>
            <w:r w:rsidRPr="004A6D19">
              <w:rPr>
                <w:b/>
                <w:i/>
              </w:rPr>
              <w:t>to pozytywne podejście</w:t>
            </w:r>
            <w:r w:rsidRPr="004A6D19">
              <w:t xml:space="preserve"> do stosowania nowych technologii w miejscu pracy </w:t>
            </w:r>
            <w:r w:rsidRPr="004A6D19">
              <w:rPr>
                <w:b/>
                <w:i/>
              </w:rPr>
              <w:t>jest bardziej rozpowszechnione wśród młodych ludzi, którzy mają pracę, i osób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69B136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 xml:space="preserve">; mając na uwadze, że </w:t>
            </w:r>
            <w:r w:rsidRPr="004A6D19">
              <w:rPr>
                <w:b/>
                <w:i/>
              </w:rPr>
              <w:t>66 % Europejczyków uważa, iż z powodu korzystania z robotów i AI zniknie więcej miejsc pracy niż powstanie; mając na uwadze, że 61 % Europejczyków uważa, iż roboty i AI mają negatywny wpływ na komunikację między współpracownikami; mając na uwadze, że osoby młode, pracujące i bardziej wykształcone są bardziej pozytywnie nastawione</w:t>
            </w:r>
            <w:r w:rsidRPr="004A6D19">
              <w:t xml:space="preserve"> do stosowania nowych technologii w miejscu pracy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</w:p>
        </w:tc>
      </w:tr>
      <w:tr w:rsidR="009E2BE7" w:rsidRPr="004A6D19" w14:paraId="4D6D1080" w14:textId="77777777" w:rsidTr="00022FBD">
        <w:trPr>
          <w:jc w:val="center"/>
        </w:trPr>
        <w:tc>
          <w:tcPr>
            <w:tcW w:w="4876" w:type="dxa"/>
            <w:hideMark/>
          </w:tcPr>
          <w:p w14:paraId="7EA03162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6293714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493ED654" w14:textId="77777777" w:rsidTr="00022FBD">
        <w:trPr>
          <w:jc w:val="center"/>
        </w:trPr>
        <w:tc>
          <w:tcPr>
            <w:tcW w:w="4876" w:type="dxa"/>
            <w:hideMark/>
          </w:tcPr>
          <w:p w14:paraId="6C1ECD52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74B7C64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</w:tr>
      <w:tr w:rsidR="009E2BE7" w:rsidRPr="004A6D19" w14:paraId="1DC67066" w14:textId="77777777" w:rsidTr="00022FBD">
        <w:trPr>
          <w:jc w:val="center"/>
        </w:trPr>
        <w:tc>
          <w:tcPr>
            <w:tcW w:w="4876" w:type="dxa"/>
            <w:hideMark/>
          </w:tcPr>
          <w:p w14:paraId="0AB13F71" w14:textId="77777777" w:rsidR="009E2BE7" w:rsidRPr="004A6D19" w:rsidRDefault="009E2BE7" w:rsidP="00022FBD">
            <w:pPr>
              <w:pStyle w:val="Normal6"/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 https://europa.eu/eurobarometer/surveys/detail/3222</w:t>
            </w:r>
          </w:p>
        </w:tc>
        <w:tc>
          <w:tcPr>
            <w:tcW w:w="4876" w:type="dxa"/>
            <w:hideMark/>
          </w:tcPr>
          <w:p w14:paraId="4CDB8D3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https://europa.eu/eurobarometer/surveys/detail/3222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60D2A99B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CC19420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88BBAF2" w14:textId="74B5C352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74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38F977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16B2FAB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B4803D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4C7F0A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J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334B8FE" w14:textId="77777777" w:rsidTr="00022FBD">
        <w:trPr>
          <w:jc w:val="center"/>
        </w:trPr>
        <w:tc>
          <w:tcPr>
            <w:tcW w:w="9752" w:type="dxa"/>
            <w:gridSpan w:val="2"/>
          </w:tcPr>
          <w:p w14:paraId="4568DEB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B394E4E" w14:textId="77777777" w:rsidTr="00022FBD">
        <w:trPr>
          <w:jc w:val="center"/>
        </w:trPr>
        <w:tc>
          <w:tcPr>
            <w:tcW w:w="4876" w:type="dxa"/>
            <w:hideMark/>
          </w:tcPr>
          <w:p w14:paraId="78A9D00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59F4C2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41A5232" w14:textId="77777777" w:rsidTr="00022FBD">
        <w:trPr>
          <w:jc w:val="center"/>
        </w:trPr>
        <w:tc>
          <w:tcPr>
            <w:tcW w:w="4876" w:type="dxa"/>
            <w:hideMark/>
          </w:tcPr>
          <w:p w14:paraId="107DF3E2" w14:textId="77777777" w:rsidR="009E2BE7" w:rsidRPr="004A6D19" w:rsidRDefault="009E2BE7" w:rsidP="00022FBD">
            <w:pPr>
              <w:pStyle w:val="Normal6"/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>; mając na uwadze, że to pozytywne podejście do stosowania nowych technologii w miejscu pracy jest bardziej rozpowszechnione wśród młodych ludzi, którzy mają pracę, i osób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4B01EE2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>; mając na uwadze, że to pozytywne podejście do stosowania nowych technologii w miejscu pracy jest bardziej rozpowszechnione wśród młodych ludzi, którzy mają pracę, i osób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  <w:r w:rsidRPr="004A6D19">
              <w:rPr>
                <w:b/>
                <w:i/>
              </w:rPr>
              <w:t xml:space="preserve"> mając na uwadze, że odzwierciedla to rosnącą otwartość na innowacje i potencjał AI w zakresie poprawy wydajności, jakości miejsc pracy i konkurencyjności gospodarczej, pod warunkiem że AI jest rozwijana i wdrażana w sposób odpowiedzialny;</w:t>
            </w:r>
          </w:p>
        </w:tc>
      </w:tr>
      <w:tr w:rsidR="009E2BE7" w:rsidRPr="004A6D19" w14:paraId="4C6BF5CC" w14:textId="77777777" w:rsidTr="00022FBD">
        <w:trPr>
          <w:jc w:val="center"/>
        </w:trPr>
        <w:tc>
          <w:tcPr>
            <w:tcW w:w="4876" w:type="dxa"/>
            <w:hideMark/>
          </w:tcPr>
          <w:p w14:paraId="20CFFD97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664050E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028F2767" w14:textId="77777777" w:rsidTr="00022FBD">
        <w:trPr>
          <w:jc w:val="center"/>
        </w:trPr>
        <w:tc>
          <w:tcPr>
            <w:tcW w:w="4876" w:type="dxa"/>
            <w:hideMark/>
          </w:tcPr>
          <w:p w14:paraId="64C16B13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6B359B2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</w:tr>
      <w:tr w:rsidR="009E2BE7" w:rsidRPr="004A6D19" w14:paraId="5E9DD44F" w14:textId="77777777" w:rsidTr="00022FBD">
        <w:trPr>
          <w:jc w:val="center"/>
        </w:trPr>
        <w:tc>
          <w:tcPr>
            <w:tcW w:w="4876" w:type="dxa"/>
            <w:hideMark/>
          </w:tcPr>
          <w:p w14:paraId="48E75F47" w14:textId="77777777" w:rsidR="009E2BE7" w:rsidRPr="004A6D19" w:rsidRDefault="009E2BE7" w:rsidP="00022FBD">
            <w:pPr>
              <w:pStyle w:val="Normal6"/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 https://europa.eu/eurobarometer/surveys/detail/3222</w:t>
            </w:r>
          </w:p>
        </w:tc>
        <w:tc>
          <w:tcPr>
            <w:tcW w:w="4876" w:type="dxa"/>
            <w:hideMark/>
          </w:tcPr>
          <w:p w14:paraId="6F3EFDD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https://europa.eu/eurobarometer/surveys/detail/3222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67E6D06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CD633B3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B79242E" w14:textId="011FAD7A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75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16DC41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4B0875D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E9E21AF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37F093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J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A64FC9A" w14:textId="77777777" w:rsidTr="00022FBD">
        <w:trPr>
          <w:jc w:val="center"/>
        </w:trPr>
        <w:tc>
          <w:tcPr>
            <w:tcW w:w="9752" w:type="dxa"/>
            <w:gridSpan w:val="2"/>
          </w:tcPr>
          <w:p w14:paraId="2B91909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5BEE81E" w14:textId="77777777" w:rsidTr="00022FBD">
        <w:trPr>
          <w:jc w:val="center"/>
        </w:trPr>
        <w:tc>
          <w:tcPr>
            <w:tcW w:w="4876" w:type="dxa"/>
            <w:hideMark/>
          </w:tcPr>
          <w:p w14:paraId="5F3B4A3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09A97D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08926B5" w14:textId="77777777" w:rsidTr="00022FBD">
        <w:trPr>
          <w:jc w:val="center"/>
        </w:trPr>
        <w:tc>
          <w:tcPr>
            <w:tcW w:w="4876" w:type="dxa"/>
            <w:hideMark/>
          </w:tcPr>
          <w:p w14:paraId="47DBB3C5" w14:textId="77777777" w:rsidR="009E2BE7" w:rsidRPr="004A6D19" w:rsidRDefault="009E2BE7" w:rsidP="00022FBD">
            <w:pPr>
              <w:pStyle w:val="Normal6"/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 xml:space="preserve">; mając na uwadze, że to pozytywne podejście do stosowania nowych technologii w miejscu pracy jest bardziej rozpowszechnione wśród </w:t>
            </w:r>
            <w:r w:rsidRPr="004A6D19">
              <w:rPr>
                <w:b/>
                <w:bCs/>
                <w:i/>
                <w:iCs/>
              </w:rPr>
              <w:t>młodych ludzi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którzy mają pracę,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osób</w:t>
            </w:r>
            <w:r w:rsidRPr="004A6D19">
              <w:t xml:space="preserve">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528C6EF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b/>
                <w:i/>
              </w:rPr>
              <w:t>, a 73 % zgadza się, że roboty i AI przyspieszają wykonywanie zadań przez pracowników</w:t>
            </w:r>
            <w:r w:rsidRPr="004A6D19">
              <w:rPr>
                <w:vertAlign w:val="superscript"/>
              </w:rPr>
              <w:t>9</w:t>
            </w:r>
            <w:r w:rsidRPr="004A6D19">
              <w:t xml:space="preserve">; mając na uwadze, że to pozytywne podejście do stosowania nowych technologii w miejscu pracy jest bardziej rozpowszechnione wśród </w:t>
            </w:r>
            <w:r w:rsidRPr="004A6D19">
              <w:rPr>
                <w:b/>
                <w:bCs/>
                <w:i/>
                <w:iCs/>
              </w:rPr>
              <w:t>młodzieży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osób pracujących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ludzi</w:t>
            </w:r>
            <w:r w:rsidRPr="004A6D19">
              <w:t xml:space="preserve">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</w:p>
        </w:tc>
      </w:tr>
      <w:tr w:rsidR="009E2BE7" w:rsidRPr="004A6D19" w14:paraId="36CA898B" w14:textId="77777777" w:rsidTr="00022FBD">
        <w:trPr>
          <w:jc w:val="center"/>
        </w:trPr>
        <w:tc>
          <w:tcPr>
            <w:tcW w:w="4876" w:type="dxa"/>
            <w:hideMark/>
          </w:tcPr>
          <w:p w14:paraId="589EE411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62A032D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42AA848A" w14:textId="77777777" w:rsidTr="00022FBD">
        <w:trPr>
          <w:jc w:val="center"/>
        </w:trPr>
        <w:tc>
          <w:tcPr>
            <w:tcW w:w="4876" w:type="dxa"/>
            <w:hideMark/>
          </w:tcPr>
          <w:p w14:paraId="130B5884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354F6A3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</w:tr>
      <w:tr w:rsidR="009E2BE7" w:rsidRPr="004A6D19" w14:paraId="631B531D" w14:textId="77777777" w:rsidTr="00022FBD">
        <w:trPr>
          <w:jc w:val="center"/>
        </w:trPr>
        <w:tc>
          <w:tcPr>
            <w:tcW w:w="4876" w:type="dxa"/>
            <w:hideMark/>
          </w:tcPr>
          <w:p w14:paraId="22AB83B1" w14:textId="77777777" w:rsidR="009E2BE7" w:rsidRPr="004A6D19" w:rsidRDefault="009E2BE7" w:rsidP="00022FBD">
            <w:pPr>
              <w:pStyle w:val="Normal6"/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 https://europa.eu/eurobarometer/surveys/detail/3222</w:t>
            </w:r>
          </w:p>
        </w:tc>
        <w:tc>
          <w:tcPr>
            <w:tcW w:w="4876" w:type="dxa"/>
            <w:hideMark/>
          </w:tcPr>
          <w:p w14:paraId="28E7E3C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https://europa.eu/eurobarometer/surveys/detail/3222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2A50745A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B8C5AFD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AE49D4D" w14:textId="67CD5631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76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F735D1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17C6946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837AF2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B47111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J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09D8F38" w14:textId="77777777" w:rsidTr="00022FBD">
        <w:trPr>
          <w:jc w:val="center"/>
        </w:trPr>
        <w:tc>
          <w:tcPr>
            <w:tcW w:w="9752" w:type="dxa"/>
            <w:gridSpan w:val="2"/>
          </w:tcPr>
          <w:p w14:paraId="0067290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3B460E5" w14:textId="77777777" w:rsidTr="00022FBD">
        <w:trPr>
          <w:jc w:val="center"/>
        </w:trPr>
        <w:tc>
          <w:tcPr>
            <w:tcW w:w="4876" w:type="dxa"/>
            <w:hideMark/>
          </w:tcPr>
          <w:p w14:paraId="078C082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207EF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2D9B445" w14:textId="77777777" w:rsidTr="00022FBD">
        <w:trPr>
          <w:jc w:val="center"/>
        </w:trPr>
        <w:tc>
          <w:tcPr>
            <w:tcW w:w="4876" w:type="dxa"/>
            <w:hideMark/>
          </w:tcPr>
          <w:p w14:paraId="49F60AF5" w14:textId="77777777" w:rsidR="009E2BE7" w:rsidRPr="004A6D19" w:rsidRDefault="009E2BE7" w:rsidP="00022FBD">
            <w:pPr>
              <w:pStyle w:val="Normal6"/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 xml:space="preserve">; mając na uwadze, że to pozytywne podejście do stosowania nowych technologii w miejscu pracy jest bardziej rozpowszechnione wśród </w:t>
            </w:r>
            <w:r w:rsidRPr="004A6D19">
              <w:rPr>
                <w:b/>
                <w:bCs/>
                <w:i/>
                <w:iCs/>
              </w:rPr>
              <w:t>młodych ludzi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którzy mają pracę,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osób</w:t>
            </w:r>
            <w:r w:rsidRPr="004A6D19">
              <w:t xml:space="preserve">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7F0F23B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J.</w:t>
            </w:r>
            <w:r w:rsidRPr="004A6D19">
              <w:tab/>
              <w:t>mając na uwadze, że 62 % Europejczyków pozytywnie ocenia wykorzystanie robotów i AI w miejscu pracy</w:t>
            </w:r>
            <w:r w:rsidRPr="004A6D19">
              <w:rPr>
                <w:vertAlign w:val="superscript"/>
              </w:rPr>
              <w:t>9</w:t>
            </w:r>
            <w:r w:rsidRPr="004A6D19">
              <w:t xml:space="preserve">; mając na uwadze, że to pozytywne podejście do stosowania nowych technologii w miejscu pracy jest bardziej rozpowszechnione wśród </w:t>
            </w:r>
            <w:r w:rsidRPr="004A6D19">
              <w:rPr>
                <w:b/>
                <w:bCs/>
                <w:i/>
                <w:iCs/>
              </w:rPr>
              <w:t>młodzieży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osób pracujących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ludzi</w:t>
            </w:r>
            <w:r w:rsidRPr="004A6D19">
              <w:t xml:space="preserve"> bardziej wykształconych</w:t>
            </w:r>
            <w:r w:rsidRPr="004A6D19">
              <w:rPr>
                <w:vertAlign w:val="superscript"/>
              </w:rPr>
              <w:t>10</w:t>
            </w:r>
            <w:r w:rsidRPr="004A6D19">
              <w:rPr>
                <w:b/>
                <w:i/>
              </w:rPr>
              <w:t>; mając na uwadze, że te nowe technologie mogą podważać ideę ciągłej imigracji osób, które nie mają umiejętności cyfrowych, miękkich i społecznych</w:t>
            </w:r>
            <w:r w:rsidRPr="004A6D19">
              <w:t>;</w:t>
            </w:r>
          </w:p>
        </w:tc>
      </w:tr>
      <w:tr w:rsidR="009E2BE7" w:rsidRPr="004A6D19" w14:paraId="4547DF95" w14:textId="77777777" w:rsidTr="00022FBD">
        <w:trPr>
          <w:jc w:val="center"/>
        </w:trPr>
        <w:tc>
          <w:tcPr>
            <w:tcW w:w="4876" w:type="dxa"/>
            <w:hideMark/>
          </w:tcPr>
          <w:p w14:paraId="74E5628D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1F02B0D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38520D2F" w14:textId="77777777" w:rsidTr="00022FBD">
        <w:trPr>
          <w:jc w:val="center"/>
        </w:trPr>
        <w:tc>
          <w:tcPr>
            <w:tcW w:w="4876" w:type="dxa"/>
            <w:hideMark/>
          </w:tcPr>
          <w:p w14:paraId="7159340A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062E467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9</w:t>
            </w:r>
            <w:r w:rsidRPr="004A6D19">
              <w:t xml:space="preserve"> https://europa.eu/eurobarometer/surveys/detail/3222</w:t>
            </w:r>
          </w:p>
        </w:tc>
      </w:tr>
      <w:tr w:rsidR="009E2BE7" w:rsidRPr="004A6D19" w14:paraId="292171F8" w14:textId="77777777" w:rsidTr="00022FBD">
        <w:trPr>
          <w:jc w:val="center"/>
        </w:trPr>
        <w:tc>
          <w:tcPr>
            <w:tcW w:w="4876" w:type="dxa"/>
            <w:hideMark/>
          </w:tcPr>
          <w:p w14:paraId="3ED0A8A1" w14:textId="77777777" w:rsidR="009E2BE7" w:rsidRPr="004A6D19" w:rsidRDefault="009E2BE7" w:rsidP="00022FBD">
            <w:pPr>
              <w:pStyle w:val="Normal6"/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 https://europa.eu/eurobarometer/surveys/detail/3222</w:t>
            </w:r>
          </w:p>
        </w:tc>
        <w:tc>
          <w:tcPr>
            <w:tcW w:w="4876" w:type="dxa"/>
            <w:hideMark/>
          </w:tcPr>
          <w:p w14:paraId="65E1F92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proofErr w:type="gramStart"/>
            <w:r w:rsidRPr="004A6D19">
              <w:rPr>
                <w:vertAlign w:val="superscript"/>
              </w:rPr>
              <w:t xml:space="preserve">10 </w:t>
            </w:r>
            <w:r w:rsidRPr="004A6D19">
              <w:t xml:space="preserve"> Eurobarometr</w:t>
            </w:r>
            <w:proofErr w:type="gramEnd"/>
            <w:r w:rsidRPr="004A6D19">
              <w:t>, maj 2024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https://europa.eu/eurobarometer/surveys/detail/3222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031DEE2C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E46AE8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4B7A7A1" w14:textId="375D2B60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77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4A6991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664CCE44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B91F3A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93D053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J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7081A06" w14:textId="77777777" w:rsidTr="00022FBD">
        <w:trPr>
          <w:jc w:val="center"/>
        </w:trPr>
        <w:tc>
          <w:tcPr>
            <w:tcW w:w="9752" w:type="dxa"/>
            <w:gridSpan w:val="2"/>
          </w:tcPr>
          <w:p w14:paraId="54FCF321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9654D34" w14:textId="77777777" w:rsidTr="00022FBD">
        <w:trPr>
          <w:jc w:val="center"/>
        </w:trPr>
        <w:tc>
          <w:tcPr>
            <w:tcW w:w="4876" w:type="dxa"/>
            <w:hideMark/>
          </w:tcPr>
          <w:p w14:paraId="5CDB144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BA58ED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AD80DA6" w14:textId="77777777" w:rsidTr="00022FBD">
        <w:trPr>
          <w:jc w:val="center"/>
        </w:trPr>
        <w:tc>
          <w:tcPr>
            <w:tcW w:w="4876" w:type="dxa"/>
          </w:tcPr>
          <w:p w14:paraId="3E4FBD33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41A2A5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Ja.</w:t>
            </w:r>
            <w:r w:rsidRPr="004A6D19">
              <w:rPr>
                <w:b/>
                <w:i/>
              </w:rPr>
              <w:tab/>
              <w:t>mając na uwadze, że według badania OECD 60 % kadry kierowniczej uważa, iż zarządzanie algorytmiczne poprawia jakość ich własnego podejmowania decyzji; mając na uwadze, że jednocześnie prawie dwie trzecie ankietowanej kadry kierowniczej zgłosiło, że w odniesieniu do stosowanych przez nią narzędzi zarządzania algorytmicznego ma obawy dotyczące: niejasnej rozliczalności w przypadku błędnej decyzji (28 %), niemożności zrozumienia logiki decyzji lub zaleceń algorytmicznych (27 %) oraz niewystarczającej ochrony zdrowia fizycznego i psychicznego pracowników (27 %)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>;</w:t>
            </w:r>
          </w:p>
        </w:tc>
      </w:tr>
      <w:tr w:rsidR="009E2BE7" w:rsidRPr="004A6D19" w14:paraId="0366EB34" w14:textId="77777777" w:rsidTr="00022FBD">
        <w:trPr>
          <w:jc w:val="center"/>
        </w:trPr>
        <w:tc>
          <w:tcPr>
            <w:tcW w:w="4876" w:type="dxa"/>
          </w:tcPr>
          <w:p w14:paraId="5D90674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7D7F88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__________________</w:t>
            </w:r>
          </w:p>
        </w:tc>
      </w:tr>
      <w:tr w:rsidR="009E2BE7" w:rsidRPr="004A6D19" w14:paraId="09AE6F0B" w14:textId="77777777" w:rsidTr="00022FBD">
        <w:trPr>
          <w:jc w:val="center"/>
        </w:trPr>
        <w:tc>
          <w:tcPr>
            <w:tcW w:w="4876" w:type="dxa"/>
          </w:tcPr>
          <w:p w14:paraId="1E59E34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971469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Milanez, A., A. </w:t>
            </w:r>
            <w:proofErr w:type="spellStart"/>
            <w:r w:rsidRPr="004A6D19">
              <w:rPr>
                <w:b/>
                <w:i/>
              </w:rPr>
              <w:t>Lemmens</w:t>
            </w:r>
            <w:proofErr w:type="spellEnd"/>
            <w:r w:rsidRPr="004A6D19">
              <w:rPr>
                <w:b/>
                <w:i/>
              </w:rPr>
              <w:t xml:space="preserve"> i C. </w:t>
            </w:r>
            <w:proofErr w:type="spellStart"/>
            <w:r w:rsidRPr="004A6D19">
              <w:rPr>
                <w:b/>
                <w:i/>
              </w:rPr>
              <w:t>Ruggiu</w:t>
            </w:r>
            <w:proofErr w:type="spellEnd"/>
            <w:r w:rsidRPr="004A6D19">
              <w:rPr>
                <w:b/>
                <w:i/>
              </w:rPr>
              <w:t xml:space="preserve"> (2025), „</w:t>
            </w:r>
            <w:proofErr w:type="spellStart"/>
            <w:r w:rsidRPr="004A6D19">
              <w:rPr>
                <w:b/>
                <w:i/>
              </w:rPr>
              <w:t>Algorithmic</w:t>
            </w:r>
            <w:proofErr w:type="spellEnd"/>
            <w:r w:rsidRPr="004A6D19">
              <w:rPr>
                <w:b/>
                <w:i/>
              </w:rPr>
              <w:t xml:space="preserve"> management in the </w:t>
            </w:r>
            <w:proofErr w:type="spellStart"/>
            <w:r w:rsidRPr="004A6D19">
              <w:rPr>
                <w:b/>
                <w:i/>
              </w:rPr>
              <w:t>workplace</w:t>
            </w:r>
            <w:proofErr w:type="spellEnd"/>
            <w:r w:rsidRPr="004A6D19">
              <w:rPr>
                <w:b/>
                <w:i/>
              </w:rPr>
              <w:t xml:space="preserve">: New </w:t>
            </w:r>
            <w:proofErr w:type="spellStart"/>
            <w:r w:rsidRPr="004A6D19">
              <w:rPr>
                <w:b/>
                <w:i/>
              </w:rPr>
              <w:t>evidence</w:t>
            </w:r>
            <w:proofErr w:type="spellEnd"/>
            <w:r w:rsidRPr="004A6D19">
              <w:rPr>
                <w:b/>
                <w:i/>
              </w:rPr>
              <w:t xml:space="preserve"> from </w:t>
            </w:r>
            <w:proofErr w:type="spellStart"/>
            <w:r w:rsidRPr="004A6D19">
              <w:rPr>
                <w:b/>
                <w:i/>
              </w:rPr>
              <w:t>an</w:t>
            </w:r>
            <w:proofErr w:type="spellEnd"/>
            <w:r w:rsidRPr="004A6D19">
              <w:rPr>
                <w:b/>
                <w:i/>
              </w:rPr>
              <w:t xml:space="preserve"> OECD </w:t>
            </w:r>
            <w:proofErr w:type="spellStart"/>
            <w:r w:rsidRPr="004A6D19">
              <w:rPr>
                <w:b/>
                <w:i/>
              </w:rPr>
              <w:t>employer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survey</w:t>
            </w:r>
            <w:proofErr w:type="spellEnd"/>
            <w:r w:rsidRPr="004A6D19">
              <w:rPr>
                <w:b/>
                <w:i/>
              </w:rPr>
              <w:t xml:space="preserve">” [Zarządzanie algorytmiczne w miejscu pracy: nowe dowody z badania OECD dotyczącego pracodawców], OECD </w:t>
            </w:r>
            <w:proofErr w:type="spellStart"/>
            <w:r w:rsidRPr="004A6D19">
              <w:rPr>
                <w:b/>
                <w:i/>
              </w:rPr>
              <w:t>Artificial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Intelligence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Papers</w:t>
            </w:r>
            <w:proofErr w:type="spellEnd"/>
            <w:r w:rsidRPr="004A6D19">
              <w:rPr>
                <w:b/>
                <w:i/>
              </w:rPr>
              <w:t>, nr 31, OECD Publishing, Paryż.</w:t>
            </w:r>
          </w:p>
        </w:tc>
      </w:tr>
    </w:tbl>
    <w:p w14:paraId="03E6BE7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625509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46585F8" w14:textId="5334402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78</w:t>
      </w:r>
      <w:r w:rsidRPr="002610B3">
        <w:rPr>
          <w:rStyle w:val="HideTWBExt"/>
          <w:b w:val="0"/>
          <w:lang w:val="en-GB"/>
        </w:rPr>
        <w:t>&lt;/NumAm&gt;</w:t>
      </w:r>
    </w:p>
    <w:p w14:paraId="45D13B8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06E5B25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4F7769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48D678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K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48E80FC" w14:textId="77777777" w:rsidTr="00022FBD">
        <w:trPr>
          <w:jc w:val="center"/>
        </w:trPr>
        <w:tc>
          <w:tcPr>
            <w:tcW w:w="9752" w:type="dxa"/>
            <w:gridSpan w:val="2"/>
          </w:tcPr>
          <w:p w14:paraId="0FC99CB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B6D8945" w14:textId="77777777" w:rsidTr="00022FBD">
        <w:trPr>
          <w:jc w:val="center"/>
        </w:trPr>
        <w:tc>
          <w:tcPr>
            <w:tcW w:w="4876" w:type="dxa"/>
            <w:hideMark/>
          </w:tcPr>
          <w:p w14:paraId="29F70F3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60FE91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9817857" w14:textId="77777777" w:rsidTr="00022FBD">
        <w:trPr>
          <w:jc w:val="center"/>
        </w:trPr>
        <w:tc>
          <w:tcPr>
            <w:tcW w:w="4876" w:type="dxa"/>
            <w:hideMark/>
          </w:tcPr>
          <w:p w14:paraId="2437F037" w14:textId="77777777" w:rsidR="009E2BE7" w:rsidRPr="004A6D19" w:rsidRDefault="009E2BE7" w:rsidP="00022FBD">
            <w:pPr>
              <w:pStyle w:val="Normal6"/>
            </w:pPr>
            <w:r w:rsidRPr="004A6D19">
              <w:t>K.</w:t>
            </w:r>
            <w:r w:rsidRPr="004A6D19">
              <w:tab/>
              <w:t>mając na uwadze, że zaangażowanie kadry kierowniczej, a także pracowników i ich przedstawicieli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we wprowadzanie nowych technologii oraz zasięganie opinii tych osób znacznie zwiększają akceptację i pozytywne postrzeganie, maksymalizując korzyści i przeciwdziałając zagrożeniom związanym z tymi technologiami w miejscu pracy;</w:t>
            </w:r>
          </w:p>
        </w:tc>
        <w:tc>
          <w:tcPr>
            <w:tcW w:w="4876" w:type="dxa"/>
            <w:hideMark/>
          </w:tcPr>
          <w:p w14:paraId="110720C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K.</w:t>
            </w:r>
            <w:r w:rsidRPr="004A6D19">
              <w:tab/>
              <w:t xml:space="preserve">mając na uwadze, że zaangażowanie kadry kierowniczej, a także pracowników i ich przedstawicieli we wprowadzanie nowych technologii oraz zasięganie opinii tych osób znacznie zwiększają akceptację i pozytywne postrzeganie </w:t>
            </w:r>
            <w:r w:rsidRPr="004A6D19">
              <w:rPr>
                <w:b/>
                <w:i/>
              </w:rPr>
              <w:t>oraz motywację do zdobywania nowych umiejętności</w:t>
            </w:r>
            <w:r w:rsidRPr="004A6D19">
              <w:t xml:space="preserve">, maksymalizując korzyści </w:t>
            </w:r>
            <w:r w:rsidRPr="004A6D19">
              <w:rPr>
                <w:b/>
                <w:i/>
              </w:rPr>
              <w:t>– w tym pod względem ewentualnych nowych obszarów rozwoju w celu poprawy możliwości kariery –</w:t>
            </w:r>
            <w:r w:rsidRPr="004A6D19">
              <w:t xml:space="preserve"> i przeciwdziałając zagrożeniom związanym z tymi technologiami w miejscu pracy;</w:t>
            </w:r>
          </w:p>
        </w:tc>
      </w:tr>
    </w:tbl>
    <w:p w14:paraId="56F279B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F34791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DB7578E" w14:textId="6E84705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79</w:t>
      </w:r>
      <w:r w:rsidRPr="002610B3">
        <w:rPr>
          <w:rStyle w:val="HideTWBExt"/>
          <w:b w:val="0"/>
          <w:lang w:val="en-GB"/>
        </w:rPr>
        <w:t>&lt;/NumAm&gt;</w:t>
      </w:r>
    </w:p>
    <w:p w14:paraId="4DA6986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0B30D17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AE1020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518603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K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A0D9BC9" w14:textId="77777777" w:rsidTr="00022FBD">
        <w:trPr>
          <w:jc w:val="center"/>
        </w:trPr>
        <w:tc>
          <w:tcPr>
            <w:tcW w:w="9752" w:type="dxa"/>
            <w:gridSpan w:val="2"/>
          </w:tcPr>
          <w:p w14:paraId="232F564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7DD4F96" w14:textId="77777777" w:rsidTr="00022FBD">
        <w:trPr>
          <w:jc w:val="center"/>
        </w:trPr>
        <w:tc>
          <w:tcPr>
            <w:tcW w:w="4876" w:type="dxa"/>
            <w:hideMark/>
          </w:tcPr>
          <w:p w14:paraId="271E5E7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31BAD8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D54F96B" w14:textId="77777777" w:rsidTr="00022FBD">
        <w:trPr>
          <w:jc w:val="center"/>
        </w:trPr>
        <w:tc>
          <w:tcPr>
            <w:tcW w:w="4876" w:type="dxa"/>
            <w:hideMark/>
          </w:tcPr>
          <w:p w14:paraId="30432022" w14:textId="77777777" w:rsidR="009E2BE7" w:rsidRPr="004A6D19" w:rsidRDefault="009E2BE7" w:rsidP="00022FBD">
            <w:pPr>
              <w:pStyle w:val="Normal6"/>
            </w:pPr>
            <w:r w:rsidRPr="004A6D19">
              <w:t>K.</w:t>
            </w:r>
            <w:r w:rsidRPr="004A6D19">
              <w:tab/>
              <w:t xml:space="preserve">mając na uwadze, że zaangażowanie kadry kierowniczej, a także </w:t>
            </w:r>
            <w:r w:rsidRPr="004A6D19">
              <w:rPr>
                <w:b/>
                <w:i/>
              </w:rPr>
              <w:t>pracowników</w:t>
            </w:r>
            <w:r w:rsidRPr="004A6D19">
              <w:t xml:space="preserve"> i ich przedstawicieli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we wprowadzanie nowych technologii oraz zasięganie opinii tych osób znacznie zwiększają akceptację i pozytywne postrzeganie, maksymalizując korzyści i przeciwdziałając zagrożeniom związanym z tymi technologiami w miejscu pracy;</w:t>
            </w:r>
          </w:p>
        </w:tc>
        <w:tc>
          <w:tcPr>
            <w:tcW w:w="4876" w:type="dxa"/>
            <w:hideMark/>
          </w:tcPr>
          <w:p w14:paraId="1A348EB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K.</w:t>
            </w:r>
            <w:r w:rsidRPr="004A6D19">
              <w:tab/>
              <w:t xml:space="preserve">mając na uwadze, że zaangażowanie kadry kierowniczej, a także </w:t>
            </w:r>
            <w:r w:rsidRPr="004A6D19">
              <w:rPr>
                <w:b/>
                <w:i/>
              </w:rPr>
              <w:t>osób wykonujących pracę</w:t>
            </w:r>
            <w:r w:rsidRPr="004A6D19">
              <w:t xml:space="preserve"> i ich przedstawicieli we wprowadzanie nowych technologii oraz zasięganie opinii tych osób znacznie zwiększają akceptację i pozytywne postrzeganie, </w:t>
            </w:r>
            <w:r w:rsidRPr="004A6D19">
              <w:rPr>
                <w:b/>
                <w:i/>
              </w:rPr>
              <w:t>jak również efektywność stosowanych systemów,</w:t>
            </w:r>
            <w:r w:rsidRPr="004A6D19">
              <w:t xml:space="preserve"> maksymalizując korzyści i przeciwdziałając zagrożeniom związanym z tymi technologiami w miejscu pracy;</w:t>
            </w:r>
          </w:p>
        </w:tc>
      </w:tr>
    </w:tbl>
    <w:p w14:paraId="6FF17B6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E16F54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2951BD6" w14:textId="10DC562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80</w:t>
      </w:r>
      <w:r w:rsidRPr="002610B3">
        <w:rPr>
          <w:rStyle w:val="HideTWBExt"/>
          <w:b w:val="0"/>
          <w:lang w:val="en-GB"/>
        </w:rPr>
        <w:t>&lt;/NumAm&gt;</w:t>
      </w:r>
    </w:p>
    <w:p w14:paraId="3D59CE2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3945F60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BFD025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44F0D6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K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4FB5388" w14:textId="77777777" w:rsidTr="00022FBD">
        <w:trPr>
          <w:jc w:val="center"/>
        </w:trPr>
        <w:tc>
          <w:tcPr>
            <w:tcW w:w="9752" w:type="dxa"/>
            <w:gridSpan w:val="2"/>
          </w:tcPr>
          <w:p w14:paraId="27C328A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86A1D5D" w14:textId="77777777" w:rsidTr="00022FBD">
        <w:trPr>
          <w:jc w:val="center"/>
        </w:trPr>
        <w:tc>
          <w:tcPr>
            <w:tcW w:w="4876" w:type="dxa"/>
            <w:hideMark/>
          </w:tcPr>
          <w:p w14:paraId="38C0391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15BC38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2249191" w14:textId="77777777" w:rsidTr="00022FBD">
        <w:trPr>
          <w:jc w:val="center"/>
        </w:trPr>
        <w:tc>
          <w:tcPr>
            <w:tcW w:w="4876" w:type="dxa"/>
            <w:hideMark/>
          </w:tcPr>
          <w:p w14:paraId="19F55F84" w14:textId="77777777" w:rsidR="009E2BE7" w:rsidRPr="004A6D19" w:rsidRDefault="009E2BE7" w:rsidP="00022FBD">
            <w:pPr>
              <w:pStyle w:val="Normal6"/>
            </w:pPr>
            <w:r w:rsidRPr="004A6D19">
              <w:t>K.</w:t>
            </w:r>
            <w:r w:rsidRPr="004A6D19">
              <w:tab/>
              <w:t xml:space="preserve">mając na uwadze, że zaangażowanie </w:t>
            </w:r>
            <w:r w:rsidRPr="004A6D19">
              <w:rPr>
                <w:b/>
                <w:i/>
              </w:rPr>
              <w:t>kadry kierowniczej, a także</w:t>
            </w:r>
            <w:r w:rsidRPr="004A6D19">
              <w:t xml:space="preserve"> pracowników i ich przedstawicieli</w:t>
            </w:r>
            <w:r w:rsidRPr="004A6D19">
              <w:rPr>
                <w:b/>
                <w:i/>
              </w:rPr>
              <w:t>, we wprowadzanie</w:t>
            </w:r>
            <w:r w:rsidRPr="004A6D19">
              <w:t xml:space="preserve"> nowych technologii oraz zasięganie opinii tych osób </w:t>
            </w:r>
            <w:r w:rsidRPr="004A6D19">
              <w:rPr>
                <w:b/>
                <w:i/>
              </w:rPr>
              <w:t>znacznie zwiększają</w:t>
            </w:r>
            <w:r w:rsidRPr="004A6D19">
              <w:t xml:space="preserve"> akceptację i pozytywne postrzeganie, </w:t>
            </w:r>
            <w:r w:rsidRPr="004A6D19">
              <w:rPr>
                <w:b/>
                <w:i/>
              </w:rPr>
              <w:t>maksymalizując korzyści i przeciwdziałając</w:t>
            </w:r>
            <w:r w:rsidRPr="004A6D19">
              <w:t xml:space="preserve"> zagrożeniom </w:t>
            </w:r>
            <w:r w:rsidRPr="004A6D19">
              <w:rPr>
                <w:b/>
                <w:bCs/>
                <w:i/>
                <w:iCs/>
              </w:rPr>
              <w:t>związanym z tymi technologiami</w:t>
            </w:r>
            <w:r w:rsidRPr="004A6D19">
              <w:t xml:space="preserve"> w </w:t>
            </w:r>
            <w:r w:rsidRPr="004A6D19">
              <w:rPr>
                <w:b/>
                <w:bCs/>
                <w:i/>
                <w:iCs/>
              </w:rPr>
              <w:t>miejscu pracy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755DFFA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K.</w:t>
            </w:r>
            <w:r w:rsidRPr="004A6D19">
              <w:tab/>
              <w:t xml:space="preserve">mając na uwadze, że zaangażowanie pracowników i ich przedstawicieli </w:t>
            </w:r>
            <w:r w:rsidRPr="004A6D19">
              <w:rPr>
                <w:b/>
                <w:i/>
              </w:rPr>
              <w:t>w pozyskiwanie i projektowanie</w:t>
            </w:r>
            <w:r w:rsidRPr="004A6D19">
              <w:t xml:space="preserve"> nowych technologii oraz </w:t>
            </w:r>
            <w:r w:rsidRPr="004A6D19">
              <w:rPr>
                <w:b/>
                <w:i/>
              </w:rPr>
              <w:t>ich przegląd po wdrożeniu, a także</w:t>
            </w:r>
            <w:r w:rsidRPr="004A6D19">
              <w:t xml:space="preserve"> zasięganie opinii tych osób </w:t>
            </w:r>
            <w:r w:rsidRPr="004A6D19">
              <w:rPr>
                <w:b/>
                <w:i/>
              </w:rPr>
              <w:t>mogą zwiększać</w:t>
            </w:r>
            <w:r w:rsidRPr="004A6D19">
              <w:t xml:space="preserve"> akceptację i pozytywne postrzeganie </w:t>
            </w:r>
            <w:r w:rsidRPr="004A6D19">
              <w:rPr>
                <w:b/>
                <w:i/>
              </w:rPr>
              <w:t>ich stosowania w miejscu pracy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umożliwiając przeciwdziałanie wszelkim powiązanym</w:t>
            </w:r>
            <w:r w:rsidRPr="004A6D19">
              <w:t xml:space="preserve"> zagrożeniom w </w:t>
            </w:r>
            <w:r w:rsidRPr="004A6D19">
              <w:rPr>
                <w:b/>
                <w:i/>
              </w:rPr>
              <w:t>całym cyklu życia technologii</w:t>
            </w:r>
            <w:r w:rsidRPr="004A6D19">
              <w:t>;</w:t>
            </w:r>
          </w:p>
        </w:tc>
      </w:tr>
    </w:tbl>
    <w:p w14:paraId="3FF125A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13DE6B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EBE86DA" w14:textId="6C4860B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81</w:t>
      </w:r>
      <w:r w:rsidRPr="002610B3">
        <w:rPr>
          <w:rStyle w:val="HideTWBExt"/>
          <w:b w:val="0"/>
          <w:lang w:val="en-GB"/>
        </w:rPr>
        <w:t>&lt;/NumAm&gt;</w:t>
      </w:r>
    </w:p>
    <w:p w14:paraId="6E48504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673BBF9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A31753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66BBB9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K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A82E56C" w14:textId="77777777" w:rsidTr="00022FBD">
        <w:trPr>
          <w:jc w:val="center"/>
        </w:trPr>
        <w:tc>
          <w:tcPr>
            <w:tcW w:w="9752" w:type="dxa"/>
            <w:gridSpan w:val="2"/>
          </w:tcPr>
          <w:p w14:paraId="7E096C0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9DACB19" w14:textId="77777777" w:rsidTr="00022FBD">
        <w:trPr>
          <w:jc w:val="center"/>
        </w:trPr>
        <w:tc>
          <w:tcPr>
            <w:tcW w:w="4876" w:type="dxa"/>
            <w:hideMark/>
          </w:tcPr>
          <w:p w14:paraId="1AA82AC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07E56F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02C5BAF" w14:textId="77777777" w:rsidTr="00022FBD">
        <w:trPr>
          <w:jc w:val="center"/>
        </w:trPr>
        <w:tc>
          <w:tcPr>
            <w:tcW w:w="4876" w:type="dxa"/>
            <w:hideMark/>
          </w:tcPr>
          <w:p w14:paraId="69AE4C9B" w14:textId="77777777" w:rsidR="009E2BE7" w:rsidRPr="004A6D19" w:rsidRDefault="009E2BE7" w:rsidP="00022FBD">
            <w:pPr>
              <w:pStyle w:val="Normal6"/>
            </w:pPr>
            <w:r w:rsidRPr="004A6D19">
              <w:t>K.</w:t>
            </w:r>
            <w:r w:rsidRPr="004A6D19">
              <w:tab/>
              <w:t>mając na uwadze, że zaangażowanie kadry kierowniczej</w:t>
            </w:r>
            <w:r w:rsidRPr="004A6D19">
              <w:rPr>
                <w:b/>
                <w:i/>
              </w:rPr>
              <w:t>, a także</w:t>
            </w:r>
            <w:r w:rsidRPr="004A6D19">
              <w:t xml:space="preserve"> pracowników i ich przedstawicieli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we wprowadzanie nowych technologii </w:t>
            </w:r>
            <w:r w:rsidRPr="004A6D19">
              <w:rPr>
                <w:b/>
                <w:bCs/>
                <w:i/>
                <w:iCs/>
              </w:rPr>
              <w:t>oraz</w:t>
            </w:r>
            <w:r w:rsidRPr="004A6D19">
              <w:t xml:space="preserve"> zasięganie opinii tych osób znacznie zwiększają akceptację i pozytywne postrzeganie, maksymalizując korzyści i przeciwdziałając zagrożeniom związanym z tymi technologiami w miejscu pracy;</w:t>
            </w:r>
          </w:p>
        </w:tc>
        <w:tc>
          <w:tcPr>
            <w:tcW w:w="4876" w:type="dxa"/>
            <w:hideMark/>
          </w:tcPr>
          <w:p w14:paraId="5EBDBDE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K.</w:t>
            </w:r>
            <w:r w:rsidRPr="004A6D19">
              <w:tab/>
              <w:t xml:space="preserve">mając na uwadze, że zaangażowanie </w:t>
            </w:r>
            <w:r w:rsidRPr="004A6D19">
              <w:rPr>
                <w:b/>
                <w:i/>
              </w:rPr>
              <w:t>partnerów społecznych,</w:t>
            </w:r>
            <w:r w:rsidRPr="004A6D19">
              <w:t xml:space="preserve"> kadry kierowniczej </w:t>
            </w:r>
            <w:r w:rsidRPr="004A6D19">
              <w:rPr>
                <w:b/>
                <w:i/>
              </w:rPr>
              <w:t>oraz</w:t>
            </w:r>
            <w:r w:rsidRPr="004A6D19">
              <w:t xml:space="preserve"> pracowników i ich przedstawicieli we wprowadzanie nowych technologii</w:t>
            </w:r>
            <w:r w:rsidRPr="004A6D19">
              <w:rPr>
                <w:b/>
                <w:bCs/>
                <w:i/>
                <w:iCs/>
              </w:rPr>
              <w:t>, a także</w:t>
            </w:r>
            <w:r w:rsidRPr="004A6D19">
              <w:t xml:space="preserve"> zasięganie opinii tych osób znacznie zwiększają akceptację i pozytywne postrzeganie, maksymalizując korzyści i przeciwdziałając zagrożeniom związanym z tymi technologiami w miejscu pracy;</w:t>
            </w:r>
          </w:p>
        </w:tc>
      </w:tr>
    </w:tbl>
    <w:p w14:paraId="30C6049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7AB01A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8905308" w14:textId="1068BB1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82</w:t>
      </w:r>
      <w:r w:rsidRPr="002610B3">
        <w:rPr>
          <w:rStyle w:val="HideTWBExt"/>
          <w:b w:val="0"/>
          <w:lang w:val="en-GB"/>
        </w:rPr>
        <w:t>&lt;/NumAm&gt;</w:t>
      </w:r>
    </w:p>
    <w:p w14:paraId="73CE2B9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476AA62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1751AD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493301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K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BD5F43A" w14:textId="77777777" w:rsidTr="00022FBD">
        <w:trPr>
          <w:jc w:val="center"/>
        </w:trPr>
        <w:tc>
          <w:tcPr>
            <w:tcW w:w="9752" w:type="dxa"/>
            <w:gridSpan w:val="2"/>
          </w:tcPr>
          <w:p w14:paraId="7DA91D4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4DD3384" w14:textId="77777777" w:rsidTr="00022FBD">
        <w:trPr>
          <w:jc w:val="center"/>
        </w:trPr>
        <w:tc>
          <w:tcPr>
            <w:tcW w:w="4876" w:type="dxa"/>
            <w:hideMark/>
          </w:tcPr>
          <w:p w14:paraId="3A074C9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11BF1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602FDA9" w14:textId="77777777" w:rsidTr="00022FBD">
        <w:trPr>
          <w:jc w:val="center"/>
        </w:trPr>
        <w:tc>
          <w:tcPr>
            <w:tcW w:w="4876" w:type="dxa"/>
            <w:hideMark/>
          </w:tcPr>
          <w:p w14:paraId="450E3E72" w14:textId="77777777" w:rsidR="009E2BE7" w:rsidRPr="004A6D19" w:rsidRDefault="009E2BE7" w:rsidP="00022FBD">
            <w:pPr>
              <w:pStyle w:val="Normal6"/>
            </w:pPr>
            <w:r w:rsidRPr="004A6D19">
              <w:t>K.</w:t>
            </w:r>
            <w:r w:rsidRPr="004A6D19">
              <w:tab/>
              <w:t>mając na uwadze, że zaangażowanie kadry kierowniczej, a także pracowników i ich przedstawicieli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we wprowadzanie nowych technologii oraz zasięganie opinii tych osób znacznie zwiększają akceptację i pozytywne postrzeganie, maksymalizując korzyści i przeciwdziałając zagrożeniom związanym z tymi technologiami w miejscu pracy;</w:t>
            </w:r>
          </w:p>
        </w:tc>
        <w:tc>
          <w:tcPr>
            <w:tcW w:w="4876" w:type="dxa"/>
            <w:hideMark/>
          </w:tcPr>
          <w:p w14:paraId="4E7E800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K.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i/>
              </w:rPr>
              <w:t>stałe</w:t>
            </w:r>
            <w:r w:rsidRPr="004A6D19">
              <w:t xml:space="preserve"> zaangażowanie kadry kierowniczej, a także pracowników i ich przedstawicieli we wprowadzanie nowych technologii oraz zasięganie opinii tych osób znacznie zwiększają akceptację i pozytywne postrzeganie, maksymalizując korzyści i przeciwdziałając zagrożeniom związanym z tymi technologiami w miejscu pracy;</w:t>
            </w:r>
          </w:p>
        </w:tc>
      </w:tr>
    </w:tbl>
    <w:p w14:paraId="1BCA2A2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5C06B1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A11057A" w14:textId="170D024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83</w:t>
      </w:r>
      <w:r w:rsidRPr="002610B3">
        <w:rPr>
          <w:rStyle w:val="HideTWBExt"/>
          <w:b w:val="0"/>
          <w:lang w:val="en-GB"/>
        </w:rPr>
        <w:t>&lt;/NumAm&gt;</w:t>
      </w:r>
    </w:p>
    <w:p w14:paraId="4A0BBEC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3FA3037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6BC8D7A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306F3D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CC48F6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Motyw K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61B5EFF" w14:textId="77777777" w:rsidTr="00022FBD">
        <w:trPr>
          <w:jc w:val="center"/>
        </w:trPr>
        <w:tc>
          <w:tcPr>
            <w:tcW w:w="9752" w:type="dxa"/>
            <w:gridSpan w:val="2"/>
          </w:tcPr>
          <w:p w14:paraId="6BBDA97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F98649C" w14:textId="77777777" w:rsidTr="00022FBD">
        <w:trPr>
          <w:jc w:val="center"/>
        </w:trPr>
        <w:tc>
          <w:tcPr>
            <w:tcW w:w="4876" w:type="dxa"/>
            <w:hideMark/>
          </w:tcPr>
          <w:p w14:paraId="431846F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5671B8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B957B5D" w14:textId="77777777" w:rsidTr="00022FBD">
        <w:trPr>
          <w:jc w:val="center"/>
        </w:trPr>
        <w:tc>
          <w:tcPr>
            <w:tcW w:w="4876" w:type="dxa"/>
            <w:hideMark/>
          </w:tcPr>
          <w:p w14:paraId="04588898" w14:textId="77777777" w:rsidR="009E2BE7" w:rsidRPr="004A6D19" w:rsidRDefault="009E2BE7" w:rsidP="00022FBD">
            <w:pPr>
              <w:pStyle w:val="Normal6"/>
            </w:pPr>
            <w:r w:rsidRPr="004A6D19">
              <w:t>K.</w:t>
            </w:r>
            <w:r w:rsidRPr="004A6D19">
              <w:tab/>
              <w:t>mając na uwadze, że zaangażowanie kadry kierowniczej, a także pracowników i ich przedstawicieli</w:t>
            </w:r>
            <w:r w:rsidRPr="004A6D19">
              <w:rPr>
                <w:b/>
                <w:i/>
              </w:rPr>
              <w:t>,</w:t>
            </w:r>
            <w:r w:rsidRPr="004A6D19">
              <w:t xml:space="preserve"> we wprowadzanie nowych technologii oraz zasięganie opinii tych osób znacznie zwiększają akceptację i pozytywne postrzeganie, maksymalizując korzyści i przeciwdziałając zagrożeniom związanym z tymi technologiami w miejscu pracy;</w:t>
            </w:r>
          </w:p>
        </w:tc>
        <w:tc>
          <w:tcPr>
            <w:tcW w:w="4876" w:type="dxa"/>
            <w:hideMark/>
          </w:tcPr>
          <w:p w14:paraId="537CF37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K.</w:t>
            </w:r>
            <w:r w:rsidRPr="004A6D19">
              <w:tab/>
              <w:t>mając na uwadze, że zaangażowanie kadry kierowniczej, a także pracowników i ich przedstawicieli we wprowadzanie nowych technologii oraz zasięganie opinii tych osób znacznie zwiększają akceptację i pozytywne postrzeganie, maksymalizując korzyści i przeciwdziałając zagrożeniom związanym z tymi technologiami w miejscu pracy;</w:t>
            </w:r>
          </w:p>
        </w:tc>
      </w:tr>
    </w:tbl>
    <w:p w14:paraId="30AA9C2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C34E69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D047108" w14:textId="7FDAB06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84</w:t>
      </w:r>
      <w:r w:rsidRPr="002610B3">
        <w:rPr>
          <w:rStyle w:val="HideTWBExt"/>
          <w:b w:val="0"/>
          <w:lang w:val="en-GB"/>
        </w:rPr>
        <w:t>&lt;/NumAm&gt;</w:t>
      </w:r>
    </w:p>
    <w:p w14:paraId="7E71001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Sérgio Humberto</w:t>
      </w:r>
      <w:r w:rsidRPr="002610B3">
        <w:rPr>
          <w:rStyle w:val="HideTWBExt"/>
          <w:b w:val="0"/>
          <w:lang w:val="en-GB"/>
        </w:rPr>
        <w:t>&lt;/Members&gt;</w:t>
      </w:r>
    </w:p>
    <w:p w14:paraId="501E724A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B13503C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6EF9CEF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K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12DACE7" w14:textId="77777777" w:rsidTr="00022FBD">
        <w:trPr>
          <w:jc w:val="center"/>
        </w:trPr>
        <w:tc>
          <w:tcPr>
            <w:tcW w:w="9752" w:type="dxa"/>
            <w:gridSpan w:val="2"/>
          </w:tcPr>
          <w:p w14:paraId="0086747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E353B1A" w14:textId="77777777" w:rsidTr="00022FBD">
        <w:trPr>
          <w:jc w:val="center"/>
        </w:trPr>
        <w:tc>
          <w:tcPr>
            <w:tcW w:w="4876" w:type="dxa"/>
            <w:hideMark/>
          </w:tcPr>
          <w:p w14:paraId="104EE6F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DFEACB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B29DDCD" w14:textId="77777777" w:rsidTr="00022FBD">
        <w:trPr>
          <w:jc w:val="center"/>
        </w:trPr>
        <w:tc>
          <w:tcPr>
            <w:tcW w:w="4876" w:type="dxa"/>
          </w:tcPr>
          <w:p w14:paraId="0B2944F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948712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Ka.</w:t>
            </w:r>
            <w:r w:rsidRPr="004A6D19">
              <w:rPr>
                <w:b/>
                <w:i/>
              </w:rPr>
              <w:tab/>
              <w:t>mając na uwadze, że małe i średnie przedsiębiorstwa (MŚP) stanowią 99 % wszystkich przedsiębiorstw w Unii Europejskiej, oraz mając na uwadze, że we wszelkich przyszłych przepisach należy uwzględniać ich ograniczone zasoby techniczne i administracyjne, zapewniając proporcjonalność i zapobiegając nadmiernej biurokracji, która mogłaby hamować odpowiedzialne wprowadzanie innowacji cyfrowych;</w:t>
            </w:r>
          </w:p>
        </w:tc>
      </w:tr>
    </w:tbl>
    <w:p w14:paraId="102EEC4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{PT}</w:t>
      </w:r>
      <w:r w:rsidRPr="002610B3">
        <w:rPr>
          <w:noProof w:val="0"/>
          <w:lang w:val="en-GB"/>
        </w:rPr>
        <w:t>pt</w:t>
      </w:r>
      <w:r w:rsidRPr="002610B3">
        <w:rPr>
          <w:rStyle w:val="HideTWBExt"/>
          <w:lang w:val="en-GB"/>
        </w:rPr>
        <w:t>&lt;/Original&gt;</w:t>
      </w:r>
    </w:p>
    <w:p w14:paraId="732A009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104EA32" w14:textId="38D53C9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85</w:t>
      </w:r>
      <w:r w:rsidRPr="002610B3">
        <w:rPr>
          <w:rStyle w:val="HideTWBExt"/>
          <w:b w:val="0"/>
          <w:lang w:val="en-GB"/>
        </w:rPr>
        <w:t>&lt;/NumAm&gt;</w:t>
      </w:r>
    </w:p>
    <w:p w14:paraId="049947B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Marlena Maląg</w:t>
      </w:r>
      <w:r w:rsidRPr="002610B3">
        <w:rPr>
          <w:rStyle w:val="HideTWBExt"/>
          <w:b w:val="0"/>
          <w:lang w:val="en-GB"/>
        </w:rPr>
        <w:t>&lt;/Members&gt;</w:t>
      </w:r>
    </w:p>
    <w:p w14:paraId="0761499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A51075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1935425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K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9A33EC3" w14:textId="77777777" w:rsidTr="00022FBD">
        <w:trPr>
          <w:jc w:val="center"/>
        </w:trPr>
        <w:tc>
          <w:tcPr>
            <w:tcW w:w="9752" w:type="dxa"/>
            <w:gridSpan w:val="2"/>
          </w:tcPr>
          <w:p w14:paraId="1C0FEA7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73B3062" w14:textId="77777777" w:rsidTr="00022FBD">
        <w:trPr>
          <w:jc w:val="center"/>
        </w:trPr>
        <w:tc>
          <w:tcPr>
            <w:tcW w:w="4876" w:type="dxa"/>
            <w:hideMark/>
          </w:tcPr>
          <w:p w14:paraId="76AB7CA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BDA0D4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D365714" w14:textId="77777777" w:rsidTr="00022FBD">
        <w:trPr>
          <w:jc w:val="center"/>
        </w:trPr>
        <w:tc>
          <w:tcPr>
            <w:tcW w:w="4876" w:type="dxa"/>
          </w:tcPr>
          <w:p w14:paraId="64BBFB29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A9F52C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K a.</w:t>
            </w:r>
            <w:r w:rsidRPr="004A6D19">
              <w:rPr>
                <w:b/>
                <w:i/>
              </w:rPr>
              <w:tab/>
              <w:t xml:space="preserve">mając na uwadze, że należy monitorować wpływ nowych technologii na środowisko pracy i możliwe naruszenia prywatności pracowników; </w:t>
            </w:r>
          </w:p>
        </w:tc>
      </w:tr>
    </w:tbl>
    <w:p w14:paraId="58B7977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{PL}</w:t>
      </w:r>
      <w:r w:rsidRPr="002610B3">
        <w:rPr>
          <w:noProof w:val="0"/>
          <w:lang w:val="en-GB"/>
        </w:rPr>
        <w:t>pl</w:t>
      </w:r>
      <w:r w:rsidRPr="002610B3">
        <w:rPr>
          <w:rStyle w:val="HideTWBExt"/>
          <w:lang w:val="en-GB"/>
        </w:rPr>
        <w:t>&lt;/Original&gt;</w:t>
      </w:r>
    </w:p>
    <w:p w14:paraId="163AC48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142F642" w14:textId="33F7BE8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86</w:t>
      </w:r>
      <w:r w:rsidRPr="002610B3">
        <w:rPr>
          <w:rStyle w:val="HideTWBExt"/>
          <w:b w:val="0"/>
          <w:lang w:val="en-GB"/>
        </w:rPr>
        <w:t>&lt;/NumAm&gt;</w:t>
      </w:r>
    </w:p>
    <w:p w14:paraId="70EE1BD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79ADF29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140B12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9D7CE8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L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4263BCA" w14:textId="77777777" w:rsidTr="00022FBD">
        <w:trPr>
          <w:jc w:val="center"/>
        </w:trPr>
        <w:tc>
          <w:tcPr>
            <w:tcW w:w="9752" w:type="dxa"/>
            <w:gridSpan w:val="2"/>
          </w:tcPr>
          <w:p w14:paraId="7719CEF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02C1C7FA" w14:textId="77777777" w:rsidTr="00022FBD">
        <w:trPr>
          <w:jc w:val="center"/>
        </w:trPr>
        <w:tc>
          <w:tcPr>
            <w:tcW w:w="4876" w:type="dxa"/>
            <w:hideMark/>
          </w:tcPr>
          <w:p w14:paraId="39D08EA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0FE319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2052437" w14:textId="77777777" w:rsidTr="00022FBD">
        <w:trPr>
          <w:jc w:val="center"/>
        </w:trPr>
        <w:tc>
          <w:tcPr>
            <w:tcW w:w="4876" w:type="dxa"/>
            <w:hideMark/>
          </w:tcPr>
          <w:p w14:paraId="5F216BEE" w14:textId="77777777" w:rsidR="009E2BE7" w:rsidRPr="004A6D19" w:rsidRDefault="009E2BE7" w:rsidP="00022FBD">
            <w:pPr>
              <w:pStyle w:val="Normal6"/>
            </w:pPr>
            <w:r w:rsidRPr="004A6D19">
              <w:t>L.</w:t>
            </w:r>
            <w:r w:rsidRPr="004A6D19">
              <w:tab/>
              <w:t>mając na uwadze, że większość Europejczyków popiera przepisy dotyczące technologii cyfrowych w miejscu pracy, z czego ponad 80 % popiera przepisy dotyczące ochrony prywatności pracowników, a 77 % wspiera zaangażowanie pracowników w projektowanie i dostosowywanie technologii</w:t>
            </w:r>
            <w:r w:rsidRPr="004A6D19">
              <w:rPr>
                <w:vertAlign w:val="superscript"/>
              </w:rPr>
              <w:t>11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036667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L.</w:t>
            </w:r>
            <w:r w:rsidRPr="004A6D19">
              <w:tab/>
              <w:t>mając na uwadze, że większość Europejczyków popiera przepisy dotyczące technologii cyfrowych w miejscu pracy, z czego ponad 80 % popiera przepisy dotyczące ochrony prywatności pracowników, a 77 % wspiera zaangażowanie pracowników w projektowanie i dostosowywanie technologii</w:t>
            </w:r>
            <w:r w:rsidRPr="004A6D19">
              <w:rPr>
                <w:vertAlign w:val="superscript"/>
              </w:rPr>
              <w:t>11</w:t>
            </w:r>
            <w:r w:rsidRPr="004A6D19">
              <w:rPr>
                <w:b/>
                <w:i/>
              </w:rPr>
              <w:t>, co prowadzi do zupełnie nowych innowacji opartych na prawach człowieka, specjalizacji konkurencyjnych i ochronnych oraz rozwiązań przemysłowych na jednolitym rynku europejskim</w:t>
            </w:r>
            <w:r w:rsidRPr="004A6D19">
              <w:t>;</w:t>
            </w:r>
          </w:p>
        </w:tc>
      </w:tr>
      <w:tr w:rsidR="009E2BE7" w:rsidRPr="004A6D19" w14:paraId="21B6DF63" w14:textId="77777777" w:rsidTr="00022FBD">
        <w:trPr>
          <w:jc w:val="center"/>
        </w:trPr>
        <w:tc>
          <w:tcPr>
            <w:tcW w:w="4876" w:type="dxa"/>
            <w:hideMark/>
          </w:tcPr>
          <w:p w14:paraId="7A4B3508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323E790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304C3431" w14:textId="77777777" w:rsidTr="00022FBD">
        <w:trPr>
          <w:jc w:val="center"/>
        </w:trPr>
        <w:tc>
          <w:tcPr>
            <w:tcW w:w="4876" w:type="dxa"/>
            <w:hideMark/>
          </w:tcPr>
          <w:p w14:paraId="7FA48F82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11</w:t>
            </w:r>
            <w:r w:rsidRPr="004A6D19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6722776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11</w:t>
            </w:r>
            <w:r w:rsidRPr="004A6D19">
              <w:t xml:space="preserve"> https://europa.eu/eurobarometer/surveys/detail/3222</w:t>
            </w:r>
          </w:p>
        </w:tc>
      </w:tr>
    </w:tbl>
    <w:p w14:paraId="767AF9F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6D555F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A0238E9" w14:textId="412C712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87</w:t>
      </w:r>
      <w:r w:rsidRPr="002610B3">
        <w:rPr>
          <w:rStyle w:val="HideTWBExt"/>
          <w:b w:val="0"/>
          <w:lang w:val="en-GB"/>
        </w:rPr>
        <w:t>&lt;/NumAm&gt;</w:t>
      </w:r>
    </w:p>
    <w:p w14:paraId="224E243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2ACFA566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B0910F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5DCEEE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L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6072F08" w14:textId="77777777" w:rsidTr="00022FBD">
        <w:trPr>
          <w:jc w:val="center"/>
        </w:trPr>
        <w:tc>
          <w:tcPr>
            <w:tcW w:w="9752" w:type="dxa"/>
            <w:gridSpan w:val="2"/>
          </w:tcPr>
          <w:p w14:paraId="27C61B0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8537AD4" w14:textId="77777777" w:rsidTr="00022FBD">
        <w:trPr>
          <w:jc w:val="center"/>
        </w:trPr>
        <w:tc>
          <w:tcPr>
            <w:tcW w:w="4876" w:type="dxa"/>
            <w:hideMark/>
          </w:tcPr>
          <w:p w14:paraId="0CA44A2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5BDAAF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428613E" w14:textId="77777777" w:rsidTr="00022FBD">
        <w:trPr>
          <w:jc w:val="center"/>
        </w:trPr>
        <w:tc>
          <w:tcPr>
            <w:tcW w:w="4876" w:type="dxa"/>
            <w:hideMark/>
          </w:tcPr>
          <w:p w14:paraId="259BCEFD" w14:textId="77777777" w:rsidR="009E2BE7" w:rsidRPr="004A6D19" w:rsidRDefault="009E2BE7" w:rsidP="00022FBD">
            <w:pPr>
              <w:pStyle w:val="Normal6"/>
            </w:pPr>
            <w:r w:rsidRPr="004A6D19">
              <w:t>L.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i/>
              </w:rPr>
              <w:t>większość</w:t>
            </w:r>
            <w:r w:rsidRPr="004A6D19">
              <w:t xml:space="preserve"> Europejczyków </w:t>
            </w:r>
            <w:r w:rsidRPr="004A6D19">
              <w:rPr>
                <w:b/>
                <w:i/>
              </w:rPr>
              <w:t>popiera przepisy dotyczące technologii cyfrowych</w:t>
            </w:r>
            <w:r w:rsidRPr="004A6D19">
              <w:t xml:space="preserve"> w miejscu pracy</w:t>
            </w:r>
            <w:r w:rsidRPr="004A6D19">
              <w:rPr>
                <w:b/>
                <w:i/>
              </w:rPr>
              <w:t>, z czego ponad 80 % popiera przepisy dotyczące ochrony prywatności pracowników, a 77 % wspiera zaangażowanie pracowników w projektowanie i dostosowywanie technologii</w:t>
            </w:r>
            <w:r w:rsidRPr="004A6D19">
              <w:rPr>
                <w:vertAlign w:val="superscript"/>
              </w:rPr>
              <w:t>11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5608DA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L.</w:t>
            </w:r>
            <w:r w:rsidRPr="004A6D19">
              <w:tab/>
              <w:t xml:space="preserve">mając na uwadze, że </w:t>
            </w:r>
            <w:r w:rsidRPr="004A6D19">
              <w:rPr>
                <w:b/>
                <w:i/>
              </w:rPr>
              <w:t>ponad 80 %</w:t>
            </w:r>
            <w:r w:rsidRPr="004A6D19">
              <w:t xml:space="preserve"> Europejczyków </w:t>
            </w:r>
            <w:r w:rsidRPr="004A6D19">
              <w:rPr>
                <w:b/>
                <w:i/>
              </w:rPr>
              <w:t>uważa, iż AI wymaga starannego zarządzania w celu ochrony prywatności i zapewnienia przejrzystości</w:t>
            </w:r>
            <w:r w:rsidRPr="004A6D19">
              <w:t xml:space="preserve"> w miejscu pracy</w:t>
            </w:r>
            <w:r w:rsidRPr="004A6D19">
              <w:rPr>
                <w:vertAlign w:val="superscript"/>
              </w:rPr>
              <w:t>11</w:t>
            </w:r>
            <w:r w:rsidRPr="004A6D19">
              <w:t>;</w:t>
            </w:r>
          </w:p>
        </w:tc>
      </w:tr>
      <w:tr w:rsidR="009E2BE7" w:rsidRPr="004A6D19" w14:paraId="2EE6A20A" w14:textId="77777777" w:rsidTr="00022FBD">
        <w:trPr>
          <w:jc w:val="center"/>
        </w:trPr>
        <w:tc>
          <w:tcPr>
            <w:tcW w:w="4876" w:type="dxa"/>
            <w:hideMark/>
          </w:tcPr>
          <w:p w14:paraId="5C276C3A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6F6FCBB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42001D51" w14:textId="77777777" w:rsidTr="00022FBD">
        <w:trPr>
          <w:jc w:val="center"/>
        </w:trPr>
        <w:tc>
          <w:tcPr>
            <w:tcW w:w="4876" w:type="dxa"/>
            <w:hideMark/>
          </w:tcPr>
          <w:p w14:paraId="60E337F7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11</w:t>
            </w:r>
            <w:r w:rsidRPr="004A6D19">
              <w:t xml:space="preserve"> https://europa.eu/eurobarometer/surveys/detail/3222</w:t>
            </w:r>
          </w:p>
        </w:tc>
        <w:tc>
          <w:tcPr>
            <w:tcW w:w="4876" w:type="dxa"/>
            <w:hideMark/>
          </w:tcPr>
          <w:p w14:paraId="07E6F2E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11</w:t>
            </w:r>
            <w:r w:rsidRPr="004A6D19">
              <w:t xml:space="preserve"> https://europa.eu/eurobarometer/surveys/detail/3222</w:t>
            </w:r>
          </w:p>
        </w:tc>
      </w:tr>
    </w:tbl>
    <w:p w14:paraId="1971912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4D97DA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DDC13CF" w14:textId="06556AB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88</w:t>
      </w:r>
      <w:r w:rsidRPr="002610B3">
        <w:rPr>
          <w:rStyle w:val="HideTWBExt"/>
          <w:b w:val="0"/>
          <w:lang w:val="en-GB"/>
        </w:rPr>
        <w:t>&lt;/NumAm&gt;</w:t>
      </w:r>
    </w:p>
    <w:p w14:paraId="2EF0EAF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6B735F8B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42558D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67CD5DE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L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1FA50EC" w14:textId="77777777" w:rsidTr="00022FBD">
        <w:trPr>
          <w:jc w:val="center"/>
        </w:trPr>
        <w:tc>
          <w:tcPr>
            <w:tcW w:w="9752" w:type="dxa"/>
            <w:gridSpan w:val="2"/>
          </w:tcPr>
          <w:p w14:paraId="4C98838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5BCD0DC" w14:textId="77777777" w:rsidTr="00022FBD">
        <w:trPr>
          <w:jc w:val="center"/>
        </w:trPr>
        <w:tc>
          <w:tcPr>
            <w:tcW w:w="4876" w:type="dxa"/>
            <w:hideMark/>
          </w:tcPr>
          <w:p w14:paraId="4AFF2BC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A3F340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0F835CE" w14:textId="77777777" w:rsidTr="00022FBD">
        <w:trPr>
          <w:jc w:val="center"/>
        </w:trPr>
        <w:tc>
          <w:tcPr>
            <w:tcW w:w="4876" w:type="dxa"/>
          </w:tcPr>
          <w:p w14:paraId="57A53E3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951C4C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La.</w:t>
            </w:r>
            <w:r w:rsidRPr="004A6D19">
              <w:rPr>
                <w:b/>
                <w:i/>
              </w:rPr>
              <w:tab/>
              <w:t>mając na uwadze, że mniej niż połowa osób obecnie zatrudnionych twierdzi, że pracodawca poinformował je o wykorzystaniu technologii cyfrowych, podczas gdy ponad połowa pracodawców i kadry kierowniczej zgłosiła, że poinformowano pracowników o tym fakcie; mając na uwadze, że odsetek ten obejmuje 16 % osób, które twierdzą, iż zostały o tym powiadomione, ale bez dalszych szczegółowych informacji, oraz 18 % osób, które zgłosiły, że otrzymały szczegółowe wyjaśnienia, w tym informacje na temat korzyści, wad i przysługujących im praw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>;</w:t>
            </w:r>
          </w:p>
        </w:tc>
      </w:tr>
      <w:tr w:rsidR="009E2BE7" w:rsidRPr="004A6D19" w14:paraId="4BBB32C5" w14:textId="77777777" w:rsidTr="00022FBD">
        <w:trPr>
          <w:jc w:val="center"/>
        </w:trPr>
        <w:tc>
          <w:tcPr>
            <w:tcW w:w="4876" w:type="dxa"/>
          </w:tcPr>
          <w:p w14:paraId="5D34FC5F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4C2AED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__________________</w:t>
            </w:r>
          </w:p>
        </w:tc>
      </w:tr>
      <w:tr w:rsidR="009E2BE7" w:rsidRPr="002610B3" w14:paraId="5DB98ECC" w14:textId="77777777" w:rsidTr="00022FBD">
        <w:trPr>
          <w:jc w:val="center"/>
        </w:trPr>
        <w:tc>
          <w:tcPr>
            <w:tcW w:w="4876" w:type="dxa"/>
          </w:tcPr>
          <w:p w14:paraId="67978B4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BC70938" w14:textId="77777777" w:rsidR="009E2BE7" w:rsidRPr="002610B3" w:rsidRDefault="009E2BE7" w:rsidP="00022FBD">
            <w:pPr>
              <w:pStyle w:val="Normal6"/>
              <w:rPr>
                <w:szCs w:val="24"/>
                <w:lang w:val="pt-PT"/>
              </w:rPr>
            </w:pPr>
            <w:r w:rsidRPr="002610B3">
              <w:rPr>
                <w:b/>
                <w:i/>
                <w:vertAlign w:val="superscript"/>
                <w:lang w:val="pt-PT"/>
              </w:rPr>
              <w:t>1a</w:t>
            </w:r>
            <w:r w:rsidRPr="002610B3">
              <w:rPr>
                <w:lang w:val="pt-PT"/>
              </w:rPr>
              <w:t xml:space="preserve"> </w:t>
            </w:r>
            <w:r w:rsidRPr="002610B3">
              <w:rPr>
                <w:b/>
                <w:i/>
                <w:lang w:val="pt-PT"/>
              </w:rPr>
              <w:t>https://europa.eu/eurobarometer/surveys/detail/3222</w:t>
            </w:r>
          </w:p>
        </w:tc>
      </w:tr>
    </w:tbl>
    <w:p w14:paraId="32A7FFB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2095CD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6412554" w14:textId="721A0C6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89</w:t>
      </w:r>
      <w:r w:rsidRPr="002610B3">
        <w:rPr>
          <w:rStyle w:val="HideTWBExt"/>
          <w:b w:val="0"/>
          <w:lang w:val="en-GB"/>
        </w:rPr>
        <w:t>&lt;/NumAm&gt;</w:t>
      </w:r>
    </w:p>
    <w:p w14:paraId="4C41E8D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178EA4CD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655096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7560EA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L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6A48CE5" w14:textId="77777777" w:rsidTr="00022FBD">
        <w:trPr>
          <w:jc w:val="center"/>
        </w:trPr>
        <w:tc>
          <w:tcPr>
            <w:tcW w:w="9752" w:type="dxa"/>
            <w:gridSpan w:val="2"/>
          </w:tcPr>
          <w:p w14:paraId="5B7D07E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B8B0A70" w14:textId="77777777" w:rsidTr="00022FBD">
        <w:trPr>
          <w:jc w:val="center"/>
        </w:trPr>
        <w:tc>
          <w:tcPr>
            <w:tcW w:w="4876" w:type="dxa"/>
            <w:hideMark/>
          </w:tcPr>
          <w:p w14:paraId="51BE099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2824B2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7E9B288" w14:textId="77777777" w:rsidTr="00022FBD">
        <w:trPr>
          <w:jc w:val="center"/>
        </w:trPr>
        <w:tc>
          <w:tcPr>
            <w:tcW w:w="4876" w:type="dxa"/>
          </w:tcPr>
          <w:p w14:paraId="001C45A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7A8F5C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La.</w:t>
            </w:r>
            <w:r w:rsidRPr="004A6D19">
              <w:rPr>
                <w:b/>
                <w:i/>
              </w:rPr>
              <w:tab/>
              <w:t xml:space="preserve">mając na uwadze, że stosowanie algorytmów w miejscu pracy do celów zarządzania wykracza poza tradycyjne zautomatyzowane narzędzia podejmowania decyzji i obejmuje zaawansowane technologie, takie jak: </w:t>
            </w:r>
            <w:proofErr w:type="spellStart"/>
            <w:r w:rsidRPr="004A6D19">
              <w:rPr>
                <w:b/>
                <w:i/>
              </w:rPr>
              <w:t>chatboty</w:t>
            </w:r>
            <w:proofErr w:type="spellEnd"/>
            <w:r w:rsidRPr="004A6D19">
              <w:rPr>
                <w:b/>
                <w:i/>
              </w:rPr>
              <w:t>, generatywna sztuczna inteligencja, systemy detekcji przy użyciu kamer, zautomatyzowane maszyny, które to technologie w coraz większym stopniu wpływają na organizację pracy i budzą poważne obawy dotyczące przejrzystości, rozliczalności, prywatności i innych praw osób wykonujących pracę;</w:t>
            </w:r>
          </w:p>
        </w:tc>
      </w:tr>
    </w:tbl>
    <w:p w14:paraId="2B72C81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D7345D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BF297B9" w14:textId="76DFCF6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90</w:t>
      </w:r>
      <w:r w:rsidRPr="002610B3">
        <w:rPr>
          <w:rStyle w:val="HideTWBExt"/>
          <w:b w:val="0"/>
          <w:lang w:val="en-GB"/>
        </w:rPr>
        <w:t>&lt;/NumAm&gt;</w:t>
      </w:r>
    </w:p>
    <w:p w14:paraId="04B375B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Georgiana Teodorescu</w:t>
      </w:r>
      <w:r w:rsidRPr="002610B3">
        <w:rPr>
          <w:rStyle w:val="HideTWBExt"/>
          <w:b w:val="0"/>
          <w:lang w:val="en-GB"/>
        </w:rPr>
        <w:t>&lt;/Members&gt;</w:t>
      </w:r>
    </w:p>
    <w:p w14:paraId="73B6C6D6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5F70125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FF3B69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L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B76B877" w14:textId="77777777" w:rsidTr="00022FBD">
        <w:trPr>
          <w:jc w:val="center"/>
        </w:trPr>
        <w:tc>
          <w:tcPr>
            <w:tcW w:w="9752" w:type="dxa"/>
            <w:gridSpan w:val="2"/>
          </w:tcPr>
          <w:p w14:paraId="33B0AA01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B52EC41" w14:textId="77777777" w:rsidTr="00022FBD">
        <w:trPr>
          <w:jc w:val="center"/>
        </w:trPr>
        <w:tc>
          <w:tcPr>
            <w:tcW w:w="4876" w:type="dxa"/>
            <w:hideMark/>
          </w:tcPr>
          <w:p w14:paraId="348F676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C7DA5E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9405EE6" w14:textId="77777777" w:rsidTr="00022FBD">
        <w:trPr>
          <w:jc w:val="center"/>
        </w:trPr>
        <w:tc>
          <w:tcPr>
            <w:tcW w:w="4876" w:type="dxa"/>
          </w:tcPr>
          <w:p w14:paraId="373E6955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05BB51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La.</w:t>
            </w:r>
            <w:r w:rsidRPr="004A6D19">
              <w:rPr>
                <w:b/>
                <w:i/>
              </w:rPr>
              <w:tab/>
              <w:t>mając na uwadze, że dostawcy systemów AI, w tym systemów AI ogólnego przeznaczenia, generujących treści w postaci syntetycznych dźwięków, obrazów, wideo lub tekstu, powinni dopilnować, aby wyniki systemu AI zostały oznakowane w formacie nadającym się do odczytu maszynowego i były wykrywalne jako sztucznie wygenerowane lub zmanipulowane;</w:t>
            </w:r>
          </w:p>
        </w:tc>
      </w:tr>
    </w:tbl>
    <w:p w14:paraId="0585621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911D41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73D4F8F" w14:textId="5328E4C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91</w:t>
      </w:r>
      <w:r w:rsidRPr="002610B3">
        <w:rPr>
          <w:rStyle w:val="HideTWBExt"/>
          <w:b w:val="0"/>
          <w:lang w:val="en-GB"/>
        </w:rPr>
        <w:t>&lt;/NumAm&gt;</w:t>
      </w:r>
    </w:p>
    <w:p w14:paraId="0622059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623CD681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2FE079A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67678A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Motyw L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E6FF3E8" w14:textId="77777777" w:rsidTr="00022FBD">
        <w:trPr>
          <w:jc w:val="center"/>
        </w:trPr>
        <w:tc>
          <w:tcPr>
            <w:tcW w:w="9752" w:type="dxa"/>
            <w:gridSpan w:val="2"/>
          </w:tcPr>
          <w:p w14:paraId="39FEC8F3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A949D05" w14:textId="77777777" w:rsidTr="00022FBD">
        <w:trPr>
          <w:jc w:val="center"/>
        </w:trPr>
        <w:tc>
          <w:tcPr>
            <w:tcW w:w="4876" w:type="dxa"/>
            <w:hideMark/>
          </w:tcPr>
          <w:p w14:paraId="27ECFF1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A041B3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5DF35FB" w14:textId="77777777" w:rsidTr="00022FBD">
        <w:trPr>
          <w:jc w:val="center"/>
        </w:trPr>
        <w:tc>
          <w:tcPr>
            <w:tcW w:w="4876" w:type="dxa"/>
          </w:tcPr>
          <w:p w14:paraId="52587759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26E7637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La.</w:t>
            </w:r>
            <w:r w:rsidRPr="004A6D19">
              <w:rPr>
                <w:b/>
                <w:i/>
              </w:rPr>
              <w:tab/>
              <w:t>mając na uwadze, że w 2024 r. UE przyjęła akt w sprawie sztucznej inteligencji, który jest pierwszym tego rodzaju aktem prawnym dotyczącym AI, lecz nie zaczął on jeszcze w pełni obowiązywać;</w:t>
            </w:r>
          </w:p>
        </w:tc>
      </w:tr>
    </w:tbl>
    <w:p w14:paraId="2F2693A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5FC6E9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15C7957" w14:textId="5B07259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92</w:t>
      </w:r>
      <w:r w:rsidRPr="002610B3">
        <w:rPr>
          <w:rStyle w:val="HideTWBExt"/>
          <w:b w:val="0"/>
          <w:lang w:val="en-GB"/>
        </w:rPr>
        <w:t>&lt;/NumAm&gt;</w:t>
      </w:r>
    </w:p>
    <w:p w14:paraId="63A7D6F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Sérgio Humberto</w:t>
      </w:r>
      <w:r w:rsidRPr="002610B3">
        <w:rPr>
          <w:rStyle w:val="HideTWBExt"/>
          <w:b w:val="0"/>
          <w:lang w:val="en-GB"/>
        </w:rPr>
        <w:t>&lt;/Members&gt;</w:t>
      </w:r>
    </w:p>
    <w:p w14:paraId="38EDE1A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8F7629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58D41C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Śródtytuł -1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A31D46A" w14:textId="77777777" w:rsidTr="00022FBD">
        <w:trPr>
          <w:jc w:val="center"/>
        </w:trPr>
        <w:tc>
          <w:tcPr>
            <w:tcW w:w="9752" w:type="dxa"/>
            <w:gridSpan w:val="2"/>
          </w:tcPr>
          <w:p w14:paraId="77210E6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C26F418" w14:textId="77777777" w:rsidTr="00022FBD">
        <w:trPr>
          <w:jc w:val="center"/>
        </w:trPr>
        <w:tc>
          <w:tcPr>
            <w:tcW w:w="4876" w:type="dxa"/>
            <w:hideMark/>
          </w:tcPr>
          <w:p w14:paraId="74AEC87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04C5A0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DE6A798" w14:textId="77777777" w:rsidTr="00022FBD">
        <w:trPr>
          <w:jc w:val="center"/>
        </w:trPr>
        <w:tc>
          <w:tcPr>
            <w:tcW w:w="4876" w:type="dxa"/>
          </w:tcPr>
          <w:p w14:paraId="3D6F1B0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A6DB5D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Wzmocnienie pozycji pracowników dzięki umiejętnościom i wiedzy</w:t>
            </w:r>
          </w:p>
        </w:tc>
      </w:tr>
    </w:tbl>
    <w:p w14:paraId="64B8308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{PT}</w:t>
      </w:r>
      <w:r w:rsidRPr="002610B3">
        <w:rPr>
          <w:noProof w:val="0"/>
          <w:lang w:val="en-GB"/>
        </w:rPr>
        <w:t>pt</w:t>
      </w:r>
      <w:r w:rsidRPr="002610B3">
        <w:rPr>
          <w:rStyle w:val="HideTWBExt"/>
          <w:lang w:val="en-GB"/>
        </w:rPr>
        <w:t>&lt;/Original&gt;</w:t>
      </w:r>
    </w:p>
    <w:p w14:paraId="092BBC9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1DCD571" w14:textId="0E8528D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93</w:t>
      </w:r>
      <w:r w:rsidRPr="002610B3">
        <w:rPr>
          <w:rStyle w:val="HideTWBExt"/>
          <w:b w:val="0"/>
          <w:lang w:val="en-GB"/>
        </w:rPr>
        <w:t>&lt;/NumAm&gt;</w:t>
      </w:r>
    </w:p>
    <w:p w14:paraId="5FF5152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5838A55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02B312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40A64E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468C800" w14:textId="77777777" w:rsidTr="00022FBD">
        <w:trPr>
          <w:jc w:val="center"/>
        </w:trPr>
        <w:tc>
          <w:tcPr>
            <w:tcW w:w="9752" w:type="dxa"/>
            <w:gridSpan w:val="2"/>
          </w:tcPr>
          <w:p w14:paraId="7DCD34A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09840B5" w14:textId="77777777" w:rsidTr="00022FBD">
        <w:trPr>
          <w:jc w:val="center"/>
        </w:trPr>
        <w:tc>
          <w:tcPr>
            <w:tcW w:w="4876" w:type="dxa"/>
            <w:hideMark/>
          </w:tcPr>
          <w:p w14:paraId="02CD74C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F06BD4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1088FC3" w14:textId="77777777" w:rsidTr="00022FBD">
        <w:trPr>
          <w:jc w:val="center"/>
        </w:trPr>
        <w:tc>
          <w:tcPr>
            <w:tcW w:w="4876" w:type="dxa"/>
            <w:hideMark/>
          </w:tcPr>
          <w:p w14:paraId="4BF75085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>podkreśla, że każdą nową technologię trzeba wdrażać i wykorzystywać w nadrzędnym celu, jakim jest służenie ludziom, a zarządzanie tą technologią przez ludzi powinno opierać się na niepodważalnej zasadzie kontroli przez człowieka;</w:t>
            </w:r>
          </w:p>
        </w:tc>
        <w:tc>
          <w:tcPr>
            <w:tcW w:w="4876" w:type="dxa"/>
            <w:hideMark/>
          </w:tcPr>
          <w:p w14:paraId="69D8E65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</w:t>
            </w:r>
            <w:r w:rsidRPr="004A6D19">
              <w:rPr>
                <w:b/>
                <w:i/>
              </w:rPr>
              <w:t>a także zgodnie z zasadami praworządności,</w:t>
            </w:r>
            <w:r w:rsidRPr="004A6D19">
              <w:t xml:space="preserve"> a zarządzanie tą technologią przez </w:t>
            </w:r>
            <w:r w:rsidRPr="004A6D19">
              <w:rPr>
                <w:b/>
                <w:i/>
              </w:rPr>
              <w:t>osoby ponoszące odpowiedzialność prawną</w:t>
            </w:r>
            <w:r w:rsidRPr="004A6D19">
              <w:t xml:space="preserve"> powinno opierać się na niepodważalnej zasadzie kontroli przez człowieka </w:t>
            </w:r>
            <w:r w:rsidRPr="004A6D19">
              <w:rPr>
                <w:b/>
                <w:i/>
              </w:rPr>
              <w:t>w ramach przejrzystego mechanizmu, wspierając spójność prawną, innowacje technologiczne i skuteczną ochronę użytkowników</w:t>
            </w:r>
            <w:r w:rsidRPr="004A6D19">
              <w:t>;</w:t>
            </w:r>
          </w:p>
        </w:tc>
      </w:tr>
    </w:tbl>
    <w:p w14:paraId="007FF99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897EAB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23ACC9E" w14:textId="5910EFA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94</w:t>
      </w:r>
      <w:r w:rsidRPr="002610B3">
        <w:rPr>
          <w:rStyle w:val="HideTWBExt"/>
          <w:b w:val="0"/>
          <w:lang w:val="en-GB"/>
        </w:rPr>
        <w:t>&lt;/NumAm&gt;</w:t>
      </w:r>
    </w:p>
    <w:p w14:paraId="54C8C76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35978E8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124349B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A6F398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7FE162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BB0999F" w14:textId="77777777" w:rsidTr="00022FBD">
        <w:trPr>
          <w:jc w:val="center"/>
        </w:trPr>
        <w:tc>
          <w:tcPr>
            <w:tcW w:w="9752" w:type="dxa"/>
            <w:gridSpan w:val="2"/>
          </w:tcPr>
          <w:p w14:paraId="49A3CB0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3CDD6AF" w14:textId="77777777" w:rsidTr="00022FBD">
        <w:trPr>
          <w:jc w:val="center"/>
        </w:trPr>
        <w:tc>
          <w:tcPr>
            <w:tcW w:w="4876" w:type="dxa"/>
            <w:hideMark/>
          </w:tcPr>
          <w:p w14:paraId="3102269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A8ECFF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EA2F690" w14:textId="77777777" w:rsidTr="00022FBD">
        <w:trPr>
          <w:jc w:val="center"/>
        </w:trPr>
        <w:tc>
          <w:tcPr>
            <w:tcW w:w="4876" w:type="dxa"/>
            <w:hideMark/>
          </w:tcPr>
          <w:p w14:paraId="5AB1ACC6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zarządzanie tą technologią przez ludzi powinno opierać się na </w:t>
            </w:r>
            <w:r w:rsidRPr="004A6D19">
              <w:rPr>
                <w:b/>
                <w:i/>
              </w:rPr>
              <w:t>niepodważalnej zasadzie kontroli przez</w:t>
            </w:r>
            <w:r w:rsidRPr="004A6D19">
              <w:t xml:space="preserve"> człowieka;</w:t>
            </w:r>
          </w:p>
        </w:tc>
        <w:tc>
          <w:tcPr>
            <w:tcW w:w="4876" w:type="dxa"/>
            <w:hideMark/>
          </w:tcPr>
          <w:p w14:paraId="6D3E006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zarządzanie tą technologią przez ludzi powinno opierać się na </w:t>
            </w:r>
            <w:r w:rsidRPr="004A6D19">
              <w:rPr>
                <w:b/>
                <w:i/>
              </w:rPr>
              <w:t>siedmiu zasadach wymienionych w białej księdze w sprawie sztucznej inteligencji: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>nadzorczej roli</w:t>
            </w:r>
            <w:r w:rsidRPr="004A6D19">
              <w:t xml:space="preserve"> człowieka</w:t>
            </w:r>
            <w:r w:rsidRPr="004A6D19">
              <w:rPr>
                <w:b/>
                <w:bCs/>
                <w:i/>
                <w:iCs/>
              </w:rPr>
              <w:t>;</w:t>
            </w:r>
            <w:r w:rsidRPr="004A6D19">
              <w:rPr>
                <w:b/>
                <w:i/>
              </w:rPr>
              <w:t xml:space="preserve"> technicznej solidności i bezpieczeństwa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ochrony prywatności i zarządzania danymi; przejrzystości; różnorodności, niedyskryminacji i sprawiedliwości; dobrostanu społecznego i środowiskowego; odpowiedzialności;</w:t>
            </w:r>
          </w:p>
        </w:tc>
      </w:tr>
    </w:tbl>
    <w:p w14:paraId="4CD9EF8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FC688D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66C236E" w14:textId="63C53F6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95</w:t>
      </w:r>
      <w:r w:rsidRPr="002610B3">
        <w:rPr>
          <w:rStyle w:val="HideTWBExt"/>
          <w:b w:val="0"/>
          <w:lang w:val="en-GB"/>
        </w:rPr>
        <w:t>&lt;/NumAm&gt;</w:t>
      </w:r>
    </w:p>
    <w:p w14:paraId="5D98113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DD97E8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BD75A6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FB31F9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C6DC646" w14:textId="77777777" w:rsidTr="00022FBD">
        <w:trPr>
          <w:jc w:val="center"/>
        </w:trPr>
        <w:tc>
          <w:tcPr>
            <w:tcW w:w="9752" w:type="dxa"/>
            <w:gridSpan w:val="2"/>
          </w:tcPr>
          <w:p w14:paraId="75CEDFD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76C2950" w14:textId="77777777" w:rsidTr="00022FBD">
        <w:trPr>
          <w:jc w:val="center"/>
        </w:trPr>
        <w:tc>
          <w:tcPr>
            <w:tcW w:w="4876" w:type="dxa"/>
            <w:hideMark/>
          </w:tcPr>
          <w:p w14:paraId="3A5C217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B7C378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0E23E80" w14:textId="77777777" w:rsidTr="00022FBD">
        <w:trPr>
          <w:jc w:val="center"/>
        </w:trPr>
        <w:tc>
          <w:tcPr>
            <w:tcW w:w="4876" w:type="dxa"/>
            <w:hideMark/>
          </w:tcPr>
          <w:p w14:paraId="3B79BD1A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>podkreśla, że każdą nową technologię trzeba wdrażać i wykorzystywać w nadrzędnym celu, jakim jest służenie ludziom, a zarządzanie tą technologią przez ludzi powinno opierać się na niepodważalnej zasadzie kontroli przez człowieka;</w:t>
            </w:r>
          </w:p>
        </w:tc>
        <w:tc>
          <w:tcPr>
            <w:tcW w:w="4876" w:type="dxa"/>
            <w:hideMark/>
          </w:tcPr>
          <w:p w14:paraId="48585C8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>podkreśla, że każdą nową technologię trzeba wdrażać i wykorzystywać w nadrzędnym celu, jakim jest służenie ludziom, a zarządzanie tą technologią przez ludzi powinno opierać się na niepodważalnej zasadzie kontroli przez człowieka</w:t>
            </w:r>
            <w:r w:rsidRPr="004A6D19">
              <w:rPr>
                <w:b/>
                <w:i/>
              </w:rPr>
              <w:t>, zwłaszcza w miejscu pracy</w:t>
            </w:r>
            <w:r w:rsidRPr="004A6D19">
              <w:t>;</w:t>
            </w:r>
          </w:p>
        </w:tc>
      </w:tr>
    </w:tbl>
    <w:p w14:paraId="0284625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BBE1D3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D39C165" w14:textId="49AFB5A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96</w:t>
      </w:r>
      <w:r w:rsidRPr="002610B3">
        <w:rPr>
          <w:rStyle w:val="HideTWBExt"/>
          <w:b w:val="0"/>
          <w:lang w:val="en-GB"/>
        </w:rPr>
        <w:t>&lt;/NumAm&gt;</w:t>
      </w:r>
    </w:p>
    <w:p w14:paraId="3BBD0C9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Sérgio Humberto</w:t>
      </w:r>
      <w:r w:rsidRPr="002610B3">
        <w:rPr>
          <w:rStyle w:val="HideTWBExt"/>
          <w:b w:val="0"/>
          <w:lang w:val="en-GB"/>
        </w:rPr>
        <w:t>&lt;/Members&gt;</w:t>
      </w:r>
    </w:p>
    <w:p w14:paraId="5E97FE7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809719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D56C82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F81413E" w14:textId="77777777" w:rsidTr="00022FBD">
        <w:trPr>
          <w:jc w:val="center"/>
        </w:trPr>
        <w:tc>
          <w:tcPr>
            <w:tcW w:w="9752" w:type="dxa"/>
            <w:gridSpan w:val="2"/>
          </w:tcPr>
          <w:p w14:paraId="354A53E5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5A1A813" w14:textId="77777777" w:rsidTr="00022FBD">
        <w:trPr>
          <w:jc w:val="center"/>
        </w:trPr>
        <w:tc>
          <w:tcPr>
            <w:tcW w:w="4876" w:type="dxa"/>
            <w:hideMark/>
          </w:tcPr>
          <w:p w14:paraId="1CB0EB8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A4935C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B5EF70A" w14:textId="77777777" w:rsidTr="00022FBD">
        <w:trPr>
          <w:jc w:val="center"/>
        </w:trPr>
        <w:tc>
          <w:tcPr>
            <w:tcW w:w="4876" w:type="dxa"/>
            <w:hideMark/>
          </w:tcPr>
          <w:p w14:paraId="55B9E05B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zarządzanie tą technologią przez ludzi powinno opierać się na </w:t>
            </w:r>
            <w:r w:rsidRPr="004A6D19">
              <w:rPr>
                <w:b/>
                <w:i/>
              </w:rPr>
              <w:t>niepodważalnej</w:t>
            </w:r>
            <w:r w:rsidRPr="004A6D19">
              <w:t xml:space="preserve"> zasadzie kontroli przez człowieka;</w:t>
            </w:r>
          </w:p>
        </w:tc>
        <w:tc>
          <w:tcPr>
            <w:tcW w:w="4876" w:type="dxa"/>
            <w:hideMark/>
          </w:tcPr>
          <w:p w14:paraId="56E0DBD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 </w:t>
            </w:r>
            <w:r w:rsidRPr="004A6D19">
              <w:rPr>
                <w:b/>
                <w:i/>
              </w:rPr>
              <w:t>oraz wspieranie innowacji, wydajności i konkurencyjności</w:t>
            </w:r>
            <w:r w:rsidRPr="004A6D19">
              <w:t xml:space="preserve">, a zarządzanie tą technologią przez ludzi powinno opierać się na zasadzie kontroli przez człowieka </w:t>
            </w:r>
            <w:r w:rsidRPr="004A6D19">
              <w:rPr>
                <w:b/>
                <w:i/>
              </w:rPr>
              <w:t>oraz zasadzie proporcjonalności i rentowności operacyjnej, zwłaszcza w przypadku MŚP</w:t>
            </w:r>
            <w:r w:rsidRPr="004A6D19">
              <w:t>;</w:t>
            </w:r>
          </w:p>
        </w:tc>
      </w:tr>
    </w:tbl>
    <w:p w14:paraId="553800F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{PT}</w:t>
      </w:r>
      <w:r w:rsidRPr="002610B3">
        <w:rPr>
          <w:noProof w:val="0"/>
          <w:lang w:val="en-GB"/>
        </w:rPr>
        <w:t>pt</w:t>
      </w:r>
      <w:r w:rsidRPr="002610B3">
        <w:rPr>
          <w:rStyle w:val="HideTWBExt"/>
          <w:lang w:val="en-GB"/>
        </w:rPr>
        <w:t>&lt;/Original&gt;</w:t>
      </w:r>
    </w:p>
    <w:p w14:paraId="608AD94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CAE93BD" w14:textId="3BAC455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97</w:t>
      </w:r>
      <w:r w:rsidRPr="002610B3">
        <w:rPr>
          <w:rStyle w:val="HideTWBExt"/>
          <w:b w:val="0"/>
          <w:lang w:val="en-GB"/>
        </w:rPr>
        <w:t>&lt;/NumAm&gt;</w:t>
      </w:r>
    </w:p>
    <w:p w14:paraId="406671B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Miriam Lexmann</w:t>
      </w:r>
      <w:r w:rsidRPr="002610B3">
        <w:rPr>
          <w:rStyle w:val="HideTWBExt"/>
          <w:b w:val="0"/>
          <w:lang w:val="en-GB"/>
        </w:rPr>
        <w:t>&lt;/Members&gt;</w:t>
      </w:r>
    </w:p>
    <w:p w14:paraId="3526716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EDA849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01D89D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8099D0D" w14:textId="77777777" w:rsidTr="00022FBD">
        <w:trPr>
          <w:jc w:val="center"/>
        </w:trPr>
        <w:tc>
          <w:tcPr>
            <w:tcW w:w="9752" w:type="dxa"/>
            <w:gridSpan w:val="2"/>
          </w:tcPr>
          <w:p w14:paraId="483D0585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57CC3ED" w14:textId="77777777" w:rsidTr="00022FBD">
        <w:trPr>
          <w:jc w:val="center"/>
        </w:trPr>
        <w:tc>
          <w:tcPr>
            <w:tcW w:w="4876" w:type="dxa"/>
            <w:hideMark/>
          </w:tcPr>
          <w:p w14:paraId="53DADE7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E95D79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3328530" w14:textId="77777777" w:rsidTr="00022FBD">
        <w:trPr>
          <w:jc w:val="center"/>
        </w:trPr>
        <w:tc>
          <w:tcPr>
            <w:tcW w:w="4876" w:type="dxa"/>
            <w:hideMark/>
          </w:tcPr>
          <w:p w14:paraId="3E752F8B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>podkreśla, że każdą nową technologię trzeba wdrażać i wykorzystywać w nadrzędnym celu, jakim jest służenie ludziom, a zarządzanie tą technologią przez ludzi powinno opierać się na niepodważalnej zasadzie kontroli przez człowieka;</w:t>
            </w:r>
          </w:p>
        </w:tc>
        <w:tc>
          <w:tcPr>
            <w:tcW w:w="4876" w:type="dxa"/>
            <w:hideMark/>
          </w:tcPr>
          <w:p w14:paraId="30ADB62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zarządzanie tą technologią przez ludzi powinno opierać się na niepodważalnej zasadzie kontroli przez człowieka </w:t>
            </w:r>
            <w:r w:rsidRPr="004A6D19">
              <w:rPr>
                <w:b/>
                <w:i/>
              </w:rPr>
              <w:t>zgodnie z przepisami dotyczącymi nadzoru ze strony człowieka przewidzianymi w art. 14 aktu w sprawie AI i art. 22 RODO</w:t>
            </w:r>
            <w:r w:rsidRPr="004A6D19">
              <w:t>;</w:t>
            </w:r>
          </w:p>
        </w:tc>
      </w:tr>
    </w:tbl>
    <w:p w14:paraId="142C35B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F14841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9E8B9AC" w14:textId="66B9FE9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98</w:t>
      </w:r>
      <w:r w:rsidRPr="002610B3">
        <w:rPr>
          <w:rStyle w:val="HideTWBExt"/>
          <w:b w:val="0"/>
          <w:lang w:val="en-GB"/>
        </w:rPr>
        <w:t>&lt;/NumAm&gt;</w:t>
      </w:r>
    </w:p>
    <w:p w14:paraId="3027D6F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036EDFF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F936BA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59522A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D1926C8" w14:textId="77777777" w:rsidTr="00022FBD">
        <w:trPr>
          <w:jc w:val="center"/>
        </w:trPr>
        <w:tc>
          <w:tcPr>
            <w:tcW w:w="9752" w:type="dxa"/>
            <w:gridSpan w:val="2"/>
          </w:tcPr>
          <w:p w14:paraId="25605E9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1EF950C" w14:textId="77777777" w:rsidTr="00022FBD">
        <w:trPr>
          <w:jc w:val="center"/>
        </w:trPr>
        <w:tc>
          <w:tcPr>
            <w:tcW w:w="4876" w:type="dxa"/>
            <w:hideMark/>
          </w:tcPr>
          <w:p w14:paraId="48F1D0C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FE2269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0AAC9A1" w14:textId="77777777" w:rsidTr="00022FBD">
        <w:trPr>
          <w:jc w:val="center"/>
        </w:trPr>
        <w:tc>
          <w:tcPr>
            <w:tcW w:w="4876" w:type="dxa"/>
            <w:hideMark/>
          </w:tcPr>
          <w:p w14:paraId="7F35C2B3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</w:t>
            </w:r>
            <w:r w:rsidRPr="004A6D19">
              <w:rPr>
                <w:b/>
                <w:bCs/>
                <w:i/>
                <w:iCs/>
              </w:rPr>
              <w:t>zarządzanie tą technologią przez ludzi powinno</w:t>
            </w:r>
            <w:r w:rsidRPr="004A6D19">
              <w:t xml:space="preserve"> opierać się na </w:t>
            </w:r>
            <w:r w:rsidRPr="004A6D19">
              <w:rPr>
                <w:b/>
                <w:bCs/>
                <w:i/>
                <w:iCs/>
              </w:rPr>
              <w:t>niepodważalnej</w:t>
            </w:r>
            <w:r w:rsidRPr="004A6D19">
              <w:t xml:space="preserve"> zasadzie kontroli przez człowieka;</w:t>
            </w:r>
          </w:p>
        </w:tc>
        <w:tc>
          <w:tcPr>
            <w:tcW w:w="4876" w:type="dxa"/>
            <w:hideMark/>
          </w:tcPr>
          <w:p w14:paraId="4C7B48F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</w:t>
            </w:r>
            <w:r w:rsidRPr="004A6D19">
              <w:rPr>
                <w:b/>
                <w:i/>
              </w:rPr>
              <w:t>technologia ta powinna</w:t>
            </w:r>
            <w:r w:rsidRPr="004A6D19">
              <w:t xml:space="preserve"> opierać się na zasadzie </w:t>
            </w:r>
            <w:r w:rsidRPr="004A6D19">
              <w:rPr>
                <w:b/>
                <w:bCs/>
                <w:i/>
                <w:iCs/>
              </w:rPr>
              <w:t>domyślnego poszanowania etyki i podejściu ukierunkowanym na człowieka oraz podlegać zarządzaniu przez ludzi zgodnie z niepodważalną zasadą</w:t>
            </w:r>
            <w:r w:rsidRPr="004A6D19">
              <w:t xml:space="preserve"> kontroli przez człowieka;</w:t>
            </w:r>
          </w:p>
        </w:tc>
      </w:tr>
    </w:tbl>
    <w:p w14:paraId="2305EB2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51BCDF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A03C000" w14:textId="4C9776C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99</w:t>
      </w:r>
      <w:r w:rsidRPr="002610B3">
        <w:rPr>
          <w:rStyle w:val="HideTWBExt"/>
          <w:b w:val="0"/>
          <w:lang w:val="en-GB"/>
        </w:rPr>
        <w:t>&lt;/NumAm&gt;</w:t>
      </w:r>
    </w:p>
    <w:p w14:paraId="6CE9985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886215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CBACC0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531B07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456AB53" w14:textId="77777777" w:rsidTr="00022FBD">
        <w:trPr>
          <w:jc w:val="center"/>
        </w:trPr>
        <w:tc>
          <w:tcPr>
            <w:tcW w:w="9752" w:type="dxa"/>
            <w:gridSpan w:val="2"/>
          </w:tcPr>
          <w:p w14:paraId="2E4C68A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A6878FE" w14:textId="77777777" w:rsidTr="00022FBD">
        <w:trPr>
          <w:jc w:val="center"/>
        </w:trPr>
        <w:tc>
          <w:tcPr>
            <w:tcW w:w="4876" w:type="dxa"/>
            <w:hideMark/>
          </w:tcPr>
          <w:p w14:paraId="4BF769E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DA6286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0383CED" w14:textId="77777777" w:rsidTr="00022FBD">
        <w:trPr>
          <w:jc w:val="center"/>
        </w:trPr>
        <w:tc>
          <w:tcPr>
            <w:tcW w:w="4876" w:type="dxa"/>
            <w:hideMark/>
          </w:tcPr>
          <w:p w14:paraId="34F67B12" w14:textId="77777777" w:rsidR="009E2BE7" w:rsidRPr="004A6D19" w:rsidRDefault="009E2BE7" w:rsidP="00022FBD">
            <w:pPr>
              <w:pStyle w:val="Normal6"/>
            </w:pPr>
            <w:r w:rsidRPr="004A6D19">
              <w:t>1.</w:t>
            </w:r>
            <w:r w:rsidRPr="004A6D19">
              <w:tab/>
              <w:t>podkreśla, że każdą nową technologię trzeba wdrażać i wykorzystywać w nadrzędnym celu, jakim jest służenie ludziom, a zarządzanie tą technologią przez ludzi powinno opierać się na niepodważalnej zasadzie kontroli przez człowieka;</w:t>
            </w:r>
          </w:p>
        </w:tc>
        <w:tc>
          <w:tcPr>
            <w:tcW w:w="4876" w:type="dxa"/>
            <w:hideMark/>
          </w:tcPr>
          <w:p w14:paraId="6EDC305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1.</w:t>
            </w:r>
            <w:r w:rsidRPr="004A6D19">
              <w:tab/>
              <w:t xml:space="preserve">podkreśla, że każdą nową technologię trzeba wdrażać i wykorzystywać w nadrzędnym celu, jakim jest służenie ludziom, a zarządzanie tą technologią przez ludzi powinno opierać się na niepodważalnej zasadzie kontroli przez człowieka </w:t>
            </w:r>
            <w:r w:rsidRPr="004A6D19">
              <w:rPr>
                <w:b/>
                <w:i/>
              </w:rPr>
              <w:t>i zasadzie ostrożności</w:t>
            </w:r>
            <w:r w:rsidRPr="004A6D19">
              <w:t>;</w:t>
            </w:r>
          </w:p>
        </w:tc>
      </w:tr>
    </w:tbl>
    <w:p w14:paraId="5885FB2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701FE8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42ED061" w14:textId="43008C51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100</w:t>
      </w:r>
      <w:r w:rsidRPr="002610B3">
        <w:rPr>
          <w:rStyle w:val="HideTWBExt"/>
          <w:b w:val="0"/>
          <w:lang w:val="en-GB"/>
        </w:rPr>
        <w:t>&lt;/NumAm&gt;</w:t>
      </w:r>
    </w:p>
    <w:p w14:paraId="02FCF9E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Sérgio Humberto</w:t>
      </w:r>
      <w:r w:rsidRPr="002610B3">
        <w:rPr>
          <w:rStyle w:val="HideTWBExt"/>
          <w:b w:val="0"/>
          <w:lang w:val="en-GB"/>
        </w:rPr>
        <w:t>&lt;/Members&gt;</w:t>
      </w:r>
    </w:p>
    <w:p w14:paraId="3E0BAC2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0D8CFA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8A2347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Śródtytuł 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A6E7384" w14:textId="77777777" w:rsidTr="00022FBD">
        <w:trPr>
          <w:jc w:val="center"/>
        </w:trPr>
        <w:tc>
          <w:tcPr>
            <w:tcW w:w="9752" w:type="dxa"/>
            <w:gridSpan w:val="2"/>
          </w:tcPr>
          <w:p w14:paraId="01C2D4E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C933862" w14:textId="77777777" w:rsidTr="00022FBD">
        <w:trPr>
          <w:jc w:val="center"/>
        </w:trPr>
        <w:tc>
          <w:tcPr>
            <w:tcW w:w="4876" w:type="dxa"/>
            <w:hideMark/>
          </w:tcPr>
          <w:p w14:paraId="6A52616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56E893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732DD5F" w14:textId="77777777" w:rsidTr="00022FBD">
        <w:trPr>
          <w:jc w:val="center"/>
        </w:trPr>
        <w:tc>
          <w:tcPr>
            <w:tcW w:w="4876" w:type="dxa"/>
            <w:hideMark/>
          </w:tcPr>
          <w:p w14:paraId="26E6D800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Wzmocnienie pozycji pracowników dzięki umiejętnościom i wiedzy</w:t>
            </w:r>
          </w:p>
        </w:tc>
        <w:tc>
          <w:tcPr>
            <w:tcW w:w="4876" w:type="dxa"/>
            <w:hideMark/>
          </w:tcPr>
          <w:p w14:paraId="00F94E0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7563714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{PT}</w:t>
      </w:r>
      <w:proofErr w:type="spellStart"/>
      <w:r w:rsidRPr="004A6D19">
        <w:rPr>
          <w:noProof w:val="0"/>
        </w:rPr>
        <w:t>pt</w:t>
      </w:r>
      <w:proofErr w:type="spellEnd"/>
      <w:r w:rsidRPr="004A6D19">
        <w:rPr>
          <w:rStyle w:val="HideTWBExt"/>
        </w:rPr>
        <w:t>&lt;/Original&gt;</w:t>
      </w:r>
    </w:p>
    <w:p w14:paraId="02FCDE00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E5DF908" w14:textId="1CEDB51F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101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62775C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22DD62C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222405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70ADBE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21F85CC" w14:textId="77777777" w:rsidTr="00022FBD">
        <w:trPr>
          <w:jc w:val="center"/>
        </w:trPr>
        <w:tc>
          <w:tcPr>
            <w:tcW w:w="9752" w:type="dxa"/>
            <w:gridSpan w:val="2"/>
          </w:tcPr>
          <w:p w14:paraId="16A2799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4B6C5C3" w14:textId="77777777" w:rsidTr="00022FBD">
        <w:trPr>
          <w:jc w:val="center"/>
        </w:trPr>
        <w:tc>
          <w:tcPr>
            <w:tcW w:w="4876" w:type="dxa"/>
            <w:hideMark/>
          </w:tcPr>
          <w:p w14:paraId="3E5CCB2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8EBAF7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6A9D591" w14:textId="77777777" w:rsidTr="00022FBD">
        <w:trPr>
          <w:jc w:val="center"/>
        </w:trPr>
        <w:tc>
          <w:tcPr>
            <w:tcW w:w="4876" w:type="dxa"/>
            <w:hideMark/>
          </w:tcPr>
          <w:p w14:paraId="02CDB4C4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stosowanie tych technologii w miejscu pracy należy </w:t>
            </w:r>
            <w:r w:rsidRPr="004A6D19">
              <w:rPr>
                <w:b/>
                <w:i/>
              </w:rPr>
              <w:t>skrupulatnie</w:t>
            </w:r>
            <w:r w:rsidRPr="004A6D19">
              <w:t xml:space="preserve"> nadzorować, a nie ograniczać, i zaznacza w związku z tym, że potrzebne są jasne ramy regulacyjne, które </w:t>
            </w:r>
            <w:r w:rsidRPr="004A6D19">
              <w:rPr>
                <w:b/>
                <w:i/>
              </w:rPr>
              <w:t>zapewnią</w:t>
            </w:r>
            <w:r w:rsidRPr="004A6D19">
              <w:t xml:space="preserve"> uczciwą konkurencję i </w:t>
            </w:r>
            <w:r w:rsidRPr="004A6D19">
              <w:rPr>
                <w:b/>
                <w:i/>
              </w:rPr>
              <w:t>zapobiegną</w:t>
            </w:r>
            <w:r w:rsidRPr="004A6D19">
              <w:t xml:space="preserve"> fragmentacji jednolitego rynku;</w:t>
            </w:r>
          </w:p>
        </w:tc>
        <w:tc>
          <w:tcPr>
            <w:tcW w:w="4876" w:type="dxa"/>
            <w:hideMark/>
          </w:tcPr>
          <w:p w14:paraId="289C7E6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</w:t>
            </w:r>
            <w:r w:rsidRPr="004A6D19">
              <w:rPr>
                <w:b/>
                <w:i/>
              </w:rPr>
              <w:t>takie jak AI</w:t>
            </w:r>
            <w:r w:rsidRPr="004A6D19">
              <w:t xml:space="preserve"> mogą stanowić </w:t>
            </w:r>
            <w:r w:rsidRPr="004A6D19">
              <w:rPr>
                <w:b/>
                <w:i/>
              </w:rPr>
              <w:t>istotną</w:t>
            </w:r>
            <w:r w:rsidRPr="004A6D19">
              <w:t xml:space="preserve"> przewagę konkurencyjną oraz że udowodniono, iż przedsiębiorstwa, które z nich korzystają, osiągają lepsze wyniki; zaznacza w związku z tym, że należy zachęcać przedsiębiorstwa do odpowiedzialnego i przejrzystego wprowadzania takich technologii; podkreśla, że stosowanie tych technologii w miejscu pracy należy </w:t>
            </w:r>
            <w:r w:rsidRPr="004A6D19">
              <w:rPr>
                <w:b/>
                <w:i/>
              </w:rPr>
              <w:t>uważnie</w:t>
            </w:r>
            <w:r w:rsidRPr="004A6D19">
              <w:t xml:space="preserve"> nadzorować, a nie ograniczać, i zaznacza w związku z tym, że potrzebne są jasne</w:t>
            </w:r>
            <w:r w:rsidRPr="004A6D19">
              <w:rPr>
                <w:b/>
                <w:i/>
              </w:rPr>
              <w:t>, przewidywalne</w:t>
            </w:r>
            <w:r w:rsidRPr="004A6D19">
              <w:t xml:space="preserve"> ramy regulacyjne, które </w:t>
            </w:r>
            <w:r w:rsidRPr="004A6D19">
              <w:rPr>
                <w:b/>
                <w:i/>
              </w:rPr>
              <w:t>wzmocnią konkurencyjność Europy; podkreśla, że takie regulacje powinny być zgodne z krajowymi modelami rynku pracy, zapewniać</w:t>
            </w:r>
            <w:r w:rsidRPr="004A6D19">
              <w:t xml:space="preserve"> uczciwą konkurencję i </w:t>
            </w:r>
            <w:r w:rsidRPr="004A6D19">
              <w:rPr>
                <w:b/>
                <w:i/>
              </w:rPr>
              <w:t>zapobiegać</w:t>
            </w:r>
            <w:r w:rsidRPr="004A6D19">
              <w:t xml:space="preserve"> fragmentacji jednolitego rynku </w:t>
            </w:r>
            <w:r w:rsidRPr="004A6D19">
              <w:rPr>
                <w:b/>
                <w:bCs/>
                <w:i/>
                <w:iCs/>
              </w:rPr>
              <w:t>oraz że należy unikać powielania w nich istniejących przepisów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podkreśla, że obecne i przyszłe przepisy muszą podlegać dogłębnym ocenom skutków oraz pozwalać uniknąć nieproporcjonalnych kosztów przestrzegania przepisów, zwłaszcza dla małych i średnich przedsiębiorstw (MŚP), a jednocześnie wspierać innowacyjność i zdolność adaptacyjną przedsiębiorstw;</w:t>
            </w:r>
          </w:p>
        </w:tc>
      </w:tr>
    </w:tbl>
    <w:p w14:paraId="0C72E33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E843A2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F639F4F" w14:textId="47C98B4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102</w:t>
      </w:r>
      <w:r w:rsidRPr="002610B3">
        <w:rPr>
          <w:rStyle w:val="HideTWBExt"/>
          <w:b w:val="0"/>
          <w:lang w:val="en-GB"/>
        </w:rPr>
        <w:t>&lt;/NumAm&gt;</w:t>
      </w:r>
    </w:p>
    <w:p w14:paraId="4BE3662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6DD1BDF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2711BC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844392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69F4F4A" w14:textId="77777777" w:rsidTr="00022FBD">
        <w:trPr>
          <w:jc w:val="center"/>
        </w:trPr>
        <w:tc>
          <w:tcPr>
            <w:tcW w:w="9752" w:type="dxa"/>
            <w:gridSpan w:val="2"/>
          </w:tcPr>
          <w:p w14:paraId="1C51510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A64B636" w14:textId="77777777" w:rsidTr="00022FBD">
        <w:trPr>
          <w:jc w:val="center"/>
        </w:trPr>
        <w:tc>
          <w:tcPr>
            <w:tcW w:w="4876" w:type="dxa"/>
            <w:hideMark/>
          </w:tcPr>
          <w:p w14:paraId="58B1B57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48C033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57933F9" w14:textId="77777777" w:rsidTr="00022FBD">
        <w:trPr>
          <w:jc w:val="center"/>
        </w:trPr>
        <w:tc>
          <w:tcPr>
            <w:tcW w:w="4876" w:type="dxa"/>
            <w:hideMark/>
          </w:tcPr>
          <w:p w14:paraId="04AF3646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</w:t>
            </w:r>
            <w:r w:rsidRPr="004A6D19">
              <w:rPr>
                <w:b/>
                <w:i/>
              </w:rPr>
              <w:t>że udowodniono, iż przedsiębiorstwa</w:t>
            </w:r>
            <w:r w:rsidRPr="004A6D19">
              <w:t xml:space="preserve">, które z nich korzystają, </w:t>
            </w:r>
            <w:r w:rsidRPr="004A6D19">
              <w:rPr>
                <w:b/>
                <w:bCs/>
                <w:i/>
                <w:iCs/>
              </w:rPr>
              <w:t>osiągają lepsze wyniki</w:t>
            </w:r>
            <w:r w:rsidRPr="004A6D19">
              <w:t>; zaznacza w związku z tym, że należy zachęcać przedsiębiorstwa do odpowiedzialnego i przejrzystego wprowadzania takich technologii; podkreśla, że stosowanie tych technologii w miejscu pracy należy skrupulatnie nadzorować</w:t>
            </w:r>
            <w:r w:rsidRPr="004A6D19">
              <w:rPr>
                <w:b/>
                <w:i/>
              </w:rPr>
              <w:t>, a nie</w:t>
            </w:r>
            <w:r w:rsidRPr="004A6D19">
              <w:t xml:space="preserve"> ograniczać, i zaznacza w związku z tym, że potrzebne są jasne ramy regulacyjne, które zapewnią uczciwą konkurencję i zapobiegną fragmentacji jednolitego rynku;</w:t>
            </w:r>
          </w:p>
        </w:tc>
        <w:tc>
          <w:tcPr>
            <w:tcW w:w="4876" w:type="dxa"/>
            <w:hideMark/>
          </w:tcPr>
          <w:p w14:paraId="50C1CA4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</w:t>
            </w:r>
            <w:r w:rsidRPr="004A6D19">
              <w:rPr>
                <w:b/>
                <w:i/>
              </w:rPr>
              <w:t>umożliwiać przedsiębiorstwom i osobom wykonującym pracę</w:t>
            </w:r>
            <w:r w:rsidRPr="004A6D19">
              <w:t xml:space="preserve">, które z nich korzystają, </w:t>
            </w:r>
            <w:r w:rsidRPr="004A6D19">
              <w:rPr>
                <w:b/>
                <w:i/>
              </w:rPr>
              <w:t>osiąganie lepszych wyników, ale mogą również prowadzić do negatywnych skutków, które nie są jeszcze w pełni zrozumiane</w:t>
            </w:r>
            <w:r w:rsidRPr="004A6D19">
              <w:t>; zaznacza w związku z tym, że należy zachęcać przedsiębiorstwa do odpowiedzialnego i przejrzystego wprowadzania takich technologii</w:t>
            </w:r>
            <w:r w:rsidRPr="004A6D19">
              <w:rPr>
                <w:b/>
                <w:i/>
              </w:rPr>
              <w:t>, co powinno stanowić podstawową zasadę</w:t>
            </w:r>
            <w:r w:rsidRPr="004A6D19">
              <w:t xml:space="preserve">; podkreśla, że stosowanie tych technologii w miejscu pracy należy skrupulatnie nadzorować </w:t>
            </w:r>
            <w:r w:rsidRPr="004A6D19">
              <w:rPr>
                <w:b/>
                <w:i/>
              </w:rPr>
              <w:t>za pomocą jasnych zasad ustanowionych na szczeblu europejskim i krajowym oraz</w:t>
            </w:r>
            <w:r w:rsidRPr="004A6D19">
              <w:t xml:space="preserve"> ograniczać, </w:t>
            </w:r>
            <w:r w:rsidRPr="004A6D19">
              <w:rPr>
                <w:b/>
                <w:i/>
              </w:rPr>
              <w:t>jeżeli korzystanie z nich okaże się szkodliwe,</w:t>
            </w:r>
            <w:r w:rsidRPr="004A6D19">
              <w:t xml:space="preserve"> i zaznacza w związku z tym, że potrzebne są jasne ramy regulacyjne, które zapewnią uczciwą konkurencję i zapobiegną fragmentacji jednolitego rynku;</w:t>
            </w:r>
          </w:p>
        </w:tc>
      </w:tr>
    </w:tbl>
    <w:p w14:paraId="05CBA3D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058198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ADE463C" w14:textId="62A1EC7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103</w:t>
      </w:r>
      <w:r w:rsidRPr="002610B3">
        <w:rPr>
          <w:rStyle w:val="HideTWBExt"/>
          <w:b w:val="0"/>
          <w:lang w:val="en-GB"/>
        </w:rPr>
        <w:t>&lt;/NumAm&gt;</w:t>
      </w:r>
    </w:p>
    <w:p w14:paraId="0C391DC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063814B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07E830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07543E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0CC16B0" w14:textId="77777777" w:rsidTr="00022FBD">
        <w:trPr>
          <w:jc w:val="center"/>
        </w:trPr>
        <w:tc>
          <w:tcPr>
            <w:tcW w:w="9752" w:type="dxa"/>
            <w:gridSpan w:val="2"/>
          </w:tcPr>
          <w:p w14:paraId="2DBB2D7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1A71535" w14:textId="77777777" w:rsidTr="00022FBD">
        <w:trPr>
          <w:jc w:val="center"/>
        </w:trPr>
        <w:tc>
          <w:tcPr>
            <w:tcW w:w="4876" w:type="dxa"/>
            <w:hideMark/>
          </w:tcPr>
          <w:p w14:paraId="308EFE7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8C611D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096D92B" w14:textId="77777777" w:rsidTr="00022FBD">
        <w:trPr>
          <w:jc w:val="center"/>
        </w:trPr>
        <w:tc>
          <w:tcPr>
            <w:tcW w:w="4876" w:type="dxa"/>
            <w:hideMark/>
          </w:tcPr>
          <w:p w14:paraId="61E583C5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</w:t>
            </w:r>
            <w:r w:rsidRPr="004A6D19">
              <w:rPr>
                <w:b/>
                <w:i/>
              </w:rPr>
              <w:t>oraz że udowodniono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iż</w:t>
            </w:r>
            <w:r w:rsidRPr="004A6D19">
              <w:t xml:space="preserve"> przedsiębiorstwa, które z nich korzystają, </w:t>
            </w:r>
            <w:r w:rsidRPr="004A6D19">
              <w:rPr>
                <w:b/>
                <w:bCs/>
                <w:i/>
                <w:iCs/>
              </w:rPr>
              <w:t>osiągają</w:t>
            </w:r>
            <w:r w:rsidRPr="004A6D19">
              <w:t xml:space="preserve"> lepsze wyniki; zaznacza w związku z tym, że należy zachęcać przedsiębiorstwa do odpowiedzialnego i przejrzystego wprowadzania takich technologii; podkreśla, że stosowanie tych technologii w miejscu pracy należy </w:t>
            </w:r>
            <w:r w:rsidRPr="004A6D19">
              <w:rPr>
                <w:b/>
                <w:i/>
              </w:rPr>
              <w:t>skrupulatnie nadzorować</w:t>
            </w:r>
            <w:r w:rsidRPr="004A6D19">
              <w:t xml:space="preserve">, a nie ograniczać, i zaznacza w związku z tym, że potrzebne są jasne ramy </w:t>
            </w:r>
            <w:r w:rsidRPr="004A6D19">
              <w:rPr>
                <w:b/>
                <w:i/>
              </w:rPr>
              <w:t>regulacyjne</w:t>
            </w:r>
            <w:r w:rsidRPr="004A6D19">
              <w:t xml:space="preserve">, które zapewnią </w:t>
            </w:r>
            <w:r w:rsidRPr="004A6D19">
              <w:rPr>
                <w:b/>
                <w:bCs/>
                <w:i/>
                <w:iCs/>
              </w:rPr>
              <w:t>uczciwą</w:t>
            </w:r>
            <w:r w:rsidRPr="004A6D19">
              <w:t xml:space="preserve"> konkurencję i zapobiegną fragmentacji jednolitego rynku;</w:t>
            </w:r>
          </w:p>
        </w:tc>
        <w:tc>
          <w:tcPr>
            <w:tcW w:w="4876" w:type="dxa"/>
            <w:hideMark/>
          </w:tcPr>
          <w:p w14:paraId="3CFCFD8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konkurencyjną, </w:t>
            </w:r>
            <w:r w:rsidRPr="004A6D19">
              <w:rPr>
                <w:b/>
                <w:bCs/>
                <w:i/>
                <w:iCs/>
              </w:rPr>
              <w:t>a</w:t>
            </w:r>
            <w:r w:rsidRPr="004A6D19">
              <w:t xml:space="preserve"> przedsiębiorstwa, które z nich korzystają, </w:t>
            </w:r>
            <w:r w:rsidRPr="004A6D19">
              <w:rPr>
                <w:b/>
                <w:i/>
              </w:rPr>
              <w:t>mogą osiągać</w:t>
            </w:r>
            <w:r w:rsidRPr="004A6D19">
              <w:t xml:space="preserve"> lepsze wyniki; zaznacza w związku z tym, że należy zachęcać przedsiębiorstwa do odpowiedzialnego i przejrzystego wprowadzania takich technologii; podkreśla, że stosowanie tych technologii w miejscu pracy należy </w:t>
            </w:r>
            <w:r w:rsidRPr="004A6D19">
              <w:rPr>
                <w:b/>
                <w:i/>
              </w:rPr>
              <w:t>dobrze uregulować</w:t>
            </w:r>
            <w:r w:rsidRPr="004A6D19">
              <w:t xml:space="preserve">, a nie ograniczać, i zaznacza w związku z tym, że potrzebne są jasne ramy </w:t>
            </w:r>
            <w:r w:rsidRPr="004A6D19">
              <w:rPr>
                <w:b/>
                <w:i/>
              </w:rPr>
              <w:t>prawne</w:t>
            </w:r>
            <w:r w:rsidRPr="004A6D19">
              <w:t xml:space="preserve">, które zapewnią </w:t>
            </w:r>
            <w:r w:rsidRPr="004A6D19">
              <w:rPr>
                <w:b/>
                <w:i/>
              </w:rPr>
              <w:t>sprawiedliwe warunki pracy, wysokiej jakości miejsca pracy, dobrostan, a także</w:t>
            </w:r>
            <w:r w:rsidRPr="004A6D19">
              <w:t xml:space="preserve"> konkurencję i zapobiegną </w:t>
            </w:r>
            <w:r w:rsidRPr="004A6D19">
              <w:rPr>
                <w:b/>
                <w:i/>
              </w:rPr>
              <w:t>wszelkiej</w:t>
            </w:r>
            <w:r w:rsidRPr="004A6D19">
              <w:t xml:space="preserve"> fragmentacji jednolitego rynku;</w:t>
            </w:r>
          </w:p>
        </w:tc>
      </w:tr>
    </w:tbl>
    <w:p w14:paraId="4616182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8A90EE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4769033" w14:textId="24879FAC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104</w:t>
      </w:r>
      <w:r w:rsidRPr="002610B3">
        <w:rPr>
          <w:rStyle w:val="HideTWBExt"/>
          <w:b w:val="0"/>
          <w:lang w:val="en-GB"/>
        </w:rPr>
        <w:t>&lt;/NumAm&gt;</w:t>
      </w:r>
    </w:p>
    <w:p w14:paraId="5386A08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6EC88CF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ED4D59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612F76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C68812E" w14:textId="77777777" w:rsidTr="00022FBD">
        <w:trPr>
          <w:jc w:val="center"/>
        </w:trPr>
        <w:tc>
          <w:tcPr>
            <w:tcW w:w="9752" w:type="dxa"/>
            <w:gridSpan w:val="2"/>
          </w:tcPr>
          <w:p w14:paraId="00AA9D7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0AA005C" w14:textId="77777777" w:rsidTr="00022FBD">
        <w:trPr>
          <w:jc w:val="center"/>
        </w:trPr>
        <w:tc>
          <w:tcPr>
            <w:tcW w:w="4876" w:type="dxa"/>
            <w:hideMark/>
          </w:tcPr>
          <w:p w14:paraId="4030811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FD59B0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9828BF5" w14:textId="77777777" w:rsidTr="00022FBD">
        <w:trPr>
          <w:jc w:val="center"/>
        </w:trPr>
        <w:tc>
          <w:tcPr>
            <w:tcW w:w="4876" w:type="dxa"/>
            <w:hideMark/>
          </w:tcPr>
          <w:p w14:paraId="74DCC3ED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stosowanie tych technologii w miejscu pracy należy skrupulatnie nadzorować, a nie ograniczać, i zaznacza w związku z tym, że potrzebne są jasne ramy regulacyjne, które </w:t>
            </w:r>
            <w:r w:rsidRPr="004A6D19">
              <w:rPr>
                <w:b/>
                <w:bCs/>
                <w:i/>
                <w:iCs/>
              </w:rPr>
              <w:t>zapewnią</w:t>
            </w:r>
            <w:r w:rsidRPr="004A6D19">
              <w:t xml:space="preserve"> uczciwą konkurencję </w:t>
            </w:r>
            <w:r w:rsidRPr="004A6D19">
              <w:rPr>
                <w:b/>
                <w:i/>
              </w:rPr>
              <w:t>i</w:t>
            </w:r>
            <w:r w:rsidRPr="004A6D19">
              <w:t xml:space="preserve"> zapobiegną fragmentacji jednolitego rynku;</w:t>
            </w:r>
          </w:p>
        </w:tc>
        <w:tc>
          <w:tcPr>
            <w:tcW w:w="4876" w:type="dxa"/>
            <w:hideMark/>
          </w:tcPr>
          <w:p w14:paraId="54555AA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</w:t>
            </w:r>
            <w:r w:rsidRPr="004A6D19">
              <w:rPr>
                <w:b/>
                <w:i/>
              </w:rPr>
              <w:t>, co pomoże pracownikom nabrać do nich zaufania i dostosować się w sposób sprzyjający włączeniu społecznemu</w:t>
            </w:r>
            <w:r w:rsidRPr="004A6D19">
              <w:t xml:space="preserve">; podkreśla, że stosowanie tych technologii w miejscu pracy należy skrupulatnie nadzorować, a nie ograniczać, i zaznacza w związku z tym, że potrzebne są jasne ramy regulacyjne, które </w:t>
            </w:r>
            <w:r w:rsidRPr="004A6D19">
              <w:rPr>
                <w:b/>
                <w:bCs/>
                <w:i/>
                <w:iCs/>
              </w:rPr>
              <w:t>zagwarantują</w:t>
            </w:r>
            <w:r w:rsidRPr="004A6D19">
              <w:t xml:space="preserve"> uczciwą konkurencję</w:t>
            </w:r>
            <w:r w:rsidRPr="004A6D19">
              <w:rPr>
                <w:b/>
                <w:i/>
              </w:rPr>
              <w:t>,</w:t>
            </w:r>
            <w:r w:rsidRPr="004A6D19">
              <w:t xml:space="preserve"> zapobiegną fragmentacji jednolitego rynku </w:t>
            </w:r>
            <w:r w:rsidRPr="004A6D19">
              <w:rPr>
                <w:b/>
                <w:i/>
              </w:rPr>
              <w:t>i zapewnią jasność europejskim pracownikom i przedsiębiorstwom, w szczególności MŚP</w:t>
            </w:r>
            <w:r w:rsidRPr="004A6D19">
              <w:t>;</w:t>
            </w:r>
          </w:p>
        </w:tc>
      </w:tr>
    </w:tbl>
    <w:p w14:paraId="50401C0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6812E0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34A1167" w14:textId="2147D54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105</w:t>
      </w:r>
      <w:r w:rsidRPr="002610B3">
        <w:rPr>
          <w:rStyle w:val="HideTWBExt"/>
          <w:b w:val="0"/>
          <w:lang w:val="en-GB"/>
        </w:rPr>
        <w:t>&lt;/NumAm&gt;</w:t>
      </w:r>
    </w:p>
    <w:p w14:paraId="1B8A5E3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264CDD2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DCD59C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9FA89C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608E315" w14:textId="77777777" w:rsidTr="00022FBD">
        <w:trPr>
          <w:jc w:val="center"/>
        </w:trPr>
        <w:tc>
          <w:tcPr>
            <w:tcW w:w="9752" w:type="dxa"/>
            <w:gridSpan w:val="2"/>
          </w:tcPr>
          <w:p w14:paraId="1B855B3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C49D67A" w14:textId="77777777" w:rsidTr="00022FBD">
        <w:trPr>
          <w:jc w:val="center"/>
        </w:trPr>
        <w:tc>
          <w:tcPr>
            <w:tcW w:w="4876" w:type="dxa"/>
            <w:hideMark/>
          </w:tcPr>
          <w:p w14:paraId="7DFC8CD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CB5249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7623753" w14:textId="77777777" w:rsidTr="00022FBD">
        <w:trPr>
          <w:jc w:val="center"/>
        </w:trPr>
        <w:tc>
          <w:tcPr>
            <w:tcW w:w="4876" w:type="dxa"/>
            <w:hideMark/>
          </w:tcPr>
          <w:p w14:paraId="27B5D872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stosowanie tych technologii w miejscu pracy należy skrupulatnie nadzorować, a nie ograniczać, i zaznacza w związku z tym, że potrzebne są jasne ramy regulacyjne, które zapewnią uczciwą konkurencję i zapobiegną fragmentacji jednolitego rynku;</w:t>
            </w:r>
          </w:p>
        </w:tc>
        <w:tc>
          <w:tcPr>
            <w:tcW w:w="4876" w:type="dxa"/>
            <w:hideMark/>
          </w:tcPr>
          <w:p w14:paraId="063D43E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 </w:t>
            </w:r>
            <w:r w:rsidRPr="004A6D19">
              <w:rPr>
                <w:b/>
                <w:i/>
              </w:rPr>
              <w:t>i osoby pracujące na własny rachunek niezatrudniające pracowników</w:t>
            </w:r>
            <w:r w:rsidRPr="004A6D19">
              <w:t xml:space="preserve">, które z nich korzystają, osiągają lepsze wyniki; zaznacza w związku z tym, że należy zachęcać przedsiębiorstwa do odpowiedzialnego i przejrzystego wprowadzania takich technologii </w:t>
            </w:r>
            <w:r w:rsidRPr="004A6D19">
              <w:rPr>
                <w:b/>
                <w:i/>
              </w:rPr>
              <w:t>oraz że głównym deklarowanym celem nie jest zastąpienie pracowników, lecz rozwój i zwiększenie wydajności istniejącej siły roboczej</w:t>
            </w:r>
            <w:r w:rsidRPr="004A6D19">
              <w:t>; podkreśla, że stosowanie tych technologii w miejscu pracy należy skrupulatnie nadzorować, a nie ograniczać, i zaznacza w związku z tym, że potrzebne są jasne ramy regulacyjne, które zapewnią uczciwą konkurencję i zapobiegną fragmentacji jednolitego rynku;</w:t>
            </w:r>
          </w:p>
        </w:tc>
      </w:tr>
    </w:tbl>
    <w:p w14:paraId="0DF15F8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FEA283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FEDC2A0" w14:textId="01B52E9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106</w:t>
      </w:r>
      <w:r w:rsidRPr="002610B3">
        <w:rPr>
          <w:rStyle w:val="HideTWBExt"/>
          <w:b w:val="0"/>
          <w:lang w:val="en-GB"/>
        </w:rPr>
        <w:t>&lt;/NumAm&gt;</w:t>
      </w:r>
    </w:p>
    <w:p w14:paraId="2F502D4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31E686C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3CDC67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844210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AAD9378" w14:textId="77777777" w:rsidTr="00022FBD">
        <w:trPr>
          <w:jc w:val="center"/>
        </w:trPr>
        <w:tc>
          <w:tcPr>
            <w:tcW w:w="9752" w:type="dxa"/>
            <w:gridSpan w:val="2"/>
          </w:tcPr>
          <w:p w14:paraId="28B3897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6FBD4E8" w14:textId="77777777" w:rsidTr="00022FBD">
        <w:trPr>
          <w:jc w:val="center"/>
        </w:trPr>
        <w:tc>
          <w:tcPr>
            <w:tcW w:w="4876" w:type="dxa"/>
            <w:hideMark/>
          </w:tcPr>
          <w:p w14:paraId="3FFF120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763493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D683E76" w14:textId="77777777" w:rsidTr="00022FBD">
        <w:trPr>
          <w:jc w:val="center"/>
        </w:trPr>
        <w:tc>
          <w:tcPr>
            <w:tcW w:w="4876" w:type="dxa"/>
            <w:hideMark/>
          </w:tcPr>
          <w:p w14:paraId="3623CF01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</w:t>
            </w:r>
            <w:r w:rsidRPr="004A6D19">
              <w:rPr>
                <w:b/>
                <w:bCs/>
                <w:i/>
                <w:iCs/>
              </w:rPr>
              <w:t>stosowanie</w:t>
            </w:r>
            <w:r w:rsidRPr="004A6D19">
              <w:t xml:space="preserve"> tych technologii w miejscu pracy należy </w:t>
            </w:r>
            <w:r w:rsidRPr="004A6D19">
              <w:rPr>
                <w:b/>
                <w:i/>
              </w:rPr>
              <w:t>skrupulatnie nadzorować</w:t>
            </w:r>
            <w:r w:rsidRPr="004A6D19">
              <w:t>, a nie ograniczać</w:t>
            </w:r>
            <w:r w:rsidRPr="004A6D19">
              <w:rPr>
                <w:b/>
                <w:i/>
              </w:rPr>
              <w:t>, i zaznacza w związku z tym</w:t>
            </w:r>
            <w:r w:rsidRPr="004A6D19">
              <w:t xml:space="preserve">, że potrzebne </w:t>
            </w:r>
            <w:r w:rsidRPr="004A6D19">
              <w:rPr>
                <w:b/>
                <w:bCs/>
                <w:i/>
                <w:iCs/>
              </w:rPr>
              <w:t>są</w:t>
            </w:r>
            <w:r w:rsidRPr="004A6D19">
              <w:t xml:space="preserve"> jasne </w:t>
            </w:r>
            <w:r w:rsidRPr="004A6D19">
              <w:rPr>
                <w:b/>
                <w:i/>
              </w:rPr>
              <w:t>ramy regulacyjne, które zapewnią uczciwą konkurencję i zapobiegną</w:t>
            </w:r>
            <w:r w:rsidRPr="004A6D19">
              <w:t xml:space="preserve"> fragmentacji jednolitego rynku;</w:t>
            </w:r>
          </w:p>
        </w:tc>
        <w:tc>
          <w:tcPr>
            <w:tcW w:w="4876" w:type="dxa"/>
            <w:hideMark/>
          </w:tcPr>
          <w:p w14:paraId="16C9239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</w:t>
            </w:r>
            <w:r w:rsidRPr="004A6D19">
              <w:rPr>
                <w:b/>
                <w:bCs/>
                <w:i/>
                <w:iCs/>
              </w:rPr>
              <w:t>stosowaniem</w:t>
            </w:r>
            <w:r w:rsidRPr="004A6D19">
              <w:t xml:space="preserve"> tych technologii w miejscu pracy należy </w:t>
            </w:r>
            <w:r w:rsidRPr="004A6D19">
              <w:rPr>
                <w:b/>
                <w:i/>
              </w:rPr>
              <w:t>starannie zarządzać</w:t>
            </w:r>
            <w:r w:rsidRPr="004A6D19">
              <w:t xml:space="preserve">, a nie </w:t>
            </w:r>
            <w:r w:rsidRPr="004A6D19">
              <w:rPr>
                <w:b/>
                <w:bCs/>
                <w:i/>
                <w:iCs/>
              </w:rPr>
              <w:t>je</w:t>
            </w:r>
            <w:r w:rsidRPr="004A6D19">
              <w:t xml:space="preserve"> ograniczać</w:t>
            </w:r>
            <w:r w:rsidRPr="004A6D19">
              <w:rPr>
                <w:b/>
                <w:i/>
              </w:rPr>
              <w:t>; podkreśla</w:t>
            </w:r>
            <w:r w:rsidRPr="004A6D19">
              <w:t xml:space="preserve">, że potrzebne </w:t>
            </w:r>
            <w:r w:rsidRPr="004A6D19">
              <w:rPr>
                <w:b/>
                <w:bCs/>
                <w:i/>
                <w:iCs/>
              </w:rPr>
              <w:t>jest</w:t>
            </w:r>
            <w:r w:rsidRPr="004A6D19">
              <w:t xml:space="preserve"> jasne </w:t>
            </w:r>
            <w:r w:rsidRPr="004A6D19">
              <w:rPr>
                <w:b/>
                <w:i/>
              </w:rPr>
              <w:t>i przewidywalne otoczenie biznesowe, unikanie nadmiernej regulacji i obciążeń administracyjnych, propagowanie konkurencyjności i unikanie</w:t>
            </w:r>
            <w:r w:rsidRPr="004A6D19">
              <w:t xml:space="preserve"> fragmentacji jednolitego rynku;</w:t>
            </w:r>
          </w:p>
        </w:tc>
      </w:tr>
    </w:tbl>
    <w:p w14:paraId="63311B7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DF6B17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EA87835" w14:textId="4D4359D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107</w:t>
      </w:r>
      <w:r w:rsidRPr="002610B3">
        <w:rPr>
          <w:rStyle w:val="HideTWBExt"/>
          <w:b w:val="0"/>
          <w:lang w:val="en-GB"/>
        </w:rPr>
        <w:t>&lt;/NumAm&gt;</w:t>
      </w:r>
    </w:p>
    <w:p w14:paraId="7018500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6FC4423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572E027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B2257A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F890D7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EE5DE8F" w14:textId="77777777" w:rsidTr="00022FBD">
        <w:trPr>
          <w:jc w:val="center"/>
        </w:trPr>
        <w:tc>
          <w:tcPr>
            <w:tcW w:w="9752" w:type="dxa"/>
            <w:gridSpan w:val="2"/>
          </w:tcPr>
          <w:p w14:paraId="17D559E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7E7B6AB" w14:textId="77777777" w:rsidTr="00022FBD">
        <w:trPr>
          <w:jc w:val="center"/>
        </w:trPr>
        <w:tc>
          <w:tcPr>
            <w:tcW w:w="4876" w:type="dxa"/>
            <w:hideMark/>
          </w:tcPr>
          <w:p w14:paraId="0397FB4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88F98D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8042752" w14:textId="77777777" w:rsidTr="00022FBD">
        <w:trPr>
          <w:jc w:val="center"/>
        </w:trPr>
        <w:tc>
          <w:tcPr>
            <w:tcW w:w="4876" w:type="dxa"/>
            <w:hideMark/>
          </w:tcPr>
          <w:p w14:paraId="4F577F15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</w:t>
            </w:r>
            <w:r w:rsidRPr="004A6D19">
              <w:rPr>
                <w:b/>
                <w:i/>
              </w:rPr>
              <w:t>oraz że udowodniono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iż</w:t>
            </w:r>
            <w:r w:rsidRPr="004A6D19">
              <w:t xml:space="preserve"> przedsiębiorstwa, które z nich korzystają, </w:t>
            </w:r>
            <w:r w:rsidRPr="004A6D19">
              <w:rPr>
                <w:b/>
                <w:bCs/>
                <w:i/>
                <w:iCs/>
              </w:rPr>
              <w:t>osiągają</w:t>
            </w:r>
            <w:r w:rsidRPr="004A6D19">
              <w:t xml:space="preserve"> lepsze wyniki; zaznacza w związku z tym, że należy zachęcać przedsiębiorstwa do odpowiedzialnego i przejrzystego wprowadzania takich technologii; podkreśla, że stosowanie tych technologii w miejscu pracy należy skrupulatnie nadzorować, </w:t>
            </w:r>
            <w:r w:rsidRPr="004A6D19">
              <w:rPr>
                <w:b/>
                <w:i/>
              </w:rPr>
              <w:t>a nie ograniczać, i</w:t>
            </w:r>
            <w:r w:rsidRPr="004A6D19">
              <w:t xml:space="preserve"> zaznacza w związku z tym, że potrzebne są jasne ramy regulacyjne, które zapewnią uczciwą konkurencję i zapobiegną fragmentacji jednolitego rynku;</w:t>
            </w:r>
          </w:p>
        </w:tc>
        <w:tc>
          <w:tcPr>
            <w:tcW w:w="4876" w:type="dxa"/>
            <w:hideMark/>
          </w:tcPr>
          <w:p w14:paraId="6AB334F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konkurencyjną, </w:t>
            </w:r>
            <w:r w:rsidRPr="004A6D19">
              <w:rPr>
                <w:b/>
                <w:bCs/>
                <w:i/>
                <w:iCs/>
              </w:rPr>
              <w:t>a</w:t>
            </w:r>
            <w:r w:rsidRPr="004A6D19">
              <w:t xml:space="preserve"> przedsiębiorstwa, które z nich korzystają, </w:t>
            </w:r>
            <w:r w:rsidRPr="004A6D19">
              <w:rPr>
                <w:b/>
                <w:i/>
              </w:rPr>
              <w:t>mogą osiągać</w:t>
            </w:r>
            <w:r w:rsidRPr="004A6D19">
              <w:t xml:space="preserve"> lepsze wyniki; zaznacza w związku z tym, że należy zachęcać przedsiębiorstwa do odpowiedzialnego i przejrzystego wprowadzania takich technologii; podkreśla, że stosowanie tych technologii w miejscu pracy należy skrupulatnie </w:t>
            </w:r>
            <w:r w:rsidRPr="004A6D19">
              <w:rPr>
                <w:b/>
                <w:i/>
              </w:rPr>
              <w:t>monitorować, oceniać i</w:t>
            </w:r>
            <w:r w:rsidRPr="004A6D19">
              <w:t xml:space="preserve"> nadzorować, </w:t>
            </w:r>
            <w:r w:rsidRPr="004A6D19">
              <w:rPr>
                <w:b/>
                <w:bCs/>
                <w:i/>
                <w:iCs/>
              </w:rPr>
              <w:t>oraz</w:t>
            </w:r>
            <w:r w:rsidRPr="004A6D19">
              <w:t xml:space="preserve"> zaznacza w związku z tym, że potrzebne są jasne ramy regulacyjne, które zapewnią </w:t>
            </w:r>
            <w:r w:rsidRPr="004A6D19">
              <w:rPr>
                <w:b/>
                <w:i/>
              </w:rPr>
              <w:t>ochronę prywatności i danych, sprawiedliwe warunki pracy, przeciwdziałanie dyskryminacji, jakość miejsc pracy i dobrostan, a także</w:t>
            </w:r>
            <w:r w:rsidRPr="004A6D19">
              <w:t xml:space="preserve"> uczciwą konkurencję i zapobiegną fragmentacji jednolitego rynku;</w:t>
            </w:r>
          </w:p>
        </w:tc>
      </w:tr>
    </w:tbl>
    <w:p w14:paraId="5265601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6240A0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D335C5B" w14:textId="176413B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108</w:t>
      </w:r>
      <w:r w:rsidRPr="002610B3">
        <w:rPr>
          <w:rStyle w:val="HideTWBExt"/>
          <w:b w:val="0"/>
          <w:lang w:val="en-GB"/>
        </w:rPr>
        <w:t>&lt;/NumAm&gt;</w:t>
      </w:r>
    </w:p>
    <w:p w14:paraId="666AFA9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Henrik Dahl,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311BF2C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83DB58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269D1D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898FF3A" w14:textId="77777777" w:rsidTr="00022FBD">
        <w:trPr>
          <w:jc w:val="center"/>
        </w:trPr>
        <w:tc>
          <w:tcPr>
            <w:tcW w:w="9752" w:type="dxa"/>
            <w:gridSpan w:val="2"/>
          </w:tcPr>
          <w:p w14:paraId="00A3D7C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02C0E6F" w14:textId="77777777" w:rsidTr="00022FBD">
        <w:trPr>
          <w:jc w:val="center"/>
        </w:trPr>
        <w:tc>
          <w:tcPr>
            <w:tcW w:w="4876" w:type="dxa"/>
            <w:hideMark/>
          </w:tcPr>
          <w:p w14:paraId="10840E1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51C77C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E7BA194" w14:textId="77777777" w:rsidTr="00022FBD">
        <w:trPr>
          <w:jc w:val="center"/>
        </w:trPr>
        <w:tc>
          <w:tcPr>
            <w:tcW w:w="4876" w:type="dxa"/>
            <w:hideMark/>
          </w:tcPr>
          <w:p w14:paraId="55328131" w14:textId="77777777" w:rsidR="009E2BE7" w:rsidRPr="004A6D19" w:rsidRDefault="009E2BE7" w:rsidP="00022FBD">
            <w:pPr>
              <w:pStyle w:val="Normal6"/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stosowanie tych technologii w miejscu pracy należy skrupulatnie nadzorować, a nie ograniczać, i zaznacza w związku z tym, że </w:t>
            </w:r>
            <w:r w:rsidRPr="004A6D19">
              <w:rPr>
                <w:b/>
                <w:i/>
              </w:rPr>
              <w:t>potrzebne są jasne</w:t>
            </w:r>
            <w:r w:rsidRPr="004A6D19">
              <w:t xml:space="preserve"> ramy </w:t>
            </w:r>
            <w:r w:rsidRPr="004A6D19">
              <w:rPr>
                <w:b/>
                <w:i/>
              </w:rPr>
              <w:t>regulacyjne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które zapewnią</w:t>
            </w:r>
            <w:r w:rsidRPr="004A6D19">
              <w:t xml:space="preserve"> uczciwą konkurencję i </w:t>
            </w:r>
            <w:r w:rsidRPr="004A6D19">
              <w:rPr>
                <w:b/>
                <w:bCs/>
                <w:i/>
                <w:iCs/>
              </w:rPr>
              <w:t>zapobiegną</w:t>
            </w:r>
            <w:r w:rsidRPr="004A6D19">
              <w:t xml:space="preserve"> fragmentacji jednolitego rynku;</w:t>
            </w:r>
          </w:p>
        </w:tc>
        <w:tc>
          <w:tcPr>
            <w:tcW w:w="4876" w:type="dxa"/>
            <w:hideMark/>
          </w:tcPr>
          <w:p w14:paraId="0D93143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2.</w:t>
            </w:r>
            <w:r w:rsidRPr="004A6D19">
              <w:tab/>
              <w:t xml:space="preserve">podkreśla, że nowe technologie w miejscu pracy mogą stanowić przewagę konkurencyjną oraz że udowodniono, iż przedsiębiorstwa, które z nich korzystają, osiągają lepsze wyniki; zaznacza w związku z tym, że należy zachęcać przedsiębiorstwa do odpowiedzialnego i przejrzystego wprowadzania takich technologii; podkreśla, że stosowanie tych technologii w miejscu pracy należy skrupulatnie nadzorować, a nie ograniczać, i zaznacza w związku z tym, że </w:t>
            </w:r>
            <w:r w:rsidRPr="004A6D19">
              <w:rPr>
                <w:b/>
                <w:i/>
              </w:rPr>
              <w:t>trzeba wzmocnić i egzekwować istniejące europejskie</w:t>
            </w:r>
            <w:r w:rsidRPr="004A6D19">
              <w:t xml:space="preserve"> ramy </w:t>
            </w:r>
            <w:r w:rsidRPr="004A6D19">
              <w:rPr>
                <w:b/>
                <w:bCs/>
                <w:i/>
                <w:iCs/>
              </w:rPr>
              <w:t>prawne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aby zapewnić</w:t>
            </w:r>
            <w:r w:rsidRPr="004A6D19">
              <w:t xml:space="preserve"> uczciwą konkurencję i </w:t>
            </w:r>
            <w:r w:rsidRPr="004A6D19">
              <w:rPr>
                <w:b/>
                <w:bCs/>
                <w:i/>
                <w:iCs/>
              </w:rPr>
              <w:t>zapobiec</w:t>
            </w:r>
            <w:r w:rsidRPr="004A6D19">
              <w:t xml:space="preserve"> fragmentacji jednolitego rynku;</w:t>
            </w:r>
          </w:p>
        </w:tc>
      </w:tr>
    </w:tbl>
    <w:p w14:paraId="47F2808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D3AC6F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7C5C045" w14:textId="590D014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109</w:t>
      </w:r>
      <w:r w:rsidRPr="002610B3">
        <w:rPr>
          <w:rStyle w:val="HideTWBExt"/>
          <w:b w:val="0"/>
          <w:lang w:val="en-GB"/>
        </w:rPr>
        <w:t>&lt;/NumAm&gt;</w:t>
      </w:r>
    </w:p>
    <w:p w14:paraId="086DEBE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7BFF2E9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7AC445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6C732B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787ACFC" w14:textId="77777777" w:rsidTr="00022FBD">
        <w:trPr>
          <w:jc w:val="center"/>
        </w:trPr>
        <w:tc>
          <w:tcPr>
            <w:tcW w:w="9752" w:type="dxa"/>
            <w:gridSpan w:val="2"/>
          </w:tcPr>
          <w:p w14:paraId="52F0B61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E35C7D7" w14:textId="77777777" w:rsidTr="00022FBD">
        <w:trPr>
          <w:jc w:val="center"/>
        </w:trPr>
        <w:tc>
          <w:tcPr>
            <w:tcW w:w="4876" w:type="dxa"/>
            <w:hideMark/>
          </w:tcPr>
          <w:p w14:paraId="2B0424B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900C94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8A94F44" w14:textId="77777777" w:rsidTr="00022FBD">
        <w:trPr>
          <w:jc w:val="center"/>
        </w:trPr>
        <w:tc>
          <w:tcPr>
            <w:tcW w:w="4876" w:type="dxa"/>
          </w:tcPr>
          <w:p w14:paraId="404034EF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A3B86A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2a.</w:t>
            </w:r>
            <w:r w:rsidRPr="004A6D19">
              <w:rPr>
                <w:b/>
                <w:i/>
              </w:rPr>
              <w:tab/>
              <w:t>podkreśla, że sztuczna inteligencja może być kluczowym czynnikiem umożliwiającym innowacyjną przedsiębiorczość, w szczególności we wspieraniu mikroprzedsiębiorstw i małych przedsiębiorstw w zwiększaniu skali działalności, poprawie wydajności i konkurowaniu w gospodarce cyfrowej; wzywa Komisję i państwa członkowskie, by ułatwiły przedsiębiorstwom typu start-</w:t>
            </w:r>
            <w:proofErr w:type="spellStart"/>
            <w:r w:rsidRPr="004A6D19">
              <w:rPr>
                <w:b/>
                <w:i/>
              </w:rPr>
              <w:t>up</w:t>
            </w:r>
            <w:proofErr w:type="spellEnd"/>
            <w:r w:rsidRPr="004A6D19">
              <w:rPr>
                <w:b/>
                <w:i/>
              </w:rPr>
              <w:t xml:space="preserve"> i małym przedsiębiorstwom dostęp do narzędzi, wiedzy i infrastruktury związanych z AI, w tym poprzez ukierunkowane programy UE i wsparcie doradcze; podkreśla, że inwestowanie w AI na szczeblu europejskim może przyczynić się do budowania bardziej odpornego i konkurencyjnego ekosystemu mikroprzedsiębiorstw i małych przedsiębiorstw w całej Unii;</w:t>
            </w:r>
          </w:p>
        </w:tc>
      </w:tr>
    </w:tbl>
    <w:p w14:paraId="7252D01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E072F1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70FA39C" w14:textId="37C315C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110</w:t>
      </w:r>
      <w:r w:rsidRPr="002610B3">
        <w:rPr>
          <w:rStyle w:val="HideTWBExt"/>
          <w:b w:val="0"/>
          <w:lang w:val="en-GB"/>
        </w:rPr>
        <w:t>&lt;/NumAm&gt;</w:t>
      </w:r>
    </w:p>
    <w:p w14:paraId="3E04726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Angelika Winzig,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4BA5FEB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A295A6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F7E8D9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2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9AA6228" w14:textId="77777777" w:rsidTr="00022FBD">
        <w:trPr>
          <w:jc w:val="center"/>
        </w:trPr>
        <w:tc>
          <w:tcPr>
            <w:tcW w:w="9752" w:type="dxa"/>
            <w:gridSpan w:val="2"/>
          </w:tcPr>
          <w:p w14:paraId="150AC81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6827563" w14:textId="77777777" w:rsidTr="00022FBD">
        <w:trPr>
          <w:jc w:val="center"/>
        </w:trPr>
        <w:tc>
          <w:tcPr>
            <w:tcW w:w="4876" w:type="dxa"/>
            <w:hideMark/>
          </w:tcPr>
          <w:p w14:paraId="78848FE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091053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CEC942A" w14:textId="77777777" w:rsidTr="00022FBD">
        <w:trPr>
          <w:jc w:val="center"/>
        </w:trPr>
        <w:tc>
          <w:tcPr>
            <w:tcW w:w="4876" w:type="dxa"/>
          </w:tcPr>
          <w:p w14:paraId="75DE1F5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5655EA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2a.</w:t>
            </w:r>
            <w:r w:rsidRPr="004A6D19">
              <w:rPr>
                <w:b/>
                <w:i/>
              </w:rPr>
              <w:tab/>
              <w:t>podkreśla potrzebę ochrony pozycji Unii jako światowego lidera w dziedzinie innowacji przez dopilnowanie, aby w każdym przyszłym wniosku ustawodawczym przyjmowano podejście neutralne pod względem technologicznym; podkreśla, że należy unikać wprowadzania w takich przepisach nieproporcjonalnych ograniczeń w opracowywaniu i wdrażaniu nowych lub hybrydowych systemów, w szczególności systemów, które nie są wyraźnie objęte definicją narzędzia zarządzania algorytmicznego;</w:t>
            </w:r>
          </w:p>
        </w:tc>
      </w:tr>
    </w:tbl>
    <w:p w14:paraId="1AFD004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6FF6DC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7F72393" w14:textId="2CF3E37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111</w:t>
      </w:r>
      <w:r w:rsidRPr="002610B3">
        <w:rPr>
          <w:rStyle w:val="HideTWBExt"/>
          <w:b w:val="0"/>
          <w:lang w:val="en-GB"/>
        </w:rPr>
        <w:t>&lt;/NumAm&gt;</w:t>
      </w:r>
    </w:p>
    <w:p w14:paraId="4F1C949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167C7A8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07596E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A2B4AD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733A022" w14:textId="77777777" w:rsidTr="00022FBD">
        <w:trPr>
          <w:jc w:val="center"/>
        </w:trPr>
        <w:tc>
          <w:tcPr>
            <w:tcW w:w="9752" w:type="dxa"/>
            <w:gridSpan w:val="2"/>
          </w:tcPr>
          <w:p w14:paraId="69E4523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BDF3779" w14:textId="77777777" w:rsidTr="00022FBD">
        <w:trPr>
          <w:jc w:val="center"/>
        </w:trPr>
        <w:tc>
          <w:tcPr>
            <w:tcW w:w="4876" w:type="dxa"/>
            <w:hideMark/>
          </w:tcPr>
          <w:p w14:paraId="12933E7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5D0873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083ECD1" w14:textId="77777777" w:rsidTr="00022FBD">
        <w:trPr>
          <w:jc w:val="center"/>
        </w:trPr>
        <w:tc>
          <w:tcPr>
            <w:tcW w:w="4876" w:type="dxa"/>
            <w:hideMark/>
          </w:tcPr>
          <w:p w14:paraId="5D5FDA2C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4141B32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szkolenie w miejscu pracy z nowych technologii wprowadzanych w miejscu pracy, zwłaszcza tych, które mają bezpośredni wpływ na zadania i wyniki pracowników, </w:t>
            </w:r>
            <w:r w:rsidRPr="004A6D19">
              <w:rPr>
                <w:b/>
                <w:i/>
              </w:rPr>
              <w:t>a także na prawa podstawowe, zagrożenia psychospołeczne oraz zdrowie i bezpieczeństwo,</w:t>
            </w:r>
            <w:r w:rsidRPr="004A6D19">
              <w:t xml:space="preserve">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 xml:space="preserve">; podkreśla, że pracownicy muszą mieć wystarczająco dużo czasu i wsparcia, aby zaznajomić się z takimi technologiami, zanim zostaną one w pełni wdrożone; </w:t>
            </w:r>
            <w:r w:rsidRPr="004A6D19">
              <w:rPr>
                <w:b/>
                <w:i/>
              </w:rPr>
              <w:t>podkreśla, że szkolenia dla pracodawców oraz stron uczestniczących w opracowywaniu i wdrażaniu narzędzi algorytmicznych na temat wpływu etycznego technologii na prawa podstawowe mają zasadnicze znaczenie dla poprawy dobrostanu pracowników, a także dla wprowadzenia sprawiedliwego zarządzania algorytmicznego w miejscu pracy;</w:t>
            </w:r>
          </w:p>
        </w:tc>
      </w:tr>
      <w:tr w:rsidR="009E2BE7" w:rsidRPr="004A6D19" w14:paraId="4A81699A" w14:textId="77777777" w:rsidTr="00022FBD">
        <w:trPr>
          <w:jc w:val="center"/>
        </w:trPr>
        <w:tc>
          <w:tcPr>
            <w:tcW w:w="4876" w:type="dxa"/>
            <w:hideMark/>
          </w:tcPr>
          <w:p w14:paraId="3020C021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7377804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45EE33F3" w14:textId="77777777" w:rsidTr="00022FBD">
        <w:trPr>
          <w:jc w:val="center"/>
        </w:trPr>
        <w:tc>
          <w:tcPr>
            <w:tcW w:w="4876" w:type="dxa"/>
            <w:hideMark/>
          </w:tcPr>
          <w:p w14:paraId="61BD272A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3094578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5E4BD8A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EC4582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666F54F" w14:textId="6389F6C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112</w:t>
      </w:r>
      <w:r w:rsidRPr="002610B3">
        <w:rPr>
          <w:rStyle w:val="HideTWBExt"/>
          <w:b w:val="0"/>
          <w:lang w:val="en-GB"/>
        </w:rPr>
        <w:t>&lt;/NumAm&gt;</w:t>
      </w:r>
    </w:p>
    <w:p w14:paraId="06DDA52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0016822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7A8B944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7C3D1D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E56043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C61573B" w14:textId="77777777" w:rsidTr="00022FBD">
        <w:trPr>
          <w:jc w:val="center"/>
        </w:trPr>
        <w:tc>
          <w:tcPr>
            <w:tcW w:w="9752" w:type="dxa"/>
            <w:gridSpan w:val="2"/>
          </w:tcPr>
          <w:p w14:paraId="14EB928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0A4FE7E" w14:textId="77777777" w:rsidTr="00022FBD">
        <w:trPr>
          <w:jc w:val="center"/>
        </w:trPr>
        <w:tc>
          <w:tcPr>
            <w:tcW w:w="4876" w:type="dxa"/>
            <w:hideMark/>
          </w:tcPr>
          <w:p w14:paraId="2D5C348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57B41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AC52078" w14:textId="77777777" w:rsidTr="00022FBD">
        <w:trPr>
          <w:jc w:val="center"/>
        </w:trPr>
        <w:tc>
          <w:tcPr>
            <w:tcW w:w="4876" w:type="dxa"/>
            <w:hideMark/>
          </w:tcPr>
          <w:p w14:paraId="64C418B0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 xml:space="preserve">uznaje, że szkolenie w miejscu pracy </w:t>
            </w:r>
            <w:r w:rsidRPr="004A6D19">
              <w:rPr>
                <w:b/>
                <w:i/>
              </w:rPr>
              <w:t>z</w:t>
            </w:r>
            <w:r w:rsidRPr="004A6D19">
              <w:t xml:space="preserve">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51F40DE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</w:t>
            </w:r>
            <w:r w:rsidRPr="004A6D19">
              <w:rPr>
                <w:b/>
                <w:i/>
              </w:rPr>
              <w:t>rozwijanie umiejętności, kształcenie i</w:t>
            </w:r>
            <w:r w:rsidRPr="004A6D19">
              <w:t xml:space="preserve"> szkolenie w miejscu pracy </w:t>
            </w:r>
            <w:r w:rsidRPr="004A6D19">
              <w:rPr>
                <w:b/>
                <w:i/>
              </w:rPr>
              <w:t>w zakresie</w:t>
            </w:r>
            <w:r w:rsidRPr="004A6D19">
              <w:t xml:space="preserve"> nowych technologii wprowadzanych w miejscu pracy, zwłaszcza tych, które mają bezpośredni wpływ na zadania i wyniki pracowników, ma zasadnicze znaczenie dla zapewnienia </w:t>
            </w:r>
            <w:r w:rsidRPr="004A6D19">
              <w:rPr>
                <w:b/>
                <w:i/>
              </w:rPr>
              <w:t>odpowiednich warunków pracy,</w:t>
            </w:r>
            <w:r w:rsidRPr="004A6D19">
              <w:t xml:space="preserve"> dobrostanu, bezpieczeństwa</w:t>
            </w:r>
            <w:r w:rsidRPr="004A6D19">
              <w:rPr>
                <w:b/>
                <w:i/>
              </w:rPr>
              <w:t>, autonomii</w:t>
            </w:r>
            <w:r w:rsidRPr="004A6D19">
              <w:t xml:space="preserve">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</w:t>
            </w:r>
            <w:r w:rsidRPr="004A6D19">
              <w:rPr>
                <w:b/>
                <w:i/>
              </w:rPr>
              <w:t>, przy pełnym poszanowaniu praw przedstawicieli pracowników do informacji i konsultacji oraz prerogatyw związków zawodowych</w:t>
            </w:r>
            <w:r w:rsidRPr="004A6D19">
              <w:t>;</w:t>
            </w:r>
          </w:p>
        </w:tc>
      </w:tr>
      <w:tr w:rsidR="009E2BE7" w:rsidRPr="004A6D19" w14:paraId="28BF3E8A" w14:textId="77777777" w:rsidTr="00022FBD">
        <w:trPr>
          <w:jc w:val="center"/>
        </w:trPr>
        <w:tc>
          <w:tcPr>
            <w:tcW w:w="4876" w:type="dxa"/>
            <w:hideMark/>
          </w:tcPr>
          <w:p w14:paraId="177B6A1F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74A2E88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6D928DAC" w14:textId="77777777" w:rsidTr="00022FBD">
        <w:trPr>
          <w:jc w:val="center"/>
        </w:trPr>
        <w:tc>
          <w:tcPr>
            <w:tcW w:w="4876" w:type="dxa"/>
            <w:hideMark/>
          </w:tcPr>
          <w:p w14:paraId="4BCEF04D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5CE58E5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2A51F92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5D0BFD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CFF7650" w14:textId="09A3B35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113</w:t>
      </w:r>
      <w:r w:rsidRPr="002610B3">
        <w:rPr>
          <w:rStyle w:val="HideTWBExt"/>
          <w:b w:val="0"/>
          <w:lang w:val="en-GB"/>
        </w:rPr>
        <w:t>&lt;/NumAm&gt;</w:t>
      </w:r>
    </w:p>
    <w:p w14:paraId="5F6A9D8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1829FBF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DB3135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9FA7CD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F5F881F" w14:textId="77777777" w:rsidTr="00022FBD">
        <w:trPr>
          <w:jc w:val="center"/>
        </w:trPr>
        <w:tc>
          <w:tcPr>
            <w:tcW w:w="9752" w:type="dxa"/>
            <w:gridSpan w:val="2"/>
          </w:tcPr>
          <w:p w14:paraId="1994752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83270BA" w14:textId="77777777" w:rsidTr="00022FBD">
        <w:trPr>
          <w:jc w:val="center"/>
        </w:trPr>
        <w:tc>
          <w:tcPr>
            <w:tcW w:w="4876" w:type="dxa"/>
            <w:hideMark/>
          </w:tcPr>
          <w:p w14:paraId="3EF6127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12FF76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8AA3DCB" w14:textId="77777777" w:rsidTr="00022FBD">
        <w:trPr>
          <w:jc w:val="center"/>
        </w:trPr>
        <w:tc>
          <w:tcPr>
            <w:tcW w:w="4876" w:type="dxa"/>
            <w:hideMark/>
          </w:tcPr>
          <w:p w14:paraId="321B484B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5BB1377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szkolenie w miejscu pracy z nowych technologii wprowadzanych w miejscu pracy, zwłaszcza tych, które mają bezpośredni wpływ na zadania i wyniki pracowników, </w:t>
            </w:r>
            <w:r w:rsidRPr="004A6D19">
              <w:rPr>
                <w:b/>
                <w:i/>
              </w:rPr>
              <w:t>a także ich prawa,</w:t>
            </w:r>
            <w:r w:rsidRPr="004A6D19">
              <w:t xml:space="preserve"> ma zasadnicze znaczenie dla zapewnienia dobrostanu, bezpieczeństwa i rozwoju zawodowego pracowników </w:t>
            </w:r>
            <w:r w:rsidRPr="004A6D19">
              <w:rPr>
                <w:b/>
                <w:i/>
              </w:rPr>
              <w:t>i ich kadry kierowniczej</w:t>
            </w:r>
            <w:r w:rsidRPr="004A6D19">
              <w:t>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 xml:space="preserve">; podkreśla, że pracownicy muszą mieć wystarczająco dużo czasu i wsparcia, </w:t>
            </w:r>
            <w:r w:rsidRPr="004A6D19">
              <w:rPr>
                <w:b/>
                <w:i/>
              </w:rPr>
              <w:t>a także długoterminowe perspektywy oraz odpowiednie szkolenia i informacje umożliwiające przegląd procesów pracy z punktu widzenia człowieka,</w:t>
            </w:r>
            <w:r w:rsidRPr="004A6D19">
              <w:t xml:space="preserve"> aby zaznajomić się z takimi technologiami, zanim zostaną one w pełni wdrożone;</w:t>
            </w:r>
          </w:p>
        </w:tc>
      </w:tr>
      <w:tr w:rsidR="009E2BE7" w:rsidRPr="004A6D19" w14:paraId="60887AB9" w14:textId="77777777" w:rsidTr="00022FBD">
        <w:trPr>
          <w:jc w:val="center"/>
        </w:trPr>
        <w:tc>
          <w:tcPr>
            <w:tcW w:w="4876" w:type="dxa"/>
            <w:hideMark/>
          </w:tcPr>
          <w:p w14:paraId="76115748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124E4A6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47BA863F" w14:textId="77777777" w:rsidTr="00022FBD">
        <w:trPr>
          <w:jc w:val="center"/>
        </w:trPr>
        <w:tc>
          <w:tcPr>
            <w:tcW w:w="4876" w:type="dxa"/>
            <w:hideMark/>
          </w:tcPr>
          <w:p w14:paraId="6ED90556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16AEB74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59BCFC1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220236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4EC3BC1" w14:textId="293B27B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114</w:t>
      </w:r>
      <w:r w:rsidRPr="002610B3">
        <w:rPr>
          <w:rStyle w:val="HideTWBExt"/>
          <w:b w:val="0"/>
          <w:lang w:val="en-GB"/>
        </w:rPr>
        <w:t>&lt;/NumAm&gt;</w:t>
      </w:r>
    </w:p>
    <w:p w14:paraId="15BD2B8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153B169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6DF263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9CA6AD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FEC3CAF" w14:textId="77777777" w:rsidTr="00022FBD">
        <w:trPr>
          <w:jc w:val="center"/>
        </w:trPr>
        <w:tc>
          <w:tcPr>
            <w:tcW w:w="9752" w:type="dxa"/>
            <w:gridSpan w:val="2"/>
          </w:tcPr>
          <w:p w14:paraId="3570B56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5D1D75A" w14:textId="77777777" w:rsidTr="00022FBD">
        <w:trPr>
          <w:jc w:val="center"/>
        </w:trPr>
        <w:tc>
          <w:tcPr>
            <w:tcW w:w="4876" w:type="dxa"/>
            <w:hideMark/>
          </w:tcPr>
          <w:p w14:paraId="64E0E09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15B51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00CD0A4" w14:textId="77777777" w:rsidTr="00022FBD">
        <w:trPr>
          <w:jc w:val="center"/>
        </w:trPr>
        <w:tc>
          <w:tcPr>
            <w:tcW w:w="4876" w:type="dxa"/>
            <w:hideMark/>
          </w:tcPr>
          <w:p w14:paraId="4E3F6BEA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 xml:space="preserve">uznaje, że szkolenie w miejscu pracy </w:t>
            </w:r>
            <w:r w:rsidRPr="004A6D19">
              <w:rPr>
                <w:b/>
                <w:bCs/>
                <w:i/>
                <w:iCs/>
              </w:rPr>
              <w:t>z</w:t>
            </w:r>
            <w:r w:rsidRPr="004A6D19">
              <w:t xml:space="preserve">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b/>
                <w:i/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721BD02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szkolenie w miejscu pracy </w:t>
            </w:r>
            <w:r w:rsidRPr="004A6D19">
              <w:rPr>
                <w:b/>
                <w:i/>
              </w:rPr>
              <w:t>służące podnoszeniu i zmianie kwalifikacji w zakresie</w:t>
            </w:r>
            <w:r w:rsidRPr="004A6D19">
              <w:t xml:space="preserve">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przedsiębiorstw; podkreśla, że pracownicy </w:t>
            </w:r>
            <w:r w:rsidRPr="004A6D19">
              <w:rPr>
                <w:b/>
                <w:i/>
              </w:rPr>
              <w:t>powinni być informowani o procedurach wdrażania takich technologii i w nie angażowani, by można było uzyskać dobre wyniki i pomyślne wdrożenie nowych technologii, a także</w:t>
            </w:r>
            <w:r w:rsidRPr="004A6D19">
              <w:t xml:space="preserve"> muszą mieć wystarczająco dużo czasu i wsparcia, aby zaznajomić się z takimi technologiami, zanim zostaną one w pełni wdrożone;</w:t>
            </w:r>
          </w:p>
        </w:tc>
      </w:tr>
      <w:tr w:rsidR="009E2BE7" w:rsidRPr="004A6D19" w14:paraId="002DE6CA" w14:textId="77777777" w:rsidTr="00022FBD">
        <w:trPr>
          <w:jc w:val="center"/>
        </w:trPr>
        <w:tc>
          <w:tcPr>
            <w:tcW w:w="4876" w:type="dxa"/>
            <w:hideMark/>
          </w:tcPr>
          <w:p w14:paraId="76ACFC37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6554C59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2F8BA56E" w14:textId="77777777" w:rsidTr="00022FBD">
        <w:trPr>
          <w:jc w:val="center"/>
        </w:trPr>
        <w:tc>
          <w:tcPr>
            <w:tcW w:w="4876" w:type="dxa"/>
            <w:hideMark/>
          </w:tcPr>
          <w:p w14:paraId="7BFB832F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7AE49DE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1B562B1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3BF67F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77DB170" w14:textId="437BEC3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115</w:t>
      </w:r>
      <w:r w:rsidRPr="002610B3">
        <w:rPr>
          <w:rStyle w:val="HideTWBExt"/>
          <w:b w:val="0"/>
          <w:lang w:val="en-GB"/>
        </w:rPr>
        <w:t>&lt;/NumAm&gt;</w:t>
      </w:r>
    </w:p>
    <w:p w14:paraId="3C0CE45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55A192F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290A72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269B30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679E813" w14:textId="77777777" w:rsidTr="00022FBD">
        <w:trPr>
          <w:jc w:val="center"/>
        </w:trPr>
        <w:tc>
          <w:tcPr>
            <w:tcW w:w="9752" w:type="dxa"/>
            <w:gridSpan w:val="2"/>
          </w:tcPr>
          <w:p w14:paraId="5C05D2E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3BD30EF" w14:textId="77777777" w:rsidTr="00022FBD">
        <w:trPr>
          <w:jc w:val="center"/>
        </w:trPr>
        <w:tc>
          <w:tcPr>
            <w:tcW w:w="4876" w:type="dxa"/>
            <w:hideMark/>
          </w:tcPr>
          <w:p w14:paraId="6DC9052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3D7AAB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686431B" w14:textId="77777777" w:rsidTr="00022FBD">
        <w:trPr>
          <w:jc w:val="center"/>
        </w:trPr>
        <w:tc>
          <w:tcPr>
            <w:tcW w:w="4876" w:type="dxa"/>
            <w:hideMark/>
          </w:tcPr>
          <w:p w14:paraId="5C0AFD5D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2CA6CFF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</w:t>
            </w:r>
            <w:r w:rsidRPr="004A6D19">
              <w:rPr>
                <w:b/>
                <w:i/>
              </w:rPr>
              <w:t>ustawiczne</w:t>
            </w:r>
            <w:r w:rsidRPr="004A6D19">
              <w:t xml:space="preserve">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 xml:space="preserve">; podkreśla, że </w:t>
            </w:r>
            <w:r w:rsidRPr="004A6D19">
              <w:rPr>
                <w:b/>
                <w:i/>
              </w:rPr>
              <w:t>szkolenie ma również zasadnicze znaczenie dla pracodawców i kadry kierowniczej, którzy na co dzień wdrażają takie systemy i nadzorują ich stosowanie; podkreśla, że</w:t>
            </w:r>
            <w:r w:rsidRPr="004A6D19">
              <w:t xml:space="preserve"> pracownicy </w:t>
            </w:r>
            <w:r w:rsidRPr="004A6D19">
              <w:rPr>
                <w:b/>
                <w:i/>
              </w:rPr>
              <w:t>i ich przedstawiciele</w:t>
            </w:r>
            <w:r w:rsidRPr="004A6D19">
              <w:t xml:space="preserve"> muszą mieć wystarczająco dużo czasu i wsparcia, aby zaznajomić się z takimi technologiami, zanim zostaną one w pełni wdrożone;</w:t>
            </w:r>
          </w:p>
        </w:tc>
      </w:tr>
      <w:tr w:rsidR="009E2BE7" w:rsidRPr="004A6D19" w14:paraId="70944BF7" w14:textId="77777777" w:rsidTr="00022FBD">
        <w:trPr>
          <w:jc w:val="center"/>
        </w:trPr>
        <w:tc>
          <w:tcPr>
            <w:tcW w:w="4876" w:type="dxa"/>
            <w:hideMark/>
          </w:tcPr>
          <w:p w14:paraId="37C911A4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37B6883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54C2BE21" w14:textId="77777777" w:rsidTr="00022FBD">
        <w:trPr>
          <w:jc w:val="center"/>
        </w:trPr>
        <w:tc>
          <w:tcPr>
            <w:tcW w:w="4876" w:type="dxa"/>
            <w:hideMark/>
          </w:tcPr>
          <w:p w14:paraId="04334675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3E22B69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4E04CF9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99C479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D0E490D" w14:textId="19FFBF1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116</w:t>
      </w:r>
      <w:r w:rsidRPr="002610B3">
        <w:rPr>
          <w:rStyle w:val="HideTWBExt"/>
          <w:b w:val="0"/>
          <w:lang w:val="en-GB"/>
        </w:rPr>
        <w:t>&lt;/NumAm&gt;</w:t>
      </w:r>
    </w:p>
    <w:p w14:paraId="68153C9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11C1F73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935158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4889AA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1050984" w14:textId="77777777" w:rsidTr="00022FBD">
        <w:trPr>
          <w:jc w:val="center"/>
        </w:trPr>
        <w:tc>
          <w:tcPr>
            <w:tcW w:w="9752" w:type="dxa"/>
            <w:gridSpan w:val="2"/>
          </w:tcPr>
          <w:p w14:paraId="67A145F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5B93899" w14:textId="77777777" w:rsidTr="00022FBD">
        <w:trPr>
          <w:jc w:val="center"/>
        </w:trPr>
        <w:tc>
          <w:tcPr>
            <w:tcW w:w="4876" w:type="dxa"/>
            <w:hideMark/>
          </w:tcPr>
          <w:p w14:paraId="294AD41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6B62BC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E4D5C54" w14:textId="77777777" w:rsidTr="00022FBD">
        <w:trPr>
          <w:jc w:val="center"/>
        </w:trPr>
        <w:tc>
          <w:tcPr>
            <w:tcW w:w="4876" w:type="dxa"/>
            <w:hideMark/>
          </w:tcPr>
          <w:p w14:paraId="2DBD02E0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 xml:space="preserve">uznaje, że szkolenie w miejscu pracy </w:t>
            </w:r>
            <w:r w:rsidRPr="004A6D19">
              <w:rPr>
                <w:b/>
                <w:i/>
              </w:rPr>
              <w:t>z</w:t>
            </w:r>
            <w:r w:rsidRPr="004A6D19">
              <w:t xml:space="preserve">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4724152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</w:t>
            </w:r>
            <w:r w:rsidRPr="004A6D19">
              <w:rPr>
                <w:b/>
                <w:i/>
              </w:rPr>
              <w:t>kształcenie i</w:t>
            </w:r>
            <w:r w:rsidRPr="004A6D19">
              <w:t xml:space="preserve"> szkolenie w miejscu pracy </w:t>
            </w:r>
            <w:r w:rsidRPr="004A6D19">
              <w:rPr>
                <w:b/>
                <w:i/>
              </w:rPr>
              <w:t>w zakresie</w:t>
            </w:r>
            <w:r w:rsidRPr="004A6D19">
              <w:t xml:space="preserve"> nowych technologii wprowadzanych w miejscu pracy, zwłaszcza tych, które mają bezpośredni wpływ na zadania i wyniki pracowników, ma zasadnicze znaczenie dla zapewnienia dobrostanu, bezpieczeństwa</w:t>
            </w:r>
            <w:r w:rsidRPr="004A6D19">
              <w:rPr>
                <w:b/>
                <w:i/>
              </w:rPr>
              <w:t>, autonomii</w:t>
            </w:r>
            <w:r w:rsidRPr="004A6D19">
              <w:t xml:space="preserve">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</w:t>
            </w:r>
            <w:r w:rsidRPr="004A6D19">
              <w:rPr>
                <w:b/>
                <w:i/>
              </w:rPr>
              <w:t>, szkoleń</w:t>
            </w:r>
            <w:r w:rsidRPr="004A6D19">
              <w:t xml:space="preserve"> i wsparcia, aby zaznajomić się z takimi technologiami, zanim zostaną one w pełni wdrożone</w:t>
            </w:r>
            <w:r w:rsidRPr="004A6D19">
              <w:rPr>
                <w:b/>
                <w:i/>
              </w:rPr>
              <w:t>, przy pełnym poszanowaniu praw przedstawicieli pracowników do informacji i konsultacji oraz prerogatyw związków zawodowych</w:t>
            </w:r>
            <w:r w:rsidRPr="004A6D19">
              <w:t>;</w:t>
            </w:r>
          </w:p>
        </w:tc>
      </w:tr>
      <w:tr w:rsidR="009E2BE7" w:rsidRPr="004A6D19" w14:paraId="1FBBC8A3" w14:textId="77777777" w:rsidTr="00022FBD">
        <w:trPr>
          <w:jc w:val="center"/>
        </w:trPr>
        <w:tc>
          <w:tcPr>
            <w:tcW w:w="4876" w:type="dxa"/>
            <w:hideMark/>
          </w:tcPr>
          <w:p w14:paraId="08DBDB76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757EE24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710F1044" w14:textId="77777777" w:rsidTr="00022FBD">
        <w:trPr>
          <w:jc w:val="center"/>
        </w:trPr>
        <w:tc>
          <w:tcPr>
            <w:tcW w:w="4876" w:type="dxa"/>
            <w:hideMark/>
          </w:tcPr>
          <w:p w14:paraId="020CDF06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42D4996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69EFE27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2D08A8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7E297DE" w14:textId="7E5B343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117</w:t>
      </w:r>
      <w:r w:rsidRPr="002610B3">
        <w:rPr>
          <w:rStyle w:val="HideTWBExt"/>
          <w:b w:val="0"/>
          <w:lang w:val="en-GB"/>
        </w:rPr>
        <w:t>&lt;/NumAm&gt;</w:t>
      </w:r>
    </w:p>
    <w:p w14:paraId="7AE9045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Marlena Maląg</w:t>
      </w:r>
      <w:r w:rsidRPr="002610B3">
        <w:rPr>
          <w:rStyle w:val="HideTWBExt"/>
          <w:b w:val="0"/>
          <w:lang w:val="en-GB"/>
        </w:rPr>
        <w:t>&lt;/Members&gt;</w:t>
      </w:r>
    </w:p>
    <w:p w14:paraId="5858CF5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216B33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BE7105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370EF5E" w14:textId="77777777" w:rsidTr="00022FBD">
        <w:trPr>
          <w:jc w:val="center"/>
        </w:trPr>
        <w:tc>
          <w:tcPr>
            <w:tcW w:w="9752" w:type="dxa"/>
            <w:gridSpan w:val="2"/>
          </w:tcPr>
          <w:p w14:paraId="0A69AF2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4390D06" w14:textId="77777777" w:rsidTr="00022FBD">
        <w:trPr>
          <w:jc w:val="center"/>
        </w:trPr>
        <w:tc>
          <w:tcPr>
            <w:tcW w:w="4876" w:type="dxa"/>
            <w:hideMark/>
          </w:tcPr>
          <w:p w14:paraId="6E9BA33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3D16C6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8F6D50C" w14:textId="77777777" w:rsidTr="00022FBD">
        <w:trPr>
          <w:jc w:val="center"/>
        </w:trPr>
        <w:tc>
          <w:tcPr>
            <w:tcW w:w="4876" w:type="dxa"/>
            <w:hideMark/>
          </w:tcPr>
          <w:p w14:paraId="4BB59C4F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 xml:space="preserve"> ; podkreśla, że pracownicy muszą mieć wystarczająco dużo czasu i wsparcia, aby zaznajomić się z takimi technologiami, zanim zostaną one w pełni wdrożone;</w:t>
            </w:r>
          </w:p>
        </w:tc>
        <w:tc>
          <w:tcPr>
            <w:tcW w:w="4876" w:type="dxa"/>
            <w:hideMark/>
          </w:tcPr>
          <w:p w14:paraId="113A69B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 xml:space="preserve">uznaje, że szkolenie w miejscu pracy z nowych technologii wprowadzanych w miejscu pracy, zwłaszcza tych, które mają bezpośredni wpływ na zadania i wyniki pracowników, ma zasadnicze znaczenie dla zapewnienia dobrostanu, bezpieczeństwa i rozwoju zawodowego pracowników, </w:t>
            </w:r>
            <w:r w:rsidRPr="004A6D19">
              <w:rPr>
                <w:b/>
                <w:i/>
              </w:rPr>
              <w:t>przeciwdziałania dyskryminacji w miejscu pracy</w:t>
            </w:r>
            <w:r w:rsidRPr="004A6D19">
              <w:t xml:space="preserve">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 xml:space="preserve"> ; podkreśla, że pracownicy muszą mieć wystarczająco dużo czasu i wsparcia, aby zaznajomić się z takimi technologiami, zanim zostaną one w pełni wdrożone;</w:t>
            </w:r>
          </w:p>
        </w:tc>
      </w:tr>
      <w:tr w:rsidR="009E2BE7" w:rsidRPr="004A6D19" w14:paraId="01097250" w14:textId="77777777" w:rsidTr="00022FBD">
        <w:trPr>
          <w:jc w:val="center"/>
        </w:trPr>
        <w:tc>
          <w:tcPr>
            <w:tcW w:w="4876" w:type="dxa"/>
            <w:hideMark/>
          </w:tcPr>
          <w:p w14:paraId="0057E3FC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46D1FDF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74DEB3A9" w14:textId="77777777" w:rsidTr="00022FBD">
        <w:trPr>
          <w:jc w:val="center"/>
        </w:trPr>
        <w:tc>
          <w:tcPr>
            <w:tcW w:w="4876" w:type="dxa"/>
            <w:hideMark/>
          </w:tcPr>
          <w:p w14:paraId="627306AE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71D4341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</w:tr>
    </w:tbl>
    <w:p w14:paraId="1E9F56D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{PL}</w:t>
      </w:r>
      <w:r w:rsidRPr="002610B3">
        <w:rPr>
          <w:noProof w:val="0"/>
          <w:lang w:val="en-GB"/>
        </w:rPr>
        <w:t>pl</w:t>
      </w:r>
      <w:r w:rsidRPr="002610B3">
        <w:rPr>
          <w:rStyle w:val="HideTWBExt"/>
          <w:lang w:val="en-GB"/>
        </w:rPr>
        <w:t>&lt;/Original&gt;</w:t>
      </w:r>
    </w:p>
    <w:p w14:paraId="61D3B7C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83192D8" w14:textId="01B181F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118</w:t>
      </w:r>
      <w:r w:rsidRPr="002610B3">
        <w:rPr>
          <w:rStyle w:val="HideTWBExt"/>
          <w:b w:val="0"/>
          <w:lang w:val="en-GB"/>
        </w:rPr>
        <w:t>&lt;/NumAm&gt;</w:t>
      </w:r>
    </w:p>
    <w:p w14:paraId="10DB3FE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462FA68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D13B36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D638A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0F3FF23" w14:textId="77777777" w:rsidTr="00022FBD">
        <w:trPr>
          <w:jc w:val="center"/>
        </w:trPr>
        <w:tc>
          <w:tcPr>
            <w:tcW w:w="9752" w:type="dxa"/>
            <w:gridSpan w:val="2"/>
          </w:tcPr>
          <w:p w14:paraId="20484E6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ABC6694" w14:textId="77777777" w:rsidTr="00022FBD">
        <w:trPr>
          <w:jc w:val="center"/>
        </w:trPr>
        <w:tc>
          <w:tcPr>
            <w:tcW w:w="4876" w:type="dxa"/>
            <w:hideMark/>
          </w:tcPr>
          <w:p w14:paraId="7B8FAD0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1ED615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A2E2B9D" w14:textId="77777777" w:rsidTr="00022FBD">
        <w:trPr>
          <w:jc w:val="center"/>
        </w:trPr>
        <w:tc>
          <w:tcPr>
            <w:tcW w:w="4876" w:type="dxa"/>
            <w:hideMark/>
          </w:tcPr>
          <w:p w14:paraId="48B80E09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 xml:space="preserve">; podkreśla, że pracownicy muszą mieć wystarczająco dużo </w:t>
            </w:r>
            <w:r w:rsidRPr="004A6D19">
              <w:rPr>
                <w:b/>
                <w:i/>
              </w:rPr>
              <w:t>czasu i</w:t>
            </w:r>
            <w:r w:rsidRPr="004A6D19">
              <w:t xml:space="preserve"> wsparcia, aby zaznajomić się z takimi technologiami</w:t>
            </w:r>
            <w:r w:rsidRPr="004A6D19">
              <w:rPr>
                <w:b/>
                <w:i/>
              </w:rPr>
              <w:t>, zanim zostaną one w pełni wdrożone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57FF5A0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wsparcia, aby zaznajomić się z takimi technologiami;</w:t>
            </w:r>
          </w:p>
        </w:tc>
      </w:tr>
      <w:tr w:rsidR="009E2BE7" w:rsidRPr="004A6D19" w14:paraId="59AA43D2" w14:textId="77777777" w:rsidTr="00022FBD">
        <w:trPr>
          <w:jc w:val="center"/>
        </w:trPr>
        <w:tc>
          <w:tcPr>
            <w:tcW w:w="4876" w:type="dxa"/>
            <w:hideMark/>
          </w:tcPr>
          <w:p w14:paraId="584C1B26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7ABA570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0A7524A1" w14:textId="77777777" w:rsidTr="00022FBD">
        <w:trPr>
          <w:jc w:val="center"/>
        </w:trPr>
        <w:tc>
          <w:tcPr>
            <w:tcW w:w="4876" w:type="dxa"/>
            <w:hideMark/>
          </w:tcPr>
          <w:p w14:paraId="73F8AED2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26579ED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4B0AE06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B4F6D7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0799371" w14:textId="51895A8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119</w:t>
      </w:r>
      <w:r w:rsidRPr="002610B3">
        <w:rPr>
          <w:rStyle w:val="HideTWBExt"/>
          <w:b w:val="0"/>
          <w:lang w:val="en-GB"/>
        </w:rPr>
        <w:t>&lt;/NumAm&gt;</w:t>
      </w:r>
    </w:p>
    <w:p w14:paraId="731A0AF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Raúl de la Hoz Quintano,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4922EF4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C418ED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A12B6F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F1B3269" w14:textId="77777777" w:rsidTr="00022FBD">
        <w:trPr>
          <w:jc w:val="center"/>
        </w:trPr>
        <w:tc>
          <w:tcPr>
            <w:tcW w:w="9752" w:type="dxa"/>
            <w:gridSpan w:val="2"/>
          </w:tcPr>
          <w:p w14:paraId="1B01CCD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C5D78A4" w14:textId="77777777" w:rsidTr="00022FBD">
        <w:trPr>
          <w:jc w:val="center"/>
        </w:trPr>
        <w:tc>
          <w:tcPr>
            <w:tcW w:w="4876" w:type="dxa"/>
            <w:hideMark/>
          </w:tcPr>
          <w:p w14:paraId="4169C0B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113B6E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2865E5D" w14:textId="77777777" w:rsidTr="00022FBD">
        <w:trPr>
          <w:jc w:val="center"/>
        </w:trPr>
        <w:tc>
          <w:tcPr>
            <w:tcW w:w="4876" w:type="dxa"/>
            <w:hideMark/>
          </w:tcPr>
          <w:p w14:paraId="68E9FD8C" w14:textId="77777777" w:rsidR="009E2BE7" w:rsidRPr="004A6D19" w:rsidRDefault="009E2BE7" w:rsidP="00022FBD">
            <w:pPr>
              <w:pStyle w:val="Normal6"/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</w:t>
            </w:r>
            <w:r w:rsidRPr="004A6D19">
              <w:rPr>
                <w:b/>
                <w:i/>
              </w:rPr>
              <w:t>, zanim zostaną one w pełni wdrożone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73B0D91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3.</w:t>
            </w:r>
            <w:r w:rsidRPr="004A6D19">
              <w:tab/>
              <w:t>uznaje, że szkolenie w miejscu pracy z nowych technologii wprowadzanych w miejscu pracy, zwłaszcza tych, które mają bezpośredni wpływ na zadania i wyniki pracowników, ma zasadnicze znaczenie dla zapewnienia dobrostanu, bezpieczeństwa i rozwoju zawodowego pracowników, a także dla zwiększenia ogólnej zdolności adaptacyjnej i konkurencyjności przedsiębiorstw</w:t>
            </w:r>
            <w:r w:rsidRPr="004A6D19">
              <w:rPr>
                <w:vertAlign w:val="superscript"/>
              </w:rPr>
              <w:t>12</w:t>
            </w:r>
            <w:r w:rsidRPr="004A6D19">
              <w:t>; podkreśla, że pracownicy muszą mieć wystarczająco dużo czasu i wsparcia, aby zaznajomić się z takimi technologiami;</w:t>
            </w:r>
          </w:p>
        </w:tc>
      </w:tr>
      <w:tr w:rsidR="009E2BE7" w:rsidRPr="004A6D19" w14:paraId="01C61BE4" w14:textId="77777777" w:rsidTr="00022FBD">
        <w:trPr>
          <w:jc w:val="center"/>
        </w:trPr>
        <w:tc>
          <w:tcPr>
            <w:tcW w:w="4876" w:type="dxa"/>
            <w:hideMark/>
          </w:tcPr>
          <w:p w14:paraId="57DF0966" w14:textId="77777777" w:rsidR="009E2BE7" w:rsidRPr="004A6D19" w:rsidRDefault="009E2BE7" w:rsidP="00022FBD">
            <w:pPr>
              <w:pStyle w:val="Normal6"/>
            </w:pPr>
            <w:r w:rsidRPr="004A6D19">
              <w:t>__________________</w:t>
            </w:r>
          </w:p>
        </w:tc>
        <w:tc>
          <w:tcPr>
            <w:tcW w:w="4876" w:type="dxa"/>
            <w:hideMark/>
          </w:tcPr>
          <w:p w14:paraId="2278725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36E34AF3" w14:textId="77777777" w:rsidTr="00022FBD">
        <w:trPr>
          <w:jc w:val="center"/>
        </w:trPr>
        <w:tc>
          <w:tcPr>
            <w:tcW w:w="4876" w:type="dxa"/>
            <w:hideMark/>
          </w:tcPr>
          <w:p w14:paraId="2828AF7B" w14:textId="77777777" w:rsidR="009E2BE7" w:rsidRPr="004A6D19" w:rsidRDefault="009E2BE7" w:rsidP="00022FBD">
            <w:pPr>
              <w:pStyle w:val="Normal6"/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</w:p>
        </w:tc>
        <w:tc>
          <w:tcPr>
            <w:tcW w:w="4876" w:type="dxa"/>
            <w:hideMark/>
          </w:tcPr>
          <w:p w14:paraId="3BE0B74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vertAlign w:val="superscript"/>
              </w:rPr>
              <w:t>12</w:t>
            </w:r>
            <w:r w:rsidRPr="004A6D19">
              <w:t xml:space="preserve"> Studia przypadków: https://healthy-workplaces.osha.europa.eu/en/media-centre/news/real-world-learnings-implementing-worker-management-through-ai</w:t>
            </w:r>
            <w:r w:rsidRPr="004A6D19">
              <w:rPr>
                <w:b/>
                <w:bCs/>
                <w:i/>
                <w:iCs/>
              </w:rPr>
              <w:t>.</w:t>
            </w:r>
          </w:p>
        </w:tc>
      </w:tr>
    </w:tbl>
    <w:p w14:paraId="48BF1C4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6AD8F8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6755A6A" w14:textId="5DABC1A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120</w:t>
      </w:r>
      <w:r w:rsidRPr="002610B3">
        <w:rPr>
          <w:rStyle w:val="HideTWBExt"/>
          <w:b w:val="0"/>
          <w:lang w:val="en-GB"/>
        </w:rPr>
        <w:t>&lt;/NumAm&gt;</w:t>
      </w:r>
    </w:p>
    <w:p w14:paraId="7F1A655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32AF2D8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572430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B8212C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204BD09" w14:textId="77777777" w:rsidTr="00022FBD">
        <w:trPr>
          <w:jc w:val="center"/>
        </w:trPr>
        <w:tc>
          <w:tcPr>
            <w:tcW w:w="9752" w:type="dxa"/>
            <w:gridSpan w:val="2"/>
          </w:tcPr>
          <w:p w14:paraId="181613D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9540AF7" w14:textId="77777777" w:rsidTr="00022FBD">
        <w:trPr>
          <w:jc w:val="center"/>
        </w:trPr>
        <w:tc>
          <w:tcPr>
            <w:tcW w:w="4876" w:type="dxa"/>
            <w:hideMark/>
          </w:tcPr>
          <w:p w14:paraId="2AD4BB2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E1C28B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D554C18" w14:textId="77777777" w:rsidTr="00022FBD">
        <w:trPr>
          <w:jc w:val="center"/>
        </w:trPr>
        <w:tc>
          <w:tcPr>
            <w:tcW w:w="4876" w:type="dxa"/>
            <w:hideMark/>
          </w:tcPr>
          <w:p w14:paraId="08358EEF" w14:textId="77777777" w:rsidR="009E2BE7" w:rsidRPr="004A6D19" w:rsidRDefault="009E2BE7" w:rsidP="00022FBD">
            <w:pPr>
              <w:pStyle w:val="Normal6"/>
            </w:pPr>
            <w:r w:rsidRPr="004A6D19">
              <w:t>4.</w:t>
            </w:r>
            <w:r w:rsidRPr="004A6D19">
              <w:tab/>
            </w:r>
            <w:r w:rsidRPr="004A6D19">
              <w:rPr>
                <w:b/>
                <w:i/>
              </w:rPr>
              <w:t>z zadowoleniem przyjmuje inicjatywę „Unia umiejętności”;</w:t>
            </w:r>
            <w:r w:rsidRPr="004A6D19">
              <w:t xml:space="preserve"> apeluje do Komisji o dopilnowanie, aby oczekiwany plan działania na rzecz jakości miejsc pracy w pełni odzwierciedlał potrzebę ciągłego podnoszenia i zmiany kwalifikacji oraz szkolenia w miejscu pracy w zakresie AI i zarządzania algorytmicznego; podkreśla, że </w:t>
            </w:r>
            <w:r w:rsidRPr="004A6D19">
              <w:rPr>
                <w:b/>
                <w:i/>
              </w:rPr>
              <w:t>należy odpowiednio wspierać</w:t>
            </w:r>
            <w:r w:rsidRPr="004A6D19">
              <w:t xml:space="preserve"> wszystkie odpowiednie inicjatywy pomagające pracownikom </w:t>
            </w:r>
            <w:r w:rsidRPr="004A6D19">
              <w:rPr>
                <w:b/>
                <w:bCs/>
                <w:i/>
                <w:iCs/>
              </w:rPr>
              <w:t>i przedsiębiorstwom</w:t>
            </w:r>
            <w:r w:rsidRPr="004A6D19">
              <w:t xml:space="preserve"> w </w:t>
            </w:r>
            <w:r w:rsidRPr="004A6D19">
              <w:rPr>
                <w:b/>
                <w:bCs/>
                <w:i/>
                <w:iCs/>
              </w:rPr>
              <w:t>tej</w:t>
            </w:r>
            <w:r w:rsidRPr="004A6D19">
              <w:t xml:space="preserve"> transformacji, w </w:t>
            </w:r>
            <w:r w:rsidRPr="004A6D19">
              <w:rPr>
                <w:b/>
                <w:i/>
              </w:rPr>
              <w:t>tym za pomocą</w:t>
            </w:r>
            <w:r w:rsidRPr="004A6D19">
              <w:t xml:space="preserve"> wystarczających środków finansowych na szczeblu unijnym i krajowym;</w:t>
            </w:r>
          </w:p>
        </w:tc>
        <w:tc>
          <w:tcPr>
            <w:tcW w:w="4876" w:type="dxa"/>
            <w:hideMark/>
          </w:tcPr>
          <w:p w14:paraId="09B91B3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4.</w:t>
            </w:r>
            <w:r w:rsidRPr="004A6D19">
              <w:tab/>
              <w:t xml:space="preserve">apeluje do Komisji </w:t>
            </w:r>
            <w:r w:rsidRPr="004A6D19">
              <w:rPr>
                <w:b/>
                <w:i/>
              </w:rPr>
              <w:t>o przedstawienie konkretnych wniosków związanych ze strategią „Unia umiejętności” oraz</w:t>
            </w:r>
            <w:r w:rsidRPr="004A6D19">
              <w:t xml:space="preserve"> o dopilnowanie, aby oczekiwany plan działania na rzecz jakości miejsc pracy w pełni odzwierciedlał potrzebę ciągłego podnoszenia i zmiany kwalifikacji oraz szkolenia w miejscu pracy w zakresie AI i zarządzania algorytmicznego; </w:t>
            </w:r>
            <w:r w:rsidRPr="004A6D19">
              <w:rPr>
                <w:b/>
                <w:i/>
              </w:rPr>
              <w:t>podkreśla prawa do szkolenia i uczenia się przez całe życie potwierdzone w Europejskim filarze praw socjalnych; podkreśla, że wszyscy pracownicy, których dotyczy opracowywanie, wdrażanie i stosowanie AI i systemów zarządzania algorytmicznego, muszą zostać przeszkoleni w zakresie przeciwdziałania potencjalnym zagrożeniom i negatywnym skutkom tych systemów;</w:t>
            </w:r>
            <w:r w:rsidRPr="004A6D19">
              <w:t xml:space="preserve"> podkreśla, że wszystkie odpowiednie inicjatywy pomagające pracownikom w transformacji </w:t>
            </w:r>
            <w:r w:rsidRPr="004A6D19">
              <w:rPr>
                <w:b/>
                <w:i/>
              </w:rPr>
              <w:t>cyfrowej muszą być odpowiednio wspierane przez pracodawców oraz</w:t>
            </w:r>
            <w:r w:rsidRPr="004A6D19">
              <w:t xml:space="preserve">, w </w:t>
            </w:r>
            <w:r w:rsidRPr="004A6D19">
              <w:rPr>
                <w:b/>
                <w:i/>
              </w:rPr>
              <w:t>razie potrzeby, poprzez zapewnienie</w:t>
            </w:r>
            <w:r w:rsidRPr="004A6D19">
              <w:t xml:space="preserve"> wystarczających środków finansowych </w:t>
            </w:r>
            <w:r w:rsidRPr="004A6D19">
              <w:rPr>
                <w:b/>
                <w:i/>
              </w:rPr>
              <w:t>dla przedsiębiorstw</w:t>
            </w:r>
            <w:r w:rsidRPr="004A6D19">
              <w:t xml:space="preserve"> na szczeblu unijnym i krajowym;</w:t>
            </w:r>
          </w:p>
        </w:tc>
      </w:tr>
    </w:tbl>
    <w:p w14:paraId="6C55030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461A98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3CBEAEA" w14:textId="6581A8B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121</w:t>
      </w:r>
      <w:r w:rsidRPr="002610B3">
        <w:rPr>
          <w:rStyle w:val="HideTWBExt"/>
          <w:b w:val="0"/>
          <w:lang w:val="en-GB"/>
        </w:rPr>
        <w:t>&lt;/NumAm&gt;</w:t>
      </w:r>
    </w:p>
    <w:p w14:paraId="20FFEFC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</w:t>
      </w:r>
      <w:r w:rsidRPr="002610B3">
        <w:rPr>
          <w:rStyle w:val="HideTWBExt"/>
          <w:b w:val="0"/>
          <w:lang w:val="en-GB"/>
        </w:rPr>
        <w:t>&lt;/Members&gt;</w:t>
      </w:r>
    </w:p>
    <w:p w14:paraId="159E2D7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042D9F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FB19BB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84EA71E" w14:textId="77777777" w:rsidTr="00022FBD">
        <w:trPr>
          <w:jc w:val="center"/>
        </w:trPr>
        <w:tc>
          <w:tcPr>
            <w:tcW w:w="9752" w:type="dxa"/>
            <w:gridSpan w:val="2"/>
          </w:tcPr>
          <w:p w14:paraId="6BB0CA5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69E5E1B" w14:textId="77777777" w:rsidTr="00022FBD">
        <w:trPr>
          <w:jc w:val="center"/>
        </w:trPr>
        <w:tc>
          <w:tcPr>
            <w:tcW w:w="4876" w:type="dxa"/>
            <w:hideMark/>
          </w:tcPr>
          <w:p w14:paraId="7C6E297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93AFA3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4AB1764" w14:textId="77777777" w:rsidTr="00022FBD">
        <w:trPr>
          <w:jc w:val="center"/>
        </w:trPr>
        <w:tc>
          <w:tcPr>
            <w:tcW w:w="4876" w:type="dxa"/>
            <w:hideMark/>
          </w:tcPr>
          <w:p w14:paraId="148D2640" w14:textId="77777777" w:rsidR="009E2BE7" w:rsidRPr="004A6D19" w:rsidRDefault="009E2BE7" w:rsidP="00022FBD">
            <w:pPr>
              <w:pStyle w:val="Normal6"/>
            </w:pPr>
            <w:r w:rsidRPr="004A6D19">
              <w:t>4.</w:t>
            </w:r>
            <w:r w:rsidRPr="004A6D19">
              <w:tab/>
              <w:t xml:space="preserve"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</w:t>
            </w:r>
            <w:r w:rsidRPr="004A6D19">
              <w:rPr>
                <w:b/>
                <w:bCs/>
                <w:i/>
                <w:iCs/>
              </w:rPr>
              <w:t>należy odpowiednio wspierać wszystkie odpowiednie inicjatywy pomagające</w:t>
            </w:r>
            <w:r w:rsidRPr="004A6D19">
              <w:t xml:space="preserve"> pracownikom i przedsiębiorstwom w tej transformacji, w tym za pomocą wystarczających środków finansowych na szczeblu unijnym i krajowym;</w:t>
            </w:r>
          </w:p>
        </w:tc>
        <w:tc>
          <w:tcPr>
            <w:tcW w:w="4876" w:type="dxa"/>
            <w:hideMark/>
          </w:tcPr>
          <w:p w14:paraId="0601231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4.</w:t>
            </w:r>
            <w:r w:rsidRPr="004A6D19">
              <w:tab/>
              <w:t xml:space="preserve"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</w:t>
            </w:r>
            <w:r w:rsidRPr="004A6D19">
              <w:rPr>
                <w:b/>
                <w:bCs/>
                <w:i/>
                <w:iCs/>
              </w:rPr>
              <w:t>we wszystkich odpowiednich inicjatywach pomagających</w:t>
            </w:r>
            <w:r w:rsidRPr="004A6D19">
              <w:t xml:space="preserve"> pracownikom i przedsiębiorstwom w tej transformacji </w:t>
            </w:r>
            <w:r w:rsidRPr="004A6D19">
              <w:rPr>
                <w:b/>
                <w:i/>
              </w:rPr>
              <w:t>należy priorytetowo traktować rozwój umiejętności w zakresie AI i cyfryzacji oraz wzmacniać globalną konkurencyjność Europy; zwraca uwagę, że należy odpowiednio wspierać te inicjatywy</w:t>
            </w:r>
            <w:r w:rsidRPr="004A6D19">
              <w:t>, w tym za pomocą wystarczających środków finansowych na szczeblu unijnym i krajowym</w:t>
            </w:r>
            <w:r w:rsidRPr="004A6D19">
              <w:rPr>
                <w:b/>
                <w:i/>
              </w:rPr>
              <w:t>, aby zapewnić UE pozycję światowego lidera w dziedzinie AI i innowacji technologicznych</w:t>
            </w:r>
            <w:r w:rsidRPr="004A6D19">
              <w:t>;</w:t>
            </w:r>
          </w:p>
        </w:tc>
      </w:tr>
    </w:tbl>
    <w:p w14:paraId="62AD5DD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FF5434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6EE2D0A" w14:textId="5B9F8B1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122</w:t>
      </w:r>
      <w:r w:rsidRPr="002610B3">
        <w:rPr>
          <w:rStyle w:val="HideTWBExt"/>
          <w:b w:val="0"/>
          <w:lang w:val="en-GB"/>
        </w:rPr>
        <w:t>&lt;/NumAm&gt;</w:t>
      </w:r>
    </w:p>
    <w:p w14:paraId="6A42A00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19027D7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F9341C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F4F2E1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D25C00B" w14:textId="77777777" w:rsidTr="00022FBD">
        <w:trPr>
          <w:jc w:val="center"/>
        </w:trPr>
        <w:tc>
          <w:tcPr>
            <w:tcW w:w="9752" w:type="dxa"/>
            <w:gridSpan w:val="2"/>
          </w:tcPr>
          <w:p w14:paraId="3BA7BDB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25F4841" w14:textId="77777777" w:rsidTr="00022FBD">
        <w:trPr>
          <w:jc w:val="center"/>
        </w:trPr>
        <w:tc>
          <w:tcPr>
            <w:tcW w:w="4876" w:type="dxa"/>
            <w:hideMark/>
          </w:tcPr>
          <w:p w14:paraId="1C45201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EBFD4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46E65CB" w14:textId="77777777" w:rsidTr="00022FBD">
        <w:trPr>
          <w:jc w:val="center"/>
        </w:trPr>
        <w:tc>
          <w:tcPr>
            <w:tcW w:w="4876" w:type="dxa"/>
            <w:hideMark/>
          </w:tcPr>
          <w:p w14:paraId="2C63D4CF" w14:textId="77777777" w:rsidR="009E2BE7" w:rsidRPr="004A6D19" w:rsidRDefault="009E2BE7" w:rsidP="00022FBD">
            <w:pPr>
              <w:pStyle w:val="Normal6"/>
            </w:pPr>
            <w:r w:rsidRPr="004A6D19">
              <w:t>4.</w:t>
            </w:r>
            <w:r w:rsidRPr="004A6D19">
              <w:tab/>
              <w:t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należy odpowiednio wspierać wszystkie odpowiednie inicjatywy pomagające pracownikom i przedsiębiorstwom w tej transformacji, w tym za pomocą wystarczających środków finansowych na szczeblu unijnym i krajowym;</w:t>
            </w:r>
          </w:p>
        </w:tc>
        <w:tc>
          <w:tcPr>
            <w:tcW w:w="4876" w:type="dxa"/>
            <w:hideMark/>
          </w:tcPr>
          <w:p w14:paraId="0CE7D1F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4.</w:t>
            </w:r>
            <w:r w:rsidRPr="004A6D19">
              <w:tab/>
              <w:t xml:space="preserve"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należy odpowiednio wspierać wszystkie odpowiednie inicjatywy pomagające pracownikom </w:t>
            </w:r>
            <w:r w:rsidRPr="004A6D19">
              <w:rPr>
                <w:b/>
                <w:i/>
              </w:rPr>
              <w:t>oraz ich kadrze kierowniczej</w:t>
            </w:r>
            <w:r w:rsidRPr="004A6D19">
              <w:t xml:space="preserve"> i przedsiębiorstwom w tej transformacji, w tym za pomocą wystarczających środków finansowych na szczeblu unijnym i krajowym </w:t>
            </w:r>
            <w:r w:rsidRPr="004A6D19">
              <w:rPr>
                <w:b/>
                <w:i/>
              </w:rPr>
              <w:t>w postaci ukierunkowanych zachęt do innowacyjnych badań służących poprawie dobrostanu pracowników i ochronie starzejącej się siły roboczej w Europie w perspektywie długoterminowej</w:t>
            </w:r>
            <w:r w:rsidRPr="004A6D19">
              <w:t>;</w:t>
            </w:r>
          </w:p>
        </w:tc>
      </w:tr>
    </w:tbl>
    <w:p w14:paraId="0A43E2A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95B0C9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CC94957" w14:textId="3F86097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123</w:t>
      </w:r>
      <w:r w:rsidRPr="002610B3">
        <w:rPr>
          <w:rStyle w:val="HideTWBExt"/>
          <w:b w:val="0"/>
          <w:lang w:val="en-GB"/>
        </w:rPr>
        <w:t>&lt;/NumAm&gt;</w:t>
      </w:r>
    </w:p>
    <w:p w14:paraId="610F60E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6045C2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04FF16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5EDB15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876F8FE" w14:textId="77777777" w:rsidTr="00022FBD">
        <w:trPr>
          <w:jc w:val="center"/>
        </w:trPr>
        <w:tc>
          <w:tcPr>
            <w:tcW w:w="9752" w:type="dxa"/>
            <w:gridSpan w:val="2"/>
          </w:tcPr>
          <w:p w14:paraId="6AB9797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9D6FA89" w14:textId="77777777" w:rsidTr="00022FBD">
        <w:trPr>
          <w:jc w:val="center"/>
        </w:trPr>
        <w:tc>
          <w:tcPr>
            <w:tcW w:w="4876" w:type="dxa"/>
            <w:hideMark/>
          </w:tcPr>
          <w:p w14:paraId="373B0BC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F3FB38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957A06F" w14:textId="77777777" w:rsidTr="00022FBD">
        <w:trPr>
          <w:jc w:val="center"/>
        </w:trPr>
        <w:tc>
          <w:tcPr>
            <w:tcW w:w="4876" w:type="dxa"/>
            <w:hideMark/>
          </w:tcPr>
          <w:p w14:paraId="47565879" w14:textId="77777777" w:rsidR="009E2BE7" w:rsidRPr="004A6D19" w:rsidRDefault="009E2BE7" w:rsidP="00022FBD">
            <w:pPr>
              <w:pStyle w:val="Normal6"/>
            </w:pPr>
            <w:r w:rsidRPr="004A6D19">
              <w:t>4.</w:t>
            </w:r>
            <w:r w:rsidRPr="004A6D19">
              <w:tab/>
              <w:t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należy odpowiednio wspierać wszystkie odpowiednie inicjatywy pomagające pracownikom i przedsiębiorstwom w tej transformacji, w tym za pomocą wystarczających środków finansowych na szczeblu unijnym i krajowym;</w:t>
            </w:r>
          </w:p>
        </w:tc>
        <w:tc>
          <w:tcPr>
            <w:tcW w:w="4876" w:type="dxa"/>
            <w:hideMark/>
          </w:tcPr>
          <w:p w14:paraId="568CF9C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4.</w:t>
            </w:r>
            <w:r w:rsidRPr="004A6D19">
              <w:tab/>
              <w:t>z zadowoleniem przyjmuje inicjatywę „Unia umiejętności”; apeluje do Komisji o dopilnowanie, aby oczekiwany plan działania na rzecz jakości miejsc pracy w pełni odzwierciedlał potrzebę ciągłego podnoszenia i zmiany kwalifikacji oraz szkolenia w miejscu pracy</w:t>
            </w:r>
            <w:r w:rsidRPr="004A6D19">
              <w:rPr>
                <w:b/>
                <w:i/>
              </w:rPr>
              <w:t>, w tym</w:t>
            </w:r>
            <w:r w:rsidRPr="004A6D19">
              <w:t xml:space="preserve"> w zakresie AI i zarządzania algorytmicznego</w:t>
            </w:r>
            <w:r w:rsidRPr="004A6D19">
              <w:rPr>
                <w:b/>
                <w:i/>
              </w:rPr>
              <w:t>, poprzez indywidualne prawo do szkolenia dla wszystkich pracowników</w:t>
            </w:r>
            <w:r w:rsidRPr="004A6D19">
              <w:t>; podkreśla, że należy odpowiednio wspierać wszystkie odpowiednie inicjatywy pomagające pracownikom i przedsiębiorstwom w tej transformacji, w tym za pomocą wystarczających środków finansowych na szczeblu unijnym i krajowym;</w:t>
            </w:r>
          </w:p>
        </w:tc>
      </w:tr>
    </w:tbl>
    <w:p w14:paraId="31B2AB4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E626EE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34FAF06" w14:textId="65D0435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124</w:t>
      </w:r>
      <w:r w:rsidRPr="002610B3">
        <w:rPr>
          <w:rStyle w:val="HideTWBExt"/>
          <w:b w:val="0"/>
          <w:lang w:val="en-GB"/>
        </w:rPr>
        <w:t>&lt;/NumAm&gt;</w:t>
      </w:r>
    </w:p>
    <w:p w14:paraId="02FA700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Raúl de la Hoz Quintano,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5CA8267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9D7807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B69182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7809DDC" w14:textId="77777777" w:rsidTr="00022FBD">
        <w:trPr>
          <w:jc w:val="center"/>
        </w:trPr>
        <w:tc>
          <w:tcPr>
            <w:tcW w:w="9752" w:type="dxa"/>
            <w:gridSpan w:val="2"/>
          </w:tcPr>
          <w:p w14:paraId="29D124E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253D2C2" w14:textId="77777777" w:rsidTr="00022FBD">
        <w:trPr>
          <w:jc w:val="center"/>
        </w:trPr>
        <w:tc>
          <w:tcPr>
            <w:tcW w:w="4876" w:type="dxa"/>
            <w:hideMark/>
          </w:tcPr>
          <w:p w14:paraId="7C34DDC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32C375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50EC432" w14:textId="77777777" w:rsidTr="00022FBD">
        <w:trPr>
          <w:jc w:val="center"/>
        </w:trPr>
        <w:tc>
          <w:tcPr>
            <w:tcW w:w="4876" w:type="dxa"/>
            <w:hideMark/>
          </w:tcPr>
          <w:p w14:paraId="04C92144" w14:textId="77777777" w:rsidR="009E2BE7" w:rsidRPr="004A6D19" w:rsidRDefault="009E2BE7" w:rsidP="00022FBD">
            <w:pPr>
              <w:pStyle w:val="Normal6"/>
            </w:pPr>
            <w:r w:rsidRPr="004A6D19">
              <w:t>4.</w:t>
            </w:r>
            <w:r w:rsidRPr="004A6D19">
              <w:tab/>
              <w:t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należy odpowiednio wspierać wszystkie odpowiednie inicjatywy pomagające pracownikom i przedsiębiorstwom w tej transformacji</w:t>
            </w:r>
            <w:r w:rsidRPr="004A6D19">
              <w:rPr>
                <w:b/>
                <w:i/>
              </w:rPr>
              <w:t>, w tym za pomocą wystarczających środków finansowych na szczeblu unijnym i krajowym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330DD77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4.</w:t>
            </w:r>
            <w:r w:rsidRPr="004A6D19">
              <w:tab/>
              <w:t>z zadowoleniem przyjmuje inicjatywę „Unia umiejętności”; apeluje do Komisji o dopilnowanie, aby oczekiwany plan działania na rzecz jakości miejsc pracy w pełni odzwierciedlał potrzebę ciągłego podnoszenia i zmiany kwalifikacji oraz szkolenia w miejscu pracy w zakresie AI i zarządzania algorytmicznego; podkreśla, że należy odpowiednio wspierać wszystkie odpowiednie inicjatywy pomagające pracownikom i przedsiębiorstwom w tej transformacji;</w:t>
            </w:r>
          </w:p>
        </w:tc>
      </w:tr>
    </w:tbl>
    <w:p w14:paraId="12898A3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187D72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94D885D" w14:textId="0F3806F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125</w:t>
      </w:r>
      <w:r w:rsidRPr="002610B3">
        <w:rPr>
          <w:rStyle w:val="HideTWBExt"/>
          <w:b w:val="0"/>
          <w:lang w:val="en-GB"/>
        </w:rPr>
        <w:t>&lt;/NumAm&gt;</w:t>
      </w:r>
    </w:p>
    <w:p w14:paraId="2E75481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645BF21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6629A9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FD09A7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983A56F" w14:textId="77777777" w:rsidTr="00022FBD">
        <w:trPr>
          <w:jc w:val="center"/>
        </w:trPr>
        <w:tc>
          <w:tcPr>
            <w:tcW w:w="9752" w:type="dxa"/>
            <w:gridSpan w:val="2"/>
          </w:tcPr>
          <w:p w14:paraId="00C1E53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1E42E83" w14:textId="77777777" w:rsidTr="00022FBD">
        <w:trPr>
          <w:jc w:val="center"/>
        </w:trPr>
        <w:tc>
          <w:tcPr>
            <w:tcW w:w="4876" w:type="dxa"/>
            <w:hideMark/>
          </w:tcPr>
          <w:p w14:paraId="3A6E521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551101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D30E5E9" w14:textId="77777777" w:rsidTr="00022FBD">
        <w:trPr>
          <w:jc w:val="center"/>
        </w:trPr>
        <w:tc>
          <w:tcPr>
            <w:tcW w:w="4876" w:type="dxa"/>
            <w:hideMark/>
          </w:tcPr>
          <w:p w14:paraId="29D90260" w14:textId="77777777" w:rsidR="009E2BE7" w:rsidRPr="004A6D19" w:rsidRDefault="009E2BE7" w:rsidP="00022FBD">
            <w:pPr>
              <w:pStyle w:val="Normal6"/>
            </w:pPr>
            <w:r w:rsidRPr="004A6D19">
              <w:t>4.</w:t>
            </w:r>
            <w:r w:rsidRPr="004A6D19">
              <w:tab/>
              <w:t xml:space="preserve">z zadowoleniem przyjmuje inicjatywę „Unia umiejętności”; apeluje do Komisji o dopilnowanie, aby oczekiwany plan działania na rzecz jakości miejsc pracy w pełni odzwierciedlał potrzebę ciągłego podnoszenia i zmiany kwalifikacji </w:t>
            </w:r>
            <w:r w:rsidRPr="004A6D19">
              <w:rPr>
                <w:b/>
                <w:i/>
              </w:rPr>
              <w:t>oraz szkolenia w miejscu pracy</w:t>
            </w:r>
            <w:r w:rsidRPr="004A6D19">
              <w:t xml:space="preserve"> w zakresie AI i zarządzania algorytmicznego; podkreśla, że należy odpowiednio wspierać wszystkie odpowiednie inicjatywy pomagające pracownikom i przedsiębiorstwom w tej transformacji, w tym za pomocą wystarczających środków finansowych na szczeblu unijnym i krajowym;</w:t>
            </w:r>
          </w:p>
        </w:tc>
        <w:tc>
          <w:tcPr>
            <w:tcW w:w="4876" w:type="dxa"/>
            <w:hideMark/>
          </w:tcPr>
          <w:p w14:paraId="053CEBD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4.</w:t>
            </w:r>
            <w:r w:rsidRPr="004A6D19">
              <w:tab/>
              <w:t>z zadowoleniem przyjmuje inicjatywę „Unia umiejętności”; apeluje do Komisji o dopilnowanie, aby oczekiwany plan działania na rzecz jakości miejsc pracy w pełni odzwierciedlał potrzebę ciągłego podnoszenia i zmiany kwalifikacji w zakresie AI i zarządzania algorytmicznego; podkreśla, że należy odpowiednio wspierać wszystkie odpowiednie inicjatywy pomagające pracownikom i przedsiębiorstwom w tej transformacji, w tym za pomocą wystarczających środków finansowych na szczeblu unijnym i krajowym;</w:t>
            </w:r>
          </w:p>
        </w:tc>
      </w:tr>
    </w:tbl>
    <w:p w14:paraId="27F0DBB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E29943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AC5D09C" w14:textId="4E5C026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126</w:t>
      </w:r>
      <w:r w:rsidRPr="002610B3">
        <w:rPr>
          <w:rStyle w:val="HideTWBExt"/>
          <w:b w:val="0"/>
          <w:lang w:val="en-GB"/>
        </w:rPr>
        <w:t>&lt;/NumAm&gt;</w:t>
      </w:r>
    </w:p>
    <w:p w14:paraId="01E0B68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24C657C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822D3E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B28F90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4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302D8B2" w14:textId="77777777" w:rsidTr="00022FBD">
        <w:trPr>
          <w:jc w:val="center"/>
        </w:trPr>
        <w:tc>
          <w:tcPr>
            <w:tcW w:w="9752" w:type="dxa"/>
            <w:gridSpan w:val="2"/>
          </w:tcPr>
          <w:p w14:paraId="0DE6316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5923911" w14:textId="77777777" w:rsidTr="00022FBD">
        <w:trPr>
          <w:jc w:val="center"/>
        </w:trPr>
        <w:tc>
          <w:tcPr>
            <w:tcW w:w="4876" w:type="dxa"/>
            <w:hideMark/>
          </w:tcPr>
          <w:p w14:paraId="2F40040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E822F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4C46540" w14:textId="77777777" w:rsidTr="00022FBD">
        <w:trPr>
          <w:jc w:val="center"/>
        </w:trPr>
        <w:tc>
          <w:tcPr>
            <w:tcW w:w="4876" w:type="dxa"/>
          </w:tcPr>
          <w:p w14:paraId="05A42B21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6173E7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4a.</w:t>
            </w:r>
            <w:r w:rsidRPr="004A6D19">
              <w:rPr>
                <w:b/>
                <w:i/>
              </w:rPr>
              <w:tab/>
              <w:t>wzywa Komisję do opracowania, w ramach inicjatywy „Unia umiejętności”, europejskiego narzędzia oceny umiejętności, aby pomóc pracownikom, pracodawcom i organizatorom szkolenia w określaniu potrzeb w zakresie podnoszenia i zmiany kwalifikacji związanych ze sztuczną inteligencją i zarządzaniem algorytmicznym w miejscu pracy; podkreśla, że takie narzędzie powinno być praktyczne, dostępne i dostosowane do specyficznych realiów MŚP oraz służyć za podstawę ukierunkowanych programów szkoleniowych wspieranych z istniejących środków unijnych i krajowych;</w:t>
            </w:r>
          </w:p>
        </w:tc>
      </w:tr>
    </w:tbl>
    <w:p w14:paraId="3D6D120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C5A79B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596A73E" w14:textId="21DAE5B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127</w:t>
      </w:r>
      <w:r w:rsidRPr="002610B3">
        <w:rPr>
          <w:rStyle w:val="HideTWBExt"/>
          <w:b w:val="0"/>
          <w:lang w:val="en-GB"/>
        </w:rPr>
        <w:t>&lt;/NumAm&gt;</w:t>
      </w:r>
    </w:p>
    <w:p w14:paraId="3F9AC46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</w:t>
      </w:r>
      <w:r w:rsidRPr="002610B3">
        <w:rPr>
          <w:rStyle w:val="HideTWBExt"/>
          <w:b w:val="0"/>
          <w:lang w:val="en-GB"/>
        </w:rPr>
        <w:t>&lt;/Members&gt;</w:t>
      </w:r>
    </w:p>
    <w:p w14:paraId="2F6E475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4B3A1D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A5532C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3DA11C3" w14:textId="77777777" w:rsidTr="00022FBD">
        <w:trPr>
          <w:jc w:val="center"/>
        </w:trPr>
        <w:tc>
          <w:tcPr>
            <w:tcW w:w="9752" w:type="dxa"/>
            <w:gridSpan w:val="2"/>
          </w:tcPr>
          <w:p w14:paraId="618B30C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2B7976F" w14:textId="77777777" w:rsidTr="00022FBD">
        <w:trPr>
          <w:jc w:val="center"/>
        </w:trPr>
        <w:tc>
          <w:tcPr>
            <w:tcW w:w="4876" w:type="dxa"/>
            <w:hideMark/>
          </w:tcPr>
          <w:p w14:paraId="4FE841C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C30444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7961979" w14:textId="77777777" w:rsidTr="00022FBD">
        <w:trPr>
          <w:jc w:val="center"/>
        </w:trPr>
        <w:tc>
          <w:tcPr>
            <w:tcW w:w="4876" w:type="dxa"/>
            <w:hideMark/>
          </w:tcPr>
          <w:p w14:paraId="58392FAD" w14:textId="77777777" w:rsidR="009E2BE7" w:rsidRPr="004A6D19" w:rsidRDefault="009E2BE7" w:rsidP="00022FBD">
            <w:pPr>
              <w:pStyle w:val="Normal6"/>
            </w:pPr>
            <w:r w:rsidRPr="004A6D19">
              <w:t>5.</w:t>
            </w:r>
            <w:r w:rsidRPr="004A6D19">
              <w:tab/>
              <w:t xml:space="preserve"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utrzymania i dalszego umocnienia funduszu po 2027 r., aby </w:t>
            </w:r>
            <w:r w:rsidRPr="004A6D19">
              <w:rPr>
                <w:b/>
                <w:bCs/>
                <w:i/>
                <w:iCs/>
              </w:rPr>
              <w:t>umożliwić dalszy dostęp do podnoszenia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zmiany</w:t>
            </w:r>
            <w:r w:rsidRPr="004A6D19">
              <w:t xml:space="preserve"> kwalifikacji cyfrowych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oraz do </w:t>
            </w:r>
            <w:r w:rsidRPr="004A6D19">
              <w:rPr>
                <w:b/>
                <w:i/>
              </w:rPr>
              <w:t>zapewnienia</w:t>
            </w:r>
            <w:r w:rsidRPr="004A6D19">
              <w:t xml:space="preserve">, aby fundusz ten dalej </w:t>
            </w:r>
            <w:r w:rsidRPr="004A6D19">
              <w:rPr>
                <w:b/>
                <w:i/>
              </w:rPr>
              <w:t>pełnił rolę</w:t>
            </w:r>
            <w:r w:rsidRPr="004A6D19">
              <w:t xml:space="preserve"> podstawowego instrumentu Unii wspierającego sprawiedliwą transformację cyfrową sprzyjającą włączeniu społecznemu;</w:t>
            </w:r>
          </w:p>
        </w:tc>
        <w:tc>
          <w:tcPr>
            <w:tcW w:w="4876" w:type="dxa"/>
            <w:hideMark/>
          </w:tcPr>
          <w:p w14:paraId="24E6DC1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5.</w:t>
            </w:r>
            <w:r w:rsidRPr="004A6D19">
              <w:tab/>
              <w:t xml:space="preserve"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utrzymania i dalszego umocnienia funduszu po 2027 r., aby </w:t>
            </w:r>
            <w:r w:rsidRPr="004A6D19">
              <w:rPr>
                <w:b/>
                <w:i/>
              </w:rPr>
              <w:t>priorytetowo traktować podnoszenie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zmianę</w:t>
            </w:r>
            <w:r w:rsidRPr="004A6D19">
              <w:t xml:space="preserve"> kwalifikacji cyfrowych oraz </w:t>
            </w:r>
            <w:r w:rsidRPr="004A6D19">
              <w:rPr>
                <w:b/>
                <w:bCs/>
                <w:i/>
                <w:iCs/>
              </w:rPr>
              <w:t>umożliwić dalszy dostęp</w:t>
            </w:r>
            <w:r w:rsidRPr="004A6D19">
              <w:t xml:space="preserve"> do </w:t>
            </w:r>
            <w:r w:rsidRPr="004A6D19">
              <w:rPr>
                <w:b/>
                <w:i/>
              </w:rPr>
              <w:t>tych działań, ale również aby rozwijać fundusz w sposób umożliwiający państwom członkowskim propagowanie innowacji technologicznych i zwiększenie wykorzystania sztucznej inteligencji, z zapewnieniem stałego dostępu do podnoszenia i zmiany kwalifikacji cyfrowych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tak</w:t>
            </w:r>
            <w:r w:rsidRPr="004A6D19">
              <w:t xml:space="preserve"> aby fundusz ten </w:t>
            </w:r>
            <w:r w:rsidRPr="004A6D19">
              <w:rPr>
                <w:b/>
                <w:bCs/>
                <w:i/>
                <w:iCs/>
              </w:rPr>
              <w:t>mógł</w:t>
            </w:r>
            <w:r w:rsidRPr="004A6D19">
              <w:t xml:space="preserve"> dalej </w:t>
            </w:r>
            <w:r w:rsidRPr="004A6D19">
              <w:rPr>
                <w:b/>
                <w:i/>
              </w:rPr>
              <w:t>pełnić funkcję</w:t>
            </w:r>
            <w:r w:rsidRPr="004A6D19">
              <w:t xml:space="preserve"> podstawowego instrumentu Unii wspierającego sprawiedliwą </w:t>
            </w:r>
            <w:r w:rsidRPr="004A6D19">
              <w:rPr>
                <w:b/>
                <w:i/>
              </w:rPr>
              <w:t>i konkurencyjną</w:t>
            </w:r>
            <w:r w:rsidRPr="004A6D19">
              <w:t xml:space="preserve"> transformację cyfrową sprzyjającą włączeniu społecznemu;</w:t>
            </w:r>
          </w:p>
        </w:tc>
      </w:tr>
    </w:tbl>
    <w:p w14:paraId="645C1CD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CCBFEF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455A9FF" w14:textId="6F913D4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128</w:t>
      </w:r>
      <w:r w:rsidRPr="002610B3">
        <w:rPr>
          <w:rStyle w:val="HideTWBExt"/>
          <w:b w:val="0"/>
          <w:lang w:val="en-GB"/>
        </w:rPr>
        <w:t>&lt;/NumAm&gt;</w:t>
      </w:r>
    </w:p>
    <w:p w14:paraId="15678DC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40B5F12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EF1C01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B63C29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362D402" w14:textId="77777777" w:rsidTr="00022FBD">
        <w:trPr>
          <w:jc w:val="center"/>
        </w:trPr>
        <w:tc>
          <w:tcPr>
            <w:tcW w:w="9752" w:type="dxa"/>
            <w:gridSpan w:val="2"/>
          </w:tcPr>
          <w:p w14:paraId="7D2C310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B8D8376" w14:textId="77777777" w:rsidTr="00022FBD">
        <w:trPr>
          <w:jc w:val="center"/>
        </w:trPr>
        <w:tc>
          <w:tcPr>
            <w:tcW w:w="4876" w:type="dxa"/>
            <w:hideMark/>
          </w:tcPr>
          <w:p w14:paraId="216C163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A9BF18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0A8C2B2" w14:textId="77777777" w:rsidTr="00022FBD">
        <w:trPr>
          <w:jc w:val="center"/>
        </w:trPr>
        <w:tc>
          <w:tcPr>
            <w:tcW w:w="4876" w:type="dxa"/>
            <w:hideMark/>
          </w:tcPr>
          <w:p w14:paraId="5EF92147" w14:textId="77777777" w:rsidR="009E2BE7" w:rsidRPr="004A6D19" w:rsidRDefault="009E2BE7" w:rsidP="00022FBD">
            <w:pPr>
              <w:pStyle w:val="Normal6"/>
            </w:pPr>
            <w:r w:rsidRPr="004A6D19">
              <w:t>5.</w:t>
            </w:r>
            <w:r w:rsidRPr="004A6D19">
              <w:tab/>
              <w:t xml:space="preserve"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</w:t>
            </w:r>
            <w:r w:rsidRPr="004A6D19">
              <w:rPr>
                <w:b/>
                <w:bCs/>
                <w:i/>
                <w:iCs/>
              </w:rPr>
              <w:t>utrzymania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dalszego umocnienia funduszu po 2027 r.</w:t>
            </w:r>
            <w:r w:rsidRPr="004A6D19">
              <w:t xml:space="preserve">, aby umożliwić dalszy dostęp do podnoszenia i zmiany kwalifikacji cyfrowych, </w:t>
            </w:r>
            <w:r w:rsidRPr="004A6D19">
              <w:rPr>
                <w:b/>
                <w:i/>
              </w:rPr>
              <w:t>oraz do zapewnienia, aby</w:t>
            </w:r>
            <w:r w:rsidRPr="004A6D19">
              <w:t xml:space="preserve"> fundusz ten dalej </w:t>
            </w:r>
            <w:r w:rsidRPr="004A6D19">
              <w:rPr>
                <w:b/>
                <w:i/>
              </w:rPr>
              <w:t>pełnił rolę</w:t>
            </w:r>
            <w:r w:rsidRPr="004A6D19">
              <w:t xml:space="preserve"> podstawowego instrumentu Unii wspierającego sprawiedliwą transformację cyfrową sprzyjającą włączeniu społecznemu;</w:t>
            </w:r>
          </w:p>
        </w:tc>
        <w:tc>
          <w:tcPr>
            <w:tcW w:w="4876" w:type="dxa"/>
            <w:hideMark/>
          </w:tcPr>
          <w:p w14:paraId="167E91B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5.</w:t>
            </w:r>
            <w:r w:rsidRPr="004A6D19">
              <w:tab/>
              <w:t xml:space="preserve"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</w:t>
            </w:r>
            <w:r w:rsidRPr="004A6D19">
              <w:rPr>
                <w:b/>
                <w:i/>
              </w:rPr>
              <w:t>przeznaczenia ponad połowy budżetu na wspieranie rozwoju umiejętności, zwłaszcza w zakresie AI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nowych technologii</w:t>
            </w:r>
            <w:r w:rsidRPr="004A6D19">
              <w:t xml:space="preserve">, aby umożliwić dalszy dostęp do podnoszenia i zmiany kwalifikacji cyfrowych, </w:t>
            </w:r>
            <w:r w:rsidRPr="004A6D19">
              <w:rPr>
                <w:b/>
                <w:i/>
              </w:rPr>
              <w:t>dzięki czemu</w:t>
            </w:r>
            <w:r w:rsidRPr="004A6D19">
              <w:t xml:space="preserve"> fundusz ten </w:t>
            </w:r>
            <w:r w:rsidRPr="004A6D19">
              <w:rPr>
                <w:b/>
                <w:bCs/>
                <w:i/>
                <w:iCs/>
              </w:rPr>
              <w:t>będzie mógł</w:t>
            </w:r>
            <w:r w:rsidRPr="004A6D19">
              <w:t xml:space="preserve"> dalej </w:t>
            </w:r>
            <w:r w:rsidRPr="004A6D19">
              <w:rPr>
                <w:b/>
                <w:bCs/>
                <w:i/>
                <w:iCs/>
              </w:rPr>
              <w:t>pełnić funkcję</w:t>
            </w:r>
            <w:r w:rsidRPr="004A6D19">
              <w:t xml:space="preserve"> podstawowego instrumentu Unii wspierającego sprawiedliwą transformację cyfrową sprzyjającą włączeniu społecznemu;</w:t>
            </w:r>
          </w:p>
        </w:tc>
      </w:tr>
    </w:tbl>
    <w:p w14:paraId="3541D66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9CAAF3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C65ED8A" w14:textId="59C87AB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129</w:t>
      </w:r>
      <w:r w:rsidRPr="002610B3">
        <w:rPr>
          <w:rStyle w:val="HideTWBExt"/>
          <w:b w:val="0"/>
          <w:lang w:val="en-GB"/>
        </w:rPr>
        <w:t>&lt;/NumAm&gt;</w:t>
      </w:r>
    </w:p>
    <w:p w14:paraId="3D566C7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378B3CC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3A7D00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7E44A5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70181FB" w14:textId="77777777" w:rsidTr="00022FBD">
        <w:trPr>
          <w:jc w:val="center"/>
        </w:trPr>
        <w:tc>
          <w:tcPr>
            <w:tcW w:w="9752" w:type="dxa"/>
            <w:gridSpan w:val="2"/>
          </w:tcPr>
          <w:p w14:paraId="5C042B6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728B01E" w14:textId="77777777" w:rsidTr="00022FBD">
        <w:trPr>
          <w:jc w:val="center"/>
        </w:trPr>
        <w:tc>
          <w:tcPr>
            <w:tcW w:w="4876" w:type="dxa"/>
            <w:hideMark/>
          </w:tcPr>
          <w:p w14:paraId="7FE44E2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49805F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2A42DBF" w14:textId="77777777" w:rsidTr="00022FBD">
        <w:trPr>
          <w:jc w:val="center"/>
        </w:trPr>
        <w:tc>
          <w:tcPr>
            <w:tcW w:w="4876" w:type="dxa"/>
            <w:hideMark/>
          </w:tcPr>
          <w:p w14:paraId="3EF91FFA" w14:textId="77777777" w:rsidR="009E2BE7" w:rsidRPr="004A6D19" w:rsidRDefault="009E2BE7" w:rsidP="00022FBD">
            <w:pPr>
              <w:pStyle w:val="Normal6"/>
            </w:pPr>
            <w:r w:rsidRPr="004A6D19">
              <w:t>5.</w:t>
            </w:r>
            <w:r w:rsidRPr="004A6D19">
              <w:tab/>
              <w:t xml:space="preserve">podkreśla </w:t>
            </w:r>
            <w:r w:rsidRPr="004A6D19">
              <w:rPr>
                <w:b/>
                <w:i/>
              </w:rPr>
              <w:t>ważną</w:t>
            </w:r>
            <w:r w:rsidRPr="004A6D19">
              <w:t xml:space="preserve"> rolę Europejskiego Funduszu Społecznego Plus w przygotowaniu zarówno obecnej, jak i przyszłej siły roboczej do transformacji cyfrowej poprzez inwestycje w umiejętności, szkolenia i możliwości zatrudnienia sprzyjające włączeniu społecznemu; wzywa Komisję do utrzymania i dalszego </w:t>
            </w:r>
            <w:r w:rsidRPr="004A6D19">
              <w:rPr>
                <w:b/>
                <w:i/>
              </w:rPr>
              <w:t>umocnienia</w:t>
            </w:r>
            <w:r w:rsidRPr="004A6D19">
              <w:t xml:space="preserve"> funduszu po 2027 r., aby </w:t>
            </w:r>
            <w:r w:rsidRPr="004A6D19">
              <w:rPr>
                <w:b/>
                <w:i/>
              </w:rPr>
              <w:t>umożliwić</w:t>
            </w:r>
            <w:r w:rsidRPr="004A6D19">
              <w:t xml:space="preserve"> dalszy dostęp do podnoszenia i zmiany kwalifikacji cyfrowych, </w:t>
            </w:r>
            <w:r w:rsidRPr="004A6D19">
              <w:rPr>
                <w:b/>
                <w:i/>
              </w:rPr>
              <w:t>oraz do zapewnienia, aby fundusz ten dalej pełnił rolę</w:t>
            </w:r>
            <w:r w:rsidRPr="004A6D19">
              <w:t xml:space="preserve"> podstawowego instrumentu Unii wspierającego sprawiedliwą transformację cyfrową </w:t>
            </w:r>
            <w:r w:rsidRPr="004A6D19">
              <w:rPr>
                <w:b/>
                <w:i/>
              </w:rPr>
              <w:t>sprzyjającą włączeniu społecznemu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764C92A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5.</w:t>
            </w:r>
            <w:r w:rsidRPr="004A6D19">
              <w:tab/>
              <w:t xml:space="preserve">podkreśla </w:t>
            </w:r>
            <w:r w:rsidRPr="004A6D19">
              <w:rPr>
                <w:b/>
                <w:i/>
              </w:rPr>
              <w:t>kluczową</w:t>
            </w:r>
            <w:r w:rsidRPr="004A6D19">
              <w:t xml:space="preserve"> rolę Europejskiego Funduszu Społecznego Plus </w:t>
            </w:r>
            <w:r w:rsidRPr="004A6D19">
              <w:rPr>
                <w:b/>
                <w:i/>
              </w:rPr>
              <w:t>(EFS+)</w:t>
            </w:r>
            <w:r w:rsidRPr="004A6D19">
              <w:t xml:space="preserve"> w przygotowaniu zarówno obecnej, jak i przyszłej siły roboczej do transformacji cyfrowej poprzez </w:t>
            </w:r>
            <w:r w:rsidRPr="004A6D19">
              <w:rPr>
                <w:b/>
                <w:i/>
              </w:rPr>
              <w:t>ukierunkowane</w:t>
            </w:r>
            <w:r w:rsidRPr="004A6D19">
              <w:t xml:space="preserve"> inwestycje w </w:t>
            </w:r>
            <w:r w:rsidRPr="004A6D19">
              <w:rPr>
                <w:b/>
                <w:i/>
              </w:rPr>
              <w:t>rozwój</w:t>
            </w:r>
            <w:r w:rsidRPr="004A6D19">
              <w:t xml:space="preserve"> umiejętności, szkolenia i możliwości zatrudnienia sprzyjające włączeniu społecznemu; wzywa Komisję do utrzymania i dalszego </w:t>
            </w:r>
            <w:r w:rsidRPr="004A6D19">
              <w:rPr>
                <w:b/>
                <w:i/>
              </w:rPr>
              <w:t>zwiększenia</w:t>
            </w:r>
            <w:r w:rsidRPr="004A6D19">
              <w:t xml:space="preserve"> funduszu po 2027 r., aby </w:t>
            </w:r>
            <w:r w:rsidRPr="004A6D19">
              <w:rPr>
                <w:b/>
                <w:i/>
              </w:rPr>
              <w:t>zapewnić</w:t>
            </w:r>
            <w:r w:rsidRPr="004A6D19">
              <w:t xml:space="preserve"> dalszy dostęp do podnoszenia i zmiany kwalifikacji cyfrowych </w:t>
            </w:r>
            <w:r w:rsidRPr="004A6D19">
              <w:rPr>
                <w:b/>
                <w:bCs/>
                <w:i/>
                <w:iCs/>
              </w:rPr>
              <w:t>wszystkim pracownikom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ze szczególnym uwzględnieniem siły roboczej w sektorach i regionach najbardziej dotkniętych zmianami technologicznymi; podkreśla znaczenie EFS+ jako</w:t>
            </w:r>
            <w:r w:rsidRPr="004A6D19">
              <w:t xml:space="preserve"> podstawowego instrumentu Unii wspierającego sprawiedliwą </w:t>
            </w:r>
            <w:r w:rsidRPr="004A6D19">
              <w:rPr>
                <w:b/>
                <w:i/>
              </w:rPr>
              <w:t>i konkurencyjną</w:t>
            </w:r>
            <w:r w:rsidRPr="004A6D19">
              <w:t xml:space="preserve"> transformację cyfrową;</w:t>
            </w:r>
          </w:p>
        </w:tc>
      </w:tr>
    </w:tbl>
    <w:p w14:paraId="1F7BE11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E75F33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F7ADD41" w14:textId="6F6EE88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130</w:t>
      </w:r>
      <w:r w:rsidRPr="002610B3">
        <w:rPr>
          <w:rStyle w:val="HideTWBExt"/>
          <w:b w:val="0"/>
          <w:lang w:val="en-GB"/>
        </w:rPr>
        <w:t>&lt;/NumAm&gt;</w:t>
      </w:r>
    </w:p>
    <w:p w14:paraId="6786CA0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39021A7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0BEBEA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0A4913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576CB5F" w14:textId="77777777" w:rsidTr="00022FBD">
        <w:trPr>
          <w:jc w:val="center"/>
        </w:trPr>
        <w:tc>
          <w:tcPr>
            <w:tcW w:w="9752" w:type="dxa"/>
            <w:gridSpan w:val="2"/>
          </w:tcPr>
          <w:p w14:paraId="5464AE1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71367D3" w14:textId="77777777" w:rsidTr="00022FBD">
        <w:trPr>
          <w:jc w:val="center"/>
        </w:trPr>
        <w:tc>
          <w:tcPr>
            <w:tcW w:w="4876" w:type="dxa"/>
            <w:hideMark/>
          </w:tcPr>
          <w:p w14:paraId="2964C56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9F56AE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C7CC61F" w14:textId="77777777" w:rsidTr="00022FBD">
        <w:trPr>
          <w:jc w:val="center"/>
        </w:trPr>
        <w:tc>
          <w:tcPr>
            <w:tcW w:w="4876" w:type="dxa"/>
            <w:hideMark/>
          </w:tcPr>
          <w:p w14:paraId="3E82FB2B" w14:textId="77777777" w:rsidR="009E2BE7" w:rsidRPr="004A6D19" w:rsidRDefault="009E2BE7" w:rsidP="00022FBD">
            <w:pPr>
              <w:pStyle w:val="Normal6"/>
            </w:pPr>
            <w:r w:rsidRPr="004A6D19">
              <w:t>5.</w:t>
            </w:r>
            <w:r w:rsidRPr="004A6D19">
              <w:tab/>
              <w:t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utrzymania i dalszego umocnienia funduszu po 2027 r., aby umożliwić dalszy dostęp do podnoszenia i zmiany kwalifikacji cyfrowych, oraz do zapewnienia, aby fundusz ten dalej pełnił rolę podstawowego instrumentu Unii wspierającego sprawiedliwą transformację cyfrową sprzyjającą włączeniu społecznemu;</w:t>
            </w:r>
          </w:p>
        </w:tc>
        <w:tc>
          <w:tcPr>
            <w:tcW w:w="4876" w:type="dxa"/>
            <w:hideMark/>
          </w:tcPr>
          <w:p w14:paraId="41EA81A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5.</w:t>
            </w:r>
            <w:r w:rsidRPr="004A6D19">
              <w:tab/>
              <w:t>podkreśla ważną rolę Europejskiego Funduszu Społecznego Plus w przygotowaniu zarówno obecnej, jak i przyszłej siły roboczej</w:t>
            </w:r>
            <w:r w:rsidRPr="004A6D19">
              <w:rPr>
                <w:b/>
                <w:i/>
              </w:rPr>
              <w:t>, a także pracodawców i osób na stanowiskach kierowniczych</w:t>
            </w:r>
            <w:r w:rsidRPr="004A6D19">
              <w:t xml:space="preserve"> do transformacji cyfrowej poprzez inwestycje w umiejętności, szkolenia i możliwości zatrudnienia sprzyjające włączeniu społecznemu; wzywa Komisję do utrzymania i dalszego umocnienia funduszu po 2027 r., aby umożliwić dalszy dostęp do podnoszenia i zmiany kwalifikacji cyfrowych, oraz do zapewnienia, aby fundusz ten dalej pełnił rolę podstawowego instrumentu Unii wspierającego sprawiedliwą transformację cyfrową sprzyjającą włączeniu społecznemu;</w:t>
            </w:r>
          </w:p>
        </w:tc>
      </w:tr>
    </w:tbl>
    <w:p w14:paraId="39C9870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34DE36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9E484F3" w14:textId="2F799DA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131</w:t>
      </w:r>
      <w:r w:rsidRPr="002610B3">
        <w:rPr>
          <w:rStyle w:val="HideTWBExt"/>
          <w:b w:val="0"/>
          <w:lang w:val="en-GB"/>
        </w:rPr>
        <w:t>&lt;/NumAm&gt;</w:t>
      </w:r>
    </w:p>
    <w:p w14:paraId="7ECD453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3E5B1F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DE8255F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DEE778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A26FD9C" w14:textId="77777777" w:rsidTr="00022FBD">
        <w:trPr>
          <w:jc w:val="center"/>
        </w:trPr>
        <w:tc>
          <w:tcPr>
            <w:tcW w:w="9752" w:type="dxa"/>
            <w:gridSpan w:val="2"/>
          </w:tcPr>
          <w:p w14:paraId="106CD4A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B783612" w14:textId="77777777" w:rsidTr="00022FBD">
        <w:trPr>
          <w:jc w:val="center"/>
        </w:trPr>
        <w:tc>
          <w:tcPr>
            <w:tcW w:w="4876" w:type="dxa"/>
            <w:hideMark/>
          </w:tcPr>
          <w:p w14:paraId="04DC159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A34825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2FA6CC2" w14:textId="77777777" w:rsidTr="00022FBD">
        <w:trPr>
          <w:jc w:val="center"/>
        </w:trPr>
        <w:tc>
          <w:tcPr>
            <w:tcW w:w="4876" w:type="dxa"/>
            <w:hideMark/>
          </w:tcPr>
          <w:p w14:paraId="6DBEFF71" w14:textId="77777777" w:rsidR="009E2BE7" w:rsidRPr="004A6D19" w:rsidRDefault="009E2BE7" w:rsidP="00022FBD">
            <w:pPr>
              <w:pStyle w:val="Normal6"/>
            </w:pPr>
            <w:r w:rsidRPr="004A6D19">
              <w:t>5.</w:t>
            </w:r>
            <w:r w:rsidRPr="004A6D19">
              <w:tab/>
              <w:t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utrzymania i dalszego umocnienia funduszu po 2027 r., aby umożliwić dalszy dostęp do podnoszenia i zmiany kwalifikacji cyfrowych, oraz do zapewnienia, aby fundusz ten dalej pełnił rolę podstawowego instrumentu Unii wspierającego sprawiedliwą transformację cyfrową sprzyjającą włączeniu społecznemu;</w:t>
            </w:r>
          </w:p>
        </w:tc>
        <w:tc>
          <w:tcPr>
            <w:tcW w:w="4876" w:type="dxa"/>
            <w:hideMark/>
          </w:tcPr>
          <w:p w14:paraId="535A870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5.</w:t>
            </w:r>
            <w:r w:rsidRPr="004A6D19">
              <w:tab/>
              <w:t xml:space="preserve">podkreśla ważną rolę Europejskiego Funduszu Społecznego Plus w przygotowaniu zarówno obecnej, jak i przyszłej siły roboczej do transformacji cyfrowej poprzez inwestycje w umiejętności, szkolenia i możliwości zatrudnienia sprzyjające włączeniu społecznemu; wzywa Komisję do utrzymania i dalszego umocnienia funduszu po 2027 r., aby umożliwić dalszy dostęp </w:t>
            </w:r>
            <w:r w:rsidRPr="004A6D19">
              <w:rPr>
                <w:b/>
                <w:i/>
              </w:rPr>
              <w:t>pracowników</w:t>
            </w:r>
            <w:r w:rsidRPr="004A6D19">
              <w:t xml:space="preserve"> do podnoszenia i zmiany kwalifikacji cyfrowych, oraz do zapewnienia, aby fundusz ten dalej pełnił rolę podstawowego instrumentu Unii wspierającego sprawiedliwą transformację cyfrową sprzyjającą włączeniu społecznemu;</w:t>
            </w:r>
          </w:p>
        </w:tc>
      </w:tr>
    </w:tbl>
    <w:p w14:paraId="6C2B332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0574A5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EDCEF9B" w14:textId="3CC964A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132</w:t>
      </w:r>
      <w:r w:rsidRPr="002610B3">
        <w:rPr>
          <w:rStyle w:val="HideTWBExt"/>
          <w:b w:val="0"/>
          <w:lang w:val="en-GB"/>
        </w:rPr>
        <w:t>&lt;/NumAm&gt;</w:t>
      </w:r>
    </w:p>
    <w:p w14:paraId="0CE0F28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2CC55AD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A39F71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CC90E2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1DD94F7" w14:textId="77777777" w:rsidTr="00022FBD">
        <w:trPr>
          <w:jc w:val="center"/>
        </w:trPr>
        <w:tc>
          <w:tcPr>
            <w:tcW w:w="9752" w:type="dxa"/>
            <w:gridSpan w:val="2"/>
          </w:tcPr>
          <w:p w14:paraId="18312ED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7E2A498" w14:textId="77777777" w:rsidTr="00022FBD">
        <w:trPr>
          <w:jc w:val="center"/>
        </w:trPr>
        <w:tc>
          <w:tcPr>
            <w:tcW w:w="4876" w:type="dxa"/>
            <w:hideMark/>
          </w:tcPr>
          <w:p w14:paraId="1CA8927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A0689D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EABF610" w14:textId="77777777" w:rsidTr="00022FBD">
        <w:trPr>
          <w:jc w:val="center"/>
        </w:trPr>
        <w:tc>
          <w:tcPr>
            <w:tcW w:w="4876" w:type="dxa"/>
          </w:tcPr>
          <w:p w14:paraId="0CD12A7F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F58045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5a.</w:t>
            </w:r>
            <w:r w:rsidRPr="004A6D19">
              <w:rPr>
                <w:b/>
                <w:i/>
              </w:rPr>
              <w:tab/>
              <w:t>podkreśla kluczową rolę Europejskiego Funduszu Społecznego Plus (EFS+) we wspieraniu rozwoju umiejętności cyfrowych i dostosowywania się pracowników do zmian technologicznych; wzywa Komisję i państwa członkowskie, aby w ramach programowania EFS+ priorytetowo traktowały projekty dotyczące wpływu sztucznej inteligencji i zarządzania algorytmicznego na szanse na zdolność do zatrudnienia, jakość miejsc pracy i włączenie społeczne; podkreśla potrzebę dopilnowania, aby środki finansowe z EFS+ docierały do pracowników w sektorach i regionach najbardziej dotkniętych transformacją cyfrową;</w:t>
            </w:r>
          </w:p>
        </w:tc>
      </w:tr>
    </w:tbl>
    <w:p w14:paraId="260BD04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E4309F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7CB5B31" w14:textId="4992C50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133</w:t>
      </w:r>
      <w:r w:rsidRPr="002610B3">
        <w:rPr>
          <w:rStyle w:val="HideTWBExt"/>
          <w:b w:val="0"/>
          <w:lang w:val="en-GB"/>
        </w:rPr>
        <w:t>&lt;/NumAm&gt;</w:t>
      </w:r>
    </w:p>
    <w:p w14:paraId="1F761B8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110BC54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B9BA1C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C998A6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B0ADE24" w14:textId="77777777" w:rsidTr="00022FBD">
        <w:trPr>
          <w:jc w:val="center"/>
        </w:trPr>
        <w:tc>
          <w:tcPr>
            <w:tcW w:w="9752" w:type="dxa"/>
            <w:gridSpan w:val="2"/>
          </w:tcPr>
          <w:p w14:paraId="5960A0E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75D3562" w14:textId="77777777" w:rsidTr="00022FBD">
        <w:trPr>
          <w:jc w:val="center"/>
        </w:trPr>
        <w:tc>
          <w:tcPr>
            <w:tcW w:w="4876" w:type="dxa"/>
            <w:hideMark/>
          </w:tcPr>
          <w:p w14:paraId="1AF90BC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F46BA1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531C9BF" w14:textId="77777777" w:rsidTr="00022FBD">
        <w:trPr>
          <w:jc w:val="center"/>
        </w:trPr>
        <w:tc>
          <w:tcPr>
            <w:tcW w:w="4876" w:type="dxa"/>
          </w:tcPr>
          <w:p w14:paraId="0DD5B936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B2F007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5a.</w:t>
            </w:r>
            <w:r w:rsidRPr="004A6D19">
              <w:rPr>
                <w:b/>
                <w:i/>
              </w:rPr>
              <w:tab/>
              <w:t>podkreśla ważną rolę Europejskiego Funduszu Społecznego Plus w przygotowaniu zarówno obecnej, jak i przyszłej siły roboczej do transformacji cyfrowej poprzez inwestycje w umiejętności, szkolenia i możliwości zatrudnienia sprzyjające włączeniu społecznemu oraz ukierunkowane badania naukowe, które zapewnią dostęp do podnoszenia i zmiany kwalifikacji cyfrowych wraz z opartymi na danych dobrymi i praktycznymi praktykami, równie owocnymi i korzystnymi dla pracowników, jak i przedsiębiorstw;</w:t>
            </w:r>
          </w:p>
        </w:tc>
      </w:tr>
    </w:tbl>
    <w:p w14:paraId="5215692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A708D1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766D036" w14:textId="70B5F78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134</w:t>
      </w:r>
      <w:r w:rsidRPr="002610B3">
        <w:rPr>
          <w:rStyle w:val="HideTWBExt"/>
          <w:b w:val="0"/>
          <w:lang w:val="en-GB"/>
        </w:rPr>
        <w:t>&lt;/NumAm&gt;</w:t>
      </w:r>
    </w:p>
    <w:p w14:paraId="2E4E709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1242744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A73815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C35AD4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5 b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3C0EC5E" w14:textId="77777777" w:rsidTr="00022FBD">
        <w:trPr>
          <w:jc w:val="center"/>
        </w:trPr>
        <w:tc>
          <w:tcPr>
            <w:tcW w:w="9752" w:type="dxa"/>
            <w:gridSpan w:val="2"/>
          </w:tcPr>
          <w:p w14:paraId="1244C83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DABEE80" w14:textId="77777777" w:rsidTr="00022FBD">
        <w:trPr>
          <w:jc w:val="center"/>
        </w:trPr>
        <w:tc>
          <w:tcPr>
            <w:tcW w:w="4876" w:type="dxa"/>
            <w:hideMark/>
          </w:tcPr>
          <w:p w14:paraId="4B38D9E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F0CEB4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EF52FE1" w14:textId="77777777" w:rsidTr="00022FBD">
        <w:trPr>
          <w:jc w:val="center"/>
        </w:trPr>
        <w:tc>
          <w:tcPr>
            <w:tcW w:w="4876" w:type="dxa"/>
          </w:tcPr>
          <w:p w14:paraId="17E94BD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C0F387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5b.</w:t>
            </w:r>
            <w:r w:rsidRPr="004A6D19">
              <w:rPr>
                <w:b/>
                <w:i/>
              </w:rPr>
              <w:tab/>
              <w:t>wzywa Komisję i państwa członkowskie do priorytetowego traktowania wykorzystania Instrumentu na rzecz Odbudowy i Zwiększania Odporności (RRF) w celu wzmocnienia zdolności sektora publicznego w zakresie sztucznej inteligencji, w tym do inwestycji w badania, rozwój, wdrażanie i szkolenia; podkreśla, że strategiczne inwestycje publiczne w AI mają zasadnicze znaczenie dla uzupełnienia innowacji prywatnych, zapewnienia etycznego i przejrzystego zarządzania AI oraz ułatwienia sprawiedliwego dostępu do narzędzi i umiejętności cyfrowych we wszystkich regionach; zachęca państwa członkowskie do włączenia środków związanych ze AI do swoich planów odbudowy i zwiększania odporności, aby wspierać zrównoważoną i sprzyjającą włączeniu społecznemu transformację cyfrową; wzywa państwa członkowskie do przyspieszenia wdrażania środków związanych z AI w ramach krajowych planów odbudowy i zwiększania odporności, w ścisłej koordynacji z władzami regionalnymi i lokalnymi, aby zmaksymalizować wkład instrumentu w sprawiedliwą i konkurencyjną transformację cyfrową;</w:t>
            </w:r>
          </w:p>
        </w:tc>
      </w:tr>
    </w:tbl>
    <w:p w14:paraId="3F3A82B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2B54DE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A698C4E" w14:textId="19C7C78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135</w:t>
      </w:r>
      <w:r w:rsidRPr="002610B3">
        <w:rPr>
          <w:rStyle w:val="HideTWBExt"/>
          <w:b w:val="0"/>
          <w:lang w:val="en-GB"/>
        </w:rPr>
        <w:t>&lt;/NumAm&gt;</w:t>
      </w:r>
    </w:p>
    <w:p w14:paraId="5E38504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316D43C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7CE372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D25E74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6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D8D47FC" w14:textId="77777777" w:rsidTr="00022FBD">
        <w:trPr>
          <w:jc w:val="center"/>
        </w:trPr>
        <w:tc>
          <w:tcPr>
            <w:tcW w:w="9752" w:type="dxa"/>
            <w:gridSpan w:val="2"/>
          </w:tcPr>
          <w:p w14:paraId="42262CB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467E1C2" w14:textId="77777777" w:rsidTr="00022FBD">
        <w:trPr>
          <w:jc w:val="center"/>
        </w:trPr>
        <w:tc>
          <w:tcPr>
            <w:tcW w:w="4876" w:type="dxa"/>
            <w:hideMark/>
          </w:tcPr>
          <w:p w14:paraId="400F658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9B7348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36A1DF4" w14:textId="77777777" w:rsidTr="00022FBD">
        <w:trPr>
          <w:jc w:val="center"/>
        </w:trPr>
        <w:tc>
          <w:tcPr>
            <w:tcW w:w="4876" w:type="dxa"/>
            <w:hideMark/>
          </w:tcPr>
          <w:p w14:paraId="504CB5D4" w14:textId="77777777" w:rsidR="009E2BE7" w:rsidRPr="004A6D19" w:rsidRDefault="009E2BE7" w:rsidP="00022FBD">
            <w:pPr>
              <w:pStyle w:val="Normal6"/>
            </w:pPr>
            <w:r w:rsidRPr="004A6D19">
              <w:t>6.</w:t>
            </w:r>
            <w:r w:rsidRPr="004A6D19">
              <w:tab/>
              <w:t>apeluje do Komisji i państw członkowskich o regularne monitorowanie popytu i podaży na rynku pracy, we współpracy z partnerami społecznymi, aby lepiej przewidywać umiejętności, które będą potrzebne w przyszłości do korzystania z potencjału transformacji cyfrowej; w związku z tym z zadowoleniem przyjmuje wniosek dotyczący utworzenia europejskiego obserwatorium gromadzącego informacje na temat umiejętności;</w:t>
            </w:r>
          </w:p>
        </w:tc>
        <w:tc>
          <w:tcPr>
            <w:tcW w:w="4876" w:type="dxa"/>
            <w:hideMark/>
          </w:tcPr>
          <w:p w14:paraId="29E864A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6.</w:t>
            </w:r>
            <w:r w:rsidRPr="004A6D19">
              <w:tab/>
              <w:t xml:space="preserve">apeluje do Komisji i państw członkowskich o regularne monitorowanie popytu i podaży na rynku pracy, we współpracy z partnerami społecznymi, aby lepiej przewidywać umiejętności, które będą potrzebne w przyszłości do korzystania z potencjału transformacji cyfrowej; w związku z tym z zadowoleniem przyjmuje wniosek dotyczący utworzenia europejskiego obserwatorium gromadzącego informacje na temat umiejętności; </w:t>
            </w:r>
            <w:r w:rsidRPr="004A6D19">
              <w:rPr>
                <w:b/>
                <w:i/>
              </w:rPr>
              <w:t xml:space="preserve">podkreśla, że obecny brak </w:t>
            </w:r>
            <w:proofErr w:type="spellStart"/>
            <w:r w:rsidRPr="004A6D19">
              <w:rPr>
                <w:b/>
                <w:i/>
              </w:rPr>
              <w:t>zdezagregowanych</w:t>
            </w:r>
            <w:proofErr w:type="spellEnd"/>
            <w:r w:rsidRPr="004A6D19">
              <w:rPr>
                <w:b/>
                <w:i/>
              </w:rPr>
              <w:t xml:space="preserve"> danych dotyczących rozpowszechnienia i rodzaju stosowanej AI i systemów zarządzania algorytmicznego oraz kategorii pracowników podlegających tym systemom utrudnia kształtowanie polityki w oparciu o dowody, i wzywa Komisję do usprawnienia gromadzenia danych w tym obszarze;</w:t>
            </w:r>
          </w:p>
        </w:tc>
      </w:tr>
    </w:tbl>
    <w:p w14:paraId="290BF7D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B2F3FD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9FFBF93" w14:textId="67F5CD5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136</w:t>
      </w:r>
      <w:r w:rsidRPr="002610B3">
        <w:rPr>
          <w:rStyle w:val="HideTWBExt"/>
          <w:b w:val="0"/>
          <w:lang w:val="en-GB"/>
        </w:rPr>
        <w:t>&lt;/NumAm&gt;</w:t>
      </w:r>
    </w:p>
    <w:p w14:paraId="33650FB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Henrik Dahl,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4718CAD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D2AF23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39A62A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6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05874FD" w14:textId="77777777" w:rsidTr="00022FBD">
        <w:trPr>
          <w:jc w:val="center"/>
        </w:trPr>
        <w:tc>
          <w:tcPr>
            <w:tcW w:w="9752" w:type="dxa"/>
            <w:gridSpan w:val="2"/>
          </w:tcPr>
          <w:p w14:paraId="24C839A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77BBF24" w14:textId="77777777" w:rsidTr="00022FBD">
        <w:trPr>
          <w:jc w:val="center"/>
        </w:trPr>
        <w:tc>
          <w:tcPr>
            <w:tcW w:w="4876" w:type="dxa"/>
            <w:hideMark/>
          </w:tcPr>
          <w:p w14:paraId="4C8CE60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461656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94F7EE7" w14:textId="77777777" w:rsidTr="00022FBD">
        <w:trPr>
          <w:jc w:val="center"/>
        </w:trPr>
        <w:tc>
          <w:tcPr>
            <w:tcW w:w="4876" w:type="dxa"/>
            <w:hideMark/>
          </w:tcPr>
          <w:p w14:paraId="21608DB0" w14:textId="77777777" w:rsidR="009E2BE7" w:rsidRPr="004A6D19" w:rsidRDefault="009E2BE7" w:rsidP="00022FBD">
            <w:pPr>
              <w:pStyle w:val="Normal6"/>
            </w:pPr>
            <w:r w:rsidRPr="004A6D19">
              <w:t>6.</w:t>
            </w:r>
            <w:r w:rsidRPr="004A6D19">
              <w:tab/>
              <w:t xml:space="preserve">apeluje do Komisji i państw członkowskich o regularne monitorowanie popytu i podaży na rynku pracy, we współpracy z partnerami społecznymi, aby lepiej przewidywać umiejętności, które będą potrzebne w przyszłości do korzystania z potencjału transformacji cyfrowej; </w:t>
            </w:r>
            <w:r w:rsidRPr="004A6D19">
              <w:rPr>
                <w:b/>
                <w:i/>
              </w:rPr>
              <w:t>w związku z tym z zadowoleniem przyjmuje wniosek dotyczący utworzenia europejskiego obserwatorium gromadzącego informacje na temat umiejętności;</w:t>
            </w:r>
          </w:p>
        </w:tc>
        <w:tc>
          <w:tcPr>
            <w:tcW w:w="4876" w:type="dxa"/>
            <w:hideMark/>
          </w:tcPr>
          <w:p w14:paraId="102868F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6.</w:t>
            </w:r>
            <w:r w:rsidRPr="004A6D19">
              <w:tab/>
              <w:t>apeluje do Komisji i państw członkowskich o regularne monitorowanie popytu i podaży na rynku pracy, we współpracy z partnerami społecznymi, aby lepiej przewidywać umiejętności, które będą potrzebne w przyszłości do korzystania z potencjału transformacji cyfrowej;</w:t>
            </w:r>
          </w:p>
        </w:tc>
      </w:tr>
    </w:tbl>
    <w:p w14:paraId="79C4667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E9AE71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B41378F" w14:textId="5AEC80C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137</w:t>
      </w:r>
      <w:r w:rsidRPr="002610B3">
        <w:rPr>
          <w:rStyle w:val="HideTWBExt"/>
          <w:b w:val="0"/>
          <w:lang w:val="en-GB"/>
        </w:rPr>
        <w:t>&lt;/NumAm&gt;</w:t>
      </w:r>
    </w:p>
    <w:p w14:paraId="5FFD165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0B4F7DC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397D65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305914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6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24A26A5" w14:textId="77777777" w:rsidTr="00022FBD">
        <w:trPr>
          <w:jc w:val="center"/>
        </w:trPr>
        <w:tc>
          <w:tcPr>
            <w:tcW w:w="9752" w:type="dxa"/>
            <w:gridSpan w:val="2"/>
          </w:tcPr>
          <w:p w14:paraId="37A439C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24E87C2" w14:textId="77777777" w:rsidTr="00022FBD">
        <w:trPr>
          <w:jc w:val="center"/>
        </w:trPr>
        <w:tc>
          <w:tcPr>
            <w:tcW w:w="4876" w:type="dxa"/>
            <w:hideMark/>
          </w:tcPr>
          <w:p w14:paraId="61B9521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D90425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C3DBBB8" w14:textId="77777777" w:rsidTr="00022FBD">
        <w:trPr>
          <w:jc w:val="center"/>
        </w:trPr>
        <w:tc>
          <w:tcPr>
            <w:tcW w:w="4876" w:type="dxa"/>
            <w:hideMark/>
          </w:tcPr>
          <w:p w14:paraId="59BAEA21" w14:textId="77777777" w:rsidR="009E2BE7" w:rsidRPr="004A6D19" w:rsidRDefault="009E2BE7" w:rsidP="00022FBD">
            <w:pPr>
              <w:pStyle w:val="Normal6"/>
            </w:pPr>
            <w:r w:rsidRPr="004A6D19">
              <w:t>6.</w:t>
            </w:r>
            <w:r w:rsidRPr="004A6D19">
              <w:tab/>
              <w:t>apeluje do Komisji i państw członkowskich o regularne monitorowanie popytu i podaży na rynku pracy</w:t>
            </w:r>
            <w:r w:rsidRPr="004A6D19">
              <w:rPr>
                <w:b/>
                <w:i/>
              </w:rPr>
              <w:t>, we</w:t>
            </w:r>
            <w:r w:rsidRPr="004A6D19">
              <w:t xml:space="preserve"> współpracy </w:t>
            </w:r>
            <w:r w:rsidRPr="004A6D19">
              <w:rPr>
                <w:b/>
                <w:i/>
              </w:rPr>
              <w:t>z partnerami społecznymi</w:t>
            </w:r>
            <w:r w:rsidRPr="004A6D19">
              <w:t>, aby lepiej przewidywać umiejętności, które będą potrzebne w przyszłości do korzystania z potencjału transformacji cyfrowej; w związku z tym z zadowoleniem przyjmuje wniosek dotyczący utworzenia europejskiego obserwatorium gromadzącego informacje na temat umiejętności;</w:t>
            </w:r>
          </w:p>
        </w:tc>
        <w:tc>
          <w:tcPr>
            <w:tcW w:w="4876" w:type="dxa"/>
            <w:hideMark/>
          </w:tcPr>
          <w:p w14:paraId="72B4C6D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6.</w:t>
            </w:r>
            <w:r w:rsidRPr="004A6D19">
              <w:tab/>
              <w:t xml:space="preserve">apeluje do Komisji i państw członkowskich o regularne monitorowanie popytu i podaży na rynku pracy </w:t>
            </w:r>
            <w:r w:rsidRPr="004A6D19">
              <w:rPr>
                <w:b/>
                <w:i/>
              </w:rPr>
              <w:t>oraz o propagowanie</w:t>
            </w:r>
            <w:r w:rsidRPr="004A6D19">
              <w:t xml:space="preserve"> współpracy </w:t>
            </w:r>
            <w:r w:rsidRPr="004A6D19">
              <w:rPr>
                <w:b/>
                <w:i/>
              </w:rPr>
              <w:t>między instytucjami edukacyjnymi a pracodawcami</w:t>
            </w:r>
            <w:r w:rsidRPr="004A6D19">
              <w:t>, aby lepiej przewidywać umiejętności, które będą potrzebne w przyszłości do korzystania z potencjału transformacji cyfrowej; w związku z tym z zadowoleniem przyjmuje wniosek dotyczący utworzenia europejskiego obserwatorium gromadzącego informacje na temat umiejętności;</w:t>
            </w:r>
          </w:p>
        </w:tc>
      </w:tr>
    </w:tbl>
    <w:p w14:paraId="0757349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7889DC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20AB85A" w14:textId="4E72F8B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138</w:t>
      </w:r>
      <w:r w:rsidRPr="002610B3">
        <w:rPr>
          <w:rStyle w:val="HideTWBExt"/>
          <w:b w:val="0"/>
          <w:lang w:val="en-GB"/>
        </w:rPr>
        <w:t>&lt;/NumAm&gt;</w:t>
      </w:r>
    </w:p>
    <w:p w14:paraId="504F3DD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0B03751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EAE9D2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BCF15A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6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871F6BF" w14:textId="77777777" w:rsidTr="00022FBD">
        <w:trPr>
          <w:jc w:val="center"/>
        </w:trPr>
        <w:tc>
          <w:tcPr>
            <w:tcW w:w="9752" w:type="dxa"/>
            <w:gridSpan w:val="2"/>
          </w:tcPr>
          <w:p w14:paraId="427E0AD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DC59F36" w14:textId="77777777" w:rsidTr="00022FBD">
        <w:trPr>
          <w:jc w:val="center"/>
        </w:trPr>
        <w:tc>
          <w:tcPr>
            <w:tcW w:w="4876" w:type="dxa"/>
            <w:hideMark/>
          </w:tcPr>
          <w:p w14:paraId="4714032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5C9120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0EDAC1E" w14:textId="77777777" w:rsidTr="00022FBD">
        <w:trPr>
          <w:jc w:val="center"/>
        </w:trPr>
        <w:tc>
          <w:tcPr>
            <w:tcW w:w="4876" w:type="dxa"/>
            <w:hideMark/>
          </w:tcPr>
          <w:p w14:paraId="5179C072" w14:textId="77777777" w:rsidR="009E2BE7" w:rsidRPr="004A6D19" w:rsidRDefault="009E2BE7" w:rsidP="00022FBD">
            <w:pPr>
              <w:pStyle w:val="Normal6"/>
            </w:pPr>
            <w:r w:rsidRPr="004A6D19">
              <w:t>6.</w:t>
            </w:r>
            <w:r w:rsidRPr="004A6D19">
              <w:tab/>
              <w:t xml:space="preserve">apeluje do Komisji i państw członkowskich o </w:t>
            </w:r>
            <w:r w:rsidRPr="004A6D19">
              <w:rPr>
                <w:b/>
                <w:i/>
              </w:rPr>
              <w:t>regularne</w:t>
            </w:r>
            <w:r w:rsidRPr="004A6D19">
              <w:t xml:space="preserve"> monitorowanie popytu i podaży na rynku pracy, we współpracy z partnerami społecznymi, aby lepiej przewidywać umiejętności, które będą potrzebne w przyszłości do korzystania z potencjału transformacji cyfrowej; w związku z tym z zadowoleniem przyjmuje wniosek dotyczący utworzenia europejskiego obserwatorium gromadzącego informacje na temat umiejętności;</w:t>
            </w:r>
          </w:p>
        </w:tc>
        <w:tc>
          <w:tcPr>
            <w:tcW w:w="4876" w:type="dxa"/>
            <w:hideMark/>
          </w:tcPr>
          <w:p w14:paraId="46D8A98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6.</w:t>
            </w:r>
            <w:r w:rsidRPr="004A6D19">
              <w:tab/>
              <w:t xml:space="preserve">apeluje do Komisji i państw członkowskich o </w:t>
            </w:r>
            <w:r w:rsidRPr="004A6D19">
              <w:rPr>
                <w:b/>
                <w:i/>
              </w:rPr>
              <w:t>dalsze</w:t>
            </w:r>
            <w:r w:rsidRPr="004A6D19">
              <w:t xml:space="preserve"> monitorowanie popytu i podaży na rynku pracy, we współpracy z partnerami społecznymi, aby lepiej przewidywać umiejętności, które będą potrzebne w przyszłości do korzystania z potencjału transformacji cyfrowej; w związku z tym z zadowoleniem przyjmuje wniosek dotyczący utworzenia europejskiego obserwatorium gromadzącego informacje na temat umiejętności;</w:t>
            </w:r>
          </w:p>
        </w:tc>
      </w:tr>
    </w:tbl>
    <w:p w14:paraId="38F0B43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53EA07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C57FB7F" w14:textId="62CBED2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139</w:t>
      </w:r>
      <w:r w:rsidRPr="002610B3">
        <w:rPr>
          <w:rStyle w:val="HideTWBExt"/>
          <w:b w:val="0"/>
          <w:lang w:val="en-GB"/>
        </w:rPr>
        <w:t>&lt;/NumAm&gt;</w:t>
      </w:r>
    </w:p>
    <w:p w14:paraId="7657F5E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Angelika Winzig, Andrea Wechsler</w:t>
      </w:r>
      <w:r w:rsidRPr="002610B3">
        <w:rPr>
          <w:rStyle w:val="HideTWBExt"/>
          <w:b w:val="0"/>
          <w:lang w:val="en-GB"/>
        </w:rPr>
        <w:t>&lt;/Members&gt;</w:t>
      </w:r>
    </w:p>
    <w:p w14:paraId="2782672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0BD20B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29CA72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6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85F3B6F" w14:textId="77777777" w:rsidTr="00022FBD">
        <w:trPr>
          <w:jc w:val="center"/>
        </w:trPr>
        <w:tc>
          <w:tcPr>
            <w:tcW w:w="9752" w:type="dxa"/>
            <w:gridSpan w:val="2"/>
          </w:tcPr>
          <w:p w14:paraId="4EC5767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5301139" w14:textId="77777777" w:rsidTr="00022FBD">
        <w:trPr>
          <w:jc w:val="center"/>
        </w:trPr>
        <w:tc>
          <w:tcPr>
            <w:tcW w:w="4876" w:type="dxa"/>
            <w:hideMark/>
          </w:tcPr>
          <w:p w14:paraId="4877C74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62499E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E4852B5" w14:textId="77777777" w:rsidTr="00022FBD">
        <w:trPr>
          <w:jc w:val="center"/>
        </w:trPr>
        <w:tc>
          <w:tcPr>
            <w:tcW w:w="4876" w:type="dxa"/>
          </w:tcPr>
          <w:p w14:paraId="1011924C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D26383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6a.</w:t>
            </w:r>
            <w:r w:rsidRPr="004A6D19">
              <w:rPr>
                <w:b/>
                <w:i/>
              </w:rPr>
              <w:tab/>
              <w:t>podkreśla, że zgodnie z zasadami pomocniczości i poszanowania krajowych systemów stosunków pracy państwa członkowskie posiadające dobrze funkcjonujące struktury dialogu społecznego powinny mieć możliwość wdrożenia wszelkich przyszłych wniosków ustawodawczych za pośrednictwem istniejących mechanizmów współpracy między pracodawcami a przedstawicielami pracowników, o ile spełniają one cele przejrzystości i rzetelnych konsultacji;</w:t>
            </w:r>
          </w:p>
        </w:tc>
      </w:tr>
    </w:tbl>
    <w:p w14:paraId="0799955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A03DFB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0969F7C" w14:textId="259FB3D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140</w:t>
      </w:r>
      <w:r w:rsidRPr="002610B3">
        <w:rPr>
          <w:rStyle w:val="HideTWBExt"/>
          <w:b w:val="0"/>
          <w:lang w:val="en-GB"/>
        </w:rPr>
        <w:t>&lt;/NumAm&gt;</w:t>
      </w:r>
    </w:p>
    <w:p w14:paraId="5D71539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Henrik Dahl,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5FA1290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4AF51C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4E0F22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5764B6C" w14:textId="77777777" w:rsidTr="00022FBD">
        <w:trPr>
          <w:jc w:val="center"/>
        </w:trPr>
        <w:tc>
          <w:tcPr>
            <w:tcW w:w="9752" w:type="dxa"/>
            <w:gridSpan w:val="2"/>
          </w:tcPr>
          <w:p w14:paraId="14B7424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7994A22" w14:textId="77777777" w:rsidTr="00022FBD">
        <w:trPr>
          <w:jc w:val="center"/>
        </w:trPr>
        <w:tc>
          <w:tcPr>
            <w:tcW w:w="4876" w:type="dxa"/>
            <w:hideMark/>
          </w:tcPr>
          <w:p w14:paraId="36385FD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BC1099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AEF7BEF" w14:textId="77777777" w:rsidTr="00022FBD">
        <w:trPr>
          <w:jc w:val="center"/>
        </w:trPr>
        <w:tc>
          <w:tcPr>
            <w:tcW w:w="4876" w:type="dxa"/>
            <w:hideMark/>
          </w:tcPr>
          <w:p w14:paraId="3EBDCC40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7.</w:t>
            </w:r>
            <w:r w:rsidRPr="004A6D19">
              <w:rPr>
                <w:b/>
                <w:i/>
              </w:rPr>
              <w:tab/>
              <w:t>wyraża zaniepokojenie faktem, że stosowanie AI i systemów zarządzania algorytmicznego przyczynia się do stopniowego zaniku miejsc pracy na najniższym szczeblu, który był dotychczas ważnym punktem wejścia na rynek pracy; podkreśla, że tendencja ta może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  <w:tc>
          <w:tcPr>
            <w:tcW w:w="4876" w:type="dxa"/>
            <w:hideMark/>
          </w:tcPr>
          <w:p w14:paraId="12517B2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30727311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1B51497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7C95AAE" w14:textId="3099DD47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141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22A88FE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37A5E18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1C9792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93A35E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F6FB4AF" w14:textId="77777777" w:rsidTr="00022FBD">
        <w:trPr>
          <w:jc w:val="center"/>
        </w:trPr>
        <w:tc>
          <w:tcPr>
            <w:tcW w:w="9752" w:type="dxa"/>
            <w:gridSpan w:val="2"/>
          </w:tcPr>
          <w:p w14:paraId="293272E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2C31F2E" w14:textId="77777777" w:rsidTr="00022FBD">
        <w:trPr>
          <w:jc w:val="center"/>
        </w:trPr>
        <w:tc>
          <w:tcPr>
            <w:tcW w:w="4876" w:type="dxa"/>
            <w:hideMark/>
          </w:tcPr>
          <w:p w14:paraId="4B73551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2946A6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00BA6FE" w14:textId="77777777" w:rsidTr="00022FBD">
        <w:trPr>
          <w:jc w:val="center"/>
        </w:trPr>
        <w:tc>
          <w:tcPr>
            <w:tcW w:w="4876" w:type="dxa"/>
            <w:hideMark/>
          </w:tcPr>
          <w:p w14:paraId="028FE3CF" w14:textId="77777777" w:rsidR="009E2BE7" w:rsidRPr="004A6D19" w:rsidRDefault="009E2BE7" w:rsidP="00022FBD">
            <w:pPr>
              <w:pStyle w:val="Normal6"/>
            </w:pPr>
            <w:r w:rsidRPr="004A6D19">
              <w:t>7.</w:t>
            </w:r>
            <w:r w:rsidRPr="004A6D19">
              <w:tab/>
            </w:r>
            <w:r w:rsidRPr="004A6D19">
              <w:rPr>
                <w:b/>
                <w:i/>
              </w:rPr>
              <w:t>wyraża zaniepokojenie faktem</w:t>
            </w:r>
            <w:r w:rsidRPr="004A6D19">
              <w:t xml:space="preserve">, że </w:t>
            </w:r>
            <w:r w:rsidRPr="004A6D19">
              <w:rPr>
                <w:b/>
                <w:bCs/>
                <w:i/>
                <w:iCs/>
              </w:rPr>
              <w:t>stosowanie</w:t>
            </w:r>
            <w:r w:rsidRPr="004A6D19">
              <w:t xml:space="preserve"> AI i systemów zarządzania algorytmicznego </w:t>
            </w:r>
            <w:r w:rsidRPr="004A6D19">
              <w:rPr>
                <w:b/>
                <w:bCs/>
                <w:i/>
                <w:iCs/>
              </w:rPr>
              <w:t>przyczynia</w:t>
            </w:r>
            <w:r w:rsidRPr="004A6D19">
              <w:t xml:space="preserve"> się do stopniowego zaniku miejsc pracy na najniższym szczeblu, który był dotychczas ważnym punktem wejścia na rynek pracy; podkreśla, że tendencja ta może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  <w:tc>
          <w:tcPr>
            <w:tcW w:w="4876" w:type="dxa"/>
            <w:hideMark/>
          </w:tcPr>
          <w:p w14:paraId="6523233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7.</w:t>
            </w:r>
            <w:r w:rsidRPr="004A6D19">
              <w:tab/>
            </w:r>
            <w:r w:rsidRPr="004A6D19">
              <w:rPr>
                <w:b/>
                <w:i/>
              </w:rPr>
              <w:t>zwraca uwagę,</w:t>
            </w:r>
            <w:r w:rsidRPr="004A6D19">
              <w:t xml:space="preserve"> że </w:t>
            </w:r>
            <w:r w:rsidRPr="004A6D19">
              <w:rPr>
                <w:b/>
                <w:i/>
              </w:rPr>
              <w:t>UE może nie odnieść korzyści ze stosowania</w:t>
            </w:r>
            <w:r w:rsidRPr="004A6D19">
              <w:t xml:space="preserve"> AI i systemów zarządzania algorytmicznego </w:t>
            </w:r>
            <w:r w:rsidRPr="004A6D19">
              <w:rPr>
                <w:b/>
                <w:bCs/>
                <w:i/>
                <w:iCs/>
              </w:rPr>
              <w:t>przyczyniających</w:t>
            </w:r>
            <w:r w:rsidRPr="004A6D19">
              <w:t xml:space="preserve"> się do stopniowego zaniku miejsc pracy na najniższym szczeblu, który był dotychczas ważnym punktem wejścia na rynek pracy; podkreśla, że tendencja ta może mieć nieproporcjonalnie duży wpływ na młodych ludzi i osoby poszukujące pracy po raz pierwszy; </w:t>
            </w:r>
            <w:r w:rsidRPr="004A6D19">
              <w:rPr>
                <w:b/>
                <w:i/>
              </w:rPr>
              <w:t>podkreśla, że AI i transformacja cyfrowa mogą jednocześnie tworzyć nowe rodzaje miejsc pracy na najniższym szczeblu i ścieżek kariery, zwłaszcza w małych i średnich przedsiębiorstwach;</w:t>
            </w:r>
            <w:r w:rsidRPr="004A6D19">
              <w:t xml:space="preserve"> w związku z tym wzywa Komisję i państwa członkowskie do podjęcia proaktywnych działań wspierających młodych ludzi, którzy wchodzą na rynek pracy, i umożliwiających im znalezienie zatrudnienia w zmieniającej się gospodarce cyfrowej</w:t>
            </w:r>
            <w:r w:rsidRPr="004A6D19">
              <w:rPr>
                <w:b/>
                <w:i/>
              </w:rPr>
              <w:t>, w tym do włączenia odpowiednich szkoleń w zakresie umiejętności cyfrowych do krajowych systemów edukacji</w:t>
            </w:r>
            <w:r w:rsidRPr="004A6D19">
              <w:t>;</w:t>
            </w:r>
          </w:p>
        </w:tc>
      </w:tr>
    </w:tbl>
    <w:p w14:paraId="2A1221D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4A9C89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BE3C85A" w14:textId="0F11361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142</w:t>
      </w:r>
      <w:r w:rsidRPr="002610B3">
        <w:rPr>
          <w:rStyle w:val="HideTWBExt"/>
          <w:b w:val="0"/>
          <w:lang w:val="en-GB"/>
        </w:rPr>
        <w:t>&lt;/NumAm&gt;</w:t>
      </w:r>
    </w:p>
    <w:p w14:paraId="5C89E79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Henrik Dahl</w:t>
      </w:r>
      <w:r w:rsidRPr="002610B3">
        <w:rPr>
          <w:rStyle w:val="HideTWBExt"/>
          <w:b w:val="0"/>
          <w:lang w:val="en-GB"/>
        </w:rPr>
        <w:t>&lt;/Members&gt;</w:t>
      </w:r>
    </w:p>
    <w:p w14:paraId="3187070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424F8E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96D5E3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FEB3C78" w14:textId="77777777" w:rsidTr="00022FBD">
        <w:trPr>
          <w:jc w:val="center"/>
        </w:trPr>
        <w:tc>
          <w:tcPr>
            <w:tcW w:w="9752" w:type="dxa"/>
            <w:gridSpan w:val="2"/>
          </w:tcPr>
          <w:p w14:paraId="33C4CCA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52DC274" w14:textId="77777777" w:rsidTr="00022FBD">
        <w:trPr>
          <w:jc w:val="center"/>
        </w:trPr>
        <w:tc>
          <w:tcPr>
            <w:tcW w:w="4876" w:type="dxa"/>
            <w:hideMark/>
          </w:tcPr>
          <w:p w14:paraId="1E7B845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391A32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DD28512" w14:textId="77777777" w:rsidTr="00022FBD">
        <w:trPr>
          <w:jc w:val="center"/>
        </w:trPr>
        <w:tc>
          <w:tcPr>
            <w:tcW w:w="4876" w:type="dxa"/>
            <w:hideMark/>
          </w:tcPr>
          <w:p w14:paraId="47898C18" w14:textId="77777777" w:rsidR="009E2BE7" w:rsidRPr="004A6D19" w:rsidRDefault="009E2BE7" w:rsidP="00022FBD">
            <w:pPr>
              <w:pStyle w:val="Normal6"/>
            </w:pPr>
            <w:r w:rsidRPr="004A6D19">
              <w:t>7.</w:t>
            </w:r>
            <w:r w:rsidRPr="004A6D19">
              <w:tab/>
              <w:t xml:space="preserve">wyraża zaniepokojenie </w:t>
            </w:r>
            <w:r w:rsidRPr="004A6D19">
              <w:rPr>
                <w:b/>
                <w:i/>
              </w:rPr>
              <w:t>faktem</w:t>
            </w:r>
            <w:r w:rsidRPr="004A6D19">
              <w:t xml:space="preserve">, że </w:t>
            </w:r>
            <w:r w:rsidRPr="004A6D19">
              <w:rPr>
                <w:b/>
                <w:bCs/>
                <w:i/>
                <w:iCs/>
              </w:rPr>
              <w:t>stosowanie</w:t>
            </w:r>
            <w:r w:rsidRPr="004A6D19">
              <w:t xml:space="preserve"> AI i systemów zarządzania algorytmicznego </w:t>
            </w:r>
            <w:r w:rsidRPr="004A6D19">
              <w:rPr>
                <w:b/>
                <w:i/>
              </w:rPr>
              <w:t>przyczynia się do stopniowego zaniku</w:t>
            </w:r>
            <w:r w:rsidRPr="004A6D19">
              <w:t xml:space="preserve"> miejsc pracy na najniższym szczeblu, który był dotychczas ważnym punktem wejścia na rynek pracy; podkreśla</w:t>
            </w:r>
            <w:r w:rsidRPr="004A6D19">
              <w:rPr>
                <w:b/>
                <w:i/>
              </w:rPr>
              <w:t>, że tendencja ta może mieć nieproporcjonalnie duży wpływ na młodych ludzi i osoby poszukujące pracy po raz pierwszy</w:t>
            </w:r>
            <w:r w:rsidRPr="004A6D19">
              <w:t xml:space="preserve">; w związku z tym wzywa Komisję i państwa członkowskie do podjęcia proaktywnych działań wspierających młodych ludzi, którzy wchodzą na rynek pracy, i </w:t>
            </w:r>
            <w:r w:rsidRPr="004A6D19">
              <w:rPr>
                <w:b/>
                <w:bCs/>
                <w:i/>
                <w:iCs/>
              </w:rPr>
              <w:t>umożliwiających im</w:t>
            </w:r>
            <w:r w:rsidRPr="004A6D19">
              <w:t xml:space="preserve"> znalezienie zatrudnienia w zmieniającej się gospodarce cyfrowej;</w:t>
            </w:r>
          </w:p>
        </w:tc>
        <w:tc>
          <w:tcPr>
            <w:tcW w:w="4876" w:type="dxa"/>
            <w:hideMark/>
          </w:tcPr>
          <w:p w14:paraId="02D0582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7.</w:t>
            </w:r>
            <w:r w:rsidRPr="004A6D19">
              <w:tab/>
              <w:t xml:space="preserve">wyraża zaniepokojenie, że </w:t>
            </w:r>
            <w:r w:rsidRPr="004A6D19">
              <w:rPr>
                <w:b/>
                <w:i/>
              </w:rPr>
              <w:t>UE nie odniesie korzyści ze stosowania</w:t>
            </w:r>
            <w:r w:rsidRPr="004A6D19">
              <w:t xml:space="preserve"> AI i systemów zarządzania algorytmicznego </w:t>
            </w:r>
            <w:r w:rsidRPr="004A6D19">
              <w:rPr>
                <w:b/>
                <w:i/>
              </w:rPr>
              <w:t>w tworzeniu i przekształcaniu</w:t>
            </w:r>
            <w:r w:rsidRPr="004A6D19">
              <w:t xml:space="preserve"> miejsc pracy na najniższym szczeblu, który był dotychczas ważnym punktem wejścia na rynek pracy; </w:t>
            </w:r>
            <w:r w:rsidRPr="004A6D19">
              <w:rPr>
                <w:b/>
                <w:i/>
              </w:rPr>
              <w:t>zauważa, że jak dotąd niewiele jest dowodów na znaczące negatywne skutki AI dla zatrudnienia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 xml:space="preserve">; </w:t>
            </w:r>
            <w:r w:rsidRPr="004A6D19">
              <w:t xml:space="preserve">podkreśla </w:t>
            </w:r>
            <w:r w:rsidRPr="004A6D19">
              <w:rPr>
                <w:b/>
                <w:i/>
              </w:rPr>
              <w:t>potrzebę dopilnowania w szczególności, aby pracownicy na najniższym szczeblu i o niskich kwalifikacjach byli wyposażeni w umiejętności niezbędne do skutecznego radzenia sobie z rosnącym obciążeniem pracą, jakiego można się spodziewać w kontekście zwłaszcza generatywnej AI</w:t>
            </w:r>
            <w:r w:rsidRPr="004A6D19">
              <w:rPr>
                <w:b/>
                <w:i/>
                <w:vertAlign w:val="superscript"/>
              </w:rPr>
              <w:t>1b</w:t>
            </w:r>
            <w:r w:rsidRPr="004A6D19">
              <w:t xml:space="preserve">; w związku z tym wzywa Komisję i państwa członkowskie do podjęcia proaktywnych działań wspierających młodych ludzi, którzy wchodzą na rynek pracy, </w:t>
            </w:r>
            <w:r w:rsidRPr="004A6D19">
              <w:rPr>
                <w:b/>
                <w:i/>
              </w:rPr>
              <w:t>i pracowników o niskich kwalifikacjach w sektorach szczególnie podatnych na wzrost liczby miejsc pracy wskutek AI, by umożliwić tym osobom</w:t>
            </w:r>
            <w:r w:rsidRPr="004A6D19">
              <w:t xml:space="preserve"> znalezienie zatrudnienia w zmieniającej się gospodarce cyfrowej;</w:t>
            </w:r>
          </w:p>
        </w:tc>
      </w:tr>
      <w:tr w:rsidR="009E2BE7" w:rsidRPr="004A6D19" w14:paraId="113E21FA" w14:textId="77777777" w:rsidTr="00022FBD">
        <w:trPr>
          <w:jc w:val="center"/>
        </w:trPr>
        <w:tc>
          <w:tcPr>
            <w:tcW w:w="4876" w:type="dxa"/>
          </w:tcPr>
          <w:p w14:paraId="6047C028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BA3AD5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067D7C94" w14:textId="77777777" w:rsidTr="00022FBD">
        <w:trPr>
          <w:jc w:val="center"/>
        </w:trPr>
        <w:tc>
          <w:tcPr>
            <w:tcW w:w="4876" w:type="dxa"/>
          </w:tcPr>
          <w:p w14:paraId="17AA23D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52E263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OECD (2023), „OECD </w:t>
            </w:r>
            <w:proofErr w:type="spellStart"/>
            <w:r w:rsidRPr="004A6D19">
              <w:rPr>
                <w:b/>
                <w:i/>
              </w:rPr>
              <w:t>Employment</w:t>
            </w:r>
            <w:proofErr w:type="spellEnd"/>
            <w:r w:rsidRPr="004A6D19">
              <w:rPr>
                <w:b/>
                <w:i/>
              </w:rPr>
              <w:t xml:space="preserve"> Outlook 2023: </w:t>
            </w:r>
            <w:proofErr w:type="spellStart"/>
            <w:r w:rsidRPr="004A6D19">
              <w:rPr>
                <w:b/>
                <w:i/>
              </w:rPr>
              <w:t>Artificial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Intelligence</w:t>
            </w:r>
            <w:proofErr w:type="spellEnd"/>
            <w:r w:rsidRPr="004A6D19">
              <w:rPr>
                <w:b/>
                <w:i/>
              </w:rPr>
              <w:t xml:space="preserve"> and the </w:t>
            </w:r>
            <w:proofErr w:type="spellStart"/>
            <w:r w:rsidRPr="004A6D19">
              <w:rPr>
                <w:b/>
                <w:i/>
              </w:rPr>
              <w:t>Labour</w:t>
            </w:r>
            <w:proofErr w:type="spellEnd"/>
            <w:r w:rsidRPr="004A6D19">
              <w:rPr>
                <w:b/>
                <w:i/>
              </w:rPr>
              <w:t xml:space="preserve"> Market” [Perspektywy zatrudnienia OECD z 2023 r.: sztuczna inteligencja a rynek pracy], OECD Publishing, Paryż, https://doi.org/10.1787/08785bba-en.</w:t>
            </w:r>
          </w:p>
        </w:tc>
      </w:tr>
      <w:tr w:rsidR="009E2BE7" w:rsidRPr="004A6D19" w14:paraId="284C8A8F" w14:textId="77777777" w:rsidTr="00022FBD">
        <w:trPr>
          <w:jc w:val="center"/>
        </w:trPr>
        <w:tc>
          <w:tcPr>
            <w:tcW w:w="4876" w:type="dxa"/>
          </w:tcPr>
          <w:p w14:paraId="1720F6D6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6AA24A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</w:t>
            </w:r>
            <w:proofErr w:type="gramStart"/>
            <w:r w:rsidRPr="004A6D19">
              <w:rPr>
                <w:b/>
                <w:i/>
                <w:vertAlign w:val="superscript"/>
              </w:rPr>
              <w:t>b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 Gmyrek</w:t>
            </w:r>
            <w:proofErr w:type="gramEnd"/>
            <w:r w:rsidRPr="004A6D19">
              <w:rPr>
                <w:b/>
                <w:i/>
              </w:rPr>
              <w:t xml:space="preserve">, P., Berg, J., </w:t>
            </w:r>
            <w:proofErr w:type="spellStart"/>
            <w:r w:rsidRPr="004A6D19">
              <w:rPr>
                <w:b/>
                <w:i/>
              </w:rPr>
              <w:t>Bescond</w:t>
            </w:r>
            <w:proofErr w:type="spellEnd"/>
            <w:r w:rsidRPr="004A6D19">
              <w:rPr>
                <w:b/>
                <w:i/>
              </w:rPr>
              <w:t>, D. „</w:t>
            </w:r>
            <w:proofErr w:type="spellStart"/>
            <w:r w:rsidRPr="004A6D19">
              <w:rPr>
                <w:b/>
                <w:i/>
              </w:rPr>
              <w:t>Generative</w:t>
            </w:r>
            <w:proofErr w:type="spellEnd"/>
            <w:r w:rsidRPr="004A6D19">
              <w:rPr>
                <w:b/>
                <w:i/>
              </w:rPr>
              <w:t xml:space="preserve"> AI and </w:t>
            </w:r>
            <w:proofErr w:type="spellStart"/>
            <w:r w:rsidRPr="004A6D19">
              <w:rPr>
                <w:b/>
                <w:i/>
              </w:rPr>
              <w:t>jobs</w:t>
            </w:r>
            <w:proofErr w:type="spellEnd"/>
            <w:r w:rsidRPr="004A6D19">
              <w:rPr>
                <w:b/>
                <w:i/>
              </w:rPr>
              <w:t xml:space="preserve">: A </w:t>
            </w:r>
            <w:proofErr w:type="spellStart"/>
            <w:r w:rsidRPr="004A6D19">
              <w:rPr>
                <w:b/>
                <w:i/>
              </w:rPr>
              <w:t>global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analysis</w:t>
            </w:r>
            <w:proofErr w:type="spellEnd"/>
            <w:r w:rsidRPr="004A6D19">
              <w:rPr>
                <w:b/>
                <w:i/>
              </w:rPr>
              <w:t xml:space="preserve"> of </w:t>
            </w:r>
            <w:proofErr w:type="spellStart"/>
            <w:r w:rsidRPr="004A6D19">
              <w:rPr>
                <w:b/>
                <w:i/>
              </w:rPr>
              <w:t>potential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effects</w:t>
            </w:r>
            <w:proofErr w:type="spellEnd"/>
            <w:r w:rsidRPr="004A6D19">
              <w:rPr>
                <w:b/>
                <w:i/>
              </w:rPr>
              <w:t xml:space="preserve"> on </w:t>
            </w:r>
            <w:proofErr w:type="spellStart"/>
            <w:r w:rsidRPr="004A6D19">
              <w:rPr>
                <w:b/>
                <w:i/>
              </w:rPr>
              <w:t>job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quantity</w:t>
            </w:r>
            <w:proofErr w:type="spellEnd"/>
            <w:r w:rsidRPr="004A6D19">
              <w:rPr>
                <w:b/>
                <w:i/>
              </w:rPr>
              <w:t xml:space="preserve"> and </w:t>
            </w:r>
            <w:proofErr w:type="spellStart"/>
            <w:r w:rsidRPr="004A6D19">
              <w:rPr>
                <w:b/>
                <w:i/>
              </w:rPr>
              <w:t>quality</w:t>
            </w:r>
            <w:proofErr w:type="spellEnd"/>
            <w:r w:rsidRPr="004A6D19">
              <w:rPr>
                <w:b/>
                <w:i/>
              </w:rPr>
              <w:t>” [Generatywna AI a miejsca pracy: globalna analiza potencjalnego wpływu na ilość i jakość miejsc pracy]. Dokument roboczy MOP 96. Genewa, Międzynarodowe Biuro Pracy, 2023.</w:t>
            </w:r>
          </w:p>
        </w:tc>
      </w:tr>
    </w:tbl>
    <w:p w14:paraId="1B6C67C5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8D59F8C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11664A1" w14:textId="54246225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143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231F352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7F46E9A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E7E1590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60E1F3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803C218" w14:textId="77777777" w:rsidTr="00022FBD">
        <w:trPr>
          <w:jc w:val="center"/>
        </w:trPr>
        <w:tc>
          <w:tcPr>
            <w:tcW w:w="9752" w:type="dxa"/>
            <w:gridSpan w:val="2"/>
          </w:tcPr>
          <w:p w14:paraId="06CF412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47E8E17" w14:textId="77777777" w:rsidTr="00022FBD">
        <w:trPr>
          <w:jc w:val="center"/>
        </w:trPr>
        <w:tc>
          <w:tcPr>
            <w:tcW w:w="4876" w:type="dxa"/>
            <w:hideMark/>
          </w:tcPr>
          <w:p w14:paraId="233A0AC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4BB678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4E24CB1" w14:textId="77777777" w:rsidTr="00022FBD">
        <w:trPr>
          <w:jc w:val="center"/>
        </w:trPr>
        <w:tc>
          <w:tcPr>
            <w:tcW w:w="4876" w:type="dxa"/>
            <w:hideMark/>
          </w:tcPr>
          <w:p w14:paraId="261DD41C" w14:textId="77777777" w:rsidR="009E2BE7" w:rsidRPr="004A6D19" w:rsidRDefault="009E2BE7" w:rsidP="00022FBD">
            <w:pPr>
              <w:pStyle w:val="Normal6"/>
            </w:pPr>
            <w:r w:rsidRPr="004A6D19">
              <w:t>7.</w:t>
            </w:r>
            <w:r w:rsidRPr="004A6D19">
              <w:tab/>
              <w:t>wyraża zaniepokojenie faktem, że stosowanie AI i systemów zarządzania algorytmicznego przyczynia się do stopniowego zaniku miejsc pracy na najniższym szczeblu, który był dotychczas ważnym punktem wejścia na rynek pracy; podkreśla, że tendencja ta może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  <w:tc>
          <w:tcPr>
            <w:tcW w:w="4876" w:type="dxa"/>
            <w:hideMark/>
          </w:tcPr>
          <w:p w14:paraId="615F022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7.</w:t>
            </w:r>
            <w:r w:rsidRPr="004A6D19">
              <w:tab/>
              <w:t xml:space="preserve">wyraża zaniepokojenie faktem, że stosowanie AI i systemów zarządzania algorytmicznego przyczynia się do stopniowego zaniku miejsc pracy na najniższym szczeblu, który był dotychczas ważnym punktem wejścia na rynek pracy; podkreśla, że tendencja ta może mieć nieproporcjonalnie duży wpływ na młodych ludzi i osoby poszukujące pracy po raz pierwszy; </w:t>
            </w:r>
            <w:r w:rsidRPr="004A6D19">
              <w:rPr>
                <w:b/>
                <w:i/>
              </w:rPr>
              <w:t>podkreśla, że nieznane pełne oddziaływanie ścieżki rozwoju AI i zarządzania algorytmicznego ma już wpływ na inne rodzaje pracy i inne kategorie pracowników, w tym na miejsca pracy wymagające wysokich kwalifikacji</w:t>
            </w: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rPr>
                <w:b/>
                <w:i/>
              </w:rPr>
              <w:t>;</w:t>
            </w:r>
            <w:r w:rsidRPr="004A6D19">
              <w:t xml:space="preserve">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</w:tr>
      <w:tr w:rsidR="009E2BE7" w:rsidRPr="004A6D19" w14:paraId="5E05F2E2" w14:textId="77777777" w:rsidTr="00022FBD">
        <w:trPr>
          <w:jc w:val="center"/>
        </w:trPr>
        <w:tc>
          <w:tcPr>
            <w:tcW w:w="4876" w:type="dxa"/>
          </w:tcPr>
          <w:p w14:paraId="48A4D075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5DDEE2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__________________</w:t>
            </w:r>
          </w:p>
        </w:tc>
      </w:tr>
      <w:tr w:rsidR="009E2BE7" w:rsidRPr="004A6D19" w14:paraId="476647A9" w14:textId="77777777" w:rsidTr="00022FBD">
        <w:trPr>
          <w:jc w:val="center"/>
        </w:trPr>
        <w:tc>
          <w:tcPr>
            <w:tcW w:w="4876" w:type="dxa"/>
          </w:tcPr>
          <w:p w14:paraId="2543A23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2EB3EBB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  <w:vertAlign w:val="superscript"/>
              </w:rPr>
              <w:t>1a</w:t>
            </w:r>
            <w:r w:rsidRPr="004A6D19">
              <w:t xml:space="preserve"> </w:t>
            </w:r>
            <w:r w:rsidRPr="004A6D19">
              <w:rPr>
                <w:b/>
                <w:i/>
              </w:rPr>
              <w:t xml:space="preserve">OECD (2023), „OECD </w:t>
            </w:r>
            <w:proofErr w:type="spellStart"/>
            <w:r w:rsidRPr="004A6D19">
              <w:rPr>
                <w:b/>
                <w:i/>
              </w:rPr>
              <w:t>Employment</w:t>
            </w:r>
            <w:proofErr w:type="spellEnd"/>
            <w:r w:rsidRPr="004A6D19">
              <w:rPr>
                <w:b/>
                <w:i/>
              </w:rPr>
              <w:t xml:space="preserve"> Outlook 2023: </w:t>
            </w:r>
            <w:proofErr w:type="spellStart"/>
            <w:r w:rsidRPr="004A6D19">
              <w:rPr>
                <w:b/>
                <w:i/>
              </w:rPr>
              <w:t>Artificial</w:t>
            </w:r>
            <w:proofErr w:type="spellEnd"/>
            <w:r w:rsidRPr="004A6D19">
              <w:rPr>
                <w:b/>
                <w:i/>
              </w:rPr>
              <w:t xml:space="preserve"> </w:t>
            </w:r>
            <w:proofErr w:type="spellStart"/>
            <w:r w:rsidRPr="004A6D19">
              <w:rPr>
                <w:b/>
                <w:i/>
              </w:rPr>
              <w:t>Intelligence</w:t>
            </w:r>
            <w:proofErr w:type="spellEnd"/>
            <w:r w:rsidRPr="004A6D19">
              <w:rPr>
                <w:b/>
                <w:i/>
              </w:rPr>
              <w:t xml:space="preserve"> and the </w:t>
            </w:r>
            <w:proofErr w:type="spellStart"/>
            <w:r w:rsidRPr="004A6D19">
              <w:rPr>
                <w:b/>
                <w:i/>
              </w:rPr>
              <w:t>Labour</w:t>
            </w:r>
            <w:proofErr w:type="spellEnd"/>
            <w:r w:rsidRPr="004A6D19">
              <w:rPr>
                <w:b/>
                <w:i/>
              </w:rPr>
              <w:t xml:space="preserve"> Market” [Perspektywy zatrudnienia OECD z 2023 r.: sztuczna inteligencja a rynek pracy], OECD Publishing, Paryż, https://doi.org/10.1787/08785bba-en. </w:t>
            </w:r>
          </w:p>
        </w:tc>
      </w:tr>
    </w:tbl>
    <w:p w14:paraId="39D7EE1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BD6D8E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FEC2DF5" w14:textId="3910A36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144</w:t>
      </w:r>
      <w:r w:rsidRPr="002610B3">
        <w:rPr>
          <w:rStyle w:val="HideTWBExt"/>
          <w:b w:val="0"/>
          <w:lang w:val="en-GB"/>
        </w:rPr>
        <w:t>&lt;/NumAm&gt;</w:t>
      </w:r>
    </w:p>
    <w:p w14:paraId="52AC095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2CEE1EE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624396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6BB8BD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D74AE0C" w14:textId="77777777" w:rsidTr="00022FBD">
        <w:trPr>
          <w:jc w:val="center"/>
        </w:trPr>
        <w:tc>
          <w:tcPr>
            <w:tcW w:w="9752" w:type="dxa"/>
            <w:gridSpan w:val="2"/>
          </w:tcPr>
          <w:p w14:paraId="13F1C73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107C548" w14:textId="77777777" w:rsidTr="00022FBD">
        <w:trPr>
          <w:jc w:val="center"/>
        </w:trPr>
        <w:tc>
          <w:tcPr>
            <w:tcW w:w="4876" w:type="dxa"/>
            <w:hideMark/>
          </w:tcPr>
          <w:p w14:paraId="4045E21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40077F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0F6E9D5" w14:textId="77777777" w:rsidTr="00022FBD">
        <w:trPr>
          <w:jc w:val="center"/>
        </w:trPr>
        <w:tc>
          <w:tcPr>
            <w:tcW w:w="4876" w:type="dxa"/>
            <w:hideMark/>
          </w:tcPr>
          <w:p w14:paraId="1228209E" w14:textId="77777777" w:rsidR="009E2BE7" w:rsidRPr="004A6D19" w:rsidRDefault="009E2BE7" w:rsidP="00022FBD">
            <w:pPr>
              <w:pStyle w:val="Normal6"/>
            </w:pPr>
            <w:r w:rsidRPr="004A6D19">
              <w:t>7.</w:t>
            </w:r>
            <w:r w:rsidRPr="004A6D19">
              <w:tab/>
              <w:t>wyraża zaniepokojenie faktem, że stosowanie AI i systemów zarządzania algorytmicznego przyczynia się do stopniowego zaniku miejsc pracy na najniższym szczeblu, który był dotychczas ważnym punktem wejścia na rynek pracy; podkreśla, że tendencja ta może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  <w:tc>
          <w:tcPr>
            <w:tcW w:w="4876" w:type="dxa"/>
            <w:hideMark/>
          </w:tcPr>
          <w:p w14:paraId="28780F7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7.</w:t>
            </w:r>
            <w:r w:rsidRPr="004A6D19">
              <w:tab/>
              <w:t>wyraża zaniepokojenie faktem, że stosowanie AI i systemów zarządzania algorytmicznego przyczynia się do stopniowego zaniku miejsc pracy na najniższym szczeblu, który był dotychczas ważnym punktem wejścia na rynek pracy</w:t>
            </w:r>
            <w:r w:rsidRPr="004A6D19">
              <w:rPr>
                <w:b/>
                <w:i/>
              </w:rPr>
              <w:t>, a tym samym do braku podaży odpowiednio wykwalifikowanych potencjalnych pracowników europejskich</w:t>
            </w:r>
            <w:r w:rsidRPr="004A6D19">
              <w:t>; podkreśla, że tendencja ta może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</w:tr>
    </w:tbl>
    <w:p w14:paraId="3B75456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CF5578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CF7AF9C" w14:textId="6755E2F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145</w:t>
      </w:r>
      <w:r w:rsidRPr="002610B3">
        <w:rPr>
          <w:rStyle w:val="HideTWBExt"/>
          <w:b w:val="0"/>
          <w:lang w:val="en-GB"/>
        </w:rPr>
        <w:t>&lt;/NumAm&gt;</w:t>
      </w:r>
    </w:p>
    <w:p w14:paraId="3518C85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12CA953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0CA154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39EF92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7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AB86E34" w14:textId="77777777" w:rsidTr="00022FBD">
        <w:trPr>
          <w:jc w:val="center"/>
        </w:trPr>
        <w:tc>
          <w:tcPr>
            <w:tcW w:w="9752" w:type="dxa"/>
            <w:gridSpan w:val="2"/>
          </w:tcPr>
          <w:p w14:paraId="64C9BF3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7278AC8" w14:textId="77777777" w:rsidTr="00022FBD">
        <w:trPr>
          <w:jc w:val="center"/>
        </w:trPr>
        <w:tc>
          <w:tcPr>
            <w:tcW w:w="4876" w:type="dxa"/>
            <w:hideMark/>
          </w:tcPr>
          <w:p w14:paraId="00688B9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C023B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A12E7C6" w14:textId="77777777" w:rsidTr="00022FBD">
        <w:trPr>
          <w:jc w:val="center"/>
        </w:trPr>
        <w:tc>
          <w:tcPr>
            <w:tcW w:w="4876" w:type="dxa"/>
            <w:hideMark/>
          </w:tcPr>
          <w:p w14:paraId="43041EAE" w14:textId="77777777" w:rsidR="009E2BE7" w:rsidRPr="004A6D19" w:rsidRDefault="009E2BE7" w:rsidP="00022FBD">
            <w:pPr>
              <w:pStyle w:val="Normal6"/>
            </w:pPr>
            <w:r w:rsidRPr="004A6D19">
              <w:t>7.</w:t>
            </w:r>
            <w:r w:rsidRPr="004A6D19">
              <w:tab/>
              <w:t xml:space="preserve">wyraża zaniepokojenie faktem, że stosowanie AI i systemów zarządzania algorytmicznego </w:t>
            </w:r>
            <w:r w:rsidRPr="004A6D19">
              <w:rPr>
                <w:b/>
                <w:i/>
              </w:rPr>
              <w:t>przyczynia</w:t>
            </w:r>
            <w:r w:rsidRPr="004A6D19">
              <w:t xml:space="preserve"> się do stopniowego zaniku miejsc pracy na najniższym szczeblu, który był dotychczas ważnym punktem wejścia na rynek pracy; podkreśla, że </w:t>
            </w:r>
            <w:r w:rsidRPr="004A6D19">
              <w:rPr>
                <w:b/>
                <w:i/>
              </w:rPr>
              <w:t>tendencja ta</w:t>
            </w:r>
            <w:r w:rsidRPr="004A6D19">
              <w:t xml:space="preserve"> może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  <w:tc>
          <w:tcPr>
            <w:tcW w:w="4876" w:type="dxa"/>
            <w:hideMark/>
          </w:tcPr>
          <w:p w14:paraId="1019D52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7.</w:t>
            </w:r>
            <w:r w:rsidRPr="004A6D19">
              <w:tab/>
              <w:t xml:space="preserve">wyraża zaniepokojenie faktem, że stosowanie AI i systemów zarządzania algorytmicznego </w:t>
            </w:r>
            <w:r w:rsidRPr="004A6D19">
              <w:rPr>
                <w:b/>
                <w:i/>
              </w:rPr>
              <w:t>może przyczyniać</w:t>
            </w:r>
            <w:r w:rsidRPr="004A6D19">
              <w:t xml:space="preserve"> się do stopniowego zaniku miejsc pracy na najniższym szczeblu, który był dotychczas ważnym punktem wejścia na rynek pracy; podkreśla, że może </w:t>
            </w:r>
            <w:r w:rsidRPr="004A6D19">
              <w:rPr>
                <w:b/>
                <w:i/>
              </w:rPr>
              <w:t>to</w:t>
            </w:r>
            <w:r w:rsidRPr="004A6D19">
              <w:t xml:space="preserve"> mieć nieproporcjonalnie duży wpływ na młodych ludzi i osoby poszukujące pracy po raz pierwszy; w związku z tym wzywa Komisję i państwa członkowskie do podjęcia proaktywnych działań wspierających młodych ludzi, którzy wchodzą na rynek pracy, i umożliwiających im znalezienie zatrudnienia w zmieniającej się gospodarce cyfrowej;</w:t>
            </w:r>
          </w:p>
        </w:tc>
      </w:tr>
    </w:tbl>
    <w:p w14:paraId="5252700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FA0488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B3EBD37" w14:textId="349192D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146</w:t>
      </w:r>
      <w:r w:rsidRPr="002610B3">
        <w:rPr>
          <w:rStyle w:val="HideTWBExt"/>
          <w:b w:val="0"/>
          <w:lang w:val="en-GB"/>
        </w:rPr>
        <w:t>&lt;/NumAm&gt;</w:t>
      </w:r>
    </w:p>
    <w:p w14:paraId="60EDD47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Henrik Dahl</w:t>
      </w:r>
      <w:r w:rsidRPr="002610B3">
        <w:rPr>
          <w:rStyle w:val="HideTWBExt"/>
          <w:b w:val="0"/>
          <w:lang w:val="en-GB"/>
        </w:rPr>
        <w:t>&lt;/Members&gt;</w:t>
      </w:r>
    </w:p>
    <w:p w14:paraId="1EFC282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A9D3AF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CEC8EB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3170047" w14:textId="77777777" w:rsidTr="00022FBD">
        <w:trPr>
          <w:jc w:val="center"/>
        </w:trPr>
        <w:tc>
          <w:tcPr>
            <w:tcW w:w="9752" w:type="dxa"/>
            <w:gridSpan w:val="2"/>
          </w:tcPr>
          <w:p w14:paraId="6A2BF305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F671473" w14:textId="77777777" w:rsidTr="00022FBD">
        <w:trPr>
          <w:jc w:val="center"/>
        </w:trPr>
        <w:tc>
          <w:tcPr>
            <w:tcW w:w="4876" w:type="dxa"/>
            <w:hideMark/>
          </w:tcPr>
          <w:p w14:paraId="1472682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41186A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B1439D5" w14:textId="77777777" w:rsidTr="00022FBD">
        <w:trPr>
          <w:jc w:val="center"/>
        </w:trPr>
        <w:tc>
          <w:tcPr>
            <w:tcW w:w="4876" w:type="dxa"/>
            <w:hideMark/>
          </w:tcPr>
          <w:p w14:paraId="20885593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8.</w:t>
            </w:r>
            <w:r w:rsidRPr="004A6D19">
              <w:rPr>
                <w:b/>
                <w:i/>
              </w:rPr>
              <w:tab/>
              <w:t>podkreśla, że coraz większe wykorzystanie technologii cyfrowych w miejscu pracy, w tym narzędzi umożliwiających stałą łączność, a także monitorowanie i nadzór w czasie rzeczywistym, stwarza liczne zagrożenia dla zdrowia psychicznego pracowników, ponieważ zaciera granice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29479B0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11FB80B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78869CC3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E897CF1" w14:textId="44408A03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147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B8B249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24074BD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6F607C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94EA0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F074F13" w14:textId="77777777" w:rsidTr="00022FBD">
        <w:trPr>
          <w:jc w:val="center"/>
        </w:trPr>
        <w:tc>
          <w:tcPr>
            <w:tcW w:w="9752" w:type="dxa"/>
            <w:gridSpan w:val="2"/>
          </w:tcPr>
          <w:p w14:paraId="56E30A1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F0E08C0" w14:textId="77777777" w:rsidTr="00022FBD">
        <w:trPr>
          <w:jc w:val="center"/>
        </w:trPr>
        <w:tc>
          <w:tcPr>
            <w:tcW w:w="4876" w:type="dxa"/>
            <w:hideMark/>
          </w:tcPr>
          <w:p w14:paraId="36717E9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B1350C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4D172D7" w14:textId="77777777" w:rsidTr="00022FBD">
        <w:trPr>
          <w:jc w:val="center"/>
        </w:trPr>
        <w:tc>
          <w:tcPr>
            <w:tcW w:w="4876" w:type="dxa"/>
            <w:hideMark/>
          </w:tcPr>
          <w:p w14:paraId="0872ABA2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</w:t>
            </w:r>
            <w:r w:rsidRPr="004A6D19">
              <w:rPr>
                <w:b/>
                <w:bCs/>
                <w:i/>
                <w:iCs/>
              </w:rPr>
              <w:t>stwarza</w:t>
            </w:r>
            <w:r w:rsidRPr="004A6D19">
              <w:t xml:space="preserve"> liczne zagrożenia dla zdrowia psychicznego pracowników, ponieważ </w:t>
            </w:r>
            <w:r w:rsidRPr="004A6D19">
              <w:rPr>
                <w:b/>
                <w:bCs/>
                <w:i/>
                <w:iCs/>
              </w:rPr>
              <w:t>zaciera</w:t>
            </w:r>
            <w:r w:rsidRPr="004A6D19">
              <w:t xml:space="preserve"> granice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322F1F5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</w:t>
            </w:r>
            <w:r w:rsidRPr="004A6D19">
              <w:rPr>
                <w:b/>
                <w:i/>
              </w:rPr>
              <w:t>zarówno możliwości, jak i wyzwania: z jednej strony takie technologie mogą zwiększać elastyczność i wydajność oraz umożliwiać lepszą równowagę między życiem zawodowym a prywatnym dzięki pracy zdalnej i elastycznej organizacji pracy, z drugiej strony stwarzają</w:t>
            </w:r>
            <w:r w:rsidRPr="004A6D19">
              <w:t xml:space="preserve"> liczne zagrożenia dla zdrowia psychicznego pracowników, ponieważ </w:t>
            </w:r>
            <w:r w:rsidRPr="004A6D19">
              <w:rPr>
                <w:b/>
                <w:bCs/>
                <w:i/>
                <w:iCs/>
              </w:rPr>
              <w:t>zacierają</w:t>
            </w:r>
            <w:r w:rsidRPr="004A6D19">
              <w:t xml:space="preserve"> granice między życiem zawodowym a prywatnym; podkreśla, że </w:t>
            </w:r>
            <w:r w:rsidRPr="004A6D19">
              <w:rPr>
                <w:b/>
                <w:i/>
              </w:rPr>
              <w:t>w przypadku niewłaściwego zarządzania takimi zmianami</w:t>
            </w:r>
            <w:r w:rsidRPr="004A6D19">
              <w:t xml:space="preserve"> mogą </w:t>
            </w:r>
            <w:r w:rsidRPr="004A6D19">
              <w:rPr>
                <w:b/>
                <w:bCs/>
                <w:i/>
                <w:iCs/>
              </w:rPr>
              <w:t>one</w:t>
            </w:r>
            <w:r w:rsidRPr="004A6D19">
              <w:t xml:space="preserve"> prowadzić do nadmiernego stresu związanego z pracą, wypalenia zawodowego, pogorszenia równowagi między życiem zawodowym a prywatnym oraz zwiększenia poczucia izolacji społecznej;</w:t>
            </w:r>
          </w:p>
        </w:tc>
      </w:tr>
    </w:tbl>
    <w:p w14:paraId="022F8B1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4F76A7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FDE1A50" w14:textId="184C0F9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148</w:t>
      </w:r>
      <w:r w:rsidRPr="002610B3">
        <w:rPr>
          <w:rStyle w:val="HideTWBExt"/>
          <w:b w:val="0"/>
          <w:lang w:val="en-GB"/>
        </w:rPr>
        <w:t>&lt;/NumAm&gt;</w:t>
      </w:r>
    </w:p>
    <w:p w14:paraId="56A4229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71D0B9A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F6FF71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56808A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56F3D52" w14:textId="77777777" w:rsidTr="00022FBD">
        <w:trPr>
          <w:jc w:val="center"/>
        </w:trPr>
        <w:tc>
          <w:tcPr>
            <w:tcW w:w="9752" w:type="dxa"/>
            <w:gridSpan w:val="2"/>
          </w:tcPr>
          <w:p w14:paraId="73209E8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CBA03FA" w14:textId="77777777" w:rsidTr="00022FBD">
        <w:trPr>
          <w:jc w:val="center"/>
        </w:trPr>
        <w:tc>
          <w:tcPr>
            <w:tcW w:w="4876" w:type="dxa"/>
            <w:hideMark/>
          </w:tcPr>
          <w:p w14:paraId="5790525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6B3045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B02FF05" w14:textId="77777777" w:rsidTr="00022FBD">
        <w:trPr>
          <w:jc w:val="center"/>
        </w:trPr>
        <w:tc>
          <w:tcPr>
            <w:tcW w:w="4876" w:type="dxa"/>
            <w:hideMark/>
          </w:tcPr>
          <w:p w14:paraId="77375227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 xml:space="preserve">podkreśla, że coraz większe wykorzystanie technologii cyfrowych </w:t>
            </w:r>
            <w:r w:rsidRPr="004A6D19">
              <w:rPr>
                <w:b/>
                <w:i/>
              </w:rPr>
              <w:t>w miejscu pracy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w tym narzędzi umożliwiających stałą</w:t>
            </w:r>
            <w:r w:rsidRPr="004A6D19">
              <w:t xml:space="preserve"> łączność</w:t>
            </w:r>
            <w:r w:rsidRPr="004A6D19">
              <w:rPr>
                <w:b/>
                <w:i/>
              </w:rPr>
              <w:t>, a także monitorowanie i nadzór w czasie rzeczywistym, stwarza liczne zagrożenia dla zdrowia psychicznego pracowników, ponieważ zaciera granice</w:t>
            </w:r>
            <w:r w:rsidRPr="004A6D19">
              <w:t xml:space="preserve"> między życiem zawodowym a prywatnym</w:t>
            </w:r>
            <w:r w:rsidRPr="004A6D19">
              <w:rPr>
                <w:b/>
                <w:i/>
              </w:rPr>
              <w:t>; podkreśla, że takie zmiany</w:t>
            </w:r>
            <w:r w:rsidRPr="004A6D19">
              <w:t xml:space="preserve"> mogą prowadzić do </w:t>
            </w:r>
            <w:r w:rsidRPr="004A6D19">
              <w:rPr>
                <w:b/>
                <w:i/>
              </w:rPr>
              <w:t>nadmiernego</w:t>
            </w:r>
            <w:r w:rsidRPr="004A6D19">
              <w:t xml:space="preserve"> stresu </w:t>
            </w:r>
            <w:r w:rsidRPr="004A6D19">
              <w:rPr>
                <w:b/>
                <w:bCs/>
                <w:i/>
                <w:iCs/>
              </w:rPr>
              <w:t>związanego z pracą</w:t>
            </w:r>
            <w:r w:rsidRPr="004A6D19">
              <w:t>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2057952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cyfrowych, </w:t>
            </w:r>
            <w:r w:rsidRPr="004A6D19">
              <w:rPr>
                <w:b/>
                <w:i/>
              </w:rPr>
              <w:t>stała</w:t>
            </w:r>
            <w:r w:rsidRPr="004A6D19">
              <w:t xml:space="preserve"> łączność </w:t>
            </w:r>
            <w:r w:rsidRPr="004A6D19">
              <w:rPr>
                <w:b/>
                <w:i/>
              </w:rPr>
              <w:t>oraz zacieranie granic</w:t>
            </w:r>
            <w:r w:rsidRPr="004A6D19">
              <w:t xml:space="preserve"> między życiem zawodowym a prywatnym mogą prowadzić do </w:t>
            </w:r>
            <w:r w:rsidRPr="004A6D19">
              <w:rPr>
                <w:b/>
                <w:i/>
              </w:rPr>
              <w:t>zwiększonego</w:t>
            </w:r>
            <w:r w:rsidRPr="004A6D19">
              <w:t xml:space="preserve"> stresu, wypalenia zawodowego, pogorszenia równowagi między życiem zawodowym a prywatnym oraz zwiększenia poczucia izolacji społecznej;</w:t>
            </w:r>
          </w:p>
        </w:tc>
      </w:tr>
    </w:tbl>
    <w:p w14:paraId="1CFE3F9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0D9E5A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BBB454F" w14:textId="51F8A7C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149</w:t>
      </w:r>
      <w:r w:rsidRPr="002610B3">
        <w:rPr>
          <w:rStyle w:val="HideTWBExt"/>
          <w:b w:val="0"/>
          <w:lang w:val="en-GB"/>
        </w:rPr>
        <w:t>&lt;/NumAm&gt;</w:t>
      </w:r>
    </w:p>
    <w:p w14:paraId="0A5EE52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7588FF8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3BF9E0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91E778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28F20D7" w14:textId="77777777" w:rsidTr="00022FBD">
        <w:trPr>
          <w:jc w:val="center"/>
        </w:trPr>
        <w:tc>
          <w:tcPr>
            <w:tcW w:w="9752" w:type="dxa"/>
            <w:gridSpan w:val="2"/>
          </w:tcPr>
          <w:p w14:paraId="70DCD2C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F7997BC" w14:textId="77777777" w:rsidTr="00022FBD">
        <w:trPr>
          <w:jc w:val="center"/>
        </w:trPr>
        <w:tc>
          <w:tcPr>
            <w:tcW w:w="4876" w:type="dxa"/>
            <w:hideMark/>
          </w:tcPr>
          <w:p w14:paraId="27EBBE6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9F38D1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008CC83" w14:textId="77777777" w:rsidTr="00022FBD">
        <w:trPr>
          <w:jc w:val="center"/>
        </w:trPr>
        <w:tc>
          <w:tcPr>
            <w:tcW w:w="4876" w:type="dxa"/>
            <w:hideMark/>
          </w:tcPr>
          <w:p w14:paraId="66BEC6FC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>podkreśla, że coraz większe wykorzystanie technologii cyfrowych w miejscu pracy, w tym narzędzi umożliwiających stałą łączność, a także monitorowanie i nadzór w czasie rzeczywistym, stwarza liczne zagrożenia dla zdrowia psychicznego pracowników</w:t>
            </w:r>
            <w:r w:rsidRPr="004A6D19">
              <w:rPr>
                <w:b/>
                <w:bCs/>
                <w:i/>
                <w:iCs/>
              </w:rPr>
              <w:t>, ponieważ zaciera granice</w:t>
            </w:r>
            <w:r w:rsidRPr="004A6D19">
              <w:t xml:space="preserve">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3FE49A8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liczne zagrożenia dla zdrowia psychicznego pracowników </w:t>
            </w:r>
            <w:r w:rsidRPr="004A6D19">
              <w:rPr>
                <w:b/>
                <w:i/>
              </w:rPr>
              <w:t>ze względu na charakter zarządzania algorytmicznego oraz zacieranie granic</w:t>
            </w:r>
            <w:r w:rsidRPr="004A6D19">
              <w:t xml:space="preserve"> między życiem zawodowym a prywatnym; podkreśla, że takie zmiany mogą prowadzić do nadmiernego stresu związanego z pracą, wypalenia zawodowego, pogorszenia równowagi między życiem zawodowym a prywatnym</w:t>
            </w:r>
            <w:r w:rsidRPr="004A6D19">
              <w:rPr>
                <w:b/>
                <w:i/>
              </w:rPr>
              <w:t>, wzrostu zagrożeń psychospołecznych związanych z pracą</w:t>
            </w:r>
            <w:r w:rsidRPr="004A6D19">
              <w:t xml:space="preserve"> oraz zwiększenia poczucia izolacji społecznej;</w:t>
            </w:r>
          </w:p>
        </w:tc>
      </w:tr>
    </w:tbl>
    <w:p w14:paraId="2C9AA28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359957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FDC93CF" w14:textId="3CE1791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150</w:t>
      </w:r>
      <w:r w:rsidRPr="002610B3">
        <w:rPr>
          <w:rStyle w:val="HideTWBExt"/>
          <w:b w:val="0"/>
          <w:lang w:val="en-GB"/>
        </w:rPr>
        <w:t>&lt;/NumAm&gt;</w:t>
      </w:r>
    </w:p>
    <w:p w14:paraId="0C1F4A1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2769F85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76842D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5D854B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81D4135" w14:textId="77777777" w:rsidTr="00022FBD">
        <w:trPr>
          <w:jc w:val="center"/>
        </w:trPr>
        <w:tc>
          <w:tcPr>
            <w:tcW w:w="9752" w:type="dxa"/>
            <w:gridSpan w:val="2"/>
          </w:tcPr>
          <w:p w14:paraId="3737F0C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3E399AB" w14:textId="77777777" w:rsidTr="00022FBD">
        <w:trPr>
          <w:jc w:val="center"/>
        </w:trPr>
        <w:tc>
          <w:tcPr>
            <w:tcW w:w="4876" w:type="dxa"/>
            <w:hideMark/>
          </w:tcPr>
          <w:p w14:paraId="155B879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36C7C2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6B0633B" w14:textId="77777777" w:rsidTr="00022FBD">
        <w:trPr>
          <w:jc w:val="center"/>
        </w:trPr>
        <w:tc>
          <w:tcPr>
            <w:tcW w:w="4876" w:type="dxa"/>
            <w:hideMark/>
          </w:tcPr>
          <w:p w14:paraId="6D8B0345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liczne zagrożenia dla zdrowia psychicznego pracowników, </w:t>
            </w:r>
            <w:r w:rsidRPr="004A6D19">
              <w:rPr>
                <w:b/>
                <w:i/>
              </w:rPr>
              <w:t>ponieważ zaciera granice</w:t>
            </w:r>
            <w:r w:rsidRPr="004A6D19">
              <w:t xml:space="preserve">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0909593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liczne zagrożenia dla zdrowia psychicznego pracowników, </w:t>
            </w:r>
            <w:r w:rsidRPr="004A6D19">
              <w:rPr>
                <w:b/>
                <w:i/>
              </w:rPr>
              <w:t>włącznie z zacieraniem granic</w:t>
            </w:r>
            <w:r w:rsidRPr="004A6D19">
              <w:t xml:space="preserve"> między życiem zawodowym a prywatnym; podkreśla, że takie zmiany mogą prowadzić do nadmiernego stresu związanego z pracą, wypalenia zawodowego, </w:t>
            </w:r>
            <w:r w:rsidRPr="004A6D19">
              <w:rPr>
                <w:b/>
                <w:i/>
              </w:rPr>
              <w:t>częstszego występowania zagrożeń psychospołecznych związanych z pracą,</w:t>
            </w:r>
            <w:r w:rsidRPr="004A6D19">
              <w:t xml:space="preserve"> pogorszenia równowagi między życiem zawodowym a prywatnym oraz zwiększenia poczucia izolacji społecznej </w:t>
            </w:r>
            <w:r w:rsidRPr="004A6D19">
              <w:rPr>
                <w:b/>
                <w:i/>
              </w:rPr>
              <w:t>i zawodowej</w:t>
            </w:r>
            <w:r w:rsidRPr="004A6D19">
              <w:t>;</w:t>
            </w:r>
          </w:p>
        </w:tc>
      </w:tr>
    </w:tbl>
    <w:p w14:paraId="77DB968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E2A15C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7C21B21" w14:textId="53A23C4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151</w:t>
      </w:r>
      <w:r w:rsidRPr="002610B3">
        <w:rPr>
          <w:rStyle w:val="HideTWBExt"/>
          <w:b w:val="0"/>
          <w:lang w:val="en-GB"/>
        </w:rPr>
        <w:t>&lt;/NumAm&gt;</w:t>
      </w:r>
    </w:p>
    <w:p w14:paraId="4C97B82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737F761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BE35C9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C63610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FB50B8F" w14:textId="77777777" w:rsidTr="00022FBD">
        <w:trPr>
          <w:jc w:val="center"/>
        </w:trPr>
        <w:tc>
          <w:tcPr>
            <w:tcW w:w="9752" w:type="dxa"/>
            <w:gridSpan w:val="2"/>
          </w:tcPr>
          <w:p w14:paraId="6B8DF32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CCAA9DB" w14:textId="77777777" w:rsidTr="00022FBD">
        <w:trPr>
          <w:jc w:val="center"/>
        </w:trPr>
        <w:tc>
          <w:tcPr>
            <w:tcW w:w="4876" w:type="dxa"/>
            <w:hideMark/>
          </w:tcPr>
          <w:p w14:paraId="1F894D6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16A79A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8283FAC" w14:textId="77777777" w:rsidTr="00022FBD">
        <w:trPr>
          <w:jc w:val="center"/>
        </w:trPr>
        <w:tc>
          <w:tcPr>
            <w:tcW w:w="4876" w:type="dxa"/>
            <w:hideMark/>
          </w:tcPr>
          <w:p w14:paraId="25E2FF77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>podkreśla, że coraz większe wykorzystanie technologii cyfrowych w miejscu pracy, w tym narzędzi umożliwiających stałą łączność, a także monitorowanie i nadzór w czasie rzeczywistym, stwarza liczne zagrożenia dla zdrowia psychicznego pracowników, ponieważ zaciera granice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106F47F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liczne zagrożenia dla zdrowia psychicznego </w:t>
            </w:r>
            <w:r w:rsidRPr="004A6D19">
              <w:rPr>
                <w:b/>
                <w:i/>
              </w:rPr>
              <w:t>i wydajności</w:t>
            </w:r>
            <w:r w:rsidRPr="004A6D19">
              <w:t xml:space="preserve"> pracowników, ponieważ zaciera granice między życiem zawodowym a prywatnym; podkreśla, że takie zmiany mogą prowadzić do nadmiernego stresu związanego z pracą, wypalenia zawodowego, </w:t>
            </w:r>
            <w:r w:rsidRPr="004A6D19">
              <w:rPr>
                <w:b/>
                <w:i/>
              </w:rPr>
              <w:t>demagogicznej radykalizacji politycznej, a także</w:t>
            </w:r>
            <w:r w:rsidRPr="004A6D19">
              <w:t xml:space="preserve"> pogorszenia równowagi między życiem zawodowym a prywatnym oraz zwiększenia poczucia izolacji społecznej;</w:t>
            </w:r>
          </w:p>
        </w:tc>
      </w:tr>
    </w:tbl>
    <w:p w14:paraId="5B1F6FC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00F9A9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9CBE688" w14:textId="1FD80C5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152</w:t>
      </w:r>
      <w:r w:rsidRPr="002610B3">
        <w:rPr>
          <w:rStyle w:val="HideTWBExt"/>
          <w:b w:val="0"/>
          <w:lang w:val="en-GB"/>
        </w:rPr>
        <w:t>&lt;/NumAm&gt;</w:t>
      </w:r>
    </w:p>
    <w:p w14:paraId="3E57AEB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44D6B55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BF7A50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6837A0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6DAC331" w14:textId="77777777" w:rsidTr="00022FBD">
        <w:trPr>
          <w:jc w:val="center"/>
        </w:trPr>
        <w:tc>
          <w:tcPr>
            <w:tcW w:w="9752" w:type="dxa"/>
            <w:gridSpan w:val="2"/>
          </w:tcPr>
          <w:p w14:paraId="5CEE23A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9C0675B" w14:textId="77777777" w:rsidTr="00022FBD">
        <w:trPr>
          <w:jc w:val="center"/>
        </w:trPr>
        <w:tc>
          <w:tcPr>
            <w:tcW w:w="4876" w:type="dxa"/>
            <w:hideMark/>
          </w:tcPr>
          <w:p w14:paraId="017EFC8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FA9A23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1B32B0C" w14:textId="77777777" w:rsidTr="00022FBD">
        <w:trPr>
          <w:jc w:val="center"/>
        </w:trPr>
        <w:tc>
          <w:tcPr>
            <w:tcW w:w="4876" w:type="dxa"/>
            <w:hideMark/>
          </w:tcPr>
          <w:p w14:paraId="5549D191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>podkreśla, że coraz większe wykorzystanie technologii cyfrowych w miejscu pracy, w tym narzędzi umożliwiających stałą łączność, a także monitorowanie i nadzór w czasie rzeczywistym, stwarza liczne zagrożenia dla zdrowia psychicznego pracowników, ponieważ zaciera granice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0BF99AC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liczne zagrożenia dla zdrowia psychicznego pracowników, ponieważ zaciera granice między życiem zawodowym a prywatnym; podkreśla, że takie zmiany mogą prowadzić do nadmiernego stresu związanego z pracą, wypalenia zawodowego, </w:t>
            </w:r>
            <w:r w:rsidRPr="004A6D19">
              <w:rPr>
                <w:b/>
                <w:i/>
              </w:rPr>
              <w:t>utraty autonomii,</w:t>
            </w:r>
            <w:r w:rsidRPr="004A6D19">
              <w:t xml:space="preserve"> pogorszenia równowagi między życiem zawodowym a prywatnym oraz zwiększenia poczucia izolacji społecznej;</w:t>
            </w:r>
          </w:p>
        </w:tc>
      </w:tr>
    </w:tbl>
    <w:p w14:paraId="518716A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67D778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8A543AA" w14:textId="3FFCD25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153</w:t>
      </w:r>
      <w:r w:rsidRPr="002610B3">
        <w:rPr>
          <w:rStyle w:val="HideTWBExt"/>
          <w:b w:val="0"/>
          <w:lang w:val="en-GB"/>
        </w:rPr>
        <w:t>&lt;/NumAm&gt;</w:t>
      </w:r>
    </w:p>
    <w:p w14:paraId="7721CFF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6734E0D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72A39B4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988216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676FC2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3A2BF3A" w14:textId="77777777" w:rsidTr="00022FBD">
        <w:trPr>
          <w:jc w:val="center"/>
        </w:trPr>
        <w:tc>
          <w:tcPr>
            <w:tcW w:w="9752" w:type="dxa"/>
            <w:gridSpan w:val="2"/>
          </w:tcPr>
          <w:p w14:paraId="5DB569A5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13208F2" w14:textId="77777777" w:rsidTr="00022FBD">
        <w:trPr>
          <w:jc w:val="center"/>
        </w:trPr>
        <w:tc>
          <w:tcPr>
            <w:tcW w:w="4876" w:type="dxa"/>
            <w:hideMark/>
          </w:tcPr>
          <w:p w14:paraId="658ED73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3E2DC8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5BA2110" w14:textId="77777777" w:rsidTr="00022FBD">
        <w:trPr>
          <w:jc w:val="center"/>
        </w:trPr>
        <w:tc>
          <w:tcPr>
            <w:tcW w:w="4876" w:type="dxa"/>
            <w:hideMark/>
          </w:tcPr>
          <w:p w14:paraId="178DFBB7" w14:textId="77777777" w:rsidR="009E2BE7" w:rsidRPr="004A6D19" w:rsidRDefault="009E2BE7" w:rsidP="00022FBD">
            <w:pPr>
              <w:pStyle w:val="Normal6"/>
            </w:pPr>
            <w:r w:rsidRPr="004A6D19">
              <w:t>8.</w:t>
            </w:r>
            <w:r w:rsidRPr="004A6D19">
              <w:tab/>
              <w:t>podkreśla, że coraz większe wykorzystanie technologii cyfrowych w miejscu pracy, w tym narzędzi umożliwiających stałą łączność, a także monitorowanie i nadzór w czasie rzeczywistym, stwarza liczne zagrożenia dla zdrowia psychicznego pracowników, ponieważ zaciera granice między życiem zawodowym a prywatnym; podkreśla, że takie zmiany mogą prowadzić do nadmiernego stresu związanego z pracą, wypalenia zawodowego, pogorszenia równowagi między życiem zawodowym a prywatnym oraz zwiększenia poczucia izolacji społecznej;</w:t>
            </w:r>
          </w:p>
        </w:tc>
        <w:tc>
          <w:tcPr>
            <w:tcW w:w="4876" w:type="dxa"/>
            <w:hideMark/>
          </w:tcPr>
          <w:p w14:paraId="3CFE601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8.</w:t>
            </w:r>
            <w:r w:rsidRPr="004A6D19">
              <w:tab/>
              <w:t xml:space="preserve">podkreśla, że coraz większe wykorzystanie technologii cyfrowych w miejscu pracy, w tym narzędzi umożliwiających stałą łączność, a także monitorowanie i nadzór w czasie rzeczywistym, stwarza liczne zagrożenia dla zdrowia psychicznego pracowników, ponieważ zaciera granice między życiem zawodowym a prywatnym; podkreśla, że takie zmiany mogą prowadzić do nadmiernego stresu związanego z pracą, wypalenia zawodowego, pogorszenia równowagi między życiem zawodowym a prywatnym oraz zwiększenia poczucia izolacji społecznej </w:t>
            </w:r>
            <w:r w:rsidRPr="004A6D19">
              <w:rPr>
                <w:b/>
                <w:i/>
              </w:rPr>
              <w:t>i zawodowej</w:t>
            </w:r>
            <w:r w:rsidRPr="004A6D19">
              <w:t>;</w:t>
            </w:r>
          </w:p>
        </w:tc>
      </w:tr>
    </w:tbl>
    <w:p w14:paraId="5093253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806ECD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ADC66B2" w14:textId="7F777BD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154</w:t>
      </w:r>
      <w:r w:rsidRPr="002610B3">
        <w:rPr>
          <w:rStyle w:val="HideTWBExt"/>
          <w:b w:val="0"/>
          <w:lang w:val="en-GB"/>
        </w:rPr>
        <w:t>&lt;/NumAm&gt;</w:t>
      </w:r>
    </w:p>
    <w:p w14:paraId="145C70F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396767D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F0752F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076A0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8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7764AC7" w14:textId="77777777" w:rsidTr="00022FBD">
        <w:trPr>
          <w:jc w:val="center"/>
        </w:trPr>
        <w:tc>
          <w:tcPr>
            <w:tcW w:w="9752" w:type="dxa"/>
            <w:gridSpan w:val="2"/>
          </w:tcPr>
          <w:p w14:paraId="227AAE1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D688587" w14:textId="77777777" w:rsidTr="00022FBD">
        <w:trPr>
          <w:jc w:val="center"/>
        </w:trPr>
        <w:tc>
          <w:tcPr>
            <w:tcW w:w="4876" w:type="dxa"/>
            <w:hideMark/>
          </w:tcPr>
          <w:p w14:paraId="701F8FA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5D5FD7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2AB1CC2" w14:textId="77777777" w:rsidTr="00022FBD">
        <w:trPr>
          <w:jc w:val="center"/>
        </w:trPr>
        <w:tc>
          <w:tcPr>
            <w:tcW w:w="4876" w:type="dxa"/>
          </w:tcPr>
          <w:p w14:paraId="2DD7961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2A4ADC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8a.</w:t>
            </w:r>
            <w:r w:rsidRPr="004A6D19">
              <w:rPr>
                <w:b/>
                <w:i/>
              </w:rPr>
              <w:tab/>
              <w:t>podkreśla, że projektowanie, wdrażanie i wykorzystywanie AI i systemów zarządzania algorytmicznego musi aktywnie zapobiegać stronniczości i dyskryminującym wynikom, w szczególności opartym na płci, rasie lub pochodzeniu etnicznym, wieku, niepełnosprawności, orientacji seksualnej lub innych cechach chronionych, by propagować równość i chronić różnorodność w miejscu pracy;</w:t>
            </w:r>
          </w:p>
        </w:tc>
      </w:tr>
    </w:tbl>
    <w:p w14:paraId="397B0F2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101FCE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18E10FE" w14:textId="491FAF9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155</w:t>
      </w:r>
      <w:r w:rsidRPr="002610B3">
        <w:rPr>
          <w:rStyle w:val="HideTWBExt"/>
          <w:b w:val="0"/>
          <w:lang w:val="en-GB"/>
        </w:rPr>
        <w:t>&lt;/NumAm&gt;</w:t>
      </w:r>
    </w:p>
    <w:p w14:paraId="722ECF6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08D7178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3EAF6F8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B56C98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B7D924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0BAEB29" w14:textId="77777777" w:rsidTr="00022FBD">
        <w:trPr>
          <w:jc w:val="center"/>
        </w:trPr>
        <w:tc>
          <w:tcPr>
            <w:tcW w:w="9752" w:type="dxa"/>
            <w:gridSpan w:val="2"/>
          </w:tcPr>
          <w:p w14:paraId="1B60EEE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C9FFE25" w14:textId="77777777" w:rsidTr="00022FBD">
        <w:trPr>
          <w:jc w:val="center"/>
        </w:trPr>
        <w:tc>
          <w:tcPr>
            <w:tcW w:w="4876" w:type="dxa"/>
            <w:hideMark/>
          </w:tcPr>
          <w:p w14:paraId="4DDC87C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0515E6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1184A6F" w14:textId="77777777" w:rsidTr="00022FBD">
        <w:trPr>
          <w:jc w:val="center"/>
        </w:trPr>
        <w:tc>
          <w:tcPr>
            <w:tcW w:w="4876" w:type="dxa"/>
            <w:hideMark/>
          </w:tcPr>
          <w:p w14:paraId="50E5B206" w14:textId="77777777" w:rsidR="009E2BE7" w:rsidRPr="004A6D19" w:rsidRDefault="009E2BE7" w:rsidP="00022FBD">
            <w:pPr>
              <w:pStyle w:val="Normal6"/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bezpieczeństwa, takich jak zaburzenia układu mięśniowo-szkieletowego i układu krążenia lub wyczerpanie; to z kolei może spowodować, że pracownicy przeoczą lub zignorują ostrzeżenia dotyczące bezpieczeństwa, co znacznie zwiększa ryzyko wypadków przy pracy;</w:t>
            </w:r>
          </w:p>
        </w:tc>
        <w:tc>
          <w:tcPr>
            <w:tcW w:w="4876" w:type="dxa"/>
            <w:hideMark/>
          </w:tcPr>
          <w:p w14:paraId="16EB6F4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9.</w:t>
            </w:r>
            <w:r w:rsidRPr="004A6D19">
              <w:tab/>
              <w:t xml:space="preserve">uznaje, że zarządzanie algorytmiczne może zwiększyć presję na wyniki, co może prowadzić do poważnych zagrożeń dla zdrowia i bezpieczeństwa, takich jak zaburzenia układu mięśniowo-szkieletowego i układu krążenia lub wyczerpanie; to z kolei może spowodować, że pracownicy przeoczą lub zignorują ostrzeżenia dotyczące bezpieczeństwa, co znacznie zwiększa ryzyko wypadków przy pracy; </w:t>
            </w:r>
            <w:r w:rsidRPr="004A6D19">
              <w:rPr>
                <w:b/>
                <w:i/>
              </w:rPr>
              <w:t>uznaje, że zarządzanie algorytmiczne jest źródłem dyskryminacji i stronniczości ze szkodą dla pracowników, a w szczególności dla pracownic; uważa ponadto, że stosowanie systemów zarządzania algorytmicznego może prowadzić do utraty autonomii pracowników i może zmniejszyć zaufanie pomiędzy pracownikami a kadrą kierowniczą; wyraża zaniepokojenie, że zarządzanie algorytmiczne wiąże się z ryzykiem dla ochrony danych, w tym z nieuzasadnionym nadzorem i monitorowaniem pracowników poza miejscem pracy;</w:t>
            </w:r>
          </w:p>
        </w:tc>
      </w:tr>
    </w:tbl>
    <w:p w14:paraId="7BEC702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89723E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7A28C01" w14:textId="329ABE9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156</w:t>
      </w:r>
      <w:r w:rsidRPr="002610B3">
        <w:rPr>
          <w:rStyle w:val="HideTWBExt"/>
          <w:b w:val="0"/>
          <w:lang w:val="en-GB"/>
        </w:rPr>
        <w:t>&lt;/NumAm&gt;</w:t>
      </w:r>
    </w:p>
    <w:p w14:paraId="71E1C69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7D8DADC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F51B55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CA6AE0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A56C664" w14:textId="77777777" w:rsidTr="00022FBD">
        <w:trPr>
          <w:jc w:val="center"/>
        </w:trPr>
        <w:tc>
          <w:tcPr>
            <w:tcW w:w="9752" w:type="dxa"/>
            <w:gridSpan w:val="2"/>
          </w:tcPr>
          <w:p w14:paraId="616F6A8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F035E91" w14:textId="77777777" w:rsidTr="00022FBD">
        <w:trPr>
          <w:jc w:val="center"/>
        </w:trPr>
        <w:tc>
          <w:tcPr>
            <w:tcW w:w="4876" w:type="dxa"/>
            <w:hideMark/>
          </w:tcPr>
          <w:p w14:paraId="3E059BC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8361CF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23A1A06" w14:textId="77777777" w:rsidTr="00022FBD">
        <w:trPr>
          <w:jc w:val="center"/>
        </w:trPr>
        <w:tc>
          <w:tcPr>
            <w:tcW w:w="4876" w:type="dxa"/>
            <w:hideMark/>
          </w:tcPr>
          <w:p w14:paraId="4F4FCB4C" w14:textId="77777777" w:rsidR="009E2BE7" w:rsidRPr="004A6D19" w:rsidRDefault="009E2BE7" w:rsidP="00022FBD">
            <w:pPr>
              <w:pStyle w:val="Normal6"/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bezpieczeństwa, takich jak zaburzenia układu mięśniowo-szkieletowego i układu krążenia lub wyczerpanie; to z kolei może spowodować, że pracownicy przeoczą lub zignorują ostrzeżenia dotyczące bezpieczeństwa, co znacznie zwiększa ryzyko wypadków przy pracy;</w:t>
            </w:r>
          </w:p>
        </w:tc>
        <w:tc>
          <w:tcPr>
            <w:tcW w:w="4876" w:type="dxa"/>
            <w:hideMark/>
          </w:tcPr>
          <w:p w14:paraId="43370EA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9.</w:t>
            </w:r>
            <w:r w:rsidRPr="004A6D19">
              <w:tab/>
              <w:t xml:space="preserve">uznaje, że zarządzanie algorytmiczne może zwiększyć presję na wyniki </w:t>
            </w:r>
            <w:r w:rsidRPr="004A6D19">
              <w:rPr>
                <w:b/>
                <w:i/>
              </w:rPr>
              <w:t>ze strony samego systemu i ze strony pracodawcy</w:t>
            </w:r>
            <w:r w:rsidRPr="004A6D19">
              <w:t>, co może prowadzić do poważnych zagrożeń dla zdrowia i bezpieczeństwa, takich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zaburzenia układu mięśniowo-szkieletowego i układu krążenia lub wyczerpanie; to z kolei może spowodować, że pracownicy przeoczą lub zignorują ostrzeżenia dotyczące bezpieczeństwa, co znacznie zwiększa ryzyko wypadków przy pracy; </w:t>
            </w:r>
            <w:r w:rsidRPr="004A6D19">
              <w:rPr>
                <w:b/>
                <w:i/>
              </w:rPr>
              <w:t>podkreśla, że dyrektywa ramowa dotycząca bezpieczeństwa i ochrony zdrowia w miejscu pracy (89/391/EWG) nakłada na pracodawcę odpowiedzialność za bezpieczeństwo i zdrowie pracowników, jednak byłaby niewystarczająca, nawet gdyby została w pełni wdrożona;</w:t>
            </w:r>
          </w:p>
        </w:tc>
      </w:tr>
    </w:tbl>
    <w:p w14:paraId="7A052D9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3B3231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0598F9D" w14:textId="58E2B84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157</w:t>
      </w:r>
      <w:r w:rsidRPr="002610B3">
        <w:rPr>
          <w:rStyle w:val="HideTWBExt"/>
          <w:b w:val="0"/>
          <w:lang w:val="en-GB"/>
        </w:rPr>
        <w:t>&lt;/NumAm&gt;</w:t>
      </w:r>
    </w:p>
    <w:p w14:paraId="66E759C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546C9FD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63C751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8659EF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CEBC0FD" w14:textId="77777777" w:rsidTr="00022FBD">
        <w:trPr>
          <w:jc w:val="center"/>
        </w:trPr>
        <w:tc>
          <w:tcPr>
            <w:tcW w:w="9752" w:type="dxa"/>
            <w:gridSpan w:val="2"/>
          </w:tcPr>
          <w:p w14:paraId="2D915EB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1D66E54" w14:textId="77777777" w:rsidTr="00022FBD">
        <w:trPr>
          <w:jc w:val="center"/>
        </w:trPr>
        <w:tc>
          <w:tcPr>
            <w:tcW w:w="4876" w:type="dxa"/>
            <w:hideMark/>
          </w:tcPr>
          <w:p w14:paraId="3B57855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7A28BB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F056ACA" w14:textId="77777777" w:rsidTr="00022FBD">
        <w:trPr>
          <w:jc w:val="center"/>
        </w:trPr>
        <w:tc>
          <w:tcPr>
            <w:tcW w:w="4876" w:type="dxa"/>
            <w:hideMark/>
          </w:tcPr>
          <w:p w14:paraId="3A53629C" w14:textId="77777777" w:rsidR="009E2BE7" w:rsidRPr="004A6D19" w:rsidRDefault="009E2BE7" w:rsidP="00022FBD">
            <w:pPr>
              <w:pStyle w:val="Normal6"/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bezpieczeństwa, takich jak zaburzenia układu mięśniowo-szkieletowego i układu krążenia lub wyczerpanie</w:t>
            </w:r>
            <w:r w:rsidRPr="004A6D19">
              <w:rPr>
                <w:b/>
                <w:i/>
              </w:rPr>
              <w:t>; to z kolei może spowodować, że pracownicy przeoczą lub zignorują ostrzeżenia dotyczące bezpieczeństwa, co znacznie zwiększa ryzyko wypadków przy pracy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BFAC93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bezpieczeństwa, takich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zaburzenia układu mięśniowo-szkieletowego i układu krążenia lub wyczerpanie;</w:t>
            </w:r>
          </w:p>
        </w:tc>
      </w:tr>
    </w:tbl>
    <w:p w14:paraId="1DDEA93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20F6B8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DC5874F" w14:textId="6ACFA08B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158</w:t>
      </w:r>
      <w:r w:rsidRPr="002610B3">
        <w:rPr>
          <w:rStyle w:val="HideTWBExt"/>
          <w:b w:val="0"/>
          <w:lang w:val="en-GB"/>
        </w:rPr>
        <w:t>&lt;/NumAm&gt;</w:t>
      </w:r>
    </w:p>
    <w:p w14:paraId="2DE4B5C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3A1E18C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FA8D4A5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AF295A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EE0CC1F" w14:textId="77777777" w:rsidTr="00022FBD">
        <w:trPr>
          <w:jc w:val="center"/>
        </w:trPr>
        <w:tc>
          <w:tcPr>
            <w:tcW w:w="9752" w:type="dxa"/>
            <w:gridSpan w:val="2"/>
          </w:tcPr>
          <w:p w14:paraId="476528F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4C2A82F" w14:textId="77777777" w:rsidTr="00022FBD">
        <w:trPr>
          <w:jc w:val="center"/>
        </w:trPr>
        <w:tc>
          <w:tcPr>
            <w:tcW w:w="4876" w:type="dxa"/>
            <w:hideMark/>
          </w:tcPr>
          <w:p w14:paraId="61036C9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B68F66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935572D" w14:textId="77777777" w:rsidTr="00022FBD">
        <w:trPr>
          <w:jc w:val="center"/>
        </w:trPr>
        <w:tc>
          <w:tcPr>
            <w:tcW w:w="4876" w:type="dxa"/>
            <w:hideMark/>
          </w:tcPr>
          <w:p w14:paraId="1ABB0531" w14:textId="77777777" w:rsidR="009E2BE7" w:rsidRPr="004A6D19" w:rsidRDefault="009E2BE7" w:rsidP="00022FBD">
            <w:pPr>
              <w:pStyle w:val="Normal6"/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bezpieczeństwa, takich jak zaburzenia układu mięśniowo-szkieletowego i układu krążenia lub wyczerpanie; to z kolei może spowodować, że pracownicy przeoczą lub zignorują ostrzeżenia dotyczące bezpieczeństwa, co znacznie zwiększa ryzyko wypadków przy pracy;</w:t>
            </w:r>
          </w:p>
        </w:tc>
        <w:tc>
          <w:tcPr>
            <w:tcW w:w="4876" w:type="dxa"/>
            <w:hideMark/>
          </w:tcPr>
          <w:p w14:paraId="13C2F4C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9.</w:t>
            </w:r>
            <w:r w:rsidRPr="004A6D19">
              <w:tab/>
              <w:t xml:space="preserve">uznaje, że zarządzanie algorytmiczne może zwiększyć </w:t>
            </w:r>
            <w:r w:rsidRPr="004A6D19">
              <w:rPr>
                <w:b/>
                <w:i/>
              </w:rPr>
              <w:t>wyrachowaną</w:t>
            </w:r>
            <w:r w:rsidRPr="004A6D19">
              <w:t xml:space="preserve"> presję na wyniki, co może prowadzić do poważnych zagrożeń dla zdrowia i bezpieczeństwa, </w:t>
            </w:r>
            <w:r w:rsidRPr="004A6D19">
              <w:rPr>
                <w:b/>
                <w:i/>
              </w:rPr>
              <w:t>obniżających również wydajność zarówno pracowników, jak i przedsiębiorstwa,</w:t>
            </w:r>
            <w:r w:rsidRPr="004A6D19">
              <w:t xml:space="preserve"> takich jak</w:t>
            </w:r>
            <w:r w:rsidRPr="004A6D19">
              <w:rPr>
                <w:b/>
                <w:bCs/>
                <w:i/>
                <w:iCs/>
              </w:rPr>
              <w:t>:</w:t>
            </w:r>
            <w:r w:rsidRPr="004A6D19">
              <w:t xml:space="preserve"> zaburzenia układu mięśniowo-szkieletowego i układu krążenia lub wyczerpanie; to z kolei może spowodować, że pracownicy przeoczą lub zignorują ostrzeżenia dotyczące bezpieczeństwa, co znacznie zwiększa ryzyko wypadków przy pracy;</w:t>
            </w:r>
          </w:p>
        </w:tc>
      </w:tr>
    </w:tbl>
    <w:p w14:paraId="4E5E2DDE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E12734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E806CDA" w14:textId="0287035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159</w:t>
      </w:r>
      <w:r w:rsidRPr="002610B3">
        <w:rPr>
          <w:rStyle w:val="HideTWBExt"/>
          <w:b w:val="0"/>
          <w:lang w:val="en-GB"/>
        </w:rPr>
        <w:t>&lt;/NumAm&gt;</w:t>
      </w:r>
    </w:p>
    <w:p w14:paraId="1FDCEFF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79EDB70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F94915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199919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84BB94B" w14:textId="77777777" w:rsidTr="00022FBD">
        <w:trPr>
          <w:jc w:val="center"/>
        </w:trPr>
        <w:tc>
          <w:tcPr>
            <w:tcW w:w="9752" w:type="dxa"/>
            <w:gridSpan w:val="2"/>
          </w:tcPr>
          <w:p w14:paraId="2B737B3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2B2FDDA" w14:textId="77777777" w:rsidTr="00022FBD">
        <w:trPr>
          <w:jc w:val="center"/>
        </w:trPr>
        <w:tc>
          <w:tcPr>
            <w:tcW w:w="4876" w:type="dxa"/>
            <w:hideMark/>
          </w:tcPr>
          <w:p w14:paraId="5C10157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01437F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2120694" w14:textId="77777777" w:rsidTr="00022FBD">
        <w:trPr>
          <w:jc w:val="center"/>
        </w:trPr>
        <w:tc>
          <w:tcPr>
            <w:tcW w:w="4876" w:type="dxa"/>
            <w:hideMark/>
          </w:tcPr>
          <w:p w14:paraId="37C18437" w14:textId="77777777" w:rsidR="009E2BE7" w:rsidRPr="004A6D19" w:rsidRDefault="009E2BE7" w:rsidP="00022FBD">
            <w:pPr>
              <w:pStyle w:val="Normal6"/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</w:t>
            </w:r>
            <w:r w:rsidRPr="004A6D19">
              <w:rPr>
                <w:b/>
                <w:i/>
              </w:rPr>
              <w:t>, takich jak zaburzenia układu mięśniowo-szkieletowego i układu krążenia lub wyczerpanie; to z kolei może spowodować, że pracownicy przeoczą lub zignorują ostrzeżenia dotyczące bezpieczeństwa, co znacznie zwiększa ryzyko wypadków przy pracy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15F9FAA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9.</w:t>
            </w:r>
            <w:r w:rsidRPr="004A6D19">
              <w:tab/>
              <w:t xml:space="preserve">uznaje, że zarządzanie algorytmiczne może </w:t>
            </w:r>
            <w:r w:rsidRPr="004A6D19">
              <w:rPr>
                <w:b/>
                <w:i/>
              </w:rPr>
              <w:t>prowadzić do skuteczniejszego działania i poprawy warunków w miejscu pracy dla pracowników, ale może również</w:t>
            </w:r>
            <w:r w:rsidRPr="004A6D19">
              <w:t xml:space="preserve"> zwiększyć presję na wyniki, co może prowadzić do poważnych zagrożeń dla zdrowia i bezpieczeństwa </w:t>
            </w:r>
            <w:r w:rsidRPr="004A6D19">
              <w:rPr>
                <w:b/>
                <w:i/>
              </w:rPr>
              <w:t>pracowników</w:t>
            </w:r>
            <w:r w:rsidRPr="004A6D19">
              <w:t>;</w:t>
            </w:r>
          </w:p>
        </w:tc>
      </w:tr>
    </w:tbl>
    <w:p w14:paraId="789325C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01DC84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321B89C" w14:textId="35386D8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160</w:t>
      </w:r>
      <w:r w:rsidRPr="002610B3">
        <w:rPr>
          <w:rStyle w:val="HideTWBExt"/>
          <w:b w:val="0"/>
          <w:lang w:val="en-GB"/>
        </w:rPr>
        <w:t>&lt;/NumAm&gt;</w:t>
      </w:r>
    </w:p>
    <w:p w14:paraId="5FB40CE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195F66F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BFDC6E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1C570F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6C0922B" w14:textId="77777777" w:rsidTr="00022FBD">
        <w:trPr>
          <w:jc w:val="center"/>
        </w:trPr>
        <w:tc>
          <w:tcPr>
            <w:tcW w:w="9752" w:type="dxa"/>
            <w:gridSpan w:val="2"/>
          </w:tcPr>
          <w:p w14:paraId="1E8B080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DDD7558" w14:textId="77777777" w:rsidTr="00022FBD">
        <w:trPr>
          <w:jc w:val="center"/>
        </w:trPr>
        <w:tc>
          <w:tcPr>
            <w:tcW w:w="4876" w:type="dxa"/>
            <w:hideMark/>
          </w:tcPr>
          <w:p w14:paraId="34B4655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7A0C62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7F5237D" w14:textId="77777777" w:rsidTr="00022FBD">
        <w:trPr>
          <w:jc w:val="center"/>
        </w:trPr>
        <w:tc>
          <w:tcPr>
            <w:tcW w:w="4876" w:type="dxa"/>
            <w:hideMark/>
          </w:tcPr>
          <w:p w14:paraId="73EB81E3" w14:textId="77777777" w:rsidR="009E2BE7" w:rsidRPr="004A6D19" w:rsidRDefault="009E2BE7" w:rsidP="00022FBD">
            <w:pPr>
              <w:pStyle w:val="Normal6"/>
            </w:pPr>
            <w:r w:rsidRPr="004A6D19">
              <w:t>9.</w:t>
            </w:r>
            <w:r w:rsidRPr="004A6D19">
              <w:tab/>
              <w:t>uznaje, że zarządzanie algorytmiczne może zwiększyć presję na wyniki, co może prowadzić do poważnych zagrożeń dla zdrowia i bezpieczeństwa, takich jak zaburzenia układu mięśniowo-szkieletowego i układu krążenia lub wyczerpanie; to z kolei może spowodować, że pracownicy przeoczą lub zignorują ostrzeżenia dotyczące bezpieczeństwa, co znacznie zwiększa ryzyko wypadków przy pracy;</w:t>
            </w:r>
          </w:p>
        </w:tc>
        <w:tc>
          <w:tcPr>
            <w:tcW w:w="4876" w:type="dxa"/>
            <w:hideMark/>
          </w:tcPr>
          <w:p w14:paraId="2CE2E84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9.</w:t>
            </w:r>
            <w:r w:rsidRPr="004A6D19">
              <w:tab/>
              <w:t xml:space="preserve">uznaje, że zarządzanie algorytmiczne może zwiększyć presję na wyniki, co może prowadzić do poważnych zagrożeń dla zdrowia i bezpieczeństwa, takich jak zaburzenia układu mięśniowo-szkieletowego i układu krążenia lub wyczerpanie </w:t>
            </w:r>
            <w:r w:rsidRPr="004A6D19">
              <w:rPr>
                <w:b/>
                <w:i/>
              </w:rPr>
              <w:t>psychiczne lub fizyczne</w:t>
            </w:r>
            <w:r w:rsidRPr="004A6D19">
              <w:t>; to z kolei może spowodować, że pracownicy przeoczą lub zignorują ostrzeżenia dotyczące bezpieczeństwa, co znacznie zwiększa ryzyko wypadków przy pracy;</w:t>
            </w:r>
          </w:p>
        </w:tc>
      </w:tr>
    </w:tbl>
    <w:p w14:paraId="325F416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B5C37A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821DB18" w14:textId="03AC3C7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161</w:t>
      </w:r>
      <w:r w:rsidRPr="002610B3">
        <w:rPr>
          <w:rStyle w:val="HideTWBExt"/>
          <w:b w:val="0"/>
          <w:lang w:val="en-GB"/>
        </w:rPr>
        <w:t>&lt;/NumAm&gt;</w:t>
      </w:r>
    </w:p>
    <w:p w14:paraId="35DEDD9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41E7DAB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6BDCDA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A869A10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069F74D" w14:textId="77777777" w:rsidTr="00022FBD">
        <w:trPr>
          <w:jc w:val="center"/>
        </w:trPr>
        <w:tc>
          <w:tcPr>
            <w:tcW w:w="9752" w:type="dxa"/>
            <w:gridSpan w:val="2"/>
          </w:tcPr>
          <w:p w14:paraId="48D14C5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6238867" w14:textId="77777777" w:rsidTr="00022FBD">
        <w:trPr>
          <w:jc w:val="center"/>
        </w:trPr>
        <w:tc>
          <w:tcPr>
            <w:tcW w:w="4876" w:type="dxa"/>
            <w:hideMark/>
          </w:tcPr>
          <w:p w14:paraId="1C41151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7D2340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5B841BB" w14:textId="77777777" w:rsidTr="00022FBD">
        <w:trPr>
          <w:jc w:val="center"/>
        </w:trPr>
        <w:tc>
          <w:tcPr>
            <w:tcW w:w="4876" w:type="dxa"/>
          </w:tcPr>
          <w:p w14:paraId="3C349B4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936C88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9a.</w:t>
            </w:r>
            <w:r w:rsidRPr="004A6D19">
              <w:rPr>
                <w:b/>
                <w:i/>
              </w:rPr>
              <w:tab/>
              <w:t>podkreśla, że narzędzia AI lub systemy zarządzania algorytmicznego mogą umożliwiać zindywidualizowane, zdrowe dostosowanie środowiska pracy, np. dzięki optymalizacji oświetlenia dla komfortu wzroku lub regulacji wysokości biurka, oraz mogą ułatwiać zdrowsze zachowania w pracy, w tym utrzymanie prawidłowej postawy; podkreśla, że perspektywy pracowników dotyczące włączenia AI do biurowych przestrzeni roboczych są w dużej mierze niezbadane;</w:t>
            </w:r>
          </w:p>
        </w:tc>
      </w:tr>
    </w:tbl>
    <w:p w14:paraId="18BE767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DD4147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3B016A9" w14:textId="4498CA4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162</w:t>
      </w:r>
      <w:r w:rsidRPr="002610B3">
        <w:rPr>
          <w:rStyle w:val="HideTWBExt"/>
          <w:b w:val="0"/>
          <w:lang w:val="en-GB"/>
        </w:rPr>
        <w:t>&lt;/NumAm&gt;</w:t>
      </w:r>
    </w:p>
    <w:p w14:paraId="05622D0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22666B5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4E31B85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47A78A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972EF8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9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5A804D0" w14:textId="77777777" w:rsidTr="00022FBD">
        <w:trPr>
          <w:jc w:val="center"/>
        </w:trPr>
        <w:tc>
          <w:tcPr>
            <w:tcW w:w="9752" w:type="dxa"/>
            <w:gridSpan w:val="2"/>
          </w:tcPr>
          <w:p w14:paraId="595C514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9E83C63" w14:textId="77777777" w:rsidTr="00022FBD">
        <w:trPr>
          <w:jc w:val="center"/>
        </w:trPr>
        <w:tc>
          <w:tcPr>
            <w:tcW w:w="4876" w:type="dxa"/>
            <w:hideMark/>
          </w:tcPr>
          <w:p w14:paraId="59CD737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9D4204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93057C1" w14:textId="77777777" w:rsidTr="00022FBD">
        <w:trPr>
          <w:jc w:val="center"/>
        </w:trPr>
        <w:tc>
          <w:tcPr>
            <w:tcW w:w="4876" w:type="dxa"/>
          </w:tcPr>
          <w:p w14:paraId="7D61529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9AA66A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9a.</w:t>
            </w:r>
            <w:r w:rsidRPr="004A6D19">
              <w:rPr>
                <w:b/>
                <w:i/>
              </w:rPr>
              <w:tab/>
              <w:t>podkreśla, że użytkownicy systemów AI w miejscu pracy przeważnie są mężczyznami i mają wykształcenie uniwersyteckie; wyraża zaniepokojenie, że kobiety i pracownicy o niższym poziomie wykształceniu mają mniejszy dostęp do możliwości zatrudnienia związanych z AI oraz do narzędzi AI zwiększających wydajność w miejscu pracy, co mogłoby uniemożliwić szerokie i sprawiedliwe dzielenie się korzyściami płynącymi z AI;</w:t>
            </w:r>
          </w:p>
        </w:tc>
      </w:tr>
    </w:tbl>
    <w:p w14:paraId="0EA3471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8EB8EE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50334DC" w14:textId="39F5D19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163</w:t>
      </w:r>
      <w:r w:rsidRPr="002610B3">
        <w:rPr>
          <w:rStyle w:val="HideTWBExt"/>
          <w:b w:val="0"/>
          <w:lang w:val="en-GB"/>
        </w:rPr>
        <w:t>&lt;/NumAm&gt;</w:t>
      </w:r>
    </w:p>
    <w:p w14:paraId="170FCF1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54885FE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ED2E8E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C3D6ED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B919C47" w14:textId="77777777" w:rsidTr="00022FBD">
        <w:trPr>
          <w:jc w:val="center"/>
        </w:trPr>
        <w:tc>
          <w:tcPr>
            <w:tcW w:w="9752" w:type="dxa"/>
            <w:gridSpan w:val="2"/>
          </w:tcPr>
          <w:p w14:paraId="6BD1D2D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213FA69" w14:textId="77777777" w:rsidTr="00022FBD">
        <w:trPr>
          <w:jc w:val="center"/>
        </w:trPr>
        <w:tc>
          <w:tcPr>
            <w:tcW w:w="4876" w:type="dxa"/>
            <w:hideMark/>
          </w:tcPr>
          <w:p w14:paraId="4C252F7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99B338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A3BB20E" w14:textId="77777777" w:rsidTr="00022FBD">
        <w:trPr>
          <w:jc w:val="center"/>
        </w:trPr>
        <w:tc>
          <w:tcPr>
            <w:tcW w:w="4876" w:type="dxa"/>
            <w:hideMark/>
          </w:tcPr>
          <w:p w14:paraId="337A7579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  <w:t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  <w:tc>
          <w:tcPr>
            <w:tcW w:w="4876" w:type="dxa"/>
            <w:hideMark/>
          </w:tcPr>
          <w:p w14:paraId="7BF968F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  <w:t xml:space="preserve">podkreśla, że należy kompleksowo zająć się tymi zagrożeniami oraz że wdrażanie nowych narzędzi AI lub systemów zarządzania algorytmicznego w miejscu pracy lub zmiana </w:t>
            </w:r>
            <w:r w:rsidRPr="004A6D19">
              <w:rPr>
                <w:b/>
                <w:i/>
              </w:rPr>
              <w:t>stosowania</w:t>
            </w:r>
            <w:r w:rsidRPr="004A6D19">
              <w:t xml:space="preserve"> dotychczasowych narzędzi i systemów powinny podlegać ocenie bezpieczeństwa i higieny pracy oraz </w:t>
            </w:r>
            <w:r w:rsidRPr="004A6D19">
              <w:rPr>
                <w:b/>
                <w:i/>
              </w:rPr>
              <w:t>ocenie w zakresie praw człowieka, a także</w:t>
            </w:r>
            <w:r w:rsidRPr="004A6D19">
              <w:t xml:space="preserve"> stałemu monitorowaniu;</w:t>
            </w:r>
            <w:r w:rsidRPr="004A6D19">
              <w:rPr>
                <w:b/>
                <w:i/>
              </w:rPr>
              <w:t xml:space="preserve"> podkreśla potrzebę wprowadzenia obowiązku zapewnienia zdecydowanych środków oceny ryzyka, zapobiegania mu i ochrony przed nim w odniesieniu do bezpieczeństwa i higieny pracy pracowników oraz do stosowania przez nich zarządzania algorytmicznego i sztucznej inteligencji w miejscu pracy;</w:t>
            </w:r>
            <w:r w:rsidRPr="004A6D19">
              <w:t xml:space="preserve"> zachęca państwa członkowskie, aby we współpracy z partnerami społecznymi opracowały wytyczne sektorowe dotyczące odpowiedzialnego wdrażania AI w miejscu pracy oraz wymieniały się najlepszymi praktykami;</w:t>
            </w:r>
          </w:p>
        </w:tc>
      </w:tr>
    </w:tbl>
    <w:p w14:paraId="4F2A881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DB3E5B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A9684CF" w14:textId="1FA7233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164</w:t>
      </w:r>
      <w:r w:rsidRPr="002610B3">
        <w:rPr>
          <w:rStyle w:val="HideTWBExt"/>
          <w:b w:val="0"/>
          <w:lang w:val="en-GB"/>
        </w:rPr>
        <w:t>&lt;/NumAm&gt;</w:t>
      </w:r>
    </w:p>
    <w:p w14:paraId="4B71A42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</w:t>
      </w:r>
      <w:r w:rsidRPr="002610B3">
        <w:rPr>
          <w:rStyle w:val="HideTWBExt"/>
          <w:b w:val="0"/>
          <w:lang w:val="en-GB"/>
        </w:rPr>
        <w:t>&lt;/Members&gt;</w:t>
      </w:r>
    </w:p>
    <w:p w14:paraId="61B2894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948B22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4E80BD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D7411D5" w14:textId="77777777" w:rsidTr="00022FBD">
        <w:trPr>
          <w:jc w:val="center"/>
        </w:trPr>
        <w:tc>
          <w:tcPr>
            <w:tcW w:w="9752" w:type="dxa"/>
            <w:gridSpan w:val="2"/>
          </w:tcPr>
          <w:p w14:paraId="251BFAD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C010045" w14:textId="77777777" w:rsidTr="00022FBD">
        <w:trPr>
          <w:jc w:val="center"/>
        </w:trPr>
        <w:tc>
          <w:tcPr>
            <w:tcW w:w="4876" w:type="dxa"/>
            <w:hideMark/>
          </w:tcPr>
          <w:p w14:paraId="28DCE38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D11B95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F8E1942" w14:textId="77777777" w:rsidTr="00022FBD">
        <w:trPr>
          <w:jc w:val="center"/>
        </w:trPr>
        <w:tc>
          <w:tcPr>
            <w:tcW w:w="4876" w:type="dxa"/>
            <w:hideMark/>
          </w:tcPr>
          <w:p w14:paraId="7D744EF3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  <w:t xml:space="preserve">podkreśla, że należy kompleksowo zająć się tymi zagrożeniami oraz że wdrażanie nowych narzędzi AI lub systemów zarządzania algorytmicznego w miejscu pracy lub zmiana dotychczasowych narzędzi i systemów </w:t>
            </w:r>
            <w:r w:rsidRPr="004A6D19">
              <w:rPr>
                <w:b/>
                <w:i/>
              </w:rPr>
              <w:t>powinny</w:t>
            </w:r>
            <w:r w:rsidRPr="004A6D19">
              <w:t xml:space="preserve">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  <w:tc>
          <w:tcPr>
            <w:tcW w:w="4876" w:type="dxa"/>
            <w:hideMark/>
          </w:tcPr>
          <w:p w14:paraId="7205B21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  <w:t xml:space="preserve">podkreśla, że należy kompleksowo zająć się tymi zagrożeniami oraz że wdrażanie nowych narzędzi AI lub systemów zarządzania algorytmicznego w miejscu pracy lub zmiana dotychczasowych narzędzi i systemów </w:t>
            </w:r>
            <w:r w:rsidRPr="004A6D19">
              <w:rPr>
                <w:b/>
                <w:i/>
              </w:rPr>
              <w:t>mogą</w:t>
            </w:r>
            <w:r w:rsidRPr="004A6D19">
              <w:t xml:space="preserve"> podlegać ocenie bezpieczeństwa i higieny pracy </w:t>
            </w:r>
            <w:r w:rsidRPr="004A6D19">
              <w:rPr>
                <w:b/>
                <w:i/>
              </w:rPr>
              <w:t>zgodnie z dyrektywą ramową dotyczącą bezpieczeństwa i ochrony zdrowia w miejscu pracy (89/391/EWG)</w:t>
            </w:r>
            <w:r w:rsidRPr="004A6D19">
              <w:t xml:space="preserve"> oraz stałemu monitorowaniu; zachęca państwa członkowskie, aby we współpracy z partnerami społecznymi </w:t>
            </w:r>
            <w:r w:rsidRPr="004A6D19">
              <w:rPr>
                <w:b/>
                <w:i/>
              </w:rPr>
              <w:t>na odpowiednim szczeblu europejskim lub krajowym</w:t>
            </w:r>
            <w:r w:rsidRPr="004A6D19">
              <w:t xml:space="preserve"> opracowały wytyczne sektorowe dotyczące odpowiedzialnego wdrażania AI w miejscu pracy oraz wymieniały się najlepszymi praktykami;</w:t>
            </w:r>
          </w:p>
        </w:tc>
      </w:tr>
    </w:tbl>
    <w:p w14:paraId="696BF16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D1838D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5C2E2BE" w14:textId="73089527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165</w:t>
      </w:r>
      <w:r w:rsidRPr="002610B3">
        <w:rPr>
          <w:rStyle w:val="HideTWBExt"/>
          <w:b w:val="0"/>
          <w:lang w:val="en-GB"/>
        </w:rPr>
        <w:t>&lt;/NumAm&gt;</w:t>
      </w:r>
    </w:p>
    <w:p w14:paraId="20813E8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1949BBE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CB98EF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5AE669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578856C" w14:textId="77777777" w:rsidTr="00022FBD">
        <w:trPr>
          <w:jc w:val="center"/>
        </w:trPr>
        <w:tc>
          <w:tcPr>
            <w:tcW w:w="9752" w:type="dxa"/>
            <w:gridSpan w:val="2"/>
          </w:tcPr>
          <w:p w14:paraId="7EA33015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EDCF45A" w14:textId="77777777" w:rsidTr="00022FBD">
        <w:trPr>
          <w:jc w:val="center"/>
        </w:trPr>
        <w:tc>
          <w:tcPr>
            <w:tcW w:w="4876" w:type="dxa"/>
            <w:hideMark/>
          </w:tcPr>
          <w:p w14:paraId="0BA35A6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4CEDC0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73F5838" w14:textId="77777777" w:rsidTr="00022FBD">
        <w:trPr>
          <w:jc w:val="center"/>
        </w:trPr>
        <w:tc>
          <w:tcPr>
            <w:tcW w:w="4876" w:type="dxa"/>
            <w:hideMark/>
          </w:tcPr>
          <w:p w14:paraId="5D9716C8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  <w:t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  <w:tc>
          <w:tcPr>
            <w:tcW w:w="4876" w:type="dxa"/>
            <w:hideMark/>
          </w:tcPr>
          <w:p w14:paraId="0851DAB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  <w:t xml:space="preserve"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 </w:t>
            </w:r>
            <w:r w:rsidRPr="004A6D19">
              <w:rPr>
                <w:b/>
                <w:i/>
              </w:rPr>
              <w:t>z uwzględnieniem najnowszej wiedzy naukowej, a także w celu zapewnienia nadzoru i kontroli ze strony człowieka nad tymi ocenami</w:t>
            </w:r>
            <w:r w:rsidRPr="004A6D19">
              <w:t>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</w:tr>
    </w:tbl>
    <w:p w14:paraId="642844B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7E121A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AA264CF" w14:textId="0C7D08D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166</w:t>
      </w:r>
      <w:r w:rsidRPr="002610B3">
        <w:rPr>
          <w:rStyle w:val="HideTWBExt"/>
          <w:b w:val="0"/>
          <w:lang w:val="en-GB"/>
        </w:rPr>
        <w:t>&lt;/NumAm&gt;</w:t>
      </w:r>
    </w:p>
    <w:p w14:paraId="43025BF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Miriam Lexmann,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4C8E51C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AE3B9E7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D5F836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F68178D" w14:textId="77777777" w:rsidTr="00022FBD">
        <w:trPr>
          <w:jc w:val="center"/>
        </w:trPr>
        <w:tc>
          <w:tcPr>
            <w:tcW w:w="9752" w:type="dxa"/>
            <w:gridSpan w:val="2"/>
          </w:tcPr>
          <w:p w14:paraId="3440A78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3291841" w14:textId="77777777" w:rsidTr="00022FBD">
        <w:trPr>
          <w:jc w:val="center"/>
        </w:trPr>
        <w:tc>
          <w:tcPr>
            <w:tcW w:w="4876" w:type="dxa"/>
            <w:hideMark/>
          </w:tcPr>
          <w:p w14:paraId="475C3B7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862036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61C9A07" w14:textId="77777777" w:rsidTr="00022FBD">
        <w:trPr>
          <w:jc w:val="center"/>
        </w:trPr>
        <w:tc>
          <w:tcPr>
            <w:tcW w:w="4876" w:type="dxa"/>
            <w:hideMark/>
          </w:tcPr>
          <w:p w14:paraId="7A9431ED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</w:r>
            <w:r w:rsidRPr="004A6D19">
              <w:rPr>
                <w:b/>
                <w:i/>
              </w:rPr>
              <w:t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monitorowaniu; zachęca</w:t>
            </w:r>
            <w:r w:rsidRPr="004A6D19">
              <w:t xml:space="preserve"> państwa członkowskie, aby</w:t>
            </w:r>
            <w:r w:rsidRPr="004A6D19">
              <w:rPr>
                <w:b/>
                <w:i/>
              </w:rPr>
              <w:t xml:space="preserve"> we współpracy z partnerami społecznymi opracowały wytyczne sektorowe dotyczące odpowiedzialnego wdrażania AI</w:t>
            </w:r>
            <w:r w:rsidRPr="004A6D19">
              <w:t xml:space="preserve"> w miejscu pracy </w:t>
            </w:r>
            <w:r w:rsidRPr="004A6D19">
              <w:rPr>
                <w:b/>
                <w:bCs/>
                <w:i/>
                <w:iCs/>
              </w:rPr>
              <w:t>oraz wymieniały się najlepszymi praktykami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24C59C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</w:r>
            <w:r w:rsidRPr="004A6D19">
              <w:rPr>
                <w:b/>
                <w:i/>
              </w:rPr>
              <w:t>przypomina, że europejskie ramy prawne, w szczególności dyrektywa ramowa dotycząca bezpieczeństwa i ochrony zdrowia w miejscu pracy, akt w sprawie AI i dyrektywa w sprawie pracy za pośrednictwem platform, są już zgodne z podejściem opartym na analizie ryzyka; wzywa</w:t>
            </w:r>
            <w:r w:rsidRPr="004A6D19">
              <w:t xml:space="preserve"> państwa członkowskie, aby </w:t>
            </w:r>
            <w:r w:rsidRPr="004A6D19">
              <w:rPr>
                <w:b/>
                <w:i/>
              </w:rPr>
              <w:t>wykorzystały te istniejące ramy prawne do przeciwdziałania wyżej wymienionym zagrożeniom dla bezpieczeństwa i zdrowia</w:t>
            </w:r>
            <w:r w:rsidRPr="004A6D19">
              <w:t xml:space="preserve"> w miejscu pracy </w:t>
            </w:r>
            <w:r w:rsidRPr="004A6D19">
              <w:rPr>
                <w:b/>
                <w:bCs/>
                <w:i/>
                <w:iCs/>
              </w:rPr>
              <w:t>związanym z zarządzaniem algorytmicznym</w:t>
            </w:r>
            <w:r w:rsidRPr="004A6D19">
              <w:t>;</w:t>
            </w:r>
          </w:p>
        </w:tc>
      </w:tr>
    </w:tbl>
    <w:p w14:paraId="724DF8F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455610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181B824" w14:textId="1F18277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167</w:t>
      </w:r>
      <w:r w:rsidRPr="002610B3">
        <w:rPr>
          <w:rStyle w:val="HideTWBExt"/>
          <w:b w:val="0"/>
          <w:lang w:val="en-GB"/>
        </w:rPr>
        <w:t>&lt;/NumAm&gt;</w:t>
      </w:r>
    </w:p>
    <w:p w14:paraId="0881EE7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7BA5CCE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2B1AD6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55718C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BEB08FA" w14:textId="77777777" w:rsidTr="00022FBD">
        <w:trPr>
          <w:jc w:val="center"/>
        </w:trPr>
        <w:tc>
          <w:tcPr>
            <w:tcW w:w="9752" w:type="dxa"/>
            <w:gridSpan w:val="2"/>
          </w:tcPr>
          <w:p w14:paraId="495E262B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C55FE4B" w14:textId="77777777" w:rsidTr="00022FBD">
        <w:trPr>
          <w:jc w:val="center"/>
        </w:trPr>
        <w:tc>
          <w:tcPr>
            <w:tcW w:w="4876" w:type="dxa"/>
            <w:hideMark/>
          </w:tcPr>
          <w:p w14:paraId="42C431F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BBEA89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6F142CB" w14:textId="77777777" w:rsidTr="00022FBD">
        <w:trPr>
          <w:jc w:val="center"/>
        </w:trPr>
        <w:tc>
          <w:tcPr>
            <w:tcW w:w="4876" w:type="dxa"/>
            <w:hideMark/>
          </w:tcPr>
          <w:p w14:paraId="6A097CDA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  <w:t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  <w:tc>
          <w:tcPr>
            <w:tcW w:w="4876" w:type="dxa"/>
            <w:hideMark/>
          </w:tcPr>
          <w:p w14:paraId="0907AFD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  <w:t>podkreśla, że należy kompleksowo</w:t>
            </w:r>
            <w:r w:rsidRPr="004A6D19">
              <w:rPr>
                <w:b/>
                <w:i/>
              </w:rPr>
              <w:t>, odpowiedzialnie i rzetelnie</w:t>
            </w:r>
            <w:r w:rsidRPr="004A6D19">
              <w:t xml:space="preserve"> zająć się tymi zagrożeniami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</w:tr>
    </w:tbl>
    <w:p w14:paraId="709C1300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E91DC1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4044AF8" w14:textId="45EE882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168</w:t>
      </w:r>
      <w:r w:rsidRPr="002610B3">
        <w:rPr>
          <w:rStyle w:val="HideTWBExt"/>
          <w:b w:val="0"/>
          <w:lang w:val="en-GB"/>
        </w:rPr>
        <w:t>&lt;/NumAm&gt;</w:t>
      </w:r>
    </w:p>
    <w:p w14:paraId="63BD050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6576BDF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1762F0E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9C0493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0C4F25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4B2B292" w14:textId="77777777" w:rsidTr="00022FBD">
        <w:trPr>
          <w:jc w:val="center"/>
        </w:trPr>
        <w:tc>
          <w:tcPr>
            <w:tcW w:w="9752" w:type="dxa"/>
            <w:gridSpan w:val="2"/>
          </w:tcPr>
          <w:p w14:paraId="4E927C2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ABC1777" w14:textId="77777777" w:rsidTr="00022FBD">
        <w:trPr>
          <w:jc w:val="center"/>
        </w:trPr>
        <w:tc>
          <w:tcPr>
            <w:tcW w:w="4876" w:type="dxa"/>
            <w:hideMark/>
          </w:tcPr>
          <w:p w14:paraId="36797E4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DEE519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32C2E98" w14:textId="77777777" w:rsidTr="00022FBD">
        <w:trPr>
          <w:jc w:val="center"/>
        </w:trPr>
        <w:tc>
          <w:tcPr>
            <w:tcW w:w="4876" w:type="dxa"/>
            <w:hideMark/>
          </w:tcPr>
          <w:p w14:paraId="4CDD30BB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  <w:t xml:space="preserve"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</w:t>
            </w:r>
            <w:r w:rsidRPr="004A6D19">
              <w:rPr>
                <w:b/>
                <w:bCs/>
                <w:i/>
                <w:iCs/>
              </w:rPr>
              <w:t>opracowały wytyczne</w:t>
            </w:r>
            <w:r w:rsidRPr="004A6D19">
              <w:t xml:space="preserve"> sektorowe </w:t>
            </w:r>
            <w:r w:rsidRPr="004A6D19">
              <w:rPr>
                <w:b/>
                <w:bCs/>
                <w:i/>
                <w:iCs/>
              </w:rPr>
              <w:t>dotyczące</w:t>
            </w:r>
            <w:r w:rsidRPr="004A6D19">
              <w:t xml:space="preserve"> odpowiedzialnego wdrażania AI w miejscu pracy oraz wymieniały się najlepszymi praktykami;</w:t>
            </w:r>
          </w:p>
        </w:tc>
        <w:tc>
          <w:tcPr>
            <w:tcW w:w="4876" w:type="dxa"/>
            <w:hideMark/>
          </w:tcPr>
          <w:p w14:paraId="5CA3637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  <w:t xml:space="preserve">podkreśla, że należy kompleksowo zająć się tymi zagrożeniami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</w:t>
            </w:r>
            <w:r w:rsidRPr="004A6D19">
              <w:rPr>
                <w:b/>
                <w:bCs/>
                <w:i/>
                <w:iCs/>
              </w:rPr>
              <w:t>przeprowadziły</w:t>
            </w:r>
            <w:r w:rsidRPr="004A6D19">
              <w:t xml:space="preserve"> sektorowe </w:t>
            </w:r>
            <w:r w:rsidRPr="004A6D19">
              <w:rPr>
                <w:b/>
                <w:i/>
              </w:rPr>
              <w:t>rokowania zbiorowe na temat wytycznych dotyczących</w:t>
            </w:r>
            <w:r w:rsidRPr="004A6D19">
              <w:t xml:space="preserve"> odpowiedzialnego wdrażania AI w miejscu pracy oraz wymieniały się najlepszymi praktykami;</w:t>
            </w:r>
          </w:p>
        </w:tc>
      </w:tr>
    </w:tbl>
    <w:p w14:paraId="5104269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748DFC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416B3C8" w14:textId="5A10427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169</w:t>
      </w:r>
      <w:r w:rsidRPr="002610B3">
        <w:rPr>
          <w:rStyle w:val="HideTWBExt"/>
          <w:b w:val="0"/>
          <w:lang w:val="en-GB"/>
        </w:rPr>
        <w:t>&lt;/NumAm&gt;</w:t>
      </w:r>
    </w:p>
    <w:p w14:paraId="75FBA3E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1CBB34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EAABA6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6BD35E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10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AF88900" w14:textId="77777777" w:rsidTr="00022FBD">
        <w:trPr>
          <w:jc w:val="center"/>
        </w:trPr>
        <w:tc>
          <w:tcPr>
            <w:tcW w:w="9752" w:type="dxa"/>
            <w:gridSpan w:val="2"/>
          </w:tcPr>
          <w:p w14:paraId="63C9421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7659A97" w14:textId="77777777" w:rsidTr="00022FBD">
        <w:trPr>
          <w:jc w:val="center"/>
        </w:trPr>
        <w:tc>
          <w:tcPr>
            <w:tcW w:w="4876" w:type="dxa"/>
            <w:hideMark/>
          </w:tcPr>
          <w:p w14:paraId="6BACA46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92B263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B823D20" w14:textId="77777777" w:rsidTr="00022FBD">
        <w:trPr>
          <w:jc w:val="center"/>
        </w:trPr>
        <w:tc>
          <w:tcPr>
            <w:tcW w:w="4876" w:type="dxa"/>
            <w:hideMark/>
          </w:tcPr>
          <w:p w14:paraId="3FE87CCE" w14:textId="77777777" w:rsidR="009E2BE7" w:rsidRPr="004A6D19" w:rsidRDefault="009E2BE7" w:rsidP="00022FBD">
            <w:pPr>
              <w:pStyle w:val="Normal6"/>
            </w:pPr>
            <w:r w:rsidRPr="004A6D19">
              <w:t>10.</w:t>
            </w:r>
            <w:r w:rsidRPr="004A6D19">
              <w:tab/>
              <w:t xml:space="preserve">podkreśla, że należy kompleksowo zająć się </w:t>
            </w:r>
            <w:r w:rsidRPr="004A6D19">
              <w:rPr>
                <w:b/>
                <w:i/>
              </w:rPr>
              <w:t>tymi zagrożeniami</w:t>
            </w:r>
            <w:r w:rsidRPr="004A6D19">
              <w:t xml:space="preserve">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  <w:tc>
          <w:tcPr>
            <w:tcW w:w="4876" w:type="dxa"/>
            <w:hideMark/>
          </w:tcPr>
          <w:p w14:paraId="5508BE8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10.</w:t>
            </w:r>
            <w:r w:rsidRPr="004A6D19">
              <w:tab/>
              <w:t xml:space="preserve">podkreśla, że należy kompleksowo </w:t>
            </w:r>
            <w:r w:rsidRPr="004A6D19">
              <w:rPr>
                <w:b/>
                <w:i/>
              </w:rPr>
              <w:t>monitorować te zagrożenia i</w:t>
            </w:r>
            <w:r w:rsidRPr="004A6D19">
              <w:t xml:space="preserve"> zająć się </w:t>
            </w:r>
            <w:r w:rsidRPr="004A6D19">
              <w:rPr>
                <w:b/>
                <w:bCs/>
                <w:i/>
                <w:iCs/>
              </w:rPr>
              <w:t>nimi</w:t>
            </w:r>
            <w:r w:rsidRPr="004A6D19">
              <w:t xml:space="preserve"> oraz że wdrażanie nowych narzędzi AI lub systemów zarządzania algorytmicznego w miejscu pracy lub zmiana dotychczasowych narzędzi i systemów powinny podlegać ocenie bezpieczeństwa i higieny pracy oraz stałemu monitorowaniu; zachęca państwa członkowskie, aby we współpracy z partnerami społecznymi opracowały wytyczne sektorowe dotyczące odpowiedzialnego wdrażania AI w miejscu pracy oraz wymieniały się najlepszymi praktykami;</w:t>
            </w:r>
          </w:p>
        </w:tc>
      </w:tr>
    </w:tbl>
    <w:p w14:paraId="5E6FC6A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1258A5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BE630B8" w14:textId="5D8C21A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170</w:t>
      </w:r>
      <w:r w:rsidRPr="002610B3">
        <w:rPr>
          <w:rStyle w:val="HideTWBExt"/>
          <w:b w:val="0"/>
          <w:lang w:val="en-GB"/>
        </w:rPr>
        <w:t>&lt;/NumAm&gt;</w:t>
      </w:r>
    </w:p>
    <w:p w14:paraId="48E80A6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08E3687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172A367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977C89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35761D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888E676" w14:textId="77777777" w:rsidTr="00022FBD">
        <w:trPr>
          <w:jc w:val="center"/>
        </w:trPr>
        <w:tc>
          <w:tcPr>
            <w:tcW w:w="9752" w:type="dxa"/>
            <w:gridSpan w:val="2"/>
          </w:tcPr>
          <w:p w14:paraId="1A520B5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23C1DEC" w14:textId="77777777" w:rsidTr="00022FBD">
        <w:trPr>
          <w:jc w:val="center"/>
        </w:trPr>
        <w:tc>
          <w:tcPr>
            <w:tcW w:w="4876" w:type="dxa"/>
            <w:hideMark/>
          </w:tcPr>
          <w:p w14:paraId="16FE140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C52741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4E87DF0" w14:textId="77777777" w:rsidTr="00022FBD">
        <w:trPr>
          <w:jc w:val="center"/>
        </w:trPr>
        <w:tc>
          <w:tcPr>
            <w:tcW w:w="4876" w:type="dxa"/>
            <w:hideMark/>
          </w:tcPr>
          <w:p w14:paraId="0754CDD7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>podkreśla kluczową rolę dialogu społecznego i aktywnego zaangażowania przedstawicieli pracowników we wdrażanie technologii AI i zarządzania algorytmicznego w miejscu pracy;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  <w:tc>
          <w:tcPr>
            <w:tcW w:w="4876" w:type="dxa"/>
            <w:hideMark/>
          </w:tcPr>
          <w:p w14:paraId="5B69622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>podkreśla kluczową rolę dialogu społecznego i aktywnego zaangażowania przedstawicieli pracowników we wdrażanie technologii AI i zarządzania algorytmicznego w miejscu pracy; podkreśla, że znaczący udział pracowników</w:t>
            </w:r>
            <w:r w:rsidRPr="004A6D19">
              <w:rPr>
                <w:b/>
                <w:i/>
              </w:rPr>
              <w:t>, przedstawicieli pracowników i związków zawodowych</w:t>
            </w:r>
            <w:r w:rsidRPr="004A6D19">
              <w:t xml:space="preserve"> w procesach decyzyjnych, a także zapewnianie informacji i </w:t>
            </w:r>
            <w:r w:rsidRPr="004A6D19">
              <w:rPr>
                <w:b/>
                <w:i/>
              </w:rPr>
              <w:t>konsultacji w zakresie</w:t>
            </w:r>
            <w:r w:rsidRPr="004A6D19">
              <w:t xml:space="preserve"> szkoleń w miejscu pracy pomagają pracownikom zrozumieć nowe technologie i nabrać zaufania do ich stosowania, dzięki czemu wspierają one poczucie autonomii i zaufania oraz prowadzą do lepszego wdrożenia AI w miejscu pracy; </w:t>
            </w:r>
            <w:r w:rsidRPr="004A6D19">
              <w:rPr>
                <w:b/>
                <w:i/>
              </w:rPr>
              <w:t>podkreśla, że należy przewidzieć współdecydowanie pracowników i przedstawicieli pracowników oraz pracodawców o wprowadzeniu technologii AI i zarządzania algorytmicznego lub istotnych zmianach w ich wdrażaniu;</w:t>
            </w:r>
          </w:p>
        </w:tc>
      </w:tr>
    </w:tbl>
    <w:p w14:paraId="16344A5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F15941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3FC53D2" w14:textId="2C01AF1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171</w:t>
      </w:r>
      <w:r w:rsidRPr="002610B3">
        <w:rPr>
          <w:rStyle w:val="HideTWBExt"/>
          <w:b w:val="0"/>
          <w:lang w:val="en-GB"/>
        </w:rPr>
        <w:t>&lt;/NumAm&gt;</w:t>
      </w:r>
    </w:p>
    <w:p w14:paraId="3228869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7C1217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72D58F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1BB2FA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9BE3716" w14:textId="77777777" w:rsidTr="00022FBD">
        <w:trPr>
          <w:jc w:val="center"/>
        </w:trPr>
        <w:tc>
          <w:tcPr>
            <w:tcW w:w="9752" w:type="dxa"/>
            <w:gridSpan w:val="2"/>
          </w:tcPr>
          <w:p w14:paraId="551F384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78D0AB7" w14:textId="77777777" w:rsidTr="00022FBD">
        <w:trPr>
          <w:jc w:val="center"/>
        </w:trPr>
        <w:tc>
          <w:tcPr>
            <w:tcW w:w="4876" w:type="dxa"/>
            <w:hideMark/>
          </w:tcPr>
          <w:p w14:paraId="01540B2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03DA26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9E7BC6A" w14:textId="77777777" w:rsidTr="00022FBD">
        <w:trPr>
          <w:jc w:val="center"/>
        </w:trPr>
        <w:tc>
          <w:tcPr>
            <w:tcW w:w="4876" w:type="dxa"/>
            <w:hideMark/>
          </w:tcPr>
          <w:p w14:paraId="68E0C8A9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 xml:space="preserve">podkreśla kluczową rolę dialogu społecznego i aktywnego zaangażowania przedstawicieli </w:t>
            </w:r>
            <w:r w:rsidRPr="004A6D19">
              <w:rPr>
                <w:b/>
                <w:i/>
              </w:rPr>
              <w:t>pracowników</w:t>
            </w:r>
            <w:r w:rsidRPr="004A6D19">
              <w:t xml:space="preserve"> we wdrażanie technologii AI i zarządzania algorytmicznego w miejscu pracy; podkreśla, że znaczący udział pracowników w procesach decyzyjnych, a także zapewnianie informacji i szkoleń w miejscu pracy pomagają </w:t>
            </w:r>
            <w:r w:rsidRPr="004A6D19">
              <w:rPr>
                <w:b/>
                <w:i/>
              </w:rPr>
              <w:t>pracownikom zrozumieć nowe technologie i nabrać zaufania do ich stosowania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dzięki czemu wspierają one poczucie autonomii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zaufania oraz prowadzą do lepszego wdrożenia</w:t>
            </w:r>
            <w:r w:rsidRPr="004A6D19">
              <w:t xml:space="preserve"> AI w miejscu pracy;</w:t>
            </w:r>
          </w:p>
        </w:tc>
        <w:tc>
          <w:tcPr>
            <w:tcW w:w="4876" w:type="dxa"/>
            <w:hideMark/>
          </w:tcPr>
          <w:p w14:paraId="127EEA1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 xml:space="preserve">podkreśla kluczową rolę dialogu społecznego i aktywnego zaangażowania </w:t>
            </w:r>
            <w:r w:rsidRPr="004A6D19">
              <w:rPr>
                <w:b/>
                <w:i/>
              </w:rPr>
              <w:t>pracowników i ich</w:t>
            </w:r>
            <w:r w:rsidRPr="004A6D19">
              <w:t xml:space="preserve"> przedstawicieli we wdrażanie technologii AI i zarządzania algorytmicznego w miejscu pracy; podkreśla, że znaczący udział pracowników </w:t>
            </w:r>
            <w:r w:rsidRPr="004A6D19">
              <w:rPr>
                <w:b/>
                <w:i/>
              </w:rPr>
              <w:t>i ich przedstawicieli</w:t>
            </w:r>
            <w:r w:rsidRPr="004A6D19">
              <w:t xml:space="preserve"> w procesach decyzyjnych, a także zapewnianie informacji i </w:t>
            </w:r>
            <w:r w:rsidRPr="004A6D19">
              <w:rPr>
                <w:b/>
                <w:i/>
              </w:rPr>
              <w:t>konsultacji w zakresie</w:t>
            </w:r>
            <w:r w:rsidRPr="004A6D19">
              <w:t xml:space="preserve"> szkoleń w miejscu pracy pomagają </w:t>
            </w:r>
            <w:r w:rsidRPr="004A6D19">
              <w:rPr>
                <w:b/>
                <w:i/>
              </w:rPr>
              <w:t>ograniczyć ryzyko związane z tymi nowymi technologiami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umożliwiając skuteczne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ukierunkowane na człowieka wdrożenie</w:t>
            </w:r>
            <w:r w:rsidRPr="004A6D19">
              <w:t xml:space="preserve"> AI w miejscu pracy;</w:t>
            </w:r>
          </w:p>
        </w:tc>
      </w:tr>
    </w:tbl>
    <w:p w14:paraId="3A340799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914514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21FBD60" w14:textId="17B044B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172</w:t>
      </w:r>
      <w:r w:rsidRPr="002610B3">
        <w:rPr>
          <w:rStyle w:val="HideTWBExt"/>
          <w:b w:val="0"/>
          <w:lang w:val="en-GB"/>
        </w:rPr>
        <w:t>&lt;/NumAm&gt;</w:t>
      </w:r>
    </w:p>
    <w:p w14:paraId="56B0F0A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5D0D1C4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B02689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6736DC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B872BC3" w14:textId="77777777" w:rsidTr="00022FBD">
        <w:trPr>
          <w:jc w:val="center"/>
        </w:trPr>
        <w:tc>
          <w:tcPr>
            <w:tcW w:w="9752" w:type="dxa"/>
            <w:gridSpan w:val="2"/>
          </w:tcPr>
          <w:p w14:paraId="15474DFA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FBA92DF" w14:textId="77777777" w:rsidTr="00022FBD">
        <w:trPr>
          <w:jc w:val="center"/>
        </w:trPr>
        <w:tc>
          <w:tcPr>
            <w:tcW w:w="4876" w:type="dxa"/>
            <w:hideMark/>
          </w:tcPr>
          <w:p w14:paraId="3BA6BDA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6C71D4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9F8E37E" w14:textId="77777777" w:rsidTr="00022FBD">
        <w:trPr>
          <w:jc w:val="center"/>
        </w:trPr>
        <w:tc>
          <w:tcPr>
            <w:tcW w:w="4876" w:type="dxa"/>
            <w:hideMark/>
          </w:tcPr>
          <w:p w14:paraId="53A12E55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>podkreśla kluczową rolę dialogu społecznego i aktywnego zaangażowania przedstawicieli pracowników we wdrażanie technologii AI i zarządzania algorytmicznego w miejscu pracy;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  <w:tc>
          <w:tcPr>
            <w:tcW w:w="4876" w:type="dxa"/>
            <w:hideMark/>
          </w:tcPr>
          <w:p w14:paraId="697B4AF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>podkreśla kluczową rolę dialogu społecznego</w:t>
            </w:r>
            <w:r w:rsidRPr="004A6D19">
              <w:rPr>
                <w:b/>
                <w:i/>
              </w:rPr>
              <w:t>, rokowań zbiorowych</w:t>
            </w:r>
            <w:r w:rsidRPr="004A6D19">
              <w:t xml:space="preserve"> i aktywnego zaangażowania </w:t>
            </w:r>
            <w:r w:rsidRPr="004A6D19">
              <w:rPr>
                <w:b/>
                <w:i/>
              </w:rPr>
              <w:t>partnerów społecznych i</w:t>
            </w:r>
            <w:r w:rsidRPr="004A6D19">
              <w:t xml:space="preserve"> przedstawicieli pracowników we wdrażanie technologii AI i zarządzania algorytmicznego w miejscu pracy</w:t>
            </w:r>
            <w:r w:rsidRPr="004A6D19">
              <w:rPr>
                <w:b/>
                <w:i/>
              </w:rPr>
              <w:t>, w szczególności w celu dostosowania ich wykorzystania w różnych sektorach</w:t>
            </w:r>
            <w:r w:rsidRPr="004A6D19">
              <w:t>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</w:tr>
    </w:tbl>
    <w:p w14:paraId="1C3C1DD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952468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677431F" w14:textId="6074A3A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173</w:t>
      </w:r>
      <w:r w:rsidRPr="002610B3">
        <w:rPr>
          <w:rStyle w:val="HideTWBExt"/>
          <w:b w:val="0"/>
          <w:lang w:val="en-GB"/>
        </w:rPr>
        <w:t>&lt;/NumAm&gt;</w:t>
      </w:r>
    </w:p>
    <w:p w14:paraId="4856C73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44246ED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4BD890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63F61C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32940B1" w14:textId="77777777" w:rsidTr="00022FBD">
        <w:trPr>
          <w:jc w:val="center"/>
        </w:trPr>
        <w:tc>
          <w:tcPr>
            <w:tcW w:w="9752" w:type="dxa"/>
            <w:gridSpan w:val="2"/>
          </w:tcPr>
          <w:p w14:paraId="3896257F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62678C0" w14:textId="77777777" w:rsidTr="00022FBD">
        <w:trPr>
          <w:jc w:val="center"/>
        </w:trPr>
        <w:tc>
          <w:tcPr>
            <w:tcW w:w="4876" w:type="dxa"/>
            <w:hideMark/>
          </w:tcPr>
          <w:p w14:paraId="10A3B20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2F257F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C309F7D" w14:textId="77777777" w:rsidTr="00022FBD">
        <w:trPr>
          <w:jc w:val="center"/>
        </w:trPr>
        <w:tc>
          <w:tcPr>
            <w:tcW w:w="4876" w:type="dxa"/>
            <w:hideMark/>
          </w:tcPr>
          <w:p w14:paraId="1CF330B3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>podkreśla kluczową rolę dialogu społecznego i aktywnego zaangażowania przedstawicieli pracowników we wdrażanie technologii AI i zarządzania algorytmicznego w miejscu pracy;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  <w:tc>
          <w:tcPr>
            <w:tcW w:w="4876" w:type="dxa"/>
            <w:hideMark/>
          </w:tcPr>
          <w:p w14:paraId="389FF96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 xml:space="preserve">podkreśla kluczową rolę dialogu społecznego i aktywnego zaangażowania przedstawicieli pracowników we wdrażanie technologii AI i zarządzania algorytmicznego w miejscu pracy </w:t>
            </w:r>
            <w:r w:rsidRPr="004A6D19">
              <w:rPr>
                <w:b/>
                <w:i/>
              </w:rPr>
              <w:t>oraz ich opracowywanie w przedsiębiorstwach</w:t>
            </w:r>
            <w:r w:rsidRPr="004A6D19">
              <w:t xml:space="preserve">; podkreśla, że znaczący udział pracowników w procesach decyzyjnych </w:t>
            </w:r>
            <w:r w:rsidRPr="004A6D19">
              <w:rPr>
                <w:b/>
                <w:i/>
              </w:rPr>
              <w:t>i możliwych rozwiązaniach służących poprawie wydajności</w:t>
            </w:r>
            <w:r w:rsidRPr="004A6D19">
              <w:t>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</w:tr>
    </w:tbl>
    <w:p w14:paraId="206376E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2D50C0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131B2E6" w14:textId="1E49D5E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174</w:t>
      </w:r>
      <w:r w:rsidRPr="002610B3">
        <w:rPr>
          <w:rStyle w:val="HideTWBExt"/>
          <w:b w:val="0"/>
          <w:lang w:val="en-GB"/>
        </w:rPr>
        <w:t>&lt;/NumAm&gt;</w:t>
      </w:r>
    </w:p>
    <w:p w14:paraId="7AA8F47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3EB8AF4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E28726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0B8F9A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9E97287" w14:textId="77777777" w:rsidTr="00022FBD">
        <w:trPr>
          <w:jc w:val="center"/>
        </w:trPr>
        <w:tc>
          <w:tcPr>
            <w:tcW w:w="9752" w:type="dxa"/>
            <w:gridSpan w:val="2"/>
          </w:tcPr>
          <w:p w14:paraId="534E9CFD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4674B1F" w14:textId="77777777" w:rsidTr="00022FBD">
        <w:trPr>
          <w:jc w:val="center"/>
        </w:trPr>
        <w:tc>
          <w:tcPr>
            <w:tcW w:w="4876" w:type="dxa"/>
            <w:hideMark/>
          </w:tcPr>
          <w:p w14:paraId="5BDB511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7C324C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C48B465" w14:textId="77777777" w:rsidTr="00022FBD">
        <w:trPr>
          <w:jc w:val="center"/>
        </w:trPr>
        <w:tc>
          <w:tcPr>
            <w:tcW w:w="4876" w:type="dxa"/>
            <w:hideMark/>
          </w:tcPr>
          <w:p w14:paraId="69B9DA1F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 xml:space="preserve">podkreśla kluczową rolę dialogu społecznego </w:t>
            </w:r>
            <w:r w:rsidRPr="004A6D19">
              <w:rPr>
                <w:b/>
                <w:i/>
              </w:rPr>
              <w:t>i aktywnego zaangażowania przedstawicieli pracowników we wdrażanie technologii AI i zarządzania algorytmicznego w miejscu pracy</w:t>
            </w:r>
            <w:r w:rsidRPr="004A6D19">
              <w:t>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  <w:tc>
          <w:tcPr>
            <w:tcW w:w="4876" w:type="dxa"/>
            <w:hideMark/>
          </w:tcPr>
          <w:p w14:paraId="19F1CCC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 xml:space="preserve">podkreśla kluczową rolę dialogu społecznego; podkreśla, że znaczący udział pracowników w procesach decyzyjnych, a także </w:t>
            </w:r>
            <w:r w:rsidRPr="004A6D19">
              <w:rPr>
                <w:b/>
                <w:i/>
              </w:rPr>
              <w:t>konstruktywne</w:t>
            </w:r>
            <w:r w:rsidRPr="004A6D19">
              <w:t xml:space="preserve">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</w:tr>
    </w:tbl>
    <w:p w14:paraId="3C3D6DF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BAF9C1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3DFC736" w14:textId="1166CA2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175</w:t>
      </w:r>
      <w:r w:rsidRPr="002610B3">
        <w:rPr>
          <w:rStyle w:val="HideTWBExt"/>
          <w:b w:val="0"/>
          <w:lang w:val="en-GB"/>
        </w:rPr>
        <w:t>&lt;/NumAm&gt;</w:t>
      </w:r>
    </w:p>
    <w:p w14:paraId="0AEA223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5330137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666A00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A152AE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D581FCF" w14:textId="77777777" w:rsidTr="00022FBD">
        <w:trPr>
          <w:jc w:val="center"/>
        </w:trPr>
        <w:tc>
          <w:tcPr>
            <w:tcW w:w="9752" w:type="dxa"/>
            <w:gridSpan w:val="2"/>
          </w:tcPr>
          <w:p w14:paraId="791C4A3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8D6D749" w14:textId="77777777" w:rsidTr="00022FBD">
        <w:trPr>
          <w:jc w:val="center"/>
        </w:trPr>
        <w:tc>
          <w:tcPr>
            <w:tcW w:w="4876" w:type="dxa"/>
            <w:hideMark/>
          </w:tcPr>
          <w:p w14:paraId="48C91D8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67F331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96421E1" w14:textId="77777777" w:rsidTr="00022FBD">
        <w:trPr>
          <w:jc w:val="center"/>
        </w:trPr>
        <w:tc>
          <w:tcPr>
            <w:tcW w:w="4876" w:type="dxa"/>
            <w:hideMark/>
          </w:tcPr>
          <w:p w14:paraId="250DE9A2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 xml:space="preserve">podkreśla kluczową rolę dialogu społecznego i aktywnego zaangażowania przedstawicieli </w:t>
            </w:r>
            <w:r w:rsidRPr="004A6D19">
              <w:rPr>
                <w:b/>
                <w:i/>
              </w:rPr>
              <w:t>pracowników</w:t>
            </w:r>
            <w:r w:rsidRPr="004A6D19">
              <w:t xml:space="preserve"> we wdrażanie technologii AI i zarządzania algorytmicznego w miejscu pracy; podkreśla, że znaczący udział pracowników w procesach decyzyjnych, a także zapewnianie informacji i szkoleń w miejscu pracy pomagają </w:t>
            </w:r>
            <w:r w:rsidRPr="004A6D19">
              <w:rPr>
                <w:b/>
                <w:i/>
              </w:rPr>
              <w:t>pracownikom</w:t>
            </w:r>
            <w:r w:rsidRPr="004A6D19">
              <w:t xml:space="preserve"> zrozumieć nowe technologie i nabrać zaufania do ich stosowania, dzięki czemu wspierają one poczucie autonomii i zaufania oraz prowadzą do lepszego wdrożenia AI w miejscu pracy;</w:t>
            </w:r>
          </w:p>
        </w:tc>
        <w:tc>
          <w:tcPr>
            <w:tcW w:w="4876" w:type="dxa"/>
            <w:hideMark/>
          </w:tcPr>
          <w:p w14:paraId="21C8A4B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 xml:space="preserve">podkreśla kluczową rolę dialogu społecznego i aktywnego zaangażowania przedstawicieli </w:t>
            </w:r>
            <w:r w:rsidRPr="004A6D19">
              <w:rPr>
                <w:b/>
                <w:i/>
              </w:rPr>
              <w:t xml:space="preserve">osób wykonujących </w:t>
            </w:r>
            <w:proofErr w:type="spellStart"/>
            <w:r w:rsidRPr="004A6D19">
              <w:rPr>
                <w:b/>
                <w:i/>
              </w:rPr>
              <w:t>pracę</w:t>
            </w:r>
            <w:r w:rsidRPr="004A6D19">
              <w:t>we</w:t>
            </w:r>
            <w:proofErr w:type="spellEnd"/>
            <w:r w:rsidRPr="004A6D19">
              <w:t xml:space="preserve"> wdrażanie technologii AI i zarządzania algorytmicznego w miejscu pracy</w:t>
            </w:r>
            <w:r w:rsidRPr="004A6D19">
              <w:rPr>
                <w:b/>
                <w:i/>
              </w:rPr>
              <w:t>, a także wpływ i cel tych technologii</w:t>
            </w:r>
            <w:r w:rsidRPr="004A6D19">
              <w:t xml:space="preserve">; podkreśla, że znaczący udział pracowników w procesach decyzyjnych, a także zapewnianie informacji i szkoleń w miejscu pracy pomagają </w:t>
            </w:r>
            <w:r w:rsidRPr="004A6D19">
              <w:rPr>
                <w:b/>
                <w:i/>
              </w:rPr>
              <w:t>osobom wykonującym pracę</w:t>
            </w:r>
            <w:r w:rsidRPr="004A6D19">
              <w:t xml:space="preserve"> zrozumieć nowe technologie i nabrać zaufania do ich stosowania, dzięki czemu wspierają one poczucie autonomii i zaufania oraz prowadzą do lepszego wdrożenia AI w miejscu pracy;</w:t>
            </w:r>
          </w:p>
        </w:tc>
      </w:tr>
    </w:tbl>
    <w:p w14:paraId="017471F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B4486D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6B16A26" w14:textId="18CD40D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176</w:t>
      </w:r>
      <w:r w:rsidRPr="002610B3">
        <w:rPr>
          <w:rStyle w:val="HideTWBExt"/>
          <w:b w:val="0"/>
          <w:lang w:val="en-GB"/>
        </w:rPr>
        <w:t>&lt;/NumAm&gt;</w:t>
      </w:r>
    </w:p>
    <w:p w14:paraId="6F42050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52C7B37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23D831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CDA406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80A04B9" w14:textId="77777777" w:rsidTr="00022FBD">
        <w:trPr>
          <w:jc w:val="center"/>
        </w:trPr>
        <w:tc>
          <w:tcPr>
            <w:tcW w:w="9752" w:type="dxa"/>
            <w:gridSpan w:val="2"/>
          </w:tcPr>
          <w:p w14:paraId="7BE47FD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4CF1699" w14:textId="77777777" w:rsidTr="00022FBD">
        <w:trPr>
          <w:jc w:val="center"/>
        </w:trPr>
        <w:tc>
          <w:tcPr>
            <w:tcW w:w="4876" w:type="dxa"/>
            <w:hideMark/>
          </w:tcPr>
          <w:p w14:paraId="0363F2F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C6CCBB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13D4044" w14:textId="77777777" w:rsidTr="00022FBD">
        <w:trPr>
          <w:jc w:val="center"/>
        </w:trPr>
        <w:tc>
          <w:tcPr>
            <w:tcW w:w="4876" w:type="dxa"/>
            <w:hideMark/>
          </w:tcPr>
          <w:p w14:paraId="77A2C87D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>podkreśla kluczową rolę dialogu społecznego i aktywnego zaangażowania przedstawicieli pracowników we wdrażanie technologii AI i zarządzania algorytmicznego w miejscu pracy;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  <w:tc>
          <w:tcPr>
            <w:tcW w:w="4876" w:type="dxa"/>
            <w:hideMark/>
          </w:tcPr>
          <w:p w14:paraId="3AF26C9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 xml:space="preserve">podkreśla kluczową rolę dialogu społecznego i aktywnego zaangażowania przedstawicieli pracowników we </w:t>
            </w:r>
            <w:r w:rsidRPr="004A6D19">
              <w:rPr>
                <w:b/>
                <w:i/>
              </w:rPr>
              <w:t>wprowadzanie,</w:t>
            </w:r>
            <w:r w:rsidRPr="004A6D19">
              <w:t xml:space="preserve"> wdrażanie</w:t>
            </w:r>
            <w:r w:rsidRPr="004A6D19">
              <w:rPr>
                <w:b/>
                <w:i/>
              </w:rPr>
              <w:t xml:space="preserve">, wykorzystywanie i </w:t>
            </w:r>
            <w:proofErr w:type="spellStart"/>
            <w:r w:rsidRPr="004A6D19">
              <w:rPr>
                <w:b/>
                <w:i/>
              </w:rPr>
              <w:t>ocenę</w:t>
            </w:r>
            <w:r w:rsidRPr="004A6D19">
              <w:t>technologii</w:t>
            </w:r>
            <w:proofErr w:type="spellEnd"/>
            <w:r w:rsidRPr="004A6D19">
              <w:t xml:space="preserve"> AI i zarządzania algorytmicznego w miejscu pracy; podkreśla, że znaczący udział pracowników w procesach decyzyjnych, a także zapewnianie informacji i szkoleń w miejscu pracy pomagają pracownikom zrozumieć nowe technologie i nabrać zaufania do ich stosowania, dzięki czemu wspierają one poczucie autonomii i zaufania oraz prowadzą do lepszego wdrożenia AI w miejscu pracy;</w:t>
            </w:r>
          </w:p>
        </w:tc>
      </w:tr>
    </w:tbl>
    <w:p w14:paraId="25D72EE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B2ED7E4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405F663" w14:textId="5173BA00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177</w:t>
      </w:r>
      <w:r w:rsidRPr="002610B3">
        <w:rPr>
          <w:rStyle w:val="HideTWBExt"/>
          <w:b w:val="0"/>
          <w:lang w:val="en-GB"/>
        </w:rPr>
        <w:t>&lt;/NumAm&gt;</w:t>
      </w:r>
    </w:p>
    <w:p w14:paraId="73C9E54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236D4F7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38EB2D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46FD2C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11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4C2F089" w14:textId="77777777" w:rsidTr="00022FBD">
        <w:trPr>
          <w:jc w:val="center"/>
        </w:trPr>
        <w:tc>
          <w:tcPr>
            <w:tcW w:w="9752" w:type="dxa"/>
            <w:gridSpan w:val="2"/>
          </w:tcPr>
          <w:p w14:paraId="50F6BD2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9246281" w14:textId="77777777" w:rsidTr="00022FBD">
        <w:trPr>
          <w:jc w:val="center"/>
        </w:trPr>
        <w:tc>
          <w:tcPr>
            <w:tcW w:w="4876" w:type="dxa"/>
            <w:hideMark/>
          </w:tcPr>
          <w:p w14:paraId="6592852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10BB4D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AB9AFB3" w14:textId="77777777" w:rsidTr="00022FBD">
        <w:trPr>
          <w:jc w:val="center"/>
        </w:trPr>
        <w:tc>
          <w:tcPr>
            <w:tcW w:w="4876" w:type="dxa"/>
            <w:hideMark/>
          </w:tcPr>
          <w:p w14:paraId="03E3F1FE" w14:textId="77777777" w:rsidR="009E2BE7" w:rsidRPr="004A6D19" w:rsidRDefault="009E2BE7" w:rsidP="00022FBD">
            <w:pPr>
              <w:pStyle w:val="Normal6"/>
            </w:pPr>
            <w:r w:rsidRPr="004A6D19">
              <w:t>11.</w:t>
            </w:r>
            <w:r w:rsidRPr="004A6D19">
              <w:tab/>
              <w:t xml:space="preserve">podkreśla kluczową rolę dialogu społecznego i </w:t>
            </w:r>
            <w:r w:rsidRPr="004A6D19">
              <w:rPr>
                <w:b/>
                <w:i/>
              </w:rPr>
              <w:t>aktywnego</w:t>
            </w:r>
            <w:r w:rsidRPr="004A6D19">
              <w:t xml:space="preserve"> zaangażowania przedstawicieli pracowników we wdrażanie technologii AI i zarządzania algorytmicznego w miejscu pracy; podkreśla, że </w:t>
            </w:r>
            <w:r w:rsidRPr="004A6D19">
              <w:rPr>
                <w:b/>
                <w:i/>
              </w:rPr>
              <w:t>znaczący udział pracowników w procesach decyzyjnych</w:t>
            </w:r>
            <w:r w:rsidRPr="004A6D19">
              <w:t xml:space="preserve">, a także </w:t>
            </w:r>
            <w:r w:rsidRPr="004A6D19">
              <w:rPr>
                <w:b/>
                <w:i/>
              </w:rPr>
              <w:t>zapewnianie</w:t>
            </w:r>
            <w:r w:rsidRPr="004A6D19">
              <w:t xml:space="preserve"> informacji i szkoleń w miejscu pracy </w:t>
            </w:r>
            <w:r w:rsidRPr="004A6D19">
              <w:rPr>
                <w:b/>
                <w:i/>
              </w:rPr>
              <w:t>pomagają pracownikom zrozumieć nowe technologie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nabrać zaufania do</w:t>
            </w:r>
            <w:r w:rsidRPr="004A6D19">
              <w:t xml:space="preserve"> ich </w:t>
            </w:r>
            <w:r w:rsidRPr="004A6D19">
              <w:rPr>
                <w:b/>
                <w:i/>
              </w:rPr>
              <w:t>stosowania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dzięki czemu wspierają one poczucie autonomii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zaufania oraz prowadzą do lepszego wdrożenia</w:t>
            </w:r>
            <w:r w:rsidRPr="004A6D19">
              <w:t xml:space="preserve"> AI w miejscu pracy;</w:t>
            </w:r>
          </w:p>
        </w:tc>
        <w:tc>
          <w:tcPr>
            <w:tcW w:w="4876" w:type="dxa"/>
            <w:hideMark/>
          </w:tcPr>
          <w:p w14:paraId="5AC74BF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11.</w:t>
            </w:r>
            <w:r w:rsidRPr="004A6D19">
              <w:tab/>
              <w:t xml:space="preserve">podkreśla kluczową rolę dialogu społecznego i zaangażowania przedstawicieli pracowników </w:t>
            </w:r>
            <w:r w:rsidRPr="004A6D19">
              <w:rPr>
                <w:b/>
                <w:i/>
              </w:rPr>
              <w:t>– zgodnie z dyrektywą 2002/14/WE –</w:t>
            </w:r>
            <w:r w:rsidRPr="004A6D19">
              <w:t xml:space="preserve"> we wdrażanie technologii AI i zarządzania algorytmicznego w miejscu pracy; podkreśla, że zapewnianie </w:t>
            </w:r>
            <w:r w:rsidRPr="004A6D19">
              <w:rPr>
                <w:b/>
                <w:i/>
              </w:rPr>
              <w:t>pracownikom możliwości udziału</w:t>
            </w:r>
            <w:r w:rsidRPr="004A6D19">
              <w:t xml:space="preserve">, a także </w:t>
            </w:r>
            <w:r w:rsidRPr="004A6D19">
              <w:rPr>
                <w:b/>
                <w:i/>
              </w:rPr>
              <w:t>dostępu do</w:t>
            </w:r>
            <w:r w:rsidRPr="004A6D19">
              <w:t xml:space="preserve"> informacji i szkoleń w miejscu pracy</w:t>
            </w:r>
            <w:r w:rsidRPr="004A6D19">
              <w:rPr>
                <w:b/>
                <w:i/>
              </w:rPr>
              <w:t>, pomaga zagwarantować dobre zrozumienie nowych technologii</w:t>
            </w:r>
            <w:r w:rsidRPr="004A6D19">
              <w:t xml:space="preserve"> i ich </w:t>
            </w:r>
            <w:r w:rsidRPr="004A6D19">
              <w:rPr>
                <w:b/>
                <w:i/>
              </w:rPr>
              <w:t>skuteczne wdrożenie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a tym samym wspiera zaufanie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umożliwia wykorzystanie w pełni potencjału</w:t>
            </w:r>
            <w:r w:rsidRPr="004A6D19">
              <w:t xml:space="preserve"> AI w miejscu pracy;</w:t>
            </w:r>
          </w:p>
        </w:tc>
      </w:tr>
    </w:tbl>
    <w:p w14:paraId="30963A9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E53C26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6B1EA9A" w14:textId="05087D1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178</w:t>
      </w:r>
      <w:r w:rsidRPr="002610B3">
        <w:rPr>
          <w:rStyle w:val="HideTWBExt"/>
          <w:b w:val="0"/>
          <w:lang w:val="en-GB"/>
        </w:rPr>
        <w:t>&lt;/NumAm&gt;</w:t>
      </w:r>
    </w:p>
    <w:p w14:paraId="4281C83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07EB07F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E9DD06B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6751877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C728F7D" w14:textId="77777777" w:rsidTr="00022FBD">
        <w:trPr>
          <w:jc w:val="center"/>
        </w:trPr>
        <w:tc>
          <w:tcPr>
            <w:tcW w:w="9752" w:type="dxa"/>
            <w:gridSpan w:val="2"/>
          </w:tcPr>
          <w:p w14:paraId="3DC6BDF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85B3494" w14:textId="77777777" w:rsidTr="00022FBD">
        <w:trPr>
          <w:jc w:val="center"/>
        </w:trPr>
        <w:tc>
          <w:tcPr>
            <w:tcW w:w="4876" w:type="dxa"/>
            <w:hideMark/>
          </w:tcPr>
          <w:p w14:paraId="21F7715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CC3387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8D81EE2" w14:textId="77777777" w:rsidTr="00022FBD">
        <w:trPr>
          <w:jc w:val="center"/>
        </w:trPr>
        <w:tc>
          <w:tcPr>
            <w:tcW w:w="4876" w:type="dxa"/>
            <w:hideMark/>
          </w:tcPr>
          <w:p w14:paraId="3DFD06CE" w14:textId="77777777" w:rsidR="009E2BE7" w:rsidRPr="004A6D19" w:rsidRDefault="009E2BE7" w:rsidP="00022FBD">
            <w:pPr>
              <w:pStyle w:val="Normal6"/>
            </w:pPr>
            <w:r w:rsidRPr="004A6D19">
              <w:t>12.</w:t>
            </w:r>
            <w:r w:rsidRPr="004A6D19">
              <w:tab/>
              <w:t xml:space="preserve">podkreśla potrzebę jasnego podziału obowiązków nadzorczych w </w:t>
            </w:r>
            <w:r w:rsidRPr="004A6D19">
              <w:rPr>
                <w:b/>
                <w:i/>
              </w:rPr>
              <w:t>często złożonej strukturze organizacyjnej miejsc</w:t>
            </w:r>
            <w:r w:rsidRPr="004A6D19">
              <w:t xml:space="preserve"> pracy</w:t>
            </w:r>
            <w:r w:rsidRPr="004A6D19">
              <w:rPr>
                <w:b/>
                <w:i/>
              </w:rPr>
              <w:t>;</w:t>
            </w:r>
            <w:r w:rsidRPr="004A6D19">
              <w:t xml:space="preserve"> zapewni </w:t>
            </w:r>
            <w:r w:rsidRPr="004A6D19">
              <w:rPr>
                <w:b/>
                <w:bCs/>
                <w:i/>
                <w:iCs/>
              </w:rPr>
              <w:t>to</w:t>
            </w:r>
            <w:r w:rsidRPr="004A6D19">
              <w:t xml:space="preserve"> rozliczalność</w:t>
            </w:r>
            <w:r w:rsidRPr="004A6D19">
              <w:rPr>
                <w:b/>
                <w:i/>
              </w:rPr>
              <w:t>, ułatwi</w:t>
            </w:r>
            <w:r w:rsidRPr="004A6D19">
              <w:t xml:space="preserve"> skuteczny nadzór sprawowany przez człowieka </w:t>
            </w:r>
            <w:r w:rsidRPr="004A6D19">
              <w:rPr>
                <w:b/>
                <w:i/>
              </w:rPr>
              <w:t>i</w:t>
            </w:r>
            <w:r w:rsidRPr="004A6D19">
              <w:t xml:space="preserve"> umożliwi pracownikom identyfikację punktu kontaktowego w przypadku wątpliwości, obaw lub potrzeby wyjaśnienia;</w:t>
            </w:r>
          </w:p>
        </w:tc>
        <w:tc>
          <w:tcPr>
            <w:tcW w:w="4876" w:type="dxa"/>
            <w:hideMark/>
          </w:tcPr>
          <w:p w14:paraId="2EFADC0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12.</w:t>
            </w:r>
            <w:r w:rsidRPr="004A6D19">
              <w:tab/>
              <w:t xml:space="preserve">podkreśla potrzebę jasnego podziału obowiązków nadzorczych w </w:t>
            </w:r>
            <w:r w:rsidRPr="004A6D19">
              <w:rPr>
                <w:b/>
                <w:i/>
              </w:rPr>
              <w:t>miejscach</w:t>
            </w:r>
            <w:r w:rsidRPr="004A6D19">
              <w:t xml:space="preserve"> pracy </w:t>
            </w:r>
            <w:r w:rsidRPr="004A6D19">
              <w:rPr>
                <w:b/>
                <w:i/>
              </w:rPr>
              <w:t>zgodnie z zasadą kontroli przez człowieka, co</w:t>
            </w:r>
            <w:r w:rsidRPr="004A6D19">
              <w:t xml:space="preserve"> zapewni rozliczalność </w:t>
            </w:r>
            <w:r w:rsidRPr="004A6D19">
              <w:rPr>
                <w:b/>
                <w:i/>
              </w:rPr>
              <w:t>i</w:t>
            </w:r>
            <w:r w:rsidRPr="004A6D19">
              <w:t xml:space="preserve"> skuteczny nadzór sprawowany przez człowieka </w:t>
            </w:r>
            <w:r w:rsidRPr="004A6D19">
              <w:rPr>
                <w:b/>
                <w:i/>
              </w:rPr>
              <w:t>oraz</w:t>
            </w:r>
            <w:r w:rsidRPr="004A6D19">
              <w:t xml:space="preserve"> umożliwi pracownikom </w:t>
            </w:r>
            <w:r w:rsidRPr="004A6D19">
              <w:rPr>
                <w:b/>
                <w:i/>
              </w:rPr>
              <w:t>i ich przedstawicielom</w:t>
            </w:r>
            <w:r w:rsidRPr="004A6D19">
              <w:t xml:space="preserve"> identyfikację </w:t>
            </w:r>
            <w:r w:rsidRPr="004A6D19">
              <w:rPr>
                <w:b/>
                <w:bCs/>
                <w:i/>
                <w:iCs/>
              </w:rPr>
              <w:t>ludzkiego</w:t>
            </w:r>
            <w:r w:rsidRPr="004A6D19">
              <w:t xml:space="preserve"> punktu kontaktowego w przypadku wątpliwości, obaw lub potrzeby wyjaśnienia; </w:t>
            </w:r>
            <w:r w:rsidRPr="004A6D19">
              <w:rPr>
                <w:b/>
                <w:i/>
              </w:rPr>
              <w:t>podkreśla, że skuteczny nadzór ze strony człowieka wymaga rzeczywistej zdolności rozumienia, monitorowania systemów AI i, w razie potrzeby, interweniowania w ich funkcjonowanie, z uwzględnieniem nieodłącznych wyzwań związanych ze złożonymi i nieprzejrzystymi (czarnymi skrzynkami) systemami AI, a także ryzyka błędu automatyzacji; podkreśla, że nadzór ze strony człowieka nie może stać się formalistycznym zabezpieczeniem, które tworzy fałszywe poczucie bezpieczeństwa, oraz wzywa do wprowadzenia środków uzupełniających, takich jak obowiązki w zakresie przejrzystości, algorytmiczne oceny skutków i dostępne możliwości kwestionowania decyzji opartych na AI;</w:t>
            </w:r>
          </w:p>
        </w:tc>
      </w:tr>
    </w:tbl>
    <w:p w14:paraId="4625A73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D8D683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C1B1386" w14:textId="31E5335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179</w:t>
      </w:r>
      <w:r w:rsidRPr="002610B3">
        <w:rPr>
          <w:rStyle w:val="HideTWBExt"/>
          <w:b w:val="0"/>
          <w:lang w:val="en-GB"/>
        </w:rPr>
        <w:t>&lt;/NumAm&gt;</w:t>
      </w:r>
    </w:p>
    <w:p w14:paraId="15C8E8A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5791200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7585DD6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B8C32E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C89AA7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BF6C382" w14:textId="77777777" w:rsidTr="00022FBD">
        <w:trPr>
          <w:jc w:val="center"/>
        </w:trPr>
        <w:tc>
          <w:tcPr>
            <w:tcW w:w="9752" w:type="dxa"/>
            <w:gridSpan w:val="2"/>
          </w:tcPr>
          <w:p w14:paraId="085CD22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DC37ED3" w14:textId="77777777" w:rsidTr="00022FBD">
        <w:trPr>
          <w:jc w:val="center"/>
        </w:trPr>
        <w:tc>
          <w:tcPr>
            <w:tcW w:w="4876" w:type="dxa"/>
            <w:hideMark/>
          </w:tcPr>
          <w:p w14:paraId="74B74BE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6E802E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8F15FEC" w14:textId="77777777" w:rsidTr="00022FBD">
        <w:trPr>
          <w:jc w:val="center"/>
        </w:trPr>
        <w:tc>
          <w:tcPr>
            <w:tcW w:w="4876" w:type="dxa"/>
            <w:hideMark/>
          </w:tcPr>
          <w:p w14:paraId="4FE565FA" w14:textId="77777777" w:rsidR="009E2BE7" w:rsidRPr="004A6D19" w:rsidRDefault="009E2BE7" w:rsidP="00022FBD">
            <w:pPr>
              <w:pStyle w:val="Normal6"/>
            </w:pPr>
            <w:r w:rsidRPr="004A6D19">
              <w:t>12.</w:t>
            </w:r>
            <w:r w:rsidRPr="004A6D19">
              <w:tab/>
              <w:t>podkreśla potrzebę jasnego podziału obowiązków nadzorczych w często złożonej strukturze organizacyjnej miejsc pracy</w:t>
            </w:r>
            <w:r w:rsidRPr="004A6D19">
              <w:rPr>
                <w:b/>
                <w:bCs/>
                <w:i/>
                <w:iCs/>
              </w:rPr>
              <w:t>;</w:t>
            </w:r>
            <w:r w:rsidRPr="004A6D19">
              <w:t xml:space="preserve"> zapewni </w:t>
            </w:r>
            <w:r w:rsidRPr="004A6D19">
              <w:rPr>
                <w:b/>
                <w:bCs/>
                <w:i/>
                <w:iCs/>
              </w:rPr>
              <w:t>to</w:t>
            </w:r>
            <w:r w:rsidRPr="004A6D19">
              <w:t xml:space="preserve"> rozliczalność, ułatwi skuteczny nadzór sprawowany przez człowieka i umożliwi pracownikom identyfikację punktu kontaktowego w przypadku wątpliwości, obaw lub potrzeby wyjaśnienia;</w:t>
            </w:r>
          </w:p>
        </w:tc>
        <w:tc>
          <w:tcPr>
            <w:tcW w:w="4876" w:type="dxa"/>
            <w:hideMark/>
          </w:tcPr>
          <w:p w14:paraId="2E86157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12.</w:t>
            </w:r>
            <w:r w:rsidRPr="004A6D19">
              <w:tab/>
              <w:t>podkreśla potrzebę jasnego podziału obowiązków nadzorczych w często złożonej strukturze organizacyjnej miejsc pracy</w:t>
            </w:r>
            <w:r w:rsidRPr="004A6D19">
              <w:rPr>
                <w:b/>
                <w:bCs/>
                <w:i/>
                <w:iCs/>
              </w:rPr>
              <w:t>, co</w:t>
            </w:r>
            <w:r w:rsidRPr="004A6D19">
              <w:t xml:space="preserve"> zapewni rozliczalność, ułatwi skuteczny nadzór sprawowany przez człowieka i umożliwi pracownikom </w:t>
            </w:r>
            <w:r w:rsidRPr="004A6D19">
              <w:rPr>
                <w:b/>
                <w:i/>
              </w:rPr>
              <w:t>i ich przedstawicielom</w:t>
            </w:r>
            <w:r w:rsidRPr="004A6D19">
              <w:t xml:space="preserve"> identyfikację </w:t>
            </w:r>
            <w:r w:rsidRPr="004A6D19">
              <w:rPr>
                <w:b/>
                <w:bCs/>
                <w:i/>
                <w:iCs/>
              </w:rPr>
              <w:t>ludzkiego</w:t>
            </w:r>
            <w:r w:rsidRPr="004A6D19">
              <w:t xml:space="preserve"> punktu kontaktowego </w:t>
            </w:r>
            <w:r w:rsidRPr="004A6D19">
              <w:rPr>
                <w:b/>
                <w:i/>
              </w:rPr>
              <w:t>w kadrze kierowniczej</w:t>
            </w:r>
            <w:r w:rsidRPr="004A6D19">
              <w:t xml:space="preserve"> w przypadku wątpliwości, obaw lub potrzeby wyjaśnienia </w:t>
            </w:r>
            <w:r w:rsidRPr="004A6D19">
              <w:rPr>
                <w:b/>
                <w:i/>
              </w:rPr>
              <w:t>lub przeglądu decyzji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podkreśla, że ludzki punkt kontaktowy musi posiadać kompetencje, przeszkolenie i uprawnienia niezbędne do pełnienia tej funkcji;</w:t>
            </w:r>
          </w:p>
        </w:tc>
      </w:tr>
    </w:tbl>
    <w:p w14:paraId="0EF9D2B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115016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1FFCEBF" w14:textId="33CF056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180</w:t>
      </w:r>
      <w:r w:rsidRPr="002610B3">
        <w:rPr>
          <w:rStyle w:val="HideTWBExt"/>
          <w:b w:val="0"/>
          <w:lang w:val="en-GB"/>
        </w:rPr>
        <w:t>&lt;/NumAm&gt;</w:t>
      </w:r>
    </w:p>
    <w:p w14:paraId="3DAB39A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6CCF5AF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9E272E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F5EDD6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1CA0A89" w14:textId="77777777" w:rsidTr="00022FBD">
        <w:trPr>
          <w:jc w:val="center"/>
        </w:trPr>
        <w:tc>
          <w:tcPr>
            <w:tcW w:w="9752" w:type="dxa"/>
            <w:gridSpan w:val="2"/>
          </w:tcPr>
          <w:p w14:paraId="6560E8A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2AE4509" w14:textId="77777777" w:rsidTr="00022FBD">
        <w:trPr>
          <w:jc w:val="center"/>
        </w:trPr>
        <w:tc>
          <w:tcPr>
            <w:tcW w:w="4876" w:type="dxa"/>
            <w:hideMark/>
          </w:tcPr>
          <w:p w14:paraId="4F0308A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26EE0A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C985F29" w14:textId="77777777" w:rsidTr="00022FBD">
        <w:trPr>
          <w:jc w:val="center"/>
        </w:trPr>
        <w:tc>
          <w:tcPr>
            <w:tcW w:w="4876" w:type="dxa"/>
            <w:hideMark/>
          </w:tcPr>
          <w:p w14:paraId="629B2B3B" w14:textId="77777777" w:rsidR="009E2BE7" w:rsidRPr="004A6D19" w:rsidRDefault="009E2BE7" w:rsidP="00022FBD">
            <w:pPr>
              <w:pStyle w:val="Normal6"/>
            </w:pPr>
            <w:r w:rsidRPr="004A6D19">
              <w:t>12.</w:t>
            </w:r>
            <w:r w:rsidRPr="004A6D19">
              <w:tab/>
              <w:t xml:space="preserve">podkreśla potrzebę jasnego podziału obowiązków </w:t>
            </w:r>
            <w:r w:rsidRPr="004A6D19">
              <w:rPr>
                <w:b/>
                <w:bCs/>
                <w:i/>
                <w:iCs/>
              </w:rPr>
              <w:t>nadzorczych</w:t>
            </w:r>
            <w:r w:rsidRPr="004A6D19">
              <w:t xml:space="preserve"> w często złożonej strukturze organizacyjnej miejsc pracy</w:t>
            </w:r>
            <w:r w:rsidRPr="004A6D19">
              <w:rPr>
                <w:b/>
                <w:bCs/>
                <w:i/>
                <w:iCs/>
              </w:rPr>
              <w:t>;</w:t>
            </w:r>
            <w:r w:rsidRPr="004A6D19">
              <w:t xml:space="preserve"> zapewni </w:t>
            </w:r>
            <w:r w:rsidRPr="004A6D19">
              <w:rPr>
                <w:b/>
                <w:bCs/>
                <w:i/>
                <w:iCs/>
              </w:rPr>
              <w:t>to</w:t>
            </w:r>
            <w:r w:rsidRPr="004A6D19">
              <w:t xml:space="preserve"> rozliczalność, ułatwi skuteczny nadzór sprawowany przez człowieka i umożliwi pracownikom identyfikację punktu kontaktowego w przypadku wątpliwości, obaw lub potrzeby wyjaśnienia;</w:t>
            </w:r>
          </w:p>
        </w:tc>
        <w:tc>
          <w:tcPr>
            <w:tcW w:w="4876" w:type="dxa"/>
            <w:hideMark/>
          </w:tcPr>
          <w:p w14:paraId="75D662C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12.</w:t>
            </w:r>
            <w:r w:rsidRPr="004A6D19">
              <w:tab/>
              <w:t xml:space="preserve">podkreśla potrzebę </w:t>
            </w:r>
            <w:r w:rsidRPr="004A6D19">
              <w:rPr>
                <w:b/>
                <w:i/>
              </w:rPr>
              <w:t>jasnej polityki na poziomie miejsca pracy,</w:t>
            </w:r>
            <w:r w:rsidRPr="004A6D19">
              <w:t xml:space="preserve"> jasnego </w:t>
            </w:r>
            <w:r w:rsidRPr="004A6D19">
              <w:rPr>
                <w:b/>
                <w:i/>
              </w:rPr>
              <w:t>przypisania procedur nadzorczych i</w:t>
            </w:r>
            <w:r w:rsidRPr="004A6D19">
              <w:t xml:space="preserve"> podziału obowiązków w często złożonej strukturze organizacyjnej miejsc pracy</w:t>
            </w:r>
            <w:r w:rsidRPr="004A6D19">
              <w:rPr>
                <w:b/>
                <w:i/>
              </w:rPr>
              <w:t>, co</w:t>
            </w:r>
            <w:r w:rsidRPr="004A6D19">
              <w:t xml:space="preserve"> zapewni rozliczalność, ułatwi skuteczny nadzór sprawowany przez człowieka i umożliwi pracownikom identyfikację </w:t>
            </w:r>
            <w:r w:rsidRPr="004A6D19">
              <w:rPr>
                <w:b/>
                <w:bCs/>
                <w:i/>
                <w:iCs/>
              </w:rPr>
              <w:t>ludzkiego</w:t>
            </w:r>
            <w:r w:rsidRPr="004A6D19">
              <w:t xml:space="preserve"> punktu kontaktowego w przypadku wątpliwości, obaw lub potrzeby wyjaśnienia;</w:t>
            </w:r>
          </w:p>
        </w:tc>
      </w:tr>
    </w:tbl>
    <w:p w14:paraId="3C876CE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269BEE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85BED29" w14:textId="0721AF0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181</w:t>
      </w:r>
      <w:r w:rsidRPr="002610B3">
        <w:rPr>
          <w:rStyle w:val="HideTWBExt"/>
          <w:b w:val="0"/>
          <w:lang w:val="en-GB"/>
        </w:rPr>
        <w:t>&lt;/NumAm&gt;</w:t>
      </w:r>
    </w:p>
    <w:p w14:paraId="69A60B9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2217ADE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177F93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29FD16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329FB2D3" w14:textId="77777777" w:rsidTr="00022FBD">
        <w:trPr>
          <w:jc w:val="center"/>
        </w:trPr>
        <w:tc>
          <w:tcPr>
            <w:tcW w:w="9752" w:type="dxa"/>
            <w:gridSpan w:val="2"/>
          </w:tcPr>
          <w:p w14:paraId="7832096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A93DFBC" w14:textId="77777777" w:rsidTr="00022FBD">
        <w:trPr>
          <w:jc w:val="center"/>
        </w:trPr>
        <w:tc>
          <w:tcPr>
            <w:tcW w:w="4876" w:type="dxa"/>
            <w:hideMark/>
          </w:tcPr>
          <w:p w14:paraId="339C0C9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49CB33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93C1AF9" w14:textId="77777777" w:rsidTr="00022FBD">
        <w:trPr>
          <w:jc w:val="center"/>
        </w:trPr>
        <w:tc>
          <w:tcPr>
            <w:tcW w:w="4876" w:type="dxa"/>
            <w:hideMark/>
          </w:tcPr>
          <w:p w14:paraId="65FADCDA" w14:textId="77777777" w:rsidR="009E2BE7" w:rsidRPr="004A6D19" w:rsidRDefault="009E2BE7" w:rsidP="00022FBD">
            <w:pPr>
              <w:pStyle w:val="Normal6"/>
            </w:pPr>
            <w:r w:rsidRPr="004A6D19">
              <w:t>12.</w:t>
            </w:r>
            <w:r w:rsidRPr="004A6D19">
              <w:tab/>
              <w:t>podkreśla potrzebę jasnego podziału obowiązków nadzorczych w często złożonej strukturze organizacyjnej miejsc pracy</w:t>
            </w:r>
            <w:r w:rsidRPr="004A6D19">
              <w:rPr>
                <w:b/>
                <w:bCs/>
                <w:i/>
                <w:iCs/>
              </w:rPr>
              <w:t>;</w:t>
            </w:r>
            <w:r w:rsidRPr="004A6D19">
              <w:t xml:space="preserve"> zapewni </w:t>
            </w:r>
            <w:r w:rsidRPr="004A6D19">
              <w:rPr>
                <w:b/>
                <w:bCs/>
                <w:i/>
                <w:iCs/>
              </w:rPr>
              <w:t>to</w:t>
            </w:r>
            <w:r w:rsidRPr="004A6D19">
              <w:t xml:space="preserve"> rozliczalność, ułatwi skuteczny nadzór sprawowany przez człowieka i umożliwi pracownikom identyfikację punktu kontaktowego w przypadku wątpliwości, obaw lub potrzeby wyjaśnienia;</w:t>
            </w:r>
          </w:p>
        </w:tc>
        <w:tc>
          <w:tcPr>
            <w:tcW w:w="4876" w:type="dxa"/>
            <w:hideMark/>
          </w:tcPr>
          <w:p w14:paraId="63F781D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12.</w:t>
            </w:r>
            <w:r w:rsidRPr="004A6D19">
              <w:tab/>
              <w:t xml:space="preserve">podkreśla potrzebę jasnego podziału obowiązków nadzorczych </w:t>
            </w:r>
            <w:r w:rsidRPr="004A6D19">
              <w:rPr>
                <w:b/>
                <w:i/>
              </w:rPr>
              <w:t>i zindywidualizowanych</w:t>
            </w:r>
            <w:r w:rsidRPr="004A6D19">
              <w:t xml:space="preserve"> w często złożonej strukturze organizacyjnej miejsc pracy</w:t>
            </w:r>
            <w:r w:rsidRPr="004A6D19">
              <w:rPr>
                <w:b/>
                <w:i/>
              </w:rPr>
              <w:t>, co</w:t>
            </w:r>
            <w:r w:rsidRPr="004A6D19">
              <w:t xml:space="preserve"> zapewni rozliczalność </w:t>
            </w:r>
            <w:r w:rsidRPr="004A6D19">
              <w:rPr>
                <w:b/>
                <w:i/>
              </w:rPr>
              <w:t>i humanizację</w:t>
            </w:r>
            <w:r w:rsidRPr="004A6D19">
              <w:t xml:space="preserve">, ułatwi skuteczny nadzór sprawowany przez człowieka i umożliwi pracownikom identyfikację </w:t>
            </w:r>
            <w:r w:rsidRPr="004A6D19">
              <w:rPr>
                <w:b/>
                <w:bCs/>
                <w:i/>
                <w:iCs/>
              </w:rPr>
              <w:t>ludzkiego</w:t>
            </w:r>
            <w:r w:rsidRPr="004A6D19">
              <w:t xml:space="preserve"> punktu kontaktowego w przypadku wątpliwości, obaw lub potrzeby wyjaśnienia;</w:t>
            </w:r>
          </w:p>
        </w:tc>
      </w:tr>
    </w:tbl>
    <w:p w14:paraId="01E3997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382A63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F44F577" w14:textId="2B729D5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182</w:t>
      </w:r>
      <w:r w:rsidRPr="002610B3">
        <w:rPr>
          <w:rStyle w:val="HideTWBExt"/>
          <w:b w:val="0"/>
          <w:lang w:val="en-GB"/>
        </w:rPr>
        <w:t>&lt;/NumAm&gt;</w:t>
      </w:r>
    </w:p>
    <w:p w14:paraId="1389CBF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2861C42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9AFD434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96CB14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A973E3D" w14:textId="77777777" w:rsidTr="00022FBD">
        <w:trPr>
          <w:jc w:val="center"/>
        </w:trPr>
        <w:tc>
          <w:tcPr>
            <w:tcW w:w="9752" w:type="dxa"/>
            <w:gridSpan w:val="2"/>
          </w:tcPr>
          <w:p w14:paraId="59D990DC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A814975" w14:textId="77777777" w:rsidTr="00022FBD">
        <w:trPr>
          <w:jc w:val="center"/>
        </w:trPr>
        <w:tc>
          <w:tcPr>
            <w:tcW w:w="4876" w:type="dxa"/>
            <w:hideMark/>
          </w:tcPr>
          <w:p w14:paraId="673B565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A6D346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122DEDB" w14:textId="77777777" w:rsidTr="00022FBD">
        <w:trPr>
          <w:jc w:val="center"/>
        </w:trPr>
        <w:tc>
          <w:tcPr>
            <w:tcW w:w="4876" w:type="dxa"/>
            <w:hideMark/>
          </w:tcPr>
          <w:p w14:paraId="4CEC041D" w14:textId="77777777" w:rsidR="009E2BE7" w:rsidRPr="004A6D19" w:rsidRDefault="009E2BE7" w:rsidP="00022FBD">
            <w:pPr>
              <w:pStyle w:val="Normal6"/>
            </w:pPr>
            <w:r w:rsidRPr="004A6D19">
              <w:t>12.</w:t>
            </w:r>
            <w:r w:rsidRPr="004A6D19">
              <w:tab/>
              <w:t xml:space="preserve">podkreśla potrzebę jasnego podziału obowiązków nadzorczych w </w:t>
            </w:r>
            <w:r w:rsidRPr="004A6D19">
              <w:rPr>
                <w:b/>
                <w:i/>
              </w:rPr>
              <w:t>często złożonej strukturze organizacyjnej miejsc</w:t>
            </w:r>
            <w:r w:rsidRPr="004A6D19">
              <w:t xml:space="preserve"> pracy</w:t>
            </w:r>
            <w:r w:rsidRPr="004A6D19">
              <w:rPr>
                <w:b/>
                <w:i/>
              </w:rPr>
              <w:t>; zapewni to</w:t>
            </w:r>
            <w:r w:rsidRPr="004A6D19">
              <w:t xml:space="preserve"> rozliczalność, </w:t>
            </w:r>
            <w:r w:rsidRPr="004A6D19">
              <w:rPr>
                <w:b/>
                <w:bCs/>
                <w:i/>
                <w:iCs/>
              </w:rPr>
              <w:t>ułatwi</w:t>
            </w:r>
            <w:r w:rsidRPr="004A6D19">
              <w:t xml:space="preserve"> skuteczny nadzór sprawowany przez człowieka i </w:t>
            </w:r>
            <w:r w:rsidRPr="004A6D19">
              <w:rPr>
                <w:b/>
                <w:bCs/>
                <w:i/>
                <w:iCs/>
              </w:rPr>
              <w:t>umożliwi</w:t>
            </w:r>
            <w:r w:rsidRPr="004A6D19">
              <w:t xml:space="preserve"> pracownikom identyfikację punktu kontaktowego w przypadku </w:t>
            </w:r>
            <w:r w:rsidRPr="004A6D19">
              <w:rPr>
                <w:b/>
                <w:i/>
              </w:rPr>
              <w:t>wątpliwości, obaw lub potrzeby wyjaśnienia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1566BB0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12.</w:t>
            </w:r>
            <w:r w:rsidRPr="004A6D19">
              <w:tab/>
              <w:t xml:space="preserve">podkreśla potrzebę jasnego podziału obowiązków nadzorczych </w:t>
            </w:r>
            <w:r w:rsidRPr="004A6D19">
              <w:rPr>
                <w:b/>
                <w:i/>
              </w:rPr>
              <w:t>dotyczących wdrażania i wykorzystywania AI i systemów zarządzania algorytmicznego</w:t>
            </w:r>
            <w:r w:rsidRPr="004A6D19">
              <w:t xml:space="preserve"> w </w:t>
            </w:r>
            <w:r w:rsidRPr="004A6D19">
              <w:rPr>
                <w:b/>
                <w:i/>
              </w:rPr>
              <w:t>miejscach</w:t>
            </w:r>
            <w:r w:rsidRPr="004A6D19">
              <w:t xml:space="preserve"> pracy</w:t>
            </w:r>
            <w:r w:rsidRPr="004A6D19">
              <w:rPr>
                <w:b/>
                <w:i/>
              </w:rPr>
              <w:t>, aby zapewnić</w:t>
            </w:r>
            <w:r w:rsidRPr="004A6D19">
              <w:t xml:space="preserve"> rozliczalność, </w:t>
            </w:r>
            <w:r w:rsidRPr="004A6D19">
              <w:rPr>
                <w:b/>
                <w:bCs/>
                <w:i/>
                <w:iCs/>
              </w:rPr>
              <w:t>ułatwić</w:t>
            </w:r>
            <w:r w:rsidRPr="004A6D19">
              <w:t xml:space="preserve"> skuteczny nadzór sprawowany przez człowieka i </w:t>
            </w:r>
            <w:r w:rsidRPr="004A6D19">
              <w:rPr>
                <w:b/>
                <w:i/>
              </w:rPr>
              <w:t>przegląd przeprowadzany przez człowieka oraz umożliwić</w:t>
            </w:r>
            <w:r w:rsidRPr="004A6D19">
              <w:t xml:space="preserve"> pracownikom identyfikację </w:t>
            </w:r>
            <w:r w:rsidRPr="004A6D19">
              <w:rPr>
                <w:b/>
                <w:bCs/>
                <w:i/>
                <w:iCs/>
              </w:rPr>
              <w:t>ludzkiego</w:t>
            </w:r>
            <w:r w:rsidRPr="004A6D19">
              <w:t xml:space="preserve"> punktu kontaktowego</w:t>
            </w:r>
            <w:r w:rsidRPr="004A6D19">
              <w:rPr>
                <w:b/>
                <w:bCs/>
                <w:i/>
                <w:iCs/>
              </w:rPr>
              <w:t>,</w:t>
            </w:r>
            <w:r w:rsidRPr="004A6D19">
              <w:t xml:space="preserve"> w </w:t>
            </w:r>
            <w:proofErr w:type="gramStart"/>
            <w:r w:rsidRPr="004A6D19">
              <w:t>przypadku</w:t>
            </w:r>
            <w:proofErr w:type="gramEnd"/>
            <w:r w:rsidRPr="004A6D19">
              <w:t xml:space="preserve"> </w:t>
            </w:r>
            <w:r w:rsidRPr="004A6D19">
              <w:rPr>
                <w:b/>
                <w:i/>
              </w:rPr>
              <w:t>gdy muszą korzystać ze swoich praw</w:t>
            </w:r>
            <w:r w:rsidRPr="004A6D19">
              <w:t>;</w:t>
            </w:r>
          </w:p>
        </w:tc>
      </w:tr>
    </w:tbl>
    <w:p w14:paraId="51CC3812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28FF37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47BDE37" w14:textId="30B4CBA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183</w:t>
      </w:r>
      <w:r w:rsidRPr="002610B3">
        <w:rPr>
          <w:rStyle w:val="HideTWBExt"/>
          <w:b w:val="0"/>
          <w:lang w:val="en-GB"/>
        </w:rPr>
        <w:t>&lt;/NumAm&gt;</w:t>
      </w:r>
    </w:p>
    <w:p w14:paraId="2F08CA6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Liesbet Sommen, Andrzej Buła</w:t>
      </w:r>
      <w:r w:rsidRPr="002610B3">
        <w:rPr>
          <w:rStyle w:val="HideTWBExt"/>
          <w:b w:val="0"/>
          <w:lang w:val="en-GB"/>
        </w:rPr>
        <w:t>&lt;/Members&gt;</w:t>
      </w:r>
    </w:p>
    <w:p w14:paraId="7F49DD3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FB91E6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BCFA2D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BF83A98" w14:textId="77777777" w:rsidTr="00022FBD">
        <w:trPr>
          <w:jc w:val="center"/>
        </w:trPr>
        <w:tc>
          <w:tcPr>
            <w:tcW w:w="9752" w:type="dxa"/>
            <w:gridSpan w:val="2"/>
          </w:tcPr>
          <w:p w14:paraId="37A6FB02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14126670" w14:textId="77777777" w:rsidTr="00022FBD">
        <w:trPr>
          <w:jc w:val="center"/>
        </w:trPr>
        <w:tc>
          <w:tcPr>
            <w:tcW w:w="4876" w:type="dxa"/>
            <w:hideMark/>
          </w:tcPr>
          <w:p w14:paraId="1CEC9BE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C25E01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7BFFBCE" w14:textId="77777777" w:rsidTr="00022FBD">
        <w:trPr>
          <w:jc w:val="center"/>
        </w:trPr>
        <w:tc>
          <w:tcPr>
            <w:tcW w:w="4876" w:type="dxa"/>
            <w:hideMark/>
          </w:tcPr>
          <w:p w14:paraId="20F0A43E" w14:textId="77777777" w:rsidR="009E2BE7" w:rsidRPr="004A6D19" w:rsidRDefault="009E2BE7" w:rsidP="00022FBD">
            <w:pPr>
              <w:pStyle w:val="Normal6"/>
            </w:pPr>
            <w:r w:rsidRPr="004A6D19">
              <w:t>12.</w:t>
            </w:r>
            <w:r w:rsidRPr="004A6D19">
              <w:tab/>
              <w:t>podkreśla potrzebę jasnego podziału obowiązków nadzorczych w często złożonej strukturze organizacyjnej miejsc pracy</w:t>
            </w:r>
            <w:r w:rsidRPr="004A6D19">
              <w:rPr>
                <w:b/>
                <w:bCs/>
                <w:i/>
                <w:iCs/>
              </w:rPr>
              <w:t>;</w:t>
            </w:r>
            <w:r w:rsidRPr="004A6D19">
              <w:t xml:space="preserve"> zapewni </w:t>
            </w:r>
            <w:r w:rsidRPr="004A6D19">
              <w:rPr>
                <w:b/>
                <w:bCs/>
                <w:i/>
                <w:iCs/>
              </w:rPr>
              <w:t>to</w:t>
            </w:r>
            <w:r w:rsidRPr="004A6D19">
              <w:t xml:space="preserve"> rozliczalność</w:t>
            </w:r>
            <w:r w:rsidRPr="004A6D19">
              <w:rPr>
                <w:b/>
                <w:i/>
              </w:rPr>
              <w:t>, ułatwi</w:t>
            </w:r>
            <w:r w:rsidRPr="004A6D19">
              <w:t xml:space="preserve"> skuteczny nadzór sprawowany przez człowieka </w:t>
            </w:r>
            <w:r w:rsidRPr="004A6D19">
              <w:rPr>
                <w:b/>
                <w:bCs/>
                <w:i/>
                <w:iCs/>
              </w:rPr>
              <w:t>i</w:t>
            </w:r>
            <w:r w:rsidRPr="004A6D19">
              <w:t xml:space="preserve"> umożliwi pracownikom identyfikację punktu kontaktowego w przypadku wątpliwości, obaw lub potrzeby wyjaśnienia;</w:t>
            </w:r>
          </w:p>
        </w:tc>
        <w:tc>
          <w:tcPr>
            <w:tcW w:w="4876" w:type="dxa"/>
            <w:hideMark/>
          </w:tcPr>
          <w:p w14:paraId="4AD991E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12.</w:t>
            </w:r>
            <w:r w:rsidRPr="004A6D19">
              <w:tab/>
              <w:t>podkreśla potrzebę jasnego podziału obowiązków nadzorczych w często złożonej strukturze organizacyjnej miejsc pracy</w:t>
            </w:r>
            <w:r w:rsidRPr="004A6D19">
              <w:rPr>
                <w:b/>
                <w:bCs/>
                <w:i/>
                <w:iCs/>
              </w:rPr>
              <w:t>, co</w:t>
            </w:r>
            <w:r w:rsidRPr="004A6D19">
              <w:t xml:space="preserve"> zapewni to rozliczalność </w:t>
            </w:r>
            <w:r w:rsidRPr="004A6D19">
              <w:rPr>
                <w:b/>
                <w:i/>
              </w:rPr>
              <w:t>i</w:t>
            </w:r>
            <w:r w:rsidRPr="004A6D19">
              <w:t xml:space="preserve"> skuteczny nadzór sprawowany przez człowieka </w:t>
            </w:r>
            <w:r w:rsidRPr="004A6D19">
              <w:rPr>
                <w:b/>
                <w:bCs/>
                <w:i/>
                <w:iCs/>
              </w:rPr>
              <w:t>oraz</w:t>
            </w:r>
            <w:r w:rsidRPr="004A6D19">
              <w:t xml:space="preserve"> umożliwi pracownikom identyfikację </w:t>
            </w:r>
            <w:r w:rsidRPr="004A6D19">
              <w:rPr>
                <w:b/>
                <w:bCs/>
                <w:i/>
                <w:iCs/>
              </w:rPr>
              <w:t>ludzkiego</w:t>
            </w:r>
            <w:r w:rsidRPr="004A6D19">
              <w:t xml:space="preserve"> punktu kontaktowego w przypadku wątpliwości, obaw lub potrzeby wyjaśnienia;</w:t>
            </w:r>
          </w:p>
        </w:tc>
      </w:tr>
    </w:tbl>
    <w:p w14:paraId="3B2BC4F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930C566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A164530" w14:textId="5196B2E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184</w:t>
      </w:r>
      <w:r w:rsidRPr="002610B3">
        <w:rPr>
          <w:rStyle w:val="HideTWBExt"/>
          <w:b w:val="0"/>
          <w:lang w:val="en-GB"/>
        </w:rPr>
        <w:t>&lt;/NumAm&gt;</w:t>
      </w:r>
    </w:p>
    <w:p w14:paraId="1368F50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3C8C653B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1146CE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7A316BD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12 a (nowy)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146053C3" w14:textId="77777777" w:rsidTr="00022FBD">
        <w:trPr>
          <w:jc w:val="center"/>
        </w:trPr>
        <w:tc>
          <w:tcPr>
            <w:tcW w:w="9752" w:type="dxa"/>
            <w:gridSpan w:val="2"/>
          </w:tcPr>
          <w:p w14:paraId="06AC205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28A1703" w14:textId="77777777" w:rsidTr="00022FBD">
        <w:trPr>
          <w:jc w:val="center"/>
        </w:trPr>
        <w:tc>
          <w:tcPr>
            <w:tcW w:w="4876" w:type="dxa"/>
            <w:hideMark/>
          </w:tcPr>
          <w:p w14:paraId="4E7A2A3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FB3748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6D94C5D" w14:textId="77777777" w:rsidTr="00022FBD">
        <w:trPr>
          <w:jc w:val="center"/>
        </w:trPr>
        <w:tc>
          <w:tcPr>
            <w:tcW w:w="4876" w:type="dxa"/>
          </w:tcPr>
          <w:p w14:paraId="66A1C23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6A519B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12a.</w:t>
            </w:r>
            <w:r w:rsidRPr="004A6D19">
              <w:rPr>
                <w:b/>
                <w:i/>
              </w:rPr>
              <w:tab/>
              <w:t>podkreśla potrzebę elastyczności i autonomii partnerów społecznych w zakresie dostosowania rozwiązań i wdrażania nowych technologii do okoliczności i specyfiki pracodawców i przedsiębiorstw;</w:t>
            </w:r>
          </w:p>
        </w:tc>
      </w:tr>
    </w:tbl>
    <w:p w14:paraId="39536A6C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026748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7B48BEC" w14:textId="1DA13F4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185</w:t>
      </w:r>
      <w:r w:rsidRPr="002610B3">
        <w:rPr>
          <w:rStyle w:val="HideTWBExt"/>
          <w:b w:val="0"/>
          <w:lang w:val="en-GB"/>
        </w:rPr>
        <w:t>&lt;/NumAm&gt;</w:t>
      </w:r>
    </w:p>
    <w:p w14:paraId="2468A6C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5DD2895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0EC9EA8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08F861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9E4101E" w14:textId="77777777" w:rsidTr="00022FBD">
        <w:trPr>
          <w:jc w:val="center"/>
        </w:trPr>
        <w:tc>
          <w:tcPr>
            <w:tcW w:w="9752" w:type="dxa"/>
            <w:gridSpan w:val="2"/>
          </w:tcPr>
          <w:p w14:paraId="5D192D1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634796EC" w14:textId="77777777" w:rsidTr="00022FBD">
        <w:trPr>
          <w:jc w:val="center"/>
        </w:trPr>
        <w:tc>
          <w:tcPr>
            <w:tcW w:w="4876" w:type="dxa"/>
            <w:hideMark/>
          </w:tcPr>
          <w:p w14:paraId="2D4B284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7556D1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8EBE689" w14:textId="77777777" w:rsidTr="00022FBD">
        <w:trPr>
          <w:jc w:val="center"/>
        </w:trPr>
        <w:tc>
          <w:tcPr>
            <w:tcW w:w="4876" w:type="dxa"/>
            <w:hideMark/>
          </w:tcPr>
          <w:p w14:paraId="4C75CE13" w14:textId="77777777" w:rsidR="009E2BE7" w:rsidRPr="004A6D19" w:rsidRDefault="009E2BE7" w:rsidP="00022FBD">
            <w:pPr>
              <w:pStyle w:val="Normal6"/>
            </w:pPr>
            <w:r w:rsidRPr="004A6D19">
              <w:t>13.</w:t>
            </w:r>
            <w:r w:rsidRPr="004A6D19">
              <w:tab/>
              <w:t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 i sprzyjających włączeniu społecznemu, tak aby zwiększyć ich udział w rynku pracy i zapewnić wszystkim osobom korzyści z postępu technologicznego;</w:t>
            </w:r>
          </w:p>
        </w:tc>
        <w:tc>
          <w:tcPr>
            <w:tcW w:w="4876" w:type="dxa"/>
            <w:hideMark/>
          </w:tcPr>
          <w:p w14:paraId="5E6F8FC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13.</w:t>
            </w:r>
            <w:r w:rsidRPr="004A6D19">
              <w:tab/>
              <w:t>podkreśla</w:t>
            </w:r>
            <w:r w:rsidRPr="004A6D19">
              <w:rPr>
                <w:b/>
                <w:i/>
              </w:rPr>
              <w:t>, że sztuczna inteligencja może przyczynić się do integracji pracowników z niepełnosprawnościami na rynku pracy; dostrzega jednak</w:t>
            </w:r>
            <w:r w:rsidRPr="004A6D19">
              <w:t xml:space="preserve">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 i sprzyjających włączeniu społecznemu, tak aby zwiększyć ich udział w rynku pracy i zapewnić wszystkim osobom korzyści z postępu technologicznego;</w:t>
            </w:r>
          </w:p>
        </w:tc>
      </w:tr>
    </w:tbl>
    <w:p w14:paraId="0CF811C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3CECA7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DE76716" w14:textId="5D3160C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186</w:t>
      </w:r>
      <w:r w:rsidRPr="002610B3">
        <w:rPr>
          <w:rStyle w:val="HideTWBExt"/>
          <w:b w:val="0"/>
          <w:lang w:val="en-GB"/>
        </w:rPr>
        <w:t>&lt;/NumAm&gt;</w:t>
      </w:r>
    </w:p>
    <w:p w14:paraId="016A5DF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68A344D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A95A95A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A8EC98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60049FE" w14:textId="77777777" w:rsidTr="00022FBD">
        <w:trPr>
          <w:jc w:val="center"/>
        </w:trPr>
        <w:tc>
          <w:tcPr>
            <w:tcW w:w="9752" w:type="dxa"/>
            <w:gridSpan w:val="2"/>
          </w:tcPr>
          <w:p w14:paraId="12D6D043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8090E58" w14:textId="77777777" w:rsidTr="00022FBD">
        <w:trPr>
          <w:jc w:val="center"/>
        </w:trPr>
        <w:tc>
          <w:tcPr>
            <w:tcW w:w="4876" w:type="dxa"/>
            <w:hideMark/>
          </w:tcPr>
          <w:p w14:paraId="6423833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16CDA8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58729C7" w14:textId="77777777" w:rsidTr="00022FBD">
        <w:trPr>
          <w:jc w:val="center"/>
        </w:trPr>
        <w:tc>
          <w:tcPr>
            <w:tcW w:w="4876" w:type="dxa"/>
            <w:hideMark/>
          </w:tcPr>
          <w:p w14:paraId="5E780582" w14:textId="77777777" w:rsidR="009E2BE7" w:rsidRPr="004A6D19" w:rsidRDefault="009E2BE7" w:rsidP="00022FBD">
            <w:pPr>
              <w:pStyle w:val="Normal6"/>
            </w:pPr>
            <w:r w:rsidRPr="004A6D19">
              <w:t>13.</w:t>
            </w:r>
            <w:r w:rsidRPr="004A6D19">
              <w:tab/>
              <w:t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 i sprzyjających włączeniu społecznemu, tak aby zwiększyć ich udział w rynku pracy i zapewnić wszystkim osobom korzyści z postępu technologicznego;</w:t>
            </w:r>
          </w:p>
        </w:tc>
        <w:tc>
          <w:tcPr>
            <w:tcW w:w="4876" w:type="dxa"/>
            <w:hideMark/>
          </w:tcPr>
          <w:p w14:paraId="3D78274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13.</w:t>
            </w:r>
            <w:r w:rsidRPr="004A6D19">
              <w:tab/>
              <w:t xml:space="preserve"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 i sprzyjających włączeniu społecznemu, tak aby zwiększyć ich udział w rynku pracy i zapewnić wszystkim osobom korzyści z postępu technologicznego; </w:t>
            </w:r>
            <w:r w:rsidRPr="004A6D19">
              <w:rPr>
                <w:b/>
                <w:i/>
              </w:rPr>
              <w:t>zauważa, że szereg państw członkowskich wprowadziło już skuteczne systemy przekwalifikowania i rozwoju umiejętności;</w:t>
            </w:r>
          </w:p>
        </w:tc>
      </w:tr>
    </w:tbl>
    <w:p w14:paraId="6D5A9B78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80B452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77C4761" w14:textId="0BA569B9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187</w:t>
      </w:r>
      <w:r w:rsidRPr="002610B3">
        <w:rPr>
          <w:rStyle w:val="HideTWBExt"/>
          <w:b w:val="0"/>
          <w:lang w:val="en-GB"/>
        </w:rPr>
        <w:t>&lt;/NumAm&gt;</w:t>
      </w:r>
    </w:p>
    <w:p w14:paraId="45CB1A9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1BC8289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68C8F30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001F4D4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E0859DA" w14:textId="77777777" w:rsidTr="00022FBD">
        <w:trPr>
          <w:jc w:val="center"/>
        </w:trPr>
        <w:tc>
          <w:tcPr>
            <w:tcW w:w="9752" w:type="dxa"/>
            <w:gridSpan w:val="2"/>
          </w:tcPr>
          <w:p w14:paraId="4BE43D1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91DA693" w14:textId="77777777" w:rsidTr="00022FBD">
        <w:trPr>
          <w:jc w:val="center"/>
        </w:trPr>
        <w:tc>
          <w:tcPr>
            <w:tcW w:w="4876" w:type="dxa"/>
            <w:hideMark/>
          </w:tcPr>
          <w:p w14:paraId="716BAE6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B0F683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4F54FDC" w14:textId="77777777" w:rsidTr="00022FBD">
        <w:trPr>
          <w:jc w:val="center"/>
        </w:trPr>
        <w:tc>
          <w:tcPr>
            <w:tcW w:w="4876" w:type="dxa"/>
            <w:hideMark/>
          </w:tcPr>
          <w:p w14:paraId="718C2FC3" w14:textId="77777777" w:rsidR="009E2BE7" w:rsidRPr="004A6D19" w:rsidRDefault="009E2BE7" w:rsidP="00022FBD">
            <w:pPr>
              <w:pStyle w:val="Normal6"/>
            </w:pPr>
            <w:r w:rsidRPr="004A6D19">
              <w:t>13.</w:t>
            </w:r>
            <w:r w:rsidRPr="004A6D19">
              <w:tab/>
              <w:t xml:space="preserve"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</w:t>
            </w:r>
            <w:r w:rsidRPr="004A6D19">
              <w:rPr>
                <w:b/>
                <w:i/>
              </w:rPr>
              <w:t>wprowadzenia środków</w:t>
            </w:r>
            <w:r w:rsidRPr="004A6D19">
              <w:t xml:space="preserve"> wsparcia </w:t>
            </w:r>
            <w:r w:rsidRPr="004A6D19">
              <w:rPr>
                <w:b/>
                <w:bCs/>
                <w:i/>
                <w:iCs/>
              </w:rPr>
              <w:t>dostosowanych</w:t>
            </w:r>
            <w:r w:rsidRPr="004A6D19">
              <w:t xml:space="preserve"> do potrzeb </w:t>
            </w:r>
            <w:r w:rsidRPr="004A6D19">
              <w:rPr>
                <w:b/>
                <w:bCs/>
                <w:i/>
                <w:iCs/>
              </w:rPr>
              <w:t>tych osób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sprzyjających</w:t>
            </w:r>
            <w:r w:rsidRPr="004A6D19">
              <w:t xml:space="preserve"> włączeniu społecznemu, tak aby </w:t>
            </w:r>
            <w:r w:rsidRPr="004A6D19">
              <w:rPr>
                <w:b/>
                <w:bCs/>
                <w:i/>
                <w:iCs/>
              </w:rPr>
              <w:t>zwiększyć ich udział w rynku pracy i</w:t>
            </w:r>
            <w:r w:rsidRPr="004A6D19">
              <w:t xml:space="preserve"> zapewnić wszystkim osobom korzyści z postępu technologicznego;</w:t>
            </w:r>
          </w:p>
        </w:tc>
        <w:tc>
          <w:tcPr>
            <w:tcW w:w="4876" w:type="dxa"/>
            <w:hideMark/>
          </w:tcPr>
          <w:p w14:paraId="2A114E4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13.</w:t>
            </w:r>
            <w:r w:rsidRPr="004A6D19">
              <w:tab/>
              <w:t xml:space="preserve"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</w:t>
            </w:r>
            <w:r w:rsidRPr="004A6D19">
              <w:rPr>
                <w:b/>
                <w:i/>
              </w:rPr>
              <w:t>dopilnowania, aby przedsiębiorstwa wdrażające AI i systemy zarządzania algorytmicznego wprowadziły środki</w:t>
            </w:r>
            <w:r w:rsidRPr="004A6D19">
              <w:t xml:space="preserve"> wsparcia </w:t>
            </w:r>
            <w:r w:rsidRPr="004A6D19">
              <w:rPr>
                <w:b/>
                <w:bCs/>
                <w:i/>
                <w:iCs/>
              </w:rPr>
              <w:t>dostosowane</w:t>
            </w:r>
            <w:r w:rsidRPr="004A6D19">
              <w:t xml:space="preserve"> do potrzeb i </w:t>
            </w:r>
            <w:r w:rsidRPr="004A6D19">
              <w:rPr>
                <w:b/>
                <w:bCs/>
                <w:i/>
                <w:iCs/>
              </w:rPr>
              <w:t>sprzyjające</w:t>
            </w:r>
            <w:r w:rsidRPr="004A6D19">
              <w:t xml:space="preserve"> włączeniu społecznemu, tak aby zapewnić wszystkim osobom korzyści z postępu technologicznego;</w:t>
            </w:r>
          </w:p>
        </w:tc>
      </w:tr>
    </w:tbl>
    <w:p w14:paraId="0205A91B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E351FC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C118559" w14:textId="112C104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188</w:t>
      </w:r>
      <w:r w:rsidRPr="002610B3">
        <w:rPr>
          <w:rStyle w:val="HideTWBExt"/>
          <w:b w:val="0"/>
          <w:lang w:val="en-GB"/>
        </w:rPr>
        <w:t>&lt;/NumAm&gt;</w:t>
      </w:r>
    </w:p>
    <w:p w14:paraId="37357E0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Pál Szekeres</w:t>
      </w:r>
      <w:r w:rsidRPr="002610B3">
        <w:rPr>
          <w:rStyle w:val="HideTWBExt"/>
          <w:b w:val="0"/>
          <w:lang w:val="en-GB"/>
        </w:rPr>
        <w:t>&lt;/Members&gt;</w:t>
      </w:r>
    </w:p>
    <w:p w14:paraId="1A308C17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537B1503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3E1F8F2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BE1E0AB" w14:textId="77777777" w:rsidTr="00022FBD">
        <w:trPr>
          <w:jc w:val="center"/>
        </w:trPr>
        <w:tc>
          <w:tcPr>
            <w:tcW w:w="9752" w:type="dxa"/>
            <w:gridSpan w:val="2"/>
          </w:tcPr>
          <w:p w14:paraId="7F18221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8BC6D97" w14:textId="77777777" w:rsidTr="00022FBD">
        <w:trPr>
          <w:jc w:val="center"/>
        </w:trPr>
        <w:tc>
          <w:tcPr>
            <w:tcW w:w="4876" w:type="dxa"/>
            <w:hideMark/>
          </w:tcPr>
          <w:p w14:paraId="0374DF0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59DFB3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6F82B63" w14:textId="77777777" w:rsidTr="00022FBD">
        <w:trPr>
          <w:jc w:val="center"/>
        </w:trPr>
        <w:tc>
          <w:tcPr>
            <w:tcW w:w="4876" w:type="dxa"/>
            <w:hideMark/>
          </w:tcPr>
          <w:p w14:paraId="3FC4FB31" w14:textId="77777777" w:rsidR="009E2BE7" w:rsidRPr="004A6D19" w:rsidRDefault="009E2BE7" w:rsidP="00022FBD">
            <w:pPr>
              <w:pStyle w:val="Normal6"/>
            </w:pPr>
            <w:r w:rsidRPr="004A6D19">
              <w:t>13.</w:t>
            </w:r>
            <w:r w:rsidRPr="004A6D19">
              <w:tab/>
              <w:t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 i sprzyjających włączeniu społecznemu, tak aby zwiększyć ich udział w rynku pracy i zapewnić wszystkim osobom korzyści z postępu technologicznego;</w:t>
            </w:r>
          </w:p>
        </w:tc>
        <w:tc>
          <w:tcPr>
            <w:tcW w:w="4876" w:type="dxa"/>
            <w:hideMark/>
          </w:tcPr>
          <w:p w14:paraId="02E56FA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13.</w:t>
            </w:r>
            <w:r w:rsidRPr="004A6D19">
              <w:tab/>
              <w:t xml:space="preserve"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</w:t>
            </w:r>
            <w:r w:rsidRPr="004A6D19">
              <w:rPr>
                <w:b/>
                <w:i/>
              </w:rPr>
              <w:t>i propagowania</w:t>
            </w:r>
            <w:r w:rsidRPr="004A6D19">
              <w:t xml:space="preserve"> środków wsparcia </w:t>
            </w:r>
            <w:r w:rsidRPr="004A6D19">
              <w:rPr>
                <w:b/>
                <w:bCs/>
                <w:i/>
                <w:iCs/>
              </w:rPr>
              <w:t>opartych na badaniach naukowych,</w:t>
            </w:r>
            <w:r w:rsidRPr="004A6D19">
              <w:t xml:space="preserve"> dostosowanych do potrzeb tych osób i sprzyjających włączeniu społecznemu, tak aby zwiększyć ich udział w rynku pracy i zapewnić wszystkim osobom korzyści z postępu technologicznego;</w:t>
            </w:r>
          </w:p>
        </w:tc>
      </w:tr>
    </w:tbl>
    <w:p w14:paraId="69A53BC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2F2FE5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9FBE21D" w14:textId="04F4864F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189</w:t>
      </w:r>
      <w:r w:rsidRPr="002610B3">
        <w:rPr>
          <w:rStyle w:val="HideTWBExt"/>
          <w:b w:val="0"/>
          <w:lang w:val="en-GB"/>
        </w:rPr>
        <w:t>&lt;/NumAm&gt;</w:t>
      </w:r>
    </w:p>
    <w:p w14:paraId="4F1E6B6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D0AF20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7F31B4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46A69D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13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E01A36E" w14:textId="77777777" w:rsidTr="00022FBD">
        <w:trPr>
          <w:jc w:val="center"/>
        </w:trPr>
        <w:tc>
          <w:tcPr>
            <w:tcW w:w="9752" w:type="dxa"/>
            <w:gridSpan w:val="2"/>
          </w:tcPr>
          <w:p w14:paraId="516BC21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7F1CC7E" w14:textId="77777777" w:rsidTr="00022FBD">
        <w:trPr>
          <w:jc w:val="center"/>
        </w:trPr>
        <w:tc>
          <w:tcPr>
            <w:tcW w:w="4876" w:type="dxa"/>
            <w:hideMark/>
          </w:tcPr>
          <w:p w14:paraId="0FE779D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E3A26D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565BB9C" w14:textId="77777777" w:rsidTr="00022FBD">
        <w:trPr>
          <w:jc w:val="center"/>
        </w:trPr>
        <w:tc>
          <w:tcPr>
            <w:tcW w:w="4876" w:type="dxa"/>
            <w:hideMark/>
          </w:tcPr>
          <w:p w14:paraId="723EE04D" w14:textId="77777777" w:rsidR="009E2BE7" w:rsidRPr="004A6D19" w:rsidRDefault="009E2BE7" w:rsidP="00022FBD">
            <w:pPr>
              <w:pStyle w:val="Normal6"/>
            </w:pPr>
            <w:r w:rsidRPr="004A6D19">
              <w:t>13.</w:t>
            </w:r>
            <w:r w:rsidRPr="004A6D19">
              <w:tab/>
              <w:t xml:space="preserve"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 </w:t>
            </w:r>
            <w:r w:rsidRPr="004A6D19">
              <w:rPr>
                <w:b/>
                <w:i/>
              </w:rPr>
              <w:t>i sprzyjających</w:t>
            </w:r>
            <w:r w:rsidRPr="004A6D19">
              <w:t xml:space="preserve"> włączeniu </w:t>
            </w:r>
            <w:r w:rsidRPr="004A6D19">
              <w:rPr>
                <w:b/>
                <w:i/>
              </w:rPr>
              <w:t>społecznemu, tak aby zwiększyć ich udział w</w:t>
            </w:r>
            <w:r w:rsidRPr="004A6D19">
              <w:t xml:space="preserve"> rynku pracy i </w:t>
            </w:r>
            <w:r w:rsidRPr="004A6D19">
              <w:rPr>
                <w:b/>
                <w:i/>
              </w:rPr>
              <w:t>zapewnić wszystkim osobom</w:t>
            </w:r>
            <w:r w:rsidRPr="004A6D19">
              <w:t xml:space="preserve"> korzyści z postępu technologicznego;</w:t>
            </w:r>
          </w:p>
        </w:tc>
        <w:tc>
          <w:tcPr>
            <w:tcW w:w="4876" w:type="dxa"/>
            <w:hideMark/>
          </w:tcPr>
          <w:p w14:paraId="712FE4B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13.</w:t>
            </w:r>
            <w:r w:rsidRPr="004A6D19">
              <w:tab/>
              <w:t>podkreśla szczególne wyzwania, przed którymi mogą stanąć osoby z niepełnosprawnościami, pracownicy w starszym wieku i osoby znajdujące się w trudnej sytuacji w związku z dostosowaniem się do nowych technologii w miejscu pracy; w związku z tym wzywa Komisję i państwa członkowskie do wprowadzenia środków wsparcia dostosowanych do potrzeb tych osób</w:t>
            </w:r>
            <w:r w:rsidRPr="004A6D19">
              <w:rPr>
                <w:b/>
                <w:i/>
              </w:rPr>
              <w:t>, aby sprzyjać ich</w:t>
            </w:r>
            <w:r w:rsidRPr="004A6D19">
              <w:t xml:space="preserve"> włączeniu </w:t>
            </w:r>
            <w:r w:rsidRPr="004A6D19">
              <w:rPr>
                <w:b/>
                <w:i/>
              </w:rPr>
              <w:t>do</w:t>
            </w:r>
            <w:r w:rsidRPr="004A6D19">
              <w:t xml:space="preserve"> rynku pracy i </w:t>
            </w:r>
            <w:r w:rsidRPr="004A6D19">
              <w:rPr>
                <w:b/>
                <w:i/>
              </w:rPr>
              <w:t>dostępowi do nowych technologii; podkreśla, że wszyscy powinni odnosić</w:t>
            </w:r>
            <w:r w:rsidRPr="004A6D19">
              <w:t xml:space="preserve"> korzyści z postępu technologicznego;</w:t>
            </w:r>
          </w:p>
        </w:tc>
      </w:tr>
    </w:tbl>
    <w:p w14:paraId="3ADB310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5F3CB5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E6AF1CA" w14:textId="7AB5BB6A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190</w:t>
      </w:r>
      <w:r w:rsidRPr="002610B3">
        <w:rPr>
          <w:rStyle w:val="HideTWBExt"/>
          <w:b w:val="0"/>
          <w:lang w:val="en-GB"/>
        </w:rPr>
        <w:t>&lt;/NumAm&gt;</w:t>
      </w:r>
    </w:p>
    <w:p w14:paraId="77CABC7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37ADA7C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C0A691E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566F65F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704AFED" w14:textId="77777777" w:rsidTr="00022FBD">
        <w:trPr>
          <w:jc w:val="center"/>
        </w:trPr>
        <w:tc>
          <w:tcPr>
            <w:tcW w:w="9752" w:type="dxa"/>
            <w:gridSpan w:val="2"/>
          </w:tcPr>
          <w:p w14:paraId="0AA85655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0FC22F82" w14:textId="77777777" w:rsidTr="00022FBD">
        <w:trPr>
          <w:jc w:val="center"/>
        </w:trPr>
        <w:tc>
          <w:tcPr>
            <w:tcW w:w="4876" w:type="dxa"/>
            <w:hideMark/>
          </w:tcPr>
          <w:p w14:paraId="09DE080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5E6511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18D99BE" w14:textId="77777777" w:rsidTr="00022FBD">
        <w:trPr>
          <w:jc w:val="center"/>
        </w:trPr>
        <w:tc>
          <w:tcPr>
            <w:tcW w:w="4876" w:type="dxa"/>
            <w:hideMark/>
          </w:tcPr>
          <w:p w14:paraId="27A558A2" w14:textId="77777777" w:rsidR="009E2BE7" w:rsidRPr="004A6D19" w:rsidRDefault="009E2BE7" w:rsidP="00022FBD">
            <w:pPr>
              <w:pStyle w:val="Normal6"/>
            </w:pPr>
            <w:r w:rsidRPr="004A6D19">
              <w:t>14.</w:t>
            </w:r>
            <w:r w:rsidRPr="004A6D19">
              <w:tab/>
            </w:r>
            <w:r w:rsidRPr="004A6D19">
              <w:rPr>
                <w:b/>
                <w:i/>
              </w:rPr>
              <w:t>wzywa państwa członkowskie do zagwarantowania osobom</w:t>
            </w:r>
            <w:r w:rsidRPr="004A6D19">
              <w:t xml:space="preserve"> z niepełnosprawnościami </w:t>
            </w:r>
            <w:r w:rsidRPr="004A6D19">
              <w:rPr>
                <w:b/>
                <w:bCs/>
                <w:i/>
                <w:iCs/>
              </w:rPr>
              <w:t>skutecznych</w:t>
            </w:r>
            <w:r w:rsidRPr="004A6D19">
              <w:t xml:space="preserve"> racjonalnych usprawnień </w:t>
            </w:r>
            <w:r w:rsidRPr="004A6D19">
              <w:rPr>
                <w:b/>
                <w:i/>
              </w:rPr>
              <w:t>poprzez poszanowanie faktu</w:t>
            </w:r>
            <w:r w:rsidRPr="004A6D19">
              <w:t>, że ostatecznie to sami pracownicy decydują, czy technologie wspomagające oparte na AI w miejscu pracy odpowiadają ich indywidualnym potrzebom;</w:t>
            </w:r>
          </w:p>
        </w:tc>
        <w:tc>
          <w:tcPr>
            <w:tcW w:w="4876" w:type="dxa"/>
            <w:hideMark/>
          </w:tcPr>
          <w:p w14:paraId="0D46007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14.</w:t>
            </w:r>
            <w:r w:rsidRPr="004A6D19">
              <w:tab/>
            </w:r>
            <w:r w:rsidRPr="004A6D19">
              <w:rPr>
                <w:b/>
                <w:i/>
              </w:rPr>
              <w:t>uznaje rolę, jaką AI może odegrać w sprawieniu, by miejsca pracy dla osób</w:t>
            </w:r>
            <w:r w:rsidRPr="004A6D19">
              <w:t xml:space="preserve"> z niepełnosprawnościami </w:t>
            </w:r>
            <w:r w:rsidRPr="004A6D19">
              <w:rPr>
                <w:b/>
                <w:i/>
              </w:rPr>
              <w:t>stały się bardziej włączające i dostępne, jeżeli AI jest zarządzana prawidłowo i w porozumieniu z osobami z niepełnosprawnościami; wzywa Komisję i państwa członkowskie do zagwarantowania, aby prawo osób z niepełnosprawnościami do</w:t>
            </w:r>
            <w:r w:rsidRPr="004A6D19">
              <w:t xml:space="preserve"> racjonalnych usprawnień </w:t>
            </w:r>
            <w:r w:rsidRPr="004A6D19">
              <w:rPr>
                <w:b/>
                <w:bCs/>
                <w:i/>
                <w:iCs/>
              </w:rPr>
              <w:t>obejmowało również stosowanie AI i systemów zarządzania algorytmicznego w miejscu pracy oraz aby pracodawcy szanowali fakt</w:t>
            </w:r>
            <w:r w:rsidRPr="004A6D19">
              <w:t>, że ostatecznie to sami pracownicy decydują, czy technologie wspomagające oparte na AI w miejscu pracy odpowiadają ich indywidualnym potrzebom;</w:t>
            </w:r>
          </w:p>
        </w:tc>
      </w:tr>
    </w:tbl>
    <w:p w14:paraId="4050022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86FCD9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B22C822" w14:textId="47867E2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191</w:t>
      </w:r>
      <w:r w:rsidRPr="002610B3">
        <w:rPr>
          <w:rStyle w:val="HideTWBExt"/>
          <w:b w:val="0"/>
          <w:lang w:val="en-GB"/>
        </w:rPr>
        <w:t>&lt;/NumAm&gt;</w:t>
      </w:r>
    </w:p>
    <w:p w14:paraId="70647FE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5A8B28D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27AB9ACD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D5E6F41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491F447C" w14:textId="77777777" w:rsidTr="00022FBD">
        <w:trPr>
          <w:jc w:val="center"/>
        </w:trPr>
        <w:tc>
          <w:tcPr>
            <w:tcW w:w="9752" w:type="dxa"/>
            <w:gridSpan w:val="2"/>
          </w:tcPr>
          <w:p w14:paraId="2ADF0714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20741290" w14:textId="77777777" w:rsidTr="00022FBD">
        <w:trPr>
          <w:jc w:val="center"/>
        </w:trPr>
        <w:tc>
          <w:tcPr>
            <w:tcW w:w="4876" w:type="dxa"/>
            <w:hideMark/>
          </w:tcPr>
          <w:p w14:paraId="4F93280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B74873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30BFDB3" w14:textId="77777777" w:rsidTr="00022FBD">
        <w:trPr>
          <w:jc w:val="center"/>
        </w:trPr>
        <w:tc>
          <w:tcPr>
            <w:tcW w:w="4876" w:type="dxa"/>
            <w:hideMark/>
          </w:tcPr>
          <w:p w14:paraId="1FF8E007" w14:textId="77777777" w:rsidR="009E2BE7" w:rsidRPr="004A6D19" w:rsidRDefault="009E2BE7" w:rsidP="00022FBD">
            <w:pPr>
              <w:pStyle w:val="Normal6"/>
            </w:pPr>
            <w:r w:rsidRPr="004A6D19">
              <w:t>14.</w:t>
            </w:r>
            <w:r w:rsidRPr="004A6D19">
              <w:tab/>
              <w:t xml:space="preserve">wzywa państwa członkowskie do zagwarantowania osobom z niepełnosprawnościami skutecznych racjonalnych usprawnień </w:t>
            </w:r>
            <w:r w:rsidRPr="004A6D19">
              <w:rPr>
                <w:b/>
                <w:i/>
              </w:rPr>
              <w:t>poprzez poszanowanie</w:t>
            </w:r>
            <w:r w:rsidRPr="004A6D19">
              <w:t xml:space="preserve"> faktu, że ostatecznie to sami pracownicy decydują, czy technologie wspomagające oparte na AI w miejscu pracy odpowiadają ich indywidualnym potrzebom;</w:t>
            </w:r>
          </w:p>
        </w:tc>
        <w:tc>
          <w:tcPr>
            <w:tcW w:w="4876" w:type="dxa"/>
            <w:hideMark/>
          </w:tcPr>
          <w:p w14:paraId="29B72B7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14.</w:t>
            </w:r>
            <w:r w:rsidRPr="004A6D19">
              <w:tab/>
              <w:t xml:space="preserve">wzywa państwa członkowskie do zagwarantowania osobom z niepełnosprawnościami skutecznych racjonalnych usprawnień </w:t>
            </w:r>
            <w:r w:rsidRPr="004A6D19">
              <w:rPr>
                <w:b/>
                <w:i/>
              </w:rPr>
              <w:t>zgodnie z dyrektywą 2000/78/WE z poszanowaniem</w:t>
            </w:r>
            <w:r w:rsidRPr="004A6D19">
              <w:t xml:space="preserve"> faktu, że ostatecznie to sami pracownicy decydują, czy technologie wspomagające oparte na AI w miejscu pracy odpowiadają ich indywidualnym potrzebom; </w:t>
            </w:r>
            <w:r w:rsidRPr="004A6D19">
              <w:rPr>
                <w:b/>
                <w:i/>
              </w:rPr>
              <w:t>podkreśla w tym kontekście znaczenie elastycznych metod pracy i szkoleń w miejscu pracy, a także skutecznych możliwości zmiany wykorzystania technologii wspomagających; wzywa Komisję do włączenia wpływu stosowania AI w miejscu pracy do strategii UE na rzecz praw osób z niepełnosprawnościami;</w:t>
            </w:r>
          </w:p>
        </w:tc>
      </w:tr>
    </w:tbl>
    <w:p w14:paraId="2E10AB13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507FB2D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DE4D141" w14:textId="193F3898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192</w:t>
      </w:r>
      <w:r w:rsidRPr="002610B3">
        <w:rPr>
          <w:rStyle w:val="HideTWBExt"/>
          <w:b w:val="0"/>
          <w:lang w:val="en-GB"/>
        </w:rPr>
        <w:t>&lt;/NumAm&gt;</w:t>
      </w:r>
    </w:p>
    <w:p w14:paraId="3E3C6C1A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2F0BF1D8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849C17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0909FF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DAFB3AB" w14:textId="77777777" w:rsidTr="00022FBD">
        <w:trPr>
          <w:jc w:val="center"/>
        </w:trPr>
        <w:tc>
          <w:tcPr>
            <w:tcW w:w="9752" w:type="dxa"/>
            <w:gridSpan w:val="2"/>
          </w:tcPr>
          <w:p w14:paraId="0755B28E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2E3EC52" w14:textId="77777777" w:rsidTr="00022FBD">
        <w:trPr>
          <w:jc w:val="center"/>
        </w:trPr>
        <w:tc>
          <w:tcPr>
            <w:tcW w:w="4876" w:type="dxa"/>
            <w:hideMark/>
          </w:tcPr>
          <w:p w14:paraId="588CAF4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82C9F3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0D65C4B" w14:textId="77777777" w:rsidTr="00022FBD">
        <w:trPr>
          <w:jc w:val="center"/>
        </w:trPr>
        <w:tc>
          <w:tcPr>
            <w:tcW w:w="4876" w:type="dxa"/>
            <w:hideMark/>
          </w:tcPr>
          <w:p w14:paraId="0CEDF79C" w14:textId="77777777" w:rsidR="009E2BE7" w:rsidRPr="004A6D19" w:rsidRDefault="009E2BE7" w:rsidP="00022FBD">
            <w:pPr>
              <w:pStyle w:val="Normal6"/>
            </w:pPr>
            <w:r w:rsidRPr="004A6D19">
              <w:t>14.</w:t>
            </w:r>
            <w:r w:rsidRPr="004A6D19">
              <w:tab/>
              <w:t>wzywa państwa członkowskie do zagwarantowania osobom z niepełnosprawnościami skutecznych racjonalnych usprawnień poprzez poszanowanie faktu, że ostatecznie to sami pracownicy decydują, czy technologie wspomagające oparte na AI w miejscu pracy odpowiadają ich indywidualnym potrzebom;</w:t>
            </w:r>
          </w:p>
        </w:tc>
        <w:tc>
          <w:tcPr>
            <w:tcW w:w="4876" w:type="dxa"/>
            <w:hideMark/>
          </w:tcPr>
          <w:p w14:paraId="2040CBC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14.</w:t>
            </w:r>
            <w:r w:rsidRPr="004A6D19">
              <w:tab/>
              <w:t xml:space="preserve">wzywa państwa członkowskie do zagwarantowania osobom z niepełnosprawnościami skutecznych racjonalnych usprawnień poprzez poszanowanie faktu, że ostatecznie to sami pracownicy decydują, czy technologie wspomagające oparte na AI w miejscu pracy odpowiadają ich indywidualnym potrzebom; </w:t>
            </w:r>
            <w:r w:rsidRPr="004A6D19">
              <w:rPr>
                <w:b/>
                <w:i/>
              </w:rPr>
              <w:t>podkreśla potencjał narzędzi opartych na AI w zakresie usuwania barier i poprawy dostępności, jeśli są opracowywane w porozumieniu z użytkownikami;</w:t>
            </w:r>
          </w:p>
        </w:tc>
      </w:tr>
    </w:tbl>
    <w:p w14:paraId="6A9FA2A1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092EDE39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1FE2A316" w14:textId="01613101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193</w:t>
      </w:r>
      <w:r w:rsidRPr="002610B3">
        <w:rPr>
          <w:rStyle w:val="HideTWBExt"/>
          <w:b w:val="0"/>
          <w:lang w:val="en-GB"/>
        </w:rPr>
        <w:t>&lt;/NumAm&gt;</w:t>
      </w:r>
    </w:p>
    <w:p w14:paraId="549744B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4A3392B2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78F8052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73A9279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14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72CF2A52" w14:textId="77777777" w:rsidTr="00022FBD">
        <w:trPr>
          <w:jc w:val="center"/>
        </w:trPr>
        <w:tc>
          <w:tcPr>
            <w:tcW w:w="9752" w:type="dxa"/>
            <w:gridSpan w:val="2"/>
          </w:tcPr>
          <w:p w14:paraId="3D11E6C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3C6B35A" w14:textId="77777777" w:rsidTr="00022FBD">
        <w:trPr>
          <w:jc w:val="center"/>
        </w:trPr>
        <w:tc>
          <w:tcPr>
            <w:tcW w:w="4876" w:type="dxa"/>
            <w:hideMark/>
          </w:tcPr>
          <w:p w14:paraId="1097775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DC904B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17BCC59" w14:textId="77777777" w:rsidTr="00022FBD">
        <w:trPr>
          <w:jc w:val="center"/>
        </w:trPr>
        <w:tc>
          <w:tcPr>
            <w:tcW w:w="4876" w:type="dxa"/>
            <w:hideMark/>
          </w:tcPr>
          <w:p w14:paraId="38DB597D" w14:textId="77777777" w:rsidR="009E2BE7" w:rsidRPr="004A6D19" w:rsidRDefault="009E2BE7" w:rsidP="00022FBD">
            <w:pPr>
              <w:pStyle w:val="Normal6"/>
            </w:pPr>
            <w:r w:rsidRPr="004A6D19">
              <w:t>14.</w:t>
            </w:r>
            <w:r w:rsidRPr="004A6D19">
              <w:tab/>
              <w:t xml:space="preserve">wzywa państwa członkowskie do zagwarantowania </w:t>
            </w:r>
            <w:r w:rsidRPr="004A6D19">
              <w:rPr>
                <w:b/>
                <w:i/>
              </w:rPr>
              <w:t>osobom</w:t>
            </w:r>
            <w:r w:rsidRPr="004A6D19">
              <w:t xml:space="preserve"> z niepełnosprawnościami </w:t>
            </w:r>
            <w:r w:rsidRPr="004A6D19">
              <w:rPr>
                <w:b/>
                <w:i/>
              </w:rPr>
              <w:t>skutecznych racjonalnych usprawnień poprzez poszanowanie faktu, że ostatecznie to sami pracownicy decydują, czy technologie wspomagające oparte</w:t>
            </w:r>
            <w:r w:rsidRPr="004A6D19">
              <w:t xml:space="preserve"> na AI w </w:t>
            </w:r>
            <w:r w:rsidRPr="004A6D19">
              <w:rPr>
                <w:b/>
                <w:i/>
              </w:rPr>
              <w:t>miejscu pracy odpowiadają ich indywidualnym potrzebom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5204E96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14.</w:t>
            </w:r>
            <w:r w:rsidRPr="004A6D19">
              <w:tab/>
              <w:t xml:space="preserve">wzywa państwa członkowskie do zagwarantowania </w:t>
            </w:r>
            <w:r w:rsidRPr="004A6D19">
              <w:rPr>
                <w:b/>
                <w:i/>
              </w:rPr>
              <w:t>skutecznych konsultacji z osobami</w:t>
            </w:r>
            <w:r w:rsidRPr="004A6D19">
              <w:t xml:space="preserve"> z niepełnosprawnościami </w:t>
            </w:r>
            <w:r w:rsidRPr="004A6D19">
              <w:rPr>
                <w:b/>
                <w:i/>
              </w:rPr>
              <w:t>i ich przedstawicielami przy opracowywaniu i wprowadzaniu technologii wspomagających opartych</w:t>
            </w:r>
            <w:r w:rsidRPr="004A6D19">
              <w:t xml:space="preserve"> na AI w </w:t>
            </w:r>
            <w:r w:rsidRPr="004A6D19">
              <w:rPr>
                <w:b/>
                <w:i/>
              </w:rPr>
              <w:t>celu dostosowania ich do indywidualnych potrzeb</w:t>
            </w:r>
            <w:r w:rsidRPr="004A6D19">
              <w:t>;</w:t>
            </w:r>
          </w:p>
        </w:tc>
      </w:tr>
    </w:tbl>
    <w:p w14:paraId="255B2C54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5C05C9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006EFF7F" w14:textId="3D9B6B7E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194</w:t>
      </w:r>
      <w:r w:rsidRPr="002610B3">
        <w:rPr>
          <w:rStyle w:val="HideTWBExt"/>
          <w:b w:val="0"/>
          <w:lang w:val="en-GB"/>
        </w:rPr>
        <w:t>&lt;/NumAm&gt;</w:t>
      </w:r>
    </w:p>
    <w:p w14:paraId="3D4C56BF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Andrea Wechsler, Angelika Winzig, Letizia Moratti, Giusi Princi, Raúl de la Hoz Quintano, Miriam Lexmann, Maravillas Abadía Jover</w:t>
      </w:r>
      <w:r w:rsidRPr="002610B3">
        <w:rPr>
          <w:rStyle w:val="HideTWBExt"/>
          <w:b w:val="0"/>
          <w:lang w:val="en-GB"/>
        </w:rPr>
        <w:t>&lt;/Members&gt;</w:t>
      </w:r>
    </w:p>
    <w:p w14:paraId="34A8AC4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5E65C16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3167A397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4EB5634" w14:textId="77777777" w:rsidTr="00022FBD">
        <w:trPr>
          <w:jc w:val="center"/>
        </w:trPr>
        <w:tc>
          <w:tcPr>
            <w:tcW w:w="9752" w:type="dxa"/>
            <w:gridSpan w:val="2"/>
          </w:tcPr>
          <w:p w14:paraId="6FFBAB6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405527F4" w14:textId="77777777" w:rsidTr="00022FBD">
        <w:trPr>
          <w:jc w:val="center"/>
        </w:trPr>
        <w:tc>
          <w:tcPr>
            <w:tcW w:w="4876" w:type="dxa"/>
            <w:hideMark/>
          </w:tcPr>
          <w:p w14:paraId="7356BCF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19C32C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6AC17B0" w14:textId="77777777" w:rsidTr="00022FBD">
        <w:trPr>
          <w:jc w:val="center"/>
        </w:trPr>
        <w:tc>
          <w:tcPr>
            <w:tcW w:w="4876" w:type="dxa"/>
            <w:hideMark/>
          </w:tcPr>
          <w:p w14:paraId="1DEA9ACD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</w:r>
            <w:r w:rsidRPr="004A6D19">
              <w:rPr>
                <w:b/>
                <w:i/>
              </w:rPr>
              <w:t>podkreśla</w:t>
            </w:r>
            <w:r w:rsidRPr="004A6D19">
              <w:t xml:space="preserve">, że </w:t>
            </w:r>
            <w:r w:rsidRPr="004A6D19">
              <w:rPr>
                <w:b/>
                <w:bCs/>
                <w:i/>
                <w:iCs/>
              </w:rPr>
              <w:t>jeżeli</w:t>
            </w:r>
            <w:r w:rsidRPr="004A6D19">
              <w:t xml:space="preserve"> Unia </w:t>
            </w:r>
            <w:r w:rsidRPr="004A6D19">
              <w:rPr>
                <w:b/>
                <w:i/>
              </w:rPr>
              <w:t>zamierza odgrywać wiodącą rolę w transformacji cyfrowej, musi dawać przykład poprzez ustanawianie wysokich standardów wdrażania</w:t>
            </w:r>
            <w:r w:rsidRPr="004A6D19">
              <w:t xml:space="preserve"> AI </w:t>
            </w:r>
            <w:r w:rsidRPr="004A6D19">
              <w:rPr>
                <w:b/>
                <w:bCs/>
                <w:i/>
                <w:iCs/>
              </w:rPr>
              <w:t>w środowiskach pracy, w tym jasnych przepisów dotyczących przejrzystości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nadzoru sprawowanego przez człowieka; w związku z tym z zadowoleniem przyjmuje dyrektywę (UE) 2024/2831 w sprawie poprawy warunków pracy za pośrednictwem platform internetowych, która stanowi ważny pierwszy krok w kierunku uregulowania</w:t>
            </w:r>
            <w:r w:rsidRPr="004A6D19">
              <w:t xml:space="preserve"> zarządzania algorytmicznego </w:t>
            </w:r>
            <w:r w:rsidRPr="004A6D19">
              <w:rPr>
                <w:b/>
                <w:i/>
              </w:rPr>
              <w:t>poprzez wprowadzenie m.in. obowiązków w zakresie</w:t>
            </w:r>
            <w:r w:rsidRPr="004A6D19">
              <w:t xml:space="preserve"> przejrzystości </w:t>
            </w:r>
            <w:r w:rsidRPr="004A6D19">
              <w:rPr>
                <w:b/>
                <w:i/>
              </w:rPr>
              <w:t>w sektorach, w których takie technologie coraz bardziej kształtują decyzje dotyczące pracy i praw pracowniczych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4C41782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</w:r>
            <w:r w:rsidRPr="004A6D19">
              <w:rPr>
                <w:b/>
                <w:i/>
              </w:rPr>
              <w:t>przypomina</w:t>
            </w:r>
            <w:r w:rsidRPr="004A6D19">
              <w:t xml:space="preserve">, że Unia </w:t>
            </w:r>
            <w:r w:rsidRPr="004A6D19">
              <w:rPr>
                <w:b/>
                <w:i/>
              </w:rPr>
              <w:t>dysponuje już kompleksowym zestawem przepisów dotyczących kwestii z zakresu prawa pracy związanych ze stosowaniem</w:t>
            </w:r>
            <w:r w:rsidRPr="004A6D19">
              <w:t xml:space="preserve"> AI i zarządzania algorytmicznego </w:t>
            </w:r>
            <w:r w:rsidRPr="004A6D19">
              <w:rPr>
                <w:b/>
                <w:i/>
              </w:rPr>
              <w:t>w miejscu pracy, takich jak: dyrektywa w sprawie czasu pracy, dyrektywa w sprawie przejrzystych i przewidywalnych warunków pracy, dyrektywa w sprawie równowagi między życiem zawodowym a prywatnym oraz dyrektywa ramowa dotycząca bezpieczeństwa i higieny pracy (BHP), które to przepisy odnoszą się do</w:t>
            </w:r>
            <w:r w:rsidRPr="004A6D19">
              <w:t xml:space="preserve"> przejrzystości</w:t>
            </w:r>
            <w:r w:rsidRPr="004A6D19">
              <w:rPr>
                <w:b/>
                <w:i/>
              </w:rPr>
              <w:t>, przewidywalności, ochrony zdrowia i intensywności pracy w sposób neutralny pod względem technologicznym; wzywa Komisję do zapewnienia jasnego i spójnego wdrożenia tych istniejących przepisów, aby uniknąć nakładania się przepisów i niekorzystnych warunków konkurencji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podkreśla, że promowanie innowacji i konkurencyjności można zapewnić jedynie poprzez przejrzystość, uproszczenie i elastyczność prawa;</w:t>
            </w:r>
          </w:p>
        </w:tc>
      </w:tr>
    </w:tbl>
    <w:p w14:paraId="13157D6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3A78905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7CAFB09" w14:textId="1DED752D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195</w:t>
      </w:r>
      <w:r w:rsidRPr="002610B3">
        <w:rPr>
          <w:rStyle w:val="HideTWBExt"/>
          <w:b w:val="0"/>
          <w:lang w:val="en-GB"/>
        </w:rPr>
        <w:t>&lt;/NumAm&gt;</w:t>
      </w:r>
    </w:p>
    <w:p w14:paraId="410D8134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Miriam Lexmann, Christian Ehler</w:t>
      </w:r>
      <w:r w:rsidRPr="002610B3">
        <w:rPr>
          <w:rStyle w:val="HideTWBExt"/>
          <w:b w:val="0"/>
          <w:lang w:val="en-GB"/>
        </w:rPr>
        <w:t>&lt;/Members&gt;</w:t>
      </w:r>
    </w:p>
    <w:p w14:paraId="3E22885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4DD4A939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726CDE13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20DC7DD7" w14:textId="77777777" w:rsidTr="00022FBD">
        <w:trPr>
          <w:jc w:val="center"/>
        </w:trPr>
        <w:tc>
          <w:tcPr>
            <w:tcW w:w="9752" w:type="dxa"/>
            <w:gridSpan w:val="2"/>
          </w:tcPr>
          <w:p w14:paraId="55906E18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6B0F7FB" w14:textId="77777777" w:rsidTr="00022FBD">
        <w:trPr>
          <w:jc w:val="center"/>
        </w:trPr>
        <w:tc>
          <w:tcPr>
            <w:tcW w:w="4876" w:type="dxa"/>
            <w:hideMark/>
          </w:tcPr>
          <w:p w14:paraId="45D462E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FE2B11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79D9A13" w14:textId="77777777" w:rsidTr="00022FBD">
        <w:trPr>
          <w:jc w:val="center"/>
        </w:trPr>
        <w:tc>
          <w:tcPr>
            <w:tcW w:w="4876" w:type="dxa"/>
            <w:hideMark/>
          </w:tcPr>
          <w:p w14:paraId="3E26213D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</w:t>
            </w:r>
            <w:r w:rsidRPr="004A6D19">
              <w:rPr>
                <w:b/>
                <w:i/>
              </w:rPr>
              <w:t>ustanawianie</w:t>
            </w:r>
            <w:r w:rsidRPr="004A6D19">
              <w:t xml:space="preserve"> wysokich standardów wdrażania AI w środowiskach pracy</w:t>
            </w:r>
            <w:r w:rsidRPr="004A6D19">
              <w:rPr>
                <w:b/>
                <w:i/>
              </w:rPr>
              <w:t>, w tym jasnych przepisów dotyczących przejrzystości i nadzoru sprawowanego przez człowieka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w związku z tym z zadowoleniem przyjmuje dyrektywę (UE) 2024/2831 w sprawie poprawy warunków pracy za pośrednictwem platform internetowych, która stanowi ważny pierwszy krok w kierunku uregulowania zarządzania algorytmicznego poprzez wprowadzenie m.in. obowiązków w zakresie przejrzystości w sektorach, w których takie technologie coraz bardziej kształtują decyzje dotyczące pracy i praw pracowniczych;</w:t>
            </w:r>
          </w:p>
        </w:tc>
        <w:tc>
          <w:tcPr>
            <w:tcW w:w="4876" w:type="dxa"/>
            <w:hideMark/>
          </w:tcPr>
          <w:p w14:paraId="57D5FED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dawać przykład poprzez </w:t>
            </w:r>
            <w:r w:rsidRPr="004A6D19">
              <w:rPr>
                <w:b/>
                <w:i/>
              </w:rPr>
              <w:t>wprowadzanie</w:t>
            </w:r>
            <w:r w:rsidRPr="004A6D19">
              <w:t xml:space="preserve"> wysokich standardów wdrażania AI w środowiskach pracy;</w:t>
            </w:r>
          </w:p>
        </w:tc>
      </w:tr>
    </w:tbl>
    <w:p w14:paraId="042CB84D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42A71CF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583FE8CF" w14:textId="6FBD0456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196</w:t>
      </w:r>
      <w:r w:rsidRPr="002610B3">
        <w:rPr>
          <w:rStyle w:val="HideTWBExt"/>
          <w:b w:val="0"/>
          <w:lang w:val="en-GB"/>
        </w:rPr>
        <w:t>&lt;/NumAm&gt;</w:t>
      </w:r>
    </w:p>
    <w:p w14:paraId="26D32FB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Kim Van Sparrentak</w:t>
      </w:r>
      <w:r w:rsidRPr="002610B3">
        <w:rPr>
          <w:rStyle w:val="HideTWBExt"/>
          <w:b w:val="0"/>
          <w:lang w:val="en-GB"/>
        </w:rPr>
        <w:t>&lt;/Members&gt;</w:t>
      </w:r>
    </w:p>
    <w:p w14:paraId="0EDAED4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&lt;AuNomDe&gt;</w:t>
      </w:r>
      <w:r w:rsidRPr="002610B3">
        <w:rPr>
          <w:rStyle w:val="HideTWBInt"/>
          <w:lang w:val="en-GB"/>
        </w:rPr>
        <w:t>{Verts/ALE}</w:t>
      </w:r>
      <w:r w:rsidRPr="002610B3">
        <w:rPr>
          <w:lang w:val="en-GB"/>
        </w:rPr>
        <w:t>w imieniu grupy Verts/ALE</w:t>
      </w:r>
      <w:r w:rsidRPr="002610B3">
        <w:rPr>
          <w:rStyle w:val="HideTWBExt"/>
          <w:lang w:val="en-GB"/>
        </w:rPr>
        <w:t>&lt;/AuNomDe&gt;</w:t>
      </w:r>
    </w:p>
    <w:p w14:paraId="7FCE910A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329F265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E8DCAAB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BC30A25" w14:textId="77777777" w:rsidTr="00022FBD">
        <w:trPr>
          <w:jc w:val="center"/>
        </w:trPr>
        <w:tc>
          <w:tcPr>
            <w:tcW w:w="9752" w:type="dxa"/>
            <w:gridSpan w:val="2"/>
          </w:tcPr>
          <w:p w14:paraId="40A4C269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70ECFBB4" w14:textId="77777777" w:rsidTr="00022FBD">
        <w:trPr>
          <w:jc w:val="center"/>
        </w:trPr>
        <w:tc>
          <w:tcPr>
            <w:tcW w:w="4876" w:type="dxa"/>
            <w:hideMark/>
          </w:tcPr>
          <w:p w14:paraId="5468D24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458E24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C78ABAD" w14:textId="77777777" w:rsidTr="00022FBD">
        <w:trPr>
          <w:jc w:val="center"/>
        </w:trPr>
        <w:tc>
          <w:tcPr>
            <w:tcW w:w="4876" w:type="dxa"/>
            <w:hideMark/>
          </w:tcPr>
          <w:p w14:paraId="4E8120A6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ustanawianie wysokich standardów wdrażania AI w środowiskach pracy, w tym jasnych przepisów dotyczących przejrzystości i nadzoru sprawowanego przez człowieka; w związku z tym z zadowoleniem przyjmuje dyrektywę (UE) 2024/2831 w sprawie poprawy warunków pracy za pośrednictwem platform </w:t>
            </w:r>
            <w:r w:rsidRPr="004A6D19">
              <w:rPr>
                <w:b/>
                <w:bCs/>
                <w:i/>
                <w:iCs/>
              </w:rPr>
              <w:t>internetowych</w:t>
            </w:r>
            <w:r w:rsidRPr="004A6D19">
              <w:t xml:space="preserve">, która stanowi ważny pierwszy krok w kierunku uregulowania zarządzania algorytmicznego poprzez wprowadzenie m.in. </w:t>
            </w:r>
            <w:r w:rsidRPr="004A6D19">
              <w:rPr>
                <w:b/>
                <w:i/>
              </w:rPr>
              <w:t>obowiązków w zakresie</w:t>
            </w:r>
            <w:r w:rsidRPr="004A6D19">
              <w:t xml:space="preserve"> przejrzystości w sektorach, w których takie technologie coraz bardziej kształtują decyzje dotyczące pracy i praw pracowniczych;</w:t>
            </w:r>
          </w:p>
        </w:tc>
        <w:tc>
          <w:tcPr>
            <w:tcW w:w="4876" w:type="dxa"/>
            <w:hideMark/>
          </w:tcPr>
          <w:p w14:paraId="4ACE6EA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dawać przykład poprzez ustanawianie wysokich standardów wdrażania AI w środowiskach pracy, w tym jasnych przepisów dotyczących przejrzystości i nadzoru sprawowanego przez człowieka; w związku z tym z zadowoleniem przyjmuje dyrektywę (UE) 2024/2831 w sprawie poprawy warunków pracy za pośrednictwem platform, która stanowi ważny pierwszy krok w kierunku uregulowania zarządzania algorytmicznego poprzez wprowadzenie m.in. </w:t>
            </w:r>
            <w:r w:rsidRPr="004A6D19">
              <w:rPr>
                <w:b/>
                <w:i/>
              </w:rPr>
              <w:t>przepisów dotyczących ochrony danych,</w:t>
            </w:r>
            <w:r w:rsidRPr="004A6D19">
              <w:t xml:space="preserve"> przejrzystości</w:t>
            </w:r>
            <w:r w:rsidRPr="004A6D19">
              <w:rPr>
                <w:b/>
                <w:i/>
              </w:rPr>
              <w:t>, nadzoru sprawowanego przez człowieka i przeglądu przeprowadzanego przez człowieka, informacji i konsultacji oraz zdrowia i bezpieczeństwa</w:t>
            </w:r>
            <w:r w:rsidRPr="004A6D19">
              <w:t xml:space="preserve"> w sektorach, w których takie technologie coraz bardziej kształtują decyzje dotyczące pracy i praw pracowniczych;</w:t>
            </w:r>
          </w:p>
        </w:tc>
      </w:tr>
    </w:tbl>
    <w:p w14:paraId="6C5EFAF7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12CEBDF5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4DA13B17" w14:textId="0D011445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197</w:t>
      </w:r>
      <w:r w:rsidRPr="002610B3">
        <w:rPr>
          <w:rStyle w:val="HideTWBExt"/>
          <w:b w:val="0"/>
          <w:lang w:val="en-GB"/>
        </w:rPr>
        <w:t>&lt;/NumAm&gt;</w:t>
      </w:r>
    </w:p>
    <w:p w14:paraId="3D64D14C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Arba Kokalari, Jörgen Warborn</w:t>
      </w:r>
      <w:r w:rsidRPr="002610B3">
        <w:rPr>
          <w:rStyle w:val="HideTWBExt"/>
          <w:b w:val="0"/>
          <w:lang w:val="en-GB"/>
        </w:rPr>
        <w:t>&lt;/Members&gt;</w:t>
      </w:r>
    </w:p>
    <w:p w14:paraId="5FBE38A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F9176E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2A8A5F6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8E913B3" w14:textId="77777777" w:rsidTr="00022FBD">
        <w:trPr>
          <w:jc w:val="center"/>
        </w:trPr>
        <w:tc>
          <w:tcPr>
            <w:tcW w:w="9752" w:type="dxa"/>
            <w:gridSpan w:val="2"/>
          </w:tcPr>
          <w:p w14:paraId="197A6E60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3DC57D4E" w14:textId="77777777" w:rsidTr="00022FBD">
        <w:trPr>
          <w:jc w:val="center"/>
        </w:trPr>
        <w:tc>
          <w:tcPr>
            <w:tcW w:w="4876" w:type="dxa"/>
            <w:hideMark/>
          </w:tcPr>
          <w:p w14:paraId="70A55DB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3083AD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89E3C60" w14:textId="77777777" w:rsidTr="00022FBD">
        <w:trPr>
          <w:jc w:val="center"/>
        </w:trPr>
        <w:tc>
          <w:tcPr>
            <w:tcW w:w="4876" w:type="dxa"/>
            <w:hideMark/>
          </w:tcPr>
          <w:p w14:paraId="5C64EC35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ustanawianie wysokich standardów wdrażania AI w środowiskach pracy, w tym jasnych przepisów dotyczących przejrzystości i nadzoru sprawowanego przez człowieka; </w:t>
            </w:r>
            <w:r w:rsidRPr="004A6D19">
              <w:rPr>
                <w:b/>
                <w:i/>
              </w:rPr>
              <w:t>w związku z tym z zadowoleniem przyjmuje dyrektywę (UE) 2024/2831 w sprawie poprawy warunków pracy za pośrednictwem platform internetowych, która stanowi ważny pierwszy krok w kierunku uregulowania zarządzania algorytmicznego poprzez wprowadzenie m.in. obowiązków w zakresie przejrzystości w sektorach, w których takie technologie coraz bardziej kształtują decyzje dotyczące pracy i praw pracowniczych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6C6830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dawać przykład poprzez ustanawianie wysokich standardów wdrażania AI w środowiskach pracy, w tym jasnych przepisów dotyczących przejrzystości i nadzoru sprawowanego przez człowieka; </w:t>
            </w:r>
            <w:r w:rsidRPr="004A6D19">
              <w:rPr>
                <w:b/>
                <w:i/>
              </w:rPr>
              <w:t>podkreśla, że waga tych zbiorów przepisów nie utrudnia innowacji i neutralności technologicznej, które mają kluczowe znaczenie dla konkurencyjności Europy; podkreśla, że wszystkie przepisy i normalizacja są zgodne z rynkiem pracy i systemami wymiaru sprawiedliwości w państwach członkowskich, a jednocześnie uwzględniają konkurencyjność</w:t>
            </w:r>
            <w:r w:rsidRPr="004A6D19">
              <w:t>;</w:t>
            </w:r>
          </w:p>
        </w:tc>
      </w:tr>
    </w:tbl>
    <w:p w14:paraId="597F009F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7847B41E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2F1CD401" w14:textId="4CCC8E54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198</w:t>
      </w:r>
      <w:r w:rsidRPr="002610B3">
        <w:rPr>
          <w:rStyle w:val="HideTWBExt"/>
          <w:b w:val="0"/>
          <w:lang w:val="en-GB"/>
        </w:rPr>
        <w:t>&lt;/NumAm&gt;</w:t>
      </w:r>
    </w:p>
    <w:p w14:paraId="7FFE0998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Irena Joveva</w:t>
      </w:r>
      <w:r w:rsidRPr="002610B3">
        <w:rPr>
          <w:rStyle w:val="HideTWBExt"/>
          <w:b w:val="0"/>
          <w:lang w:val="en-GB"/>
        </w:rPr>
        <w:t>&lt;/Members&gt;</w:t>
      </w:r>
    </w:p>
    <w:p w14:paraId="4FC30740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07FA05F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DC43EF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594F7AD0" w14:textId="77777777" w:rsidTr="00022FBD">
        <w:trPr>
          <w:jc w:val="center"/>
        </w:trPr>
        <w:tc>
          <w:tcPr>
            <w:tcW w:w="9752" w:type="dxa"/>
            <w:gridSpan w:val="2"/>
          </w:tcPr>
          <w:p w14:paraId="0CB00F81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2B56AE1" w14:textId="77777777" w:rsidTr="00022FBD">
        <w:trPr>
          <w:jc w:val="center"/>
        </w:trPr>
        <w:tc>
          <w:tcPr>
            <w:tcW w:w="4876" w:type="dxa"/>
            <w:hideMark/>
          </w:tcPr>
          <w:p w14:paraId="59276B2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847B9F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36E82AA" w14:textId="77777777" w:rsidTr="00022FBD">
        <w:trPr>
          <w:jc w:val="center"/>
        </w:trPr>
        <w:tc>
          <w:tcPr>
            <w:tcW w:w="4876" w:type="dxa"/>
            <w:hideMark/>
          </w:tcPr>
          <w:p w14:paraId="14D21E25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ustanawianie wysokich standardów wdrażania AI w środowiskach pracy, w tym jasnych przepisów dotyczących przejrzystości i nadzoru sprawowanego przez człowieka; w związku z tym z zadowoleniem przyjmuje dyrektywę (UE) 2024/2831 w sprawie poprawy warunków pracy za pośrednictwem platform </w:t>
            </w:r>
            <w:r w:rsidRPr="004A6D19">
              <w:rPr>
                <w:b/>
                <w:bCs/>
                <w:i/>
                <w:iCs/>
              </w:rPr>
              <w:t>internetowych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która stanowi ważny pierwszy krok w kierunku uregulowania</w:t>
            </w:r>
            <w:r w:rsidRPr="004A6D19">
              <w:t xml:space="preserve"> zarządzania algorytmicznego </w:t>
            </w:r>
            <w:r w:rsidRPr="004A6D19">
              <w:rPr>
                <w:b/>
                <w:i/>
              </w:rPr>
              <w:t>poprzez wprowadzenie m.in. obowiązków w zakresie przejrzystości</w:t>
            </w:r>
            <w:r w:rsidRPr="004A6D19">
              <w:t xml:space="preserve"> w sektorach, w których takie technologie coraz bardziej kształtują decyzje dotyczące pracy i praw pracowniczych;</w:t>
            </w:r>
          </w:p>
        </w:tc>
        <w:tc>
          <w:tcPr>
            <w:tcW w:w="4876" w:type="dxa"/>
            <w:hideMark/>
          </w:tcPr>
          <w:p w14:paraId="5BDB343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dawać przykład poprzez ustanawianie wysokich standardów wdrażania AI w środowiskach pracy, w tym jasnych przepisów dotyczących przejrzystości i nadzoru sprawowanego przez człowieka; w związku z tym z zadowoleniem przyjmuje dyrektywę (UE) 2024/2831 w sprawie poprawy warunków pracy za pośrednictwem platform, </w:t>
            </w:r>
            <w:r w:rsidRPr="004A6D19">
              <w:rPr>
                <w:b/>
                <w:i/>
              </w:rPr>
              <w:t>a także rozporządzenia 2016/679 i 2024/1689, które są ważnymi elementami dorobku prawnego UE służącego uregulowaniu</w:t>
            </w:r>
            <w:r w:rsidRPr="004A6D19">
              <w:t xml:space="preserve"> zarządzania algorytmicznego </w:t>
            </w:r>
            <w:r w:rsidRPr="004A6D19">
              <w:rPr>
                <w:b/>
                <w:i/>
              </w:rPr>
              <w:t>i sztucznej inteligencji</w:t>
            </w:r>
            <w:r w:rsidRPr="004A6D19">
              <w:t xml:space="preserve"> w sektorach, w których takie technologie coraz bardziej kształtują decyzje dotyczące pracy i praw pracowniczych;</w:t>
            </w:r>
          </w:p>
        </w:tc>
      </w:tr>
    </w:tbl>
    <w:p w14:paraId="41976A15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8CD758D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7885D672" w14:textId="0043C1E3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199</w:t>
      </w:r>
      <w:r w:rsidRPr="002610B3">
        <w:rPr>
          <w:rStyle w:val="HideTWBExt"/>
          <w:b w:val="0"/>
          <w:lang w:val="en-GB"/>
        </w:rPr>
        <w:t>&lt;/NumAm&gt;</w:t>
      </w:r>
    </w:p>
    <w:p w14:paraId="4180D1E5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Leila Chaibi, Anthony Smith, Sebastian Everding</w:t>
      </w:r>
      <w:r w:rsidRPr="002610B3">
        <w:rPr>
          <w:rStyle w:val="HideTWBExt"/>
          <w:b w:val="0"/>
          <w:lang w:val="en-GB"/>
        </w:rPr>
        <w:t>&lt;/Members&gt;</w:t>
      </w:r>
    </w:p>
    <w:p w14:paraId="0601090C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70C4D671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4A63990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0F3EC34E" w14:textId="77777777" w:rsidTr="00022FBD">
        <w:trPr>
          <w:jc w:val="center"/>
        </w:trPr>
        <w:tc>
          <w:tcPr>
            <w:tcW w:w="9752" w:type="dxa"/>
            <w:gridSpan w:val="2"/>
          </w:tcPr>
          <w:p w14:paraId="69F24B47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CD35CF5" w14:textId="77777777" w:rsidTr="00022FBD">
        <w:trPr>
          <w:jc w:val="center"/>
        </w:trPr>
        <w:tc>
          <w:tcPr>
            <w:tcW w:w="4876" w:type="dxa"/>
            <w:hideMark/>
          </w:tcPr>
          <w:p w14:paraId="75D7390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CB3125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B308239" w14:textId="77777777" w:rsidTr="00022FBD">
        <w:trPr>
          <w:jc w:val="center"/>
        </w:trPr>
        <w:tc>
          <w:tcPr>
            <w:tcW w:w="4876" w:type="dxa"/>
            <w:hideMark/>
          </w:tcPr>
          <w:p w14:paraId="33A21C8A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ustanawianie wysokich standardów wdrażania AI w środowiskach pracy, w tym jasnych przepisów dotyczących przejrzystości i nadzoru sprawowanego przez człowieka; w związku z tym z zadowoleniem przyjmuje dyrektywę (UE) 2024/2831 w sprawie poprawy warunków pracy za pośrednictwem platform </w:t>
            </w:r>
            <w:r w:rsidRPr="004A6D19">
              <w:rPr>
                <w:b/>
                <w:bCs/>
                <w:i/>
                <w:iCs/>
              </w:rPr>
              <w:t>internetowych</w:t>
            </w:r>
            <w:r w:rsidRPr="004A6D19">
              <w:t>, która stanowi ważny pierwszy krok w kierunku uregulowania zarządzania algorytmicznego poprzez wprowadzenie m.in. obowiązków w zakresie przejrzystości w sektorach, w których takie technologie coraz bardziej kształtują decyzje dotyczące pracy i praw pracowniczych;</w:t>
            </w:r>
          </w:p>
        </w:tc>
        <w:tc>
          <w:tcPr>
            <w:tcW w:w="4876" w:type="dxa"/>
            <w:hideMark/>
          </w:tcPr>
          <w:p w14:paraId="6D2DA56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dawać przykład poprzez ustanawianie wysokich standardów wdrażania AI w środowiskach pracy, w tym jasnych przepisów dotyczących przejrzystości i nadzoru sprawowanego przez człowieka; w związku z tym z zadowoleniem przyjmuje dyrektywę (UE) 2024/2831 w sprawie poprawy warunków pracy za pośrednictwem platform, która stanowi ważny pierwszy krok w kierunku uregulowania zarządzania algorytmicznego poprzez wprowadzenie m.in. obowiązków w zakresie przejrzystości </w:t>
            </w:r>
            <w:r w:rsidRPr="004A6D19">
              <w:rPr>
                <w:b/>
                <w:i/>
              </w:rPr>
              <w:t>i rokowań zbiorowych</w:t>
            </w:r>
            <w:r w:rsidRPr="004A6D19">
              <w:t xml:space="preserve"> w sektorach, w których takie technologie coraz bardziej kształtują decyzje dotyczące pracy i praw pracowniczych;</w:t>
            </w:r>
          </w:p>
        </w:tc>
      </w:tr>
    </w:tbl>
    <w:p w14:paraId="5F007196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2F128021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6FD0E740" w14:textId="224E06E2" w:rsidR="009E2BE7" w:rsidRPr="002610B3" w:rsidRDefault="009E2BE7" w:rsidP="009E2BE7">
      <w:pPr>
        <w:pStyle w:val="AMNumberTabs0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&lt;Amend&gt;</w:t>
      </w:r>
      <w:r w:rsidRPr="002610B3">
        <w:rPr>
          <w:lang w:val="en-GB"/>
        </w:rPr>
        <w:t>Poprawka</w:t>
      </w:r>
      <w:r w:rsidRPr="002610B3">
        <w:rPr>
          <w:lang w:val="en-GB"/>
        </w:rPr>
        <w:tab/>
      </w:r>
      <w:r w:rsidRPr="002610B3">
        <w:rPr>
          <w:lang w:val="en-GB"/>
        </w:rPr>
        <w:tab/>
      </w:r>
      <w:r w:rsidRPr="002610B3">
        <w:rPr>
          <w:rStyle w:val="HideTWBExt"/>
          <w:b w:val="0"/>
          <w:lang w:val="en-GB"/>
        </w:rPr>
        <w:t>&lt;NumAm&gt;</w:t>
      </w:r>
      <w:r w:rsidR="002610B3" w:rsidRPr="002610B3">
        <w:rPr>
          <w:lang w:val="en-GB"/>
        </w:rPr>
        <w:t>200</w:t>
      </w:r>
      <w:r w:rsidRPr="002610B3">
        <w:rPr>
          <w:rStyle w:val="HideTWBExt"/>
          <w:b w:val="0"/>
          <w:lang w:val="en-GB"/>
        </w:rPr>
        <w:t>&lt;/NumAm&gt;</w:t>
      </w:r>
    </w:p>
    <w:p w14:paraId="3C44727E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&lt;RepeatBlock-By&gt;&lt;Members&gt;</w:t>
      </w:r>
      <w:r w:rsidRPr="002610B3">
        <w:rPr>
          <w:lang w:val="en-GB"/>
        </w:rPr>
        <w:t>Marc Angel, Nora Mebarek, Vilija Blinkevičiūtė, Alicia Homs Ginel, Isilda Gomes, Gabriele Bischoff, Evelyn Regner, Idoia Mendia, Marianne Vind, Alex Agius Saliba, Romana Jerković, Estelle Ceulemans</w:t>
      </w:r>
      <w:r w:rsidRPr="002610B3">
        <w:rPr>
          <w:rStyle w:val="HideTWBExt"/>
          <w:b w:val="0"/>
          <w:lang w:val="en-GB"/>
        </w:rPr>
        <w:t>&lt;/Members&gt;</w:t>
      </w:r>
    </w:p>
    <w:p w14:paraId="28E92983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&lt;/RepeatBlock-By&gt;</w:t>
      </w:r>
    </w:p>
    <w:p w14:paraId="13EA42FC" w14:textId="77777777" w:rsidR="009E2BE7" w:rsidRPr="002610B3" w:rsidRDefault="009E2BE7" w:rsidP="009E2BE7">
      <w:pPr>
        <w:pStyle w:val="NormalBold"/>
        <w:keepNext/>
        <w:rPr>
          <w:lang w:val="en-GB"/>
        </w:rPr>
      </w:pPr>
      <w:r w:rsidRPr="002610B3">
        <w:rPr>
          <w:rStyle w:val="HideTWBExt"/>
          <w:b w:val="0"/>
          <w:lang w:val="en-GB"/>
        </w:rPr>
        <w:t>&lt;DocAmend&gt;</w:t>
      </w:r>
      <w:r w:rsidRPr="002610B3">
        <w:rPr>
          <w:lang w:val="en-GB"/>
        </w:rPr>
        <w:t>Projekt rezolucji</w:t>
      </w:r>
      <w:r w:rsidRPr="002610B3">
        <w:rPr>
          <w:rStyle w:val="HideTWBExt"/>
          <w:b w:val="0"/>
          <w:lang w:val="en-GB"/>
        </w:rPr>
        <w:t>&lt;/DocAmend&gt;</w:t>
      </w:r>
    </w:p>
    <w:p w14:paraId="1D188076" w14:textId="77777777" w:rsidR="009E2BE7" w:rsidRPr="002610B3" w:rsidRDefault="009E2BE7" w:rsidP="009E2BE7">
      <w:pPr>
        <w:pStyle w:val="NormalBold"/>
        <w:rPr>
          <w:lang w:val="en-GB"/>
        </w:rPr>
      </w:pPr>
      <w:r w:rsidRPr="002610B3">
        <w:rPr>
          <w:rStyle w:val="HideTWBExt"/>
          <w:b w:val="0"/>
          <w:lang w:val="en-GB"/>
        </w:rPr>
        <w:t>&lt;Article&gt;</w:t>
      </w:r>
      <w:r w:rsidRPr="002610B3">
        <w:rPr>
          <w:lang w:val="en-GB"/>
        </w:rPr>
        <w:t>Ustęp 15</w:t>
      </w:r>
      <w:r w:rsidRPr="002610B3">
        <w:rPr>
          <w:rStyle w:val="HideTWBExt"/>
          <w:b w:val="0"/>
          <w:lang w:val="en-GB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2610B3" w14:paraId="6799EE0F" w14:textId="77777777" w:rsidTr="00022FBD">
        <w:trPr>
          <w:jc w:val="center"/>
        </w:trPr>
        <w:tc>
          <w:tcPr>
            <w:tcW w:w="9752" w:type="dxa"/>
            <w:gridSpan w:val="2"/>
          </w:tcPr>
          <w:p w14:paraId="5004EA36" w14:textId="77777777" w:rsidR="009E2BE7" w:rsidRPr="002610B3" w:rsidRDefault="009E2BE7" w:rsidP="00022FBD">
            <w:pPr>
              <w:keepNext/>
              <w:rPr>
                <w:lang w:val="en-GB"/>
              </w:rPr>
            </w:pPr>
          </w:p>
        </w:tc>
      </w:tr>
      <w:tr w:rsidR="009E2BE7" w:rsidRPr="004A6D19" w14:paraId="5A5AD649" w14:textId="77777777" w:rsidTr="00022FBD">
        <w:trPr>
          <w:jc w:val="center"/>
        </w:trPr>
        <w:tc>
          <w:tcPr>
            <w:tcW w:w="4876" w:type="dxa"/>
            <w:hideMark/>
          </w:tcPr>
          <w:p w14:paraId="174EAA7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FEF4C9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99DD38C" w14:textId="77777777" w:rsidTr="00022FBD">
        <w:trPr>
          <w:jc w:val="center"/>
        </w:trPr>
        <w:tc>
          <w:tcPr>
            <w:tcW w:w="4876" w:type="dxa"/>
            <w:hideMark/>
          </w:tcPr>
          <w:p w14:paraId="69DB91A6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ustanawianie wysokich standardów wdrażania AI w </w:t>
            </w:r>
            <w:r w:rsidRPr="004A6D19">
              <w:rPr>
                <w:b/>
                <w:i/>
              </w:rPr>
              <w:t>środowiskach</w:t>
            </w:r>
            <w:r w:rsidRPr="004A6D19">
              <w:t xml:space="preserve"> pracy, w tym jasnych przepisów dotyczących przejrzystości i nadzoru sprawowanego przez człowieka; w związku z tym z zadowoleniem przyjmuje dyrektywę (UE) 2024/2831 w sprawie poprawy warunków pracy za pośrednictwem platform </w:t>
            </w:r>
            <w:r w:rsidRPr="004A6D19">
              <w:rPr>
                <w:b/>
                <w:bCs/>
                <w:i/>
                <w:iCs/>
              </w:rPr>
              <w:t>internetowych</w:t>
            </w:r>
            <w:r w:rsidRPr="004A6D19">
              <w:t xml:space="preserve">, która stanowi ważny pierwszy krok w kierunku uregulowania zarządzania algorytmicznego poprzez wprowadzenie m.in. obowiązków w zakresie przejrzystości w sektorach, w których takie technologie </w:t>
            </w:r>
            <w:r w:rsidRPr="004A6D19">
              <w:rPr>
                <w:b/>
                <w:i/>
              </w:rPr>
              <w:t>coraz bardziej kształtują decyzje dotyczące pracy i praw pracowniczych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76F730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dawać przykład poprzez ustanawianie wysokich standardów wdrażania AI w </w:t>
            </w:r>
            <w:r w:rsidRPr="004A6D19">
              <w:rPr>
                <w:b/>
                <w:i/>
              </w:rPr>
              <w:t>miejscu</w:t>
            </w:r>
            <w:r w:rsidRPr="004A6D19">
              <w:t xml:space="preserve"> pracy, w tym jasnych przepisów dotyczących przejrzystości i nadzoru sprawowanego przez człowieka; w związku z tym z zadowoleniem przyjmuje dyrektywę (UE) 2024/2831 w sprawie poprawy warunków pracy za pośrednictwem platform, która stanowi ważny pierwszy krok w kierunku uregulowania zarządzania algorytmicznego poprzez wprowadzenie m.in. obowiązków w zakresie przejrzystości </w:t>
            </w:r>
            <w:r w:rsidRPr="004A6D19">
              <w:rPr>
                <w:b/>
                <w:i/>
              </w:rPr>
              <w:t>oraz informowania przedstawicieli pracowników i prowadzenia z nimi konsultacji</w:t>
            </w:r>
            <w:r w:rsidRPr="004A6D19">
              <w:t xml:space="preserve"> w sektorach, w których takie technologie </w:t>
            </w:r>
            <w:r w:rsidRPr="004A6D19">
              <w:rPr>
                <w:b/>
                <w:i/>
              </w:rPr>
              <w:t>są stosowane</w:t>
            </w:r>
            <w:r w:rsidRPr="004A6D19">
              <w:t>;</w:t>
            </w:r>
          </w:p>
        </w:tc>
      </w:tr>
    </w:tbl>
    <w:p w14:paraId="36C99E8A" w14:textId="77777777" w:rsidR="009E2BE7" w:rsidRPr="002610B3" w:rsidRDefault="009E2BE7" w:rsidP="009E2BE7">
      <w:pPr>
        <w:pStyle w:val="Olang"/>
        <w:rPr>
          <w:lang w:val="en-GB"/>
        </w:rPr>
      </w:pPr>
      <w:r w:rsidRPr="002610B3">
        <w:rPr>
          <w:noProof w:val="0"/>
          <w:lang w:val="en-GB"/>
        </w:rPr>
        <w:t xml:space="preserve">Or. </w:t>
      </w:r>
      <w:r w:rsidRPr="002610B3">
        <w:rPr>
          <w:rStyle w:val="HideTWBExt"/>
          <w:lang w:val="en-GB"/>
        </w:rPr>
        <w:t>&lt;Original&gt;</w:t>
      </w:r>
      <w:r w:rsidRPr="002610B3">
        <w:rPr>
          <w:rStyle w:val="HideTWBInt"/>
          <w:lang w:val="en-GB"/>
        </w:rPr>
        <w:t>{EN}</w:t>
      </w:r>
      <w:r w:rsidRPr="002610B3">
        <w:rPr>
          <w:noProof w:val="0"/>
          <w:lang w:val="en-GB"/>
        </w:rPr>
        <w:t>en</w:t>
      </w:r>
      <w:r w:rsidRPr="002610B3">
        <w:rPr>
          <w:rStyle w:val="HideTWBExt"/>
          <w:lang w:val="en-GB"/>
        </w:rPr>
        <w:t>&lt;/Original&gt;</w:t>
      </w:r>
    </w:p>
    <w:p w14:paraId="6FD3F78F" w14:textId="77777777" w:rsidR="009E2BE7" w:rsidRPr="002610B3" w:rsidRDefault="009E2BE7" w:rsidP="009E2BE7">
      <w:pPr>
        <w:rPr>
          <w:lang w:val="en-GB"/>
        </w:rPr>
      </w:pPr>
      <w:r w:rsidRPr="002610B3">
        <w:rPr>
          <w:rStyle w:val="HideTWBExt"/>
          <w:lang w:val="en-GB"/>
        </w:rPr>
        <w:t>&lt;/Amend&gt;</w:t>
      </w:r>
    </w:p>
    <w:p w14:paraId="30FCC8D9" w14:textId="6C3DF4A7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CB1F33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Henrik </w:t>
      </w:r>
      <w:proofErr w:type="spellStart"/>
      <w:r w:rsidRPr="004A6D19">
        <w:t>Dahl</w:t>
      </w:r>
      <w:proofErr w:type="spellEnd"/>
      <w:r w:rsidRPr="004A6D19">
        <w:t xml:space="preserve">, Arba </w:t>
      </w:r>
      <w:proofErr w:type="spellStart"/>
      <w:r w:rsidRPr="004A6D19">
        <w:t>Kokalari</w:t>
      </w:r>
      <w:proofErr w:type="spellEnd"/>
      <w:r w:rsidRPr="004A6D19">
        <w:rPr>
          <w:rStyle w:val="HideTWBExt"/>
          <w:b w:val="0"/>
        </w:rPr>
        <w:t>&lt;/Members&gt;</w:t>
      </w:r>
    </w:p>
    <w:p w14:paraId="01CB67C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3593A7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12607FC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22C7723" w14:textId="77777777" w:rsidTr="00022FBD">
        <w:trPr>
          <w:jc w:val="center"/>
        </w:trPr>
        <w:tc>
          <w:tcPr>
            <w:tcW w:w="9752" w:type="dxa"/>
            <w:gridSpan w:val="2"/>
          </w:tcPr>
          <w:p w14:paraId="6B0D240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6C430FD" w14:textId="77777777" w:rsidTr="00022FBD">
        <w:trPr>
          <w:jc w:val="center"/>
        </w:trPr>
        <w:tc>
          <w:tcPr>
            <w:tcW w:w="4876" w:type="dxa"/>
            <w:hideMark/>
          </w:tcPr>
          <w:p w14:paraId="2EE35BF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34B31D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30EB45B" w14:textId="77777777" w:rsidTr="00022FBD">
        <w:trPr>
          <w:jc w:val="center"/>
        </w:trPr>
        <w:tc>
          <w:tcPr>
            <w:tcW w:w="4876" w:type="dxa"/>
            <w:hideMark/>
          </w:tcPr>
          <w:p w14:paraId="3F984DF9" w14:textId="77777777" w:rsidR="009E2BE7" w:rsidRPr="004A6D19" w:rsidRDefault="009E2BE7" w:rsidP="00022FBD">
            <w:pPr>
              <w:pStyle w:val="Normal6"/>
            </w:pPr>
            <w:r w:rsidRPr="004A6D19">
              <w:t>15.</w:t>
            </w:r>
            <w:r w:rsidRPr="004A6D19">
              <w:tab/>
              <w:t xml:space="preserve">podkreśla, że jeżeli Unia zamierza odgrywać </w:t>
            </w:r>
            <w:r w:rsidRPr="004A6D19">
              <w:rPr>
                <w:b/>
                <w:bCs/>
                <w:i/>
                <w:iCs/>
              </w:rPr>
              <w:t>wiodącą</w:t>
            </w:r>
            <w:r w:rsidRPr="004A6D19">
              <w:t xml:space="preserve"> rolę w transformacji cyfrowej, musi dawać przykład poprzez </w:t>
            </w:r>
            <w:r w:rsidRPr="004A6D19">
              <w:rPr>
                <w:b/>
                <w:i/>
              </w:rPr>
              <w:t>ustanawianie wysokich standardów</w:t>
            </w:r>
            <w:r w:rsidRPr="004A6D19">
              <w:t xml:space="preserve"> wdrażania AI w </w:t>
            </w:r>
            <w:r w:rsidRPr="004A6D19">
              <w:rPr>
                <w:b/>
                <w:i/>
              </w:rPr>
              <w:t>środowiskach</w:t>
            </w:r>
            <w:r w:rsidRPr="004A6D19">
              <w:t xml:space="preserve"> pracy, </w:t>
            </w:r>
            <w:r w:rsidRPr="004A6D19">
              <w:rPr>
                <w:b/>
                <w:i/>
              </w:rPr>
              <w:t>w tym jasnych przepisów dotyczących przejrzystości i nadzoru sprawowanego</w:t>
            </w:r>
            <w:r w:rsidRPr="004A6D19">
              <w:t xml:space="preserve"> przez człowieka; </w:t>
            </w:r>
            <w:r w:rsidRPr="004A6D19">
              <w:rPr>
                <w:b/>
                <w:i/>
              </w:rPr>
              <w:t>w związku z tym z zadowoleniem przyjmuje dyrektywę (UE) 2024/2831 w sprawie poprawy warunków pracy za pośrednictwem platform internetowych, która stanowi ważny pierwszy krok w kierunku uregulowania zarządzania algorytmicznego poprzez wprowadzenie m.in. obowiązków w zakresie przejrzystości w sektorach, w których takie technologie coraz bardziej kształtują decyzje dotyczące pracy i praw pracowniczych;</w:t>
            </w:r>
          </w:p>
        </w:tc>
        <w:tc>
          <w:tcPr>
            <w:tcW w:w="4876" w:type="dxa"/>
            <w:hideMark/>
          </w:tcPr>
          <w:p w14:paraId="50F4312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15.</w:t>
            </w:r>
            <w:r w:rsidRPr="004A6D19">
              <w:tab/>
              <w:t xml:space="preserve">podkreśla, że jeżeli Unia zamierza odgrywać rolę </w:t>
            </w:r>
            <w:r w:rsidRPr="004A6D19">
              <w:rPr>
                <w:b/>
                <w:bCs/>
                <w:i/>
                <w:iCs/>
              </w:rPr>
              <w:t>lidera</w:t>
            </w:r>
            <w:r w:rsidRPr="004A6D19">
              <w:t xml:space="preserve"> w transformacji cyfrowej, musi </w:t>
            </w:r>
            <w:r w:rsidRPr="004A6D19">
              <w:rPr>
                <w:b/>
                <w:i/>
              </w:rPr>
              <w:t>wspierać innowacje i konkurencyjne przedsiębiorstwa wykorzystujące nowe technologie i torujące drogę dla nowej generacji miejsc pracy wysokiej jakości,</w:t>
            </w:r>
            <w:r w:rsidRPr="004A6D19">
              <w:t xml:space="preserve"> dawać przykład poprzez </w:t>
            </w:r>
            <w:r w:rsidRPr="004A6D19">
              <w:rPr>
                <w:b/>
                <w:i/>
              </w:rPr>
              <w:t>opracowywanie innowacyjnych rozwiązań i wysoki poziom wykorzystania nowych technologii z korzyścią dla pracowników i przedsiębiorstw, stosując już wysokie standardy regulacyjne dotyczące</w:t>
            </w:r>
            <w:r w:rsidRPr="004A6D19">
              <w:t xml:space="preserve"> wdrażania AI w </w:t>
            </w:r>
            <w:r w:rsidRPr="004A6D19">
              <w:rPr>
                <w:b/>
                <w:bCs/>
                <w:i/>
                <w:iCs/>
              </w:rPr>
              <w:t>miejscu</w:t>
            </w:r>
            <w:r w:rsidRPr="004A6D19">
              <w:t xml:space="preserve"> pracy, </w:t>
            </w:r>
            <w:r w:rsidRPr="004A6D19">
              <w:rPr>
                <w:b/>
                <w:i/>
              </w:rPr>
              <w:t>a jednocześnie upraszczając i harmonizując wdrażanie w całej UE, zapewniając nadzór sprawowany</w:t>
            </w:r>
            <w:r w:rsidRPr="004A6D19">
              <w:t xml:space="preserve"> przez człowieka</w:t>
            </w:r>
            <w:r w:rsidRPr="004A6D19">
              <w:rPr>
                <w:b/>
                <w:i/>
              </w:rPr>
              <w:t>, przejrzystość i ochronę danych</w:t>
            </w:r>
            <w:r w:rsidRPr="004A6D19">
              <w:t>;</w:t>
            </w:r>
          </w:p>
        </w:tc>
      </w:tr>
    </w:tbl>
    <w:p w14:paraId="2629E55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04F4199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58664E9" w14:textId="62718158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202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FDA172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Irena </w:t>
      </w:r>
      <w:proofErr w:type="spellStart"/>
      <w:r w:rsidRPr="004A6D19">
        <w:t>Joveva</w:t>
      </w:r>
      <w:proofErr w:type="spellEnd"/>
      <w:r w:rsidRPr="004A6D19">
        <w:rPr>
          <w:rStyle w:val="HideTWBExt"/>
          <w:b w:val="0"/>
        </w:rPr>
        <w:t>&lt;/Members&gt;</w:t>
      </w:r>
    </w:p>
    <w:p w14:paraId="7CB6610B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BB5E03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B66F27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15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BA0453F" w14:textId="77777777" w:rsidTr="00022FBD">
        <w:trPr>
          <w:jc w:val="center"/>
        </w:trPr>
        <w:tc>
          <w:tcPr>
            <w:tcW w:w="9752" w:type="dxa"/>
            <w:gridSpan w:val="2"/>
          </w:tcPr>
          <w:p w14:paraId="076FEB3D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A7A9C45" w14:textId="77777777" w:rsidTr="00022FBD">
        <w:trPr>
          <w:jc w:val="center"/>
        </w:trPr>
        <w:tc>
          <w:tcPr>
            <w:tcW w:w="4876" w:type="dxa"/>
            <w:hideMark/>
          </w:tcPr>
          <w:p w14:paraId="7E8D63A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135729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C4753DA" w14:textId="77777777" w:rsidTr="00022FBD">
        <w:trPr>
          <w:jc w:val="center"/>
        </w:trPr>
        <w:tc>
          <w:tcPr>
            <w:tcW w:w="4876" w:type="dxa"/>
          </w:tcPr>
          <w:p w14:paraId="5CC9D57C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60FEEC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15a.</w:t>
            </w:r>
            <w:r w:rsidRPr="004A6D19">
              <w:rPr>
                <w:b/>
                <w:i/>
              </w:rPr>
              <w:tab/>
              <w:t>podkreśla jednak, że pomimo tych ram prawnych nadal istnieje szereg luk w zakresie ochrony pracowników i ich praw w odniesieniu do stosowania takich narzędzi w miejscu pracy; podkreśla, że przepisy dyrektywy w sprawie poprawy warunków pracy za pośrednictwem platform dotyczące zarządzania algorytmicznego (w szczególności praw pracowników do przejrzystości, weryfikacji ze strony człowieka, informowania pracowników i konsultowania się z nimi oraz BHP) mają zastosowanie wyłącznie do cyfrowych platform pracy, przez co pracownicy w bardziej tradycyjnych warunkach, którzy jednak w coraz większym stopniu podlegają zarządzaniu algorytmicznemu, są objęci mniejszą ochroną;</w:t>
            </w:r>
          </w:p>
        </w:tc>
      </w:tr>
    </w:tbl>
    <w:p w14:paraId="0768C810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9CFB6A6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017D53CD" w14:textId="2926EFCB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0049E5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Liesbet</w:t>
      </w:r>
      <w:proofErr w:type="spellEnd"/>
      <w:r w:rsidRPr="004A6D19">
        <w:t xml:space="preserve"> </w:t>
      </w:r>
      <w:proofErr w:type="spellStart"/>
      <w:r w:rsidRPr="004A6D19">
        <w:t>Sommen</w:t>
      </w:r>
      <w:proofErr w:type="spellEnd"/>
      <w:r w:rsidRPr="004A6D19">
        <w:t>, Andrzej Buła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0C3B324C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6053F8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2625D6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15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7001CC7" w14:textId="77777777" w:rsidTr="00022FBD">
        <w:trPr>
          <w:jc w:val="center"/>
        </w:trPr>
        <w:tc>
          <w:tcPr>
            <w:tcW w:w="9752" w:type="dxa"/>
            <w:gridSpan w:val="2"/>
          </w:tcPr>
          <w:p w14:paraId="32A53572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6F28027" w14:textId="77777777" w:rsidTr="00022FBD">
        <w:trPr>
          <w:jc w:val="center"/>
        </w:trPr>
        <w:tc>
          <w:tcPr>
            <w:tcW w:w="4876" w:type="dxa"/>
            <w:hideMark/>
          </w:tcPr>
          <w:p w14:paraId="2A5CA0E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E95E15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EBE6695" w14:textId="77777777" w:rsidTr="00022FBD">
        <w:trPr>
          <w:jc w:val="center"/>
        </w:trPr>
        <w:tc>
          <w:tcPr>
            <w:tcW w:w="4876" w:type="dxa"/>
          </w:tcPr>
          <w:p w14:paraId="702B1ED3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14A698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15a.</w:t>
            </w:r>
            <w:r w:rsidRPr="004A6D19">
              <w:rPr>
                <w:b/>
                <w:i/>
              </w:rPr>
              <w:tab/>
              <w:t>wzywa Komisję do ustanowienia szerszych europejskich ram dotyczących stosowania AI w miejscu pracy w celu zapewnienia, aby (generatywna) AI służyła jako narzędzie wspierające na przykład pracowników będących ludźmi, zwiększając wydajność zarówno przedsiębiorstw, jak i pracowników, a jednocześnie zapobiegając jej wdrażaniu do celów spekulacyjnych bez rzeczywistej wartości dodanej;</w:t>
            </w:r>
          </w:p>
        </w:tc>
      </w:tr>
    </w:tbl>
    <w:p w14:paraId="4972517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41AC65A6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0721D440" w14:textId="421E86B2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7D85D0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Pál</w:t>
      </w:r>
      <w:proofErr w:type="spellEnd"/>
      <w:r w:rsidRPr="004A6D19">
        <w:t xml:space="preserve"> </w:t>
      </w:r>
      <w:proofErr w:type="spellStart"/>
      <w:r w:rsidRPr="004A6D19">
        <w:t>Szekeres</w:t>
      </w:r>
      <w:proofErr w:type="spellEnd"/>
      <w:r w:rsidRPr="004A6D19">
        <w:rPr>
          <w:rStyle w:val="HideTWBExt"/>
          <w:b w:val="0"/>
        </w:rPr>
        <w:t>&lt;/Members&gt;</w:t>
      </w:r>
    </w:p>
    <w:p w14:paraId="02760E8C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618B009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C25EBF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15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E9776B1" w14:textId="77777777" w:rsidTr="00022FBD">
        <w:trPr>
          <w:jc w:val="center"/>
        </w:trPr>
        <w:tc>
          <w:tcPr>
            <w:tcW w:w="9752" w:type="dxa"/>
            <w:gridSpan w:val="2"/>
          </w:tcPr>
          <w:p w14:paraId="55DA310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5988846" w14:textId="77777777" w:rsidTr="00022FBD">
        <w:trPr>
          <w:jc w:val="center"/>
        </w:trPr>
        <w:tc>
          <w:tcPr>
            <w:tcW w:w="4876" w:type="dxa"/>
            <w:hideMark/>
          </w:tcPr>
          <w:p w14:paraId="03B1310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FB2B36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4A52FB4" w14:textId="77777777" w:rsidTr="00022FBD">
        <w:trPr>
          <w:jc w:val="center"/>
        </w:trPr>
        <w:tc>
          <w:tcPr>
            <w:tcW w:w="4876" w:type="dxa"/>
          </w:tcPr>
          <w:p w14:paraId="07B0BED3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22954C84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15a.</w:t>
            </w:r>
            <w:r w:rsidRPr="004A6D19">
              <w:rPr>
                <w:b/>
                <w:i/>
              </w:rPr>
              <w:tab/>
              <w:t>podkreśla, że jeżeli Unia zamierza odgrywać rolę lidera w transformacji cyfrowej, musi dawać przykład poprzez ustanawianie wysokich standardów wdrażania i wymogów dotyczących AI w środowiskach pracy, w tym jasnych i ukierunkowanych nie tylko na zysk przepisów dotyczących przejrzystości i nadzoru sprawowanego przez człowieka, z poszanowaniem celu, jakim jest poprawa konkurencyjności;</w:t>
            </w:r>
          </w:p>
        </w:tc>
      </w:tr>
    </w:tbl>
    <w:p w14:paraId="6023FEBB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FF02CD0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2B6E57C" w14:textId="415F4064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0D8E83C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Irena </w:t>
      </w:r>
      <w:proofErr w:type="spellStart"/>
      <w:r w:rsidRPr="004A6D19">
        <w:t>Joveva</w:t>
      </w:r>
      <w:proofErr w:type="spellEnd"/>
      <w:r w:rsidRPr="004A6D19">
        <w:rPr>
          <w:rStyle w:val="HideTWBExt"/>
          <w:b w:val="0"/>
        </w:rPr>
        <w:t>&lt;/Members&gt;</w:t>
      </w:r>
    </w:p>
    <w:p w14:paraId="2F62C0A3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A85086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CA0336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15 b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C30F286" w14:textId="77777777" w:rsidTr="00022FBD">
        <w:trPr>
          <w:jc w:val="center"/>
        </w:trPr>
        <w:tc>
          <w:tcPr>
            <w:tcW w:w="9752" w:type="dxa"/>
            <w:gridSpan w:val="2"/>
          </w:tcPr>
          <w:p w14:paraId="08E1DEE7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2479B65" w14:textId="77777777" w:rsidTr="00022FBD">
        <w:trPr>
          <w:jc w:val="center"/>
        </w:trPr>
        <w:tc>
          <w:tcPr>
            <w:tcW w:w="4876" w:type="dxa"/>
            <w:hideMark/>
          </w:tcPr>
          <w:p w14:paraId="5CD4D7C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C66794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717E0F7" w14:textId="77777777" w:rsidTr="00022FBD">
        <w:trPr>
          <w:jc w:val="center"/>
        </w:trPr>
        <w:tc>
          <w:tcPr>
            <w:tcW w:w="4876" w:type="dxa"/>
          </w:tcPr>
          <w:p w14:paraId="00213C4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6110C7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15b.</w:t>
            </w:r>
            <w:r w:rsidRPr="004A6D19">
              <w:rPr>
                <w:b/>
                <w:i/>
              </w:rPr>
              <w:tab/>
              <w:t xml:space="preserve">przypomina, że przepisy aktu w sprawie AI koncentrują się przede wszystkim na regulacji rynku i nie obejmują narzędzi zarządzania algorytmicznego innych niż AI; podkreśla, że podmioty prywatne świadczące usługi niepubliczne nie są zobowiązane do przeprowadzania oceny wpływu na prawa podstawowe przed zastosowaniem takich systemów w miejscu pracy oraz że </w:t>
            </w:r>
            <w:proofErr w:type="spellStart"/>
            <w:r w:rsidRPr="004A6D19">
              <w:rPr>
                <w:b/>
                <w:i/>
              </w:rPr>
              <w:t>niebiometryczne</w:t>
            </w:r>
            <w:proofErr w:type="spellEnd"/>
            <w:r w:rsidRPr="004A6D19">
              <w:rPr>
                <w:b/>
                <w:i/>
              </w:rPr>
              <w:t xml:space="preserve"> praktyki monitorowania, np. monitorowanie naciśnięć klawiszy, nie są wyraźnie ograniczone; podkreśla, że RODO ma zastosowanie wyłącznie do narzędzi, które przetwarzają dane osobowe, pozostawiając lukę ustawodawczą tym, którzy tego nie robią, oraz że jego art. 22 dotyczy wyłącznie w pełni zautomatyzowanego podejmowania decyzji;</w:t>
            </w:r>
          </w:p>
        </w:tc>
      </w:tr>
    </w:tbl>
    <w:p w14:paraId="5A1E1A4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4FE240AC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D29FFA0" w14:textId="7CCF17D9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F405DB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Andrea Wechsler, Angelika </w:t>
      </w:r>
      <w:proofErr w:type="spellStart"/>
      <w:r w:rsidRPr="004A6D19">
        <w:t>Winzig</w:t>
      </w:r>
      <w:proofErr w:type="spellEnd"/>
      <w:r w:rsidRPr="004A6D19">
        <w:t xml:space="preserve">, </w:t>
      </w:r>
      <w:proofErr w:type="spellStart"/>
      <w:r w:rsidRPr="004A6D19">
        <w:t>Letizia</w:t>
      </w:r>
      <w:proofErr w:type="spellEnd"/>
      <w:r w:rsidRPr="004A6D19">
        <w:t xml:space="preserve"> </w:t>
      </w:r>
      <w:proofErr w:type="spellStart"/>
      <w:r w:rsidRPr="004A6D19">
        <w:t>Moratti</w:t>
      </w:r>
      <w:proofErr w:type="spellEnd"/>
      <w:r w:rsidRPr="004A6D19">
        <w:t xml:space="preserve">, </w:t>
      </w:r>
      <w:proofErr w:type="spellStart"/>
      <w:r w:rsidRPr="004A6D19">
        <w:t>Giusi</w:t>
      </w:r>
      <w:proofErr w:type="spellEnd"/>
      <w:r w:rsidRPr="004A6D19">
        <w:t xml:space="preserve"> </w:t>
      </w:r>
      <w:proofErr w:type="spellStart"/>
      <w:r w:rsidRPr="004A6D19">
        <w:t>Princi</w:t>
      </w:r>
      <w:proofErr w:type="spellEnd"/>
      <w:r w:rsidRPr="004A6D19">
        <w:t xml:space="preserve">, </w:t>
      </w:r>
      <w:proofErr w:type="spellStart"/>
      <w:r w:rsidRPr="004A6D19">
        <w:t>Raúl</w:t>
      </w:r>
      <w:proofErr w:type="spellEnd"/>
      <w:r w:rsidRPr="004A6D19">
        <w:t xml:space="preserve"> de la </w:t>
      </w:r>
      <w:proofErr w:type="spellStart"/>
      <w:r w:rsidRPr="004A6D19">
        <w:t>Hoz</w:t>
      </w:r>
      <w:proofErr w:type="spellEnd"/>
      <w:r w:rsidRPr="004A6D19">
        <w:t xml:space="preserve"> Quintano,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Maravillas</w:t>
      </w:r>
      <w:proofErr w:type="spellEnd"/>
      <w:r w:rsidRPr="004A6D19">
        <w:t xml:space="preserve"> </w:t>
      </w:r>
      <w:proofErr w:type="spellStart"/>
      <w:r w:rsidRPr="004A6D19">
        <w:t>Abadía</w:t>
      </w:r>
      <w:proofErr w:type="spellEnd"/>
      <w:r w:rsidRPr="004A6D19">
        <w:t xml:space="preserve"> </w:t>
      </w:r>
      <w:proofErr w:type="spellStart"/>
      <w:r w:rsidRPr="004A6D19">
        <w:t>Jover</w:t>
      </w:r>
      <w:proofErr w:type="spellEnd"/>
      <w:r w:rsidRPr="004A6D19">
        <w:rPr>
          <w:rStyle w:val="HideTWBExt"/>
          <w:b w:val="0"/>
        </w:rPr>
        <w:t>&lt;/Members&gt;</w:t>
      </w:r>
    </w:p>
    <w:p w14:paraId="2357FEFD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1DDEAA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97FF21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7AB7F35" w14:textId="77777777" w:rsidTr="00022FBD">
        <w:trPr>
          <w:jc w:val="center"/>
        </w:trPr>
        <w:tc>
          <w:tcPr>
            <w:tcW w:w="9752" w:type="dxa"/>
            <w:gridSpan w:val="2"/>
          </w:tcPr>
          <w:p w14:paraId="7C774BFF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10EAA25" w14:textId="77777777" w:rsidTr="00022FBD">
        <w:trPr>
          <w:jc w:val="center"/>
        </w:trPr>
        <w:tc>
          <w:tcPr>
            <w:tcW w:w="4876" w:type="dxa"/>
            <w:hideMark/>
          </w:tcPr>
          <w:p w14:paraId="593BDA9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83E820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1250D8C" w14:textId="77777777" w:rsidTr="00022FBD">
        <w:trPr>
          <w:jc w:val="center"/>
        </w:trPr>
        <w:tc>
          <w:tcPr>
            <w:tcW w:w="4876" w:type="dxa"/>
            <w:hideMark/>
          </w:tcPr>
          <w:p w14:paraId="6AA22D59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16.</w:t>
            </w:r>
            <w:r w:rsidRPr="004A6D19">
              <w:rPr>
                <w:b/>
                <w:i/>
              </w:rPr>
              <w:tab/>
              <w:t>wzywa państwa członkowskie i pracodawców do uznania i skutecznego wdrożenia prawa do bycia offline jako podstawowego zabezpieczenia, które chroni pracowników przed stałym dostępem lub monitorowaniem poza uzgodnionymi godzinami pracy;</w:t>
            </w:r>
          </w:p>
        </w:tc>
        <w:tc>
          <w:tcPr>
            <w:tcW w:w="4876" w:type="dxa"/>
            <w:hideMark/>
          </w:tcPr>
          <w:p w14:paraId="6AB29C5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6585A06E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2687D5E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FB4E40C" w14:textId="48C40130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99D648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Kim Van </w:t>
      </w:r>
      <w:proofErr w:type="spellStart"/>
      <w:r w:rsidRPr="004A6D19">
        <w:t>Sparrentak</w:t>
      </w:r>
      <w:proofErr w:type="spellEnd"/>
      <w:r w:rsidRPr="004A6D19">
        <w:rPr>
          <w:rStyle w:val="HideTWBExt"/>
          <w:b w:val="0"/>
        </w:rPr>
        <w:t>&lt;/Members&gt;</w:t>
      </w:r>
    </w:p>
    <w:p w14:paraId="36270D93" w14:textId="77777777" w:rsidR="009E2BE7" w:rsidRPr="004A6D19" w:rsidRDefault="009E2BE7" w:rsidP="009E2BE7">
      <w:r w:rsidRPr="004A6D19">
        <w:rPr>
          <w:rStyle w:val="HideTWBExt"/>
        </w:rPr>
        <w:t>&lt;AuNomDe&gt;</w:t>
      </w:r>
      <w:r w:rsidRPr="004A6D19">
        <w:rPr>
          <w:rStyle w:val="HideTWBInt"/>
        </w:rPr>
        <w:t>{Verts/</w:t>
      </w:r>
      <w:proofErr w:type="gramStart"/>
      <w:r w:rsidRPr="004A6D19">
        <w:rPr>
          <w:rStyle w:val="HideTWBInt"/>
        </w:rPr>
        <w:t>ALE}</w:t>
      </w:r>
      <w:r w:rsidRPr="004A6D19">
        <w:t>w</w:t>
      </w:r>
      <w:proofErr w:type="gramEnd"/>
      <w:r w:rsidRPr="004A6D19">
        <w:t xml:space="preserve"> imieniu grupy </w:t>
      </w:r>
      <w:proofErr w:type="spellStart"/>
      <w:r w:rsidRPr="004A6D19">
        <w:t>Verts</w:t>
      </w:r>
      <w:proofErr w:type="spellEnd"/>
      <w:r w:rsidRPr="004A6D19">
        <w:t>/ALE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AuNomDe</w:t>
      </w:r>
      <w:proofErr w:type="spellEnd"/>
      <w:r w:rsidRPr="004A6D19">
        <w:rPr>
          <w:rStyle w:val="HideTWBExt"/>
        </w:rPr>
        <w:t>&gt;</w:t>
      </w:r>
    </w:p>
    <w:p w14:paraId="13409B85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09AEBF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25C75B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D8F7A96" w14:textId="77777777" w:rsidTr="00022FBD">
        <w:trPr>
          <w:jc w:val="center"/>
        </w:trPr>
        <w:tc>
          <w:tcPr>
            <w:tcW w:w="9752" w:type="dxa"/>
            <w:gridSpan w:val="2"/>
          </w:tcPr>
          <w:p w14:paraId="701C0241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6E3520E" w14:textId="77777777" w:rsidTr="00022FBD">
        <w:trPr>
          <w:jc w:val="center"/>
        </w:trPr>
        <w:tc>
          <w:tcPr>
            <w:tcW w:w="4876" w:type="dxa"/>
            <w:hideMark/>
          </w:tcPr>
          <w:p w14:paraId="045EB9D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10B3B0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C6528BE" w14:textId="77777777" w:rsidTr="00022FBD">
        <w:trPr>
          <w:jc w:val="center"/>
        </w:trPr>
        <w:tc>
          <w:tcPr>
            <w:tcW w:w="4876" w:type="dxa"/>
            <w:hideMark/>
          </w:tcPr>
          <w:p w14:paraId="39CFC1DF" w14:textId="77777777" w:rsidR="009E2BE7" w:rsidRPr="004A6D19" w:rsidRDefault="009E2BE7" w:rsidP="00022FBD">
            <w:pPr>
              <w:pStyle w:val="Normal6"/>
            </w:pPr>
            <w:r w:rsidRPr="004A6D19">
              <w:t>16.</w:t>
            </w:r>
            <w:r w:rsidRPr="004A6D19">
              <w:tab/>
              <w:t>wzywa państwa członkowskie i pracodawców do uznania i skutecznego wdrożenia prawa do bycia offline jako podstawowego zabezpieczenia, które chroni pracowników przed stałym dostępem lub monitorowaniem poza uzgodnionymi godzinami pracy;</w:t>
            </w:r>
          </w:p>
        </w:tc>
        <w:tc>
          <w:tcPr>
            <w:tcW w:w="4876" w:type="dxa"/>
            <w:hideMark/>
          </w:tcPr>
          <w:p w14:paraId="724D593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16.</w:t>
            </w:r>
            <w:r w:rsidRPr="004A6D19">
              <w:tab/>
              <w:t xml:space="preserve">wzywa państwa członkowskie i pracodawców do uznania i skutecznego wdrożenia prawa do bycia offline jako podstawowego zabezpieczenia, które chroni pracowników przed stałym dostępem lub monitorowaniem poza uzgodnionymi godzinami pracy; </w:t>
            </w:r>
            <w:r w:rsidRPr="004A6D19">
              <w:rPr>
                <w:b/>
                <w:i/>
              </w:rPr>
              <w:t>podkreśla, że stała łączność w połączeniu z dużym zapotrzebowaniem na pracę i rosnącymi oczekiwaniami, że pracownicy będą osiągalni w każdej chwili, może mieć negatywny wpływ na podstawowe prawa pracowników, na równowagę między życiem prywatnym i zawodowym, a także na ich zdrowie oraz samopoczucie fizyczne i psychiczne;</w:t>
            </w:r>
          </w:p>
        </w:tc>
      </w:tr>
    </w:tbl>
    <w:p w14:paraId="6FD8C1AF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98B4D69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AAA8C73" w14:textId="00ABDD15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BDADF4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56B3CBC1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A9C90B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368A20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E03A45A" w14:textId="77777777" w:rsidTr="00022FBD">
        <w:trPr>
          <w:jc w:val="center"/>
        </w:trPr>
        <w:tc>
          <w:tcPr>
            <w:tcW w:w="9752" w:type="dxa"/>
            <w:gridSpan w:val="2"/>
          </w:tcPr>
          <w:p w14:paraId="101C054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638BCBB" w14:textId="77777777" w:rsidTr="00022FBD">
        <w:trPr>
          <w:jc w:val="center"/>
        </w:trPr>
        <w:tc>
          <w:tcPr>
            <w:tcW w:w="4876" w:type="dxa"/>
            <w:hideMark/>
          </w:tcPr>
          <w:p w14:paraId="0CC4DA9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70216F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0EE06C4" w14:textId="77777777" w:rsidTr="00022FBD">
        <w:trPr>
          <w:jc w:val="center"/>
        </w:trPr>
        <w:tc>
          <w:tcPr>
            <w:tcW w:w="4876" w:type="dxa"/>
            <w:hideMark/>
          </w:tcPr>
          <w:p w14:paraId="69AD1D16" w14:textId="77777777" w:rsidR="009E2BE7" w:rsidRPr="004A6D19" w:rsidRDefault="009E2BE7" w:rsidP="00022FBD">
            <w:pPr>
              <w:pStyle w:val="Normal6"/>
            </w:pPr>
            <w:r w:rsidRPr="004A6D19">
              <w:t>16.</w:t>
            </w:r>
            <w:r w:rsidRPr="004A6D19">
              <w:tab/>
              <w:t xml:space="preserve">wzywa państwa członkowskie i </w:t>
            </w:r>
            <w:r w:rsidRPr="004A6D19">
              <w:rPr>
                <w:b/>
                <w:i/>
              </w:rPr>
              <w:t>pracodawców</w:t>
            </w:r>
            <w:r w:rsidRPr="004A6D19">
              <w:t xml:space="preserve"> do </w:t>
            </w:r>
            <w:r w:rsidRPr="004A6D19">
              <w:rPr>
                <w:b/>
                <w:i/>
              </w:rPr>
              <w:t>uznania i</w:t>
            </w:r>
            <w:r w:rsidRPr="004A6D19">
              <w:t xml:space="preserve"> skutecznego </w:t>
            </w:r>
            <w:r w:rsidRPr="004A6D19">
              <w:rPr>
                <w:b/>
                <w:i/>
              </w:rPr>
              <w:t>wdrożenia prawa do bycia offline jako podstawowego zabezpieczenia, które chroni pracowników przed stałym dostępem lub monitorowaniem poza uzgodnionymi godzinami pracy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3141B5F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16.</w:t>
            </w:r>
            <w:r w:rsidRPr="004A6D19">
              <w:tab/>
            </w:r>
            <w:r w:rsidRPr="004A6D19">
              <w:rPr>
                <w:b/>
                <w:i/>
              </w:rPr>
              <w:t>podkreśla, że istnieją odpowiednie zabezpieczenia regulacyjne służące ochronie pracowników przed szkodliwymi praktykami monitorowania w miejscu pracy i poza nim zgodnie z rozporządzeniem (UE) 2016/679 (RODO), rozporządzeniem (UE) 2024/1689 (akt w sprawie AI) i dyrektywą 89/391/EWG (dotyczącą zdrowia i bezpieczeństwa);</w:t>
            </w:r>
            <w:r w:rsidRPr="004A6D19">
              <w:t xml:space="preserve"> wzywa państwa członkowskie </w:t>
            </w:r>
            <w:r w:rsidRPr="004A6D19">
              <w:rPr>
                <w:b/>
                <w:i/>
              </w:rPr>
              <w:t>i partnerów społecznych</w:t>
            </w:r>
            <w:r w:rsidRPr="004A6D19">
              <w:t xml:space="preserve"> do skutecznego </w:t>
            </w:r>
            <w:r w:rsidRPr="004A6D19">
              <w:rPr>
                <w:b/>
                <w:i/>
              </w:rPr>
              <w:t>stosowania obowiązujących przepisów i umów UE zgodnie z przepisami i praktykami krajowymi</w:t>
            </w:r>
            <w:r w:rsidRPr="004A6D19">
              <w:t>;</w:t>
            </w:r>
          </w:p>
        </w:tc>
      </w:tr>
    </w:tbl>
    <w:p w14:paraId="06865EBB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BECD105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CCE35E8" w14:textId="1436AD99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209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DF6C7A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Marc</w:t>
      </w:r>
      <w:proofErr w:type="spellEnd"/>
      <w:r w:rsidRPr="004A6D19">
        <w:t xml:space="preserve"> Angel, Nora </w:t>
      </w:r>
      <w:proofErr w:type="spellStart"/>
      <w:r w:rsidRPr="004A6D19">
        <w:t>Mebarek</w:t>
      </w:r>
      <w:proofErr w:type="spellEnd"/>
      <w:r w:rsidRPr="004A6D19">
        <w:t xml:space="preserve">, </w:t>
      </w:r>
      <w:proofErr w:type="spellStart"/>
      <w:r w:rsidRPr="004A6D19">
        <w:t>Vilija</w:t>
      </w:r>
      <w:proofErr w:type="spellEnd"/>
      <w:r w:rsidRPr="004A6D19">
        <w:t xml:space="preserve"> </w:t>
      </w:r>
      <w:proofErr w:type="spellStart"/>
      <w:r w:rsidRPr="004A6D19">
        <w:t>Blinkevičiūtė</w:t>
      </w:r>
      <w:proofErr w:type="spellEnd"/>
      <w:r w:rsidRPr="004A6D19">
        <w:t xml:space="preserve">, </w:t>
      </w:r>
      <w:proofErr w:type="spellStart"/>
      <w:r w:rsidRPr="004A6D19">
        <w:t>Alicia</w:t>
      </w:r>
      <w:proofErr w:type="spellEnd"/>
      <w:r w:rsidRPr="004A6D19">
        <w:t xml:space="preserve"> Homs Ginel, </w:t>
      </w:r>
      <w:proofErr w:type="spellStart"/>
      <w:r w:rsidRPr="004A6D19">
        <w:t>Isilda</w:t>
      </w:r>
      <w:proofErr w:type="spellEnd"/>
      <w:r w:rsidRPr="004A6D19">
        <w:t xml:space="preserve"> Gomes, Gabriele </w:t>
      </w:r>
      <w:proofErr w:type="spellStart"/>
      <w:r w:rsidRPr="004A6D19">
        <w:t>Bischoff</w:t>
      </w:r>
      <w:proofErr w:type="spellEnd"/>
      <w:r w:rsidRPr="004A6D19">
        <w:t xml:space="preserve">, </w:t>
      </w:r>
      <w:proofErr w:type="spellStart"/>
      <w:r w:rsidRPr="004A6D19">
        <w:t>Evelyn</w:t>
      </w:r>
      <w:proofErr w:type="spellEnd"/>
      <w:r w:rsidRPr="004A6D19">
        <w:t xml:space="preserve"> </w:t>
      </w:r>
      <w:proofErr w:type="spellStart"/>
      <w:r w:rsidRPr="004A6D19">
        <w:t>Regner</w:t>
      </w:r>
      <w:proofErr w:type="spellEnd"/>
      <w:r w:rsidRPr="004A6D19">
        <w:t xml:space="preserve">, </w:t>
      </w:r>
      <w:proofErr w:type="spellStart"/>
      <w:r w:rsidRPr="004A6D19">
        <w:t>Idoia</w:t>
      </w:r>
      <w:proofErr w:type="spellEnd"/>
      <w:r w:rsidRPr="004A6D19">
        <w:t xml:space="preserve"> </w:t>
      </w:r>
      <w:proofErr w:type="spellStart"/>
      <w:r w:rsidRPr="004A6D19">
        <w:t>Mendia</w:t>
      </w:r>
      <w:proofErr w:type="spellEnd"/>
      <w:r w:rsidRPr="004A6D19">
        <w:t xml:space="preserve">, Marianne </w:t>
      </w:r>
      <w:proofErr w:type="spellStart"/>
      <w:r w:rsidRPr="004A6D19">
        <w:t>Vind</w:t>
      </w:r>
      <w:proofErr w:type="spellEnd"/>
      <w:r w:rsidRPr="004A6D19">
        <w:t xml:space="preserve">, Alex </w:t>
      </w:r>
      <w:proofErr w:type="spellStart"/>
      <w:r w:rsidRPr="004A6D19">
        <w:t>Agius</w:t>
      </w:r>
      <w:proofErr w:type="spellEnd"/>
      <w:r w:rsidRPr="004A6D19">
        <w:t xml:space="preserve"> </w:t>
      </w:r>
      <w:proofErr w:type="spellStart"/>
      <w:r w:rsidRPr="004A6D19">
        <w:t>Saliba</w:t>
      </w:r>
      <w:proofErr w:type="spellEnd"/>
      <w:r w:rsidRPr="004A6D19">
        <w:t xml:space="preserve">, Romana </w:t>
      </w:r>
      <w:proofErr w:type="spellStart"/>
      <w:r w:rsidRPr="004A6D19">
        <w:t>Jerković</w:t>
      </w:r>
      <w:proofErr w:type="spellEnd"/>
      <w:r w:rsidRPr="004A6D19">
        <w:t xml:space="preserve">, Estelle </w:t>
      </w:r>
      <w:proofErr w:type="spellStart"/>
      <w:r w:rsidRPr="004A6D19">
        <w:t>Ceulemans</w:t>
      </w:r>
      <w:proofErr w:type="spellEnd"/>
      <w:r w:rsidRPr="004A6D19">
        <w:rPr>
          <w:rStyle w:val="HideTWBExt"/>
          <w:b w:val="0"/>
        </w:rPr>
        <w:t>&lt;/Members&gt;</w:t>
      </w:r>
    </w:p>
    <w:p w14:paraId="7F56C26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E6D278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C919FAF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9603515" w14:textId="77777777" w:rsidTr="00022FBD">
        <w:trPr>
          <w:jc w:val="center"/>
        </w:trPr>
        <w:tc>
          <w:tcPr>
            <w:tcW w:w="9752" w:type="dxa"/>
            <w:gridSpan w:val="2"/>
          </w:tcPr>
          <w:p w14:paraId="79A7E74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D82B527" w14:textId="77777777" w:rsidTr="00022FBD">
        <w:trPr>
          <w:jc w:val="center"/>
        </w:trPr>
        <w:tc>
          <w:tcPr>
            <w:tcW w:w="4876" w:type="dxa"/>
            <w:hideMark/>
          </w:tcPr>
          <w:p w14:paraId="3AE1399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D6A992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E532298" w14:textId="77777777" w:rsidTr="00022FBD">
        <w:trPr>
          <w:jc w:val="center"/>
        </w:trPr>
        <w:tc>
          <w:tcPr>
            <w:tcW w:w="4876" w:type="dxa"/>
            <w:hideMark/>
          </w:tcPr>
          <w:p w14:paraId="0A6C6B5E" w14:textId="77777777" w:rsidR="009E2BE7" w:rsidRPr="004A6D19" w:rsidRDefault="009E2BE7" w:rsidP="00022FBD">
            <w:pPr>
              <w:pStyle w:val="Normal6"/>
            </w:pPr>
            <w:r w:rsidRPr="004A6D19">
              <w:t>16.</w:t>
            </w:r>
            <w:r w:rsidRPr="004A6D19">
              <w:tab/>
              <w:t xml:space="preserve">wzywa </w:t>
            </w:r>
            <w:r w:rsidRPr="004A6D19">
              <w:rPr>
                <w:b/>
                <w:i/>
              </w:rPr>
              <w:t>państwa członkowskie i pracodawców do uznania i</w:t>
            </w:r>
            <w:r w:rsidRPr="004A6D19">
              <w:t xml:space="preserve"> skutecznego </w:t>
            </w:r>
            <w:r w:rsidRPr="004A6D19">
              <w:rPr>
                <w:b/>
                <w:i/>
              </w:rPr>
              <w:t>wdrożenia</w:t>
            </w:r>
            <w:r w:rsidRPr="004A6D19">
              <w:t xml:space="preserve"> prawa do bycia offline</w:t>
            </w:r>
            <w:r w:rsidRPr="004A6D19">
              <w:rPr>
                <w:b/>
                <w:bCs/>
                <w:i/>
                <w:iCs/>
              </w:rPr>
              <w:t xml:space="preserve"> jako podstawowego zabezpieczenia, które chroni pracowników przed stałym dostępem lub monitorowaniem</w:t>
            </w:r>
            <w:r w:rsidRPr="004A6D19">
              <w:t xml:space="preserve"> poza uzgodnionymi godzinami pracy;</w:t>
            </w:r>
          </w:p>
        </w:tc>
        <w:tc>
          <w:tcPr>
            <w:tcW w:w="4876" w:type="dxa"/>
            <w:hideMark/>
          </w:tcPr>
          <w:p w14:paraId="7C5FB29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16.</w:t>
            </w:r>
            <w:r w:rsidRPr="004A6D19">
              <w:tab/>
              <w:t xml:space="preserve">wzywa </w:t>
            </w:r>
            <w:r w:rsidRPr="004A6D19">
              <w:rPr>
                <w:b/>
                <w:i/>
              </w:rPr>
              <w:t>Komisję, aby przedstawiła wniosek dotyczący dyrektywy w sprawie minimalnych norm i warunków zapewniających wszystkim pracownikom możliwość</w:t>
            </w:r>
            <w:r w:rsidRPr="004A6D19">
              <w:t xml:space="preserve"> skutecznego </w:t>
            </w:r>
            <w:r w:rsidRPr="004A6D19">
              <w:rPr>
                <w:b/>
                <w:bCs/>
                <w:i/>
                <w:iCs/>
              </w:rPr>
              <w:t>korzystania z</w:t>
            </w:r>
            <w:r w:rsidRPr="004A6D19">
              <w:t xml:space="preserve"> prawa do bycia offline poza uzgodnionymi godzinami pracy </w:t>
            </w:r>
            <w:r w:rsidRPr="004A6D19">
              <w:rPr>
                <w:b/>
                <w:i/>
              </w:rPr>
              <w:t>oraz aby uregulowała kwestię korzystania z istniejących i nowych narzędzi cyfrowych do celów zawodowych zgodnie z rezolucją Parlamentu z 21 stycznia 2021 r., z uwzględnieniem umowy ramowej europejskich partnerów społecznych w sprawie cyfryzacji</w:t>
            </w:r>
            <w:r w:rsidRPr="004A6D19">
              <w:t>;</w:t>
            </w:r>
          </w:p>
        </w:tc>
      </w:tr>
    </w:tbl>
    <w:p w14:paraId="56631608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25111A4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4F2D89A" w14:textId="145337AC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36C6E5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Irena </w:t>
      </w:r>
      <w:proofErr w:type="spellStart"/>
      <w:r w:rsidRPr="004A6D19">
        <w:t>Joveva</w:t>
      </w:r>
      <w:proofErr w:type="spellEnd"/>
      <w:r w:rsidRPr="004A6D19">
        <w:rPr>
          <w:rStyle w:val="HideTWBExt"/>
          <w:b w:val="0"/>
        </w:rPr>
        <w:t>&lt;/Members&gt;</w:t>
      </w:r>
    </w:p>
    <w:p w14:paraId="51D152F3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6680439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F76F7A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89D976B" w14:textId="77777777" w:rsidTr="00022FBD">
        <w:trPr>
          <w:jc w:val="center"/>
        </w:trPr>
        <w:tc>
          <w:tcPr>
            <w:tcW w:w="9752" w:type="dxa"/>
            <w:gridSpan w:val="2"/>
          </w:tcPr>
          <w:p w14:paraId="52072EDC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E5A94A7" w14:textId="77777777" w:rsidTr="00022FBD">
        <w:trPr>
          <w:jc w:val="center"/>
        </w:trPr>
        <w:tc>
          <w:tcPr>
            <w:tcW w:w="4876" w:type="dxa"/>
            <w:hideMark/>
          </w:tcPr>
          <w:p w14:paraId="50C6DA7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7B88F3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CF425AB" w14:textId="77777777" w:rsidTr="00022FBD">
        <w:trPr>
          <w:jc w:val="center"/>
        </w:trPr>
        <w:tc>
          <w:tcPr>
            <w:tcW w:w="4876" w:type="dxa"/>
            <w:hideMark/>
          </w:tcPr>
          <w:p w14:paraId="7405D80E" w14:textId="77777777" w:rsidR="009E2BE7" w:rsidRPr="004A6D19" w:rsidRDefault="009E2BE7" w:rsidP="00022FBD">
            <w:pPr>
              <w:pStyle w:val="Normal6"/>
            </w:pPr>
            <w:r w:rsidRPr="004A6D19">
              <w:t>16.</w:t>
            </w:r>
            <w:r w:rsidRPr="004A6D19">
              <w:tab/>
              <w:t xml:space="preserve">wzywa </w:t>
            </w:r>
            <w:r w:rsidRPr="004A6D19">
              <w:rPr>
                <w:b/>
                <w:i/>
              </w:rPr>
              <w:t>państwa członkowskie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pracodawców do uznania i skutecznego wdrożenia</w:t>
            </w:r>
            <w:r w:rsidRPr="004A6D19">
              <w:t xml:space="preserve"> prawa do bycia offline jako podstawowego zabezpieczenia, które chroni pracowników przed stałym dostępem lub monitorowaniem poza uzgodnionymi godzinami pracy;</w:t>
            </w:r>
          </w:p>
        </w:tc>
        <w:tc>
          <w:tcPr>
            <w:tcW w:w="4876" w:type="dxa"/>
            <w:hideMark/>
          </w:tcPr>
          <w:p w14:paraId="1F3E880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16.</w:t>
            </w:r>
            <w:r w:rsidRPr="004A6D19">
              <w:tab/>
              <w:t xml:space="preserve">wzywa </w:t>
            </w:r>
            <w:r w:rsidRPr="004A6D19">
              <w:rPr>
                <w:b/>
                <w:i/>
              </w:rPr>
              <w:t>Komisję, aby kierując się pracami partnerów społecznych</w:t>
            </w:r>
            <w:r w:rsidRPr="004A6D19">
              <w:t xml:space="preserve"> i </w:t>
            </w:r>
            <w:r w:rsidRPr="004A6D19">
              <w:rPr>
                <w:b/>
                <w:i/>
              </w:rPr>
              <w:t>Parlamentu Europejskiego oraz zgodnie ze zobowiązaniem przewodniczącej Komisji niezwłocznie przedstawiła wniosek dotyczący</w:t>
            </w:r>
            <w:r w:rsidRPr="004A6D19">
              <w:t xml:space="preserve"> prawa do bycia offline jako podstawowego zabezpieczenia, które chroni pracowników przed stałym dostępem lub monitorowaniem poza uzgodnionymi godzinami pracy;</w:t>
            </w:r>
          </w:p>
        </w:tc>
      </w:tr>
    </w:tbl>
    <w:p w14:paraId="7D55D767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13572CB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2910D37" w14:textId="1B779A06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1B4DE6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Liesbet</w:t>
      </w:r>
      <w:proofErr w:type="spellEnd"/>
      <w:r w:rsidRPr="004A6D19">
        <w:t xml:space="preserve"> </w:t>
      </w:r>
      <w:proofErr w:type="spellStart"/>
      <w:r w:rsidRPr="004A6D19">
        <w:t>Sommen</w:t>
      </w:r>
      <w:proofErr w:type="spellEnd"/>
      <w:r w:rsidRPr="004A6D19">
        <w:t>, Andrzej Buła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22C5928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0930EDA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4AD717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3A85AB2" w14:textId="77777777" w:rsidTr="00022FBD">
        <w:trPr>
          <w:jc w:val="center"/>
        </w:trPr>
        <w:tc>
          <w:tcPr>
            <w:tcW w:w="9752" w:type="dxa"/>
            <w:gridSpan w:val="2"/>
          </w:tcPr>
          <w:p w14:paraId="3CE621B8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6A65B78" w14:textId="77777777" w:rsidTr="00022FBD">
        <w:trPr>
          <w:jc w:val="center"/>
        </w:trPr>
        <w:tc>
          <w:tcPr>
            <w:tcW w:w="4876" w:type="dxa"/>
            <w:hideMark/>
          </w:tcPr>
          <w:p w14:paraId="4CAC4A1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8A4002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0D86B71" w14:textId="77777777" w:rsidTr="00022FBD">
        <w:trPr>
          <w:jc w:val="center"/>
        </w:trPr>
        <w:tc>
          <w:tcPr>
            <w:tcW w:w="4876" w:type="dxa"/>
            <w:hideMark/>
          </w:tcPr>
          <w:p w14:paraId="070FBDC6" w14:textId="77777777" w:rsidR="009E2BE7" w:rsidRPr="004A6D19" w:rsidRDefault="009E2BE7" w:rsidP="00022FBD">
            <w:pPr>
              <w:pStyle w:val="Normal6"/>
            </w:pPr>
            <w:r w:rsidRPr="004A6D19">
              <w:t>16.</w:t>
            </w:r>
            <w:r w:rsidRPr="004A6D19">
              <w:tab/>
              <w:t>wzywa państwa członkowskie i pracodawców do uznania i skutecznego wdrożenia prawa do bycia offline jako podstawowego zabezpieczenia, które chroni pracowników przed stałym dostępem lub monitorowaniem poza uzgodnionymi godzinami pracy;</w:t>
            </w:r>
          </w:p>
        </w:tc>
        <w:tc>
          <w:tcPr>
            <w:tcW w:w="4876" w:type="dxa"/>
            <w:hideMark/>
          </w:tcPr>
          <w:p w14:paraId="01F00AB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16.</w:t>
            </w:r>
            <w:r w:rsidRPr="004A6D19">
              <w:tab/>
              <w:t xml:space="preserve">wzywa państwa członkowskie i pracodawców do uznania i skutecznego wdrożenia prawa do bycia offline jako podstawowego zabezpieczenia, które chroni pracowników przed stałym dostępem lub monitorowaniem poza uzgodnionymi godzinami pracy </w:t>
            </w:r>
            <w:r w:rsidRPr="004A6D19">
              <w:rPr>
                <w:b/>
                <w:i/>
              </w:rPr>
              <w:t>zgodnie z maksymalnymi godzinami pracy określonymi w dyrektywie 2003/88/WE w sprawie czasu pracy</w:t>
            </w:r>
            <w:r w:rsidRPr="004A6D19">
              <w:t>;</w:t>
            </w:r>
          </w:p>
        </w:tc>
      </w:tr>
    </w:tbl>
    <w:p w14:paraId="399EC125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A6472F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EDFA57A" w14:textId="3BEFC975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212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4DC2D4F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Pál</w:t>
      </w:r>
      <w:proofErr w:type="spellEnd"/>
      <w:r w:rsidRPr="004A6D19">
        <w:t xml:space="preserve"> </w:t>
      </w:r>
      <w:proofErr w:type="spellStart"/>
      <w:r w:rsidRPr="004A6D19">
        <w:t>Szekeres</w:t>
      </w:r>
      <w:proofErr w:type="spellEnd"/>
      <w:r w:rsidRPr="004A6D19">
        <w:rPr>
          <w:rStyle w:val="HideTWBExt"/>
          <w:b w:val="0"/>
        </w:rPr>
        <w:t>&lt;/Members&gt;</w:t>
      </w:r>
    </w:p>
    <w:p w14:paraId="4DC3106E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F5A38E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345FA2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D73044F" w14:textId="77777777" w:rsidTr="00022FBD">
        <w:trPr>
          <w:jc w:val="center"/>
        </w:trPr>
        <w:tc>
          <w:tcPr>
            <w:tcW w:w="9752" w:type="dxa"/>
            <w:gridSpan w:val="2"/>
          </w:tcPr>
          <w:p w14:paraId="3E9B0DF3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383B0A7" w14:textId="77777777" w:rsidTr="00022FBD">
        <w:trPr>
          <w:jc w:val="center"/>
        </w:trPr>
        <w:tc>
          <w:tcPr>
            <w:tcW w:w="4876" w:type="dxa"/>
            <w:hideMark/>
          </w:tcPr>
          <w:p w14:paraId="20792D2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3C624E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A142F01" w14:textId="77777777" w:rsidTr="00022FBD">
        <w:trPr>
          <w:jc w:val="center"/>
        </w:trPr>
        <w:tc>
          <w:tcPr>
            <w:tcW w:w="4876" w:type="dxa"/>
            <w:hideMark/>
          </w:tcPr>
          <w:p w14:paraId="2E1CC99D" w14:textId="77777777" w:rsidR="009E2BE7" w:rsidRPr="004A6D19" w:rsidRDefault="009E2BE7" w:rsidP="00022FBD">
            <w:pPr>
              <w:pStyle w:val="Normal6"/>
            </w:pPr>
            <w:r w:rsidRPr="004A6D19">
              <w:t>16.</w:t>
            </w:r>
            <w:r w:rsidRPr="004A6D19">
              <w:tab/>
              <w:t>wzywa państwa członkowskie i pracodawców do uznania i skutecznego wdrożenia prawa do bycia offline jako podstawowego zabezpieczenia, które chroni pracowników przed stałym dostępem lub monitorowaniem poza uzgodnionymi godzinami pracy;</w:t>
            </w:r>
          </w:p>
        </w:tc>
        <w:tc>
          <w:tcPr>
            <w:tcW w:w="4876" w:type="dxa"/>
            <w:hideMark/>
          </w:tcPr>
          <w:p w14:paraId="216F68C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16.</w:t>
            </w:r>
            <w:r w:rsidRPr="004A6D19">
              <w:tab/>
              <w:t>wzywa państwa członkowskie i pracodawców do uznania i skutecznego wdrożenia prawa do bycia offline jako podstawowego zabezpieczenia, które chroni pracowników przed stałym</w:t>
            </w:r>
            <w:r w:rsidRPr="004A6D19">
              <w:rPr>
                <w:b/>
                <w:i/>
              </w:rPr>
              <w:t>, szkodliwym i bezpodstawnym</w:t>
            </w:r>
            <w:r w:rsidRPr="004A6D19">
              <w:t xml:space="preserve"> dostępem lub monitorowaniem poza uzgodnionymi godzinami pracy;</w:t>
            </w:r>
          </w:p>
        </w:tc>
      </w:tr>
    </w:tbl>
    <w:p w14:paraId="035C0B7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7D3170E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734942C" w14:textId="02FDC7CE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17254E0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0D2F278E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50D3139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626523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FC62821" w14:textId="77777777" w:rsidTr="00022FBD">
        <w:trPr>
          <w:jc w:val="center"/>
        </w:trPr>
        <w:tc>
          <w:tcPr>
            <w:tcW w:w="9752" w:type="dxa"/>
            <w:gridSpan w:val="2"/>
          </w:tcPr>
          <w:p w14:paraId="472CE12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26C96D2" w14:textId="77777777" w:rsidTr="00022FBD">
        <w:trPr>
          <w:jc w:val="center"/>
        </w:trPr>
        <w:tc>
          <w:tcPr>
            <w:tcW w:w="4876" w:type="dxa"/>
            <w:hideMark/>
          </w:tcPr>
          <w:p w14:paraId="0FFE2BB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4E0E2E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1C16D52" w14:textId="77777777" w:rsidTr="00022FBD">
        <w:trPr>
          <w:jc w:val="center"/>
        </w:trPr>
        <w:tc>
          <w:tcPr>
            <w:tcW w:w="4876" w:type="dxa"/>
            <w:hideMark/>
          </w:tcPr>
          <w:p w14:paraId="7AE2E242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</w:t>
            </w:r>
            <w:r w:rsidRPr="004A6D19">
              <w:rPr>
                <w:b/>
                <w:i/>
              </w:rPr>
              <w:t>wiąże się z wieloma wyzwaniami dotyczącymi</w:t>
            </w:r>
            <w:r w:rsidRPr="004A6D19">
              <w:t xml:space="preserve"> ochrony danych osobowych i prywatności pracowników, co wymaga starannego rozważenia i </w:t>
            </w:r>
            <w:r w:rsidRPr="004A6D19">
              <w:rPr>
                <w:b/>
                <w:i/>
              </w:rPr>
              <w:t>odpowiednich rozwiązań regulacyjnych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D0EF45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</w:t>
            </w:r>
            <w:r w:rsidRPr="004A6D19">
              <w:rPr>
                <w:b/>
                <w:i/>
              </w:rPr>
              <w:t>budzi obawy dotyczące</w:t>
            </w:r>
            <w:r w:rsidRPr="004A6D19">
              <w:t xml:space="preserve"> ochrony danych osobowych i prywatności pracowników, co wymaga starannego rozważenia i </w:t>
            </w:r>
            <w:r w:rsidRPr="004A6D19">
              <w:rPr>
                <w:b/>
                <w:i/>
              </w:rPr>
              <w:t>odpowiedniego stosowania ram prawnych</w:t>
            </w:r>
            <w:r w:rsidRPr="004A6D19">
              <w:t xml:space="preserve">; </w:t>
            </w:r>
            <w:r w:rsidRPr="004A6D19">
              <w:rPr>
                <w:b/>
                <w:i/>
              </w:rPr>
              <w:t>zauważa w szczególności, że RODO skutecznie zawęża gromadzenie, przetwarzanie i przechowywanie danych osobowych pracowników wyłącznie do tego, co jest absolutnie niezbędne, a jednocześnie zapobiega zarówno nieproporcjonalnemu, jak i nieuzasadnionemu nadzorowi w miejscu pracy, a także innym naruszeniom prywatności pracowników, niezależnie od tego, czy system AI jest wdrożony w miejscu pracy, czy nie;</w:t>
            </w:r>
          </w:p>
        </w:tc>
      </w:tr>
    </w:tbl>
    <w:p w14:paraId="248BE564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5EBF7E2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6A2251D" w14:textId="1D2A35BE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576A1B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Andrea Wechsler, Angelika </w:t>
      </w:r>
      <w:proofErr w:type="spellStart"/>
      <w:r w:rsidRPr="004A6D19">
        <w:t>Winzig</w:t>
      </w:r>
      <w:proofErr w:type="spellEnd"/>
      <w:r w:rsidRPr="004A6D19">
        <w:t xml:space="preserve">, </w:t>
      </w:r>
      <w:proofErr w:type="spellStart"/>
      <w:r w:rsidRPr="004A6D19">
        <w:t>Letizia</w:t>
      </w:r>
      <w:proofErr w:type="spellEnd"/>
      <w:r w:rsidRPr="004A6D19">
        <w:t xml:space="preserve"> </w:t>
      </w:r>
      <w:proofErr w:type="spellStart"/>
      <w:r w:rsidRPr="004A6D19">
        <w:t>Moratti</w:t>
      </w:r>
      <w:proofErr w:type="spellEnd"/>
      <w:r w:rsidRPr="004A6D19">
        <w:t xml:space="preserve">, </w:t>
      </w:r>
      <w:proofErr w:type="spellStart"/>
      <w:r w:rsidRPr="004A6D19">
        <w:t>Giusi</w:t>
      </w:r>
      <w:proofErr w:type="spellEnd"/>
      <w:r w:rsidRPr="004A6D19">
        <w:t xml:space="preserve"> </w:t>
      </w:r>
      <w:proofErr w:type="spellStart"/>
      <w:r w:rsidRPr="004A6D19">
        <w:t>Princi</w:t>
      </w:r>
      <w:proofErr w:type="spellEnd"/>
      <w:r w:rsidRPr="004A6D19">
        <w:t xml:space="preserve">, </w:t>
      </w:r>
      <w:proofErr w:type="spellStart"/>
      <w:r w:rsidRPr="004A6D19">
        <w:t>Raúl</w:t>
      </w:r>
      <w:proofErr w:type="spellEnd"/>
      <w:r w:rsidRPr="004A6D19">
        <w:t xml:space="preserve"> de la </w:t>
      </w:r>
      <w:proofErr w:type="spellStart"/>
      <w:r w:rsidRPr="004A6D19">
        <w:t>Hoz</w:t>
      </w:r>
      <w:proofErr w:type="spellEnd"/>
      <w:r w:rsidRPr="004A6D19">
        <w:t xml:space="preserve"> Quintano, Miriam </w:t>
      </w:r>
      <w:proofErr w:type="spellStart"/>
      <w:r w:rsidRPr="004A6D19">
        <w:t>Lexmann</w:t>
      </w:r>
      <w:proofErr w:type="spellEnd"/>
      <w:r w:rsidRPr="004A6D19">
        <w:rPr>
          <w:rStyle w:val="HideTWBExt"/>
          <w:b w:val="0"/>
        </w:rPr>
        <w:t>&lt;/Members&gt;</w:t>
      </w:r>
    </w:p>
    <w:p w14:paraId="43272E64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12B99A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0B2880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EA1F4F0" w14:textId="77777777" w:rsidTr="00022FBD">
        <w:trPr>
          <w:jc w:val="center"/>
        </w:trPr>
        <w:tc>
          <w:tcPr>
            <w:tcW w:w="9752" w:type="dxa"/>
            <w:gridSpan w:val="2"/>
          </w:tcPr>
          <w:p w14:paraId="2C18CDF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BE4C440" w14:textId="77777777" w:rsidTr="00022FBD">
        <w:trPr>
          <w:jc w:val="center"/>
        </w:trPr>
        <w:tc>
          <w:tcPr>
            <w:tcW w:w="4876" w:type="dxa"/>
            <w:hideMark/>
          </w:tcPr>
          <w:p w14:paraId="363E793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5BD57F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B401340" w14:textId="77777777" w:rsidTr="00022FBD">
        <w:trPr>
          <w:jc w:val="center"/>
        </w:trPr>
        <w:tc>
          <w:tcPr>
            <w:tcW w:w="4876" w:type="dxa"/>
            <w:hideMark/>
          </w:tcPr>
          <w:p w14:paraId="32498818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</w:r>
            <w:r w:rsidRPr="004A6D19">
              <w:rPr>
                <w:b/>
                <w:i/>
              </w:rPr>
              <w:t>podkreśla</w:t>
            </w:r>
            <w:r w:rsidRPr="004A6D19">
              <w:t xml:space="preserve">, że coraz częstsze stosowanie AI i zarządzania algorytmicznego w miejscu pracy </w:t>
            </w:r>
            <w:r w:rsidRPr="004A6D19">
              <w:rPr>
                <w:b/>
                <w:bCs/>
                <w:i/>
                <w:iCs/>
              </w:rPr>
              <w:t>wiąże</w:t>
            </w:r>
            <w:r w:rsidRPr="004A6D19">
              <w:t xml:space="preserve"> się z </w:t>
            </w:r>
            <w:r w:rsidRPr="004A6D19">
              <w:rPr>
                <w:b/>
                <w:i/>
              </w:rPr>
              <w:t>wieloma</w:t>
            </w:r>
            <w:r w:rsidRPr="004A6D19">
              <w:t xml:space="preserve"> wyzwaniami dotyczącymi ochrony danych osobowych i prywatności pracowników</w:t>
            </w:r>
            <w:r w:rsidRPr="004A6D19">
              <w:rPr>
                <w:b/>
                <w:i/>
              </w:rPr>
              <w:t>, co wymaga starannego rozważenia i odpowiednich rozwiązań regulacyjnych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49F6C71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</w:r>
            <w:r w:rsidRPr="004A6D19">
              <w:rPr>
                <w:b/>
                <w:i/>
              </w:rPr>
              <w:t>uznaje</w:t>
            </w:r>
            <w:r w:rsidRPr="004A6D19">
              <w:t xml:space="preserve">, że coraz częstsze stosowanie AI i zarządzania algorytmicznego w miejscu pracy </w:t>
            </w:r>
            <w:r w:rsidRPr="004A6D19">
              <w:rPr>
                <w:b/>
                <w:i/>
              </w:rPr>
              <w:t>może wiązać</w:t>
            </w:r>
            <w:r w:rsidRPr="004A6D19">
              <w:t xml:space="preserve"> się z wyzwaniami dotyczącymi ochrony danych osobowych i prywatności pracowników</w:t>
            </w:r>
            <w:r w:rsidRPr="004A6D19">
              <w:rPr>
                <w:b/>
                <w:i/>
              </w:rPr>
              <w:t>; w związku z tym wzywa państwa członkowskie do wdrożenia istniejących europejskich i krajowych ram prawnych, a w szczególności do wykorzystania przepisów określonych w RODO dotyczących zautomatyzowanego podejmowania decyzji, obowiązków w zakresie przejrzystości i przetwarzania danych jako podstawy do zajęcia się kwestią stosowania systemów zarządzania algorytmicznego w miejscu pracy</w:t>
            </w:r>
            <w:r w:rsidRPr="004A6D19">
              <w:t>;</w:t>
            </w:r>
          </w:p>
        </w:tc>
      </w:tr>
    </w:tbl>
    <w:p w14:paraId="042F2E95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11AC3AD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3ABD819" w14:textId="32CFD76B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228E3C0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Kim Van </w:t>
      </w:r>
      <w:proofErr w:type="spellStart"/>
      <w:r w:rsidRPr="004A6D19">
        <w:t>Sparrentak</w:t>
      </w:r>
      <w:proofErr w:type="spellEnd"/>
      <w:r w:rsidRPr="004A6D19">
        <w:rPr>
          <w:rStyle w:val="HideTWBExt"/>
          <w:b w:val="0"/>
        </w:rPr>
        <w:t>&lt;/Members&gt;</w:t>
      </w:r>
    </w:p>
    <w:p w14:paraId="45A0D532" w14:textId="77777777" w:rsidR="009E2BE7" w:rsidRPr="004A6D19" w:rsidRDefault="009E2BE7" w:rsidP="009E2BE7">
      <w:r w:rsidRPr="004A6D19">
        <w:rPr>
          <w:rStyle w:val="HideTWBExt"/>
        </w:rPr>
        <w:t>&lt;AuNomDe&gt;</w:t>
      </w:r>
      <w:r w:rsidRPr="004A6D19">
        <w:rPr>
          <w:rStyle w:val="HideTWBInt"/>
        </w:rPr>
        <w:t>{Verts/</w:t>
      </w:r>
      <w:proofErr w:type="gramStart"/>
      <w:r w:rsidRPr="004A6D19">
        <w:rPr>
          <w:rStyle w:val="HideTWBInt"/>
        </w:rPr>
        <w:t>ALE}</w:t>
      </w:r>
      <w:r w:rsidRPr="004A6D19">
        <w:t>w</w:t>
      </w:r>
      <w:proofErr w:type="gramEnd"/>
      <w:r w:rsidRPr="004A6D19">
        <w:t xml:space="preserve"> imieniu grupy </w:t>
      </w:r>
      <w:proofErr w:type="spellStart"/>
      <w:r w:rsidRPr="004A6D19">
        <w:t>Verts</w:t>
      </w:r>
      <w:proofErr w:type="spellEnd"/>
      <w:r w:rsidRPr="004A6D19">
        <w:t>/ALE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AuNomDe</w:t>
      </w:r>
      <w:proofErr w:type="spellEnd"/>
      <w:r w:rsidRPr="004A6D19">
        <w:rPr>
          <w:rStyle w:val="HideTWBExt"/>
        </w:rPr>
        <w:t>&gt;</w:t>
      </w:r>
    </w:p>
    <w:p w14:paraId="461FA90B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7A4E895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C7B70F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8768DEB" w14:textId="77777777" w:rsidTr="00022FBD">
        <w:trPr>
          <w:jc w:val="center"/>
        </w:trPr>
        <w:tc>
          <w:tcPr>
            <w:tcW w:w="9752" w:type="dxa"/>
            <w:gridSpan w:val="2"/>
          </w:tcPr>
          <w:p w14:paraId="46A8E56E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A16C8DF" w14:textId="77777777" w:rsidTr="00022FBD">
        <w:trPr>
          <w:jc w:val="center"/>
        </w:trPr>
        <w:tc>
          <w:tcPr>
            <w:tcW w:w="4876" w:type="dxa"/>
            <w:hideMark/>
          </w:tcPr>
          <w:p w14:paraId="572F4BD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C7E087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E211104" w14:textId="77777777" w:rsidTr="00022FBD">
        <w:trPr>
          <w:jc w:val="center"/>
        </w:trPr>
        <w:tc>
          <w:tcPr>
            <w:tcW w:w="4876" w:type="dxa"/>
            <w:hideMark/>
          </w:tcPr>
          <w:p w14:paraId="7724C31D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>podkreśla, że coraz częstsze stosowanie AI i zarządzania algorytmicznego w miejscu pracy wiąże się z wieloma wyzwaniami dotyczącymi ochrony danych osobowych i prywatności pracowników, co wymaga starannego rozważenia i odpowiednich rozwiązań regulacyjnych;</w:t>
            </w:r>
          </w:p>
        </w:tc>
        <w:tc>
          <w:tcPr>
            <w:tcW w:w="4876" w:type="dxa"/>
            <w:hideMark/>
          </w:tcPr>
          <w:p w14:paraId="585E20E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wiąże się z wieloma wyzwaniami dotyczącymi ochrony danych osobowych i prywatności pracowników </w:t>
            </w:r>
            <w:r w:rsidRPr="004A6D19">
              <w:rPr>
                <w:b/>
                <w:i/>
              </w:rPr>
              <w:t>oraz pogorszenia warunków pracy</w:t>
            </w:r>
            <w:r w:rsidRPr="004A6D19">
              <w:t xml:space="preserve">, co wymaga starannego rozważenia i odpowiednich rozwiązań regulacyjnych; </w:t>
            </w:r>
            <w:r w:rsidRPr="004A6D19">
              <w:rPr>
                <w:b/>
                <w:i/>
              </w:rPr>
              <w:t>uważa, że potrzebna jest reakcja na szczeblu UE, aby zapewnić wysoki poziom ochrony pracowników w całej Unii oraz równe warunki działania na rynku wewnętrznym;</w:t>
            </w:r>
          </w:p>
        </w:tc>
      </w:tr>
    </w:tbl>
    <w:p w14:paraId="45968ACA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B573409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9214678" w14:textId="7DD803E4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1C9939B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Leila </w:t>
      </w:r>
      <w:proofErr w:type="spellStart"/>
      <w:r w:rsidRPr="004A6D19">
        <w:t>Chaibi</w:t>
      </w:r>
      <w:proofErr w:type="spellEnd"/>
      <w:r w:rsidRPr="004A6D19">
        <w:t xml:space="preserve">, Anthony </w:t>
      </w:r>
      <w:proofErr w:type="spellStart"/>
      <w:r w:rsidRPr="004A6D19">
        <w:t>Smith</w:t>
      </w:r>
      <w:proofErr w:type="spellEnd"/>
      <w:r w:rsidRPr="004A6D19">
        <w:t xml:space="preserve">, Sebastian </w:t>
      </w:r>
      <w:proofErr w:type="spellStart"/>
      <w:r w:rsidRPr="004A6D19">
        <w:t>Everding</w:t>
      </w:r>
      <w:proofErr w:type="spellEnd"/>
      <w:r w:rsidRPr="004A6D19">
        <w:rPr>
          <w:rStyle w:val="HideTWBExt"/>
          <w:b w:val="0"/>
        </w:rPr>
        <w:t>&lt;/Members&gt;</w:t>
      </w:r>
    </w:p>
    <w:p w14:paraId="3D471BCF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C02AC3D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D968A6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54EACAC" w14:textId="77777777" w:rsidTr="00022FBD">
        <w:trPr>
          <w:jc w:val="center"/>
        </w:trPr>
        <w:tc>
          <w:tcPr>
            <w:tcW w:w="9752" w:type="dxa"/>
            <w:gridSpan w:val="2"/>
          </w:tcPr>
          <w:p w14:paraId="5348A78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BFFD241" w14:textId="77777777" w:rsidTr="00022FBD">
        <w:trPr>
          <w:jc w:val="center"/>
        </w:trPr>
        <w:tc>
          <w:tcPr>
            <w:tcW w:w="4876" w:type="dxa"/>
            <w:hideMark/>
          </w:tcPr>
          <w:p w14:paraId="56430DC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574C6E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8356DFE" w14:textId="77777777" w:rsidTr="00022FBD">
        <w:trPr>
          <w:jc w:val="center"/>
        </w:trPr>
        <w:tc>
          <w:tcPr>
            <w:tcW w:w="4876" w:type="dxa"/>
            <w:hideMark/>
          </w:tcPr>
          <w:p w14:paraId="3031D9E3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wiąże się z wieloma wyzwaniami dotyczącymi ochrony danych osobowych i prywatności </w:t>
            </w:r>
            <w:r w:rsidRPr="004A6D19">
              <w:rPr>
                <w:b/>
                <w:i/>
              </w:rPr>
              <w:t>pracowników</w:t>
            </w:r>
            <w:r w:rsidRPr="004A6D19">
              <w:t>, co wymaga starannego rozważenia i odpowiednich rozwiązań regulacyjnych;</w:t>
            </w:r>
          </w:p>
        </w:tc>
        <w:tc>
          <w:tcPr>
            <w:tcW w:w="4876" w:type="dxa"/>
            <w:hideMark/>
          </w:tcPr>
          <w:p w14:paraId="03809DE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wiąże się z wieloma wyzwaniami dotyczącymi ochrony danych osobowych i </w:t>
            </w:r>
            <w:r w:rsidRPr="004A6D19">
              <w:rPr>
                <w:b/>
                <w:i/>
              </w:rPr>
              <w:t>zbiorowych oraz</w:t>
            </w:r>
            <w:r w:rsidRPr="004A6D19">
              <w:t xml:space="preserve"> prywatności </w:t>
            </w:r>
            <w:r w:rsidRPr="004A6D19">
              <w:rPr>
                <w:b/>
                <w:i/>
              </w:rPr>
              <w:t>osób wykonujących pracę</w:t>
            </w:r>
            <w:r w:rsidRPr="004A6D19">
              <w:t xml:space="preserve">, co wymaga starannego rozważenia i odpowiednich rozwiązań regulacyjnych </w:t>
            </w:r>
            <w:r w:rsidRPr="004A6D19">
              <w:rPr>
                <w:b/>
                <w:i/>
              </w:rPr>
              <w:t>na szczeblu europejskim, aby zapewnić zharmonizowane rozwiązanie w całej Unii</w:t>
            </w:r>
            <w:r w:rsidRPr="004A6D19">
              <w:t>;</w:t>
            </w:r>
          </w:p>
        </w:tc>
      </w:tr>
    </w:tbl>
    <w:p w14:paraId="34C99E63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5CE1235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E72B792" w14:textId="7EE5DB5C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1F930EF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3FD712F2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8FEAAC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CE9639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A34D27B" w14:textId="77777777" w:rsidTr="00022FBD">
        <w:trPr>
          <w:jc w:val="center"/>
        </w:trPr>
        <w:tc>
          <w:tcPr>
            <w:tcW w:w="9752" w:type="dxa"/>
            <w:gridSpan w:val="2"/>
          </w:tcPr>
          <w:p w14:paraId="409F4C09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3814045" w14:textId="77777777" w:rsidTr="00022FBD">
        <w:trPr>
          <w:jc w:val="center"/>
        </w:trPr>
        <w:tc>
          <w:tcPr>
            <w:tcW w:w="4876" w:type="dxa"/>
            <w:hideMark/>
          </w:tcPr>
          <w:p w14:paraId="177B910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A7772E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DBA32D2" w14:textId="77777777" w:rsidTr="00022FBD">
        <w:trPr>
          <w:jc w:val="center"/>
        </w:trPr>
        <w:tc>
          <w:tcPr>
            <w:tcW w:w="4876" w:type="dxa"/>
            <w:hideMark/>
          </w:tcPr>
          <w:p w14:paraId="208B843D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</w:t>
            </w:r>
            <w:r w:rsidRPr="004A6D19">
              <w:rPr>
                <w:b/>
                <w:i/>
              </w:rPr>
              <w:t>wiąże się z wieloma wyzwaniami dotyczącymi</w:t>
            </w:r>
            <w:r w:rsidRPr="004A6D19">
              <w:t xml:space="preserve"> ochrony danych osobowych i </w:t>
            </w:r>
            <w:r w:rsidRPr="004A6D19">
              <w:rPr>
                <w:b/>
                <w:i/>
              </w:rPr>
              <w:t>prywatności pracowników, co wymaga starannego rozważenia i odpowiednich rozwiązań regulacyjnych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235CE497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</w:t>
            </w:r>
            <w:r w:rsidRPr="004A6D19">
              <w:rPr>
                <w:b/>
                <w:i/>
              </w:rPr>
              <w:t>uwypukla znaczenie</w:t>
            </w:r>
            <w:r w:rsidRPr="004A6D19">
              <w:t xml:space="preserve"> ochrony danych osobowych i </w:t>
            </w:r>
            <w:r w:rsidRPr="004A6D19">
              <w:rPr>
                <w:b/>
                <w:i/>
              </w:rPr>
              <w:t>integralności pracodawcy</w:t>
            </w:r>
            <w:r w:rsidRPr="004A6D19">
              <w:t>;</w:t>
            </w:r>
          </w:p>
        </w:tc>
      </w:tr>
    </w:tbl>
    <w:p w14:paraId="2B3C847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4BB1E14E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7830DB4" w14:textId="27F7A2A2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9B18ED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Pál</w:t>
      </w:r>
      <w:proofErr w:type="spellEnd"/>
      <w:r w:rsidRPr="004A6D19">
        <w:t xml:space="preserve"> </w:t>
      </w:r>
      <w:proofErr w:type="spellStart"/>
      <w:r w:rsidRPr="004A6D19">
        <w:t>Szekeres</w:t>
      </w:r>
      <w:proofErr w:type="spellEnd"/>
      <w:r w:rsidRPr="004A6D19">
        <w:rPr>
          <w:rStyle w:val="HideTWBExt"/>
          <w:b w:val="0"/>
        </w:rPr>
        <w:t>&lt;/Members&gt;</w:t>
      </w:r>
    </w:p>
    <w:p w14:paraId="6BC22094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168B06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84307D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ACB4180" w14:textId="77777777" w:rsidTr="00022FBD">
        <w:trPr>
          <w:jc w:val="center"/>
        </w:trPr>
        <w:tc>
          <w:tcPr>
            <w:tcW w:w="9752" w:type="dxa"/>
            <w:gridSpan w:val="2"/>
          </w:tcPr>
          <w:p w14:paraId="3E90F9C8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5D4C8DC" w14:textId="77777777" w:rsidTr="00022FBD">
        <w:trPr>
          <w:jc w:val="center"/>
        </w:trPr>
        <w:tc>
          <w:tcPr>
            <w:tcW w:w="4876" w:type="dxa"/>
            <w:hideMark/>
          </w:tcPr>
          <w:p w14:paraId="429CAF2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FF85B5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643274B" w14:textId="77777777" w:rsidTr="00022FBD">
        <w:trPr>
          <w:jc w:val="center"/>
        </w:trPr>
        <w:tc>
          <w:tcPr>
            <w:tcW w:w="4876" w:type="dxa"/>
            <w:hideMark/>
          </w:tcPr>
          <w:p w14:paraId="0F2A78DD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>podkreśla, że coraz częstsze stosowanie AI i zarządzania algorytmicznego w miejscu pracy wiąże się z wieloma wyzwaniami dotyczącymi ochrony danych osobowych i prywatności pracowników, co wymaga starannego rozważenia i odpowiednich rozwiązań regulacyjnych;</w:t>
            </w:r>
          </w:p>
        </w:tc>
        <w:tc>
          <w:tcPr>
            <w:tcW w:w="4876" w:type="dxa"/>
            <w:hideMark/>
          </w:tcPr>
          <w:p w14:paraId="6B6B811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wiąże się z wieloma wyzwaniami dotyczącymi ochrony danych osobowych i prywatności pracowników, co wymaga starannego rozważenia i odpowiednich rozwiązań regulacyjnych </w:t>
            </w:r>
            <w:r w:rsidRPr="004A6D19">
              <w:rPr>
                <w:b/>
                <w:i/>
              </w:rPr>
              <w:t>oraz skutecznych zabezpieczeń</w:t>
            </w:r>
            <w:r w:rsidRPr="004A6D19">
              <w:t>;</w:t>
            </w:r>
          </w:p>
        </w:tc>
      </w:tr>
    </w:tbl>
    <w:p w14:paraId="2947320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B57F357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2C08A68" w14:textId="0C8BC88E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F8A793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Irena </w:t>
      </w:r>
      <w:proofErr w:type="spellStart"/>
      <w:r w:rsidRPr="004A6D19">
        <w:t>Joveva</w:t>
      </w:r>
      <w:proofErr w:type="spellEnd"/>
      <w:r w:rsidRPr="004A6D19">
        <w:rPr>
          <w:rStyle w:val="HideTWBExt"/>
          <w:b w:val="0"/>
        </w:rPr>
        <w:t>&lt;/Members&gt;</w:t>
      </w:r>
    </w:p>
    <w:p w14:paraId="0E583C9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A196D5B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6C85299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A6E55C7" w14:textId="77777777" w:rsidTr="00022FBD">
        <w:trPr>
          <w:jc w:val="center"/>
        </w:trPr>
        <w:tc>
          <w:tcPr>
            <w:tcW w:w="9752" w:type="dxa"/>
            <w:gridSpan w:val="2"/>
          </w:tcPr>
          <w:p w14:paraId="4B99E837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D552F88" w14:textId="77777777" w:rsidTr="00022FBD">
        <w:trPr>
          <w:jc w:val="center"/>
        </w:trPr>
        <w:tc>
          <w:tcPr>
            <w:tcW w:w="4876" w:type="dxa"/>
            <w:hideMark/>
          </w:tcPr>
          <w:p w14:paraId="25DD9E4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20E656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1B26F0E" w14:textId="77777777" w:rsidTr="00022FBD">
        <w:trPr>
          <w:jc w:val="center"/>
        </w:trPr>
        <w:tc>
          <w:tcPr>
            <w:tcW w:w="4876" w:type="dxa"/>
            <w:hideMark/>
          </w:tcPr>
          <w:p w14:paraId="080D4BB4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>podkreśla, że coraz częstsze stosowanie AI i zarządzania algorytmicznego w miejscu pracy wiąże się z wieloma wyzwaniami dotyczącymi ochrony danych osobowych i prywatności pracowników, co wymaga starannego rozważenia i odpowiednich rozwiązań regulacyjnych;</w:t>
            </w:r>
          </w:p>
        </w:tc>
        <w:tc>
          <w:tcPr>
            <w:tcW w:w="4876" w:type="dxa"/>
            <w:hideMark/>
          </w:tcPr>
          <w:p w14:paraId="011DDCF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i/>
                <w:iCs/>
              </w:rPr>
              <w:t>(Nie dotyczy polskiej wersji językowej)</w:t>
            </w:r>
            <w:r w:rsidRPr="004A6D19">
              <w:tab/>
            </w:r>
            <w:proofErr w:type="spellStart"/>
            <w:r w:rsidRPr="004A6D19">
              <w:t>Underlines</w:t>
            </w:r>
            <w:proofErr w:type="spellEnd"/>
            <w:r w:rsidRPr="004A6D19">
              <w:t xml:space="preserve"> the </w:t>
            </w:r>
            <w:proofErr w:type="spellStart"/>
            <w:r w:rsidRPr="004A6D19">
              <w:t>fact</w:t>
            </w:r>
            <w:proofErr w:type="spellEnd"/>
            <w:r w:rsidRPr="004A6D19">
              <w:t xml:space="preserve"> </w:t>
            </w:r>
            <w:proofErr w:type="spellStart"/>
            <w:r w:rsidRPr="004A6D19">
              <w:t>that</w:t>
            </w:r>
            <w:proofErr w:type="spellEnd"/>
            <w:r w:rsidRPr="004A6D19">
              <w:t xml:space="preserve"> the </w:t>
            </w:r>
            <w:proofErr w:type="spellStart"/>
            <w:r w:rsidRPr="004A6D19">
              <w:t>increasing</w:t>
            </w:r>
            <w:proofErr w:type="spellEnd"/>
            <w:r w:rsidRPr="004A6D19">
              <w:t xml:space="preserve"> </w:t>
            </w:r>
            <w:proofErr w:type="spellStart"/>
            <w:r w:rsidRPr="004A6D19">
              <w:t>use</w:t>
            </w:r>
            <w:proofErr w:type="spellEnd"/>
            <w:r w:rsidRPr="004A6D19">
              <w:t xml:space="preserve"> of AI and </w:t>
            </w:r>
            <w:proofErr w:type="spellStart"/>
            <w:r w:rsidRPr="004A6D19">
              <w:t>algorithmic</w:t>
            </w:r>
            <w:proofErr w:type="spellEnd"/>
            <w:r w:rsidRPr="004A6D19">
              <w:t xml:space="preserve"> management in the </w:t>
            </w:r>
            <w:proofErr w:type="spellStart"/>
            <w:r w:rsidRPr="004A6D19">
              <w:t>workplace</w:t>
            </w:r>
            <w:proofErr w:type="spellEnd"/>
            <w:r w:rsidRPr="004A6D19">
              <w:t xml:space="preserve"> </w:t>
            </w:r>
            <w:proofErr w:type="spellStart"/>
            <w:r w:rsidRPr="004A6D19">
              <w:t>raises</w:t>
            </w:r>
            <w:proofErr w:type="spellEnd"/>
            <w:r w:rsidRPr="004A6D19">
              <w:t xml:space="preserve"> a </w:t>
            </w:r>
            <w:proofErr w:type="spellStart"/>
            <w:r w:rsidRPr="004A6D19">
              <w:t>multitude</w:t>
            </w:r>
            <w:proofErr w:type="spellEnd"/>
            <w:r w:rsidRPr="004A6D19">
              <w:t xml:space="preserve"> of </w:t>
            </w:r>
            <w:proofErr w:type="spellStart"/>
            <w:r w:rsidRPr="004A6D19">
              <w:t>challenges</w:t>
            </w:r>
            <w:proofErr w:type="spellEnd"/>
            <w:r w:rsidRPr="004A6D19">
              <w:t xml:space="preserve"> </w:t>
            </w:r>
            <w:proofErr w:type="spellStart"/>
            <w:r w:rsidRPr="004A6D19">
              <w:t>concerning</w:t>
            </w:r>
            <w:proofErr w:type="spellEnd"/>
            <w:r w:rsidRPr="004A6D19">
              <w:t xml:space="preserve"> the </w:t>
            </w:r>
            <w:proofErr w:type="spellStart"/>
            <w:r w:rsidRPr="004A6D19">
              <w:t>protection</w:t>
            </w:r>
            <w:proofErr w:type="spellEnd"/>
            <w:r w:rsidRPr="004A6D19">
              <w:t xml:space="preserve"> of </w:t>
            </w:r>
            <w:proofErr w:type="spellStart"/>
            <w:r w:rsidRPr="004A6D19">
              <w:rPr>
                <w:b/>
                <w:i/>
              </w:rPr>
              <w:t>workers</w:t>
            </w:r>
            <w:proofErr w:type="spellEnd"/>
            <w:r w:rsidRPr="004A6D19">
              <w:t xml:space="preserve">’ </w:t>
            </w:r>
            <w:proofErr w:type="spellStart"/>
            <w:r w:rsidRPr="004A6D19">
              <w:t>personal</w:t>
            </w:r>
            <w:proofErr w:type="spellEnd"/>
            <w:r w:rsidRPr="004A6D19">
              <w:t xml:space="preserve"> data and </w:t>
            </w:r>
            <w:proofErr w:type="spellStart"/>
            <w:r w:rsidRPr="004A6D19">
              <w:t>privacy</w:t>
            </w:r>
            <w:proofErr w:type="spellEnd"/>
            <w:r w:rsidRPr="004A6D19">
              <w:t xml:space="preserve">, </w:t>
            </w:r>
            <w:proofErr w:type="spellStart"/>
            <w:r w:rsidRPr="004A6D19">
              <w:t>requiring</w:t>
            </w:r>
            <w:proofErr w:type="spellEnd"/>
            <w:r w:rsidRPr="004A6D19">
              <w:t xml:space="preserve"> </w:t>
            </w:r>
            <w:proofErr w:type="spellStart"/>
            <w:r w:rsidRPr="004A6D19">
              <w:t>careful</w:t>
            </w:r>
            <w:proofErr w:type="spellEnd"/>
            <w:r w:rsidRPr="004A6D19">
              <w:t xml:space="preserve"> </w:t>
            </w:r>
            <w:proofErr w:type="spellStart"/>
            <w:r w:rsidRPr="004A6D19">
              <w:t>consideration</w:t>
            </w:r>
            <w:proofErr w:type="spellEnd"/>
            <w:r w:rsidRPr="004A6D19">
              <w:t xml:space="preserve"> and </w:t>
            </w:r>
            <w:proofErr w:type="spellStart"/>
            <w:r w:rsidRPr="004A6D19">
              <w:t>appropriate</w:t>
            </w:r>
            <w:proofErr w:type="spellEnd"/>
            <w:r w:rsidRPr="004A6D19">
              <w:t xml:space="preserve"> regulatory </w:t>
            </w:r>
            <w:proofErr w:type="spellStart"/>
            <w:r w:rsidRPr="004A6D19">
              <w:t>responses</w:t>
            </w:r>
            <w:proofErr w:type="spellEnd"/>
            <w:r w:rsidRPr="004A6D19">
              <w:t>;</w:t>
            </w:r>
          </w:p>
        </w:tc>
      </w:tr>
    </w:tbl>
    <w:p w14:paraId="655B53F0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7BAFFA1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ECC48F7" w14:textId="44F4DB4A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E17F44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Miriam </w:t>
      </w:r>
      <w:proofErr w:type="spellStart"/>
      <w:r w:rsidRPr="004A6D19">
        <w:t>Lexmann</w:t>
      </w:r>
      <w:proofErr w:type="spellEnd"/>
      <w:r w:rsidRPr="004A6D19">
        <w:t xml:space="preserve">, Christian </w:t>
      </w:r>
      <w:proofErr w:type="spellStart"/>
      <w:r w:rsidRPr="004A6D19">
        <w:t>Ehler</w:t>
      </w:r>
      <w:proofErr w:type="spellEnd"/>
      <w:r w:rsidRPr="004A6D19">
        <w:rPr>
          <w:rStyle w:val="HideTWBExt"/>
          <w:b w:val="0"/>
        </w:rPr>
        <w:t>&lt;/Members&gt;</w:t>
      </w:r>
    </w:p>
    <w:p w14:paraId="38028196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33229C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679089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4A5F5C9" w14:textId="77777777" w:rsidTr="00022FBD">
        <w:trPr>
          <w:jc w:val="center"/>
        </w:trPr>
        <w:tc>
          <w:tcPr>
            <w:tcW w:w="9752" w:type="dxa"/>
            <w:gridSpan w:val="2"/>
          </w:tcPr>
          <w:p w14:paraId="2C4C42A8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1C81A05" w14:textId="77777777" w:rsidTr="00022FBD">
        <w:trPr>
          <w:jc w:val="center"/>
        </w:trPr>
        <w:tc>
          <w:tcPr>
            <w:tcW w:w="4876" w:type="dxa"/>
            <w:hideMark/>
          </w:tcPr>
          <w:p w14:paraId="6DD2CFD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B7BA72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3E6875F" w14:textId="77777777" w:rsidTr="00022FBD">
        <w:trPr>
          <w:jc w:val="center"/>
        </w:trPr>
        <w:tc>
          <w:tcPr>
            <w:tcW w:w="4876" w:type="dxa"/>
            <w:hideMark/>
          </w:tcPr>
          <w:p w14:paraId="549B1B04" w14:textId="77777777" w:rsidR="009E2BE7" w:rsidRPr="004A6D19" w:rsidRDefault="009E2BE7" w:rsidP="00022FBD">
            <w:pPr>
              <w:pStyle w:val="Normal6"/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wiąże się z wieloma wyzwaniami dotyczącymi ochrony danych osobowych i prywatności pracowników, co wymaga </w:t>
            </w:r>
            <w:r w:rsidRPr="004A6D19">
              <w:rPr>
                <w:b/>
                <w:i/>
              </w:rPr>
              <w:t>starannego rozważenia i</w:t>
            </w:r>
            <w:r w:rsidRPr="004A6D19">
              <w:t xml:space="preserve"> odpowiednich </w:t>
            </w:r>
            <w:r w:rsidRPr="004A6D19">
              <w:rPr>
                <w:b/>
                <w:bCs/>
                <w:i/>
                <w:iCs/>
              </w:rPr>
              <w:t>rozwiązań regulacyjnych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5D68433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17.</w:t>
            </w:r>
            <w:r w:rsidRPr="004A6D19">
              <w:tab/>
              <w:t xml:space="preserve">podkreśla, że coraz częstsze stosowanie AI i zarządzania algorytmicznego w miejscu pracy wiąże się z wieloma wyzwaniami dotyczącymi ochrony danych osobowych i prywatności pracowników, co wymaga </w:t>
            </w:r>
            <w:r w:rsidRPr="004A6D19">
              <w:rPr>
                <w:b/>
                <w:i/>
              </w:rPr>
              <w:t>skutecznego wdrożenia wszystkich</w:t>
            </w:r>
            <w:r w:rsidRPr="004A6D19">
              <w:t xml:space="preserve"> odpowiednich </w:t>
            </w:r>
            <w:r w:rsidRPr="004A6D19">
              <w:rPr>
                <w:b/>
                <w:bCs/>
                <w:i/>
                <w:iCs/>
              </w:rPr>
              <w:t>przepisów</w:t>
            </w:r>
            <w:r w:rsidRPr="004A6D19">
              <w:t>;</w:t>
            </w:r>
          </w:p>
        </w:tc>
      </w:tr>
    </w:tbl>
    <w:p w14:paraId="3DE3EF73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C65E17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EF76CDF" w14:textId="4D3EE6D7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518808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Pál</w:t>
      </w:r>
      <w:proofErr w:type="spellEnd"/>
      <w:r w:rsidRPr="004A6D19">
        <w:t xml:space="preserve"> </w:t>
      </w:r>
      <w:proofErr w:type="spellStart"/>
      <w:r w:rsidRPr="004A6D19">
        <w:t>Szekeres</w:t>
      </w:r>
      <w:proofErr w:type="spellEnd"/>
      <w:r w:rsidRPr="004A6D19">
        <w:rPr>
          <w:rStyle w:val="HideTWBExt"/>
          <w:b w:val="0"/>
        </w:rPr>
        <w:t>&lt;/Members&gt;</w:t>
      </w:r>
    </w:p>
    <w:p w14:paraId="28070D7D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19D3D7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84BDBE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F5B9581" w14:textId="77777777" w:rsidTr="00022FBD">
        <w:trPr>
          <w:jc w:val="center"/>
        </w:trPr>
        <w:tc>
          <w:tcPr>
            <w:tcW w:w="9752" w:type="dxa"/>
            <w:gridSpan w:val="2"/>
          </w:tcPr>
          <w:p w14:paraId="113F959E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C27DA19" w14:textId="77777777" w:rsidTr="00022FBD">
        <w:trPr>
          <w:jc w:val="center"/>
        </w:trPr>
        <w:tc>
          <w:tcPr>
            <w:tcW w:w="4876" w:type="dxa"/>
            <w:hideMark/>
          </w:tcPr>
          <w:p w14:paraId="07835E2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5C0451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5E55F97" w14:textId="77777777" w:rsidTr="00022FBD">
        <w:trPr>
          <w:jc w:val="center"/>
        </w:trPr>
        <w:tc>
          <w:tcPr>
            <w:tcW w:w="4876" w:type="dxa"/>
          </w:tcPr>
          <w:p w14:paraId="2FE6E14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75C2AD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17a.</w:t>
            </w:r>
            <w:r w:rsidRPr="004A6D19">
              <w:rPr>
                <w:b/>
                <w:i/>
              </w:rPr>
              <w:tab/>
              <w:t>uznaje, że duże modele językowe stają się coraz ważniejsze we wszystkich gałęziach przemysłu ze względu na ich rolę w automatyzacji i poprawie wydajności; apeluje o wsparcie finansowe UE dla mniejszych modeli AI, aby propagować różnorodność, poprawiać efektywność energetyczną i wzmacniać suwerenność technologiczną poza tymi dużymi modelami;</w:t>
            </w:r>
          </w:p>
        </w:tc>
      </w:tr>
    </w:tbl>
    <w:p w14:paraId="3B90EEA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421FA155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239D49D" w14:textId="59ABD68B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222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F9E5C1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Leila </w:t>
      </w:r>
      <w:proofErr w:type="spellStart"/>
      <w:r w:rsidRPr="004A6D19">
        <w:t>Chaibi</w:t>
      </w:r>
      <w:proofErr w:type="spellEnd"/>
      <w:r w:rsidRPr="004A6D19">
        <w:t xml:space="preserve">, Anthony </w:t>
      </w:r>
      <w:proofErr w:type="spellStart"/>
      <w:r w:rsidRPr="004A6D19">
        <w:t>Smith</w:t>
      </w:r>
      <w:proofErr w:type="spellEnd"/>
      <w:r w:rsidRPr="004A6D19">
        <w:t xml:space="preserve">, Sebastian </w:t>
      </w:r>
      <w:proofErr w:type="spellStart"/>
      <w:r w:rsidRPr="004A6D19">
        <w:t>Everding</w:t>
      </w:r>
      <w:proofErr w:type="spellEnd"/>
      <w:r w:rsidRPr="004A6D19">
        <w:rPr>
          <w:rStyle w:val="HideTWBExt"/>
          <w:b w:val="0"/>
        </w:rPr>
        <w:t>&lt;/Members&gt;</w:t>
      </w:r>
    </w:p>
    <w:p w14:paraId="29407D2F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A0F33D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44488B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17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1798A9B" w14:textId="77777777" w:rsidTr="00022FBD">
        <w:trPr>
          <w:jc w:val="center"/>
        </w:trPr>
        <w:tc>
          <w:tcPr>
            <w:tcW w:w="9752" w:type="dxa"/>
            <w:gridSpan w:val="2"/>
          </w:tcPr>
          <w:p w14:paraId="743C89A6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8FC8E58" w14:textId="77777777" w:rsidTr="00022FBD">
        <w:trPr>
          <w:jc w:val="center"/>
        </w:trPr>
        <w:tc>
          <w:tcPr>
            <w:tcW w:w="4876" w:type="dxa"/>
            <w:hideMark/>
          </w:tcPr>
          <w:p w14:paraId="3EC74C5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EC7FB3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FE4C461" w14:textId="77777777" w:rsidTr="00022FBD">
        <w:trPr>
          <w:jc w:val="center"/>
        </w:trPr>
        <w:tc>
          <w:tcPr>
            <w:tcW w:w="4876" w:type="dxa"/>
          </w:tcPr>
          <w:p w14:paraId="6BEDB66F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97CB2D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17a.</w:t>
            </w:r>
            <w:r w:rsidRPr="004A6D19">
              <w:rPr>
                <w:b/>
                <w:i/>
              </w:rPr>
              <w:tab/>
              <w:t>podkreśla, że dane osobowe osób wykonujących pracę można agregować do bazy danych zbiorowych, które mogą przetwarzać algorytmy, co wymaga ochrony danych również na szczeblu zbiorowym;</w:t>
            </w:r>
          </w:p>
        </w:tc>
      </w:tr>
    </w:tbl>
    <w:p w14:paraId="664EAFE0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73BE212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01D78B9A" w14:textId="65E1F311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5134B5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Irena </w:t>
      </w:r>
      <w:proofErr w:type="spellStart"/>
      <w:r w:rsidRPr="004A6D19">
        <w:t>Joveva</w:t>
      </w:r>
      <w:proofErr w:type="spellEnd"/>
      <w:r w:rsidRPr="004A6D19">
        <w:rPr>
          <w:rStyle w:val="HideTWBExt"/>
          <w:b w:val="0"/>
        </w:rPr>
        <w:t>&lt;/Members&gt;</w:t>
      </w:r>
    </w:p>
    <w:p w14:paraId="103F2660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1AFF775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6B5216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034E510" w14:textId="77777777" w:rsidTr="00022FBD">
        <w:trPr>
          <w:jc w:val="center"/>
        </w:trPr>
        <w:tc>
          <w:tcPr>
            <w:tcW w:w="9752" w:type="dxa"/>
            <w:gridSpan w:val="2"/>
          </w:tcPr>
          <w:p w14:paraId="5DCEC3A8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3F6DC6D" w14:textId="77777777" w:rsidTr="00022FBD">
        <w:trPr>
          <w:jc w:val="center"/>
        </w:trPr>
        <w:tc>
          <w:tcPr>
            <w:tcW w:w="4876" w:type="dxa"/>
            <w:hideMark/>
          </w:tcPr>
          <w:p w14:paraId="6844794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5ED197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5E4F1DB" w14:textId="77777777" w:rsidTr="00022FBD">
        <w:trPr>
          <w:jc w:val="center"/>
        </w:trPr>
        <w:tc>
          <w:tcPr>
            <w:tcW w:w="4876" w:type="dxa"/>
            <w:hideMark/>
          </w:tcPr>
          <w:p w14:paraId="0072EE2F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</w:t>
            </w:r>
            <w:r w:rsidRPr="004A6D19">
              <w:rPr>
                <w:b/>
                <w:i/>
              </w:rPr>
              <w:t>były opracowywane w wyraźnym celu uproszczenia i ułatwienia przestrzegania</w:t>
            </w:r>
            <w:r w:rsidRPr="004A6D19">
              <w:t xml:space="preserve"> przepisów; podkreśla </w:t>
            </w:r>
            <w:r w:rsidRPr="004A6D19">
              <w:rPr>
                <w:b/>
                <w:bCs/>
                <w:i/>
                <w:iCs/>
              </w:rPr>
              <w:t>potrzebę dostosowanych</w:t>
            </w:r>
            <w:r w:rsidRPr="004A6D19">
              <w:t xml:space="preserve"> do potrzeb </w:t>
            </w:r>
            <w:r w:rsidRPr="004A6D19">
              <w:rPr>
                <w:b/>
                <w:bCs/>
                <w:i/>
                <w:iCs/>
              </w:rPr>
              <w:t>wytycznych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narzędzi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mechanizmów</w:t>
            </w:r>
            <w:r w:rsidRPr="004A6D19">
              <w:t xml:space="preserve">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5428377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</w:t>
            </w:r>
            <w:r w:rsidRPr="004A6D19">
              <w:rPr>
                <w:b/>
                <w:i/>
              </w:rPr>
              <w:t>uznaje ponadto, że brak przejrzystych ram regulacyjnych i fragmentaryczne podejście w państwach członkowskich może również zwiększać złożoność i koszty przestrzegania przepisów dla przedsiębiorstw;</w:t>
            </w:r>
            <w:r w:rsidRPr="004A6D19">
              <w:t xml:space="preserve"> wzywa Komisję do dopilnowania, aby wszelkie przyszłe przepisy dotyczące </w:t>
            </w:r>
            <w:r w:rsidRPr="004A6D19">
              <w:rPr>
                <w:b/>
                <w:i/>
              </w:rPr>
              <w:t>sztucznej inteligencji i</w:t>
            </w:r>
            <w:r w:rsidRPr="004A6D19">
              <w:t xml:space="preserve"> zarządzania algorytmicznego </w:t>
            </w:r>
            <w:r w:rsidRPr="004A6D19">
              <w:rPr>
                <w:b/>
                <w:i/>
              </w:rPr>
              <w:t>w miejscu pracy pozwalały uniknąć powielania lub pokrywania się z istniejącymi odpowiednimi instrumentami UE oraz ułatwiały przestrzeganie</w:t>
            </w:r>
            <w:r w:rsidRPr="004A6D19">
              <w:t xml:space="preserve"> przepisów</w:t>
            </w:r>
            <w:r w:rsidRPr="004A6D19">
              <w:rPr>
                <w:b/>
                <w:i/>
              </w:rPr>
              <w:t>, a jednocześnie zapewniały odpowiednią ochronę pracowników</w:t>
            </w:r>
            <w:r w:rsidRPr="004A6D19">
              <w:t>; podkreśla</w:t>
            </w:r>
            <w:r w:rsidRPr="004A6D19">
              <w:rPr>
                <w:b/>
                <w:i/>
              </w:rPr>
              <w:t>, że państwa członkowskie muszą zapewnić dostosowane</w:t>
            </w:r>
            <w:r w:rsidRPr="004A6D19">
              <w:t xml:space="preserve"> do potrzeb </w:t>
            </w:r>
            <w:r w:rsidRPr="004A6D19">
              <w:rPr>
                <w:b/>
                <w:bCs/>
                <w:i/>
                <w:iCs/>
              </w:rPr>
              <w:t>wytyczne</w:t>
            </w:r>
            <w:r w:rsidRPr="004A6D19">
              <w:t xml:space="preserve">, </w:t>
            </w:r>
            <w:r w:rsidRPr="004A6D19">
              <w:rPr>
                <w:b/>
                <w:bCs/>
                <w:i/>
                <w:iCs/>
              </w:rPr>
              <w:t>narzędzia</w:t>
            </w:r>
            <w:r w:rsidRPr="004A6D19">
              <w:t xml:space="preserve"> i </w:t>
            </w:r>
            <w:r w:rsidRPr="004A6D19">
              <w:rPr>
                <w:b/>
                <w:bCs/>
                <w:i/>
                <w:iCs/>
              </w:rPr>
              <w:t>mechanizmy</w:t>
            </w:r>
            <w:r w:rsidRPr="004A6D19">
              <w:t xml:space="preserve"> wsparcia, które pomogą MŚP w rzeczywistym zrozumieniu i wdrożeniu nowych wymogów;</w:t>
            </w:r>
          </w:p>
        </w:tc>
      </w:tr>
    </w:tbl>
    <w:p w14:paraId="5B1F15C8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2936E79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4DFE4B8" w14:textId="54DA6126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C56519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2685EE1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B0BE46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2476EB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793231D" w14:textId="77777777" w:rsidTr="00022FBD">
        <w:trPr>
          <w:jc w:val="center"/>
        </w:trPr>
        <w:tc>
          <w:tcPr>
            <w:tcW w:w="9752" w:type="dxa"/>
            <w:gridSpan w:val="2"/>
          </w:tcPr>
          <w:p w14:paraId="596FF83D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8677D16" w14:textId="77777777" w:rsidTr="00022FBD">
        <w:trPr>
          <w:jc w:val="center"/>
        </w:trPr>
        <w:tc>
          <w:tcPr>
            <w:tcW w:w="4876" w:type="dxa"/>
            <w:hideMark/>
          </w:tcPr>
          <w:p w14:paraId="22B6D90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BB135B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C3F895A" w14:textId="77777777" w:rsidTr="00022FBD">
        <w:trPr>
          <w:jc w:val="center"/>
        </w:trPr>
        <w:tc>
          <w:tcPr>
            <w:tcW w:w="4876" w:type="dxa"/>
            <w:hideMark/>
          </w:tcPr>
          <w:p w14:paraId="75367E45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przepisów; podkreśla potrzebę dostosowanych do potrzeb wytycznych, narzędzi i mechanizmów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46970FA2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do dopilnowania, aby wszelkie przyszłe przepisy </w:t>
            </w:r>
            <w:r w:rsidRPr="004A6D19">
              <w:rPr>
                <w:b/>
                <w:i/>
              </w:rPr>
              <w:t>i inicjatywy</w:t>
            </w:r>
            <w:r w:rsidRPr="004A6D19">
              <w:t xml:space="preserve"> dotyczące zarządzania algorytmicznego </w:t>
            </w:r>
            <w:r w:rsidRPr="004A6D19">
              <w:rPr>
                <w:b/>
                <w:i/>
              </w:rPr>
              <w:t>i AI, w tym w obecnych procedurach wdrażania prawodawstwa UE,</w:t>
            </w:r>
            <w:r w:rsidRPr="004A6D19">
              <w:t xml:space="preserve"> były opracowywane w wyraźnym celu uproszczenia i ułatwienia przestrzegania przepisów; podkreśla potrzebę dostosowanych do potrzeb wytycznych, narzędzi i mechanizmów wsparcia, które pomogą MŚP w rzeczywistym zrozumieniu i wdrożeniu nowych wymogów; </w:t>
            </w:r>
            <w:r w:rsidRPr="004A6D19">
              <w:rPr>
                <w:b/>
                <w:i/>
              </w:rPr>
              <w:t>podkreśla, że w kompleksowych ramach prawnych dotyczących agendy cyfrowej, a w szczególności AI należy unikać powielania obowiązków i wymogów;</w:t>
            </w:r>
          </w:p>
        </w:tc>
      </w:tr>
    </w:tbl>
    <w:p w14:paraId="1C8510D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7E31AF0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4EF0DF9" w14:textId="6C90F157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1F7DAC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Pál</w:t>
      </w:r>
      <w:proofErr w:type="spellEnd"/>
      <w:r w:rsidRPr="004A6D19">
        <w:t xml:space="preserve"> </w:t>
      </w:r>
      <w:proofErr w:type="spellStart"/>
      <w:r w:rsidRPr="004A6D19">
        <w:t>Szekeres</w:t>
      </w:r>
      <w:proofErr w:type="spellEnd"/>
      <w:r w:rsidRPr="004A6D19">
        <w:rPr>
          <w:rStyle w:val="HideTWBExt"/>
          <w:b w:val="0"/>
        </w:rPr>
        <w:t>&lt;/Members&gt;</w:t>
      </w:r>
    </w:p>
    <w:p w14:paraId="2C8FFB0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A9DF80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94054F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6E36707" w14:textId="77777777" w:rsidTr="00022FBD">
        <w:trPr>
          <w:jc w:val="center"/>
        </w:trPr>
        <w:tc>
          <w:tcPr>
            <w:tcW w:w="9752" w:type="dxa"/>
            <w:gridSpan w:val="2"/>
          </w:tcPr>
          <w:p w14:paraId="04088BAF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02C6826C" w14:textId="77777777" w:rsidTr="00022FBD">
        <w:trPr>
          <w:jc w:val="center"/>
        </w:trPr>
        <w:tc>
          <w:tcPr>
            <w:tcW w:w="4876" w:type="dxa"/>
            <w:hideMark/>
          </w:tcPr>
          <w:p w14:paraId="6CF4690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76F456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D04FC78" w14:textId="77777777" w:rsidTr="00022FBD">
        <w:trPr>
          <w:jc w:val="center"/>
        </w:trPr>
        <w:tc>
          <w:tcPr>
            <w:tcW w:w="4876" w:type="dxa"/>
            <w:hideMark/>
          </w:tcPr>
          <w:p w14:paraId="14862268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przepisów; podkreśla potrzebę dostosowanych do potrzeb wytycznych, narzędzi i mechanizmów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78E2B9F6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>uznaje, że przedsiębiorstwa, zwłaszcza małe i średnie przedsiębiorstwa (MŚP)</w:t>
            </w:r>
            <w:r w:rsidRPr="004A6D19">
              <w:rPr>
                <w:b/>
                <w:i/>
              </w:rPr>
              <w:t>, a także osoby pracujące na własny rachunek niezatrudniające pracowników, a w szczególności artyści</w:t>
            </w:r>
            <w:r w:rsidRPr="004A6D19">
              <w:t>, już teraz stoją przed poważnymi wyzwaniami związanymi z poruszaniem się w coraz bardziej złożonym otoczeniu regulacyjnym</w:t>
            </w:r>
            <w:r w:rsidRPr="004A6D19">
              <w:rPr>
                <w:b/>
                <w:i/>
              </w:rPr>
              <w:t>, a także z rosnącym poziomem nieregulowanych warunków i wariantów branżowych</w:t>
            </w:r>
            <w:r w:rsidRPr="004A6D19">
              <w:t>; wzywa Komisję do dopilnowania, aby wszelkie przyszłe przepisy dotyczące zarządzania algorytmicznego były opracowywane w wyraźnym celu uproszczenia i ułatwienia przestrzegania przepisów</w:t>
            </w:r>
            <w:r w:rsidRPr="004A6D19">
              <w:rPr>
                <w:b/>
                <w:i/>
              </w:rPr>
              <w:t>, a także przejrzystości</w:t>
            </w:r>
            <w:r w:rsidRPr="004A6D19">
              <w:t xml:space="preserve">; podkreśla potrzebę dostosowanych do potrzeb wytycznych, narzędzi i mechanizmów wsparcia, które pomogą MŚP </w:t>
            </w:r>
            <w:r w:rsidRPr="004A6D19">
              <w:rPr>
                <w:b/>
                <w:i/>
              </w:rPr>
              <w:t>i osobom samozatrudnionym</w:t>
            </w:r>
            <w:r w:rsidRPr="004A6D19">
              <w:t xml:space="preserve"> w rzeczywistym zrozumieniu i wdrożeniu nowych wymogów;</w:t>
            </w:r>
          </w:p>
        </w:tc>
      </w:tr>
    </w:tbl>
    <w:p w14:paraId="335642D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F4FE5C4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49EF79C" w14:textId="5CF114B4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218DEB0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Liesbet</w:t>
      </w:r>
      <w:proofErr w:type="spellEnd"/>
      <w:r w:rsidRPr="004A6D19">
        <w:t xml:space="preserve"> </w:t>
      </w:r>
      <w:proofErr w:type="spellStart"/>
      <w:r w:rsidRPr="004A6D19">
        <w:t>Sommen</w:t>
      </w:r>
      <w:proofErr w:type="spellEnd"/>
      <w:r w:rsidRPr="004A6D19">
        <w:t>, Andrzej Buła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5C7E065E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9C71F09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6FE82C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831DC62" w14:textId="77777777" w:rsidTr="00022FBD">
        <w:trPr>
          <w:jc w:val="center"/>
        </w:trPr>
        <w:tc>
          <w:tcPr>
            <w:tcW w:w="9752" w:type="dxa"/>
            <w:gridSpan w:val="2"/>
          </w:tcPr>
          <w:p w14:paraId="3CEBABFD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436081E" w14:textId="77777777" w:rsidTr="00022FBD">
        <w:trPr>
          <w:jc w:val="center"/>
        </w:trPr>
        <w:tc>
          <w:tcPr>
            <w:tcW w:w="4876" w:type="dxa"/>
            <w:hideMark/>
          </w:tcPr>
          <w:p w14:paraId="6BE05C6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9462CE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0CA5FDE" w14:textId="77777777" w:rsidTr="00022FBD">
        <w:trPr>
          <w:jc w:val="center"/>
        </w:trPr>
        <w:tc>
          <w:tcPr>
            <w:tcW w:w="4876" w:type="dxa"/>
            <w:hideMark/>
          </w:tcPr>
          <w:p w14:paraId="17E22B16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przepisów; podkreśla potrzebę dostosowanych do potrzeb wytycznych, narzędzi i mechanizmów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5A9BA9B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</w:t>
            </w:r>
            <w:r w:rsidRPr="004A6D19">
              <w:rPr>
                <w:b/>
                <w:i/>
              </w:rPr>
              <w:t>, bez ograniczania praw i ochrony pracowników, przy czym należy unikać powielania istniejących i przyszłych przepisów UE</w:t>
            </w:r>
            <w:r w:rsidRPr="004A6D19">
              <w:t>; podkreśla potrzebę dostosowanych do potrzeb wytycznych, narzędzi i mechanizmów wsparcia, które pomogą MŚP w rzeczywistym zrozumieniu i wdrożeniu nowych wymogów;</w:t>
            </w:r>
          </w:p>
        </w:tc>
      </w:tr>
    </w:tbl>
    <w:p w14:paraId="0ECC9CB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AA4125C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052EE00B" w14:textId="46C5F7BF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255C4A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Miriam </w:t>
      </w:r>
      <w:proofErr w:type="spellStart"/>
      <w:r w:rsidRPr="004A6D19">
        <w:t>Lexmann</w:t>
      </w:r>
      <w:proofErr w:type="spellEnd"/>
      <w:r w:rsidRPr="004A6D19">
        <w:t xml:space="preserve">, Christian </w:t>
      </w:r>
      <w:proofErr w:type="spellStart"/>
      <w:r w:rsidRPr="004A6D19">
        <w:t>Ehler</w:t>
      </w:r>
      <w:proofErr w:type="spellEnd"/>
      <w:r w:rsidRPr="004A6D19">
        <w:rPr>
          <w:rStyle w:val="HideTWBExt"/>
          <w:b w:val="0"/>
        </w:rPr>
        <w:t>&lt;/Members&gt;</w:t>
      </w:r>
    </w:p>
    <w:p w14:paraId="5F65755C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25423A9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0E8F10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AFCC74A" w14:textId="77777777" w:rsidTr="00022FBD">
        <w:trPr>
          <w:jc w:val="center"/>
        </w:trPr>
        <w:tc>
          <w:tcPr>
            <w:tcW w:w="9752" w:type="dxa"/>
            <w:gridSpan w:val="2"/>
          </w:tcPr>
          <w:p w14:paraId="03742D5C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0DFD8F37" w14:textId="77777777" w:rsidTr="00022FBD">
        <w:trPr>
          <w:jc w:val="center"/>
        </w:trPr>
        <w:tc>
          <w:tcPr>
            <w:tcW w:w="4876" w:type="dxa"/>
            <w:hideMark/>
          </w:tcPr>
          <w:p w14:paraId="6E762EF0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6F3B1E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9312744" w14:textId="77777777" w:rsidTr="00022FBD">
        <w:trPr>
          <w:jc w:val="center"/>
        </w:trPr>
        <w:tc>
          <w:tcPr>
            <w:tcW w:w="4876" w:type="dxa"/>
            <w:hideMark/>
          </w:tcPr>
          <w:p w14:paraId="536BFAB6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do dopilnowania, aby wszelkie przyszłe przepisy </w:t>
            </w:r>
            <w:r w:rsidRPr="004A6D19">
              <w:rPr>
                <w:b/>
                <w:i/>
              </w:rPr>
              <w:t>dotyczące zarządzania algorytmicznego</w:t>
            </w:r>
            <w:r w:rsidRPr="004A6D19">
              <w:t xml:space="preserve"> były </w:t>
            </w:r>
            <w:r w:rsidRPr="004A6D19">
              <w:rPr>
                <w:b/>
                <w:i/>
              </w:rPr>
              <w:t>opracowywane w wyraźnym celu</w:t>
            </w:r>
            <w:r w:rsidRPr="004A6D19">
              <w:t xml:space="preserve"> uproszczenia </w:t>
            </w:r>
            <w:r w:rsidRPr="004A6D19">
              <w:rPr>
                <w:b/>
                <w:i/>
              </w:rPr>
              <w:t>i ułatwienia przestrzegania przepisów; podkreśla potrzebę dostosowanych do potrzeb wytycznych, narzędzi i mechanizmów wsparcia, które pomogą MŚP w rzeczywistym zrozumieniu i wdrożeniu nowych wymogów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707DE7C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do dopilnowania, aby wszelkie </w:t>
            </w:r>
            <w:r w:rsidRPr="004A6D19">
              <w:rPr>
                <w:b/>
                <w:i/>
              </w:rPr>
              <w:t>potencjalne</w:t>
            </w:r>
            <w:r w:rsidRPr="004A6D19">
              <w:t xml:space="preserve"> przyszłe przepisy były </w:t>
            </w:r>
            <w:r w:rsidRPr="004A6D19">
              <w:rPr>
                <w:b/>
                <w:i/>
              </w:rPr>
              <w:t>poddawane obowiązkowemu testowi konkurencyjności i były zgodne z celami</w:t>
            </w:r>
            <w:r w:rsidRPr="004A6D19">
              <w:t xml:space="preserve"> uproszczenia;</w:t>
            </w:r>
          </w:p>
        </w:tc>
      </w:tr>
    </w:tbl>
    <w:p w14:paraId="5DBC2641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614818E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D97CBB6" w14:textId="23B83D4E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36EBCF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Angelika </w:t>
      </w:r>
      <w:proofErr w:type="spellStart"/>
      <w:r w:rsidRPr="004A6D19">
        <w:t>Winzig</w:t>
      </w:r>
      <w:proofErr w:type="spellEnd"/>
      <w:r w:rsidRPr="004A6D19">
        <w:rPr>
          <w:rStyle w:val="HideTWBExt"/>
          <w:b w:val="0"/>
        </w:rPr>
        <w:t>&lt;/Members&gt;</w:t>
      </w:r>
    </w:p>
    <w:p w14:paraId="2A532964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367B1E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C1FC25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0E7A24C" w14:textId="77777777" w:rsidTr="00022FBD">
        <w:trPr>
          <w:jc w:val="center"/>
        </w:trPr>
        <w:tc>
          <w:tcPr>
            <w:tcW w:w="9752" w:type="dxa"/>
            <w:gridSpan w:val="2"/>
          </w:tcPr>
          <w:p w14:paraId="796EF631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C512C4A" w14:textId="77777777" w:rsidTr="00022FBD">
        <w:trPr>
          <w:jc w:val="center"/>
        </w:trPr>
        <w:tc>
          <w:tcPr>
            <w:tcW w:w="4876" w:type="dxa"/>
            <w:hideMark/>
          </w:tcPr>
          <w:p w14:paraId="414A180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289676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E8835B9" w14:textId="77777777" w:rsidTr="00022FBD">
        <w:trPr>
          <w:jc w:val="center"/>
        </w:trPr>
        <w:tc>
          <w:tcPr>
            <w:tcW w:w="4876" w:type="dxa"/>
            <w:hideMark/>
          </w:tcPr>
          <w:p w14:paraId="511D0A78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przepisów; podkreśla </w:t>
            </w:r>
            <w:r w:rsidRPr="004A6D19">
              <w:rPr>
                <w:b/>
                <w:i/>
              </w:rPr>
              <w:t>potrzebę dostosowanych do potrzeb wytycznych, narzędzi i mechanizmów wsparcia, które pomogą MŚP w rzeczywistym zrozumieniu i wdrożeniu nowych wymogów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227738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przepisów; podkreśla</w:t>
            </w:r>
            <w:r w:rsidRPr="004A6D19">
              <w:rPr>
                <w:b/>
                <w:i/>
              </w:rPr>
              <w:t>, że wszelkie nowe wymogi powinny być opracowywane w taki sposób, aby uniknąć dodatkowych obciążeń administracyjnych dla MŚP, oraz że wytyczne i wsparcie powinny mieć charakter proporcjonalny, praktyczny i dobrowolny oraz odzwierciedlać realia przedsiębiorstw w całej Unii</w:t>
            </w:r>
            <w:r w:rsidRPr="004A6D19">
              <w:t>;</w:t>
            </w:r>
          </w:p>
        </w:tc>
      </w:tr>
    </w:tbl>
    <w:p w14:paraId="6A81C3B6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F3DFE3A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2EF0FDD" w14:textId="26426F89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229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84061D5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Sérgio</w:t>
      </w:r>
      <w:proofErr w:type="spellEnd"/>
      <w:r w:rsidRPr="004A6D19">
        <w:t xml:space="preserve"> Humberto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18F60C56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243FE8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5897A1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DE2394F" w14:textId="77777777" w:rsidTr="00022FBD">
        <w:trPr>
          <w:jc w:val="center"/>
        </w:trPr>
        <w:tc>
          <w:tcPr>
            <w:tcW w:w="9752" w:type="dxa"/>
            <w:gridSpan w:val="2"/>
          </w:tcPr>
          <w:p w14:paraId="361D5211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D5E24D1" w14:textId="77777777" w:rsidTr="00022FBD">
        <w:trPr>
          <w:jc w:val="center"/>
        </w:trPr>
        <w:tc>
          <w:tcPr>
            <w:tcW w:w="4876" w:type="dxa"/>
            <w:hideMark/>
          </w:tcPr>
          <w:p w14:paraId="0ABD4B1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AF67E7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1E10EBA9" w14:textId="77777777" w:rsidTr="00022FBD">
        <w:trPr>
          <w:jc w:val="center"/>
        </w:trPr>
        <w:tc>
          <w:tcPr>
            <w:tcW w:w="4876" w:type="dxa"/>
            <w:hideMark/>
          </w:tcPr>
          <w:p w14:paraId="1FB76FB9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</w:t>
            </w:r>
            <w:r w:rsidRPr="004A6D19">
              <w:rPr>
                <w:b/>
                <w:i/>
              </w:rPr>
              <w:t>; podkreśla potrzebę dostosowanych do potrzeb wytycznych, narzędzi i mechanizmów wsparcia, które pomogą</w:t>
            </w:r>
            <w:r w:rsidRPr="004A6D19">
              <w:t xml:space="preserve"> MŚP </w:t>
            </w:r>
            <w:r w:rsidRPr="004A6D19">
              <w:rPr>
                <w:b/>
                <w:i/>
              </w:rPr>
              <w:t>w rzeczywistym zrozumieniu i wdrożeniu nowych wymogów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5B45C12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 </w:t>
            </w:r>
            <w:r w:rsidRPr="004A6D19">
              <w:rPr>
                <w:b/>
                <w:i/>
              </w:rPr>
              <w:t>oraz zapewnienia ich proporcjonalności, przy czym w miarę możliwości należy udostępnić dobrowolne modele sektorowych kodeksów postępowania, a także praktyczne narzędzia cyfrowe i wytyczne dla</w:t>
            </w:r>
            <w:r w:rsidRPr="004A6D19">
              <w:t xml:space="preserve"> MŚP </w:t>
            </w:r>
            <w:r w:rsidRPr="004A6D19">
              <w:rPr>
                <w:b/>
                <w:i/>
              </w:rPr>
              <w:t>z myślą o wspieraniu bezpiecznego, odpowiedzialnego i ekonomicznie opłacalnego wdrażania AI w miejscu pracy</w:t>
            </w:r>
            <w:r w:rsidRPr="004A6D19">
              <w:t>;</w:t>
            </w:r>
          </w:p>
        </w:tc>
      </w:tr>
    </w:tbl>
    <w:p w14:paraId="0A2D8618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{PT}</w:t>
      </w:r>
      <w:proofErr w:type="spellStart"/>
      <w:r w:rsidRPr="004A6D19">
        <w:rPr>
          <w:noProof w:val="0"/>
        </w:rPr>
        <w:t>pt</w:t>
      </w:r>
      <w:proofErr w:type="spellEnd"/>
      <w:r w:rsidRPr="004A6D19">
        <w:rPr>
          <w:rStyle w:val="HideTWBExt"/>
        </w:rPr>
        <w:t>&lt;/Original&gt;</w:t>
      </w:r>
    </w:p>
    <w:p w14:paraId="0F7DF614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2A68FEE" w14:textId="5164DABD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AEC8F8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Raúl</w:t>
      </w:r>
      <w:proofErr w:type="spellEnd"/>
      <w:r w:rsidRPr="004A6D19">
        <w:t xml:space="preserve"> de la </w:t>
      </w:r>
      <w:proofErr w:type="spellStart"/>
      <w:r w:rsidRPr="004A6D19">
        <w:t>Hoz</w:t>
      </w:r>
      <w:proofErr w:type="spellEnd"/>
      <w:r w:rsidRPr="004A6D19">
        <w:t xml:space="preserve"> Quintano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604A0D05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3E26BD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04F9D3F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ECD5D16" w14:textId="77777777" w:rsidTr="00022FBD">
        <w:trPr>
          <w:jc w:val="center"/>
        </w:trPr>
        <w:tc>
          <w:tcPr>
            <w:tcW w:w="9752" w:type="dxa"/>
            <w:gridSpan w:val="2"/>
          </w:tcPr>
          <w:p w14:paraId="3950760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FE61EC0" w14:textId="77777777" w:rsidTr="00022FBD">
        <w:trPr>
          <w:jc w:val="center"/>
        </w:trPr>
        <w:tc>
          <w:tcPr>
            <w:tcW w:w="4876" w:type="dxa"/>
            <w:hideMark/>
          </w:tcPr>
          <w:p w14:paraId="0778EDB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4414F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37D9099" w14:textId="77777777" w:rsidTr="00022FBD">
        <w:trPr>
          <w:jc w:val="center"/>
        </w:trPr>
        <w:tc>
          <w:tcPr>
            <w:tcW w:w="4876" w:type="dxa"/>
            <w:hideMark/>
          </w:tcPr>
          <w:p w14:paraId="1A369AB9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wzywa Komisję </w:t>
            </w:r>
            <w:r w:rsidRPr="004A6D19">
              <w:rPr>
                <w:b/>
                <w:i/>
              </w:rPr>
              <w:t>do dopilnowania</w:t>
            </w:r>
            <w:r w:rsidRPr="004A6D19">
              <w:t xml:space="preserve">, aby </w:t>
            </w:r>
            <w:r w:rsidRPr="004A6D19">
              <w:rPr>
                <w:b/>
                <w:i/>
              </w:rPr>
              <w:t>wszelkie przyszłe przepisy dotyczące zarządzania algorytmicznego były opracowywane w wyraźnym celu uproszczenia i ułatwienia przestrzegania</w:t>
            </w:r>
            <w:r w:rsidRPr="004A6D19">
              <w:t xml:space="preserve"> przepisów</w:t>
            </w:r>
            <w:r w:rsidRPr="004A6D19">
              <w:rPr>
                <w:b/>
                <w:bCs/>
                <w:i/>
                <w:iCs/>
              </w:rPr>
              <w:t>; podkreśla potrzebę dostosowanych do potrzeb wytycznych, narzędzi i mechanizmów wsparcia</w:t>
            </w:r>
            <w:r w:rsidRPr="004A6D19">
              <w:t xml:space="preserve">, które </w:t>
            </w:r>
            <w:r w:rsidRPr="004A6D19">
              <w:rPr>
                <w:b/>
                <w:i/>
              </w:rPr>
              <w:t>pomogą MŚP w rzeczywistym zrozumieniu i wdrożeniu nowych wymogów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3BDA5F0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już teraz stoją przed poważnymi wyzwaniami związanymi z poruszaniem się w coraz bardziej złożonym otoczeniu regulacyjnym; </w:t>
            </w:r>
            <w:r w:rsidRPr="004A6D19">
              <w:rPr>
                <w:b/>
                <w:i/>
              </w:rPr>
              <w:t>podkreśla, jak ważne jest zapewnienie przewidywalnego otoczenia regulacyjnego sprzyjającego innowacjom i konkurencyjności w Europie;</w:t>
            </w:r>
            <w:r w:rsidRPr="004A6D19">
              <w:t xml:space="preserve"> wzywa Komisję, aby </w:t>
            </w:r>
            <w:r w:rsidRPr="004A6D19">
              <w:rPr>
                <w:b/>
                <w:i/>
              </w:rPr>
              <w:t>zapewniła skuteczne wsparcie dla przedsiębiorstw oraz priorytetowo traktowała poprawę ich konkurencyjności, a także unikała wprowadzania niepotrzebnych</w:t>
            </w:r>
            <w:r w:rsidRPr="004A6D19">
              <w:t xml:space="preserve"> przepisów, które </w:t>
            </w:r>
            <w:r w:rsidRPr="004A6D19">
              <w:rPr>
                <w:b/>
                <w:bCs/>
                <w:i/>
                <w:iCs/>
              </w:rPr>
              <w:t>mogłyby nakładać dodatkowe obciążenia na przedsiębiorstwa i utrudniać ich wzrost</w:t>
            </w:r>
            <w:r w:rsidRPr="004A6D19">
              <w:t>;</w:t>
            </w:r>
          </w:p>
        </w:tc>
      </w:tr>
    </w:tbl>
    <w:p w14:paraId="432128BB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A245E08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6B7E0171" w14:textId="1C6CFBC1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C0A39E5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Marc</w:t>
      </w:r>
      <w:proofErr w:type="spellEnd"/>
      <w:r w:rsidRPr="004A6D19">
        <w:t xml:space="preserve"> Angel, Nora </w:t>
      </w:r>
      <w:proofErr w:type="spellStart"/>
      <w:r w:rsidRPr="004A6D19">
        <w:t>Mebarek</w:t>
      </w:r>
      <w:proofErr w:type="spellEnd"/>
      <w:r w:rsidRPr="004A6D19">
        <w:t xml:space="preserve">, </w:t>
      </w:r>
      <w:proofErr w:type="spellStart"/>
      <w:r w:rsidRPr="004A6D19">
        <w:t>Vilija</w:t>
      </w:r>
      <w:proofErr w:type="spellEnd"/>
      <w:r w:rsidRPr="004A6D19">
        <w:t xml:space="preserve"> </w:t>
      </w:r>
      <w:proofErr w:type="spellStart"/>
      <w:r w:rsidRPr="004A6D19">
        <w:t>Blinkevičiūtė</w:t>
      </w:r>
      <w:proofErr w:type="spellEnd"/>
      <w:r w:rsidRPr="004A6D19">
        <w:t xml:space="preserve">, </w:t>
      </w:r>
      <w:proofErr w:type="spellStart"/>
      <w:r w:rsidRPr="004A6D19">
        <w:t>Alicia</w:t>
      </w:r>
      <w:proofErr w:type="spellEnd"/>
      <w:r w:rsidRPr="004A6D19">
        <w:t xml:space="preserve"> Homs Ginel, </w:t>
      </w:r>
      <w:proofErr w:type="spellStart"/>
      <w:r w:rsidRPr="004A6D19">
        <w:t>Isilda</w:t>
      </w:r>
      <w:proofErr w:type="spellEnd"/>
      <w:r w:rsidRPr="004A6D19">
        <w:t xml:space="preserve"> Gomes, Gabriele </w:t>
      </w:r>
      <w:proofErr w:type="spellStart"/>
      <w:r w:rsidRPr="004A6D19">
        <w:t>Bischoff</w:t>
      </w:r>
      <w:proofErr w:type="spellEnd"/>
      <w:r w:rsidRPr="004A6D19">
        <w:t xml:space="preserve">, </w:t>
      </w:r>
      <w:proofErr w:type="spellStart"/>
      <w:r w:rsidRPr="004A6D19">
        <w:t>Evelyn</w:t>
      </w:r>
      <w:proofErr w:type="spellEnd"/>
      <w:r w:rsidRPr="004A6D19">
        <w:t xml:space="preserve"> </w:t>
      </w:r>
      <w:proofErr w:type="spellStart"/>
      <w:r w:rsidRPr="004A6D19">
        <w:t>Regner</w:t>
      </w:r>
      <w:proofErr w:type="spellEnd"/>
      <w:r w:rsidRPr="004A6D19">
        <w:t xml:space="preserve">, </w:t>
      </w:r>
      <w:proofErr w:type="spellStart"/>
      <w:r w:rsidRPr="004A6D19">
        <w:t>Idoia</w:t>
      </w:r>
      <w:proofErr w:type="spellEnd"/>
      <w:r w:rsidRPr="004A6D19">
        <w:t xml:space="preserve"> </w:t>
      </w:r>
      <w:proofErr w:type="spellStart"/>
      <w:r w:rsidRPr="004A6D19">
        <w:t>Mendia</w:t>
      </w:r>
      <w:proofErr w:type="spellEnd"/>
      <w:r w:rsidRPr="004A6D19">
        <w:t xml:space="preserve">, Marianne </w:t>
      </w:r>
      <w:proofErr w:type="spellStart"/>
      <w:r w:rsidRPr="004A6D19">
        <w:t>Vind</w:t>
      </w:r>
      <w:proofErr w:type="spellEnd"/>
      <w:r w:rsidRPr="004A6D19">
        <w:t xml:space="preserve">, Alex </w:t>
      </w:r>
      <w:proofErr w:type="spellStart"/>
      <w:r w:rsidRPr="004A6D19">
        <w:t>Agius</w:t>
      </w:r>
      <w:proofErr w:type="spellEnd"/>
      <w:r w:rsidRPr="004A6D19">
        <w:t xml:space="preserve"> </w:t>
      </w:r>
      <w:proofErr w:type="spellStart"/>
      <w:r w:rsidRPr="004A6D19">
        <w:t>Saliba</w:t>
      </w:r>
      <w:proofErr w:type="spellEnd"/>
      <w:r w:rsidRPr="004A6D19">
        <w:t xml:space="preserve">, Romana </w:t>
      </w:r>
      <w:proofErr w:type="spellStart"/>
      <w:r w:rsidRPr="004A6D19">
        <w:t>Jerković</w:t>
      </w:r>
      <w:proofErr w:type="spellEnd"/>
      <w:r w:rsidRPr="004A6D19">
        <w:t xml:space="preserve">, Estelle </w:t>
      </w:r>
      <w:proofErr w:type="spellStart"/>
      <w:r w:rsidRPr="004A6D19">
        <w:t>Ceulemans</w:t>
      </w:r>
      <w:proofErr w:type="spellEnd"/>
      <w:r w:rsidRPr="004A6D19">
        <w:rPr>
          <w:rStyle w:val="HideTWBExt"/>
          <w:b w:val="0"/>
        </w:rPr>
        <w:t>&lt;/Members&gt;</w:t>
      </w:r>
    </w:p>
    <w:p w14:paraId="0F5BEB20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457D17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80A92F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B75EFD7" w14:textId="77777777" w:rsidTr="00022FBD">
        <w:trPr>
          <w:jc w:val="center"/>
        </w:trPr>
        <w:tc>
          <w:tcPr>
            <w:tcW w:w="9752" w:type="dxa"/>
            <w:gridSpan w:val="2"/>
          </w:tcPr>
          <w:p w14:paraId="58B539C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7ABFEAF" w14:textId="77777777" w:rsidTr="00022FBD">
        <w:trPr>
          <w:jc w:val="center"/>
        </w:trPr>
        <w:tc>
          <w:tcPr>
            <w:tcW w:w="4876" w:type="dxa"/>
            <w:hideMark/>
          </w:tcPr>
          <w:p w14:paraId="367EEA9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DF97FE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5693B07" w14:textId="77777777" w:rsidTr="00022FBD">
        <w:trPr>
          <w:jc w:val="center"/>
        </w:trPr>
        <w:tc>
          <w:tcPr>
            <w:tcW w:w="4876" w:type="dxa"/>
            <w:hideMark/>
          </w:tcPr>
          <w:p w14:paraId="0C56438A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</w:t>
            </w:r>
            <w:r w:rsidRPr="004A6D19">
              <w:rPr>
                <w:b/>
                <w:i/>
              </w:rPr>
              <w:t>już teraz</w:t>
            </w:r>
            <w:r w:rsidRPr="004A6D19">
              <w:t xml:space="preserve"> stoją przed </w:t>
            </w:r>
            <w:r w:rsidRPr="004A6D19">
              <w:rPr>
                <w:b/>
                <w:i/>
              </w:rPr>
              <w:t>poważnymi</w:t>
            </w:r>
            <w:r w:rsidRPr="004A6D19">
              <w:t xml:space="preserve"> wyzwaniami związanymi z poruszaniem się w </w:t>
            </w:r>
            <w:r w:rsidRPr="004A6D19">
              <w:rPr>
                <w:b/>
                <w:i/>
              </w:rPr>
              <w:t>coraz bardziej złożonym</w:t>
            </w:r>
            <w:r w:rsidRPr="004A6D19">
              <w:t xml:space="preserve"> otoczeniu regulacyjnym; wzywa Komisję do dopilnowania, aby wszelkie przyszłe przepisy dotyczące zarządzania algorytmicznego były opracowywane w wyraźnym celu </w:t>
            </w:r>
            <w:r w:rsidRPr="004A6D19">
              <w:rPr>
                <w:b/>
                <w:i/>
              </w:rPr>
              <w:t>uproszczenia i</w:t>
            </w:r>
            <w:r w:rsidRPr="004A6D19">
              <w:t xml:space="preserve"> ułatwienia przestrzegania </w:t>
            </w:r>
            <w:r w:rsidRPr="004A6D19">
              <w:rPr>
                <w:b/>
                <w:i/>
              </w:rPr>
              <w:t>przepisów</w:t>
            </w:r>
            <w:r w:rsidRPr="004A6D19">
              <w:t>; podkreśla potrzebę dostosowanych do potrzeb wytycznych, narzędzi i mechanizmów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6469AEF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</w:t>
            </w:r>
            <w:r w:rsidRPr="004A6D19">
              <w:rPr>
                <w:b/>
                <w:i/>
              </w:rPr>
              <w:t>niektóre</w:t>
            </w:r>
            <w:r w:rsidRPr="004A6D19">
              <w:t xml:space="preserve"> przedsiębiorstwa, zwłaszcza </w:t>
            </w:r>
            <w:r w:rsidRPr="004A6D19">
              <w:rPr>
                <w:b/>
                <w:i/>
              </w:rPr>
              <w:t>pewne</w:t>
            </w:r>
            <w:r w:rsidRPr="004A6D19">
              <w:t xml:space="preserve"> małe i średnie przedsiębiorstwa (MŚP), stoją przed wyzwaniami związanymi z poruszaniem się w </w:t>
            </w:r>
            <w:r w:rsidRPr="004A6D19">
              <w:rPr>
                <w:b/>
                <w:i/>
              </w:rPr>
              <w:t>zróżnicowanym</w:t>
            </w:r>
            <w:r w:rsidRPr="004A6D19">
              <w:t xml:space="preserve"> otoczeniu regulacyjnym </w:t>
            </w:r>
            <w:r w:rsidRPr="004A6D19">
              <w:rPr>
                <w:b/>
                <w:i/>
              </w:rPr>
              <w:t>w poszczególnych państwach członkowskich</w:t>
            </w:r>
            <w:r w:rsidRPr="004A6D19">
              <w:t xml:space="preserve">; wzywa Komisję do dopilnowania, aby wszelkie przyszłe przepisy dotyczące zarządzania algorytmicznego były opracowywane w wyraźnym celu </w:t>
            </w:r>
            <w:r w:rsidRPr="004A6D19">
              <w:rPr>
                <w:b/>
                <w:i/>
              </w:rPr>
              <w:t>harmonizacji przepisów oraz</w:t>
            </w:r>
            <w:r w:rsidRPr="004A6D19">
              <w:t xml:space="preserve"> ułatwienia </w:t>
            </w:r>
            <w:r w:rsidRPr="004A6D19">
              <w:rPr>
                <w:b/>
                <w:i/>
              </w:rPr>
              <w:t>ich</w:t>
            </w:r>
            <w:r w:rsidRPr="004A6D19">
              <w:t xml:space="preserve"> przestrzegania </w:t>
            </w:r>
            <w:r w:rsidRPr="004A6D19">
              <w:rPr>
                <w:b/>
                <w:i/>
              </w:rPr>
              <w:t>i egzekwowania</w:t>
            </w:r>
            <w:r w:rsidRPr="004A6D19">
              <w:t>; podkreśla potrzebę dostosowanych do potrzeb wytycznych, narzędzi i mechanizmów wsparcia, które pomogą MŚP w rzeczywistym zrozumieniu i wdrożeniu nowych wymogów;</w:t>
            </w:r>
          </w:p>
        </w:tc>
      </w:tr>
    </w:tbl>
    <w:p w14:paraId="710A4F76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3974C7E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614C529D" w14:textId="3711D69C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232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80A2CD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Kim Van </w:t>
      </w:r>
      <w:proofErr w:type="spellStart"/>
      <w:r w:rsidRPr="004A6D19">
        <w:t>Sparrentak</w:t>
      </w:r>
      <w:proofErr w:type="spellEnd"/>
      <w:r w:rsidRPr="004A6D19">
        <w:rPr>
          <w:rStyle w:val="HideTWBExt"/>
          <w:b w:val="0"/>
        </w:rPr>
        <w:t>&lt;/Members&gt;</w:t>
      </w:r>
    </w:p>
    <w:p w14:paraId="496661AF" w14:textId="77777777" w:rsidR="009E2BE7" w:rsidRPr="004A6D19" w:rsidRDefault="009E2BE7" w:rsidP="009E2BE7">
      <w:r w:rsidRPr="004A6D19">
        <w:rPr>
          <w:rStyle w:val="HideTWBExt"/>
        </w:rPr>
        <w:t>&lt;AuNomDe&gt;</w:t>
      </w:r>
      <w:r w:rsidRPr="004A6D19">
        <w:rPr>
          <w:rStyle w:val="HideTWBInt"/>
        </w:rPr>
        <w:t>{Verts/</w:t>
      </w:r>
      <w:proofErr w:type="gramStart"/>
      <w:r w:rsidRPr="004A6D19">
        <w:rPr>
          <w:rStyle w:val="HideTWBInt"/>
        </w:rPr>
        <w:t>ALE}</w:t>
      </w:r>
      <w:r w:rsidRPr="004A6D19">
        <w:t>w</w:t>
      </w:r>
      <w:proofErr w:type="gramEnd"/>
      <w:r w:rsidRPr="004A6D19">
        <w:t xml:space="preserve"> imieniu grupy </w:t>
      </w:r>
      <w:proofErr w:type="spellStart"/>
      <w:r w:rsidRPr="004A6D19">
        <w:t>Verts</w:t>
      </w:r>
      <w:proofErr w:type="spellEnd"/>
      <w:r w:rsidRPr="004A6D19">
        <w:t>/ALE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AuNomDe</w:t>
      </w:r>
      <w:proofErr w:type="spellEnd"/>
      <w:r w:rsidRPr="004A6D19">
        <w:rPr>
          <w:rStyle w:val="HideTWBExt"/>
        </w:rPr>
        <w:t>&gt;</w:t>
      </w:r>
    </w:p>
    <w:p w14:paraId="77BE57E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C3F373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0374F5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AAF8FEC" w14:textId="77777777" w:rsidTr="00022FBD">
        <w:trPr>
          <w:jc w:val="center"/>
        </w:trPr>
        <w:tc>
          <w:tcPr>
            <w:tcW w:w="9752" w:type="dxa"/>
            <w:gridSpan w:val="2"/>
          </w:tcPr>
          <w:p w14:paraId="64EAB1B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E18F93C" w14:textId="77777777" w:rsidTr="00022FBD">
        <w:trPr>
          <w:jc w:val="center"/>
        </w:trPr>
        <w:tc>
          <w:tcPr>
            <w:tcW w:w="4876" w:type="dxa"/>
            <w:hideMark/>
          </w:tcPr>
          <w:p w14:paraId="5C31109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6155A7F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271A28F" w14:textId="77777777" w:rsidTr="00022FBD">
        <w:trPr>
          <w:jc w:val="center"/>
        </w:trPr>
        <w:tc>
          <w:tcPr>
            <w:tcW w:w="4876" w:type="dxa"/>
            <w:hideMark/>
          </w:tcPr>
          <w:p w14:paraId="0F1E321D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 i ułatwienia przestrzegania przepisów; podkreśla potrzebę dostosowanych do potrzeb wytycznych, narzędzi i mechanizmów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147548A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>uznaje, że przedsiębiorstwa, zwłaszcza małe i średnie przedsiębiorstwa (MŚP), już teraz stoją przed poważnymi wyzwaniami związanymi z poruszaniem się w coraz bardziej złożonym otoczeniu regulacyjnym; wzywa Komisję do dopilnowania, aby wszelkie przyszłe przepisy dotyczące zarządzania algorytmicznego były opracowywane w wyraźnym celu uproszczenia</w:t>
            </w:r>
            <w:r w:rsidRPr="004A6D19">
              <w:rPr>
                <w:b/>
                <w:i/>
              </w:rPr>
              <w:t>, przewidywalności</w:t>
            </w:r>
            <w:r w:rsidRPr="004A6D19">
              <w:t xml:space="preserve"> i ułatwienia przestrzegania przepisów; podkreśla potrzebę dostosowanych do potrzeb wytycznych, narzędzi i mechanizmów wsparcia, które pomogą MŚP w rzeczywistym zrozumieniu i wdrożeniu nowych wymogów;</w:t>
            </w:r>
          </w:p>
        </w:tc>
      </w:tr>
    </w:tbl>
    <w:p w14:paraId="0C762B0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C5CA44D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4BA1788" w14:textId="67272AD1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225724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Leila </w:t>
      </w:r>
      <w:proofErr w:type="spellStart"/>
      <w:r w:rsidRPr="004A6D19">
        <w:t>Chaibi</w:t>
      </w:r>
      <w:proofErr w:type="spellEnd"/>
      <w:r w:rsidRPr="004A6D19">
        <w:t xml:space="preserve">, Anthony </w:t>
      </w:r>
      <w:proofErr w:type="spellStart"/>
      <w:r w:rsidRPr="004A6D19">
        <w:t>Smith</w:t>
      </w:r>
      <w:proofErr w:type="spellEnd"/>
      <w:r w:rsidRPr="004A6D19">
        <w:t xml:space="preserve">, Sebastian </w:t>
      </w:r>
      <w:proofErr w:type="spellStart"/>
      <w:r w:rsidRPr="004A6D19">
        <w:t>Everding</w:t>
      </w:r>
      <w:proofErr w:type="spellEnd"/>
      <w:r w:rsidRPr="004A6D19">
        <w:rPr>
          <w:rStyle w:val="HideTWBExt"/>
          <w:b w:val="0"/>
        </w:rPr>
        <w:t>&lt;/Members&gt;</w:t>
      </w:r>
    </w:p>
    <w:p w14:paraId="319DFEA3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53E7BD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9210181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1292DE3E" w14:textId="77777777" w:rsidTr="00022FBD">
        <w:trPr>
          <w:jc w:val="center"/>
        </w:trPr>
        <w:tc>
          <w:tcPr>
            <w:tcW w:w="9752" w:type="dxa"/>
            <w:gridSpan w:val="2"/>
          </w:tcPr>
          <w:p w14:paraId="22438004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D2B8B16" w14:textId="77777777" w:rsidTr="00022FBD">
        <w:trPr>
          <w:jc w:val="center"/>
        </w:trPr>
        <w:tc>
          <w:tcPr>
            <w:tcW w:w="4876" w:type="dxa"/>
            <w:hideMark/>
          </w:tcPr>
          <w:p w14:paraId="27649A4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97EB67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20F8EE8" w14:textId="77777777" w:rsidTr="00022FBD">
        <w:trPr>
          <w:jc w:val="center"/>
        </w:trPr>
        <w:tc>
          <w:tcPr>
            <w:tcW w:w="4876" w:type="dxa"/>
            <w:hideMark/>
          </w:tcPr>
          <w:p w14:paraId="3A83B53E" w14:textId="77777777" w:rsidR="009E2BE7" w:rsidRPr="004A6D19" w:rsidRDefault="009E2BE7" w:rsidP="00022FBD">
            <w:pPr>
              <w:pStyle w:val="Normal6"/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</w:t>
            </w:r>
            <w:r w:rsidRPr="004A6D19">
              <w:rPr>
                <w:b/>
                <w:i/>
              </w:rPr>
              <w:t>już teraz stoją</w:t>
            </w:r>
            <w:r w:rsidRPr="004A6D19">
              <w:t xml:space="preserve"> przed </w:t>
            </w:r>
            <w:r w:rsidRPr="004A6D19">
              <w:rPr>
                <w:b/>
                <w:bCs/>
                <w:i/>
                <w:iCs/>
              </w:rPr>
              <w:t>poważnymi</w:t>
            </w:r>
            <w:r w:rsidRPr="004A6D19">
              <w:t xml:space="preserve"> wyzwaniami związanymi z poruszaniem się w </w:t>
            </w:r>
            <w:r w:rsidRPr="004A6D19">
              <w:rPr>
                <w:b/>
                <w:i/>
              </w:rPr>
              <w:t>coraz bardziej</w:t>
            </w:r>
            <w:r w:rsidRPr="004A6D19">
              <w:t xml:space="preserve"> złożonym otoczeniu regulacyjnym; wzywa Komisję do dopilnowania, aby wszelkie przyszłe przepisy dotyczące zarządzania algorytmicznego były opracowywane w wyraźnym celu </w:t>
            </w:r>
            <w:r w:rsidRPr="004A6D19">
              <w:rPr>
                <w:b/>
                <w:i/>
              </w:rPr>
              <w:t>uproszczenia i</w:t>
            </w:r>
            <w:r w:rsidRPr="004A6D19">
              <w:t xml:space="preserve"> ułatwienia przestrzegania przepisów; podkreśla potrzebę dostosowanych do potrzeb wytycznych, narzędzi i mechanizmów wsparcia, które pomogą MŚP w rzeczywistym zrozumieniu i wdrożeniu nowych wymogów;</w:t>
            </w:r>
          </w:p>
        </w:tc>
        <w:tc>
          <w:tcPr>
            <w:tcW w:w="4876" w:type="dxa"/>
            <w:hideMark/>
          </w:tcPr>
          <w:p w14:paraId="69CCD4E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18.</w:t>
            </w:r>
            <w:r w:rsidRPr="004A6D19">
              <w:tab/>
              <w:t xml:space="preserve">uznaje, że przedsiębiorstwa, zwłaszcza małe i średnie przedsiębiorstwa (MŚP), </w:t>
            </w:r>
            <w:r w:rsidRPr="004A6D19">
              <w:rPr>
                <w:b/>
                <w:i/>
              </w:rPr>
              <w:t>mogą stawać</w:t>
            </w:r>
            <w:r w:rsidRPr="004A6D19">
              <w:t xml:space="preserve"> przed wyzwaniami związanymi z poruszaniem się w złożonym </w:t>
            </w:r>
            <w:r w:rsidRPr="004A6D19">
              <w:rPr>
                <w:b/>
                <w:i/>
              </w:rPr>
              <w:t>– choć koniecznym –</w:t>
            </w:r>
            <w:r w:rsidRPr="004A6D19">
              <w:t xml:space="preserve"> otoczeniu regulacyjnym; wzywa Komisję do dopilnowania, aby wszelkie przyszłe przepisy dotyczące zarządzania algorytmicznego były opracowywane w wyraźnym celu ułatwienia przestrzegania przepisów; podkreśla potrzebę dostosowanych do potrzeb wytycznych, narzędzi i mechanizmów wsparcia, które pomogą MŚP w rzeczywistym </w:t>
            </w:r>
            <w:r w:rsidRPr="004A6D19">
              <w:rPr>
                <w:b/>
                <w:i/>
              </w:rPr>
              <w:t>i odpowiedzialnym</w:t>
            </w:r>
            <w:r w:rsidRPr="004A6D19">
              <w:t xml:space="preserve"> zrozumieniu i wdrożeniu nowych wymogów;</w:t>
            </w:r>
          </w:p>
        </w:tc>
      </w:tr>
    </w:tbl>
    <w:p w14:paraId="59EA4BF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C7071E3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F04C88D" w14:textId="477EFCAF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58EA26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3BF8A6A7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D1E23B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84D158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E5296F0" w14:textId="77777777" w:rsidTr="00022FBD">
        <w:trPr>
          <w:jc w:val="center"/>
        </w:trPr>
        <w:tc>
          <w:tcPr>
            <w:tcW w:w="9752" w:type="dxa"/>
            <w:gridSpan w:val="2"/>
          </w:tcPr>
          <w:p w14:paraId="603F7AB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F6FFC92" w14:textId="77777777" w:rsidTr="00022FBD">
        <w:trPr>
          <w:jc w:val="center"/>
        </w:trPr>
        <w:tc>
          <w:tcPr>
            <w:tcW w:w="4876" w:type="dxa"/>
            <w:hideMark/>
          </w:tcPr>
          <w:p w14:paraId="41756FB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14AD8E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F8C0D0F" w14:textId="77777777" w:rsidTr="00022FBD">
        <w:trPr>
          <w:jc w:val="center"/>
        </w:trPr>
        <w:tc>
          <w:tcPr>
            <w:tcW w:w="4876" w:type="dxa"/>
          </w:tcPr>
          <w:p w14:paraId="46394109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D80C18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18a.</w:t>
            </w:r>
            <w:r w:rsidRPr="004A6D19">
              <w:rPr>
                <w:b/>
                <w:i/>
              </w:rPr>
              <w:tab/>
              <w:t>podkreśla, że całe przyszłe prawodawstwo w tej dziedzinie musi zostać poddane dogłębnym ocenom skutków i studiom wykonalności, aby ocenić, w jaki sposób wpływa ono na przedsiębiorstwa, zwłaszcza małe i średnie, oraz aby uniknąć powielania już istniejących przepisów; podkreśla, że celem jest dopilnowanie, aby przyszłe przepisy wspierały innowacje i konkurencyjność;</w:t>
            </w:r>
          </w:p>
        </w:tc>
      </w:tr>
    </w:tbl>
    <w:p w14:paraId="6ADDF62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03A14C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696E5C3D" w14:textId="2C0E751D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9D5909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Kim Van </w:t>
      </w:r>
      <w:proofErr w:type="spellStart"/>
      <w:r w:rsidRPr="004A6D19">
        <w:t>Sparrentak</w:t>
      </w:r>
      <w:proofErr w:type="spellEnd"/>
      <w:r w:rsidRPr="004A6D19">
        <w:rPr>
          <w:rStyle w:val="HideTWBExt"/>
          <w:b w:val="0"/>
        </w:rPr>
        <w:t>&lt;/Members&gt;</w:t>
      </w:r>
    </w:p>
    <w:p w14:paraId="2118B112" w14:textId="77777777" w:rsidR="009E2BE7" w:rsidRPr="004A6D19" w:rsidRDefault="009E2BE7" w:rsidP="009E2BE7">
      <w:r w:rsidRPr="004A6D19">
        <w:rPr>
          <w:rStyle w:val="HideTWBExt"/>
        </w:rPr>
        <w:t>&lt;AuNomDe&gt;</w:t>
      </w:r>
      <w:r w:rsidRPr="004A6D19">
        <w:rPr>
          <w:rStyle w:val="HideTWBInt"/>
        </w:rPr>
        <w:t>{Verts/</w:t>
      </w:r>
      <w:proofErr w:type="gramStart"/>
      <w:r w:rsidRPr="004A6D19">
        <w:rPr>
          <w:rStyle w:val="HideTWBInt"/>
        </w:rPr>
        <w:t>ALE}</w:t>
      </w:r>
      <w:r w:rsidRPr="004A6D19">
        <w:t>w</w:t>
      </w:r>
      <w:proofErr w:type="gramEnd"/>
      <w:r w:rsidRPr="004A6D19">
        <w:t xml:space="preserve"> imieniu grupy </w:t>
      </w:r>
      <w:proofErr w:type="spellStart"/>
      <w:r w:rsidRPr="004A6D19">
        <w:t>Verts</w:t>
      </w:r>
      <w:proofErr w:type="spellEnd"/>
      <w:r w:rsidRPr="004A6D19">
        <w:t>/ALE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AuNomDe</w:t>
      </w:r>
      <w:proofErr w:type="spellEnd"/>
      <w:r w:rsidRPr="004A6D19">
        <w:rPr>
          <w:rStyle w:val="HideTWBExt"/>
        </w:rPr>
        <w:t>&gt;</w:t>
      </w:r>
    </w:p>
    <w:p w14:paraId="4B4DCC91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2ADA607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AC71BB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48908CB" w14:textId="77777777" w:rsidTr="00022FBD">
        <w:trPr>
          <w:jc w:val="center"/>
        </w:trPr>
        <w:tc>
          <w:tcPr>
            <w:tcW w:w="9752" w:type="dxa"/>
            <w:gridSpan w:val="2"/>
          </w:tcPr>
          <w:p w14:paraId="237FAFD3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7F95D81" w14:textId="77777777" w:rsidTr="00022FBD">
        <w:trPr>
          <w:jc w:val="center"/>
        </w:trPr>
        <w:tc>
          <w:tcPr>
            <w:tcW w:w="4876" w:type="dxa"/>
            <w:hideMark/>
          </w:tcPr>
          <w:p w14:paraId="4823371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A05B4E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55830BB" w14:textId="77777777" w:rsidTr="00022FBD">
        <w:trPr>
          <w:jc w:val="center"/>
        </w:trPr>
        <w:tc>
          <w:tcPr>
            <w:tcW w:w="4876" w:type="dxa"/>
          </w:tcPr>
          <w:p w14:paraId="5484ED1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A87586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18a.</w:t>
            </w:r>
            <w:r w:rsidRPr="004A6D19">
              <w:rPr>
                <w:b/>
                <w:i/>
              </w:rPr>
              <w:tab/>
              <w:t>podkreśla, że po wejściu w życie dyrektywy (UE) 2024/2831 w sprawie poprawy warunków pracy za pośrednictwem platform osoby wykonujące taką pracę będą korzystać z wyższego poziomu ochrony przed ryzykiem związanym ze stosowaniem systemów zarządzania algorytmicznego; podkreśla potrzebę zapewnienia równego traktowania wszystkich pracowników;</w:t>
            </w:r>
          </w:p>
        </w:tc>
      </w:tr>
    </w:tbl>
    <w:p w14:paraId="23523553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23D47E4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F69DBF8" w14:textId="0853EBA9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B2883DF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1C57E67E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3323980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68D4D98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b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2FDD7F2" w14:textId="77777777" w:rsidTr="00022FBD">
        <w:trPr>
          <w:jc w:val="center"/>
        </w:trPr>
        <w:tc>
          <w:tcPr>
            <w:tcW w:w="9752" w:type="dxa"/>
            <w:gridSpan w:val="2"/>
          </w:tcPr>
          <w:p w14:paraId="48A953B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A503EBD" w14:textId="77777777" w:rsidTr="00022FBD">
        <w:trPr>
          <w:jc w:val="center"/>
        </w:trPr>
        <w:tc>
          <w:tcPr>
            <w:tcW w:w="4876" w:type="dxa"/>
            <w:hideMark/>
          </w:tcPr>
          <w:p w14:paraId="7F521C6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C1986A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B57710C" w14:textId="77777777" w:rsidTr="00022FBD">
        <w:trPr>
          <w:jc w:val="center"/>
        </w:trPr>
        <w:tc>
          <w:tcPr>
            <w:tcW w:w="4876" w:type="dxa"/>
          </w:tcPr>
          <w:p w14:paraId="0383B2B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E6C49C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18b.</w:t>
            </w:r>
            <w:r w:rsidRPr="004A6D19">
              <w:rPr>
                <w:b/>
                <w:i/>
              </w:rPr>
              <w:tab/>
              <w:t xml:space="preserve">uznaje, że istnieje znacząca potrzeba stymulowania inwestycji w zdolności, innowacje i wykorzystanie AI w UE, jak określono w komunikatach Komisji „Kompas konkurencyjności dla UE” i „Plan działania na rzecz kontynentu sztucznej inteligencji”, a także w raporcie </w:t>
            </w:r>
            <w:proofErr w:type="spellStart"/>
            <w:r w:rsidRPr="004A6D19">
              <w:rPr>
                <w:b/>
                <w:i/>
              </w:rPr>
              <w:t>Draghiego</w:t>
            </w:r>
            <w:proofErr w:type="spellEnd"/>
            <w:r w:rsidRPr="004A6D19">
              <w:rPr>
                <w:b/>
                <w:i/>
              </w:rPr>
              <w:t>; zauważa, że warunkiem wstępnym jest pewność regulacyjna oraz zmniejszenie kosztów przestrzegania przepisów i fragmentacji rynku; podkreśla, że wprowadzenie nowych środków prawnych w i tak już zatłoczonej przestrzeni regulacyjnej byłoby szkodliwe dla tych celów;</w:t>
            </w:r>
          </w:p>
        </w:tc>
      </w:tr>
    </w:tbl>
    <w:p w14:paraId="7498A8B5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F8D0F4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77F136A" w14:textId="6FFA310B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1189E2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387907EE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631F84D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60F565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c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50E81DB" w14:textId="77777777" w:rsidTr="00022FBD">
        <w:trPr>
          <w:jc w:val="center"/>
        </w:trPr>
        <w:tc>
          <w:tcPr>
            <w:tcW w:w="9752" w:type="dxa"/>
            <w:gridSpan w:val="2"/>
          </w:tcPr>
          <w:p w14:paraId="65706CE5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3843A759" w14:textId="77777777" w:rsidTr="00022FBD">
        <w:trPr>
          <w:jc w:val="center"/>
        </w:trPr>
        <w:tc>
          <w:tcPr>
            <w:tcW w:w="4876" w:type="dxa"/>
            <w:hideMark/>
          </w:tcPr>
          <w:p w14:paraId="3898814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DA46F0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41E4F54" w14:textId="77777777" w:rsidTr="00022FBD">
        <w:trPr>
          <w:jc w:val="center"/>
        </w:trPr>
        <w:tc>
          <w:tcPr>
            <w:tcW w:w="4876" w:type="dxa"/>
          </w:tcPr>
          <w:p w14:paraId="1677D255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0DCCC7E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18c.</w:t>
            </w:r>
            <w:r w:rsidRPr="004A6D19">
              <w:rPr>
                <w:b/>
                <w:i/>
              </w:rPr>
              <w:tab/>
              <w:t>uznaje, że w załączniku III do aktu w sprawie AI zdefiniowano systemy sztucznej inteligencji wysokiego ryzyka wykorzystywane w obszarze zatrudnienia, zarządzanie pracownikami i dostęp do samozatrudnienia w tym systemy sztucznej inteligencji, które mają być wykorzystywane do celów podejmowania decyzji wpływających na warunki stosunków pracy, do przydzielania zadań w oparciu o cechy osobowości i oceny wydajności, oraz że w art. 26 nałożono na podmioty stosujące systemy sztucznej inteligencji obowiązek sprawowania nadzoru ze strony człowieka osobom fizycznym, które mają niezbędne kompetencje, przeszkolenie i uprawnienia, a także niezbędne wsparcie, oraz zapewnienia pełnej przejrzystości względem pracowników i ich przedstawicieli, w tym wymogów dotyczących ujawniania informacji na temat wykorzystywania systemów sztucznej inteligencji;</w:t>
            </w:r>
          </w:p>
        </w:tc>
      </w:tr>
    </w:tbl>
    <w:p w14:paraId="19D5EB8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EB9AC14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05C5664E" w14:textId="4B664BC2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00F26A0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6EDA17AF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FCB748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B436B2F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d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FDB0180" w14:textId="77777777" w:rsidTr="00022FBD">
        <w:trPr>
          <w:jc w:val="center"/>
        </w:trPr>
        <w:tc>
          <w:tcPr>
            <w:tcW w:w="9752" w:type="dxa"/>
            <w:gridSpan w:val="2"/>
          </w:tcPr>
          <w:p w14:paraId="6473F716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EA1A02A" w14:textId="77777777" w:rsidTr="00022FBD">
        <w:trPr>
          <w:jc w:val="center"/>
        </w:trPr>
        <w:tc>
          <w:tcPr>
            <w:tcW w:w="4876" w:type="dxa"/>
            <w:hideMark/>
          </w:tcPr>
          <w:p w14:paraId="1FD564A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883AD7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8E05063" w14:textId="77777777" w:rsidTr="00022FBD">
        <w:trPr>
          <w:jc w:val="center"/>
        </w:trPr>
        <w:tc>
          <w:tcPr>
            <w:tcW w:w="4876" w:type="dxa"/>
          </w:tcPr>
          <w:p w14:paraId="298A5C7A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C0A796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18d.</w:t>
            </w:r>
            <w:r w:rsidRPr="004A6D19">
              <w:rPr>
                <w:b/>
                <w:i/>
              </w:rPr>
              <w:tab/>
              <w:t>uznaje, że art. 22 RODO daje osobom fizycznym prawo do tego, by „nie podlegać decyzji, która opiera się wyłącznie na zautomatyzowanym przetwarzaniu, w tym profilowaniu, i wywołuje wobec tej osoby skutki prawne”, oraz że ma to również miejsce, nawet jeżeli do wykonania tej decyzji nie wykorzystuje się żadnych danych osobowych;</w:t>
            </w:r>
          </w:p>
        </w:tc>
      </w:tr>
    </w:tbl>
    <w:p w14:paraId="5078DC5A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47AA423C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64170D4" w14:textId="613686A5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239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79262DC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55E776D9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BC7565F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94957C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e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57B4082" w14:textId="77777777" w:rsidTr="00022FBD">
        <w:trPr>
          <w:jc w:val="center"/>
        </w:trPr>
        <w:tc>
          <w:tcPr>
            <w:tcW w:w="9752" w:type="dxa"/>
            <w:gridSpan w:val="2"/>
          </w:tcPr>
          <w:p w14:paraId="2DBA0C6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1BD2A18" w14:textId="77777777" w:rsidTr="00022FBD">
        <w:trPr>
          <w:jc w:val="center"/>
        </w:trPr>
        <w:tc>
          <w:tcPr>
            <w:tcW w:w="4876" w:type="dxa"/>
            <w:hideMark/>
          </w:tcPr>
          <w:p w14:paraId="74669AA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F49152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19C5BEE" w14:textId="77777777" w:rsidTr="00022FBD">
        <w:trPr>
          <w:jc w:val="center"/>
        </w:trPr>
        <w:tc>
          <w:tcPr>
            <w:tcW w:w="4876" w:type="dxa"/>
          </w:tcPr>
          <w:p w14:paraId="6104CC02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10135B2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18e.</w:t>
            </w:r>
            <w:r w:rsidRPr="004A6D19">
              <w:rPr>
                <w:b/>
                <w:i/>
              </w:rPr>
              <w:tab/>
              <w:t>uznaje, że dyrektywa 2000/43/WE (dyrektywa w sprawie przeciwdziałania rasizmowi), dyrektywa 2000/78/WE (dyrektywa w sprawie równego traktowania) i dyrektywa 2006/54/WE (dyrektywa w sprawie równego traktowania kobiet i mężczyzn) są neutralne pod względem technologicznym, mają zastosowanie do systemów AI i zapewniają ochronę regulacyjną przed praktykami dyskryminacyjnymi opartymi na stronniczych algorytmach;</w:t>
            </w:r>
          </w:p>
        </w:tc>
      </w:tr>
    </w:tbl>
    <w:p w14:paraId="767F89DB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5D892F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07C4F6D" w14:textId="1F11F146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BFFBA0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7C915A10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F3913BE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BB74AA5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f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8EBABD9" w14:textId="77777777" w:rsidTr="00022FBD">
        <w:trPr>
          <w:jc w:val="center"/>
        </w:trPr>
        <w:tc>
          <w:tcPr>
            <w:tcW w:w="9752" w:type="dxa"/>
            <w:gridSpan w:val="2"/>
          </w:tcPr>
          <w:p w14:paraId="41B7881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9188537" w14:textId="77777777" w:rsidTr="00022FBD">
        <w:trPr>
          <w:jc w:val="center"/>
        </w:trPr>
        <w:tc>
          <w:tcPr>
            <w:tcW w:w="4876" w:type="dxa"/>
            <w:hideMark/>
          </w:tcPr>
          <w:p w14:paraId="442C7C1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9A1A3D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D5B2034" w14:textId="77777777" w:rsidTr="00022FBD">
        <w:trPr>
          <w:jc w:val="center"/>
        </w:trPr>
        <w:tc>
          <w:tcPr>
            <w:tcW w:w="4876" w:type="dxa"/>
          </w:tcPr>
          <w:p w14:paraId="4CBB7BB3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F85715F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18f.</w:t>
            </w:r>
            <w:r w:rsidRPr="004A6D19">
              <w:rPr>
                <w:b/>
                <w:i/>
              </w:rPr>
              <w:tab/>
              <w:t>uznaje, że przetwarzanie danych wykorzystywane do nie w pełni zautomatyzowanego podejmowania decyzji podlega, w ramach prerogatyw pracodawcy, wymogom dotyczącym indywidualności i stanu faktycznego oraz względom faktycznym i operacyjnym, a także obejmuje prawa do dochodzenia roszczeń, tj. wymogom obowiązującym w odniesieniu do decyzji podejmowanych przez ludzi; podkreśla potrzebę unikania nowych wymogów dla obszarów już regulowanych w ramach nowych technologii, aby wspierać wdrażanie nowych technologii, osiąganie celów UE i sygnalizować przewidywalność podmiotom społecznym i rynkowym;</w:t>
            </w:r>
          </w:p>
        </w:tc>
      </w:tr>
    </w:tbl>
    <w:p w14:paraId="3BEF4AC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615612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0D533647" w14:textId="573DB943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C55EC8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175ED8DF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CB2ABD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D77463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g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C381DD4" w14:textId="77777777" w:rsidTr="00022FBD">
        <w:trPr>
          <w:jc w:val="center"/>
        </w:trPr>
        <w:tc>
          <w:tcPr>
            <w:tcW w:w="9752" w:type="dxa"/>
            <w:gridSpan w:val="2"/>
          </w:tcPr>
          <w:p w14:paraId="43CDE0DC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4943678" w14:textId="77777777" w:rsidTr="00022FBD">
        <w:trPr>
          <w:jc w:val="center"/>
        </w:trPr>
        <w:tc>
          <w:tcPr>
            <w:tcW w:w="4876" w:type="dxa"/>
            <w:hideMark/>
          </w:tcPr>
          <w:p w14:paraId="1FDD39E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5038F1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0808B27" w14:textId="77777777" w:rsidTr="00022FBD">
        <w:trPr>
          <w:jc w:val="center"/>
        </w:trPr>
        <w:tc>
          <w:tcPr>
            <w:tcW w:w="4876" w:type="dxa"/>
          </w:tcPr>
          <w:p w14:paraId="74FA9BBE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D35B57E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18g.</w:t>
            </w:r>
            <w:r w:rsidRPr="004A6D19">
              <w:rPr>
                <w:b/>
                <w:i/>
              </w:rPr>
              <w:tab/>
              <w:t>uznaje, że dyrektywa ramowa dotycząca bezpieczeństwa i ochrony zdrowia w miejscu pracy (89/391/EWG) gruntownie nakłada na pracodawcę obowiązek wdrożenia środków służących zapobieganiu zagrożeniom, oceny zagrożeń, które nie mogą być wykluczone, zwalczania źródeł zagrożeń, adaptacji procesów stosownie do potrzeb indywidualnych, dostosowania do postępu technicznego i rozwoju spójnej polityki prewencyjnej, która uwzględniałaby zagadnienia techniczne, sposoby organizacji pracy, warunki pracy, w odniesieniu do których dyrektywa zobowiązuje pracodawców do konsultowania się z pracownikami lub ich przedstawicielami, a także daje pracownikom lub ich przedstawicielom prawo do składania wniosków, a także do zapewnienia odpowiedniego szkolenia w przypadku wprowadzenia jakiejkolwiek nowej technologii;</w:t>
            </w:r>
          </w:p>
        </w:tc>
      </w:tr>
    </w:tbl>
    <w:p w14:paraId="7E670B9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2358BEE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DE79518" w14:textId="71C8FA0D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242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184FA7D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42E7A393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B7B1385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BA8BC58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h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DD7680A" w14:textId="77777777" w:rsidTr="00022FBD">
        <w:trPr>
          <w:jc w:val="center"/>
        </w:trPr>
        <w:tc>
          <w:tcPr>
            <w:tcW w:w="9752" w:type="dxa"/>
            <w:gridSpan w:val="2"/>
          </w:tcPr>
          <w:p w14:paraId="234E4C72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4A57C92" w14:textId="77777777" w:rsidTr="00022FBD">
        <w:trPr>
          <w:jc w:val="center"/>
        </w:trPr>
        <w:tc>
          <w:tcPr>
            <w:tcW w:w="4876" w:type="dxa"/>
            <w:hideMark/>
          </w:tcPr>
          <w:p w14:paraId="1BBF0B1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B18774D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3B0A8FF" w14:textId="77777777" w:rsidTr="00022FBD">
        <w:trPr>
          <w:jc w:val="center"/>
        </w:trPr>
        <w:tc>
          <w:tcPr>
            <w:tcW w:w="4876" w:type="dxa"/>
          </w:tcPr>
          <w:p w14:paraId="1BA8BE5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339AC62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18h.</w:t>
            </w:r>
            <w:r w:rsidRPr="004A6D19">
              <w:rPr>
                <w:b/>
                <w:i/>
              </w:rPr>
              <w:tab/>
              <w:t xml:space="preserve">uznaje, że dyrektywa w sprawie urządzeń wyposażonych w monitory ekranowe (90/270/EWG) zobowiązuje pracodawcę do oceny ryzyka – między innymi – stresu psychicznego i zakazuje pracy, w </w:t>
            </w:r>
            <w:proofErr w:type="gramStart"/>
            <w:r w:rsidRPr="004A6D19">
              <w:rPr>
                <w:b/>
                <w:i/>
              </w:rPr>
              <w:t>przypadku</w:t>
            </w:r>
            <w:proofErr w:type="gramEnd"/>
            <w:r w:rsidRPr="004A6D19">
              <w:rPr>
                <w:b/>
                <w:i/>
              </w:rPr>
              <w:t xml:space="preserve"> gdy system wyznacza tempo, które nie jest dostosowane do pracownika;</w:t>
            </w:r>
          </w:p>
        </w:tc>
      </w:tr>
    </w:tbl>
    <w:p w14:paraId="3B502EE1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E234B54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8D9DD20" w14:textId="6292A4BE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904FFC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2FD5361B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189883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343BA11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18 i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FB79A35" w14:textId="77777777" w:rsidTr="00022FBD">
        <w:trPr>
          <w:jc w:val="center"/>
        </w:trPr>
        <w:tc>
          <w:tcPr>
            <w:tcW w:w="9752" w:type="dxa"/>
            <w:gridSpan w:val="2"/>
          </w:tcPr>
          <w:p w14:paraId="6E9FB38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CB0D6A4" w14:textId="77777777" w:rsidTr="00022FBD">
        <w:trPr>
          <w:jc w:val="center"/>
        </w:trPr>
        <w:tc>
          <w:tcPr>
            <w:tcW w:w="4876" w:type="dxa"/>
            <w:hideMark/>
          </w:tcPr>
          <w:p w14:paraId="41A3E4C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78D8EE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9770001" w14:textId="77777777" w:rsidTr="00022FBD">
        <w:trPr>
          <w:jc w:val="center"/>
        </w:trPr>
        <w:tc>
          <w:tcPr>
            <w:tcW w:w="4876" w:type="dxa"/>
          </w:tcPr>
          <w:p w14:paraId="4727226D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3608910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18i.</w:t>
            </w:r>
            <w:r w:rsidRPr="004A6D19">
              <w:rPr>
                <w:b/>
                <w:i/>
              </w:rPr>
              <w:tab/>
              <w:t>uznaje obawy związane z przejrzystością, informowaniem i konsultacjami, stosowaniem zasady kontroli przez człowieka, a także możliwymi praktykami dyskryminacyjnymi opartymi na tendencyjnych algorytmach oraz z bezpieczeństwem i zdrowiem pracowników; zauważa z przekonaniem, że skuteczne stosowanie RODO, aktu w sprawie AI, dyrektywy ustanawiającej ogólne ramowe warunki informowania i przeprowadzania konsultacji z pracownikami, obowiązującego dorobku prawnego UE w zakresie BHP, a także umowy ramowej europejskich partnerów społecznych z 2020 r. w sprawie cyfryzacji w wystarczającym stopniu chroni przed takimi obawami;</w:t>
            </w:r>
          </w:p>
        </w:tc>
      </w:tr>
    </w:tbl>
    <w:p w14:paraId="1548145C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941D9C7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680B5469" w14:textId="22877BF2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15B2212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6DAF9DCD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545B53E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5E46B11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83A9435" w14:textId="77777777" w:rsidTr="00022FBD">
        <w:trPr>
          <w:jc w:val="center"/>
        </w:trPr>
        <w:tc>
          <w:tcPr>
            <w:tcW w:w="9752" w:type="dxa"/>
            <w:gridSpan w:val="2"/>
          </w:tcPr>
          <w:p w14:paraId="59038CB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0D7EB39" w14:textId="77777777" w:rsidTr="00022FBD">
        <w:trPr>
          <w:jc w:val="center"/>
        </w:trPr>
        <w:tc>
          <w:tcPr>
            <w:tcW w:w="4876" w:type="dxa"/>
            <w:hideMark/>
          </w:tcPr>
          <w:p w14:paraId="7A54B0E2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1E12C33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DBFEBF8" w14:textId="77777777" w:rsidTr="00022FBD">
        <w:trPr>
          <w:jc w:val="center"/>
        </w:trPr>
        <w:tc>
          <w:tcPr>
            <w:tcW w:w="4876" w:type="dxa"/>
            <w:hideMark/>
          </w:tcPr>
          <w:p w14:paraId="0667C62C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19.</w:t>
            </w:r>
            <w:r w:rsidRPr="004A6D19">
              <w:rPr>
                <w:b/>
                <w:i/>
              </w:rPr>
              <w:tab/>
              <w:t>zwraca się do Komisji o przedłożenie – zgodnie z art. 153 ust. 2 lit. b) w związku z art. 153 ust. 1 lit. b) i art. 16 ust. 2 Traktatu o funkcjonowaniu Unii Europejskiej – wniosku dotyczącego dyrektywy w sprawie zarządzania algorytmicznego w miejscu pracy, zgodnie z zaleceniami zawartymi w załączniku do niniejszej rezolucji;</w:t>
            </w:r>
          </w:p>
        </w:tc>
        <w:tc>
          <w:tcPr>
            <w:tcW w:w="4876" w:type="dxa"/>
            <w:hideMark/>
          </w:tcPr>
          <w:p w14:paraId="562A3F0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36CC646F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5A35B9E9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3B9461B" w14:textId="2BF9CB3F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5C35DD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Francesco </w:t>
      </w:r>
      <w:proofErr w:type="spellStart"/>
      <w:r w:rsidRPr="004A6D19">
        <w:t>Torselli</w:t>
      </w:r>
      <w:proofErr w:type="spellEnd"/>
      <w:r w:rsidRPr="004A6D19">
        <w:t xml:space="preserve">, </w:t>
      </w:r>
      <w:proofErr w:type="spellStart"/>
      <w:r w:rsidRPr="004A6D19">
        <w:t>Chiara</w:t>
      </w:r>
      <w:proofErr w:type="spellEnd"/>
      <w:r w:rsidRPr="004A6D19">
        <w:t xml:space="preserve"> Gemma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22F3C764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7D35095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6B4296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BC5D90A" w14:textId="77777777" w:rsidTr="00022FBD">
        <w:trPr>
          <w:jc w:val="center"/>
        </w:trPr>
        <w:tc>
          <w:tcPr>
            <w:tcW w:w="9752" w:type="dxa"/>
            <w:gridSpan w:val="2"/>
          </w:tcPr>
          <w:p w14:paraId="78A5CD67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E193E6C" w14:textId="77777777" w:rsidTr="00022FBD">
        <w:trPr>
          <w:jc w:val="center"/>
        </w:trPr>
        <w:tc>
          <w:tcPr>
            <w:tcW w:w="4876" w:type="dxa"/>
            <w:hideMark/>
          </w:tcPr>
          <w:p w14:paraId="4024086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1636B5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54D128D" w14:textId="77777777" w:rsidTr="00022FBD">
        <w:trPr>
          <w:jc w:val="center"/>
        </w:trPr>
        <w:tc>
          <w:tcPr>
            <w:tcW w:w="4876" w:type="dxa"/>
            <w:hideMark/>
          </w:tcPr>
          <w:p w14:paraId="497C84F5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19.</w:t>
            </w:r>
            <w:r w:rsidRPr="004A6D19">
              <w:rPr>
                <w:b/>
                <w:i/>
              </w:rPr>
              <w:tab/>
              <w:t>zwraca się do Komisji o przedłożenie – zgodnie z art. 153 ust. 2 lit. b) w związku z art. 153 ust. 1 lit. b) i art. 16 ust. 2 Traktatu o funkcjonowaniu Unii Europejskiej – wniosku dotyczącego dyrektywy w sprawie zarządzania algorytmicznego w miejscu pracy, zgodnie z zaleceniami zawartymi w załączniku do niniejszej rezolucji;</w:t>
            </w:r>
          </w:p>
        </w:tc>
        <w:tc>
          <w:tcPr>
            <w:tcW w:w="4876" w:type="dxa"/>
            <w:hideMark/>
          </w:tcPr>
          <w:p w14:paraId="49058F08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28CD939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71A42F78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C32805D" w14:textId="254EB800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8733B7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Andrea Wechsler, Angelika </w:t>
      </w:r>
      <w:proofErr w:type="spellStart"/>
      <w:r w:rsidRPr="004A6D19">
        <w:t>Winzig</w:t>
      </w:r>
      <w:proofErr w:type="spellEnd"/>
      <w:r w:rsidRPr="004A6D19">
        <w:t xml:space="preserve">, </w:t>
      </w:r>
      <w:proofErr w:type="spellStart"/>
      <w:r w:rsidRPr="004A6D19">
        <w:t>Letizia</w:t>
      </w:r>
      <w:proofErr w:type="spellEnd"/>
      <w:r w:rsidRPr="004A6D19">
        <w:t xml:space="preserve"> </w:t>
      </w:r>
      <w:proofErr w:type="spellStart"/>
      <w:r w:rsidRPr="004A6D19">
        <w:t>Moratti</w:t>
      </w:r>
      <w:proofErr w:type="spellEnd"/>
      <w:r w:rsidRPr="004A6D19">
        <w:t xml:space="preserve">, </w:t>
      </w:r>
      <w:proofErr w:type="spellStart"/>
      <w:r w:rsidRPr="004A6D19">
        <w:t>Giusi</w:t>
      </w:r>
      <w:proofErr w:type="spellEnd"/>
      <w:r w:rsidRPr="004A6D19">
        <w:t xml:space="preserve"> </w:t>
      </w:r>
      <w:proofErr w:type="spellStart"/>
      <w:r w:rsidRPr="004A6D19">
        <w:t>Princi</w:t>
      </w:r>
      <w:proofErr w:type="spellEnd"/>
      <w:r w:rsidRPr="004A6D19">
        <w:t xml:space="preserve">, </w:t>
      </w:r>
      <w:proofErr w:type="spellStart"/>
      <w:r w:rsidRPr="004A6D19">
        <w:t>Raúl</w:t>
      </w:r>
      <w:proofErr w:type="spellEnd"/>
      <w:r w:rsidRPr="004A6D19">
        <w:t xml:space="preserve"> de la </w:t>
      </w:r>
      <w:proofErr w:type="spellStart"/>
      <w:r w:rsidRPr="004A6D19">
        <w:t>Hoz</w:t>
      </w:r>
      <w:proofErr w:type="spellEnd"/>
      <w:r w:rsidRPr="004A6D19">
        <w:t xml:space="preserve"> Quintano, Miriam </w:t>
      </w:r>
      <w:proofErr w:type="spellStart"/>
      <w:r w:rsidRPr="004A6D19">
        <w:t>Lexmann</w:t>
      </w:r>
      <w:proofErr w:type="spellEnd"/>
      <w:r w:rsidRPr="004A6D19">
        <w:t xml:space="preserve">, </w:t>
      </w:r>
      <w:proofErr w:type="spellStart"/>
      <w:r w:rsidRPr="004A6D19">
        <w:t>Maravillas</w:t>
      </w:r>
      <w:proofErr w:type="spellEnd"/>
      <w:r w:rsidRPr="004A6D19">
        <w:t xml:space="preserve"> </w:t>
      </w:r>
      <w:proofErr w:type="spellStart"/>
      <w:r w:rsidRPr="004A6D19">
        <w:t>Abadía</w:t>
      </w:r>
      <w:proofErr w:type="spellEnd"/>
      <w:r w:rsidRPr="004A6D19">
        <w:t xml:space="preserve"> </w:t>
      </w:r>
      <w:proofErr w:type="spellStart"/>
      <w:r w:rsidRPr="004A6D19">
        <w:t>Jover</w:t>
      </w:r>
      <w:proofErr w:type="spellEnd"/>
      <w:r w:rsidRPr="004A6D19">
        <w:rPr>
          <w:rStyle w:val="HideTWBExt"/>
          <w:b w:val="0"/>
        </w:rPr>
        <w:t>&lt;/Members&gt;</w:t>
      </w:r>
    </w:p>
    <w:p w14:paraId="77BD093D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2A184E3D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17E555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2FBF2E8" w14:textId="77777777" w:rsidTr="00022FBD">
        <w:trPr>
          <w:jc w:val="center"/>
        </w:trPr>
        <w:tc>
          <w:tcPr>
            <w:tcW w:w="9752" w:type="dxa"/>
            <w:gridSpan w:val="2"/>
          </w:tcPr>
          <w:p w14:paraId="669D1358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C45B698" w14:textId="77777777" w:rsidTr="00022FBD">
        <w:trPr>
          <w:jc w:val="center"/>
        </w:trPr>
        <w:tc>
          <w:tcPr>
            <w:tcW w:w="4876" w:type="dxa"/>
            <w:hideMark/>
          </w:tcPr>
          <w:p w14:paraId="06A28EB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549D38E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503BD79" w14:textId="77777777" w:rsidTr="00022FBD">
        <w:trPr>
          <w:jc w:val="center"/>
        </w:trPr>
        <w:tc>
          <w:tcPr>
            <w:tcW w:w="4876" w:type="dxa"/>
            <w:hideMark/>
          </w:tcPr>
          <w:p w14:paraId="397AAE0D" w14:textId="77777777" w:rsidR="009E2BE7" w:rsidRPr="004A6D19" w:rsidRDefault="009E2BE7" w:rsidP="00022FBD">
            <w:pPr>
              <w:pStyle w:val="Normal6"/>
            </w:pPr>
            <w:r w:rsidRPr="004A6D19">
              <w:t>19.</w:t>
            </w:r>
            <w:r w:rsidRPr="004A6D19">
              <w:tab/>
              <w:t xml:space="preserve">zwraca się do Komisji o przedłożenie – zgodnie z art. </w:t>
            </w:r>
            <w:r w:rsidRPr="004A6D19">
              <w:rPr>
                <w:b/>
                <w:i/>
              </w:rPr>
              <w:t>153 ust. 2 lit. b) w związku z art. 153 ust. 1 lit. b) i art. 16 ust. 2</w:t>
            </w:r>
            <w:r w:rsidRPr="004A6D19">
              <w:t xml:space="preserve"> Traktatu o funkcjonowaniu Unii Europejskiej – wniosku dotyczącego </w:t>
            </w:r>
            <w:r w:rsidRPr="004A6D19">
              <w:rPr>
                <w:b/>
                <w:i/>
              </w:rPr>
              <w:t>dyrektywy</w:t>
            </w:r>
            <w:r w:rsidRPr="004A6D19">
              <w:t xml:space="preserve"> w sprawie zarządzania algorytmicznego w miejscu pracy</w:t>
            </w:r>
            <w:r w:rsidRPr="004A6D19">
              <w:rPr>
                <w:b/>
                <w:i/>
              </w:rPr>
              <w:t>, zgodnie z zaleceniami zawartymi w załączniku do niniejszej rezolucji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3273F17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19.</w:t>
            </w:r>
            <w:r w:rsidRPr="004A6D19">
              <w:tab/>
              <w:t xml:space="preserve">zwraca się do Komisji o przedłożenie – zgodnie z art. </w:t>
            </w:r>
            <w:r w:rsidRPr="004A6D19">
              <w:rPr>
                <w:b/>
                <w:i/>
              </w:rPr>
              <w:t>288</w:t>
            </w:r>
            <w:r w:rsidRPr="004A6D19">
              <w:t xml:space="preserve"> Traktatu o funkcjonowaniu Unii Europejskiej – wniosku dotyczącego </w:t>
            </w:r>
            <w:r w:rsidRPr="004A6D19">
              <w:rPr>
                <w:b/>
                <w:i/>
              </w:rPr>
              <w:t>zalecenia Rady</w:t>
            </w:r>
            <w:r w:rsidRPr="004A6D19">
              <w:t xml:space="preserve"> w sprawie zarządzania algorytmicznego w miejscu pracy;</w:t>
            </w:r>
          </w:p>
        </w:tc>
      </w:tr>
    </w:tbl>
    <w:p w14:paraId="1B8890DE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12A5A2E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1D9830B" w14:textId="0219F751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0850F0B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Isabelle Le </w:t>
      </w:r>
      <w:proofErr w:type="spellStart"/>
      <w:r w:rsidRPr="004A6D19">
        <w:t>Callennec</w:t>
      </w:r>
      <w:proofErr w:type="spellEnd"/>
      <w:r w:rsidRPr="004A6D19">
        <w:rPr>
          <w:rStyle w:val="HideTWBExt"/>
          <w:b w:val="0"/>
        </w:rPr>
        <w:t>&lt;/Members&gt;</w:t>
      </w:r>
    </w:p>
    <w:p w14:paraId="7B9EEEDC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B3E7445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5FF48C4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5867CBE" w14:textId="77777777" w:rsidTr="00022FBD">
        <w:trPr>
          <w:jc w:val="center"/>
        </w:trPr>
        <w:tc>
          <w:tcPr>
            <w:tcW w:w="9752" w:type="dxa"/>
            <w:gridSpan w:val="2"/>
          </w:tcPr>
          <w:p w14:paraId="6D976EE7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85802FB" w14:textId="77777777" w:rsidTr="00022FBD">
        <w:trPr>
          <w:jc w:val="center"/>
        </w:trPr>
        <w:tc>
          <w:tcPr>
            <w:tcW w:w="4876" w:type="dxa"/>
            <w:hideMark/>
          </w:tcPr>
          <w:p w14:paraId="736C635B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202C8E3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4206264" w14:textId="77777777" w:rsidTr="00022FBD">
        <w:trPr>
          <w:jc w:val="center"/>
        </w:trPr>
        <w:tc>
          <w:tcPr>
            <w:tcW w:w="4876" w:type="dxa"/>
            <w:hideMark/>
          </w:tcPr>
          <w:p w14:paraId="137749D4" w14:textId="77777777" w:rsidR="009E2BE7" w:rsidRPr="004A6D19" w:rsidRDefault="009E2BE7" w:rsidP="00022FBD">
            <w:pPr>
              <w:pStyle w:val="Normal6"/>
            </w:pPr>
            <w:r w:rsidRPr="004A6D19">
              <w:t>19.</w:t>
            </w:r>
            <w:r w:rsidRPr="004A6D19">
              <w:tab/>
              <w:t xml:space="preserve">zwraca się do Komisji o </w:t>
            </w:r>
            <w:r w:rsidRPr="004A6D19">
              <w:rPr>
                <w:b/>
                <w:i/>
              </w:rPr>
              <w:t>przedłożenie – zgodnie z art. 153 ust. 2 lit. b) w związku z art. 153 ust. 1 lit. b) i art. 16 ust. 2 Traktatu o funkcjonowaniu Unii Europejskiej –</w:t>
            </w:r>
            <w:r w:rsidRPr="004A6D19">
              <w:t xml:space="preserve"> wniosku dotyczącego dyrektywy w sprawie zarządzania algorytmicznego w miejscu pracy, zgodnie z zaleceniami zawartymi w załączniku do niniejszej rezolucji;</w:t>
            </w:r>
          </w:p>
        </w:tc>
        <w:tc>
          <w:tcPr>
            <w:tcW w:w="4876" w:type="dxa"/>
            <w:hideMark/>
          </w:tcPr>
          <w:p w14:paraId="6257FA0B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19.</w:t>
            </w:r>
            <w:r w:rsidRPr="004A6D19">
              <w:tab/>
              <w:t xml:space="preserve">zwraca się do Komisji o </w:t>
            </w:r>
            <w:r w:rsidRPr="004A6D19">
              <w:rPr>
                <w:b/>
                <w:i/>
              </w:rPr>
              <w:t>ocenę potrzeby przedłożenia</w:t>
            </w:r>
            <w:r w:rsidRPr="004A6D19">
              <w:t xml:space="preserve"> wniosku dotyczącego dyrektywy w sprawie zarządzania algorytmicznego w miejscu pracy, zgodnie z zaleceniami zawartymi w załączniku do niniejszej rezolucji</w:t>
            </w:r>
            <w:r w:rsidRPr="004A6D19">
              <w:rPr>
                <w:b/>
                <w:i/>
              </w:rPr>
              <w:t>, w oparciu o ocenę skutków uzupełnioną testem konkurencyjności i testem MŚP</w:t>
            </w:r>
            <w:r w:rsidRPr="004A6D19">
              <w:t>;</w:t>
            </w:r>
          </w:p>
        </w:tc>
      </w:tr>
    </w:tbl>
    <w:p w14:paraId="496B93D5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F1335BC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5756893" w14:textId="3B5E579F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248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439A69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Irena </w:t>
      </w:r>
      <w:proofErr w:type="spellStart"/>
      <w:r w:rsidRPr="004A6D19">
        <w:t>Joveva</w:t>
      </w:r>
      <w:proofErr w:type="spellEnd"/>
      <w:r w:rsidRPr="004A6D19">
        <w:rPr>
          <w:rStyle w:val="HideTWBExt"/>
          <w:b w:val="0"/>
        </w:rPr>
        <w:t>&lt;/Members&gt;</w:t>
      </w:r>
    </w:p>
    <w:p w14:paraId="62B9E5B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10AEBA75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1A33E29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327C55E2" w14:textId="77777777" w:rsidTr="00022FBD">
        <w:trPr>
          <w:jc w:val="center"/>
        </w:trPr>
        <w:tc>
          <w:tcPr>
            <w:tcW w:w="9752" w:type="dxa"/>
            <w:gridSpan w:val="2"/>
          </w:tcPr>
          <w:p w14:paraId="5388644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2C09D9A6" w14:textId="77777777" w:rsidTr="00022FBD">
        <w:trPr>
          <w:jc w:val="center"/>
        </w:trPr>
        <w:tc>
          <w:tcPr>
            <w:tcW w:w="4876" w:type="dxa"/>
            <w:hideMark/>
          </w:tcPr>
          <w:p w14:paraId="66F78143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026D01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4B78F1AF" w14:textId="77777777" w:rsidTr="00022FBD">
        <w:trPr>
          <w:jc w:val="center"/>
        </w:trPr>
        <w:tc>
          <w:tcPr>
            <w:tcW w:w="4876" w:type="dxa"/>
            <w:hideMark/>
          </w:tcPr>
          <w:p w14:paraId="10EF803C" w14:textId="77777777" w:rsidR="009E2BE7" w:rsidRPr="004A6D19" w:rsidRDefault="009E2BE7" w:rsidP="00022FBD">
            <w:pPr>
              <w:pStyle w:val="Normal6"/>
            </w:pPr>
            <w:r w:rsidRPr="004A6D19">
              <w:t>19.</w:t>
            </w:r>
            <w:r w:rsidRPr="004A6D19">
              <w:tab/>
              <w:t>zwraca się do Komisji o przedłożenie – zgodnie z art. 153 ust. 2 lit. b) w związku z art. 153 ust. 1 lit. b) i art. 16 ust. 2 Traktatu o funkcjonowaniu Unii Europejskiej – wniosku dotyczącego dyrektywy w sprawie zarządzania algorytmicznego w miejscu pracy, zgodnie z zaleceniami zawartymi w załączniku do niniejszej rezolucji;</w:t>
            </w:r>
          </w:p>
        </w:tc>
        <w:tc>
          <w:tcPr>
            <w:tcW w:w="4876" w:type="dxa"/>
            <w:hideMark/>
          </w:tcPr>
          <w:p w14:paraId="4F1749D9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19.</w:t>
            </w:r>
            <w:r w:rsidRPr="004A6D19">
              <w:tab/>
              <w:t xml:space="preserve">zwraca się do Komisji o przedłożenie – zgodnie z art. 153 ust. 2 lit. b) w związku z art. 153 ust. 1 lit. b) i art. 16 ust. 2 Traktatu o funkcjonowaniu Unii Europejskiej – wniosku dotyczącego dyrektywy w sprawie </w:t>
            </w:r>
            <w:r w:rsidRPr="004A6D19">
              <w:rPr>
                <w:b/>
                <w:i/>
              </w:rPr>
              <w:t>sztucznej inteligencji i</w:t>
            </w:r>
            <w:r w:rsidRPr="004A6D19">
              <w:t xml:space="preserve"> zarządzania algorytmicznego w miejscu pracy, zgodnie z zaleceniami zawartymi w załączniku do niniejszej rezolucji;</w:t>
            </w:r>
          </w:p>
        </w:tc>
      </w:tr>
    </w:tbl>
    <w:p w14:paraId="79DC96F8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E98A47A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11E1D5DD" w14:textId="15AB8B09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249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1FD63A2E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Miriam </w:t>
      </w:r>
      <w:proofErr w:type="spellStart"/>
      <w:r w:rsidRPr="004A6D19">
        <w:t>Lexmann</w:t>
      </w:r>
      <w:proofErr w:type="spellEnd"/>
      <w:r w:rsidRPr="004A6D19">
        <w:t xml:space="preserve">, Christian </w:t>
      </w:r>
      <w:proofErr w:type="spellStart"/>
      <w:r w:rsidRPr="004A6D19">
        <w:t>Ehler</w:t>
      </w:r>
      <w:proofErr w:type="spellEnd"/>
      <w:r w:rsidRPr="004A6D19">
        <w:rPr>
          <w:rStyle w:val="HideTWBExt"/>
          <w:b w:val="0"/>
        </w:rPr>
        <w:t>&lt;/Members&gt;</w:t>
      </w:r>
    </w:p>
    <w:p w14:paraId="7882C7B5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C345228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E40957C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19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7060745" w14:textId="77777777" w:rsidTr="00022FBD">
        <w:trPr>
          <w:jc w:val="center"/>
        </w:trPr>
        <w:tc>
          <w:tcPr>
            <w:tcW w:w="9752" w:type="dxa"/>
            <w:gridSpan w:val="2"/>
          </w:tcPr>
          <w:p w14:paraId="5EB37E6D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D4D170B" w14:textId="77777777" w:rsidTr="00022FBD">
        <w:trPr>
          <w:jc w:val="center"/>
        </w:trPr>
        <w:tc>
          <w:tcPr>
            <w:tcW w:w="4876" w:type="dxa"/>
            <w:hideMark/>
          </w:tcPr>
          <w:p w14:paraId="2D51BC9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33BC63CA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034DA4F3" w14:textId="77777777" w:rsidTr="00022FBD">
        <w:trPr>
          <w:jc w:val="center"/>
        </w:trPr>
        <w:tc>
          <w:tcPr>
            <w:tcW w:w="4876" w:type="dxa"/>
            <w:hideMark/>
          </w:tcPr>
          <w:p w14:paraId="7179F8F4" w14:textId="77777777" w:rsidR="009E2BE7" w:rsidRPr="004A6D19" w:rsidRDefault="009E2BE7" w:rsidP="00022FBD">
            <w:pPr>
              <w:pStyle w:val="Normal6"/>
            </w:pPr>
            <w:r w:rsidRPr="004A6D19">
              <w:t>19.</w:t>
            </w:r>
            <w:r w:rsidRPr="004A6D19">
              <w:tab/>
            </w:r>
            <w:r w:rsidRPr="004A6D19">
              <w:rPr>
                <w:b/>
                <w:i/>
              </w:rPr>
              <w:t>zwraca się do Komisji o przedłożenie – zgodnie z art. 153 ust. 2 lit. b) w związku z art. 153 ust. 1 lit. b) i art. 16 ust. 2 Traktatu o funkcjonowaniu Unii Europejskiej – wniosku dotyczącego dyrektywy w sprawie</w:t>
            </w:r>
            <w:r w:rsidRPr="004A6D19">
              <w:t xml:space="preserve"> zarządzania algorytmicznego </w:t>
            </w:r>
            <w:r w:rsidRPr="004A6D19">
              <w:rPr>
                <w:b/>
                <w:bCs/>
                <w:i/>
                <w:iCs/>
              </w:rPr>
              <w:t>w miejscu pracy</w:t>
            </w:r>
            <w:r w:rsidRPr="004A6D19">
              <w:t xml:space="preserve">, </w:t>
            </w:r>
            <w:r w:rsidRPr="004A6D19">
              <w:rPr>
                <w:b/>
                <w:i/>
              </w:rPr>
              <w:t>zgodnie z zaleceniami zawartymi w załączniku do niniejszej rezolucji</w:t>
            </w:r>
            <w:r w:rsidRPr="004A6D19">
              <w:t>;</w:t>
            </w:r>
          </w:p>
        </w:tc>
        <w:tc>
          <w:tcPr>
            <w:tcW w:w="4876" w:type="dxa"/>
            <w:hideMark/>
          </w:tcPr>
          <w:p w14:paraId="6F50A16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19.</w:t>
            </w:r>
            <w:r w:rsidRPr="004A6D19">
              <w:tab/>
            </w:r>
            <w:r w:rsidRPr="004A6D19">
              <w:rPr>
                <w:b/>
                <w:i/>
              </w:rPr>
              <w:t>podkreśla, że UE przyjęła już szereg aktów ustawodawczych dotyczących</w:t>
            </w:r>
            <w:r w:rsidRPr="004A6D19">
              <w:t xml:space="preserve"> zarządzania algorytmicznego, </w:t>
            </w:r>
            <w:r w:rsidRPr="004A6D19">
              <w:rPr>
                <w:b/>
                <w:i/>
              </w:rPr>
              <w:t>z których część nadal nie została w pełni wdrożona; uznaje zatem potrzebę pełnego wykorzystania potencjału istniejących ram prawnych i unikania tworzenia nowych powielających się instrumentów prawnych</w:t>
            </w:r>
            <w:r w:rsidRPr="004A6D19">
              <w:t>;</w:t>
            </w:r>
          </w:p>
        </w:tc>
      </w:tr>
    </w:tbl>
    <w:p w14:paraId="54BDA35E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0A31239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3E68DBA" w14:textId="626F3AA9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4ED80D0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Miriam </w:t>
      </w:r>
      <w:proofErr w:type="spellStart"/>
      <w:r w:rsidRPr="004A6D19">
        <w:t>Lexmann</w:t>
      </w:r>
      <w:proofErr w:type="spellEnd"/>
      <w:r w:rsidRPr="004A6D19">
        <w:t xml:space="preserve">, Christian </w:t>
      </w:r>
      <w:proofErr w:type="spellStart"/>
      <w:r w:rsidRPr="004A6D19">
        <w:t>Ehler</w:t>
      </w:r>
      <w:proofErr w:type="spellEnd"/>
      <w:r w:rsidRPr="004A6D19">
        <w:rPr>
          <w:rStyle w:val="HideTWBExt"/>
          <w:b w:val="0"/>
        </w:rPr>
        <w:t>&lt;/Members&gt;</w:t>
      </w:r>
    </w:p>
    <w:p w14:paraId="5177E9E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0553D81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612537A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3795262" w14:textId="77777777" w:rsidTr="00022FBD">
        <w:trPr>
          <w:jc w:val="center"/>
        </w:trPr>
        <w:tc>
          <w:tcPr>
            <w:tcW w:w="9752" w:type="dxa"/>
            <w:gridSpan w:val="2"/>
          </w:tcPr>
          <w:p w14:paraId="6BD41D6A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6390B82" w14:textId="77777777" w:rsidTr="00022FBD">
        <w:trPr>
          <w:jc w:val="center"/>
        </w:trPr>
        <w:tc>
          <w:tcPr>
            <w:tcW w:w="4876" w:type="dxa"/>
            <w:hideMark/>
          </w:tcPr>
          <w:p w14:paraId="205A6294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6848D9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2EC0FBB8" w14:textId="77777777" w:rsidTr="00022FBD">
        <w:trPr>
          <w:jc w:val="center"/>
        </w:trPr>
        <w:tc>
          <w:tcPr>
            <w:tcW w:w="4876" w:type="dxa"/>
            <w:hideMark/>
          </w:tcPr>
          <w:p w14:paraId="357B6DC4" w14:textId="77777777" w:rsidR="009E2BE7" w:rsidRPr="004A6D19" w:rsidRDefault="009E2BE7" w:rsidP="00022FBD">
            <w:pPr>
              <w:pStyle w:val="Normal6"/>
            </w:pPr>
            <w:r w:rsidRPr="004A6D19">
              <w:rPr>
                <w:b/>
                <w:i/>
              </w:rPr>
              <w:t>20.</w:t>
            </w:r>
            <w:r w:rsidRPr="004A6D19">
              <w:rPr>
                <w:b/>
                <w:i/>
              </w:rPr>
              <w:tab/>
              <w:t>uznaje, że skutki finansowe wymaganych wniosków należy pokryć z istniejących środków budżetowych;</w:t>
            </w:r>
          </w:p>
        </w:tc>
        <w:tc>
          <w:tcPr>
            <w:tcW w:w="4876" w:type="dxa"/>
            <w:hideMark/>
          </w:tcPr>
          <w:p w14:paraId="5B2ED57D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skreśla się</w:t>
            </w:r>
          </w:p>
        </w:tc>
      </w:tr>
    </w:tbl>
    <w:p w14:paraId="3C859D7B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CF75724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25D11419" w14:textId="545D7DB4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0FCD86C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Arba </w:t>
      </w:r>
      <w:proofErr w:type="spellStart"/>
      <w:r w:rsidRPr="004A6D19">
        <w:t>Kokalari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Jörgen</w:t>
      </w:r>
      <w:proofErr w:type="spellEnd"/>
      <w:r w:rsidRPr="004A6D19">
        <w:t xml:space="preserve"> </w:t>
      </w:r>
      <w:proofErr w:type="spellStart"/>
      <w:r w:rsidRPr="004A6D19">
        <w:t>Warborn</w:t>
      </w:r>
      <w:proofErr w:type="spellEnd"/>
      <w:r w:rsidRPr="004A6D19">
        <w:rPr>
          <w:rStyle w:val="HideTWBExt"/>
          <w:b w:val="0"/>
        </w:rPr>
        <w:t>&lt;/Members&gt;</w:t>
      </w:r>
    </w:p>
    <w:p w14:paraId="5F07A32A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30B6CBB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857200C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76221D19" w14:textId="77777777" w:rsidTr="00022FBD">
        <w:trPr>
          <w:jc w:val="center"/>
        </w:trPr>
        <w:tc>
          <w:tcPr>
            <w:tcW w:w="9752" w:type="dxa"/>
            <w:gridSpan w:val="2"/>
          </w:tcPr>
          <w:p w14:paraId="3175253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73C1D8D8" w14:textId="77777777" w:rsidTr="00022FBD">
        <w:trPr>
          <w:jc w:val="center"/>
        </w:trPr>
        <w:tc>
          <w:tcPr>
            <w:tcW w:w="4876" w:type="dxa"/>
            <w:hideMark/>
          </w:tcPr>
          <w:p w14:paraId="15C3520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12E9975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325D9D2" w14:textId="77777777" w:rsidTr="00022FBD">
        <w:trPr>
          <w:jc w:val="center"/>
        </w:trPr>
        <w:tc>
          <w:tcPr>
            <w:tcW w:w="4876" w:type="dxa"/>
            <w:hideMark/>
          </w:tcPr>
          <w:p w14:paraId="6EA8D146" w14:textId="77777777" w:rsidR="009E2BE7" w:rsidRPr="004A6D19" w:rsidRDefault="009E2BE7" w:rsidP="00022FBD">
            <w:pPr>
              <w:pStyle w:val="Normal6"/>
            </w:pPr>
            <w:r w:rsidRPr="004A6D19">
              <w:t>20.</w:t>
            </w:r>
            <w:r w:rsidRPr="004A6D19">
              <w:tab/>
              <w:t xml:space="preserve">uznaje, że </w:t>
            </w:r>
            <w:r w:rsidRPr="004A6D19">
              <w:rPr>
                <w:b/>
                <w:i/>
              </w:rPr>
              <w:t>skutki finansowe wymaganych</w:t>
            </w:r>
            <w:r w:rsidRPr="004A6D19">
              <w:t xml:space="preserve"> wniosków </w:t>
            </w:r>
            <w:r w:rsidRPr="004A6D19">
              <w:rPr>
                <w:b/>
                <w:i/>
              </w:rPr>
              <w:t>należy pokryć z istniejących</w:t>
            </w:r>
            <w:r w:rsidRPr="004A6D19">
              <w:t xml:space="preserve"> środków budżetowych;</w:t>
            </w:r>
          </w:p>
        </w:tc>
        <w:tc>
          <w:tcPr>
            <w:tcW w:w="4876" w:type="dxa"/>
            <w:hideMark/>
          </w:tcPr>
          <w:p w14:paraId="5D716B1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20.</w:t>
            </w:r>
            <w:r w:rsidRPr="004A6D19">
              <w:tab/>
              <w:t xml:space="preserve">uznaje, że </w:t>
            </w:r>
            <w:r w:rsidRPr="004A6D19">
              <w:rPr>
                <w:b/>
                <w:i/>
              </w:rPr>
              <w:t>nie ma potrzeby przedstawiania nowych</w:t>
            </w:r>
            <w:r w:rsidRPr="004A6D19">
              <w:t xml:space="preserve"> wniosków </w:t>
            </w:r>
            <w:r w:rsidRPr="004A6D19">
              <w:rPr>
                <w:b/>
                <w:i/>
              </w:rPr>
              <w:t>ustawodawczych ani przyznawani</w:t>
            </w:r>
            <w:r w:rsidRPr="004A6D19">
              <w:t>a środków budżetowych;</w:t>
            </w:r>
          </w:p>
        </w:tc>
      </w:tr>
    </w:tbl>
    <w:p w14:paraId="3E223B4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42492BD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66FBDB3" w14:textId="687B2A80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252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37CD845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proofErr w:type="spellStart"/>
      <w:r w:rsidRPr="004A6D19">
        <w:t>Sérgio</w:t>
      </w:r>
      <w:proofErr w:type="spellEnd"/>
      <w:r w:rsidRPr="004A6D19">
        <w:t xml:space="preserve"> Humberto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Members</w:t>
      </w:r>
      <w:proofErr w:type="spellEnd"/>
      <w:r w:rsidRPr="004A6D19">
        <w:rPr>
          <w:rStyle w:val="HideTWBExt"/>
          <w:b w:val="0"/>
        </w:rPr>
        <w:t>&gt;</w:t>
      </w:r>
    </w:p>
    <w:p w14:paraId="625A2736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379F3243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158008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6AB25CE3" w14:textId="77777777" w:rsidTr="00022FBD">
        <w:trPr>
          <w:jc w:val="center"/>
        </w:trPr>
        <w:tc>
          <w:tcPr>
            <w:tcW w:w="9752" w:type="dxa"/>
            <w:gridSpan w:val="2"/>
          </w:tcPr>
          <w:p w14:paraId="5819A3E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EDB4C9E" w14:textId="77777777" w:rsidTr="00022FBD">
        <w:trPr>
          <w:jc w:val="center"/>
        </w:trPr>
        <w:tc>
          <w:tcPr>
            <w:tcW w:w="4876" w:type="dxa"/>
            <w:hideMark/>
          </w:tcPr>
          <w:p w14:paraId="57A26D9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0D53471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0552027" w14:textId="77777777" w:rsidTr="00022FBD">
        <w:trPr>
          <w:jc w:val="center"/>
        </w:trPr>
        <w:tc>
          <w:tcPr>
            <w:tcW w:w="4876" w:type="dxa"/>
          </w:tcPr>
          <w:p w14:paraId="4E172EA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A64992C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20a.</w:t>
            </w:r>
            <w:r w:rsidRPr="004A6D19">
              <w:rPr>
                <w:b/>
                <w:i/>
              </w:rPr>
              <w:tab/>
              <w:t>wzywa Komisję, aby w ciągu pięciu lat od wejścia w życie przyszłej dyrektywy oceniła jej skutki dla innowacyjności, inwestycji w technologie cyfrowe i globalnej konkurencyjności gospodarki europejskiej, mając na uwadze dostosowanie w razie potrzeby jej wymogów do zmieniającego się środowiska technologicznego i środowiska pracy;</w:t>
            </w:r>
          </w:p>
        </w:tc>
      </w:tr>
    </w:tbl>
    <w:p w14:paraId="4CBF329D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{PT}</w:t>
      </w:r>
      <w:proofErr w:type="spellStart"/>
      <w:r w:rsidRPr="004A6D19">
        <w:rPr>
          <w:noProof w:val="0"/>
        </w:rPr>
        <w:t>pt</w:t>
      </w:r>
      <w:proofErr w:type="spellEnd"/>
      <w:r w:rsidRPr="004A6D19">
        <w:rPr>
          <w:rStyle w:val="HideTWBExt"/>
        </w:rPr>
        <w:t>&lt;/Original&gt;</w:t>
      </w:r>
    </w:p>
    <w:p w14:paraId="5E057E96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56F109C2" w14:textId="04AB3162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253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8104D09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24685240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51281E04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0B146536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 a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226BCC61" w14:textId="77777777" w:rsidTr="00022FBD">
        <w:trPr>
          <w:jc w:val="center"/>
        </w:trPr>
        <w:tc>
          <w:tcPr>
            <w:tcW w:w="9752" w:type="dxa"/>
            <w:gridSpan w:val="2"/>
          </w:tcPr>
          <w:p w14:paraId="287B6F5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44434190" w14:textId="77777777" w:rsidTr="00022FBD">
        <w:trPr>
          <w:jc w:val="center"/>
        </w:trPr>
        <w:tc>
          <w:tcPr>
            <w:tcW w:w="4876" w:type="dxa"/>
            <w:hideMark/>
          </w:tcPr>
          <w:p w14:paraId="1C8C624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0A42599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2F3EE72" w14:textId="77777777" w:rsidTr="00022FBD">
        <w:trPr>
          <w:jc w:val="center"/>
        </w:trPr>
        <w:tc>
          <w:tcPr>
            <w:tcW w:w="4876" w:type="dxa"/>
          </w:tcPr>
          <w:p w14:paraId="63370920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51660C5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20a.</w:t>
            </w:r>
            <w:r w:rsidRPr="004A6D19">
              <w:rPr>
                <w:b/>
                <w:i/>
              </w:rPr>
              <w:tab/>
              <w:t>uznaje, że przetwarzanie danych wykorzystywane do nie w pełni zautomatyzowanego podejmowania decyzji podlega, w ramach prerogatyw pracodawcy, wymogom dotyczącym indywidualności i stanu faktycznego oraz względom faktycznym i operacyjnym, a także obejmuje prawa do dochodzenia roszczeń, tj. wymogom obowiązującym w odniesieniu do decyzji podejmowanych przez ludzi; uważa, że unikanie nowych wymogów dla obszarów już regulowanych w ramach nowych technologii jest ważne, aby wspierać wdrażanie nowych technologii i osiąganie celów UE oraz sygnalizować przewidywalność podmiotom społecznym i rynkowym;</w:t>
            </w:r>
          </w:p>
        </w:tc>
      </w:tr>
    </w:tbl>
    <w:p w14:paraId="730F75E2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332A6393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3763839F" w14:textId="21E679F5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254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7FBD4C7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Henrik </w:t>
      </w:r>
      <w:proofErr w:type="spellStart"/>
      <w:r w:rsidRPr="004A6D19">
        <w:t>Dahl</w:t>
      </w:r>
      <w:proofErr w:type="spellEnd"/>
      <w:r w:rsidRPr="004A6D19">
        <w:t xml:space="preserve">, Arba </w:t>
      </w:r>
      <w:proofErr w:type="spellStart"/>
      <w:r w:rsidRPr="004A6D19">
        <w:t>Kokalari</w:t>
      </w:r>
      <w:proofErr w:type="spellEnd"/>
      <w:r w:rsidRPr="004A6D19">
        <w:rPr>
          <w:rStyle w:val="HideTWBExt"/>
          <w:b w:val="0"/>
        </w:rPr>
        <w:t>&lt;/Members&gt;</w:t>
      </w:r>
    </w:p>
    <w:p w14:paraId="1C2B6C0A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8DC8A62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4FB5A7C5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 b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DDF50F5" w14:textId="77777777" w:rsidTr="00022FBD">
        <w:trPr>
          <w:jc w:val="center"/>
        </w:trPr>
        <w:tc>
          <w:tcPr>
            <w:tcW w:w="9752" w:type="dxa"/>
            <w:gridSpan w:val="2"/>
          </w:tcPr>
          <w:p w14:paraId="06F20610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6EADDA33" w14:textId="77777777" w:rsidTr="00022FBD">
        <w:trPr>
          <w:jc w:val="center"/>
        </w:trPr>
        <w:tc>
          <w:tcPr>
            <w:tcW w:w="4876" w:type="dxa"/>
            <w:hideMark/>
          </w:tcPr>
          <w:p w14:paraId="4B3182D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57683D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7773F265" w14:textId="77777777" w:rsidTr="00022FBD">
        <w:trPr>
          <w:jc w:val="center"/>
        </w:trPr>
        <w:tc>
          <w:tcPr>
            <w:tcW w:w="4876" w:type="dxa"/>
          </w:tcPr>
          <w:p w14:paraId="1E98CEB7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673F0371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20b.</w:t>
            </w:r>
            <w:r w:rsidRPr="004A6D19">
              <w:rPr>
                <w:b/>
                <w:i/>
              </w:rPr>
              <w:tab/>
              <w:t>uznaje, że dialog społeczny i autonomia partnerów społecznych mają zasadnicze znaczenie dla zapewnienia odpowiedzialnego i skutecznego stosowania nowych technologii w przedsiębiorstwach oraz że lokalni partnerzy społeczni powinni mieć możliwość elastycznego dostosowywania rozwiązań do konkretnych potrzeb i okoliczności pracowników i przedsiębiorstw; zwraca uwagę na korzyści płynące z wdrażania przepisów w drodze umów z partnerami społecznymi oraz na szeroko zakrojone prace prowadzone w tym zakresie w UE i państwach członkowskich;</w:t>
            </w:r>
          </w:p>
        </w:tc>
      </w:tr>
    </w:tbl>
    <w:p w14:paraId="3626FF8F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126D5F6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A20CDFB" w14:textId="5F2CB6F0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255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678AF69D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5923DC78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4FCDD5F6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6962D90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 c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4E7B9253" w14:textId="77777777" w:rsidTr="00022FBD">
        <w:trPr>
          <w:jc w:val="center"/>
        </w:trPr>
        <w:tc>
          <w:tcPr>
            <w:tcW w:w="9752" w:type="dxa"/>
            <w:gridSpan w:val="2"/>
          </w:tcPr>
          <w:p w14:paraId="6A5EB611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2F5C668" w14:textId="77777777" w:rsidTr="00022FBD">
        <w:trPr>
          <w:jc w:val="center"/>
        </w:trPr>
        <w:tc>
          <w:tcPr>
            <w:tcW w:w="4876" w:type="dxa"/>
            <w:hideMark/>
          </w:tcPr>
          <w:p w14:paraId="75A9666C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7ECB2921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39FBF407" w14:textId="77777777" w:rsidTr="00022FBD">
        <w:trPr>
          <w:jc w:val="center"/>
        </w:trPr>
        <w:tc>
          <w:tcPr>
            <w:tcW w:w="4876" w:type="dxa"/>
          </w:tcPr>
          <w:p w14:paraId="39C96184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7DAEE7B5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20c.</w:t>
            </w:r>
            <w:r w:rsidRPr="004A6D19">
              <w:rPr>
                <w:b/>
                <w:i/>
              </w:rPr>
              <w:tab/>
              <w:t>podkreśla, że celem głównym rozporządzenia (UE) 2024/1689 (akt w sprawie AI) było ograniczenie fragmentacji rynku, wdrożenie dyrektywy na szczeblu krajowym i uniknięcie podwójnych wymogów dla użytkowników nowych technologii, aby uniknąć złożoności przepisów dla przedsiębiorstw w UE, a także podkreśla, że skuteczne i zharmonizowane wdrożenie aktu w sprawie AI w celu wspierania stosowania AI jest potrzebne w UE oraz że nowe rozporządzenie może przeciwdziałać celowi aktu w sprawie AI;</w:t>
            </w:r>
          </w:p>
        </w:tc>
      </w:tr>
    </w:tbl>
    <w:p w14:paraId="11CD9254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6735591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494AFAA6" w14:textId="452B4478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256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C7E9C1A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Henrik </w:t>
      </w:r>
      <w:proofErr w:type="spellStart"/>
      <w:r w:rsidRPr="004A6D19">
        <w:t>Dahl</w:t>
      </w:r>
      <w:proofErr w:type="spellEnd"/>
      <w:r w:rsidRPr="004A6D19">
        <w:rPr>
          <w:rStyle w:val="HideTWBExt"/>
          <w:b w:val="0"/>
        </w:rPr>
        <w:t>&lt;/Members&gt;</w:t>
      </w:r>
    </w:p>
    <w:p w14:paraId="00377D92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6BD901A2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7F209B83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20 d (nowy)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52D55172" w14:textId="77777777" w:rsidTr="00022FBD">
        <w:trPr>
          <w:jc w:val="center"/>
        </w:trPr>
        <w:tc>
          <w:tcPr>
            <w:tcW w:w="9752" w:type="dxa"/>
            <w:gridSpan w:val="2"/>
          </w:tcPr>
          <w:p w14:paraId="20FADBF7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5B97010D" w14:textId="77777777" w:rsidTr="00022FBD">
        <w:trPr>
          <w:jc w:val="center"/>
        </w:trPr>
        <w:tc>
          <w:tcPr>
            <w:tcW w:w="4876" w:type="dxa"/>
            <w:hideMark/>
          </w:tcPr>
          <w:p w14:paraId="5CA25D87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5BEAD916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5F638A97" w14:textId="77777777" w:rsidTr="00022FBD">
        <w:trPr>
          <w:jc w:val="center"/>
        </w:trPr>
        <w:tc>
          <w:tcPr>
            <w:tcW w:w="4876" w:type="dxa"/>
          </w:tcPr>
          <w:p w14:paraId="4B102451" w14:textId="77777777" w:rsidR="009E2BE7" w:rsidRPr="004A6D19" w:rsidRDefault="009E2BE7" w:rsidP="00022FBD">
            <w:pPr>
              <w:pStyle w:val="Normal6"/>
            </w:pPr>
          </w:p>
        </w:tc>
        <w:tc>
          <w:tcPr>
            <w:tcW w:w="4876" w:type="dxa"/>
            <w:hideMark/>
          </w:tcPr>
          <w:p w14:paraId="454E140A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rPr>
                <w:b/>
                <w:i/>
              </w:rPr>
              <w:t>20d.</w:t>
            </w:r>
            <w:r w:rsidRPr="004A6D19">
              <w:rPr>
                <w:b/>
                <w:i/>
              </w:rPr>
              <w:tab/>
              <w:t>zwraca się do Komisji, państw członkowskich i partnerów społecznych o zapewnienie skutecznego stosowania obecnych ram prawnych w celu promowania przejrzystego, wiarygodnego i odpowiedzialnego wdrażania AI, a także o przyjęcie środków wspierających w celu przyspieszenia wdrażania AI, a w szczególności zwraca się do Komisji o zapewnienie funkcjonowania Urzędu ds. Sztucznej Inteligencji w skoordynowaniu wysiłków na rzecz ułatwienia stosowania przepisów aktu w sprawie AI przez przedsiębiorstwa ogólnie, a w szczególności przez MŚP;</w:t>
            </w:r>
          </w:p>
        </w:tc>
      </w:tr>
    </w:tbl>
    <w:p w14:paraId="08C89D3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1344496F" w14:textId="77777777" w:rsidR="009E2BE7" w:rsidRPr="004A6D19" w:rsidRDefault="009E2BE7" w:rsidP="009E2BE7">
      <w:r w:rsidRPr="004A6D19">
        <w:rPr>
          <w:rStyle w:val="HideTWBExt"/>
        </w:rPr>
        <w:t>&lt;/Amend&gt;</w:t>
      </w:r>
    </w:p>
    <w:p w14:paraId="77AA3EC7" w14:textId="0412C4E6" w:rsidR="009E2BE7" w:rsidRPr="004A6D19" w:rsidRDefault="009E2BE7" w:rsidP="009E2BE7">
      <w:pPr>
        <w:pStyle w:val="AMNumberTabs0"/>
        <w:keepNext/>
      </w:pPr>
      <w:r w:rsidRPr="004A6D19">
        <w:rPr>
          <w:rStyle w:val="HideTWBExt"/>
          <w:b w:val="0"/>
        </w:rPr>
        <w:t>&lt;Amend&gt;</w:t>
      </w:r>
      <w:r w:rsidRPr="004A6D19">
        <w:t>Poprawka</w:t>
      </w:r>
      <w:r w:rsidRPr="004A6D19">
        <w:tab/>
      </w:r>
      <w:r w:rsidRPr="004A6D19">
        <w:tab/>
      </w:r>
      <w:r w:rsidRPr="004A6D19">
        <w:rPr>
          <w:rStyle w:val="HideTWBExt"/>
          <w:b w:val="0"/>
        </w:rPr>
        <w:t>&lt;NumAm&gt;</w:t>
      </w:r>
      <w:r w:rsidR="002610B3" w:rsidRPr="002610B3">
        <w:t>257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NumAm</w:t>
      </w:r>
      <w:proofErr w:type="spellEnd"/>
      <w:r w:rsidRPr="004A6D19">
        <w:rPr>
          <w:rStyle w:val="HideTWBExt"/>
          <w:b w:val="0"/>
        </w:rPr>
        <w:t>&gt;</w:t>
      </w:r>
    </w:p>
    <w:p w14:paraId="59375EB7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&lt;RepeatBlock-By&gt;&lt;Members&gt;</w:t>
      </w:r>
      <w:r w:rsidRPr="004A6D19">
        <w:t xml:space="preserve">Andrea Wechsler, Angelika </w:t>
      </w:r>
      <w:proofErr w:type="spellStart"/>
      <w:r w:rsidRPr="004A6D19">
        <w:t>Winzig</w:t>
      </w:r>
      <w:proofErr w:type="spellEnd"/>
      <w:r w:rsidRPr="004A6D19">
        <w:t xml:space="preserve">, </w:t>
      </w:r>
      <w:proofErr w:type="spellStart"/>
      <w:r w:rsidRPr="004A6D19">
        <w:t>Letizia</w:t>
      </w:r>
      <w:proofErr w:type="spellEnd"/>
      <w:r w:rsidRPr="004A6D19">
        <w:t xml:space="preserve"> </w:t>
      </w:r>
      <w:proofErr w:type="spellStart"/>
      <w:r w:rsidRPr="004A6D19">
        <w:t>Moratti</w:t>
      </w:r>
      <w:proofErr w:type="spellEnd"/>
      <w:r w:rsidRPr="004A6D19">
        <w:t xml:space="preserve">, </w:t>
      </w:r>
      <w:proofErr w:type="spellStart"/>
      <w:r w:rsidRPr="004A6D19">
        <w:t>Giusi</w:t>
      </w:r>
      <w:proofErr w:type="spellEnd"/>
      <w:r w:rsidRPr="004A6D19">
        <w:t xml:space="preserve"> </w:t>
      </w:r>
      <w:proofErr w:type="spellStart"/>
      <w:r w:rsidRPr="004A6D19">
        <w:t>Princi</w:t>
      </w:r>
      <w:proofErr w:type="spellEnd"/>
      <w:r w:rsidRPr="004A6D19">
        <w:t xml:space="preserve">, </w:t>
      </w:r>
      <w:proofErr w:type="spellStart"/>
      <w:r w:rsidRPr="004A6D19">
        <w:t>Raúl</w:t>
      </w:r>
      <w:proofErr w:type="spellEnd"/>
      <w:r w:rsidRPr="004A6D19">
        <w:t xml:space="preserve"> de la </w:t>
      </w:r>
      <w:proofErr w:type="spellStart"/>
      <w:r w:rsidRPr="004A6D19">
        <w:t>Hoz</w:t>
      </w:r>
      <w:proofErr w:type="spellEnd"/>
      <w:r w:rsidRPr="004A6D19">
        <w:t xml:space="preserve"> Quintano, Miriam </w:t>
      </w:r>
      <w:proofErr w:type="spellStart"/>
      <w:r w:rsidRPr="004A6D19">
        <w:t>Lexmann</w:t>
      </w:r>
      <w:proofErr w:type="spellEnd"/>
      <w:r w:rsidRPr="004A6D19">
        <w:t xml:space="preserve">, Henrik </w:t>
      </w:r>
      <w:proofErr w:type="spellStart"/>
      <w:r w:rsidRPr="004A6D19">
        <w:t>Dahl</w:t>
      </w:r>
      <w:proofErr w:type="spellEnd"/>
      <w:r w:rsidRPr="004A6D19">
        <w:t xml:space="preserve">, </w:t>
      </w:r>
      <w:proofErr w:type="spellStart"/>
      <w:r w:rsidRPr="004A6D19">
        <w:t>Maravillas</w:t>
      </w:r>
      <w:proofErr w:type="spellEnd"/>
      <w:r w:rsidRPr="004A6D19">
        <w:t xml:space="preserve"> </w:t>
      </w:r>
      <w:proofErr w:type="spellStart"/>
      <w:r w:rsidRPr="004A6D19">
        <w:t>Abadía</w:t>
      </w:r>
      <w:proofErr w:type="spellEnd"/>
      <w:r w:rsidRPr="004A6D19">
        <w:t xml:space="preserve"> </w:t>
      </w:r>
      <w:proofErr w:type="spellStart"/>
      <w:r w:rsidRPr="004A6D19">
        <w:t>Jover</w:t>
      </w:r>
      <w:proofErr w:type="spellEnd"/>
      <w:r w:rsidRPr="004A6D19">
        <w:rPr>
          <w:rStyle w:val="HideTWBExt"/>
          <w:b w:val="0"/>
        </w:rPr>
        <w:t>&lt;/Members&gt;</w:t>
      </w:r>
    </w:p>
    <w:p w14:paraId="3C39673A" w14:textId="77777777" w:rsidR="009E2BE7" w:rsidRPr="004A6D19" w:rsidRDefault="009E2BE7" w:rsidP="009E2BE7">
      <w:r w:rsidRPr="004A6D19">
        <w:rPr>
          <w:rStyle w:val="HideTWBExt"/>
        </w:rPr>
        <w:t>&lt;/RepeatBlock-By&gt;</w:t>
      </w:r>
    </w:p>
    <w:p w14:paraId="0139E042" w14:textId="77777777" w:rsidR="009E2BE7" w:rsidRPr="004A6D19" w:rsidRDefault="009E2BE7" w:rsidP="009E2BE7">
      <w:pPr>
        <w:pStyle w:val="NormalBold"/>
        <w:keepNext/>
      </w:pPr>
      <w:r w:rsidRPr="004A6D19">
        <w:rPr>
          <w:rStyle w:val="HideTWBExt"/>
          <w:b w:val="0"/>
        </w:rPr>
        <w:t>&lt;DocAmend&gt;</w:t>
      </w:r>
      <w:r w:rsidRPr="004A6D19">
        <w:t>Projekt rezolucji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DocAmend</w:t>
      </w:r>
      <w:proofErr w:type="spellEnd"/>
      <w:r w:rsidRPr="004A6D19">
        <w:rPr>
          <w:rStyle w:val="HideTWBExt"/>
          <w:b w:val="0"/>
        </w:rPr>
        <w:t>&gt;</w:t>
      </w:r>
    </w:p>
    <w:p w14:paraId="245D02B2" w14:textId="77777777" w:rsidR="009E2BE7" w:rsidRPr="004A6D19" w:rsidRDefault="009E2BE7" w:rsidP="009E2BE7">
      <w:pPr>
        <w:pStyle w:val="NormalBold"/>
      </w:pPr>
      <w:r w:rsidRPr="004A6D19">
        <w:rPr>
          <w:rStyle w:val="HideTWBExt"/>
          <w:b w:val="0"/>
        </w:rPr>
        <w:t>&lt;Article&gt;</w:t>
      </w:r>
      <w:r w:rsidRPr="004A6D19">
        <w:t>Ustęp 21</w:t>
      </w:r>
      <w:r w:rsidRPr="004A6D19">
        <w:rPr>
          <w:rStyle w:val="HideTWBExt"/>
          <w:b w:val="0"/>
        </w:rPr>
        <w:t>&lt;/</w:t>
      </w:r>
      <w:proofErr w:type="spellStart"/>
      <w:r w:rsidRPr="004A6D19">
        <w:rPr>
          <w:rStyle w:val="HideTWBExt"/>
          <w:b w:val="0"/>
        </w:rPr>
        <w:t>Article</w:t>
      </w:r>
      <w:proofErr w:type="spellEnd"/>
      <w:r w:rsidRPr="004A6D19">
        <w:rPr>
          <w:rStyle w:val="HideTWBExt"/>
          <w:b w:val="0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9E2BE7" w:rsidRPr="004A6D19" w14:paraId="0651920F" w14:textId="77777777" w:rsidTr="00022FBD">
        <w:trPr>
          <w:jc w:val="center"/>
        </w:trPr>
        <w:tc>
          <w:tcPr>
            <w:tcW w:w="9752" w:type="dxa"/>
            <w:gridSpan w:val="2"/>
          </w:tcPr>
          <w:p w14:paraId="1F3D1B6B" w14:textId="77777777" w:rsidR="009E2BE7" w:rsidRPr="004A6D19" w:rsidRDefault="009E2BE7" w:rsidP="00022FBD">
            <w:pPr>
              <w:keepNext/>
            </w:pPr>
          </w:p>
        </w:tc>
      </w:tr>
      <w:tr w:rsidR="009E2BE7" w:rsidRPr="004A6D19" w14:paraId="182B867E" w14:textId="77777777" w:rsidTr="00022FBD">
        <w:trPr>
          <w:jc w:val="center"/>
        </w:trPr>
        <w:tc>
          <w:tcPr>
            <w:tcW w:w="4876" w:type="dxa"/>
            <w:hideMark/>
          </w:tcPr>
          <w:p w14:paraId="025CEB6F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Projekt rezolucji</w:t>
            </w:r>
          </w:p>
        </w:tc>
        <w:tc>
          <w:tcPr>
            <w:tcW w:w="4876" w:type="dxa"/>
            <w:hideMark/>
          </w:tcPr>
          <w:p w14:paraId="41C0AFF8" w14:textId="77777777" w:rsidR="009E2BE7" w:rsidRPr="004A6D19" w:rsidRDefault="009E2BE7" w:rsidP="00022FBD">
            <w:pPr>
              <w:pStyle w:val="ColumnHeading"/>
              <w:keepNext/>
            </w:pPr>
            <w:r w:rsidRPr="004A6D19">
              <w:t>Poprawka</w:t>
            </w:r>
          </w:p>
        </w:tc>
      </w:tr>
      <w:tr w:rsidR="009E2BE7" w:rsidRPr="004A6D19" w14:paraId="6B4DE93F" w14:textId="77777777" w:rsidTr="00022FBD">
        <w:trPr>
          <w:jc w:val="center"/>
        </w:trPr>
        <w:tc>
          <w:tcPr>
            <w:tcW w:w="4876" w:type="dxa"/>
            <w:hideMark/>
          </w:tcPr>
          <w:p w14:paraId="58D343D9" w14:textId="77777777" w:rsidR="009E2BE7" w:rsidRPr="004A6D19" w:rsidRDefault="009E2BE7" w:rsidP="00022FBD">
            <w:pPr>
              <w:pStyle w:val="Normal6"/>
            </w:pPr>
            <w:r w:rsidRPr="004A6D19">
              <w:t>21.</w:t>
            </w:r>
            <w:r w:rsidRPr="004A6D19">
              <w:tab/>
              <w:t xml:space="preserve">zobowiązuje przewodniczącą do przekazania niniejszej rezolucji </w:t>
            </w:r>
            <w:r w:rsidRPr="004A6D19">
              <w:rPr>
                <w:b/>
                <w:i/>
              </w:rPr>
              <w:t>wraz z zaleceniami</w:t>
            </w:r>
            <w:r w:rsidRPr="004A6D19">
              <w:t xml:space="preserve"> Komisji i Radzie oraz parlamentom i rządom państw członkowskich.</w:t>
            </w:r>
          </w:p>
        </w:tc>
        <w:tc>
          <w:tcPr>
            <w:tcW w:w="4876" w:type="dxa"/>
            <w:hideMark/>
          </w:tcPr>
          <w:p w14:paraId="3BDEBEE3" w14:textId="77777777" w:rsidR="009E2BE7" w:rsidRPr="004A6D19" w:rsidRDefault="009E2BE7" w:rsidP="00022FBD">
            <w:pPr>
              <w:pStyle w:val="Normal6"/>
              <w:rPr>
                <w:szCs w:val="24"/>
              </w:rPr>
            </w:pPr>
            <w:r w:rsidRPr="004A6D19">
              <w:t>21.</w:t>
            </w:r>
            <w:r w:rsidRPr="004A6D19">
              <w:tab/>
              <w:t xml:space="preserve">zobowiązuje </w:t>
            </w:r>
            <w:r w:rsidRPr="004A6D19">
              <w:rPr>
                <w:b/>
                <w:bCs/>
                <w:i/>
                <w:iCs/>
              </w:rPr>
              <w:t>swoją</w:t>
            </w:r>
            <w:r w:rsidRPr="004A6D19">
              <w:t xml:space="preserve"> przewodniczącą do przekazania niniejszej rezolucji Komisji i Radzie oraz parlamentom i rządom państw członkowskich.</w:t>
            </w:r>
          </w:p>
        </w:tc>
      </w:tr>
    </w:tbl>
    <w:p w14:paraId="26FA0D79" w14:textId="77777777" w:rsidR="009E2BE7" w:rsidRPr="004A6D19" w:rsidRDefault="009E2BE7" w:rsidP="009E2BE7">
      <w:pPr>
        <w:pStyle w:val="Olang"/>
      </w:pPr>
      <w:r w:rsidRPr="004A6D19">
        <w:rPr>
          <w:noProof w:val="0"/>
        </w:rPr>
        <w:t xml:space="preserve">Or. </w:t>
      </w:r>
      <w:r w:rsidRPr="004A6D19">
        <w:rPr>
          <w:rStyle w:val="HideTWBExt"/>
        </w:rPr>
        <w:t>&lt;Original&gt;</w:t>
      </w:r>
      <w:r w:rsidRPr="004A6D19">
        <w:rPr>
          <w:rStyle w:val="HideTWBInt"/>
        </w:rPr>
        <w:t>{EN}</w:t>
      </w:r>
      <w:r w:rsidRPr="004A6D19">
        <w:rPr>
          <w:noProof w:val="0"/>
        </w:rPr>
        <w:t>en</w:t>
      </w:r>
      <w:r w:rsidRPr="004A6D19">
        <w:rPr>
          <w:rStyle w:val="HideTWBExt"/>
        </w:rPr>
        <w:t>&lt;/</w:t>
      </w:r>
      <w:proofErr w:type="spellStart"/>
      <w:r w:rsidRPr="004A6D19">
        <w:rPr>
          <w:rStyle w:val="HideTWBExt"/>
        </w:rPr>
        <w:t>Original</w:t>
      </w:r>
      <w:proofErr w:type="spellEnd"/>
      <w:r w:rsidRPr="004A6D19">
        <w:rPr>
          <w:rStyle w:val="HideTWBExt"/>
        </w:rPr>
        <w:t>&gt;</w:t>
      </w:r>
    </w:p>
    <w:p w14:paraId="61E3B0E6" w14:textId="5BCC98EA" w:rsidR="009E2BE7" w:rsidRPr="004A6D19" w:rsidRDefault="009E2BE7" w:rsidP="009E2BE7">
      <w:r w:rsidRPr="004A6D19">
        <w:rPr>
          <w:rStyle w:val="HideTWBExt"/>
        </w:rPr>
        <w:t>&lt;/Amend&gt;&lt;/RepeatBlock-Amend&gt;</w:t>
      </w:r>
    </w:p>
    <w:p w14:paraId="2C793B80" w14:textId="1E8DDD2E" w:rsidR="00794E41" w:rsidRPr="004A6D19" w:rsidRDefault="00794E41" w:rsidP="009E2BE7"/>
    <w:sectPr w:rsidR="00794E41" w:rsidRPr="004A6D19" w:rsidSect="004A6D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543D1" w14:textId="77777777" w:rsidR="00F71487" w:rsidRPr="004A6D19" w:rsidRDefault="00F71487">
      <w:r w:rsidRPr="004A6D19">
        <w:separator/>
      </w:r>
    </w:p>
  </w:endnote>
  <w:endnote w:type="continuationSeparator" w:id="0">
    <w:p w14:paraId="1C0066A0" w14:textId="77777777" w:rsidR="00F71487" w:rsidRPr="004A6D19" w:rsidRDefault="00F71487">
      <w:r w:rsidRPr="004A6D1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D16FD" w14:textId="77777777" w:rsidR="004A6D19" w:rsidRPr="004A6D19" w:rsidRDefault="004A6D19" w:rsidP="004A6D19">
    <w:pPr>
      <w:pStyle w:val="EPFooter"/>
    </w:pPr>
    <w:r w:rsidRPr="004A6D19">
      <w:t>PE</w:t>
    </w:r>
    <w:r w:rsidRPr="004A6D19">
      <w:rPr>
        <w:rStyle w:val="HideTWBExt"/>
      </w:rPr>
      <w:t>&lt;</w:t>
    </w:r>
    <w:proofErr w:type="spellStart"/>
    <w:r w:rsidRPr="004A6D19">
      <w:rPr>
        <w:rStyle w:val="HideTWBExt"/>
      </w:rPr>
      <w:t>NoPE</w:t>
    </w:r>
    <w:proofErr w:type="spellEnd"/>
    <w:r w:rsidRPr="004A6D19">
      <w:rPr>
        <w:rStyle w:val="HideTWBExt"/>
      </w:rPr>
      <w:t>&gt;</w:t>
    </w:r>
    <w:r w:rsidRPr="004A6D19">
      <w:t>776.833</w:t>
    </w:r>
    <w:r w:rsidRPr="004A6D19">
      <w:rPr>
        <w:rStyle w:val="HideTWBExt"/>
      </w:rPr>
      <w:t>&lt;/</w:t>
    </w:r>
    <w:proofErr w:type="spellStart"/>
    <w:r w:rsidRPr="004A6D19">
      <w:rPr>
        <w:rStyle w:val="HideTWBExt"/>
      </w:rPr>
      <w:t>NoPE</w:t>
    </w:r>
    <w:proofErr w:type="spellEnd"/>
    <w:r w:rsidRPr="004A6D19">
      <w:rPr>
        <w:rStyle w:val="HideTWBExt"/>
      </w:rPr>
      <w:t>&gt;&lt;Version&gt;</w:t>
    </w:r>
    <w:r w:rsidRPr="004A6D19">
      <w:t>v01-00</w:t>
    </w:r>
    <w:r w:rsidRPr="004A6D19">
      <w:rPr>
        <w:rStyle w:val="HideTWBExt"/>
      </w:rPr>
      <w:t>&lt;/Version&gt;</w:t>
    </w:r>
    <w:r w:rsidRPr="004A6D19">
      <w:tab/>
    </w:r>
    <w:r w:rsidRPr="004A6D19">
      <w:fldChar w:fldCharType="begin"/>
    </w:r>
    <w:r w:rsidRPr="004A6D19">
      <w:instrText xml:space="preserve"> PAGE  \* MERGEFORMAT </w:instrText>
    </w:r>
    <w:r w:rsidRPr="004A6D19">
      <w:fldChar w:fldCharType="separate"/>
    </w:r>
    <w:r w:rsidRPr="004A6D19">
      <w:rPr>
        <w:noProof/>
      </w:rPr>
      <w:t>2</w:t>
    </w:r>
    <w:r w:rsidRPr="004A6D19">
      <w:fldChar w:fldCharType="end"/>
    </w:r>
    <w:r w:rsidRPr="004A6D19">
      <w:t>/</w:t>
    </w:r>
    <w:fldSimple w:instr=" NUMPAGES  \* MERGEFORMAT ">
      <w:r w:rsidRPr="004A6D19">
        <w:rPr>
          <w:noProof/>
        </w:rPr>
        <w:t>155</w:t>
      </w:r>
    </w:fldSimple>
    <w:r w:rsidRPr="004A6D19">
      <w:tab/>
    </w:r>
    <w:r w:rsidRPr="004A6D19">
      <w:rPr>
        <w:rStyle w:val="HideTWBExt"/>
      </w:rPr>
      <w:t>&lt;PathFdR&gt;</w:t>
    </w:r>
    <w:r w:rsidRPr="004A6D19">
      <w:t>AM\1326781PL.docx</w:t>
    </w:r>
    <w:r w:rsidRPr="004A6D19">
      <w:rPr>
        <w:rStyle w:val="HideTWBExt"/>
      </w:rPr>
      <w:t>&lt;/</w:t>
    </w:r>
    <w:proofErr w:type="spellStart"/>
    <w:r w:rsidRPr="004A6D19">
      <w:rPr>
        <w:rStyle w:val="HideTWBExt"/>
      </w:rPr>
      <w:t>PathFdR</w:t>
    </w:r>
    <w:proofErr w:type="spellEnd"/>
    <w:r w:rsidRPr="004A6D19">
      <w:rPr>
        <w:rStyle w:val="HideTWBExt"/>
      </w:rPr>
      <w:t>&gt;</w:t>
    </w:r>
  </w:p>
  <w:p w14:paraId="6196AB17" w14:textId="5146F987" w:rsidR="00C1737E" w:rsidRPr="004A6D19" w:rsidRDefault="004A6D19" w:rsidP="004A6D19">
    <w:pPr>
      <w:pStyle w:val="EPFooter2"/>
    </w:pPr>
    <w:r w:rsidRPr="004A6D19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6E5C2" w14:textId="77777777" w:rsidR="004A6D19" w:rsidRPr="004A6D19" w:rsidRDefault="004A6D19" w:rsidP="004A6D19">
    <w:pPr>
      <w:pStyle w:val="EPFooter"/>
    </w:pPr>
    <w:r w:rsidRPr="004A6D19">
      <w:rPr>
        <w:rStyle w:val="HideTWBExt"/>
      </w:rPr>
      <w:t>&lt;PathFdR&gt;</w:t>
    </w:r>
    <w:r w:rsidRPr="004A6D19">
      <w:t>AM\1326781PL.docx</w:t>
    </w:r>
    <w:r w:rsidRPr="004A6D19">
      <w:rPr>
        <w:rStyle w:val="HideTWBExt"/>
      </w:rPr>
      <w:t>&lt;/</w:t>
    </w:r>
    <w:proofErr w:type="spellStart"/>
    <w:r w:rsidRPr="004A6D19">
      <w:rPr>
        <w:rStyle w:val="HideTWBExt"/>
      </w:rPr>
      <w:t>PathFdR</w:t>
    </w:r>
    <w:proofErr w:type="spellEnd"/>
    <w:r w:rsidRPr="004A6D19">
      <w:rPr>
        <w:rStyle w:val="HideTWBExt"/>
      </w:rPr>
      <w:t>&gt;</w:t>
    </w:r>
    <w:r w:rsidRPr="004A6D19">
      <w:tab/>
    </w:r>
    <w:r w:rsidRPr="004A6D19">
      <w:fldChar w:fldCharType="begin"/>
    </w:r>
    <w:r w:rsidRPr="004A6D19">
      <w:instrText xml:space="preserve"> PAGE  \* MERGEFORMAT </w:instrText>
    </w:r>
    <w:r w:rsidRPr="004A6D19">
      <w:fldChar w:fldCharType="separate"/>
    </w:r>
    <w:r w:rsidRPr="004A6D19">
      <w:rPr>
        <w:noProof/>
      </w:rPr>
      <w:t>3</w:t>
    </w:r>
    <w:r w:rsidRPr="004A6D19">
      <w:fldChar w:fldCharType="end"/>
    </w:r>
    <w:r w:rsidRPr="004A6D19">
      <w:t>/</w:t>
    </w:r>
    <w:fldSimple w:instr=" NUMPAGES  \* MERGEFORMAT ">
      <w:r w:rsidRPr="004A6D19">
        <w:rPr>
          <w:noProof/>
        </w:rPr>
        <w:t>155</w:t>
      </w:r>
    </w:fldSimple>
    <w:r w:rsidRPr="004A6D19">
      <w:tab/>
      <w:t>PE</w:t>
    </w:r>
    <w:r w:rsidRPr="004A6D19">
      <w:rPr>
        <w:rStyle w:val="HideTWBExt"/>
      </w:rPr>
      <w:t>&lt;</w:t>
    </w:r>
    <w:proofErr w:type="spellStart"/>
    <w:r w:rsidRPr="004A6D19">
      <w:rPr>
        <w:rStyle w:val="HideTWBExt"/>
      </w:rPr>
      <w:t>NoPE</w:t>
    </w:r>
    <w:proofErr w:type="spellEnd"/>
    <w:r w:rsidRPr="004A6D19">
      <w:rPr>
        <w:rStyle w:val="HideTWBExt"/>
      </w:rPr>
      <w:t>&gt;</w:t>
    </w:r>
    <w:r w:rsidRPr="004A6D19">
      <w:t>776.833</w:t>
    </w:r>
    <w:r w:rsidRPr="004A6D19">
      <w:rPr>
        <w:rStyle w:val="HideTWBExt"/>
      </w:rPr>
      <w:t>&lt;/</w:t>
    </w:r>
    <w:proofErr w:type="spellStart"/>
    <w:r w:rsidRPr="004A6D19">
      <w:rPr>
        <w:rStyle w:val="HideTWBExt"/>
      </w:rPr>
      <w:t>NoPE</w:t>
    </w:r>
    <w:proofErr w:type="spellEnd"/>
    <w:r w:rsidRPr="004A6D19">
      <w:rPr>
        <w:rStyle w:val="HideTWBExt"/>
      </w:rPr>
      <w:t>&gt;&lt;Version&gt;</w:t>
    </w:r>
    <w:r w:rsidRPr="004A6D19">
      <w:t>v01-00</w:t>
    </w:r>
    <w:r w:rsidRPr="004A6D19">
      <w:rPr>
        <w:rStyle w:val="HideTWBExt"/>
      </w:rPr>
      <w:t>&lt;/Version&gt;</w:t>
    </w:r>
  </w:p>
  <w:p w14:paraId="47CB2EFE" w14:textId="3370F3BD" w:rsidR="00C1737E" w:rsidRPr="004A6D19" w:rsidRDefault="004A6D19" w:rsidP="004A6D19">
    <w:pPr>
      <w:pStyle w:val="EPFooter2"/>
    </w:pPr>
    <w:r w:rsidRPr="004A6D19">
      <w:tab/>
    </w:r>
    <w:r w:rsidRPr="004A6D19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CD098" w14:textId="77777777" w:rsidR="004A6D19" w:rsidRPr="004A6D19" w:rsidRDefault="004A6D19" w:rsidP="004A6D19">
    <w:pPr>
      <w:pStyle w:val="EPFooter"/>
    </w:pPr>
    <w:r w:rsidRPr="004A6D19">
      <w:rPr>
        <w:rStyle w:val="HideTWBExt"/>
      </w:rPr>
      <w:t>&lt;PathFdR&gt;</w:t>
    </w:r>
    <w:r w:rsidRPr="004A6D19">
      <w:t>AM\1326781PL.docx</w:t>
    </w:r>
    <w:r w:rsidRPr="004A6D19">
      <w:rPr>
        <w:rStyle w:val="HideTWBExt"/>
      </w:rPr>
      <w:t>&lt;/</w:t>
    </w:r>
    <w:proofErr w:type="spellStart"/>
    <w:r w:rsidRPr="004A6D19">
      <w:rPr>
        <w:rStyle w:val="HideTWBExt"/>
      </w:rPr>
      <w:t>PathFdR</w:t>
    </w:r>
    <w:proofErr w:type="spellEnd"/>
    <w:r w:rsidRPr="004A6D19">
      <w:rPr>
        <w:rStyle w:val="HideTWBExt"/>
      </w:rPr>
      <w:t>&gt;</w:t>
    </w:r>
    <w:r w:rsidRPr="004A6D19">
      <w:tab/>
    </w:r>
    <w:r w:rsidRPr="004A6D19">
      <w:tab/>
      <w:t>PE</w:t>
    </w:r>
    <w:r w:rsidRPr="004A6D19">
      <w:rPr>
        <w:rStyle w:val="HideTWBExt"/>
      </w:rPr>
      <w:t>&lt;</w:t>
    </w:r>
    <w:proofErr w:type="spellStart"/>
    <w:r w:rsidRPr="004A6D19">
      <w:rPr>
        <w:rStyle w:val="HideTWBExt"/>
      </w:rPr>
      <w:t>NoPE</w:t>
    </w:r>
    <w:proofErr w:type="spellEnd"/>
    <w:r w:rsidRPr="004A6D19">
      <w:rPr>
        <w:rStyle w:val="HideTWBExt"/>
      </w:rPr>
      <w:t>&gt;</w:t>
    </w:r>
    <w:r w:rsidRPr="004A6D19">
      <w:t>776.833</w:t>
    </w:r>
    <w:r w:rsidRPr="004A6D19">
      <w:rPr>
        <w:rStyle w:val="HideTWBExt"/>
      </w:rPr>
      <w:t>&lt;/</w:t>
    </w:r>
    <w:proofErr w:type="spellStart"/>
    <w:r w:rsidRPr="004A6D19">
      <w:rPr>
        <w:rStyle w:val="HideTWBExt"/>
      </w:rPr>
      <w:t>NoPE</w:t>
    </w:r>
    <w:proofErr w:type="spellEnd"/>
    <w:r w:rsidRPr="004A6D19">
      <w:rPr>
        <w:rStyle w:val="HideTWBExt"/>
      </w:rPr>
      <w:t>&gt;&lt;Version&gt;</w:t>
    </w:r>
    <w:r w:rsidRPr="004A6D19">
      <w:t>v01-00</w:t>
    </w:r>
    <w:r w:rsidRPr="004A6D19">
      <w:rPr>
        <w:rStyle w:val="HideTWBExt"/>
      </w:rPr>
      <w:t>&lt;/Version&gt;</w:t>
    </w:r>
  </w:p>
  <w:p w14:paraId="63AA740E" w14:textId="089FC37A" w:rsidR="00C1737E" w:rsidRPr="004A6D19" w:rsidRDefault="004A6D19" w:rsidP="004A6D19">
    <w:pPr>
      <w:pStyle w:val="EPFooter2"/>
    </w:pPr>
    <w:r w:rsidRPr="004A6D19">
      <w:t>PL</w:t>
    </w:r>
    <w:r w:rsidRPr="004A6D19">
      <w:tab/>
    </w:r>
    <w:r w:rsidRPr="004A6D19">
      <w:rPr>
        <w:b w:val="0"/>
        <w:i/>
        <w:color w:val="C0C0C0"/>
        <w:sz w:val="22"/>
      </w:rPr>
      <w:t>Zjednoczona w różnorodności</w:t>
    </w:r>
    <w:r w:rsidRPr="004A6D19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F2EBB" w14:textId="77777777" w:rsidR="00F71487" w:rsidRPr="004A6D19" w:rsidRDefault="00F71487">
      <w:r w:rsidRPr="004A6D19">
        <w:separator/>
      </w:r>
    </w:p>
  </w:footnote>
  <w:footnote w:type="continuationSeparator" w:id="0">
    <w:p w14:paraId="2AC3FF1F" w14:textId="77777777" w:rsidR="00F71487" w:rsidRPr="004A6D19" w:rsidRDefault="00F71487">
      <w:r w:rsidRPr="004A6D1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D624F" w14:textId="77777777" w:rsidR="000A29E8" w:rsidRDefault="000A29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47C4" w14:textId="77777777" w:rsidR="000A29E8" w:rsidRDefault="000A29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80299" w14:textId="77777777" w:rsidR="000A29E8" w:rsidRDefault="000A2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B9A"/>
    <w:multiLevelType w:val="hybridMultilevel"/>
    <w:tmpl w:val="019641AC"/>
    <w:lvl w:ilvl="0" w:tplc="E59048B2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549AED3A" w:tentative="1">
      <w:start w:val="1"/>
      <w:numFmt w:val="lowerLetter"/>
      <w:lvlText w:val="%2."/>
      <w:lvlJc w:val="left"/>
      <w:pPr>
        <w:ind w:left="1440" w:hanging="360"/>
      </w:pPr>
    </w:lvl>
    <w:lvl w:ilvl="2" w:tplc="4F2A5BC2" w:tentative="1">
      <w:start w:val="1"/>
      <w:numFmt w:val="lowerRoman"/>
      <w:lvlText w:val="%3."/>
      <w:lvlJc w:val="right"/>
      <w:pPr>
        <w:ind w:left="2160" w:hanging="180"/>
      </w:pPr>
    </w:lvl>
    <w:lvl w:ilvl="3" w:tplc="7930C8E2" w:tentative="1">
      <w:start w:val="1"/>
      <w:numFmt w:val="decimal"/>
      <w:lvlText w:val="%4."/>
      <w:lvlJc w:val="left"/>
      <w:pPr>
        <w:ind w:left="2880" w:hanging="360"/>
      </w:pPr>
    </w:lvl>
    <w:lvl w:ilvl="4" w:tplc="215E8190" w:tentative="1">
      <w:start w:val="1"/>
      <w:numFmt w:val="lowerLetter"/>
      <w:lvlText w:val="%5."/>
      <w:lvlJc w:val="left"/>
      <w:pPr>
        <w:ind w:left="3600" w:hanging="360"/>
      </w:pPr>
    </w:lvl>
    <w:lvl w:ilvl="5" w:tplc="D2324552" w:tentative="1">
      <w:start w:val="1"/>
      <w:numFmt w:val="lowerRoman"/>
      <w:lvlText w:val="%6."/>
      <w:lvlJc w:val="right"/>
      <w:pPr>
        <w:ind w:left="4320" w:hanging="180"/>
      </w:pPr>
    </w:lvl>
    <w:lvl w:ilvl="6" w:tplc="AAE6C410" w:tentative="1">
      <w:start w:val="1"/>
      <w:numFmt w:val="decimal"/>
      <w:lvlText w:val="%7."/>
      <w:lvlJc w:val="left"/>
      <w:pPr>
        <w:ind w:left="5040" w:hanging="360"/>
      </w:pPr>
    </w:lvl>
    <w:lvl w:ilvl="7" w:tplc="430815EA" w:tentative="1">
      <w:start w:val="1"/>
      <w:numFmt w:val="lowerLetter"/>
      <w:lvlText w:val="%8."/>
      <w:lvlJc w:val="left"/>
      <w:pPr>
        <w:ind w:left="5760" w:hanging="360"/>
      </w:pPr>
    </w:lvl>
    <w:lvl w:ilvl="8" w:tplc="0F9297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BA033E4"/>
    <w:multiLevelType w:val="hybridMultilevel"/>
    <w:tmpl w:val="6A06DD2C"/>
    <w:lvl w:ilvl="0" w:tplc="5712BD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D08C067A" w:tentative="1">
      <w:start w:val="1"/>
      <w:numFmt w:val="lowerLetter"/>
      <w:lvlText w:val="%2."/>
      <w:lvlJc w:val="left"/>
      <w:pPr>
        <w:ind w:left="1440" w:hanging="360"/>
      </w:pPr>
    </w:lvl>
    <w:lvl w:ilvl="2" w:tplc="CFB02246" w:tentative="1">
      <w:start w:val="1"/>
      <w:numFmt w:val="lowerRoman"/>
      <w:lvlText w:val="%3."/>
      <w:lvlJc w:val="right"/>
      <w:pPr>
        <w:ind w:left="2160" w:hanging="180"/>
      </w:pPr>
    </w:lvl>
    <w:lvl w:ilvl="3" w:tplc="276E1A8E" w:tentative="1">
      <w:start w:val="1"/>
      <w:numFmt w:val="decimal"/>
      <w:lvlText w:val="%4."/>
      <w:lvlJc w:val="left"/>
      <w:pPr>
        <w:ind w:left="2880" w:hanging="360"/>
      </w:pPr>
    </w:lvl>
    <w:lvl w:ilvl="4" w:tplc="2D72E112" w:tentative="1">
      <w:start w:val="1"/>
      <w:numFmt w:val="lowerLetter"/>
      <w:lvlText w:val="%5."/>
      <w:lvlJc w:val="left"/>
      <w:pPr>
        <w:ind w:left="3600" w:hanging="360"/>
      </w:pPr>
    </w:lvl>
    <w:lvl w:ilvl="5" w:tplc="061E2658" w:tentative="1">
      <w:start w:val="1"/>
      <w:numFmt w:val="lowerRoman"/>
      <w:lvlText w:val="%6."/>
      <w:lvlJc w:val="right"/>
      <w:pPr>
        <w:ind w:left="4320" w:hanging="180"/>
      </w:pPr>
    </w:lvl>
    <w:lvl w:ilvl="6" w:tplc="5CE2C290" w:tentative="1">
      <w:start w:val="1"/>
      <w:numFmt w:val="decimal"/>
      <w:lvlText w:val="%7."/>
      <w:lvlJc w:val="left"/>
      <w:pPr>
        <w:ind w:left="5040" w:hanging="360"/>
      </w:pPr>
    </w:lvl>
    <w:lvl w:ilvl="7" w:tplc="B65C6FA2" w:tentative="1">
      <w:start w:val="1"/>
      <w:numFmt w:val="lowerLetter"/>
      <w:lvlText w:val="%8."/>
      <w:lvlJc w:val="left"/>
      <w:pPr>
        <w:ind w:left="5760" w:hanging="360"/>
      </w:pPr>
    </w:lvl>
    <w:lvl w:ilvl="8" w:tplc="13027E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1B9B33DA"/>
    <w:multiLevelType w:val="hybridMultilevel"/>
    <w:tmpl w:val="DB5C04BA"/>
    <w:lvl w:ilvl="0" w:tplc="2758DF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AA866BF0" w:tentative="1">
      <w:start w:val="1"/>
      <w:numFmt w:val="lowerLetter"/>
      <w:lvlText w:val="%2."/>
      <w:lvlJc w:val="left"/>
      <w:pPr>
        <w:ind w:left="1440" w:hanging="360"/>
      </w:pPr>
    </w:lvl>
    <w:lvl w:ilvl="2" w:tplc="474464AE" w:tentative="1">
      <w:start w:val="1"/>
      <w:numFmt w:val="lowerRoman"/>
      <w:lvlText w:val="%3."/>
      <w:lvlJc w:val="right"/>
      <w:pPr>
        <w:ind w:left="2160" w:hanging="180"/>
      </w:pPr>
    </w:lvl>
    <w:lvl w:ilvl="3" w:tplc="C7DCFD4A" w:tentative="1">
      <w:start w:val="1"/>
      <w:numFmt w:val="decimal"/>
      <w:lvlText w:val="%4."/>
      <w:lvlJc w:val="left"/>
      <w:pPr>
        <w:ind w:left="2880" w:hanging="360"/>
      </w:pPr>
    </w:lvl>
    <w:lvl w:ilvl="4" w:tplc="95427DBC" w:tentative="1">
      <w:start w:val="1"/>
      <w:numFmt w:val="lowerLetter"/>
      <w:lvlText w:val="%5."/>
      <w:lvlJc w:val="left"/>
      <w:pPr>
        <w:ind w:left="3600" w:hanging="360"/>
      </w:pPr>
    </w:lvl>
    <w:lvl w:ilvl="5" w:tplc="031A3F6A" w:tentative="1">
      <w:start w:val="1"/>
      <w:numFmt w:val="lowerRoman"/>
      <w:lvlText w:val="%6."/>
      <w:lvlJc w:val="right"/>
      <w:pPr>
        <w:ind w:left="4320" w:hanging="180"/>
      </w:pPr>
    </w:lvl>
    <w:lvl w:ilvl="6" w:tplc="29C6F5D4" w:tentative="1">
      <w:start w:val="1"/>
      <w:numFmt w:val="decimal"/>
      <w:lvlText w:val="%7."/>
      <w:lvlJc w:val="left"/>
      <w:pPr>
        <w:ind w:left="5040" w:hanging="360"/>
      </w:pPr>
    </w:lvl>
    <w:lvl w:ilvl="7" w:tplc="4E7C6328" w:tentative="1">
      <w:start w:val="1"/>
      <w:numFmt w:val="lowerLetter"/>
      <w:lvlText w:val="%8."/>
      <w:lvlJc w:val="left"/>
      <w:pPr>
        <w:ind w:left="5760" w:hanging="360"/>
      </w:pPr>
    </w:lvl>
    <w:lvl w:ilvl="8" w:tplc="839ED6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24420A7"/>
    <w:multiLevelType w:val="hybridMultilevel"/>
    <w:tmpl w:val="E92CD02C"/>
    <w:lvl w:ilvl="0" w:tplc="9528A2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71AA092C" w:tentative="1">
      <w:start w:val="1"/>
      <w:numFmt w:val="lowerLetter"/>
      <w:lvlText w:val="%2."/>
      <w:lvlJc w:val="left"/>
      <w:pPr>
        <w:ind w:left="1440" w:hanging="360"/>
      </w:pPr>
    </w:lvl>
    <w:lvl w:ilvl="2" w:tplc="3D100016" w:tentative="1">
      <w:start w:val="1"/>
      <w:numFmt w:val="lowerRoman"/>
      <w:lvlText w:val="%3."/>
      <w:lvlJc w:val="right"/>
      <w:pPr>
        <w:ind w:left="2160" w:hanging="180"/>
      </w:pPr>
    </w:lvl>
    <w:lvl w:ilvl="3" w:tplc="95F42926" w:tentative="1">
      <w:start w:val="1"/>
      <w:numFmt w:val="decimal"/>
      <w:lvlText w:val="%4."/>
      <w:lvlJc w:val="left"/>
      <w:pPr>
        <w:ind w:left="2880" w:hanging="360"/>
      </w:pPr>
    </w:lvl>
    <w:lvl w:ilvl="4" w:tplc="D94846CA" w:tentative="1">
      <w:start w:val="1"/>
      <w:numFmt w:val="lowerLetter"/>
      <w:lvlText w:val="%5."/>
      <w:lvlJc w:val="left"/>
      <w:pPr>
        <w:ind w:left="3600" w:hanging="360"/>
      </w:pPr>
    </w:lvl>
    <w:lvl w:ilvl="5" w:tplc="16285E54" w:tentative="1">
      <w:start w:val="1"/>
      <w:numFmt w:val="lowerRoman"/>
      <w:lvlText w:val="%6."/>
      <w:lvlJc w:val="right"/>
      <w:pPr>
        <w:ind w:left="4320" w:hanging="180"/>
      </w:pPr>
    </w:lvl>
    <w:lvl w:ilvl="6" w:tplc="1070D48E" w:tentative="1">
      <w:start w:val="1"/>
      <w:numFmt w:val="decimal"/>
      <w:lvlText w:val="%7."/>
      <w:lvlJc w:val="left"/>
      <w:pPr>
        <w:ind w:left="5040" w:hanging="360"/>
      </w:pPr>
    </w:lvl>
    <w:lvl w:ilvl="7" w:tplc="D6C26982" w:tentative="1">
      <w:start w:val="1"/>
      <w:numFmt w:val="lowerLetter"/>
      <w:lvlText w:val="%8."/>
      <w:lvlJc w:val="left"/>
      <w:pPr>
        <w:ind w:left="5760" w:hanging="360"/>
      </w:pPr>
    </w:lvl>
    <w:lvl w:ilvl="8" w:tplc="FE8CEE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B246B"/>
    <w:multiLevelType w:val="hybridMultilevel"/>
    <w:tmpl w:val="C810A90C"/>
    <w:lvl w:ilvl="0" w:tplc="E37228C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E67CBA8A" w:tentative="1">
      <w:start w:val="1"/>
      <w:numFmt w:val="lowerLetter"/>
      <w:lvlText w:val="%2."/>
      <w:lvlJc w:val="left"/>
      <w:pPr>
        <w:ind w:left="1440" w:hanging="360"/>
      </w:pPr>
    </w:lvl>
    <w:lvl w:ilvl="2" w:tplc="E7DA2662" w:tentative="1">
      <w:start w:val="1"/>
      <w:numFmt w:val="lowerRoman"/>
      <w:lvlText w:val="%3."/>
      <w:lvlJc w:val="right"/>
      <w:pPr>
        <w:ind w:left="2160" w:hanging="180"/>
      </w:pPr>
    </w:lvl>
    <w:lvl w:ilvl="3" w:tplc="FB8846AA" w:tentative="1">
      <w:start w:val="1"/>
      <w:numFmt w:val="decimal"/>
      <w:lvlText w:val="%4."/>
      <w:lvlJc w:val="left"/>
      <w:pPr>
        <w:ind w:left="2880" w:hanging="360"/>
      </w:pPr>
    </w:lvl>
    <w:lvl w:ilvl="4" w:tplc="6520D208" w:tentative="1">
      <w:start w:val="1"/>
      <w:numFmt w:val="lowerLetter"/>
      <w:lvlText w:val="%5."/>
      <w:lvlJc w:val="left"/>
      <w:pPr>
        <w:ind w:left="3600" w:hanging="360"/>
      </w:pPr>
    </w:lvl>
    <w:lvl w:ilvl="5" w:tplc="F6769BBE" w:tentative="1">
      <w:start w:val="1"/>
      <w:numFmt w:val="lowerRoman"/>
      <w:lvlText w:val="%6."/>
      <w:lvlJc w:val="right"/>
      <w:pPr>
        <w:ind w:left="4320" w:hanging="180"/>
      </w:pPr>
    </w:lvl>
    <w:lvl w:ilvl="6" w:tplc="2DDCCE4E" w:tentative="1">
      <w:start w:val="1"/>
      <w:numFmt w:val="decimal"/>
      <w:lvlText w:val="%7."/>
      <w:lvlJc w:val="left"/>
      <w:pPr>
        <w:ind w:left="5040" w:hanging="360"/>
      </w:pPr>
    </w:lvl>
    <w:lvl w:ilvl="7" w:tplc="16CE241A" w:tentative="1">
      <w:start w:val="1"/>
      <w:numFmt w:val="lowerLetter"/>
      <w:lvlText w:val="%8."/>
      <w:lvlJc w:val="left"/>
      <w:pPr>
        <w:ind w:left="5760" w:hanging="360"/>
      </w:pPr>
    </w:lvl>
    <w:lvl w:ilvl="8" w:tplc="4D62F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72A6533"/>
    <w:multiLevelType w:val="hybridMultilevel"/>
    <w:tmpl w:val="77AC7F1A"/>
    <w:lvl w:ilvl="0" w:tplc="738E6E7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799CE3C6" w:tentative="1">
      <w:start w:val="1"/>
      <w:numFmt w:val="lowerLetter"/>
      <w:lvlText w:val="%2."/>
      <w:lvlJc w:val="left"/>
      <w:pPr>
        <w:ind w:left="1440" w:hanging="360"/>
      </w:pPr>
    </w:lvl>
    <w:lvl w:ilvl="2" w:tplc="B4E0ACC6" w:tentative="1">
      <w:start w:val="1"/>
      <w:numFmt w:val="lowerRoman"/>
      <w:lvlText w:val="%3."/>
      <w:lvlJc w:val="right"/>
      <w:pPr>
        <w:ind w:left="2160" w:hanging="180"/>
      </w:pPr>
    </w:lvl>
    <w:lvl w:ilvl="3" w:tplc="C016C352" w:tentative="1">
      <w:start w:val="1"/>
      <w:numFmt w:val="decimal"/>
      <w:lvlText w:val="%4."/>
      <w:lvlJc w:val="left"/>
      <w:pPr>
        <w:ind w:left="2880" w:hanging="360"/>
      </w:pPr>
    </w:lvl>
    <w:lvl w:ilvl="4" w:tplc="992464A6" w:tentative="1">
      <w:start w:val="1"/>
      <w:numFmt w:val="lowerLetter"/>
      <w:lvlText w:val="%5."/>
      <w:lvlJc w:val="left"/>
      <w:pPr>
        <w:ind w:left="3600" w:hanging="360"/>
      </w:pPr>
    </w:lvl>
    <w:lvl w:ilvl="5" w:tplc="ACEEC2BA" w:tentative="1">
      <w:start w:val="1"/>
      <w:numFmt w:val="lowerRoman"/>
      <w:lvlText w:val="%6."/>
      <w:lvlJc w:val="right"/>
      <w:pPr>
        <w:ind w:left="4320" w:hanging="180"/>
      </w:pPr>
    </w:lvl>
    <w:lvl w:ilvl="6" w:tplc="E33E7598" w:tentative="1">
      <w:start w:val="1"/>
      <w:numFmt w:val="decimal"/>
      <w:lvlText w:val="%7."/>
      <w:lvlJc w:val="left"/>
      <w:pPr>
        <w:ind w:left="5040" w:hanging="360"/>
      </w:pPr>
    </w:lvl>
    <w:lvl w:ilvl="7" w:tplc="D902AE18" w:tentative="1">
      <w:start w:val="1"/>
      <w:numFmt w:val="lowerLetter"/>
      <w:lvlText w:val="%8."/>
      <w:lvlJc w:val="left"/>
      <w:pPr>
        <w:ind w:left="5760" w:hanging="360"/>
      </w:pPr>
    </w:lvl>
    <w:lvl w:ilvl="8" w:tplc="69FAFA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F11C6B"/>
    <w:multiLevelType w:val="hybridMultilevel"/>
    <w:tmpl w:val="5784EA7A"/>
    <w:lvl w:ilvl="0" w:tplc="D010AD3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CFCC4DE8" w:tentative="1">
      <w:start w:val="1"/>
      <w:numFmt w:val="lowerLetter"/>
      <w:lvlText w:val="%2."/>
      <w:lvlJc w:val="left"/>
      <w:pPr>
        <w:ind w:left="1440" w:hanging="360"/>
      </w:pPr>
    </w:lvl>
    <w:lvl w:ilvl="2" w:tplc="5128E24A" w:tentative="1">
      <w:start w:val="1"/>
      <w:numFmt w:val="lowerRoman"/>
      <w:lvlText w:val="%3."/>
      <w:lvlJc w:val="right"/>
      <w:pPr>
        <w:ind w:left="2160" w:hanging="180"/>
      </w:pPr>
    </w:lvl>
    <w:lvl w:ilvl="3" w:tplc="E6723260" w:tentative="1">
      <w:start w:val="1"/>
      <w:numFmt w:val="decimal"/>
      <w:lvlText w:val="%4."/>
      <w:lvlJc w:val="left"/>
      <w:pPr>
        <w:ind w:left="2880" w:hanging="360"/>
      </w:pPr>
    </w:lvl>
    <w:lvl w:ilvl="4" w:tplc="DFC4E49C" w:tentative="1">
      <w:start w:val="1"/>
      <w:numFmt w:val="lowerLetter"/>
      <w:lvlText w:val="%5."/>
      <w:lvlJc w:val="left"/>
      <w:pPr>
        <w:ind w:left="3600" w:hanging="360"/>
      </w:pPr>
    </w:lvl>
    <w:lvl w:ilvl="5" w:tplc="E5C8E040" w:tentative="1">
      <w:start w:val="1"/>
      <w:numFmt w:val="lowerRoman"/>
      <w:lvlText w:val="%6."/>
      <w:lvlJc w:val="right"/>
      <w:pPr>
        <w:ind w:left="4320" w:hanging="180"/>
      </w:pPr>
    </w:lvl>
    <w:lvl w:ilvl="6" w:tplc="9AC60A3E" w:tentative="1">
      <w:start w:val="1"/>
      <w:numFmt w:val="decimal"/>
      <w:lvlText w:val="%7."/>
      <w:lvlJc w:val="left"/>
      <w:pPr>
        <w:ind w:left="5040" w:hanging="360"/>
      </w:pPr>
    </w:lvl>
    <w:lvl w:ilvl="7" w:tplc="50E601F6" w:tentative="1">
      <w:start w:val="1"/>
      <w:numFmt w:val="lowerLetter"/>
      <w:lvlText w:val="%8."/>
      <w:lvlJc w:val="left"/>
      <w:pPr>
        <w:ind w:left="5760" w:hanging="360"/>
      </w:pPr>
    </w:lvl>
    <w:lvl w:ilvl="8" w:tplc="A0E02C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5E8146CC"/>
    <w:multiLevelType w:val="hybridMultilevel"/>
    <w:tmpl w:val="5A329882"/>
    <w:lvl w:ilvl="0" w:tplc="F8101B7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9CA1774" w:tentative="1">
      <w:start w:val="1"/>
      <w:numFmt w:val="lowerLetter"/>
      <w:lvlText w:val="%2."/>
      <w:lvlJc w:val="left"/>
      <w:pPr>
        <w:ind w:left="1440" w:hanging="360"/>
      </w:pPr>
    </w:lvl>
    <w:lvl w:ilvl="2" w:tplc="276E0CD0" w:tentative="1">
      <w:start w:val="1"/>
      <w:numFmt w:val="lowerRoman"/>
      <w:lvlText w:val="%3."/>
      <w:lvlJc w:val="right"/>
      <w:pPr>
        <w:ind w:left="2160" w:hanging="180"/>
      </w:pPr>
    </w:lvl>
    <w:lvl w:ilvl="3" w:tplc="C8667106" w:tentative="1">
      <w:start w:val="1"/>
      <w:numFmt w:val="decimal"/>
      <w:lvlText w:val="%4."/>
      <w:lvlJc w:val="left"/>
      <w:pPr>
        <w:ind w:left="2880" w:hanging="360"/>
      </w:pPr>
    </w:lvl>
    <w:lvl w:ilvl="4" w:tplc="974019C2" w:tentative="1">
      <w:start w:val="1"/>
      <w:numFmt w:val="lowerLetter"/>
      <w:lvlText w:val="%5."/>
      <w:lvlJc w:val="left"/>
      <w:pPr>
        <w:ind w:left="3600" w:hanging="360"/>
      </w:pPr>
    </w:lvl>
    <w:lvl w:ilvl="5" w:tplc="93664472" w:tentative="1">
      <w:start w:val="1"/>
      <w:numFmt w:val="lowerRoman"/>
      <w:lvlText w:val="%6."/>
      <w:lvlJc w:val="right"/>
      <w:pPr>
        <w:ind w:left="4320" w:hanging="180"/>
      </w:pPr>
    </w:lvl>
    <w:lvl w:ilvl="6" w:tplc="2E501AD8" w:tentative="1">
      <w:start w:val="1"/>
      <w:numFmt w:val="decimal"/>
      <w:lvlText w:val="%7."/>
      <w:lvlJc w:val="left"/>
      <w:pPr>
        <w:ind w:left="5040" w:hanging="360"/>
      </w:pPr>
    </w:lvl>
    <w:lvl w:ilvl="7" w:tplc="55D67D44" w:tentative="1">
      <w:start w:val="1"/>
      <w:numFmt w:val="lowerLetter"/>
      <w:lvlText w:val="%8."/>
      <w:lvlJc w:val="left"/>
      <w:pPr>
        <w:ind w:left="5760" w:hanging="360"/>
      </w:pPr>
    </w:lvl>
    <w:lvl w:ilvl="8" w:tplc="0A8291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6C48AC"/>
    <w:multiLevelType w:val="hybridMultilevel"/>
    <w:tmpl w:val="DC9A8A24"/>
    <w:lvl w:ilvl="0" w:tplc="3D8ED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B66C048A" w:tentative="1">
      <w:start w:val="1"/>
      <w:numFmt w:val="lowerLetter"/>
      <w:lvlText w:val="%2."/>
      <w:lvlJc w:val="left"/>
      <w:pPr>
        <w:ind w:left="1440" w:hanging="360"/>
      </w:pPr>
    </w:lvl>
    <w:lvl w:ilvl="2" w:tplc="92D8DAB2" w:tentative="1">
      <w:start w:val="1"/>
      <w:numFmt w:val="lowerRoman"/>
      <w:lvlText w:val="%3."/>
      <w:lvlJc w:val="right"/>
      <w:pPr>
        <w:ind w:left="2160" w:hanging="180"/>
      </w:pPr>
    </w:lvl>
    <w:lvl w:ilvl="3" w:tplc="856A9C22" w:tentative="1">
      <w:start w:val="1"/>
      <w:numFmt w:val="decimal"/>
      <w:lvlText w:val="%4."/>
      <w:lvlJc w:val="left"/>
      <w:pPr>
        <w:ind w:left="2880" w:hanging="360"/>
      </w:pPr>
    </w:lvl>
    <w:lvl w:ilvl="4" w:tplc="6206F170" w:tentative="1">
      <w:start w:val="1"/>
      <w:numFmt w:val="lowerLetter"/>
      <w:lvlText w:val="%5."/>
      <w:lvlJc w:val="left"/>
      <w:pPr>
        <w:ind w:left="3600" w:hanging="360"/>
      </w:pPr>
    </w:lvl>
    <w:lvl w:ilvl="5" w:tplc="1C9012C4" w:tentative="1">
      <w:start w:val="1"/>
      <w:numFmt w:val="lowerRoman"/>
      <w:lvlText w:val="%6."/>
      <w:lvlJc w:val="right"/>
      <w:pPr>
        <w:ind w:left="4320" w:hanging="180"/>
      </w:pPr>
    </w:lvl>
    <w:lvl w:ilvl="6" w:tplc="405A5156" w:tentative="1">
      <w:start w:val="1"/>
      <w:numFmt w:val="decimal"/>
      <w:lvlText w:val="%7."/>
      <w:lvlJc w:val="left"/>
      <w:pPr>
        <w:ind w:left="5040" w:hanging="360"/>
      </w:pPr>
    </w:lvl>
    <w:lvl w:ilvl="7" w:tplc="DEA277E8" w:tentative="1">
      <w:start w:val="1"/>
      <w:numFmt w:val="lowerLetter"/>
      <w:lvlText w:val="%8."/>
      <w:lvlJc w:val="left"/>
      <w:pPr>
        <w:ind w:left="5760" w:hanging="360"/>
      </w:pPr>
    </w:lvl>
    <w:lvl w:ilvl="8" w:tplc="63B207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11B66"/>
    <w:multiLevelType w:val="hybridMultilevel"/>
    <w:tmpl w:val="1F485276"/>
    <w:lvl w:ilvl="0" w:tplc="127EC8C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D8860540" w:tentative="1">
      <w:start w:val="1"/>
      <w:numFmt w:val="lowerLetter"/>
      <w:lvlText w:val="%2."/>
      <w:lvlJc w:val="left"/>
      <w:pPr>
        <w:ind w:left="1440" w:hanging="360"/>
      </w:pPr>
    </w:lvl>
    <w:lvl w:ilvl="2" w:tplc="BE626850" w:tentative="1">
      <w:start w:val="1"/>
      <w:numFmt w:val="lowerRoman"/>
      <w:lvlText w:val="%3."/>
      <w:lvlJc w:val="right"/>
      <w:pPr>
        <w:ind w:left="2160" w:hanging="180"/>
      </w:pPr>
    </w:lvl>
    <w:lvl w:ilvl="3" w:tplc="59708068" w:tentative="1">
      <w:start w:val="1"/>
      <w:numFmt w:val="decimal"/>
      <w:lvlText w:val="%4."/>
      <w:lvlJc w:val="left"/>
      <w:pPr>
        <w:ind w:left="2880" w:hanging="360"/>
      </w:pPr>
    </w:lvl>
    <w:lvl w:ilvl="4" w:tplc="B72CBF3A" w:tentative="1">
      <w:start w:val="1"/>
      <w:numFmt w:val="lowerLetter"/>
      <w:lvlText w:val="%5."/>
      <w:lvlJc w:val="left"/>
      <w:pPr>
        <w:ind w:left="3600" w:hanging="360"/>
      </w:pPr>
    </w:lvl>
    <w:lvl w:ilvl="5" w:tplc="95DA34DE" w:tentative="1">
      <w:start w:val="1"/>
      <w:numFmt w:val="lowerRoman"/>
      <w:lvlText w:val="%6."/>
      <w:lvlJc w:val="right"/>
      <w:pPr>
        <w:ind w:left="4320" w:hanging="180"/>
      </w:pPr>
    </w:lvl>
    <w:lvl w:ilvl="6" w:tplc="8F5AFE26" w:tentative="1">
      <w:start w:val="1"/>
      <w:numFmt w:val="decimal"/>
      <w:lvlText w:val="%7."/>
      <w:lvlJc w:val="left"/>
      <w:pPr>
        <w:ind w:left="5040" w:hanging="360"/>
      </w:pPr>
    </w:lvl>
    <w:lvl w:ilvl="7" w:tplc="BA8E5618" w:tentative="1">
      <w:start w:val="1"/>
      <w:numFmt w:val="lowerLetter"/>
      <w:lvlText w:val="%8."/>
      <w:lvlJc w:val="left"/>
      <w:pPr>
        <w:ind w:left="5760" w:hanging="360"/>
      </w:pPr>
    </w:lvl>
    <w:lvl w:ilvl="8" w:tplc="71568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DD17EF"/>
    <w:multiLevelType w:val="hybridMultilevel"/>
    <w:tmpl w:val="5F98C2B8"/>
    <w:lvl w:ilvl="0" w:tplc="668EC10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</w:rPr>
    </w:lvl>
    <w:lvl w:ilvl="1" w:tplc="842879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648A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06DE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7ED7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00050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F874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A073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4EDB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2D729A"/>
    <w:multiLevelType w:val="hybridMultilevel"/>
    <w:tmpl w:val="B6B841DC"/>
    <w:lvl w:ilvl="0" w:tplc="17EAEBDE">
      <w:start w:val="1"/>
      <w:numFmt w:val="decimal"/>
      <w:lvlText w:val="%1"/>
      <w:lvlJc w:val="left"/>
      <w:pPr>
        <w:ind w:left="720" w:hanging="360"/>
      </w:pPr>
      <w:rPr>
        <w:rFonts w:hint="default"/>
        <w:b/>
        <w:i/>
      </w:rPr>
    </w:lvl>
    <w:lvl w:ilvl="1" w:tplc="6076E84E" w:tentative="1">
      <w:start w:val="1"/>
      <w:numFmt w:val="lowerLetter"/>
      <w:lvlText w:val="%2."/>
      <w:lvlJc w:val="left"/>
      <w:pPr>
        <w:ind w:left="1440" w:hanging="360"/>
      </w:pPr>
    </w:lvl>
    <w:lvl w:ilvl="2" w:tplc="834EA5DA" w:tentative="1">
      <w:start w:val="1"/>
      <w:numFmt w:val="lowerRoman"/>
      <w:lvlText w:val="%3."/>
      <w:lvlJc w:val="right"/>
      <w:pPr>
        <w:ind w:left="2160" w:hanging="180"/>
      </w:pPr>
    </w:lvl>
    <w:lvl w:ilvl="3" w:tplc="3942068A" w:tentative="1">
      <w:start w:val="1"/>
      <w:numFmt w:val="decimal"/>
      <w:lvlText w:val="%4."/>
      <w:lvlJc w:val="left"/>
      <w:pPr>
        <w:ind w:left="2880" w:hanging="360"/>
      </w:pPr>
    </w:lvl>
    <w:lvl w:ilvl="4" w:tplc="19C02BEE" w:tentative="1">
      <w:start w:val="1"/>
      <w:numFmt w:val="lowerLetter"/>
      <w:lvlText w:val="%5."/>
      <w:lvlJc w:val="left"/>
      <w:pPr>
        <w:ind w:left="3600" w:hanging="360"/>
      </w:pPr>
    </w:lvl>
    <w:lvl w:ilvl="5" w:tplc="CA105C0A" w:tentative="1">
      <w:start w:val="1"/>
      <w:numFmt w:val="lowerRoman"/>
      <w:lvlText w:val="%6."/>
      <w:lvlJc w:val="right"/>
      <w:pPr>
        <w:ind w:left="4320" w:hanging="180"/>
      </w:pPr>
    </w:lvl>
    <w:lvl w:ilvl="6" w:tplc="5EB48FFA" w:tentative="1">
      <w:start w:val="1"/>
      <w:numFmt w:val="decimal"/>
      <w:lvlText w:val="%7."/>
      <w:lvlJc w:val="left"/>
      <w:pPr>
        <w:ind w:left="5040" w:hanging="360"/>
      </w:pPr>
    </w:lvl>
    <w:lvl w:ilvl="7" w:tplc="D9D0BDA6" w:tentative="1">
      <w:start w:val="1"/>
      <w:numFmt w:val="lowerLetter"/>
      <w:lvlText w:val="%8."/>
      <w:lvlJc w:val="left"/>
      <w:pPr>
        <w:ind w:left="5760" w:hanging="360"/>
      </w:pPr>
    </w:lvl>
    <w:lvl w:ilvl="8" w:tplc="FEC449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7EC81A03"/>
    <w:multiLevelType w:val="hybridMultilevel"/>
    <w:tmpl w:val="D752FED0"/>
    <w:lvl w:ilvl="0" w:tplc="E444B39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A54942E" w:tentative="1">
      <w:start w:val="1"/>
      <w:numFmt w:val="lowerLetter"/>
      <w:lvlText w:val="%2."/>
      <w:lvlJc w:val="left"/>
      <w:pPr>
        <w:ind w:left="1440" w:hanging="360"/>
      </w:pPr>
    </w:lvl>
    <w:lvl w:ilvl="2" w:tplc="29CCD0EC" w:tentative="1">
      <w:start w:val="1"/>
      <w:numFmt w:val="lowerRoman"/>
      <w:lvlText w:val="%3."/>
      <w:lvlJc w:val="right"/>
      <w:pPr>
        <w:ind w:left="2160" w:hanging="180"/>
      </w:pPr>
    </w:lvl>
    <w:lvl w:ilvl="3" w:tplc="6D34FEB2" w:tentative="1">
      <w:start w:val="1"/>
      <w:numFmt w:val="decimal"/>
      <w:lvlText w:val="%4."/>
      <w:lvlJc w:val="left"/>
      <w:pPr>
        <w:ind w:left="2880" w:hanging="360"/>
      </w:pPr>
    </w:lvl>
    <w:lvl w:ilvl="4" w:tplc="9DC8ACD0" w:tentative="1">
      <w:start w:val="1"/>
      <w:numFmt w:val="lowerLetter"/>
      <w:lvlText w:val="%5."/>
      <w:lvlJc w:val="left"/>
      <w:pPr>
        <w:ind w:left="3600" w:hanging="360"/>
      </w:pPr>
    </w:lvl>
    <w:lvl w:ilvl="5" w:tplc="18E4613E" w:tentative="1">
      <w:start w:val="1"/>
      <w:numFmt w:val="lowerRoman"/>
      <w:lvlText w:val="%6."/>
      <w:lvlJc w:val="right"/>
      <w:pPr>
        <w:ind w:left="4320" w:hanging="180"/>
      </w:pPr>
    </w:lvl>
    <w:lvl w:ilvl="6" w:tplc="114AC06A" w:tentative="1">
      <w:start w:val="1"/>
      <w:numFmt w:val="decimal"/>
      <w:lvlText w:val="%7."/>
      <w:lvlJc w:val="left"/>
      <w:pPr>
        <w:ind w:left="5040" w:hanging="360"/>
      </w:pPr>
    </w:lvl>
    <w:lvl w:ilvl="7" w:tplc="22FEE0F2" w:tentative="1">
      <w:start w:val="1"/>
      <w:numFmt w:val="lowerLetter"/>
      <w:lvlText w:val="%8."/>
      <w:lvlJc w:val="left"/>
      <w:pPr>
        <w:ind w:left="5760" w:hanging="360"/>
      </w:pPr>
    </w:lvl>
    <w:lvl w:ilvl="8" w:tplc="4058C95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407465">
    <w:abstractNumId w:val="6"/>
  </w:num>
  <w:num w:numId="2" w16cid:durableId="433209507">
    <w:abstractNumId w:val="4"/>
  </w:num>
  <w:num w:numId="3" w16cid:durableId="1750811195">
    <w:abstractNumId w:val="2"/>
  </w:num>
  <w:num w:numId="4" w16cid:durableId="1344093315">
    <w:abstractNumId w:val="1"/>
  </w:num>
  <w:num w:numId="5" w16cid:durableId="1343236499">
    <w:abstractNumId w:val="18"/>
  </w:num>
  <w:num w:numId="6" w16cid:durableId="950862863">
    <w:abstractNumId w:val="12"/>
  </w:num>
  <w:num w:numId="7" w16cid:durableId="1241402208">
    <w:abstractNumId w:val="9"/>
  </w:num>
  <w:num w:numId="8" w16cid:durableId="1892837707">
    <w:abstractNumId w:val="16"/>
  </w:num>
  <w:num w:numId="9" w16cid:durableId="760103753">
    <w:abstractNumId w:val="8"/>
  </w:num>
  <w:num w:numId="10" w16cid:durableId="1530878922">
    <w:abstractNumId w:val="17"/>
  </w:num>
  <w:num w:numId="11" w16cid:durableId="249584171">
    <w:abstractNumId w:val="0"/>
  </w:num>
  <w:num w:numId="12" w16cid:durableId="870723296">
    <w:abstractNumId w:val="3"/>
  </w:num>
  <w:num w:numId="13" w16cid:durableId="1374846583">
    <w:abstractNumId w:val="10"/>
  </w:num>
  <w:num w:numId="14" w16cid:durableId="496263795">
    <w:abstractNumId w:val="11"/>
  </w:num>
  <w:num w:numId="15" w16cid:durableId="1435858420">
    <w:abstractNumId w:val="15"/>
  </w:num>
  <w:num w:numId="16" w16cid:durableId="836262197">
    <w:abstractNumId w:val="14"/>
  </w:num>
  <w:num w:numId="17" w16cid:durableId="1073896873">
    <w:abstractNumId w:val="19"/>
  </w:num>
  <w:num w:numId="18" w16cid:durableId="1651060469">
    <w:abstractNumId w:val="5"/>
  </w:num>
  <w:num w:numId="19" w16cid:durableId="448088566">
    <w:abstractNumId w:val="13"/>
  </w:num>
  <w:num w:numId="20" w16cid:durableId="12384389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MPLURMNU" w:val=" 1"/>
    <w:docVar w:name="CODEMNU" w:val=" 2"/>
    <w:docVar w:name="COMKEY" w:val="EMPL"/>
    <w:docVar w:name="COMMKEY" w:val="EMPL"/>
    <w:docVar w:name="CopyToNetwork" w:val="-1"/>
    <w:docVar w:name="CVar" w:val="2"/>
    <w:docVar w:name="DOCDT" w:val="29/08/2025"/>
    <w:docVar w:name="iNoAmend" w:val="2"/>
    <w:docVar w:name="InsideLoop" w:val="1"/>
    <w:docVar w:name="LastEditedSection" w:val=" 1"/>
    <w:docVar w:name="LW_DocType" w:val="NORMAL"/>
    <w:docVar w:name="ONBEHALFKEY1" w:val="Verts/ALE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4\fbidi \froman\fcharset238\fprq2 Times New Roman CE;}{\f45\fbidi \froman\fcharset204\fprq2 Times New Roman Cyr;}_x000d__x000a_{\f47\fbidi \froman\fcharset161\fprq2 Times New Roman Greek;}{\f48\fbidi \froman\fcharset162\fprq2 Times New Roman Tur;}{\f49\fbidi \froman\fcharset177\fprq2 Times New Roman (Hebrew);}{\f50\fbidi \froman\fcharset178\fprq2 Times New Roman (Arabic);}_x000d__x000a_{\f51\fbidi \froman\fcharset186\fprq2 Times New Roman Baltic;}{\f52\fbidi \froman\fcharset163\fprq2 Times New Roman (Vietnamese);}{\f54\fbidi \fswiss\fcharset238\fprq2 Arial CE;}{\f55\fbidi \fswiss\fcharset204\fprq2 Arial Cyr;}_x000d__x000a_{\f57\fbidi \fswiss\fcharset161\fprq2 Arial Greek;}{\f58\fbidi \fswiss\fcharset162\fprq2 Arial Tur;}{\f59\fbidi \fswiss\fcharset177\fprq2 Arial (Hebrew);}{\f60\fbidi \fswiss\fcharset178\fprq2 Arial (Arabic);}_x000d__x000a_{\f61\fbidi \fswiss\fcharset186\fprq2 Arial Baltic;}{\f62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732156 HideTWBExt;}{\*\cs18 \additive \v\f1\fs20\cf15 _x000d__x000a_\spriority0 \styrsid1732156 HideTWBInt;}{\s19\qr \li0\ri0\sb240\sa240\nowidctlpar\wrapdefault\aspalpha\aspnum\faauto\adjustright\rin0\lin0\itap0 \rtlch\fcs1 \af0\afs20\alang1025 \ltrch\fcs0 \fs24\lang2057\langfe2057\cgrid\langnp2057\langfenp2057 _x000d__x000a_\sbasedon0 \snext19 \spriority0 \styrsid1732156 AmOrLang;}{\s20\ql \li0\ri0\sa120\nowidctlpar\wrapdefault\aspalpha\aspnum\faauto\adjustright\rin0\lin0\itap0 \rtlch\fcs1 \af0\afs20\alang1025 \ltrch\fcs0 _x000d__x000a_\fs24\lang2057\langfe2057\cgrid\langnp2057\langfenp2057 \sbasedon0 \snext20 \spriority0 \styrsid1732156 Normal6a;}{\s21\ql \li0\ri0\nowidctlpar\wrapdefault\aspalpha\aspnum\faauto\adjustright\rin0\lin0\itap0 \rtlch\fcs1 \af0\afs20\alang1025 \ltrch\fcs0 _x000d__x000a_\b\fs24\lang2057\langfe2057\cgrid\langnp2057\langfenp2057 \sbasedon0 \snext21 \spriority0 \styrsid1732156 NormalBold;}{\s22\qc \li0\ri0\sa240\nowidctlpar\wrapdefault\aspalpha\aspnum\faauto\adjustright\rin0\lin0\itap0 \rtlch\fcs1 \af0\afs20\alang1025 _x000d__x000a_\ltrch\fcs0 \i\fs24\lang2057\langfe2057\cgrid\langnp2057\langfenp2057 \sbasedon0 \snext22 \spriority0 \styrsid1732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732156 AmNumberTabs;}}{\*\rsidtbl \rsid24658\rsid223860\rsid735077\rsid989619\rsid1718133\rsid1732156\rsid2892074\rsid3565327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NOTARIDOU Aikaterini}{\operator Aikaterini NOTARIDOU}{\creatim\yr2025\mo5\dy22\hr16\min48}{\revtim\yr2025\mo5\dy22\hr16\min48}{\version1}{\edmins0}{\nofpages1}{\nofwords92}{\nofchars528}_x000d__x000a_{\nofcharsws619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732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NOTAR~1.EP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8961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8961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732156 \rtlch\fcs1 _x000d__x000a_\af0\afs20\alang1025 \ltrch\fcs0 \b\fs24\lang2057\langfe2057\cgrid\langnp2057\langfenp2057 {\rtlch\fcs1 \af0 \ltrch\fcs0 \cs17\b0\v\f1\fs20\cf9\lang1024\langfe1024\noproof\insrsid1732156\charrsid9707597 {\*\bkmkstart restart}&lt;Amend&gt;}{\rtlch\fcs1 \af0 _x000d__x000a_\ltrch\fcs0 \insrsid1732156\charrsid9707597 Amendment\tab \tab }{\rtlch\fcs1 \af0 \ltrch\fcs0 \cs17\b0\v\f1\fs20\cf9\lang1024\langfe1024\noproof\insrsid1732156\charrsid9707597 &lt;NumAm&gt;}{\rtlch\fcs1 \af0 \ltrch\fcs0 \insrsid1732156\charrsid9707597 #}{_x000d__x000a_\rtlch\fcs1 \af1 \ltrch\fcs0 \cs18\v\f1\fs20\cf15\insrsid1732156\charrsid9707597 ENMIENDA@NRAM@}{\rtlch\fcs1 \af0 \ltrch\fcs0 \insrsid1732156\charrsid9707597 #}{\rtlch\fcs1 \af0 \ltrch\fcs0 _x000d__x000a_\cs17\b0\v\f1\fs20\cf9\lang1024\langfe1024\noproof\insrsid1732156\charrsid9707597 &lt;/NumAm&gt;}{\rtlch\fcs1 \af0 \ltrch\fcs0 \insrsid1732156\charrsid9707597 _x000d__x000a_\par }\pard\plain \ltrpar\s21\ql \li0\ri0\nowidctlpar\wrapdefault\aspalpha\aspnum\faauto\adjustright\rin0\lin0\itap0\pararsid1732156 \rtlch\fcs1 \af0\afs20\alang1025 \ltrch\fcs0 \b\fs24\lang2057\langfe2057\cgrid\langnp2057\langfenp2057 {\rtlch\fcs1 \af0 _x000d__x000a_\ltrch\fcs0 \cs17\b0\v\f1\fs20\cf9\lang1024\langfe1024\noproof\insrsid1732156\charrsid9707597 &lt;RepeatBlock-By&gt;}{\rtlch\fcs1 \af0 \ltrch\fcs0 \insrsid1732156\charrsid9707597 #}{\rtlch\fcs1 \af1 \ltrch\fcs0 _x000d__x000a_\cs18\v\f1\fs20\cf15\insrsid1732156\charrsid9707597 (MOD@InsideLoop()}{\rtlch\fcs1 \af0 \ltrch\fcs0 \insrsid1732156\charrsid9707597 ##}{\rtlch\fcs1 \af1 \ltrch\fcs0 \cs18\v\f1\fs20\cf15\insrsid1732156\charrsid9707597 &gt;&gt;&gt;@[ZMEMBERSMSG]@}{\rtlch\fcs1 \af0 _x000d__x000a_\ltrch\fcs0 \insrsid1732156\charrsid9707597 #}{\rtlch\fcs1 \af0 \ltrch\fcs0 \cs17\b0\v\f1\fs20\cf9\lang1024\langfe1024\noproof\insrsid1732156\charrsid9707597 &lt;Members&gt;}{\rtlch\fcs1 \af0 \ltrch\fcs0 \insrsid1732156\charrsid9707597 #}{\rtlch\fcs1 \af1 _x000d__x000a_\ltrch\fcs0 \cs18\v\f1\fs20\cf15\insrsid1732156\charrsid9707597 (MOD@InsideLoop(\'a7)}{\rtlch\fcs1 \af0 \ltrch\fcs0 \insrsid1732156\charrsid9707597 #}{\rtlch\fcs1 \af0 \ltrch\fcs0 \cf10\insrsid1732156\charrsid9707597 \u9668\'3f}{\rtlch\fcs1 \af0 _x000d__x000a_\ltrch\fcs0 \insrsid1732156\charrsid9707597 #}{\rtlch\fcs1 \af1 \ltrch\fcs0 \cs18\v\f1\fs20\cf15\insrsid1732156\charrsid9707597 TVTMEMBERS\'a7@MEMBERS@}{\rtlch\fcs1 \af0 \ltrch\fcs0 \insrsid1732156\charrsid9707597 #}{\rtlch\fcs1 \af0 \ltrch\fcs0 _x000d__x000a_\cf10\insrsid1732156\charrsid9707597 \u9658\'3f}{\rtlch\fcs1 \af0 \ltrch\fcs0 \cs17\b0\v\f1\fs20\cf9\lang1024\langfe1024\noproof\insrsid1732156\charrsid9707597 &lt;/Members&gt;}{\rtlch\fcs1 \af0 \ltrch\fcs0 \insrsid1732156\charrsid9707597 _x000d__x000a_\par }\pard\plain \ltrpar\ql \li0\ri0\widctlpar\wrapdefault\aspalpha\aspnum\faauto\adjustright\rin0\lin0\itap0\pararsid1732156 \rtlch\fcs1 \af0\afs20\alang1025 \ltrch\fcs0 \fs24\lang2057\langfe2057\cgrid\langnp2057\langfenp2057 {\rtlch\fcs1 \af0 \ltrch\fcs0 _x000d__x000a_\cs17\v\f1\fs20\cf9\lang1024\langfe1024\noproof\insrsid1732156\charrsid9707597 &lt;AuNomDe&gt;&lt;OptDel&gt;}{\rtlch\fcs1 \af0 \ltrch\fcs0 \insrsid1732156\charrsid9707597 #}{\rtlch\fcs1 \af1 \ltrch\fcs0 \cs18\v\f1\fs20\cf15\insrsid1732156\charrsid9707597 _x000d__x000a_MNU[ONBEHALFYES][NOTAPP]@CHOICE@}{\rtlch\fcs1 \af0 \ltrch\fcs0 \insrsid1732156\charrsid9707597 #}{\rtlch\fcs1 \af0 \ltrch\fcs0 \cs17\v\f1\fs20\cf9\lang1024\langfe1024\noproof\insrsid1732156\charrsid9707597 &lt;/OptDel&gt;&lt;/AuNomDe&gt;}{\rtlch\fcs1 \af0 _x000d__x000a_\ltrch\fcs0 \insrsid1732156\charrsid9707597 _x000d__x000a_\par &lt;&lt;&lt;}{\rtlch\fcs1 \af0 \ltrch\fcs0 \cs17\v\f1\fs20\cf9\lang1024\langfe1024\noproof\insrsid1732156\charrsid9707597 &lt;/RepeatBlock-By&gt;}{\rtlch\fcs1 \af0 \ltrch\fcs0 \insrsid1732156\charrsid9707597 _x000d__x000a_\par }\pard\plain \ltrpar\s21\ql \li0\ri0\nowidctlpar\wrapdefault\aspalpha\aspnum\faauto\adjustright\rin0\lin0\itap0\pararsid1732156 \rtlch\fcs1 \af0\afs20\alang1025 \ltrch\fcs0 \b\fs24\lang2057\langfe2057\cgrid\langnp2057\langfenp2057 {\rtlch\fcs1 \af0 _x000d__x000a_\ltrch\fcs0 \cs17\b0\v\f1\fs20\cf9\lang1024\langfe1024\noproof\insrsid1732156\charrsid9707597 &lt;DocAmend&gt;}{\rtlch\fcs1 \af0 \ltrch\fcs0 \insrsid1732156\charrsid9707597 #}{\rtlch\fcs1 \af1 \ltrch\fcs0 \cs18\v\f1\fs20\cf15\insrsid1732156\charrsid9707597 _x000d__x000a_MNU[OPTAMDOCINI][AMDOCA1][OPTAMDOCNLE][AMDOCA1][AMDOCA2][AMDOCA1][AMDOCA1][OPTAMDOCDEC]@CHOICE@CODEMNU}{\rtlch\fcs1 \af0 \ltrch\fcs0 \insrsid1732156\charrsid9707597 #}{\rtlch\fcs1 \af0 \ltrch\fcs0 _x000d__x000a_\cs17\b0\v\f1\fs20\cf9\lang1024\langfe1024\noproof\insrsid1732156\charrsid9707597 &lt;/DocAmend&gt;}{\rtlch\fcs1 \af0 \ltrch\fcs0 \insrsid1732156\charrsid9707597 _x000d__x000a_\par }{\rtlch\fcs1 \af0 \ltrch\fcs0 \cs17\b0\v\f1\fs20\cf9\lang1024\langfe1024\noproof\insrsid1732156\charrsid9707597 &lt;Article&gt;}{\rtlch\fcs1 \af0 \ltrch\fcs0 \cf10\insrsid1732156\charrsid9707597 \u9668\'3f}{\rtlch\fcs1 \af0 \ltrch\fcs0 _x000d__x000a_\insrsid1732156\charrsid9707597 #}{\rtlch\fcs1 \af1 \ltrch\fcs0 \cs18\v\f1\fs20\cf15\insrsid1732156\charrsid9707597 TVTAMPART@AMPART@}{\rtlch\fcs1 \af0 \ltrch\fcs0 \insrsid1732156\charrsid9707597 #}{\rtlch\fcs1 \af0 \ltrch\fcs0 _x000d__x000a_\cf10\insrsid1732156\charrsid9707597 \u9658\'3f}{\rtlch\fcs1 \af0 \ltrch\fcs0 \cs17\b0\v\f1\fs20\cf9\lang1024\langfe1024\noproof\insrsid1732156\charrsid9707597 &lt;/Article&gt;}{\rtlch\fcs1 \af0 \ltrch\fcs0 \insrsid1732156\charrsid9707597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732156\charrsid9707597 \cell }\pard\plain \ltrpar\ql \li0\ri0\widctlpar\intbl\wrapdefault\aspalpha\aspnum\faauto\adjustright\rin0\lin0 \rtlch\fcs1 _x000d__x000a_\af0\afs20\alang1025 \ltrch\fcs0 \fs24\lang2057\langfe2057\cgrid\langnp2057\langfenp2057 {\rtlch\fcs1 \af0 \ltrch\fcs0 \insrsid1732156\charrsid9707597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2057\langfe2057\cgrid\langnp2057\langfenp2057 {\rtlch\fcs1 \af0 \ltrch\fcs0 _x000d__x000a_\insrsid1732156\charrsid9707597 #}{\rtlch\fcs1 \af1 \ltrch\fcs0 \cs18\v\f1\fs20\cf15\insrsid1732156\charrsid9707597 MNU[OPTAMDOCINI][AMDOCA1][OPTAMDOCNLE][AMDOCA1][AMDOCA2][AMDOCA1][AMDOCA1][OPTAMDOCDEC]@CHOICE@CODEMNU}{\rtlch\fcs1 \af0 \ltrch\fcs0 _x000d__x000a_\insrsid1732156\charrsid9707597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732156\charrsid9707597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2057\langfe2057\cgrid\langnp2057\langfenp2057 {\rtlch\fcs1 \af0 \ltrch\fcs0 _x000d__x000a_\insrsid1732156\charrsid9707597 ##\cell ##}{\rtlch\fcs1 \af0\afs24 \ltrch\fcs0 \insrsid1732156\charrsid9707597 \cell }\pard\plain \ltrpar\ql \li0\ri0\widctlpar\intbl\wrapdefault\aspalpha\aspnum\faauto\adjustright\rin0\lin0 \rtlch\fcs1 _x000d__x000a_\af0\afs20\alang1025 \ltrch\fcs0 \fs24\lang2057\langfe2057\cgrid\langnp2057\langfenp2057 {\rtlch\fcs1 \af0 \ltrch\fcs0 \insrsid1732156\charrsid9707597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732156 \rtlch\fcs1 \af0\afs20\alang1025 \ltrch\fcs0 \fs24\lang2057\langfe2057\cgrid\langnp2057\langfenp2057 {\rtlch\fcs1 \af0 \ltrch\fcs0 _x000d__x000a_\insrsid1732156\charrsid9707597 Or. }{\rtlch\fcs1 \af0 \ltrch\fcs0 \cs17\v\f1\fs20\cf9\lang1024\langfe1024\noproof\insrsid1732156\charrsid9707597 &lt;Original&gt;}{\rtlch\fcs1 \af0 \ltrch\fcs0 \insrsid1732156\charrsid9707597 #}{\rtlch\fcs1 \af1 \ltrch\fcs0 _x000d__x000a_\cs18\v\f1\fs20\cf15\insrsid1732156\charrsid9707597 KEY(MAIN/LANGMIN)sh@ORLANGMSG@}{\rtlch\fcs1 \af0 \ltrch\fcs0 \insrsid1732156\charrsid9707597 #}{\rtlch\fcs1 \af0 \ltrch\fcs0 _x000d__x000a_\cs17\v\f1\fs20\cf9\lang1024\langfe1024\noproof\insrsid1732156\charrsid9707597 &lt;/Original&gt;}{\rtlch\fcs1 \af0 \ltrch\fcs0 \insrsid1732156\charrsid9707597 _x000d__x000a_\par }\pard\plain \ltrpar\ql \li0\ri0\widctlpar\wrapdefault\aspalpha\aspnum\faauto\adjustright\rin0\lin0\itap0\pararsid1732156 \rtlch\fcs1 \af0\afs20\alang1025 \ltrch\fcs0 \fs24\lang2057\langfe2057\cgrid\langnp2057\langfenp2057 {\rtlch\fcs1 \af0 \ltrch\fcs0 _x000d__x000a_\cs17\v\f1\fs20\cf9\lang1024\langfe1024\noproof\insrsid1732156\charrsid9707597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26"/>
    <w:docVar w:name="TVTAMPART" w:val="xxx"/>
    <w:docVar w:name="TVTMEMBERS1" w:val="xxx"/>
    <w:docVar w:name="TXTAUTHOR" w:val="Andrzej Buła"/>
    <w:docVar w:name="TXTLANGUE" w:val="PL"/>
    <w:docVar w:name="TXTLANGUEMIN" w:val="pl"/>
    <w:docVar w:name="TXTNRFIRSTAM" w:val="1"/>
    <w:docVar w:name="TXTNRLASTAM" w:val="257"/>
    <w:docVar w:name="TXTNRPE" w:val="776.833"/>
    <w:docVar w:name="TXTNRPE2" w:val="774.283"/>
    <w:docVar w:name="TXTNRPROC" w:val="2025/2080"/>
    <w:docVar w:name="TXTPEorAP" w:val="PE"/>
    <w:docVar w:name="TXTROUTE" w:val="AM\1326781PL.docx"/>
    <w:docVar w:name="TXTTITLE" w:val="Digitalisation, artificial intelligence and algorithmic management in the workplace – shaping the future of work"/>
    <w:docVar w:name="TXTVERSION" w:val="01-00"/>
    <w:docVar w:name="TXTVERSION2" w:val="02-00"/>
  </w:docVars>
  <w:rsids>
    <w:rsidRoot w:val="00714D96"/>
    <w:rsid w:val="000058AA"/>
    <w:rsid w:val="00072B4B"/>
    <w:rsid w:val="000A29E8"/>
    <w:rsid w:val="000A696A"/>
    <w:rsid w:val="000A6D18"/>
    <w:rsid w:val="0011298B"/>
    <w:rsid w:val="0012108E"/>
    <w:rsid w:val="00125041"/>
    <w:rsid w:val="00145346"/>
    <w:rsid w:val="0015022B"/>
    <w:rsid w:val="00170057"/>
    <w:rsid w:val="00175062"/>
    <w:rsid w:val="001767FD"/>
    <w:rsid w:val="00197494"/>
    <w:rsid w:val="001B1694"/>
    <w:rsid w:val="001C108E"/>
    <w:rsid w:val="001C1744"/>
    <w:rsid w:val="001C6BFC"/>
    <w:rsid w:val="001D4C3B"/>
    <w:rsid w:val="002105FE"/>
    <w:rsid w:val="00226868"/>
    <w:rsid w:val="002610B3"/>
    <w:rsid w:val="00262416"/>
    <w:rsid w:val="002A3EAA"/>
    <w:rsid w:val="002B6DE3"/>
    <w:rsid w:val="002B799B"/>
    <w:rsid w:val="002F0149"/>
    <w:rsid w:val="00307E56"/>
    <w:rsid w:val="003A5A67"/>
    <w:rsid w:val="003C7A69"/>
    <w:rsid w:val="003D7856"/>
    <w:rsid w:val="004106BA"/>
    <w:rsid w:val="00420B42"/>
    <w:rsid w:val="0044299E"/>
    <w:rsid w:val="00444941"/>
    <w:rsid w:val="004A49B6"/>
    <w:rsid w:val="004A6D19"/>
    <w:rsid w:val="004B02E9"/>
    <w:rsid w:val="004D02AB"/>
    <w:rsid w:val="004E4A92"/>
    <w:rsid w:val="00583B3D"/>
    <w:rsid w:val="005D04A2"/>
    <w:rsid w:val="005E5FA1"/>
    <w:rsid w:val="00643A1C"/>
    <w:rsid w:val="00663E24"/>
    <w:rsid w:val="006838B3"/>
    <w:rsid w:val="006B2086"/>
    <w:rsid w:val="00714D96"/>
    <w:rsid w:val="00725636"/>
    <w:rsid w:val="00742225"/>
    <w:rsid w:val="00781F9C"/>
    <w:rsid w:val="00794D54"/>
    <w:rsid w:val="00794E41"/>
    <w:rsid w:val="007964AA"/>
    <w:rsid w:val="007974F2"/>
    <w:rsid w:val="007B1846"/>
    <w:rsid w:val="007C1252"/>
    <w:rsid w:val="007C14A9"/>
    <w:rsid w:val="007E54B7"/>
    <w:rsid w:val="007F22E4"/>
    <w:rsid w:val="008305E9"/>
    <w:rsid w:val="00866CBA"/>
    <w:rsid w:val="00873A27"/>
    <w:rsid w:val="00894484"/>
    <w:rsid w:val="008B040A"/>
    <w:rsid w:val="008C3D63"/>
    <w:rsid w:val="00916442"/>
    <w:rsid w:val="0093376E"/>
    <w:rsid w:val="0095177E"/>
    <w:rsid w:val="00952F4F"/>
    <w:rsid w:val="009531F4"/>
    <w:rsid w:val="00954A54"/>
    <w:rsid w:val="0098008E"/>
    <w:rsid w:val="009B54E9"/>
    <w:rsid w:val="009C2758"/>
    <w:rsid w:val="009D7780"/>
    <w:rsid w:val="009E2BE7"/>
    <w:rsid w:val="00A00BBF"/>
    <w:rsid w:val="00A0253F"/>
    <w:rsid w:val="00A21EA6"/>
    <w:rsid w:val="00A530BE"/>
    <w:rsid w:val="00A57C56"/>
    <w:rsid w:val="00A7559D"/>
    <w:rsid w:val="00A771CC"/>
    <w:rsid w:val="00A804CE"/>
    <w:rsid w:val="00A836A6"/>
    <w:rsid w:val="00A869DB"/>
    <w:rsid w:val="00AD3D9F"/>
    <w:rsid w:val="00AE20EB"/>
    <w:rsid w:val="00B4019F"/>
    <w:rsid w:val="00B406D7"/>
    <w:rsid w:val="00B43C20"/>
    <w:rsid w:val="00B8247C"/>
    <w:rsid w:val="00BB0C5B"/>
    <w:rsid w:val="00BC36A6"/>
    <w:rsid w:val="00BD4B21"/>
    <w:rsid w:val="00BE6658"/>
    <w:rsid w:val="00BF6585"/>
    <w:rsid w:val="00C12892"/>
    <w:rsid w:val="00C13C25"/>
    <w:rsid w:val="00C1737E"/>
    <w:rsid w:val="00C35752"/>
    <w:rsid w:val="00C4749E"/>
    <w:rsid w:val="00C72DF9"/>
    <w:rsid w:val="00C72F6B"/>
    <w:rsid w:val="00C83592"/>
    <w:rsid w:val="00CA7AB9"/>
    <w:rsid w:val="00CA7F28"/>
    <w:rsid w:val="00CF4E9D"/>
    <w:rsid w:val="00D101B5"/>
    <w:rsid w:val="00D2257D"/>
    <w:rsid w:val="00D34123"/>
    <w:rsid w:val="00D35B06"/>
    <w:rsid w:val="00D42F84"/>
    <w:rsid w:val="00D465EA"/>
    <w:rsid w:val="00DA7120"/>
    <w:rsid w:val="00DC19A9"/>
    <w:rsid w:val="00DC1DD4"/>
    <w:rsid w:val="00DC3244"/>
    <w:rsid w:val="00DC36BD"/>
    <w:rsid w:val="00DF038C"/>
    <w:rsid w:val="00E06255"/>
    <w:rsid w:val="00E61B6B"/>
    <w:rsid w:val="00E67987"/>
    <w:rsid w:val="00EA1780"/>
    <w:rsid w:val="00EE1329"/>
    <w:rsid w:val="00EF54D2"/>
    <w:rsid w:val="00F15510"/>
    <w:rsid w:val="00F20F19"/>
    <w:rsid w:val="00F457AA"/>
    <w:rsid w:val="00F61FB2"/>
    <w:rsid w:val="00F71487"/>
    <w:rsid w:val="00F91413"/>
    <w:rsid w:val="00F925F1"/>
    <w:rsid w:val="00FA7F93"/>
    <w:rsid w:val="00FB3CF9"/>
    <w:rsid w:val="00FB56E2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5524D8"/>
  <w15:chartTrackingRefBased/>
  <w15:docId w15:val="{E254E29E-3C93-41EA-9DC2-EB0F91BD8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71CC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semiHidden/>
    <w:rsid w:val="00F20F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F20F19"/>
    <w:rPr>
      <w:sz w:val="24"/>
    </w:rPr>
  </w:style>
  <w:style w:type="paragraph" w:customStyle="1" w:styleId="NormalBold">
    <w:name w:val="NormalBold"/>
    <w:basedOn w:val="Normal"/>
    <w:link w:val="NormalBoldChar"/>
    <w:rsid w:val="00794E4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C3D63"/>
    <w:rPr>
      <w:b/>
      <w:sz w:val="24"/>
    </w:rPr>
  </w:style>
  <w:style w:type="paragraph" w:customStyle="1" w:styleId="EPName">
    <w:name w:val="EPName"/>
    <w:basedOn w:val="Normal"/>
    <w:link w:val="EPNameZnak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semiHidden/>
    <w:rsid w:val="008C3D63"/>
    <w:rPr>
      <w:sz w:val="22"/>
    </w:rPr>
  </w:style>
  <w:style w:type="paragraph" w:styleId="Footer">
    <w:name w:val="footer"/>
    <w:link w:val="FooterChar"/>
    <w:semiHidden/>
    <w:unhideWhenUsed/>
    <w:rsid w:val="008C3D63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Normal12Char">
    <w:name w:val="Normal12 Char"/>
    <w:basedOn w:val="DefaultParagraphFont"/>
    <w:link w:val="Normal12"/>
    <w:locked/>
    <w:rsid w:val="008C3D63"/>
    <w:rPr>
      <w:noProof/>
      <w:sz w:val="24"/>
    </w:rPr>
  </w:style>
  <w:style w:type="paragraph" w:customStyle="1" w:styleId="Normal12">
    <w:name w:val="Normal12"/>
    <w:basedOn w:val="Normal"/>
    <w:link w:val="Normal12Char"/>
    <w:rsid w:val="008C3D63"/>
    <w:pPr>
      <w:spacing w:after="240"/>
    </w:pPr>
    <w:rPr>
      <w:noProof/>
    </w:rPr>
  </w:style>
  <w:style w:type="character" w:customStyle="1" w:styleId="Normal6Char">
    <w:name w:val="Normal6 Char"/>
    <w:basedOn w:val="DefaultParagraphFont"/>
    <w:link w:val="Normal6"/>
    <w:locked/>
    <w:rsid w:val="008C3D63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8C3D63"/>
    <w:pPr>
      <w:spacing w:after="120"/>
    </w:pPr>
  </w:style>
  <w:style w:type="paragraph" w:customStyle="1" w:styleId="AMNumberTabs0">
    <w:name w:val="AMNumberTabs"/>
    <w:basedOn w:val="Normal"/>
    <w:rsid w:val="008C3D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C3D6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C3D63"/>
    <w:pPr>
      <w:spacing w:before="240" w:after="240"/>
      <w:jc w:val="right"/>
    </w:pPr>
    <w:rPr>
      <w:noProof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A02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0253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94484"/>
    <w:rPr>
      <w:sz w:val="24"/>
    </w:rPr>
  </w:style>
  <w:style w:type="paragraph" w:customStyle="1" w:styleId="Normalny1">
    <w:name w:val="Normalny1"/>
    <w:basedOn w:val="EPName"/>
    <w:link w:val="NormalZnak"/>
    <w:rsid w:val="00170057"/>
    <w:rPr>
      <w:rFonts w:ascii="Times New Roman" w:hAnsi="Times New Roman" w:cs="Times New Roman"/>
      <w:sz w:val="24"/>
    </w:rPr>
  </w:style>
  <w:style w:type="character" w:customStyle="1" w:styleId="EPNameZnak">
    <w:name w:val="EPName Znak"/>
    <w:basedOn w:val="DefaultParagraphFont"/>
    <w:link w:val="EPName"/>
    <w:rsid w:val="00170057"/>
    <w:rPr>
      <w:rFonts w:ascii="Arial Narrow" w:hAnsi="Arial Narrow" w:cs="Arial"/>
      <w:b/>
      <w:sz w:val="32"/>
      <w:szCs w:val="22"/>
    </w:rPr>
  </w:style>
  <w:style w:type="character" w:customStyle="1" w:styleId="NormalZnak">
    <w:name w:val="Normal Znak"/>
    <w:basedOn w:val="EPNameZnak"/>
    <w:link w:val="Normalny1"/>
    <w:rsid w:val="00170057"/>
    <w:rPr>
      <w:rFonts w:ascii="Arial Narrow" w:hAnsi="Arial Narrow" w:cs="Arial"/>
      <w:b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155</Pages>
  <Words>31918</Words>
  <Characters>213973</Characters>
  <Application>Microsoft Office Word</Application>
  <DocSecurity>0</DocSecurity>
  <Lines>8938</Lines>
  <Paragraphs>2417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243806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cp:lastPrinted>2003-08-28T15:32:00Z</cp:lastPrinted>
  <dcterms:created xsi:type="dcterms:W3CDTF">2025-09-11T12:24:00Z</dcterms:created>
  <dcterms:modified xsi:type="dcterms:W3CDTF">2025-09-11T12:24:00Z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1326781</vt:lpwstr>
  </property>
  <property fmtid="{D5CDD505-2E9C-101B-9397-08002B2CF9AE}" pid="4" name="&lt;Model&gt;">
    <vt:lpwstr>AM_Com_NonLegReport</vt:lpwstr>
  </property>
  <property fmtid="{D5CDD505-2E9C-101B-9397-08002B2CF9AE}" pid="5" name="&lt;ModelCod&gt;">
    <vt:lpwstr>\\eiciBRUpr1\pdocep$\DocEP\DOCS\General\AM\AM_NonLeg\AM_Com_NonLeg\AM_Com_NonLegReport.dotx(03/03/2023 14:39:05)</vt:lpwstr>
  </property>
  <property fmtid="{D5CDD505-2E9C-101B-9397-08002B2CF9AE}" pid="6" name="&lt;ModelTra&gt;">
    <vt:lpwstr>\\eiciBRUpr1\pdocep$\DocEP\TRANSFIL\EN\AM_Com_NonLegReport.EN(17/08/2024 01:22:03)</vt:lpwstr>
  </property>
  <property fmtid="{D5CDD505-2E9C-101B-9397-08002B2CF9AE}" pid="7" name="&lt;Type&gt;">
    <vt:lpwstr>AM</vt:lpwstr>
  </property>
  <property fmtid="{D5CDD505-2E9C-101B-9397-08002B2CF9AE}" pid="8" name="Created with">
    <vt:lpwstr>10.1.2 Build [20250715]</vt:lpwstr>
  </property>
  <property fmtid="{D5CDD505-2E9C-101B-9397-08002B2CF9AE}" pid="9" name="FooterPath">
    <vt:lpwstr>AM\1326781PL.docx</vt:lpwstr>
  </property>
  <property fmtid="{D5CDD505-2E9C-101B-9397-08002B2CF9AE}" pid="10" name="LastEdited with">
    <vt:lpwstr>10.1.2 Build [20250715]</vt:lpwstr>
  </property>
  <property fmtid="{D5CDD505-2E9C-101B-9397-08002B2CF9AE}" pid="11" name="PE number">
    <vt:lpwstr>776.833</vt:lpwstr>
  </property>
  <property fmtid="{D5CDD505-2E9C-101B-9397-08002B2CF9AE}" pid="12" name="SendToEpades">
    <vt:lpwstr>OK - 2025/09/01 18:26</vt:lpwstr>
  </property>
  <property fmtid="{D5CDD505-2E9C-101B-9397-08002B2CF9AE}" pid="13" name="Bookout">
    <vt:lpwstr>OK - 2025/09/11 14:24</vt:lpwstr>
  </property>
</Properties>
</file>