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E5FA1" w:rsidRPr="002B0AFE" w:rsidTr="004C7EC4">
        <w:trPr>
          <w:trHeight w:hRule="exact" w:val="1418"/>
        </w:trPr>
        <w:tc>
          <w:tcPr>
            <w:tcW w:w="6804" w:type="dxa"/>
            <w:shd w:val="clear" w:color="auto" w:fill="auto"/>
            <w:vAlign w:val="center"/>
          </w:tcPr>
          <w:p w:rsidR="005E5FA1" w:rsidRPr="002B0AFE" w:rsidRDefault="002B0AFE" w:rsidP="004C7EC4">
            <w:pPr>
              <w:pStyle w:val="EPName"/>
            </w:pPr>
            <w:bookmarkStart w:id="0" w:name="_GoBack"/>
            <w:bookmarkEnd w:id="0"/>
            <w:r w:rsidRPr="002B0AFE">
              <w:t>Evropský parlament</w:t>
            </w:r>
          </w:p>
          <w:p w:rsidR="005E5FA1" w:rsidRPr="00337EDE" w:rsidRDefault="00337EDE" w:rsidP="00337EDE">
            <w:pPr>
              <w:pStyle w:val="EPTerm"/>
            </w:pPr>
            <w:r>
              <w:t>2024-2029</w:t>
            </w:r>
          </w:p>
        </w:tc>
        <w:tc>
          <w:tcPr>
            <w:tcW w:w="2268" w:type="dxa"/>
            <w:shd w:val="clear" w:color="auto" w:fill="auto"/>
          </w:tcPr>
          <w:p w:rsidR="005E5FA1" w:rsidRPr="002B0AFE" w:rsidRDefault="005E5FA1" w:rsidP="004C7EC4">
            <w:pPr>
              <w:pStyle w:val="EPLogo"/>
            </w:pPr>
            <w:r w:rsidRPr="002B0AFE">
              <w:rPr>
                <w:noProof/>
                <w:lang w:eastAsia="cs-CZ"/>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F4E9D" w:rsidRPr="002B0AFE" w:rsidRDefault="00CF4E9D" w:rsidP="00CF4E9D">
      <w:pPr>
        <w:pStyle w:val="LineTop"/>
      </w:pPr>
    </w:p>
    <w:p w:rsidR="00CF4E9D" w:rsidRPr="002B0AFE" w:rsidRDefault="00CF4E9D" w:rsidP="00CF4E9D">
      <w:pPr>
        <w:pStyle w:val="EPBody"/>
      </w:pPr>
      <w:r w:rsidRPr="002B0AFE">
        <w:rPr>
          <w:rStyle w:val="HideTWBExt"/>
        </w:rPr>
        <w:t>&lt;</w:t>
      </w:r>
      <w:r w:rsidRPr="002B0AFE">
        <w:rPr>
          <w:rStyle w:val="HideTWBExt"/>
          <w:i w:val="0"/>
        </w:rPr>
        <w:t>Commission</w:t>
      </w:r>
      <w:r w:rsidRPr="002B0AFE">
        <w:rPr>
          <w:rStyle w:val="HideTWBExt"/>
        </w:rPr>
        <w:t>&gt;</w:t>
      </w:r>
      <w:r w:rsidR="00337EDE" w:rsidRPr="00337EDE">
        <w:rPr>
          <w:rStyle w:val="HideTWBInt"/>
        </w:rPr>
        <w:t>{EMPL}</w:t>
      </w:r>
      <w:r w:rsidR="00337EDE">
        <w:t>Výbor pro zaměstnanost</w:t>
      </w:r>
      <w:r w:rsidR="00166034">
        <w:t xml:space="preserve"> a </w:t>
      </w:r>
      <w:r w:rsidR="00337EDE">
        <w:t>sociální věci</w:t>
      </w:r>
      <w:r w:rsidRPr="002B0AFE">
        <w:rPr>
          <w:rStyle w:val="HideTWBExt"/>
        </w:rPr>
        <w:t>&lt;/</w:t>
      </w:r>
      <w:r w:rsidRPr="002B0AFE">
        <w:rPr>
          <w:rStyle w:val="HideTWBExt"/>
          <w:i w:val="0"/>
        </w:rPr>
        <w:t>Commission</w:t>
      </w:r>
      <w:r w:rsidRPr="002B0AFE">
        <w:rPr>
          <w:rStyle w:val="HideTWBExt"/>
        </w:rPr>
        <w:t>&gt;</w:t>
      </w:r>
    </w:p>
    <w:p w:rsidR="00CF4E9D" w:rsidRPr="002B0AFE" w:rsidRDefault="00CF4E9D" w:rsidP="00CF4E9D">
      <w:pPr>
        <w:pStyle w:val="LineBottom"/>
      </w:pPr>
    </w:p>
    <w:p w:rsidR="00794E41" w:rsidRPr="002B0AFE" w:rsidRDefault="00794E41" w:rsidP="00794E41">
      <w:pPr>
        <w:pStyle w:val="CoverReference"/>
      </w:pPr>
      <w:r w:rsidRPr="002B0AFE">
        <w:rPr>
          <w:rStyle w:val="HideTWBExt"/>
          <w:b w:val="0"/>
        </w:rPr>
        <w:t>&lt;RefProc&gt;</w:t>
      </w:r>
      <w:r w:rsidR="00337EDE" w:rsidRPr="00337EDE">
        <w:t>2025/2080</w:t>
      </w:r>
      <w:r w:rsidRPr="002B0AFE">
        <w:rPr>
          <w:rStyle w:val="HideTWBExt"/>
          <w:b w:val="0"/>
        </w:rPr>
        <w:t>&lt;/RefProc&gt;&lt;RefTypeProc&gt;</w:t>
      </w:r>
      <w:r w:rsidR="002B0AFE" w:rsidRPr="002B0AFE">
        <w:t>(</w:t>
      </w:r>
      <w:r w:rsidR="00337EDE">
        <w:t>INL</w:t>
      </w:r>
      <w:r w:rsidR="002B0AFE" w:rsidRPr="002B0AFE">
        <w:t>)</w:t>
      </w:r>
      <w:r w:rsidRPr="002B0AFE">
        <w:rPr>
          <w:rStyle w:val="HideTWBExt"/>
          <w:b w:val="0"/>
        </w:rPr>
        <w:t>&lt;/RefTypeProc&gt;</w:t>
      </w:r>
    </w:p>
    <w:p w:rsidR="00794E41" w:rsidRPr="002B0AFE" w:rsidRDefault="00794E41" w:rsidP="00794E41">
      <w:pPr>
        <w:pStyle w:val="CoverDate"/>
      </w:pPr>
      <w:r w:rsidRPr="002B0AFE">
        <w:rPr>
          <w:rStyle w:val="HideTWBExt"/>
        </w:rPr>
        <w:t>&lt;Date&gt;</w:t>
      </w:r>
      <w:r w:rsidR="00337EDE" w:rsidRPr="00337EDE">
        <w:rPr>
          <w:rStyle w:val="HideTWBInt"/>
        </w:rPr>
        <w:t>{01/09/2025}</w:t>
      </w:r>
      <w:r w:rsidR="00337EDE">
        <w:t>1.9.2025</w:t>
      </w:r>
      <w:r w:rsidRPr="002B0AFE">
        <w:rPr>
          <w:rStyle w:val="HideTWBExt"/>
        </w:rPr>
        <w:t>&lt;/Date&gt;</w:t>
      </w:r>
    </w:p>
    <w:p w:rsidR="00794E41" w:rsidRPr="002B0AFE" w:rsidRDefault="00794E41" w:rsidP="00794E41">
      <w:pPr>
        <w:pStyle w:val="CoverDocType"/>
      </w:pPr>
      <w:r w:rsidRPr="002B0AFE">
        <w:rPr>
          <w:rStyle w:val="HideTWBExt"/>
          <w:b w:val="0"/>
        </w:rPr>
        <w:t>&lt;TypeAM&gt;</w:t>
      </w:r>
      <w:r w:rsidR="00337EDE">
        <w:t>POZMĚŇOVACÍ NÁVRHY</w:t>
      </w:r>
      <w:r w:rsidRPr="002B0AFE">
        <w:rPr>
          <w:rStyle w:val="HideTWBExt"/>
          <w:b w:val="0"/>
        </w:rPr>
        <w:t>&lt;/TypeAM&gt;</w:t>
      </w:r>
    </w:p>
    <w:p w:rsidR="00794E41" w:rsidRPr="002B0AFE" w:rsidRDefault="00794E41" w:rsidP="00794E41">
      <w:pPr>
        <w:pStyle w:val="CoverDocType24a"/>
      </w:pPr>
      <w:r w:rsidRPr="002B0AFE">
        <w:rPr>
          <w:rStyle w:val="HideTWBExt"/>
          <w:b w:val="0"/>
        </w:rPr>
        <w:t>&lt;RangeAM&gt;</w:t>
      </w:r>
      <w:r w:rsidR="00337EDE" w:rsidRPr="00337EDE">
        <w:t>258</w:t>
      </w:r>
      <w:r w:rsidR="00337EDE">
        <w:t xml:space="preserve"> - </w:t>
      </w:r>
      <w:r w:rsidR="00337EDE" w:rsidRPr="00337EDE">
        <w:t>576</w:t>
      </w:r>
      <w:r w:rsidRPr="002B0AFE">
        <w:rPr>
          <w:rStyle w:val="HideTWBExt"/>
          <w:b w:val="0"/>
        </w:rPr>
        <w:t>&lt;/RangeAM&gt;</w:t>
      </w:r>
    </w:p>
    <w:p w:rsidR="00794E41" w:rsidRPr="002B0AFE" w:rsidRDefault="00794E41" w:rsidP="007B1846">
      <w:pPr>
        <w:pStyle w:val="CoverBold"/>
      </w:pPr>
      <w:r w:rsidRPr="002B0AFE">
        <w:rPr>
          <w:rStyle w:val="HideTWBExt"/>
          <w:b w:val="0"/>
        </w:rPr>
        <w:t>&lt;TitreType&gt;</w:t>
      </w:r>
      <w:r w:rsidR="002B0AFE" w:rsidRPr="002B0AFE">
        <w:t>Návrh zprávy</w:t>
      </w:r>
      <w:r w:rsidRPr="002B0AFE">
        <w:rPr>
          <w:rStyle w:val="HideTWBExt"/>
          <w:b w:val="0"/>
        </w:rPr>
        <w:t>&lt;/TitreType&gt;</w:t>
      </w:r>
    </w:p>
    <w:p w:rsidR="00794E41" w:rsidRPr="002B0AFE" w:rsidRDefault="00794E41" w:rsidP="007B1846">
      <w:pPr>
        <w:pStyle w:val="CoverBold"/>
      </w:pPr>
      <w:r w:rsidRPr="002B0AFE">
        <w:rPr>
          <w:rStyle w:val="HideTWBExt"/>
          <w:b w:val="0"/>
        </w:rPr>
        <w:t>&lt;Rapporteur&gt;</w:t>
      </w:r>
      <w:r w:rsidR="00337EDE" w:rsidRPr="00337EDE">
        <w:t>Andrzej Buła</w:t>
      </w:r>
      <w:r w:rsidRPr="002B0AFE">
        <w:rPr>
          <w:rStyle w:val="HideTWBExt"/>
          <w:b w:val="0"/>
        </w:rPr>
        <w:t>&lt;/Rapporteur&gt;</w:t>
      </w:r>
    </w:p>
    <w:p w:rsidR="00794E41" w:rsidRPr="002B0AFE" w:rsidRDefault="00794E41" w:rsidP="00794E41">
      <w:pPr>
        <w:pStyle w:val="CoverNormal24a"/>
      </w:pPr>
      <w:r w:rsidRPr="002B0AFE">
        <w:rPr>
          <w:rStyle w:val="HideTWBExt"/>
        </w:rPr>
        <w:t>&lt;DocRefPE&gt;</w:t>
      </w:r>
      <w:r w:rsidR="002B0AFE" w:rsidRPr="002B0AFE">
        <w:t>(PE</w:t>
      </w:r>
      <w:r w:rsidR="00337EDE" w:rsidRPr="00337EDE">
        <w:t>774.283</w:t>
      </w:r>
      <w:r w:rsidR="002B0AFE" w:rsidRPr="002B0AFE">
        <w:t>v</w:t>
      </w:r>
      <w:r w:rsidR="00337EDE" w:rsidRPr="00337EDE">
        <w:t>02-00</w:t>
      </w:r>
      <w:r w:rsidR="002B0AFE" w:rsidRPr="002B0AFE">
        <w:t>)</w:t>
      </w:r>
      <w:r w:rsidRPr="002B0AFE">
        <w:rPr>
          <w:rStyle w:val="HideTWBExt"/>
        </w:rPr>
        <w:t>&lt;/DocRefPE&gt;</w:t>
      </w:r>
    </w:p>
    <w:p w:rsidR="00794E41" w:rsidRPr="002B0AFE" w:rsidRDefault="00794E41" w:rsidP="00794E41">
      <w:pPr>
        <w:pStyle w:val="CoverNormal"/>
      </w:pPr>
      <w:r w:rsidRPr="002B0AFE">
        <w:rPr>
          <w:rStyle w:val="HideTWBExt"/>
        </w:rPr>
        <w:t>&lt;Titre&gt;</w:t>
      </w:r>
      <w:r w:rsidR="00337EDE" w:rsidRPr="00337EDE">
        <w:t>Digitalizace, umělá inteligence</w:t>
      </w:r>
      <w:r w:rsidR="00166034">
        <w:t xml:space="preserve"> a </w:t>
      </w:r>
      <w:r w:rsidR="00337EDE" w:rsidRPr="00337EDE">
        <w:t>algoritmické řízení na pracovišti – utváření budoucnosti práce</w:t>
      </w:r>
      <w:r w:rsidRPr="002B0AFE">
        <w:rPr>
          <w:rStyle w:val="HideTWBExt"/>
        </w:rPr>
        <w:t>&lt;/Titre&gt;</w:t>
      </w:r>
    </w:p>
    <w:p w:rsidR="00794E41" w:rsidRPr="002B0AFE" w:rsidRDefault="00794E41" w:rsidP="00794E41">
      <w:pPr>
        <w:pStyle w:val="CoverNormal24a"/>
      </w:pPr>
      <w:r w:rsidRPr="002B0AFE">
        <w:rPr>
          <w:rStyle w:val="HideTWBExt"/>
        </w:rPr>
        <w:t>&lt;DocRef&gt;</w:t>
      </w:r>
      <w:r w:rsidR="002B0AFE" w:rsidRPr="002B0AFE">
        <w:t>(</w:t>
      </w:r>
      <w:r w:rsidR="00337EDE" w:rsidRPr="00337EDE">
        <w:t>2025/2080</w:t>
      </w:r>
      <w:r w:rsidR="002B0AFE" w:rsidRPr="002B0AFE">
        <w:t>(</w:t>
      </w:r>
      <w:r w:rsidR="00337EDE">
        <w:t>INL</w:t>
      </w:r>
      <w:r w:rsidR="002B0AFE" w:rsidRPr="002B0AFE">
        <w:t>))</w:t>
      </w:r>
      <w:r w:rsidRPr="002B0AFE">
        <w:rPr>
          <w:rStyle w:val="HideTWBExt"/>
        </w:rPr>
        <w:t>&lt;/DocRef&gt;</w:t>
      </w:r>
    </w:p>
    <w:p w:rsidR="00794E41" w:rsidRPr="002B0AFE" w:rsidRDefault="00794E41" w:rsidP="008B040A">
      <w:pPr>
        <w:widowControl/>
        <w:tabs>
          <w:tab w:val="center" w:pos="4677"/>
        </w:tabs>
      </w:pPr>
      <w:r w:rsidRPr="002B0AFE">
        <w:br w:type="page"/>
      </w:r>
      <w:r w:rsidR="002B0AFE" w:rsidRPr="002B0AFE">
        <w:lastRenderedPageBreak/>
        <w:t>AM_Com_NonLegReport</w:t>
      </w:r>
    </w:p>
    <w:p w:rsidR="00166034" w:rsidRPr="006F57C9" w:rsidRDefault="00794E41" w:rsidP="00166034">
      <w:pPr>
        <w:pStyle w:val="AMNumberTabs0"/>
        <w:keepNext/>
      </w:pPr>
      <w:r w:rsidRPr="002B0AFE">
        <w:rPr>
          <w:lang w:val="cs-CZ"/>
        </w:rPr>
        <w:br w:type="page"/>
      </w:r>
      <w:r w:rsidR="00166034" w:rsidRPr="00166034">
        <w:rPr>
          <w:rStyle w:val="HideTWBExt"/>
          <w:b w:val="0"/>
        </w:rPr>
        <w:lastRenderedPageBreak/>
        <w:t>&lt;RepeatBlock-Amend&gt;</w:t>
      </w:r>
      <w:r w:rsidR="00166034">
        <w:rPr>
          <w:rStyle w:val="HideTWBExt"/>
          <w:lang w:val="de-DE"/>
        </w:rPr>
        <w:t>&lt;Amend&gt;</w:t>
      </w:r>
      <w:r w:rsidR="00166034">
        <w:t>Pozměňovací návrh</w:t>
      </w:r>
      <w:r w:rsidR="00166034">
        <w:tab/>
      </w:r>
      <w:r w:rsidR="00166034">
        <w:tab/>
      </w:r>
      <w:r w:rsidR="00166034">
        <w:rPr>
          <w:rStyle w:val="HideTWBExt"/>
          <w:lang w:val="de-DE"/>
        </w:rPr>
        <w:t>&lt;NumAm&gt;</w:t>
      </w:r>
      <w:r w:rsidR="00166034">
        <w:t>258</w:t>
      </w:r>
      <w:r w:rsidR="00166034">
        <w:rPr>
          <w:rStyle w:val="HideTWBExt"/>
          <w:lang w:val="de-DE"/>
        </w:rPr>
        <w:t>&lt;/NumAm&gt;</w:t>
      </w:r>
    </w:p>
    <w:p w:rsidR="00166034" w:rsidRPr="006F57C9" w:rsidRDefault="00166034" w:rsidP="00166034">
      <w:pPr>
        <w:pStyle w:val="NormalBold"/>
      </w:pPr>
      <w:r>
        <w:rPr>
          <w:rStyle w:val="HideTWBExt"/>
          <w:lang w:val="de-DE"/>
        </w:rPr>
        <w:t>&lt;RepeatBlock-By&gt;&lt;Members&gt;</w:t>
      </w:r>
      <w:r>
        <w:t>Andrea Wechsler, Angelika Winzig, Letizia Moratti, Giusi Princi, Raúl de la Hoz Quintano, Miriam Lexmann, Henrik Dahl, Maravillas Abadía Jover, Jörgen Warborn, Arba Kokalari, Christian Ehler</w:t>
      </w:r>
      <w:r>
        <w:rPr>
          <w:rStyle w:val="HideTWBExt"/>
          <w:lang w:val="de-DE"/>
        </w:rPr>
        <w:t>&lt;/Members&gt;</w:t>
      </w:r>
    </w:p>
    <w:p w:rsidR="00166034" w:rsidRPr="006F57C9" w:rsidRDefault="00166034" w:rsidP="00166034">
      <w:r>
        <w:rPr>
          <w:rStyle w:val="HideTWBExt"/>
          <w:lang w:val="de-DE"/>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259</w:t>
      </w:r>
      <w:r>
        <w:rPr>
          <w:rStyle w:val="HideTWBExt"/>
          <w:lang w:val="en-GB"/>
        </w:rPr>
        <w:t>&lt;/NumAm&gt;</w:t>
      </w:r>
    </w:p>
    <w:p w:rsidR="00166034" w:rsidRPr="00304A1E" w:rsidRDefault="00166034" w:rsidP="00166034">
      <w:pPr>
        <w:pStyle w:val="NormalBold"/>
      </w:pPr>
      <w:r>
        <w:rPr>
          <w:rStyle w:val="HideTWBExt"/>
        </w:rPr>
        <w:t>&lt;RepeatBlock-By&gt;&lt;Members&gt;</w:t>
      </w:r>
      <w:r>
        <w:t>Francesco Torselli, Chiara Gemma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260</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název požadovaného návrhu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Návrh</w:t>
            </w:r>
          </w:p>
        </w:tc>
        <w:tc>
          <w:tcPr>
            <w:tcW w:w="4876" w:type="dxa"/>
            <w:hideMark/>
          </w:tcPr>
          <w:p w:rsidR="00166034" w:rsidRPr="00304A1E" w:rsidRDefault="00166034" w:rsidP="00A66626">
            <w:pPr>
              <w:pStyle w:val="Normal6"/>
            </w:pPr>
            <w:r>
              <w:t>Návrh</w:t>
            </w:r>
          </w:p>
        </w:tc>
      </w:tr>
      <w:tr w:rsidR="00166034" w:rsidTr="00A66626">
        <w:trPr>
          <w:jc w:val="center"/>
        </w:trPr>
        <w:tc>
          <w:tcPr>
            <w:tcW w:w="4876" w:type="dxa"/>
            <w:hideMark/>
          </w:tcPr>
          <w:p w:rsidR="00166034" w:rsidRPr="00304A1E" w:rsidRDefault="00166034" w:rsidP="00A66626">
            <w:pPr>
              <w:pStyle w:val="Normal6"/>
            </w:pPr>
            <w:r>
              <w:t>SMĚRNICE EVROPSKÉHO PARLAMENTU A RADY</w:t>
            </w:r>
          </w:p>
        </w:tc>
        <w:tc>
          <w:tcPr>
            <w:tcW w:w="4876" w:type="dxa"/>
            <w:hideMark/>
          </w:tcPr>
          <w:p w:rsidR="00166034" w:rsidRPr="00304A1E" w:rsidRDefault="00166034" w:rsidP="00A66626">
            <w:pPr>
              <w:pStyle w:val="Normal6"/>
            </w:pPr>
            <w:r>
              <w:t>SMĚRNICE EVROPSKÉHO PARLAMENTU A RADY</w:t>
            </w:r>
          </w:p>
        </w:tc>
      </w:tr>
      <w:tr w:rsidR="00166034" w:rsidTr="00A66626">
        <w:trPr>
          <w:jc w:val="center"/>
        </w:trPr>
        <w:tc>
          <w:tcPr>
            <w:tcW w:w="4876" w:type="dxa"/>
            <w:hideMark/>
          </w:tcPr>
          <w:p w:rsidR="00166034" w:rsidRPr="00304A1E" w:rsidRDefault="00166034" w:rsidP="00A66626">
            <w:pPr>
              <w:pStyle w:val="Normal6"/>
            </w:pPr>
            <w:r>
              <w:t>o algoritmickém řízení na pracovišti</w:t>
            </w:r>
          </w:p>
        </w:tc>
        <w:tc>
          <w:tcPr>
            <w:tcW w:w="4876" w:type="dxa"/>
            <w:hideMark/>
          </w:tcPr>
          <w:p w:rsidR="00166034" w:rsidRPr="00304A1E" w:rsidRDefault="00166034" w:rsidP="00A66626">
            <w:pPr>
              <w:pStyle w:val="Normal6"/>
              <w:rPr>
                <w:szCs w:val="24"/>
              </w:rPr>
            </w:pPr>
            <w:r>
              <w:t xml:space="preserve">o </w:t>
            </w:r>
            <w:r>
              <w:rPr>
                <w:b/>
                <w:i/>
              </w:rPr>
              <w:t>umělé inteligenci a </w:t>
            </w:r>
            <w:r>
              <w:t>algoritmickém řízení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261</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Bezprecedentní rozsah, hloubka a rychlé tempo transformace a její hluboký dopad na pracovní modely představují průřezové výzvy, které přesahují státní hranice a které je třeba řešit na úrovni Unie.</w:t>
            </w:r>
          </w:p>
        </w:tc>
        <w:tc>
          <w:tcPr>
            <w:tcW w:w="4876" w:type="dxa"/>
            <w:hideMark/>
          </w:tcPr>
          <w:p w:rsidR="00166034" w:rsidRPr="00304A1E" w:rsidRDefault="00166034" w:rsidP="00A66626">
            <w:pPr>
              <w:pStyle w:val="Normal6"/>
              <w:rPr>
                <w:szCs w:val="24"/>
              </w:rPr>
            </w:pPr>
            <w:r>
              <w:t>(1)</w:t>
            </w:r>
            <w:r>
              <w:tab/>
              <w:t>Bezprecedentní rozsah, hloubka a rychlé tempo transformace a její hluboký dopad na pracovní modely a </w:t>
            </w:r>
            <w:r>
              <w:rPr>
                <w:b/>
                <w:bCs/>
                <w:i/>
                <w:iCs/>
              </w:rPr>
              <w:t xml:space="preserve">pracovníky </w:t>
            </w:r>
            <w:r>
              <w:t>představují průřezové výzvy, které přesahují státní hranice a které je třeba řešit na úrovni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262</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Bezprecedentní rozsah, hloubka a rychlé tempo transformace a její hluboký dopad na pracovní modely představují průřezové výzvy, které přesahují státní hranice a které je třeba řešit na úrovni Unie.</w:t>
            </w:r>
          </w:p>
        </w:tc>
        <w:tc>
          <w:tcPr>
            <w:tcW w:w="4876" w:type="dxa"/>
            <w:hideMark/>
          </w:tcPr>
          <w:p w:rsidR="00166034" w:rsidRPr="00304A1E" w:rsidRDefault="00166034" w:rsidP="00A66626">
            <w:pPr>
              <w:pStyle w:val="Normal6"/>
              <w:rPr>
                <w:szCs w:val="24"/>
              </w:rPr>
            </w:pPr>
            <w:r>
              <w:t>(1)</w:t>
            </w:r>
            <w:r>
              <w:tab/>
              <w:t xml:space="preserve">Bezprecedentní rozsah, hloubka a rychlé tempo </w:t>
            </w:r>
            <w:r>
              <w:rPr>
                <w:b/>
                <w:bCs/>
                <w:i/>
                <w:iCs/>
              </w:rPr>
              <w:t xml:space="preserve">digitální </w:t>
            </w:r>
            <w:r>
              <w:t>transformace a její hluboký dopad na pracovní modely představují průřezové výzvy, které přesahují státní hranice a které je třeba řešit na úrovni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Bezprecedentní rozsah, hloubka a rychlé tempo transformace a její hluboký dopad na pracovní modely představují průřezové výzvy, které přesahují státní hranice a které je třeba řešit na úrovni Unie.</w:t>
            </w:r>
          </w:p>
        </w:tc>
        <w:tc>
          <w:tcPr>
            <w:tcW w:w="4876" w:type="dxa"/>
            <w:hideMark/>
          </w:tcPr>
          <w:p w:rsidR="00166034" w:rsidRPr="00304A1E" w:rsidRDefault="00166034" w:rsidP="00A66626">
            <w:pPr>
              <w:pStyle w:val="Normal6"/>
              <w:rPr>
                <w:szCs w:val="24"/>
              </w:rPr>
            </w:pPr>
            <w:r>
              <w:t>(1)</w:t>
            </w:r>
            <w:r>
              <w:tab/>
              <w:t xml:space="preserve">Bezprecedentní rozsah, hloubka a rychlé tempo </w:t>
            </w:r>
            <w:r>
              <w:rPr>
                <w:b/>
                <w:i/>
              </w:rPr>
              <w:t xml:space="preserve">digitální </w:t>
            </w:r>
            <w:r>
              <w:t>transformace a její hluboký dopad na pracovní modely představují průřezové výzvy, které přesahují státní hranice a které je třeba řešit na úrovni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264</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Tato směrnice by se měla vztahovat na pracovníky, kteří uzavřeli pracovní smlouvu nebo jsou v pracovněprávním poměru vymezeném právními předpisy, kolektivními smlouvami nebo zvyklostmi platnými v každém členském státě s přihlédnutím ke kritériím pro určení statusu pracovníka, jak je stanovil Soudní dvůr Evropské unie (dále jen „Soudní dvůr“). Za podmínky, že těmto kritériím odpovídají, mohou být do oblasti působnosti této směrnice zahrnuti pracovníci v soukromém i veřejném sektoru, pracovníci v cizí domácnosti, pracovníci na zavolanou, osoby vykonávající občasnou práci, osoby pracující na základě poukazu, pracovníci platforem, stážisti, učni a další nestandardní pracovníci, jakož i zdánlivě samostatně výdělečně činné osoby a nehlášení pracovníci. Zneužívání právního postavení OSVČ vymezeného vnitrostátním právem, ať na vnitrostátní úrovni nebo v přeshraničních situacích, je jednou z forem falešně hlášené práce, jež se často pojí s nehlášenou prací. Ke zdánlivé samostatné výdělečné činnosti dochází v případě, kdy je za účelem obcházení určitých právních nebo daňových povinností dotčená osoba nahlášena jako OSVČ, přestože splňuje podmínky charakteristické pro pracovněprávní vztah. Tyto osoby by měly být zahrnuty do oblasti působnosti této směrnice. Při posuzování toho, zda v určitém případě existuje pracovněprávní vztah, by se mělo vycházet z faktických údajů o skutečném výkonu práce, nikoli z toho, jak tento vztah popisují jednotlivé strany.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Podle úmluvy Mezinárodní organizace práce (MOP) č. 135 z roku 1971 o zástupcích pracovníků, kterou aktuálně ratifikovalo 24 členských států, mohou být zástupci pracovníků osoby, jež jsou jako takové uznávány vnitrostátním právem nebo zvyklostmi, ať to jsou zástupci odborů, tedy zástupci jmenovaní nebo zvolení odbory či členy těchto odborů, nebo zvolení zástupci, tedy zástupci, kteří jsou svobodně zvoleni pracovníky podniku podle ustanovení vnitrostátního práva nebo kolektivních smluv a jejichž funkce nezahrnuje činnosti, které se v příslušné zemi uznávají za výlučnou pravomoc odborů. Tato úmluva uvádí, že pokud v témže podniku existují jak zástupci odborových svazů, tak volení zástupci, není toto zastoupení využíváno k narušení postavení dotčených odborů nebo jejich zástupců a že je třeba podporovat spolupráci mezi zvolenými zástupci a dotčenými odborovými svazy nebo jejich zástupci.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266</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Systémy algoritmického řízení by měly být chápány jako nástroje a mechanismy, které slouží zaměstnavatelům i pracovníkům tím, že zvyšují efektivitu, usnadňují rozhodování a podporují lepší organizaci práce. Jsou-li tyto systémy používány odpovědně a transparentně, mohou přispět k vyváženějším a informovanějším postupům na pracovišti. Jejich pečlivé zavádění v rámci společného souboru pravidel Unie by mělo uvolnit jejich potenciál a zajistit provádění způsobem, který respektuje základní práva, posiluje důvěru a podporuje celkovou pohodu pracovníků.</w:t>
            </w:r>
          </w:p>
        </w:tc>
        <w:tc>
          <w:tcPr>
            <w:tcW w:w="4876" w:type="dxa"/>
            <w:hideMark/>
          </w:tcPr>
          <w:p w:rsidR="00166034" w:rsidRPr="00304A1E" w:rsidRDefault="00166034" w:rsidP="00A66626">
            <w:pPr>
              <w:pStyle w:val="Normal6"/>
              <w:rPr>
                <w:szCs w:val="24"/>
              </w:rPr>
            </w:pPr>
            <w:r>
              <w:t>(2)</w:t>
            </w:r>
            <w:r>
              <w:tab/>
              <w:t>Systémy algoritmického řízení by měly být chápány jako nástroje a mechanismy, které slouží zaměstnavatelům i pracovníkům tím, že zvyšují efektivitu, usnadňují rozhodování a podporují lepší organizaci práce. Jsou-li tyto systémy používány odpovědně a transparentně</w:t>
            </w:r>
            <w:r>
              <w:rPr>
                <w:b/>
                <w:i/>
              </w:rPr>
              <w:t xml:space="preserve"> a se zapojením pracovníků a jejich zástupců v rámci sociálního dialogu</w:t>
            </w:r>
            <w:r>
              <w:t>, mohou přispět k vyváženějším a informovanějším postupům na pracovišti</w:t>
            </w:r>
            <w:r>
              <w:rPr>
                <w:b/>
                <w:i/>
              </w:rPr>
              <w:t xml:space="preserve"> a konsolidovat udržitelný růst produktivity</w:t>
            </w:r>
            <w:r>
              <w:t>. Jejich pečlivé zavádění v rámci společného souboru pravidel Unie by mělo uvolnit jejich potenciál a zajistit provádění způsobem, který respektuje základní práva, posiluje důvěru a podporuje celkovou pohodu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267</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Systémy algoritmického řízení by měly být chápány jako nástroje a mechanismy, které slouží zaměstnavatelům i pracovníkům tím, že zvyšují efektivitu, usnadňují rozhodování a podporují lepší organizaci práce. Jsou-li tyto systémy používány odpovědně a transparentně, mohou přispět k vyváženějším a informovanějším postupům na pracovišti. Jejich pečlivé zavádění v rámci společného souboru pravidel Unie by mělo uvolnit jejich potenciál a zajistit provádění způsobem, který respektuje základní práva, posiluje důvěru a podporuje celkovou pohodu pracovníků.</w:t>
            </w:r>
          </w:p>
        </w:tc>
        <w:tc>
          <w:tcPr>
            <w:tcW w:w="4876" w:type="dxa"/>
            <w:hideMark/>
          </w:tcPr>
          <w:p w:rsidR="00166034" w:rsidRPr="00304A1E" w:rsidRDefault="00166034" w:rsidP="00A66626">
            <w:pPr>
              <w:pStyle w:val="Normal6"/>
              <w:rPr>
                <w:szCs w:val="24"/>
              </w:rPr>
            </w:pPr>
            <w:r>
              <w:t>(2)</w:t>
            </w:r>
            <w:r>
              <w:tab/>
              <w:t xml:space="preserve">Systémy algoritmického řízení by měly být chápány jako nástroje a mechanismy, které slouží zaměstnavatelům i pracovníkům tím, že zvyšují efektivitu, usnadňují rozhodování a podporují lepší organizaci práce. Jsou-li tyto systémy používány </w:t>
            </w:r>
            <w:r>
              <w:rPr>
                <w:b/>
                <w:i/>
              </w:rPr>
              <w:t xml:space="preserve">díky jasným právním předpisům a účinnému zapojení zástupců zaměstnanců </w:t>
            </w:r>
            <w:r>
              <w:t>odpovědně a transparentně, mohou přispět k vyváženějším a informovanějším postupům na pracovišti. Jejich pečlivé zavádění v rámci společného souboru pravidel Unie by mělo uvolnit jejich potenciál a zajistit provádění způsobem, který respektuje základní práva, posiluje důvěru a podporuje celkovou pohodu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268</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Systémy algoritmického řízení by měly být chápány jako nástroje a mechanismy, které slouží zaměstnavatelům i pracovníkům tím, že zvyšují efektivitu, usnadňují rozhodování a podporují lepší organizaci práce. Jsou-li tyto systémy používány odpovědně a transparentně, mohou přispět k vyváženějším a informovanějším postupům na pracovišti. Jejich pečlivé zavádění v rámci společného souboru pravidel Unie by mělo uvolnit jejich potenciál a zajistit provádění způsobem, který respektuje základní práva, posiluje důvěru a podporuje celkovou pohodu pracovníků.</w:t>
            </w:r>
          </w:p>
        </w:tc>
        <w:tc>
          <w:tcPr>
            <w:tcW w:w="4876" w:type="dxa"/>
            <w:hideMark/>
          </w:tcPr>
          <w:p w:rsidR="00166034" w:rsidRPr="00304A1E" w:rsidRDefault="00166034" w:rsidP="00A66626">
            <w:pPr>
              <w:pStyle w:val="Normal6"/>
              <w:rPr>
                <w:szCs w:val="24"/>
              </w:rPr>
            </w:pPr>
            <w:r>
              <w:t>(2)</w:t>
            </w:r>
            <w:r>
              <w:tab/>
              <w:t>Systémy algoritmického řízení a </w:t>
            </w:r>
            <w:r>
              <w:rPr>
                <w:b/>
                <w:i/>
              </w:rPr>
              <w:t xml:space="preserve">umělé inteligence </w:t>
            </w:r>
            <w:r>
              <w:t xml:space="preserve">by měly být chápány jako nástroje a mechanismy, které slouží zaměstnavatelům i pracovníkům tím, že zvyšují efektivitu, </w:t>
            </w:r>
            <w:r>
              <w:rPr>
                <w:b/>
                <w:i/>
              </w:rPr>
              <w:t xml:space="preserve">produktivitu, </w:t>
            </w:r>
            <w:r>
              <w:t>usnadňují rozhodování a podporují lepší organizaci práce. Jsou-li tyto systémy používány odpovědně a transparentně</w:t>
            </w:r>
            <w:r>
              <w:rPr>
                <w:b/>
                <w:i/>
              </w:rPr>
              <w:t xml:space="preserve"> a pod dostatečným lidským dohledem</w:t>
            </w:r>
            <w:r>
              <w:t>, mohou přispět k vyváženějším a informovanějším postupům na pracovišti. Jejich pečlivé zavádění v rámci společného souboru pravidel Unie by mělo uvolnit jejich potenciál a zajistit provádění způsobem, který respektuje základní práva, posiluje důvěru a podporuje celkovou pohodu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269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3</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Nedostatečné pochopení fungování systémů algoritmického řízení brání pracovníkům v účinném uplatňování svých práv na údaje, což dále posiluje nerovnováhu sil ve prospěch zaměstnavatele. Existují důkazy o tom, že zapojení pracovníků a jejich zástupců do konzultací zlepšuje jak výkonnost, tak pracovní podmínky</w:t>
            </w:r>
            <w:r>
              <w:rPr>
                <w:b/>
                <w:i/>
              </w:rPr>
              <w:t>4</w:t>
            </w:r>
            <w:r>
              <w:t>.</w:t>
            </w:r>
          </w:p>
        </w:tc>
        <w:tc>
          <w:tcPr>
            <w:tcW w:w="4876" w:type="dxa"/>
            <w:hideMark/>
          </w:tcPr>
          <w:p w:rsidR="00166034" w:rsidRPr="00304A1E" w:rsidRDefault="00166034" w:rsidP="00A66626">
            <w:pPr>
              <w:pStyle w:val="Normal6"/>
              <w:rPr>
                <w:szCs w:val="24"/>
              </w:rPr>
            </w:pPr>
            <w:r>
              <w:t>(3)</w:t>
            </w:r>
            <w:r>
              <w:tab/>
              <w:t>Nedostatečné pochopení fungování systémů algoritmického řízení brání pracovníkům v </w:t>
            </w:r>
            <w:r>
              <w:rPr>
                <w:b/>
                <w:i/>
              </w:rPr>
              <w:t>účinné ochraně svého zdraví a bezpečnosti a v </w:t>
            </w:r>
            <w:r>
              <w:t>účinném uplatňování svých práv na údaje, což dále posiluje nerovnováhu sil ve prospěch zaměstnavatele. Existují důkazy o tom, že zapojení pracovníků a jejich zástupců do konzultací zlepšuje jak výkonnost, tak pracovní podmínky.</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c>
          <w:tcPr>
            <w:tcW w:w="4876" w:type="dxa"/>
            <w:hideMark/>
          </w:tcPr>
          <w:p w:rsidR="00166034" w:rsidRPr="00304A1E" w:rsidRDefault="00166034" w:rsidP="00A66626">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270</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 xml:space="preserve">Nedostatečné pochopení fungování systémů algoritmického řízení brání </w:t>
            </w:r>
            <w:r>
              <w:rPr>
                <w:b/>
                <w:i/>
              </w:rPr>
              <w:t>pracovníkům</w:t>
            </w:r>
            <w:r>
              <w:t xml:space="preserve"> v účinném uplatňování svých práv na údaje, což dále posiluje nerovnováhu sil ve prospěch zaměstnavatele. Existují důkazy o tom, že zapojení </w:t>
            </w:r>
            <w:r>
              <w:rPr>
                <w:b/>
                <w:i/>
              </w:rPr>
              <w:t>pracovníků</w:t>
            </w:r>
            <w:r>
              <w:t xml:space="preserve"> a jejich zástupců do konzultací zlepšuje jak výkonnost, tak pracovní podmínky4.</w:t>
            </w:r>
          </w:p>
        </w:tc>
        <w:tc>
          <w:tcPr>
            <w:tcW w:w="4876" w:type="dxa"/>
            <w:hideMark/>
          </w:tcPr>
          <w:p w:rsidR="00166034" w:rsidRPr="00304A1E" w:rsidRDefault="00166034" w:rsidP="00A66626">
            <w:pPr>
              <w:pStyle w:val="Normal6"/>
              <w:rPr>
                <w:szCs w:val="24"/>
              </w:rPr>
            </w:pPr>
            <w:r>
              <w:t>(3)</w:t>
            </w:r>
            <w:r>
              <w:tab/>
              <w:t xml:space="preserve">Nedostatečné pochopení fungování systémů algoritmického řízení brání </w:t>
            </w:r>
            <w:r>
              <w:rPr>
                <w:b/>
                <w:i/>
              </w:rPr>
              <w:t>osobám vykonávajícím práci</w:t>
            </w:r>
            <w:r>
              <w:t xml:space="preserve"> v </w:t>
            </w:r>
            <w:r>
              <w:rPr>
                <w:b/>
                <w:i/>
              </w:rPr>
              <w:t>účinné ochraně svých práv, zdraví a bezpečnosti a v </w:t>
            </w:r>
            <w:r>
              <w:t xml:space="preserve">účinném uplatňování svých </w:t>
            </w:r>
            <w:r>
              <w:rPr>
                <w:b/>
                <w:i/>
              </w:rPr>
              <w:t xml:space="preserve">individuálních a kolektivních </w:t>
            </w:r>
            <w:r>
              <w:t xml:space="preserve">práv na údaje, což dále posiluje nerovnováhu sil ve prospěch zaměstnavatele. Existují důkazy o tom, že zapojení </w:t>
            </w:r>
            <w:r>
              <w:rPr>
                <w:b/>
                <w:i/>
              </w:rPr>
              <w:t>osob vykonávajících práci</w:t>
            </w:r>
            <w:r>
              <w:t xml:space="preserve"> a jejich zástupců do konzultací zlepšuje jak výkonnost, tak pracovní podmínky</w:t>
            </w:r>
            <w:r>
              <w:rPr>
                <w:b/>
                <w:i/>
              </w:rPr>
              <w:t>, a je proto nezbytné pro správné provádění algoritmického řízení na pracovišti</w:t>
            </w:r>
            <w:r>
              <w:rPr>
                <w:vertAlign w:val="superscript"/>
              </w:rPr>
              <w:t>4</w:t>
            </w:r>
            <w:r>
              <w:t>.</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c>
          <w:tcPr>
            <w:tcW w:w="4876" w:type="dxa"/>
            <w:hideMark/>
          </w:tcPr>
          <w:p w:rsidR="00166034" w:rsidRPr="00304A1E" w:rsidRDefault="00166034" w:rsidP="00A66626">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271</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Nedostatečné pochopení fungování systémů algoritmického řízení brání pracovníkům v účinném uplatňování svých práv na údaje, což dále posiluje nerovnováhu sil ve prospěch zaměstnavatele. Existují důkazy o tom, že zapojení pracovníků a jejich zástupců do konzultací zlepšuje jak výkonnost, tak pracovní podmínky</w:t>
            </w:r>
            <w:r>
              <w:rPr>
                <w:b/>
                <w:i/>
                <w:vertAlign w:val="superscript"/>
              </w:rPr>
              <w:t>4</w:t>
            </w:r>
            <w:r>
              <w:t>.</w:t>
            </w:r>
          </w:p>
        </w:tc>
        <w:tc>
          <w:tcPr>
            <w:tcW w:w="4876" w:type="dxa"/>
            <w:hideMark/>
          </w:tcPr>
          <w:p w:rsidR="00166034" w:rsidRPr="00304A1E" w:rsidRDefault="00166034" w:rsidP="00A66626">
            <w:pPr>
              <w:pStyle w:val="Normal6"/>
              <w:rPr>
                <w:szCs w:val="24"/>
              </w:rPr>
            </w:pPr>
            <w:r>
              <w:t>(3)</w:t>
            </w:r>
            <w:r>
              <w:tab/>
              <w:t>Nedostatečné pochopení fungování systémů algoritmického řízení a </w:t>
            </w:r>
            <w:r>
              <w:rPr>
                <w:b/>
                <w:i/>
              </w:rPr>
              <w:t xml:space="preserve">umělé inteligence </w:t>
            </w:r>
            <w:r>
              <w:t xml:space="preserve">brání </w:t>
            </w:r>
            <w:r>
              <w:rPr>
                <w:b/>
                <w:i/>
              </w:rPr>
              <w:t>zaměstnancům v jejich zavedení na pracovišti a </w:t>
            </w:r>
            <w:r>
              <w:t>pracovníkům v účinném uplatňování svých práv na údaje</w:t>
            </w:r>
            <w:r>
              <w:rPr>
                <w:b/>
                <w:i/>
              </w:rPr>
              <w:t xml:space="preserve"> a zaměstnaneckých práv</w:t>
            </w:r>
            <w:r>
              <w:t>, což dále posiluje nerovnováhu sil ve prospěch zaměstnavatele. Existují důkazy o tom, že zapojení pracovníků a jejich zástupců do konzultací zlepšuje jak výkonnost, tak pracovní podmínky.</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c>
          <w:tcPr>
            <w:tcW w:w="4876" w:type="dxa"/>
            <w:hideMark/>
          </w:tcPr>
          <w:p w:rsidR="00166034" w:rsidRPr="00304A1E" w:rsidRDefault="00166034" w:rsidP="00A66626">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272</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Nedostatečné pochopení fungování systémů algoritmického řízení brání pracovníkům v účinném uplatňování svých práv na údaje</w:t>
            </w:r>
            <w:r>
              <w:rPr>
                <w:b/>
                <w:i/>
              </w:rPr>
              <w:t>, což dále posiluje nerovnováhu sil ve prospěch zaměstnavatele</w:t>
            </w:r>
            <w:r>
              <w:t xml:space="preserve">. Existují důkazy o tom, že zapojení pracovníků a jejich zástupců do konzultací </w:t>
            </w:r>
            <w:r>
              <w:rPr>
                <w:b/>
                <w:i/>
              </w:rPr>
              <w:t>zlepšuje</w:t>
            </w:r>
            <w:r>
              <w:t xml:space="preserve"> jak výkonnost, tak pracovní podmínky4.</w:t>
            </w:r>
          </w:p>
        </w:tc>
        <w:tc>
          <w:tcPr>
            <w:tcW w:w="4876" w:type="dxa"/>
            <w:hideMark/>
          </w:tcPr>
          <w:p w:rsidR="00166034" w:rsidRPr="00304A1E" w:rsidRDefault="00166034" w:rsidP="00A66626">
            <w:pPr>
              <w:pStyle w:val="Normal6"/>
              <w:rPr>
                <w:szCs w:val="24"/>
              </w:rPr>
            </w:pPr>
            <w:r>
              <w:t>(3)</w:t>
            </w:r>
            <w:r>
              <w:tab/>
              <w:t xml:space="preserve">Nedostatečné pochopení fungování systémů algoritmického řízení brání pracovníkům v účinném uplatňování svých práv na údaje. Existují důkazy o tom, že zapojení pracovníků a jejich zástupců do konzultací </w:t>
            </w:r>
            <w:r>
              <w:rPr>
                <w:b/>
                <w:i/>
              </w:rPr>
              <w:t>může zlepšit</w:t>
            </w:r>
            <w:r>
              <w:t xml:space="preserve"> jak výkonnost, tak pracovní podmínky</w:t>
            </w:r>
            <w:r>
              <w:rPr>
                <w:vertAlign w:val="superscript"/>
              </w:rPr>
              <w:t>4</w:t>
            </w:r>
            <w:r>
              <w:t>.</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c>
          <w:tcPr>
            <w:tcW w:w="4876" w:type="dxa"/>
            <w:hideMark/>
          </w:tcPr>
          <w:p w:rsidR="00166034" w:rsidRPr="00304A1E" w:rsidRDefault="00166034" w:rsidP="00A66626">
            <w:pPr>
              <w:pStyle w:val="Normal6"/>
              <w:rPr>
                <w:szCs w:val="24"/>
              </w:rPr>
            </w:pPr>
            <w:r>
              <w:rPr>
                <w:vertAlign w:val="superscript"/>
              </w:rPr>
              <w:t>4</w:t>
            </w:r>
            <w:r>
              <w:t xml:space="preserve"> OECD 2023. https://www.oecd.org/en/publications/the-impact-of-ai-on-the-workplace-main-findings-from-the-oecd-ai-surveys-of-employers-and-workers_ea0a0fe1-en.html; https://www.eurofound.europa.eu/cs/publications/all/european-company-survey-2019-workplace-practices-unlocking-employee-potential</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273</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Akt o umělé inteligenci představuje významný krok vpřed v regulaci vysoce rizikových systémů umělé inteligence, nicméně stále nepostačuje k tomu, aby se v plném rozsahu vyřešily výzvy, které přináší algoritmické řízení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Akt o umělé inteligenci se navíc nevztahuje na systémy </w:t>
            </w:r>
            <w:r>
              <w:rPr>
                <w:b/>
                <w:i/>
              </w:rPr>
              <w:t>algoritmické</w:t>
            </w:r>
            <w:r>
              <w:t xml:space="preserve"> řízení, které nejsou založeny na umělé inteligenci, což ponechává regulační mezeru v řešení širšího dopadu nástrojů digitálního řízení na práva pracovníků, pracovní podmínky a sociální dialog.</w:t>
            </w:r>
          </w:p>
        </w:tc>
        <w:tc>
          <w:tcPr>
            <w:tcW w:w="4876" w:type="dxa"/>
            <w:hideMark/>
          </w:tcPr>
          <w:p w:rsidR="00166034" w:rsidRPr="00304A1E" w:rsidRDefault="00166034" w:rsidP="00A66626">
            <w:pPr>
              <w:pStyle w:val="Normal6"/>
              <w:rPr>
                <w:szCs w:val="24"/>
              </w:rPr>
            </w:pPr>
            <w:r>
              <w:t>(4)</w:t>
            </w:r>
            <w:r>
              <w:tab/>
              <w:t xml:space="preserve">Akt o umělé inteligenci představuje významný krok vpřed v regulaci vysoce rizikových systémů umělé inteligence, nicméně stále nepostačuje k tomu, aby se v plném rozsahu vyřešily výzvy, které přináší algoritmické řízení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w:t>
            </w:r>
            <w:r>
              <w:rPr>
                <w:b/>
                <w:i/>
              </w:rPr>
              <w:t>Neřeší proto problémy vzniklé rostoucím využíváním systémů AI, které sice nabízí příležitosti, ale přináší určitá rizika týkající se technických omezení a etických otázek, které souvisejí s úrovní autonomie systému a celkovým potenciálem jeho použití v případě, že se na něm nepodílejí lidé, počínaje návrhem modelu.</w:t>
            </w:r>
            <w:r>
              <w:t xml:space="preserve"> Akt o umělé inteligenci se navíc nevztahuje na systémy </w:t>
            </w:r>
            <w:r>
              <w:rPr>
                <w:b/>
                <w:i/>
              </w:rPr>
              <w:t>algoritmického</w:t>
            </w:r>
            <w:r>
              <w:t xml:space="preserve"> řízení, které nejsou založeny na umělé inteligenci, což ponechává regulační mezeru v řešení širšího dopadu nástrojů digitálního řízení na práva pracovníků, pracovní podmínky a sociální dialog.</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274</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Akt o umělé inteligenci </w:t>
            </w:r>
            <w:r>
              <w:rPr>
                <w:b/>
                <w:i/>
              </w:rPr>
              <w:t>představuje významný krok vpřed v regulaci</w:t>
            </w:r>
            <w:r>
              <w:t xml:space="preserve"> vysoce </w:t>
            </w:r>
            <w:r>
              <w:rPr>
                <w:b/>
                <w:i/>
              </w:rPr>
              <w:t>rizikových systémů</w:t>
            </w:r>
            <w:r>
              <w:t xml:space="preserve"> umělé inteligence, </w:t>
            </w:r>
            <w:r>
              <w:rPr>
                <w:b/>
                <w:i/>
              </w:rPr>
              <w:t>nicméně stále nepostačuje k tomu, aby se v plném rozsahu vyřešily výzvy</w:t>
            </w:r>
            <w:r>
              <w:t xml:space="preserve">, </w:t>
            </w:r>
            <w:r>
              <w:rPr>
                <w:b/>
                <w:i/>
              </w:rPr>
              <w:t>které přináší algoritmické řízení na pracovišti. Ačkoli klasifikuje nástroje</w:t>
            </w:r>
            <w:r>
              <w:t xml:space="preserve"> umělé inteligence </w:t>
            </w:r>
            <w:r>
              <w:rPr>
                <w:b/>
                <w:i/>
              </w:rPr>
              <w:t>související s prací jako vysoce rizikové, zaměřuje se především na uvádění na trh, bezpečnost produktů a povinnosti poskytovatelů a uživatelů dodržovat předpisy, nikoli na</w:t>
            </w:r>
            <w:r>
              <w:t xml:space="preserve"> vztah mezi zaměstnavatelem a zaměstnancem.</w:t>
            </w:r>
            <w:r>
              <w:rPr>
                <w:b/>
                <w:i/>
              </w:rPr>
              <w:t xml:space="preserve"> Akt o umělé inteligenci se navíc nevztahuje na</w:t>
            </w:r>
            <w:r>
              <w:t xml:space="preserve"> systémy </w:t>
            </w:r>
            <w:r>
              <w:rPr>
                <w:b/>
                <w:i/>
              </w:rPr>
              <w:t>algoritmické</w:t>
            </w:r>
            <w:r>
              <w:t xml:space="preserve"> řízení, které nejsou založeny na umělé inteligenci, což </w:t>
            </w:r>
            <w:r>
              <w:rPr>
                <w:b/>
                <w:i/>
              </w:rPr>
              <w:t>ponechává regulační mezeru v řešení širšího dopadu nástrojů digitálního</w:t>
            </w:r>
            <w:r>
              <w:t xml:space="preserve"> řízení na </w:t>
            </w:r>
            <w:r>
              <w:rPr>
                <w:b/>
                <w:i/>
              </w:rPr>
              <w:t>práva pracovníků</w:t>
            </w:r>
            <w:r>
              <w:t xml:space="preserve">, </w:t>
            </w:r>
            <w:r>
              <w:rPr>
                <w:b/>
                <w:i/>
              </w:rPr>
              <w:t>pracovní podmínky</w:t>
            </w:r>
            <w:r>
              <w:t xml:space="preserve"> a </w:t>
            </w:r>
            <w:r>
              <w:rPr>
                <w:b/>
                <w:i/>
              </w:rPr>
              <w:t>sociální dialog</w:t>
            </w:r>
            <w:r>
              <w:t>.</w:t>
            </w:r>
          </w:p>
        </w:tc>
        <w:tc>
          <w:tcPr>
            <w:tcW w:w="4876" w:type="dxa"/>
            <w:hideMark/>
          </w:tcPr>
          <w:p w:rsidR="00166034" w:rsidRPr="00304A1E" w:rsidRDefault="00166034" w:rsidP="00A66626">
            <w:pPr>
              <w:pStyle w:val="Normal6"/>
              <w:rPr>
                <w:szCs w:val="24"/>
              </w:rPr>
            </w:pPr>
            <w:r>
              <w:t>(4)</w:t>
            </w:r>
            <w:r>
              <w:tab/>
            </w:r>
            <w:r>
              <w:rPr>
                <w:b/>
                <w:i/>
              </w:rPr>
              <w:t>Zatímco</w:t>
            </w:r>
            <w:r>
              <w:t xml:space="preserve"> akt o umělé inteligenci </w:t>
            </w:r>
            <w:r>
              <w:rPr>
                <w:b/>
                <w:i/>
              </w:rPr>
              <w:t>poskytuje horizontální rámec pro</w:t>
            </w:r>
            <w:r>
              <w:t xml:space="preserve"> vysoce </w:t>
            </w:r>
            <w:r>
              <w:rPr>
                <w:b/>
                <w:i/>
              </w:rPr>
              <w:t>rizikové systémy</w:t>
            </w:r>
            <w:r>
              <w:t xml:space="preserve"> umělé inteligence, </w:t>
            </w:r>
            <w:r>
              <w:rPr>
                <w:b/>
                <w:i/>
              </w:rPr>
              <w:t>včetně některých nástrojů používaných na pracovišti</w:t>
            </w:r>
            <w:r>
              <w:t xml:space="preserve">, </w:t>
            </w:r>
            <w:r>
              <w:rPr>
                <w:b/>
                <w:i/>
              </w:rPr>
              <w:t>jeho hlavním cílem je zajistit bezpečné uvádění systémů</w:t>
            </w:r>
            <w:r>
              <w:t xml:space="preserve"> umělé inteligence </w:t>
            </w:r>
            <w:r>
              <w:rPr>
                <w:b/>
                <w:i/>
              </w:rPr>
              <w:t>na vnitřní trh a vymezit povinnosti poskytovatelů a uživatelů, pokud jde o dodržování předpisů. Nemá za cíl regulovat vnitřní organizaci práce ani</w:t>
            </w:r>
            <w:r>
              <w:t xml:space="preserve"> vztah mezi zaměstnavatelem a zaměstnancem.</w:t>
            </w:r>
            <w:r>
              <w:rPr>
                <w:b/>
                <w:i/>
              </w:rPr>
              <w:t xml:space="preserve"> Mimo jeho oblast působnosti však zůstávají</w:t>
            </w:r>
            <w:r>
              <w:t xml:space="preserve"> systémy </w:t>
            </w:r>
            <w:r>
              <w:rPr>
                <w:b/>
                <w:i/>
              </w:rPr>
              <w:t>algoritmického</w:t>
            </w:r>
            <w:r>
              <w:t xml:space="preserve"> řízení, které nejsou založeny na umělé inteligenci, což </w:t>
            </w:r>
            <w:r>
              <w:rPr>
                <w:b/>
                <w:i/>
              </w:rPr>
              <w:t>může vést k právní nejistotě a nejednotnému přístupu. Je proto třeba posoudit, zda jsou pro konkrétní využívání digitálních nástrojů</w:t>
            </w:r>
            <w:r>
              <w:t xml:space="preserve"> řízení na </w:t>
            </w:r>
            <w:r>
              <w:rPr>
                <w:b/>
                <w:i/>
              </w:rPr>
              <w:t>pracovišti zapotřebí cílená</w:t>
            </w:r>
            <w:r>
              <w:t xml:space="preserve">, </w:t>
            </w:r>
            <w:r>
              <w:rPr>
                <w:b/>
                <w:i/>
              </w:rPr>
              <w:t>přiměřená a k inovacím vstřícná opatření, přičemž je třeba zabránit překrývání se stávajícími rámci</w:t>
            </w:r>
            <w:r>
              <w:t xml:space="preserve"> a </w:t>
            </w:r>
            <w:r>
              <w:rPr>
                <w:b/>
                <w:i/>
              </w:rPr>
              <w:t>zbytečné administrativní zátěži pro zaměstnavatele</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275</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Akt o umělé inteligenci představuje významný krok vpřed v regulaci vysoce rizikových systémů umělé inteligence, nicméně stále nepostačuje k tomu, aby se v plném rozsahu vyřešily výzvy, které přináší algoritmické řízení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Akt o umělé inteligenci se navíc nevztahuje na systémy </w:t>
            </w:r>
            <w:r>
              <w:rPr>
                <w:b/>
                <w:i/>
              </w:rPr>
              <w:t>algoritmické</w:t>
            </w:r>
            <w:r>
              <w:t xml:space="preserve"> řízení, které nejsou založeny na umělé inteligenci, což ponechává regulační mezeru v řešení širšího dopadu nástrojů digitálního řízení na práva pracovníků, pracovní podmínky a sociální dialog.</w:t>
            </w:r>
          </w:p>
        </w:tc>
        <w:tc>
          <w:tcPr>
            <w:tcW w:w="4876" w:type="dxa"/>
            <w:hideMark/>
          </w:tcPr>
          <w:p w:rsidR="00166034" w:rsidRPr="00304A1E" w:rsidRDefault="00166034" w:rsidP="00A66626">
            <w:pPr>
              <w:pStyle w:val="Normal6"/>
              <w:rPr>
                <w:szCs w:val="24"/>
              </w:rPr>
            </w:pPr>
            <w:r>
              <w:t>(4)</w:t>
            </w:r>
            <w:r>
              <w:tab/>
            </w:r>
            <w:r>
              <w:rPr>
                <w:b/>
                <w:i/>
              </w:rPr>
              <w:t>Nařízení Evropského parlamentu a Rady (EU) 2024/1689</w:t>
            </w:r>
            <w:r>
              <w:rPr>
                <w:b/>
                <w:i/>
                <w:vertAlign w:val="superscript"/>
              </w:rPr>
              <w:t>1a</w:t>
            </w:r>
            <w:r>
              <w:rPr>
                <w:b/>
                <w:i/>
              </w:rPr>
              <w:t xml:space="preserve"> (</w:t>
            </w:r>
            <w:r>
              <w:t>akt o umělé inteligenci</w:t>
            </w:r>
            <w:r>
              <w:rPr>
                <w:b/>
                <w:i/>
              </w:rPr>
              <w:t>)</w:t>
            </w:r>
            <w:r>
              <w:t xml:space="preserve"> představuje významný krok vpřed v regulaci vysoce rizikových systémů umělé inteligence, nicméně stále nepostačuje k tomu, aby se v plném rozsahu vyřešily výzvy, které přináší algoritmické řízení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Akt o umělé inteligenci se navíc nevztahuje na systémy </w:t>
            </w:r>
            <w:r>
              <w:rPr>
                <w:b/>
                <w:i/>
              </w:rPr>
              <w:t>algoritmického</w:t>
            </w:r>
            <w:r>
              <w:t xml:space="preserve"> řízení, které nejsou založeny na umělé inteligenci, což ponechává regulační mezeru v řešení širšího dopadu nástrojů digitálního řízení na práva pracovníků, pracovní podmínky a sociální dialog.</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276</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Akt o umělé inteligenci představuje významný krok vpřed v regulaci vysoce rizikových systémů umělé inteligence, </w:t>
            </w:r>
            <w:r>
              <w:rPr>
                <w:b/>
                <w:i/>
              </w:rPr>
              <w:t>nicméně stále nepostačuje k tomu</w:t>
            </w:r>
            <w:r>
              <w:t xml:space="preserve">, </w:t>
            </w:r>
            <w:r>
              <w:rPr>
                <w:b/>
                <w:i/>
              </w:rPr>
              <w:t>aby se v plném rozsahu vyřešily</w:t>
            </w:r>
            <w:r>
              <w:t xml:space="preserve"> výzvy, které přináší algoritmické řízení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Akt o umělé inteligenci se navíc nevztahuje na systémy </w:t>
            </w:r>
            <w:r>
              <w:rPr>
                <w:b/>
                <w:i/>
              </w:rPr>
              <w:t>algoritmické</w:t>
            </w:r>
            <w:r>
              <w:t xml:space="preserve"> řízení, které nejsou založeny na umělé inteligenci, což ponechává regulační mezeru v řešení širšího dopadu nástrojů digitálního řízení na práva pracovníků, pracovní podmínky a sociální dialog.</w:t>
            </w:r>
          </w:p>
        </w:tc>
        <w:tc>
          <w:tcPr>
            <w:tcW w:w="4876" w:type="dxa"/>
            <w:hideMark/>
          </w:tcPr>
          <w:p w:rsidR="00166034" w:rsidRPr="00304A1E" w:rsidRDefault="00166034" w:rsidP="00A66626">
            <w:pPr>
              <w:pStyle w:val="Normal6"/>
              <w:rPr>
                <w:szCs w:val="24"/>
              </w:rPr>
            </w:pPr>
            <w:r>
              <w:t>(4)</w:t>
            </w:r>
            <w:r>
              <w:tab/>
            </w:r>
            <w:r>
              <w:rPr>
                <w:b/>
                <w:i/>
              </w:rPr>
              <w:t>Ačkoli</w:t>
            </w:r>
            <w:r>
              <w:t xml:space="preserve"> akt o umělé inteligenci představuje významný krok vpřed v regulaci vysoce rizikových systémů umělé inteligence, </w:t>
            </w:r>
            <w:r>
              <w:rPr>
                <w:b/>
                <w:i/>
              </w:rPr>
              <w:t>včetně v pracovní oblasti</w:t>
            </w:r>
            <w:r>
              <w:t xml:space="preserve">, </w:t>
            </w:r>
            <w:r>
              <w:rPr>
                <w:b/>
                <w:i/>
              </w:rPr>
              <w:t>stále neřeší</w:t>
            </w:r>
            <w:r>
              <w:t xml:space="preserve"> výzvy, které přináší algoritmické řízení</w:t>
            </w:r>
            <w:r>
              <w:rPr>
                <w:b/>
                <w:i/>
              </w:rPr>
              <w:t xml:space="preserve"> a umělá inteligence</w:t>
            </w:r>
            <w:r>
              <w:t xml:space="preserve"> na pracovišti. Ačkoli klasifikuje nástroje umělé inteligence související s prací jako vysoce rizikové, zaměřuje se především na uvádění na trh, bezpečnost produktů a povinnosti poskytovatelů a uživatelů dodržovat předpisy, nikoli na vztah mezi zaměstnavatelem a zaměstnancem. Akt o umělé inteligenci se navíc nevztahuje na systémy </w:t>
            </w:r>
            <w:r>
              <w:rPr>
                <w:b/>
                <w:i/>
              </w:rPr>
              <w:t>algoritmického</w:t>
            </w:r>
            <w:r>
              <w:t xml:space="preserve"> řízení, které nejsou založeny na umělé inteligenci, což ponechává regulační mezeru v řešení širšího dopadu nástrojů digitálního řízení na práva pracovníků, pracovní podmínky a sociální dialog.</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277</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(5)</w:t>
            </w:r>
            <w:r>
              <w:rPr>
                <w:b/>
                <w:i/>
              </w:rPr>
              <w:tab/>
              <w:t>Nařízení Evropského parlamentu a Rady (EU) 2016/679</w:t>
            </w:r>
            <w:r>
              <w:rPr>
                <w:b/>
                <w:i/>
                <w:vertAlign w:val="superscript"/>
              </w:rPr>
              <w:t>5</w:t>
            </w:r>
            <w:r>
              <w:rPr>
                <w:b/>
                <w:i/>
              </w:rPr>
              <w:t xml:space="preserve"> [obecné nařízení o ochraně osobních údajů] pochází z roku 2016 a nebylo konkrétně navrženo k řešení specifických výzev v oblasti ochrany údajů na pracovišti. Technologické prostředí a realita na pracovišti se od té doby výrazně změnily, což vyžaduje aktualizaci a posílení ustanovení o ochraně údajů platných v pracovněprávních záležitostech, protože v současnosti nařízení umožňuje různé výklady. Ustanovení čl. 15 odst. 1 písm. h) nařízení (EU) 2016/679, které stanoví požadavky na transparentnost a omezení zpracování údajů, stanoví jasné zákazy pouze v případě plně automatizovaných rozhodovacích procesů, které proto ve většině situací souvisejících se zaměstnáním nejsou dostatečné. Nařízení (EU) 2016/679 navíc zaujímá individualistický přístup a nepřiznává kolektivní práva. Od vstupu nařízení (EU) 2016/679 v platnost je článek 88 o ochraně osobních údajů pracovníků nedostatečně prováděn a téměř ve všech členských státech zůstává do značné míry neúčinný</w:t>
            </w:r>
            <w:r>
              <w:rPr>
                <w:b/>
                <w:i/>
                <w:vertAlign w:val="superscript"/>
              </w:rPr>
              <w:t>6</w:t>
            </w:r>
            <w:r>
              <w:rPr>
                <w:b/>
                <w:i/>
              </w:rPr>
              <w:t>.</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pPr>
            <w:r>
              <w:rPr>
                <w:b/>
                <w:i/>
              </w:rPr>
              <w:t>__________________</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5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vertAlign w:val="superscript"/>
              </w:rPr>
              <w:t>6</w:t>
            </w:r>
            <w:r>
              <w:rPr>
                <w:b/>
                <w:i/>
              </w:rPr>
              <w:t xml:space="preserve"> Abraha H.: „Article 88 GDPR and the Interplay between EU and Member State Employee Data protection rules“, The Modern Law Review, 2023.</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278</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(5)</w:t>
            </w:r>
            <w:r>
              <w:tab/>
              <w:t>Nařízení Evropského parlamentu a Rady (EU) 2016/</w:t>
            </w:r>
            <w:r>
              <w:rPr>
                <w:b/>
                <w:i/>
              </w:rPr>
              <w:t>6795</w:t>
            </w:r>
            <w:r>
              <w:t xml:space="preserve"> [obecné nařízení o ochraně osobních údajů] pochází z roku 2016 a nebylo konkrétně navrženo k řešení specifických výzev v </w:t>
            </w:r>
            <w:r>
              <w:rPr>
                <w:b/>
                <w:i/>
              </w:rPr>
              <w:t>oblasti ochrany údajů</w:t>
            </w:r>
            <w:r>
              <w:t xml:space="preserve"> na pracovišti. Technologické prostředí a realita na pracovišti se od té doby výrazně změnily, což vyžaduje aktualizaci a posílení ustanovení o ochraně údajů platných v pracovněprávních záležitostech, protože v současnosti nařízení umožňuje různé výklady. Ustanovení čl. 15 odst. 1 písm. h) nařízení (EU) 2016/679, které stanoví požadavky na transparentnost a omezení zpracování údajů, stanoví jasné zákazy pouze v případě plně automatizovaných rozhodovacích procesů, které proto ve většině situací souvisejících se zaměstnáním nejsou dostatečné. Nařízení (EU) 2016/679 navíc zaujímá individualistický přístup a nepřiznává kolektivní práva. Od vstupu nařízení (EU) 2016/679 v platnost je článek 88 o ochraně osobních údajů pracovníků nedostatečně prováděn a téměř ve všech členských státech zůstává do značné míry neúčinný</w:t>
            </w:r>
            <w:r>
              <w:rPr>
                <w:b/>
                <w:i/>
                <w:vertAlign w:val="superscript"/>
              </w:rPr>
              <w:t>6</w:t>
            </w:r>
            <w:r>
              <w:t>.</w:t>
            </w:r>
          </w:p>
        </w:tc>
        <w:tc>
          <w:tcPr>
            <w:tcW w:w="4876" w:type="dxa"/>
            <w:hideMark/>
          </w:tcPr>
          <w:p w:rsidR="00166034" w:rsidRPr="00304A1E" w:rsidRDefault="00166034" w:rsidP="00A66626">
            <w:pPr>
              <w:pStyle w:val="Normal6"/>
              <w:rPr>
                <w:szCs w:val="24"/>
              </w:rPr>
            </w:pPr>
            <w:r>
              <w:t>(5)</w:t>
            </w:r>
            <w:r>
              <w:tab/>
              <w:t>Nařízení Evropského parlamentu a Rady (EU) 2016/</w:t>
            </w:r>
            <w:r>
              <w:rPr>
                <w:b/>
                <w:i/>
              </w:rPr>
              <w:t>679</w:t>
            </w:r>
            <w:r>
              <w:t xml:space="preserve"> [obecné nařízení o ochraně osobních údajů] pochází z roku 2016 a nebylo konkrétně navrženo k řešení specifických výzev </w:t>
            </w:r>
            <w:r>
              <w:rPr>
                <w:b/>
                <w:i/>
              </w:rPr>
              <w:t>spojených s automatizovanými a poloautomatizovanými systémy algoritmického řízení</w:t>
            </w:r>
            <w:r>
              <w:t xml:space="preserve"> na pracovišti. Technologické prostředí a realita na pracovišti se od té doby výrazně změnily, což vyžaduje aktualizaci a posílení ustanovení o ochraně údajů platných v pracovněprávních záležitostech, protože v současnosti nařízení umožňuje různé výklady. Ustanovení čl. 15 odst. 1 písm. h) nařízení (EU) 2016/679, které stanoví požadavky na transparentnost a omezení zpracování údajů, stanoví jasné zákazy pouze v případě plně automatizovaných rozhodovacích procesů, které proto ve většině situací souvisejících se zaměstnáním nejsou dostatečné</w:t>
            </w:r>
            <w:r>
              <w:rPr>
                <w:b/>
                <w:i/>
              </w:rPr>
              <w:t>, protože se v nich používají také poloautomatizované rozhodovací procesy</w:t>
            </w:r>
            <w:r>
              <w:t xml:space="preserve">. Nařízení (EU) 2016/679 navíc zaujímá individualistický přístup a nepřiznává kolektivní práva. Od vstupu nařízení (EU) 2016/679 v platnost je článek 88 o ochraně osobních údajů pracovníků nedostatečně prováděn a téměř ve všech členských státech zůstává do značné míry neúčinný. </w:t>
            </w:r>
            <w:r>
              <w:rPr>
                <w:vertAlign w:val="superscript"/>
              </w:rPr>
              <w:t>6</w:t>
            </w:r>
            <w:r>
              <w:t xml:space="preserve"> .</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t>5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rsidR="00166034" w:rsidRPr="00304A1E" w:rsidRDefault="00166034" w:rsidP="00A66626">
            <w:pPr>
              <w:pStyle w:val="Normal6"/>
              <w:rPr>
                <w:szCs w:val="24"/>
              </w:rPr>
            </w:pPr>
            <w:r>
              <w:t>5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r w:rsidR="00166034" w:rsidTr="00A66626">
        <w:trPr>
          <w:jc w:val="center"/>
        </w:trPr>
        <w:tc>
          <w:tcPr>
            <w:tcW w:w="4876" w:type="dxa"/>
            <w:hideMark/>
          </w:tcPr>
          <w:p w:rsidR="00166034" w:rsidRPr="00304A1E" w:rsidRDefault="00166034" w:rsidP="00A66626">
            <w:pPr>
              <w:pStyle w:val="Normal6"/>
            </w:pPr>
            <w:r>
              <w:rPr>
                <w:vertAlign w:val="superscript"/>
              </w:rPr>
              <w:t>6</w:t>
            </w:r>
            <w:r>
              <w:t xml:space="preserve"> Abraha H.: „Article 88 GDPR and the Interplay between EU and Member State Employee Data protection rules“, The Modern Law Review, 2023.</w:t>
            </w:r>
          </w:p>
        </w:tc>
        <w:tc>
          <w:tcPr>
            <w:tcW w:w="4876" w:type="dxa"/>
            <w:hideMark/>
          </w:tcPr>
          <w:p w:rsidR="00166034" w:rsidRPr="00304A1E" w:rsidRDefault="00166034" w:rsidP="00A66626">
            <w:pPr>
              <w:pStyle w:val="Normal6"/>
              <w:rPr>
                <w:szCs w:val="24"/>
              </w:rPr>
            </w:pPr>
            <w:r>
              <w:rPr>
                <w:vertAlign w:val="superscript"/>
              </w:rPr>
              <w:t>6</w:t>
            </w:r>
            <w:r>
              <w:t xml:space="preserve"> Abraha H.: „Article 88 GDPR and the Interplay between EU and Member State Employee Data protection rules“, The Modern Law Review, 2023.</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279</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(5)</w:t>
            </w:r>
            <w:r>
              <w:tab/>
              <w:t>Nařízení Evropského parlamentu a Rady (EU) 2016/679</w:t>
            </w:r>
            <w:r>
              <w:rPr>
                <w:vertAlign w:val="superscript"/>
              </w:rPr>
              <w:t>5</w:t>
            </w:r>
            <w:r>
              <w:t xml:space="preserve"> [obecné nařízení o ochraně osobních údajů] </w:t>
            </w:r>
            <w:r>
              <w:rPr>
                <w:b/>
                <w:i/>
              </w:rPr>
              <w:t>pochází z roku 2016</w:t>
            </w:r>
            <w:r>
              <w:t xml:space="preserve"> a </w:t>
            </w:r>
            <w:r>
              <w:rPr>
                <w:b/>
                <w:i/>
              </w:rPr>
              <w:t>nebylo konkrétně navrženo k řešení specifických výzev v oblasti ochrany</w:t>
            </w:r>
            <w:r>
              <w:t xml:space="preserve"> údajů</w:t>
            </w:r>
            <w:r>
              <w:rPr>
                <w:b/>
                <w:i/>
              </w:rPr>
              <w:t xml:space="preserve"> na pracovišti</w:t>
            </w:r>
            <w:r>
              <w:t xml:space="preserve">. Technologické prostředí a realita na pracovišti se od </w:t>
            </w:r>
            <w:r>
              <w:rPr>
                <w:b/>
                <w:i/>
              </w:rPr>
              <w:t>té doby</w:t>
            </w:r>
            <w:r>
              <w:t xml:space="preserve"> výrazně změnily, což vyžaduje</w:t>
            </w:r>
            <w:r>
              <w:rPr>
                <w:b/>
                <w:i/>
              </w:rPr>
              <w:t xml:space="preserve"> aktualizaci a </w:t>
            </w:r>
            <w:r>
              <w:t>posílení ustanovení o ochraně údajů platných v pracovněprávních záležitostech, protože v současnosti nařízení umožňuje různé výklady. Ustanovení čl. 15 odst. 1 písm. h) nařízení (EU) 2016/679, které stanoví požadavky na transparentnost a omezení zpracování údajů, stanoví jasné zákazy pouze v případě plně automatizovaných rozhodovacích procesů, které proto ve většině situací souvisejících se zaměstnáním nejsou dostatečné. Nařízení (EU) 2016/679 navíc zaujímá individualistický přístup a nepřiznává kolektivní práva. Od vstupu nařízení (EU) 2016/679 v platnost je článek 88 o ochraně osobních údajů pracovníků nedostatečně prováděn a téměř ve všech členských státech zůstává do značné míry neúčinný</w:t>
            </w:r>
            <w:r>
              <w:rPr>
                <w:vertAlign w:val="superscript"/>
              </w:rPr>
              <w:t>6</w:t>
            </w:r>
            <w:r>
              <w:t>.</w:t>
            </w:r>
          </w:p>
        </w:tc>
        <w:tc>
          <w:tcPr>
            <w:tcW w:w="4876" w:type="dxa"/>
            <w:hideMark/>
          </w:tcPr>
          <w:p w:rsidR="00166034" w:rsidRPr="00304A1E" w:rsidRDefault="00166034" w:rsidP="00A66626">
            <w:pPr>
              <w:pStyle w:val="Normal6"/>
              <w:rPr>
                <w:szCs w:val="24"/>
              </w:rPr>
            </w:pPr>
            <w:r>
              <w:t>(5)</w:t>
            </w:r>
            <w:r>
              <w:tab/>
              <w:t>Nařízení Evropského parlamentu a Rady (EU) 2016/679</w:t>
            </w:r>
            <w:r>
              <w:rPr>
                <w:vertAlign w:val="superscript"/>
              </w:rPr>
              <w:t>5</w:t>
            </w:r>
            <w:r>
              <w:t xml:space="preserve"> [obecné nařízení o ochraně osobních údajů] </w:t>
            </w:r>
            <w:r>
              <w:rPr>
                <w:b/>
                <w:i/>
              </w:rPr>
              <w:t>stanoví hlavní práva</w:t>
            </w:r>
            <w:r>
              <w:t xml:space="preserve"> a </w:t>
            </w:r>
            <w:r>
              <w:rPr>
                <w:b/>
                <w:i/>
              </w:rPr>
              <w:t>zásady, včetně transparentnosti, spravedlivosti, účelového omezení a minimalizace</w:t>
            </w:r>
            <w:r>
              <w:t xml:space="preserve"> údajů.</w:t>
            </w:r>
            <w:r>
              <w:rPr>
                <w:b/>
                <w:i/>
              </w:rPr>
              <w:t xml:space="preserve"> </w:t>
            </w:r>
            <w:r>
              <w:t xml:space="preserve">Technologické prostředí a realita na pracovišti se od </w:t>
            </w:r>
            <w:r>
              <w:rPr>
                <w:b/>
                <w:i/>
              </w:rPr>
              <w:t>jeho přijetí</w:t>
            </w:r>
            <w:r>
              <w:t xml:space="preserve"> výrazně změnily, což vyžaduje posílení ustanovení o ochraně údajů platných v pracovněprávních záležitostech, protože v současnosti nařízení umožňuje různé výklady. Ustanovení čl. 15 odst. 1 písm. h) nařízení (EU) 2016/679, které stanoví požadavky na transparentnost a omezení zpracování údajů, stanoví jasné zákazy pouze v případě plně automatizovaných rozhodovacích procesů, které proto ve většině situací souvisejících se zaměstnáním nejsou dostatečné. Nařízení (EU) 2016/679 navíc zaujímá individualistický přístup a nepřiznává kolektivní práva. Od vstupu nařízení (EU) 2016/679 v platnost je článek 88 o ochraně osobních údajů pracovníků nedostatečně prováděn a téměř ve všech členských státech zůstává do značné míry neúčinný</w:t>
            </w:r>
            <w:r>
              <w:rPr>
                <w:vertAlign w:val="superscript"/>
              </w:rPr>
              <w:t>6</w:t>
            </w:r>
            <w:r>
              <w:t>.</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5</w:t>
            </w:r>
            <w:r>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c>
          <w:tcPr>
            <w:tcW w:w="4876" w:type="dxa"/>
            <w:hideMark/>
          </w:tcPr>
          <w:p w:rsidR="00166034" w:rsidRPr="00304A1E" w:rsidRDefault="00166034" w:rsidP="00A66626">
            <w:pPr>
              <w:pStyle w:val="Normal6"/>
              <w:rPr>
                <w:szCs w:val="24"/>
              </w:rPr>
            </w:pPr>
            <w:r>
              <w:rPr>
                <w:vertAlign w:val="superscript"/>
              </w:rPr>
              <w:t>5</w:t>
            </w:r>
            <w:r>
              <w:t xml:space="preserve"> 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r w:rsidR="00166034" w:rsidTr="00A66626">
        <w:trPr>
          <w:jc w:val="center"/>
        </w:trPr>
        <w:tc>
          <w:tcPr>
            <w:tcW w:w="4876" w:type="dxa"/>
            <w:hideMark/>
          </w:tcPr>
          <w:p w:rsidR="00166034" w:rsidRPr="00304A1E" w:rsidRDefault="00166034" w:rsidP="00A66626">
            <w:pPr>
              <w:pStyle w:val="Normal6"/>
            </w:pPr>
            <w:r>
              <w:rPr>
                <w:vertAlign w:val="superscript"/>
              </w:rPr>
              <w:t>6</w:t>
            </w:r>
            <w:r>
              <w:t xml:space="preserve"> Abraha H.: „Article 88 GDPR and the Interplay between EU and Member State Employee Data protection rules“, The Modern Law Review, 2023.</w:t>
            </w:r>
          </w:p>
        </w:tc>
        <w:tc>
          <w:tcPr>
            <w:tcW w:w="4876" w:type="dxa"/>
            <w:hideMark/>
          </w:tcPr>
          <w:p w:rsidR="00166034" w:rsidRPr="00304A1E" w:rsidRDefault="00166034" w:rsidP="00A66626">
            <w:pPr>
              <w:pStyle w:val="Normal6"/>
              <w:rPr>
                <w:szCs w:val="24"/>
              </w:rPr>
            </w:pPr>
            <w:r>
              <w:rPr>
                <w:vertAlign w:val="superscript"/>
              </w:rPr>
              <w:t>6</w:t>
            </w:r>
            <w:r>
              <w:t xml:space="preserve"> Abraha H.: „Article 88 GDPR and the Interplay between EU and Member State Employee Data protection rules“, The Modern Law Review, 2023.</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280</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5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(5a)</w:t>
            </w:r>
            <w:r>
              <w:rPr>
                <w:b/>
                <w:i/>
              </w:rPr>
              <w:tab/>
              <w:t>Nařízení Evropského parlamentu a Rady (EU) 2016/679 (obecné nařízení o ochraně osobních údajů) je horizontálně použitelný právní rámec pro ochranu práv fyzických osob, včetně pracovníků, v souvislosti se zpracováním jejich osobních údajů. Toto nařízení však pochází z doby před rozsáhlým využíváním systémů umělé inteligence na pracovišti a dostatečně neřeší specifická rizika, která představuje algoritmické monitorování, profilování a rozhodování v kontextu zaměstnání. Zejména čl. 15 odst. 1 písm. h), který upravuje právo na přístup ke smysluplným informacím o automatizovaném rozhodování, se vztahuje pouze na plně automatizované procesy, což ponechává významné mezery v případech, kdy je lidský dohled formální nebo nepodstatný. Kromě toho byl článek 88 o ochraně osobních údajů pracovníků proveden nedostatečně a ve všech členských státech zůstává do značné míry neúčinný. Vzhledem k tomu, že obecné nařízení o ochraně osobních údajů chrání právo fyzických osob, nemůže zajistit kolektivní záruky, a pracovníky a jejich zástupce tak ponechává bez dostatečných prostředků na kolektivní ochranu jejich práv tváří vůči složitým systémům umělé inteligence.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(6)</w:t>
            </w:r>
            <w:r>
              <w:tab/>
            </w:r>
            <w:r>
              <w:rPr>
                <w:b/>
                <w:i/>
              </w:rPr>
              <w:t>Směrnice Evropského parlamentu a Rady 2002/14/ES</w:t>
            </w:r>
            <w:r>
              <w:rPr>
                <w:b/>
                <w:i/>
                <w:vertAlign w:val="superscript"/>
              </w:rPr>
              <w:t>7</w:t>
            </w:r>
            <w:r>
              <w:rPr>
                <w:b/>
                <w:i/>
              </w:rPr>
              <w:t xml:space="preserve"> [směrnice</w:t>
            </w:r>
            <w:r>
              <w:t xml:space="preserve"> o informování a </w:t>
            </w:r>
            <w:r>
              <w:rPr>
                <w:b/>
                <w:i/>
              </w:rPr>
              <w:t>projednávání]</w:t>
            </w:r>
            <w:r>
              <w:t xml:space="preserve"> obsahuje pouze obecné informace o kolektivním právu na konzultace</w:t>
            </w:r>
            <w:r>
              <w:rPr>
                <w:b/>
                <w:i/>
              </w:rPr>
              <w:t>, zatímco směrnice Evropského parlamentu</w:t>
            </w:r>
            <w:r>
              <w:t xml:space="preserve"> a </w:t>
            </w:r>
            <w:r>
              <w:rPr>
                <w:b/>
                <w:i/>
              </w:rPr>
              <w:t>Rady (EU) 2019/1152 ze dne 20. června 2019</w:t>
            </w:r>
            <w:r>
              <w:rPr>
                <w:b/>
                <w:i/>
                <w:vertAlign w:val="superscript"/>
              </w:rPr>
              <w:t>8</w:t>
            </w:r>
            <w:r>
              <w:rPr>
                <w:b/>
                <w:i/>
              </w:rPr>
              <w:t xml:space="preserve"> [směrnice</w:t>
            </w:r>
            <w:r>
              <w:t xml:space="preserve"> o transparentních a předvídatelných pracovních </w:t>
            </w:r>
            <w:r>
              <w:rPr>
                <w:b/>
                <w:i/>
              </w:rPr>
              <w:t>podmínkách]</w:t>
            </w:r>
            <w:r>
              <w:t xml:space="preserve"> výslovně nezmiňuje právo na informace o systémech algoritmického řízení a není dostatečně konkrétní na to, aby řešila složitost systému algoritmického řízení. </w:t>
            </w:r>
            <w:r>
              <w:rPr>
                <w:b/>
                <w:i/>
              </w:rPr>
              <w:t>Tyto</w:t>
            </w:r>
            <w:r>
              <w:t xml:space="preserve"> směrnice </w:t>
            </w:r>
            <w:r>
              <w:rPr>
                <w:b/>
                <w:i/>
              </w:rPr>
              <w:t>nezaručují</w:t>
            </w:r>
            <w:r>
              <w:t xml:space="preserve"> pracovníkům právo na informace o fungování, logice </w:t>
            </w:r>
            <w:r>
              <w:rPr>
                <w:b/>
                <w:i/>
              </w:rPr>
              <w:t xml:space="preserve">nebo </w:t>
            </w:r>
            <w:r>
              <w:t>dopadu algoritmických systémů na organizaci a hodnocení jejich práce</w:t>
            </w:r>
            <w:r>
              <w:rPr>
                <w:b/>
                <w:i/>
              </w:rPr>
              <w:t xml:space="preserve"> a netýkají se pracovníků</w:t>
            </w:r>
            <w:r>
              <w:t>.</w:t>
            </w:r>
          </w:p>
        </w:tc>
        <w:tc>
          <w:tcPr>
            <w:tcW w:w="4876" w:type="dxa"/>
            <w:hideMark/>
          </w:tcPr>
          <w:p w:rsidR="00166034" w:rsidRPr="00304A1E" w:rsidRDefault="00166034" w:rsidP="00A66626">
            <w:pPr>
              <w:pStyle w:val="Normal6"/>
              <w:rPr>
                <w:szCs w:val="24"/>
              </w:rPr>
            </w:pPr>
            <w:r>
              <w:t>(6)</w:t>
            </w:r>
            <w:r>
              <w:tab/>
            </w:r>
            <w:r>
              <w:rPr>
                <w:b/>
                <w:i/>
              </w:rPr>
              <w:t>Článek 2 směrnice</w:t>
            </w:r>
            <w:r>
              <w:t xml:space="preserve"> o informování a </w:t>
            </w:r>
            <w:r>
              <w:rPr>
                <w:b/>
                <w:i/>
              </w:rPr>
              <w:t>projednávání</w:t>
            </w:r>
            <w:r>
              <w:rPr>
                <w:b/>
                <w:i/>
                <w:vertAlign w:val="superscript"/>
              </w:rPr>
              <w:t>7</w:t>
            </w:r>
            <w:r>
              <w:t xml:space="preserve"> obsahuje pouze obecné informace o kolektivním právu na </w:t>
            </w:r>
            <w:r>
              <w:rPr>
                <w:b/>
                <w:i/>
              </w:rPr>
              <w:t>informace a </w:t>
            </w:r>
            <w:r>
              <w:t>konzultace</w:t>
            </w:r>
            <w:r>
              <w:rPr>
                <w:b/>
                <w:i/>
              </w:rPr>
              <w:t xml:space="preserve"> o rozvoji podniku nebo organizaci práce</w:t>
            </w:r>
            <w:r>
              <w:t xml:space="preserve"> a </w:t>
            </w:r>
            <w:r>
              <w:rPr>
                <w:b/>
                <w:i/>
              </w:rPr>
              <w:t>podstatných změnách a předběžných opatřeních, přičemž tyto informace podléhají omezením, a směrnice</w:t>
            </w:r>
            <w:r>
              <w:t xml:space="preserve"> o transparentních a předvídatelných pracovních </w:t>
            </w:r>
            <w:r>
              <w:rPr>
                <w:b/>
                <w:i/>
              </w:rPr>
              <w:t>podmínkách</w:t>
            </w:r>
            <w:r>
              <w:rPr>
                <w:b/>
                <w:i/>
                <w:vertAlign w:val="superscript"/>
              </w:rPr>
              <w:t>8</w:t>
            </w:r>
            <w:r>
              <w:t xml:space="preserve"> výslovně nezmiňuje právo na informace o systémech algoritmického řízení a není dostatečně konkrétní na to, aby řešila složitost systému algoritmického řízení. </w:t>
            </w:r>
            <w:r>
              <w:rPr>
                <w:b/>
                <w:i/>
              </w:rPr>
              <w:t>Cílem této</w:t>
            </w:r>
            <w:r>
              <w:t xml:space="preserve"> směrnice </w:t>
            </w:r>
            <w:r>
              <w:rPr>
                <w:b/>
                <w:i/>
              </w:rPr>
              <w:t>je proto zaručit</w:t>
            </w:r>
            <w:r>
              <w:t xml:space="preserve"> pracovníkům </w:t>
            </w:r>
            <w:r>
              <w:rPr>
                <w:b/>
                <w:i/>
              </w:rPr>
              <w:t xml:space="preserve">kolektivní </w:t>
            </w:r>
            <w:r>
              <w:t>právo na informace a </w:t>
            </w:r>
            <w:r>
              <w:rPr>
                <w:b/>
                <w:i/>
              </w:rPr>
              <w:t>konzultace o </w:t>
            </w:r>
            <w:r>
              <w:t>fungování, logice a dopadu algoritmických systémů na organizaci a hodnocení jejich práce.</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7</w:t>
            </w:r>
            <w: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tc>
        <w:tc>
          <w:tcPr>
            <w:tcW w:w="4876" w:type="dxa"/>
            <w:hideMark/>
          </w:tcPr>
          <w:p w:rsidR="00166034" w:rsidRPr="00304A1E" w:rsidRDefault="00166034" w:rsidP="00A66626">
            <w:pPr>
              <w:pStyle w:val="Normal6"/>
              <w:rPr>
                <w:szCs w:val="24"/>
              </w:rPr>
            </w:pPr>
            <w:r>
              <w:rPr>
                <w:vertAlign w:val="superscript"/>
              </w:rPr>
              <w:t>7</w:t>
            </w:r>
            <w: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tc>
      </w:tr>
      <w:tr w:rsidR="00166034" w:rsidTr="00A66626">
        <w:trPr>
          <w:jc w:val="center"/>
        </w:trPr>
        <w:tc>
          <w:tcPr>
            <w:tcW w:w="4876" w:type="dxa"/>
            <w:hideMark/>
          </w:tcPr>
          <w:p w:rsidR="00166034" w:rsidRPr="00304A1E" w:rsidRDefault="00166034" w:rsidP="00A66626">
            <w:pPr>
              <w:pStyle w:val="Normal6"/>
            </w:pPr>
            <w:r>
              <w:rPr>
                <w:vertAlign w:val="superscript"/>
              </w:rPr>
              <w:t>8</w:t>
            </w:r>
            <w:r>
              <w:t xml:space="preserve"> Směrnice Evropského parlamentu a Rady (EU) 2019/1152 ze dne 20. června 2019 o transparentních a předvídatelných pracovních podmínkách v Evropské unii (Úř. věst. L 186, 11.7.2019, s. 105).</w:t>
            </w:r>
          </w:p>
        </w:tc>
        <w:tc>
          <w:tcPr>
            <w:tcW w:w="4876" w:type="dxa"/>
            <w:hideMark/>
          </w:tcPr>
          <w:p w:rsidR="00166034" w:rsidRPr="00304A1E" w:rsidRDefault="00166034" w:rsidP="00A66626">
            <w:pPr>
              <w:pStyle w:val="Normal6"/>
              <w:rPr>
                <w:szCs w:val="24"/>
              </w:rPr>
            </w:pPr>
            <w:r>
              <w:rPr>
                <w:vertAlign w:val="superscript"/>
              </w:rPr>
              <w:t>8</w:t>
            </w:r>
            <w:r>
              <w:t xml:space="preserve"> Směrnice Evropského parlamentu a Rady (EU) 2019/1152 ze dne 20. června 2019 o transparentních a předvídatelných pracovních podmínkách v Evropské unii (Úř. věst. L 186, 11.7.2019, s. 105).</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282</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(6)</w:t>
            </w:r>
            <w:r>
              <w:tab/>
              <w:t>Směrnice Evropského parlamentu a Rady 2002/14/ES</w:t>
            </w:r>
            <w:r>
              <w:rPr>
                <w:vertAlign w:val="superscript"/>
              </w:rPr>
              <w:t>7</w:t>
            </w:r>
            <w:r>
              <w:t xml:space="preserve"> [směrnice o informování a projednávání] obsahuje pouze obecné informace o kolektivním právu na konzultace, zatímco směrnice Evropského parlamentu a Rady (EU) 2019/1152 ze dne 20. června 2019</w:t>
            </w:r>
            <w:r>
              <w:rPr>
                <w:vertAlign w:val="superscript"/>
              </w:rPr>
              <w:t>8</w:t>
            </w:r>
            <w:r>
              <w:t xml:space="preserve"> [směrnice o transparentních a předvídatelných pracovních podmínkách] výslovně nezmiňuje právo na informace o systémech algoritmického řízení a není dostatečně konkrétní na to, aby řešila složitost systému algoritmického řízení. </w:t>
            </w:r>
            <w:r>
              <w:rPr>
                <w:b/>
                <w:i/>
              </w:rPr>
              <w:t>Tyto směrnice nezaručují pracovníkům právo na informace o fungování, logice nebo dopadu algoritmických systémů na organizaci a hodnocení jejich práce a netýkají se pracovníků.</w:t>
            </w:r>
          </w:p>
        </w:tc>
        <w:tc>
          <w:tcPr>
            <w:tcW w:w="4876" w:type="dxa"/>
            <w:hideMark/>
          </w:tcPr>
          <w:p w:rsidR="00166034" w:rsidRPr="00304A1E" w:rsidRDefault="00166034" w:rsidP="00A66626">
            <w:pPr>
              <w:pStyle w:val="Normal6"/>
              <w:rPr>
                <w:szCs w:val="24"/>
              </w:rPr>
            </w:pPr>
            <w:r>
              <w:t>(6)</w:t>
            </w:r>
            <w:r>
              <w:tab/>
              <w:t>Směrnice Evropského parlamentu a Rady 2002/14/ES</w:t>
            </w:r>
            <w:r>
              <w:rPr>
                <w:vertAlign w:val="superscript"/>
              </w:rPr>
              <w:t>7</w:t>
            </w:r>
            <w:r>
              <w:t xml:space="preserve"> [směrnice o informování a projednávání] obsahuje pouze obecné informace o kolektivním právu na konzultace, zatímco směrnice Evropského parlamentu a Rady (EU) 2019/1152 ze dne 20. června 2019</w:t>
            </w:r>
            <w:r>
              <w:rPr>
                <w:vertAlign w:val="superscript"/>
              </w:rPr>
              <w:t>8</w:t>
            </w:r>
            <w:r>
              <w:t xml:space="preserve"> [směrnice o transparentních a předvídatelných pracovních podmínkách] výslovně nezmiňuje právo na informace o systémech algoritmického řízení a není dostatečně konkrétní na to, aby řešila složitost systému algoritmického řízení.</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7</w:t>
            </w:r>
            <w: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tc>
        <w:tc>
          <w:tcPr>
            <w:tcW w:w="4876" w:type="dxa"/>
            <w:hideMark/>
          </w:tcPr>
          <w:p w:rsidR="00166034" w:rsidRPr="00304A1E" w:rsidRDefault="00166034" w:rsidP="00A66626">
            <w:pPr>
              <w:pStyle w:val="Normal6"/>
              <w:rPr>
                <w:szCs w:val="24"/>
              </w:rPr>
            </w:pPr>
            <w:r>
              <w:rPr>
                <w:vertAlign w:val="superscript"/>
              </w:rPr>
              <w:t>7</w:t>
            </w:r>
            <w:r>
              <w:t xml:space="preserve"> Směrnice Evropského parlamentu a Rady 2002/14/ES ze dne 11. března 2002, kterou se stanoví obecný rámec pro informování zaměstnanců a projednávání se zaměstnanci v Evropském společenství – Společné prohlášení Evropského parlamentu, Rady a Komise o zastupování zaměstnanců (Úř. věst. L 80, 23.3.2002, s. 29).</w:t>
            </w:r>
          </w:p>
        </w:tc>
      </w:tr>
      <w:tr w:rsidR="00166034" w:rsidTr="00A66626">
        <w:trPr>
          <w:jc w:val="center"/>
        </w:trPr>
        <w:tc>
          <w:tcPr>
            <w:tcW w:w="4876" w:type="dxa"/>
            <w:hideMark/>
          </w:tcPr>
          <w:p w:rsidR="00166034" w:rsidRPr="00304A1E" w:rsidRDefault="00166034" w:rsidP="00A66626">
            <w:pPr>
              <w:pStyle w:val="Normal6"/>
            </w:pPr>
            <w:r>
              <w:rPr>
                <w:vertAlign w:val="superscript"/>
              </w:rPr>
              <w:t>8</w:t>
            </w:r>
            <w:r>
              <w:t xml:space="preserve"> Směrnice Evropského parlamentu a Rady (EU) 2019/1152 ze dne 20. června 2019 o transparentních a předvídatelných pracovních podmínkách v Evropské unii (Úř. věst. L 186, 11.7.2019, s. 105).</w:t>
            </w:r>
          </w:p>
        </w:tc>
        <w:tc>
          <w:tcPr>
            <w:tcW w:w="4876" w:type="dxa"/>
            <w:hideMark/>
          </w:tcPr>
          <w:p w:rsidR="00166034" w:rsidRPr="00304A1E" w:rsidRDefault="00166034" w:rsidP="00A66626">
            <w:pPr>
              <w:pStyle w:val="Normal6"/>
              <w:rPr>
                <w:szCs w:val="24"/>
              </w:rPr>
            </w:pPr>
            <w:r>
              <w:rPr>
                <w:vertAlign w:val="superscript"/>
              </w:rPr>
              <w:t>8</w:t>
            </w:r>
            <w:r>
              <w:t xml:space="preserve"> Směrnice Evropského parlamentu a Rady (EU) 2019/1152 ze dne 20. června 2019 o transparentních a předvídatelných pracovních podmínkách v Evropské unii (Úř. věst. L 186, 11.7.2019, s. 105).</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6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(6a)</w:t>
            </w:r>
            <w:r>
              <w:rPr>
                <w:b/>
                <w:i/>
              </w:rPr>
              <w:tab/>
              <w:t>Tato směrnice by se měla vztahovat na pracovníky, kteří uzavřeli pracovní smlouvu nebo jsou v pracovněprávním poměru vymezeném právními předpisy, kolektivními smlouvami nebo zvyklostmi platnými v každém členském státě s přihlédnutím ke kritériím pro určení statusu pracovníka, jak je stanovil Soudní dvůr Evropské unie (dále jen „Soudní dvůr“). Za podmínky, že těmto kritériím odpovídají, mohou být do oblasti působnosti této směrnice zahrnuti pracovníci v soukromém i veřejném sektoru, pracovníci v cizí domácnosti, pracovníci na zavolanou, osoby vykonávající občasnou práci, osoby pracující na základě poukazu, pracovníci platforem, stážisti, učni a další nestandardní pracovníci, jakož i zdánlivě samostatně výdělečně činné osoby a nehlášení pracovníci.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284</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6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(6a)</w:t>
            </w:r>
            <w:r>
              <w:rPr>
                <w:b/>
                <w:i/>
              </w:rPr>
              <w:tab/>
              <w:t>V článku 31 Listiny základních práv Evropské unie je stanoveno, že každý pracovník má právo na slušné a spravedlivé pracovní podmínky respektující jeho zdraví, bezpečnost a důstojnost. Článek 27 Listiny chrání právo pracovníků na informování a na projednávání v podniku. Článek 8 Listiny stanoví, že každá osoba má právo na ochranu osobních údajů, které se jí týkají. Článek 12 Listiny stanoví, že každý má právo na svobodu shromažďování a sdružování na všech úrovních. Článek 16 Listiny uznává svobodu podnikání. Článek 21 Listiny zakazuje diskriminaci.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6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(6b)</w:t>
            </w:r>
            <w:r>
              <w:rPr>
                <w:b/>
                <w:i/>
              </w:rPr>
              <w:tab/>
              <w:t>Evropská úmluva o lidských právech a úmluvy Mezinárodní organizace práce chrání práva pracovníků na soukromí, nediskriminaci a svobodu sdružování, která mohou být ovlivněna používáním algoritmického rozhodování.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286</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(7)</w:t>
            </w:r>
            <w:r>
              <w:rPr>
                <w:b/>
                <w:i/>
              </w:rPr>
              <w:tab/>
              <w:t>V Unii je přibližně 20 milionů osob samostatně výdělečně činných bez zaměstnanců, což představuje téměř 10 % pracovní síly</w:t>
            </w:r>
            <w:r>
              <w:rPr>
                <w:b/>
                <w:i/>
                <w:vertAlign w:val="superscript"/>
              </w:rPr>
              <w:t>9</w:t>
            </w:r>
            <w:r>
              <w:rPr>
                <w:b/>
                <w:i/>
              </w:rPr>
              <w:t>. Nemají přístup k plné sociální ochraně, ale zároveň podléhají automatizovanému rozhodování, monitorování a hodnocení výkonnosti. Aby byla zajištěna spravedlnost a zabránilo se vykořisťování ve všech formách moderní práce, měla by se ustanovení této směrnice vztahovat na osoby samostatně výdělečně činné bez zaměstnanců.</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pPr>
            <w:r>
              <w:rPr>
                <w:b/>
                <w:i/>
              </w:rPr>
              <w:t>__________________</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9 https://ec.europa.eu/eurostat/web/products-eurostat-news/-/DDN-20200615-1?utm_source=chatgpt.com&amp;etrans=cs</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287</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7</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(7)</w:t>
            </w:r>
            <w:r>
              <w:tab/>
              <w:t>V Unii je přibližně 20 milionů osob samostatně výdělečně činných bez zaměstnanců, což představuje téměř 10 % pracovní síly</w:t>
            </w:r>
            <w:r>
              <w:rPr>
                <w:b/>
                <w:i/>
                <w:vertAlign w:val="superscript"/>
              </w:rPr>
              <w:t>9</w:t>
            </w:r>
            <w:r>
              <w:t>. Nemají přístup k plné sociální ochraně</w:t>
            </w:r>
            <w:r>
              <w:rPr>
                <w:b/>
                <w:i/>
              </w:rPr>
              <w:t>, ale zároveň</w:t>
            </w:r>
            <w:r>
              <w:t xml:space="preserve"> podléhají automatizovanému rozhodování, monitorování a hodnocení výkonnosti. Aby byla zajištěna spravedlnost a zabránilo se vykořisťování ve všech formách moderní práce, měla by se ustanovení této směrnice vztahovat na osoby samostatně výdělečně činné bez zaměstnanců.</w:t>
            </w:r>
          </w:p>
        </w:tc>
        <w:tc>
          <w:tcPr>
            <w:tcW w:w="4876" w:type="dxa"/>
            <w:hideMark/>
          </w:tcPr>
          <w:p w:rsidR="00166034" w:rsidRPr="00304A1E" w:rsidRDefault="00166034" w:rsidP="00A66626">
            <w:pPr>
              <w:pStyle w:val="Normal6"/>
              <w:rPr>
                <w:szCs w:val="24"/>
              </w:rPr>
            </w:pPr>
            <w:r>
              <w:t>(7)</w:t>
            </w:r>
            <w:r>
              <w:tab/>
              <w:t>V Unii je přibližně 20 milionů osob samostatně výdělečně činných bez zaměstnanců, což představuje téměř 10 % pracovní síly. V </w:t>
            </w:r>
            <w:r>
              <w:rPr>
                <w:b/>
                <w:i/>
              </w:rPr>
              <w:t xml:space="preserve">závislosti na svých smluvních ujednáních a činnostech </w:t>
            </w:r>
            <w:r>
              <w:t>nemají přístup k plné sociální ochraně</w:t>
            </w:r>
            <w:r>
              <w:rPr>
                <w:b/>
                <w:i/>
              </w:rPr>
              <w:t xml:space="preserve"> a </w:t>
            </w:r>
            <w:r>
              <w:t>podléhají automatizovanému rozhodování, monitorování a hodnocení výkonnosti</w:t>
            </w:r>
            <w:r>
              <w:rPr>
                <w:b/>
                <w:i/>
              </w:rPr>
              <w:t xml:space="preserve"> zadavatelem služby</w:t>
            </w:r>
            <w:r>
              <w:t xml:space="preserve">. Aby byla zajištěna spravedlnost a zabránilo se vykořisťování ve všech formách moderní práce, měla by se ustanovení této směrnice vztahovat na osoby samostatně výdělečně činné bez zaměstnanců. </w:t>
            </w:r>
            <w:r>
              <w:rPr>
                <w:b/>
                <w:i/>
              </w:rPr>
              <w:t>Tato práva se řídí pokyny Komise k uplatňování právních předpisů Unie v oblasti hospodářské soutěže na kolektivní smlouvy týkající se pracovních podmínek osob samostatně výdělečně činných bez zaměstnanců (2022/C 374/02), které slaďují praxi týkající se osob samostatně výdělečně činných bez zaměstnanců s právy jiných pracovníků.</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9</w:t>
            </w:r>
            <w:r>
              <w:t xml:space="preserve"> https://ec.europa.eu/eurostat/web/products-eurostat-news/-/DDN-20200615-1?utm_source=chatgpt.com&amp;etrans=cs</w:t>
            </w:r>
          </w:p>
        </w:tc>
        <w:tc>
          <w:tcPr>
            <w:tcW w:w="4876" w:type="dxa"/>
            <w:hideMark/>
          </w:tcPr>
          <w:p w:rsidR="00166034" w:rsidRPr="00304A1E" w:rsidRDefault="00166034" w:rsidP="00A66626">
            <w:pPr>
              <w:pStyle w:val="Normal6"/>
              <w:rPr>
                <w:szCs w:val="24"/>
              </w:rPr>
            </w:pPr>
            <w:r>
              <w:rPr>
                <w:vertAlign w:val="superscript"/>
              </w:rPr>
              <w:t>9</w:t>
            </w:r>
            <w:r>
              <w:t xml:space="preserve"> https://ec.europa.eu/eurostat/web/products-eurostat-news/-/DDN-20200615-1?utm_source=chatgpt.com&amp;etrans=cs</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288</w:t>
      </w:r>
      <w:r>
        <w:rPr>
          <w:rStyle w:val="HideTWBExt"/>
          <w:lang w:val="en-GB"/>
        </w:rPr>
        <w:t>&lt;/NumAm&gt;</w:t>
      </w:r>
    </w:p>
    <w:p w:rsidR="00166034" w:rsidRPr="00304A1E" w:rsidRDefault="00166034" w:rsidP="00166034">
      <w:pPr>
        <w:pStyle w:val="NormalBold"/>
      </w:pPr>
      <w:r>
        <w:rPr>
          <w:rStyle w:val="HideTWBExt"/>
        </w:rPr>
        <w:t>&lt;RepeatBlock-By&gt;&lt;Members&gt;</w:t>
      </w:r>
      <w:r>
        <w:t>Liesbet Sommen, Andrzej Buła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(7)</w:t>
            </w:r>
            <w:r>
              <w:tab/>
              <w:t>V Unii je přibližně 20 milionů osob samostatně výdělečně činných bez zaměstnanců, což představuje téměř 10 % pracovní síly</w:t>
            </w:r>
            <w:r>
              <w:rPr>
                <w:vertAlign w:val="superscript"/>
              </w:rPr>
              <w:t>9</w:t>
            </w:r>
            <w:r>
              <w:t>. Nemají přístup k plné sociální ochraně, ale zároveň podléhají automatizovanému rozhodování, monitorování a hodnocení výkonnosti. Aby byla zajištěna spravedlnost a zabránilo se vykořisťování ve všech formách moderní práce, měla by se ustanovení této směrnice vztahovat na osoby samostatně výdělečně činné bez zaměstnanců.</w:t>
            </w:r>
          </w:p>
        </w:tc>
        <w:tc>
          <w:tcPr>
            <w:tcW w:w="4876" w:type="dxa"/>
            <w:hideMark/>
          </w:tcPr>
          <w:p w:rsidR="00166034" w:rsidRPr="00304A1E" w:rsidRDefault="00166034" w:rsidP="00A66626">
            <w:pPr>
              <w:pStyle w:val="Normal6"/>
              <w:rPr>
                <w:szCs w:val="24"/>
              </w:rPr>
            </w:pPr>
            <w:r>
              <w:t>(7)</w:t>
            </w:r>
            <w:r>
              <w:tab/>
              <w:t>V Unii je přibližně 20 milionů osob samostatně výdělečně činných bez zaměstnanců, což představuje téměř 10 % pracovní síly</w:t>
            </w:r>
            <w:r>
              <w:rPr>
                <w:vertAlign w:val="superscript"/>
              </w:rPr>
              <w:t>9</w:t>
            </w:r>
            <w:r>
              <w:t xml:space="preserve">. Nemají přístup k plné sociální ochraně, ale zároveň podléhají automatizovanému rozhodování, monitorování a hodnocení výkonnosti. Aby byla zajištěna spravedlnost a zabránilo se vykořisťování ve všech formách moderní práce, měla by se ustanovení této směrnice vztahovat </w:t>
            </w:r>
            <w:r>
              <w:rPr>
                <w:b/>
                <w:bCs/>
                <w:i/>
                <w:iCs/>
              </w:rPr>
              <w:t xml:space="preserve">také </w:t>
            </w:r>
            <w:r>
              <w:t>na osoby samostatně výdělečně činné bez zaměstnanců.</w:t>
            </w:r>
          </w:p>
        </w:tc>
      </w:tr>
      <w:tr w:rsidR="00166034" w:rsidTr="00A66626">
        <w:trPr>
          <w:jc w:val="center"/>
        </w:trPr>
        <w:tc>
          <w:tcPr>
            <w:tcW w:w="4876" w:type="dxa"/>
            <w:hideMark/>
          </w:tcPr>
          <w:p w:rsidR="00166034" w:rsidRPr="00304A1E" w:rsidRDefault="00166034" w:rsidP="00A66626">
            <w:pPr>
              <w:pStyle w:val="Normal6"/>
            </w:pPr>
            <w:r>
              <w:t>__________________</w:t>
            </w:r>
          </w:p>
        </w:tc>
        <w:tc>
          <w:tcPr>
            <w:tcW w:w="4876" w:type="dxa"/>
            <w:hideMark/>
          </w:tcPr>
          <w:p w:rsidR="00166034" w:rsidRPr="00304A1E" w:rsidRDefault="00166034" w:rsidP="00A66626">
            <w:pPr>
              <w:pStyle w:val="Normal6"/>
              <w:rPr>
                <w:szCs w:val="24"/>
              </w:rPr>
            </w:pPr>
            <w:r>
              <w:t>__________________</w:t>
            </w:r>
          </w:p>
        </w:tc>
      </w:tr>
      <w:tr w:rsidR="00166034" w:rsidTr="00A66626">
        <w:trPr>
          <w:jc w:val="center"/>
        </w:trPr>
        <w:tc>
          <w:tcPr>
            <w:tcW w:w="4876" w:type="dxa"/>
            <w:hideMark/>
          </w:tcPr>
          <w:p w:rsidR="00166034" w:rsidRPr="00304A1E" w:rsidRDefault="00166034" w:rsidP="00A66626">
            <w:pPr>
              <w:pStyle w:val="Normal6"/>
            </w:pPr>
            <w:r>
              <w:rPr>
                <w:vertAlign w:val="superscript"/>
              </w:rPr>
              <w:t>9</w:t>
            </w:r>
            <w:r>
              <w:t xml:space="preserve"> https://ec.europa.eu/eurostat/web/products-eurostat-news/-/DDN-20200615-1?utm_source=chatgpt.com&amp;etrans=cs</w:t>
            </w:r>
          </w:p>
        </w:tc>
        <w:tc>
          <w:tcPr>
            <w:tcW w:w="4876" w:type="dxa"/>
            <w:hideMark/>
          </w:tcPr>
          <w:p w:rsidR="00166034" w:rsidRPr="00304A1E" w:rsidRDefault="00166034" w:rsidP="00A66626">
            <w:pPr>
              <w:pStyle w:val="Normal6"/>
              <w:rPr>
                <w:szCs w:val="24"/>
              </w:rPr>
            </w:pPr>
            <w:r>
              <w:rPr>
                <w:vertAlign w:val="superscript"/>
              </w:rPr>
              <w:t>9</w:t>
            </w:r>
            <w:r>
              <w:t xml:space="preserve"> https://ec.europa.eu/eurostat/web/products-eurostat-news/-/DDN-20200615-1?utm_source=chatgpt.com&amp;etrans=cs</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289</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7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(7a)</w:t>
            </w:r>
            <w:r>
              <w:rPr>
                <w:b/>
                <w:i/>
              </w:rPr>
              <w:tab/>
              <w:t>Podle úmluvy Mezinárodní organizace práce (MOP) č. 135 z roku 1971 o zástupcích pracovníků, kterou aktuálně ratifikovalo 24 členských států, mohou být zástupci pracovníků osoby, jež jsou jako takové uznávány vnitrostátním právem nebo zvyklostmi, ať to jsou zástupci odborů, tedy zástupci jmenovaní nebo zvolení odbory či členy těchto odborů, nebo zvolení zástupci, tedy zástupci, kteří jsou svobodně zvoleni pracovníky podniku podle ustanovení vnitrostátního práva nebo kolektivních smluv a jejichž funkce nezahrnuje činnosti, které se v příslušné zemi uznávají za výlučnou pravomoc odborů. Tato úmluva uvádí, že pokud v témže podniku existují jak zástupci odborových svazů, tak volení zástupci, není toto zastoupení využíváno k narušení postavení dotčených odborů nebo jejich zástupců a že je třeba podporovat spolupráci mezi zvolenými zástupci a dotčenými odborovými svazy nebo jejich zástupci.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290</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(8)</w:t>
            </w:r>
            <w:r>
              <w:tab/>
              <w:t>Tato směrnice by měla stanovit společné minimální normy Unie pro používání algoritmického řízení 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 Směrnice dále zvýší srozumitelnost a předvídatelnost pro zaměstnance a osoby samostatně výdělečně činné bez zaměstnanců, obohatí jejich pracovní zkušenosti, zvýší důvěru v digitální technologie a pomůže zmírnit potenciální rizika spojená s algoritmickým rozhodováním v pracovním kontextu.</w:t>
            </w:r>
          </w:p>
        </w:tc>
        <w:tc>
          <w:tcPr>
            <w:tcW w:w="4876" w:type="dxa"/>
            <w:hideMark/>
          </w:tcPr>
          <w:p w:rsidR="00166034" w:rsidRPr="00304A1E" w:rsidRDefault="00166034" w:rsidP="00A66626">
            <w:pPr>
              <w:pStyle w:val="Normal6"/>
              <w:rPr>
                <w:szCs w:val="24"/>
              </w:rPr>
            </w:pPr>
            <w:r>
              <w:t>(8)</w:t>
            </w:r>
            <w:r>
              <w:tab/>
              <w:t>Tato směrnice by měla stanovit společné minimální normy Unie pro používání algoritmického řízení a </w:t>
            </w:r>
            <w:r>
              <w:rPr>
                <w:b/>
                <w:i/>
              </w:rPr>
              <w:t xml:space="preserve">umělé inteligence </w:t>
            </w:r>
            <w:r>
              <w:t>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w:t>
            </w:r>
            <w:r>
              <w:rPr>
                <w:b/>
                <w:i/>
              </w:rPr>
              <w:t xml:space="preserve"> a umělé inteligence, které mohou zvýšit produktivitu a konkurenceschopnost EU</w:t>
            </w:r>
            <w:r>
              <w:t>. Směrnice dále zvýší srozumitelnost a předvídatelnost pro zaměstnance a osoby samostatně výdělečně činné bez zaměstnanců, obohatí jejich pracovní zkušenosti, zvýší důvěru v digitální technologie a pomůže zmírnit potenciální rizika spojená s algoritmickým rozhodováním</w:t>
            </w:r>
            <w:r>
              <w:rPr>
                <w:b/>
                <w:i/>
              </w:rPr>
              <w:t xml:space="preserve"> a rozhodováním podpořeném umělou inteligencí</w:t>
            </w:r>
            <w:r>
              <w:t xml:space="preserve"> v pracovním kontextu.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291</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(8)</w:t>
            </w:r>
            <w:r>
              <w:tab/>
              <w:t xml:space="preserve">Tato směrnice by měla stanovit společné minimální normy Unie pro používání algoritmického řízení 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 Směrnice dále zvýší srozumitelnost a předvídatelnost pro </w:t>
            </w:r>
            <w:r>
              <w:rPr>
                <w:b/>
                <w:i/>
              </w:rPr>
              <w:t>zaměstnance</w:t>
            </w:r>
            <w:r>
              <w:t xml:space="preserve"> a </w:t>
            </w:r>
            <w:r>
              <w:rPr>
                <w:b/>
                <w:i/>
              </w:rPr>
              <w:t>osoby</w:t>
            </w:r>
            <w:r>
              <w:t xml:space="preserve"> samostatně výdělečně </w:t>
            </w:r>
            <w:r>
              <w:rPr>
                <w:b/>
                <w:i/>
              </w:rPr>
              <w:t>činné</w:t>
            </w:r>
            <w:r>
              <w:t xml:space="preserve"> bez zaměstnanců, obohatí jejich pracovní zkušenosti, zvýší důvěru v digitální technologie a pomůže zmírnit potenciální rizika spojená s algoritmickým rozhodováním v pracovním kontextu.</w:t>
            </w:r>
          </w:p>
        </w:tc>
        <w:tc>
          <w:tcPr>
            <w:tcW w:w="4876" w:type="dxa"/>
            <w:hideMark/>
          </w:tcPr>
          <w:p w:rsidR="00166034" w:rsidRPr="00304A1E" w:rsidRDefault="00166034" w:rsidP="00A66626">
            <w:pPr>
              <w:pStyle w:val="Normal6"/>
              <w:rPr>
                <w:szCs w:val="24"/>
              </w:rPr>
            </w:pPr>
            <w:r>
              <w:t>(8)</w:t>
            </w:r>
            <w:r>
              <w:tab/>
              <w:t xml:space="preserve">Tato směrnice by měla stanovit společné minimální normy Unie pro používání algoritmického řízení 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 Směrnice dále zvýší srozumitelnost a předvídatelnost pro </w:t>
            </w:r>
            <w:r>
              <w:rPr>
                <w:b/>
                <w:i/>
              </w:rPr>
              <w:t>osoby vykonávající práci, včetně zaměstnanců</w:t>
            </w:r>
            <w:r>
              <w:t xml:space="preserve"> a </w:t>
            </w:r>
            <w:r>
              <w:rPr>
                <w:b/>
                <w:i/>
              </w:rPr>
              <w:t>osob</w:t>
            </w:r>
            <w:r>
              <w:t xml:space="preserve"> samostatně výdělečně </w:t>
            </w:r>
            <w:r>
              <w:rPr>
                <w:b/>
                <w:i/>
              </w:rPr>
              <w:t>činných</w:t>
            </w:r>
            <w:r>
              <w:t xml:space="preserve"> bez zaměstnanců, obohatí jejich pracovní zkušenosti, zvýší důvěru v digitální technologie a pomůže zmírnit potenciální rizika spojená s algoritmickým rozhodováním v pracovním kontextu.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292</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(8)</w:t>
            </w:r>
            <w:r>
              <w:tab/>
              <w:t>Tato směrnice by měla stanovit společné minimální normy Unie pro používání algoritmického řízení 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 Směrnice dále zvýší srozumitelnost a předvídatelnost pro zaměstnance</w:t>
            </w:r>
            <w:r>
              <w:rPr>
                <w:b/>
                <w:i/>
              </w:rPr>
              <w:t xml:space="preserve"> a osoby samostatně výdělečně činné bez zaměstnanců</w:t>
            </w:r>
            <w:r>
              <w:t>, obohatí jejich pracovní zkušenosti, zvýší důvěru v digitální technologie a pomůže zmírnit potenciální rizika spojená s algoritmickým rozhodováním v pracovním kontextu.</w:t>
            </w:r>
          </w:p>
        </w:tc>
        <w:tc>
          <w:tcPr>
            <w:tcW w:w="4876" w:type="dxa"/>
            <w:hideMark/>
          </w:tcPr>
          <w:p w:rsidR="00166034" w:rsidRPr="00304A1E" w:rsidRDefault="00166034" w:rsidP="00A66626">
            <w:pPr>
              <w:pStyle w:val="Normal6"/>
              <w:rPr>
                <w:szCs w:val="24"/>
              </w:rPr>
            </w:pPr>
            <w:r>
              <w:t>(8)</w:t>
            </w:r>
            <w:r>
              <w:tab/>
              <w:t>Tato směrnice by měla stanovit společné minimální normy Unie pro používání algoritmického řízení na pracovišti a zajistit větší transparentnost a právní jistotu ve všech členských státech. Vytvořením rovných podmínek pro všechny společnosti, včetně malých a středních podniků, by se směrnice měla zaměřit na podporu spravedlivého a odpovědného využívání nástrojů algoritmického řízení. Směrnice dále zvýší srozumitelnost a předvídatelnost pro zaměstnance, obohatí jejich pracovní zkušenosti, zvýší důvěru v digitální technologie a pomůže zmírnit potenciální rizika spojená s algoritmickým rozhodováním v pracovním kontextu.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bod odůvodnění 8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(8a)</w:t>
            </w:r>
            <w:r>
              <w:rPr>
                <w:b/>
                <w:i/>
              </w:rPr>
              <w:tab/>
              <w:t>Souhlas na základě čl. 6 odst. 1 písm. a) nařízení (EU) 2016/679 musí být udělen svobodně a v situacích zjevné nerovnováhy je tento svobodně udělený souhlas vysoce nepravděpodobný. Souhlas by proto neměl být zákonným důvodem pro zpracování osobních údajů pro účely automatizovaného sledování nebo automatizovaného rozhodování vzhledem k nerovnováze sil mezi subjektem údajů a správcem v kontextu zaměstnání a plnění smlouvy.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294</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1</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Předmět a oblast působnosti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Tato směrnice stanoví minimální požadavky na transparentní využívání algoritmického řízení na pracovištích.</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t>Vztahuje se na každého pracovníka a zaměstnavatele v Unii i na osoby samostatně výdělečně činné bez zaměstnanců a příslušné zadavatele služeb.</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Tato směrnice stanoví minimální požadavky na </w:t>
            </w:r>
            <w:r>
              <w:rPr>
                <w:b/>
                <w:i/>
              </w:rPr>
              <w:t>transparentní využívání algoritmického řízení</w:t>
            </w:r>
            <w:r>
              <w:t xml:space="preserve"> na </w:t>
            </w:r>
            <w:r>
              <w:rPr>
                <w:b/>
                <w:i/>
              </w:rPr>
              <w:t>pracovištích</w:t>
            </w:r>
            <w:r>
              <w:t>.</w:t>
            </w:r>
          </w:p>
        </w:tc>
        <w:tc>
          <w:tcPr>
            <w:tcW w:w="4876" w:type="dxa"/>
            <w:hideMark/>
          </w:tcPr>
          <w:p w:rsidR="00166034" w:rsidRPr="00304A1E" w:rsidRDefault="00166034" w:rsidP="00A66626">
            <w:pPr>
              <w:pStyle w:val="Normal6"/>
              <w:rPr>
                <w:szCs w:val="24"/>
              </w:rPr>
            </w:pPr>
            <w:r>
              <w:t>1.</w:t>
            </w:r>
            <w:r>
              <w:tab/>
              <w:t xml:space="preserve">Tato směrnice stanoví minimální požadavky na </w:t>
            </w:r>
            <w:r>
              <w:rPr>
                <w:b/>
                <w:i/>
              </w:rPr>
              <w:t>zlepšení pracovních podmínek a ochrany údajů pracovníků tím, že podporuje transparentnost, spravedlnost, lidský dohled, bezpečnost a odpovědnost při používání automatizovaných monitorovacích systémů a automatizovaných rozhodovacích systémů</w:t>
            </w:r>
            <w:r>
              <w:t xml:space="preserve"> na </w:t>
            </w:r>
            <w:r>
              <w:rPr>
                <w:b/>
                <w:i/>
              </w:rPr>
              <w:t>pracovišti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296</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Tato směrnice stanoví minimální požadavky na transparentní využívání algoritmického řízení na pracovištích.</w:t>
            </w:r>
          </w:p>
        </w:tc>
        <w:tc>
          <w:tcPr>
            <w:tcW w:w="4876" w:type="dxa"/>
            <w:hideMark/>
          </w:tcPr>
          <w:p w:rsidR="00166034" w:rsidRPr="00304A1E" w:rsidRDefault="00166034" w:rsidP="00A66626">
            <w:pPr>
              <w:pStyle w:val="Normal6"/>
              <w:rPr>
                <w:szCs w:val="24"/>
              </w:rPr>
            </w:pPr>
            <w:r>
              <w:t>1.</w:t>
            </w:r>
            <w:r>
              <w:tab/>
              <w:t>Tato směrnice stanoví minimální požadavky na transparentní</w:t>
            </w:r>
            <w:r>
              <w:rPr>
                <w:b/>
                <w:i/>
              </w:rPr>
              <w:t>, bezpečné a spravedlivé</w:t>
            </w:r>
            <w:r>
              <w:t xml:space="preserve"> využívání algoritmického řízení na pracovištích</w:t>
            </w:r>
            <w:r>
              <w:rPr>
                <w:b/>
                <w:i/>
              </w:rPr>
              <w:t xml:space="preserve"> na základě nevyvratitelné zásady „lidské kontroly“, včetně automatizovaných a poloautomatizovaných systémů, jako je umělá inteligence</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297</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Tato směrnice stanoví minimální požadavky na </w:t>
            </w:r>
            <w:r>
              <w:rPr>
                <w:b/>
                <w:i/>
              </w:rPr>
              <w:t>transparentní využívání</w:t>
            </w:r>
            <w:r>
              <w:t xml:space="preserve"> algoritmického řízení na pracovištích.</w:t>
            </w:r>
          </w:p>
        </w:tc>
        <w:tc>
          <w:tcPr>
            <w:tcW w:w="4876" w:type="dxa"/>
            <w:hideMark/>
          </w:tcPr>
          <w:p w:rsidR="00166034" w:rsidRPr="00304A1E" w:rsidRDefault="00166034" w:rsidP="00A66626">
            <w:pPr>
              <w:pStyle w:val="Normal6"/>
              <w:rPr>
                <w:szCs w:val="24"/>
              </w:rPr>
            </w:pPr>
            <w:r>
              <w:t>1.</w:t>
            </w:r>
            <w:r>
              <w:tab/>
              <w:t xml:space="preserve">Tato směrnice stanoví minimální požadavky na </w:t>
            </w:r>
            <w:r>
              <w:rPr>
                <w:b/>
                <w:i/>
              </w:rPr>
              <w:t>podporu transparentnosti, spravedlnosti, lidského dohledu, účasti pracovníků a ochrany zdraví, bezpečnosti a základních práv při používání umělé inteligence a </w:t>
            </w:r>
            <w:r>
              <w:t>algoritmického řízení na pracovištích.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Tato směrnice stanoví </w:t>
            </w:r>
            <w:r>
              <w:rPr>
                <w:b/>
                <w:i/>
              </w:rPr>
              <w:t>minimální požadavky na</w:t>
            </w:r>
            <w:r>
              <w:t xml:space="preserve"> transparentní</w:t>
            </w:r>
            <w:r>
              <w:rPr>
                <w:b/>
                <w:i/>
              </w:rPr>
              <w:t xml:space="preserve"> využívání</w:t>
            </w:r>
            <w:r>
              <w:t xml:space="preserve"> algoritmického řízení na pracovištích.</w:t>
            </w:r>
          </w:p>
        </w:tc>
        <w:tc>
          <w:tcPr>
            <w:tcW w:w="4876" w:type="dxa"/>
            <w:hideMark/>
          </w:tcPr>
          <w:p w:rsidR="00166034" w:rsidRPr="00304A1E" w:rsidRDefault="00166034" w:rsidP="00A66626">
            <w:pPr>
              <w:pStyle w:val="Normal6"/>
              <w:rPr>
                <w:szCs w:val="24"/>
              </w:rPr>
            </w:pPr>
            <w:r>
              <w:t>1.</w:t>
            </w:r>
            <w:r>
              <w:tab/>
              <w:t xml:space="preserve">Tato směrnice stanoví </w:t>
            </w:r>
            <w:r>
              <w:rPr>
                <w:b/>
                <w:i/>
              </w:rPr>
              <w:t>pravidla pro zavádění a </w:t>
            </w:r>
            <w:r>
              <w:t>transparentní</w:t>
            </w:r>
            <w:r>
              <w:rPr>
                <w:b/>
                <w:i/>
              </w:rPr>
              <w:t>, spravedlivé a nediskriminační používání</w:t>
            </w:r>
            <w:r>
              <w:t xml:space="preserve"> algoritmického řízení na pracovištích</w:t>
            </w:r>
            <w:r>
              <w:rPr>
                <w:b/>
                <w:i/>
              </w:rPr>
              <w:t xml:space="preserve"> a pro ochranu pracovníků ve vztahu ke zpracování jejich osobních údajů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299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r>
            <w:r>
              <w:rPr>
                <w:b/>
                <w:i/>
              </w:rPr>
              <w:t>Vztahuje</w:t>
            </w:r>
            <w:r>
              <w:t xml:space="preserve"> se na každého pracovníka</w:t>
            </w:r>
            <w:r>
              <w:rPr>
                <w:b/>
                <w:i/>
              </w:rPr>
              <w:t xml:space="preserve"> a zaměstnavatele</w:t>
            </w:r>
            <w:r>
              <w:t xml:space="preserve"> v </w:t>
            </w:r>
            <w:r>
              <w:rPr>
                <w:b/>
                <w:i/>
              </w:rPr>
              <w:t>Unii i </w:t>
            </w:r>
            <w:r>
              <w:t>na osoby samostatně výdělečně činné bez zaměstnanců a příslušné zadavatele služeb.</w:t>
            </w:r>
          </w:p>
        </w:tc>
        <w:tc>
          <w:tcPr>
            <w:tcW w:w="4876" w:type="dxa"/>
            <w:hideMark/>
          </w:tcPr>
          <w:p w:rsidR="00166034" w:rsidRPr="00304A1E" w:rsidRDefault="00166034" w:rsidP="00A66626">
            <w:pPr>
              <w:pStyle w:val="Normal6"/>
              <w:rPr>
                <w:szCs w:val="24"/>
              </w:rPr>
            </w:pPr>
            <w:r>
              <w:t>2.</w:t>
            </w:r>
            <w:r>
              <w:tab/>
            </w:r>
            <w:r>
              <w:rPr>
                <w:b/>
                <w:i/>
              </w:rPr>
              <w:t>Tato směrnice</w:t>
            </w:r>
            <w:r>
              <w:t xml:space="preserve"> se </w:t>
            </w:r>
            <w:r>
              <w:rPr>
                <w:b/>
                <w:i/>
              </w:rPr>
              <w:t xml:space="preserve">vztahuje </w:t>
            </w:r>
            <w:r>
              <w:t>na každého pracovníka</w:t>
            </w:r>
            <w:r>
              <w:rPr>
                <w:b/>
                <w:i/>
              </w:rPr>
              <w:t>, který má pracovní smlouvu nebo je</w:t>
            </w:r>
            <w:r>
              <w:t xml:space="preserve"> v </w:t>
            </w:r>
            <w:r>
              <w:rPr>
                <w:b/>
                <w:i/>
              </w:rPr>
              <w:t>pracovním poměru vymezeném právními předpisy, kolektivními smlouvami nebo zvyklostmi v členském státě, a </w:t>
            </w:r>
            <w:r>
              <w:t xml:space="preserve">na </w:t>
            </w:r>
            <w:r>
              <w:rPr>
                <w:b/>
                <w:i/>
              </w:rPr>
              <w:t xml:space="preserve">každého zaměstnavatele, jakož i na </w:t>
            </w:r>
            <w:r>
              <w:t>osoby samostatně výdělečně činné bez zaměstnanců a příslušné zadavatele služeb</w:t>
            </w:r>
            <w:r>
              <w:rPr>
                <w:b/>
                <w:i/>
              </w:rPr>
              <w:t xml:space="preserve"> na jednotném trhu</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300</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4C7EC4" w:rsidRDefault="00166034" w:rsidP="00166034">
      <w:pPr>
        <w:pStyle w:val="NormalBold"/>
        <w:rPr>
          <w:color w:val="0000F0"/>
        </w:rPr>
      </w:pPr>
      <w:r>
        <w:rPr>
          <w:rStyle w:val="HideTWBExt"/>
        </w:rPr>
        <w:t>&lt;Article&gt;</w:t>
      </w:r>
      <w:r>
        <w:t>Příloha I – čl. 1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r>
            <w:r>
              <w:rPr>
                <w:b/>
                <w:i/>
              </w:rPr>
              <w:t>Vztahuje se na každého pracovníka a zaměstnavatele v Unii i na osoby samostatně výdělečně činné bez zaměstnanců</w:t>
            </w:r>
            <w:r>
              <w:t xml:space="preserve"> a </w:t>
            </w:r>
            <w:r>
              <w:rPr>
                <w:b/>
                <w:i/>
              </w:rPr>
              <w:t>příslušné zadavatele služeb</w:t>
            </w:r>
            <w:r>
              <w:t>.</w:t>
            </w:r>
          </w:p>
        </w:tc>
        <w:tc>
          <w:tcPr>
            <w:tcW w:w="4876" w:type="dxa"/>
            <w:hideMark/>
          </w:tcPr>
          <w:p w:rsidR="00166034" w:rsidRPr="00304A1E" w:rsidRDefault="00166034" w:rsidP="00A66626">
            <w:pPr>
              <w:pStyle w:val="Normal6"/>
              <w:rPr>
                <w:szCs w:val="24"/>
              </w:rPr>
            </w:pPr>
            <w:r>
              <w:t>2.</w:t>
            </w:r>
            <w:r>
              <w:tab/>
            </w:r>
            <w:r>
              <w:rPr>
                <w:b/>
                <w:i/>
              </w:rPr>
              <w:t>Tato směrnice stanoví minimální normy pro zlepšení pracovních podmínek a ochrany základních práv, zdraví a bezpečnosti, jakož i ochrany osobních</w:t>
            </w:r>
            <w:r>
              <w:t xml:space="preserve"> a </w:t>
            </w:r>
            <w:r>
              <w:rPr>
                <w:b/>
                <w:i/>
              </w:rPr>
              <w:t>kolektivních údajů osob vykonávajících práci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301</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Vztahuje se na každého pracovníka a zaměstnavatele v Unii</w:t>
            </w:r>
            <w:r>
              <w:rPr>
                <w:b/>
                <w:i/>
              </w:rPr>
              <w:t xml:space="preserve"> i na osoby samostatně výdělečně činné bez zaměstnanců a příslušné zadavatele služeb</w:t>
            </w:r>
            <w:r>
              <w:t>.</w:t>
            </w:r>
          </w:p>
        </w:tc>
        <w:tc>
          <w:tcPr>
            <w:tcW w:w="4876" w:type="dxa"/>
            <w:hideMark/>
          </w:tcPr>
          <w:p w:rsidR="00166034" w:rsidRPr="00304A1E" w:rsidRDefault="00166034" w:rsidP="00A66626">
            <w:pPr>
              <w:pStyle w:val="Normal6"/>
              <w:rPr>
                <w:szCs w:val="24"/>
              </w:rPr>
            </w:pPr>
            <w:r>
              <w:t>2.</w:t>
            </w:r>
            <w:r>
              <w:tab/>
              <w:t>Vztahuje se na každého pracovníka a zaměstnavatele v Unii.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302</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Vztahuje se na každého pracovníka a zaměstnavatele v Unii</w:t>
            </w:r>
            <w:r>
              <w:rPr>
                <w:b/>
                <w:i/>
              </w:rPr>
              <w:t xml:space="preserve"> i na osoby samostatně výdělečně činné bez zaměstnanců a příslušné zadavatele služeb</w:t>
            </w:r>
            <w:r>
              <w:t>.</w:t>
            </w:r>
          </w:p>
        </w:tc>
        <w:tc>
          <w:tcPr>
            <w:tcW w:w="4876" w:type="dxa"/>
            <w:hideMark/>
          </w:tcPr>
          <w:p w:rsidR="00166034" w:rsidRPr="00304A1E" w:rsidRDefault="00166034" w:rsidP="00A66626">
            <w:pPr>
              <w:pStyle w:val="Normal6"/>
              <w:rPr>
                <w:szCs w:val="24"/>
              </w:rPr>
            </w:pPr>
            <w:r>
              <w:t>2.</w:t>
            </w:r>
            <w:r>
              <w:tab/>
              <w:t>Vztahuje se na každého pracovníka a zaměstnavatele v Unii.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Vztahuje se na každého pracovníka a zaměstnavatele v Unii i na osoby samostatně výdělečně činné bez zaměstnanců a příslušné zadavatele</w:t>
            </w:r>
            <w:r>
              <w:rPr>
                <w:b/>
                <w:i/>
              </w:rPr>
              <w:t xml:space="preserve"> služeb</w:t>
            </w:r>
            <w:r>
              <w:t>.</w:t>
            </w:r>
          </w:p>
        </w:tc>
        <w:tc>
          <w:tcPr>
            <w:tcW w:w="4876" w:type="dxa"/>
            <w:hideMark/>
          </w:tcPr>
          <w:p w:rsidR="00166034" w:rsidRPr="00304A1E" w:rsidRDefault="00166034" w:rsidP="00A66626">
            <w:pPr>
              <w:pStyle w:val="Normal6"/>
              <w:rPr>
                <w:szCs w:val="24"/>
              </w:rPr>
            </w:pPr>
            <w:r>
              <w:t>2.</w:t>
            </w:r>
            <w:r>
              <w:tab/>
              <w:t>Vztahuje se na každého pracovníka a zaměstnavatele v Unii i na osoby samostatně výdělečně činné bez zaměstnanců a příslušné zadavatele.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500258" w:rsidRDefault="00166034" w:rsidP="00166034">
      <w:pPr>
        <w:pStyle w:val="AMNumberTabs0"/>
        <w:keepNext/>
      </w:pPr>
      <w:r>
        <w:rPr>
          <w:rStyle w:val="HideTWBExt"/>
        </w:rPr>
        <w:t>&lt;Amend&gt;</w:t>
      </w:r>
      <w:r>
        <w:t>Pozměňovací návrh</w:t>
      </w:r>
      <w:r>
        <w:tab/>
      </w:r>
      <w:r>
        <w:tab/>
      </w:r>
      <w:r>
        <w:rPr>
          <w:rStyle w:val="HideTWBExt"/>
        </w:rPr>
        <w:t>&lt;NumAm&gt;</w:t>
      </w:r>
      <w:r>
        <w:t>304</w:t>
      </w:r>
      <w:r>
        <w:rPr>
          <w:rStyle w:val="HideTWBExt"/>
        </w:rPr>
        <w:t>&lt;/NumAm&gt;</w:t>
      </w:r>
    </w:p>
    <w:p w:rsidR="00166034" w:rsidRPr="00500258" w:rsidRDefault="00166034" w:rsidP="00166034">
      <w:pPr>
        <w:pStyle w:val="NormalBold"/>
      </w:pPr>
      <w:r>
        <w:rPr>
          <w:rStyle w:val="HideTWBExt"/>
        </w:rPr>
        <w:t>&lt;RepeatBlock-By&gt;&lt;Members&gt;</w:t>
      </w:r>
      <w:r>
        <w:t>Sérgio Humberto</w:t>
      </w:r>
      <w:r>
        <w:rPr>
          <w:rStyle w:val="HideTWBExt"/>
        </w:rPr>
        <w:t>&lt;/Members&gt;</w:t>
      </w:r>
    </w:p>
    <w:p w:rsidR="00166034" w:rsidRPr="00500258" w:rsidRDefault="00166034" w:rsidP="00166034">
      <w:r>
        <w:rPr>
          <w:rStyle w:val="HideTWBExt"/>
        </w:rPr>
        <w:t>&lt;/RepeatBlock-By&gt;</w:t>
      </w:r>
    </w:p>
    <w:p w:rsidR="00166034" w:rsidRPr="00500258" w:rsidRDefault="00166034" w:rsidP="00166034">
      <w:pPr>
        <w:pStyle w:val="NormalBold"/>
        <w:keepNext/>
      </w:pPr>
      <w:r>
        <w:rPr>
          <w:rStyle w:val="HideTWBExt"/>
        </w:rPr>
        <w:t>&lt;DocAmend&gt;</w:t>
      </w:r>
      <w:r>
        <w:t>Návrh usnesení</w:t>
      </w:r>
      <w:r>
        <w:rPr>
          <w:rStyle w:val="HideTWBExt"/>
        </w:rPr>
        <w:t>&lt;/DocAmend&gt;</w:t>
      </w:r>
    </w:p>
    <w:p w:rsidR="00166034" w:rsidRPr="00500258" w:rsidRDefault="00166034" w:rsidP="00166034">
      <w:pPr>
        <w:pStyle w:val="NormalBold"/>
      </w:pPr>
      <w:r>
        <w:rPr>
          <w:rStyle w:val="HideTWBExt"/>
        </w:rPr>
        <w:t>&lt;Article&gt;</w:t>
      </w:r>
      <w:r>
        <w:t>Příloha I – čl. 1 – odst.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500258" w:rsidRDefault="00166034" w:rsidP="00A66626">
            <w:pPr>
              <w:keepNext/>
            </w:pPr>
          </w:p>
        </w:tc>
      </w:tr>
      <w:tr w:rsidR="00166034" w:rsidTr="00A66626">
        <w:trPr>
          <w:jc w:val="center"/>
        </w:trPr>
        <w:tc>
          <w:tcPr>
            <w:tcW w:w="4876" w:type="dxa"/>
            <w:hideMark/>
          </w:tcPr>
          <w:p w:rsidR="00166034" w:rsidRPr="00500258" w:rsidRDefault="00166034" w:rsidP="00A66626">
            <w:pPr>
              <w:pStyle w:val="ColumnHeading"/>
              <w:keepNext/>
            </w:pPr>
            <w:r>
              <w:t>Návrh usnesení</w:t>
            </w:r>
          </w:p>
        </w:tc>
        <w:tc>
          <w:tcPr>
            <w:tcW w:w="4876" w:type="dxa"/>
            <w:hideMark/>
          </w:tcPr>
          <w:p w:rsidR="00166034" w:rsidRPr="00500258" w:rsidRDefault="00166034" w:rsidP="00A66626">
            <w:pPr>
              <w:pStyle w:val="ColumnHeading"/>
              <w:keepNext/>
            </w:pPr>
            <w:r>
              <w:t>Pozměňovací návrh</w:t>
            </w:r>
          </w:p>
        </w:tc>
      </w:tr>
      <w:tr w:rsidR="00166034" w:rsidTr="00A66626">
        <w:trPr>
          <w:jc w:val="center"/>
        </w:trPr>
        <w:tc>
          <w:tcPr>
            <w:tcW w:w="4876" w:type="dxa"/>
          </w:tcPr>
          <w:p w:rsidR="00166034" w:rsidRPr="00500258" w:rsidRDefault="00166034" w:rsidP="00A66626">
            <w:pPr>
              <w:pStyle w:val="Normal6"/>
            </w:pPr>
          </w:p>
        </w:tc>
        <w:tc>
          <w:tcPr>
            <w:tcW w:w="4876" w:type="dxa"/>
            <w:hideMark/>
          </w:tcPr>
          <w:p w:rsidR="00166034" w:rsidRPr="00224597" w:rsidRDefault="00166034" w:rsidP="00A66626">
            <w:pPr>
              <w:pStyle w:val="Normal6"/>
              <w:rPr>
                <w:szCs w:val="24"/>
              </w:rPr>
            </w:pPr>
            <w:r>
              <w:rPr>
                <w:b/>
                <w:i/>
              </w:rPr>
              <w:t>2a.</w:t>
            </w:r>
            <w:r>
              <w:rPr>
                <w:b/>
                <w:i/>
              </w:rPr>
              <w:tab/>
              <w:t>Ustanovení této směrnice by měla být uplatňována v souladu se zásadou proporcionality, která by měla zajistit, aby administrativní zátěž a zátěž spojená s dodržováním předpisů odpovídala velikosti společnosti, povaze používaných technologií a míře souvisejícího rizika, zejména pokud jde o mikropodniky a malé podniky.</w:t>
            </w:r>
          </w:p>
        </w:tc>
      </w:tr>
    </w:tbl>
    <w:p w:rsidR="00166034" w:rsidRPr="00500258" w:rsidRDefault="00166034" w:rsidP="00166034">
      <w:pPr>
        <w:pStyle w:val="Olang"/>
      </w:pPr>
      <w:r w:rsidRPr="00500258">
        <w:rPr>
          <w:noProof w:val="0"/>
        </w:rPr>
        <w:t xml:space="preserve">Or. </w:t>
      </w:r>
      <w:r w:rsidRPr="00500258">
        <w:rPr>
          <w:rStyle w:val="HideTWBExt"/>
          <w:noProof w:val="0"/>
        </w:rPr>
        <w:t>&lt;Original&gt;</w:t>
      </w:r>
      <w:r w:rsidRPr="00500258">
        <w:rPr>
          <w:rStyle w:val="HideTWBInt"/>
          <w:noProof w:val="0"/>
        </w:rPr>
        <w:t>{PT}</w:t>
      </w:r>
      <w:r w:rsidRPr="00500258">
        <w:rPr>
          <w:noProof w:val="0"/>
        </w:rPr>
        <w:t>pt</w:t>
      </w:r>
      <w:r w:rsidRPr="00500258">
        <w:rPr>
          <w:rStyle w:val="HideTWBExt"/>
          <w:noProof w:val="0"/>
        </w:rPr>
        <w:t>&lt;/Original&gt;</w:t>
      </w:r>
    </w:p>
    <w:p w:rsidR="00166034" w:rsidRPr="00500258"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305</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2a.</w:t>
            </w:r>
            <w:r>
              <w:rPr>
                <w:b/>
                <w:i/>
              </w:rPr>
              <w:tab/>
              <w:t>Na osobní údaje zpracovávané v souvislosti s právy a povinnostmi stanovenými v této směrnici se vztahuje právo Unie o ochraně osobních údajů, soukromí a důvěrnosti sdělení. Touto směrnicí nejsou dotčena nařízení (EU) 2016/679, (EU) 2018/1725 ani směrnice 2002/58/ES a (EU) 2016/680.</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306</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1 – odst. 2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2b. Tato směrnice se vztahuje na všechna pracoviště, veřejná i soukromá, na každou osobu vykonávající práci, včetně zaměstnanců, osob samostatně výdělečně činných bez zaměstnanců a zaměstnavatelů nebo příslušných zadavatelů služeb v Unii.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307</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Pro účely této směrnice se rozumí:</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pPr>
            <w:r>
              <w:rPr>
                <w:b/>
                <w:i/>
              </w:rPr>
              <w:t>1.</w:t>
            </w:r>
            <w:r>
              <w:rPr>
                <w:b/>
                <w:i/>
              </w:rPr>
              <w:tab/>
              <w:t>„algoritmickým řízením“ používání automatizovaných systémů k monitorování, dohledu, hodnocení nebo přijímání či podpoře rozhodnutí, pokud jde o pracovní výkonnost a pracovní podmínky pracovníků elektronickými prostředky, což zahrnuje systémy, které zpracovávají osobní údaje za účelem dohledu nad činnostmi v pracovním prostředí, jakož i systémy, které přijímají nebo podporují přijímání rozhodnutí, jež mají na pracovníky nebo osoby samostatně výdělečně činné bez zaměstnanců významný dopad, jež se týkají například organizace pracovních úkolů, výdělku, ochrany bezpečnosti a zdraví, pracovní doby, přístupu k odborné přípravě, kariérního postupu a smluvního statusu;</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t>„pracovníkem“ osoba, u níž se má za to, že má pracovní smlouvu nebo je v pracovním poměru ve smyslu práva Unie a vnitrostátního práva, což zahrnuje kolektivní smlouvy a vnitrostátní zvyklosti;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3.</w:t>
            </w:r>
            <w:r>
              <w:rPr>
                <w:b/>
                <w:i/>
              </w:rPr>
              <w:tab/>
              <w:t>„samostatně výdělečně činnou osobou“ osoba, která nemá pracovní smlouvu ani není v pracovním poměru a která se při poskytování dotyčných služeb spoléhá především na svou osobní práci;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4.</w:t>
            </w:r>
            <w:r>
              <w:rPr>
                <w:b/>
                <w:i/>
              </w:rPr>
              <w:tab/>
              <w:t>„zaměstnavatelem“ fyzická nebo právnická osoba, která je v souladu s vnitrostátními právními předpisy a zvyklostmi stranou pracovní smlouvy nebo pracovního poměru se zaměstnanci;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5.</w:t>
            </w:r>
            <w:r>
              <w:rPr>
                <w:b/>
                <w:i/>
              </w:rPr>
              <w:tab/>
              <w:t>„zadavatelem služeb“ fyzická nebo právnická osoba, která je stranou smluvního ujednání s osobou samostatně výdělečně činnou bez zaměstnanců za účelem poskytování konkrétních služeb nebo úkolů.</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308</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„algoritmickým řízením“ </w:t>
            </w:r>
            <w:r>
              <w:rPr>
                <w:b/>
                <w:i/>
              </w:rPr>
              <w:t>používání automatizovaných systémů k monitorování, dohledu, hodnocení nebo přijímání či podpoře rozhodnutí, pokud jde o pracovní výkonnost a pracovní podmínky pracovníků elektronickými prostředky, což zahrnuje systémy, které zpracovávají osobní údaje za účelem dohledu nad činnostmi v pracovním prostředí, jakož i </w:t>
            </w:r>
            <w:r>
              <w:t>systémy</w:t>
            </w:r>
            <w:r>
              <w:rPr>
                <w:b/>
                <w:i/>
              </w:rPr>
              <w:t>, které přijímají nebo podporují přijímání rozhodnutí, jež mají na pracovníky nebo osoby samostatně výdělečně činné bez zaměstnanců významný dopad, jež se týkají například organizace pracovních úkolů, výdělku, ochrany bezpečnosti</w:t>
            </w:r>
            <w:r>
              <w:t xml:space="preserve"> a </w:t>
            </w:r>
            <w:r>
              <w:rPr>
                <w:b/>
                <w:i/>
              </w:rPr>
              <w:t>zdraví, pracovní doby, přístupu k odborné přípravě, kariérního postupu a smluvního statusu</w:t>
            </w:r>
            <w:r>
              <w:t>;</w:t>
            </w:r>
          </w:p>
        </w:tc>
        <w:tc>
          <w:tcPr>
            <w:tcW w:w="4876" w:type="dxa"/>
            <w:hideMark/>
          </w:tcPr>
          <w:p w:rsidR="00166034" w:rsidRPr="00304A1E" w:rsidRDefault="00166034" w:rsidP="00A66626">
            <w:pPr>
              <w:pStyle w:val="Normal6"/>
              <w:rPr>
                <w:szCs w:val="24"/>
              </w:rPr>
            </w:pPr>
            <w:r>
              <w:t>1.</w:t>
            </w:r>
            <w:r>
              <w:tab/>
              <w:t xml:space="preserve">„algoritmickým řízením“ </w:t>
            </w:r>
            <w:r>
              <w:rPr>
                <w:b/>
                <w:i/>
              </w:rPr>
              <w:t>automatizované monitorovací</w:t>
            </w:r>
            <w:r>
              <w:t xml:space="preserve"> systémy a </w:t>
            </w:r>
            <w:r>
              <w:rPr>
                <w:b/>
                <w:i/>
              </w:rPr>
              <w:t>automatizované rozhodovací systémy</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309</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„algoritmickým řízením“ používání automatizovaných </w:t>
            </w:r>
            <w:r>
              <w:rPr>
                <w:b/>
                <w:i/>
              </w:rPr>
              <w:t>systémů k monitorování, dohledu, hodnocení nebo přijímání či podpoře rozhodnutí, pokud jde o pracovní výkonnost</w:t>
            </w:r>
            <w:r>
              <w:t xml:space="preserve"> a </w:t>
            </w:r>
            <w:r>
              <w:rPr>
                <w:b/>
                <w:i/>
              </w:rPr>
              <w:t>pracovní podmínky pracovníků elektronickými prostředky, což zahrnuje systémy, které zpracovávají osobní údaje za účelem dohledu nad činnostmi</w:t>
            </w:r>
            <w:r>
              <w:t xml:space="preserve"> v pracovním prostředí</w:t>
            </w:r>
            <w:r>
              <w:rPr>
                <w:b/>
                <w:i/>
              </w:rPr>
              <w:t>, jakož i systémy, které přijímají nebo podporují přijímání rozhodnutí, jež mají na pracovníky nebo osoby samostatně výdělečně činné bez zaměstnanců významný dopad, jež se týkají například organizace pracovních úkolů, výdělku, ochrany bezpečnosti a zdraví, pracovní doby, přístupu k odborné přípravě, kariérního postupu a smluvního statusu</w:t>
            </w:r>
            <w:r>
              <w:t>;</w:t>
            </w:r>
          </w:p>
        </w:tc>
        <w:tc>
          <w:tcPr>
            <w:tcW w:w="4876" w:type="dxa"/>
            <w:hideMark/>
          </w:tcPr>
          <w:p w:rsidR="00166034" w:rsidRPr="00304A1E" w:rsidRDefault="00166034" w:rsidP="00A66626">
            <w:pPr>
              <w:pStyle w:val="Normal6"/>
              <w:rPr>
                <w:szCs w:val="24"/>
              </w:rPr>
            </w:pPr>
            <w:r>
              <w:t>1.</w:t>
            </w:r>
            <w:r>
              <w:tab/>
              <w:t xml:space="preserve">„algoritmickým řízením“ používání automatizovaných </w:t>
            </w:r>
            <w:r>
              <w:rPr>
                <w:b/>
                <w:i/>
              </w:rPr>
              <w:t>monitorovacích systémů</w:t>
            </w:r>
            <w:r>
              <w:t xml:space="preserve"> a </w:t>
            </w:r>
            <w:r>
              <w:rPr>
                <w:b/>
                <w:i/>
              </w:rPr>
              <w:t>automatizovaných rozhodovacích systémů</w:t>
            </w:r>
            <w:r>
              <w:t xml:space="preserve"> v pracovním prostředí;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310</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–bod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„algoritmickým řízením“ používání automatizovaných systémů</w:t>
            </w:r>
            <w:r>
              <w:rPr>
                <w:b/>
                <w:i/>
              </w:rPr>
              <w:t xml:space="preserve"> k </w:t>
            </w:r>
            <w:r>
              <w:t>monitorování, dohledu, hodnocení nebo přijímání či podpoře rozhodnutí, pokud jde o pracovní výkonnost a pracovní podmínky pracovníků</w:t>
            </w:r>
            <w:r>
              <w:rPr>
                <w:b/>
                <w:i/>
              </w:rPr>
              <w:t xml:space="preserve"> elektronickými prostředky</w:t>
            </w:r>
            <w:r>
              <w:t xml:space="preserve">, což zahrnuje systémy, které zpracovávají osobní údaje za účelem dohledu nad činnostmi v pracovním prostředí, jakož i systémy, které přijímají nebo podporují přijímání rozhodnutí, jež mají na </w:t>
            </w:r>
            <w:r>
              <w:rPr>
                <w:b/>
                <w:i/>
              </w:rPr>
              <w:t xml:space="preserve">pracovníky nebo </w:t>
            </w:r>
            <w:r>
              <w:t xml:space="preserve">osoby </w:t>
            </w:r>
            <w:r>
              <w:rPr>
                <w:b/>
                <w:i/>
              </w:rPr>
              <w:t>samostatně výdělečně činné bez zaměstnanců</w:t>
            </w:r>
            <w:r>
              <w:t xml:space="preserve"> významný dopad</w:t>
            </w:r>
            <w:r>
              <w:rPr>
                <w:b/>
                <w:i/>
              </w:rPr>
              <w:t>,</w:t>
            </w:r>
            <w:r>
              <w:t xml:space="preserve"> jež se týkají například organizace pracovních úkolů, výdělku, ochrany bezpečnosti a zdraví, pracovní doby, přístupu k odborné přípravě, kariérního postupu a smluvního statusu;</w:t>
            </w:r>
          </w:p>
        </w:tc>
        <w:tc>
          <w:tcPr>
            <w:tcW w:w="4876" w:type="dxa"/>
            <w:hideMark/>
          </w:tcPr>
          <w:p w:rsidR="00166034" w:rsidRPr="00304A1E" w:rsidRDefault="00166034" w:rsidP="00A66626">
            <w:pPr>
              <w:pStyle w:val="Normal6"/>
              <w:rPr>
                <w:szCs w:val="24"/>
              </w:rPr>
            </w:pPr>
            <w:r>
              <w:t>1.</w:t>
            </w:r>
            <w:r>
              <w:tab/>
              <w:t xml:space="preserve">„algoritmickým řízením“ používání automatizovaných </w:t>
            </w:r>
            <w:r>
              <w:rPr>
                <w:b/>
                <w:i/>
              </w:rPr>
              <w:t xml:space="preserve">nebo poloautomatizovaných </w:t>
            </w:r>
            <w:r>
              <w:t>systémů</w:t>
            </w:r>
            <w:r>
              <w:rPr>
                <w:b/>
                <w:i/>
              </w:rPr>
              <w:t>, včetně umělé inteligence, k </w:t>
            </w:r>
            <w:r>
              <w:t>monitorování, dohledu, hodnocení</w:t>
            </w:r>
            <w:r>
              <w:rPr>
                <w:b/>
                <w:i/>
              </w:rPr>
              <w:t>, predikci</w:t>
            </w:r>
            <w:r>
              <w:t xml:space="preserve"> nebo přijímání či podpoře rozhodnutí</w:t>
            </w:r>
            <w:r>
              <w:rPr>
                <w:b/>
                <w:i/>
              </w:rPr>
              <w:t xml:space="preserve"> nebo doporučení elektronickými prostředky</w:t>
            </w:r>
            <w:r>
              <w:t xml:space="preserve">, pokud jde o pracovní výkonnost a pracovní podmínky pracovníků, což zahrnuje systémy, které </w:t>
            </w:r>
            <w:r>
              <w:rPr>
                <w:b/>
                <w:i/>
              </w:rPr>
              <w:t xml:space="preserve">shromažďují nebo </w:t>
            </w:r>
            <w:r>
              <w:t>zpracovávají osobní a </w:t>
            </w:r>
            <w:r>
              <w:rPr>
                <w:b/>
                <w:i/>
              </w:rPr>
              <w:t xml:space="preserve">kolektivní </w:t>
            </w:r>
            <w:r>
              <w:t xml:space="preserve">údaje za účelem dohledu nad činnostmi v pracovním prostředí, jakož i systémy, které přijímají nebo podporují přijímání rozhodnutí, jež mají na osoby </w:t>
            </w:r>
            <w:r>
              <w:rPr>
                <w:b/>
                <w:i/>
              </w:rPr>
              <w:t>vykonávající práci</w:t>
            </w:r>
            <w:r>
              <w:t xml:space="preserve"> významný dopad</w:t>
            </w:r>
            <w:r>
              <w:rPr>
                <w:b/>
                <w:i/>
              </w:rPr>
              <w:t xml:space="preserve"> a </w:t>
            </w:r>
            <w:r>
              <w:t>jež se týkají například organizace pracovních úkolů, výdělku, ochrany bezpečnosti a zdraví, pracovní doby, přístupu k odborné přípravě, kariérního postupu a smluvního statusu</w:t>
            </w:r>
            <w:r>
              <w:rPr>
                <w:b/>
                <w:i/>
              </w:rPr>
              <w:t>, včetně náboru a rozvázání smlouvy v jakékoli formě</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311</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„algoritmickým řízením“ používání automatizovaných systémů k monitorování, dohledu, hodnocení nebo přijímání či podpoře rozhodnutí, pokud jde o pracovní výkonnost a </w:t>
            </w:r>
            <w:r>
              <w:rPr>
                <w:b/>
                <w:i/>
              </w:rPr>
              <w:t>pracovní podmínky pracovníků elektronickými prostředky, což zahrnuje systémy, které zpracovávají osobní údaje za účelem dohledu nad činnostmi v </w:t>
            </w:r>
            <w:r>
              <w:t>pracovním prostředí, jakož i </w:t>
            </w:r>
            <w:r>
              <w:rPr>
                <w:b/>
                <w:i/>
              </w:rPr>
              <w:t>systémy</w:t>
            </w:r>
            <w:r>
              <w:t xml:space="preserve">, které přijímají nebo podporují přijímání rozhodnutí, jež mají na pracovníky nebo osoby samostatně výdělečně činné bez zaměstnanců významný dopad, jež se týkají například </w:t>
            </w:r>
            <w:r>
              <w:rPr>
                <w:b/>
                <w:i/>
              </w:rPr>
              <w:t>organizace pracovních úkolů</w:t>
            </w:r>
            <w:r>
              <w:t>, výdělku, ochrany bezpečnosti a zdraví, pracovní doby, přístupu k odborné přípravě, kariérního postupu a smluvního statusu;</w:t>
            </w:r>
          </w:p>
        </w:tc>
        <w:tc>
          <w:tcPr>
            <w:tcW w:w="4876" w:type="dxa"/>
            <w:hideMark/>
          </w:tcPr>
          <w:p w:rsidR="00166034" w:rsidRPr="00304A1E" w:rsidRDefault="00166034" w:rsidP="00A66626">
            <w:pPr>
              <w:pStyle w:val="Normal6"/>
              <w:rPr>
                <w:szCs w:val="24"/>
              </w:rPr>
            </w:pPr>
            <w:r>
              <w:t>1.</w:t>
            </w:r>
            <w:r>
              <w:tab/>
              <w:t>„algoritmickým řízením“ používání automatizovaných systémů k monitorování, dohledu, hodnocení nebo přijímání či podpoře rozhodnutí</w:t>
            </w:r>
            <w:r>
              <w:rPr>
                <w:b/>
                <w:i/>
              </w:rPr>
              <w:t xml:space="preserve"> elektronickými prostředky</w:t>
            </w:r>
            <w:r>
              <w:t xml:space="preserve">, pokud jde o pracovní výkonnost </w:t>
            </w:r>
            <w:r>
              <w:rPr>
                <w:b/>
                <w:i/>
              </w:rPr>
              <w:t>pracovníků nebo osob samostatně výdělečně činných bez zaměstnanců nebo činnosti vykonávané v </w:t>
            </w:r>
            <w:r>
              <w:t>pracovním prostředí</w:t>
            </w:r>
            <w:r>
              <w:rPr>
                <w:b/>
                <w:i/>
              </w:rPr>
              <w:t>, a to i shromažďováním osobních údajů</w:t>
            </w:r>
            <w:r>
              <w:t>, jakož i </w:t>
            </w:r>
            <w:r>
              <w:rPr>
                <w:b/>
                <w:i/>
              </w:rPr>
              <w:t>používání automatizovaných systémů</w:t>
            </w:r>
            <w:r>
              <w:t>, které přijímají nebo podporují přijímání rozhodnutí, jež mají na pracovníky nebo osoby samostatně výdělečně činné bez zaměstnanců a </w:t>
            </w:r>
            <w:r>
              <w:rPr>
                <w:b/>
                <w:i/>
              </w:rPr>
              <w:t xml:space="preserve">jejich pracovní podmínky </w:t>
            </w:r>
            <w:r>
              <w:t>významný dopad,</w:t>
            </w:r>
            <w:r>
              <w:rPr>
                <w:b/>
                <w:i/>
              </w:rPr>
              <w:t xml:space="preserve"> a </w:t>
            </w:r>
            <w:r>
              <w:t xml:space="preserve">jež se týkají například </w:t>
            </w:r>
            <w:r>
              <w:rPr>
                <w:b/>
                <w:i/>
              </w:rPr>
              <w:t>výběru a náboru, přístupu k pracovním úkolům a jejich organizace</w:t>
            </w:r>
            <w:r>
              <w:t>, výdělku, ochrany bezpečnosti a zdraví, pracovní doby, přístupu k odborné přípravě, kariérního postupu</w:t>
            </w:r>
            <w:r>
              <w:rPr>
                <w:b/>
                <w:i/>
              </w:rPr>
              <w:t>, kázeňských opatření</w:t>
            </w:r>
            <w:r>
              <w:t xml:space="preserve"> a smluvního statusu</w:t>
            </w:r>
            <w:r>
              <w:rPr>
                <w:b/>
                <w:i/>
              </w:rPr>
              <w:t>, zejména propuštění</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312</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–bod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„umělou inteligencí“ strojový systém navržený tak, aby fungoval s různými úrovněmi autonomie, který po zavedení může vykazovat adaptabilitu a který za explicitními nebo implicitními účely odvozuje z obdržených vstupů, jak generovat výstupy, jako jsou predikce, obsah, doporučení nebo rozhodnutí, jež mohou ovlivnit fyzická nebo virtuální prostředí;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313</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–bod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„automatizovanými monitorovacími systémy“ systémy, které se používají pro monitorování, dohled nebo hodnocení náboru a pracovního výkonu pracovníků nebo osob samostatně výdělečně činných bez zaměstnanců, a to elektronickými prostředky, nebo které uvedené činnosti podporují, nebo činnosti prováděné v pracovním prostředí, mimo jiné shromažďováním osobních údajů;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314</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„automatizovanými monitorovacími systémy“ systémy, které se používají pro monitorování, dohled nebo hodnocení pracovního výkonu nebo činností vykonávaných v pracovním prostředí, a to elektronickými prostředky, nebo uvedené činnosti podporují, mimo jiné shromažďováním osobních údajů;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„automatizovanými rozhodovacími systémy“ systémy, které se používají k přijímání nebo podpoře, a to elektronickými prostředky, rozhodnutí, která významně ovlivňují pracovníky nebo osoby samostatně výdělečně činné bez zaměstnanců, včetně jejich pracovních podmínek, zejména rozhodnutí ovlivňující jejich nábor, přístup k pracovním úkolům a jejich organizaci, výdělky včetně stanovení ceny jednotlivých úkolů, bezpečnost a ochranu zdraví, pracovní dobu, přístup k odborné přípravě, povýšení nebo rovnocenný kariérní postup a smluvní status, včetně omezení, pozastavení nebo zrušení jejich smluvního postavení nebo pracovního poměru;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„automatizovanými rozhodovacími systémy“ systémy, které se používají k přijímání nebo podpoře rozhodnutí elektronickými prostředky, která se týkají pracovníků a osob samostatně výdělečně činných bez zaměstnanců, zejména rozhodnutí, která ovlivňují jejich nábor, organizaci pracovních úkolů, výdělky, bezpečnost a ochranu zdraví při práci, pracovní dobu, produktivitu, včetně očekávané doby pro dokončení úkolu, přístup k odborné přípravě, povýšení nebo rovnocenný kariérní postup, jejich smluvní postavení a sankční rozhodnutí;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317</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„pracovníkem“ osoba, u </w:t>
            </w:r>
            <w:r>
              <w:rPr>
                <w:b/>
                <w:i/>
              </w:rPr>
              <w:t>níž se má za to, že</w:t>
            </w:r>
            <w:r>
              <w:t xml:space="preserve"> má pracovní smlouvu nebo je v pracovním poměru ve smyslu práva Unie a vnitrostátního práva, </w:t>
            </w:r>
            <w:r>
              <w:rPr>
                <w:b/>
                <w:i/>
              </w:rPr>
              <w:t>což zahrnuje kolektivní smlouvy a vnitrostátní zvyklosti</w:t>
            </w:r>
            <w:r>
              <w:t>;</w:t>
            </w:r>
          </w:p>
        </w:tc>
        <w:tc>
          <w:tcPr>
            <w:tcW w:w="4876" w:type="dxa"/>
            <w:hideMark/>
          </w:tcPr>
          <w:p w:rsidR="00166034" w:rsidRPr="00304A1E" w:rsidRDefault="00166034" w:rsidP="00A66626">
            <w:pPr>
              <w:pStyle w:val="Normal6"/>
              <w:rPr>
                <w:szCs w:val="24"/>
              </w:rPr>
            </w:pPr>
            <w:r>
              <w:t>2.</w:t>
            </w:r>
            <w:r>
              <w:tab/>
              <w:t xml:space="preserve">„pracovníkem“ osoba, </w:t>
            </w:r>
            <w:r>
              <w:rPr>
                <w:b/>
                <w:i/>
              </w:rPr>
              <w:t>která</w:t>
            </w:r>
            <w:r>
              <w:t xml:space="preserve"> má pracovní smlouvu nebo je v pracovním poměru ve smyslu práva Unie a vnitrostátního práva, </w:t>
            </w:r>
            <w:r>
              <w:rPr>
                <w:b/>
                <w:i/>
              </w:rPr>
              <w:t>kolektivních smluv nebo zvyklostí, které jsou platné v členských státech, s přihlédnutím ke kritériím stanoveným Soudním dvorem Evropské unie (dále jen „Soudním dvorem“), nebo osoba, u níž se má za to, že uzavřela takovou pracovní smlouvu nebo je v takovém pracovním poměru</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318</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„pracovníkem“ osoba, u </w:t>
            </w:r>
            <w:r>
              <w:rPr>
                <w:b/>
                <w:i/>
              </w:rPr>
              <w:t>níž se má za to</w:t>
            </w:r>
            <w:r>
              <w:t xml:space="preserve">, </w:t>
            </w:r>
            <w:r>
              <w:rPr>
                <w:b/>
                <w:i/>
              </w:rPr>
              <w:t xml:space="preserve">že </w:t>
            </w:r>
            <w:r>
              <w:t xml:space="preserve">má pracovní smlouvu nebo je v pracovním poměru </w:t>
            </w:r>
            <w:r>
              <w:rPr>
                <w:b/>
                <w:i/>
              </w:rPr>
              <w:t>ve smyslu práva Unie a vnitrostátního práva</w:t>
            </w:r>
            <w:r>
              <w:t xml:space="preserve">, </w:t>
            </w:r>
            <w:r>
              <w:rPr>
                <w:b/>
                <w:i/>
              </w:rPr>
              <w:t>což zahrnuje kolektivní smlouvy a vnitrostátní zvyklosti</w:t>
            </w:r>
            <w:r>
              <w:t>;</w:t>
            </w:r>
          </w:p>
        </w:tc>
        <w:tc>
          <w:tcPr>
            <w:tcW w:w="4876" w:type="dxa"/>
            <w:hideMark/>
          </w:tcPr>
          <w:p w:rsidR="00166034" w:rsidRPr="00304A1E" w:rsidRDefault="00166034" w:rsidP="00A66626">
            <w:pPr>
              <w:pStyle w:val="Normal6"/>
              <w:rPr>
                <w:szCs w:val="24"/>
              </w:rPr>
            </w:pPr>
            <w:r>
              <w:t>2.</w:t>
            </w:r>
            <w:r>
              <w:tab/>
              <w:t xml:space="preserve">„pracovníkem“ osoba, </w:t>
            </w:r>
            <w:r>
              <w:rPr>
                <w:b/>
                <w:i/>
              </w:rPr>
              <w:t xml:space="preserve">která </w:t>
            </w:r>
            <w:r>
              <w:t xml:space="preserve">má pracovní smlouvu nebo je v pracovním poměru, </w:t>
            </w:r>
            <w:r>
              <w:rPr>
                <w:b/>
                <w:i/>
              </w:rPr>
              <w:t>jak jsou vymezeny právem, kolektivními smlouvami</w:t>
            </w:r>
            <w:r>
              <w:t xml:space="preserve"> nebo </w:t>
            </w:r>
            <w:r>
              <w:rPr>
                <w:b/>
                <w:i/>
              </w:rPr>
              <w:t>zvyklostmi platnými</w:t>
            </w:r>
            <w:r>
              <w:t xml:space="preserve"> v </w:t>
            </w:r>
            <w:r>
              <w:rPr>
                <w:b/>
                <w:i/>
              </w:rPr>
              <w:t>členských státech s přihlédnutím k judikatuře Soudního dvora, nebo u níž se má za to</w:t>
            </w:r>
            <w:r>
              <w:t xml:space="preserve">, </w:t>
            </w:r>
            <w:r>
              <w:rPr>
                <w:b/>
                <w:i/>
              </w:rPr>
              <w:t>že má takovou pracovní smlouvu nebo je v takovém pracovním poměru</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319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„pracovníkem“ osoba</w:t>
            </w:r>
            <w:r>
              <w:rPr>
                <w:b/>
                <w:i/>
              </w:rPr>
              <w:t>, u níž se má za to</w:t>
            </w:r>
            <w:r>
              <w:t xml:space="preserve">, </w:t>
            </w:r>
            <w:r>
              <w:rPr>
                <w:b/>
                <w:i/>
              </w:rPr>
              <w:t xml:space="preserve">že </w:t>
            </w:r>
            <w:r>
              <w:t xml:space="preserve">má pracovní smlouvu nebo je v pracovním poměru </w:t>
            </w:r>
            <w:r>
              <w:rPr>
                <w:b/>
                <w:i/>
              </w:rPr>
              <w:t>ve smyslu práva Unie a vnitrostátního práva</w:t>
            </w:r>
            <w:r>
              <w:t xml:space="preserve">, </w:t>
            </w:r>
            <w:r>
              <w:rPr>
                <w:b/>
                <w:i/>
              </w:rPr>
              <w:t>což zahrnuje kolektivní smlouvy a vnitrostátní zvyklosti</w:t>
            </w:r>
            <w:r>
              <w:t>;</w:t>
            </w:r>
          </w:p>
        </w:tc>
        <w:tc>
          <w:tcPr>
            <w:tcW w:w="4876" w:type="dxa"/>
            <w:hideMark/>
          </w:tcPr>
          <w:p w:rsidR="00166034" w:rsidRPr="00304A1E" w:rsidRDefault="00166034" w:rsidP="00A66626">
            <w:pPr>
              <w:pStyle w:val="Normal6"/>
              <w:rPr>
                <w:szCs w:val="24"/>
              </w:rPr>
            </w:pPr>
            <w:r>
              <w:t>2.</w:t>
            </w:r>
            <w:r>
              <w:tab/>
              <w:t xml:space="preserve">„pracovníkem“ </w:t>
            </w:r>
            <w:r>
              <w:rPr>
                <w:b/>
                <w:i/>
              </w:rPr>
              <w:t xml:space="preserve">jakákoli </w:t>
            </w:r>
            <w:r>
              <w:t>osoba</w:t>
            </w:r>
            <w:r>
              <w:rPr>
                <w:b/>
                <w:i/>
              </w:rPr>
              <w:t xml:space="preserve"> která </w:t>
            </w:r>
            <w:r>
              <w:t xml:space="preserve">má pracovní smlouvu nebo je v pracovním poměru, </w:t>
            </w:r>
            <w:r>
              <w:rPr>
                <w:b/>
                <w:i/>
              </w:rPr>
              <w:t>jak jsou vymezeny právem, kolektivními smlouvami</w:t>
            </w:r>
            <w:r>
              <w:t xml:space="preserve"> nebo </w:t>
            </w:r>
            <w:r>
              <w:rPr>
                <w:b/>
                <w:i/>
              </w:rPr>
              <w:t>zvyklostmi platnými</w:t>
            </w:r>
            <w:r>
              <w:t xml:space="preserve"> v </w:t>
            </w:r>
            <w:r>
              <w:rPr>
                <w:b/>
                <w:i/>
              </w:rPr>
              <w:t>členských státech s přihlédnutím k judikatuře Soudního dvora, nebo u níž se má za to</w:t>
            </w:r>
            <w:r>
              <w:t xml:space="preserve">, </w:t>
            </w:r>
            <w:r>
              <w:rPr>
                <w:b/>
                <w:i/>
              </w:rPr>
              <w:t>že má takovou pracovní smlouvu nebo je v takovém pracovním poměru</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320</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„pracovníkem“ osoba, u níž se má za to, že má pracovní smlouvu nebo je v pracovním poměru ve smyslu práva Unie a vnitrostátního práva, což zahrnuje kolektivní smlouvy a vnitrostátní zvyklosti;</w:t>
            </w:r>
          </w:p>
        </w:tc>
        <w:tc>
          <w:tcPr>
            <w:tcW w:w="4876" w:type="dxa"/>
            <w:hideMark/>
          </w:tcPr>
          <w:p w:rsidR="00166034" w:rsidRPr="00304A1E" w:rsidRDefault="00166034" w:rsidP="00A66626">
            <w:pPr>
              <w:pStyle w:val="Normal6"/>
              <w:rPr>
                <w:szCs w:val="24"/>
              </w:rPr>
            </w:pPr>
            <w:r>
              <w:t>2.</w:t>
            </w:r>
            <w:r>
              <w:tab/>
              <w:t xml:space="preserve">„pracovníkem“ osoba, u níž se má za to, že má pracovní smlouvu nebo je v pracovním poměru </w:t>
            </w:r>
            <w:r>
              <w:rPr>
                <w:b/>
                <w:i/>
              </w:rPr>
              <w:t xml:space="preserve">podle soukromého nebo veřejného práva </w:t>
            </w:r>
            <w:r>
              <w:t>ve smyslu práva Unie a vnitrostátního práva, což zahrnuje kolektivní smlouvy a vnitrostátní zvyklosti;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321</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3.</w:t>
            </w:r>
            <w:r>
              <w:rPr>
                <w:b/>
                <w:i/>
              </w:rPr>
              <w:tab/>
              <w:t>„samostatně výdělečně činnou osobou“ osoba, která nemá pracovní smlouvu ani není v pracovním poměru a která se při poskytování dotyčných služeb spoléhá především na svou osobní práci;</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322</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„zaměstnavatelem“ fyzická nebo právnická osoba, která je v souladu s vnitrostátními právními předpisy a zvyklostmi stranou pracovní smlouvy nebo pracovního poměru se </w:t>
            </w:r>
            <w:r>
              <w:rPr>
                <w:b/>
                <w:i/>
              </w:rPr>
              <w:t>zaměstnanci</w:t>
            </w:r>
            <w:r>
              <w:t>;</w:t>
            </w:r>
          </w:p>
        </w:tc>
        <w:tc>
          <w:tcPr>
            <w:tcW w:w="4876" w:type="dxa"/>
            <w:hideMark/>
          </w:tcPr>
          <w:p w:rsidR="00166034" w:rsidRPr="00304A1E" w:rsidRDefault="00166034" w:rsidP="00A66626">
            <w:pPr>
              <w:pStyle w:val="Normal6"/>
              <w:rPr>
                <w:szCs w:val="24"/>
              </w:rPr>
            </w:pPr>
            <w:r>
              <w:t>4.</w:t>
            </w:r>
            <w:r>
              <w:tab/>
              <w:t xml:space="preserve">„zaměstnavatelem“ fyzická nebo právnická osoba, která je v souladu s vnitrostátními právními předpisy a zvyklostmi stranou pracovní smlouvy nebo pracovního poměru se </w:t>
            </w:r>
            <w:r>
              <w:rPr>
                <w:b/>
                <w:i/>
              </w:rPr>
              <w:t>zaměstnancem</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„zaměstnavatelem“ fyzická nebo právnická osoba, která je v </w:t>
            </w:r>
            <w:r>
              <w:rPr>
                <w:b/>
                <w:i/>
              </w:rPr>
              <w:t>souladu s vnitrostátními právními předpisy a zvyklostmi stranou pracovní smlouvy nebo pracovního poměru se zaměstnanci</w:t>
            </w:r>
            <w:r>
              <w:t>;</w:t>
            </w:r>
          </w:p>
        </w:tc>
        <w:tc>
          <w:tcPr>
            <w:tcW w:w="4876" w:type="dxa"/>
            <w:hideMark/>
          </w:tcPr>
          <w:p w:rsidR="00166034" w:rsidRPr="00304A1E" w:rsidRDefault="00166034" w:rsidP="00A66626">
            <w:pPr>
              <w:pStyle w:val="Normal6"/>
              <w:rPr>
                <w:szCs w:val="24"/>
              </w:rPr>
            </w:pPr>
            <w:r>
              <w:t>4.</w:t>
            </w:r>
            <w:r>
              <w:tab/>
              <w:t xml:space="preserve">„zaměstnavatelem“ </w:t>
            </w:r>
            <w:r>
              <w:rPr>
                <w:b/>
                <w:i/>
              </w:rPr>
              <w:t xml:space="preserve">jakékoli </w:t>
            </w:r>
            <w:r>
              <w:t xml:space="preserve">fyzická nebo právnická osoba, která je </w:t>
            </w:r>
            <w:r>
              <w:rPr>
                <w:b/>
                <w:i/>
              </w:rPr>
              <w:t>nebo se má za to, že je v pracovněprávním vztahu s pracovníkem a která odpovídá za podnik nebo závod</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324</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4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4a.</w:t>
            </w:r>
            <w:r>
              <w:rPr>
                <w:b/>
                <w:i/>
              </w:rPr>
              <w:tab/>
              <w:t>„zástupci zaměstnanců“ zástupci zaměstnanců podle vnitrostátního práva nebo vnitrostátních zvyklostí;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325</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4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4b.</w:t>
            </w:r>
            <w:r>
              <w:rPr>
                <w:b/>
                <w:i/>
              </w:rPr>
              <w:tab/>
              <w:t>„pracovištěm“ fyzické nebo virtuální veřejné a soukromé prostory, kde se fyzické osoby účastní výběrových a náborových procesů nebo se podílejí na úkolech a povinnostech přidělených zaměstnavatelem, nebo v případě samostatné výdělečné činnosti organizací, k níž jsou přidruženy, včetně míst, kde je pracovníkům vyplácena odměna, kde pracovníci čerpají přestávku na odpočinek nebo jídlo, využívají toalety, umývárny a šatny, vykonávají pracovní cesty, cesty, školení nebo akce a komunikaci související s prací, včetně komunikace umožněné informačními a komunikačními technologiemi, a ubytování poskytované zaměstnavatelem;</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–bod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5.</w:t>
            </w:r>
            <w:r>
              <w:rPr>
                <w:b/>
                <w:i/>
              </w:rPr>
              <w:tab/>
              <w:t>„zadavatelem služeb“ fyzická nebo právnická osoba, která je stranou smluvního ujednání s osobou samostatně výdělečně činnou bez zaměstnanců za účelem poskytování konkrétních služeb nebo úkolů.</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327</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5.</w:t>
            </w:r>
            <w:r>
              <w:rPr>
                <w:b/>
                <w:i/>
              </w:rPr>
              <w:tab/>
              <w:t>„zadavatelem služeb“ fyzická nebo právnická osoba, která je stranou smluvního ujednání s osobou samostatně výdělečně činnou bez zaměstnanců za účelem poskytování konkrétních služeb nebo úkolů.</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328</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5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5a.</w:t>
            </w:r>
            <w:r>
              <w:rPr>
                <w:b/>
                <w:i/>
              </w:rPr>
              <w:tab/>
              <w:t>„osobou vykonávající práci“ osoba vykonávající práci, která se při poskytování dotčených služeb spoléhá především na vlastní práci, a to bez ohledu na povahu smluvního vztahu nebo označení tohoto vztahu zúčastněnými stranami, včetně pracovníků a osob samostatně výdělečně činných.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329</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4C7EC4" w:rsidRDefault="00166034" w:rsidP="00166034">
      <w:pPr>
        <w:pStyle w:val="NormalBold"/>
        <w:rPr>
          <w:color w:val="0000F0"/>
        </w:rPr>
      </w:pPr>
      <w:r>
        <w:rPr>
          <w:rStyle w:val="HideTWBExt"/>
        </w:rPr>
        <w:t>&lt;Article&gt;</w:t>
      </w:r>
      <w:r>
        <w:t>Příloha I – čl. 2 – bod 5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5a.</w:t>
            </w:r>
            <w:r>
              <w:rPr>
                <w:b/>
                <w:i/>
              </w:rPr>
              <w:tab/>
              <w:t>„zástupci zaměstnanců“ zástupci zaměstnanců, jako jsou odbory a zástupci, kteří jsou zaměstnanci svobodně voleni nebo určeni v souladu s vnitrostátním právem a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330</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5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5a.</w:t>
            </w:r>
            <w:r>
              <w:rPr>
                <w:b/>
                <w:i/>
              </w:rPr>
              <w:tab/>
              <w:t>„zástupci zaměstnanců“ zástupci zaměstnanců, jako jsou odbory a zástupci, kteří jsou zaměstnanci svobodně voleni v souladu s vnitrostátním právem a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331</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2 – bod 5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5b.</w:t>
            </w:r>
            <w:r>
              <w:rPr>
                <w:b/>
                <w:i/>
              </w:rPr>
              <w:tab/>
              <w:t>„zástupci zaměstnanců“ zástupci zaměstnanců, jako jsou odbory a zástupci, kteří jsou zaměstnanci svobodně voleni v souladu s vnitrostátním právem a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 – bod 5 c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5c.</w:t>
            </w:r>
            <w:r w:rsidRPr="009F537A">
              <w:rPr>
                <w:b/>
                <w:i/>
              </w:rPr>
              <w:tab/>
              <w:t>„systémem umělé inteligence (AI)“ strojový systém navržený tak, aby fungoval</w:t>
            </w:r>
            <w:r>
              <w:rPr>
                <w:b/>
                <w:i/>
              </w:rPr>
              <w:t xml:space="preserve"> s </w:t>
            </w:r>
            <w:r w:rsidRPr="009F537A">
              <w:rPr>
                <w:b/>
                <w:i/>
              </w:rPr>
              <w:t>různými úrovněmi autonomie, který po zavedení může vykazovat adaptabilitu</w:t>
            </w:r>
            <w:r>
              <w:rPr>
                <w:b/>
                <w:i/>
              </w:rPr>
              <w:t xml:space="preserve"> a </w:t>
            </w:r>
            <w:r w:rsidRPr="009F537A">
              <w:rPr>
                <w:b/>
                <w:i/>
              </w:rPr>
              <w:t>který za explicitními nebo implicitními účely</w:t>
            </w:r>
            <w:r>
              <w:rPr>
                <w:b/>
                <w:i/>
              </w:rPr>
              <w:t xml:space="preserve"> z </w:t>
            </w:r>
            <w:r w:rsidRPr="009F537A">
              <w:rPr>
                <w:b/>
                <w:i/>
              </w:rPr>
              <w:t>obdržených vstupů odvozuje, jak generovat výstupy, jako jsou predikce, obsah, doporučení nebo rozhodnutí, jež mohou ovlivnit fyzická nebo virtuální prostředí;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 – bod 5 d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5d.</w:t>
            </w:r>
            <w:r w:rsidRPr="009F537A">
              <w:rPr>
                <w:b/>
                <w:i/>
              </w:rPr>
              <w:tab/>
              <w:t>„chováním“ činnosti osoby vykonávající práci</w:t>
            </w:r>
            <w:r>
              <w:rPr>
                <w:b/>
                <w:i/>
              </w:rPr>
              <w:t xml:space="preserve"> v </w:t>
            </w:r>
            <w:r w:rsidRPr="009F537A">
              <w:rPr>
                <w:b/>
                <w:i/>
              </w:rPr>
              <w:t>reakci na vnější nebo vnitřní podněty, včetně objektivně pozorovatelných činností, introspektivně pozorovatelných činností</w:t>
            </w:r>
            <w:r>
              <w:rPr>
                <w:b/>
                <w:i/>
              </w:rPr>
              <w:t xml:space="preserve"> a </w:t>
            </w:r>
            <w:r w:rsidRPr="009F537A">
              <w:rPr>
                <w:b/>
                <w:i/>
              </w:rPr>
              <w:t>nevědomých procesů.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 – bod 5 e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5e.</w:t>
            </w:r>
            <w:r w:rsidRPr="009F537A">
              <w:rPr>
                <w:b/>
                <w:i/>
              </w:rPr>
              <w:tab/>
              <w:t>„zásadou lidské kontroly“ zásada, že</w:t>
            </w:r>
            <w:r>
              <w:rPr>
                <w:b/>
                <w:i/>
              </w:rPr>
              <w:t xml:space="preserve"> v </w:t>
            </w:r>
            <w:r w:rsidRPr="009F537A">
              <w:rPr>
                <w:b/>
                <w:i/>
              </w:rPr>
              <w:t>každém systému využívajícím automatizaci, poloautomatizaci nebo umělou inteligenci si lidé musí zachovat konečnou pravomoc</w:t>
            </w:r>
            <w:r>
              <w:rPr>
                <w:b/>
                <w:i/>
              </w:rPr>
              <w:t xml:space="preserve"> a </w:t>
            </w:r>
            <w:r w:rsidRPr="009F537A">
              <w:rPr>
                <w:b/>
                <w:i/>
              </w:rPr>
              <w:t>dohled nad rozhodovacími procesy, aby bylo zajištěno, že systémy podporují, nikoli nahrazují lidský úsudek</w:t>
            </w:r>
            <w:r>
              <w:rPr>
                <w:b/>
                <w:i/>
              </w:rPr>
              <w:t xml:space="preserve"> a </w:t>
            </w:r>
            <w:r w:rsidRPr="009F537A">
              <w:rPr>
                <w:b/>
                <w:i/>
              </w:rPr>
              <w:t>že lidský úsudek nepřeváží, přičemž je zachována odpovědnost, etické aspekty</w:t>
            </w:r>
            <w:r>
              <w:rPr>
                <w:b/>
                <w:i/>
              </w:rPr>
              <w:t xml:space="preserve"> a </w:t>
            </w:r>
            <w:r w:rsidRPr="009F537A">
              <w:rPr>
                <w:b/>
                <w:i/>
              </w:rPr>
              <w:t>bezpečnost.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 – bod 5 f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5f.</w:t>
            </w:r>
            <w:r w:rsidRPr="009F537A">
              <w:rPr>
                <w:b/>
                <w:i/>
              </w:rPr>
              <w:tab/>
              <w:t>„lidským dohledem“ proces, jehož cílem je předcházet prostřednictvím zásady lidské kontroly rizikům pro zdraví, bezpečnost nebo základní práva, která mohou vyplývat</w:t>
            </w:r>
            <w:r>
              <w:rPr>
                <w:b/>
                <w:i/>
              </w:rPr>
              <w:t xml:space="preserve"> z </w:t>
            </w:r>
            <w:r w:rsidRPr="009F537A">
              <w:rPr>
                <w:b/>
                <w:i/>
              </w:rPr>
              <w:t>používání systémů algoritmického řízení,</w:t>
            </w:r>
            <w:r>
              <w:rPr>
                <w:b/>
                <w:i/>
              </w:rPr>
              <w:t xml:space="preserve"> v </w:t>
            </w:r>
            <w:r w:rsidRPr="009F537A">
              <w:rPr>
                <w:b/>
                <w:i/>
              </w:rPr>
              <w:t>souladu</w:t>
            </w:r>
            <w:r>
              <w:rPr>
                <w:b/>
                <w:i/>
              </w:rPr>
              <w:t xml:space="preserve"> s </w:t>
            </w:r>
            <w:r w:rsidRPr="009F537A">
              <w:rPr>
                <w:b/>
                <w:i/>
              </w:rPr>
              <w:t>jeho zamýšleným účelem nebo za podmínek důvodně předvídatelného nesprávného použití, nebo tato rizika minimalizovat, zejména pokud přetrvávají navzdory uplatnění jiných požadavků, jež mají těmto rizikům zabránit.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 – bod 5 g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5g.</w:t>
            </w:r>
            <w:r w:rsidRPr="009F537A">
              <w:rPr>
                <w:b/>
                <w:i/>
              </w:rPr>
              <w:tab/>
              <w:t>„kolektivními údaji“ na pracovišti agregované údaje skupiny osob vykonávajících práci, které představují vzorce, chování nebo charakteristiky analyzované na úrovni skupiny.</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jc w:val="center"/>
              <w:rPr>
                <w:szCs w:val="24"/>
              </w:rPr>
            </w:pPr>
            <w:r w:rsidRPr="009F537A">
              <w:rPr>
                <w:b/>
                <w:i/>
              </w:rPr>
              <w:t>Článek 2a</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jc w:val="center"/>
              <w:rPr>
                <w:szCs w:val="24"/>
              </w:rPr>
            </w:pPr>
            <w:r w:rsidRPr="009F537A">
              <w:rPr>
                <w:b/>
                <w:i/>
              </w:rPr>
              <w:t>Zprostředkovatelé</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Členské státy přijmou vhodná opatření</w:t>
            </w:r>
            <w:r>
              <w:rPr>
                <w:b/>
                <w:i/>
              </w:rPr>
              <w:t xml:space="preserve"> k </w:t>
            </w:r>
            <w:r w:rsidRPr="009F537A">
              <w:rPr>
                <w:b/>
                <w:i/>
              </w:rPr>
              <w:t>zajištění toho, aby pracovníci</w:t>
            </w:r>
            <w:r>
              <w:rPr>
                <w:b/>
                <w:i/>
              </w:rPr>
              <w:t xml:space="preserve"> a </w:t>
            </w:r>
            <w:r w:rsidRPr="009F537A">
              <w:rPr>
                <w:b/>
                <w:i/>
              </w:rPr>
              <w:t>osoby samostatně výdělečně činné bez zaměstnanců mající smluvní vztah se zprostředkovatelem požívali stejné úrovně ochrany podle této směrnice jako pracovníci, kteří mají přímý smluvní vztah se zaměstnavatelem nebo zadavatelem. Za tímto účelem přijmou členské státy</w:t>
            </w:r>
            <w:r>
              <w:rPr>
                <w:b/>
                <w:i/>
              </w:rPr>
              <w:t xml:space="preserve"> v </w:t>
            </w:r>
            <w:r w:rsidRPr="009F537A">
              <w:rPr>
                <w:b/>
                <w:i/>
              </w:rPr>
              <w:t>souladu</w:t>
            </w:r>
            <w:r>
              <w:rPr>
                <w:b/>
                <w:i/>
              </w:rPr>
              <w:t xml:space="preserve"> s </w:t>
            </w:r>
            <w:r w:rsidRPr="009F537A">
              <w:rPr>
                <w:b/>
                <w:i/>
              </w:rPr>
              <w:t>vnitrostátním právem</w:t>
            </w:r>
            <w:r>
              <w:rPr>
                <w:b/>
                <w:i/>
              </w:rPr>
              <w:t xml:space="preserve"> a </w:t>
            </w:r>
            <w:r w:rsidRPr="009F537A">
              <w:rPr>
                <w:b/>
                <w:i/>
              </w:rPr>
              <w:t>zvyklostmi opatření</w:t>
            </w:r>
            <w:r>
              <w:rPr>
                <w:b/>
                <w:i/>
              </w:rPr>
              <w:t xml:space="preserve"> k </w:t>
            </w:r>
            <w:r w:rsidRPr="009F537A">
              <w:rPr>
                <w:b/>
                <w:i/>
              </w:rPr>
              <w:t>zavedení vhodných mechanismů, které případně zahrnují systémy společné</w:t>
            </w:r>
            <w:r>
              <w:rPr>
                <w:b/>
                <w:i/>
              </w:rPr>
              <w:t xml:space="preserve"> a </w:t>
            </w:r>
            <w:r w:rsidRPr="009F537A">
              <w:rPr>
                <w:b/>
                <w:i/>
              </w:rPr>
              <w:t>nerozdílné odpovědnosti.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Arba Kokalari, Henrik Dahl, Jörgen Warborn</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w:t>
      </w:r>
      <w:r w:rsidRPr="009F537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Článek 3</w:t>
            </w:r>
          </w:p>
        </w:tc>
        <w:tc>
          <w:tcPr>
            <w:tcW w:w="4876" w:type="dxa"/>
            <w:hideMark/>
          </w:tcPr>
          <w:p w:rsidR="00166034" w:rsidRPr="009F537A" w:rsidRDefault="00166034" w:rsidP="00A66626">
            <w:pPr>
              <w:pStyle w:val="Normal6"/>
              <w:rPr>
                <w:szCs w:val="24"/>
              </w:rPr>
            </w:pPr>
            <w:r w:rsidRPr="009F537A">
              <w:rPr>
                <w:b/>
                <w:i/>
              </w:rPr>
              <w:t>vypouští se</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Transparentnost</w:t>
            </w:r>
            <w:r>
              <w:rPr>
                <w:b/>
                <w:i/>
              </w:rPr>
              <w:t xml:space="preserve"> a </w:t>
            </w:r>
            <w:r w:rsidRPr="009F537A">
              <w:rPr>
                <w:b/>
                <w:i/>
              </w:rPr>
              <w:t>právo na informace</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1.</w:t>
            </w:r>
            <w:r w:rsidRPr="009F537A">
              <w:rPr>
                <w:b/>
                <w:i/>
              </w:rPr>
              <w:tab/>
              <w:t>Členské státy zajistí, aby zaměstnavatelé</w:t>
            </w:r>
            <w:r>
              <w:rPr>
                <w:b/>
                <w:i/>
              </w:rPr>
              <w:t xml:space="preserve"> a </w:t>
            </w:r>
            <w:r w:rsidRPr="009F537A">
              <w:rPr>
                <w:b/>
                <w:i/>
              </w:rPr>
              <w:t>zadavatelé služeb poskytovali svým pracovníkům</w:t>
            </w:r>
            <w:r>
              <w:rPr>
                <w:b/>
                <w:i/>
              </w:rPr>
              <w:t xml:space="preserve"> a </w:t>
            </w:r>
            <w:r w:rsidRPr="009F537A">
              <w:rPr>
                <w:b/>
                <w:i/>
              </w:rPr>
              <w:t>samostatně výdělečně činným osobám bez zaměstnanců,</w:t>
            </w:r>
            <w:r>
              <w:rPr>
                <w:b/>
                <w:i/>
              </w:rPr>
              <w:t xml:space="preserve"> s </w:t>
            </w:r>
            <w:r w:rsidRPr="009F537A">
              <w:rPr>
                <w:b/>
                <w:i/>
              </w:rPr>
              <w:t>nimiž uzavřeli smlouvu,</w:t>
            </w:r>
            <w:r>
              <w:rPr>
                <w:b/>
                <w:i/>
              </w:rPr>
              <w:t xml:space="preserve"> a </w:t>
            </w:r>
            <w:r w:rsidRPr="009F537A">
              <w:rPr>
                <w:b/>
                <w:i/>
              </w:rPr>
              <w:t>jejich zástupcům písemné informace</w:t>
            </w:r>
            <w:r>
              <w:rPr>
                <w:b/>
                <w:i/>
              </w:rPr>
              <w:t xml:space="preserve"> o </w:t>
            </w:r>
            <w:r w:rsidRPr="009F537A">
              <w:rPr>
                <w:b/>
                <w:i/>
              </w:rPr>
              <w:t>využívání nebo plánovaném využívání systémů algoritmického řízení na pracovišti.</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2.</w:t>
            </w:r>
            <w:r w:rsidRPr="009F537A">
              <w:rPr>
                <w:b/>
                <w:i/>
              </w:rPr>
              <w:tab/>
              <w:t>Informace uvedené</w:t>
            </w:r>
            <w:r>
              <w:rPr>
                <w:b/>
                <w:i/>
              </w:rPr>
              <w:t xml:space="preserve"> v </w:t>
            </w:r>
            <w:r w:rsidRPr="009F537A">
              <w:rPr>
                <w:b/>
                <w:i/>
              </w:rPr>
              <w:t>odstavci 1 zahrnují:</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a)</w:t>
            </w:r>
            <w:r w:rsidRPr="009F537A">
              <w:rPr>
                <w:b/>
                <w:i/>
              </w:rPr>
              <w:tab/>
              <w:t>jasné prohlášení, že jsou algoritmické systémy řízení využívány nebo mají být zavedeny, včetně obecného popisu jejich účelu;</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b)</w:t>
            </w:r>
            <w:r w:rsidRPr="009F537A">
              <w:rPr>
                <w:b/>
                <w:i/>
              </w:rPr>
              <w:tab/>
              <w:t>kategorie údajů shromažďovaných</w:t>
            </w:r>
            <w:r>
              <w:rPr>
                <w:b/>
                <w:i/>
              </w:rPr>
              <w:t xml:space="preserve"> a </w:t>
            </w:r>
            <w:r w:rsidRPr="009F537A">
              <w:rPr>
                <w:b/>
                <w:i/>
              </w:rPr>
              <w:t>zpracovávaných těmito systémy ve vztahu</w:t>
            </w:r>
            <w:r>
              <w:rPr>
                <w:b/>
                <w:i/>
              </w:rPr>
              <w:t xml:space="preserve"> k </w:t>
            </w:r>
            <w:r w:rsidRPr="009F537A">
              <w:rPr>
                <w:b/>
                <w:i/>
              </w:rPr>
              <w:t>pracovníkům nebo samostatně výdělečně činným osobám bez zaměstnanců, včetně údajů</w:t>
            </w:r>
            <w:r>
              <w:rPr>
                <w:b/>
                <w:i/>
              </w:rPr>
              <w:t xml:space="preserve"> o </w:t>
            </w:r>
            <w:r w:rsidRPr="009F537A">
              <w:rPr>
                <w:b/>
                <w:i/>
              </w:rPr>
              <w:t>jejich jednání</w:t>
            </w:r>
            <w:r>
              <w:rPr>
                <w:b/>
                <w:i/>
              </w:rPr>
              <w:t xml:space="preserve"> a </w:t>
            </w:r>
            <w:r w:rsidRPr="009F537A">
              <w:rPr>
                <w:b/>
                <w:i/>
              </w:rPr>
              <w:t>výkonnosti, jakož</w:t>
            </w:r>
            <w:r>
              <w:rPr>
                <w:b/>
                <w:i/>
              </w:rPr>
              <w:t xml:space="preserve"> i </w:t>
            </w:r>
            <w:r w:rsidRPr="009F537A">
              <w:rPr>
                <w:b/>
                <w:i/>
              </w:rPr>
              <w:t>druhy sledovaných akcí nebo činností;</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jasné uvedení toho, zda jsou shromážděné údaje používány</w:t>
            </w:r>
            <w:r>
              <w:rPr>
                <w:b/>
                <w:i/>
              </w:rPr>
              <w:t xml:space="preserve"> k </w:t>
            </w:r>
            <w:r w:rsidRPr="009F537A">
              <w:rPr>
                <w:b/>
                <w:i/>
              </w:rPr>
              <w:t>automatizovanému rozhodování,</w:t>
            </w:r>
            <w:r>
              <w:rPr>
                <w:b/>
                <w:i/>
              </w:rPr>
              <w:t xml:space="preserve"> a </w:t>
            </w:r>
            <w:r w:rsidRPr="009F537A">
              <w:rPr>
                <w:b/>
                <w:i/>
              </w:rPr>
              <w:t>případně popis povahy</w:t>
            </w:r>
            <w:r>
              <w:rPr>
                <w:b/>
                <w:i/>
              </w:rPr>
              <w:t xml:space="preserve"> a </w:t>
            </w:r>
            <w:r w:rsidRPr="009F537A">
              <w:rPr>
                <w:b/>
                <w:i/>
              </w:rPr>
              <w:t>působnosti těchto rozhodnutí.</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3.</w:t>
            </w:r>
            <w:r w:rsidRPr="009F537A">
              <w:rPr>
                <w:b/>
                <w:i/>
              </w:rPr>
              <w:tab/>
              <w:t>Informace uvedené</w:t>
            </w:r>
            <w:r>
              <w:rPr>
                <w:b/>
                <w:i/>
              </w:rPr>
              <w:t xml:space="preserve"> v </w:t>
            </w:r>
            <w:r w:rsidRPr="009F537A">
              <w:rPr>
                <w:b/>
                <w:i/>
              </w:rPr>
              <w:t>odstavci 1 se poskytují</w:t>
            </w:r>
            <w:r>
              <w:rPr>
                <w:b/>
                <w:i/>
              </w:rPr>
              <w:t xml:space="preserve"> v </w:t>
            </w:r>
            <w:r w:rsidRPr="009F537A">
              <w:rPr>
                <w:b/>
                <w:i/>
              </w:rPr>
              <w:t>těchto časech:</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a)</w:t>
            </w:r>
            <w:r w:rsidRPr="009F537A">
              <w:rPr>
                <w:b/>
                <w:i/>
              </w:rPr>
              <w:tab/>
              <w:t>první pracovní den nebo před prvním pracovním dnem pro osoby samostatně výdělečně činné bez zaměstnanců;</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b)</w:t>
            </w:r>
            <w:r w:rsidRPr="009F537A">
              <w:rPr>
                <w:b/>
                <w:i/>
              </w:rPr>
              <w:tab/>
              <w:t>před zavedením změn, které mají podstatný vliv na pracovní podmínky, organizaci práce nebo sledování</w:t>
            </w:r>
            <w:r>
              <w:rPr>
                <w:b/>
                <w:i/>
              </w:rPr>
              <w:t xml:space="preserve"> a </w:t>
            </w:r>
            <w:r w:rsidRPr="009F537A">
              <w:rPr>
                <w:b/>
                <w:i/>
              </w:rPr>
              <w:t>hodnocení pracovního výkonu;</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kdykoli na jejich žádost.</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4.</w:t>
            </w:r>
            <w:r w:rsidRPr="009F537A">
              <w:rPr>
                <w:b/>
                <w:i/>
              </w:rPr>
              <w:tab/>
              <w:t>Informace uvedené</w:t>
            </w:r>
            <w:r>
              <w:rPr>
                <w:b/>
                <w:i/>
              </w:rPr>
              <w:t xml:space="preserve"> v </w:t>
            </w:r>
            <w:r w:rsidRPr="009F537A">
              <w:rPr>
                <w:b/>
                <w:i/>
              </w:rPr>
              <w:t>odstavci 1 musí být poskytovány jasným</w:t>
            </w:r>
            <w:r>
              <w:rPr>
                <w:b/>
                <w:i/>
              </w:rPr>
              <w:t xml:space="preserve"> a </w:t>
            </w:r>
            <w:r w:rsidRPr="009F537A">
              <w:rPr>
                <w:b/>
                <w:i/>
              </w:rPr>
              <w:t>srozumitelným způsobem. Členské státy zajistí, aby zaměstnavatelé</w:t>
            </w:r>
            <w:r>
              <w:rPr>
                <w:b/>
                <w:i/>
              </w:rPr>
              <w:t xml:space="preserve"> a </w:t>
            </w:r>
            <w:r w:rsidRPr="009F537A">
              <w:rPr>
                <w:b/>
                <w:i/>
              </w:rPr>
              <w:t>zadavatelé služeb poskytovali uvedené informace způsobem, který je přizpůsoben úrovni digitální gramotnosti, jež se přiměřeně očekává</w:t>
            </w:r>
            <w:r>
              <w:rPr>
                <w:b/>
                <w:i/>
              </w:rPr>
              <w:t xml:space="preserve"> u </w:t>
            </w:r>
            <w:r w:rsidRPr="009F537A">
              <w:rPr>
                <w:b/>
                <w:i/>
              </w:rPr>
              <w:t>daných pracovníků nebo samostatně výdělečně činných osob bez zaměstnanců tak, aby jim rozuměli,</w:t>
            </w:r>
            <w:r>
              <w:rPr>
                <w:b/>
                <w:i/>
              </w:rPr>
              <w:t xml:space="preserve"> a </w:t>
            </w:r>
            <w:r w:rsidRPr="009F537A">
              <w:rPr>
                <w:b/>
                <w:i/>
              </w:rPr>
              <w:t>aby se zabránilo používání zbytečně technického nebo složitého jazyka.</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Členské státy zajistí, aby informace uvedené</w:t>
            </w:r>
            <w:r>
              <w:rPr>
                <w:b/>
                <w:i/>
              </w:rPr>
              <w:t xml:space="preserve"> v </w:t>
            </w:r>
            <w:r w:rsidRPr="009F537A">
              <w:rPr>
                <w:b/>
                <w:i/>
              </w:rPr>
              <w:t>odstavci 1 byly poskytovány ve formátech přístupných osobám se zdravotním postižením.</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5.</w:t>
            </w:r>
            <w:r w:rsidRPr="009F537A">
              <w:rPr>
                <w:b/>
                <w:i/>
              </w:rPr>
              <w:tab/>
              <w:t>Poskytování informací podle tohoto článku je omezeno na to, co je nezbytně nutné</w:t>
            </w:r>
            <w:r>
              <w:rPr>
                <w:b/>
                <w:i/>
              </w:rPr>
              <w:t xml:space="preserve"> k </w:t>
            </w:r>
            <w:r w:rsidRPr="009F537A">
              <w:rPr>
                <w:b/>
                <w:i/>
              </w:rPr>
              <w:t>tomu, aby pracovník nebo samostatně výdělečně činná osoba bez zaměstnanců vykonával svou práci, rozuměl tomu, jak algoritmické systémy ovlivňují rozhodnutí, jež se jej týkají,</w:t>
            </w:r>
            <w:r>
              <w:rPr>
                <w:b/>
                <w:i/>
              </w:rPr>
              <w:t xml:space="preserve"> a </w:t>
            </w:r>
            <w:r w:rsidRPr="009F537A">
              <w:rPr>
                <w:b/>
                <w:i/>
              </w:rPr>
              <w:t>aby mohl uplatňovat svá práva.</w:t>
            </w:r>
          </w:p>
        </w:tc>
        <w:tc>
          <w:tcPr>
            <w:tcW w:w="4876" w:type="dxa"/>
          </w:tcPr>
          <w:p w:rsidR="00166034" w:rsidRPr="009F537A" w:rsidRDefault="00166034" w:rsidP="00A66626">
            <w:pPr>
              <w:pStyle w:val="Normal6"/>
              <w:rPr>
                <w:szCs w:val="24"/>
                <w:lang w:val="en-GB"/>
              </w:rPr>
            </w:pP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339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název</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Transparentnost</w:t>
            </w:r>
            <w:r>
              <w:rPr>
                <w:b/>
                <w:i/>
              </w:rPr>
              <w:t xml:space="preserve"> a </w:t>
            </w:r>
            <w:r w:rsidRPr="009F537A">
              <w:rPr>
                <w:b/>
                <w:i/>
              </w:rPr>
              <w:t>právo na informace</w:t>
            </w:r>
          </w:p>
        </w:tc>
        <w:tc>
          <w:tcPr>
            <w:tcW w:w="4876" w:type="dxa"/>
            <w:hideMark/>
          </w:tcPr>
          <w:p w:rsidR="00166034" w:rsidRPr="009F537A" w:rsidRDefault="00166034" w:rsidP="00A66626">
            <w:pPr>
              <w:pStyle w:val="Normal6"/>
              <w:rPr>
                <w:szCs w:val="24"/>
              </w:rPr>
            </w:pPr>
            <w:r w:rsidRPr="009F537A">
              <w:t>Transparentnost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nimiž uzavřeli smlouvu,</w:t>
            </w:r>
            <w:r>
              <w:t xml:space="preserve"> a </w:t>
            </w:r>
            <w:r w:rsidRPr="009F537A">
              <w:rPr>
                <w:b/>
                <w:i/>
              </w:rPr>
              <w:t>jejich zástupcům písemné</w:t>
            </w:r>
            <w:r w:rsidRPr="009F537A">
              <w:t xml:space="preserve"> informace</w:t>
            </w:r>
            <w:r>
              <w:t xml:space="preserve"> o </w:t>
            </w:r>
            <w:r w:rsidRPr="009F537A">
              <w:t>využívání nebo plánovaném využívání systémů algoritmického řízení na pracovišti.</w:t>
            </w:r>
          </w:p>
        </w:tc>
        <w:tc>
          <w:tcPr>
            <w:tcW w:w="4876" w:type="dxa"/>
            <w:hideMark/>
          </w:tcPr>
          <w:p w:rsidR="00166034" w:rsidRPr="009F537A" w:rsidRDefault="00166034" w:rsidP="00A66626">
            <w:pPr>
              <w:pStyle w:val="Normal6"/>
              <w:rPr>
                <w:szCs w:val="24"/>
              </w:rPr>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nimiž uzavřeli smlouvu</w:t>
            </w:r>
            <w:r w:rsidRPr="009F537A">
              <w:rPr>
                <w:b/>
                <w:i/>
              </w:rPr>
              <w:t xml:space="preserve"> nebo pracovní poměr</w:t>
            </w:r>
            <w:r w:rsidRPr="009F537A">
              <w:t>,</w:t>
            </w:r>
            <w:r>
              <w:t xml:space="preserve"> a </w:t>
            </w:r>
            <w:r w:rsidRPr="009F537A">
              <w:rPr>
                <w:b/>
                <w:i/>
              </w:rPr>
              <w:t>zástupcům pracovníků</w:t>
            </w:r>
            <w:r>
              <w:rPr>
                <w:b/>
                <w:i/>
              </w:rPr>
              <w:t xml:space="preserve"> a </w:t>
            </w:r>
            <w:r w:rsidRPr="009F537A">
              <w:rPr>
                <w:b/>
                <w:i/>
              </w:rPr>
              <w:t>na požádání příslušným vnitrostátním orgánům písemně nezbytné</w:t>
            </w:r>
            <w:r w:rsidRPr="009F537A">
              <w:t xml:space="preserve"> informace</w:t>
            </w:r>
            <w:r>
              <w:t xml:space="preserve"> o </w:t>
            </w:r>
            <w:r w:rsidRPr="009F537A">
              <w:t>využívání nebo plánovaném využívání systémů algoritmického řízení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zaměstnavatelé</w:t>
            </w:r>
            <w:r>
              <w:t xml:space="preserve"> a </w:t>
            </w:r>
            <w:r w:rsidRPr="009F537A">
              <w:rPr>
                <w:b/>
                <w:i/>
              </w:rPr>
              <w:t xml:space="preserve">zadavatelé služeb </w:t>
            </w:r>
            <w:r w:rsidRPr="009F537A">
              <w:t>poskytovali svým pracovníkům</w:t>
            </w:r>
            <w:r>
              <w:t xml:space="preserve"> a </w:t>
            </w:r>
            <w:r w:rsidRPr="009F537A">
              <w:rPr>
                <w:b/>
                <w:i/>
              </w:rPr>
              <w:t>samostatně výdělečně činným osobám bez zaměstnanců,</w:t>
            </w:r>
            <w:r>
              <w:rPr>
                <w:b/>
                <w:i/>
              </w:rPr>
              <w:t xml:space="preserve"> s </w:t>
            </w:r>
            <w:r w:rsidRPr="009F537A">
              <w:rPr>
                <w:b/>
                <w:i/>
              </w:rPr>
              <w:t>nimiž uzavřeli smlouvu,</w:t>
            </w:r>
            <w:r>
              <w:rPr>
                <w:b/>
                <w:i/>
              </w:rPr>
              <w:t xml:space="preserve"> a </w:t>
            </w:r>
            <w:r w:rsidRPr="009F537A">
              <w:t xml:space="preserve">jejich zástupcům </w:t>
            </w:r>
            <w:r w:rsidRPr="009F537A">
              <w:rPr>
                <w:b/>
                <w:i/>
              </w:rPr>
              <w:t>písemné</w:t>
            </w:r>
            <w:r w:rsidRPr="009F537A">
              <w:t xml:space="preserve"> informace</w:t>
            </w:r>
            <w:r>
              <w:t xml:space="preserve"> o </w:t>
            </w:r>
            <w:r w:rsidRPr="009F537A">
              <w:t>využívání nebo plánovaném využívání systémů algoritmického řízení na pracovišti.</w:t>
            </w:r>
          </w:p>
        </w:tc>
        <w:tc>
          <w:tcPr>
            <w:tcW w:w="4876" w:type="dxa"/>
            <w:hideMark/>
          </w:tcPr>
          <w:p w:rsidR="00166034" w:rsidRPr="009F537A" w:rsidRDefault="00166034" w:rsidP="00A66626">
            <w:pPr>
              <w:pStyle w:val="Normal6"/>
              <w:rPr>
                <w:szCs w:val="24"/>
              </w:rPr>
            </w:pPr>
            <w:r w:rsidRPr="009F537A">
              <w:t>1.</w:t>
            </w:r>
            <w:r w:rsidRPr="009F537A">
              <w:tab/>
              <w:t>Členské státy zajistí, aby zaměstnavatelé poskytovali svým pracovníkům a</w:t>
            </w:r>
            <w:r w:rsidRPr="009F537A">
              <w:rPr>
                <w:b/>
                <w:i/>
              </w:rPr>
              <w:t>/nebo</w:t>
            </w:r>
            <w:r w:rsidRPr="009F537A">
              <w:t xml:space="preserve"> jejich zástupcům </w:t>
            </w:r>
            <w:r w:rsidRPr="009F537A">
              <w:rPr>
                <w:b/>
                <w:i/>
              </w:rPr>
              <w:t>písemně</w:t>
            </w:r>
            <w:r w:rsidRPr="009F537A">
              <w:t xml:space="preserve"> informace</w:t>
            </w:r>
            <w:r>
              <w:t xml:space="preserve"> o </w:t>
            </w:r>
            <w:r w:rsidRPr="009F537A">
              <w:t>využívání nebo plánovaném využívání systémů algoritmického řízení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nimiž uzavřeli smlouvu,</w:t>
            </w:r>
            <w:r>
              <w:t xml:space="preserve"> a </w:t>
            </w:r>
            <w:r w:rsidRPr="009F537A">
              <w:t xml:space="preserve">jejich zástupcům </w:t>
            </w:r>
            <w:r w:rsidRPr="009F537A">
              <w:rPr>
                <w:b/>
                <w:i/>
              </w:rPr>
              <w:t>písemné</w:t>
            </w:r>
            <w:r w:rsidRPr="009F537A">
              <w:t xml:space="preserve"> informace</w:t>
            </w:r>
            <w:r>
              <w:t xml:space="preserve"> o </w:t>
            </w:r>
            <w:r w:rsidRPr="009F537A">
              <w:t>využívání nebo plánovaném využívání systémů algoritmického řízení na pracovišti.</w:t>
            </w:r>
          </w:p>
        </w:tc>
        <w:tc>
          <w:tcPr>
            <w:tcW w:w="4876" w:type="dxa"/>
            <w:hideMark/>
          </w:tcPr>
          <w:p w:rsidR="00166034" w:rsidRPr="009F537A" w:rsidRDefault="00166034" w:rsidP="00A66626">
            <w:pPr>
              <w:pStyle w:val="Normal6"/>
              <w:rPr>
                <w:szCs w:val="24"/>
              </w:rPr>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 xml:space="preserve">nimiž uzavřeli smlouvu, </w:t>
            </w:r>
            <w:r w:rsidRPr="009F537A">
              <w:rPr>
                <w:b/>
                <w:i/>
              </w:rPr>
              <w:t>nebo veškerým osobám vykonávajícím práci</w:t>
            </w:r>
            <w:r>
              <w:rPr>
                <w:b/>
                <w:i/>
              </w:rPr>
              <w:t xml:space="preserve"> a </w:t>
            </w:r>
            <w:r w:rsidRPr="009F537A">
              <w:t xml:space="preserve">jejich zástupcům </w:t>
            </w:r>
            <w:r w:rsidRPr="009F537A">
              <w:rPr>
                <w:b/>
                <w:i/>
              </w:rPr>
              <w:t>písemně</w:t>
            </w:r>
            <w:r w:rsidRPr="009F537A">
              <w:t xml:space="preserve"> informace</w:t>
            </w:r>
            <w:r>
              <w:t xml:space="preserve"> o </w:t>
            </w:r>
            <w:r w:rsidRPr="009F537A">
              <w:t>využívání nebo plánovaném využívání systémů algoritmického řízení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nimiž uzavřeli smlouvu,</w:t>
            </w:r>
            <w:r>
              <w:t xml:space="preserve"> a </w:t>
            </w:r>
            <w:r w:rsidRPr="009F537A">
              <w:t>jejich zástupcům písemné informace</w:t>
            </w:r>
            <w:r>
              <w:t xml:space="preserve"> o </w:t>
            </w:r>
            <w:r w:rsidRPr="009F537A">
              <w:t>využívání nebo plánovaném využívání systémů algoritmického řízení na pracovišti.</w:t>
            </w:r>
          </w:p>
        </w:tc>
        <w:tc>
          <w:tcPr>
            <w:tcW w:w="4876" w:type="dxa"/>
            <w:hideMark/>
          </w:tcPr>
          <w:p w:rsidR="00166034" w:rsidRPr="009F537A" w:rsidRDefault="00166034" w:rsidP="00A66626">
            <w:pPr>
              <w:pStyle w:val="Normal6"/>
              <w:rPr>
                <w:szCs w:val="24"/>
              </w:rPr>
            </w:pPr>
            <w:r w:rsidRPr="009F537A">
              <w:t>1.</w:t>
            </w:r>
            <w:r w:rsidRPr="009F537A">
              <w:tab/>
              <w:t>Členské státy zajistí, aby zaměstnavatelé</w:t>
            </w:r>
            <w:r>
              <w:t xml:space="preserve"> a </w:t>
            </w:r>
            <w:r w:rsidRPr="009F537A">
              <w:t>zadavatelé služeb poskytovali svým pracovníkům</w:t>
            </w:r>
            <w:r>
              <w:t xml:space="preserve"> a </w:t>
            </w:r>
            <w:r w:rsidRPr="009F537A">
              <w:t>samostatně výdělečně činným osobám bez zaměstnanců,</w:t>
            </w:r>
            <w:r>
              <w:t xml:space="preserve"> s </w:t>
            </w:r>
            <w:r w:rsidRPr="009F537A">
              <w:t>nimiž uzavřeli smlouvu,</w:t>
            </w:r>
            <w:r>
              <w:t xml:space="preserve"> a </w:t>
            </w:r>
            <w:r w:rsidRPr="009F537A">
              <w:t>jejich zástupcům písemné informace</w:t>
            </w:r>
            <w:r>
              <w:t xml:space="preserve"> o </w:t>
            </w:r>
            <w:r w:rsidRPr="009F537A">
              <w:t xml:space="preserve">využívání nebo plánovaném využívání systémů algoritmického řízení </w:t>
            </w:r>
            <w:r w:rsidRPr="009F537A">
              <w:rPr>
                <w:b/>
                <w:i/>
              </w:rPr>
              <w:t xml:space="preserve">nebo umělé inteligence </w:t>
            </w:r>
            <w:r w:rsidRPr="009F537A">
              <w:t>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 xml:space="preserve">Členské státy </w:t>
            </w:r>
            <w:r w:rsidRPr="009F537A">
              <w:rPr>
                <w:b/>
                <w:i/>
              </w:rPr>
              <w:t>zajistí</w:t>
            </w:r>
            <w:r w:rsidRPr="009F537A">
              <w:t>, aby zaměstnavatelé</w:t>
            </w:r>
            <w:r>
              <w:t xml:space="preserve"> a </w:t>
            </w:r>
            <w:r w:rsidRPr="009F537A">
              <w:t xml:space="preserve">zadavatelé </w:t>
            </w:r>
            <w:r w:rsidRPr="009F537A">
              <w:rPr>
                <w:b/>
                <w:i/>
              </w:rPr>
              <w:t>služeb poskytovali svým pracovníkům</w:t>
            </w:r>
            <w:r>
              <w:t xml:space="preserve"> a </w:t>
            </w:r>
            <w:r w:rsidRPr="009F537A">
              <w:t xml:space="preserve">samostatně výdělečně </w:t>
            </w:r>
            <w:r w:rsidRPr="009F537A">
              <w:rPr>
                <w:b/>
                <w:i/>
              </w:rPr>
              <w:t>činným osobám</w:t>
            </w:r>
            <w:r w:rsidRPr="009F537A">
              <w:t xml:space="preserve"> bez zaměstnanců,</w:t>
            </w:r>
            <w:r>
              <w:t xml:space="preserve"> s </w:t>
            </w:r>
            <w:r w:rsidRPr="009F537A">
              <w:t>nimiž uzavřeli smlouvu,</w:t>
            </w:r>
            <w:r>
              <w:t xml:space="preserve"> a </w:t>
            </w:r>
            <w:r w:rsidRPr="009F537A">
              <w:rPr>
                <w:b/>
                <w:i/>
              </w:rPr>
              <w:t>jejich zástupcům písemné informace</w:t>
            </w:r>
            <w:r>
              <w:t xml:space="preserve"> o </w:t>
            </w:r>
            <w:r w:rsidRPr="009F537A">
              <w:t>využívání nebo plánovaném využívání systémů algoritmického řízení na pracovišti.</w:t>
            </w:r>
          </w:p>
        </w:tc>
        <w:tc>
          <w:tcPr>
            <w:tcW w:w="4876" w:type="dxa"/>
            <w:hideMark/>
          </w:tcPr>
          <w:p w:rsidR="00166034" w:rsidRPr="009F537A" w:rsidRDefault="00166034" w:rsidP="00A66626">
            <w:pPr>
              <w:pStyle w:val="Normal6"/>
              <w:rPr>
                <w:szCs w:val="24"/>
              </w:rPr>
            </w:pPr>
            <w:r w:rsidRPr="009F537A">
              <w:t>1.</w:t>
            </w:r>
            <w:r w:rsidRPr="009F537A">
              <w:tab/>
              <w:t xml:space="preserve">Členské státy </w:t>
            </w:r>
            <w:r w:rsidRPr="009F537A">
              <w:rPr>
                <w:b/>
                <w:i/>
              </w:rPr>
              <w:t>vyžadují</w:t>
            </w:r>
            <w:r w:rsidRPr="009F537A">
              <w:t>, aby zaměstnavatelé</w:t>
            </w:r>
            <w:r>
              <w:t xml:space="preserve"> a </w:t>
            </w:r>
            <w:r w:rsidRPr="009F537A">
              <w:t xml:space="preserve">zadavatelé </w:t>
            </w:r>
            <w:r w:rsidRPr="009F537A">
              <w:rPr>
                <w:b/>
                <w:i/>
              </w:rPr>
              <w:t>písemně informovali své pracovníky</w:t>
            </w:r>
            <w:r>
              <w:t xml:space="preserve"> a </w:t>
            </w:r>
            <w:r w:rsidRPr="009F537A">
              <w:t xml:space="preserve">samostatně výdělečně </w:t>
            </w:r>
            <w:r w:rsidRPr="009F537A">
              <w:rPr>
                <w:b/>
                <w:i/>
              </w:rPr>
              <w:t>činné osoby</w:t>
            </w:r>
            <w:r w:rsidRPr="009F537A">
              <w:t xml:space="preserve"> bez zaměstnanců,</w:t>
            </w:r>
            <w:r>
              <w:t xml:space="preserve"> s </w:t>
            </w:r>
            <w:r w:rsidRPr="009F537A">
              <w:t xml:space="preserve">nimiž uzavřeli smlouvu, </w:t>
            </w:r>
            <w:r w:rsidRPr="009F537A">
              <w:rPr>
                <w:b/>
                <w:i/>
              </w:rPr>
              <w:t>jejich zástupce</w:t>
            </w:r>
            <w:r>
              <w:rPr>
                <w:b/>
                <w:i/>
              </w:rPr>
              <w:t xml:space="preserve"> a </w:t>
            </w:r>
            <w:r w:rsidRPr="009F537A">
              <w:rPr>
                <w:b/>
                <w:i/>
              </w:rPr>
              <w:t>na požádání příslušné vnitrostátní orgány</w:t>
            </w:r>
            <w:r>
              <w:t xml:space="preserve"> o </w:t>
            </w:r>
            <w:r w:rsidRPr="009F537A">
              <w:t>využívání nebo plánovaném využívání systémů algoritmického řízení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2.</w:t>
            </w:r>
            <w:r w:rsidRPr="009F537A">
              <w:tab/>
              <w:t>Informace uvedené</w:t>
            </w:r>
            <w:r>
              <w:t xml:space="preserve"> v </w:t>
            </w:r>
            <w:r w:rsidRPr="009F537A">
              <w:t xml:space="preserve">odstavci 1 </w:t>
            </w:r>
            <w:r w:rsidRPr="009F537A">
              <w:rPr>
                <w:b/>
                <w:i/>
              </w:rPr>
              <w:t>zahrnují</w:t>
            </w:r>
            <w:r w:rsidRPr="009F537A">
              <w:t>:</w:t>
            </w:r>
          </w:p>
        </w:tc>
        <w:tc>
          <w:tcPr>
            <w:tcW w:w="4876" w:type="dxa"/>
            <w:hideMark/>
          </w:tcPr>
          <w:p w:rsidR="00166034" w:rsidRPr="009F537A" w:rsidRDefault="00166034" w:rsidP="00A66626">
            <w:pPr>
              <w:pStyle w:val="Normal6"/>
              <w:rPr>
                <w:szCs w:val="24"/>
              </w:rPr>
            </w:pPr>
            <w:r w:rsidRPr="009F537A">
              <w:t>2.</w:t>
            </w:r>
            <w:r w:rsidRPr="009F537A">
              <w:tab/>
              <w:t>Informace uvedené</w:t>
            </w:r>
            <w:r>
              <w:t xml:space="preserve"> v </w:t>
            </w:r>
            <w:r w:rsidRPr="009F537A">
              <w:t xml:space="preserve">odstavci 1 </w:t>
            </w:r>
            <w:r w:rsidRPr="009F537A">
              <w:rPr>
                <w:b/>
                <w:i/>
              </w:rPr>
              <w:t>se vztahují na</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 xml:space="preserve">jasné prohlášení, že jsou </w:t>
            </w:r>
            <w:r w:rsidRPr="009F537A">
              <w:rPr>
                <w:b/>
                <w:i/>
              </w:rPr>
              <w:t xml:space="preserve">algoritmické </w:t>
            </w:r>
            <w:r w:rsidRPr="009F537A">
              <w:t xml:space="preserve">systémy řízení využívány nebo mají být zavedeny, včetně </w:t>
            </w:r>
            <w:r w:rsidRPr="009F537A">
              <w:rPr>
                <w:b/>
                <w:i/>
              </w:rPr>
              <w:t>obecného</w:t>
            </w:r>
            <w:r w:rsidRPr="009F537A">
              <w:t xml:space="preserve"> popisu jejich účelu;</w:t>
            </w:r>
          </w:p>
        </w:tc>
        <w:tc>
          <w:tcPr>
            <w:tcW w:w="4876" w:type="dxa"/>
            <w:hideMark/>
          </w:tcPr>
          <w:p w:rsidR="00166034" w:rsidRPr="009F537A" w:rsidRDefault="00166034" w:rsidP="00A66626">
            <w:pPr>
              <w:pStyle w:val="Normal6"/>
              <w:rPr>
                <w:szCs w:val="24"/>
              </w:rPr>
            </w:pPr>
            <w:r w:rsidRPr="009F537A">
              <w:t>a)</w:t>
            </w:r>
            <w:r w:rsidRPr="009F537A">
              <w:tab/>
              <w:t>jasné prohlášení, že jsou systémy</w:t>
            </w:r>
            <w:r w:rsidRPr="009F537A">
              <w:rPr>
                <w:b/>
                <w:i/>
              </w:rPr>
              <w:t xml:space="preserve"> algoritmického</w:t>
            </w:r>
            <w:r w:rsidRPr="009F537A">
              <w:t xml:space="preserve"> řízení využívány nebo mají být zavedeny, včetně </w:t>
            </w:r>
            <w:r w:rsidRPr="009F537A">
              <w:rPr>
                <w:b/>
                <w:i/>
              </w:rPr>
              <w:t>podrobného</w:t>
            </w:r>
            <w:r w:rsidRPr="009F537A">
              <w:t xml:space="preserve"> popisu jejich</w:t>
            </w:r>
            <w:r w:rsidRPr="009F537A">
              <w:rPr>
                <w:b/>
                <w:i/>
              </w:rPr>
              <w:t xml:space="preserve"> modelu</w:t>
            </w:r>
            <w:r>
              <w:rPr>
                <w:b/>
                <w:i/>
              </w:rPr>
              <w:t xml:space="preserve"> a </w:t>
            </w:r>
            <w:r w:rsidRPr="009F537A">
              <w:t>účelu</w:t>
            </w:r>
            <w:r w:rsidRPr="009F537A">
              <w:rPr>
                <w:b/>
                <w:i/>
              </w:rPr>
              <w:t>, včetně informací</w:t>
            </w:r>
            <w:r>
              <w:rPr>
                <w:b/>
                <w:i/>
              </w:rPr>
              <w:t xml:space="preserve"> o </w:t>
            </w:r>
            <w:r w:rsidRPr="009F537A">
              <w:rPr>
                <w:b/>
                <w:i/>
              </w:rPr>
              <w:t>vývojáři</w:t>
            </w:r>
            <w:r>
              <w:rPr>
                <w:b/>
                <w:i/>
              </w:rPr>
              <w:t xml:space="preserve"> a </w:t>
            </w:r>
            <w:r w:rsidRPr="009F537A">
              <w:rPr>
                <w:b/>
                <w:i/>
              </w:rPr>
              <w:t>provozovateli</w:t>
            </w:r>
            <w:r>
              <w:rPr>
                <w:b/>
                <w:i/>
              </w:rPr>
              <w:t xml:space="preserve"> a o </w:t>
            </w:r>
            <w:r w:rsidRPr="009F537A">
              <w:rPr>
                <w:b/>
                <w:i/>
              </w:rPr>
              <w:t>posouzení dopadu na osoby vykonávající práci</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 xml:space="preserve">jasné prohlášení, že jsou </w:t>
            </w:r>
            <w:r w:rsidRPr="009F537A">
              <w:rPr>
                <w:b/>
                <w:i/>
              </w:rPr>
              <w:t xml:space="preserve">algoritmické </w:t>
            </w:r>
            <w:r w:rsidRPr="009F537A">
              <w:t>systémy řízení využívány nebo mají být zavedeny, včetně obecného popisu jejich účelu;</w:t>
            </w:r>
          </w:p>
        </w:tc>
        <w:tc>
          <w:tcPr>
            <w:tcW w:w="4876" w:type="dxa"/>
            <w:hideMark/>
          </w:tcPr>
          <w:p w:rsidR="00166034" w:rsidRPr="009F537A" w:rsidRDefault="00166034" w:rsidP="00A66626">
            <w:pPr>
              <w:pStyle w:val="Normal6"/>
              <w:rPr>
                <w:szCs w:val="24"/>
              </w:rPr>
            </w:pPr>
            <w:r w:rsidRPr="009F537A">
              <w:t>a)</w:t>
            </w:r>
            <w:r w:rsidRPr="009F537A">
              <w:tab/>
              <w:t>jasné prohlášení, že jsou systémy</w:t>
            </w:r>
            <w:r w:rsidRPr="009F537A">
              <w:rPr>
                <w:b/>
                <w:i/>
              </w:rPr>
              <w:t xml:space="preserve"> algoritmického</w:t>
            </w:r>
            <w:r w:rsidRPr="009F537A">
              <w:t xml:space="preserve"> řízení využívány nebo mají být zavedeny, včetně obecného popisu jejich účelu</w:t>
            </w:r>
            <w:r w:rsidRPr="009F537A">
              <w:rPr>
                <w:b/>
                <w:i/>
              </w:rPr>
              <w:t>, pracovních procesů</w:t>
            </w:r>
            <w:r>
              <w:rPr>
                <w:b/>
                <w:i/>
              </w:rPr>
              <w:t xml:space="preserve"> a </w:t>
            </w:r>
            <w:r w:rsidRPr="009F537A">
              <w:rPr>
                <w:b/>
                <w:i/>
              </w:rPr>
              <w:t>dotčených pracovníků</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 xml:space="preserve">jasné prohlášení, že jsou </w:t>
            </w:r>
            <w:r w:rsidRPr="009F537A">
              <w:rPr>
                <w:b/>
                <w:i/>
              </w:rPr>
              <w:t>algoritmické systémy</w:t>
            </w:r>
            <w:r w:rsidRPr="009F537A">
              <w:t xml:space="preserve"> řízení využívány nebo mají být zavedeny, včetně obecného popisu jejich účelu;</w:t>
            </w:r>
          </w:p>
        </w:tc>
        <w:tc>
          <w:tcPr>
            <w:tcW w:w="4876" w:type="dxa"/>
            <w:hideMark/>
          </w:tcPr>
          <w:p w:rsidR="00166034" w:rsidRPr="009F537A" w:rsidRDefault="00166034" w:rsidP="00A66626">
            <w:pPr>
              <w:pStyle w:val="Normal6"/>
              <w:rPr>
                <w:szCs w:val="24"/>
              </w:rPr>
            </w:pPr>
            <w:r w:rsidRPr="009F537A">
              <w:t>a)</w:t>
            </w:r>
            <w:r w:rsidRPr="009F537A">
              <w:tab/>
              <w:t xml:space="preserve">jasné prohlášení, že jsou </w:t>
            </w:r>
            <w:r w:rsidRPr="009F537A">
              <w:rPr>
                <w:b/>
                <w:i/>
              </w:rPr>
              <w:t>systémy algoritmického</w:t>
            </w:r>
            <w:r w:rsidRPr="009F537A">
              <w:t xml:space="preserve"> řízení</w:t>
            </w:r>
            <w:r w:rsidRPr="009F537A">
              <w:rPr>
                <w:b/>
                <w:i/>
              </w:rPr>
              <w:t xml:space="preserve"> nebo umělé inteligence</w:t>
            </w:r>
            <w:r w:rsidRPr="009F537A">
              <w:t xml:space="preserve"> využívány nebo mají být zavedeny, včetně obecného popisu jejich účelu</w:t>
            </w:r>
            <w:r>
              <w:rPr>
                <w:b/>
                <w:i/>
              </w:rPr>
              <w:t xml:space="preserve"> a </w:t>
            </w:r>
            <w:r w:rsidRPr="009F537A">
              <w:rPr>
                <w:b/>
                <w:i/>
              </w:rPr>
              <w:t>fungování</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349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 xml:space="preserve">jasné prohlášení, že jsou </w:t>
            </w:r>
            <w:r w:rsidRPr="009F537A">
              <w:rPr>
                <w:b/>
                <w:i/>
              </w:rPr>
              <w:t xml:space="preserve">algoritmické </w:t>
            </w:r>
            <w:r w:rsidRPr="009F537A">
              <w:t>systémy řízení využívány nebo mají být zavedeny</w:t>
            </w:r>
            <w:r w:rsidRPr="009F537A">
              <w:rPr>
                <w:b/>
                <w:i/>
              </w:rPr>
              <w:t>, včetně obecného popisu jejich účelu</w:t>
            </w:r>
            <w:r w:rsidRPr="009F537A">
              <w:t>;</w:t>
            </w:r>
          </w:p>
        </w:tc>
        <w:tc>
          <w:tcPr>
            <w:tcW w:w="4876" w:type="dxa"/>
            <w:hideMark/>
          </w:tcPr>
          <w:p w:rsidR="00166034" w:rsidRPr="009F537A" w:rsidRDefault="00166034" w:rsidP="00A66626">
            <w:pPr>
              <w:pStyle w:val="Normal6"/>
              <w:rPr>
                <w:szCs w:val="24"/>
              </w:rPr>
            </w:pPr>
            <w:r w:rsidRPr="009F537A">
              <w:t>a)</w:t>
            </w:r>
            <w:r w:rsidRPr="009F537A">
              <w:tab/>
              <w:t>jasné prohlášení, že jsou systémy</w:t>
            </w:r>
            <w:r w:rsidRPr="009F537A">
              <w:rPr>
                <w:b/>
                <w:i/>
              </w:rPr>
              <w:t xml:space="preserve"> algoritmického</w:t>
            </w:r>
            <w:r w:rsidRPr="009F537A">
              <w:t xml:space="preserve"> řízení využívány nebo mají být zavedeny;</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kategorie údajů shromažďovaných</w:t>
            </w:r>
            <w:r>
              <w:t xml:space="preserve"> a </w:t>
            </w:r>
            <w:r w:rsidRPr="009F537A">
              <w:t>zpracovávaných těmito systémy ve vztahu</w:t>
            </w:r>
            <w:r>
              <w:t xml:space="preserve"> k </w:t>
            </w:r>
            <w:r w:rsidRPr="009F537A">
              <w:t>pracovníkům nebo samostatně výdělečně činným osobám bez zaměstnanců, včetně údajů</w:t>
            </w:r>
            <w:r>
              <w:t xml:space="preserve"> o </w:t>
            </w:r>
            <w:r w:rsidRPr="009F537A">
              <w:t>jejich jednání</w:t>
            </w:r>
            <w:r>
              <w:t xml:space="preserve"> a </w:t>
            </w:r>
            <w:r w:rsidRPr="009F537A">
              <w:t>výkonnosti, jakož</w:t>
            </w:r>
            <w:r>
              <w:t xml:space="preserve"> i </w:t>
            </w:r>
            <w:r w:rsidRPr="009F537A">
              <w:t xml:space="preserve">druhy </w:t>
            </w:r>
            <w:r w:rsidRPr="009F537A">
              <w:rPr>
                <w:b/>
                <w:i/>
              </w:rPr>
              <w:t xml:space="preserve">sledovaných </w:t>
            </w:r>
            <w:r w:rsidRPr="009F537A">
              <w:t>akcí nebo činností;</w:t>
            </w:r>
          </w:p>
        </w:tc>
        <w:tc>
          <w:tcPr>
            <w:tcW w:w="4876" w:type="dxa"/>
            <w:hideMark/>
          </w:tcPr>
          <w:p w:rsidR="00166034" w:rsidRPr="009F537A" w:rsidRDefault="00166034" w:rsidP="00A66626">
            <w:pPr>
              <w:pStyle w:val="Normal6"/>
              <w:rPr>
                <w:szCs w:val="24"/>
              </w:rPr>
            </w:pPr>
            <w:r w:rsidRPr="009F537A">
              <w:t>b)</w:t>
            </w:r>
            <w:r w:rsidRPr="009F537A">
              <w:tab/>
              <w:t>kategorie údajů shromažďovaných</w:t>
            </w:r>
            <w:r>
              <w:t xml:space="preserve"> a </w:t>
            </w:r>
            <w:r w:rsidRPr="009F537A">
              <w:t>zpracovávaných těmito systémy ve vztahu</w:t>
            </w:r>
            <w:r>
              <w:t xml:space="preserve"> k </w:t>
            </w:r>
            <w:r w:rsidRPr="009F537A">
              <w:t>pracovníkům nebo samostatně výdělečně činným osobám bez zaměstnanců, včetně údajů</w:t>
            </w:r>
            <w:r>
              <w:t xml:space="preserve"> o </w:t>
            </w:r>
            <w:r w:rsidRPr="009F537A">
              <w:t>jejich jednání</w:t>
            </w:r>
            <w:r>
              <w:t xml:space="preserve"> a </w:t>
            </w:r>
            <w:r w:rsidRPr="009F537A">
              <w:t>výkonnosti, jakož</w:t>
            </w:r>
            <w:r>
              <w:t xml:space="preserve"> i </w:t>
            </w:r>
            <w:r w:rsidRPr="009F537A">
              <w:t>druhy akcí nebo činností</w:t>
            </w:r>
            <w:r w:rsidRPr="009F537A">
              <w:rPr>
                <w:b/>
                <w:i/>
              </w:rPr>
              <w:t xml:space="preserve"> sledovaných, dozorovaných či vyhodnocovaných takovými systémy, včetně vyhodnocení vypracovaného zadavatelem služeb</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kategorie údajů shromažďovaných</w:t>
            </w:r>
            <w:r>
              <w:t xml:space="preserve"> a </w:t>
            </w:r>
            <w:r w:rsidRPr="009F537A">
              <w:t>zpracovávaných těmito systémy ve vztahu</w:t>
            </w:r>
            <w:r>
              <w:t xml:space="preserve"> k </w:t>
            </w:r>
            <w:r w:rsidRPr="009F537A">
              <w:t>pracovníkům nebo samostatně výdělečně činným osobám bez zaměstnanců, včetně údajů</w:t>
            </w:r>
            <w:r>
              <w:t xml:space="preserve"> o </w:t>
            </w:r>
            <w:r w:rsidRPr="009F537A">
              <w:t>jejich jednání</w:t>
            </w:r>
            <w:r>
              <w:t xml:space="preserve"> a </w:t>
            </w:r>
            <w:r w:rsidRPr="009F537A">
              <w:t>výkonnosti, jakož</w:t>
            </w:r>
            <w:r>
              <w:t xml:space="preserve"> i </w:t>
            </w:r>
            <w:r w:rsidRPr="009F537A">
              <w:t>druhy sledovaných akcí nebo činností;</w:t>
            </w:r>
          </w:p>
        </w:tc>
        <w:tc>
          <w:tcPr>
            <w:tcW w:w="4876" w:type="dxa"/>
            <w:hideMark/>
          </w:tcPr>
          <w:p w:rsidR="00166034" w:rsidRPr="009F537A" w:rsidRDefault="00166034" w:rsidP="00A66626">
            <w:pPr>
              <w:pStyle w:val="Normal6"/>
              <w:rPr>
                <w:szCs w:val="24"/>
              </w:rPr>
            </w:pPr>
            <w:r w:rsidRPr="009F537A">
              <w:t>b)</w:t>
            </w:r>
            <w:r w:rsidRPr="009F537A">
              <w:tab/>
              <w:t>kategorie údajů shromažďovaných</w:t>
            </w:r>
            <w:r>
              <w:t xml:space="preserve"> a </w:t>
            </w:r>
            <w:r w:rsidRPr="009F537A">
              <w:t>zpracovávaných těmito systémy ve vztahu</w:t>
            </w:r>
            <w:r>
              <w:t xml:space="preserve"> k </w:t>
            </w:r>
            <w:r w:rsidRPr="009F537A">
              <w:t>pracovníkům nebo samostatně výdělečně činným osobám bez zaměstnanců, včetně údajů</w:t>
            </w:r>
            <w:r>
              <w:t xml:space="preserve"> o </w:t>
            </w:r>
            <w:r w:rsidRPr="009F537A">
              <w:t>jejich jednání</w:t>
            </w:r>
            <w:r>
              <w:t xml:space="preserve"> a </w:t>
            </w:r>
            <w:r w:rsidRPr="009F537A">
              <w:t>výkonnosti, jakož</w:t>
            </w:r>
            <w:r>
              <w:t xml:space="preserve"> i </w:t>
            </w:r>
            <w:r w:rsidRPr="009F537A">
              <w:t>druhy sledovaných</w:t>
            </w:r>
            <w:r w:rsidRPr="009F537A">
              <w:rPr>
                <w:b/>
                <w:i/>
              </w:rPr>
              <w:t>, dozorovaných nebo vyhodnocovaných</w:t>
            </w:r>
            <w:r w:rsidRPr="009F537A">
              <w:t xml:space="preserve"> akcí nebo činností;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kategorie údajů shromažďovaných</w:t>
            </w:r>
            <w:r>
              <w:t xml:space="preserve"> a </w:t>
            </w:r>
            <w:r w:rsidRPr="009F537A">
              <w:t>zpracovávaných těmito systémy ve vztahu</w:t>
            </w:r>
            <w:r>
              <w:t xml:space="preserve"> k </w:t>
            </w:r>
            <w:r w:rsidRPr="009F537A">
              <w:rPr>
                <w:b/>
                <w:i/>
              </w:rPr>
              <w:t xml:space="preserve">pracovníkům nebo samostatně výdělečně činným </w:t>
            </w:r>
            <w:r w:rsidRPr="009F537A">
              <w:t xml:space="preserve">osobám </w:t>
            </w:r>
            <w:r w:rsidRPr="009F537A">
              <w:rPr>
                <w:b/>
                <w:i/>
              </w:rPr>
              <w:t>bez zaměstnanců</w:t>
            </w:r>
            <w:r w:rsidRPr="009F537A">
              <w:t>, včetně údajů</w:t>
            </w:r>
            <w:r>
              <w:t xml:space="preserve"> o </w:t>
            </w:r>
            <w:r w:rsidRPr="009F537A">
              <w:t>jejich jednání</w:t>
            </w:r>
            <w:r>
              <w:t xml:space="preserve"> a </w:t>
            </w:r>
            <w:r w:rsidRPr="009F537A">
              <w:t>výkonnosti, jakož</w:t>
            </w:r>
            <w:r>
              <w:t xml:space="preserve"> i </w:t>
            </w:r>
            <w:r w:rsidRPr="009F537A">
              <w:t>druhy sledovaných akcí nebo činností;</w:t>
            </w:r>
          </w:p>
        </w:tc>
        <w:tc>
          <w:tcPr>
            <w:tcW w:w="4876" w:type="dxa"/>
            <w:hideMark/>
          </w:tcPr>
          <w:p w:rsidR="00166034" w:rsidRPr="009F537A" w:rsidRDefault="00166034" w:rsidP="00A66626">
            <w:pPr>
              <w:pStyle w:val="Normal6"/>
              <w:rPr>
                <w:szCs w:val="24"/>
              </w:rPr>
            </w:pPr>
            <w:r w:rsidRPr="009F537A">
              <w:t>b)</w:t>
            </w:r>
            <w:r w:rsidRPr="009F537A">
              <w:tab/>
              <w:t>kategorie údajů shromažďovaných</w:t>
            </w:r>
            <w:r>
              <w:t xml:space="preserve"> a </w:t>
            </w:r>
            <w:r w:rsidRPr="009F537A">
              <w:t>zpracovávaných těmito systémy ve vztahu</w:t>
            </w:r>
            <w:r>
              <w:t xml:space="preserve"> k </w:t>
            </w:r>
            <w:r w:rsidRPr="009F537A">
              <w:t xml:space="preserve">osobám </w:t>
            </w:r>
            <w:r w:rsidRPr="009F537A">
              <w:rPr>
                <w:b/>
                <w:i/>
              </w:rPr>
              <w:t>vykonávajícím práci</w:t>
            </w:r>
            <w:r w:rsidRPr="009F537A">
              <w:t>, včetně</w:t>
            </w:r>
            <w:r w:rsidRPr="009F537A">
              <w:rPr>
                <w:b/>
                <w:i/>
              </w:rPr>
              <w:t xml:space="preserve"> individuálních</w:t>
            </w:r>
            <w:r>
              <w:rPr>
                <w:b/>
                <w:i/>
              </w:rPr>
              <w:t xml:space="preserve"> a </w:t>
            </w:r>
            <w:r w:rsidRPr="009F537A">
              <w:rPr>
                <w:b/>
                <w:i/>
              </w:rPr>
              <w:t>kolektivních</w:t>
            </w:r>
            <w:r w:rsidRPr="009F537A">
              <w:t xml:space="preserve"> údajů</w:t>
            </w:r>
            <w:r>
              <w:t xml:space="preserve"> o </w:t>
            </w:r>
            <w:r w:rsidRPr="009F537A">
              <w:t>jejich jednání</w:t>
            </w:r>
            <w:r>
              <w:t xml:space="preserve"> a </w:t>
            </w:r>
            <w:r w:rsidRPr="009F537A">
              <w:t>výkonnosti, jakož</w:t>
            </w:r>
            <w:r>
              <w:t xml:space="preserve"> i </w:t>
            </w:r>
            <w:r w:rsidRPr="009F537A">
              <w:t>druhy sledovaných akcí nebo činností;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kategorie údajů shromažďovaných</w:t>
            </w:r>
            <w:r>
              <w:t xml:space="preserve"> a </w:t>
            </w:r>
            <w:r w:rsidRPr="009F537A">
              <w:t>zpracovávaných těmito systémy ve vztahu</w:t>
            </w:r>
            <w:r>
              <w:t xml:space="preserve"> k </w:t>
            </w:r>
            <w:r w:rsidRPr="009F537A">
              <w:t>pracovníkům</w:t>
            </w:r>
            <w:r w:rsidRPr="009F537A">
              <w:rPr>
                <w:b/>
                <w:i/>
              </w:rPr>
              <w:t xml:space="preserve"> nebo samostatně výdělečně činným osobám bez zaměstnanců</w:t>
            </w:r>
            <w:r w:rsidRPr="009F537A">
              <w:t>, včetně údajů</w:t>
            </w:r>
            <w:r>
              <w:t xml:space="preserve"> o </w:t>
            </w:r>
            <w:r w:rsidRPr="009F537A">
              <w:t>jejich jednání</w:t>
            </w:r>
            <w:r>
              <w:t xml:space="preserve"> a </w:t>
            </w:r>
            <w:r w:rsidRPr="009F537A">
              <w:t>výkonnosti, jakož</w:t>
            </w:r>
            <w:r>
              <w:t xml:space="preserve"> i </w:t>
            </w:r>
            <w:r w:rsidRPr="009F537A">
              <w:t>druhy sledovaných akcí nebo činností;</w:t>
            </w:r>
          </w:p>
        </w:tc>
        <w:tc>
          <w:tcPr>
            <w:tcW w:w="4876" w:type="dxa"/>
            <w:hideMark/>
          </w:tcPr>
          <w:p w:rsidR="00166034" w:rsidRPr="009F537A" w:rsidRDefault="00166034" w:rsidP="00A66626">
            <w:pPr>
              <w:pStyle w:val="Normal6"/>
              <w:rPr>
                <w:szCs w:val="24"/>
              </w:rPr>
            </w:pPr>
            <w:r w:rsidRPr="009F537A">
              <w:t>b)</w:t>
            </w:r>
            <w:r w:rsidRPr="009F537A">
              <w:tab/>
              <w:t>kategorie údajů shromažďovaných</w:t>
            </w:r>
            <w:r>
              <w:t xml:space="preserve"> a </w:t>
            </w:r>
            <w:r w:rsidRPr="009F537A">
              <w:t>zpracovávaných těmito systémy ve vztahu</w:t>
            </w:r>
            <w:r>
              <w:t xml:space="preserve"> k </w:t>
            </w:r>
            <w:r w:rsidRPr="009F537A">
              <w:t>pracovníkům, včetně údajů</w:t>
            </w:r>
            <w:r>
              <w:t xml:space="preserve"> o </w:t>
            </w:r>
            <w:r w:rsidRPr="009F537A">
              <w:t>jejich jednání</w:t>
            </w:r>
            <w:r>
              <w:t xml:space="preserve"> a </w:t>
            </w:r>
            <w:r w:rsidRPr="009F537A">
              <w:t>výkonnosti, jakož</w:t>
            </w:r>
            <w:r>
              <w:t xml:space="preserve"> i </w:t>
            </w:r>
            <w:r w:rsidRPr="009F537A">
              <w:t>druhy sledovaných akcí nebo činností;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ba)</w:t>
            </w:r>
            <w:r w:rsidRPr="009F537A">
              <w:rPr>
                <w:b/>
                <w:i/>
              </w:rPr>
              <w:tab/>
              <w:t>účel údajů shromážděných</w:t>
            </w:r>
            <w:r>
              <w:rPr>
                <w:b/>
                <w:i/>
              </w:rPr>
              <w:t xml:space="preserve"> v </w:t>
            </w:r>
            <w:r w:rsidRPr="009F537A">
              <w:rPr>
                <w:b/>
                <w:i/>
              </w:rPr>
              <w:t>souvislosti</w:t>
            </w:r>
            <w:r>
              <w:rPr>
                <w:b/>
                <w:i/>
              </w:rPr>
              <w:t xml:space="preserve"> s </w:t>
            </w:r>
            <w:r w:rsidRPr="009F537A">
              <w:rPr>
                <w:b/>
                <w:i/>
              </w:rPr>
              <w:t>automatizovaným monitorováním</w:t>
            </w:r>
            <w:r>
              <w:rPr>
                <w:b/>
                <w:i/>
              </w:rPr>
              <w:t xml:space="preserve"> a </w:t>
            </w:r>
            <w:r w:rsidRPr="009F537A">
              <w:rPr>
                <w:b/>
                <w:i/>
              </w:rPr>
              <w:t>automatizovaným rozhodováním</w:t>
            </w:r>
            <w:r>
              <w:rPr>
                <w:b/>
                <w:i/>
              </w:rPr>
              <w:t xml:space="preserve"> a </w:t>
            </w:r>
            <w:r w:rsidRPr="009F537A">
              <w:rPr>
                <w:b/>
                <w:i/>
              </w:rPr>
              <w:t>způsob, jakým má systém tyto úkoly provádět;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 b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bb)</w:t>
            </w:r>
            <w:r w:rsidRPr="009F537A">
              <w:rPr>
                <w:b/>
                <w:i/>
              </w:rPr>
              <w:tab/>
              <w:t>kategorie rozhodnutí, která jsou těmito systémy přijímána nebo podporována;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 c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bc)</w:t>
            </w:r>
            <w:r w:rsidRPr="009F537A">
              <w:rPr>
                <w:b/>
                <w:i/>
              </w:rPr>
              <w:tab/>
              <w:t>kategorie údajů</w:t>
            </w:r>
            <w:r>
              <w:rPr>
                <w:b/>
                <w:i/>
              </w:rPr>
              <w:t xml:space="preserve"> a </w:t>
            </w:r>
            <w:r w:rsidRPr="009F537A">
              <w:rPr>
                <w:b/>
                <w:i/>
              </w:rPr>
              <w:t>hlavní parametry, které tyto systémy při rozhodování zohledňují,</w:t>
            </w:r>
            <w:r>
              <w:rPr>
                <w:b/>
                <w:i/>
              </w:rPr>
              <w:t xml:space="preserve"> a </w:t>
            </w:r>
            <w:r w:rsidRPr="009F537A">
              <w:rPr>
                <w:b/>
                <w:i/>
              </w:rPr>
              <w:t>relativní význam uvedených hlavních parametrů při automatizovaném rozhodování, včetně způsobu, jakým jsou uvedená rozhodnutí ovlivňována osobními údaji nebo chováním osoby vykonávající práci prostřednictvím platformy;</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b d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bd)</w:t>
            </w:r>
            <w:r w:rsidRPr="009F537A">
              <w:rPr>
                <w:b/>
                <w:i/>
              </w:rPr>
              <w:tab/>
              <w:t>příjemce nebo kategorie příjemců osobních údajů zpracovávaných těmito systémy</w:t>
            </w:r>
            <w:r>
              <w:rPr>
                <w:b/>
                <w:i/>
              </w:rPr>
              <w:t xml:space="preserve"> a </w:t>
            </w:r>
            <w:r w:rsidRPr="009F537A">
              <w:rPr>
                <w:b/>
                <w:i/>
              </w:rPr>
              <w:t>jakýkoli přenos nebo předání těchto osobních údajů,</w:t>
            </w:r>
            <w:r>
              <w:rPr>
                <w:b/>
                <w:i/>
              </w:rPr>
              <w:t xml:space="preserve"> a </w:t>
            </w:r>
            <w:r w:rsidRPr="009F537A">
              <w:rPr>
                <w:b/>
                <w:i/>
              </w:rPr>
              <w:t>to</w:t>
            </w:r>
            <w:r>
              <w:rPr>
                <w:b/>
                <w:i/>
              </w:rPr>
              <w:t xml:space="preserve"> i v </w:t>
            </w:r>
            <w:r w:rsidRPr="009F537A">
              <w:rPr>
                <w:b/>
                <w:i/>
              </w:rPr>
              <w:t>rámci skupiny podniků;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jasné uvedení toho, zda jsou shromážděné údaje používány</w:t>
            </w:r>
            <w:r>
              <w:rPr>
                <w:b/>
                <w:i/>
              </w:rPr>
              <w:t xml:space="preserve"> k </w:t>
            </w:r>
            <w:r w:rsidRPr="009F537A">
              <w:rPr>
                <w:b/>
                <w:i/>
              </w:rPr>
              <w:t>automatizovanému rozhodování,</w:t>
            </w:r>
            <w:r>
              <w:rPr>
                <w:b/>
                <w:i/>
              </w:rPr>
              <w:t xml:space="preserve"> a </w:t>
            </w:r>
            <w:r w:rsidRPr="009F537A">
              <w:rPr>
                <w:b/>
                <w:i/>
              </w:rPr>
              <w:t>případně popis povahy</w:t>
            </w:r>
            <w:r>
              <w:rPr>
                <w:b/>
                <w:i/>
              </w:rPr>
              <w:t xml:space="preserve"> a </w:t>
            </w:r>
            <w:r w:rsidRPr="009F537A">
              <w:rPr>
                <w:b/>
                <w:i/>
              </w:rPr>
              <w:t>působnosti těchto rozhodnutí.</w:t>
            </w:r>
          </w:p>
        </w:tc>
        <w:tc>
          <w:tcPr>
            <w:tcW w:w="4876" w:type="dxa"/>
            <w:hideMark/>
          </w:tcPr>
          <w:p w:rsidR="00166034" w:rsidRPr="009F537A" w:rsidRDefault="00166034" w:rsidP="00A66626">
            <w:pPr>
              <w:pStyle w:val="Normal6"/>
              <w:rPr>
                <w:szCs w:val="24"/>
              </w:rPr>
            </w:pPr>
            <w:r w:rsidRPr="009F537A">
              <w:rPr>
                <w:b/>
                <w:i/>
              </w:rPr>
              <w:t>vypouští se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359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c)</w:t>
            </w:r>
            <w:r w:rsidRPr="009F537A">
              <w:tab/>
              <w:t>jasné uvedení toho, zda jsou shromážděné údaje používány</w:t>
            </w:r>
            <w:r>
              <w:t xml:space="preserve"> k </w:t>
            </w:r>
            <w:r w:rsidRPr="009F537A">
              <w:rPr>
                <w:b/>
                <w:i/>
              </w:rPr>
              <w:t>automatizovanému rozhodování</w:t>
            </w:r>
            <w:r w:rsidRPr="009F537A">
              <w:t>,</w:t>
            </w:r>
            <w:r>
              <w:t xml:space="preserve"> a </w:t>
            </w:r>
            <w:r w:rsidRPr="009F537A">
              <w:t>případně popis povahy</w:t>
            </w:r>
            <w:r>
              <w:t xml:space="preserve"> a </w:t>
            </w:r>
            <w:r w:rsidRPr="009F537A">
              <w:t>působnosti těchto rozhodnutí.</w:t>
            </w:r>
          </w:p>
        </w:tc>
        <w:tc>
          <w:tcPr>
            <w:tcW w:w="4876" w:type="dxa"/>
            <w:hideMark/>
          </w:tcPr>
          <w:p w:rsidR="00166034" w:rsidRPr="009F537A" w:rsidRDefault="00166034" w:rsidP="00A66626">
            <w:pPr>
              <w:pStyle w:val="Normal6"/>
              <w:rPr>
                <w:szCs w:val="24"/>
              </w:rPr>
            </w:pPr>
            <w:r w:rsidRPr="009F537A">
              <w:t>c)</w:t>
            </w:r>
            <w:r w:rsidRPr="009F537A">
              <w:tab/>
              <w:t>jasné uvedení toho, zda jsou shromážděné údaje používány</w:t>
            </w:r>
            <w:r>
              <w:t xml:space="preserve"> k </w:t>
            </w:r>
            <w:r w:rsidRPr="009F537A">
              <w:rPr>
                <w:b/>
                <w:i/>
              </w:rPr>
              <w:t>přijímání nebo podpoře přijímání automatizovaných rozhodnutí</w:t>
            </w:r>
            <w:r w:rsidRPr="009F537A">
              <w:t>,</w:t>
            </w:r>
            <w:r>
              <w:t xml:space="preserve"> a </w:t>
            </w:r>
            <w:r w:rsidRPr="009F537A">
              <w:t>případně popis povahy</w:t>
            </w:r>
            <w:r>
              <w:t xml:space="preserve"> a </w:t>
            </w:r>
            <w:r w:rsidRPr="009F537A">
              <w:t>působnosti těchto rozhodnutí</w:t>
            </w:r>
            <w:r w:rsidRPr="009F537A">
              <w:rPr>
                <w:b/>
                <w:i/>
              </w:rPr>
              <w:t>, zejména možný dopad na pracovní podmínky, pracovní dobu, odměňování</w:t>
            </w:r>
            <w:r>
              <w:rPr>
                <w:b/>
                <w:i/>
              </w:rPr>
              <w:t xml:space="preserve"> a </w:t>
            </w:r>
            <w:r w:rsidRPr="009F537A">
              <w:rPr>
                <w:b/>
                <w:i/>
              </w:rPr>
              <w:t>hodnocení pracovního výkonu</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c)</w:t>
            </w:r>
            <w:r w:rsidRPr="009F537A">
              <w:tab/>
              <w:t>jasné uvedení toho, zda jsou shromážděné údaje používány</w:t>
            </w:r>
            <w:r>
              <w:t xml:space="preserve"> k </w:t>
            </w:r>
            <w:r w:rsidRPr="009F537A">
              <w:t>automatizovanému rozhodování,</w:t>
            </w:r>
            <w:r>
              <w:t xml:space="preserve"> a </w:t>
            </w:r>
            <w:r w:rsidRPr="009F537A">
              <w:t>případně popis povahy</w:t>
            </w:r>
            <w:r>
              <w:t xml:space="preserve"> a </w:t>
            </w:r>
            <w:r w:rsidRPr="009F537A">
              <w:t>působnosti těchto rozhodnutí.</w:t>
            </w:r>
          </w:p>
        </w:tc>
        <w:tc>
          <w:tcPr>
            <w:tcW w:w="4876" w:type="dxa"/>
            <w:hideMark/>
          </w:tcPr>
          <w:p w:rsidR="00166034" w:rsidRPr="009F537A" w:rsidRDefault="00166034" w:rsidP="00A66626">
            <w:pPr>
              <w:pStyle w:val="Normal6"/>
              <w:rPr>
                <w:szCs w:val="24"/>
              </w:rPr>
            </w:pPr>
            <w:r w:rsidRPr="009F537A">
              <w:t>c)</w:t>
            </w:r>
            <w:r w:rsidRPr="009F537A">
              <w:tab/>
              <w:t>jasné uvedení toho, zda jsou shromážděné údaje používány</w:t>
            </w:r>
            <w:r>
              <w:t xml:space="preserve"> k </w:t>
            </w:r>
            <w:r w:rsidRPr="009F537A">
              <w:t xml:space="preserve">automatizovanému </w:t>
            </w:r>
            <w:r w:rsidRPr="009F537A">
              <w:rPr>
                <w:b/>
                <w:i/>
              </w:rPr>
              <w:t xml:space="preserve">nebo poloautomatizovanému </w:t>
            </w:r>
            <w:r w:rsidRPr="009F537A">
              <w:t>rozhodování,</w:t>
            </w:r>
            <w:r>
              <w:t xml:space="preserve"> a </w:t>
            </w:r>
            <w:r w:rsidRPr="009F537A">
              <w:t>případně popis povahy</w:t>
            </w:r>
            <w:r>
              <w:t xml:space="preserve"> a </w:t>
            </w:r>
            <w:r w:rsidRPr="009F537A">
              <w:t>působnosti těchto rozhodnutí.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ca)</w:t>
            </w:r>
            <w:r w:rsidRPr="009F537A">
              <w:rPr>
                <w:b/>
                <w:i/>
              </w:rPr>
              <w:tab/>
              <w:t>jasné uvedení dopadu algoritmického řízení na organizaci práce.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ca)</w:t>
            </w:r>
            <w:r w:rsidRPr="009F537A">
              <w:rPr>
                <w:b/>
                <w:i/>
              </w:rPr>
              <w:tab/>
              <w:t>v přiměřeném časovém rámci pro pracovníky, aby byl</w:t>
            </w:r>
            <w:r>
              <w:rPr>
                <w:b/>
                <w:i/>
              </w:rPr>
              <w:t xml:space="preserve"> v </w:t>
            </w:r>
            <w:r w:rsidRPr="009F537A">
              <w:rPr>
                <w:b/>
                <w:i/>
              </w:rPr>
              <w:t>případě potřeby zajištěn přístup</w:t>
            </w:r>
            <w:r>
              <w:rPr>
                <w:b/>
                <w:i/>
              </w:rPr>
              <w:t xml:space="preserve"> k </w:t>
            </w:r>
            <w:r w:rsidRPr="009F537A">
              <w:rPr>
                <w:b/>
                <w:i/>
              </w:rPr>
              <w:t>odborným znalostem</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ca)</w:t>
            </w:r>
            <w:r w:rsidRPr="009F537A">
              <w:rPr>
                <w:b/>
                <w:i/>
              </w:rPr>
              <w:tab/>
              <w:t>cíl monitorování</w:t>
            </w:r>
            <w:r>
              <w:rPr>
                <w:b/>
                <w:i/>
              </w:rPr>
              <w:t xml:space="preserve"> a </w:t>
            </w:r>
            <w:r w:rsidRPr="009F537A">
              <w:rPr>
                <w:b/>
                <w:i/>
              </w:rPr>
              <w:t>způsob, jakým má systém toto monitorování provádět;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w:t>
      </w:r>
      <w:r>
        <w:t xml:space="preserve"> a </w:t>
      </w:r>
      <w:r w:rsidRPr="009F537A">
        <w:t>(nové)</w:t>
      </w:r>
      <w:r w:rsidRPr="009F537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ca)</w:t>
            </w:r>
            <w:r w:rsidRPr="009F537A">
              <w:rPr>
                <w:b/>
                <w:i/>
              </w:rPr>
              <w:tab/>
              <w:t>změny</w:t>
            </w:r>
            <w:r>
              <w:rPr>
                <w:b/>
                <w:i/>
              </w:rPr>
              <w:t xml:space="preserve"> v </w:t>
            </w:r>
            <w:r w:rsidRPr="009F537A">
              <w:rPr>
                <w:b/>
                <w:i/>
              </w:rPr>
              <w:t>pracovní zátěži, intenzitě práce, plánování, pracovní době, flexibilitě nebo náplni práce;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b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cb)</w:t>
            </w:r>
            <w:r w:rsidRPr="009F537A">
              <w:rPr>
                <w:b/>
                <w:i/>
              </w:rPr>
              <w:tab/>
              <w:t>důvody pro rozhodnutí omezit, pozastavit nebo zrušit zaměstnávání pracovníka nebo odmítnout poskytnutí platby za jím vykonanou práci, jakož</w:t>
            </w:r>
            <w:r>
              <w:rPr>
                <w:b/>
                <w:i/>
              </w:rPr>
              <w:t xml:space="preserve"> i </w:t>
            </w:r>
            <w:r w:rsidRPr="009F537A">
              <w:rPr>
                <w:b/>
                <w:i/>
              </w:rPr>
              <w:t>pro rozhodnutí ohledně jeho smluvního statusu nebo jakékoli rozhodnutí</w:t>
            </w:r>
            <w:r>
              <w:rPr>
                <w:b/>
                <w:i/>
              </w:rPr>
              <w:t xml:space="preserve"> s </w:t>
            </w:r>
            <w:r w:rsidRPr="009F537A">
              <w:rPr>
                <w:b/>
                <w:i/>
              </w:rPr>
              <w:t>rovnocenným nebo nepříznivým účinkem.</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b (nové)</w:t>
      </w:r>
      <w:r w:rsidRPr="009F537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cb) dopady na bezpečnost</w:t>
            </w:r>
            <w:r>
              <w:rPr>
                <w:b/>
                <w:i/>
              </w:rPr>
              <w:t xml:space="preserve"> a </w:t>
            </w:r>
            <w:r w:rsidRPr="009F537A">
              <w:rPr>
                <w:b/>
                <w:i/>
              </w:rPr>
              <w:t>ochranu zdraví při práci;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c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cc)</w:t>
            </w:r>
            <w:r w:rsidRPr="009F537A">
              <w:rPr>
                <w:b/>
                <w:i/>
              </w:rPr>
              <w:tab/>
              <w:t>dopad těchto systémů na koncipování</w:t>
            </w:r>
            <w:r>
              <w:rPr>
                <w:b/>
                <w:i/>
              </w:rPr>
              <w:t xml:space="preserve"> a </w:t>
            </w:r>
            <w:r w:rsidRPr="009F537A">
              <w:rPr>
                <w:b/>
                <w:i/>
              </w:rPr>
              <w:t>řízení organizace práce.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c (nové)</w:t>
      </w:r>
      <w:r w:rsidRPr="009F537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cc) uplatňovaná opatření</w:t>
            </w:r>
            <w:r>
              <w:rPr>
                <w:b/>
                <w:i/>
              </w:rPr>
              <w:t xml:space="preserve"> k </w:t>
            </w:r>
            <w:r w:rsidRPr="009F537A">
              <w:rPr>
                <w:b/>
                <w:i/>
              </w:rPr>
              <w:t>odhalování</w:t>
            </w:r>
            <w:r>
              <w:rPr>
                <w:b/>
                <w:i/>
              </w:rPr>
              <w:t xml:space="preserve"> a </w:t>
            </w:r>
            <w:r w:rsidRPr="009F537A">
              <w:rPr>
                <w:b/>
                <w:i/>
              </w:rPr>
              <w:t>zmírňování předpojatosti nebo diskriminačních výsledků;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369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d (nové)</w:t>
      </w:r>
      <w:r w:rsidRPr="009F537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cd) mechanismy lidského dohledu;</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 písm. c e (nové)</w:t>
      </w:r>
      <w:r w:rsidRPr="009F537A">
        <w:rPr>
          <w:rStyle w:val="HideTWBExt"/>
          <w:b w:val="0"/>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ce) opatření</w:t>
            </w:r>
            <w:r>
              <w:rPr>
                <w:b/>
                <w:i/>
              </w:rPr>
              <w:t xml:space="preserve"> v </w:t>
            </w:r>
            <w:r w:rsidRPr="009F537A">
              <w:rPr>
                <w:b/>
                <w:i/>
              </w:rPr>
              <w:t>oblasti školení</w:t>
            </w:r>
            <w:r>
              <w:rPr>
                <w:b/>
                <w:i/>
              </w:rPr>
              <w:t xml:space="preserve"> a </w:t>
            </w:r>
            <w:r w:rsidRPr="009F537A">
              <w:rPr>
                <w:b/>
                <w:i/>
              </w:rPr>
              <w:t>podpory dotčených pracovníků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2a.</w:t>
            </w:r>
            <w:r w:rsidRPr="009F537A">
              <w:rPr>
                <w:b/>
                <w:i/>
              </w:rPr>
              <w:tab/>
              <w:t>Zaměstnavatelé</w:t>
            </w:r>
            <w:r>
              <w:rPr>
                <w:b/>
                <w:i/>
              </w:rPr>
              <w:t xml:space="preserve"> a </w:t>
            </w:r>
            <w:r w:rsidRPr="009F537A">
              <w:rPr>
                <w:b/>
                <w:i/>
              </w:rPr>
              <w:t>zadavatelé služeb poskytnou zástupcům pracovníků</w:t>
            </w:r>
            <w:r>
              <w:rPr>
                <w:b/>
                <w:i/>
              </w:rPr>
              <w:t xml:space="preserve"> a </w:t>
            </w:r>
            <w:r w:rsidRPr="009F537A">
              <w:rPr>
                <w:b/>
                <w:i/>
              </w:rPr>
              <w:t>příslušným vnitrostátním orgánům kompletní podrobné informace uvedené</w:t>
            </w:r>
            <w:r>
              <w:rPr>
                <w:b/>
                <w:i/>
              </w:rPr>
              <w:t xml:space="preserve"> v </w:t>
            </w:r>
            <w:r w:rsidRPr="009F537A">
              <w:rPr>
                <w:b/>
                <w:i/>
              </w:rPr>
              <w:t>odstavci 1, pokud jde</w:t>
            </w:r>
            <w:r>
              <w:rPr>
                <w:b/>
                <w:i/>
              </w:rPr>
              <w:t xml:space="preserve"> o </w:t>
            </w:r>
            <w:r w:rsidRPr="009F537A">
              <w:rPr>
                <w:b/>
                <w:i/>
              </w:rPr>
              <w:t>veškeré relevantní systémy</w:t>
            </w:r>
            <w:r>
              <w:rPr>
                <w:b/>
                <w:i/>
              </w:rPr>
              <w:t xml:space="preserve"> a </w:t>
            </w:r>
            <w:r w:rsidRPr="009F537A">
              <w:rPr>
                <w:b/>
                <w:i/>
              </w:rPr>
              <w:t>jejich funkce.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2 b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2b.</w:t>
            </w:r>
            <w:r w:rsidRPr="009F537A">
              <w:rPr>
                <w:b/>
                <w:i/>
              </w:rPr>
              <w:tab/>
              <w:t>Zpracování osobních údajů zaměstnavatelem nebo zadavatelem služeb prostřednictvím systémů algoritmického řízení je druhem zpracování, které může mít za následek vysoké riziko pro práva</w:t>
            </w:r>
            <w:r>
              <w:rPr>
                <w:b/>
                <w:i/>
              </w:rPr>
              <w:t xml:space="preserve"> a </w:t>
            </w:r>
            <w:r w:rsidRPr="009F537A">
              <w:rPr>
                <w:b/>
                <w:i/>
              </w:rPr>
              <w:t>svobody fyzických osob ve smyslu čl. 35 odst. 1 nařízení (EU) 2016/679. Při posuzování dopadu zpracování osobních údajů systémy algoritmického řízení na osobní údaje pracovníků</w:t>
            </w:r>
            <w:r>
              <w:rPr>
                <w:b/>
                <w:i/>
              </w:rPr>
              <w:t xml:space="preserve"> a </w:t>
            </w:r>
            <w:r w:rsidRPr="009F537A">
              <w:rPr>
                <w:b/>
                <w:i/>
              </w:rPr>
              <w:t>osob samostatně výdělečně činných bez zaměstnanců podle uvedeného ustanovení, včetně omezení zpracování podle článku 5 této směrnice, si zaměstnavatelé</w:t>
            </w:r>
            <w:r>
              <w:rPr>
                <w:b/>
                <w:i/>
              </w:rPr>
              <w:t xml:space="preserve"> a </w:t>
            </w:r>
            <w:r w:rsidRPr="009F537A">
              <w:rPr>
                <w:b/>
                <w:i/>
              </w:rPr>
              <w:t>zadavatelé služeb jednající jako správci ve smyslu čl. 4 odst. 7 nařízení (EU) 2016/679 vyžádají názory pracovníků</w:t>
            </w:r>
            <w:r>
              <w:rPr>
                <w:b/>
                <w:i/>
              </w:rPr>
              <w:t xml:space="preserve"> a </w:t>
            </w:r>
            <w:r w:rsidRPr="009F537A">
              <w:rPr>
                <w:b/>
                <w:i/>
              </w:rPr>
              <w:t>jejich zástupců.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3.</w:t>
            </w:r>
            <w:r w:rsidRPr="009F537A">
              <w:tab/>
              <w:t>Informace uvedené</w:t>
            </w:r>
            <w:r>
              <w:t xml:space="preserve"> v </w:t>
            </w:r>
            <w:r w:rsidRPr="009F537A">
              <w:t>odstavci 1</w:t>
            </w:r>
            <w:r w:rsidRPr="009F537A">
              <w:rPr>
                <w:b/>
                <w:i/>
              </w:rPr>
              <w:t xml:space="preserve"> se poskytují</w:t>
            </w:r>
            <w:r>
              <w:rPr>
                <w:b/>
                <w:i/>
              </w:rPr>
              <w:t xml:space="preserve"> v </w:t>
            </w:r>
            <w:r w:rsidRPr="009F537A">
              <w:rPr>
                <w:b/>
                <w:i/>
              </w:rPr>
              <w:t>těchto časech:</w:t>
            </w:r>
          </w:p>
        </w:tc>
        <w:tc>
          <w:tcPr>
            <w:tcW w:w="4876" w:type="dxa"/>
            <w:hideMark/>
          </w:tcPr>
          <w:p w:rsidR="00166034" w:rsidRPr="009F537A" w:rsidRDefault="00166034" w:rsidP="00A66626">
            <w:pPr>
              <w:pStyle w:val="Normal6"/>
              <w:rPr>
                <w:szCs w:val="24"/>
              </w:rPr>
            </w:pPr>
            <w:r w:rsidRPr="009F537A">
              <w:t>3.</w:t>
            </w:r>
            <w:r w:rsidRPr="009F537A">
              <w:tab/>
            </w:r>
            <w:r w:rsidRPr="009F537A">
              <w:rPr>
                <w:b/>
                <w:i/>
              </w:rPr>
              <w:t>Pracovníci</w:t>
            </w:r>
            <w:r>
              <w:rPr>
                <w:b/>
                <w:i/>
              </w:rPr>
              <w:t xml:space="preserve"> a </w:t>
            </w:r>
            <w:r w:rsidRPr="009F537A">
              <w:rPr>
                <w:b/>
                <w:i/>
              </w:rPr>
              <w:t>osoby samostatně výdělečně činné bez zaměstnanců obdrží ve stručné podobě</w:t>
            </w:r>
            <w:r w:rsidRPr="009F537A">
              <w:t xml:space="preserve"> informace uvedené</w:t>
            </w:r>
            <w:r>
              <w:t xml:space="preserve"> v </w:t>
            </w:r>
            <w:r w:rsidRPr="009F537A">
              <w:t>odstavci 1</w:t>
            </w:r>
            <w:r w:rsidRPr="009F537A">
              <w:rPr>
                <w:b/>
                <w:i/>
              </w:rPr>
              <w:t>, pokud jde</w:t>
            </w:r>
            <w:r>
              <w:rPr>
                <w:b/>
                <w:i/>
              </w:rPr>
              <w:t xml:space="preserve"> o </w:t>
            </w:r>
            <w:r w:rsidRPr="009F537A">
              <w:rPr>
                <w:b/>
                <w:i/>
              </w:rPr>
              <w:t>systémy</w:t>
            </w:r>
            <w:r>
              <w:rPr>
                <w:b/>
                <w:i/>
              </w:rPr>
              <w:t xml:space="preserve"> a </w:t>
            </w:r>
            <w:r w:rsidRPr="009F537A">
              <w:rPr>
                <w:b/>
                <w:i/>
              </w:rPr>
              <w:t>jejich prvky, které je přímo ovlivňují</w:t>
            </w:r>
            <w:r>
              <w:rPr>
                <w:b/>
                <w:i/>
              </w:rPr>
              <w:t xml:space="preserve"> a </w:t>
            </w:r>
            <w:r w:rsidRPr="009F537A">
              <w:rPr>
                <w:b/>
                <w:i/>
              </w:rPr>
              <w:t>které případně ovlivňují jejich pracovní podmínky.</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3.</w:t>
            </w:r>
            <w:r w:rsidRPr="009F537A">
              <w:tab/>
              <w:t>Informace uvedené</w:t>
            </w:r>
            <w:r>
              <w:t xml:space="preserve"> v </w:t>
            </w:r>
            <w:r w:rsidRPr="009F537A">
              <w:t>odstavci 1 se poskytují</w:t>
            </w:r>
            <w:r>
              <w:t xml:space="preserve"> v </w:t>
            </w:r>
            <w:r w:rsidRPr="009F537A">
              <w:t>těchto časech:</w:t>
            </w:r>
          </w:p>
        </w:tc>
        <w:tc>
          <w:tcPr>
            <w:tcW w:w="4876" w:type="dxa"/>
            <w:hideMark/>
          </w:tcPr>
          <w:p w:rsidR="00166034" w:rsidRPr="009F537A" w:rsidRDefault="00166034" w:rsidP="00A66626">
            <w:pPr>
              <w:pStyle w:val="Normal6"/>
              <w:rPr>
                <w:szCs w:val="24"/>
              </w:rPr>
            </w:pPr>
            <w:r w:rsidRPr="009F537A">
              <w:t>3.</w:t>
            </w:r>
            <w:r w:rsidRPr="009F537A">
              <w:tab/>
              <w:t>Informace uvedené</w:t>
            </w:r>
            <w:r>
              <w:t xml:space="preserve"> v </w:t>
            </w:r>
            <w:r w:rsidRPr="009F537A">
              <w:t xml:space="preserve">odstavci 1 se poskytují </w:t>
            </w:r>
            <w:r w:rsidRPr="009F537A">
              <w:rPr>
                <w:b/>
                <w:i/>
              </w:rPr>
              <w:t>postupem informování zástupců pracovníků</w:t>
            </w:r>
            <w:r>
              <w:rPr>
                <w:b/>
                <w:i/>
              </w:rPr>
              <w:t xml:space="preserve"> a </w:t>
            </w:r>
            <w:r w:rsidRPr="009F537A">
              <w:rPr>
                <w:b/>
                <w:i/>
              </w:rPr>
              <w:t>projednávání</w:t>
            </w:r>
            <w:r>
              <w:rPr>
                <w:b/>
                <w:i/>
              </w:rPr>
              <w:t xml:space="preserve"> s </w:t>
            </w:r>
            <w:r w:rsidRPr="009F537A">
              <w:rPr>
                <w:b/>
                <w:i/>
              </w:rPr>
              <w:t>nimi</w:t>
            </w:r>
            <w:r>
              <w:rPr>
                <w:b/>
                <w:i/>
              </w:rPr>
              <w:t xml:space="preserve"> v </w:t>
            </w:r>
            <w:r w:rsidRPr="009F537A">
              <w:t>těchto časech:</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3.</w:t>
            </w:r>
            <w:r w:rsidRPr="009F537A">
              <w:tab/>
              <w:t>Informace uvedené</w:t>
            </w:r>
            <w:r>
              <w:t xml:space="preserve"> v </w:t>
            </w:r>
            <w:r w:rsidRPr="009F537A">
              <w:t>odstavci 1 se poskytují</w:t>
            </w:r>
            <w:r>
              <w:t xml:space="preserve"> v </w:t>
            </w:r>
            <w:r w:rsidRPr="009F537A">
              <w:t>těchto časech:</w:t>
            </w:r>
          </w:p>
        </w:tc>
        <w:tc>
          <w:tcPr>
            <w:tcW w:w="4876" w:type="dxa"/>
            <w:hideMark/>
          </w:tcPr>
          <w:p w:rsidR="00166034" w:rsidRPr="009F537A" w:rsidRDefault="00166034" w:rsidP="00A66626">
            <w:pPr>
              <w:pStyle w:val="Normal6"/>
              <w:rPr>
                <w:szCs w:val="24"/>
              </w:rPr>
            </w:pPr>
            <w:r w:rsidRPr="009F537A">
              <w:t>3.</w:t>
            </w:r>
            <w:r w:rsidRPr="009F537A">
              <w:tab/>
              <w:t>Informace uvedené</w:t>
            </w:r>
            <w:r>
              <w:t xml:space="preserve"> v </w:t>
            </w:r>
            <w:r w:rsidRPr="009F537A">
              <w:t xml:space="preserve">odstavci 1 se poskytují </w:t>
            </w:r>
            <w:r w:rsidRPr="009F537A">
              <w:rPr>
                <w:b/>
                <w:i/>
              </w:rPr>
              <w:t>za účasti zástupců pracovníků</w:t>
            </w:r>
            <w:r>
              <w:rPr>
                <w:b/>
                <w:i/>
              </w:rPr>
              <w:t xml:space="preserve"> v </w:t>
            </w:r>
            <w:r w:rsidRPr="009F537A">
              <w:t>těchto časech:</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první pracovní den</w:t>
            </w:r>
            <w:r w:rsidRPr="009F537A">
              <w:rPr>
                <w:b/>
                <w:i/>
              </w:rPr>
              <w:t xml:space="preserve"> nebo před prvním pracovním dnem pro osoby samostatně výdělečně činné bez zaměstnanců</w:t>
            </w:r>
            <w:r w:rsidRPr="009F537A">
              <w:t>;</w:t>
            </w:r>
          </w:p>
        </w:tc>
        <w:tc>
          <w:tcPr>
            <w:tcW w:w="4876" w:type="dxa"/>
            <w:hideMark/>
          </w:tcPr>
          <w:p w:rsidR="00166034" w:rsidRPr="009F537A" w:rsidRDefault="00166034" w:rsidP="00A66626">
            <w:pPr>
              <w:pStyle w:val="Normal6"/>
              <w:rPr>
                <w:szCs w:val="24"/>
              </w:rPr>
            </w:pPr>
            <w:r w:rsidRPr="009F537A">
              <w:t>a)</w:t>
            </w:r>
            <w:r w:rsidRPr="009F537A">
              <w:tab/>
            </w:r>
            <w:r w:rsidRPr="009F537A">
              <w:rPr>
                <w:b/>
                <w:i/>
              </w:rPr>
              <w:t>nejpozději</w:t>
            </w:r>
            <w:r>
              <w:rPr>
                <w:b/>
                <w:i/>
              </w:rPr>
              <w:t xml:space="preserve"> v </w:t>
            </w:r>
            <w:r w:rsidRPr="009F537A">
              <w:t>první pracovní den;</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 xml:space="preserve">první pracovní den nebo před prvním pracovním dnem pro </w:t>
            </w:r>
            <w:r w:rsidRPr="009F537A">
              <w:rPr>
                <w:b/>
                <w:i/>
              </w:rPr>
              <w:t>osoby samostatně výdělečně činné bez zaměstnanců</w:t>
            </w:r>
            <w:r w:rsidRPr="009F537A">
              <w:t>;</w:t>
            </w:r>
          </w:p>
        </w:tc>
        <w:tc>
          <w:tcPr>
            <w:tcW w:w="4876" w:type="dxa"/>
            <w:hideMark/>
          </w:tcPr>
          <w:p w:rsidR="00166034" w:rsidRPr="009F537A" w:rsidRDefault="00166034" w:rsidP="00A66626">
            <w:pPr>
              <w:pStyle w:val="Normal6"/>
              <w:rPr>
                <w:szCs w:val="24"/>
              </w:rPr>
            </w:pPr>
            <w:r w:rsidRPr="009F537A">
              <w:t>a)</w:t>
            </w:r>
            <w:r w:rsidRPr="009F537A">
              <w:tab/>
              <w:t xml:space="preserve">první pracovní den nebo před prvním pracovním dnem pro </w:t>
            </w:r>
            <w:r w:rsidRPr="009F537A">
              <w:rPr>
                <w:b/>
                <w:i/>
              </w:rPr>
              <w:t>pracovníky</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a</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a)</w:t>
            </w:r>
            <w:r w:rsidRPr="009F537A">
              <w:tab/>
              <w:t>první pracovní den nebo před prvním pracovním dnem pro osoby samostatně výdělečně činné bez zaměstnanců;</w:t>
            </w:r>
          </w:p>
        </w:tc>
        <w:tc>
          <w:tcPr>
            <w:tcW w:w="4876" w:type="dxa"/>
            <w:hideMark/>
          </w:tcPr>
          <w:p w:rsidR="00166034" w:rsidRPr="009F537A" w:rsidRDefault="00166034" w:rsidP="00A66626">
            <w:pPr>
              <w:pStyle w:val="Normal6"/>
              <w:rPr>
                <w:szCs w:val="24"/>
              </w:rPr>
            </w:pPr>
            <w:r w:rsidRPr="009F537A">
              <w:t>a)</w:t>
            </w:r>
            <w:r w:rsidRPr="009F537A">
              <w:tab/>
              <w:t xml:space="preserve">první pracovní den nebo před prvním pracovním dnem pro </w:t>
            </w:r>
            <w:r w:rsidRPr="009F537A">
              <w:rPr>
                <w:b/>
                <w:i/>
              </w:rPr>
              <w:t>pracovníky</w:t>
            </w:r>
            <w:r>
              <w:rPr>
                <w:b/>
                <w:i/>
              </w:rPr>
              <w:t xml:space="preserve"> a </w:t>
            </w:r>
            <w:r w:rsidRPr="009F537A">
              <w:rPr>
                <w:b/>
                <w:i/>
              </w:rPr>
              <w:t xml:space="preserve">první den smlouvy pro </w:t>
            </w:r>
            <w:r w:rsidRPr="009F537A">
              <w:t>osoby samostatně výdělečně činné bez zaměstnanců</w:t>
            </w:r>
            <w:r w:rsidRPr="009F537A">
              <w:rPr>
                <w:b/>
                <w:i/>
              </w:rPr>
              <w:t xml:space="preserve"> nebo osoby vykonávající práci</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379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 xml:space="preserve">před zavedením změn, které mají </w:t>
            </w:r>
            <w:r w:rsidRPr="009F537A">
              <w:rPr>
                <w:b/>
                <w:i/>
              </w:rPr>
              <w:t xml:space="preserve">podstatný </w:t>
            </w:r>
            <w:r w:rsidRPr="009F537A">
              <w:t>vliv na pracovní podmínky, organizaci práce nebo sledování</w:t>
            </w:r>
            <w:r>
              <w:t xml:space="preserve"> a </w:t>
            </w:r>
            <w:r w:rsidRPr="009F537A">
              <w:rPr>
                <w:b/>
                <w:i/>
              </w:rPr>
              <w:t xml:space="preserve">hodnocení </w:t>
            </w:r>
            <w:r w:rsidRPr="009F537A">
              <w:t>pracovního výkonu;</w:t>
            </w:r>
          </w:p>
        </w:tc>
        <w:tc>
          <w:tcPr>
            <w:tcW w:w="4876" w:type="dxa"/>
            <w:hideMark/>
          </w:tcPr>
          <w:p w:rsidR="00166034" w:rsidRPr="009F537A" w:rsidRDefault="00166034" w:rsidP="00A66626">
            <w:pPr>
              <w:pStyle w:val="Normal6"/>
              <w:rPr>
                <w:szCs w:val="24"/>
              </w:rPr>
            </w:pPr>
            <w:r w:rsidRPr="009F537A">
              <w:t>b)</w:t>
            </w:r>
            <w:r w:rsidRPr="009F537A">
              <w:tab/>
              <w:t xml:space="preserve">před zavedením změn, které mají vliv na pracovní podmínky, organizaci práce nebo sledování pracovního výkonu; </w:t>
            </w:r>
            <w:r w:rsidRPr="009F537A">
              <w:rPr>
                <w:b/>
                <w:i/>
              </w:rPr>
              <w:t>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 xml:space="preserve">před zavedením změn, které mají </w:t>
            </w:r>
            <w:r w:rsidRPr="009F537A">
              <w:rPr>
                <w:b/>
                <w:i/>
              </w:rPr>
              <w:t xml:space="preserve">podstatný </w:t>
            </w:r>
            <w:r w:rsidRPr="009F537A">
              <w:t>vliv na pracovní podmínky, organizaci práce nebo sledování</w:t>
            </w:r>
            <w:r>
              <w:t xml:space="preserve"> a </w:t>
            </w:r>
            <w:r w:rsidRPr="009F537A">
              <w:t>hodnocení pracovního výkonu;</w:t>
            </w:r>
          </w:p>
        </w:tc>
        <w:tc>
          <w:tcPr>
            <w:tcW w:w="4876" w:type="dxa"/>
            <w:hideMark/>
          </w:tcPr>
          <w:p w:rsidR="00166034" w:rsidRPr="009F537A" w:rsidRDefault="00166034" w:rsidP="00A66626">
            <w:pPr>
              <w:pStyle w:val="Normal6"/>
              <w:rPr>
                <w:szCs w:val="24"/>
              </w:rPr>
            </w:pPr>
            <w:r w:rsidRPr="009F537A">
              <w:t>b)</w:t>
            </w:r>
            <w:r w:rsidRPr="009F537A">
              <w:tab/>
              <w:t>před zavedením změn, které mají vliv na pracovní podmínky, organizaci práce nebo sledování</w:t>
            </w:r>
            <w:r>
              <w:t xml:space="preserve"> a </w:t>
            </w:r>
            <w:r w:rsidRPr="009F537A">
              <w:t>hodnocení pracovního výkonu;</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kdykoli na jejich žádost.</w:t>
            </w:r>
          </w:p>
        </w:tc>
        <w:tc>
          <w:tcPr>
            <w:tcW w:w="4876" w:type="dxa"/>
            <w:hideMark/>
          </w:tcPr>
          <w:p w:rsidR="00166034" w:rsidRPr="009F537A" w:rsidRDefault="00166034" w:rsidP="00A66626">
            <w:pPr>
              <w:pStyle w:val="Normal6"/>
              <w:rPr>
                <w:szCs w:val="24"/>
              </w:rPr>
            </w:pPr>
            <w:r w:rsidRPr="009F537A">
              <w:rPr>
                <w:b/>
                <w:i/>
              </w:rPr>
              <w:t>vypouští se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c)</w:t>
            </w:r>
            <w:r w:rsidRPr="009F537A">
              <w:tab/>
              <w:t>kdykoli na</w:t>
            </w:r>
            <w:r w:rsidRPr="009F537A">
              <w:rPr>
                <w:b/>
                <w:i/>
              </w:rPr>
              <w:t> jejich</w:t>
            </w:r>
            <w:r w:rsidRPr="009F537A">
              <w:t xml:space="preserve"> žádost</w:t>
            </w:r>
            <w:r w:rsidRPr="009F537A">
              <w:rPr>
                <w:b/>
                <w:i/>
              </w:rPr>
              <w:t>.</w:t>
            </w:r>
          </w:p>
        </w:tc>
        <w:tc>
          <w:tcPr>
            <w:tcW w:w="4876" w:type="dxa"/>
            <w:hideMark/>
          </w:tcPr>
          <w:p w:rsidR="00166034" w:rsidRPr="009F537A" w:rsidRDefault="00166034" w:rsidP="00A66626">
            <w:pPr>
              <w:pStyle w:val="Normal6"/>
              <w:rPr>
                <w:szCs w:val="24"/>
              </w:rPr>
            </w:pPr>
            <w:r w:rsidRPr="009F537A">
              <w:t>c)</w:t>
            </w:r>
            <w:r w:rsidRPr="009F537A">
              <w:tab/>
              <w:t>kdykoli na žádost</w:t>
            </w:r>
            <w:r w:rsidRPr="009F537A">
              <w:rPr>
                <w:b/>
                <w:i/>
              </w:rPr>
              <w:t xml:space="preserve"> osoby vykonávající práci nebo jejích zástupců;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Isabelle Le Callennec</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c)</w:t>
            </w:r>
            <w:r w:rsidRPr="009F537A">
              <w:tab/>
              <w:t>kdykoli na</w:t>
            </w:r>
            <w:r w:rsidRPr="009F537A">
              <w:rPr>
                <w:b/>
                <w:i/>
              </w:rPr>
              <w:t> jejich</w:t>
            </w:r>
            <w:r w:rsidRPr="009F537A">
              <w:t xml:space="preserve"> žádost.</w:t>
            </w:r>
          </w:p>
        </w:tc>
        <w:tc>
          <w:tcPr>
            <w:tcW w:w="4876" w:type="dxa"/>
            <w:hideMark/>
          </w:tcPr>
          <w:p w:rsidR="00166034" w:rsidRPr="009F537A" w:rsidRDefault="00166034" w:rsidP="00A66626">
            <w:pPr>
              <w:pStyle w:val="Normal6"/>
              <w:rPr>
                <w:szCs w:val="24"/>
              </w:rPr>
            </w:pPr>
            <w:r w:rsidRPr="009F537A">
              <w:t>c)</w:t>
            </w:r>
            <w:r w:rsidRPr="009F537A">
              <w:tab/>
            </w:r>
            <w:r w:rsidRPr="009F537A">
              <w:rPr>
                <w:b/>
                <w:i/>
              </w:rPr>
              <w:t>v případě zaměstnavatelů, kteří jsou malými</w:t>
            </w:r>
            <w:r>
              <w:rPr>
                <w:b/>
                <w:i/>
              </w:rPr>
              <w:t xml:space="preserve"> a </w:t>
            </w:r>
            <w:r w:rsidRPr="009F537A">
              <w:rPr>
                <w:b/>
                <w:i/>
              </w:rPr>
              <w:t>středními podniky,</w:t>
            </w:r>
            <w:r w:rsidRPr="009F537A">
              <w:t xml:space="preserve"> kdykoli na žádost</w:t>
            </w:r>
            <w:r w:rsidRPr="009F537A">
              <w:rPr>
                <w:b/>
                <w:i/>
              </w:rPr>
              <w:t xml:space="preserve"> zástupců pracovníků</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3a.</w:t>
            </w:r>
            <w:r w:rsidRPr="009F537A">
              <w:rPr>
                <w:b/>
                <w:i/>
              </w:rPr>
              <w:tab/>
              <w:t>Na žádost pracovníka nebo osoby samostatně výdělečně činné bez zaměstnanců jim digitální pracovní platformy rovněž poskytnou kompletní podrobné informace uvedené</w:t>
            </w:r>
            <w:r>
              <w:rPr>
                <w:b/>
                <w:i/>
              </w:rPr>
              <w:t xml:space="preserve"> v </w:t>
            </w:r>
            <w:r w:rsidRPr="009F537A">
              <w:rPr>
                <w:b/>
                <w:i/>
              </w:rPr>
              <w:t>odstavci 1, pokud jde</w:t>
            </w:r>
            <w:r>
              <w:rPr>
                <w:b/>
                <w:i/>
              </w:rPr>
              <w:t xml:space="preserve"> o </w:t>
            </w:r>
            <w:r w:rsidRPr="009F537A">
              <w:rPr>
                <w:b/>
                <w:i/>
              </w:rPr>
              <w:t>všechny relevantní systémy</w:t>
            </w:r>
            <w:r>
              <w:rPr>
                <w:b/>
                <w:i/>
              </w:rPr>
              <w:t xml:space="preserve"> a </w:t>
            </w:r>
            <w:r w:rsidRPr="009F537A">
              <w:rPr>
                <w:b/>
                <w:i/>
              </w:rPr>
              <w:t>jejich funkce.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b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3b.</w:t>
            </w:r>
            <w:r w:rsidRPr="009F537A">
              <w:rPr>
                <w:b/>
                <w:i/>
              </w:rPr>
              <w:tab/>
              <w:t>Zástupci pracovníků obdrží kompletní podrobné informace uvedené</w:t>
            </w:r>
            <w:r>
              <w:rPr>
                <w:b/>
                <w:i/>
              </w:rPr>
              <w:t xml:space="preserve"> v </w:t>
            </w:r>
            <w:r w:rsidRPr="009F537A">
              <w:rPr>
                <w:b/>
                <w:i/>
              </w:rPr>
              <w:t>odstavci 1, pokud jde</w:t>
            </w:r>
            <w:r>
              <w:rPr>
                <w:b/>
                <w:i/>
              </w:rPr>
              <w:t xml:space="preserve"> o </w:t>
            </w:r>
            <w:r w:rsidRPr="009F537A">
              <w:rPr>
                <w:b/>
                <w:i/>
              </w:rPr>
              <w:t>všechny relevantní systémy</w:t>
            </w:r>
            <w:r>
              <w:rPr>
                <w:b/>
                <w:i/>
              </w:rPr>
              <w:t xml:space="preserve"> a </w:t>
            </w:r>
            <w:r w:rsidRPr="009F537A">
              <w:rPr>
                <w:b/>
                <w:i/>
              </w:rPr>
              <w:t>jejich funkce:</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a) před použitím uvedených systémů,</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 před zavedením změn, které mají vliv na pracovní podmínky, organizaci práce nebo sledování pracovního výkonu, a</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 kdykoli na jejich žádost.</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Příslušné vnitrostátní orgány mohou kdykoli požadovat kompletní podrobné informace uvedené</w:t>
            </w:r>
            <w:r>
              <w:rPr>
                <w:b/>
                <w:i/>
              </w:rPr>
              <w:t xml:space="preserve"> v </w:t>
            </w:r>
            <w:r w:rsidRPr="009F537A">
              <w:rPr>
                <w:b/>
                <w:i/>
              </w:rPr>
              <w:t>odstavci 1.</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c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3c.</w:t>
            </w:r>
            <w:r w:rsidRPr="009F537A">
              <w:rPr>
                <w:b/>
                <w:i/>
              </w:rPr>
              <w:tab/>
              <w:t>Pokud jsou obdržené informace nepřesné nebo neúplné, mají pracovníci nebo osoby samostatně výdělečně činné bez zaměstnanců, ať už osobně, nebo prostřednictvím zástupců pracovníků, nebo zástupci pracovníků nebo příslušné vnitrostátní orgány právo požadovat dodatečná přiměřená vysvětlení</w:t>
            </w:r>
            <w:r>
              <w:rPr>
                <w:b/>
                <w:i/>
              </w:rPr>
              <w:t xml:space="preserve"> a </w:t>
            </w:r>
            <w:r w:rsidRPr="009F537A">
              <w:rPr>
                <w:b/>
                <w:i/>
              </w:rPr>
              <w:t>podrobnosti týkající se jakýchkoli poskytnutých údajů</w:t>
            </w:r>
            <w:r>
              <w:rPr>
                <w:b/>
                <w:i/>
              </w:rPr>
              <w:t xml:space="preserve"> a </w:t>
            </w:r>
            <w:r w:rsidRPr="009F537A">
              <w:rPr>
                <w:b/>
                <w:i/>
              </w:rPr>
              <w:t>obdržet odůvodněnou odpověď.</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3 d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3d.</w:t>
            </w:r>
            <w:r w:rsidRPr="009F537A">
              <w:rPr>
                <w:b/>
                <w:i/>
              </w:rPr>
              <w:tab/>
              <w:t>Osoby, které se účastní přijímacího nebo výběrového řízení, obdrží příslušné informace uvedené</w:t>
            </w:r>
            <w:r>
              <w:rPr>
                <w:b/>
                <w:i/>
              </w:rPr>
              <w:t xml:space="preserve"> v </w:t>
            </w:r>
            <w:r w:rsidRPr="009F537A">
              <w:rPr>
                <w:b/>
                <w:i/>
              </w:rPr>
              <w:t>odstavci 1. Informace jsou stručné, týkají se pouze automatizovaných monitorovacích systémů nebo automatizovaných rozhodovacích systémů používaných</w:t>
            </w:r>
            <w:r>
              <w:rPr>
                <w:b/>
                <w:i/>
              </w:rPr>
              <w:t xml:space="preserve"> v </w:t>
            </w:r>
            <w:r w:rsidRPr="009F537A">
              <w:rPr>
                <w:b/>
                <w:i/>
              </w:rPr>
              <w:t>tomto řízení</w:t>
            </w:r>
            <w:r>
              <w:rPr>
                <w:b/>
                <w:i/>
              </w:rPr>
              <w:t xml:space="preserve"> a </w:t>
            </w:r>
            <w:r w:rsidRPr="009F537A">
              <w:rPr>
                <w:b/>
                <w:i/>
              </w:rPr>
              <w:t>jsou poskytnuty před zahájením přijímacího nebo výběrového řízení.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 pododstavec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Informace uvedené</w:t>
            </w:r>
            <w:r>
              <w:t xml:space="preserve"> v </w:t>
            </w:r>
            <w:r w:rsidRPr="009F537A">
              <w:t>odstavci 1 musí být poskytovány jasným</w:t>
            </w:r>
            <w:r>
              <w:t xml:space="preserve"> a </w:t>
            </w:r>
            <w:r w:rsidRPr="009F537A">
              <w:t>srozumitelným způsobem. Členské státy zajistí, aby zaměstnavatelé</w:t>
            </w:r>
            <w:r>
              <w:t xml:space="preserve"> a </w:t>
            </w:r>
            <w:r w:rsidRPr="009F537A">
              <w:t>zadavatelé služeb poskytovali uvedené informace způsobem, který je přizpůsoben úrovni digitální gramotnosti, jež se přiměřeně očekává</w:t>
            </w:r>
            <w:r>
              <w:t xml:space="preserve"> u </w:t>
            </w:r>
            <w:r w:rsidRPr="009F537A">
              <w:t xml:space="preserve">daných </w:t>
            </w:r>
            <w:r w:rsidRPr="009F537A">
              <w:rPr>
                <w:b/>
                <w:i/>
              </w:rPr>
              <w:t xml:space="preserve">pracovníků nebo samostatně výdělečně činných </w:t>
            </w:r>
            <w:r w:rsidRPr="009F537A">
              <w:t xml:space="preserve">osob </w:t>
            </w:r>
            <w:r w:rsidRPr="009F537A">
              <w:rPr>
                <w:b/>
                <w:i/>
              </w:rPr>
              <w:t>bez zaměstnanců</w:t>
            </w:r>
            <w:r w:rsidRPr="009F537A">
              <w:t xml:space="preserve"> tak, aby jim </w:t>
            </w:r>
            <w:r w:rsidRPr="009F537A">
              <w:rPr>
                <w:b/>
                <w:i/>
              </w:rPr>
              <w:t>rozuměli</w:t>
            </w:r>
            <w:r w:rsidRPr="009F537A">
              <w:t>,</w:t>
            </w:r>
            <w:r>
              <w:t xml:space="preserve"> a </w:t>
            </w:r>
            <w:r w:rsidRPr="009F537A">
              <w:t>aby se zabránilo používání zbytečně technického nebo složitého jazyka.</w:t>
            </w:r>
          </w:p>
        </w:tc>
        <w:tc>
          <w:tcPr>
            <w:tcW w:w="4876" w:type="dxa"/>
            <w:hideMark/>
          </w:tcPr>
          <w:p w:rsidR="00166034" w:rsidRPr="009F537A" w:rsidRDefault="00166034" w:rsidP="00A66626">
            <w:pPr>
              <w:pStyle w:val="Normal6"/>
              <w:rPr>
                <w:szCs w:val="24"/>
              </w:rPr>
            </w:pPr>
            <w:r w:rsidRPr="009F537A">
              <w:t>Informace uvedené</w:t>
            </w:r>
            <w:r>
              <w:t xml:space="preserve"> v </w:t>
            </w:r>
            <w:r w:rsidRPr="009F537A">
              <w:t>odstavci 1 musí být poskytovány jasným</w:t>
            </w:r>
            <w:r>
              <w:t xml:space="preserve"> a </w:t>
            </w:r>
            <w:r w:rsidRPr="009F537A">
              <w:t>srozumitelným způsobem. Členské státy zajistí, aby zaměstnavatelé</w:t>
            </w:r>
            <w:r>
              <w:t xml:space="preserve"> a </w:t>
            </w:r>
            <w:r w:rsidRPr="009F537A">
              <w:t>zadavatelé služeb poskytovali uvedené informace způsobem, který je přizpůsoben úrovni digitální gramotnosti, jež se přiměřeně očekává</w:t>
            </w:r>
            <w:r>
              <w:t xml:space="preserve"> u </w:t>
            </w:r>
            <w:r w:rsidRPr="009F537A">
              <w:t xml:space="preserve">daných osob </w:t>
            </w:r>
            <w:r w:rsidRPr="009F537A">
              <w:rPr>
                <w:b/>
                <w:i/>
              </w:rPr>
              <w:t>vykonávajících práci</w:t>
            </w:r>
            <w:r w:rsidRPr="009F537A">
              <w:t xml:space="preserve"> tak, aby jim </w:t>
            </w:r>
            <w:r w:rsidRPr="009F537A">
              <w:rPr>
                <w:b/>
                <w:i/>
              </w:rPr>
              <w:t>rozuměly</w:t>
            </w:r>
            <w:r w:rsidRPr="009F537A">
              <w:t>,</w:t>
            </w:r>
            <w:r>
              <w:t xml:space="preserve"> a </w:t>
            </w:r>
            <w:r w:rsidRPr="009F537A">
              <w:t xml:space="preserve">aby se zabránilo používání zbytečně technického nebo složitého jazyka. </w:t>
            </w:r>
            <w:r w:rsidRPr="009F537A">
              <w:rPr>
                <w:b/>
                <w:i/>
              </w:rPr>
              <w:t>Osobám vykonávajícím práci nebo jejich zástupcům však musí být na požádání</w:t>
            </w:r>
            <w:r>
              <w:rPr>
                <w:b/>
                <w:i/>
              </w:rPr>
              <w:t xml:space="preserve"> k </w:t>
            </w:r>
            <w:r w:rsidRPr="009F537A">
              <w:rPr>
                <w:b/>
                <w:i/>
              </w:rPr>
              <w:t>dispozici jakékoli technické</w:t>
            </w:r>
            <w:r>
              <w:rPr>
                <w:b/>
                <w:i/>
              </w:rPr>
              <w:t xml:space="preserve"> a </w:t>
            </w:r>
            <w:r w:rsidRPr="009F537A">
              <w:rPr>
                <w:b/>
                <w:i/>
              </w:rPr>
              <w:t>komplexní informace. Zaměstnavatelé</w:t>
            </w:r>
            <w:r>
              <w:rPr>
                <w:b/>
                <w:i/>
              </w:rPr>
              <w:t xml:space="preserve"> a </w:t>
            </w:r>
            <w:r w:rsidRPr="009F537A">
              <w:rPr>
                <w:b/>
                <w:i/>
              </w:rPr>
              <w:t>zadavatelé služeb poskytnou informace</w:t>
            </w:r>
            <w:r>
              <w:rPr>
                <w:b/>
                <w:i/>
              </w:rPr>
              <w:t xml:space="preserve"> o </w:t>
            </w:r>
            <w:r w:rsidRPr="009F537A">
              <w:rPr>
                <w:b/>
                <w:i/>
              </w:rPr>
              <w:t>použitém modelu algoritmického řízení,</w:t>
            </w:r>
            <w:r>
              <w:rPr>
                <w:b/>
                <w:i/>
              </w:rPr>
              <w:t xml:space="preserve"> o </w:t>
            </w:r>
            <w:r w:rsidRPr="009F537A">
              <w:rPr>
                <w:b/>
                <w:i/>
              </w:rPr>
              <w:t>poskytovateli modelu</w:t>
            </w:r>
            <w:r>
              <w:rPr>
                <w:b/>
                <w:i/>
              </w:rPr>
              <w:t xml:space="preserve"> a o </w:t>
            </w:r>
            <w:r w:rsidRPr="009F537A">
              <w:rPr>
                <w:b/>
                <w:i/>
              </w:rPr>
              <w:t>konkrétních cílech, které mu byly na pracovišti přiděleny ve vztahu</w:t>
            </w:r>
            <w:r>
              <w:rPr>
                <w:b/>
                <w:i/>
              </w:rPr>
              <w:t xml:space="preserve"> k </w:t>
            </w:r>
            <w:r w:rsidRPr="009F537A">
              <w:rPr>
                <w:b/>
                <w:i/>
              </w:rPr>
              <w:t>osobám vykonávajícím práci ze strany provozovatele</w:t>
            </w:r>
            <w:r>
              <w:rPr>
                <w:b/>
                <w:i/>
              </w:rPr>
              <w:t xml:space="preserve"> i </w:t>
            </w:r>
            <w:r w:rsidRPr="009F537A">
              <w:rPr>
                <w:b/>
                <w:i/>
              </w:rPr>
              <w:t>zaměstnavatele.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389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 pododstavec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Informace uvedené</w:t>
            </w:r>
            <w:r>
              <w:t xml:space="preserve"> v </w:t>
            </w:r>
            <w:r w:rsidRPr="009F537A">
              <w:t xml:space="preserve">odstavci 1 musí být </w:t>
            </w:r>
            <w:r w:rsidRPr="009F537A">
              <w:rPr>
                <w:b/>
                <w:i/>
              </w:rPr>
              <w:t>poskytovány jasným</w:t>
            </w:r>
            <w:r>
              <w:t xml:space="preserve"> a </w:t>
            </w:r>
            <w:r w:rsidRPr="009F537A">
              <w:rPr>
                <w:b/>
                <w:i/>
              </w:rPr>
              <w:t>srozumitelným způsobem</w:t>
            </w:r>
            <w:r w:rsidRPr="009F537A">
              <w:t>. Členské státy zajistí, aby zaměstnavatelé</w:t>
            </w:r>
            <w:r>
              <w:t xml:space="preserve"> a </w:t>
            </w:r>
            <w:r w:rsidRPr="009F537A">
              <w:t>zadavatelé služeb poskytovali uvedené informace způsobem, který je přizpůsoben úrovni digitální gramotnosti, jež se přiměřeně očekává</w:t>
            </w:r>
            <w:r>
              <w:t xml:space="preserve"> u </w:t>
            </w:r>
            <w:r w:rsidRPr="009F537A">
              <w:t>daných pracovníků nebo samostatně výdělečně činných osob bez zaměstnanců tak, aby jim rozuměli,</w:t>
            </w:r>
            <w:r>
              <w:t xml:space="preserve"> a </w:t>
            </w:r>
            <w:r w:rsidRPr="009F537A">
              <w:t>aby se zabránilo používání zbytečně technického nebo složitého jazyka.</w:t>
            </w:r>
          </w:p>
        </w:tc>
        <w:tc>
          <w:tcPr>
            <w:tcW w:w="4876" w:type="dxa"/>
            <w:hideMark/>
          </w:tcPr>
          <w:p w:rsidR="00166034" w:rsidRPr="009F537A" w:rsidRDefault="00166034" w:rsidP="00A66626">
            <w:pPr>
              <w:pStyle w:val="Normal6"/>
              <w:rPr>
                <w:szCs w:val="24"/>
              </w:rPr>
            </w:pPr>
            <w:r w:rsidRPr="009F537A">
              <w:t>Informace uvedené</w:t>
            </w:r>
            <w:r>
              <w:t xml:space="preserve"> v </w:t>
            </w:r>
            <w:r w:rsidRPr="009F537A">
              <w:t xml:space="preserve">odstavci 1 musí být </w:t>
            </w:r>
            <w:r w:rsidRPr="009F537A">
              <w:rPr>
                <w:b/>
                <w:i/>
              </w:rPr>
              <w:t>poskytnuty</w:t>
            </w:r>
            <w:r>
              <w:rPr>
                <w:b/>
                <w:i/>
              </w:rPr>
              <w:t xml:space="preserve"> v </w:t>
            </w:r>
            <w:r w:rsidRPr="009F537A">
              <w:rPr>
                <w:b/>
                <w:i/>
              </w:rPr>
              <w:t>písemném dokumentu, který může mít elektronickou podobu. Informace jsou předkládány</w:t>
            </w:r>
            <w:r>
              <w:rPr>
                <w:b/>
                <w:i/>
              </w:rPr>
              <w:t xml:space="preserve"> v </w:t>
            </w:r>
            <w:r w:rsidRPr="009F537A">
              <w:rPr>
                <w:b/>
                <w:i/>
              </w:rPr>
              <w:t>transparentní, srozumitelné</w:t>
            </w:r>
            <w:r>
              <w:t xml:space="preserve"> a </w:t>
            </w:r>
            <w:r w:rsidRPr="009F537A">
              <w:rPr>
                <w:b/>
                <w:i/>
              </w:rPr>
              <w:t>snadno přístupné podobě za použití jasných</w:t>
            </w:r>
            <w:r>
              <w:rPr>
                <w:b/>
                <w:i/>
              </w:rPr>
              <w:t xml:space="preserve"> a </w:t>
            </w:r>
            <w:r w:rsidRPr="009F537A">
              <w:rPr>
                <w:b/>
                <w:i/>
              </w:rPr>
              <w:t>jednoduchých jazykových prostředků, přičemž</w:t>
            </w:r>
            <w:r>
              <w:rPr>
                <w:b/>
                <w:i/>
              </w:rPr>
              <w:t xml:space="preserve"> v </w:t>
            </w:r>
            <w:r w:rsidRPr="009F537A">
              <w:rPr>
                <w:b/>
                <w:i/>
              </w:rPr>
              <w:t>případě potřeby je zajištěn přístup</w:t>
            </w:r>
            <w:r>
              <w:rPr>
                <w:b/>
                <w:i/>
              </w:rPr>
              <w:t xml:space="preserve"> k </w:t>
            </w:r>
            <w:r w:rsidRPr="009F537A">
              <w:rPr>
                <w:b/>
                <w:i/>
              </w:rPr>
              <w:t>odborným informacím</w:t>
            </w:r>
            <w:r w:rsidRPr="009F537A">
              <w:t>. Členské státy zajistí, aby zaměstnavatelé</w:t>
            </w:r>
            <w:r>
              <w:t xml:space="preserve"> a </w:t>
            </w:r>
            <w:r w:rsidRPr="009F537A">
              <w:t>zadavatelé služeb poskytovali uvedené informace způsobem, který je přizpůsoben úrovni digitální gramotnosti, jež se přiměřeně očekává</w:t>
            </w:r>
            <w:r>
              <w:t xml:space="preserve"> u </w:t>
            </w:r>
            <w:r w:rsidRPr="009F537A">
              <w:t>daných pracovníků nebo samostatně výdělečně činných osob bez zaměstnanců tak, aby jim rozuměli,</w:t>
            </w:r>
            <w:r>
              <w:t xml:space="preserve"> a </w:t>
            </w:r>
            <w:r w:rsidRPr="009F537A">
              <w:t>aby se zabránilo používání zbytečně technického nebo složitého jazyka.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 pododstavec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Informace uvedené</w:t>
            </w:r>
            <w:r>
              <w:t xml:space="preserve"> v </w:t>
            </w:r>
            <w:r w:rsidRPr="009F537A">
              <w:t xml:space="preserve">odstavci 1 musí být </w:t>
            </w:r>
            <w:r w:rsidRPr="009F537A">
              <w:rPr>
                <w:b/>
                <w:i/>
              </w:rPr>
              <w:t>poskytovány jasným</w:t>
            </w:r>
            <w:r>
              <w:t xml:space="preserve"> a </w:t>
            </w:r>
            <w:r w:rsidRPr="009F537A">
              <w:rPr>
                <w:b/>
                <w:i/>
              </w:rPr>
              <w:t>srozumitelným způsobem. Členské státy zajistí, aby zaměstnavatelé</w:t>
            </w:r>
            <w:r>
              <w:t xml:space="preserve"> a </w:t>
            </w:r>
            <w:r w:rsidRPr="009F537A">
              <w:rPr>
                <w:b/>
                <w:i/>
              </w:rPr>
              <w:t>zadavatelé služeb poskytovali uvedené informace způsobem</w:t>
            </w:r>
            <w:r w:rsidRPr="009F537A">
              <w:t xml:space="preserve">, </w:t>
            </w:r>
            <w:r w:rsidRPr="009F537A">
              <w:rPr>
                <w:b/>
                <w:i/>
              </w:rPr>
              <w:t>který je přizpůsoben</w:t>
            </w:r>
            <w:r w:rsidRPr="009F537A">
              <w:t xml:space="preserve"> úrovni digitální gramotnosti, jež se přiměřeně očekává</w:t>
            </w:r>
            <w:r>
              <w:t xml:space="preserve"> u </w:t>
            </w:r>
            <w:r w:rsidRPr="009F537A">
              <w:t>daných pracovníků nebo samostatně výdělečně činných osob bez zaměstnanců tak, aby jim rozuměli</w:t>
            </w:r>
            <w:r w:rsidRPr="009F537A">
              <w:rPr>
                <w:b/>
                <w:i/>
              </w:rPr>
              <w:t>,</w:t>
            </w:r>
            <w:r>
              <w:rPr>
                <w:b/>
                <w:i/>
              </w:rPr>
              <w:t xml:space="preserve"> a </w:t>
            </w:r>
            <w:r w:rsidRPr="009F537A">
              <w:rPr>
                <w:b/>
                <w:i/>
              </w:rPr>
              <w:t>aby se zabránilo používání zbytečně technického nebo složitého jazyka</w:t>
            </w:r>
            <w:r w:rsidRPr="009F537A">
              <w:t>.</w:t>
            </w:r>
          </w:p>
        </w:tc>
        <w:tc>
          <w:tcPr>
            <w:tcW w:w="4876" w:type="dxa"/>
            <w:hideMark/>
          </w:tcPr>
          <w:p w:rsidR="00166034" w:rsidRPr="009F537A" w:rsidRDefault="00166034" w:rsidP="00A66626">
            <w:pPr>
              <w:pStyle w:val="Normal6"/>
              <w:rPr>
                <w:szCs w:val="24"/>
              </w:rPr>
            </w:pPr>
            <w:r w:rsidRPr="009F537A">
              <w:t>Informace uvedené</w:t>
            </w:r>
            <w:r>
              <w:t xml:space="preserve"> v </w:t>
            </w:r>
            <w:r w:rsidRPr="009F537A">
              <w:t xml:space="preserve">odstavci 1 musí být </w:t>
            </w:r>
            <w:r w:rsidRPr="009F537A">
              <w:rPr>
                <w:b/>
                <w:i/>
              </w:rPr>
              <w:t>poskytnuty</w:t>
            </w:r>
            <w:r>
              <w:rPr>
                <w:b/>
                <w:i/>
              </w:rPr>
              <w:t xml:space="preserve"> v </w:t>
            </w:r>
            <w:r w:rsidRPr="009F537A">
              <w:rPr>
                <w:b/>
                <w:i/>
              </w:rPr>
              <w:t>transparentní, srozumitelné</w:t>
            </w:r>
            <w:r>
              <w:t xml:space="preserve"> a </w:t>
            </w:r>
            <w:r w:rsidRPr="009F537A">
              <w:rPr>
                <w:b/>
                <w:i/>
              </w:rPr>
              <w:t>snadno přístupné podobě za použití jasných</w:t>
            </w:r>
            <w:r>
              <w:t xml:space="preserve"> a </w:t>
            </w:r>
            <w:r w:rsidRPr="009F537A">
              <w:rPr>
                <w:b/>
                <w:i/>
              </w:rPr>
              <w:t>jednoduchých jazykových prostředků</w:t>
            </w:r>
            <w:r w:rsidRPr="009F537A">
              <w:t xml:space="preserve">, </w:t>
            </w:r>
            <w:r w:rsidRPr="009F537A">
              <w:rPr>
                <w:b/>
                <w:i/>
              </w:rPr>
              <w:t>které jsou přizpůsobeny</w:t>
            </w:r>
            <w:r w:rsidRPr="009F537A">
              <w:t xml:space="preserve"> úrovni digitální gramotnosti, jež se přiměřeně očekává</w:t>
            </w:r>
            <w:r>
              <w:t xml:space="preserve"> u </w:t>
            </w:r>
            <w:r w:rsidRPr="009F537A">
              <w:t>daných pracovníků nebo samostatně výdělečně činných osob bez zaměstnanců tak, aby jim rozuměli.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 pododstavec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Informace uvedené</w:t>
            </w:r>
            <w:r>
              <w:t xml:space="preserve"> v </w:t>
            </w:r>
            <w:r w:rsidRPr="009F537A">
              <w:t>odstavci 1 musí být poskytovány jasným</w:t>
            </w:r>
            <w:r>
              <w:t xml:space="preserve"> a </w:t>
            </w:r>
            <w:r w:rsidRPr="009F537A">
              <w:t>srozumitelným způsobem. Členské státy zajistí, aby zaměstnavatelé</w:t>
            </w:r>
            <w:r>
              <w:t xml:space="preserve"> a </w:t>
            </w:r>
            <w:r w:rsidRPr="009F537A">
              <w:rPr>
                <w:b/>
                <w:i/>
              </w:rPr>
              <w:t xml:space="preserve">zadavatelé služeb </w:t>
            </w:r>
            <w:r w:rsidRPr="009F537A">
              <w:t>poskytovali uvedené informace způsobem, který je přizpůsoben úrovni digitální gramotnosti, jež se přiměřeně očekává</w:t>
            </w:r>
            <w:r>
              <w:t xml:space="preserve"> u </w:t>
            </w:r>
            <w:r w:rsidRPr="009F537A">
              <w:t>daných pracovníků</w:t>
            </w:r>
            <w:r w:rsidRPr="009F537A">
              <w:rPr>
                <w:b/>
                <w:i/>
              </w:rPr>
              <w:t xml:space="preserve"> nebo samostatně výdělečně činných osob bez zaměstnanců</w:t>
            </w:r>
            <w:r w:rsidRPr="009F537A">
              <w:t xml:space="preserve"> tak, aby jim rozuměli,</w:t>
            </w:r>
            <w:r>
              <w:t xml:space="preserve"> a </w:t>
            </w:r>
            <w:r w:rsidRPr="009F537A">
              <w:t>aby se zabránilo používání zbytečně technického nebo složitého jazyka.</w:t>
            </w:r>
          </w:p>
        </w:tc>
        <w:tc>
          <w:tcPr>
            <w:tcW w:w="4876" w:type="dxa"/>
            <w:hideMark/>
          </w:tcPr>
          <w:p w:rsidR="00166034" w:rsidRPr="009F537A" w:rsidRDefault="00166034" w:rsidP="00A66626">
            <w:pPr>
              <w:pStyle w:val="Normal6"/>
              <w:rPr>
                <w:szCs w:val="24"/>
              </w:rPr>
            </w:pPr>
            <w:r w:rsidRPr="009F537A">
              <w:t>Informace uvedené</w:t>
            </w:r>
            <w:r>
              <w:t xml:space="preserve"> v </w:t>
            </w:r>
            <w:r w:rsidRPr="009F537A">
              <w:t>odstavci 1 musí být poskytovány jasným</w:t>
            </w:r>
            <w:r>
              <w:t xml:space="preserve"> a </w:t>
            </w:r>
            <w:r w:rsidRPr="009F537A">
              <w:t>srozumitelným způsobem. Členské státy zajistí, aby zaměstnavatelé poskytovali uvedené informace způsobem, který je přizpůsoben úrovni digitální gramotnosti, jež se přiměřeně očekává</w:t>
            </w:r>
            <w:r>
              <w:t xml:space="preserve"> u </w:t>
            </w:r>
            <w:r w:rsidRPr="009F537A">
              <w:t>daných pracovníků tak, aby jim rozuměli,</w:t>
            </w:r>
            <w:r>
              <w:t xml:space="preserve"> a </w:t>
            </w:r>
            <w:r w:rsidRPr="009F537A">
              <w:t>aby se zabránilo používání zbytečně technického nebo složitého jazyka.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4a.</w:t>
            </w:r>
            <w:r w:rsidRPr="009F537A">
              <w:rPr>
                <w:b/>
                <w:i/>
              </w:rPr>
              <w:tab/>
              <w:t>Zaměstnavatelé</w:t>
            </w:r>
            <w:r>
              <w:rPr>
                <w:b/>
                <w:i/>
              </w:rPr>
              <w:t xml:space="preserve"> a </w:t>
            </w:r>
            <w:r w:rsidRPr="009F537A">
              <w:rPr>
                <w:b/>
                <w:i/>
              </w:rPr>
              <w:t>zadavatelé služeb poskytnou informace uvedené</w:t>
            </w:r>
            <w:r>
              <w:rPr>
                <w:b/>
                <w:i/>
              </w:rPr>
              <w:t xml:space="preserve"> v </w:t>
            </w:r>
            <w:r w:rsidRPr="009F537A">
              <w:rPr>
                <w:b/>
                <w:i/>
              </w:rPr>
              <w:t>odstavci 1 osobám, které se účastní příjímacího nebo výběrového řízení. Informace se poskytují</w:t>
            </w:r>
            <w:r>
              <w:rPr>
                <w:b/>
                <w:i/>
              </w:rPr>
              <w:t xml:space="preserve"> v </w:t>
            </w:r>
            <w:r w:rsidRPr="009F537A">
              <w:rPr>
                <w:b/>
                <w:i/>
              </w:rPr>
              <w:t>souladu</w:t>
            </w:r>
            <w:r>
              <w:rPr>
                <w:b/>
                <w:i/>
              </w:rPr>
              <w:t xml:space="preserve"> s </w:t>
            </w:r>
            <w:r w:rsidRPr="009F537A">
              <w:rPr>
                <w:b/>
                <w:i/>
              </w:rPr>
              <w:t>odstavcem 4, jsou stručné, týkají se pouze systémů algoritmického řízení používaných</w:t>
            </w:r>
            <w:r>
              <w:rPr>
                <w:b/>
                <w:i/>
              </w:rPr>
              <w:t xml:space="preserve"> v </w:t>
            </w:r>
            <w:r w:rsidRPr="009F537A">
              <w:rPr>
                <w:b/>
                <w:i/>
              </w:rPr>
              <w:t>tomto řízení</w:t>
            </w:r>
            <w:r>
              <w:rPr>
                <w:b/>
                <w:i/>
              </w:rPr>
              <w:t xml:space="preserve"> a </w:t>
            </w:r>
            <w:r w:rsidRPr="009F537A">
              <w:rPr>
                <w:b/>
                <w:i/>
              </w:rPr>
              <w:t>jsou předány před zahájením přijímacího nebo výběrového řízení.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4a.</w:t>
            </w:r>
            <w:r w:rsidRPr="009F537A">
              <w:rPr>
                <w:b/>
                <w:i/>
              </w:rPr>
              <w:tab/>
              <w:t>Tyto informace jsou poskytovány nebo předávány</w:t>
            </w:r>
            <w:r>
              <w:rPr>
                <w:b/>
                <w:i/>
              </w:rPr>
              <w:t xml:space="preserve"> v </w:t>
            </w:r>
            <w:r w:rsidRPr="009F537A">
              <w:rPr>
                <w:b/>
                <w:i/>
              </w:rPr>
              <w:t>listinné nebo, pokud</w:t>
            </w:r>
            <w:r>
              <w:rPr>
                <w:b/>
                <w:i/>
              </w:rPr>
              <w:t xml:space="preserve"> k </w:t>
            </w:r>
            <w:r w:rsidRPr="009F537A">
              <w:rPr>
                <w:b/>
                <w:i/>
              </w:rPr>
              <w:t>nim má pracovník přístup, pokud mohou být uloženy</w:t>
            </w:r>
            <w:r>
              <w:rPr>
                <w:b/>
                <w:i/>
              </w:rPr>
              <w:t xml:space="preserve"> a </w:t>
            </w:r>
            <w:r w:rsidRPr="009F537A">
              <w:rPr>
                <w:b/>
                <w:i/>
              </w:rPr>
              <w:t>vytisknuty</w:t>
            </w:r>
            <w:r>
              <w:rPr>
                <w:b/>
                <w:i/>
              </w:rPr>
              <w:t xml:space="preserve"> a </w:t>
            </w:r>
            <w:r w:rsidRPr="009F537A">
              <w:rPr>
                <w:b/>
                <w:i/>
              </w:rPr>
              <w:t>pokud si zaměstnavatel uschová doklad</w:t>
            </w:r>
            <w:r>
              <w:rPr>
                <w:b/>
                <w:i/>
              </w:rPr>
              <w:t xml:space="preserve"> o </w:t>
            </w:r>
            <w:r w:rsidRPr="009F537A">
              <w:rPr>
                <w:b/>
                <w:i/>
              </w:rPr>
              <w:t>jejich předání či obdržení,</w:t>
            </w:r>
            <w:r>
              <w:rPr>
                <w:b/>
                <w:i/>
              </w:rPr>
              <w:t xml:space="preserve"> v </w:t>
            </w:r>
            <w:r w:rsidRPr="009F537A">
              <w:rPr>
                <w:b/>
                <w:i/>
              </w:rPr>
              <w:t>elektronické podobě.</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b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4b.</w:t>
            </w:r>
            <w:r w:rsidRPr="009F537A">
              <w:rPr>
                <w:b/>
                <w:i/>
              </w:rPr>
              <w:tab/>
              <w:t>Pracovníci</w:t>
            </w:r>
            <w:r>
              <w:rPr>
                <w:b/>
                <w:i/>
              </w:rPr>
              <w:t xml:space="preserve"> a </w:t>
            </w:r>
            <w:r w:rsidRPr="009F537A">
              <w:rPr>
                <w:b/>
                <w:i/>
              </w:rPr>
              <w:t>osoby samostatně výdělečně činné bez zaměstnanců mají právo na přenositelnost osobních údajů získaných prostřednictvím výkonu své práce</w:t>
            </w:r>
            <w:r>
              <w:rPr>
                <w:b/>
                <w:i/>
              </w:rPr>
              <w:t xml:space="preserve"> v </w:t>
            </w:r>
            <w:r w:rsidRPr="009F537A">
              <w:rPr>
                <w:b/>
                <w:i/>
              </w:rPr>
              <w:t>rámci algoritmického řízení, včetně ratingů</w:t>
            </w:r>
            <w:r>
              <w:rPr>
                <w:b/>
                <w:i/>
              </w:rPr>
              <w:t xml:space="preserve"> a </w:t>
            </w:r>
            <w:r w:rsidRPr="009F537A">
              <w:rPr>
                <w:b/>
                <w:i/>
              </w:rPr>
              <w:t>přezkumů, aniž by byla nepříznivě dotčena práva zadavatele služby podle nařízení (EU) 2016/679.</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4 c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4c.</w:t>
            </w:r>
            <w:r w:rsidRPr="009F537A">
              <w:rPr>
                <w:b/>
                <w:i/>
              </w:rPr>
              <w:tab/>
              <w:t>Zaměstnavatel nebo zadavatel služeb poskytne pracovníkům bezplatně nástroje, které usnadní účinný výkon jejich práv na přenositelnost údajů, jak je uvedeno</w:t>
            </w:r>
            <w:r>
              <w:rPr>
                <w:b/>
                <w:i/>
              </w:rPr>
              <w:t xml:space="preserve"> v </w:t>
            </w:r>
            <w:r w:rsidRPr="009F537A">
              <w:rPr>
                <w:b/>
                <w:i/>
              </w:rPr>
              <w:t>článku 20 nařízení (EU) 2016/679</w:t>
            </w:r>
            <w:r>
              <w:rPr>
                <w:b/>
                <w:i/>
              </w:rPr>
              <w:t xml:space="preserve"> a v </w:t>
            </w:r>
            <w:r w:rsidRPr="009F537A">
              <w:rPr>
                <w:b/>
                <w:i/>
              </w:rPr>
              <w:t>prvním pododstavci tohoto odstavce. Pokud</w:t>
            </w:r>
            <w:r>
              <w:rPr>
                <w:b/>
                <w:i/>
              </w:rPr>
              <w:t xml:space="preserve"> o </w:t>
            </w:r>
            <w:r w:rsidRPr="009F537A">
              <w:rPr>
                <w:b/>
                <w:i/>
              </w:rPr>
              <w:t>to pracovník nebo osoba samostatně výdělečně činná bez zaměstnanců požádá, předá zaměstnavatel nebo zadavatel služeb tyto osobní údaje přímo třetí straně.</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Evelyn Regner, Marc Angel</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rPr>
                <w:b/>
                <w:i/>
              </w:rPr>
              <w:t>5.</w:t>
            </w:r>
            <w:r w:rsidRPr="009F537A">
              <w:rPr>
                <w:b/>
                <w:i/>
              </w:rPr>
              <w:tab/>
              <w:t>Poskytování informací podle tohoto článku je omezeno na to, co je nezbytně nutné</w:t>
            </w:r>
            <w:r>
              <w:rPr>
                <w:b/>
                <w:i/>
              </w:rPr>
              <w:t xml:space="preserve"> k </w:t>
            </w:r>
            <w:r w:rsidRPr="009F537A">
              <w:rPr>
                <w:b/>
                <w:i/>
              </w:rPr>
              <w:t>tomu, aby pracovník nebo samostatně výdělečně činná osoba bez zaměstnanců vykonával svou práci, rozuměl tomu, jak algoritmické systémy ovlivňují rozhodnutí, jež se jej týkají,</w:t>
            </w:r>
            <w:r>
              <w:rPr>
                <w:b/>
                <w:i/>
              </w:rPr>
              <w:t xml:space="preserve"> a </w:t>
            </w:r>
            <w:r w:rsidRPr="009F537A">
              <w:rPr>
                <w:b/>
                <w:i/>
              </w:rPr>
              <w:t>aby mohl uplatňovat svá práva.</w:t>
            </w:r>
          </w:p>
        </w:tc>
        <w:tc>
          <w:tcPr>
            <w:tcW w:w="4876" w:type="dxa"/>
            <w:hideMark/>
          </w:tcPr>
          <w:p w:rsidR="00166034" w:rsidRPr="009F537A" w:rsidRDefault="00166034" w:rsidP="00A66626">
            <w:pPr>
              <w:pStyle w:val="Normal6"/>
              <w:rPr>
                <w:szCs w:val="24"/>
              </w:rPr>
            </w:pPr>
            <w:r w:rsidRPr="009F537A">
              <w:rPr>
                <w:b/>
                <w:i/>
              </w:rPr>
              <w:t>vypouští se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5.</w:t>
            </w:r>
            <w:r w:rsidRPr="009F537A">
              <w:tab/>
              <w:t xml:space="preserve">Poskytování informací podle tohoto článku je omezeno na to, co je </w:t>
            </w:r>
            <w:r w:rsidRPr="009F537A">
              <w:rPr>
                <w:b/>
                <w:i/>
              </w:rPr>
              <w:t>nezbytně nutné</w:t>
            </w:r>
            <w:r>
              <w:rPr>
                <w:b/>
                <w:i/>
              </w:rPr>
              <w:t xml:space="preserve"> k </w:t>
            </w:r>
            <w:r w:rsidRPr="009F537A">
              <w:rPr>
                <w:b/>
                <w:i/>
              </w:rPr>
              <w:t>tomu, aby pracovník nebo samostatně výdělečně činná osoba bez zaměstnanců vykonával svou práci, rozuměl tomu, jak algoritmické systémy ovlivňují rozhodnutí, jež se jej týkají,</w:t>
            </w:r>
            <w:r>
              <w:rPr>
                <w:b/>
                <w:i/>
              </w:rPr>
              <w:t xml:space="preserve"> a </w:t>
            </w:r>
            <w:r w:rsidRPr="009F537A">
              <w:rPr>
                <w:b/>
                <w:i/>
              </w:rPr>
              <w:t>aby mohl uplatňovat svá práva</w:t>
            </w:r>
            <w:r w:rsidRPr="009F537A">
              <w:t>.</w:t>
            </w:r>
          </w:p>
        </w:tc>
        <w:tc>
          <w:tcPr>
            <w:tcW w:w="4876" w:type="dxa"/>
            <w:hideMark/>
          </w:tcPr>
          <w:p w:rsidR="00166034" w:rsidRPr="009F537A" w:rsidRDefault="00166034" w:rsidP="00A66626">
            <w:pPr>
              <w:pStyle w:val="Normal6"/>
              <w:rPr>
                <w:szCs w:val="24"/>
              </w:rPr>
            </w:pPr>
            <w:r w:rsidRPr="009F537A">
              <w:t>5.</w:t>
            </w:r>
            <w:r w:rsidRPr="009F537A">
              <w:tab/>
              <w:t xml:space="preserve">Poskytování informací podle tohoto článku je omezeno na to, co je </w:t>
            </w:r>
            <w:r w:rsidRPr="009F537A">
              <w:rPr>
                <w:b/>
                <w:i/>
              </w:rPr>
              <w:t>pro pracovníka nezbytně nutné</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5.</w:t>
            </w:r>
            <w:r w:rsidRPr="009F537A">
              <w:tab/>
            </w:r>
            <w:r w:rsidRPr="009F537A">
              <w:rPr>
                <w:b/>
                <w:i/>
              </w:rPr>
              <w:t>Poskytování informací podle tohoto článku je omezeno na to, co je nezbytně nutné</w:t>
            </w:r>
            <w:r>
              <w:rPr>
                <w:b/>
                <w:i/>
              </w:rPr>
              <w:t xml:space="preserve"> k </w:t>
            </w:r>
            <w:r w:rsidRPr="009F537A">
              <w:rPr>
                <w:b/>
                <w:i/>
              </w:rPr>
              <w:t>tomu, aby pracovník nebo samostatně výdělečně činná osoba bez zaměstnanců vykonával svou práci</w:t>
            </w:r>
            <w:r w:rsidRPr="009F537A">
              <w:t xml:space="preserve">, </w:t>
            </w:r>
            <w:r w:rsidRPr="009F537A">
              <w:rPr>
                <w:b/>
                <w:i/>
              </w:rPr>
              <w:t>rozuměl tomu, jak algoritmické systémy ovlivňují rozhodnutí</w:t>
            </w:r>
            <w:r w:rsidRPr="009F537A">
              <w:t xml:space="preserve">, </w:t>
            </w:r>
            <w:r w:rsidRPr="009F537A">
              <w:rPr>
                <w:b/>
                <w:i/>
              </w:rPr>
              <w:t>jež se jej týkají,</w:t>
            </w:r>
            <w:r>
              <w:rPr>
                <w:b/>
                <w:i/>
              </w:rPr>
              <w:t xml:space="preserve"> a </w:t>
            </w:r>
            <w:r w:rsidRPr="009F537A">
              <w:rPr>
                <w:b/>
                <w:i/>
              </w:rPr>
              <w:t>aby mohl uplatňovat svá práva</w:t>
            </w:r>
            <w:r w:rsidRPr="009F537A">
              <w:t>.</w:t>
            </w:r>
          </w:p>
        </w:tc>
        <w:tc>
          <w:tcPr>
            <w:tcW w:w="4876" w:type="dxa"/>
            <w:hideMark/>
          </w:tcPr>
          <w:p w:rsidR="00166034" w:rsidRPr="009F537A" w:rsidRDefault="00166034" w:rsidP="00A66626">
            <w:pPr>
              <w:pStyle w:val="Normal6"/>
              <w:rPr>
                <w:szCs w:val="24"/>
              </w:rPr>
            </w:pPr>
            <w:r w:rsidRPr="009F537A">
              <w:t>5.</w:t>
            </w:r>
            <w:r w:rsidRPr="009F537A">
              <w:tab/>
            </w:r>
            <w:r w:rsidRPr="009F537A">
              <w:rPr>
                <w:b/>
                <w:i/>
              </w:rPr>
              <w:t>Pracovníci</w:t>
            </w:r>
            <w:r>
              <w:rPr>
                <w:b/>
                <w:i/>
              </w:rPr>
              <w:t xml:space="preserve"> a </w:t>
            </w:r>
            <w:r w:rsidRPr="009F537A">
              <w:rPr>
                <w:b/>
                <w:i/>
              </w:rPr>
              <w:t>osoby samostatně výdělečně činné bez zaměstnanců mají na požádání právo na pravidelný přístup</w:t>
            </w:r>
            <w:r>
              <w:rPr>
                <w:b/>
                <w:i/>
              </w:rPr>
              <w:t xml:space="preserve"> k </w:t>
            </w:r>
            <w:r w:rsidRPr="009F537A">
              <w:rPr>
                <w:b/>
                <w:i/>
              </w:rPr>
              <w:t>osobním údajům vytvořeným prostřednictvím výkonu jejich práce</w:t>
            </w:r>
            <w:r>
              <w:rPr>
                <w:b/>
                <w:i/>
              </w:rPr>
              <w:t xml:space="preserve"> v </w:t>
            </w:r>
            <w:r w:rsidRPr="009F537A">
              <w:rPr>
                <w:b/>
                <w:i/>
              </w:rPr>
              <w:t>rámci algoritmického řízení</w:t>
            </w:r>
            <w:r w:rsidRPr="009F537A">
              <w:t xml:space="preserve">, </w:t>
            </w:r>
            <w:r w:rsidRPr="009F537A">
              <w:rPr>
                <w:b/>
                <w:i/>
              </w:rPr>
              <w:t>jakož</w:t>
            </w:r>
            <w:r>
              <w:rPr>
                <w:b/>
                <w:i/>
              </w:rPr>
              <w:t xml:space="preserve"> i </w:t>
            </w:r>
            <w:r w:rsidRPr="009F537A">
              <w:rPr>
                <w:b/>
                <w:i/>
              </w:rPr>
              <w:t>na přenositelnost těchto údajů</w:t>
            </w:r>
            <w:r w:rsidRPr="009F537A">
              <w:t xml:space="preserve">, </w:t>
            </w:r>
            <w:r w:rsidRPr="009F537A">
              <w:rPr>
                <w:b/>
                <w:i/>
              </w:rPr>
              <w:t>aniž by byla nepříznivě dotčena práva příjemce služby podle nařízení (EU) 2016/679</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399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5.</w:t>
            </w:r>
            <w:r w:rsidRPr="009F537A">
              <w:tab/>
              <w:t xml:space="preserve">Poskytování informací podle tohoto článku je </w:t>
            </w:r>
            <w:r w:rsidRPr="009F537A">
              <w:rPr>
                <w:b/>
                <w:i/>
              </w:rPr>
              <w:t>omezeno na to</w:t>
            </w:r>
            <w:r w:rsidRPr="009F537A">
              <w:t xml:space="preserve">, co </w:t>
            </w:r>
            <w:r w:rsidRPr="009F537A">
              <w:rPr>
                <w:b/>
                <w:i/>
              </w:rPr>
              <w:t>je nezbytně nutné</w:t>
            </w:r>
            <w:r>
              <w:rPr>
                <w:b/>
                <w:i/>
              </w:rPr>
              <w:t xml:space="preserve"> k </w:t>
            </w:r>
            <w:r w:rsidRPr="009F537A">
              <w:rPr>
                <w:b/>
                <w:i/>
              </w:rPr>
              <w:t>tomu</w:t>
            </w:r>
            <w:r w:rsidRPr="009F537A">
              <w:t xml:space="preserve">, </w:t>
            </w:r>
            <w:r w:rsidRPr="009F537A">
              <w:rPr>
                <w:b/>
                <w:i/>
              </w:rPr>
              <w:t>aby pracovník nebo samostatně výdělečně činná osoba bez zaměstnanců vykonával svou</w:t>
            </w:r>
            <w:r w:rsidRPr="009F537A">
              <w:t xml:space="preserve"> práci, </w:t>
            </w:r>
            <w:r w:rsidRPr="009F537A">
              <w:rPr>
                <w:b/>
                <w:i/>
              </w:rPr>
              <w:t>rozuměl</w:t>
            </w:r>
            <w:r w:rsidRPr="009F537A">
              <w:t xml:space="preserve"> tomu, jak algoritmické systémy ovlivňují rozhodnutí, jež se jej týkají,</w:t>
            </w:r>
            <w:r>
              <w:t xml:space="preserve"> a </w:t>
            </w:r>
            <w:r w:rsidRPr="009F537A">
              <w:t xml:space="preserve">aby </w:t>
            </w:r>
            <w:r w:rsidRPr="009F537A">
              <w:rPr>
                <w:b/>
                <w:i/>
              </w:rPr>
              <w:t>mohl</w:t>
            </w:r>
            <w:r w:rsidRPr="009F537A">
              <w:t xml:space="preserve"> uplatňovat svá práva.</w:t>
            </w:r>
          </w:p>
        </w:tc>
        <w:tc>
          <w:tcPr>
            <w:tcW w:w="4876" w:type="dxa"/>
            <w:hideMark/>
          </w:tcPr>
          <w:p w:rsidR="00166034" w:rsidRPr="009F537A" w:rsidRDefault="00166034" w:rsidP="00A66626">
            <w:pPr>
              <w:pStyle w:val="Normal6"/>
              <w:rPr>
                <w:szCs w:val="24"/>
              </w:rPr>
            </w:pPr>
            <w:r w:rsidRPr="009F537A">
              <w:t>5.</w:t>
            </w:r>
            <w:r w:rsidRPr="009F537A">
              <w:tab/>
              <w:t xml:space="preserve">Poskytování informací podle tohoto článku je </w:t>
            </w:r>
            <w:r w:rsidRPr="009F537A">
              <w:rPr>
                <w:b/>
                <w:i/>
              </w:rPr>
              <w:t>úměrné tomu</w:t>
            </w:r>
            <w:r w:rsidRPr="009F537A">
              <w:t xml:space="preserve">, co </w:t>
            </w:r>
            <w:r w:rsidRPr="009F537A">
              <w:rPr>
                <w:b/>
                <w:i/>
              </w:rPr>
              <w:t>má dopad na úkoly</w:t>
            </w:r>
            <w:r w:rsidRPr="009F537A">
              <w:t xml:space="preserve">, </w:t>
            </w:r>
            <w:r w:rsidRPr="009F537A">
              <w:rPr>
                <w:b/>
                <w:i/>
              </w:rPr>
              <w:t>organizaci, odměňování</w:t>
            </w:r>
            <w:r>
              <w:rPr>
                <w:b/>
                <w:i/>
              </w:rPr>
              <w:t xml:space="preserve"> a </w:t>
            </w:r>
            <w:r w:rsidRPr="009F537A">
              <w:rPr>
                <w:b/>
                <w:i/>
              </w:rPr>
              <w:t>hodnocení osob vykonávajících práci, aby mohli</w:t>
            </w:r>
            <w:r w:rsidRPr="009F537A">
              <w:t xml:space="preserve"> práci</w:t>
            </w:r>
            <w:r w:rsidRPr="009F537A">
              <w:rPr>
                <w:b/>
                <w:i/>
              </w:rPr>
              <w:t xml:space="preserve"> vykonávat</w:t>
            </w:r>
            <w:r w:rsidRPr="009F537A">
              <w:t xml:space="preserve">, </w:t>
            </w:r>
            <w:r w:rsidRPr="009F537A">
              <w:rPr>
                <w:b/>
                <w:i/>
              </w:rPr>
              <w:t>rozuměli</w:t>
            </w:r>
            <w:r w:rsidRPr="009F537A">
              <w:t xml:space="preserve"> tomu, jak algoritmické systémy ovlivňují rozhodnutí, jež se jej týkají,</w:t>
            </w:r>
            <w:r>
              <w:t xml:space="preserve"> a </w:t>
            </w:r>
            <w:r w:rsidRPr="009F537A">
              <w:t xml:space="preserve">aby </w:t>
            </w:r>
            <w:r w:rsidRPr="009F537A">
              <w:rPr>
                <w:b/>
                <w:i/>
              </w:rPr>
              <w:t>mohli</w:t>
            </w:r>
            <w:r w:rsidRPr="009F537A">
              <w:t xml:space="preserve"> uplatňovat svá práva.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5.</w:t>
            </w:r>
            <w:r w:rsidRPr="009F537A">
              <w:tab/>
              <w:t>Poskytování informací podle tohoto článku je omezeno na to, co je nezbytně nutné</w:t>
            </w:r>
            <w:r>
              <w:t xml:space="preserve"> k </w:t>
            </w:r>
            <w:r w:rsidRPr="009F537A">
              <w:t xml:space="preserve">tomu, aby pracovník nebo samostatně výdělečně činná osoba bez zaměstnanců vykonával svou práci, rozuměl tomu, jak </w:t>
            </w:r>
            <w:r w:rsidRPr="009F537A">
              <w:rPr>
                <w:b/>
                <w:i/>
              </w:rPr>
              <w:t>algoritmické systémy</w:t>
            </w:r>
            <w:r w:rsidRPr="009F537A">
              <w:t xml:space="preserve"> ovlivňují rozhodnutí, jež se jej týkají,</w:t>
            </w:r>
            <w:r>
              <w:t xml:space="preserve"> a </w:t>
            </w:r>
            <w:r w:rsidRPr="009F537A">
              <w:t>aby mohl uplatňovat svá práva.</w:t>
            </w:r>
          </w:p>
        </w:tc>
        <w:tc>
          <w:tcPr>
            <w:tcW w:w="4876" w:type="dxa"/>
            <w:hideMark/>
          </w:tcPr>
          <w:p w:rsidR="00166034" w:rsidRPr="009F537A" w:rsidRDefault="00166034" w:rsidP="00A66626">
            <w:pPr>
              <w:pStyle w:val="Normal6"/>
              <w:rPr>
                <w:szCs w:val="24"/>
              </w:rPr>
            </w:pPr>
            <w:r w:rsidRPr="009F537A">
              <w:t>5.</w:t>
            </w:r>
            <w:r w:rsidRPr="009F537A">
              <w:tab/>
              <w:t>Poskytování informací podle tohoto článku je omezeno na to, co je nezbytně nutné</w:t>
            </w:r>
            <w:r>
              <w:t xml:space="preserve"> k </w:t>
            </w:r>
            <w:r w:rsidRPr="009F537A">
              <w:t xml:space="preserve">tomu, aby pracovník nebo samostatně výdělečně činná osoba bez zaměstnanců vykonával svou práci, rozuměl tomu, jak </w:t>
            </w:r>
            <w:r w:rsidRPr="009F537A">
              <w:rPr>
                <w:b/>
                <w:i/>
              </w:rPr>
              <w:t>systémy algoritmického řízení nebo umělé inteligence</w:t>
            </w:r>
            <w:r w:rsidRPr="009F537A">
              <w:t xml:space="preserve"> ovlivňují rozhodnutí, jež se jej týkají,</w:t>
            </w:r>
            <w:r>
              <w:t xml:space="preserve"> a </w:t>
            </w:r>
            <w:r w:rsidRPr="009F537A">
              <w:t>aby mohl uplatňovat svá práva.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5.</w:t>
            </w:r>
            <w:r w:rsidRPr="009F537A">
              <w:tab/>
              <w:t xml:space="preserve">Poskytování informací podle tohoto článku </w:t>
            </w:r>
            <w:r w:rsidRPr="009F537A">
              <w:rPr>
                <w:b/>
                <w:i/>
              </w:rPr>
              <w:t>je</w:t>
            </w:r>
            <w:r w:rsidRPr="009F537A">
              <w:t xml:space="preserve"> omezeno na to, co je nezbytně nutné</w:t>
            </w:r>
            <w:r>
              <w:t xml:space="preserve"> k </w:t>
            </w:r>
            <w:r w:rsidRPr="009F537A">
              <w:t>tomu, aby pracovník nebo samostatně výdělečně činná osoba bez zaměstnanců vykonával svou práci, rozuměl tomu, jak algoritmické systémy ovlivňují rozhodnutí, jež se jej týkají,</w:t>
            </w:r>
            <w:r>
              <w:t xml:space="preserve"> a </w:t>
            </w:r>
            <w:r w:rsidRPr="009F537A">
              <w:t>aby mohl uplatňovat svá práva.</w:t>
            </w:r>
          </w:p>
        </w:tc>
        <w:tc>
          <w:tcPr>
            <w:tcW w:w="4876" w:type="dxa"/>
            <w:hideMark/>
          </w:tcPr>
          <w:p w:rsidR="00166034" w:rsidRPr="009F537A" w:rsidRDefault="00166034" w:rsidP="00A66626">
            <w:pPr>
              <w:pStyle w:val="Normal6"/>
              <w:rPr>
                <w:szCs w:val="24"/>
              </w:rPr>
            </w:pPr>
            <w:r w:rsidRPr="009F537A">
              <w:t>5.</w:t>
            </w:r>
            <w:r w:rsidRPr="009F537A">
              <w:tab/>
              <w:t xml:space="preserve">Poskytování informací podle tohoto článku </w:t>
            </w:r>
            <w:r w:rsidRPr="009F537A">
              <w:rPr>
                <w:b/>
                <w:i/>
              </w:rPr>
              <w:t>může být</w:t>
            </w:r>
            <w:r w:rsidRPr="009F537A">
              <w:t xml:space="preserve"> omezeno na to, co je nezbytně nutné</w:t>
            </w:r>
            <w:r>
              <w:t xml:space="preserve"> k </w:t>
            </w:r>
            <w:r w:rsidRPr="009F537A">
              <w:t>tomu, aby pracovník nebo samostatně výdělečně činná osoba bez zaměstnanců vykonával svou práci, rozuměl tomu, jak algoritmické systémy ovlivňují rozhodnutí, jež se jej týkají,</w:t>
            </w:r>
            <w:r>
              <w:t xml:space="preserve"> a </w:t>
            </w:r>
            <w:r w:rsidRPr="009F537A">
              <w:t>aby mohl uplatňovat svá práva.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Georgiana Teodorescu</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5a.</w:t>
            </w:r>
            <w:r w:rsidRPr="009F537A">
              <w:rPr>
                <w:b/>
                <w:i/>
              </w:rPr>
              <w:tab/>
              <w:t>Evropská komise zajistí, aby</w:t>
            </w:r>
            <w:r>
              <w:rPr>
                <w:b/>
                <w:i/>
              </w:rPr>
              <w:t xml:space="preserve"> v </w:t>
            </w:r>
            <w:r w:rsidRPr="009F537A">
              <w:rPr>
                <w:b/>
                <w:i/>
              </w:rPr>
              <w:t>případě, že je systém umělé inteligence částečně nebo zcela používán</w:t>
            </w:r>
            <w:r>
              <w:rPr>
                <w:b/>
                <w:i/>
              </w:rPr>
              <w:t xml:space="preserve"> v </w:t>
            </w:r>
            <w:r w:rsidRPr="009F537A">
              <w:rPr>
                <w:b/>
                <w:i/>
              </w:rPr>
              <w:t>rámci práce zaměstnance nebo osoby samostatně výdělečně činné bez zaměstnanců při vytváření jakéhokoli typu obsahu, ať už syntetického, zvukového, obrazového či textového obsahu, nebo softwarového produktu, byly výstupy tohoto systému umělé inteligence označeny ve snadno čitelném formátu</w:t>
            </w:r>
            <w:r>
              <w:rPr>
                <w:b/>
                <w:i/>
              </w:rPr>
              <w:t xml:space="preserve"> a </w:t>
            </w:r>
            <w:r w:rsidRPr="009F537A">
              <w:rPr>
                <w:b/>
                <w:i/>
              </w:rPr>
              <w:t>aby bylo patrné, že se jedná</w:t>
            </w:r>
            <w:r>
              <w:rPr>
                <w:b/>
                <w:i/>
              </w:rPr>
              <w:t xml:space="preserve"> o </w:t>
            </w:r>
            <w:r w:rsidRPr="009F537A">
              <w:rPr>
                <w:b/>
                <w:i/>
              </w:rPr>
              <w:t>zcela nebo částečně uměle vytvořený nebo změněný obsah,</w:t>
            </w:r>
            <w:r>
              <w:rPr>
                <w:b/>
                <w:i/>
              </w:rPr>
              <w:t xml:space="preserve"> a </w:t>
            </w:r>
            <w:r w:rsidRPr="009F537A">
              <w:rPr>
                <w:b/>
                <w:i/>
              </w:rPr>
              <w:t>aby toto označení bylo zaručeno</w:t>
            </w:r>
            <w:r>
              <w:rPr>
                <w:b/>
                <w:i/>
              </w:rPr>
              <w:t xml:space="preserve"> i </w:t>
            </w:r>
            <w:r w:rsidRPr="009F537A">
              <w:rPr>
                <w:b/>
                <w:i/>
              </w:rPr>
              <w:t>zaměstnavatelem, který tento systém umělé inteligence používá;</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5a.</w:t>
            </w:r>
            <w:r w:rsidRPr="009F537A">
              <w:rPr>
                <w:b/>
                <w:i/>
              </w:rPr>
              <w:tab/>
              <w:t>Pracovníkům</w:t>
            </w:r>
            <w:r>
              <w:rPr>
                <w:b/>
                <w:i/>
              </w:rPr>
              <w:t xml:space="preserve"> a </w:t>
            </w:r>
            <w:r w:rsidRPr="009F537A">
              <w:rPr>
                <w:b/>
                <w:i/>
              </w:rPr>
              <w:t>samostatně výdělečně činným osobám bez zaměstnanců jsou bezplatně poskytnuty nástroje, které usnadní účinný výkon jejich práv na přenositelnost údajů</w:t>
            </w:r>
            <w:r>
              <w:rPr>
                <w:b/>
                <w:i/>
              </w:rPr>
              <w:t xml:space="preserve"> a </w:t>
            </w:r>
            <w:r w:rsidRPr="009F537A">
              <w:rPr>
                <w:b/>
                <w:i/>
              </w:rPr>
              <w:t>přístup</w:t>
            </w:r>
            <w:r>
              <w:rPr>
                <w:b/>
                <w:i/>
              </w:rPr>
              <w:t xml:space="preserve"> k </w:t>
            </w:r>
            <w:r w:rsidRPr="009F537A">
              <w:rPr>
                <w:b/>
                <w:i/>
              </w:rPr>
              <w:t>údajům, jak je uvedeno</w:t>
            </w:r>
            <w:r>
              <w:rPr>
                <w:b/>
                <w:i/>
              </w:rPr>
              <w:t xml:space="preserve"> v </w:t>
            </w:r>
            <w:r w:rsidRPr="009F537A">
              <w:rPr>
                <w:b/>
                <w:i/>
              </w:rPr>
              <w:t>článku 20 nařízení (EU) 2016/679</w:t>
            </w:r>
            <w:r>
              <w:rPr>
                <w:b/>
                <w:i/>
              </w:rPr>
              <w:t xml:space="preserve"> a v </w:t>
            </w:r>
            <w:r w:rsidRPr="009F537A">
              <w:rPr>
                <w:b/>
                <w:i/>
              </w:rPr>
              <w:t>prvním pododstavci tohoto odstavce. Pokud si to pracovník nebo osoba samostatně výdělečně činná bez zaměstnanců přeje, jsou tyto osobní údaje předány přímo třetí straně.</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3 – odst. 5</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5a.</w:t>
            </w:r>
            <w:r w:rsidRPr="009F537A">
              <w:rPr>
                <w:b/>
                <w:i/>
              </w:rPr>
              <w:tab/>
              <w:t>Pracovníci</w:t>
            </w:r>
            <w:r>
              <w:rPr>
                <w:b/>
                <w:i/>
              </w:rPr>
              <w:t xml:space="preserve"> a </w:t>
            </w:r>
            <w:r w:rsidRPr="009F537A">
              <w:rPr>
                <w:b/>
                <w:i/>
              </w:rPr>
              <w:t>osoby samostatně výdělečně činné bez zaměstnanců mají právo na přístup</w:t>
            </w:r>
            <w:r>
              <w:rPr>
                <w:b/>
                <w:i/>
              </w:rPr>
              <w:t xml:space="preserve"> k </w:t>
            </w:r>
            <w:r w:rsidRPr="009F537A">
              <w:rPr>
                <w:b/>
                <w:i/>
              </w:rPr>
              <w:t>údajům používaným</w:t>
            </w:r>
            <w:r>
              <w:rPr>
                <w:b/>
                <w:i/>
              </w:rPr>
              <w:t xml:space="preserve"> k </w:t>
            </w:r>
            <w:r w:rsidRPr="009F537A">
              <w:rPr>
                <w:b/>
                <w:i/>
              </w:rPr>
              <w:t>hodnocení jejich výsledků,</w:t>
            </w:r>
            <w:r>
              <w:rPr>
                <w:b/>
                <w:i/>
              </w:rPr>
              <w:t xml:space="preserve"> k </w:t>
            </w:r>
            <w:r w:rsidRPr="009F537A">
              <w:rPr>
                <w:b/>
                <w:i/>
              </w:rPr>
              <w:t>organizaci pracovních úkolů, plánování pracovní doby, odměňování</w:t>
            </w:r>
            <w:r>
              <w:rPr>
                <w:b/>
                <w:i/>
              </w:rPr>
              <w:t xml:space="preserve"> a </w:t>
            </w:r>
            <w:r w:rsidRPr="009F537A">
              <w:rPr>
                <w:b/>
                <w:i/>
              </w:rPr>
              <w:t>veškerých kázeňských opatření.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Marlena Maląg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Článek 4</w:t>
            </w:r>
          </w:p>
        </w:tc>
        <w:tc>
          <w:tcPr>
            <w:tcW w:w="4876" w:type="dxa"/>
            <w:hideMark/>
          </w:tcPr>
          <w:p w:rsidR="00166034" w:rsidRPr="009F537A" w:rsidRDefault="00166034" w:rsidP="00A66626">
            <w:pPr>
              <w:pStyle w:val="Normal6"/>
              <w:rPr>
                <w:szCs w:val="24"/>
              </w:rPr>
            </w:pPr>
            <w:r w:rsidRPr="009F537A">
              <w:rPr>
                <w:b/>
                <w:i/>
              </w:rPr>
              <w:t>vypouští se</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Projednávání</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1.</w:t>
            </w:r>
            <w:r w:rsidRPr="009F537A">
              <w:rPr>
                <w:b/>
                <w:i/>
              </w:rPr>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rPr>
                <w:b/>
                <w:i/>
              </w:rPr>
              <w:t xml:space="preserve"> k </w:t>
            </w:r>
            <w:r w:rsidRPr="009F537A">
              <w:rPr>
                <w:b/>
                <w:i/>
              </w:rPr>
              <w:t>podstatným změnám</w:t>
            </w:r>
            <w:r>
              <w:rPr>
                <w:b/>
                <w:i/>
              </w:rPr>
              <w:t xml:space="preserve"> v </w:t>
            </w:r>
            <w:r w:rsidRPr="009F537A">
              <w:rPr>
                <w:b/>
                <w:i/>
              </w:rPr>
              <w:t>organizaci práce nebo ve smluvních vztazích,</w:t>
            </w:r>
            <w:r>
              <w:rPr>
                <w:b/>
                <w:i/>
              </w:rPr>
              <w:t xml:space="preserve"> a </w:t>
            </w:r>
            <w:r w:rsidRPr="009F537A">
              <w:rPr>
                <w:b/>
                <w:i/>
              </w:rPr>
              <w:t>jako takové byly předmětem projednávání podle čl. 4 odst. 2 písm. c) směrnice 2002/14/ES.</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2.</w:t>
            </w:r>
            <w:r w:rsidRPr="009F537A">
              <w:rPr>
                <w:b/>
                <w:i/>
              </w:rPr>
              <w:tab/>
              <w:t>Toto projednávání musí zahrnovat:</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a)</w:t>
            </w:r>
            <w:r w:rsidRPr="009F537A">
              <w:rPr>
                <w:b/>
                <w:i/>
              </w:rPr>
              <w:tab/>
              <w:t>cíle zavedení nebo aktualizace těchto systémů</w:t>
            </w:r>
            <w:r>
              <w:rPr>
                <w:b/>
                <w:i/>
              </w:rPr>
              <w:t xml:space="preserve"> a </w:t>
            </w:r>
            <w:r w:rsidRPr="009F537A">
              <w:rPr>
                <w:b/>
                <w:i/>
              </w:rPr>
              <w:t>dotčené pracovní procesy</w:t>
            </w:r>
            <w:r>
              <w:rPr>
                <w:b/>
                <w:i/>
              </w:rPr>
              <w:t xml:space="preserve"> a </w:t>
            </w:r>
            <w:r w:rsidRPr="009F537A">
              <w:rPr>
                <w:b/>
                <w:i/>
              </w:rPr>
              <w:t>pracovníky;</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b)</w:t>
            </w:r>
            <w:r w:rsidRPr="009F537A">
              <w:rPr>
                <w:b/>
                <w:i/>
              </w:rPr>
              <w:tab/>
              <w:t>změny</w:t>
            </w:r>
            <w:r>
              <w:rPr>
                <w:b/>
                <w:i/>
              </w:rPr>
              <w:t xml:space="preserve"> v </w:t>
            </w:r>
            <w:r w:rsidRPr="009F537A">
              <w:rPr>
                <w:b/>
                <w:i/>
              </w:rPr>
              <w:t>pracovní zátěži, intenzitě práce, plánování, pracovní době, flexibilitě nebo náplni práce;</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dopady na bezpečnost</w:t>
            </w:r>
            <w:r>
              <w:rPr>
                <w:b/>
                <w:i/>
              </w:rPr>
              <w:t xml:space="preserve"> a </w:t>
            </w:r>
            <w:r w:rsidRPr="009F537A">
              <w:rPr>
                <w:b/>
                <w:i/>
              </w:rPr>
              <w:t>ochranu zdraví při práci;</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d)</w:t>
            </w:r>
            <w:r w:rsidRPr="009F537A">
              <w:rPr>
                <w:b/>
                <w:i/>
              </w:rPr>
              <w:tab/>
              <w:t>druhy shromažďovaných údajů;</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e)</w:t>
            </w:r>
            <w:r w:rsidRPr="009F537A">
              <w:rPr>
                <w:b/>
                <w:i/>
              </w:rPr>
              <w:tab/>
              <w:t>uplatňovaná opatření</w:t>
            </w:r>
            <w:r>
              <w:rPr>
                <w:b/>
                <w:i/>
              </w:rPr>
              <w:t xml:space="preserve"> k </w:t>
            </w:r>
            <w:r w:rsidRPr="009F537A">
              <w:rPr>
                <w:b/>
                <w:i/>
              </w:rPr>
              <w:t>odhalování</w:t>
            </w:r>
            <w:r>
              <w:rPr>
                <w:b/>
                <w:i/>
              </w:rPr>
              <w:t xml:space="preserve"> a </w:t>
            </w:r>
            <w:r w:rsidRPr="009F537A">
              <w:rPr>
                <w:b/>
                <w:i/>
              </w:rPr>
              <w:t>zmírňování předpojatosti nebo diskriminačních výsledků;</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f)</w:t>
            </w:r>
            <w:r w:rsidRPr="009F537A">
              <w:rPr>
                <w:b/>
                <w:i/>
              </w:rPr>
              <w:tab/>
              <w:t>mechanismy lidského dohledu;</w:t>
            </w:r>
          </w:p>
        </w:tc>
        <w:tc>
          <w:tcPr>
            <w:tcW w:w="4876" w:type="dxa"/>
          </w:tcPr>
          <w:p w:rsidR="00166034" w:rsidRPr="009F537A" w:rsidRDefault="00166034" w:rsidP="00A66626">
            <w:pPr>
              <w:pStyle w:val="Normal6"/>
              <w:rPr>
                <w:szCs w:val="24"/>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g)</w:t>
            </w:r>
            <w:r w:rsidRPr="009F537A">
              <w:rPr>
                <w:b/>
                <w:i/>
              </w:rPr>
              <w:tab/>
              <w:t>opatření</w:t>
            </w:r>
            <w:r>
              <w:rPr>
                <w:b/>
                <w:i/>
              </w:rPr>
              <w:t xml:space="preserve"> v </w:t>
            </w:r>
            <w:r w:rsidRPr="009F537A">
              <w:rPr>
                <w:b/>
                <w:i/>
              </w:rPr>
              <w:t>oblasti školení</w:t>
            </w:r>
            <w:r>
              <w:rPr>
                <w:b/>
                <w:i/>
              </w:rPr>
              <w:t xml:space="preserve"> a </w:t>
            </w:r>
            <w:r w:rsidRPr="009F537A">
              <w:rPr>
                <w:b/>
                <w:i/>
              </w:rPr>
              <w:t>podpory dotčených pracovníků</w:t>
            </w:r>
            <w:r>
              <w:rPr>
                <w:b/>
                <w:i/>
              </w:rPr>
              <w:t xml:space="preserve"> a </w:t>
            </w:r>
            <w:r w:rsidRPr="009F537A">
              <w:rPr>
                <w:b/>
                <w:i/>
              </w:rPr>
              <w:t>samostatně výdělečně činných osob bez zaměstnanců.</w:t>
            </w:r>
          </w:p>
        </w:tc>
        <w:tc>
          <w:tcPr>
            <w:tcW w:w="4876" w:type="dxa"/>
          </w:tcPr>
          <w:p w:rsidR="00166034" w:rsidRPr="009F537A" w:rsidRDefault="00166034" w:rsidP="00A66626">
            <w:pPr>
              <w:pStyle w:val="Normal6"/>
              <w:rPr>
                <w:szCs w:val="24"/>
              </w:rPr>
            </w:pPr>
          </w:p>
        </w:tc>
      </w:tr>
    </w:tbl>
    <w:p w:rsidR="00166034" w:rsidRPr="009F537A" w:rsidRDefault="00166034" w:rsidP="00166034">
      <w:pPr>
        <w:pStyle w:val="Olang"/>
      </w:pPr>
      <w:r w:rsidRPr="009F537A">
        <w:rPr>
          <w:noProof w:val="0"/>
        </w:rPr>
        <w:t xml:space="preserve">Or. </w:t>
      </w:r>
      <w:r w:rsidRPr="009F537A">
        <w:rPr>
          <w:rStyle w:val="HideTWBExt"/>
        </w:rPr>
        <w:t>&lt;Original&gt;</w:t>
      </w:r>
      <w:r w:rsidRPr="009F537A">
        <w:rPr>
          <w:rStyle w:val="HideTWBInt"/>
        </w:rPr>
        <w:t>{PL}</w:t>
      </w:r>
      <w:r w:rsidRPr="009F537A">
        <w:rPr>
          <w:noProof w:val="0"/>
        </w:rPr>
        <w:t>pl</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Arba Kokalari, Henrik Dahl, Jörgen Warborn</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Článek 4</w:t>
            </w:r>
          </w:p>
        </w:tc>
        <w:tc>
          <w:tcPr>
            <w:tcW w:w="4876" w:type="dxa"/>
            <w:hideMark/>
          </w:tcPr>
          <w:p w:rsidR="00166034" w:rsidRPr="009F537A" w:rsidRDefault="00166034" w:rsidP="00A66626">
            <w:pPr>
              <w:pStyle w:val="Normal6"/>
              <w:rPr>
                <w:szCs w:val="24"/>
              </w:rPr>
            </w:pPr>
            <w:r w:rsidRPr="009F537A">
              <w:rPr>
                <w:b/>
                <w:i/>
              </w:rPr>
              <w:t>vypouští se</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Projednávání</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1.</w:t>
            </w:r>
            <w:r w:rsidRPr="009F537A">
              <w:rPr>
                <w:b/>
                <w:i/>
              </w:rPr>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rPr>
                <w:b/>
                <w:i/>
              </w:rPr>
              <w:t xml:space="preserve"> k </w:t>
            </w:r>
            <w:r w:rsidRPr="009F537A">
              <w:rPr>
                <w:b/>
                <w:i/>
              </w:rPr>
              <w:t>podstatným změnám</w:t>
            </w:r>
            <w:r>
              <w:rPr>
                <w:b/>
                <w:i/>
              </w:rPr>
              <w:t xml:space="preserve"> v </w:t>
            </w:r>
            <w:r w:rsidRPr="009F537A">
              <w:rPr>
                <w:b/>
                <w:i/>
              </w:rPr>
              <w:t>organizaci práce nebo ve smluvních vztazích,</w:t>
            </w:r>
            <w:r>
              <w:rPr>
                <w:b/>
                <w:i/>
              </w:rPr>
              <w:t xml:space="preserve"> a </w:t>
            </w:r>
            <w:r w:rsidRPr="009F537A">
              <w:rPr>
                <w:b/>
                <w:i/>
              </w:rPr>
              <w:t>jako takové byly předmětem projednávání podle čl. 4 odst. 2 písm. c) směrnice 2002/14/ES.</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2.</w:t>
            </w:r>
            <w:r w:rsidRPr="009F537A">
              <w:rPr>
                <w:b/>
                <w:i/>
              </w:rPr>
              <w:tab/>
              <w:t>Toto projednávání musí zahrnovat:</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a)</w:t>
            </w:r>
            <w:r w:rsidRPr="009F537A">
              <w:rPr>
                <w:b/>
                <w:i/>
              </w:rPr>
              <w:tab/>
              <w:t>cíle zavedení nebo aktualizace těchto systémů</w:t>
            </w:r>
            <w:r>
              <w:rPr>
                <w:b/>
                <w:i/>
              </w:rPr>
              <w:t xml:space="preserve"> a </w:t>
            </w:r>
            <w:r w:rsidRPr="009F537A">
              <w:rPr>
                <w:b/>
                <w:i/>
              </w:rPr>
              <w:t>dotčené pracovní procesy</w:t>
            </w:r>
            <w:r>
              <w:rPr>
                <w:b/>
                <w:i/>
              </w:rPr>
              <w:t xml:space="preserve"> a </w:t>
            </w:r>
            <w:r w:rsidRPr="009F537A">
              <w:rPr>
                <w:b/>
                <w:i/>
              </w:rPr>
              <w:t>pracovníky;</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b)</w:t>
            </w:r>
            <w:r w:rsidRPr="009F537A">
              <w:rPr>
                <w:b/>
                <w:i/>
              </w:rPr>
              <w:tab/>
              <w:t>změny</w:t>
            </w:r>
            <w:r>
              <w:rPr>
                <w:b/>
                <w:i/>
              </w:rPr>
              <w:t xml:space="preserve"> v </w:t>
            </w:r>
            <w:r w:rsidRPr="009F537A">
              <w:rPr>
                <w:b/>
                <w:i/>
              </w:rPr>
              <w:t>pracovní zátěži, intenzitě práce, plánování, pracovní době, flexibilitě nebo náplni práce;</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dopady na bezpečnost</w:t>
            </w:r>
            <w:r>
              <w:rPr>
                <w:b/>
                <w:i/>
              </w:rPr>
              <w:t xml:space="preserve"> a </w:t>
            </w:r>
            <w:r w:rsidRPr="009F537A">
              <w:rPr>
                <w:b/>
                <w:i/>
              </w:rPr>
              <w:t>ochranu zdraví při práci;</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d)</w:t>
            </w:r>
            <w:r w:rsidRPr="009F537A">
              <w:rPr>
                <w:b/>
                <w:i/>
              </w:rPr>
              <w:tab/>
              <w:t>druhy shromažďovaných údajů;</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e)</w:t>
            </w:r>
            <w:r w:rsidRPr="009F537A">
              <w:rPr>
                <w:b/>
                <w:i/>
              </w:rPr>
              <w:tab/>
              <w:t>uplatňovaná opatření</w:t>
            </w:r>
            <w:r>
              <w:rPr>
                <w:b/>
                <w:i/>
              </w:rPr>
              <w:t xml:space="preserve"> k </w:t>
            </w:r>
            <w:r w:rsidRPr="009F537A">
              <w:rPr>
                <w:b/>
                <w:i/>
              </w:rPr>
              <w:t>odhalování</w:t>
            </w:r>
            <w:r>
              <w:rPr>
                <w:b/>
                <w:i/>
              </w:rPr>
              <w:t xml:space="preserve"> a </w:t>
            </w:r>
            <w:r w:rsidRPr="009F537A">
              <w:rPr>
                <w:b/>
                <w:i/>
              </w:rPr>
              <w:t>zmírňování předpojatosti nebo diskriminačních výsledků;</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f)</w:t>
            </w:r>
            <w:r w:rsidRPr="009F537A">
              <w:rPr>
                <w:b/>
                <w:i/>
              </w:rPr>
              <w:tab/>
              <w:t>mechanismy lidského dohledu;</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g)</w:t>
            </w:r>
            <w:r w:rsidRPr="009F537A">
              <w:rPr>
                <w:b/>
                <w:i/>
              </w:rPr>
              <w:tab/>
              <w:t>opatření</w:t>
            </w:r>
            <w:r>
              <w:rPr>
                <w:b/>
                <w:i/>
              </w:rPr>
              <w:t xml:space="preserve"> v </w:t>
            </w:r>
            <w:r w:rsidRPr="009F537A">
              <w:rPr>
                <w:b/>
                <w:i/>
              </w:rPr>
              <w:t>oblasti školení</w:t>
            </w:r>
            <w:r>
              <w:rPr>
                <w:b/>
                <w:i/>
              </w:rPr>
              <w:t xml:space="preserve"> a </w:t>
            </w:r>
            <w:r w:rsidRPr="009F537A">
              <w:rPr>
                <w:b/>
                <w:i/>
              </w:rPr>
              <w:t>podpory dotčených pracovníků</w:t>
            </w:r>
            <w:r>
              <w:rPr>
                <w:b/>
                <w:i/>
              </w:rPr>
              <w:t xml:space="preserve"> a </w:t>
            </w:r>
            <w:r w:rsidRPr="009F537A">
              <w:rPr>
                <w:b/>
                <w:i/>
              </w:rPr>
              <w:t>samostatně výdělečně činných osob bez zaměstnanců.</w:t>
            </w:r>
          </w:p>
        </w:tc>
        <w:tc>
          <w:tcPr>
            <w:tcW w:w="4876" w:type="dxa"/>
          </w:tcPr>
          <w:p w:rsidR="00166034" w:rsidRPr="009F537A" w:rsidRDefault="00166034" w:rsidP="00A66626">
            <w:pPr>
              <w:pStyle w:val="Normal6"/>
              <w:rPr>
                <w:szCs w:val="24"/>
                <w:lang w:val="en-GB"/>
              </w:rPr>
            </w:pP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Angelika Winzig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Článek 4</w:t>
            </w:r>
          </w:p>
        </w:tc>
        <w:tc>
          <w:tcPr>
            <w:tcW w:w="4876" w:type="dxa"/>
            <w:hideMark/>
          </w:tcPr>
          <w:p w:rsidR="00166034" w:rsidRPr="009F537A" w:rsidRDefault="00166034" w:rsidP="00A66626">
            <w:pPr>
              <w:pStyle w:val="Normal6"/>
              <w:rPr>
                <w:szCs w:val="24"/>
              </w:rPr>
            </w:pPr>
            <w:r w:rsidRPr="009F537A">
              <w:rPr>
                <w:b/>
                <w:i/>
              </w:rPr>
              <w:t>vypouští se</w:t>
            </w:r>
          </w:p>
        </w:tc>
      </w:tr>
      <w:tr w:rsidR="00166034" w:rsidRPr="009F537A" w:rsidTr="00A66626">
        <w:trPr>
          <w:jc w:val="center"/>
        </w:trPr>
        <w:tc>
          <w:tcPr>
            <w:tcW w:w="4876" w:type="dxa"/>
            <w:hideMark/>
          </w:tcPr>
          <w:p w:rsidR="00166034" w:rsidRPr="009F537A" w:rsidRDefault="00166034" w:rsidP="00A66626">
            <w:pPr>
              <w:pStyle w:val="Normal6"/>
              <w:jc w:val="center"/>
            </w:pPr>
            <w:r w:rsidRPr="009F537A">
              <w:rPr>
                <w:b/>
                <w:i/>
              </w:rPr>
              <w:t>Projednávání</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1.</w:t>
            </w:r>
            <w:r w:rsidRPr="009F537A">
              <w:rPr>
                <w:b/>
                <w:i/>
              </w:rPr>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rPr>
                <w:b/>
                <w:i/>
              </w:rPr>
              <w:t xml:space="preserve"> k </w:t>
            </w:r>
            <w:r w:rsidRPr="009F537A">
              <w:rPr>
                <w:b/>
                <w:i/>
              </w:rPr>
              <w:t>podstatným změnám</w:t>
            </w:r>
            <w:r>
              <w:rPr>
                <w:b/>
                <w:i/>
              </w:rPr>
              <w:t xml:space="preserve"> v </w:t>
            </w:r>
            <w:r w:rsidRPr="009F537A">
              <w:rPr>
                <w:b/>
                <w:i/>
              </w:rPr>
              <w:t>organizaci práce nebo ve smluvních vztazích,</w:t>
            </w:r>
            <w:r>
              <w:rPr>
                <w:b/>
                <w:i/>
              </w:rPr>
              <w:t xml:space="preserve"> a </w:t>
            </w:r>
            <w:r w:rsidRPr="009F537A">
              <w:rPr>
                <w:b/>
                <w:i/>
              </w:rPr>
              <w:t>jako takové byly předmětem projednávání podle čl. 4 odst. 2 písm. c) směrnice 2002/14/ES.</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2.</w:t>
            </w:r>
            <w:r w:rsidRPr="009F537A">
              <w:rPr>
                <w:b/>
                <w:i/>
              </w:rPr>
              <w:tab/>
              <w:t>Toto projednávání musí zahrnovat:</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a)</w:t>
            </w:r>
            <w:r w:rsidRPr="009F537A">
              <w:rPr>
                <w:b/>
                <w:i/>
              </w:rPr>
              <w:tab/>
              <w:t>cíle zavedení nebo aktualizace těchto systémů</w:t>
            </w:r>
            <w:r>
              <w:rPr>
                <w:b/>
                <w:i/>
              </w:rPr>
              <w:t xml:space="preserve"> a </w:t>
            </w:r>
            <w:r w:rsidRPr="009F537A">
              <w:rPr>
                <w:b/>
                <w:i/>
              </w:rPr>
              <w:t>dotčené pracovní procesy</w:t>
            </w:r>
            <w:r>
              <w:rPr>
                <w:b/>
                <w:i/>
              </w:rPr>
              <w:t xml:space="preserve"> a </w:t>
            </w:r>
            <w:r w:rsidRPr="009F537A">
              <w:rPr>
                <w:b/>
                <w:i/>
              </w:rPr>
              <w:t>pracovníky;</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b)</w:t>
            </w:r>
            <w:r w:rsidRPr="009F537A">
              <w:rPr>
                <w:b/>
                <w:i/>
              </w:rPr>
              <w:tab/>
              <w:t>změny</w:t>
            </w:r>
            <w:r>
              <w:rPr>
                <w:b/>
                <w:i/>
              </w:rPr>
              <w:t xml:space="preserve"> v </w:t>
            </w:r>
            <w:r w:rsidRPr="009F537A">
              <w:rPr>
                <w:b/>
                <w:i/>
              </w:rPr>
              <w:t>pracovní zátěži, intenzitě práce, plánování, pracovní době, flexibilitě nebo náplni práce;</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c)</w:t>
            </w:r>
            <w:r w:rsidRPr="009F537A">
              <w:rPr>
                <w:b/>
                <w:i/>
              </w:rPr>
              <w:tab/>
              <w:t>dopady na bezpečnost</w:t>
            </w:r>
            <w:r>
              <w:rPr>
                <w:b/>
                <w:i/>
              </w:rPr>
              <w:t xml:space="preserve"> a </w:t>
            </w:r>
            <w:r w:rsidRPr="009F537A">
              <w:rPr>
                <w:b/>
                <w:i/>
              </w:rPr>
              <w:t>ochranu zdraví při práci;</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d)</w:t>
            </w:r>
            <w:r w:rsidRPr="009F537A">
              <w:rPr>
                <w:b/>
                <w:i/>
              </w:rPr>
              <w:tab/>
              <w:t>druhy shromažďovaných údajů;</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e)</w:t>
            </w:r>
            <w:r w:rsidRPr="009F537A">
              <w:rPr>
                <w:b/>
                <w:i/>
              </w:rPr>
              <w:tab/>
              <w:t>uplatňovaná opatření</w:t>
            </w:r>
            <w:r>
              <w:rPr>
                <w:b/>
                <w:i/>
              </w:rPr>
              <w:t xml:space="preserve"> k </w:t>
            </w:r>
            <w:r w:rsidRPr="009F537A">
              <w:rPr>
                <w:b/>
                <w:i/>
              </w:rPr>
              <w:t>odhalování</w:t>
            </w:r>
            <w:r>
              <w:rPr>
                <w:b/>
                <w:i/>
              </w:rPr>
              <w:t xml:space="preserve"> a </w:t>
            </w:r>
            <w:r w:rsidRPr="009F537A">
              <w:rPr>
                <w:b/>
                <w:i/>
              </w:rPr>
              <w:t>zmírňování předpojatosti nebo diskriminačních výsledků;</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f)</w:t>
            </w:r>
            <w:r w:rsidRPr="009F537A">
              <w:rPr>
                <w:b/>
                <w:i/>
              </w:rPr>
              <w:tab/>
              <w:t>mechanismy lidského dohledu;</w:t>
            </w:r>
          </w:p>
        </w:tc>
        <w:tc>
          <w:tcPr>
            <w:tcW w:w="4876" w:type="dxa"/>
          </w:tcPr>
          <w:p w:rsidR="00166034" w:rsidRPr="009F537A" w:rsidRDefault="00166034" w:rsidP="00A66626">
            <w:pPr>
              <w:pStyle w:val="Normal6"/>
              <w:rPr>
                <w:szCs w:val="24"/>
                <w:lang w:val="en-GB"/>
              </w:rPr>
            </w:pPr>
          </w:p>
        </w:tc>
      </w:tr>
      <w:tr w:rsidR="00166034" w:rsidRPr="009F537A" w:rsidTr="00A66626">
        <w:trPr>
          <w:jc w:val="center"/>
        </w:trPr>
        <w:tc>
          <w:tcPr>
            <w:tcW w:w="4876" w:type="dxa"/>
            <w:hideMark/>
          </w:tcPr>
          <w:p w:rsidR="00166034" w:rsidRPr="009F537A" w:rsidRDefault="00166034" w:rsidP="00A66626">
            <w:pPr>
              <w:pStyle w:val="Normal6"/>
            </w:pPr>
            <w:r w:rsidRPr="009F537A">
              <w:rPr>
                <w:b/>
                <w:i/>
              </w:rPr>
              <w:t>g)</w:t>
            </w:r>
            <w:r w:rsidRPr="009F537A">
              <w:rPr>
                <w:b/>
                <w:i/>
              </w:rPr>
              <w:tab/>
              <w:t>opatření</w:t>
            </w:r>
            <w:r>
              <w:rPr>
                <w:b/>
                <w:i/>
              </w:rPr>
              <w:t xml:space="preserve"> v </w:t>
            </w:r>
            <w:r w:rsidRPr="009F537A">
              <w:rPr>
                <w:b/>
                <w:i/>
              </w:rPr>
              <w:t>oblasti školení</w:t>
            </w:r>
            <w:r>
              <w:rPr>
                <w:b/>
                <w:i/>
              </w:rPr>
              <w:t xml:space="preserve"> a </w:t>
            </w:r>
            <w:r w:rsidRPr="009F537A">
              <w:rPr>
                <w:b/>
                <w:i/>
              </w:rPr>
              <w:t>podpory dotčených pracovníků</w:t>
            </w:r>
            <w:r>
              <w:rPr>
                <w:b/>
                <w:i/>
              </w:rPr>
              <w:t xml:space="preserve"> a </w:t>
            </w:r>
            <w:r w:rsidRPr="009F537A">
              <w:rPr>
                <w:b/>
                <w:i/>
              </w:rPr>
              <w:t>samostatně výdělečně činných osob bez zaměstnanců.</w:t>
            </w:r>
          </w:p>
        </w:tc>
        <w:tc>
          <w:tcPr>
            <w:tcW w:w="4876" w:type="dxa"/>
          </w:tcPr>
          <w:p w:rsidR="00166034" w:rsidRPr="009F537A" w:rsidRDefault="00166034" w:rsidP="00A66626">
            <w:pPr>
              <w:pStyle w:val="Normal6"/>
              <w:rPr>
                <w:szCs w:val="24"/>
                <w:lang w:val="en-GB"/>
              </w:rPr>
            </w:pP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název</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Projednávání</w:t>
            </w:r>
          </w:p>
        </w:tc>
        <w:tc>
          <w:tcPr>
            <w:tcW w:w="4876" w:type="dxa"/>
            <w:hideMark/>
          </w:tcPr>
          <w:p w:rsidR="00166034" w:rsidRPr="009F537A" w:rsidRDefault="00166034" w:rsidP="00A66626">
            <w:pPr>
              <w:pStyle w:val="Normal6"/>
              <w:rPr>
                <w:szCs w:val="24"/>
              </w:rPr>
            </w:pPr>
            <w:r w:rsidRPr="009F537A">
              <w:t>Projednávání</w:t>
            </w:r>
            <w:r>
              <w:rPr>
                <w:b/>
                <w:i/>
              </w:rPr>
              <w:t xml:space="preserve"> a </w:t>
            </w:r>
            <w:r w:rsidRPr="009F537A">
              <w:rPr>
                <w:b/>
                <w:i/>
              </w:rPr>
              <w:t>účast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409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název</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Projednávání</w:t>
            </w:r>
          </w:p>
        </w:tc>
        <w:tc>
          <w:tcPr>
            <w:tcW w:w="4876" w:type="dxa"/>
            <w:hideMark/>
          </w:tcPr>
          <w:p w:rsidR="00166034" w:rsidRPr="009F537A" w:rsidRDefault="00166034" w:rsidP="00A66626">
            <w:pPr>
              <w:pStyle w:val="Normal6"/>
              <w:rPr>
                <w:szCs w:val="24"/>
              </w:rPr>
            </w:pPr>
            <w:r w:rsidRPr="009F537A">
              <w:rPr>
                <w:b/>
                <w:i/>
              </w:rPr>
              <w:t>Informace</w:t>
            </w:r>
            <w:r>
              <w:rPr>
                <w:b/>
                <w:i/>
              </w:rPr>
              <w:t xml:space="preserve"> a </w:t>
            </w:r>
            <w:r w:rsidRPr="009F537A">
              <w:t>projednávání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c>
          <w:tcPr>
            <w:tcW w:w="4876" w:type="dxa"/>
            <w:hideMark/>
          </w:tcPr>
          <w:p w:rsidR="00166034" w:rsidRPr="009F537A" w:rsidRDefault="00166034" w:rsidP="00A66626">
            <w:pPr>
              <w:pStyle w:val="Normal6"/>
              <w:rPr>
                <w:szCs w:val="24"/>
              </w:rPr>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w:t>
            </w:r>
            <w:r w:rsidRPr="009F537A">
              <w:rPr>
                <w:b/>
                <w:i/>
              </w:rPr>
              <w:t>, přidělování práce</w:t>
            </w:r>
            <w:r w:rsidRPr="009F537A">
              <w:t xml:space="preserve">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r w:rsidRPr="009F537A">
              <w:rPr>
                <w:b/>
                <w:i/>
              </w:rPr>
              <w:t>, aniž je dotčena směrnice Evropského parlamentu</w:t>
            </w:r>
            <w:r>
              <w:rPr>
                <w:b/>
                <w:i/>
              </w:rPr>
              <w:t xml:space="preserve"> a </w:t>
            </w:r>
            <w:r w:rsidRPr="009F537A">
              <w:rPr>
                <w:b/>
                <w:i/>
              </w:rPr>
              <w:t>Rady 2009/38/ES</w:t>
            </w:r>
            <w:r w:rsidRPr="009F537A">
              <w:rPr>
                <w:b/>
                <w:i/>
                <w:vertAlign w:val="superscript"/>
              </w:rPr>
              <w:t>1a</w:t>
            </w:r>
            <w:r w:rsidRPr="009F537A">
              <w:t>.</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b/>
                <w:i/>
              </w:rPr>
            </w:pPr>
            <w:r w:rsidRPr="009F537A">
              <w:rPr>
                <w:b/>
                <w:i/>
              </w:rPr>
              <w:t>____________________</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vertAlign w:val="superscript"/>
              </w:rPr>
              <w:t>1a</w:t>
            </w:r>
            <w:r w:rsidRPr="009F537A">
              <w:rPr>
                <w:b/>
                <w:i/>
              </w:rPr>
              <w:t xml:space="preserve"> Směrnice Evropského parlamentu</w:t>
            </w:r>
            <w:r>
              <w:rPr>
                <w:b/>
                <w:i/>
              </w:rPr>
              <w:t xml:space="preserve"> a </w:t>
            </w:r>
            <w:r w:rsidRPr="009F537A">
              <w:rPr>
                <w:b/>
                <w:i/>
              </w:rPr>
              <w:t>Rady 2009/38/ES ze dne 6. května 2009</w:t>
            </w:r>
            <w:r>
              <w:rPr>
                <w:b/>
                <w:i/>
              </w:rPr>
              <w:t xml:space="preserve"> o </w:t>
            </w:r>
            <w:r w:rsidRPr="009F537A">
              <w:rPr>
                <w:b/>
                <w:i/>
              </w:rPr>
              <w:t>zřízení evropské rady zaměstnanců nebo vytvoření postupu pro informování zaměstnanců</w:t>
            </w:r>
            <w:r>
              <w:rPr>
                <w:b/>
                <w:i/>
              </w:rPr>
              <w:t xml:space="preserve"> a </w:t>
            </w:r>
            <w:r w:rsidRPr="009F537A">
              <w:rPr>
                <w:b/>
                <w:i/>
              </w:rPr>
              <w:t>projednání se zaměstnanci</w:t>
            </w:r>
            <w:r>
              <w:rPr>
                <w:b/>
                <w:i/>
              </w:rPr>
              <w:t xml:space="preserve"> v </w:t>
            </w:r>
            <w:r w:rsidRPr="009F537A">
              <w:rPr>
                <w:b/>
                <w:i/>
              </w:rPr>
              <w:t>podnicích působících na úrovni Společenství</w:t>
            </w:r>
            <w:r>
              <w:rPr>
                <w:b/>
                <w:i/>
              </w:rPr>
              <w:t xml:space="preserve"> a </w:t>
            </w:r>
            <w:r w:rsidRPr="009F537A">
              <w:rPr>
                <w:b/>
                <w:i/>
              </w:rPr>
              <w:t>skupinách podniků působících na úrovni Společenství (Úř. věst. L 122, 16.5.2009, s. 28).</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Johan Danielsson</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c>
          <w:tcPr>
            <w:tcW w:w="4876" w:type="dxa"/>
            <w:hideMark/>
          </w:tcPr>
          <w:p w:rsidR="00166034" w:rsidRPr="009F537A" w:rsidRDefault="00166034" w:rsidP="00A66626">
            <w:pPr>
              <w:pStyle w:val="Normal6"/>
              <w:rPr>
                <w:szCs w:val="24"/>
              </w:rPr>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 xml:space="preserve">jako takové byly předmětem projednávání podle čl. 4 odst. 2 písm. c) směrnice 2002/14/ES. </w:t>
            </w:r>
            <w:r w:rsidRPr="009F537A">
              <w:rPr>
                <w:b/>
                <w:i/>
              </w:rPr>
              <w:t>Touto směrnicí nejsou dotčeny unijní</w:t>
            </w:r>
            <w:r>
              <w:rPr>
                <w:b/>
                <w:i/>
              </w:rPr>
              <w:t xml:space="preserve"> a </w:t>
            </w:r>
            <w:r w:rsidRPr="009F537A">
              <w:rPr>
                <w:b/>
                <w:i/>
              </w:rPr>
              <w:t>vnitrostátní předpisy</w:t>
            </w:r>
            <w:r>
              <w:rPr>
                <w:b/>
                <w:i/>
              </w:rPr>
              <w:t xml:space="preserve"> o </w:t>
            </w:r>
            <w:r w:rsidRPr="009F537A">
              <w:rPr>
                <w:b/>
                <w:i/>
              </w:rPr>
              <w:t>informování</w:t>
            </w:r>
            <w:r>
              <w:rPr>
                <w:b/>
                <w:i/>
              </w:rPr>
              <w:t xml:space="preserve"> a </w:t>
            </w:r>
            <w:r w:rsidRPr="009F537A">
              <w:rPr>
                <w:b/>
                <w:i/>
              </w:rPr>
              <w:t>projednávání. Pro účely této směrnice se informování zástupců pracovníků</w:t>
            </w:r>
            <w:r>
              <w:rPr>
                <w:b/>
                <w:i/>
              </w:rPr>
              <w:t xml:space="preserve"> a </w:t>
            </w:r>
            <w:r w:rsidRPr="009F537A">
              <w:rPr>
                <w:b/>
                <w:i/>
              </w:rPr>
              <w:t>projednávání</w:t>
            </w:r>
            <w:r>
              <w:rPr>
                <w:b/>
                <w:i/>
              </w:rPr>
              <w:t xml:space="preserve"> s </w:t>
            </w:r>
            <w:r w:rsidRPr="009F537A">
              <w:rPr>
                <w:b/>
                <w:i/>
              </w:rPr>
              <w:t>nimi, pokud jde</w:t>
            </w:r>
            <w:r>
              <w:rPr>
                <w:b/>
                <w:i/>
              </w:rPr>
              <w:t xml:space="preserve"> o </w:t>
            </w:r>
            <w:r w:rsidRPr="009F537A">
              <w:rPr>
                <w:b/>
                <w:i/>
              </w:rPr>
              <w:t>výkon práv na informování</w:t>
            </w:r>
            <w:r>
              <w:rPr>
                <w:b/>
                <w:i/>
              </w:rPr>
              <w:t xml:space="preserve"> a </w:t>
            </w:r>
            <w:r w:rsidRPr="009F537A">
              <w:rPr>
                <w:b/>
                <w:i/>
              </w:rPr>
              <w:t>projednávání, provádí za stejných podmínek, jako jsou podmínky stanovené ve směrnici 2002/14/ES.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r>
            <w:r w:rsidRPr="009F537A">
              <w:rPr>
                <w:b/>
                <w:i/>
              </w:rPr>
              <w:t>Členské státy zajistí, aby zavádění nových systémů algoritmického řízení nebo takové aktualizace stávajících systémů</w:t>
            </w:r>
            <w:r w:rsidRPr="009F537A">
              <w:t xml:space="preserve">, </w:t>
            </w:r>
            <w:r w:rsidRPr="009F537A">
              <w:rPr>
                <w:b/>
                <w:i/>
              </w:rPr>
              <w:t>jež mají přímý vliv na odměňování pracovníků, jejich pracovní podmínky nebo pracovní dobu, byly považovány za rozhodnutí</w:t>
            </w:r>
            <w:r w:rsidRPr="009F537A">
              <w:t xml:space="preserve">, </w:t>
            </w:r>
            <w:r w:rsidRPr="009F537A">
              <w:rPr>
                <w:b/>
                <w:i/>
              </w:rPr>
              <w:t>která mohou vést</w:t>
            </w:r>
            <w:r>
              <w:rPr>
                <w:b/>
                <w:i/>
              </w:rPr>
              <w:t xml:space="preserve"> k </w:t>
            </w:r>
            <w:r w:rsidRPr="009F537A">
              <w:rPr>
                <w:b/>
                <w:i/>
              </w:rPr>
              <w:t>podstatným změnám</w:t>
            </w:r>
            <w:r>
              <w:rPr>
                <w:b/>
                <w:i/>
              </w:rPr>
              <w:t xml:space="preserve"> v </w:t>
            </w:r>
            <w:r w:rsidRPr="009F537A">
              <w:rPr>
                <w:b/>
                <w:i/>
              </w:rPr>
              <w:t>organizaci práce nebo ve smluvních vztazích,</w:t>
            </w:r>
            <w:r>
              <w:t xml:space="preserve"> a </w:t>
            </w:r>
            <w:r w:rsidRPr="009F537A">
              <w:rPr>
                <w:b/>
                <w:i/>
              </w:rPr>
              <w:t>jako takové byly předmětem projednávání podle čl. 4 odst. 2 písm. c) směrnice 2002</w:t>
            </w:r>
            <w:r w:rsidRPr="009F537A">
              <w:t>/</w:t>
            </w:r>
            <w:r w:rsidRPr="009F537A">
              <w:rPr>
                <w:b/>
                <w:i/>
              </w:rPr>
              <w:t>14</w:t>
            </w:r>
            <w:r w:rsidRPr="009F537A">
              <w:t>/ES.</w:t>
            </w:r>
          </w:p>
        </w:tc>
        <w:tc>
          <w:tcPr>
            <w:tcW w:w="4876" w:type="dxa"/>
            <w:hideMark/>
          </w:tcPr>
          <w:p w:rsidR="00166034" w:rsidRPr="009F537A" w:rsidRDefault="00166034" w:rsidP="00A66626">
            <w:pPr>
              <w:pStyle w:val="Normal6"/>
              <w:rPr>
                <w:szCs w:val="24"/>
              </w:rPr>
            </w:pPr>
            <w:r w:rsidRPr="009F537A">
              <w:t>1.</w:t>
            </w:r>
            <w:r w:rsidRPr="009F537A">
              <w:tab/>
            </w:r>
            <w:r w:rsidRPr="009F537A">
              <w:rPr>
                <w:b/>
                <w:i/>
              </w:rPr>
              <w:t>Touto směrnicí není dotčena směrnice 89/391/EHS</w:t>
            </w:r>
            <w:r w:rsidRPr="009F537A">
              <w:t xml:space="preserve">, </w:t>
            </w:r>
            <w:r w:rsidRPr="009F537A">
              <w:rPr>
                <w:b/>
                <w:i/>
              </w:rPr>
              <w:t>pokud jde</w:t>
            </w:r>
            <w:r>
              <w:rPr>
                <w:b/>
                <w:i/>
              </w:rPr>
              <w:t xml:space="preserve"> o </w:t>
            </w:r>
            <w:r w:rsidRPr="009F537A">
              <w:rPr>
                <w:b/>
                <w:i/>
              </w:rPr>
              <w:t>informování</w:t>
            </w:r>
            <w:r>
              <w:rPr>
                <w:b/>
                <w:i/>
              </w:rPr>
              <w:t xml:space="preserve"> a </w:t>
            </w:r>
            <w:r w:rsidRPr="009F537A">
              <w:rPr>
                <w:b/>
                <w:i/>
              </w:rPr>
              <w:t>projednávání</w:t>
            </w:r>
            <w:r w:rsidRPr="009F537A">
              <w:t xml:space="preserve">, </w:t>
            </w:r>
            <w:r w:rsidRPr="009F537A">
              <w:rPr>
                <w:b/>
                <w:i/>
              </w:rPr>
              <w:t>ani směrnice Evropského parlamentu</w:t>
            </w:r>
            <w:r>
              <w:rPr>
                <w:b/>
                <w:i/>
              </w:rPr>
              <w:t xml:space="preserve"> a </w:t>
            </w:r>
            <w:r w:rsidRPr="009F537A">
              <w:rPr>
                <w:b/>
                <w:i/>
              </w:rPr>
              <w:t>Rady 2002/14/ES</w:t>
            </w:r>
            <w:r>
              <w:t xml:space="preserve"> a </w:t>
            </w:r>
            <w:r w:rsidRPr="009F537A">
              <w:rPr>
                <w:b/>
                <w:i/>
              </w:rPr>
              <w:t>2009</w:t>
            </w:r>
            <w:r w:rsidRPr="009F537A">
              <w:t>/</w:t>
            </w:r>
            <w:r w:rsidRPr="009F537A">
              <w:rPr>
                <w:b/>
                <w:i/>
              </w:rPr>
              <w:t>38</w:t>
            </w:r>
            <w:r w:rsidRPr="009F537A">
              <w:t>/ES.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c>
          <w:tcPr>
            <w:tcW w:w="4876" w:type="dxa"/>
            <w:hideMark/>
          </w:tcPr>
          <w:p w:rsidR="00166034" w:rsidRPr="009F537A" w:rsidRDefault="00166034" w:rsidP="00A66626">
            <w:pPr>
              <w:pStyle w:val="Normal6"/>
              <w:rPr>
                <w:szCs w:val="24"/>
              </w:rPr>
            </w:pPr>
            <w:r w:rsidRPr="009F537A">
              <w:t>1.</w:t>
            </w:r>
            <w:r w:rsidRPr="009F537A">
              <w:tab/>
              <w:t xml:space="preserve">Členské státy zajistí, aby zavádění nových systémů algoritmického řízení nebo </w:t>
            </w:r>
            <w:r w:rsidRPr="009F537A">
              <w:rPr>
                <w:b/>
                <w:i/>
              </w:rPr>
              <w:t xml:space="preserve">umělé inteligence nebo </w:t>
            </w:r>
            <w:r w:rsidRPr="009F537A">
              <w:t>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 xml:space="preserve">Členské státy zajistí, aby zavádění nových systémů algoritmického řízení nebo takové aktualizace stávajících systémů, jež mají přímý vliv na odměňování pracovníků, jejich pracovní podmínky nebo pracovní dobu, byly považovány za rozhodnutí, která </w:t>
            </w:r>
            <w:r w:rsidRPr="009F537A">
              <w:rPr>
                <w:b/>
                <w:i/>
              </w:rPr>
              <w:t>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c>
          <w:tcPr>
            <w:tcW w:w="4876" w:type="dxa"/>
            <w:hideMark/>
          </w:tcPr>
          <w:p w:rsidR="00166034" w:rsidRPr="009F537A" w:rsidRDefault="00166034" w:rsidP="00A66626">
            <w:pPr>
              <w:pStyle w:val="Normal6"/>
              <w:rPr>
                <w:szCs w:val="24"/>
              </w:rPr>
            </w:pPr>
            <w:r w:rsidRPr="009F537A">
              <w:t>1.</w:t>
            </w:r>
            <w:r w:rsidRPr="009F537A">
              <w:tab/>
              <w:t xml:space="preserve">Členské státy zajistí, aby zavádění nových systémů algoritmického řízení nebo takové aktualizace stávajících systémů, jež mají přímý vliv na odměňování </w:t>
            </w:r>
            <w:r w:rsidRPr="009F537A">
              <w:rPr>
                <w:b/>
                <w:i/>
              </w:rPr>
              <w:t xml:space="preserve">či hodnocení </w:t>
            </w:r>
            <w:r w:rsidRPr="009F537A">
              <w:t>pracovníků, jejich pracovní podmínky</w:t>
            </w:r>
            <w:r w:rsidRPr="009F537A">
              <w:rPr>
                <w:b/>
                <w:i/>
              </w:rPr>
              <w:t>, organizaci práce</w:t>
            </w:r>
            <w:r w:rsidRPr="009F537A">
              <w:t xml:space="preserve"> nebo pracovní dobu, byly považovány za rozhodnutí, která </w:t>
            </w:r>
            <w:r w:rsidRPr="009F537A">
              <w:rPr>
                <w:b/>
                <w:i/>
              </w:rPr>
              <w:t>vedou</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Liesbet Sommen, Andrzej Buła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1.</w:t>
            </w:r>
            <w:r w:rsidRPr="009F537A">
              <w:tab/>
              <w:t>Členské státy zajistí, aby zavádění 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c>
          <w:tcPr>
            <w:tcW w:w="4876" w:type="dxa"/>
            <w:hideMark/>
          </w:tcPr>
          <w:p w:rsidR="00166034" w:rsidRPr="009F537A" w:rsidRDefault="00166034" w:rsidP="00A66626">
            <w:pPr>
              <w:pStyle w:val="Normal6"/>
              <w:rPr>
                <w:szCs w:val="24"/>
              </w:rPr>
            </w:pPr>
            <w:r w:rsidRPr="009F537A">
              <w:t>1.</w:t>
            </w:r>
            <w:r w:rsidRPr="009F537A">
              <w:tab/>
              <w:t>Členské státy zajistí, aby zavádění</w:t>
            </w:r>
            <w:r>
              <w:t xml:space="preserve"> a </w:t>
            </w:r>
            <w:r w:rsidRPr="009F537A">
              <w:rPr>
                <w:b/>
                <w:i/>
              </w:rPr>
              <w:t xml:space="preserve">využívání </w:t>
            </w:r>
            <w:r w:rsidRPr="009F537A">
              <w:t>nových systémů algoritmického řízení nebo takové aktualizace stávajících systémů, jež mají přímý vliv na odměňování pracovníků, jejich pracovní podmínky nebo pracovní dobu, byly považovány za rozhodnutí, která mohou vést</w:t>
            </w:r>
            <w:r>
              <w:t xml:space="preserve"> k </w:t>
            </w:r>
            <w:r w:rsidRPr="009F537A">
              <w:t>podstatným změnám</w:t>
            </w:r>
            <w:r>
              <w:t xml:space="preserve"> v </w:t>
            </w:r>
            <w:r w:rsidRPr="009F537A">
              <w:t>organizaci práce nebo ve smluvních vztazích,</w:t>
            </w:r>
            <w:r>
              <w:t xml:space="preserve"> a </w:t>
            </w:r>
            <w:r w:rsidRPr="009F537A">
              <w:t>jako takové byly předmětem projednávání podle čl. 4 odst. 2 písm. c) směrnice 2002/14/ES.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1a.</w:t>
            </w:r>
            <w:r w:rsidRPr="009F537A">
              <w:rPr>
                <w:b/>
                <w:i/>
              </w:rPr>
              <w:tab/>
              <w:t>Aniž je dotčena autonomie sociálních partnerů, přijmou proto členské státy</w:t>
            </w:r>
            <w:r>
              <w:rPr>
                <w:b/>
                <w:i/>
              </w:rPr>
              <w:t xml:space="preserve"> s </w:t>
            </w:r>
            <w:r w:rsidRPr="009F537A">
              <w:rPr>
                <w:b/>
                <w:i/>
              </w:rPr>
              <w:t>přihlédnutím</w:t>
            </w:r>
            <w:r>
              <w:rPr>
                <w:b/>
                <w:i/>
              </w:rPr>
              <w:t xml:space="preserve"> k </w:t>
            </w:r>
            <w:r w:rsidRPr="009F537A">
              <w:rPr>
                <w:b/>
                <w:i/>
              </w:rPr>
              <w:t>různorodosti vnitrostátních postupů vhodná opatření na podporu úlohy sociálních partnerů</w:t>
            </w:r>
            <w:r>
              <w:rPr>
                <w:b/>
                <w:i/>
              </w:rPr>
              <w:t xml:space="preserve"> a </w:t>
            </w:r>
            <w:r w:rsidRPr="009F537A">
              <w:rPr>
                <w:b/>
                <w:i/>
              </w:rPr>
              <w:t>na podporu výkonu práva na kolektivní vyjednávání</w:t>
            </w:r>
            <w:r>
              <w:rPr>
                <w:b/>
                <w:i/>
              </w:rPr>
              <w:t xml:space="preserve"> o </w:t>
            </w:r>
            <w:r w:rsidRPr="009F537A">
              <w:rPr>
                <w:b/>
                <w:i/>
              </w:rPr>
              <w:t>využívání algoritmického řízení na pracovišti,</w:t>
            </w:r>
            <w:r>
              <w:rPr>
                <w:b/>
                <w:i/>
              </w:rPr>
              <w:t xml:space="preserve"> a </w:t>
            </w:r>
            <w:r w:rsidRPr="009F537A">
              <w:rPr>
                <w:b/>
                <w:i/>
              </w:rPr>
              <w:t>to již od začátku celého procesu</w:t>
            </w:r>
            <w:r>
              <w:rPr>
                <w:b/>
                <w:i/>
              </w:rPr>
              <w:t xml:space="preserve"> a </w:t>
            </w:r>
            <w:r w:rsidRPr="009F537A">
              <w:rPr>
                <w:b/>
                <w:i/>
              </w:rPr>
              <w:t>po celý životní cyklus využívaných systémů algoritmického řízení. Za účelem naplnění tohoto cíle členské státy zajistí, aby byly uplatňovány mechanismy pro dialog zaměstnavatelů, pracovníků</w:t>
            </w:r>
            <w:r>
              <w:rPr>
                <w:b/>
                <w:i/>
              </w:rPr>
              <w:t xml:space="preserve"> a </w:t>
            </w:r>
            <w:r w:rsidRPr="009F537A">
              <w:rPr>
                <w:b/>
                <w:i/>
              </w:rPr>
              <w:t>zástupců pracovníků</w:t>
            </w:r>
            <w:r>
              <w:rPr>
                <w:b/>
                <w:i/>
              </w:rPr>
              <w:t xml:space="preserve"> o </w:t>
            </w:r>
            <w:r w:rsidRPr="009F537A">
              <w:rPr>
                <w:b/>
                <w:i/>
              </w:rPr>
              <w:t>zavedení</w:t>
            </w:r>
            <w:r>
              <w:rPr>
                <w:b/>
                <w:i/>
              </w:rPr>
              <w:t xml:space="preserve"> a </w:t>
            </w:r>
            <w:r w:rsidRPr="009F537A">
              <w:rPr>
                <w:b/>
                <w:i/>
              </w:rPr>
              <w:t>využívání algoritmického řízení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1</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1a.</w:t>
            </w:r>
            <w:r w:rsidRPr="009F537A">
              <w:rPr>
                <w:b/>
                <w:i/>
              </w:rPr>
              <w:tab/>
              <w:t>Členské státy zajistí, aby informování zástupců pracovníků</w:t>
            </w:r>
            <w:r>
              <w:rPr>
                <w:b/>
                <w:i/>
              </w:rPr>
              <w:t xml:space="preserve"> a </w:t>
            </w:r>
            <w:r w:rsidRPr="009F537A">
              <w:rPr>
                <w:b/>
                <w:i/>
              </w:rPr>
              <w:t>projednávání</w:t>
            </w:r>
            <w:r>
              <w:rPr>
                <w:b/>
                <w:i/>
              </w:rPr>
              <w:t xml:space="preserve"> s </w:t>
            </w:r>
            <w:r w:rsidRPr="009F537A">
              <w:rPr>
                <w:b/>
                <w:i/>
              </w:rPr>
              <w:t>nimi ve smyslu čl. 2 písm. f)</w:t>
            </w:r>
            <w:r>
              <w:rPr>
                <w:b/>
                <w:i/>
              </w:rPr>
              <w:t xml:space="preserve"> a </w:t>
            </w:r>
            <w:r w:rsidRPr="009F537A">
              <w:rPr>
                <w:b/>
                <w:i/>
              </w:rPr>
              <w:t>g) směrnice 2002/14/ES zahrnovalo rovněž rozhodnutí, která pravděpodobně povedou</w:t>
            </w:r>
            <w:r>
              <w:rPr>
                <w:b/>
                <w:i/>
              </w:rPr>
              <w:t xml:space="preserve"> k </w:t>
            </w:r>
            <w:r w:rsidRPr="009F537A">
              <w:rPr>
                <w:b/>
                <w:i/>
              </w:rPr>
              <w:t>zavedení automatizovaných monitorovacích systémů nebo automatizovaných rozhodovacích systémů nebo</w:t>
            </w:r>
            <w:r>
              <w:rPr>
                <w:b/>
                <w:i/>
              </w:rPr>
              <w:t xml:space="preserve"> k </w:t>
            </w:r>
            <w:r w:rsidRPr="009F537A">
              <w:rPr>
                <w:b/>
                <w:i/>
              </w:rPr>
              <w:t>podstatným změnám</w:t>
            </w:r>
            <w:r>
              <w:rPr>
                <w:b/>
                <w:i/>
              </w:rPr>
              <w:t xml:space="preserve"> v </w:t>
            </w:r>
            <w:r w:rsidRPr="009F537A">
              <w:rPr>
                <w:b/>
                <w:i/>
              </w:rPr>
              <w:t>jejich využívání. Pro účely tohoto odstavce se informování zástupců pracovníků</w:t>
            </w:r>
            <w:r>
              <w:rPr>
                <w:b/>
                <w:i/>
              </w:rPr>
              <w:t xml:space="preserve"> a </w:t>
            </w:r>
            <w:r w:rsidRPr="009F537A">
              <w:rPr>
                <w:b/>
                <w:i/>
              </w:rPr>
              <w:t>projednávání</w:t>
            </w:r>
            <w:r>
              <w:rPr>
                <w:b/>
                <w:i/>
              </w:rPr>
              <w:t xml:space="preserve"> s </w:t>
            </w:r>
            <w:r w:rsidRPr="009F537A">
              <w:rPr>
                <w:b/>
                <w:i/>
              </w:rPr>
              <w:t>nimi, pokud jde</w:t>
            </w:r>
            <w:r>
              <w:rPr>
                <w:b/>
                <w:i/>
              </w:rPr>
              <w:t xml:space="preserve"> o </w:t>
            </w:r>
            <w:r w:rsidRPr="009F537A">
              <w:rPr>
                <w:b/>
                <w:i/>
              </w:rPr>
              <w:t>výkon práv na informování</w:t>
            </w:r>
            <w:r>
              <w:rPr>
                <w:b/>
                <w:i/>
              </w:rPr>
              <w:t xml:space="preserve"> a </w:t>
            </w:r>
            <w:r w:rsidRPr="009F537A">
              <w:rPr>
                <w:b/>
                <w:i/>
              </w:rPr>
              <w:t>projednávání, provádí za stejných podmínek, jako jsou podmínky stanovené ve směrnici 2002/14/ES.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Johan Danielsson</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2.</w:t>
            </w:r>
            <w:r w:rsidRPr="009F537A">
              <w:tab/>
              <w:t>Toto projednávání musí zahrnovat:</w:t>
            </w:r>
          </w:p>
        </w:tc>
        <w:tc>
          <w:tcPr>
            <w:tcW w:w="4876" w:type="dxa"/>
            <w:hideMark/>
          </w:tcPr>
          <w:p w:rsidR="00166034" w:rsidRPr="009F537A" w:rsidRDefault="00166034" w:rsidP="00A66626">
            <w:pPr>
              <w:pStyle w:val="Normal6"/>
              <w:rPr>
                <w:szCs w:val="24"/>
              </w:rPr>
            </w:pPr>
            <w:r w:rsidRPr="009F537A">
              <w:t>2.</w:t>
            </w:r>
            <w:r w:rsidRPr="009F537A">
              <w:tab/>
              <w:t>Toto projednávání musí zahrnovat</w:t>
            </w:r>
            <w:r w:rsidRPr="009F537A">
              <w:rPr>
                <w:b/>
                <w:i/>
              </w:rPr>
              <w:t xml:space="preserve"> mimo jiné</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419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2.</w:t>
            </w:r>
            <w:r w:rsidRPr="009F537A">
              <w:tab/>
              <w:t>Toto projednávání musí zahrnovat:</w:t>
            </w:r>
          </w:p>
        </w:tc>
        <w:tc>
          <w:tcPr>
            <w:tcW w:w="4876" w:type="dxa"/>
            <w:hideMark/>
          </w:tcPr>
          <w:p w:rsidR="00166034" w:rsidRPr="009F537A" w:rsidRDefault="00166034" w:rsidP="00A66626">
            <w:pPr>
              <w:pStyle w:val="Normal6"/>
              <w:rPr>
                <w:szCs w:val="24"/>
              </w:rPr>
            </w:pPr>
            <w:r w:rsidRPr="009F537A">
              <w:t>2.</w:t>
            </w:r>
            <w:r w:rsidRPr="009F537A">
              <w:tab/>
              <w:t>Toto projednávání musí zahrnovat</w:t>
            </w:r>
            <w:r w:rsidRPr="009F537A">
              <w:rPr>
                <w:b/>
                <w:i/>
              </w:rPr>
              <w:t xml:space="preserve"> mimo jiné</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návětí</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2.</w:t>
            </w:r>
            <w:r w:rsidRPr="009F537A">
              <w:tab/>
              <w:t>Toto projednávání musí zahrnovat:</w:t>
            </w:r>
          </w:p>
        </w:tc>
        <w:tc>
          <w:tcPr>
            <w:tcW w:w="4876" w:type="dxa"/>
            <w:hideMark/>
          </w:tcPr>
          <w:p w:rsidR="00166034" w:rsidRPr="009F537A" w:rsidRDefault="00166034" w:rsidP="00A66626">
            <w:pPr>
              <w:pStyle w:val="Normal6"/>
              <w:rPr>
                <w:szCs w:val="24"/>
              </w:rPr>
            </w:pPr>
            <w:r w:rsidRPr="009F537A">
              <w:t>2.</w:t>
            </w:r>
            <w:r w:rsidRPr="009F537A">
              <w:tab/>
              <w:t>Toto projednávání musí zahrnovat</w:t>
            </w:r>
            <w:r w:rsidRPr="009F537A">
              <w:rPr>
                <w:b/>
                <w:i/>
              </w:rPr>
              <w:t xml:space="preserve"> mimo jiné</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b</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b)</w:t>
            </w:r>
            <w:r w:rsidRPr="009F537A">
              <w:tab/>
              <w:t>změny</w:t>
            </w:r>
            <w:r>
              <w:t xml:space="preserve"> v </w:t>
            </w:r>
            <w:r w:rsidRPr="009F537A">
              <w:t>pracovní zátěži, intenzitě práce, plánování, pracovní době, flexibilitě nebo náplni práce;</w:t>
            </w:r>
          </w:p>
        </w:tc>
        <w:tc>
          <w:tcPr>
            <w:tcW w:w="4876" w:type="dxa"/>
            <w:hideMark/>
          </w:tcPr>
          <w:p w:rsidR="00166034" w:rsidRPr="009F537A" w:rsidRDefault="00166034" w:rsidP="00A66626">
            <w:pPr>
              <w:pStyle w:val="Normal6"/>
              <w:rPr>
                <w:szCs w:val="24"/>
              </w:rPr>
            </w:pPr>
            <w:r w:rsidRPr="009F537A">
              <w:t>b)</w:t>
            </w:r>
            <w:r w:rsidRPr="009F537A">
              <w:tab/>
            </w:r>
            <w:r w:rsidRPr="009F537A">
              <w:rPr>
                <w:b/>
                <w:i/>
              </w:rPr>
              <w:t>zejména</w:t>
            </w:r>
            <w:r w:rsidRPr="009F537A">
              <w:t xml:space="preserve"> změny</w:t>
            </w:r>
            <w:r>
              <w:t xml:space="preserve"> v </w:t>
            </w:r>
            <w:r w:rsidRPr="009F537A">
              <w:t>pracovní zátěži, intenzitě práce, plánování, pracovní době, flexibilitě nebo náplni práce;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b</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ba)</w:t>
            </w:r>
            <w:r w:rsidRPr="009F537A">
              <w:rPr>
                <w:b/>
                <w:i/>
              </w:rPr>
              <w:tab/>
              <w:t>změny, které mají dopad na odměňování nebo smluvní vztah pracovníků;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c</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c)</w:t>
            </w:r>
            <w:r w:rsidRPr="009F537A">
              <w:tab/>
              <w:t>dopady na bezpečnost</w:t>
            </w:r>
            <w:r>
              <w:t xml:space="preserve"> a </w:t>
            </w:r>
            <w:r w:rsidRPr="009F537A">
              <w:t>ochranu zdraví při práci;</w:t>
            </w:r>
          </w:p>
        </w:tc>
        <w:tc>
          <w:tcPr>
            <w:tcW w:w="4876" w:type="dxa"/>
            <w:hideMark/>
          </w:tcPr>
          <w:p w:rsidR="00166034" w:rsidRPr="009F537A" w:rsidRDefault="00166034" w:rsidP="00A66626">
            <w:pPr>
              <w:pStyle w:val="Normal6"/>
              <w:rPr>
                <w:szCs w:val="24"/>
              </w:rPr>
            </w:pPr>
            <w:r w:rsidRPr="009F537A">
              <w:t>c)</w:t>
            </w:r>
            <w:r w:rsidRPr="009F537A">
              <w:tab/>
              <w:t>dopady na bezpečnost</w:t>
            </w:r>
            <w:r>
              <w:t xml:space="preserve"> a </w:t>
            </w:r>
            <w:r w:rsidRPr="009F537A">
              <w:t>ochranu zdraví při práci</w:t>
            </w:r>
            <w:r>
              <w:rPr>
                <w:b/>
                <w:i/>
              </w:rPr>
              <w:t xml:space="preserve"> a </w:t>
            </w:r>
            <w:r w:rsidRPr="009F537A">
              <w:rPr>
                <w:b/>
                <w:i/>
              </w:rPr>
              <w:t>na základní práva</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c</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ca)</w:t>
            </w:r>
            <w:r w:rsidRPr="009F537A">
              <w:rPr>
                <w:b/>
                <w:i/>
              </w:rPr>
              <w:tab/>
              <w:t>dopad na pracovní místa</w:t>
            </w:r>
            <w:r>
              <w:rPr>
                <w:b/>
                <w:i/>
              </w:rPr>
              <w:t xml:space="preserve"> a </w:t>
            </w:r>
            <w:r w:rsidRPr="009F537A">
              <w:rPr>
                <w:b/>
                <w:i/>
              </w:rPr>
              <w:t>dovednosti;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d</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d)</w:t>
            </w:r>
            <w:r w:rsidRPr="009F537A">
              <w:tab/>
            </w:r>
            <w:r w:rsidRPr="009F537A">
              <w:rPr>
                <w:b/>
                <w:i/>
              </w:rPr>
              <w:t>druhy</w:t>
            </w:r>
            <w:r w:rsidRPr="009F537A">
              <w:t xml:space="preserve"> shromažďovaných údajů;</w:t>
            </w:r>
          </w:p>
        </w:tc>
        <w:tc>
          <w:tcPr>
            <w:tcW w:w="4876" w:type="dxa"/>
            <w:hideMark/>
          </w:tcPr>
          <w:p w:rsidR="00166034" w:rsidRPr="009F537A" w:rsidRDefault="00166034" w:rsidP="00A66626">
            <w:pPr>
              <w:pStyle w:val="Normal6"/>
              <w:rPr>
                <w:szCs w:val="24"/>
              </w:rPr>
            </w:pPr>
            <w:r w:rsidRPr="009F537A">
              <w:t>d)</w:t>
            </w:r>
            <w:r w:rsidRPr="009F537A">
              <w:tab/>
            </w:r>
            <w:r w:rsidRPr="009F537A">
              <w:rPr>
                <w:b/>
                <w:i/>
              </w:rPr>
              <w:t>kategorie</w:t>
            </w:r>
            <w:r w:rsidRPr="009F537A">
              <w:t xml:space="preserve"> shromažďovaných</w:t>
            </w:r>
            <w:r>
              <w:rPr>
                <w:b/>
                <w:i/>
              </w:rPr>
              <w:t xml:space="preserve"> a </w:t>
            </w:r>
            <w:r w:rsidRPr="009F537A">
              <w:rPr>
                <w:b/>
                <w:i/>
              </w:rPr>
              <w:t>zpracovávaných</w:t>
            </w:r>
            <w:r w:rsidRPr="009F537A">
              <w:t xml:space="preserve"> údajů</w:t>
            </w:r>
            <w:r>
              <w:rPr>
                <w:b/>
                <w:i/>
              </w:rPr>
              <w:t xml:space="preserve"> a </w:t>
            </w:r>
            <w:r w:rsidRPr="009F537A">
              <w:rPr>
                <w:b/>
                <w:i/>
              </w:rPr>
              <w:t>jejich účel</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d</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d)</w:t>
            </w:r>
            <w:r w:rsidRPr="009F537A">
              <w:tab/>
              <w:t>druhy shromažďovaných údajů;</w:t>
            </w:r>
          </w:p>
        </w:tc>
        <w:tc>
          <w:tcPr>
            <w:tcW w:w="4876" w:type="dxa"/>
            <w:hideMark/>
          </w:tcPr>
          <w:p w:rsidR="00166034" w:rsidRPr="009F537A" w:rsidRDefault="00166034" w:rsidP="00A66626">
            <w:pPr>
              <w:pStyle w:val="Normal6"/>
              <w:rPr>
                <w:szCs w:val="24"/>
              </w:rPr>
            </w:pPr>
            <w:r w:rsidRPr="009F537A">
              <w:t>d)</w:t>
            </w:r>
            <w:r w:rsidRPr="009F537A">
              <w:tab/>
              <w:t>druhy shromažďovaných údajů</w:t>
            </w:r>
            <w:r>
              <w:rPr>
                <w:b/>
                <w:i/>
              </w:rPr>
              <w:t xml:space="preserve"> a </w:t>
            </w:r>
            <w:r w:rsidRPr="009F537A">
              <w:rPr>
                <w:b/>
                <w:i/>
              </w:rPr>
              <w:t>jejich zpracování</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d</w:t>
      </w:r>
      <w:r>
        <w:t xml:space="preserve"> a </w:t>
      </w:r>
      <w:r w:rsidRPr="009F537A">
        <w:t>(nové)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da)</w:t>
            </w:r>
            <w:r w:rsidRPr="009F537A">
              <w:rPr>
                <w:b/>
                <w:i/>
              </w:rPr>
              <w:tab/>
              <w:t>kategorie rozhodnutí, která jsou těmito systémy přijímána nebo podporována;</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d b (nové)</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db)</w:t>
            </w:r>
            <w:r w:rsidRPr="009F537A">
              <w:rPr>
                <w:b/>
                <w:i/>
              </w:rPr>
              <w:tab/>
              <w:t>hlavní parametry, které jsou brány</w:t>
            </w:r>
            <w:r>
              <w:rPr>
                <w:b/>
                <w:i/>
              </w:rPr>
              <w:t xml:space="preserve"> v </w:t>
            </w:r>
            <w:r w:rsidRPr="009F537A">
              <w:rPr>
                <w:b/>
                <w:i/>
              </w:rPr>
              <w:t>úvahu při rozhodování,</w:t>
            </w:r>
            <w:r>
              <w:rPr>
                <w:b/>
                <w:i/>
              </w:rPr>
              <w:t xml:space="preserve"> a </w:t>
            </w:r>
            <w:r w:rsidRPr="009F537A">
              <w:rPr>
                <w:b/>
                <w:i/>
              </w:rPr>
              <w:t>rozsah,</w:t>
            </w:r>
            <w:r>
              <w:rPr>
                <w:b/>
                <w:i/>
              </w:rPr>
              <w:t xml:space="preserve"> v </w:t>
            </w:r>
            <w:r w:rsidRPr="009F537A">
              <w:rPr>
                <w:b/>
                <w:i/>
              </w:rPr>
              <w:t>jakém mají automatizované rozhodovací systémy dopad na přijímaná rozhodnutí.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429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e</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e)</w:t>
            </w:r>
            <w:r w:rsidRPr="009F537A">
              <w:tab/>
              <w:t xml:space="preserve">opatření </w:t>
            </w:r>
            <w:r w:rsidRPr="009F537A">
              <w:rPr>
                <w:b/>
                <w:i/>
              </w:rPr>
              <w:t>zavedená</w:t>
            </w:r>
            <w:r>
              <w:rPr>
                <w:b/>
                <w:i/>
              </w:rPr>
              <w:t xml:space="preserve"> k </w:t>
            </w:r>
            <w:r w:rsidRPr="009F537A">
              <w:t>odhalování</w:t>
            </w:r>
            <w:r>
              <w:t xml:space="preserve"> a </w:t>
            </w:r>
            <w:r w:rsidRPr="009F537A">
              <w:rPr>
                <w:b/>
                <w:i/>
              </w:rPr>
              <w:t>zmírňování</w:t>
            </w:r>
            <w:r w:rsidRPr="009F537A">
              <w:t xml:space="preserve"> předpojatosti nebo diskriminačních výsledků;</w:t>
            </w:r>
          </w:p>
        </w:tc>
        <w:tc>
          <w:tcPr>
            <w:tcW w:w="4876" w:type="dxa"/>
            <w:hideMark/>
          </w:tcPr>
          <w:p w:rsidR="00166034" w:rsidRPr="009F537A" w:rsidRDefault="00166034" w:rsidP="00A66626">
            <w:pPr>
              <w:pStyle w:val="Normal6"/>
              <w:rPr>
                <w:szCs w:val="24"/>
              </w:rPr>
            </w:pPr>
            <w:r w:rsidRPr="009F537A">
              <w:t>e)</w:t>
            </w:r>
            <w:r w:rsidRPr="009F537A">
              <w:tab/>
            </w:r>
            <w:r w:rsidRPr="009F537A">
              <w:rPr>
                <w:b/>
                <w:i/>
              </w:rPr>
              <w:t>uplatňované záruky</w:t>
            </w:r>
            <w:r>
              <w:rPr>
                <w:b/>
                <w:i/>
              </w:rPr>
              <w:t xml:space="preserve"> a </w:t>
            </w:r>
            <w:r w:rsidRPr="009F537A">
              <w:t>opatření</w:t>
            </w:r>
            <w:r>
              <w:t xml:space="preserve"> k </w:t>
            </w:r>
            <w:r w:rsidRPr="009F537A">
              <w:t>odhalování</w:t>
            </w:r>
            <w:r w:rsidRPr="009F537A">
              <w:rPr>
                <w:b/>
                <w:i/>
              </w:rPr>
              <w:t>, zmírňování</w:t>
            </w:r>
            <w:r>
              <w:t xml:space="preserve"> a </w:t>
            </w:r>
            <w:r w:rsidRPr="009F537A">
              <w:rPr>
                <w:b/>
                <w:i/>
              </w:rPr>
              <w:t>nápravu</w:t>
            </w:r>
            <w:r w:rsidRPr="009F537A">
              <w:t xml:space="preserve"> předpojatosti nebo diskriminačních výsledků;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e</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e)</w:t>
            </w:r>
            <w:r w:rsidRPr="009F537A">
              <w:tab/>
            </w:r>
            <w:r w:rsidRPr="009F537A">
              <w:rPr>
                <w:b/>
                <w:i/>
              </w:rPr>
              <w:t>opatření zavedená</w:t>
            </w:r>
            <w:r>
              <w:t xml:space="preserve"> k </w:t>
            </w:r>
            <w:r w:rsidRPr="009F537A">
              <w:t>odhalování</w:t>
            </w:r>
            <w:r>
              <w:t xml:space="preserve"> a </w:t>
            </w:r>
            <w:r w:rsidRPr="009F537A">
              <w:t>zmírňování předpojatosti nebo diskriminačních výsledků;</w:t>
            </w:r>
          </w:p>
        </w:tc>
        <w:tc>
          <w:tcPr>
            <w:tcW w:w="4876" w:type="dxa"/>
            <w:hideMark/>
          </w:tcPr>
          <w:p w:rsidR="00166034" w:rsidRPr="009F537A" w:rsidRDefault="00166034" w:rsidP="00A66626">
            <w:pPr>
              <w:pStyle w:val="Normal6"/>
              <w:rPr>
                <w:szCs w:val="24"/>
              </w:rPr>
            </w:pPr>
            <w:r w:rsidRPr="009F537A">
              <w:t>e)</w:t>
            </w:r>
            <w:r w:rsidRPr="009F537A">
              <w:tab/>
            </w:r>
            <w:r w:rsidRPr="009F537A">
              <w:rPr>
                <w:b/>
                <w:i/>
              </w:rPr>
              <w:t>uplatňovaná opatření</w:t>
            </w:r>
            <w:r>
              <w:t xml:space="preserve"> k </w:t>
            </w:r>
            <w:r w:rsidRPr="009F537A">
              <w:t>odhalování</w:t>
            </w:r>
            <w:r w:rsidRPr="009F537A">
              <w:rPr>
                <w:b/>
                <w:i/>
              </w:rPr>
              <w:t>, prevenci</w:t>
            </w:r>
            <w:r>
              <w:t xml:space="preserve"> a </w:t>
            </w:r>
            <w:r w:rsidRPr="009F537A">
              <w:t>zmírňování předpojatosti nebo diskriminačních výsledků;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f</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f)</w:t>
            </w:r>
            <w:r w:rsidRPr="009F537A">
              <w:tab/>
              <w:t>mechanismy lidského dohledu;</w:t>
            </w:r>
          </w:p>
        </w:tc>
        <w:tc>
          <w:tcPr>
            <w:tcW w:w="4876" w:type="dxa"/>
            <w:hideMark/>
          </w:tcPr>
          <w:p w:rsidR="00166034" w:rsidRPr="009F537A" w:rsidRDefault="00166034" w:rsidP="00A66626">
            <w:pPr>
              <w:pStyle w:val="Normal6"/>
              <w:rPr>
                <w:szCs w:val="24"/>
              </w:rPr>
            </w:pPr>
            <w:r w:rsidRPr="009F537A">
              <w:t>f)</w:t>
            </w:r>
            <w:r w:rsidRPr="009F537A">
              <w:tab/>
              <w:t>mechanismy lidského dohledu</w:t>
            </w:r>
            <w:r w:rsidRPr="009F537A">
              <w:rPr>
                <w:b/>
                <w:i/>
              </w:rPr>
              <w:t xml:space="preserve"> zaměřené na prevenci nebo minimalizaci rizik pro zdraví, bezpečnost nebo základní práva, která mohou být spojena</w:t>
            </w:r>
            <w:r>
              <w:rPr>
                <w:b/>
                <w:i/>
              </w:rPr>
              <w:t xml:space="preserve"> s </w:t>
            </w:r>
            <w:r w:rsidRPr="009F537A">
              <w:rPr>
                <w:b/>
                <w:i/>
              </w:rPr>
              <w:t>používání systémů algoritmického řízení</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f</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f)</w:t>
            </w:r>
            <w:r w:rsidRPr="009F537A">
              <w:tab/>
              <w:t>mechanismy lidského dohledu;</w:t>
            </w:r>
          </w:p>
        </w:tc>
        <w:tc>
          <w:tcPr>
            <w:tcW w:w="4876" w:type="dxa"/>
            <w:hideMark/>
          </w:tcPr>
          <w:p w:rsidR="00166034" w:rsidRPr="009F537A" w:rsidRDefault="00166034" w:rsidP="00A66626">
            <w:pPr>
              <w:pStyle w:val="Normal6"/>
              <w:rPr>
                <w:szCs w:val="24"/>
              </w:rPr>
            </w:pPr>
            <w:r w:rsidRPr="009F537A">
              <w:t>f)</w:t>
            </w:r>
            <w:r w:rsidRPr="009F537A">
              <w:tab/>
              <w:t>mechanismy lidského dohledu</w:t>
            </w:r>
            <w:r>
              <w:rPr>
                <w:b/>
                <w:i/>
              </w:rPr>
              <w:t xml:space="preserve"> a </w:t>
            </w:r>
            <w:r w:rsidRPr="009F537A">
              <w:rPr>
                <w:b/>
                <w:i/>
              </w:rPr>
              <w:t>přezkumu</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433</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g</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g)</w:t>
            </w:r>
            <w:r w:rsidRPr="009F537A">
              <w:tab/>
              <w:t>opatření</w:t>
            </w:r>
            <w:r>
              <w:t xml:space="preserve"> v </w:t>
            </w:r>
            <w:r w:rsidRPr="009F537A">
              <w:t>oblasti školení</w:t>
            </w:r>
            <w:r>
              <w:t xml:space="preserve"> a </w:t>
            </w:r>
            <w:r w:rsidRPr="009F537A">
              <w:t xml:space="preserve">podpory </w:t>
            </w:r>
            <w:r w:rsidRPr="009F537A">
              <w:rPr>
                <w:b/>
                <w:i/>
              </w:rPr>
              <w:t xml:space="preserve">dotčených </w:t>
            </w:r>
            <w:r w:rsidRPr="009F537A">
              <w:t>pracovníků</w:t>
            </w:r>
            <w:r>
              <w:t xml:space="preserve"> a </w:t>
            </w:r>
            <w:r w:rsidRPr="009F537A">
              <w:t>samostatně výdělečně činných osob bez zaměstnanců.</w:t>
            </w:r>
          </w:p>
        </w:tc>
        <w:tc>
          <w:tcPr>
            <w:tcW w:w="4876" w:type="dxa"/>
            <w:hideMark/>
          </w:tcPr>
          <w:p w:rsidR="00166034" w:rsidRPr="009F537A" w:rsidRDefault="00166034" w:rsidP="00A66626">
            <w:pPr>
              <w:pStyle w:val="Normal6"/>
              <w:rPr>
                <w:szCs w:val="24"/>
              </w:rPr>
            </w:pPr>
            <w:r w:rsidRPr="009F537A">
              <w:t>g)</w:t>
            </w:r>
            <w:r w:rsidRPr="009F537A">
              <w:tab/>
              <w:t>opatření</w:t>
            </w:r>
            <w:r>
              <w:t xml:space="preserve"> v </w:t>
            </w:r>
            <w:r w:rsidRPr="009F537A">
              <w:t>oblasti školení</w:t>
            </w:r>
            <w:r>
              <w:t xml:space="preserve"> a </w:t>
            </w:r>
            <w:r w:rsidRPr="009F537A">
              <w:t>podpory pracovníků</w:t>
            </w:r>
            <w:r>
              <w:t xml:space="preserve"> a </w:t>
            </w:r>
            <w:r w:rsidRPr="009F537A">
              <w:t>samostatně výdělečně činných osob bez zaměstnanců</w:t>
            </w:r>
            <w:r>
              <w:rPr>
                <w:b/>
                <w:i/>
              </w:rPr>
              <w:t xml:space="preserve"> a </w:t>
            </w:r>
            <w:r w:rsidRPr="009F537A">
              <w:rPr>
                <w:b/>
                <w:i/>
              </w:rPr>
              <w:t>vedoucích pracovníků, kteří tyto systémy zavádějí</w:t>
            </w:r>
            <w:r>
              <w:rPr>
                <w:b/>
                <w:i/>
              </w:rPr>
              <w:t xml:space="preserve"> a </w:t>
            </w:r>
            <w:r w:rsidRPr="009F537A">
              <w:rPr>
                <w:b/>
                <w:i/>
              </w:rPr>
              <w:t>používají</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434</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 písm. g</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hideMark/>
          </w:tcPr>
          <w:p w:rsidR="00166034" w:rsidRPr="009F537A" w:rsidRDefault="00166034" w:rsidP="00A66626">
            <w:pPr>
              <w:pStyle w:val="Normal6"/>
            </w:pPr>
            <w:r w:rsidRPr="009F537A">
              <w:t>g)</w:t>
            </w:r>
            <w:r w:rsidRPr="009F537A">
              <w:tab/>
              <w:t>opatření</w:t>
            </w:r>
            <w:r>
              <w:t xml:space="preserve"> v </w:t>
            </w:r>
            <w:r w:rsidRPr="009F537A">
              <w:t>oblasti školení</w:t>
            </w:r>
            <w:r>
              <w:t xml:space="preserve"> a </w:t>
            </w:r>
            <w:r w:rsidRPr="009F537A">
              <w:t xml:space="preserve">podpory dotčených </w:t>
            </w:r>
            <w:r w:rsidRPr="009F537A">
              <w:rPr>
                <w:b/>
                <w:i/>
              </w:rPr>
              <w:t>pracovníků</w:t>
            </w:r>
            <w:r>
              <w:rPr>
                <w:b/>
                <w:i/>
              </w:rPr>
              <w:t xml:space="preserve"> a </w:t>
            </w:r>
            <w:r w:rsidRPr="009F537A">
              <w:rPr>
                <w:b/>
                <w:i/>
              </w:rPr>
              <w:t xml:space="preserve">samostatně výdělečně činných </w:t>
            </w:r>
            <w:r w:rsidRPr="009F537A">
              <w:t xml:space="preserve">osob </w:t>
            </w:r>
            <w:r w:rsidRPr="009F537A">
              <w:rPr>
                <w:b/>
                <w:i/>
              </w:rPr>
              <w:t>bez zaměstnanců</w:t>
            </w:r>
            <w:r w:rsidRPr="009F537A">
              <w:t>.</w:t>
            </w:r>
          </w:p>
        </w:tc>
        <w:tc>
          <w:tcPr>
            <w:tcW w:w="4876" w:type="dxa"/>
            <w:hideMark/>
          </w:tcPr>
          <w:p w:rsidR="00166034" w:rsidRPr="009F537A" w:rsidRDefault="00166034" w:rsidP="00A66626">
            <w:pPr>
              <w:pStyle w:val="Normal6"/>
              <w:rPr>
                <w:szCs w:val="24"/>
              </w:rPr>
            </w:pPr>
            <w:r w:rsidRPr="009F537A">
              <w:t>g)</w:t>
            </w:r>
            <w:r w:rsidRPr="009F537A">
              <w:tab/>
              <w:t>opatření</w:t>
            </w:r>
            <w:r>
              <w:t xml:space="preserve"> v </w:t>
            </w:r>
            <w:r w:rsidRPr="009F537A">
              <w:t>oblasti školení</w:t>
            </w:r>
            <w:r>
              <w:t xml:space="preserve"> a </w:t>
            </w:r>
            <w:r w:rsidRPr="009F537A">
              <w:t xml:space="preserve">podpory dotčených osob </w:t>
            </w:r>
            <w:r w:rsidRPr="009F537A">
              <w:rPr>
                <w:b/>
                <w:i/>
              </w:rPr>
              <w:t>vykonávajících práci</w:t>
            </w:r>
            <w:r w:rsidRPr="009F537A">
              <w:t>.</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435</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2a.</w:t>
            </w:r>
            <w:r w:rsidRPr="009F537A">
              <w:rPr>
                <w:b/>
                <w:i/>
              </w:rPr>
              <w:tab/>
              <w:t>Členské státy zajistí, aby</w:t>
            </w:r>
            <w:r>
              <w:rPr>
                <w:b/>
                <w:i/>
              </w:rPr>
              <w:t xml:space="preserve"> o </w:t>
            </w:r>
            <w:r w:rsidRPr="009F537A">
              <w:rPr>
                <w:b/>
                <w:i/>
              </w:rPr>
              <w:t>přijetí jakéhokoli nového nástroje umělé inteligence nebo algoritmického řízení na pracovišti bylo rozhodnuto prostřednictvím spravedlivého spolurozhodování, které stranám umožní vznést námitku proti zavedení nového nástroje, pokud existuje odůvodněné riziko pro práva pracovníků, pokud tento nástroj vykazuje systémové předpojatosti nebo chyby nebo představuje hrozbu pro duševní nebo fyzickou pohodu osob vykonávajících práci nebo pro zdraví</w:t>
            </w:r>
            <w:r>
              <w:rPr>
                <w:b/>
                <w:i/>
              </w:rPr>
              <w:t xml:space="preserve"> a </w:t>
            </w:r>
            <w:r w:rsidRPr="009F537A">
              <w:rPr>
                <w:b/>
                <w:i/>
              </w:rPr>
              <w:t>bezpečnost na pracovišti.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436</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Marc Angel, Nora Mebarek, Vilija Blinkevičiūtė, Alicia Homs Ginel, Isilda Gomes, Gabriele Bischoff, Evelyn Regner, Idoia Mendia, Marianne Vind, Alex Agius Saliba, Romana Jerković, Estelle Ceulemans</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2a.</w:t>
            </w:r>
            <w:r w:rsidRPr="009F537A">
              <w:rPr>
                <w:b/>
                <w:i/>
              </w:rPr>
              <w:tab/>
              <w:t>Členské státy zajistí, aby informování zástupců pracovníků</w:t>
            </w:r>
            <w:r>
              <w:rPr>
                <w:b/>
                <w:i/>
              </w:rPr>
              <w:t xml:space="preserve"> a </w:t>
            </w:r>
            <w:r w:rsidRPr="009F537A">
              <w:rPr>
                <w:b/>
                <w:i/>
              </w:rPr>
              <w:t>projednávání</w:t>
            </w:r>
            <w:r>
              <w:rPr>
                <w:b/>
                <w:i/>
              </w:rPr>
              <w:t xml:space="preserve"> s </w:t>
            </w:r>
            <w:r w:rsidRPr="009F537A">
              <w:rPr>
                <w:b/>
                <w:i/>
              </w:rPr>
              <w:t>nimi ve smyslu čl. 2 písm. f)</w:t>
            </w:r>
            <w:r>
              <w:rPr>
                <w:b/>
                <w:i/>
              </w:rPr>
              <w:t xml:space="preserve"> a </w:t>
            </w:r>
            <w:r w:rsidRPr="009F537A">
              <w:rPr>
                <w:b/>
                <w:i/>
              </w:rPr>
              <w:t>g) směrnice 2002/14/ES ze strany zaměstnavatelů zahrnovalo rovněž rozhodnutí, která pravděpodobně povedou</w:t>
            </w:r>
            <w:r>
              <w:rPr>
                <w:b/>
                <w:i/>
              </w:rPr>
              <w:t xml:space="preserve"> k </w:t>
            </w:r>
            <w:r w:rsidRPr="009F537A">
              <w:rPr>
                <w:b/>
                <w:i/>
              </w:rPr>
              <w:t>zavedení algoritmického řízení nebo</w:t>
            </w:r>
            <w:r>
              <w:rPr>
                <w:b/>
                <w:i/>
              </w:rPr>
              <w:t xml:space="preserve"> k </w:t>
            </w:r>
            <w:r w:rsidRPr="009F537A">
              <w:rPr>
                <w:b/>
                <w:i/>
              </w:rPr>
              <w:t>podstatným změnám</w:t>
            </w:r>
            <w:r>
              <w:rPr>
                <w:b/>
                <w:i/>
              </w:rPr>
              <w:t xml:space="preserve"> v </w:t>
            </w:r>
            <w:r w:rsidRPr="009F537A">
              <w:rPr>
                <w:b/>
                <w:i/>
              </w:rPr>
              <w:t>jeho využívání. Zástupcům pracovníků může být nápomocen odborník podle jejich výběru, pokud je to nezbytné</w:t>
            </w:r>
            <w:r>
              <w:rPr>
                <w:b/>
                <w:i/>
              </w:rPr>
              <w:t xml:space="preserve"> k </w:t>
            </w:r>
            <w:r w:rsidRPr="009F537A">
              <w:rPr>
                <w:b/>
                <w:i/>
              </w:rPr>
              <w:t>tomu, aby záležitost, která je předmětem informování</w:t>
            </w:r>
            <w:r>
              <w:rPr>
                <w:b/>
                <w:i/>
              </w:rPr>
              <w:t xml:space="preserve"> a </w:t>
            </w:r>
            <w:r w:rsidRPr="009F537A">
              <w:rPr>
                <w:b/>
                <w:i/>
              </w:rPr>
              <w:t>projednávání, posoudili</w:t>
            </w:r>
            <w:r>
              <w:rPr>
                <w:b/>
                <w:i/>
              </w:rPr>
              <w:t xml:space="preserve"> a </w:t>
            </w:r>
            <w:r w:rsidRPr="009F537A">
              <w:rPr>
                <w:b/>
                <w:i/>
              </w:rPr>
              <w:t>vytvořili si na ni názor. Má-li zaměstnavatel nebo zadavatel služeb</w:t>
            </w:r>
            <w:r>
              <w:rPr>
                <w:b/>
                <w:i/>
              </w:rPr>
              <w:t xml:space="preserve"> v </w:t>
            </w:r>
            <w:r w:rsidRPr="009F537A">
              <w:rPr>
                <w:b/>
                <w:i/>
              </w:rPr>
              <w:t>dotyčném členském státě více než 250 pracovníků, hradí náklady na odborníka zaměstnavatel nebo zadavatel služeb, pokud jsou přiměřené. Členské státy mohou stanovit četnost žádostí</w:t>
            </w:r>
            <w:r>
              <w:rPr>
                <w:b/>
                <w:i/>
              </w:rPr>
              <w:t xml:space="preserve"> o </w:t>
            </w:r>
            <w:r w:rsidRPr="009F537A">
              <w:rPr>
                <w:b/>
                <w:i/>
              </w:rPr>
              <w:t>využití odborníka, přičemž musí být zajištěna účinnost této pomoci.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437</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Kim Van Sparrentak</w:t>
      </w:r>
      <w:r w:rsidRPr="009F537A">
        <w:rPr>
          <w:rStyle w:val="HideTWBExt"/>
          <w:b w:val="0"/>
        </w:rPr>
        <w:t>&lt;/Members&gt;</w:t>
      </w:r>
    </w:p>
    <w:p w:rsidR="00166034" w:rsidRPr="009F537A" w:rsidRDefault="00166034" w:rsidP="00166034">
      <w:r w:rsidRPr="009F537A">
        <w:rPr>
          <w:rStyle w:val="HideTWBExt"/>
        </w:rPr>
        <w:t>&lt;AuNomDe&gt;</w:t>
      </w:r>
      <w:r w:rsidRPr="009F537A">
        <w:rPr>
          <w:rStyle w:val="HideTWBInt"/>
        </w:rPr>
        <w:t>{Verts/ALE}</w:t>
      </w:r>
      <w:r w:rsidRPr="009F537A">
        <w:t>za skupinu Verts/ALE</w:t>
      </w:r>
      <w:r w:rsidRPr="009F537A">
        <w:rPr>
          <w:rStyle w:val="HideTWBExt"/>
        </w:rPr>
        <w:t>&lt;/AuNomDe&gt;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2a.</w:t>
            </w:r>
            <w:r w:rsidRPr="009F537A">
              <w:rPr>
                <w:b/>
                <w:i/>
              </w:rPr>
              <w:tab/>
              <w:t>Zástupcům pracovníků může být nápomocen odborník podle jejich výběru, pokud je to nezbytné</w:t>
            </w:r>
            <w:r>
              <w:rPr>
                <w:b/>
                <w:i/>
              </w:rPr>
              <w:t xml:space="preserve"> k </w:t>
            </w:r>
            <w:r w:rsidRPr="009F537A">
              <w:rPr>
                <w:b/>
                <w:i/>
              </w:rPr>
              <w:t>tomu, aby záležitost, která je předmětem informování</w:t>
            </w:r>
            <w:r>
              <w:rPr>
                <w:b/>
                <w:i/>
              </w:rPr>
              <w:t xml:space="preserve"> a </w:t>
            </w:r>
            <w:r w:rsidRPr="009F537A">
              <w:rPr>
                <w:b/>
                <w:i/>
              </w:rPr>
              <w:t>projednávání, posoudili</w:t>
            </w:r>
            <w:r>
              <w:rPr>
                <w:b/>
                <w:i/>
              </w:rPr>
              <w:t xml:space="preserve"> a </w:t>
            </w:r>
            <w:r w:rsidRPr="009F537A">
              <w:rPr>
                <w:b/>
                <w:i/>
              </w:rPr>
              <w:t>vytvořili si na ni názor. Má-li zaměstnavatel</w:t>
            </w:r>
            <w:r>
              <w:rPr>
                <w:b/>
                <w:i/>
              </w:rPr>
              <w:t xml:space="preserve"> v </w:t>
            </w:r>
            <w:r w:rsidRPr="009F537A">
              <w:rPr>
                <w:b/>
                <w:i/>
              </w:rPr>
              <w:t>dotyčném členském státě více než 250 pracovníků, hradí náklady na odborníka zaměstnavatel, pokud jsou přiměřené. Členské státy mohou stanovit četnost žádostí</w:t>
            </w:r>
            <w:r>
              <w:rPr>
                <w:b/>
                <w:i/>
              </w:rPr>
              <w:t xml:space="preserve"> o </w:t>
            </w:r>
            <w:r w:rsidRPr="009F537A">
              <w:rPr>
                <w:b/>
                <w:i/>
              </w:rPr>
              <w:t>využití odborníka, přičemž musí být zajištěna účinnost této pomoci.</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438</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Irena Joveva</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2a.</w:t>
            </w:r>
            <w:r w:rsidRPr="009F537A">
              <w:rPr>
                <w:b/>
                <w:i/>
              </w:rPr>
              <w:tab/>
              <w:t>Touto směrnicí není dotčena směrnice 89/391/EHS, pokud jde</w:t>
            </w:r>
            <w:r>
              <w:rPr>
                <w:b/>
                <w:i/>
              </w:rPr>
              <w:t xml:space="preserve"> o </w:t>
            </w:r>
            <w:r w:rsidRPr="009F537A">
              <w:rPr>
                <w:b/>
                <w:i/>
              </w:rPr>
              <w:t>informování</w:t>
            </w:r>
            <w:r>
              <w:rPr>
                <w:b/>
                <w:i/>
              </w:rPr>
              <w:t xml:space="preserve"> a </w:t>
            </w:r>
            <w:r w:rsidRPr="009F537A">
              <w:rPr>
                <w:b/>
                <w:i/>
              </w:rPr>
              <w:t>projednávání, ani směrnice Evropského parlamentu</w:t>
            </w:r>
            <w:r>
              <w:rPr>
                <w:b/>
                <w:i/>
              </w:rPr>
              <w:t xml:space="preserve"> a </w:t>
            </w:r>
            <w:r w:rsidRPr="009F537A">
              <w:rPr>
                <w:b/>
                <w:i/>
              </w:rPr>
              <w:t>Rady 2002/14/ES</w:t>
            </w:r>
            <w:r>
              <w:rPr>
                <w:b/>
                <w:i/>
              </w:rPr>
              <w:t xml:space="preserve"> a </w:t>
            </w:r>
            <w:r w:rsidRPr="009F537A">
              <w:rPr>
                <w:b/>
                <w:i/>
              </w:rPr>
              <w:t>2009/38/ES.</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439</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b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2b.</w:t>
            </w:r>
            <w:r w:rsidRPr="009F537A">
              <w:rPr>
                <w:b/>
                <w:i/>
              </w:rPr>
              <w:tab/>
              <w:t>Nezbytné investice pro tyto potřeby by měly být představeny</w:t>
            </w:r>
            <w:r>
              <w:rPr>
                <w:b/>
                <w:i/>
              </w:rPr>
              <w:t xml:space="preserve"> a </w:t>
            </w:r>
            <w:r w:rsidRPr="009F537A">
              <w:rPr>
                <w:b/>
                <w:i/>
              </w:rPr>
              <w:t>projednány se zástupci pracovníků spolu</w:t>
            </w:r>
            <w:r>
              <w:rPr>
                <w:b/>
                <w:i/>
              </w:rPr>
              <w:t xml:space="preserve"> s </w:t>
            </w:r>
            <w:r w:rsidRPr="009F537A">
              <w:rPr>
                <w:b/>
                <w:i/>
              </w:rPr>
              <w:t>veškerými dalšími významnými změnami</w:t>
            </w:r>
            <w:r>
              <w:rPr>
                <w:b/>
                <w:i/>
              </w:rPr>
              <w:t xml:space="preserve"> v </w:t>
            </w:r>
            <w:r w:rsidRPr="009F537A">
              <w:rPr>
                <w:b/>
                <w:i/>
              </w:rPr>
              <w:t>organizaci práce nebo pracovních postupech. Zavedení systémů algoritmického řízení ve společnostech</w:t>
            </w:r>
            <w:r>
              <w:rPr>
                <w:b/>
                <w:i/>
              </w:rPr>
              <w:t xml:space="preserve"> a </w:t>
            </w:r>
            <w:r w:rsidRPr="009F537A">
              <w:rPr>
                <w:b/>
                <w:i/>
              </w:rPr>
              <w:t>jiných organizacích by mělo být součástí kolektivního vyjednávání na odvětvové</w:t>
            </w:r>
            <w:r>
              <w:rPr>
                <w:b/>
                <w:i/>
              </w:rPr>
              <w:t xml:space="preserve"> a </w:t>
            </w:r>
            <w:r w:rsidRPr="009F537A">
              <w:rPr>
                <w:b/>
                <w:i/>
              </w:rPr>
              <w:t>podnikové úrovni. Kolektivní smlouvy by se měly vztahovat</w:t>
            </w:r>
            <w:r>
              <w:rPr>
                <w:b/>
                <w:i/>
              </w:rPr>
              <w:t xml:space="preserve"> i </w:t>
            </w:r>
            <w:r w:rsidRPr="009F537A">
              <w:rPr>
                <w:b/>
                <w:i/>
              </w:rPr>
              <w:t>na pracovníky</w:t>
            </w:r>
            <w:r>
              <w:rPr>
                <w:b/>
                <w:i/>
              </w:rPr>
              <w:t xml:space="preserve"> v </w:t>
            </w:r>
            <w:r w:rsidRPr="009F537A">
              <w:rPr>
                <w:b/>
                <w:i/>
              </w:rPr>
              <w:t>malých</w:t>
            </w:r>
            <w:r>
              <w:rPr>
                <w:b/>
                <w:i/>
              </w:rPr>
              <w:t xml:space="preserve"> a </w:t>
            </w:r>
            <w:r w:rsidRPr="009F537A">
              <w:rPr>
                <w:b/>
                <w:i/>
              </w:rPr>
              <w:t>středních podnicích, kteří nemusí mít své zástupce.</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440</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c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2c.</w:t>
            </w:r>
            <w:r w:rsidRPr="009F537A">
              <w:rPr>
                <w:b/>
                <w:i/>
              </w:rPr>
              <w:tab/>
              <w:t>Společnosti, které chtějí zavést nástroje algoritmického řízení, musí před zavedením změn</w:t>
            </w:r>
            <w:r>
              <w:rPr>
                <w:b/>
                <w:i/>
              </w:rPr>
              <w:t xml:space="preserve"> a s </w:t>
            </w:r>
            <w:r w:rsidRPr="009F537A">
              <w:rPr>
                <w:b/>
                <w:i/>
              </w:rPr>
              <w:t>přiměřenou pravidelností</w:t>
            </w:r>
            <w:r>
              <w:rPr>
                <w:b/>
                <w:i/>
              </w:rPr>
              <w:t xml:space="preserve"> v </w:t>
            </w:r>
            <w:r w:rsidRPr="009F537A">
              <w:rPr>
                <w:b/>
                <w:i/>
              </w:rPr>
              <w:t>průběhu celého životního cyklu algoritmu provádět posouzení dopadů.</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441</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Leila Chaibi, Anthony Smith, Sebastian Everding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 – odst. 2 d (nový)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rPr>
                <w:lang w:val="en-GB"/>
              </w:rPr>
            </w:pPr>
          </w:p>
        </w:tc>
        <w:tc>
          <w:tcPr>
            <w:tcW w:w="4876" w:type="dxa"/>
            <w:hideMark/>
          </w:tcPr>
          <w:p w:rsidR="00166034" w:rsidRPr="009F537A" w:rsidRDefault="00166034" w:rsidP="00A66626">
            <w:pPr>
              <w:pStyle w:val="Normal6"/>
              <w:rPr>
                <w:szCs w:val="24"/>
              </w:rPr>
            </w:pPr>
            <w:r w:rsidRPr="009F537A">
              <w:rPr>
                <w:b/>
                <w:i/>
              </w:rPr>
              <w:t>2d.</w:t>
            </w:r>
            <w:r w:rsidRPr="009F537A">
              <w:rPr>
                <w:b/>
                <w:i/>
              </w:rPr>
              <w:tab/>
              <w:t>Zástupci osob vykonávajících práci mají právo vyžádat si nezávislé odborné poradenství</w:t>
            </w:r>
            <w:r>
              <w:rPr>
                <w:b/>
                <w:i/>
              </w:rPr>
              <w:t xml:space="preserve"> k </w:t>
            </w:r>
            <w:r w:rsidRPr="009F537A">
              <w:rPr>
                <w:b/>
                <w:i/>
              </w:rPr>
              <w:t>přezkoumání záležitosti, která je předmětem informování</w:t>
            </w:r>
            <w:r>
              <w:rPr>
                <w:b/>
                <w:i/>
              </w:rPr>
              <w:t xml:space="preserve"> a </w:t>
            </w:r>
            <w:r w:rsidRPr="009F537A">
              <w:rPr>
                <w:b/>
                <w:i/>
              </w:rPr>
              <w:t>projednávání, aby mohli formulovat své rozhodnutí.</w:t>
            </w:r>
          </w:p>
        </w:tc>
      </w:tr>
    </w:tbl>
    <w:p w:rsidR="00166034" w:rsidRPr="009F537A" w:rsidRDefault="00166034" w:rsidP="00166034">
      <w:pPr>
        <w:pStyle w:val="Olang"/>
        <w:rPr>
          <w:lang w:val="en-GB"/>
        </w:rPr>
      </w:pPr>
      <w:r w:rsidRPr="009F537A">
        <w:rPr>
          <w:noProof w:val="0"/>
          <w:lang w:val="en-GB"/>
        </w:rPr>
        <w:t xml:space="preserve">Or. </w:t>
      </w:r>
      <w:r w:rsidRPr="009F537A">
        <w:rPr>
          <w:rStyle w:val="HideTWBExt"/>
        </w:rPr>
        <w:t>&lt;Original&gt;</w:t>
      </w:r>
      <w:r w:rsidRPr="009F537A">
        <w:rPr>
          <w:rStyle w:val="HideTWBInt"/>
        </w:rPr>
        <w:t>{EN}</w:t>
      </w:r>
      <w:r w:rsidRPr="009F537A">
        <w:rPr>
          <w:noProof w:val="0"/>
          <w:lang w:val="en-GB"/>
        </w:rPr>
        <w:t>en</w:t>
      </w:r>
      <w:r w:rsidRPr="009F537A">
        <w:rPr>
          <w:rStyle w:val="HideTWBExt"/>
        </w:rPr>
        <w:t>&lt;/Original&gt;</w:t>
      </w:r>
    </w:p>
    <w:p w:rsidR="00166034" w:rsidRPr="009F537A" w:rsidRDefault="00166034" w:rsidP="00166034">
      <w:r w:rsidRPr="009F537A">
        <w:rPr>
          <w:rStyle w:val="HideTWBExt"/>
        </w:rPr>
        <w:t>&lt;/Amend&gt;</w:t>
      </w:r>
    </w:p>
    <w:p w:rsidR="00166034" w:rsidRPr="009F537A" w:rsidRDefault="00166034" w:rsidP="00166034">
      <w:pPr>
        <w:pStyle w:val="AMNumberTabs0"/>
        <w:keepNext/>
      </w:pPr>
      <w:r w:rsidRPr="009F537A">
        <w:rPr>
          <w:rStyle w:val="HideTWBExt"/>
          <w:b w:val="0"/>
        </w:rPr>
        <w:t>&lt;Amend&gt;</w:t>
      </w:r>
      <w:r w:rsidRPr="009F537A">
        <w:t>Pozměňovací návrh</w:t>
      </w:r>
      <w:r w:rsidRPr="009F537A">
        <w:tab/>
      </w:r>
      <w:r w:rsidRPr="009F537A">
        <w:tab/>
      </w:r>
      <w:r w:rsidRPr="009F537A">
        <w:rPr>
          <w:rStyle w:val="HideTWBExt"/>
          <w:b w:val="0"/>
        </w:rPr>
        <w:t>&lt;NumAm&gt;</w:t>
      </w:r>
      <w:r w:rsidRPr="009F537A">
        <w:t>442</w:t>
      </w:r>
      <w:r w:rsidRPr="009F537A">
        <w:rPr>
          <w:rStyle w:val="HideTWBExt"/>
          <w:b w:val="0"/>
        </w:rPr>
        <w:t>&lt;/NumAm&gt;</w:t>
      </w:r>
    </w:p>
    <w:p w:rsidR="00166034" w:rsidRPr="009F537A" w:rsidRDefault="00166034" w:rsidP="00166034">
      <w:pPr>
        <w:pStyle w:val="NormalBold"/>
      </w:pPr>
      <w:r w:rsidRPr="009F537A">
        <w:rPr>
          <w:rStyle w:val="HideTWBExt"/>
          <w:b w:val="0"/>
        </w:rPr>
        <w:t>&lt;RepeatBlock-By&gt;&lt;Members&gt;</w:t>
      </w:r>
      <w:r w:rsidRPr="009F537A">
        <w:t>Marlena Maląg</w:t>
      </w:r>
      <w:r w:rsidRPr="009F537A">
        <w:rPr>
          <w:rStyle w:val="HideTWBExt"/>
          <w:b w:val="0"/>
        </w:rPr>
        <w:t>&lt;/Members&gt;</w:t>
      </w:r>
    </w:p>
    <w:p w:rsidR="00166034" w:rsidRPr="009F537A" w:rsidRDefault="00166034" w:rsidP="00166034">
      <w:r w:rsidRPr="009F537A">
        <w:rPr>
          <w:rStyle w:val="HideTWBExt"/>
        </w:rPr>
        <w:t>&lt;/RepeatBlock-By&gt;</w:t>
      </w:r>
    </w:p>
    <w:p w:rsidR="00166034" w:rsidRPr="009F537A" w:rsidRDefault="00166034" w:rsidP="00166034">
      <w:pPr>
        <w:pStyle w:val="NormalBold"/>
        <w:keepNext/>
      </w:pPr>
      <w:r w:rsidRPr="009F537A">
        <w:rPr>
          <w:rStyle w:val="HideTWBExt"/>
          <w:b w:val="0"/>
        </w:rPr>
        <w:t>&lt;DocAmend&gt;</w:t>
      </w:r>
      <w:r w:rsidRPr="009F537A">
        <w:t>Návrh usnesení</w:t>
      </w:r>
      <w:r w:rsidRPr="009F537A">
        <w:rPr>
          <w:rStyle w:val="HideTWBExt"/>
          <w:b w:val="0"/>
        </w:rPr>
        <w:t>&lt;/DocAmend&gt;</w:t>
      </w:r>
    </w:p>
    <w:p w:rsidR="00166034" w:rsidRPr="009F537A" w:rsidRDefault="00166034" w:rsidP="00166034">
      <w:pPr>
        <w:pStyle w:val="NormalBold"/>
      </w:pPr>
      <w:r w:rsidRPr="009F537A">
        <w:rPr>
          <w:rStyle w:val="HideTWBExt"/>
          <w:b w:val="0"/>
        </w:rPr>
        <w:t>&lt;Article&gt;</w:t>
      </w:r>
      <w:r w:rsidRPr="009F537A">
        <w:t>Příloha</w:t>
      </w:r>
      <w:r>
        <w:t xml:space="preserve"> I </w:t>
      </w:r>
      <w:r w:rsidRPr="009F537A">
        <w:t>– čl. 4</w:t>
      </w:r>
      <w:r>
        <w:t xml:space="preserve"> a </w:t>
      </w:r>
      <w:r w:rsidRPr="009F537A">
        <w:t>(nový)</w:t>
      </w:r>
      <w:r w:rsidRPr="009F537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RPr="009F537A" w:rsidTr="00A66626">
        <w:trPr>
          <w:jc w:val="center"/>
        </w:trPr>
        <w:tc>
          <w:tcPr>
            <w:tcW w:w="9752" w:type="dxa"/>
            <w:gridSpan w:val="2"/>
          </w:tcPr>
          <w:p w:rsidR="00166034" w:rsidRPr="009F537A" w:rsidRDefault="00166034" w:rsidP="00A66626">
            <w:pPr>
              <w:keepNext/>
            </w:pPr>
          </w:p>
        </w:tc>
      </w:tr>
      <w:tr w:rsidR="00166034" w:rsidRPr="009F537A" w:rsidTr="00A66626">
        <w:trPr>
          <w:jc w:val="center"/>
        </w:trPr>
        <w:tc>
          <w:tcPr>
            <w:tcW w:w="4876" w:type="dxa"/>
            <w:hideMark/>
          </w:tcPr>
          <w:p w:rsidR="00166034" w:rsidRPr="009F537A" w:rsidRDefault="00166034" w:rsidP="00A66626">
            <w:pPr>
              <w:pStyle w:val="ColumnHeading"/>
              <w:keepNext/>
            </w:pPr>
            <w:r w:rsidRPr="009F537A">
              <w:t>Návrh usnesení</w:t>
            </w:r>
          </w:p>
        </w:tc>
        <w:tc>
          <w:tcPr>
            <w:tcW w:w="4876" w:type="dxa"/>
            <w:hideMark/>
          </w:tcPr>
          <w:p w:rsidR="00166034" w:rsidRPr="009F537A" w:rsidRDefault="00166034" w:rsidP="00A66626">
            <w:pPr>
              <w:pStyle w:val="ColumnHeading"/>
              <w:keepNext/>
            </w:pPr>
            <w:r w:rsidRPr="009F537A">
              <w:t>Pozměňovací návrh</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jc w:val="center"/>
              <w:rPr>
                <w:szCs w:val="24"/>
              </w:rPr>
            </w:pPr>
            <w:r w:rsidRPr="009F537A">
              <w:rPr>
                <w:b/>
                <w:i/>
              </w:rPr>
              <w:t>Článek 4a</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jc w:val="center"/>
              <w:rPr>
                <w:szCs w:val="24"/>
              </w:rPr>
            </w:pPr>
            <w:r w:rsidRPr="009F537A">
              <w:rPr>
                <w:b/>
                <w:i/>
              </w:rPr>
              <w:t>Informování</w:t>
            </w:r>
            <w:r>
              <w:rPr>
                <w:b/>
                <w:i/>
              </w:rPr>
              <w:t xml:space="preserve"> a </w:t>
            </w:r>
            <w:r w:rsidRPr="009F537A">
              <w:rPr>
                <w:b/>
                <w:i/>
              </w:rPr>
              <w:t>projednávání</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1. Touto směrnicí není dotčena směrnice 89/391/EHS, pokud jde</w:t>
            </w:r>
            <w:r>
              <w:rPr>
                <w:b/>
                <w:i/>
              </w:rPr>
              <w:t xml:space="preserve"> o </w:t>
            </w:r>
            <w:r w:rsidRPr="009F537A">
              <w:rPr>
                <w:b/>
                <w:i/>
              </w:rPr>
              <w:t>informování</w:t>
            </w:r>
            <w:r>
              <w:rPr>
                <w:b/>
                <w:i/>
              </w:rPr>
              <w:t xml:space="preserve"> a </w:t>
            </w:r>
            <w:r w:rsidRPr="009F537A">
              <w:rPr>
                <w:b/>
                <w:i/>
              </w:rPr>
              <w:t>projednávání, ani směrnice Evropského parlamentu</w:t>
            </w:r>
            <w:r>
              <w:rPr>
                <w:b/>
                <w:i/>
              </w:rPr>
              <w:t xml:space="preserve"> a </w:t>
            </w:r>
            <w:r w:rsidRPr="009F537A">
              <w:rPr>
                <w:b/>
                <w:i/>
              </w:rPr>
              <w:t>Rady 2002/14/ES</w:t>
            </w:r>
            <w:r>
              <w:rPr>
                <w:b/>
                <w:i/>
              </w:rPr>
              <w:t xml:space="preserve"> a </w:t>
            </w:r>
            <w:r w:rsidRPr="009F537A">
              <w:rPr>
                <w:b/>
                <w:i/>
              </w:rPr>
              <w:t>2009/38/ES.</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2. Členské státy zajistí, aby informování zástupců pracovníků</w:t>
            </w:r>
            <w:r>
              <w:rPr>
                <w:b/>
                <w:i/>
              </w:rPr>
              <w:t xml:space="preserve"> a </w:t>
            </w:r>
            <w:r w:rsidRPr="009F537A">
              <w:rPr>
                <w:b/>
                <w:i/>
              </w:rPr>
              <w:t>projednávání</w:t>
            </w:r>
            <w:r>
              <w:rPr>
                <w:b/>
                <w:i/>
              </w:rPr>
              <w:t xml:space="preserve"> s </w:t>
            </w:r>
            <w:r w:rsidRPr="009F537A">
              <w:rPr>
                <w:b/>
                <w:i/>
              </w:rPr>
              <w:t>nimi podle čl. 2 písm. f)</w:t>
            </w:r>
            <w:r>
              <w:rPr>
                <w:b/>
                <w:i/>
              </w:rPr>
              <w:t xml:space="preserve"> a </w:t>
            </w:r>
            <w:r w:rsidRPr="009F537A">
              <w:rPr>
                <w:b/>
                <w:i/>
              </w:rPr>
              <w:t>g) směrnice 2002/14/ES, ze strany zaměstnavatelů zahrnovalo rovněž rozhodnutí, která mohou vést</w:t>
            </w:r>
            <w:r>
              <w:rPr>
                <w:b/>
                <w:i/>
              </w:rPr>
              <w:t xml:space="preserve"> k </w:t>
            </w:r>
            <w:r w:rsidRPr="009F537A">
              <w:rPr>
                <w:b/>
                <w:i/>
              </w:rPr>
              <w:t>zavedení automatizovaných monitorovacích systémů nebo automatizovaných rozhodovacích systémů nebo</w:t>
            </w:r>
            <w:r>
              <w:rPr>
                <w:b/>
                <w:i/>
              </w:rPr>
              <w:t xml:space="preserve"> k </w:t>
            </w:r>
            <w:r w:rsidRPr="009F537A">
              <w:rPr>
                <w:b/>
                <w:i/>
              </w:rPr>
              <w:t>významným změnám</w:t>
            </w:r>
            <w:r>
              <w:rPr>
                <w:b/>
                <w:i/>
              </w:rPr>
              <w:t xml:space="preserve"> v </w:t>
            </w:r>
            <w:r w:rsidRPr="009F537A">
              <w:rPr>
                <w:b/>
                <w:i/>
              </w:rPr>
              <w:t>jejich používání. Pro účely tohoto odstavce se informování zástupců pracovníků</w:t>
            </w:r>
            <w:r>
              <w:rPr>
                <w:b/>
                <w:i/>
              </w:rPr>
              <w:t xml:space="preserve"> a </w:t>
            </w:r>
            <w:r w:rsidRPr="009F537A">
              <w:rPr>
                <w:b/>
                <w:i/>
              </w:rPr>
              <w:t>projednávání</w:t>
            </w:r>
            <w:r>
              <w:rPr>
                <w:b/>
                <w:i/>
              </w:rPr>
              <w:t xml:space="preserve"> s </w:t>
            </w:r>
            <w:r w:rsidRPr="009F537A">
              <w:rPr>
                <w:b/>
                <w:i/>
              </w:rPr>
              <w:t>nimi, pokud jde</w:t>
            </w:r>
            <w:r>
              <w:rPr>
                <w:b/>
                <w:i/>
              </w:rPr>
              <w:t xml:space="preserve"> o </w:t>
            </w:r>
            <w:r w:rsidRPr="009F537A">
              <w:rPr>
                <w:b/>
                <w:i/>
              </w:rPr>
              <w:t>výkon práv na informování</w:t>
            </w:r>
            <w:r>
              <w:rPr>
                <w:b/>
                <w:i/>
              </w:rPr>
              <w:t xml:space="preserve"> a </w:t>
            </w:r>
            <w:r w:rsidRPr="009F537A">
              <w:rPr>
                <w:b/>
                <w:i/>
              </w:rPr>
              <w:t>projednávání, provádí podle stejných zásad, jako jsou zásady stanovené ve směrnici 2002/14/ES.</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3. Zástupcům pracovníků může být nápomocen odborník podle jejich výběru, pokud je to nezbytné</w:t>
            </w:r>
            <w:r>
              <w:rPr>
                <w:b/>
                <w:i/>
              </w:rPr>
              <w:t xml:space="preserve"> k </w:t>
            </w:r>
            <w:r w:rsidRPr="009F537A">
              <w:rPr>
                <w:b/>
                <w:i/>
              </w:rPr>
              <w:t>tomu, aby záležitost, která je předmětem informování</w:t>
            </w:r>
            <w:r>
              <w:rPr>
                <w:b/>
                <w:i/>
              </w:rPr>
              <w:t xml:space="preserve"> a </w:t>
            </w:r>
            <w:r w:rsidRPr="009F537A">
              <w:rPr>
                <w:b/>
                <w:i/>
              </w:rPr>
              <w:t>projednávání, posoudili</w:t>
            </w:r>
            <w:r>
              <w:rPr>
                <w:b/>
                <w:i/>
              </w:rPr>
              <w:t xml:space="preserve"> a </w:t>
            </w:r>
            <w:r w:rsidRPr="009F537A">
              <w:rPr>
                <w:b/>
                <w:i/>
              </w:rPr>
              <w:t>vytvořili si na ni názor.</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4. Projednávání může zahrnovat:</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a) cíle zavedení nebo aktualizace těchto systémů</w:t>
            </w:r>
            <w:r>
              <w:rPr>
                <w:b/>
                <w:i/>
              </w:rPr>
              <w:t xml:space="preserve"> a </w:t>
            </w:r>
            <w:r w:rsidRPr="009F537A">
              <w:rPr>
                <w:b/>
                <w:i/>
              </w:rPr>
              <w:t>dotčené pracovní procesy</w:t>
            </w:r>
            <w:r>
              <w:rPr>
                <w:b/>
                <w:i/>
              </w:rPr>
              <w:t xml:space="preserve"> a </w:t>
            </w:r>
            <w:r w:rsidRPr="009F537A">
              <w:rPr>
                <w:b/>
                <w:i/>
              </w:rPr>
              <w:t>pracovníky;</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b) změny</w:t>
            </w:r>
            <w:r>
              <w:rPr>
                <w:b/>
                <w:i/>
              </w:rPr>
              <w:t xml:space="preserve"> v </w:t>
            </w:r>
            <w:r w:rsidRPr="009F537A">
              <w:rPr>
                <w:b/>
                <w:i/>
              </w:rPr>
              <w:t>pracovní zátěži, intenzitě práce, plánování, pracovní době, flexibilitě nebo náplni práce;</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c) dopady na bezpečnost</w:t>
            </w:r>
            <w:r>
              <w:rPr>
                <w:b/>
                <w:i/>
              </w:rPr>
              <w:t xml:space="preserve"> a </w:t>
            </w:r>
            <w:r w:rsidRPr="009F537A">
              <w:rPr>
                <w:b/>
                <w:i/>
              </w:rPr>
              <w:t>ochranu zdraví při práci;</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d) druhy shromažďovaných údajů;</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e) uplatňovaná opatření</w:t>
            </w:r>
            <w:r>
              <w:rPr>
                <w:b/>
                <w:i/>
              </w:rPr>
              <w:t xml:space="preserve"> k </w:t>
            </w:r>
            <w:r w:rsidRPr="009F537A">
              <w:rPr>
                <w:b/>
                <w:i/>
              </w:rPr>
              <w:t>odhalování</w:t>
            </w:r>
            <w:r>
              <w:rPr>
                <w:b/>
                <w:i/>
              </w:rPr>
              <w:t xml:space="preserve"> a </w:t>
            </w:r>
            <w:r w:rsidRPr="009F537A">
              <w:rPr>
                <w:b/>
                <w:i/>
              </w:rPr>
              <w:t>zmírňování předpojatosti nebo diskriminačních výsledků;</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f) mechanismy lidského dohledu;</w:t>
            </w:r>
          </w:p>
        </w:tc>
      </w:tr>
      <w:tr w:rsidR="00166034" w:rsidRPr="009F537A" w:rsidTr="00A66626">
        <w:trPr>
          <w:jc w:val="center"/>
        </w:trPr>
        <w:tc>
          <w:tcPr>
            <w:tcW w:w="4876" w:type="dxa"/>
          </w:tcPr>
          <w:p w:rsidR="00166034" w:rsidRPr="009F537A" w:rsidRDefault="00166034" w:rsidP="00A66626">
            <w:pPr>
              <w:pStyle w:val="Normal6"/>
            </w:pPr>
          </w:p>
        </w:tc>
        <w:tc>
          <w:tcPr>
            <w:tcW w:w="4876" w:type="dxa"/>
            <w:hideMark/>
          </w:tcPr>
          <w:p w:rsidR="00166034" w:rsidRPr="009F537A" w:rsidRDefault="00166034" w:rsidP="00A66626">
            <w:pPr>
              <w:pStyle w:val="Normal6"/>
              <w:rPr>
                <w:szCs w:val="24"/>
              </w:rPr>
            </w:pPr>
            <w:r w:rsidRPr="009F537A">
              <w:rPr>
                <w:b/>
                <w:i/>
              </w:rPr>
              <w:t>g) opatření</w:t>
            </w:r>
            <w:r>
              <w:rPr>
                <w:b/>
                <w:i/>
              </w:rPr>
              <w:t xml:space="preserve"> v </w:t>
            </w:r>
            <w:r w:rsidRPr="009F537A">
              <w:rPr>
                <w:b/>
                <w:i/>
              </w:rPr>
              <w:t>oblasti školení</w:t>
            </w:r>
            <w:r>
              <w:rPr>
                <w:b/>
                <w:i/>
              </w:rPr>
              <w:t xml:space="preserve"> a </w:t>
            </w:r>
            <w:r w:rsidRPr="009F537A">
              <w:rPr>
                <w:b/>
                <w:i/>
              </w:rPr>
              <w:t>podpory dotčených pracovníků</w:t>
            </w:r>
            <w:r>
              <w:rPr>
                <w:b/>
                <w:i/>
              </w:rPr>
              <w:t xml:space="preserve"> a </w:t>
            </w:r>
            <w:r w:rsidRPr="009F537A">
              <w:rPr>
                <w:b/>
                <w:i/>
              </w:rPr>
              <w:t>samostatně výdělečně činných osob bez zaměstnanců.</w:t>
            </w:r>
          </w:p>
        </w:tc>
      </w:tr>
    </w:tbl>
    <w:p w:rsidR="00166034" w:rsidRPr="009F537A" w:rsidRDefault="00166034" w:rsidP="00166034">
      <w:pPr>
        <w:pStyle w:val="Olang"/>
      </w:pPr>
      <w:r w:rsidRPr="009F537A">
        <w:rPr>
          <w:noProof w:val="0"/>
        </w:rPr>
        <w:t xml:space="preserve">Or. </w:t>
      </w:r>
      <w:r w:rsidRPr="009F537A">
        <w:rPr>
          <w:rStyle w:val="HideTWBExt"/>
        </w:rPr>
        <w:t>&lt;Original&gt;</w:t>
      </w:r>
      <w:r w:rsidRPr="009F537A">
        <w:rPr>
          <w:rStyle w:val="HideTWBInt"/>
        </w:rPr>
        <w:t>{PL}</w:t>
      </w:r>
      <w:r w:rsidRPr="009F537A">
        <w:rPr>
          <w:noProof w:val="0"/>
        </w:rPr>
        <w:t>pl</w:t>
      </w:r>
      <w:r w:rsidRPr="009F537A">
        <w:rPr>
          <w:rStyle w:val="HideTWBExt"/>
        </w:rPr>
        <w:t>&lt;/Original&gt;</w:t>
      </w:r>
    </w:p>
    <w:p w:rsidR="00166034" w:rsidRPr="009F537A" w:rsidRDefault="00166034" w:rsidP="00166034">
      <w:r w:rsidRPr="009F537A">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443</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5</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Zakázané postupy</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Členské státy zajistí, aby zaměstnavatelům a zadavatelům služeb bylo zakázáno zpracovávat osobní údaje, jež se týkají:</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emocionálního nebo psychického stavu pracovníků nebo samostatně výdělečně činných osob bez zaměstnanců;</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„neurosledování“;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soukromých rozhovorů;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d)</w:t>
            </w:r>
            <w:r>
              <w:rPr>
                <w:b/>
                <w:i/>
              </w:rPr>
              <w:tab/>
              <w:t>jednání pracovníků nebo osob samostatně výdělečně činných bez zaměstnanců mimo výkon práce nebo v soukromých místnostech;</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e)</w:t>
            </w:r>
            <w:r>
              <w:rPr>
                <w:b/>
                <w:i/>
              </w:rPr>
              <w:tab/>
              <w:t>předvídání uplatňování základních práv včetně svobody sdružování, práva na kolektivní vyjednávání a akce nebo práva na informace a konzultace, jak jsou stanoveny v Listině základních práv Evropské unie;</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f)</w:t>
            </w:r>
            <w:r>
              <w:rPr>
                <w:b/>
                <w:i/>
              </w:rPr>
              <w:tab/>
              <w:t>usuzování o rasovém nebo etnickém původu, migračním statusu, politických názorech, náboženském nebo filozofickém přesvědčení, zdravotním postižení, zdravotním stavu, členství v odborových organizacích nebo sexuální orientaci.</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r>
            <w:r>
              <w:t>Žádné ustanovení této směrnice nelze vykládat tak, že povoluje postupy, které jsou jinak zakázány nařízením Evropského parlamentu a Rady (EU) 2016/679 nebo nařízením Evropského parlamentu a Rady (EU) 2024/1689</w:t>
            </w:r>
            <w:r>
              <w:rPr>
                <w:vertAlign w:val="superscript"/>
              </w:rPr>
              <w:t>10</w:t>
            </w:r>
            <w:r>
              <w:t>.</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__________________</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vertAlign w:val="superscript"/>
              </w:rPr>
              <w:t>10</w:t>
            </w:r>
            <w:r>
              <w:t xml:space="preserve">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(Text s významem pro EHP) (Úř. věst. L, 2024/1689, 12.7.2024, ELI:</w:t>
            </w:r>
            <w:r>
              <w:rPr>
                <w:b/>
                <w:i/>
              </w:rPr>
              <w:t xml:space="preserve"> https://eur-lex.europa.eu/eli/reg/2024/1689/oj?eliuri=eli%3Areg%3A2024%3A1689%3Aoj&amp;locale=cs#).</w:t>
            </w:r>
          </w:p>
        </w:tc>
        <w:tc>
          <w:tcPr>
            <w:tcW w:w="4876" w:type="dxa"/>
          </w:tcPr>
          <w:p w:rsidR="00166034" w:rsidRPr="00304A1E" w:rsidRDefault="00166034" w:rsidP="00A66626">
            <w:pPr>
              <w:pStyle w:val="Normal6"/>
              <w:rPr>
                <w:szCs w:val="24"/>
                <w:lang w:val="en-GB"/>
              </w:rPr>
            </w:pP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444</w:t>
      </w:r>
      <w:r w:rsidRPr="00554719">
        <w:rPr>
          <w:rStyle w:val="HideTWBExt"/>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5</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Zakázané postupy</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Členské státy zajistí, aby zaměstnavatelům a zadavatelům služeb bylo zakázáno zpracovávat osobní údaje, jež se týkají:</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emocionálního nebo psychického stavu pracovníků nebo samostatně výdělečně činných osob bez zaměstnanců;</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„neurosledování“;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soukromých rozhovorů;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d)</w:t>
            </w:r>
            <w:r>
              <w:rPr>
                <w:b/>
                <w:i/>
              </w:rPr>
              <w:tab/>
              <w:t>jednání pracovníků nebo osob samostatně výdělečně činných bez zaměstnanců mimo výkon práce nebo v soukromých místnostech;</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e)</w:t>
            </w:r>
            <w:r>
              <w:rPr>
                <w:b/>
                <w:i/>
              </w:rPr>
              <w:tab/>
              <w:t>předvídání uplatňování základních práv včetně svobody sdružování, práva na kolektivní vyjednávání a akce nebo práva na informace a konzultace, jak jsou stanoveny v Listině základních práv Evropské unie;</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f)</w:t>
            </w:r>
            <w:r>
              <w:rPr>
                <w:b/>
                <w:i/>
              </w:rPr>
              <w:tab/>
              <w:t>usuzování o rasovém nebo etnickém původu, migračním statusu, politických názorech, náboženském nebo filozofickém přesvědčení, zdravotním postižení, zdravotním stavu, členství v odborových organizacích nebo sexuální orientaci.</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r>
            <w:r>
              <w:t>Žádné ustanovení této směrnice nelze vykládat tak, že povoluje postupy, které jsou jinak zakázány nařízením Evropského parlamentu a Rady (EU) 2016/679 nebo nařízením Evropského parlamentu a Rady (EU) 2024/1689</w:t>
            </w:r>
            <w:r>
              <w:rPr>
                <w:vertAlign w:val="superscript"/>
              </w:rPr>
              <w:t>10</w:t>
            </w:r>
            <w:r>
              <w:t>.</w:t>
            </w:r>
          </w:p>
        </w:tc>
        <w:tc>
          <w:tcPr>
            <w:tcW w:w="4876" w:type="dxa"/>
          </w:tcPr>
          <w:p w:rsidR="00166034" w:rsidRPr="00554719" w:rsidRDefault="00166034" w:rsidP="00A66626">
            <w:pPr>
              <w:pStyle w:val="Normal6"/>
              <w:rPr>
                <w:szCs w:val="24"/>
              </w:rPr>
            </w:pPr>
          </w:p>
        </w:tc>
      </w:tr>
      <w:tr w:rsidR="00166034" w:rsidTr="00A66626">
        <w:trPr>
          <w:jc w:val="center"/>
        </w:trPr>
        <w:tc>
          <w:tcPr>
            <w:tcW w:w="4876" w:type="dxa"/>
            <w:hideMark/>
          </w:tcPr>
          <w:p w:rsidR="00166034" w:rsidRPr="00304A1E" w:rsidRDefault="00166034" w:rsidP="00A66626">
            <w:pPr>
              <w:pStyle w:val="Normal6"/>
            </w:pPr>
            <w:r>
              <w:rPr>
                <w:b/>
                <w:i/>
              </w:rPr>
              <w:t>__________________</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vertAlign w:val="superscript"/>
              </w:rPr>
              <w:t>10</w:t>
            </w:r>
            <w:r>
              <w:t xml:space="preserve"> Nařízení Evropského parlamentu a Rady (EU) 2024/1689 ze dne 13. června 2024, kterým se stanoví harmonizovaná pravidla pro umělou inteligenci a mění nařízení (ES) č. 300/2008, (EU) č. 167/2013, (EU) č. 168/2013, (EU) 2018/858, (EU) 2018/1139 a (EU) 2019/2144 a směrnice 2014/90/EU, (EU) 2016/797 a (EU) 2020/1828 (akt o umělé inteligenci) (Text s významem pro EHP) (Úř. věst. L, 2024/1689, 12.7.2024, ELI:</w:t>
            </w:r>
            <w:r>
              <w:rPr>
                <w:b/>
                <w:i/>
              </w:rPr>
              <w:t xml:space="preserve"> https://eur-lex.europa.eu/eli/reg/2024/1689/oj?eliuri=eli%3Areg%3A2024%3A1689%3Aoj&amp;locale=cs#).</w:t>
            </w:r>
          </w:p>
        </w:tc>
        <w:tc>
          <w:tcPr>
            <w:tcW w:w="4876" w:type="dxa"/>
          </w:tcPr>
          <w:p w:rsidR="00166034" w:rsidRPr="00304A1E" w:rsidRDefault="00166034" w:rsidP="00A66626">
            <w:pPr>
              <w:pStyle w:val="Normal6"/>
              <w:rPr>
                <w:szCs w:val="24"/>
                <w:lang w:val="en-GB"/>
              </w:rPr>
            </w:pP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445</w:t>
      </w:r>
      <w:r w:rsidRPr="00554719">
        <w:rPr>
          <w:rStyle w:val="HideTWBExt"/>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název</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Zakázané postupy</w:t>
            </w:r>
          </w:p>
        </w:tc>
        <w:tc>
          <w:tcPr>
            <w:tcW w:w="4876" w:type="dxa"/>
            <w:hideMark/>
          </w:tcPr>
          <w:p w:rsidR="00166034" w:rsidRPr="00304A1E" w:rsidRDefault="00166034" w:rsidP="00A66626">
            <w:pPr>
              <w:pStyle w:val="Normal6"/>
              <w:rPr>
                <w:szCs w:val="24"/>
              </w:rPr>
            </w:pPr>
            <w:r>
              <w:rPr>
                <w:b/>
                <w:i/>
              </w:rPr>
              <w:t>Omezení zpracování osobních údajů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446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r>
            <w:r>
              <w:rPr>
                <w:b/>
                <w:i/>
              </w:rPr>
              <w:t>Členské státy zajistí, aby zaměstnavatelům</w:t>
            </w:r>
            <w:r>
              <w:t xml:space="preserve"> a </w:t>
            </w:r>
            <w:r>
              <w:rPr>
                <w:b/>
                <w:i/>
              </w:rPr>
              <w:t>zadavatelům služeb bylo zakázáno zpracovávat osobní údaje, jež se týkají:</w:t>
            </w:r>
          </w:p>
        </w:tc>
        <w:tc>
          <w:tcPr>
            <w:tcW w:w="4876" w:type="dxa"/>
            <w:hideMark/>
          </w:tcPr>
          <w:p w:rsidR="00166034" w:rsidRPr="00304A1E" w:rsidRDefault="00166034" w:rsidP="00A66626">
            <w:pPr>
              <w:pStyle w:val="Normal6"/>
              <w:rPr>
                <w:szCs w:val="24"/>
              </w:rPr>
            </w:pPr>
            <w:r>
              <w:t>1.</w:t>
            </w:r>
            <w:r>
              <w:tab/>
            </w:r>
            <w:r>
              <w:rPr>
                <w:b/>
                <w:i/>
              </w:rPr>
              <w:t>Zaměstnavatelé a zadavatelé používají při shromažďování</w:t>
            </w:r>
            <w:r>
              <w:t xml:space="preserve"> a </w:t>
            </w:r>
            <w:r>
              <w:rPr>
                <w:b/>
                <w:i/>
              </w:rPr>
              <w:t>zpracování údajů pro účely algoritmického řízení co nejméně rušivý způsob.</w:t>
            </w:r>
          </w:p>
        </w:tc>
      </w:tr>
      <w:tr w:rsidR="00166034" w:rsidTr="00A66626">
        <w:trPr>
          <w:jc w:val="center"/>
        </w:trPr>
        <w:tc>
          <w:tcPr>
            <w:tcW w:w="4876" w:type="dxa"/>
          </w:tcPr>
          <w:p w:rsidR="00166034" w:rsidRPr="00554719" w:rsidRDefault="00166034" w:rsidP="00A66626">
            <w:pPr>
              <w:pStyle w:val="Normal6"/>
            </w:pPr>
          </w:p>
        </w:tc>
        <w:tc>
          <w:tcPr>
            <w:tcW w:w="4876" w:type="dxa"/>
            <w:hideMark/>
          </w:tcPr>
          <w:p w:rsidR="00166034" w:rsidRPr="00304A1E" w:rsidRDefault="00166034" w:rsidP="00A66626">
            <w:pPr>
              <w:pStyle w:val="Normal6"/>
              <w:rPr>
                <w:szCs w:val="24"/>
              </w:rPr>
            </w:pPr>
            <w:r>
              <w:rPr>
                <w:b/>
                <w:i/>
              </w:rPr>
              <w:t>Osobní údaje se zpracovávají pro účely algoritmického řízení pouze tehdy a v rozsahu, v jakém je zpracování nezbytné pro plnění smlouvy, splnění právní povinnosti, která se na správce vztahuje, za účelem ochrany životně důležitých zájmů subjektu údajů nebo jiné fyzické osoby nebo plnění úkolu prováděného ve veřejném zájmu, jak je stanoveno v čl. 6 písm. b), c), d) a e) nařízení (EU) 2016/679.</w:t>
            </w:r>
          </w:p>
        </w:tc>
      </w:tr>
      <w:tr w:rsidR="00166034" w:rsidTr="00A66626">
        <w:trPr>
          <w:jc w:val="center"/>
        </w:trPr>
        <w:tc>
          <w:tcPr>
            <w:tcW w:w="4876" w:type="dxa"/>
          </w:tcPr>
          <w:p w:rsidR="00166034" w:rsidRPr="00554719" w:rsidRDefault="00166034" w:rsidP="00A66626">
            <w:pPr>
              <w:pStyle w:val="Normal6"/>
            </w:pPr>
          </w:p>
        </w:tc>
        <w:tc>
          <w:tcPr>
            <w:tcW w:w="4876" w:type="dxa"/>
            <w:hideMark/>
          </w:tcPr>
          <w:p w:rsidR="00166034" w:rsidRPr="00304A1E" w:rsidRDefault="00166034" w:rsidP="00A66626">
            <w:pPr>
              <w:pStyle w:val="Normal6"/>
              <w:rPr>
                <w:szCs w:val="24"/>
              </w:rPr>
            </w:pPr>
            <w:r>
              <w:rPr>
                <w:b/>
                <w:i/>
              </w:rPr>
              <w:t>Zaměstnavatelé a zadavatelé nesmějí: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447</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zaměstnavatelům a zadavatelům služeb bylo zakázáno zpracovávat osobní údaje, jež se týkají:</w:t>
            </w:r>
          </w:p>
        </w:tc>
        <w:tc>
          <w:tcPr>
            <w:tcW w:w="4876" w:type="dxa"/>
            <w:hideMark/>
          </w:tcPr>
          <w:p w:rsidR="00166034" w:rsidRPr="00304A1E" w:rsidRDefault="00166034" w:rsidP="00A66626">
            <w:pPr>
              <w:pStyle w:val="Normal6"/>
              <w:rPr>
                <w:szCs w:val="24"/>
              </w:rPr>
            </w:pPr>
            <w:r>
              <w:t>1.</w:t>
            </w:r>
            <w:r>
              <w:tab/>
              <w:t xml:space="preserve">Členské státy zajistí, aby zaměstnavatelům a zadavatelům služeb bylo zakázáno zpracovávat </w:t>
            </w:r>
            <w:r>
              <w:rPr>
                <w:b/>
                <w:i/>
              </w:rPr>
              <w:t xml:space="preserve">nebo prodávat </w:t>
            </w:r>
            <w:r>
              <w:t>osobní údaje</w:t>
            </w:r>
            <w:r>
              <w:rPr>
                <w:b/>
                <w:i/>
              </w:rPr>
              <w:t xml:space="preserve"> sbírané prostřednictvím algoritmického řízení nebo umělé inteligence</w:t>
            </w:r>
            <w:r>
              <w:t>, jež se týkají:</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448</w:t>
      </w:r>
      <w:r w:rsidRPr="00554719">
        <w:rPr>
          <w:rStyle w:val="HideTWBExt"/>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zaměstnavatelům a zadavatelům služeb bylo zakázáno zpracovávat osobní údaje, jež se týkají:</w:t>
            </w:r>
          </w:p>
        </w:tc>
        <w:tc>
          <w:tcPr>
            <w:tcW w:w="4876" w:type="dxa"/>
            <w:hideMark/>
          </w:tcPr>
          <w:p w:rsidR="00166034" w:rsidRPr="00304A1E" w:rsidRDefault="00166034" w:rsidP="00A66626">
            <w:pPr>
              <w:pStyle w:val="Normal6"/>
              <w:rPr>
                <w:szCs w:val="24"/>
              </w:rPr>
            </w:pPr>
            <w:r>
              <w:t>1.</w:t>
            </w:r>
            <w:r>
              <w:tab/>
              <w:t xml:space="preserve">Členské státy zajistí, aby zaměstnavatelům a zadavatelům služeb bylo zakázáno </w:t>
            </w:r>
            <w:r>
              <w:rPr>
                <w:b/>
                <w:i/>
              </w:rPr>
              <w:t>sbírat, uchovávat, monitorovat a </w:t>
            </w:r>
            <w:r>
              <w:t>zpracovávat osobní údaje, jež se týkají:</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449</w:t>
      </w:r>
      <w:r w:rsidRPr="00554719">
        <w:rPr>
          <w:rStyle w:val="HideTWBExt"/>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zaměstnavatelům a zadavatelům služeb bylo zakázáno zpracovávat osobní údaje, jež se týkají:</w:t>
            </w:r>
          </w:p>
        </w:tc>
        <w:tc>
          <w:tcPr>
            <w:tcW w:w="4876" w:type="dxa"/>
            <w:hideMark/>
          </w:tcPr>
          <w:p w:rsidR="00166034" w:rsidRPr="00304A1E" w:rsidRDefault="00166034" w:rsidP="00A66626">
            <w:pPr>
              <w:pStyle w:val="Normal6"/>
              <w:rPr>
                <w:szCs w:val="24"/>
              </w:rPr>
            </w:pPr>
            <w:r>
              <w:t>1.</w:t>
            </w:r>
            <w:r>
              <w:tab/>
              <w:t>Členské státy zajistí, aby zaměstnavatelům a zadavatelům služeb bylo zakázáno zpracovávat osobní a </w:t>
            </w:r>
            <w:r>
              <w:rPr>
                <w:b/>
                <w:i/>
              </w:rPr>
              <w:t xml:space="preserve">kolektivní </w:t>
            </w:r>
            <w:r>
              <w:t>údaje, jež se týkají:</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450</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5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hideMark/>
          </w:tcPr>
          <w:p w:rsidR="00166034" w:rsidRPr="00AA1885" w:rsidRDefault="00166034" w:rsidP="00A66626">
            <w:pPr>
              <w:pStyle w:val="Normal6"/>
            </w:pPr>
            <w:r>
              <w:t>1.</w:t>
            </w:r>
            <w:r>
              <w:tab/>
              <w:t>Členské státy zajistí, aby zaměstnavatelům a zadavatelům služeb bylo zakázáno zpracovávat osobní údaje, jež se týkají:</w:t>
            </w:r>
          </w:p>
        </w:tc>
        <w:tc>
          <w:tcPr>
            <w:tcW w:w="4876" w:type="dxa"/>
            <w:hideMark/>
          </w:tcPr>
          <w:p w:rsidR="00166034" w:rsidRPr="00AA1885" w:rsidRDefault="00166034" w:rsidP="00A66626">
            <w:pPr>
              <w:pStyle w:val="Normal6"/>
              <w:rPr>
                <w:szCs w:val="24"/>
              </w:rPr>
            </w:pPr>
            <w:r>
              <w:t>1.</w:t>
            </w:r>
            <w:r>
              <w:tab/>
              <w:t xml:space="preserve">Členské státy zajistí, aby zaměstnavatelům a zadavatelům služeb bylo zakázáno </w:t>
            </w:r>
            <w:r>
              <w:rPr>
                <w:b/>
                <w:i/>
              </w:rPr>
              <w:t>sbírat a </w:t>
            </w:r>
            <w:r>
              <w:t>zpracovávat osobní údaje, jež se týkají:</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451</w:t>
      </w:r>
      <w:r w:rsidRPr="00554719">
        <w:rPr>
          <w:rStyle w:val="HideTWBExt"/>
        </w:rPr>
        <w:t>&lt;/NumAm&gt;</w:t>
      </w:r>
    </w:p>
    <w:p w:rsidR="00166034" w:rsidRPr="00304A1E" w:rsidRDefault="00166034" w:rsidP="00166034">
      <w:pPr>
        <w:pStyle w:val="NormalBold"/>
      </w:pPr>
      <w:r>
        <w:rPr>
          <w:rStyle w:val="HideTWBExt"/>
        </w:rPr>
        <w:t>&lt;RepeatBlock-By&gt;&lt;Members&gt;</w:t>
      </w:r>
      <w:r>
        <w:t>Evelyn Regner, Marc Angel</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emocionálního nebo psychického stavu pracovníků nebo samostatně výdělečně činných osob bez zaměstnanců;</w:t>
            </w:r>
          </w:p>
        </w:tc>
        <w:tc>
          <w:tcPr>
            <w:tcW w:w="4876" w:type="dxa"/>
            <w:hideMark/>
          </w:tcPr>
          <w:p w:rsidR="00166034" w:rsidRPr="00304A1E" w:rsidRDefault="00166034" w:rsidP="00A66626">
            <w:pPr>
              <w:pStyle w:val="Normal6"/>
              <w:rPr>
                <w:szCs w:val="24"/>
              </w:rPr>
            </w:pPr>
            <w:r>
              <w:t>a)</w:t>
            </w:r>
            <w:r>
              <w:tab/>
              <w:t>emocionálního nebo psychického stavu pracovníků nebo samostatně výdělečně činných osob bez zaměstnanců</w:t>
            </w:r>
            <w:r>
              <w:rPr>
                <w:b/>
                <w:i/>
              </w:rPr>
              <w:t>, s výjimkou případů, kdy je použití systémů UI zamýšleno ke zdravotním nebo bezpečnostním účelům a bylo dohodnuto s pracovníky nebo jejich zástupci</w:t>
            </w:r>
            <w:r>
              <w:t>;</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452</w:t>
      </w:r>
      <w:r w:rsidRPr="00554719">
        <w:rPr>
          <w:rStyle w:val="HideTWBExt"/>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emocionálního nebo psychického stavu pracovníků nebo samostatně výdělečně činných osob bez zaměstnanců;</w:t>
            </w:r>
          </w:p>
        </w:tc>
        <w:tc>
          <w:tcPr>
            <w:tcW w:w="4876" w:type="dxa"/>
            <w:hideMark/>
          </w:tcPr>
          <w:p w:rsidR="00166034" w:rsidRPr="00304A1E" w:rsidRDefault="00166034" w:rsidP="00A66626">
            <w:pPr>
              <w:pStyle w:val="Normal6"/>
              <w:rPr>
                <w:szCs w:val="24"/>
              </w:rPr>
            </w:pPr>
            <w:r>
              <w:t>a)</w:t>
            </w:r>
            <w:r>
              <w:tab/>
              <w:t>emocionálního nebo psychického stavu pracovníků nebo samostatně výdělečně činných osob bez zaměstnanců</w:t>
            </w:r>
            <w:r>
              <w:rPr>
                <w:b/>
                <w:i/>
              </w:rPr>
              <w:t>, s výjimkou případů, kdy je použití systémů UI zamýšleno ke zdravotním nebo bezpečnostním účelům</w:t>
            </w:r>
            <w:r>
              <w:t>;</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453</w:t>
      </w:r>
      <w:r w:rsidRPr="00554719">
        <w:rPr>
          <w:rStyle w:val="HideTWBExt"/>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r>
            <w:r>
              <w:rPr>
                <w:b/>
                <w:i/>
              </w:rPr>
              <w:t>emocionálního</w:t>
            </w:r>
            <w:r>
              <w:t xml:space="preserve"> nebo </w:t>
            </w:r>
            <w:r>
              <w:rPr>
                <w:b/>
                <w:i/>
              </w:rPr>
              <w:t>psychického</w:t>
            </w:r>
            <w:r>
              <w:t xml:space="preserve"> stavu pracovníků nebo samostatně výdělečně činných osob bez zaměstnanců;</w:t>
            </w:r>
          </w:p>
        </w:tc>
        <w:tc>
          <w:tcPr>
            <w:tcW w:w="4876" w:type="dxa"/>
            <w:hideMark/>
          </w:tcPr>
          <w:p w:rsidR="00166034" w:rsidRPr="00304A1E" w:rsidRDefault="00166034" w:rsidP="00A66626">
            <w:pPr>
              <w:pStyle w:val="Normal6"/>
              <w:rPr>
                <w:szCs w:val="24"/>
              </w:rPr>
            </w:pPr>
            <w:r>
              <w:t>a)</w:t>
            </w:r>
            <w:r>
              <w:tab/>
            </w:r>
            <w:r>
              <w:rPr>
                <w:b/>
                <w:i/>
              </w:rPr>
              <w:t>zpracovávání jakýchkoli osobních údajů o emocionálním</w:t>
            </w:r>
            <w:r>
              <w:t xml:space="preserve"> nebo </w:t>
            </w:r>
            <w:r>
              <w:rPr>
                <w:b/>
                <w:i/>
              </w:rPr>
              <w:t>psychickém</w:t>
            </w:r>
            <w:r>
              <w:t xml:space="preserve"> stavu pracovníků nebo samostatně výdělečně činných osob bez zaměstnanců;</w:t>
            </w:r>
          </w:p>
        </w:tc>
      </w:tr>
    </w:tbl>
    <w:p w:rsidR="00166034" w:rsidRPr="00554719" w:rsidRDefault="00166034" w:rsidP="00166034">
      <w:pPr>
        <w:pStyle w:val="Olang"/>
      </w:pPr>
      <w:r w:rsidRPr="00554719">
        <w:rPr>
          <w:noProof w:val="0"/>
        </w:rPr>
        <w:t xml:space="preserve">Or. </w:t>
      </w:r>
      <w:r w:rsidRPr="00554719">
        <w:rPr>
          <w:rStyle w:val="HideTWBExt"/>
          <w:noProof w:val="0"/>
        </w:rPr>
        <w:t>&lt;Original&gt;</w:t>
      </w:r>
      <w:r w:rsidRPr="00554719">
        <w:rPr>
          <w:rStyle w:val="HideTWBInt"/>
          <w:noProof w:val="0"/>
        </w:rPr>
        <w:t>{EN}</w:t>
      </w:r>
      <w:r w:rsidRPr="00554719">
        <w:rPr>
          <w:noProof w:val="0"/>
        </w:rPr>
        <w:t>en</w:t>
      </w:r>
      <w:r w:rsidRPr="00554719">
        <w:rPr>
          <w:rStyle w:val="HideTWBExt"/>
          <w:noProof w:val="0"/>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sidRPr="00554719">
        <w:rPr>
          <w:rStyle w:val="HideTWBExt"/>
        </w:rPr>
        <w:t>&lt;Amend&gt;</w:t>
      </w:r>
      <w:r>
        <w:t>Pozměňovací návrh</w:t>
      </w:r>
      <w:r>
        <w:tab/>
      </w:r>
      <w:r>
        <w:tab/>
      </w:r>
      <w:r w:rsidRPr="00554719">
        <w:rPr>
          <w:rStyle w:val="HideTWBExt"/>
        </w:rPr>
        <w:t>&lt;NumAm&gt;</w:t>
      </w:r>
      <w:r>
        <w:t>454</w:t>
      </w:r>
      <w:r w:rsidRPr="00554719">
        <w:rPr>
          <w:rStyle w:val="HideTWBExt"/>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 xml:space="preserve">emocionálního nebo psychického stavu </w:t>
            </w:r>
            <w:r>
              <w:rPr>
                <w:b/>
                <w:i/>
              </w:rPr>
              <w:t xml:space="preserve">pracovníků nebo samostatně výdělečně činných </w:t>
            </w:r>
            <w:r>
              <w:t xml:space="preserve">osob </w:t>
            </w:r>
            <w:r>
              <w:rPr>
                <w:b/>
                <w:i/>
              </w:rPr>
              <w:t>bez zaměstnanců</w:t>
            </w:r>
            <w:r>
              <w:t>;</w:t>
            </w:r>
          </w:p>
        </w:tc>
        <w:tc>
          <w:tcPr>
            <w:tcW w:w="4876" w:type="dxa"/>
            <w:hideMark/>
          </w:tcPr>
          <w:p w:rsidR="00166034" w:rsidRPr="00304A1E" w:rsidRDefault="00166034" w:rsidP="00A66626">
            <w:pPr>
              <w:pStyle w:val="Normal6"/>
              <w:rPr>
                <w:szCs w:val="24"/>
              </w:rPr>
            </w:pPr>
            <w:r>
              <w:t>a)</w:t>
            </w:r>
            <w:r>
              <w:tab/>
              <w:t xml:space="preserve">emocionálního nebo psychického stavu osob </w:t>
            </w:r>
            <w:r>
              <w:rPr>
                <w:b/>
                <w:i/>
              </w:rPr>
              <w:t>vykonávajících práci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455</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b)</w:t>
            </w:r>
            <w:r>
              <w:tab/>
            </w:r>
            <w:r>
              <w:rPr>
                <w:b/>
                <w:i/>
              </w:rPr>
              <w:t>„neurosledování“</w:t>
            </w:r>
            <w:r>
              <w:t>;</w:t>
            </w:r>
          </w:p>
        </w:tc>
        <w:tc>
          <w:tcPr>
            <w:tcW w:w="4876" w:type="dxa"/>
            <w:hideMark/>
          </w:tcPr>
          <w:p w:rsidR="00166034" w:rsidRPr="00304A1E" w:rsidRDefault="00166034" w:rsidP="00A66626">
            <w:pPr>
              <w:pStyle w:val="Normal6"/>
              <w:rPr>
                <w:szCs w:val="24"/>
              </w:rPr>
            </w:pPr>
            <w:r>
              <w:t>b)</w:t>
            </w:r>
            <w:r>
              <w:tab/>
            </w:r>
            <w:r>
              <w:rPr>
                <w:b/>
                <w:i/>
              </w:rPr>
              <w:t>zpracovávat jakékoli osobní údaje o kognitivní činnosti pracovníků nebo osob samostatně výdělečně činných bez zaměstnanců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456</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b)</w:t>
            </w:r>
            <w:r>
              <w:tab/>
              <w:t>„neurosledování“;</w:t>
            </w:r>
          </w:p>
        </w:tc>
        <w:tc>
          <w:tcPr>
            <w:tcW w:w="4876" w:type="dxa"/>
            <w:hideMark/>
          </w:tcPr>
          <w:p w:rsidR="00166034" w:rsidRPr="00304A1E" w:rsidRDefault="00166034" w:rsidP="00A66626">
            <w:pPr>
              <w:pStyle w:val="Normal6"/>
              <w:rPr>
                <w:szCs w:val="24"/>
              </w:rPr>
            </w:pPr>
            <w:r>
              <w:t>b)</w:t>
            </w:r>
            <w:r>
              <w:tab/>
              <w:t>„neurosledování“</w:t>
            </w:r>
            <w:r>
              <w:rPr>
                <w:b/>
                <w:i/>
              </w:rPr>
              <w:t xml:space="preserve"> a biometrické sledování</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457</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b)</w:t>
            </w:r>
            <w:r>
              <w:tab/>
              <w:t>„neurosledování“;</w:t>
            </w:r>
          </w:p>
        </w:tc>
        <w:tc>
          <w:tcPr>
            <w:tcW w:w="4876" w:type="dxa"/>
            <w:hideMark/>
          </w:tcPr>
          <w:p w:rsidR="00166034" w:rsidRPr="00304A1E" w:rsidRDefault="00166034" w:rsidP="00A66626">
            <w:pPr>
              <w:pStyle w:val="Normal6"/>
              <w:rPr>
                <w:szCs w:val="24"/>
              </w:rPr>
            </w:pPr>
            <w:r>
              <w:t>b)</w:t>
            </w:r>
            <w:r>
              <w:tab/>
              <w:t>„neurosledování“</w:t>
            </w:r>
            <w:r>
              <w:rPr>
                <w:b/>
                <w:i/>
              </w:rPr>
              <w:t xml:space="preserve"> a biometrické údaje</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458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soukromých rozhovorů;</w:t>
            </w:r>
          </w:p>
        </w:tc>
        <w:tc>
          <w:tcPr>
            <w:tcW w:w="4876" w:type="dxa"/>
            <w:hideMark/>
          </w:tcPr>
          <w:p w:rsidR="00166034" w:rsidRPr="00304A1E" w:rsidRDefault="00166034" w:rsidP="00A66626">
            <w:pPr>
              <w:pStyle w:val="Normal6"/>
              <w:rPr>
                <w:szCs w:val="24"/>
              </w:rPr>
            </w:pPr>
            <w:r>
              <w:t>c)</w:t>
            </w:r>
            <w:r>
              <w:tab/>
            </w:r>
            <w:r>
              <w:rPr>
                <w:b/>
                <w:i/>
              </w:rPr>
              <w:t>zpracovávání jakýchkoli osobních údajů týkajících se</w:t>
            </w:r>
            <w:r>
              <w:t xml:space="preserve"> soukromých rozhovorů</w:t>
            </w:r>
            <w:r>
              <w:rPr>
                <w:b/>
                <w:i/>
              </w:rPr>
              <w:t>, včetně rozhovorů s jinými pracovníky, osobami samostatně výdělečně činnými bez zaměstnanců a zástupci zaměstnanců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459</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soukromých rozhovorů;</w:t>
            </w:r>
          </w:p>
        </w:tc>
        <w:tc>
          <w:tcPr>
            <w:tcW w:w="4876" w:type="dxa"/>
            <w:hideMark/>
          </w:tcPr>
          <w:p w:rsidR="00166034" w:rsidRPr="00304A1E" w:rsidRDefault="00166034" w:rsidP="00A66626">
            <w:pPr>
              <w:pStyle w:val="Normal6"/>
              <w:rPr>
                <w:szCs w:val="24"/>
              </w:rPr>
            </w:pPr>
            <w:r>
              <w:t>c)</w:t>
            </w:r>
            <w:r>
              <w:tab/>
              <w:t>soukromých rozhovorů</w:t>
            </w:r>
            <w:r>
              <w:rPr>
                <w:b/>
                <w:i/>
              </w:rPr>
              <w:t>, telefonních hovorů, e-mailů a okamžitých zpráv mezi zaměstnanci, včetně rozhovorů se zástupci zaměstnanců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460</w:t>
      </w:r>
      <w:r>
        <w:rPr>
          <w:rStyle w:val="HideTWBExt"/>
          <w:lang w:val="en-GB"/>
        </w:rPr>
        <w:t>&lt;/NumAm&gt;</w:t>
      </w:r>
    </w:p>
    <w:p w:rsidR="00166034" w:rsidRPr="00304A1E" w:rsidRDefault="00166034" w:rsidP="00166034">
      <w:pPr>
        <w:pStyle w:val="NormalBold"/>
      </w:pPr>
      <w:r>
        <w:rPr>
          <w:rStyle w:val="HideTWBExt"/>
        </w:rPr>
        <w:t>&lt;RepeatBlock-By&gt;&lt;Members&gt;</w:t>
      </w:r>
      <w:r>
        <w:t>Georgiana Teodorescu</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soukromých rozhovorů;</w:t>
            </w:r>
          </w:p>
        </w:tc>
        <w:tc>
          <w:tcPr>
            <w:tcW w:w="4876" w:type="dxa"/>
            <w:hideMark/>
          </w:tcPr>
          <w:p w:rsidR="00166034" w:rsidRPr="00304A1E" w:rsidRDefault="00166034" w:rsidP="00A66626">
            <w:pPr>
              <w:pStyle w:val="Normal6"/>
              <w:rPr>
                <w:szCs w:val="24"/>
              </w:rPr>
            </w:pPr>
            <w:r>
              <w:t>c)</w:t>
            </w:r>
            <w:r>
              <w:tab/>
              <w:t>soukromých rozhovorů</w:t>
            </w:r>
            <w:r>
              <w:rPr>
                <w:b/>
                <w:i/>
              </w:rPr>
              <w:t>, s výjimkou případů, kdy by přístup mohl být odůvodněn oprávněným zájmem v souladu s nařízením (EU) 2016/679</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461</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soukromých rozhovorů;</w:t>
            </w:r>
          </w:p>
        </w:tc>
        <w:tc>
          <w:tcPr>
            <w:tcW w:w="4876" w:type="dxa"/>
            <w:hideMark/>
          </w:tcPr>
          <w:p w:rsidR="00166034" w:rsidRPr="00304A1E" w:rsidRDefault="00166034" w:rsidP="00A66626">
            <w:pPr>
              <w:pStyle w:val="Normal6"/>
              <w:rPr>
                <w:szCs w:val="24"/>
              </w:rPr>
            </w:pPr>
            <w:r>
              <w:t>c)</w:t>
            </w:r>
            <w:r>
              <w:tab/>
              <w:t>soukromých rozhovorů</w:t>
            </w:r>
            <w:r>
              <w:rPr>
                <w:b/>
                <w:i/>
              </w:rPr>
              <w:t>, včetně rozhovorů s dalšími pracovníky a zástupci zaměstnanců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462</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d)</w:t>
            </w:r>
            <w:r>
              <w:tab/>
              <w:t xml:space="preserve">jednání pracovníků nebo osob samostatně výdělečně činných bez zaměstnanců </w:t>
            </w:r>
            <w:r>
              <w:rPr>
                <w:b/>
                <w:i/>
              </w:rPr>
              <w:t>mimo výkon práce nebo v soukromých místnostech</w:t>
            </w:r>
            <w:r>
              <w:t>;</w:t>
            </w:r>
          </w:p>
        </w:tc>
        <w:tc>
          <w:tcPr>
            <w:tcW w:w="4876" w:type="dxa"/>
            <w:hideMark/>
          </w:tcPr>
          <w:p w:rsidR="00166034" w:rsidRPr="00304A1E" w:rsidRDefault="00166034" w:rsidP="00A66626">
            <w:pPr>
              <w:pStyle w:val="Normal6"/>
              <w:rPr>
                <w:szCs w:val="24"/>
              </w:rPr>
            </w:pPr>
            <w:r>
              <w:t>d)</w:t>
            </w:r>
            <w:r>
              <w:tab/>
              <w:t>jednání pracovníků nebo osob samostatně výdělečně činných bez zaměstnanců v </w:t>
            </w:r>
            <w:r>
              <w:rPr>
                <w:b/>
                <w:i/>
              </w:rPr>
              <w:t>době, kdy dotyčná osoba nenabízí a nevykonává práci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463</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d)</w:t>
            </w:r>
            <w:r>
              <w:tab/>
              <w:t xml:space="preserve">jednání </w:t>
            </w:r>
            <w:r>
              <w:rPr>
                <w:b/>
                <w:i/>
              </w:rPr>
              <w:t xml:space="preserve">pracovníků nebo </w:t>
            </w:r>
            <w:r>
              <w:t xml:space="preserve">osob </w:t>
            </w:r>
            <w:r>
              <w:rPr>
                <w:b/>
                <w:i/>
              </w:rPr>
              <w:t>samostatně výdělečně činných bez zaměstnanců</w:t>
            </w:r>
            <w:r>
              <w:t xml:space="preserve"> mimo výkon práce nebo v soukromých </w:t>
            </w:r>
            <w:r>
              <w:rPr>
                <w:b/>
                <w:i/>
              </w:rPr>
              <w:t>místnostech</w:t>
            </w:r>
            <w:r>
              <w:t>;</w:t>
            </w:r>
          </w:p>
        </w:tc>
        <w:tc>
          <w:tcPr>
            <w:tcW w:w="4876" w:type="dxa"/>
            <w:hideMark/>
          </w:tcPr>
          <w:p w:rsidR="00166034" w:rsidRPr="00304A1E" w:rsidRDefault="00166034" w:rsidP="00A66626">
            <w:pPr>
              <w:pStyle w:val="Normal6"/>
              <w:rPr>
                <w:szCs w:val="24"/>
              </w:rPr>
            </w:pPr>
            <w:r>
              <w:t>d)</w:t>
            </w:r>
            <w:r>
              <w:tab/>
              <w:t xml:space="preserve">jednání osob </w:t>
            </w:r>
            <w:r>
              <w:rPr>
                <w:b/>
                <w:i/>
              </w:rPr>
              <w:t>vykonávajících práci</w:t>
            </w:r>
            <w:r>
              <w:t xml:space="preserve"> mimo výkon práce nebo v soukromých </w:t>
            </w:r>
            <w:r>
              <w:rPr>
                <w:b/>
                <w:i/>
              </w:rPr>
              <w:t>prostorech</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464</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d</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d)</w:t>
            </w:r>
            <w:r>
              <w:tab/>
            </w:r>
            <w:r>
              <w:rPr>
                <w:b/>
                <w:i/>
              </w:rPr>
              <w:t>jednání pracovníků</w:t>
            </w:r>
            <w:r>
              <w:t xml:space="preserve"> nebo </w:t>
            </w:r>
            <w:r>
              <w:rPr>
                <w:b/>
                <w:i/>
              </w:rPr>
              <w:t>osob</w:t>
            </w:r>
            <w:r>
              <w:t xml:space="preserve"> samostatně výdělečně činných</w:t>
            </w:r>
            <w:r>
              <w:rPr>
                <w:b/>
                <w:i/>
              </w:rPr>
              <w:t xml:space="preserve"> bez zaměstnanců mimo výkon práce nebo v soukromých místnostech</w:t>
            </w:r>
            <w:r>
              <w:t>;</w:t>
            </w:r>
          </w:p>
        </w:tc>
        <w:tc>
          <w:tcPr>
            <w:tcW w:w="4876" w:type="dxa"/>
            <w:hideMark/>
          </w:tcPr>
          <w:p w:rsidR="00166034" w:rsidRPr="00304A1E" w:rsidRDefault="00166034" w:rsidP="00A66626">
            <w:pPr>
              <w:pStyle w:val="Normal6"/>
              <w:rPr>
                <w:szCs w:val="24"/>
              </w:rPr>
            </w:pPr>
            <w:r>
              <w:t>d)</w:t>
            </w:r>
            <w:r>
              <w:tab/>
            </w:r>
            <w:r>
              <w:rPr>
                <w:b/>
                <w:i/>
              </w:rPr>
              <w:t>shromažďování jakýchkoli osobních údajů o zaměstnancích</w:t>
            </w:r>
            <w:r>
              <w:t xml:space="preserve"> nebo </w:t>
            </w:r>
            <w:r>
              <w:rPr>
                <w:b/>
                <w:i/>
              </w:rPr>
              <w:t>osobách</w:t>
            </w:r>
            <w:r>
              <w:t xml:space="preserve"> samostatně výdělečně činných</w:t>
            </w:r>
            <w:r>
              <w:rPr>
                <w:b/>
                <w:i/>
              </w:rPr>
              <w:t>, když nepracují</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465</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d a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da)</w:t>
            </w:r>
            <w:r>
              <w:rPr>
                <w:b/>
                <w:i/>
              </w:rPr>
              <w:tab/>
              <w:t>skryté sledování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466</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d b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db)</w:t>
            </w:r>
            <w:r>
              <w:rPr>
                <w:b/>
                <w:i/>
              </w:rPr>
              <w:tab/>
              <w:t>průběžné a invazivní monitorování, které není rozumné, nezbytné a přiměřené k dosažení předem stanoveného legitimního cíle, zejména: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i. sledování webovými kamerami a systémy CCTV, sledování úderů na klávesnici a pohybů myši, prohlížení internetových stránek, používání aplikací, záznamy obrazovky nebo sledování vozidel, GPS a mobilních zařízení bez toho, že by byla prokázána jejich nezbytnost;</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sledování lokace v reálném čase mimo pracovní dobu nebo nad rámec toho, co je nezbytně nutné pro provedení úkolu;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shromažďování fyziologických, finančních nebo lékařských údajů;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467</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e)</w:t>
            </w:r>
            <w:r>
              <w:tab/>
              <w:t>předvídání uplatňování základních práv včetně svobody sdružování, práva na kolektivní vyjednávání a akce nebo práva na informace a konzultace, jak jsou stanoveny v Listině základních práv Evropské unie;</w:t>
            </w:r>
          </w:p>
        </w:tc>
        <w:tc>
          <w:tcPr>
            <w:tcW w:w="4876" w:type="dxa"/>
            <w:hideMark/>
          </w:tcPr>
          <w:p w:rsidR="00166034" w:rsidRPr="00304A1E" w:rsidRDefault="00166034" w:rsidP="00A66626">
            <w:pPr>
              <w:pStyle w:val="Normal6"/>
              <w:rPr>
                <w:szCs w:val="24"/>
              </w:rPr>
            </w:pPr>
            <w:r>
              <w:t>e)</w:t>
            </w:r>
            <w:r>
              <w:tab/>
              <w:t>předvídání uplatňování základních práv včetně svobody sdružování, práva na kolektivní vyjednávání a akce nebo práva na informace a konzultace, jak jsou stanoveny v Listině základních práv Evropské unie</w:t>
            </w:r>
            <w:r>
              <w:rPr>
                <w:b/>
                <w:i/>
              </w:rPr>
              <w:t>, pomocí individuálních a kolektivních údajů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e</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e)</w:t>
            </w:r>
            <w:r>
              <w:tab/>
              <w:t>předvídání uplatňování základních práv včetně svobody sdružování, práva na kolektivní vyjednávání a akce nebo práva na informace a konzultace, jak jsou stanoveny v Listině základních práv Evropské unie;</w:t>
            </w:r>
          </w:p>
        </w:tc>
        <w:tc>
          <w:tcPr>
            <w:tcW w:w="4876" w:type="dxa"/>
            <w:hideMark/>
          </w:tcPr>
          <w:p w:rsidR="00166034" w:rsidRPr="00304A1E" w:rsidRDefault="00166034" w:rsidP="00A66626">
            <w:pPr>
              <w:pStyle w:val="Normal6"/>
              <w:rPr>
                <w:szCs w:val="24"/>
              </w:rPr>
            </w:pPr>
            <w:r>
              <w:t>e)</w:t>
            </w:r>
            <w:r>
              <w:tab/>
            </w:r>
            <w:r>
              <w:rPr>
                <w:b/>
                <w:i/>
              </w:rPr>
              <w:t>zpracovávání jakýchkoli osobních údajů za účelem</w:t>
            </w:r>
            <w:r>
              <w:t xml:space="preserve"> předvídání uplatňování základních práv včetně svobody sdružování, práva na kolektivní vyjednávání a akce nebo práva na informace a konzultace, jak jsou stanoveny v Listině základních práv Evropské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469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f)</w:t>
            </w:r>
            <w:r>
              <w:tab/>
              <w:t>usuzování o rasovém nebo etnickém původu, migračním statusu, politických názorech, náboženském nebo filozofickém přesvědčení, zdravotním postižení, zdravotním stavu, členství v odborových organizacích</w:t>
            </w:r>
            <w:r>
              <w:rPr>
                <w:b/>
                <w:i/>
              </w:rPr>
              <w:t xml:space="preserve"> nebo</w:t>
            </w:r>
            <w:r>
              <w:t xml:space="preserve"> sexuální orientaci.</w:t>
            </w:r>
          </w:p>
        </w:tc>
        <w:tc>
          <w:tcPr>
            <w:tcW w:w="4876" w:type="dxa"/>
            <w:hideMark/>
          </w:tcPr>
          <w:p w:rsidR="00166034" w:rsidRPr="00304A1E" w:rsidRDefault="00166034" w:rsidP="00A66626">
            <w:pPr>
              <w:pStyle w:val="Normal6"/>
              <w:rPr>
                <w:szCs w:val="24"/>
              </w:rPr>
            </w:pPr>
            <w:r>
              <w:t>f)</w:t>
            </w:r>
            <w:r>
              <w:tab/>
              <w:t xml:space="preserve">usuzování o rasovém nebo etnickém původu, migračním statusu, politických názorech, náboženském nebo filozofickém přesvědčení, zdravotním postižení, zdravotním stavu, </w:t>
            </w:r>
            <w:r>
              <w:rPr>
                <w:b/>
                <w:i/>
              </w:rPr>
              <w:t xml:space="preserve">včetně chronického onemocnění nebo nákazy HIV, </w:t>
            </w:r>
            <w:r>
              <w:t>členství v odborových organizacích</w:t>
            </w:r>
            <w:r>
              <w:rPr>
                <w:b/>
                <w:i/>
              </w:rPr>
              <w:t>, sexuálním životě,</w:t>
            </w:r>
            <w:r>
              <w:t xml:space="preserve"> sexuální orientaci</w:t>
            </w:r>
            <w:r>
              <w:rPr>
                <w:b/>
                <w:i/>
              </w:rPr>
              <w:t>, genderové identitě, vyjádření pohlavní identity či pohlavních znacích</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470</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f)</w:t>
            </w:r>
            <w:r>
              <w:tab/>
              <w:t>usuzování o rasovém nebo etnickém původu, migračním statusu, politických názorech, náboženském nebo filozofickém přesvědčení, zdravotním postižení, zdravotním stavu, členství v odborových organizacích nebo sexuální orientaci.</w:t>
            </w:r>
          </w:p>
        </w:tc>
        <w:tc>
          <w:tcPr>
            <w:tcW w:w="4876" w:type="dxa"/>
            <w:hideMark/>
          </w:tcPr>
          <w:p w:rsidR="00166034" w:rsidRPr="00304A1E" w:rsidRDefault="00166034" w:rsidP="00A66626">
            <w:pPr>
              <w:pStyle w:val="Normal6"/>
              <w:rPr>
                <w:szCs w:val="24"/>
              </w:rPr>
            </w:pPr>
            <w:r>
              <w:t>f)</w:t>
            </w:r>
            <w:r>
              <w:tab/>
              <w:t xml:space="preserve">usuzování o rasovém nebo etnickém původu, migračním statusu, politických názorech, náboženském nebo filozofickém přesvědčení, zdravotním postižení, zdravotním stavu, </w:t>
            </w:r>
            <w:r>
              <w:rPr>
                <w:b/>
                <w:i/>
              </w:rPr>
              <w:t xml:space="preserve">včetně chronického onemocnění nebo HIV, </w:t>
            </w:r>
            <w:r>
              <w:t>členství v odborových organizacích</w:t>
            </w:r>
            <w:r>
              <w:rPr>
                <w:b/>
                <w:i/>
              </w:rPr>
              <w:t xml:space="preserve"> nebo genderové identitě, sexuálním životě</w:t>
            </w:r>
            <w:r>
              <w:t xml:space="preserve"> nebo sexuální orientaci.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f)</w:t>
            </w:r>
            <w:r>
              <w:tab/>
            </w:r>
            <w:r>
              <w:rPr>
                <w:b/>
                <w:i/>
              </w:rPr>
              <w:t>usuzování o rasovém</w:t>
            </w:r>
            <w:r>
              <w:t xml:space="preserve"> nebo </w:t>
            </w:r>
            <w:r>
              <w:rPr>
                <w:b/>
                <w:i/>
              </w:rPr>
              <w:t>etnickém původu</w:t>
            </w:r>
            <w:r>
              <w:t xml:space="preserve">, </w:t>
            </w:r>
            <w:r>
              <w:rPr>
                <w:b/>
                <w:i/>
              </w:rPr>
              <w:t>migračním statusu</w:t>
            </w:r>
            <w:r>
              <w:t xml:space="preserve">, </w:t>
            </w:r>
            <w:r>
              <w:rPr>
                <w:b/>
                <w:i/>
              </w:rPr>
              <w:t>politických názorech</w:t>
            </w:r>
            <w:r>
              <w:t xml:space="preserve">, </w:t>
            </w:r>
            <w:r>
              <w:rPr>
                <w:b/>
                <w:i/>
              </w:rPr>
              <w:t>náboženském</w:t>
            </w:r>
            <w:r>
              <w:t xml:space="preserve"> nebo </w:t>
            </w:r>
            <w:r>
              <w:rPr>
                <w:b/>
                <w:i/>
              </w:rPr>
              <w:t>filozofickém</w:t>
            </w:r>
            <w:r>
              <w:t xml:space="preserve"> přesvědčení, </w:t>
            </w:r>
            <w:r>
              <w:rPr>
                <w:b/>
                <w:i/>
              </w:rPr>
              <w:t>zdravotním</w:t>
            </w:r>
            <w:r>
              <w:t xml:space="preserve"> postižení, </w:t>
            </w:r>
            <w:r>
              <w:rPr>
                <w:b/>
                <w:i/>
              </w:rPr>
              <w:t>zdravotním stavu</w:t>
            </w:r>
            <w:r>
              <w:t>, členství v odborových organizacích nebo sexuální orientaci</w:t>
            </w:r>
            <w:r>
              <w:rPr>
                <w:b/>
                <w:i/>
              </w:rPr>
              <w:t>.</w:t>
            </w:r>
          </w:p>
        </w:tc>
        <w:tc>
          <w:tcPr>
            <w:tcW w:w="4876" w:type="dxa"/>
            <w:hideMark/>
          </w:tcPr>
          <w:p w:rsidR="00166034" w:rsidRPr="00304A1E" w:rsidRDefault="00166034" w:rsidP="00A66626">
            <w:pPr>
              <w:pStyle w:val="Normal6"/>
              <w:rPr>
                <w:szCs w:val="24"/>
              </w:rPr>
            </w:pPr>
            <w:r>
              <w:t>f)</w:t>
            </w:r>
            <w:r>
              <w:tab/>
            </w:r>
            <w:r>
              <w:rPr>
                <w:b/>
                <w:i/>
              </w:rPr>
              <w:t>zpracovávání jakýchkoli osobních údajů s cílem odvodit rasový</w:t>
            </w:r>
            <w:r>
              <w:t xml:space="preserve"> nebo </w:t>
            </w:r>
            <w:r>
              <w:rPr>
                <w:b/>
                <w:i/>
              </w:rPr>
              <w:t>etnický původ</w:t>
            </w:r>
            <w:r>
              <w:t xml:space="preserve">, </w:t>
            </w:r>
            <w:r>
              <w:rPr>
                <w:b/>
                <w:i/>
              </w:rPr>
              <w:t>migrační status</w:t>
            </w:r>
            <w:r>
              <w:t xml:space="preserve">, </w:t>
            </w:r>
            <w:r>
              <w:rPr>
                <w:b/>
                <w:i/>
              </w:rPr>
              <w:t>politické názory</w:t>
            </w:r>
            <w:r>
              <w:t xml:space="preserve">, </w:t>
            </w:r>
            <w:r>
              <w:rPr>
                <w:b/>
                <w:i/>
              </w:rPr>
              <w:t>náboženské</w:t>
            </w:r>
            <w:r>
              <w:t xml:space="preserve"> nebo </w:t>
            </w:r>
            <w:r>
              <w:rPr>
                <w:b/>
                <w:i/>
              </w:rPr>
              <w:t>filozofické</w:t>
            </w:r>
            <w:r>
              <w:t xml:space="preserve"> přesvědčení, </w:t>
            </w:r>
            <w:r>
              <w:rPr>
                <w:b/>
                <w:i/>
              </w:rPr>
              <w:t>zdravotní</w:t>
            </w:r>
            <w:r>
              <w:t xml:space="preserve"> postižení, </w:t>
            </w:r>
            <w:r>
              <w:rPr>
                <w:b/>
                <w:i/>
              </w:rPr>
              <w:t>zdravotní stav, včetně chronického onemocnění nebo HIV</w:t>
            </w:r>
            <w:r>
              <w:t>, členství v odborových organizacích</w:t>
            </w:r>
            <w:r>
              <w:rPr>
                <w:b/>
                <w:i/>
              </w:rPr>
              <w:t>, sexuální život</w:t>
            </w:r>
            <w:r>
              <w:t xml:space="preserve"> nebo sexuální orientaci</w:t>
            </w:r>
            <w:r>
              <w:rPr>
                <w:b/>
                <w:i/>
              </w:rPr>
              <w:t xml:space="preserve"> dané osoby;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472</w:t>
      </w:r>
      <w:r>
        <w:rPr>
          <w:rStyle w:val="HideTWBExt"/>
          <w:lang w:val="en-GB"/>
        </w:rPr>
        <w:t>&lt;/NumAm&gt;</w:t>
      </w:r>
    </w:p>
    <w:p w:rsidR="00166034" w:rsidRPr="00304A1E" w:rsidRDefault="00166034" w:rsidP="00166034">
      <w:pPr>
        <w:pStyle w:val="NormalBold"/>
      </w:pPr>
      <w:r>
        <w:rPr>
          <w:rStyle w:val="HideTWBExt"/>
        </w:rPr>
        <w:t>&lt;RepeatBlock-By&gt;&lt;Members&gt;</w:t>
      </w:r>
      <w:r>
        <w:t>Georgiana Teodorescu</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f)</w:t>
            </w:r>
            <w:r>
              <w:tab/>
              <w:t xml:space="preserve">usuzování o rasovém nebo etnickém původu, </w:t>
            </w:r>
            <w:r>
              <w:rPr>
                <w:b/>
                <w:i/>
              </w:rPr>
              <w:t xml:space="preserve">migračním statusu, </w:t>
            </w:r>
            <w:r>
              <w:t>politických názorech, náboženském nebo filozofickém přesvědčení, zdravotním postižení, zdravotním stavu</w:t>
            </w:r>
            <w:r>
              <w:rPr>
                <w:b/>
                <w:i/>
              </w:rPr>
              <w:t>,</w:t>
            </w:r>
            <w:r>
              <w:t xml:space="preserve"> členství v odborových organizacích</w:t>
            </w:r>
            <w:r>
              <w:rPr>
                <w:b/>
                <w:i/>
              </w:rPr>
              <w:t xml:space="preserve"> nebo sexuální orientaci</w:t>
            </w:r>
            <w:r>
              <w:t>.</w:t>
            </w:r>
          </w:p>
        </w:tc>
        <w:tc>
          <w:tcPr>
            <w:tcW w:w="4876" w:type="dxa"/>
            <w:hideMark/>
          </w:tcPr>
          <w:p w:rsidR="00166034" w:rsidRPr="00304A1E" w:rsidRDefault="00166034" w:rsidP="00A66626">
            <w:pPr>
              <w:pStyle w:val="Normal6"/>
              <w:rPr>
                <w:szCs w:val="24"/>
              </w:rPr>
            </w:pPr>
            <w:r>
              <w:t>f)</w:t>
            </w:r>
            <w:r>
              <w:tab/>
              <w:t>usuzování o rasovém nebo etnickém původu, politických názorech, náboženském nebo filozofickém přesvědčení, zdravotním postižení, zdravotním stavu</w:t>
            </w:r>
            <w:r>
              <w:rPr>
                <w:b/>
                <w:i/>
              </w:rPr>
              <w:t xml:space="preserve"> nebo</w:t>
            </w:r>
            <w:r>
              <w:t xml:space="preserve"> členství v odborových organizacích.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 a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fa)</w:t>
            </w:r>
            <w:r>
              <w:rPr>
                <w:b/>
                <w:i/>
              </w:rPr>
              <w:tab/>
              <w:t>používání povinné biometrické identifikace;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474</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 písm. f b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fb)</w:t>
            </w:r>
            <w:r>
              <w:rPr>
                <w:b/>
                <w:i/>
              </w:rPr>
              <w:tab/>
              <w:t>zpracovávání biometrických údajů;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475</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5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tcPr>
          <w:p w:rsidR="00166034" w:rsidRPr="00AA1885" w:rsidRDefault="00166034" w:rsidP="00A66626">
            <w:pPr>
              <w:pStyle w:val="Normal6"/>
            </w:pPr>
          </w:p>
        </w:tc>
        <w:tc>
          <w:tcPr>
            <w:tcW w:w="4876" w:type="dxa"/>
            <w:hideMark/>
          </w:tcPr>
          <w:p w:rsidR="00166034" w:rsidRPr="00AA1885" w:rsidRDefault="00166034" w:rsidP="00A66626">
            <w:pPr>
              <w:pStyle w:val="Normal6"/>
              <w:rPr>
                <w:szCs w:val="24"/>
              </w:rPr>
            </w:pPr>
            <w:r>
              <w:rPr>
                <w:b/>
                <w:i/>
              </w:rPr>
              <w:t>1a.</w:t>
            </w:r>
            <w:r>
              <w:rPr>
                <w:b/>
                <w:i/>
              </w:rPr>
              <w:tab/>
              <w:t>Členské státy zajistí, aby zaměstnavatelé a poskytovatelé služeb nezpracovávali jiné údaje, které uchovávají, jako jsou čísla sociálního zabezpečení, bankovní údaje, biometrické údaje nebo elektronické podpisy.</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476</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Tento článek se vztahuje na všechny pracovníky a osoby samostatně výdělečně činné bez zaměstnanců od začátku náboru nebo výběrového řízení.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477</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5 – odst.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tcPr>
          <w:p w:rsidR="00166034" w:rsidRPr="00AA1885" w:rsidRDefault="00166034" w:rsidP="00A66626">
            <w:pPr>
              <w:pStyle w:val="Normal6"/>
            </w:pPr>
          </w:p>
        </w:tc>
        <w:tc>
          <w:tcPr>
            <w:tcW w:w="4876" w:type="dxa"/>
            <w:hideMark/>
          </w:tcPr>
          <w:p w:rsidR="00166034" w:rsidRPr="00AA1885" w:rsidRDefault="00166034" w:rsidP="00A66626">
            <w:pPr>
              <w:pStyle w:val="Normal6"/>
              <w:rPr>
                <w:szCs w:val="24"/>
              </w:rPr>
            </w:pPr>
            <w:r>
              <w:rPr>
                <w:b/>
                <w:i/>
              </w:rPr>
              <w:t>2a.</w:t>
            </w:r>
            <w:r>
              <w:rPr>
                <w:b/>
                <w:i/>
              </w:rPr>
              <w:tab/>
              <w:t>Používání systémů algoritmického řízení nesmí být v rozporu s požadavky na bezpečnost a ochranu zdraví při práci týkajícími se úpravy pracovní doby pracovníků v Evropské unii v souladu se směrnicí 2003/88/ES.</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478</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2a.</w:t>
            </w:r>
            <w:r>
              <w:rPr>
                <w:b/>
                <w:i/>
              </w:rPr>
              <w:tab/>
              <w:t>Tento článek se vztahuje na všechny pracovníky nebo osoby samostatně výdělečně činné bez zaměstnanců od začátku náboru nebo výběrového řízení.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479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5 – odst. 2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2b.</w:t>
            </w:r>
            <w:r>
              <w:rPr>
                <w:b/>
                <w:i/>
              </w:rPr>
              <w:tab/>
              <w:t>Kromě systémů algoritmického řízení se tento článek uplatní rovněž v případech, kdy zaměstnavatelé nebo poskytovatelé služeb používají automatizované systémy přijímající nebo podporující rozhodnutí, která jakýmkoli způsobem ovlivňují pracovní podmínky.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480</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6</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Lidský dohled a přezkum</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Členské státy zajistí, aby zaměstnavatelé a zadavatelé služeb nad všemi systémy algoritmického řízení 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t>Členské státy zajistí, aby pracovníci a osoby samostatně výdělečně činné bez zaměstnanců měli právo obdržet od zaměstnavatele nebo zadavatele služeb na požádání ústní nebo písemné vysvětlení k jakémukoli rozhodnutí, které má vliv na podstatné aspekty jejich pracovního nebo smluvního vztahu, včetně přidělení úkolů, hodnocení výkonnosti, časového rozvrhu pracovní doby, odměňování a disciplinárních opatření, pokud bylo jakékoli rozhodnutí týkající se těchto záležitostí přijato nebo podstatně ovlivněno algoritmickým systémem.</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Vysvětlení uvedené v odstavci 1 se poskytne v přiměřené lhůtě a ve formátu, který je pro dotčenou zaměstnanou osobu nebo osobu samostatně výdělečně činnou bez zaměstnanců přístupný a srozumitelný.</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3.</w:t>
            </w:r>
            <w:r>
              <w:rPr>
                <w:b/>
                <w:i/>
              </w:rPr>
              <w:tab/>
              <w:t>Členské státy zajistí, aby rozhodnutí týkající se zahájení nebo ukončení pracovního poměru nebo smluvního vztahu, obnovení nebo neobnovení smluvních ujednání a jakýchkoli změn v odměňování nebyla přijímána výhradně na základě algoritmického řízení. Tato rozhodnutí rovněž podléhají přezkumu a konečnému rozhodnutí ze strany lidského dohlížitele.</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4.</w:t>
            </w:r>
            <w:r>
              <w:rPr>
                <w:b/>
                <w:i/>
              </w:rPr>
              <w:tab/>
              <w:t>Členské státy zajistí, aby zástupci pracovníků a osob samostatně výdělečně činných bez zaměstnanců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pracovníků nebo samostatně výdělečně činných osob bez zaměstnanců či ochranu zdraví a bezpečnost na pracovišti.</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Lidský dohled</w:t>
            </w:r>
            <w:r>
              <w:rPr>
                <w:b/>
                <w:i/>
              </w:rPr>
              <w:t xml:space="preserve"> a přezkum</w:t>
            </w:r>
          </w:p>
        </w:tc>
        <w:tc>
          <w:tcPr>
            <w:tcW w:w="4876" w:type="dxa"/>
            <w:hideMark/>
          </w:tcPr>
          <w:p w:rsidR="00166034" w:rsidRPr="00304A1E" w:rsidRDefault="00166034" w:rsidP="00A66626">
            <w:pPr>
              <w:pStyle w:val="Normal6"/>
              <w:rPr>
                <w:szCs w:val="24"/>
              </w:rPr>
            </w:pPr>
            <w:r>
              <w:t>Lidský dohled</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482</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w:t>
            </w:r>
            <w:r>
              <w:rPr>
                <w:b/>
                <w:i/>
              </w:rPr>
              <w:tab/>
              <w:t>Členské státy zajistí, aby zaměstnavatelé a zadavatelé vykonávali dohled a se zapojením zástupců zaměstnanců pravidelně a v každém případě každé dva roky prováděli hodnocení dopadů jednotlivých rozhodnutí přijímaných nebo podporovaných systémy algoritmického řízení na pracovníky nebo samostatně výdělečně činné osoby bez zaměstnanců, případně včetně jejich pracovních podmínek a rovného zacházení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zaměstnavatelé a zadavatelé služeb nad všemi systémy algoritmického řízení používanými na pracovišti vždy zachovávali účinný lidský dohled. Členské státy rovněž zajistí, aby zaměstnavatelé a zadavatelé</w:t>
            </w:r>
            <w:r>
              <w:rPr>
                <w:b/>
                <w:i/>
              </w:rPr>
              <w:t xml:space="preserve"> služeb</w:t>
            </w:r>
            <w:r>
              <w:t xml:space="preserve">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w:t>
            </w:r>
          </w:p>
        </w:tc>
        <w:tc>
          <w:tcPr>
            <w:tcW w:w="4876" w:type="dxa"/>
            <w:hideMark/>
          </w:tcPr>
          <w:p w:rsidR="00166034" w:rsidRPr="00304A1E" w:rsidRDefault="00166034" w:rsidP="00A66626">
            <w:pPr>
              <w:pStyle w:val="Normal6"/>
              <w:rPr>
                <w:szCs w:val="24"/>
              </w:rPr>
            </w:pPr>
            <w:r>
              <w:t xml:space="preserve">1. Členské státy zajistí, aby zaměstnavatelé a zadavatelé služeb nad všemi </w:t>
            </w:r>
            <w:r>
              <w:rPr>
                <w:b/>
                <w:i/>
              </w:rPr>
              <w:t xml:space="preserve">rozhodnutí přijatá či podpořená </w:t>
            </w:r>
            <w:r>
              <w:t>systémy algoritmického řízení používanými na pracovišti vždy zachovávali účinný lidský dohled</w:t>
            </w:r>
            <w:r>
              <w:rPr>
                <w:b/>
                <w:i/>
              </w:rPr>
              <w:t xml:space="preserve"> a hodnotili je, což zahrnuje dostatečné lidské zdroje</w:t>
            </w:r>
            <w:r>
              <w:t xml:space="preserve">. Členské státy rovněž zajistí, aby zaměstnavatelé a zadavatelé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 </w:t>
            </w:r>
            <w:r>
              <w:rPr>
                <w:b/>
                <w:i/>
              </w:rPr>
              <w:t>Osoby pověřené funkcí dohledu a hodnocení musí mít k výkonu této funkce nezbytnou způsobilost, odbornou přípravu a pravomoc, včetně pravomoci automatizovaná rozhodnutí zvrátit. Tyto osoby požívají ochrany před propuštěním nebo rovnocenným opatřením, disciplinárními opatřeními a jiným nepříznivým zacházením, zatímco vykonávají své funkce.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484</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zaměstnavatelé a zadavatelé služeb nad všemi systémy algoritmického řízení 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přezkum</w:t>
            </w:r>
            <w:r>
              <w:rPr>
                <w:b/>
                <w:i/>
              </w:rPr>
              <w:t xml:space="preserve"> rozhodnutí těchto systémů</w:t>
            </w:r>
            <w:r>
              <w:t>, a </w:t>
            </w:r>
            <w:r>
              <w:rPr>
                <w:b/>
                <w:i/>
              </w:rPr>
              <w:t>pracovníky</w:t>
            </w:r>
            <w:r>
              <w:t xml:space="preserve">, osoby </w:t>
            </w:r>
            <w:r>
              <w:rPr>
                <w:b/>
                <w:i/>
              </w:rPr>
              <w:t>samostatně výdělečně činné bez zaměstnanců</w:t>
            </w:r>
            <w:r>
              <w:t xml:space="preserve"> a </w:t>
            </w:r>
            <w:r>
              <w:rPr>
                <w:b/>
                <w:i/>
              </w:rPr>
              <w:t>jejich zástupce o tom informovali</w:t>
            </w:r>
            <w:r>
              <w:t>.</w:t>
            </w:r>
          </w:p>
        </w:tc>
        <w:tc>
          <w:tcPr>
            <w:tcW w:w="4876" w:type="dxa"/>
            <w:hideMark/>
          </w:tcPr>
          <w:p w:rsidR="00166034" w:rsidRPr="00304A1E" w:rsidRDefault="00166034" w:rsidP="00A66626">
            <w:pPr>
              <w:pStyle w:val="Normal6"/>
              <w:rPr>
                <w:szCs w:val="24"/>
              </w:rPr>
            </w:pPr>
            <w:r>
              <w:t>1.</w:t>
            </w:r>
            <w:r>
              <w:tab/>
              <w:t xml:space="preserve">Členské státy zajistí, aby zaměstnavatelé a zadavatelé služeb nad všemi systémy algoritmického řízení </w:t>
            </w:r>
            <w:r>
              <w:rPr>
                <w:b/>
                <w:i/>
              </w:rPr>
              <w:t>vyvíjenými a </w:t>
            </w:r>
            <w:r>
              <w:t xml:space="preserve">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w:t>
            </w:r>
            <w:r>
              <w:rPr>
                <w:b/>
                <w:i/>
              </w:rPr>
              <w:t>právo požádat o </w:t>
            </w:r>
            <w:r>
              <w:t>přezkum</w:t>
            </w:r>
            <w:r>
              <w:rPr>
                <w:b/>
                <w:i/>
              </w:rPr>
              <w:t>, do něhož jsou smysluplně zapojeni lidské posuzovatelé. Osoby pověřené zaměstnavatelem nebo zadavatelem služeb funkcí dohledu a hodnocení musí mít odbornou způsobilost</w:t>
            </w:r>
            <w:r>
              <w:t xml:space="preserve">, </w:t>
            </w:r>
            <w:r>
              <w:rPr>
                <w:b/>
                <w:i/>
              </w:rPr>
              <w:t>odbornou přípravu a pravomoci nezbytné k výkonu této funkce</w:t>
            </w:r>
            <w:r>
              <w:t xml:space="preserve">, </w:t>
            </w:r>
            <w:r>
              <w:rPr>
                <w:b/>
                <w:i/>
              </w:rPr>
              <w:t>včetně zrušení automatizovaných rozhodnutí.</w:t>
            </w:r>
            <w:r>
              <w:t xml:space="preserve"> </w:t>
            </w:r>
            <w:r>
              <w:rPr>
                <w:b/>
                <w:i/>
              </w:rPr>
              <w:t>Tyto osoby požívají ochrany před propuštěním nebo rovnocenným opatřením, disciplinárními opatřeními a jiným nepříznivým zacházením, zatímco vykonávají své funkce.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485</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6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hideMark/>
          </w:tcPr>
          <w:p w:rsidR="00166034" w:rsidRPr="00AA1885" w:rsidRDefault="00166034" w:rsidP="00A66626">
            <w:pPr>
              <w:pStyle w:val="Normal6"/>
            </w:pPr>
            <w:r>
              <w:t>1.</w:t>
            </w:r>
            <w:r>
              <w:tab/>
              <w:t>Členské státy zajistí, aby zaměstnavatelé a zadavatelé služeb nad všemi systémy algoritmického řízení 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w:t>
            </w:r>
          </w:p>
        </w:tc>
        <w:tc>
          <w:tcPr>
            <w:tcW w:w="4876" w:type="dxa"/>
            <w:hideMark/>
          </w:tcPr>
          <w:p w:rsidR="00166034" w:rsidRPr="00AA1885" w:rsidRDefault="00166034" w:rsidP="00A66626">
            <w:pPr>
              <w:pStyle w:val="Normal6"/>
              <w:rPr>
                <w:szCs w:val="24"/>
              </w:rPr>
            </w:pPr>
            <w:r>
              <w:t>1.</w:t>
            </w:r>
            <w:r>
              <w:tab/>
              <w:t xml:space="preserve">Členské státy zajistí, aby zaměstnavatelé a zadavatelé služeb nad všemi systémy algoritmického řízení používanými na pracovišti vždy zachovávali účinný lidský dohled. Členské státy rovněž zajistí, aby zaměstnavatelé a zadavatelé služeb určili subjekt odpovědný za sledování fungování a dopadu těchto systémů, včetně souladu těchto systémů s platnými právními, zdravotními a bezpečnostními a etickými normami, jakož i za přezkum rozhodnutí těchto systémů, a pracovníky, osoby samostatně výdělečně činné bez zaměstnanců a jejich zástupce o tom informovali. </w:t>
            </w:r>
            <w:r>
              <w:rPr>
                <w:b/>
                <w:i/>
              </w:rPr>
              <w:t>Osoby pověřené sledováním fungování a účinků těchto systémů musí mít způsobilost, odbornou přípravu a pravomoci nezbytné k výkonu této funkce, jakož i k potlačení automatizovaných rozhodnutí. Tyto osoby požívají ochrany před propuštěním nebo rovnocenným opatřením, disciplinárními opatřeními a jiným nepříznivým zacházením v souvislosti se svou funkcí.</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486</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Členské státy zajistí, aby zaměstnavatelé a zadavatelé služeb nad všemi systémy algoritmického řízení používanými na pracovišti vždy zachovávali účinný lidský dohled. Členské státy rovněž zajistí, aby zaměstnavatelé a zadavatelé služeb určili </w:t>
            </w:r>
            <w:r>
              <w:rPr>
                <w:b/>
                <w:i/>
              </w:rPr>
              <w:t>subjekt odpovědný</w:t>
            </w:r>
            <w:r>
              <w:t xml:space="preserve"> za sledování fungování a dopadu těchto systémů, včetně souladu těchto systémů s platnými právními, zdravotními a bezpečnostními a etickými normami, jakož i za přezkum rozhodnutí</w:t>
            </w:r>
            <w:r>
              <w:rPr>
                <w:b/>
                <w:i/>
              </w:rPr>
              <w:t xml:space="preserve"> těchto systémů</w:t>
            </w:r>
            <w:r>
              <w:t>, a </w:t>
            </w:r>
            <w:r>
              <w:rPr>
                <w:b/>
                <w:i/>
              </w:rPr>
              <w:t>pracovníky</w:t>
            </w:r>
            <w:r>
              <w:t xml:space="preserve">, osoby </w:t>
            </w:r>
            <w:r>
              <w:rPr>
                <w:b/>
                <w:i/>
              </w:rPr>
              <w:t>samostatně výdělečně činné bez zaměstnanců</w:t>
            </w:r>
            <w:r>
              <w:t xml:space="preserve"> a </w:t>
            </w:r>
            <w:r>
              <w:rPr>
                <w:b/>
                <w:i/>
              </w:rPr>
              <w:t>jejich zástupce o tom informovali</w:t>
            </w:r>
            <w:r>
              <w:t>.</w:t>
            </w:r>
          </w:p>
        </w:tc>
        <w:tc>
          <w:tcPr>
            <w:tcW w:w="4876" w:type="dxa"/>
            <w:hideMark/>
          </w:tcPr>
          <w:p w:rsidR="00166034" w:rsidRPr="00304A1E" w:rsidRDefault="00166034" w:rsidP="00A66626">
            <w:pPr>
              <w:pStyle w:val="Normal6"/>
              <w:rPr>
                <w:szCs w:val="24"/>
              </w:rPr>
            </w:pPr>
            <w:r>
              <w:t>1.</w:t>
            </w:r>
            <w:r>
              <w:tab/>
              <w:t>Členské státy zajistí, aby zaměstnavatelé a zadavatelé služeb nad všemi systémy algoritmického řízení a </w:t>
            </w:r>
            <w:r>
              <w:rPr>
                <w:b/>
                <w:i/>
              </w:rPr>
              <w:t xml:space="preserve">umělé inteligence </w:t>
            </w:r>
            <w:r>
              <w:t>používanými na pracovišti vždy zachovávali účinný lidský dohled. Členské státy rovněž zajistí, aby zaměstnavatelé a zadavatelé služeb určili a </w:t>
            </w:r>
            <w:r>
              <w:rPr>
                <w:b/>
                <w:i/>
              </w:rPr>
              <w:t>informovali pracovníky, osoby samostatně výdělečně činné bez zaměstnanců a jejich zástupce, osoby odpovědné</w:t>
            </w:r>
            <w:r>
              <w:t xml:space="preserve"> za sledování fungování a dopadu těchto systémů, včetně souladu těchto systémů s </w:t>
            </w:r>
            <w:r>
              <w:rPr>
                <w:b/>
                <w:i/>
              </w:rPr>
              <w:t xml:space="preserve">touto směrnicí a všemi ostatními </w:t>
            </w:r>
            <w:r>
              <w:t>platnými právními, zdravotními a bezpečnostními</w:t>
            </w:r>
            <w:r>
              <w:rPr>
                <w:b/>
                <w:i/>
              </w:rPr>
              <w:t xml:space="preserve"> normami</w:t>
            </w:r>
            <w:r>
              <w:t xml:space="preserve"> a etickými normami, jakož i za přezkum </w:t>
            </w:r>
            <w:r>
              <w:rPr>
                <w:b/>
                <w:i/>
              </w:rPr>
              <w:t xml:space="preserve">jejich </w:t>
            </w:r>
            <w:r>
              <w:t>rozhodnutí</w:t>
            </w:r>
            <w:r>
              <w:rPr>
                <w:b/>
                <w:i/>
              </w:rPr>
              <w:t>.</w:t>
            </w:r>
            <w:r>
              <w:t xml:space="preserve"> </w:t>
            </w:r>
            <w:r>
              <w:rPr>
                <w:b/>
                <w:i/>
              </w:rPr>
              <w:t>Členské státy vyžadují, aby zaměstnavatelé a zadavatelé služeb zajistili dostatečné lidské zdroje pro účinný dohled, a osoby pověřené dozorem a hodnocením musí mít způsobilost, odbornou přípravu a pravomoc nezbytnou k výkonu této funkce, a to i pro nadřazení automatizovaných rozhodnutí.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487</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Členské státy zajistí, aby zaměstnavatelé a zadavatelé služeb nad všemi systémy algoritmického řízení používanými na pracovišti </w:t>
            </w:r>
            <w:r>
              <w:rPr>
                <w:b/>
                <w:i/>
              </w:rPr>
              <w:t>vždy zachovávali účinný lidský dohled</w:t>
            </w:r>
            <w:r>
              <w:t xml:space="preserve">. Členské státy rovněž zajistí, aby zaměstnavatelé a zadavatelé služeb určili </w:t>
            </w:r>
            <w:r>
              <w:rPr>
                <w:b/>
                <w:i/>
              </w:rPr>
              <w:t>subjekt odpovědný</w:t>
            </w:r>
            <w:r>
              <w:t xml:space="preserve"> za sledování fungování a dopadu těchto systémů, včetně souladu těchto systémů s platnými právními, zdravotními a bezpečnostními a etickými normami, jakož i za přezkum </w:t>
            </w:r>
            <w:r>
              <w:rPr>
                <w:b/>
                <w:i/>
              </w:rPr>
              <w:t>rozhodnutí těchto systémů</w:t>
            </w:r>
            <w:r>
              <w:t>, a </w:t>
            </w:r>
            <w:r>
              <w:rPr>
                <w:b/>
                <w:i/>
              </w:rPr>
              <w:t>pracovníky, osoby samostatně výdělečně činné bez</w:t>
            </w:r>
            <w:r>
              <w:t xml:space="preserve"> zaměstnanců</w:t>
            </w:r>
            <w:r>
              <w:rPr>
                <w:b/>
                <w:i/>
              </w:rPr>
              <w:t xml:space="preserve"> a jejich zástupce o tom informovali</w:t>
            </w:r>
            <w:r>
              <w:t>.</w:t>
            </w:r>
          </w:p>
        </w:tc>
        <w:tc>
          <w:tcPr>
            <w:tcW w:w="4876" w:type="dxa"/>
            <w:hideMark/>
          </w:tcPr>
          <w:p w:rsidR="00166034" w:rsidRPr="00304A1E" w:rsidRDefault="00166034" w:rsidP="00A66626">
            <w:pPr>
              <w:pStyle w:val="Normal6"/>
              <w:rPr>
                <w:b/>
                <w:i/>
              </w:rPr>
            </w:pPr>
            <w:r>
              <w:t>1.</w:t>
            </w:r>
            <w:r>
              <w:tab/>
              <w:t xml:space="preserve">Členské státy zajistí, aby zaměstnavatelé a zadavatelé služeb </w:t>
            </w:r>
            <w:r>
              <w:rPr>
                <w:b/>
                <w:i/>
              </w:rPr>
              <w:t xml:space="preserve">neustále udržovali účinný lidský dohled </w:t>
            </w:r>
            <w:r>
              <w:t>nad všemi systémy algoritmického řízení používanými na pracovišti a </w:t>
            </w:r>
            <w:r>
              <w:rPr>
                <w:b/>
                <w:i/>
              </w:rPr>
              <w:t>poskytovali vysílajícímu personálu odpovídající odbornou přípravu zaměřenou na potenciální rizika systémů algoritmického řízení</w:t>
            </w:r>
            <w:r>
              <w:t>. Členské státy rovněž zajistí, aby zaměstnavatelé a zadavatelé služeb určili a </w:t>
            </w:r>
            <w:r>
              <w:rPr>
                <w:b/>
                <w:i/>
              </w:rPr>
              <w:t>informovali osoby vykonávající práci a jejich zástupce o subjektu odpovědném</w:t>
            </w:r>
            <w:r>
              <w:t xml:space="preserve"> za sledování fungování a dopadu těchto systémů, včetně souladu těchto systémů s platnými právními, zdravotními a bezpečnostními a etickými normami, jakož i za </w:t>
            </w:r>
            <w:r>
              <w:rPr>
                <w:b/>
                <w:i/>
              </w:rPr>
              <w:t xml:space="preserve">pravidelný </w:t>
            </w:r>
            <w:r>
              <w:t xml:space="preserve">přezkum </w:t>
            </w:r>
            <w:r>
              <w:rPr>
                <w:b/>
                <w:i/>
              </w:rPr>
              <w:t>jejich rozhodnutí</w:t>
            </w:r>
            <w:r>
              <w:t xml:space="preserve">, </w:t>
            </w:r>
            <w:r>
              <w:rPr>
                <w:b/>
                <w:i/>
              </w:rPr>
              <w:t>přičemž závěry přezkumu sdílejí se zástupci</w:t>
            </w:r>
            <w:r>
              <w:t xml:space="preserve"> zaměstnanců.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488</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zajistí, aby zaměstnavatelé a </w:t>
            </w:r>
            <w:r>
              <w:rPr>
                <w:b/>
                <w:i/>
              </w:rPr>
              <w:t xml:space="preserve">zadavatelé služeb </w:t>
            </w:r>
            <w:r>
              <w:t>nad všemi systémy algoritmického řízení používanými na pracovišti vždy zachovávali účinný lidský dohled. Členské státy rovněž zajistí, aby zaměstnavatelé a </w:t>
            </w:r>
            <w:r>
              <w:rPr>
                <w:b/>
                <w:i/>
              </w:rPr>
              <w:t xml:space="preserve">zadavatelé služeb </w:t>
            </w:r>
            <w:r>
              <w:t xml:space="preserve">určili subjekt odpovědný za sledování fungování a dopadu těchto systémů, </w:t>
            </w:r>
            <w:r>
              <w:rPr>
                <w:b/>
                <w:i/>
              </w:rPr>
              <w:t xml:space="preserve">včetně souladu těchto systémů s platnými právními, zdravotními a bezpečnostními a etickými normami, </w:t>
            </w:r>
            <w:r>
              <w:t xml:space="preserve">jakož i za přezkum </w:t>
            </w:r>
            <w:r>
              <w:rPr>
                <w:b/>
                <w:i/>
              </w:rPr>
              <w:t>rozhodnutí těchto systémů,</w:t>
            </w:r>
            <w:r>
              <w:t xml:space="preserve"> a </w:t>
            </w:r>
            <w:r>
              <w:rPr>
                <w:b/>
                <w:i/>
              </w:rPr>
              <w:t>pracovníky, osoby samostatně výdělečně činné bez zaměstnanců a </w:t>
            </w:r>
            <w:r>
              <w:t>jejich zástupce o </w:t>
            </w:r>
            <w:r>
              <w:rPr>
                <w:b/>
                <w:i/>
              </w:rPr>
              <w:t>tom informovali</w:t>
            </w:r>
            <w:r>
              <w:t>.</w:t>
            </w:r>
          </w:p>
        </w:tc>
        <w:tc>
          <w:tcPr>
            <w:tcW w:w="4876" w:type="dxa"/>
            <w:hideMark/>
          </w:tcPr>
          <w:p w:rsidR="00166034" w:rsidRPr="00304A1E" w:rsidRDefault="00166034" w:rsidP="00A66626">
            <w:pPr>
              <w:pStyle w:val="Normal6"/>
              <w:rPr>
                <w:szCs w:val="24"/>
              </w:rPr>
            </w:pPr>
            <w:r>
              <w:t>1.</w:t>
            </w:r>
            <w:r>
              <w:tab/>
              <w:t xml:space="preserve">Členské státy zajistí, aby zaměstnavatelé nad všemi systémy algoritmického řízení používanými na pracovišti vždy zachovávali účinný lidský dohled. Členské státy rovněž zajistí, aby zaměstnavatelé určili subjekt odpovědný za sledování fungování a dopadu těchto systémů, jakož i za přezkum </w:t>
            </w:r>
            <w:r>
              <w:rPr>
                <w:b/>
                <w:i/>
              </w:rPr>
              <w:t>jejich rozhodnutí</w:t>
            </w:r>
            <w:r>
              <w:t xml:space="preserve"> a </w:t>
            </w:r>
            <w:r>
              <w:rPr>
                <w:b/>
                <w:i/>
              </w:rPr>
              <w:t>informovali o tom pracovníky nebo</w:t>
            </w:r>
            <w:r>
              <w:t xml:space="preserve"> jejich zástupce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489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Pokud přezkum uvedený v odstavci 1 zjistí vysoké riziko diskriminace na pracovišti při používání algoritmického řízení nebo zjistí, že jednotlivá rozhodnutí přijatá nebo podporovaná algoritmickým řízením porušila práva pracovníka, podnikne zaměstnavatel nebo zadavatel či služby nezbytné kroky, včetně případné úpravy systému algoritmického řízení nebo ukončení jeho používání, aby se takovým rozhodnutím v budoucnu vyhnul.</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490</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6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tcPr>
          <w:p w:rsidR="00166034" w:rsidRPr="00AA1885" w:rsidRDefault="00166034" w:rsidP="00A66626">
            <w:pPr>
              <w:pStyle w:val="Normal6"/>
            </w:pPr>
          </w:p>
        </w:tc>
        <w:tc>
          <w:tcPr>
            <w:tcW w:w="4876" w:type="dxa"/>
            <w:hideMark/>
          </w:tcPr>
          <w:p w:rsidR="00166034" w:rsidRPr="00AA1885" w:rsidRDefault="00166034" w:rsidP="00A66626">
            <w:pPr>
              <w:pStyle w:val="Normal6"/>
              <w:rPr>
                <w:szCs w:val="24"/>
              </w:rPr>
            </w:pPr>
            <w:r>
              <w:rPr>
                <w:b/>
                <w:i/>
              </w:rPr>
              <w:t>1a.</w:t>
            </w:r>
            <w:r>
              <w:rPr>
                <w:b/>
                <w:i/>
              </w:rPr>
              <w:tab/>
              <w:t>Členské státy zajistí, aby zaměstnavatelé vykonávali dohled a se zapojením zástupců zaměstnanců pravidelně a v každém případě každé dva roky prováděli hodnocení dopadů jednotlivých rozhodnutí přijímaných nebo podporovaných automatizovanými monitorovacími systémy a automatizovanými rozhodovacími systémy na osoby vykonávající práci, případně včetně jejich pracovních podmínek a rovného zacházení na pracovišti.</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491</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Informace o hodnocení podle odstavce 1 se předají zástupcům pracovníků. Zaměstnavatelé a zadavatelé služeb tyto informace rovněž zpřístupní pracovníkům a osobám samostatně výdělečně činným bez zaměstnanců a příslušným vnitrostátním orgánům na jejich žádost.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492</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Členské státy zajistí, aby pracovníci a </w:t>
            </w:r>
            <w:r>
              <w:rPr>
                <w:b/>
                <w:i/>
              </w:rPr>
              <w:t>osoby samostatně výdělečně činné bez zaměstnanců měli</w:t>
            </w:r>
            <w:r>
              <w:t xml:space="preserve"> právo obdržet od zaměstnavatele </w:t>
            </w:r>
            <w:r>
              <w:rPr>
                <w:b/>
                <w:i/>
              </w:rPr>
              <w:t xml:space="preserve">nebo zadavatele služeb na požádání </w:t>
            </w:r>
            <w:r>
              <w:t xml:space="preserve">ústní nebo písemné vysvětlení k jakémukoli rozhodnutí, které má vliv na </w:t>
            </w:r>
            <w:r>
              <w:rPr>
                <w:b/>
                <w:i/>
              </w:rPr>
              <w:t>podstatné aspekty jejich</w:t>
            </w:r>
            <w:r>
              <w:t xml:space="preserve"> pracovního </w:t>
            </w:r>
            <w:r>
              <w:rPr>
                <w:b/>
                <w:i/>
              </w:rPr>
              <w:t>nebo smluvního vztahu, včetně přidělení úkolů, hodnocení výkonnosti, časového rozvrhu pracovní doby, odměňování a disciplinárních opatření, pokud bylo jakékoli rozhodnutí týkající se těchto záležitostí přijato nebo podstatně ovlivněno</w:t>
            </w:r>
            <w:r>
              <w:t xml:space="preserve"> algoritmickým systémem.</w:t>
            </w:r>
          </w:p>
        </w:tc>
        <w:tc>
          <w:tcPr>
            <w:tcW w:w="4876" w:type="dxa"/>
            <w:hideMark/>
          </w:tcPr>
          <w:p w:rsidR="00166034" w:rsidRPr="00304A1E" w:rsidRDefault="00166034" w:rsidP="00A66626">
            <w:pPr>
              <w:pStyle w:val="Normal6"/>
              <w:rPr>
                <w:szCs w:val="24"/>
              </w:rPr>
            </w:pPr>
            <w:r>
              <w:t>2.</w:t>
            </w:r>
            <w:r>
              <w:tab/>
              <w:t xml:space="preserve">Členské státy zajistí, aby pracovníci </w:t>
            </w:r>
            <w:r>
              <w:rPr>
                <w:b/>
                <w:i/>
              </w:rPr>
              <w:t>měli na požádání</w:t>
            </w:r>
            <w:r>
              <w:t xml:space="preserve"> právo obdržet od zaměstnavatele ústní nebo písemné vysvětlení k jakémukoli rozhodnutí, které má vliv na </w:t>
            </w:r>
            <w:r>
              <w:rPr>
                <w:b/>
                <w:i/>
              </w:rPr>
              <w:t>ukončení</w:t>
            </w:r>
            <w:r>
              <w:t xml:space="preserve"> pracovního </w:t>
            </w:r>
            <w:r>
              <w:rPr>
                <w:b/>
                <w:i/>
              </w:rPr>
              <w:t>poměru</w:t>
            </w:r>
            <w:r>
              <w:t xml:space="preserve"> algoritmickým systémem.</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493</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Členské státy zajistí, aby pracovníci a osoby samostatně výdělečně činné bez zaměstnanců měli právo obdržet od zaměstnavatele nebo zadavatele služeb na požádání ústní nebo písemné vysvětlení k jakémukoli rozhodnutí, které má vliv na podstatné aspekty jejich pracovního nebo smluvního vztahu, včetně přidělení úkolů, hodnocení výkonnosti, časového rozvrhu pracovní doby, odměňování a disciplinárních opatření, pokud bylo jakékoli rozhodnutí týkající se těchto záležitostí přijato nebo podstatně ovlivněno algoritmickým systémem.</w:t>
            </w:r>
          </w:p>
        </w:tc>
        <w:tc>
          <w:tcPr>
            <w:tcW w:w="4876" w:type="dxa"/>
            <w:hideMark/>
          </w:tcPr>
          <w:p w:rsidR="00166034" w:rsidRPr="00304A1E" w:rsidRDefault="00166034" w:rsidP="00A66626">
            <w:pPr>
              <w:pStyle w:val="Normal6"/>
              <w:rPr>
                <w:szCs w:val="24"/>
              </w:rPr>
            </w:pPr>
            <w:r>
              <w:t>2.</w:t>
            </w:r>
            <w:r>
              <w:tab/>
              <w:t xml:space="preserve">Členské státy zajistí, aby pracovníci a osoby samostatně výdělečně činné bez zaměstnanců měli na požádání právo obdržet od zaměstnavatele nebo zadavatele služeb písemné vysvětlení týkající se jakéhokoli rozhodnutí, které bylo přijato nebo bylo podstatně ovlivněno algoritmickým systémem. </w:t>
            </w:r>
            <w:r>
              <w:rPr>
                <w:b/>
                <w:i/>
              </w:rPr>
              <w:t>Členské státy zajistí, aby zaměstnavatelé a zadavatelé služeb poskytovali pracovníkům a osobám samostatně výdělečně činným bez zaměstnanců přístup ke kontaktní osobě určené zaměstnavatelem nebo zadavatelem služeb za účelem projednání a objasnění skutečností, okolností a důvodů, které vedly k rozhodnutí. Zaměstnavatelé a zadavatelé služeb zajistí, aby tyto kontaktní osoby měly k výkonu uvedené funkce nezbytnou způsobilost, odbornou přípravu a pravomoc.</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494</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 xml:space="preserve">Členské státy zajistí, aby pracovníci a osoby samostatně výdělečně činné bez zaměstnanců měli právo obdržet od zaměstnavatele nebo </w:t>
            </w:r>
            <w:r>
              <w:rPr>
                <w:b/>
                <w:i/>
              </w:rPr>
              <w:t>zadavatele</w:t>
            </w:r>
            <w:r>
              <w:t xml:space="preserve"> služeb </w:t>
            </w:r>
            <w:r>
              <w:rPr>
                <w:b/>
                <w:i/>
              </w:rPr>
              <w:t xml:space="preserve">na požádání </w:t>
            </w:r>
            <w:r>
              <w:t>ústní nebo písemné vysvětlení k </w:t>
            </w:r>
            <w:r>
              <w:rPr>
                <w:b/>
                <w:i/>
              </w:rPr>
              <w:t>jakémukoli</w:t>
            </w:r>
            <w:r>
              <w:t xml:space="preserve"> rozhodnutí</w:t>
            </w:r>
            <w:r>
              <w:rPr>
                <w:b/>
                <w:i/>
              </w:rPr>
              <w:t>, které má vliv na podstatné aspekty jejich pracovního</w:t>
            </w:r>
            <w:r>
              <w:t xml:space="preserve"> nebo </w:t>
            </w:r>
            <w:r>
              <w:rPr>
                <w:b/>
                <w:i/>
              </w:rPr>
              <w:t>smluvního vztahu</w:t>
            </w:r>
            <w:r>
              <w:t>, včetně přidělení úkolů, hodnocení výkonnosti, časového rozvrhu pracovní doby, odměňování a disciplinárních opatření</w:t>
            </w:r>
            <w:r>
              <w:rPr>
                <w:b/>
                <w:i/>
              </w:rPr>
              <w:t>, pokud bylo jakékoli rozhodnutí týkající se těchto záležitostí přijato nebo podstatně ovlivněno algoritmickým systémem</w:t>
            </w:r>
            <w:r>
              <w:t>.</w:t>
            </w:r>
          </w:p>
        </w:tc>
        <w:tc>
          <w:tcPr>
            <w:tcW w:w="4876" w:type="dxa"/>
            <w:hideMark/>
          </w:tcPr>
          <w:p w:rsidR="00166034" w:rsidRPr="00304A1E" w:rsidRDefault="00166034" w:rsidP="00A66626">
            <w:pPr>
              <w:pStyle w:val="Normal6"/>
              <w:rPr>
                <w:szCs w:val="24"/>
              </w:rPr>
            </w:pPr>
            <w:r>
              <w:t>2.</w:t>
            </w:r>
            <w:r>
              <w:tab/>
              <w:t xml:space="preserve">Členské státy zajistí, aby pracovníci a osoby samostatně výdělečně činné bez zaměstnanců měli </w:t>
            </w:r>
            <w:r>
              <w:rPr>
                <w:b/>
                <w:i/>
              </w:rPr>
              <w:t xml:space="preserve">na požádání </w:t>
            </w:r>
            <w:r>
              <w:t xml:space="preserve">právo obdržet od zaměstnavatele nebo </w:t>
            </w:r>
            <w:r>
              <w:rPr>
                <w:b/>
                <w:i/>
              </w:rPr>
              <w:t>zadavatelů</w:t>
            </w:r>
            <w:r>
              <w:t xml:space="preserve"> služeb ústní nebo písemné vysvětlení </w:t>
            </w:r>
            <w:r>
              <w:rPr>
                <w:b/>
                <w:i/>
              </w:rPr>
              <w:t>týkající se jakéhokoli</w:t>
            </w:r>
            <w:r>
              <w:t xml:space="preserve"> rozhodnutí</w:t>
            </w:r>
            <w:r>
              <w:rPr>
                <w:b/>
                <w:i/>
              </w:rPr>
              <w:t xml:space="preserve"> přijatého nebo podporovaného algoritmickým řízením</w:t>
            </w:r>
            <w:r>
              <w:t xml:space="preserve"> nebo </w:t>
            </w:r>
            <w:r>
              <w:rPr>
                <w:b/>
                <w:i/>
              </w:rPr>
              <w:t>umělou inteligencí</w:t>
            </w:r>
            <w:r>
              <w:t>, včetně přidělení úkolů, hodnocení výkonnosti, časového rozvrhu pracovní doby, odměňování a disciplinárních opatření.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495</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2.</w:t>
            </w:r>
            <w:r>
              <w:rPr>
                <w:b/>
                <w:i/>
              </w:rPr>
              <w:tab/>
              <w:t>Členské státy zajistí, aby pracovníci a osoby samostatně výdělečně činné bez zaměstnanců měli právo obdržet od zaměstnavatele nebo zadavatele služeb na požádání ústní</w:t>
            </w:r>
            <w:r>
              <w:t xml:space="preserve"> nebo </w:t>
            </w:r>
            <w:r>
              <w:rPr>
                <w:b/>
                <w:i/>
              </w:rPr>
              <w:t>písemné vysvětlení k jakémukoli rozhodnutí, které má vliv na podstatné aspekty jejich pracovního</w:t>
            </w:r>
            <w:r>
              <w:t xml:space="preserve"> nebo </w:t>
            </w:r>
            <w:r>
              <w:rPr>
                <w:b/>
                <w:i/>
              </w:rPr>
              <w:t>smluvního vztahu, včetně přidělení úkolů</w:t>
            </w:r>
            <w:r>
              <w:t xml:space="preserve">, </w:t>
            </w:r>
            <w:r>
              <w:rPr>
                <w:b/>
                <w:i/>
              </w:rPr>
              <w:t>hodnocení výkonnosti, časového rozvrhu pracovní doby</w:t>
            </w:r>
            <w:r>
              <w:t xml:space="preserve">, </w:t>
            </w:r>
            <w:r>
              <w:rPr>
                <w:b/>
                <w:i/>
              </w:rPr>
              <w:t>odměňování a disciplinárních opatření, pokud bylo jakékoli rozhodnutí týkající se těchto záležitostí přijato nebo podstatně ovlivněno algoritmickým systémem</w:t>
            </w:r>
            <w:r>
              <w:t>.</w:t>
            </w:r>
          </w:p>
        </w:tc>
        <w:tc>
          <w:tcPr>
            <w:tcW w:w="4876" w:type="dxa"/>
            <w:hideMark/>
          </w:tcPr>
          <w:p w:rsidR="00166034" w:rsidRPr="00304A1E" w:rsidRDefault="00166034" w:rsidP="00A66626">
            <w:pPr>
              <w:pStyle w:val="Normal6"/>
              <w:rPr>
                <w:szCs w:val="24"/>
              </w:rPr>
            </w:pPr>
            <w:r>
              <w:rPr>
                <w:b/>
                <w:i/>
              </w:rPr>
              <w:t>2.</w:t>
            </w:r>
            <w:r>
              <w:rPr>
                <w:b/>
                <w:i/>
              </w:rPr>
              <w:tab/>
              <w:t>Pokud dohled nebo hodnocení uvedené v odstavci 1 zjistí vysoké riziko diskriminace na pracovišti při používání automatizovaných monitorovacích systémů nebo automatizovaných rozhodovacích systémů</w:t>
            </w:r>
            <w:r>
              <w:t xml:space="preserve"> nebo </w:t>
            </w:r>
            <w:r>
              <w:rPr>
                <w:b/>
                <w:i/>
              </w:rPr>
              <w:t>zjistí, že jednotlivá rozhodnutí přijatá nebo podporovaná automatizovanými monitorovacími systémy nebo automatizovanými rozhodovacími systémy porušila práva pracovníka</w:t>
            </w:r>
            <w:r>
              <w:t xml:space="preserve"> nebo </w:t>
            </w:r>
            <w:r>
              <w:rPr>
                <w:b/>
                <w:i/>
              </w:rPr>
              <w:t>osoby samostatně výdělečně činné bez zaměstnanců</w:t>
            </w:r>
            <w:r>
              <w:t xml:space="preserve">, </w:t>
            </w:r>
            <w:r>
              <w:rPr>
                <w:b/>
                <w:i/>
              </w:rPr>
              <w:t>podnikne zaměstnavatel nebo zadavatel nezbytné kroky</w:t>
            </w:r>
            <w:r>
              <w:t xml:space="preserve">, </w:t>
            </w:r>
            <w:r>
              <w:rPr>
                <w:b/>
                <w:i/>
              </w:rPr>
              <w:t>včetně případné úpravy systému algoritmického řízení nebo ukončení jeho používání, aby se takovým rozhodnutím v budoucnu vyhnul</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496</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2.</w:t>
            </w:r>
            <w:r>
              <w:tab/>
              <w:t xml:space="preserve">Členské státy zajistí, aby </w:t>
            </w:r>
            <w:r>
              <w:rPr>
                <w:b/>
                <w:i/>
              </w:rPr>
              <w:t>pracovníci a </w:t>
            </w:r>
            <w:r>
              <w:t xml:space="preserve">osoby </w:t>
            </w:r>
            <w:r>
              <w:rPr>
                <w:b/>
                <w:i/>
              </w:rPr>
              <w:t>samostatně výdělečně činné bez zaměstnanců měli</w:t>
            </w:r>
            <w:r>
              <w:t xml:space="preserve"> právo obdržet od zaměstnavatele nebo zadavatele služeb</w:t>
            </w:r>
            <w:r>
              <w:rPr>
                <w:b/>
                <w:i/>
              </w:rPr>
              <w:t xml:space="preserve"> na požádání</w:t>
            </w:r>
            <w:r>
              <w:t xml:space="preserve"> ústní nebo písemné vysvětlení k jakémukoli rozhodnutí, které má vliv na podstatné aspekty jejich pracovního nebo smluvního vztahu, včetně přidělení úkolů, hodnocení výkonnosti, časového rozvrhu pracovní doby, odměňování a disciplinárních opatření, pokud bylo jakékoli rozhodnutí týkající se těchto záležitostí přijato nebo podstatně ovlivněno algoritmickým systémem.</w:t>
            </w:r>
          </w:p>
        </w:tc>
        <w:tc>
          <w:tcPr>
            <w:tcW w:w="4876" w:type="dxa"/>
            <w:hideMark/>
          </w:tcPr>
          <w:p w:rsidR="00166034" w:rsidRPr="00304A1E" w:rsidRDefault="00166034" w:rsidP="00A66626">
            <w:pPr>
              <w:pStyle w:val="Normal6"/>
              <w:rPr>
                <w:szCs w:val="24"/>
              </w:rPr>
            </w:pPr>
            <w:r>
              <w:t>2.</w:t>
            </w:r>
            <w:r>
              <w:tab/>
              <w:t xml:space="preserve">Členské státy zajistí, aby osoby </w:t>
            </w:r>
            <w:r>
              <w:rPr>
                <w:b/>
                <w:i/>
              </w:rPr>
              <w:t>vykonávající práci měly</w:t>
            </w:r>
            <w:r>
              <w:t xml:space="preserve"> právo obdržet od zaměstnavatele nebo zadavatele služeb ústní nebo písemné vysvětlení k jakémukoli rozhodnutí, které má vliv na podstatné aspekty jejich pracovního nebo smluvního vztahu, včetně přidělení úkolů, hodnocení výkonnosti, časového rozvrhu pracovní doby, odměňování a disciplinárních opatření, pokud bylo jakékoli rozhodnutí týkající se těchto záležitostí přijato nebo podstatně ovlivněno algoritmickým systémem.</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497</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6 – odst. 2 – pododstavec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hideMark/>
          </w:tcPr>
          <w:p w:rsidR="00166034" w:rsidRPr="00AA1885" w:rsidRDefault="00166034" w:rsidP="00A66626">
            <w:pPr>
              <w:pStyle w:val="Normal6"/>
            </w:pPr>
            <w:r>
              <w:t>Vysvětlení uvedené v odstavci 1 se poskytne v přiměřené lhůtě a ve formátu, který je pro dotčenou zaměstnanou osobu nebo osobu samostatně výdělečně činnou bez zaměstnanců přístupný a srozumitelný.</w:t>
            </w:r>
          </w:p>
        </w:tc>
        <w:tc>
          <w:tcPr>
            <w:tcW w:w="4876" w:type="dxa"/>
            <w:hideMark/>
          </w:tcPr>
          <w:p w:rsidR="00166034" w:rsidRPr="00AA1885" w:rsidRDefault="00166034" w:rsidP="00A66626">
            <w:pPr>
              <w:pStyle w:val="Normal6"/>
              <w:rPr>
                <w:szCs w:val="24"/>
              </w:rPr>
            </w:pPr>
            <w:r>
              <w:t>Vysvětlení uvedené v odstavci 1 se poskytne do dvou týdnů od obdrežní žádosti a ve formátu, který je pro dotčenou zaměstnanou osobu nebo osobu samostatně výdělečně činnou bez zaměstnanců přístupný a srozumitelný.</w:t>
            </w:r>
          </w:p>
        </w:tc>
      </w:tr>
      <w:tr w:rsidR="00166034" w:rsidTr="00A66626">
        <w:trPr>
          <w:jc w:val="center"/>
        </w:trPr>
        <w:tc>
          <w:tcPr>
            <w:tcW w:w="4876" w:type="dxa"/>
          </w:tcPr>
          <w:p w:rsidR="00166034" w:rsidRPr="00AA1885" w:rsidRDefault="00166034" w:rsidP="00A66626">
            <w:pPr>
              <w:pStyle w:val="Normal6"/>
            </w:pPr>
          </w:p>
        </w:tc>
        <w:tc>
          <w:tcPr>
            <w:tcW w:w="4876" w:type="dxa"/>
            <w:hideMark/>
          </w:tcPr>
          <w:p w:rsidR="00166034" w:rsidRPr="00AA1885" w:rsidRDefault="00166034" w:rsidP="00A66626">
            <w:pPr>
              <w:pStyle w:val="Normal6"/>
              <w:rPr>
                <w:szCs w:val="24"/>
              </w:rPr>
            </w:pPr>
            <w:r>
              <w:rPr>
                <w:b/>
                <w:i/>
              </w:rPr>
              <w:t>Pokud rozhodnutí porušuje práva osoby vykonávající práci, zaměstnavatel uvedené rozhodnutí neprodleně a v každém případě do dvou týdnů od přijetí daného rozhodnutí napraví. Pokud taková oprava není možná, nabídne zaměstnavatel odpovídající náhradu vzniklé škody. Zaměstnavatel přijme v každém případě nezbytné kroky, včetně případné úpravy automatizovaného rozhodovacího systému nebo ukončení jeho používání, aby se takovým rozhodnutím v budoucnu předešlo.</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498</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Vysvětlení uvedené v odstavci 1 se poskytne v </w:t>
            </w:r>
            <w:r>
              <w:rPr>
                <w:b/>
                <w:i/>
              </w:rPr>
              <w:t>přiměřené lhůtě</w:t>
            </w:r>
            <w:r>
              <w:t xml:space="preserve"> a ve formátu, který je pro dotčenou </w:t>
            </w:r>
            <w:r>
              <w:rPr>
                <w:b/>
                <w:i/>
              </w:rPr>
              <w:t>zaměstnanou osobu nebo osobu samostatně výdělečně činnou bez zaměstnanců přístupný</w:t>
            </w:r>
            <w:r>
              <w:t xml:space="preserve"> a </w:t>
            </w:r>
            <w:r>
              <w:rPr>
                <w:b/>
                <w:i/>
              </w:rPr>
              <w:t>srozumitelný</w:t>
            </w:r>
            <w:r>
              <w:t>.</w:t>
            </w:r>
          </w:p>
        </w:tc>
        <w:tc>
          <w:tcPr>
            <w:tcW w:w="4876" w:type="dxa"/>
            <w:hideMark/>
          </w:tcPr>
          <w:p w:rsidR="00166034" w:rsidRPr="00304A1E" w:rsidRDefault="00166034" w:rsidP="00A66626">
            <w:pPr>
              <w:pStyle w:val="Normal6"/>
              <w:rPr>
                <w:szCs w:val="24"/>
              </w:rPr>
            </w:pPr>
            <w:r>
              <w:t xml:space="preserve">Vysvětlení uvedené v odstavci 1 se poskytne </w:t>
            </w:r>
            <w:r>
              <w:rPr>
                <w:b/>
                <w:i/>
              </w:rPr>
              <w:t>bez zbytečného odkladu</w:t>
            </w:r>
            <w:r>
              <w:t xml:space="preserve"> a </w:t>
            </w:r>
            <w:r>
              <w:rPr>
                <w:b/>
                <w:i/>
              </w:rPr>
              <w:t xml:space="preserve">do dvou týdnů od obdržení žádosti </w:t>
            </w:r>
            <w:r>
              <w:t xml:space="preserve">ve formátu, který je pro dotčenou </w:t>
            </w:r>
            <w:r>
              <w:rPr>
                <w:b/>
                <w:i/>
              </w:rPr>
              <w:t>osobu vykonávající práci přístupný a srozumitelný, aby bylo možné jasně porozumět rozhodnutí</w:t>
            </w:r>
            <w:r>
              <w:t xml:space="preserve"> a </w:t>
            </w:r>
            <w:r>
              <w:rPr>
                <w:b/>
                <w:i/>
              </w:rPr>
              <w:t>důvodům.</w:t>
            </w:r>
            <w:r>
              <w:t xml:space="preserve"> </w:t>
            </w:r>
            <w:r>
              <w:rPr>
                <w:b/>
                <w:i/>
              </w:rPr>
              <w:t>Není-li možné vysvětlení vzhledem ke složitosti systému, která brání identifikaci rozhodovacího procesu, považuje se rozhodnutí za neplatné a systém je zakázán.</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499</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 pododstavec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Vysvětlení uvedené v odstavci</w:t>
            </w:r>
            <w:r>
              <w:t xml:space="preserve"> 1 se</w:t>
            </w:r>
            <w:r>
              <w:rPr>
                <w:b/>
                <w:i/>
              </w:rPr>
              <w:t xml:space="preserve"> poskytne</w:t>
            </w:r>
            <w:r>
              <w:t xml:space="preserve"> v přiměřené lhůtě a </w:t>
            </w:r>
            <w:r>
              <w:rPr>
                <w:b/>
                <w:i/>
              </w:rPr>
              <w:t>ve formátu, který je pro dotčenou zaměstnanou osobu nebo osobu</w:t>
            </w:r>
            <w:r>
              <w:t xml:space="preserve"> samostatně výdělečně </w:t>
            </w:r>
            <w:r>
              <w:rPr>
                <w:b/>
                <w:i/>
              </w:rPr>
              <w:t>činnou</w:t>
            </w:r>
            <w:r>
              <w:t xml:space="preserve"> bez zaměstnanců přístupný a srozumitelný.</w:t>
            </w:r>
          </w:p>
        </w:tc>
        <w:tc>
          <w:tcPr>
            <w:tcW w:w="4876" w:type="dxa"/>
            <w:hideMark/>
          </w:tcPr>
          <w:p w:rsidR="00166034" w:rsidRPr="00304A1E" w:rsidRDefault="00166034" w:rsidP="00A66626">
            <w:pPr>
              <w:pStyle w:val="Normal6"/>
              <w:rPr>
                <w:szCs w:val="24"/>
              </w:rPr>
            </w:pPr>
            <w:r>
              <w:rPr>
                <w:b/>
                <w:i/>
              </w:rPr>
              <w:t>Informace o hodnocení podle odstavce</w:t>
            </w:r>
            <w:r>
              <w:t xml:space="preserve"> 1 se v přiměřené lhůtě </w:t>
            </w:r>
            <w:r>
              <w:rPr>
                <w:b/>
                <w:i/>
              </w:rPr>
              <w:t>předají zástupcům zaměstnanců. Zaměstnavatelé tyto informace na požádání rovněž zpřístupní příslušným vnitrostátním orgánům. Zadavatelé tyto informace osobám</w:t>
            </w:r>
            <w:r>
              <w:t xml:space="preserve"> samostatně výdělečně </w:t>
            </w:r>
            <w:r>
              <w:rPr>
                <w:b/>
                <w:i/>
              </w:rPr>
              <w:t>činným</w:t>
            </w:r>
            <w:r>
              <w:t xml:space="preserve"> bez zaměstnanců</w:t>
            </w:r>
            <w:r>
              <w:rPr>
                <w:b/>
                <w:i/>
              </w:rPr>
              <w:t xml:space="preserve"> zpřístupní na jejich žádost ve formátu, který je pro ně</w:t>
            </w:r>
            <w:r>
              <w:t xml:space="preserve"> přístupný a srozumitelný.</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500</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2a.</w:t>
            </w:r>
            <w:r>
              <w:rPr>
                <w:b/>
                <w:i/>
              </w:rPr>
              <w:tab/>
              <w:t>Pracovníci a jejich zástupci jednající jejich jménem mají právo požádat zaměstnavatele nebo zadavatele služeb o přezkum rozhodnutí uvedených v odstavci 2. Zaměstnavatel nebo zadavatel služeb tuto žádost vyřídí tak, že pracovníkovi nebo osobě samostatně výdělečně činné bez zaměstnanců poskytne bez zbytečného prodlení a v každém případě do dvou týdnů od obdržení žádosti dostatečně konkrétní a náležitě odůvodněnou odpověď ve formě písemného dokumentu, který může být v elektronické podobě.</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Tyto žádosti jsou podnětem k nestrannému, včasnému a smysluplnému přezkumu určeným lidským dohlížitelem, který:</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w:t>
            </w:r>
            <w:r>
              <w:rPr>
                <w:b/>
                <w:i/>
              </w:rPr>
              <w:tab/>
              <w:t>posoudí vhodnost a spravedlivost rozhodnutí;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w:t>
            </w:r>
            <w:r>
              <w:rPr>
                <w:b/>
                <w:i/>
              </w:rPr>
              <w:tab/>
              <w:t>zohlední vstupy a důkazy poskytnuté pracovníkem nebo osobou samostatně výdělečně činnou bez zaměstnanců.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501</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2b.</w:t>
            </w:r>
            <w:r>
              <w:rPr>
                <w:b/>
                <w:i/>
              </w:rPr>
              <w:tab/>
              <w:t>Pokud rozhodnutí uvedené v odstavci 2a porušuje práva pracovníka, zaměstnavatel nebo zadavatel služeb toto rozhodnutí neprodleně a v každém případě do dvou týdnů od přijetí rozhodnutí opraví. Pokud taková oprava není možná, nabídne zaměstnavatel nebo zadavatel služeb odpovídající náhradu vzniklé škody. Zaměstnavatel nebo zadavatel služeb přijme v každém případě nezbytné kroky, včetně případné úpravy systému algoritmického řízení nebo ukončení jeho používání, aby se takovým rozhodnutím v budoucnu zabránilo.</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502</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2 c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2c.</w:t>
            </w:r>
            <w:r>
              <w:rPr>
                <w:b/>
                <w:i/>
              </w:rPr>
              <w:tab/>
              <w:t>Pracovníci a osoby samostatně výdělečně činné bez zaměstnanců mají během odvolacího řízení právo na pomoc svých zástupců nebo právního poradce a na přístup k příslušným údajům, protokolům a dokumentaci, které jsou nezbytné pro pochopení a napadení daného rozhodnutí.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503</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 xml:space="preserve">Členské státy zajistí, aby rozhodnutí týkající se zahájení nebo ukončení pracovního poměru nebo smluvního vztahu, obnovení </w:t>
            </w:r>
            <w:r>
              <w:rPr>
                <w:b/>
                <w:i/>
              </w:rPr>
              <w:t>nebo</w:t>
            </w:r>
            <w:r>
              <w:t xml:space="preserve"> neobnovení smluvních ujednání a jakýchkoli změn v odměňování nebyla přijímána výhradně na základě algoritmického řízení. Tato rozhodnutí rovněž podléhají přezkumu a konečnému rozhodnutí ze strany lidského dohlížitele.</w:t>
            </w:r>
          </w:p>
        </w:tc>
        <w:tc>
          <w:tcPr>
            <w:tcW w:w="4876" w:type="dxa"/>
            <w:hideMark/>
          </w:tcPr>
          <w:p w:rsidR="00166034" w:rsidRPr="00304A1E" w:rsidRDefault="00166034" w:rsidP="00A66626">
            <w:pPr>
              <w:pStyle w:val="Normal6"/>
              <w:rPr>
                <w:szCs w:val="24"/>
              </w:rPr>
            </w:pPr>
            <w:r>
              <w:t>3.</w:t>
            </w:r>
            <w:r>
              <w:tab/>
              <w:t xml:space="preserve">Členské státy zajistí, aby rozhodnutí týkající se zahájení nebo ukončení pracovního poměru nebo smluvního vztahu, obnovení </w:t>
            </w:r>
            <w:r>
              <w:rPr>
                <w:b/>
                <w:i/>
              </w:rPr>
              <w:t>či</w:t>
            </w:r>
            <w:r>
              <w:t xml:space="preserve"> neobnovení smluvních ujednání a jakýchkoli změn v odměňování a </w:t>
            </w:r>
            <w:r>
              <w:rPr>
                <w:b/>
                <w:i/>
              </w:rPr>
              <w:t xml:space="preserve">jakékoli rozhodnutí s podobnými účinky nebo jiné rozhodnutí týkající se podstatných aspektů pracovního poměru nebo jiných smluvních vztahů </w:t>
            </w:r>
            <w:r>
              <w:t>nebyla přijímána výhradně na základě algoritmického řízení. Tato rozhodnutí rovněž podléhají přezkumu a konečnému rozhodnutí ze strany lidského dohlížitele</w:t>
            </w:r>
            <w:r>
              <w:rPr>
                <w:b/>
                <w:i/>
              </w:rPr>
              <w:t xml:space="preserve"> a dodržují nařízení (EU) 2024/1689 o vysoce rizikových systémech umělé inteligence</w:t>
            </w:r>
            <w:r>
              <w:t>.</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Pokud jsou tato rozhodnutí podpořena systémem algoritmického řízení, poskytnou zaměstnavatelé nebo zadavatelé služeb pracovníkovi nebo osobě samostatně výdělečně činné bez zaměstnanců písemné odůvodnění tohoto rozhodnutí bez zbytečného odkladu a nejpozději v den, kdy nabývá účinku.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504</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Členské státy zajistí, aby rozhodnutí týkající se zahájení nebo ukončení pracovního poměru nebo smluvního vztahu, obnovení nebo neobnovení smluvních ujednání a jakýchkoli změn v odměňování nebyla přijímána výhradně na základě algoritmického řízení. Tato rozhodnutí rovněž podléhají přezkumu a konečnému rozhodnutí ze strany lidského dohlížitele.</w:t>
            </w:r>
          </w:p>
        </w:tc>
        <w:tc>
          <w:tcPr>
            <w:tcW w:w="4876" w:type="dxa"/>
            <w:hideMark/>
          </w:tcPr>
          <w:p w:rsidR="00166034" w:rsidRPr="00304A1E" w:rsidRDefault="00166034" w:rsidP="00A66626">
            <w:pPr>
              <w:pStyle w:val="Normal6"/>
              <w:rPr>
                <w:szCs w:val="24"/>
              </w:rPr>
            </w:pPr>
            <w:r>
              <w:t>3.</w:t>
            </w:r>
            <w:r>
              <w:tab/>
              <w:t xml:space="preserve">Členské státy zajistí, aby </w:t>
            </w:r>
            <w:r>
              <w:rPr>
                <w:b/>
                <w:i/>
              </w:rPr>
              <w:t xml:space="preserve">jakékoli </w:t>
            </w:r>
            <w:r>
              <w:t xml:space="preserve">rozhodnutí týkající se zahájení nebo ukončení pracovního poměru nebo smluvního vztahu, obnovení nebo neobnovení smluvních ujednání a jakýchkoli změn v odměňování </w:t>
            </w:r>
            <w:r>
              <w:rPr>
                <w:b/>
                <w:i/>
              </w:rPr>
              <w:t xml:space="preserve">či disciplinárního opatření </w:t>
            </w:r>
            <w:r>
              <w:t>nebyla přijímána výhradně na základě algoritmického řízení</w:t>
            </w:r>
            <w:r>
              <w:rPr>
                <w:b/>
                <w:i/>
              </w:rPr>
              <w:t xml:space="preserve"> nebo umělé inteligence</w:t>
            </w:r>
            <w:r>
              <w:t>. Tato rozhodnutí rovněž podléhají přezkumu a konečnému rozhodnutí ze strany lidského dohlížitele.</w:t>
            </w:r>
            <w:r>
              <w:rPr>
                <w:b/>
                <w:i/>
              </w:rPr>
              <w:t xml:space="preserve"> a pracovníkovi nebo osobě samostatně výdělečně činné bez zaměstnanců by mělo být poskytnuto písemné odůvodnění, a to bez zbytečného odkladu a nejpozději v den, kdy nabývají účinku.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505</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hideMark/>
          </w:tcPr>
          <w:p w:rsidR="00166034" w:rsidRPr="00AA1885" w:rsidRDefault="00166034" w:rsidP="00A66626">
            <w:pPr>
              <w:pStyle w:val="Normal6"/>
            </w:pPr>
            <w:r>
              <w:t>3.</w:t>
            </w:r>
            <w:r>
              <w:tab/>
            </w:r>
            <w:r>
              <w:rPr>
                <w:b/>
                <w:i/>
              </w:rPr>
              <w:t>Členské státy zajistí, aby</w:t>
            </w:r>
            <w:r>
              <w:t xml:space="preserve"> rozhodnutí </w:t>
            </w:r>
            <w:r>
              <w:rPr>
                <w:b/>
                <w:i/>
              </w:rPr>
              <w:t>týkající se zahájení</w:t>
            </w:r>
            <w:r>
              <w:t xml:space="preserve"> nebo ukončení </w:t>
            </w:r>
            <w:r>
              <w:rPr>
                <w:b/>
                <w:i/>
              </w:rPr>
              <w:t xml:space="preserve">pracovního poměru nebo </w:t>
            </w:r>
            <w:r>
              <w:t>smluvního vztahu</w:t>
            </w:r>
            <w:r>
              <w:rPr>
                <w:b/>
                <w:i/>
              </w:rPr>
              <w:t>, obnovení</w:t>
            </w:r>
            <w:r>
              <w:t xml:space="preserve"> nebo </w:t>
            </w:r>
            <w:r>
              <w:rPr>
                <w:b/>
                <w:i/>
              </w:rPr>
              <w:t>neobnovení smluvních ujednání a jakýchkoli změn</w:t>
            </w:r>
            <w:r>
              <w:t xml:space="preserve"> v odměňování </w:t>
            </w:r>
            <w:r>
              <w:rPr>
                <w:b/>
                <w:i/>
              </w:rPr>
              <w:t>nebyla přijímána výhradně na základě algoritmického řízení. Tato</w:t>
            </w:r>
            <w:r>
              <w:t xml:space="preserve"> rozhodnutí</w:t>
            </w:r>
            <w:r>
              <w:rPr>
                <w:b/>
                <w:i/>
              </w:rPr>
              <w:t xml:space="preserve"> rovněž podléhají přezkumu a konečnému rozhodnutí ze strany lidského dohlížitele</w:t>
            </w:r>
            <w:r>
              <w:t>.</w:t>
            </w:r>
          </w:p>
        </w:tc>
        <w:tc>
          <w:tcPr>
            <w:tcW w:w="4876" w:type="dxa"/>
            <w:hideMark/>
          </w:tcPr>
          <w:p w:rsidR="00166034" w:rsidRPr="00AA1885" w:rsidRDefault="00166034" w:rsidP="00A66626">
            <w:pPr>
              <w:pStyle w:val="Normal6"/>
              <w:rPr>
                <w:szCs w:val="24"/>
              </w:rPr>
            </w:pPr>
            <w:r>
              <w:t>3.</w:t>
            </w:r>
            <w:r>
              <w:tab/>
            </w:r>
            <w:r>
              <w:rPr>
                <w:b/>
                <w:i/>
              </w:rPr>
              <w:t>Každé</w:t>
            </w:r>
            <w:r>
              <w:t xml:space="preserve"> rozhodnutí o </w:t>
            </w:r>
            <w:r>
              <w:rPr>
                <w:b/>
                <w:i/>
              </w:rPr>
              <w:t>omezení, pozastavení</w:t>
            </w:r>
            <w:r>
              <w:t xml:space="preserve"> nebo ukončení smluvního vztahu nebo </w:t>
            </w:r>
            <w:r>
              <w:rPr>
                <w:b/>
                <w:i/>
              </w:rPr>
              <w:t>změny</w:t>
            </w:r>
            <w:r>
              <w:t xml:space="preserve"> v odměňování </w:t>
            </w:r>
            <w:r>
              <w:rPr>
                <w:b/>
                <w:i/>
              </w:rPr>
              <w:t>osoby vykonávající práci nebo jakékoli jiné</w:t>
            </w:r>
            <w:r>
              <w:t xml:space="preserve"> rozhodnutí</w:t>
            </w:r>
            <w:r>
              <w:rPr>
                <w:b/>
                <w:i/>
              </w:rPr>
              <w:t>, které způsobuje rovnocennou újmu, musí být učiněno člověkem</w:t>
            </w:r>
            <w:r>
              <w:t>.</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 xml:space="preserve">Členské státy zajistí, aby rozhodnutí týkající se zahájení nebo ukončení pracovního poměru nebo smluvního vztahu, obnovení nebo neobnovení smluvních ujednání a jakýchkoli změn v odměňování </w:t>
            </w:r>
            <w:r>
              <w:rPr>
                <w:b/>
                <w:i/>
              </w:rPr>
              <w:t>nebyla přijímána výhradně na základě algoritmického řízení. Tato</w:t>
            </w:r>
            <w:r>
              <w:t xml:space="preserve"> rozhodnutí </w:t>
            </w:r>
            <w:r>
              <w:rPr>
                <w:b/>
                <w:i/>
              </w:rPr>
              <w:t>rovněž podléhají přezkumu a konečnému rozhodnutí ze strany lidského dohlížitele</w:t>
            </w:r>
            <w:r>
              <w:t>.</w:t>
            </w:r>
          </w:p>
        </w:tc>
        <w:tc>
          <w:tcPr>
            <w:tcW w:w="4876" w:type="dxa"/>
            <w:hideMark/>
          </w:tcPr>
          <w:p w:rsidR="00166034" w:rsidRPr="00304A1E" w:rsidRDefault="00166034" w:rsidP="00A66626">
            <w:pPr>
              <w:pStyle w:val="Normal6"/>
              <w:rPr>
                <w:szCs w:val="24"/>
              </w:rPr>
            </w:pPr>
            <w:r>
              <w:t>3.</w:t>
            </w:r>
            <w:r>
              <w:tab/>
              <w:t xml:space="preserve">Členské státy zajistí, aby rozhodnutí týkající se zahájení nebo ukončení pracovního poměru nebo smluvního vztahu, obnovení nebo neobnovení smluvních ujednání a jakýchkoli změn v odměňování </w:t>
            </w:r>
            <w:r>
              <w:rPr>
                <w:b/>
                <w:i/>
              </w:rPr>
              <w:t>nebo jakékoli jiné</w:t>
            </w:r>
            <w:r>
              <w:t xml:space="preserve"> rozhodnutí s </w:t>
            </w:r>
            <w:r>
              <w:rPr>
                <w:b/>
                <w:i/>
              </w:rPr>
              <w:t>rovnocennou újmou byla přijímána lidskou bytostí</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507</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 xml:space="preserve">Členské státy zajistí, aby rozhodnutí týkající se zahájení nebo ukončení pracovního poměru </w:t>
            </w:r>
            <w:r>
              <w:rPr>
                <w:b/>
                <w:i/>
              </w:rPr>
              <w:t>nebo smluvního vztahu, obnovení nebo neobnovení smluvních ujednání a </w:t>
            </w:r>
            <w:r>
              <w:t>jakýchkoli změn v odměňování nebyla přijímána výhradně na základě algoritmického řízení. Tato rozhodnutí rovněž podléhají přezkumu a konečnému rozhodnutí ze strany lidského dohlížitele.</w:t>
            </w:r>
          </w:p>
        </w:tc>
        <w:tc>
          <w:tcPr>
            <w:tcW w:w="4876" w:type="dxa"/>
            <w:hideMark/>
          </w:tcPr>
          <w:p w:rsidR="00166034" w:rsidRPr="00304A1E" w:rsidRDefault="00166034" w:rsidP="00A66626">
            <w:pPr>
              <w:pStyle w:val="Normal6"/>
              <w:rPr>
                <w:szCs w:val="24"/>
              </w:rPr>
            </w:pPr>
            <w:r>
              <w:t>3.</w:t>
            </w:r>
            <w:r>
              <w:tab/>
              <w:t>Členské státy zajistí, aby rozhodnutí týkající se zahájení nebo ukončení pracovního poměru a jakýchkoli změn v odměňování nebyla přijímána výhradně na základě algoritmického řízení. Tato rozhodnutí rovněž podléhají přezkumu a konečnému rozhodnutí ze strany lidského dohlížitele.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508</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Členské státy zajistí, aby rozhodnutí týkající se zahájení nebo ukončení pracovního poměru nebo smluvního vztahu, obnovení nebo neobnovení smluvních ujednání a </w:t>
            </w:r>
            <w:r>
              <w:rPr>
                <w:b/>
                <w:i/>
              </w:rPr>
              <w:t xml:space="preserve">jakýchkoli změn v odměňování </w:t>
            </w:r>
            <w:r>
              <w:t>nebyla přijímána</w:t>
            </w:r>
            <w:r>
              <w:rPr>
                <w:b/>
                <w:i/>
              </w:rPr>
              <w:t xml:space="preserve"> výhradně</w:t>
            </w:r>
            <w:r>
              <w:t xml:space="preserve"> na základě algoritmického řízení</w:t>
            </w:r>
            <w:r>
              <w:rPr>
                <w:b/>
                <w:i/>
              </w:rPr>
              <w:t>. Tato rozhodnutí rovněž podléhají přezkumu</w:t>
            </w:r>
            <w:r>
              <w:t xml:space="preserve"> a </w:t>
            </w:r>
            <w:r>
              <w:rPr>
                <w:b/>
                <w:i/>
              </w:rPr>
              <w:t>konečnému rozhodnutí ze strany</w:t>
            </w:r>
            <w:r>
              <w:t xml:space="preserve"> lidského dohlížitele.</w:t>
            </w:r>
          </w:p>
        </w:tc>
        <w:tc>
          <w:tcPr>
            <w:tcW w:w="4876" w:type="dxa"/>
            <w:hideMark/>
          </w:tcPr>
          <w:p w:rsidR="00166034" w:rsidRPr="00304A1E" w:rsidRDefault="00166034" w:rsidP="00A66626">
            <w:pPr>
              <w:pStyle w:val="Normal6"/>
              <w:rPr>
                <w:szCs w:val="24"/>
              </w:rPr>
            </w:pPr>
            <w:r>
              <w:t>3.</w:t>
            </w:r>
            <w:r>
              <w:tab/>
              <w:t>Členské státy zajistí, aby rozhodnutí týkající se zahájení nebo ukončení pracovního poměru nebo smluvního vztahu, obnovení nebo neobnovení smluvních ujednání nebyla přijímána na základě algoritmického řízení a </w:t>
            </w:r>
            <w:r>
              <w:rPr>
                <w:b/>
                <w:i/>
              </w:rPr>
              <w:t>podléhala výhradně rozhodnutí</w:t>
            </w:r>
            <w:r>
              <w:t xml:space="preserve"> lidského dohlížitele.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509</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3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3a.</w:t>
            </w:r>
            <w:r>
              <w:rPr>
                <w:b/>
                <w:i/>
              </w:rPr>
              <w:tab/>
              <w:t>Členské státy zajistí, aby rozhodnutí o jakýchkoli změnách v odměňování nebyla přijímána pouze na základě algoritmického řízení. Tato rozhodnutí rovněž podléhají přezkumu a konečnému rozhodnutí ze strany lidského dohlížitele.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510</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4.</w:t>
            </w:r>
            <w:r>
              <w:rPr>
                <w:b/>
                <w:i/>
              </w:rPr>
              <w:tab/>
              <w:t>Členské státy zajistí, aby zástupci pracovníků a osob samostatně výdělečně činných bez zaměstnanců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pracovníků nebo samostatně výdělečně činných osob bez zaměstnanců či ochranu zdraví a bezpečnost na pracovišti.</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4.</w:t>
            </w:r>
            <w:r>
              <w:rPr>
                <w:b/>
                <w:i/>
              </w:rPr>
              <w:tab/>
              <w:t>Členské státy zajistí, aby zástupci pracovníků a osob samostatně výdělečně činných bez zaměstnanců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pracovníků nebo samostatně výdělečně činných osob bez zaměstnanců či ochranu zdraví a bezpečnost na pracovišti.</w:t>
            </w:r>
          </w:p>
        </w:tc>
        <w:tc>
          <w:tcPr>
            <w:tcW w:w="4876" w:type="dxa"/>
            <w:hideMark/>
          </w:tcPr>
          <w:p w:rsidR="00166034" w:rsidRPr="00304A1E" w:rsidRDefault="00166034" w:rsidP="00A66626">
            <w:pPr>
              <w:pStyle w:val="Normal6"/>
              <w:rPr>
                <w:szCs w:val="24"/>
              </w:rPr>
            </w:pPr>
            <w:r>
              <w:rPr>
                <w:b/>
                <w:i/>
              </w:rPr>
              <w:t>vypouští se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512</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Členské státy zajistí, aby </w:t>
            </w:r>
            <w:r>
              <w:rPr>
                <w:b/>
                <w:i/>
              </w:rPr>
              <w:t>zástupci pracovníků</w:t>
            </w:r>
            <w:r>
              <w:t xml:space="preserve"> a </w:t>
            </w:r>
            <w:r>
              <w:rPr>
                <w:b/>
                <w:i/>
              </w:rPr>
              <w:t>osob</w:t>
            </w:r>
            <w:r>
              <w:t xml:space="preserve"> samostatně výdělečně </w:t>
            </w:r>
            <w:r>
              <w:rPr>
                <w:b/>
                <w:i/>
              </w:rPr>
              <w:t>činných</w:t>
            </w:r>
            <w:r>
              <w:t xml:space="preserve"> bez zaměstnanců</w:t>
            </w:r>
            <w:r>
              <w:rPr>
                <w:b/>
                <w:i/>
              </w:rPr>
              <w:t xml:space="preserve"> mohli požádat zaměstnavatele nebo zadavatele služeb, aby zahájil přezkum fungování zavedených systémů algoritmického řízení</w:t>
            </w:r>
            <w:r>
              <w:t xml:space="preserve">, pokud </w:t>
            </w:r>
            <w:r>
              <w:rPr>
                <w:b/>
                <w:i/>
              </w:rPr>
              <w:t>existuje odůvodněná obava</w:t>
            </w:r>
            <w:r>
              <w:t xml:space="preserve">, že </w:t>
            </w:r>
            <w:r>
              <w:rPr>
                <w:b/>
                <w:i/>
              </w:rPr>
              <w:t>tyto</w:t>
            </w:r>
            <w:r>
              <w:t xml:space="preserve"> systémy vykazují systémové předpojatosti nebo závady nebo ohrožují duševní nebo fyzickou pohodu pracovníků </w:t>
            </w:r>
            <w:r>
              <w:rPr>
                <w:b/>
                <w:i/>
              </w:rPr>
              <w:t>nebo</w:t>
            </w:r>
            <w:r>
              <w:t xml:space="preserve"> samostatně výdělečně činných </w:t>
            </w:r>
            <w:r>
              <w:rPr>
                <w:b/>
                <w:i/>
              </w:rPr>
              <w:t xml:space="preserve">osob </w:t>
            </w:r>
            <w:r>
              <w:t xml:space="preserve">bez zaměstnanců </w:t>
            </w:r>
            <w:r>
              <w:rPr>
                <w:b/>
                <w:i/>
              </w:rPr>
              <w:t>či ochranu zdraví</w:t>
            </w:r>
            <w:r>
              <w:t xml:space="preserve"> a </w:t>
            </w:r>
            <w:r>
              <w:rPr>
                <w:b/>
                <w:i/>
              </w:rPr>
              <w:t>bezpečnost</w:t>
            </w:r>
            <w:r>
              <w:t xml:space="preserve"> na pracovišti.</w:t>
            </w:r>
          </w:p>
        </w:tc>
        <w:tc>
          <w:tcPr>
            <w:tcW w:w="4876" w:type="dxa"/>
            <w:hideMark/>
          </w:tcPr>
          <w:p w:rsidR="00166034" w:rsidRPr="00304A1E" w:rsidRDefault="00166034" w:rsidP="00A66626">
            <w:pPr>
              <w:pStyle w:val="Normal6"/>
              <w:rPr>
                <w:szCs w:val="24"/>
              </w:rPr>
            </w:pPr>
            <w:r>
              <w:t>4.</w:t>
            </w:r>
            <w:r>
              <w:tab/>
              <w:t xml:space="preserve">Členské státy zajistí, aby </w:t>
            </w:r>
            <w:r>
              <w:rPr>
                <w:b/>
                <w:i/>
              </w:rPr>
              <w:t>zaměstnavatel nebo zadavatel služeb pravidelně</w:t>
            </w:r>
            <w:r>
              <w:t xml:space="preserve"> a v </w:t>
            </w:r>
            <w:r>
              <w:rPr>
                <w:b/>
                <w:i/>
              </w:rPr>
              <w:t>každém případě každé dva roky prováděl hodnocení dopadu algoritmického řízení na pracovníky a osoby</w:t>
            </w:r>
            <w:r>
              <w:t xml:space="preserve"> samostatně výdělečně </w:t>
            </w:r>
            <w:r>
              <w:rPr>
                <w:b/>
                <w:i/>
              </w:rPr>
              <w:t>činné</w:t>
            </w:r>
            <w:r>
              <w:t xml:space="preserve"> bez zaměstnanců</w:t>
            </w:r>
            <w:r>
              <w:rPr>
                <w:b/>
                <w:i/>
              </w:rPr>
              <w:t>, případně včetně jejich pracovních podmínek a rovného zacházení v práci.</w:t>
            </w:r>
            <w:r>
              <w:t xml:space="preserve"> </w:t>
            </w:r>
            <w:r>
              <w:rPr>
                <w:b/>
                <w:i/>
              </w:rPr>
              <w:t>Zástupci pracovníků a osob samostatně výdělečně činných bez zaměstnanců mohou požádat o tento přezkum</w:t>
            </w:r>
            <w:r>
              <w:t xml:space="preserve">, pokud </w:t>
            </w:r>
            <w:r>
              <w:rPr>
                <w:b/>
                <w:i/>
              </w:rPr>
              <w:t>existují oprávněné obavy</w:t>
            </w:r>
            <w:r>
              <w:t xml:space="preserve">, že </w:t>
            </w:r>
            <w:r>
              <w:rPr>
                <w:b/>
                <w:i/>
              </w:rPr>
              <w:t>dané</w:t>
            </w:r>
            <w:r>
              <w:t xml:space="preserve"> systémy vykazují systémové předpojatosti</w:t>
            </w:r>
            <w:r>
              <w:rPr>
                <w:b/>
                <w:i/>
              </w:rPr>
              <w:t>, diskriminaci</w:t>
            </w:r>
            <w:r>
              <w:t xml:space="preserve"> nebo závady nebo ohrožují duševní nebo fyzickou pohodu pracovníků </w:t>
            </w:r>
            <w:r>
              <w:rPr>
                <w:b/>
                <w:i/>
              </w:rPr>
              <w:t>či osob</w:t>
            </w:r>
            <w:r>
              <w:t xml:space="preserve"> samostatně výdělečně činných bez zaměstnanců </w:t>
            </w:r>
            <w:r>
              <w:rPr>
                <w:b/>
                <w:i/>
              </w:rPr>
              <w:t>nebo bezpečnost a ochranu zdraví</w:t>
            </w:r>
            <w:r>
              <w:t xml:space="preserve">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513</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Členské státy zajistí, aby zástupci </w:t>
            </w:r>
            <w:r>
              <w:rPr>
                <w:b/>
                <w:i/>
              </w:rPr>
              <w:t>pracovníků a </w:t>
            </w:r>
            <w:r>
              <w:t xml:space="preserve">osob </w:t>
            </w:r>
            <w:r>
              <w:rPr>
                <w:b/>
                <w:i/>
              </w:rPr>
              <w:t>samostatně výdělečně činných bez zaměstnanců</w:t>
            </w:r>
            <w:r>
              <w:t xml:space="preserve">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w:t>
            </w:r>
            <w:r>
              <w:rPr>
                <w:b/>
                <w:i/>
              </w:rPr>
              <w:t>pracovníků</w:t>
            </w:r>
            <w:r>
              <w:t xml:space="preserve"> nebo </w:t>
            </w:r>
            <w:r>
              <w:rPr>
                <w:b/>
                <w:i/>
              </w:rPr>
              <w:t>samostatně výdělečně činných osob bez zaměstnanců či ochranu zdraví a bezpečnost na pracovišti</w:t>
            </w:r>
            <w:r>
              <w:t>.</w:t>
            </w:r>
          </w:p>
        </w:tc>
        <w:tc>
          <w:tcPr>
            <w:tcW w:w="4876" w:type="dxa"/>
            <w:hideMark/>
          </w:tcPr>
          <w:p w:rsidR="00166034" w:rsidRPr="00304A1E" w:rsidRDefault="00166034" w:rsidP="00A66626">
            <w:pPr>
              <w:pStyle w:val="Normal6"/>
              <w:rPr>
                <w:szCs w:val="24"/>
              </w:rPr>
            </w:pPr>
            <w:r>
              <w:t>4.</w:t>
            </w:r>
            <w:r>
              <w:tab/>
              <w:t xml:space="preserve">Členské státy zajistí, aby zástupci osob </w:t>
            </w:r>
            <w:r>
              <w:rPr>
                <w:b/>
                <w:i/>
              </w:rPr>
              <w:t>vykonávajících práci</w:t>
            </w:r>
            <w:r>
              <w:t xml:space="preserve"> mohli požádat zaměstnavatele nebo zadavatele služeb, aby zahájil přezkum fungování zavedených systémů algoritmického řízení, pokud existuje odůvodněná obava, že tyto systémy vykazují systémové předpojatosti nebo závady nebo ohrožují duševní nebo fyzickou pohodu </w:t>
            </w:r>
            <w:r>
              <w:rPr>
                <w:b/>
                <w:i/>
              </w:rPr>
              <w:t>osob vykonávajících práci</w:t>
            </w:r>
            <w:r>
              <w:t xml:space="preserve"> nebo </w:t>
            </w:r>
            <w:r>
              <w:rPr>
                <w:b/>
                <w:i/>
              </w:rPr>
              <w:t>zdraví a bezpečnost na pracovišti.</w:t>
            </w:r>
            <w:r>
              <w:t xml:space="preserve"> </w:t>
            </w:r>
            <w:r>
              <w:rPr>
                <w:b/>
                <w:i/>
              </w:rPr>
              <w:t>Zaměstnavatel odpoví na tuto žádost tak, že pracovníkům do dvou týdnů od obdržení žádosti poskytne odůvodněnou odpověď ve formě písemného dokumentu, který může být v elektronické podobě.</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514</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4.</w:t>
            </w:r>
            <w:r>
              <w:tab/>
              <w:t xml:space="preserve">Členské státy zajistí, aby </w:t>
            </w:r>
            <w:r>
              <w:rPr>
                <w:b/>
                <w:i/>
              </w:rPr>
              <w:t>zástupci pracovníků</w:t>
            </w:r>
            <w:r>
              <w:t xml:space="preserve"> a </w:t>
            </w:r>
            <w:r>
              <w:rPr>
                <w:b/>
                <w:i/>
              </w:rPr>
              <w:t>osob</w:t>
            </w:r>
            <w:r>
              <w:t xml:space="preserve"> samostatně výdělečně </w:t>
            </w:r>
            <w:r>
              <w:rPr>
                <w:b/>
                <w:i/>
              </w:rPr>
              <w:t>činných</w:t>
            </w:r>
            <w:r>
              <w:t xml:space="preserve"> bez zaměstnanců </w:t>
            </w:r>
            <w:r>
              <w:rPr>
                <w:b/>
                <w:i/>
              </w:rPr>
              <w:t>mohli</w:t>
            </w:r>
            <w:r>
              <w:t xml:space="preserve"> požádat zaměstnavatele nebo zadavatele služeb</w:t>
            </w:r>
            <w:r>
              <w:rPr>
                <w:b/>
                <w:i/>
              </w:rPr>
              <w:t>, aby zahájil</w:t>
            </w:r>
            <w:r>
              <w:t xml:space="preserve"> přezkum </w:t>
            </w:r>
            <w:r>
              <w:rPr>
                <w:b/>
                <w:i/>
              </w:rPr>
              <w:t>fungování zavedených systémů algoritmického řízení, pokud existuje odůvodněná obava</w:t>
            </w:r>
            <w:r>
              <w:t xml:space="preserve">, že </w:t>
            </w:r>
            <w:r>
              <w:rPr>
                <w:b/>
                <w:i/>
              </w:rPr>
              <w:t>tyto systémy vykazují systémové předpojatosti nebo závady nebo ohrožují duševní nebo fyzickou pohodu pracovníků nebo samostatně výdělečně činných osob bez zaměstnanců či ochranu zdraví</w:t>
            </w:r>
            <w:r>
              <w:t xml:space="preserve"> a </w:t>
            </w:r>
            <w:r>
              <w:rPr>
                <w:b/>
                <w:i/>
              </w:rPr>
              <w:t>bezpečnost na pracovišti</w:t>
            </w:r>
            <w:r>
              <w:t>.</w:t>
            </w:r>
          </w:p>
        </w:tc>
        <w:tc>
          <w:tcPr>
            <w:tcW w:w="4876" w:type="dxa"/>
            <w:hideMark/>
          </w:tcPr>
          <w:p w:rsidR="00166034" w:rsidRPr="00304A1E" w:rsidRDefault="00166034" w:rsidP="00A66626">
            <w:pPr>
              <w:pStyle w:val="Normal6"/>
              <w:rPr>
                <w:szCs w:val="24"/>
              </w:rPr>
            </w:pPr>
            <w:r>
              <w:t>4.</w:t>
            </w:r>
            <w:r>
              <w:tab/>
              <w:t xml:space="preserve">Členské státy zajistí, aby </w:t>
            </w:r>
            <w:r>
              <w:rPr>
                <w:b/>
                <w:i/>
              </w:rPr>
              <w:t>pracovníci</w:t>
            </w:r>
            <w:r>
              <w:t xml:space="preserve"> a </w:t>
            </w:r>
            <w:r>
              <w:rPr>
                <w:b/>
                <w:i/>
              </w:rPr>
              <w:t>osoby</w:t>
            </w:r>
            <w:r>
              <w:t xml:space="preserve"> samostatně výdělečně </w:t>
            </w:r>
            <w:r>
              <w:rPr>
                <w:b/>
                <w:i/>
              </w:rPr>
              <w:t>činné</w:t>
            </w:r>
            <w:r>
              <w:t xml:space="preserve"> bez zaměstnanců </w:t>
            </w:r>
            <w:r>
              <w:rPr>
                <w:b/>
                <w:i/>
              </w:rPr>
              <w:t>nebo jejich zástupci měli právo</w:t>
            </w:r>
            <w:r>
              <w:t xml:space="preserve"> požádat zaměstnavatele nebo zadavatele služeb</w:t>
            </w:r>
            <w:r>
              <w:rPr>
                <w:b/>
                <w:i/>
              </w:rPr>
              <w:t xml:space="preserve"> o </w:t>
            </w:r>
            <w:r>
              <w:t xml:space="preserve">přezkum </w:t>
            </w:r>
            <w:r>
              <w:rPr>
                <w:b/>
                <w:i/>
              </w:rPr>
              <w:t>rozhodnutí uvedených v odstavci 3. Na tuto žádost odpoví tak</w:t>
            </w:r>
            <w:r>
              <w:t xml:space="preserve">, že </w:t>
            </w:r>
            <w:r>
              <w:rPr>
                <w:b/>
                <w:i/>
              </w:rPr>
              <w:t>dotčené osobě bez zbytečného odkladu a v každém případě do dvou týdnů od obdržení žádosti poskytnou náležitě odůvodněnou písemnou odpověď.</w:t>
            </w:r>
            <w:r>
              <w:t xml:space="preserve"> </w:t>
            </w:r>
            <w:r>
              <w:rPr>
                <w:b/>
                <w:i/>
              </w:rPr>
              <w:t>Pokud rozhodnutí uvedené v odstavci 3 porušuje práva dané osoby, zaměstnavatel nebo zadavatel služeb toto rozhodnutí neprodleně</w:t>
            </w:r>
            <w:r>
              <w:t xml:space="preserve"> a v </w:t>
            </w:r>
            <w:r>
              <w:rPr>
                <w:b/>
                <w:i/>
              </w:rPr>
              <w:t>každém případě do dvou týdnů od přijetí rozhodnutí opraví</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515</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4a.</w:t>
            </w:r>
            <w:r>
              <w:rPr>
                <w:b/>
                <w:i/>
              </w:rPr>
              <w:tab/>
              <w:t>Členské státy zajistí, aby pracovníci a osoby samostatně výdělečně činné bez zaměstnanců nebo jejich zástupci mohli zahájit přezkum fungování zavedených systémů algoritmického řízení nebo umělé inteligence, pokud existuje odůvodněná obava, že tyto systémy vykazují systémové předpojatosti nebo závady nebo ohrožují duševní nebo fyzickou pohodu pracovníků nebo osob samostatně výdělečně činných bez zaměstnanců nebo zdraví a bezpečnost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516</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4a.</w:t>
            </w:r>
            <w:r>
              <w:rPr>
                <w:b/>
                <w:i/>
              </w:rPr>
              <w:tab/>
              <w:t>Tímto článkem nejsou dotčena disciplinární řízení a postupy pro propouštění stanovené vnitrostátním právem, kolektivními smlouvami nebo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517</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 odst. 4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4b.</w:t>
            </w:r>
            <w:r>
              <w:rPr>
                <w:b/>
                <w:i/>
              </w:rPr>
              <w:tab/>
              <w:t>Členské státy zajistí, aby zaměstnavatelé nebo zadavatelé služeb zavedli preventivní opatření týkající se zavádění a používání systémů algoritmického řízení nebo umělé inteligence a rizika předpojatosti a diskriminačních výsledků, zejména těch, které jsou založeny na pohlaví, rasovém nebo etnickém původu, věku, zdravotním postižení, sexuální orientaci nebo jiných chráněných charakteristikách.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6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6a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Lidský přezkum</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firstLine="25"/>
              <w:rPr>
                <w:szCs w:val="24"/>
              </w:rPr>
            </w:pPr>
            <w:r>
              <w:rPr>
                <w:b/>
                <w:i/>
              </w:rPr>
              <w:t>1.</w:t>
            </w:r>
            <w:r>
              <w:rPr>
                <w:b/>
                <w:i/>
              </w:rPr>
              <w:tab/>
              <w:t xml:space="preserve">Členské státy zajistí, aby pracovníci a osoby samostatně výdělečně činné bez zaměstnanců měli právo obdržet od kontaktní osoby bez zbytečného odkladu ústní nebo písemné vysvětlení jakéhokoli rozhodnutí přijatého nebo podpořeného automatizovaným rozhodovacím systémem. Toto vysvětlení musí být poskytnuto transparentním a srozumitelným způsobem za použití jasných a jednoduchých jazykových prostředků. Tyto kontaktní osoby musí mít odbornou způsobilost, odbornou přípravu a pravomoci nezbytné k výkonu této funkce. </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b/>
                <w:i/>
              </w:rPr>
            </w:pPr>
            <w:r>
              <w:rPr>
                <w:b/>
                <w:i/>
              </w:rPr>
              <w:t>2.</w:t>
            </w:r>
            <w:r>
              <w:rPr>
                <w:b/>
                <w:i/>
              </w:rPr>
              <w:tab/>
              <w:t>Zaměstnavatelé a zadavatelé poskytnou zaměstnancům a osobám samostatně výdělečně činným bez zaměstnanců písemné odůvodnění každého přijatého rozhodnutí týkajícího se zahájení nebo ukončení pracovního poměru nebo smluvního vztahu, rozhodnutí o obnovení nebo neobnovení smluvní dohody, týkajícího se změn v odměňování nebo jakéhokoli jiného rozhodnutí majícího rovnocennou újmu, nebo jakéhokoli jiného rozhodnutí ovlivňujícího podstatné aspekty pracovního nebo jiného smluvního vztahu, a to bez zbytečného odkladu a nejpozději v den, kdy nabývají účinku.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3. Pracovníci a zástupci zaměstnanců, jakož i osoby samostatně výdělečně činné bez zaměstnanců mají právo požádat zaměstnavatele a zadavatele o přezkum rozhodnutí uvedených v odstavci 1. Zaměstnavatelé a zadavatelé odpoví na tuto žádost tak, že bez zbytečného odkladu a v každém případě do dvou týdnů od obdržení žádosti poskytnou dostatečně přesnou a náležitě odůvodněnou odpověď ve formě písemného dokumentu, který může být v elektronické podobě.</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4. Pokud rozhodnutí uvedené v odstavci 1 porušuje práva pracovníka nebo osoby samostatně výdělečně činné bez zaměstnanců, musí být rozhodnutí neprodleně a v každém případě do dvou týdnů od přijetí rozhodnutí opraveno. Pokud taková oprava není možná, nabídne zaměstnavatel nebo zadavatel odpovídající náhradu vzniklé škody. Zaměstnavatel nebo zadavatel služeb přijme v každém případě nezbytné kroky, včetně případné úpravy automatizovaného rozhodovacího systému nebo ukončení jeho používání, aby se takovým rozhodnutím v budoucnu zabránilo.</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5. Tímto článkem nejsou dotčena disciplinární řízení a postupy pro propouštění stanovené vnitrostátním právem, kolektivními smlouvami nebo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519</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7</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Bezpečnost a ochrana zdraví při práci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Aniž je dotčena směrnice 89/391/EHS a související směrnice v oblasti bezpečnosti a ochrany zdraví při práci, členské státy zajistí, aby zaměstnavatelé:</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vyhodnocovali rizika systému algoritmického řízení pro bezpečnost a zdraví při práci, zejména pokud jde o možná rizika pracovních úrazů, psychosociální a ergonomická rizika, jakož i nepřiměřený tlak na pracovníky;</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posuzovali, zda jsou ochranné prvky uvedených systémů vhodné pro zjištěná rizika s ohledem na specifické vlastnosti daného pracovního prostředí;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zaváděli vhodná preventivní a ochranná opatření.</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520</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7</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Bezpečnost a ochrana zdraví při práci</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Aniž je dotčena směrnice 89/391/EHS a související směrnice v oblasti bezpečnosti a ochrany zdraví při práci, členské státy zajistí, aby zaměstnavatelé:</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vyhodnocovali rizika systému algoritmického řízení pro bezpečnost a zdraví při práci, zejména pokud jde o možná rizika pracovních úrazů, psychosociální a ergonomická rizika, jakož i nepřiměřený tlak na pracovníky;</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posuzovali, zda jsou ochranné prvky uvedených systémů vhodné pro zjištěná rizika s ohledem na specifické vlastnosti daného pracovního prostředí;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zaváděli vhodná preventivní a ochranná opatření.</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521</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Aniž je dotčena směrnice 89/391/EHS a související směrnice v oblasti bezpečnosti a ochrany zdraví při práci, členské státy zajistí, aby zaměstnavatelé:</w:t>
            </w:r>
          </w:p>
        </w:tc>
        <w:tc>
          <w:tcPr>
            <w:tcW w:w="4876" w:type="dxa"/>
            <w:hideMark/>
          </w:tcPr>
          <w:p w:rsidR="00166034" w:rsidRPr="00304A1E" w:rsidRDefault="00166034" w:rsidP="00A66626">
            <w:pPr>
              <w:pStyle w:val="Normal6"/>
              <w:rPr>
                <w:szCs w:val="24"/>
              </w:rPr>
            </w:pPr>
            <w:r>
              <w:t>1.</w:t>
            </w:r>
            <w:r>
              <w:tab/>
              <w:t>Aniž je dotčena směrnice 89/391/EHS a související směrnice v oblasti bezpečnosti a ochrany zdraví při práci, členské státy zajistí, aby zaměstnavatelé</w:t>
            </w:r>
            <w:r>
              <w:rPr>
                <w:b/>
                <w:i/>
              </w:rPr>
              <w:t xml:space="preserve"> se zapojením pracovníků a jejich zástupců v souladu s právními předpisy Unie a vnitrostátními právními předpisy a zvyklostmi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522</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Aniž je dotčena směrnice 89/391/EHS a související směrnice v oblasti bezpečnosti a ochrany zdraví při práci, členské státy zajistí, aby zaměstnavatelé:</w:t>
            </w:r>
          </w:p>
        </w:tc>
        <w:tc>
          <w:tcPr>
            <w:tcW w:w="4876" w:type="dxa"/>
            <w:hideMark/>
          </w:tcPr>
          <w:p w:rsidR="00166034" w:rsidRPr="00304A1E" w:rsidRDefault="00166034" w:rsidP="00A66626">
            <w:pPr>
              <w:pStyle w:val="Normal6"/>
              <w:rPr>
                <w:szCs w:val="24"/>
              </w:rPr>
            </w:pPr>
            <w:r>
              <w:t>1.</w:t>
            </w:r>
            <w:r>
              <w:tab/>
              <w:t>Aniž je dotčena směrnice 89/391/EHS a související směrnice v oblasti bezpečnosti a ochrany zdraví při práci, členské státy zajistí, aby zaměstnavatelé</w:t>
            </w:r>
            <w:r>
              <w:rPr>
                <w:b/>
                <w:i/>
              </w:rPr>
              <w:t xml:space="preserve"> nebo zadavatelé služeb</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523</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návětí</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Aniž je dotčena směrnice 89/391/EHS a související směrnice v oblasti bezpečnosti a ochrany zdraví při práci, členské státy zajistí, aby zaměstnavatelé:</w:t>
            </w:r>
          </w:p>
        </w:tc>
        <w:tc>
          <w:tcPr>
            <w:tcW w:w="4876" w:type="dxa"/>
            <w:hideMark/>
          </w:tcPr>
          <w:p w:rsidR="00166034" w:rsidRPr="00304A1E" w:rsidRDefault="00166034" w:rsidP="00A66626">
            <w:pPr>
              <w:pStyle w:val="Normal6"/>
              <w:rPr>
                <w:szCs w:val="24"/>
              </w:rPr>
            </w:pPr>
            <w:r>
              <w:rPr>
                <w:i/>
              </w:rPr>
              <w:t>(Netýká se českého znění.)</w:t>
            </w:r>
            <w:r>
              <w:tab/>
              <w:t xml:space="preserve">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524</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 xml:space="preserve">vyhodnocovali rizika systému algoritmického řízení pro bezpečnost a zdraví </w:t>
            </w:r>
            <w:r>
              <w:rPr>
                <w:b/>
                <w:i/>
              </w:rPr>
              <w:t>při</w:t>
            </w:r>
            <w:r>
              <w:t xml:space="preserve"> práci, zejména pokud jde o možná rizika pracovních úrazů, psychosociální a ergonomická rizika, jakož i nepřiměřený tlak na </w:t>
            </w:r>
            <w:r>
              <w:rPr>
                <w:b/>
                <w:i/>
              </w:rPr>
              <w:t>pracovníky</w:t>
            </w:r>
            <w:r>
              <w:t>;</w:t>
            </w:r>
          </w:p>
        </w:tc>
        <w:tc>
          <w:tcPr>
            <w:tcW w:w="4876" w:type="dxa"/>
            <w:hideMark/>
          </w:tcPr>
          <w:p w:rsidR="00166034" w:rsidRPr="00304A1E" w:rsidRDefault="00166034" w:rsidP="00A66626">
            <w:pPr>
              <w:pStyle w:val="Normal6"/>
              <w:rPr>
                <w:szCs w:val="24"/>
              </w:rPr>
            </w:pPr>
            <w:r>
              <w:t>a)</w:t>
            </w:r>
            <w:r>
              <w:tab/>
              <w:t xml:space="preserve">vyhodnocovali rizika systému algoritmického řízení pro bezpečnost a zdraví </w:t>
            </w:r>
            <w:r>
              <w:rPr>
                <w:b/>
                <w:i/>
              </w:rPr>
              <w:t>osob vykonávajících</w:t>
            </w:r>
            <w:r>
              <w:t xml:space="preserve"> práci, zejména pokud jde o možná rizika pracovních úrazů, psychosociální a ergonomická rizika, jakož i nepřiměřený tlak na </w:t>
            </w:r>
            <w:r>
              <w:rPr>
                <w:b/>
                <w:i/>
              </w:rPr>
              <w:t>osoby vykonávající práci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vyhodnocovali rizika systému algoritmického řízení pro bezpečnost a zdraví při práci, zejména pokud jde o možná rizika pracovních úrazů, psychosociální a ergonomická rizika, jakož i nepřiměřený tlak na pracovníky;</w:t>
            </w:r>
          </w:p>
        </w:tc>
        <w:tc>
          <w:tcPr>
            <w:tcW w:w="4876" w:type="dxa"/>
            <w:hideMark/>
          </w:tcPr>
          <w:p w:rsidR="00166034" w:rsidRPr="00304A1E" w:rsidRDefault="00166034" w:rsidP="00A66626">
            <w:pPr>
              <w:pStyle w:val="Normal6"/>
              <w:rPr>
                <w:szCs w:val="24"/>
              </w:rPr>
            </w:pPr>
            <w:r>
              <w:t>a)</w:t>
            </w:r>
            <w:r>
              <w:tab/>
              <w:t>vyhodnocovali rizika systému algoritmického řízení pro bezpečnost a zdraví při práci, zejména pokud jde o možná rizika pracovních úrazů, psychosociální a ergonomická rizika, jakož i nepřiměřený tlak na pracovníky</w:t>
            </w:r>
            <w:r>
              <w:rPr>
                <w:b/>
                <w:i/>
              </w:rPr>
              <w:t xml:space="preserve"> a osoby samostatně výdělečně činné bez zaměstnanců</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vyhodnocovali rizika systému algoritmického řízení pro bezpečnost a zdraví při práci, zejména pokud jde o možná rizika pracovních úrazů, psychosociální a ergonomická rizika</w:t>
            </w:r>
            <w:r>
              <w:rPr>
                <w:b/>
                <w:i/>
              </w:rPr>
              <w:t>, jakož i nepřiměřený tlak na pracovníky</w:t>
            </w:r>
            <w:r>
              <w:t>;</w:t>
            </w:r>
          </w:p>
        </w:tc>
        <w:tc>
          <w:tcPr>
            <w:tcW w:w="4876" w:type="dxa"/>
            <w:hideMark/>
          </w:tcPr>
          <w:p w:rsidR="00166034" w:rsidRPr="00304A1E" w:rsidRDefault="00166034" w:rsidP="00A66626">
            <w:pPr>
              <w:pStyle w:val="Normal6"/>
              <w:rPr>
                <w:szCs w:val="24"/>
              </w:rPr>
            </w:pPr>
            <w:r>
              <w:t>a)</w:t>
            </w:r>
            <w:r>
              <w:tab/>
              <w:t>vyhodnocovali rizika systému algoritmického řízení pro bezpečnost a zdraví při práci, zejména pokud jde o možná rizika pracovních úrazů, psychosociální a ergonomická rizika;</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527</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 xml:space="preserve">vyhodnocovali rizika systému algoritmického řízení pro bezpečnost a zdraví </w:t>
            </w:r>
            <w:r>
              <w:rPr>
                <w:b/>
                <w:i/>
              </w:rPr>
              <w:t>při práci</w:t>
            </w:r>
            <w:r>
              <w:t>, zejména pokud jde o možná rizika pracovních úrazů</w:t>
            </w:r>
            <w:r>
              <w:rPr>
                <w:b/>
                <w:i/>
              </w:rPr>
              <w:t>,</w:t>
            </w:r>
            <w:r>
              <w:t xml:space="preserve"> psychosociální a ergonomická rizika</w:t>
            </w:r>
            <w:r>
              <w:rPr>
                <w:b/>
                <w:i/>
              </w:rPr>
              <w:t>, jakož i nepřiměřený tlak na pracovníky</w:t>
            </w:r>
            <w:r>
              <w:t>;</w:t>
            </w:r>
          </w:p>
        </w:tc>
        <w:tc>
          <w:tcPr>
            <w:tcW w:w="4876" w:type="dxa"/>
            <w:hideMark/>
          </w:tcPr>
          <w:p w:rsidR="00166034" w:rsidRPr="00304A1E" w:rsidRDefault="00166034" w:rsidP="00A66626">
            <w:pPr>
              <w:pStyle w:val="Normal6"/>
              <w:rPr>
                <w:szCs w:val="24"/>
              </w:rPr>
            </w:pPr>
            <w:r>
              <w:t>a)</w:t>
            </w:r>
            <w:r>
              <w:tab/>
              <w:t xml:space="preserve">vyhodnocovali rizika systému algoritmického řízení </w:t>
            </w:r>
            <w:r>
              <w:rPr>
                <w:b/>
                <w:i/>
              </w:rPr>
              <w:t xml:space="preserve">nebo systémů umělé inteligence </w:t>
            </w:r>
            <w:r>
              <w:t xml:space="preserve">pro bezpečnost a zdraví </w:t>
            </w:r>
            <w:r>
              <w:rPr>
                <w:b/>
                <w:i/>
              </w:rPr>
              <w:t>pracovníků</w:t>
            </w:r>
            <w:r>
              <w:t>, zejména pokud jde o možná rizika pracovních úrazů</w:t>
            </w:r>
            <w:r>
              <w:rPr>
                <w:b/>
                <w:i/>
              </w:rPr>
              <w:t xml:space="preserve"> a </w:t>
            </w:r>
            <w:r>
              <w:t>psychosociální a ergonomická rizika;</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528</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b)</w:t>
            </w:r>
            <w:r>
              <w:tab/>
              <w:t>posuzovali, zda jsou ochranné prvky uvedených systémů vhodné pro zjištěná rizika s ohledem na specifické vlastnosti daného pracovního prostředí;</w:t>
            </w:r>
          </w:p>
        </w:tc>
        <w:tc>
          <w:tcPr>
            <w:tcW w:w="4876" w:type="dxa"/>
            <w:hideMark/>
          </w:tcPr>
          <w:p w:rsidR="00166034" w:rsidRPr="00304A1E" w:rsidRDefault="00166034" w:rsidP="00A66626">
            <w:pPr>
              <w:pStyle w:val="Normal6"/>
              <w:rPr>
                <w:szCs w:val="24"/>
              </w:rPr>
            </w:pPr>
            <w:r>
              <w:t>b)</w:t>
            </w:r>
            <w:r>
              <w:tab/>
              <w:t xml:space="preserve">posuzovali, zda jsou </w:t>
            </w:r>
            <w:r>
              <w:rPr>
                <w:b/>
                <w:i/>
              </w:rPr>
              <w:t xml:space="preserve">povinné </w:t>
            </w:r>
            <w:r>
              <w:t>ochranné prvky uvedených systémů vhodné pro zjištěná rizika s ohledem na specifické vlastnosti daného pracovního prostředí;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529</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b a (nové)</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ba)</w:t>
            </w:r>
            <w:r>
              <w:rPr>
                <w:b/>
                <w:i/>
              </w:rPr>
              <w:tab/>
              <w:t>sledovali a přezkoumávali dopady těchto systémů na bezpečnost a ochranu zdraví při práci během celého jejich životního cyklu, včetně hlášení nehod a následných opatření;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530</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zaváděli vhodná preventivní a ochranná opatření.</w:t>
            </w:r>
          </w:p>
        </w:tc>
        <w:tc>
          <w:tcPr>
            <w:tcW w:w="4876" w:type="dxa"/>
            <w:hideMark/>
          </w:tcPr>
          <w:p w:rsidR="00166034" w:rsidRPr="00304A1E" w:rsidRDefault="00166034" w:rsidP="00A66626">
            <w:pPr>
              <w:pStyle w:val="Normal6"/>
              <w:rPr>
                <w:szCs w:val="24"/>
              </w:rPr>
            </w:pPr>
            <w:r>
              <w:t>c)</w:t>
            </w:r>
            <w:r>
              <w:tab/>
              <w:t>zaváděli vhodná preventivní a ochranná opatření</w:t>
            </w:r>
            <w:r>
              <w:rPr>
                <w:b/>
                <w:i/>
              </w:rPr>
              <w:t xml:space="preserve"> nebo mohli zrušit zavedení takového systému, pokud žádné z nich nebylo účinné</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531</w:t>
      </w:r>
      <w:r>
        <w:rPr>
          <w:rStyle w:val="HideTWBExt"/>
          <w:lang w:val="en-GB"/>
        </w:rPr>
        <w:t>&lt;/NumAm&gt;</w:t>
      </w:r>
    </w:p>
    <w:p w:rsidR="00166034" w:rsidRPr="00304A1E" w:rsidRDefault="00166034" w:rsidP="00166034">
      <w:pPr>
        <w:pStyle w:val="NormalBold"/>
      </w:pPr>
      <w:r>
        <w:rPr>
          <w:rStyle w:val="HideTWBExt"/>
        </w:rPr>
        <w:t>&lt;RepeatBlock-By&gt;&lt;Members&gt;</w:t>
      </w:r>
      <w:r>
        <w:t>Isabelle Le Callennec</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 pododstavec 1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 xml:space="preserve">Zaměstnavatelé z řad malých a středních podniků mohou být osvobozeni od povinností podle písmen a) až c), pokud zástupci zaměstnanců výslovně nepožadují, aby byla taková posouzení provedena.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532</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both"/>
              <w:rPr>
                <w:szCs w:val="24"/>
              </w:rPr>
            </w:pPr>
            <w:r>
              <w:rPr>
                <w:b/>
                <w:i/>
              </w:rPr>
              <w:t>1a.</w:t>
            </w:r>
            <w:r>
              <w:rPr>
                <w:b/>
                <w:i/>
              </w:rPr>
              <w:tab/>
              <w:t>V tomto ohledu se automatizované nebo poloautomatizované monitorovací systémy nepoužijí, pokud vytvářejí nepřiměřený tlak na pracovníky nebo jinak ohrožují bezpečnost a fyzické a duševní zdraví pracovníků. V případech, kdy dopady nelze zmírnit, členské státy omezí nebo zakážou používání systémů, které tyto dopady způsobují.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533</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Ve vztahu k požadavkům stanoveným v odstavci 1 tohoto článku digitální pracovní platformy zajistí účinné informování zaměstnanců nebo jejich zástupců, konzultace s nimi a jejich účast v souladu s články 10 a 11 směrnice 89/391/EHS.</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534</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Zaměstnavatelé a zadavatelé služeb nesmějí používat algoritmické systémy řízení způsobem, který by na pracovníky nebo osoby samostatně výdělečně činné bez zaměstnanců vytvářel nepřiměřený tlak nebo jinak ohrozil jejich bezpečnost a fyzické a duševní zdraví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535</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Zaměstnavatelé nesmějí používat systémy algoritmického řízení nebo umělé inteligence způsobem, který by na pracovníky vytvářel nepřiměřený tlak nebo jinak ohrozil bezpečnost a fyzické a duševní zdraví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Zaměstnavatelé a poskytovatelé služeb nesmějí používat algoritmické systémy řízení způsobem, který by na pracovníky vytvářel nepřiměřený tlak, vedl k nepřiměřenému nárůstu intenzity práce nebo nezdravé pracovní zátěži nebo jinak ohrozil bezpečnost a fyzické a duševní zdraví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537</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1b.</w:t>
            </w:r>
            <w:r>
              <w:rPr>
                <w:b/>
                <w:i/>
              </w:rPr>
              <w:tab/>
              <w:t>V zájmu zajištění bezpečnosti a zdraví pracovníků a osob samostatně výdělečně činných bez zaměstnanců, a to i ochrany před násilím a obtěžováním, členské státy zajistí, aby zaměstnavatelé a zadavatelé služeb přijali preventivní opatření, včetně stanovení účinných kanálů pro oznamování.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538</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c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1c.</w:t>
            </w:r>
            <w:r>
              <w:rPr>
                <w:b/>
                <w:i/>
              </w:rPr>
              <w:tab/>
              <w:t>V případech, kdy nepříznivé dopady systémů algoritmického řízení nelze zmírnit, členské státy omezí nebo zakážou používání systémů nebo funkcí, které tyto dopady způsobují.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539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 odst. 1 d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1d.</w:t>
            </w:r>
            <w:r>
              <w:rPr>
                <w:b/>
                <w:i/>
              </w:rPr>
              <w:tab/>
              <w:t>Zaměstnavatelé a zadavatelé služeb zajistí, aby pracovníci, osoby samostatně výdělečně činné bez zaměstnanců a jejich zástupci byli jasným a přístupným způsobem informováni a konzultováni o zavedení, fungování a účelech těchto systémů a o souvisejících zdravotních a bezpečnostních rizicích. Umožní pracovníkům a jejich zástupcům účastnit se průběžného monitorování a přezkumu dopadů těchto systémů na bezpečnost a ochranu zdraví při práci.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540</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7a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Podpora kolektivního vyjednávání o algoritmickém řízení a umělé inteligenci na pracovišti</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 xml:space="preserve">Aniž je dotčena autonomie sociálních partnerů, přijmou členské státy s přihlédnutím k různorodosti vnitrostátních postupů vhodná opatření na podporu úlohy sociálních partnerů a na podporu výkonu práva na kolektivní vyjednávání ohledně využívání algoritmického řízení a umělé inteligence na pracovišti.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541</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7a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Povinná odborná příprava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zajistí, aby zaměstnavatel poskytoval pracovníkům odbornou přípravu, pokud pro něj z unijních či vnitrostátních právních předpisů nebo z kolektivních smluv plyne povinnost poskytnout pracovníkovi k výkonu práce, za jejímž účelem byl zaměstnán, odbornou přípravu, přičemž tato příprava bude bezplatná, bude považována za odpracovanou dobu a je-li to možné, bude probíhat během pracovní doby.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542</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7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7b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Podpora pro malé a střední podniky (MSP)</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 xml:space="preserve">Členské státy poskytování individualizovaných pokynů a specializované podpůrné mechanismy, které malým a středním podnikům pomohou pochopit a účinně vykonávat jejich povinnosti související se systémy algoritmického řízení a umělé inteligence podle této směrnice.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543</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w:t>
      </w:r>
      <w:r>
        <w:rPr>
          <w:rStyle w:val="HideTWBExt"/>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8</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Povinnosti příslušných vnitrostátních orgánů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Členské státy pověří své příslušné inspektoráty práce dohledem nad bezpečným a nediskriminačním používáním systémů algoritmického řízení na pracovištích.</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t>Inspektoráty práce jsou pověřeny sledováním, kontrolou a posuzováním:</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bezpečnosti algoritmických systémů používaných v kontextu zaměstnání, zejména s ohledem na jejich dopad na fyzické a duševní zdraví pracovníků;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neexistence předpojatosti a diskriminace při návrhu, zavádění a fungování těchto systémů;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dopadu systémů algoritmického řízení na tlak vyvíjený na pracovníky, pokud jde o pracovní dobu a výkonnost;</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d)</w:t>
            </w:r>
            <w:r>
              <w:rPr>
                <w:b/>
                <w:i/>
              </w:rPr>
              <w:tab/>
              <w:t>souladu s příslušnými ustanoveními této směrnice a dalšími platnými unijními a vnitrostátními právními předpisy, včetně ustanovení týkajících se bezpečnosti a ochrany zdraví při práci a rovného zacházení.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3.</w:t>
            </w:r>
            <w:r>
              <w:rPr>
                <w:b/>
                <w:i/>
              </w:rPr>
              <w:tab/>
              <w:t>Členské státy zajistí, aby jejich inspektoráty práce měly k dispozici odpovídající zdroje, pravomoci a odborné znalosti, aby své úkoly mohly účinně vykonávat.</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544</w:t>
      </w:r>
      <w:r>
        <w:rPr>
          <w:rStyle w:val="HideTWBExt"/>
          <w:lang w:val="en-GB"/>
        </w:rPr>
        <w:t>&lt;/NumAm&gt;</w:t>
      </w:r>
    </w:p>
    <w:p w:rsidR="00166034" w:rsidRPr="00304A1E" w:rsidRDefault="00166034" w:rsidP="00166034">
      <w:pPr>
        <w:pStyle w:val="NormalBold"/>
      </w:pPr>
      <w:r>
        <w:rPr>
          <w:rStyle w:val="HideTWBExt"/>
        </w:rPr>
        <w:t>&lt;RepeatBlock-By&gt;&lt;Members&gt;</w:t>
      </w:r>
      <w:r>
        <w:t>Arba Kokalari, Henrik Dahl, Jörgen Warborn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jc w:val="center"/>
            </w:pPr>
            <w:r>
              <w:rPr>
                <w:b/>
                <w:i/>
              </w:rPr>
              <w:t>Článek 8</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jc w:val="center"/>
            </w:pPr>
            <w:r>
              <w:rPr>
                <w:b/>
                <w:i/>
              </w:rPr>
              <w:t>Povinnosti příslušných vnitrostátních orgánů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1.</w:t>
            </w:r>
            <w:r>
              <w:rPr>
                <w:b/>
                <w:i/>
              </w:rPr>
              <w:tab/>
              <w:t>Členské státy pověří své příslušné inspektoráty práce dohledem nad bezpečným a nediskriminačním používáním systémů algoritmického řízení na pracovištích.</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2.</w:t>
            </w:r>
            <w:r>
              <w:rPr>
                <w:b/>
                <w:i/>
              </w:rPr>
              <w:tab/>
              <w:t>Inspektoráty práce jsou pověřeny sledováním, kontrolou a posuzováním:</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a)</w:t>
            </w:r>
            <w:r>
              <w:rPr>
                <w:b/>
                <w:i/>
              </w:rPr>
              <w:tab/>
              <w:t>bezpečnosti algoritmických systémů používaných v kontextu zaměstnání, zejména s ohledem na jejich dopad na fyzické a duševní zdraví pracovníků;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neexistence předpojatosti a diskriminace při návrhu, zavádění a fungování těchto systémů;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dopadu systémů algoritmického řízení na tlak vyvíjený na pracovníky, pokud jde o pracovní dobu a výkonnost;</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d)</w:t>
            </w:r>
            <w:r>
              <w:rPr>
                <w:b/>
                <w:i/>
              </w:rPr>
              <w:tab/>
              <w:t>souladu s příslušnými ustanoveními této směrnice a dalšími platnými unijními a vnitrostátními právními předpisy, včetně ustanovení týkajících se bezpečnosti a ochrany zdraví při práci a rovného zacházení.</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3.</w:t>
            </w:r>
            <w:r>
              <w:rPr>
                <w:b/>
                <w:i/>
              </w:rPr>
              <w:tab/>
              <w:t>Členské státy zajistí, aby jejich inspektoráty práce měly k dispozici odpovídající zdroje, pravomoci a odborné znalosti, aby své úkoly mohly účinně vykonávat.</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545</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tc>
        <w:tc>
          <w:tcPr>
            <w:tcW w:w="4876" w:type="dxa"/>
            <w:hideMark/>
          </w:tcPr>
          <w:p w:rsidR="00166034" w:rsidRPr="00304A1E" w:rsidRDefault="00166034" w:rsidP="00A66626">
            <w:pPr>
              <w:pStyle w:val="Normal6"/>
              <w:rPr>
                <w:b/>
                <w:i/>
                <w:szCs w:val="24"/>
              </w:rPr>
            </w:pPr>
            <w:r>
              <w:rPr>
                <w:b/>
                <w:i/>
              </w:rPr>
              <w:t>-1a.</w:t>
            </w:r>
            <w:r>
              <w:rPr>
                <w:b/>
                <w:i/>
              </w:rPr>
              <w:tab/>
              <w:t>Dozorový úřad nebo úřady odpovědné za monitorování uplatňování nařízení (EU) 2016/679 jsou rovněž odpovědné za monitorování a vymáhání uplatňování této směrnice, pokud jde o záležitosti ochrany údajů, v souladu s příslušnými ustanoveními kapitol VI, VII a VIII nařízení (EU) 2016/679.</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546</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Členské státy pověří </w:t>
            </w:r>
            <w:r>
              <w:rPr>
                <w:b/>
                <w:i/>
              </w:rPr>
              <w:t>své příslušné inspektoráty</w:t>
            </w:r>
            <w:r>
              <w:t xml:space="preserve"> práce </w:t>
            </w:r>
            <w:r>
              <w:rPr>
                <w:b/>
                <w:i/>
              </w:rPr>
              <w:t>dohledem nad bezpečným</w:t>
            </w:r>
            <w:r>
              <w:t xml:space="preserve"> a </w:t>
            </w:r>
            <w:r>
              <w:rPr>
                <w:b/>
                <w:i/>
              </w:rPr>
              <w:t>nediskriminačním používáním</w:t>
            </w:r>
            <w:r>
              <w:t xml:space="preserve"> systémů algoritmického řízení na </w:t>
            </w:r>
            <w:r>
              <w:rPr>
                <w:b/>
                <w:i/>
              </w:rPr>
              <w:t>pracovištích</w:t>
            </w:r>
            <w:r>
              <w:t>.</w:t>
            </w:r>
          </w:p>
        </w:tc>
        <w:tc>
          <w:tcPr>
            <w:tcW w:w="4876" w:type="dxa"/>
            <w:hideMark/>
          </w:tcPr>
          <w:p w:rsidR="00166034" w:rsidRPr="00304A1E" w:rsidRDefault="00166034" w:rsidP="00A66626">
            <w:pPr>
              <w:pStyle w:val="Normal6"/>
              <w:rPr>
                <w:szCs w:val="24"/>
              </w:rPr>
            </w:pPr>
            <w:r>
              <w:t>1.</w:t>
            </w:r>
            <w:r>
              <w:tab/>
              <w:t xml:space="preserve">Členské státy pověří </w:t>
            </w:r>
            <w:r>
              <w:rPr>
                <w:b/>
                <w:i/>
              </w:rPr>
              <w:t>své vnitrostátní orgány, případně včetně orgánů</w:t>
            </w:r>
            <w:r>
              <w:t xml:space="preserve"> práce a </w:t>
            </w:r>
            <w:r>
              <w:rPr>
                <w:b/>
                <w:i/>
              </w:rPr>
              <w:t>subjektů pro rovné zacházení, aby dohlížely na bezpečné používání systémů algoritmického řízení na pracovišti a na dopad na pracovní podmínky, bezpečnost a ochranu zdraví při práci, zejména pokud jde o jejich dopad na fyzické a duševní zdraví pracovníků</w:t>
            </w:r>
            <w:r>
              <w:t xml:space="preserve"> a </w:t>
            </w:r>
            <w:r>
              <w:rPr>
                <w:b/>
                <w:i/>
              </w:rPr>
              <w:t>rovné zacházení, zejména na nediskriminační používání</w:t>
            </w:r>
            <w:r>
              <w:t xml:space="preserve"> systémů algoritmického řízení na </w:t>
            </w:r>
            <w:r>
              <w:rPr>
                <w:b/>
                <w:i/>
              </w:rPr>
              <w:t>pracovišti</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547</w:t>
      </w:r>
      <w:r>
        <w:rPr>
          <w:rStyle w:val="HideTWBExt"/>
          <w:lang w:val="en-GB"/>
        </w:rPr>
        <w:t>&lt;/NumAm&gt;</w:t>
      </w:r>
    </w:p>
    <w:p w:rsidR="00166034" w:rsidRPr="00304A1E" w:rsidRDefault="00166034" w:rsidP="00166034">
      <w:pPr>
        <w:pStyle w:val="NormalBold"/>
      </w:pPr>
      <w:r>
        <w:rPr>
          <w:rStyle w:val="HideTWBExt"/>
        </w:rPr>
        <w:t>&lt;RepeatBlock-By&gt;&lt;Members&gt;</w:t>
      </w:r>
      <w:r>
        <w:t>Angelika Winzig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 xml:space="preserve">Členské státy </w:t>
            </w:r>
            <w:r>
              <w:rPr>
                <w:b/>
                <w:i/>
              </w:rPr>
              <w:t>pověří své příslušné</w:t>
            </w:r>
            <w:r>
              <w:t xml:space="preserve"> inspektoráty práce </w:t>
            </w:r>
            <w:r>
              <w:rPr>
                <w:b/>
                <w:i/>
              </w:rPr>
              <w:t>dohledem nad bezpečným</w:t>
            </w:r>
            <w:r>
              <w:t xml:space="preserve"> a </w:t>
            </w:r>
            <w:r>
              <w:rPr>
                <w:b/>
                <w:i/>
              </w:rPr>
              <w:t>nediskriminačním používáním</w:t>
            </w:r>
            <w:r>
              <w:t xml:space="preserve"> systémů</w:t>
            </w:r>
            <w:r>
              <w:rPr>
                <w:b/>
                <w:i/>
              </w:rPr>
              <w:t xml:space="preserve"> algoritmického řízení na pracovištích</w:t>
            </w:r>
            <w:r>
              <w:t>.</w:t>
            </w:r>
          </w:p>
        </w:tc>
        <w:tc>
          <w:tcPr>
            <w:tcW w:w="4876" w:type="dxa"/>
            <w:hideMark/>
          </w:tcPr>
          <w:p w:rsidR="00166034" w:rsidRPr="00304A1E" w:rsidRDefault="00166034" w:rsidP="00A66626">
            <w:pPr>
              <w:pStyle w:val="Normal6"/>
              <w:rPr>
                <w:szCs w:val="24"/>
              </w:rPr>
            </w:pPr>
            <w:r>
              <w:t>1.</w:t>
            </w:r>
            <w:r>
              <w:tab/>
              <w:t xml:space="preserve">Členské státy </w:t>
            </w:r>
            <w:r>
              <w:rPr>
                <w:b/>
                <w:i/>
              </w:rPr>
              <w:t>zajistí, aby</w:t>
            </w:r>
            <w:r>
              <w:t xml:space="preserve"> inspektoráty práce </w:t>
            </w:r>
            <w:r>
              <w:rPr>
                <w:b/>
                <w:i/>
              </w:rPr>
              <w:t>nebo rovnocenné vnitrostátní orgány mohly ve vhodných</w:t>
            </w:r>
            <w:r>
              <w:t xml:space="preserve"> a </w:t>
            </w:r>
            <w:r>
              <w:rPr>
                <w:b/>
                <w:i/>
              </w:rPr>
              <w:t>přiměřených případech dohlížet na používání algoritmických</w:t>
            </w:r>
            <w:r>
              <w:t xml:space="preserve"> systémů</w:t>
            </w:r>
            <w:r>
              <w:rPr>
                <w:b/>
                <w:i/>
              </w:rPr>
              <w:t>, aniž by zdvojovaly stávající kontroly nebo mechanismy dodržování předpisů podle vnitrostátního práva</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548</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pověří své příslušné inspektoráty práce dohledem nad bezpečným a nediskriminačním používáním systémů algoritmického řízení na pracovištích.</w:t>
            </w:r>
          </w:p>
        </w:tc>
        <w:tc>
          <w:tcPr>
            <w:tcW w:w="4876" w:type="dxa"/>
            <w:hideMark/>
          </w:tcPr>
          <w:p w:rsidR="00166034" w:rsidRPr="00304A1E" w:rsidRDefault="00166034" w:rsidP="00A66626">
            <w:pPr>
              <w:pStyle w:val="Normal6"/>
              <w:rPr>
                <w:szCs w:val="24"/>
              </w:rPr>
            </w:pPr>
            <w:r>
              <w:t>1.</w:t>
            </w:r>
            <w:r>
              <w:tab/>
              <w:t>Členské státy pověří své příslušné inspektoráty práce dohledem nad bezpečným a nediskriminačním používáním systémů algoritmického řízení a </w:t>
            </w:r>
            <w:r>
              <w:rPr>
                <w:b/>
                <w:i/>
              </w:rPr>
              <w:t xml:space="preserve">umělé inteligence </w:t>
            </w:r>
            <w:r>
              <w:t>na pracovištích.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549</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1.</w:t>
            </w:r>
            <w:r>
              <w:tab/>
              <w:t>Členské státy pověří své příslušné inspektoráty práce dohledem nad bezpečným a nediskriminačním používáním systémů algoritmického řízení na pracovištích.</w:t>
            </w:r>
          </w:p>
        </w:tc>
        <w:tc>
          <w:tcPr>
            <w:tcW w:w="4876" w:type="dxa"/>
            <w:hideMark/>
          </w:tcPr>
          <w:p w:rsidR="00166034" w:rsidRPr="00304A1E" w:rsidRDefault="00166034" w:rsidP="00A66626">
            <w:pPr>
              <w:pStyle w:val="Normal6"/>
              <w:rPr>
                <w:szCs w:val="24"/>
              </w:rPr>
            </w:pPr>
            <w:r>
              <w:t>1.</w:t>
            </w:r>
            <w:r>
              <w:tab/>
              <w:t xml:space="preserve">Členské státy pověří své příslušné inspektoráty práce dohledem nad </w:t>
            </w:r>
            <w:r>
              <w:rPr>
                <w:b/>
                <w:i/>
              </w:rPr>
              <w:t xml:space="preserve">transparentním, </w:t>
            </w:r>
            <w:r>
              <w:t>bezpečným a nediskriminačním používáním systémů algoritmického řízení na pracovištích.</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550</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1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1a.</w:t>
            </w:r>
            <w:r>
              <w:rPr>
                <w:b/>
                <w:i/>
              </w:rPr>
              <w:tab/>
              <w:t>Orgány a úřady uvedené v odstavcích 1 a 2 případně spolupracují při prosazování této směrnice v rámci svých příslušných pravomocí. Za tímto účelem si uvedené orgány navzájem vyměňují příslušné informace, včetně informací získaných v souvislosti s inspekcemi nebo šetřeními, a to buď na požádání, nebo z vlastního podnětu.</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2</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rPr>
                <w:b/>
                <w:i/>
              </w:rPr>
              <w:t>2.</w:t>
            </w:r>
            <w:r>
              <w:rPr>
                <w:b/>
                <w:i/>
              </w:rPr>
              <w:tab/>
              <w:t>Inspektoráty práce jsou pověřeny sledováním, kontrolou a posuzováním:</w:t>
            </w:r>
          </w:p>
        </w:tc>
        <w:tc>
          <w:tcPr>
            <w:tcW w:w="4876" w:type="dxa"/>
            <w:hideMark/>
          </w:tcPr>
          <w:p w:rsidR="00166034" w:rsidRPr="00304A1E" w:rsidRDefault="00166034" w:rsidP="00A66626">
            <w:pPr>
              <w:pStyle w:val="Normal6"/>
              <w:rPr>
                <w:szCs w:val="24"/>
              </w:rPr>
            </w:pPr>
            <w:r>
              <w:rPr>
                <w:b/>
                <w:i/>
              </w:rPr>
              <w:t>vypouští se</w:t>
            </w:r>
          </w:p>
        </w:tc>
      </w:tr>
      <w:tr w:rsidR="00166034" w:rsidTr="00A66626">
        <w:trPr>
          <w:jc w:val="center"/>
        </w:trPr>
        <w:tc>
          <w:tcPr>
            <w:tcW w:w="4876" w:type="dxa"/>
            <w:hideMark/>
          </w:tcPr>
          <w:p w:rsidR="00166034" w:rsidRPr="00304A1E" w:rsidRDefault="00166034" w:rsidP="00A66626">
            <w:pPr>
              <w:pStyle w:val="Normal6"/>
            </w:pPr>
            <w:r>
              <w:rPr>
                <w:b/>
                <w:i/>
              </w:rPr>
              <w:t>a)</w:t>
            </w:r>
            <w:r>
              <w:rPr>
                <w:b/>
                <w:i/>
              </w:rPr>
              <w:tab/>
              <w:t>bezpečnosti algoritmických systémů používaných v kontextu zaměstnání, zejména s ohledem na jejich dopad na fyzické a duševní zdraví pracovníků;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b)</w:t>
            </w:r>
            <w:r>
              <w:rPr>
                <w:b/>
                <w:i/>
              </w:rPr>
              <w:tab/>
              <w:t>neexistence předpojatosti a diskriminace při návrhu, zavádění a fungování těchto systémů;</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c)</w:t>
            </w:r>
            <w:r>
              <w:rPr>
                <w:b/>
                <w:i/>
              </w:rPr>
              <w:tab/>
              <w:t>dopadu systémů algoritmického řízení na tlak vyvíjený na pracovníky, pokud jde o pracovní dobu a výkonnost;</w:t>
            </w:r>
          </w:p>
        </w:tc>
        <w:tc>
          <w:tcPr>
            <w:tcW w:w="4876" w:type="dxa"/>
          </w:tcPr>
          <w:p w:rsidR="00166034" w:rsidRPr="00304A1E" w:rsidRDefault="00166034" w:rsidP="00A66626">
            <w:pPr>
              <w:pStyle w:val="Normal6"/>
              <w:rPr>
                <w:szCs w:val="24"/>
                <w:lang w:val="en-GB"/>
              </w:rPr>
            </w:pPr>
          </w:p>
        </w:tc>
      </w:tr>
      <w:tr w:rsidR="00166034" w:rsidTr="00A66626">
        <w:trPr>
          <w:jc w:val="center"/>
        </w:trPr>
        <w:tc>
          <w:tcPr>
            <w:tcW w:w="4876" w:type="dxa"/>
            <w:hideMark/>
          </w:tcPr>
          <w:p w:rsidR="00166034" w:rsidRPr="00304A1E" w:rsidRDefault="00166034" w:rsidP="00A66626">
            <w:pPr>
              <w:pStyle w:val="Normal6"/>
            </w:pPr>
            <w:r>
              <w:rPr>
                <w:b/>
                <w:i/>
              </w:rPr>
              <w:t>d)</w:t>
            </w:r>
            <w:r>
              <w:rPr>
                <w:b/>
                <w:i/>
              </w:rPr>
              <w:tab/>
              <w:t>souladu s příslušnými ustanoveními této směrnice a dalšími platnými unijními a vnitrostátními právními předpisy, včetně ustanovení týkajících se bezpečnosti a ochrany zdraví při práci a rovného zacházení.</w:t>
            </w:r>
          </w:p>
        </w:tc>
        <w:tc>
          <w:tcPr>
            <w:tcW w:w="4876" w:type="dxa"/>
          </w:tcPr>
          <w:p w:rsidR="00166034" w:rsidRPr="00304A1E" w:rsidRDefault="00166034" w:rsidP="00A66626">
            <w:pPr>
              <w:pStyle w:val="Normal6"/>
              <w:rPr>
                <w:szCs w:val="24"/>
                <w:lang w:val="en-GB"/>
              </w:rPr>
            </w:pP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552</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2 – písm. a</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a)</w:t>
            </w:r>
            <w:r>
              <w:tab/>
              <w:t>bezpečnosti algoritmických systémů používaných v kontextu zaměstnání, zejména s ohledem na jejich dopad na fyzické a duševní zdraví pracovníků;</w:t>
            </w:r>
          </w:p>
        </w:tc>
        <w:tc>
          <w:tcPr>
            <w:tcW w:w="4876" w:type="dxa"/>
            <w:hideMark/>
          </w:tcPr>
          <w:p w:rsidR="00166034" w:rsidRPr="00304A1E" w:rsidRDefault="00166034" w:rsidP="00A66626">
            <w:pPr>
              <w:pStyle w:val="Normal6"/>
              <w:rPr>
                <w:szCs w:val="24"/>
              </w:rPr>
            </w:pPr>
            <w:r>
              <w:t>a)</w:t>
            </w:r>
            <w:r>
              <w:tab/>
              <w:t>bezpečnosti algoritmických systémů používaných v kontextu zaměstnání, zejména s ohledem na jejich dopad na fyzické a duševní zdraví a </w:t>
            </w:r>
            <w:r>
              <w:rPr>
                <w:b/>
                <w:i/>
              </w:rPr>
              <w:t xml:space="preserve">základní práva </w:t>
            </w:r>
            <w:r>
              <w:t>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553</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2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dopadu systémů algoritmického řízení na tlak vyvíjený na pracovníky, pokud jde o pracovní dobu</w:t>
            </w:r>
            <w:r>
              <w:rPr>
                <w:b/>
                <w:i/>
              </w:rPr>
              <w:t xml:space="preserve"> a výkonnost</w:t>
            </w:r>
            <w:r>
              <w:t>;</w:t>
            </w:r>
          </w:p>
        </w:tc>
        <w:tc>
          <w:tcPr>
            <w:tcW w:w="4876" w:type="dxa"/>
            <w:hideMark/>
          </w:tcPr>
          <w:p w:rsidR="00166034" w:rsidRPr="00304A1E" w:rsidRDefault="00166034" w:rsidP="00A66626">
            <w:pPr>
              <w:pStyle w:val="Normal6"/>
              <w:rPr>
                <w:szCs w:val="24"/>
              </w:rPr>
            </w:pPr>
            <w:r>
              <w:t>c)</w:t>
            </w:r>
            <w:r>
              <w:tab/>
              <w:t>dopadu systémů algoritmického řízení na tlak vyvíjený na pracovníky, pokud jde o pracovní dobu</w:t>
            </w:r>
            <w:r>
              <w:rPr>
                <w:b/>
                <w:i/>
              </w:rPr>
              <w:t>, výkonnost, odměňování, disciplinární opatření ovlivňující profesní dráhu pracovníka nebo změnu či ukončení smluvního vztahu</w:t>
            </w:r>
            <w:r>
              <w: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554</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2 – písm. c</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c)</w:t>
            </w:r>
            <w:r>
              <w:tab/>
              <w:t xml:space="preserve">dopadu </w:t>
            </w:r>
            <w:r>
              <w:rPr>
                <w:b/>
                <w:i/>
              </w:rPr>
              <w:t>systémů algoritmického řízení</w:t>
            </w:r>
            <w:r>
              <w:t xml:space="preserve"> na tlak vyvíjený na pracovníky, pokud jde o pracovní dobu a výkonnost;</w:t>
            </w:r>
          </w:p>
        </w:tc>
        <w:tc>
          <w:tcPr>
            <w:tcW w:w="4876" w:type="dxa"/>
            <w:hideMark/>
          </w:tcPr>
          <w:p w:rsidR="00166034" w:rsidRPr="00304A1E" w:rsidRDefault="00166034" w:rsidP="00A66626">
            <w:pPr>
              <w:pStyle w:val="Normal6"/>
              <w:rPr>
                <w:szCs w:val="24"/>
              </w:rPr>
            </w:pPr>
            <w:r>
              <w:t>c)</w:t>
            </w:r>
            <w:r>
              <w:tab/>
              <w:t xml:space="preserve">dopadu </w:t>
            </w:r>
            <w:r>
              <w:rPr>
                <w:b/>
                <w:i/>
              </w:rPr>
              <w:t>takovýchto systémů</w:t>
            </w:r>
            <w:r>
              <w:t xml:space="preserve"> na tlak vyvíjený na pracovníky, pokud jde o pracovní dobu a výkonnost;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AA1885" w:rsidRDefault="00166034" w:rsidP="00166034">
      <w:pPr>
        <w:pStyle w:val="AMNumberTabs0"/>
        <w:keepNext/>
      </w:pPr>
      <w:r>
        <w:rPr>
          <w:rStyle w:val="HideTWBExt"/>
        </w:rPr>
        <w:t>&lt;Amend&gt;</w:t>
      </w:r>
      <w:r>
        <w:t>Pozměňovací návrh</w:t>
      </w:r>
      <w:r>
        <w:tab/>
      </w:r>
      <w:r>
        <w:tab/>
      </w:r>
      <w:r>
        <w:rPr>
          <w:rStyle w:val="HideTWBExt"/>
        </w:rPr>
        <w:t>&lt;NumAm&gt;</w:t>
      </w:r>
      <w:r>
        <w:t>555</w:t>
      </w:r>
      <w:r>
        <w:rPr>
          <w:rStyle w:val="HideTWBExt"/>
        </w:rPr>
        <w:t>&lt;/NumAm&gt;</w:t>
      </w:r>
    </w:p>
    <w:p w:rsidR="00166034" w:rsidRPr="00AA1885" w:rsidRDefault="00166034" w:rsidP="00166034">
      <w:pPr>
        <w:pStyle w:val="NormalBold"/>
      </w:pPr>
      <w:r>
        <w:rPr>
          <w:rStyle w:val="HideTWBExt"/>
        </w:rPr>
        <w:t>&lt;RepeatBlock-By&gt;&lt;Members&gt;</w:t>
      </w:r>
      <w:r>
        <w:t>Marlena Maląg</w:t>
      </w:r>
      <w:r>
        <w:rPr>
          <w:rStyle w:val="HideTWBExt"/>
        </w:rPr>
        <w:t>&lt;/Members&gt;</w:t>
      </w:r>
    </w:p>
    <w:p w:rsidR="00166034" w:rsidRPr="00AA1885" w:rsidRDefault="00166034" w:rsidP="00166034">
      <w:r>
        <w:rPr>
          <w:rStyle w:val="HideTWBExt"/>
        </w:rPr>
        <w:t>&lt;/RepeatBlock-By&gt;</w:t>
      </w:r>
    </w:p>
    <w:p w:rsidR="00166034" w:rsidRPr="00AA1885" w:rsidRDefault="00166034" w:rsidP="00166034">
      <w:pPr>
        <w:pStyle w:val="NormalBold"/>
        <w:keepNext/>
      </w:pPr>
      <w:r>
        <w:rPr>
          <w:rStyle w:val="HideTWBExt"/>
        </w:rPr>
        <w:t>&lt;DocAmend&gt;</w:t>
      </w:r>
      <w:r>
        <w:t>Návrh usnesení</w:t>
      </w:r>
      <w:r>
        <w:rPr>
          <w:rStyle w:val="HideTWBExt"/>
        </w:rPr>
        <w:t>&lt;/DocAmend&gt;</w:t>
      </w:r>
    </w:p>
    <w:p w:rsidR="00166034" w:rsidRPr="00AA1885" w:rsidRDefault="00166034" w:rsidP="00166034">
      <w:pPr>
        <w:pStyle w:val="NormalBold"/>
      </w:pPr>
      <w:r>
        <w:rPr>
          <w:rStyle w:val="HideTWBExt"/>
        </w:rPr>
        <w:t>&lt;Article&gt;</w:t>
      </w:r>
      <w:r>
        <w:t>Příloha I – čl. 8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AA1885" w:rsidRDefault="00166034" w:rsidP="00A66626">
            <w:pPr>
              <w:keepNext/>
            </w:pPr>
          </w:p>
        </w:tc>
      </w:tr>
      <w:tr w:rsidR="00166034" w:rsidTr="00A66626">
        <w:trPr>
          <w:jc w:val="center"/>
        </w:trPr>
        <w:tc>
          <w:tcPr>
            <w:tcW w:w="4876" w:type="dxa"/>
            <w:hideMark/>
          </w:tcPr>
          <w:p w:rsidR="00166034" w:rsidRPr="00AA1885" w:rsidRDefault="00166034" w:rsidP="00A66626">
            <w:pPr>
              <w:pStyle w:val="ColumnHeading"/>
              <w:keepNext/>
            </w:pPr>
            <w:r>
              <w:t>Návrh usnesení</w:t>
            </w:r>
          </w:p>
        </w:tc>
        <w:tc>
          <w:tcPr>
            <w:tcW w:w="4876" w:type="dxa"/>
            <w:hideMark/>
          </w:tcPr>
          <w:p w:rsidR="00166034" w:rsidRPr="00AA1885" w:rsidRDefault="00166034" w:rsidP="00A66626">
            <w:pPr>
              <w:pStyle w:val="ColumnHeading"/>
              <w:keepNext/>
            </w:pPr>
            <w:r>
              <w:t>Pozměňovací návrh</w:t>
            </w:r>
          </w:p>
        </w:tc>
      </w:tr>
      <w:tr w:rsidR="00166034" w:rsidTr="00A66626">
        <w:trPr>
          <w:jc w:val="center"/>
        </w:trPr>
        <w:tc>
          <w:tcPr>
            <w:tcW w:w="4876" w:type="dxa"/>
            <w:hideMark/>
          </w:tcPr>
          <w:p w:rsidR="00166034" w:rsidRPr="00AA1885" w:rsidRDefault="00166034" w:rsidP="00A66626">
            <w:pPr>
              <w:pStyle w:val="Normal6"/>
            </w:pPr>
            <w:r>
              <w:t>3.</w:t>
            </w:r>
            <w:r>
              <w:tab/>
              <w:t>Členské státy zajistí, aby jejich inspektoráty práce měly k dispozici odpovídající zdroje, pravomoci a odborné znalosti, aby své úkoly mohly účinně vykonávat.</w:t>
            </w:r>
          </w:p>
        </w:tc>
        <w:tc>
          <w:tcPr>
            <w:tcW w:w="4876" w:type="dxa"/>
            <w:hideMark/>
          </w:tcPr>
          <w:p w:rsidR="00166034" w:rsidRPr="00AA1885" w:rsidRDefault="00166034" w:rsidP="00A66626">
            <w:pPr>
              <w:pStyle w:val="Normal6"/>
              <w:rPr>
                <w:szCs w:val="24"/>
              </w:rPr>
            </w:pPr>
            <w:r>
              <w:t>3.</w:t>
            </w:r>
            <w:r>
              <w:tab/>
              <w:t xml:space="preserve">Členské státy zajistí, aby jejich inspektoráty práce měly k dispozici odpovídající zdroje, pravomoci a odborné znalosti, aby své úkoly mohly účinně vykonávat. </w:t>
            </w:r>
            <w:r>
              <w:rPr>
                <w:b/>
                <w:i/>
              </w:rPr>
              <w:t>Za tímto účelem členské státy zajistí odpovídající odbornou přípravu pro příslušné vnitrostátní orgány a umožní dostupnost technických odborných znalostí v oblasti algoritmického řízení, aby tyto orgány mohly plnit své úkoly.</w:t>
            </w:r>
          </w:p>
        </w:tc>
      </w:tr>
    </w:tbl>
    <w:p w:rsidR="00166034" w:rsidRPr="00AA1885" w:rsidRDefault="00166034" w:rsidP="00166034">
      <w:pPr>
        <w:pStyle w:val="Olang"/>
      </w:pPr>
      <w:r w:rsidRPr="00AA1885">
        <w:rPr>
          <w:noProof w:val="0"/>
        </w:rPr>
        <w:t xml:space="preserve">Or. </w:t>
      </w:r>
      <w:r w:rsidRPr="00AA1885">
        <w:rPr>
          <w:rStyle w:val="HideTWBExt"/>
          <w:noProof w:val="0"/>
        </w:rPr>
        <w:t>&lt;Original&gt;</w:t>
      </w:r>
      <w:r w:rsidRPr="00AA1885">
        <w:rPr>
          <w:rStyle w:val="HideTWBInt"/>
          <w:noProof w:val="0"/>
        </w:rPr>
        <w:t>{PL}</w:t>
      </w:r>
      <w:r w:rsidRPr="00AA1885">
        <w:rPr>
          <w:noProof w:val="0"/>
        </w:rPr>
        <w:t>pl</w:t>
      </w:r>
      <w:r w:rsidRPr="00AA1885">
        <w:rPr>
          <w:rStyle w:val="HideTWBExt"/>
          <w:noProof w:val="0"/>
        </w:rPr>
        <w:t>&lt;/Original&gt;</w:t>
      </w:r>
    </w:p>
    <w:p w:rsidR="00166034" w:rsidRPr="00AA1885"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556</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Členské státy zajistí, aby jejich inspektoráty práce měly k dispozici odpovídající zdroje, pravomoci a odborné znalosti, aby své úkoly mohly účinně vykonávat.</w:t>
            </w:r>
          </w:p>
        </w:tc>
        <w:tc>
          <w:tcPr>
            <w:tcW w:w="4876" w:type="dxa"/>
            <w:hideMark/>
          </w:tcPr>
          <w:p w:rsidR="00166034" w:rsidRPr="00304A1E" w:rsidRDefault="00166034" w:rsidP="00A66626">
            <w:pPr>
              <w:pStyle w:val="Normal6"/>
              <w:rPr>
                <w:szCs w:val="24"/>
              </w:rPr>
            </w:pPr>
            <w:r>
              <w:t>3.</w:t>
            </w:r>
            <w:r>
              <w:tab/>
              <w:t xml:space="preserve">Členské státy </w:t>
            </w:r>
            <w:r>
              <w:rPr>
                <w:b/>
                <w:i/>
              </w:rPr>
              <w:t xml:space="preserve">veškerými prostředky a bez jakýchkoli omezení přímo či nepřímo stanovených orgány EU </w:t>
            </w:r>
            <w:r>
              <w:t>zajistí, aby jejich inspektoráty práce měly k dispozici odpovídající zdroje, pravomoci a odborné znalosti, aby své úkoly mohly účinně vykonávat.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557</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 odst. 3</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hideMark/>
          </w:tcPr>
          <w:p w:rsidR="00166034" w:rsidRPr="00304A1E" w:rsidRDefault="00166034" w:rsidP="00A66626">
            <w:pPr>
              <w:pStyle w:val="Normal6"/>
            </w:pPr>
            <w:r>
              <w:t>3.</w:t>
            </w:r>
            <w:r>
              <w:tab/>
              <w:t xml:space="preserve">Členské státy zajistí, aby </w:t>
            </w:r>
            <w:r>
              <w:rPr>
                <w:b/>
                <w:i/>
              </w:rPr>
              <w:t>jejich inspektoráty práce</w:t>
            </w:r>
            <w:r>
              <w:t xml:space="preserve"> měly k dispozici odpovídající zdroje, pravomoci a odborné znalosti, aby své úkoly mohly účinně vykonávat.</w:t>
            </w:r>
          </w:p>
        </w:tc>
        <w:tc>
          <w:tcPr>
            <w:tcW w:w="4876" w:type="dxa"/>
            <w:hideMark/>
          </w:tcPr>
          <w:p w:rsidR="00166034" w:rsidRPr="00304A1E" w:rsidRDefault="00166034" w:rsidP="00A66626">
            <w:pPr>
              <w:pStyle w:val="Normal6"/>
              <w:rPr>
                <w:szCs w:val="24"/>
              </w:rPr>
            </w:pPr>
            <w:r>
              <w:t>3.</w:t>
            </w:r>
            <w:r>
              <w:tab/>
              <w:t xml:space="preserve">Členské státy zajistí, aby </w:t>
            </w:r>
            <w:r>
              <w:rPr>
                <w:b/>
                <w:i/>
              </w:rPr>
              <w:t>příslušné vnitrostátní orgány, v souladu s vnitrostátním právem nebo zvyklostmi,</w:t>
            </w:r>
            <w:r>
              <w:t xml:space="preserve"> měly k dispozici odpovídající zdroje, pravomoci a odborné znalosti, aby své úkoly mohly účinně vykonávat.</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Podpora kolektivního vyjednávání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firstLine="25"/>
              <w:rPr>
                <w:szCs w:val="24"/>
              </w:rPr>
            </w:pPr>
            <w:r>
              <w:rPr>
                <w:b/>
                <w:i/>
              </w:rPr>
              <w:t>1.</w:t>
            </w:r>
            <w:r>
              <w:rPr>
                <w:b/>
                <w:i/>
              </w:rPr>
              <w:tab/>
              <w:t>Aniž je dotčena autonomie sociálních partnerů, přijmou členské státy v souladu s vnitrostátními právními předpisy a zvyklostmi vhodná opatření k zajištění účinného zapojení sociálních partnerů, a to prostřednictvím projednání práv a povinností stanovených v této směrnici.</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 xml:space="preserve">Aniž je dotčena autonomie sociálních partnerů, přijmou členské státy s přihlédnutím k různorodosti vnitrostátních postupů vhodná opatření na podporu úlohy sociálních partnerů a na podporu výkonu práva na kolektivní vyjednávání o opatřeních k zajištění transparentního používání algoritmického řízení na pracovišti a ochrany pracovníků v souvislosti se zpracováním jejich osobních údajů.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559</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Právo na nápravu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Aniž jsou dotčeny články 79 a 82 nařízení (EU) 2016/679, členské státy zajistí, aby pracovníci nebo osoby samostatně výdělečně činné bez zaměstnanců, včetně těch, jejichž pracovněprávní vztah nebo jiný smluvní vztah skončil, měly v případě porušení svých práv vyplývajících z této směrnice přístup k včasnému, účinnému a nestrannému řešení sporů a právo na nápravu, včetně odpovídající náhrady vzniklé škody.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560</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Sledování, kontrola a prosazování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odpovídají za sledování, kontrolu a prosazování povinností stanovených v této směrnici a ve spolupráci s příslušnými orgány nebo případně se sociálními partnery přijmou účinná opatření v souladu s vnitrostátními právními předpisy nebo zvyklostmi k zajištění bezpečného a nediskriminačního používání systémů algoritmického řízení na pracovišti.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561</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a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Právo na nápravu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zajistí, aby pracovníci nebo osoby samostatně výdělečně činné bez zaměstnanců, včetně těch, jejichž pracovněprávní vztah nebo jiný smluvní vztah skončil, měly v případě porušení svých práv vyplývajících z této směrnice přístup k včasnému, účinnému a nestrannému řešení sporů a právo na nápravu, včetně odpovídající náhrady vzniklé škody.</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562</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a (nový)</w:t>
      </w:r>
      <w:r>
        <w:rPr>
          <w:rStyle w:val="HideTWBExt"/>
        </w:rPr>
        <w:t>&lt;/Article&gt;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8a</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Dozor, provádění a sankce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b/>
                <w:i/>
              </w:rPr>
            </w:pPr>
            <w:r>
              <w:rPr>
                <w:b/>
                <w:i/>
              </w:rPr>
              <w:t>1. Dozorový orgán odpovědný za monitorování uplatňování nařízení (EU) 2016/679 je rovněž odpovědný za monitorování a vymáhání uplatňování této směrnice, pokud jde o záležitosti ochrany údajů, v souladu s příslušnými ustanoveními kapitol VI, VII a VIII nařízení (EU) 2016/679.</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b/>
                <w:i/>
              </w:rPr>
            </w:pPr>
            <w:r>
              <w:rPr>
                <w:b/>
                <w:i/>
              </w:rPr>
              <w:t>2. Orgány uvedené v odstavci 1 a jiné příslušné vnitrostátní orgány ve vhodných případech při vymáhání této směrnice v rámci svých příslušných pravomocí spolupracují, zejména pokud vyvstanou otázky ohledně dopadu automatizovaných nebo částečně automatizovaných monitorovacích systémů nebo rozhodovacích systémů na osoby vykonávající práci. Za tímto účelem si uvedené orgány navzájem vyměňují příslušné informace, včetně informací získaných v souvislosti s inspekcemi nebo šetřeními, a to buď na požádání, nebo z vlastního podnětu.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b/>
                <w:i/>
              </w:rPr>
            </w:pPr>
            <w:r>
              <w:rPr>
                <w:b/>
                <w:i/>
              </w:rPr>
              <w:t>3. Aniž je dotčeno uplatňování nařízení (EU) 2016/679 podle odstavce 1, stanoví členské státy pravidla pro sankce za porušení vnitrostátních ustanovení přijatých na základě ustanovení této směrnice nebo příslušných již platných ustanovení týkajících se práv, která spadají do oblasti působnosti této směrnice.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b/>
                <w:i/>
              </w:rPr>
            </w:pPr>
            <w:r>
              <w:rPr>
                <w:b/>
                <w:i/>
              </w:rPr>
              <w:t xml:space="preserve">4. Sankce musí být účinné, odrazující a přiměřené povaze, závažnosti a době trvání protiprávního jednání podniku, počtu dotčených osob vykonávajících práci a čistému obratu společnosti.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563</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Postupy uplatňované jménem pracovníků nebo samostatně výdělečně činných osob bez zaměstnanců nebo na jejich podporu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Aniž je dotčen článek 80 nařízení (EU) 2016/679, členské státy zajistí, aby se zástupci pracovníků a osob samostatně výdělečně činných bez zaměstnanců uvedených v této směrnici a právnické osoby, které mají v souladu vnitrostátním právem nebo zvyklostmi na ochraně práv jejich práv oprávněný zájem, mohli účastnit jakéhokoli soudního nebo správního řízení za účelem vymáhání jakýchkoli práv nebo povinností vyplývajících z této směrnice. Členské státy zajistí, aby tito zástupci a právnické osoby mohli jednat jménem nebo na podporu jednoho nebo více pracovníků a osob samostatně výdělečně činných bez zaměstnanců uvedených v této směrnici v případě porušení jakéhokoli práva nebo povinnosti vyplývající z této směrnice, a to v souladu s vnitrostátním právem a zvyklostmi.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564</w:t>
      </w:r>
      <w:r>
        <w:rPr>
          <w:rStyle w:val="HideTWBExt"/>
          <w:lang w:val="en-GB"/>
        </w:rPr>
        <w:t>&lt;/NumAm&gt;</w:t>
      </w:r>
    </w:p>
    <w:p w:rsidR="00166034" w:rsidRPr="00304A1E" w:rsidRDefault="00166034" w:rsidP="00166034">
      <w:pPr>
        <w:pStyle w:val="NormalBold"/>
      </w:pPr>
      <w:r>
        <w:rPr>
          <w:rStyle w:val="HideTWBExt"/>
        </w:rPr>
        <w:t>&lt;RepeatBlock-By&gt;&lt;Members&gt;</w:t>
      </w:r>
      <w:r>
        <w:t>Leila Chaibi, Anthony Smith, Sebastian Everding</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b/>
                <w:i/>
              </w:rPr>
            </w:pPr>
            <w:r>
              <w:rPr>
                <w:b/>
                <w:i/>
              </w:rPr>
              <w:t>Zákaz snížení úrovně právní ochrany</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 xml:space="preserve">Tato směrnice není platným důvodem ke snížení obecné úrovně ochrany již poskytované osobám vykonávajícím práci na území členských států. </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b/>
                <w:i/>
              </w:rPr>
            </w:pPr>
            <w:r>
              <w:rPr>
                <w:b/>
                <w:i/>
              </w:rPr>
              <w:t>2.</w:t>
            </w:r>
            <w:r>
              <w:rPr>
                <w:b/>
                <w:i/>
              </w:rPr>
              <w:tab/>
              <w:t>Touto směrnicí není dotčena výsada členských států uplatňovat nebo přijímat právní a správní předpisy, které jsou pro osoby vykonávající práci příznivější, nebo podporovat či umožňovat uplatňování kolektivních smluv, které jsou pro osoby vykonávající práci příznivější, a to v souladu s cíli této směrnice.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b/>
                <w:i/>
              </w:rPr>
            </w:pPr>
            <w:r>
              <w:rPr>
                <w:b/>
                <w:i/>
              </w:rPr>
              <w:t>3.</w:t>
            </w:r>
            <w:r>
              <w:rPr>
                <w:b/>
                <w:i/>
              </w:rPr>
              <w:tab/>
              <w:t>Touto směrnicí nejsou dotčena žádná jiná práva přiznaná osobám vykonávajícím práci jinými právními akty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565</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Sankce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w:t>
            </w:r>
            <w:r>
              <w:rPr>
                <w:b/>
                <w:i/>
              </w:rPr>
              <w:tab/>
              <w:t>Členské státy stanoví sankce za porušení vnitrostátních ustanovení přijatých podle této směrnice nebo příslušných již platných ustanovení týkajících se práv, která spadají do oblasti působnosti této směrnice. V případě porušení této směrnice se použije horní hranice pro výši správních pokut stanovená v čl. 83 odst. 5 uvedeného nařízení.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w:t>
            </w:r>
            <w:r>
              <w:rPr>
                <w:b/>
                <w:i/>
              </w:rPr>
              <w:tab/>
              <w:t>Sankce uvedené v odstavci 1 zohlední veškeré relevantní přitěžující nebo polehčující okolnosti vztahující se na okolnosti porušení.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zajistí, aby se v případě opakovaného porušení práv a povinností stanovených v této směrnici uplatňovaly zvláštní sankce.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566</w:t>
      </w:r>
      <w:r>
        <w:rPr>
          <w:rStyle w:val="HideTWBExt"/>
          <w:lang w:val="en-GB"/>
        </w:rPr>
        <w:t>&lt;/NumAm&gt;</w:t>
      </w:r>
    </w:p>
    <w:p w:rsidR="00166034" w:rsidRPr="00304A1E" w:rsidRDefault="00166034" w:rsidP="00166034">
      <w:pPr>
        <w:pStyle w:val="NormalBold"/>
      </w:pPr>
      <w:r>
        <w:rPr>
          <w:rStyle w:val="HideTWBExt"/>
        </w:rPr>
        <w:t>&lt;RepeatBlock-By&gt;&lt;Members&gt;</w:t>
      </w:r>
      <w:r>
        <w:t>Johan Danielsson</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Kolektivní vyjednávání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Aniž jsou dotčena základní práva stanovená v Listině základních práv Evropské unie a v právních předpisech Unie o ochraně osobních údajů, soukromí a důvěrnosti komunikace, mohou členské státy umožnit sociálním partnerům zachovat, sjednávat, uzavírat a vymáhat kolektivní smlouvy v souladu s vnitrostátními právními předpisy nebo zvyklostmi, které stanoví ujednání týkající se všech aspektů zavádění, provádění a používání systémů algoritmického řízení na pracovišti během celého jejich životního cyklu, které se mohou lišit od těch, které jsou uvedeny v této směrnici.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567</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b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8b</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Ochrana před nepříznivým zacházením nebo následky</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zavedou nezbytná opatření na ochranu pracovníků a osob samostatně výdělečně činných bez zaměstnanců a jejich zástupců před jakýmikoli nepříznivými následky v důsledku řízení zahájeného s cílem vymáhat dodržení práv stanovených v této směrnici.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568</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c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8c</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Právo na nápravu a ochranu před nepříznivým zacházením nebo následky</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hanging="25"/>
              <w:rPr>
                <w:szCs w:val="24"/>
              </w:rPr>
            </w:pPr>
            <w:r>
              <w:rPr>
                <w:b/>
                <w:i/>
              </w:rPr>
              <w:t>1.</w:t>
            </w:r>
            <w:r>
              <w:rPr>
                <w:b/>
                <w:i/>
              </w:rPr>
              <w:tab/>
              <w:t xml:space="preserve">Aniž jsou dotčeny zvláštní formy nápravy a řešení sporů případně stanovené v kolektivních smlouvách, zajistí členské státy, aby pracovníci, včetně těch, jejichž pracovní poměr skončil, měli přístup k účinnému, včasnému a nestrannému řešení sporů a k právu na nápravu, pokud byla porušena práva týkající se transparentního používání algoritmického řízení na pracovišti a ochrany pracovníků v souvislosti se zpracování, jejich osobních údajů. </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hanging="25"/>
              <w:rPr>
                <w:szCs w:val="24"/>
              </w:rPr>
            </w:pPr>
            <w:r>
              <w:rPr>
                <w:b/>
                <w:i/>
              </w:rPr>
              <w:t>2.</w:t>
            </w:r>
            <w:r>
              <w:rPr>
                <w:b/>
                <w:i/>
              </w:rPr>
              <w:tab/>
              <w:t xml:space="preserve">Členské státy přijmou opatření nezbytná k ochraně pracovníků a jejich zástupců, včetně pracovníků, kteří jsou členy odborových organizací nebo jejich zástupci, před jakýmkoli nepříznivým zacházením ze strany zaměstnavatele a jakýmikoli nepříznivými důsledky vyplývajícími ze stížnosti podané zaměstnavateli nebo z jakéhokoli řízení zahájeného s cílem vymáhat dodržování předpisů v případě porušení práv týkajících se práv a povinností stanovených v této směrnici. </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569</w:t>
      </w:r>
      <w:r>
        <w:rPr>
          <w:rStyle w:val="HideTWBExt"/>
          <w:lang w:val="en-GB"/>
        </w:rPr>
        <w:t>&lt;/NumAm&gt;</w:t>
      </w:r>
    </w:p>
    <w:p w:rsidR="00166034" w:rsidRPr="00304A1E" w:rsidRDefault="00166034" w:rsidP="00166034">
      <w:pPr>
        <w:pStyle w:val="NormalBold"/>
      </w:pPr>
      <w:r>
        <w:rPr>
          <w:rStyle w:val="HideTWBExt"/>
        </w:rPr>
        <w:t>&lt;RepeatBlock-By&gt;&lt;Members&gt;</w:t>
      </w:r>
      <w:r>
        <w:t>Irena Joveva</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c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8c</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Zákaz snížení úrovně právní ochrany a příznivější ustanovení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Tato směrnice není platným důvodem pro snížení obecné úrovně ochrany již poskytované pracovníkům v členských státech, a to ani pokud jde o zavedené postupy pro správné určení statusu zaměstnance u osob vykonávajících práci prostřednictvím platformy a o stávající výsady jejich zástupců.</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Touto směrnicí není dotčena výsada členských států uplatňovat nebo přijímat právní a správní předpisy, které jsou pro pracovníky příznivější, nebo podporovat či umožňovat uplatňování kolektivních smluv, které jsou pro pracovníky příznivější, v souladu s cíli této směrnice.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3.</w:t>
            </w:r>
            <w:r>
              <w:rPr>
                <w:b/>
                <w:i/>
              </w:rPr>
              <w:tab/>
              <w:t>Touto směrnicí nejsou dotčena žádná jiná práva, jež pracovníkům nebo osobám samostatně výdělečně činným bez zaměstnanců přiznávají jiné právní akty Unie.</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570</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c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8c</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Přístup k důkazům</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Členské státy zajistí, aby v řízeních týkajících se ustanovení této směrnice mohly vnitrostátní soudy nebo příslušné orgány nařídit zaměstnavateli nebo zadavateli služeb, aby zpřístupnili veškeré relevantní důkazy, jimiž disponuje.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Členské státy zajistí, aby vnitrostátní soudy měly pravomoc nařídit zpřístupnění důkazů obsahujících důvěrné informace, považují-li je pro dané řízení za relevantní. Dále zajistí, aby při nařizování zpřístupnění těchto informací měly vnitrostátní soudy k dispozici účinná opatření na ochranu těchto informací.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571</w:t>
      </w:r>
      <w:r>
        <w:rPr>
          <w:rStyle w:val="HideTWBExt"/>
          <w:lang w:val="en-GB"/>
        </w:rPr>
        <w:t>&lt;/NumAm&gt;</w:t>
      </w:r>
    </w:p>
    <w:p w:rsidR="00166034" w:rsidRPr="00304A1E" w:rsidRDefault="00166034" w:rsidP="00166034">
      <w:pPr>
        <w:pStyle w:val="NormalBold"/>
      </w:pPr>
      <w:r>
        <w:rPr>
          <w:rStyle w:val="HideTWBExt"/>
        </w:rPr>
        <w:t>&lt;RepeatBlock-By&gt;&lt;Members&gt;</w:t>
      </w:r>
      <w:r>
        <w:t>Kim Van Sparrentak</w:t>
      </w:r>
      <w:r>
        <w:rPr>
          <w:rStyle w:val="HideTWBExt"/>
        </w:rPr>
        <w:t>&lt;/Members&gt;</w:t>
      </w:r>
    </w:p>
    <w:p w:rsidR="00166034" w:rsidRPr="00304A1E" w:rsidRDefault="00166034" w:rsidP="00166034">
      <w:r>
        <w:rPr>
          <w:rStyle w:val="HideTWBExt"/>
        </w:rPr>
        <w:t>&lt;AuNomDe&gt;</w:t>
      </w:r>
      <w:r>
        <w:rPr>
          <w:rStyle w:val="HideTWBInt"/>
          <w:color w:val="auto"/>
        </w:rPr>
        <w:t>{Verts/ALE}</w:t>
      </w:r>
      <w:r>
        <w:t>za skupinu Verts/ALE</w:t>
      </w:r>
      <w:r>
        <w:rPr>
          <w:rStyle w:val="HideTWBExt"/>
        </w:rPr>
        <w:t>&lt;/AuNomDe&gt;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d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8d</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Ochrana před propuštěním a důkazní břemeno</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Členské státy přijmou nezbytná opatření, aby zakázaly propuštění nebo opatření s rovnocenným účinkem a veškeré přípravy na propuštění pracovníků z toho důvodu, že uplatňovali práva stanovená v této směrnici.</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Pracovníci, kteří se domnívají, že byli propuštěni nebo podrobeni opatřením s rovnocenným účinkem z toho důvodu, že uplatňovali práva stanovená v této směrnici, mohou zaměstnavatele požádat o řádné odůvodnění propuštění nebo opatření s rovnocenným účinkem. Zaměstnavatel poskytne uvedené odůvodnění písemně.</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3.</w:t>
            </w:r>
            <w:r>
              <w:rPr>
                <w:b/>
                <w:i/>
              </w:rPr>
              <w:tab/>
              <w:t>Členské státy přijmou nezbytná opatření k tomu, aby zajistily, že předloží-li pracovníci uvedení v odstavci 2 soudu nebo jinému příslušnému orgánu nebo subjektu skutečnosti nasvědčující tomu, že k takovému propuštění nebo opatření s rovnocenným účinkem došlo, přísluší zaměstnavateli prokázat, že se propuštění zakládalo na jiných důvodech, než jsou důvody uvedené v odstavci 1.</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4.</w:t>
            </w:r>
            <w:r>
              <w:rPr>
                <w:b/>
                <w:i/>
              </w:rPr>
              <w:tab/>
              <w:t>Článek 3 nebrání členským státům, aby zavedly důkazní pravidla, která jsou pro pracovníky, kteří zahájí správní řízení nebo soudní řízení ve věci údajného porušení jakýchkoli práv nebo povinností týkajících povinností a práv podle této směrnice.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5.</w:t>
            </w:r>
            <w:r>
              <w:rPr>
                <w:b/>
                <w:i/>
              </w:rPr>
              <w:tab/>
              <w:t>Členské státy nemusí použít odstavec 3 na řízení, v nichž zjišťování skutkové podstaty věci přísluší soudu nebo jinému příslušnému orgánu nebo subjektu.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6.</w:t>
            </w:r>
            <w:r>
              <w:rPr>
                <w:b/>
                <w:i/>
              </w:rPr>
              <w:tab/>
              <w:t>Odstavec 3 se nevztahuje na trestní řízení, pokud členský stát nestanoví jinak.</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572</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d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8d</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Ochrana před nepříznivým zacházením nebo následky</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Členské státy zavedou nezbytná opatření na ochranu pracovníků a osob samostatně výdělečně činných bez zaměstnanců, včetně jejich zástupců, před jakýmikoli nepříznivými následky v důsledku stížnosti podané zaměstnavateli a zadavateli služeb nebo v důsledku jakéhokoli řízení zahájeného s cílem vymáhat dodržení práv stanovených v této směrnici.</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573</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e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Ochrana před propuštěním</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Členské státy přijmou opatření nezbytná k tomu, aby zakázaly propuštění pracovníků nebo ukončení smluv s nimi a s osobami samostatně výdělečně činnými bez zaměstnanců nebo rovnocenné opatření i veškeré přípravy k nim, z důvodu, že uvedení pracovníci a osoby uplatnily práva stanovená v této směrnici.</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Pracovníci a osoby samostatně výdělečně činné bez zaměstnanců, kteří se domnívají, že byli propuštěni, že byla ukončena jejich smlouva nebo že byli předmětem jednání s rovnocenným účinkem z důvodu, že uplatnili práva stanovená v této směrnici, mohou zaměstnavatele nebo zadavatele služeb požádat o poskytnutí řádného odůvodnění svého propuštění, ukončení smlouvy nebo jakéhokoli rovnocenného opatření. Dotčený zaměstnavatel nebo zadavatel služeb poskytne tyto důvody písemně bez zbytečného odkladu.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3.</w:t>
            </w:r>
            <w:r>
              <w:rPr>
                <w:b/>
                <w:i/>
              </w:rPr>
              <w:tab/>
              <w:t>Členské státy přijmou opatření nezbytná k zajištění toho, aby v případě, že pracovník nebo osoba samostatně výdělečně činná bez zaměstnanců uvedení v odstavci 2 předloží soudu nebo jinému příslušnému orgánu či subjektu skutečnosti nasvědčující tomu, že k takovému propuštění, ukončení smlouvy nebo rovnocennému opatření došlo, příslušelo dotčenému zaměstnavateli nebo zadavateli služeb prokázat, že propuštění, ukončení smlouvy nebo rovnocenné opatření bylo založeno na jiných důvodech, než které jsou uvedeny v odstavci 1.</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4.</w:t>
            </w:r>
            <w:r>
              <w:rPr>
                <w:b/>
                <w:i/>
              </w:rPr>
              <w:tab/>
              <w:t>Členské státy nemusí použít odstavec 3 na řízení, v nichž zjišťování skutkové podstaty věci přísluší soudu nebo jinému příslušnému orgánu nebo subjektu.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5.</w:t>
            </w:r>
            <w:r>
              <w:rPr>
                <w:b/>
                <w:i/>
              </w:rPr>
              <w:tab/>
              <w:t>Odstavec 3 se nevztahuje na trestní řízení, pokud členský stát nestanoví jinak.</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574</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f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8f</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Dozor a sankce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1.</w:t>
            </w:r>
            <w:r>
              <w:rPr>
                <w:b/>
                <w:i/>
              </w:rPr>
              <w:tab/>
              <w:t>Dozorový úřad nebo úřady odpovědné za monitorování uplatňování nařízení (EU) 2016/679 jsou rovněž odpovědné za monitorování a vymáhání uplatňování této směrnice, pokud jde o záležitosti ochrany údajů, v souladu s příslušnými ustanoveními kapitol VI, VII a VIII nařízení (EU) 2016/679.</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2.</w:t>
            </w:r>
            <w:r>
              <w:rPr>
                <w:b/>
                <w:i/>
              </w:rPr>
              <w:tab/>
              <w:t>Úřady uvedené v odstavci 1 a jiné příslušné vnitrostátní orgány ve vhodných případech při vymáhání této směrnice v rámci svých příslušných pravomocí spolupracují, zejména pokud vyvstanou otázky ohledně dopadu systémů automatizovaného řízení na pracovníky. Za tímto účelem si uvedené orgány navzájem vyměňují příslušné informace, včetně informací získaných v souvislosti s inspekcemi nebo šetřeními, a to buď na požádání, nebo z vlastního podnětu.</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3.</w:t>
            </w:r>
            <w:r>
              <w:rPr>
                <w:b/>
                <w:i/>
              </w:rPr>
              <w:tab/>
              <w:t>Příslušné vnitrostátní orgány spolupracují s podporou Komise prostřednictvím výměny relevantních informací a osvědčených postupů při uplatňování právní domněnky.</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ind w:left="25"/>
              <w:rPr>
                <w:szCs w:val="24"/>
              </w:rPr>
            </w:pPr>
            <w:r>
              <w:rPr>
                <w:b/>
                <w:i/>
              </w:rPr>
              <w:t>4.</w:t>
            </w:r>
            <w:r>
              <w:rPr>
                <w:b/>
                <w:i/>
              </w:rPr>
              <w:tab/>
              <w:t>Aniž je dotčeno uplatňování nařízení (EU) 2016/679 podle odstavce 1 a případná rozhodnutí na základě čl. 7 odst. 2 této směrnice, stanoví členské státy pravidla pro sankce vztahující se na porušení vnitrostátních ustanovení přijatých na základě ustanovení této směrnice nebo příslušných již platných ustanovení týkajících se práv, která spadají do oblasti působnosti této směrnice. Sankce musí být účinné, odrazující a přiměřené povaze, závažnosti a době trvání protiprávního jednání podniku a počtu dotčených pracovníků.</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575</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g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8g</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Kolektivní vyjednávání a akce</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1. Touto směrnicí není dotčeno právo členských států umožnit sociálním partnerům zachovávat, sjednávat, uzavírat a vymáhat kolektivní smlouvy nebo přijímat kolektivní akce v souladu s vnitrostátními právními předpisy nebo zvyklostmi, které stanoví konkrétnější nebo dodatečná pravidla týkající se používání systémů algoritmického řízení na pracovišti, pokud splňují nebo překračují minimální požadavky stanovené v této směrnici.</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2. Členské státy zajistí, aby byli sociální partneři odpovídajícím způsobem zapojeni do navrhování, provádění a monitorování politik a opatření týkajících se systémů algoritmického řízení.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Pr="00304A1E" w:rsidRDefault="00166034" w:rsidP="00166034">
      <w:r>
        <w:rPr>
          <w:rStyle w:val="HideTWBExt"/>
        </w:rPr>
        <w:t>&lt;/Amend&gt;</w:t>
      </w:r>
    </w:p>
    <w:p w:rsidR="00166034" w:rsidRPr="00304A1E" w:rsidRDefault="00166034" w:rsidP="00166034">
      <w:pPr>
        <w:pStyle w:val="AMNumberTabs0"/>
        <w:keepNext/>
      </w:pPr>
      <w:r>
        <w:rPr>
          <w:rStyle w:val="HideTWBExt"/>
          <w:lang w:val="en-GB"/>
        </w:rPr>
        <w:t>&lt;Amend&gt;</w:t>
      </w:r>
      <w:r>
        <w:t>Pozměňovací návrh</w:t>
      </w:r>
      <w:r>
        <w:tab/>
      </w:r>
      <w:r>
        <w:tab/>
      </w:r>
      <w:r>
        <w:rPr>
          <w:rStyle w:val="HideTWBExt"/>
          <w:lang w:val="en-GB"/>
        </w:rPr>
        <w:t>&lt;NumAm&gt;</w:t>
      </w:r>
      <w:r>
        <w:t>576</w:t>
      </w:r>
      <w:r>
        <w:rPr>
          <w:rStyle w:val="HideTWBExt"/>
          <w:lang w:val="en-GB"/>
        </w:rPr>
        <w:t>&lt;/NumAm&gt;</w:t>
      </w:r>
    </w:p>
    <w:p w:rsidR="00166034" w:rsidRPr="00304A1E" w:rsidRDefault="00166034" w:rsidP="00166034">
      <w:pPr>
        <w:pStyle w:val="NormalBold"/>
      </w:pPr>
      <w:r>
        <w:rPr>
          <w:rStyle w:val="HideTWBExt"/>
        </w:rPr>
        <w:t>&lt;RepeatBlock-By&gt;&lt;Members&gt;</w:t>
      </w:r>
      <w:r>
        <w:t>Marc Angel, Nora Mebarek, Vilija Blinkevičiūtė, Alicia Homs Ginel, Isilda Gomes, Gabriele Bischoff, Evelyn Regner, Idoia Mendia, Marianne Vind, Alex Agius Saliba, Romana Jerković, Estelle Ceulemans</w:t>
      </w:r>
      <w:r>
        <w:rPr>
          <w:rStyle w:val="HideTWBExt"/>
        </w:rPr>
        <w:t>&lt;/Members&gt;</w:t>
      </w:r>
    </w:p>
    <w:p w:rsidR="00166034" w:rsidRPr="00304A1E" w:rsidRDefault="00166034" w:rsidP="00166034">
      <w:r>
        <w:rPr>
          <w:rStyle w:val="HideTWBExt"/>
        </w:rPr>
        <w:t>&lt;/RepeatBlock-By&gt;</w:t>
      </w:r>
    </w:p>
    <w:p w:rsidR="00166034" w:rsidRPr="00304A1E" w:rsidRDefault="00166034" w:rsidP="00166034">
      <w:pPr>
        <w:pStyle w:val="NormalBold"/>
        <w:keepNext/>
      </w:pPr>
      <w:r>
        <w:rPr>
          <w:rStyle w:val="HideTWBExt"/>
        </w:rPr>
        <w:t>&lt;DocAmend&gt;</w:t>
      </w:r>
      <w:r>
        <w:t>Návrh usnesení</w:t>
      </w:r>
      <w:r>
        <w:rPr>
          <w:rStyle w:val="HideTWBExt"/>
        </w:rPr>
        <w:t>&lt;/DocAmend&gt;</w:t>
      </w:r>
    </w:p>
    <w:p w:rsidR="00166034" w:rsidRPr="00304A1E" w:rsidRDefault="00166034" w:rsidP="00166034">
      <w:pPr>
        <w:pStyle w:val="NormalBold"/>
      </w:pPr>
      <w:r>
        <w:rPr>
          <w:rStyle w:val="HideTWBExt"/>
        </w:rPr>
        <w:t>&lt;Article&gt;</w:t>
      </w:r>
      <w:r>
        <w:t>Příloha I – čl. 8 h (nový)</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66034" w:rsidTr="00A66626">
        <w:trPr>
          <w:jc w:val="center"/>
        </w:trPr>
        <w:tc>
          <w:tcPr>
            <w:tcW w:w="9752" w:type="dxa"/>
            <w:gridSpan w:val="2"/>
          </w:tcPr>
          <w:p w:rsidR="00166034" w:rsidRPr="00304A1E" w:rsidRDefault="00166034" w:rsidP="00A66626">
            <w:pPr>
              <w:keepNext/>
            </w:pPr>
          </w:p>
        </w:tc>
      </w:tr>
      <w:tr w:rsidR="00166034" w:rsidTr="00A66626">
        <w:trPr>
          <w:jc w:val="center"/>
        </w:trPr>
        <w:tc>
          <w:tcPr>
            <w:tcW w:w="4876" w:type="dxa"/>
            <w:hideMark/>
          </w:tcPr>
          <w:p w:rsidR="00166034" w:rsidRPr="00304A1E" w:rsidRDefault="00166034" w:rsidP="00A66626">
            <w:pPr>
              <w:pStyle w:val="ColumnHeading"/>
              <w:keepNext/>
            </w:pPr>
            <w:r>
              <w:t>Návrh usnesení</w:t>
            </w:r>
          </w:p>
        </w:tc>
        <w:tc>
          <w:tcPr>
            <w:tcW w:w="4876" w:type="dxa"/>
            <w:hideMark/>
          </w:tcPr>
          <w:p w:rsidR="00166034" w:rsidRPr="00304A1E" w:rsidRDefault="00166034" w:rsidP="00A66626">
            <w:pPr>
              <w:pStyle w:val="ColumnHeading"/>
              <w:keepNext/>
            </w:pPr>
            <w:r>
              <w:t>Pozměňovací návrh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Článek 8h</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jc w:val="center"/>
              <w:rPr>
                <w:szCs w:val="24"/>
              </w:rPr>
            </w:pPr>
            <w:r>
              <w:rPr>
                <w:b/>
                <w:i/>
              </w:rPr>
              <w:t>Zachování úrovně ochrany a příznivější ustanovení</w:t>
            </w:r>
          </w:p>
        </w:tc>
      </w:tr>
      <w:tr w:rsidR="00166034" w:rsidTr="00A66626">
        <w:trPr>
          <w:jc w:val="center"/>
        </w:trPr>
        <w:tc>
          <w:tcPr>
            <w:tcW w:w="4876" w:type="dxa"/>
          </w:tcPr>
          <w:p w:rsidR="00166034" w:rsidRPr="00304A1E" w:rsidRDefault="00166034" w:rsidP="00A66626">
            <w:pPr>
              <w:pStyle w:val="Normal6"/>
              <w:rPr>
                <w:lang w:val="en-GB"/>
              </w:rPr>
            </w:pPr>
          </w:p>
        </w:tc>
        <w:tc>
          <w:tcPr>
            <w:tcW w:w="4876" w:type="dxa"/>
            <w:hideMark/>
          </w:tcPr>
          <w:p w:rsidR="00166034" w:rsidRPr="00304A1E" w:rsidRDefault="00166034" w:rsidP="00A66626">
            <w:pPr>
              <w:pStyle w:val="Normal6"/>
              <w:rPr>
                <w:szCs w:val="24"/>
              </w:rPr>
            </w:pPr>
            <w:r>
              <w:rPr>
                <w:b/>
                <w:i/>
              </w:rPr>
              <w:t>Provádění této směrnice nesmí být v žádném případě důvodem pro snížení úrovně ochrany, kterou členské státy již poskytují v oblastech upravených touto směrnicí.</w:t>
            </w:r>
          </w:p>
        </w:tc>
      </w:tr>
    </w:tbl>
    <w:p w:rsidR="00166034" w:rsidRPr="00304A1E" w:rsidRDefault="00166034" w:rsidP="00166034">
      <w:pPr>
        <w:pStyle w:val="Olang"/>
        <w:rPr>
          <w:lang w:val="en-GB"/>
        </w:rPr>
      </w:pPr>
      <w:r w:rsidRPr="00304A1E">
        <w:rPr>
          <w:noProof w:val="0"/>
          <w:lang w:val="en-GB"/>
        </w:rPr>
        <w:t xml:space="preserve">Or. </w:t>
      </w:r>
      <w:r w:rsidRPr="00304A1E">
        <w:rPr>
          <w:rStyle w:val="HideTWBExt"/>
          <w:noProof w:val="0"/>
          <w:lang w:val="en-GB"/>
        </w:rPr>
        <w:t>&lt;Original&gt;</w:t>
      </w:r>
      <w:r w:rsidRPr="00304A1E">
        <w:rPr>
          <w:rStyle w:val="HideTWBInt"/>
          <w:noProof w:val="0"/>
          <w:lang w:val="en-GB"/>
        </w:rPr>
        <w:t>{EN}</w:t>
      </w:r>
      <w:r w:rsidRPr="00304A1E">
        <w:rPr>
          <w:noProof w:val="0"/>
          <w:lang w:val="en-GB"/>
        </w:rPr>
        <w:t>en</w:t>
      </w:r>
      <w:r w:rsidRPr="00304A1E">
        <w:rPr>
          <w:rStyle w:val="HideTWBExt"/>
          <w:noProof w:val="0"/>
          <w:lang w:val="en-GB"/>
        </w:rPr>
        <w:t>&lt;/Original&gt;</w:t>
      </w:r>
    </w:p>
    <w:p w:rsidR="00166034" w:rsidRDefault="00166034" w:rsidP="00166034">
      <w:r>
        <w:rPr>
          <w:rStyle w:val="HideTWBExt"/>
        </w:rPr>
        <w:t>&lt;/Amend&gt;</w:t>
      </w:r>
      <w:r w:rsidRPr="00166034">
        <w:rPr>
          <w:rStyle w:val="HideTWBExt"/>
        </w:rPr>
        <w:t>&lt;/RepeatBlock-Amend&gt;</w:t>
      </w:r>
    </w:p>
    <w:p w:rsidR="00337EDE" w:rsidRPr="00500258" w:rsidRDefault="00337EDE" w:rsidP="00166034"/>
    <w:p w:rsidR="00794E41" w:rsidRPr="002B0AFE" w:rsidRDefault="00794E41" w:rsidP="00337EDE">
      <w:pPr>
        <w:pStyle w:val="AmNumberTabs"/>
        <w:keepNext/>
      </w:pPr>
    </w:p>
    <w:sectPr w:rsidR="00794E41" w:rsidRPr="002B0AFE" w:rsidSect="0016603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52D" w:rsidRPr="002B0AFE" w:rsidRDefault="003E552D">
      <w:r w:rsidRPr="002B0AFE">
        <w:separator/>
      </w:r>
    </w:p>
  </w:endnote>
  <w:endnote w:type="continuationSeparator" w:id="0">
    <w:p w:rsidR="003E552D" w:rsidRPr="002B0AFE" w:rsidRDefault="003E552D">
      <w:r w:rsidRPr="002B0AF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rsidP="00166034">
    <w:pPr>
      <w:pStyle w:val="EPFooter"/>
    </w:pPr>
    <w:r>
      <w:t>PE</w:t>
    </w:r>
    <w:r w:rsidRPr="00166034">
      <w:rPr>
        <w:rStyle w:val="HideTWBExt"/>
      </w:rPr>
      <w:t>&lt;NoPE&gt;</w:t>
    </w:r>
    <w:r>
      <w:t>776.847</w:t>
    </w:r>
    <w:r w:rsidRPr="00166034">
      <w:rPr>
        <w:rStyle w:val="HideTWBExt"/>
      </w:rPr>
      <w:t>&lt;/NoPE&gt;&lt;Version&gt;</w:t>
    </w:r>
    <w:r>
      <w:t>v01-00</w:t>
    </w:r>
    <w:r w:rsidRPr="00166034">
      <w:rPr>
        <w:rStyle w:val="HideTWBExt"/>
      </w:rPr>
      <w:t>&lt;/Version&gt;</w:t>
    </w:r>
    <w:r>
      <w:tab/>
    </w:r>
    <w:r>
      <w:fldChar w:fldCharType="begin"/>
    </w:r>
    <w:r>
      <w:instrText xml:space="preserve"> PAGE  \* MERGEFORMAT </w:instrText>
    </w:r>
    <w:r>
      <w:fldChar w:fldCharType="separate"/>
    </w:r>
    <w:r w:rsidR="00417F8E">
      <w:rPr>
        <w:noProof/>
      </w:rPr>
      <w:t>2</w:t>
    </w:r>
    <w:r>
      <w:fldChar w:fldCharType="end"/>
    </w:r>
    <w:r>
      <w:t>/</w:t>
    </w:r>
    <w:r w:rsidR="00417F8E">
      <w:fldChar w:fldCharType="begin"/>
    </w:r>
    <w:r w:rsidR="00417F8E">
      <w:instrText xml:space="preserve"> NUMPAGES  \* MERGEFORMAT </w:instrText>
    </w:r>
    <w:r w:rsidR="00417F8E">
      <w:fldChar w:fldCharType="separate"/>
    </w:r>
    <w:r w:rsidR="00417F8E">
      <w:rPr>
        <w:noProof/>
      </w:rPr>
      <w:t>35</w:t>
    </w:r>
    <w:r w:rsidR="00417F8E">
      <w:rPr>
        <w:noProof/>
      </w:rPr>
      <w:fldChar w:fldCharType="end"/>
    </w:r>
    <w:r>
      <w:tab/>
    </w:r>
    <w:r w:rsidRPr="00166034">
      <w:rPr>
        <w:rStyle w:val="HideTWBExt"/>
      </w:rPr>
      <w:t>&lt;PathFdR&gt;</w:t>
    </w:r>
    <w:r>
      <w:t>AM\1326865CS.docx</w:t>
    </w:r>
    <w:r w:rsidRPr="00166034">
      <w:rPr>
        <w:rStyle w:val="HideTWBExt"/>
      </w:rPr>
      <w:t>&lt;/PathFdR&gt;</w:t>
    </w:r>
  </w:p>
  <w:p w:rsidR="003E552D" w:rsidRPr="002B0AFE" w:rsidRDefault="00166034" w:rsidP="00166034">
    <w:pPr>
      <w:pStyle w:val="EPFooter2"/>
    </w:pPr>
    <w: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rsidP="00166034">
    <w:pPr>
      <w:pStyle w:val="EPFooter"/>
    </w:pPr>
    <w:r w:rsidRPr="00166034">
      <w:rPr>
        <w:rStyle w:val="HideTWBExt"/>
      </w:rPr>
      <w:t>&lt;PathFdR&gt;</w:t>
    </w:r>
    <w:r>
      <w:t>AM\1326865CS.docx</w:t>
    </w:r>
    <w:r w:rsidRPr="00166034">
      <w:rPr>
        <w:rStyle w:val="HideTWBExt"/>
      </w:rPr>
      <w:t>&lt;/PathFdR&gt;</w:t>
    </w:r>
    <w:r>
      <w:tab/>
    </w:r>
    <w:r>
      <w:fldChar w:fldCharType="begin"/>
    </w:r>
    <w:r>
      <w:instrText xml:space="preserve"> PAGE  \* MERGEFORMAT </w:instrText>
    </w:r>
    <w:r>
      <w:fldChar w:fldCharType="separate"/>
    </w:r>
    <w:r w:rsidR="00417F8E">
      <w:rPr>
        <w:noProof/>
      </w:rPr>
      <w:t>35</w:t>
    </w:r>
    <w:r>
      <w:fldChar w:fldCharType="end"/>
    </w:r>
    <w:r>
      <w:t>/</w:t>
    </w:r>
    <w:r w:rsidR="00417F8E">
      <w:fldChar w:fldCharType="begin"/>
    </w:r>
    <w:r w:rsidR="00417F8E">
      <w:instrText xml:space="preserve"> NUMPAGES  \* MERGEFORMAT </w:instrText>
    </w:r>
    <w:r w:rsidR="00417F8E">
      <w:fldChar w:fldCharType="separate"/>
    </w:r>
    <w:r w:rsidR="00417F8E">
      <w:rPr>
        <w:noProof/>
      </w:rPr>
      <w:t>35</w:t>
    </w:r>
    <w:r w:rsidR="00417F8E">
      <w:rPr>
        <w:noProof/>
      </w:rPr>
      <w:fldChar w:fldCharType="end"/>
    </w:r>
    <w:r>
      <w:tab/>
      <w:t>PE</w:t>
    </w:r>
    <w:r w:rsidRPr="00166034">
      <w:rPr>
        <w:rStyle w:val="HideTWBExt"/>
      </w:rPr>
      <w:t>&lt;NoPE&gt;</w:t>
    </w:r>
    <w:r>
      <w:t>776.847</w:t>
    </w:r>
    <w:r w:rsidRPr="00166034">
      <w:rPr>
        <w:rStyle w:val="HideTWBExt"/>
      </w:rPr>
      <w:t>&lt;/NoPE&gt;&lt;Version&gt;</w:t>
    </w:r>
    <w:r>
      <w:t>v01-00</w:t>
    </w:r>
    <w:r w:rsidRPr="00166034">
      <w:rPr>
        <w:rStyle w:val="HideTWBExt"/>
      </w:rPr>
      <w:t>&lt;/Version&gt;</w:t>
    </w:r>
  </w:p>
  <w:p w:rsidR="003E552D" w:rsidRPr="002B0AFE" w:rsidRDefault="00166034" w:rsidP="00166034">
    <w:pPr>
      <w:pStyle w:val="EPFooter2"/>
    </w:pPr>
    <w:r>
      <w:tab/>
    </w:r>
    <w:r>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rsidP="00166034">
    <w:pPr>
      <w:pStyle w:val="EPFooter"/>
    </w:pPr>
    <w:r w:rsidRPr="00166034">
      <w:rPr>
        <w:rStyle w:val="HideTWBExt"/>
      </w:rPr>
      <w:t>&lt;PathFdR&gt;</w:t>
    </w:r>
    <w:r>
      <w:t>AM\1326865CS.docx</w:t>
    </w:r>
    <w:r w:rsidRPr="00166034">
      <w:rPr>
        <w:rStyle w:val="HideTWBExt"/>
      </w:rPr>
      <w:t>&lt;/PathFdR&gt;</w:t>
    </w:r>
    <w:r>
      <w:tab/>
    </w:r>
    <w:r>
      <w:tab/>
      <w:t>PE</w:t>
    </w:r>
    <w:r w:rsidRPr="00166034">
      <w:rPr>
        <w:rStyle w:val="HideTWBExt"/>
      </w:rPr>
      <w:t>&lt;NoPE&gt;</w:t>
    </w:r>
    <w:r>
      <w:t>776.847</w:t>
    </w:r>
    <w:r w:rsidRPr="00166034">
      <w:rPr>
        <w:rStyle w:val="HideTWBExt"/>
      </w:rPr>
      <w:t>&lt;/NoPE&gt;&lt;Version&gt;</w:t>
    </w:r>
    <w:r>
      <w:t>v01-00</w:t>
    </w:r>
    <w:r w:rsidRPr="00166034">
      <w:rPr>
        <w:rStyle w:val="HideTWBExt"/>
      </w:rPr>
      <w:t>&lt;/Version&gt;</w:t>
    </w:r>
  </w:p>
  <w:p w:rsidR="003E552D" w:rsidRPr="002B0AFE" w:rsidRDefault="00166034" w:rsidP="00166034">
    <w:pPr>
      <w:pStyle w:val="EPFooter2"/>
    </w:pPr>
    <w:r>
      <w:t>CS</w:t>
    </w:r>
    <w:r>
      <w:tab/>
    </w:r>
    <w:r w:rsidRPr="00166034">
      <w:rPr>
        <w:b w:val="0"/>
        <w:i/>
        <w:color w:val="C0C0C0"/>
        <w:sz w:val="22"/>
      </w:rPr>
      <w:t>Jednotná v rozmanitosti</w:t>
    </w:r>
    <w:r>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52D" w:rsidRPr="002B0AFE" w:rsidRDefault="003E552D">
      <w:r w:rsidRPr="002B0AFE">
        <w:separator/>
      </w:r>
    </w:p>
  </w:footnote>
  <w:footnote w:type="continuationSeparator" w:id="0">
    <w:p w:rsidR="003E552D" w:rsidRPr="002B0AFE" w:rsidRDefault="003E552D">
      <w:r w:rsidRPr="002B0AF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034" w:rsidRDefault="001660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A033E4"/>
    <w:multiLevelType w:val="hybridMultilevel"/>
    <w:tmpl w:val="6A06DD2C"/>
    <w:lvl w:ilvl="0" w:tplc="B83EDC58">
      <w:start w:val="1"/>
      <w:numFmt w:val="decimal"/>
      <w:lvlText w:val="%1."/>
      <w:lvlJc w:val="left"/>
      <w:pPr>
        <w:ind w:left="720" w:hanging="360"/>
      </w:pPr>
      <w:rPr>
        <w:b/>
        <w:i/>
      </w:rPr>
    </w:lvl>
    <w:lvl w:ilvl="1" w:tplc="C8061EAE">
      <w:start w:val="1"/>
      <w:numFmt w:val="lowerLetter"/>
      <w:lvlText w:val="%2."/>
      <w:lvlJc w:val="left"/>
      <w:pPr>
        <w:ind w:left="1440" w:hanging="360"/>
      </w:pPr>
    </w:lvl>
    <w:lvl w:ilvl="2" w:tplc="5F746AE0">
      <w:start w:val="1"/>
      <w:numFmt w:val="lowerRoman"/>
      <w:lvlText w:val="%3."/>
      <w:lvlJc w:val="right"/>
      <w:pPr>
        <w:ind w:left="2160" w:hanging="180"/>
      </w:pPr>
    </w:lvl>
    <w:lvl w:ilvl="3" w:tplc="8BB4EC12">
      <w:start w:val="1"/>
      <w:numFmt w:val="decimal"/>
      <w:lvlText w:val="%4."/>
      <w:lvlJc w:val="left"/>
      <w:pPr>
        <w:ind w:left="2880" w:hanging="360"/>
      </w:pPr>
    </w:lvl>
    <w:lvl w:ilvl="4" w:tplc="0B760AB2">
      <w:start w:val="1"/>
      <w:numFmt w:val="lowerLetter"/>
      <w:lvlText w:val="%5."/>
      <w:lvlJc w:val="left"/>
      <w:pPr>
        <w:ind w:left="3600" w:hanging="360"/>
      </w:pPr>
    </w:lvl>
    <w:lvl w:ilvl="5" w:tplc="880EF306">
      <w:start w:val="1"/>
      <w:numFmt w:val="lowerRoman"/>
      <w:lvlText w:val="%6."/>
      <w:lvlJc w:val="right"/>
      <w:pPr>
        <w:ind w:left="4320" w:hanging="180"/>
      </w:pPr>
    </w:lvl>
    <w:lvl w:ilvl="6" w:tplc="C3004B5A">
      <w:start w:val="1"/>
      <w:numFmt w:val="decimal"/>
      <w:lvlText w:val="%7."/>
      <w:lvlJc w:val="left"/>
      <w:pPr>
        <w:ind w:left="5040" w:hanging="360"/>
      </w:pPr>
    </w:lvl>
    <w:lvl w:ilvl="7" w:tplc="26F4A30A">
      <w:start w:val="1"/>
      <w:numFmt w:val="lowerLetter"/>
      <w:lvlText w:val="%8."/>
      <w:lvlJc w:val="left"/>
      <w:pPr>
        <w:ind w:left="5760" w:hanging="360"/>
      </w:pPr>
    </w:lvl>
    <w:lvl w:ilvl="8" w:tplc="25D01FF2">
      <w:start w:val="1"/>
      <w:numFmt w:val="lowerRoman"/>
      <w:lvlText w:val="%9."/>
      <w:lvlJc w:val="right"/>
      <w:pPr>
        <w:ind w:left="6480" w:hanging="180"/>
      </w:pPr>
    </w:lvl>
  </w:abstractNum>
  <w:abstractNum w:abstractNumId="3"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1B9B33DA"/>
    <w:multiLevelType w:val="hybridMultilevel"/>
    <w:tmpl w:val="DB5C04BA"/>
    <w:lvl w:ilvl="0" w:tplc="7CC05DEC">
      <w:start w:val="1"/>
      <w:numFmt w:val="decimal"/>
      <w:lvlText w:val="%1."/>
      <w:lvlJc w:val="left"/>
      <w:pPr>
        <w:ind w:left="720" w:hanging="360"/>
      </w:pPr>
      <w:rPr>
        <w:b/>
        <w:i/>
      </w:rPr>
    </w:lvl>
    <w:lvl w:ilvl="1" w:tplc="BE040FF6">
      <w:start w:val="1"/>
      <w:numFmt w:val="lowerLetter"/>
      <w:lvlText w:val="%2."/>
      <w:lvlJc w:val="left"/>
      <w:pPr>
        <w:ind w:left="1440" w:hanging="360"/>
      </w:pPr>
    </w:lvl>
    <w:lvl w:ilvl="2" w:tplc="A4A24BE4">
      <w:start w:val="1"/>
      <w:numFmt w:val="lowerRoman"/>
      <w:lvlText w:val="%3."/>
      <w:lvlJc w:val="right"/>
      <w:pPr>
        <w:ind w:left="2160" w:hanging="180"/>
      </w:pPr>
    </w:lvl>
    <w:lvl w:ilvl="3" w:tplc="D71616F2">
      <w:start w:val="1"/>
      <w:numFmt w:val="decimal"/>
      <w:lvlText w:val="%4."/>
      <w:lvlJc w:val="left"/>
      <w:pPr>
        <w:ind w:left="2880" w:hanging="360"/>
      </w:pPr>
    </w:lvl>
    <w:lvl w:ilvl="4" w:tplc="A5A41006">
      <w:start w:val="1"/>
      <w:numFmt w:val="lowerLetter"/>
      <w:lvlText w:val="%5."/>
      <w:lvlJc w:val="left"/>
      <w:pPr>
        <w:ind w:left="3600" w:hanging="360"/>
      </w:pPr>
    </w:lvl>
    <w:lvl w:ilvl="5" w:tplc="2FD0BD38">
      <w:start w:val="1"/>
      <w:numFmt w:val="lowerRoman"/>
      <w:lvlText w:val="%6."/>
      <w:lvlJc w:val="right"/>
      <w:pPr>
        <w:ind w:left="4320" w:hanging="180"/>
      </w:pPr>
    </w:lvl>
    <w:lvl w:ilvl="6" w:tplc="A19457E8">
      <w:start w:val="1"/>
      <w:numFmt w:val="decimal"/>
      <w:lvlText w:val="%7."/>
      <w:lvlJc w:val="left"/>
      <w:pPr>
        <w:ind w:left="5040" w:hanging="360"/>
      </w:pPr>
    </w:lvl>
    <w:lvl w:ilvl="7" w:tplc="DBC230E0">
      <w:start w:val="1"/>
      <w:numFmt w:val="lowerLetter"/>
      <w:lvlText w:val="%8."/>
      <w:lvlJc w:val="left"/>
      <w:pPr>
        <w:ind w:left="5760" w:hanging="360"/>
      </w:pPr>
    </w:lvl>
    <w:lvl w:ilvl="8" w:tplc="8AF45A8C">
      <w:start w:val="1"/>
      <w:numFmt w:val="lowerRoman"/>
      <w:lvlText w:val="%9."/>
      <w:lvlJc w:val="right"/>
      <w:pPr>
        <w:ind w:left="6480" w:hanging="180"/>
      </w:pPr>
    </w:lvl>
  </w:abstractNum>
  <w:abstractNum w:abstractNumId="5"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4420A7"/>
    <w:multiLevelType w:val="hybridMultilevel"/>
    <w:tmpl w:val="E92CD02C"/>
    <w:lvl w:ilvl="0" w:tplc="4B522146">
      <w:start w:val="1"/>
      <w:numFmt w:val="decimal"/>
      <w:lvlText w:val="%1."/>
      <w:lvlJc w:val="left"/>
      <w:pPr>
        <w:ind w:left="720" w:hanging="360"/>
      </w:pPr>
      <w:rPr>
        <w:b/>
        <w:i/>
      </w:rPr>
    </w:lvl>
    <w:lvl w:ilvl="1" w:tplc="03BEE556">
      <w:start w:val="1"/>
      <w:numFmt w:val="lowerLetter"/>
      <w:lvlText w:val="%2."/>
      <w:lvlJc w:val="left"/>
      <w:pPr>
        <w:ind w:left="1440" w:hanging="360"/>
      </w:pPr>
    </w:lvl>
    <w:lvl w:ilvl="2" w:tplc="C3E6F036">
      <w:start w:val="1"/>
      <w:numFmt w:val="lowerRoman"/>
      <w:lvlText w:val="%3."/>
      <w:lvlJc w:val="right"/>
      <w:pPr>
        <w:ind w:left="2160" w:hanging="180"/>
      </w:pPr>
    </w:lvl>
    <w:lvl w:ilvl="3" w:tplc="F27AD854">
      <w:start w:val="1"/>
      <w:numFmt w:val="decimal"/>
      <w:lvlText w:val="%4."/>
      <w:lvlJc w:val="left"/>
      <w:pPr>
        <w:ind w:left="2880" w:hanging="360"/>
      </w:pPr>
    </w:lvl>
    <w:lvl w:ilvl="4" w:tplc="8F10CADC">
      <w:start w:val="1"/>
      <w:numFmt w:val="lowerLetter"/>
      <w:lvlText w:val="%5."/>
      <w:lvlJc w:val="left"/>
      <w:pPr>
        <w:ind w:left="3600" w:hanging="360"/>
      </w:pPr>
    </w:lvl>
    <w:lvl w:ilvl="5" w:tplc="16AC48F8">
      <w:start w:val="1"/>
      <w:numFmt w:val="lowerRoman"/>
      <w:lvlText w:val="%6."/>
      <w:lvlJc w:val="right"/>
      <w:pPr>
        <w:ind w:left="4320" w:hanging="180"/>
      </w:pPr>
    </w:lvl>
    <w:lvl w:ilvl="6" w:tplc="D0B64B2A">
      <w:start w:val="1"/>
      <w:numFmt w:val="decimal"/>
      <w:lvlText w:val="%7."/>
      <w:lvlJc w:val="left"/>
      <w:pPr>
        <w:ind w:left="5040" w:hanging="360"/>
      </w:pPr>
    </w:lvl>
    <w:lvl w:ilvl="7" w:tplc="04208874">
      <w:start w:val="1"/>
      <w:numFmt w:val="lowerLetter"/>
      <w:lvlText w:val="%8."/>
      <w:lvlJc w:val="left"/>
      <w:pPr>
        <w:ind w:left="5760" w:hanging="360"/>
      </w:pPr>
    </w:lvl>
    <w:lvl w:ilvl="8" w:tplc="4F805A46">
      <w:start w:val="1"/>
      <w:numFmt w:val="lowerRoman"/>
      <w:lvlText w:val="%9."/>
      <w:lvlJc w:val="right"/>
      <w:pPr>
        <w:ind w:left="6480" w:hanging="180"/>
      </w:pPr>
    </w:lvl>
  </w:abstractNum>
  <w:abstractNum w:abstractNumId="7" w15:restartNumberingAfterBreak="0">
    <w:nsid w:val="333B246B"/>
    <w:multiLevelType w:val="hybridMultilevel"/>
    <w:tmpl w:val="C810A90C"/>
    <w:lvl w:ilvl="0" w:tplc="9BBAA2CA">
      <w:start w:val="1"/>
      <w:numFmt w:val="decimal"/>
      <w:lvlText w:val="%1."/>
      <w:lvlJc w:val="left"/>
      <w:pPr>
        <w:ind w:left="720" w:hanging="360"/>
      </w:pPr>
      <w:rPr>
        <w:b/>
        <w:i/>
      </w:rPr>
    </w:lvl>
    <w:lvl w:ilvl="1" w:tplc="BF3CD7BA">
      <w:start w:val="1"/>
      <w:numFmt w:val="lowerLetter"/>
      <w:lvlText w:val="%2."/>
      <w:lvlJc w:val="left"/>
      <w:pPr>
        <w:ind w:left="1440" w:hanging="360"/>
      </w:pPr>
    </w:lvl>
    <w:lvl w:ilvl="2" w:tplc="B39CF2C8">
      <w:start w:val="1"/>
      <w:numFmt w:val="lowerRoman"/>
      <w:lvlText w:val="%3."/>
      <w:lvlJc w:val="right"/>
      <w:pPr>
        <w:ind w:left="2160" w:hanging="180"/>
      </w:pPr>
    </w:lvl>
    <w:lvl w:ilvl="3" w:tplc="83B2D226">
      <w:start w:val="1"/>
      <w:numFmt w:val="decimal"/>
      <w:lvlText w:val="%4."/>
      <w:lvlJc w:val="left"/>
      <w:pPr>
        <w:ind w:left="2880" w:hanging="360"/>
      </w:pPr>
    </w:lvl>
    <w:lvl w:ilvl="4" w:tplc="97A648CA">
      <w:start w:val="1"/>
      <w:numFmt w:val="lowerLetter"/>
      <w:lvlText w:val="%5."/>
      <w:lvlJc w:val="left"/>
      <w:pPr>
        <w:ind w:left="3600" w:hanging="360"/>
      </w:pPr>
    </w:lvl>
    <w:lvl w:ilvl="5" w:tplc="D434526A">
      <w:start w:val="1"/>
      <w:numFmt w:val="lowerRoman"/>
      <w:lvlText w:val="%6."/>
      <w:lvlJc w:val="right"/>
      <w:pPr>
        <w:ind w:left="4320" w:hanging="180"/>
      </w:pPr>
    </w:lvl>
    <w:lvl w:ilvl="6" w:tplc="2AAC81F4">
      <w:start w:val="1"/>
      <w:numFmt w:val="decimal"/>
      <w:lvlText w:val="%7."/>
      <w:lvlJc w:val="left"/>
      <w:pPr>
        <w:ind w:left="5040" w:hanging="360"/>
      </w:pPr>
    </w:lvl>
    <w:lvl w:ilvl="7" w:tplc="D4F43DAC">
      <w:start w:val="1"/>
      <w:numFmt w:val="lowerLetter"/>
      <w:lvlText w:val="%8."/>
      <w:lvlJc w:val="left"/>
      <w:pPr>
        <w:ind w:left="5760" w:hanging="360"/>
      </w:pPr>
    </w:lvl>
    <w:lvl w:ilvl="8" w:tplc="6766380A">
      <w:start w:val="1"/>
      <w:numFmt w:val="lowerRoman"/>
      <w:lvlText w:val="%9."/>
      <w:lvlJc w:val="right"/>
      <w:pPr>
        <w:ind w:left="6480" w:hanging="180"/>
      </w:pPr>
    </w:lvl>
  </w:abstractNum>
  <w:abstractNum w:abstractNumId="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472A6533"/>
    <w:multiLevelType w:val="hybridMultilevel"/>
    <w:tmpl w:val="77AC7F1A"/>
    <w:lvl w:ilvl="0" w:tplc="D29E7022">
      <w:start w:val="1"/>
      <w:numFmt w:val="decimal"/>
      <w:lvlText w:val="%1."/>
      <w:lvlJc w:val="left"/>
      <w:pPr>
        <w:ind w:left="720" w:hanging="360"/>
      </w:pPr>
      <w:rPr>
        <w:b/>
        <w:i/>
      </w:rPr>
    </w:lvl>
    <w:lvl w:ilvl="1" w:tplc="64B8808A">
      <w:start w:val="1"/>
      <w:numFmt w:val="lowerLetter"/>
      <w:lvlText w:val="%2."/>
      <w:lvlJc w:val="left"/>
      <w:pPr>
        <w:ind w:left="1440" w:hanging="360"/>
      </w:pPr>
    </w:lvl>
    <w:lvl w:ilvl="2" w:tplc="9B5EF242">
      <w:start w:val="1"/>
      <w:numFmt w:val="lowerRoman"/>
      <w:lvlText w:val="%3."/>
      <w:lvlJc w:val="right"/>
      <w:pPr>
        <w:ind w:left="2160" w:hanging="180"/>
      </w:pPr>
    </w:lvl>
    <w:lvl w:ilvl="3" w:tplc="8514C3D0">
      <w:start w:val="1"/>
      <w:numFmt w:val="decimal"/>
      <w:lvlText w:val="%4."/>
      <w:lvlJc w:val="left"/>
      <w:pPr>
        <w:ind w:left="2880" w:hanging="360"/>
      </w:pPr>
    </w:lvl>
    <w:lvl w:ilvl="4" w:tplc="BCB89684">
      <w:start w:val="1"/>
      <w:numFmt w:val="lowerLetter"/>
      <w:lvlText w:val="%5."/>
      <w:lvlJc w:val="left"/>
      <w:pPr>
        <w:ind w:left="3600" w:hanging="360"/>
      </w:pPr>
    </w:lvl>
    <w:lvl w:ilvl="5" w:tplc="BB48539C">
      <w:start w:val="1"/>
      <w:numFmt w:val="lowerRoman"/>
      <w:lvlText w:val="%6."/>
      <w:lvlJc w:val="right"/>
      <w:pPr>
        <w:ind w:left="4320" w:hanging="180"/>
      </w:pPr>
    </w:lvl>
    <w:lvl w:ilvl="6" w:tplc="1DB048E0">
      <w:start w:val="1"/>
      <w:numFmt w:val="decimal"/>
      <w:lvlText w:val="%7."/>
      <w:lvlJc w:val="left"/>
      <w:pPr>
        <w:ind w:left="5040" w:hanging="360"/>
      </w:pPr>
    </w:lvl>
    <w:lvl w:ilvl="7" w:tplc="292E41C6">
      <w:start w:val="1"/>
      <w:numFmt w:val="lowerLetter"/>
      <w:lvlText w:val="%8."/>
      <w:lvlJc w:val="left"/>
      <w:pPr>
        <w:ind w:left="5760" w:hanging="360"/>
      </w:pPr>
    </w:lvl>
    <w:lvl w:ilvl="8" w:tplc="BC98C7DA">
      <w:start w:val="1"/>
      <w:numFmt w:val="lowerRoman"/>
      <w:lvlText w:val="%9."/>
      <w:lvlJc w:val="right"/>
      <w:pPr>
        <w:ind w:left="6480" w:hanging="180"/>
      </w:pPr>
    </w:lvl>
  </w:abstractNum>
  <w:abstractNum w:abstractNumId="10" w15:restartNumberingAfterBreak="0">
    <w:nsid w:val="47F11C6B"/>
    <w:multiLevelType w:val="hybridMultilevel"/>
    <w:tmpl w:val="5784EA7A"/>
    <w:lvl w:ilvl="0" w:tplc="D95E8638">
      <w:start w:val="1"/>
      <w:numFmt w:val="decimal"/>
      <w:lvlText w:val="%1."/>
      <w:lvlJc w:val="left"/>
      <w:pPr>
        <w:ind w:left="720" w:hanging="360"/>
      </w:pPr>
      <w:rPr>
        <w:b/>
        <w:i/>
      </w:rPr>
    </w:lvl>
    <w:lvl w:ilvl="1" w:tplc="AFC8FD36">
      <w:start w:val="1"/>
      <w:numFmt w:val="lowerLetter"/>
      <w:lvlText w:val="%2."/>
      <w:lvlJc w:val="left"/>
      <w:pPr>
        <w:ind w:left="1440" w:hanging="360"/>
      </w:pPr>
    </w:lvl>
    <w:lvl w:ilvl="2" w:tplc="99525D6A">
      <w:start w:val="1"/>
      <w:numFmt w:val="lowerRoman"/>
      <w:lvlText w:val="%3."/>
      <w:lvlJc w:val="right"/>
      <w:pPr>
        <w:ind w:left="2160" w:hanging="180"/>
      </w:pPr>
    </w:lvl>
    <w:lvl w:ilvl="3" w:tplc="16E8450C">
      <w:start w:val="1"/>
      <w:numFmt w:val="decimal"/>
      <w:lvlText w:val="%4."/>
      <w:lvlJc w:val="left"/>
      <w:pPr>
        <w:ind w:left="2880" w:hanging="360"/>
      </w:pPr>
    </w:lvl>
    <w:lvl w:ilvl="4" w:tplc="4EC67834">
      <w:start w:val="1"/>
      <w:numFmt w:val="lowerLetter"/>
      <w:lvlText w:val="%5."/>
      <w:lvlJc w:val="left"/>
      <w:pPr>
        <w:ind w:left="3600" w:hanging="360"/>
      </w:pPr>
    </w:lvl>
    <w:lvl w:ilvl="5" w:tplc="D56C33E0">
      <w:start w:val="1"/>
      <w:numFmt w:val="lowerRoman"/>
      <w:lvlText w:val="%6."/>
      <w:lvlJc w:val="right"/>
      <w:pPr>
        <w:ind w:left="4320" w:hanging="180"/>
      </w:pPr>
    </w:lvl>
    <w:lvl w:ilvl="6" w:tplc="842AE67E">
      <w:start w:val="1"/>
      <w:numFmt w:val="decimal"/>
      <w:lvlText w:val="%7."/>
      <w:lvlJc w:val="left"/>
      <w:pPr>
        <w:ind w:left="5040" w:hanging="360"/>
      </w:pPr>
    </w:lvl>
    <w:lvl w:ilvl="7" w:tplc="EB248D32">
      <w:start w:val="1"/>
      <w:numFmt w:val="lowerLetter"/>
      <w:lvlText w:val="%8."/>
      <w:lvlJc w:val="left"/>
      <w:pPr>
        <w:ind w:left="5760" w:hanging="360"/>
      </w:pPr>
    </w:lvl>
    <w:lvl w:ilvl="8" w:tplc="4DAC4EEC">
      <w:start w:val="1"/>
      <w:numFmt w:val="lowerRoman"/>
      <w:lvlText w:val="%9."/>
      <w:lvlJc w:val="right"/>
      <w:pPr>
        <w:ind w:left="6480" w:hanging="180"/>
      </w:pPr>
    </w:lvl>
  </w:abstractNum>
  <w:abstractNum w:abstractNumId="11"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E8146CC"/>
    <w:multiLevelType w:val="hybridMultilevel"/>
    <w:tmpl w:val="5A329882"/>
    <w:lvl w:ilvl="0" w:tplc="A1A848E6">
      <w:start w:val="1"/>
      <w:numFmt w:val="decimal"/>
      <w:lvlText w:val="%1."/>
      <w:lvlJc w:val="left"/>
      <w:pPr>
        <w:ind w:left="720" w:hanging="360"/>
      </w:pPr>
      <w:rPr>
        <w:b/>
        <w:i/>
      </w:rPr>
    </w:lvl>
    <w:lvl w:ilvl="1" w:tplc="29423960">
      <w:start w:val="1"/>
      <w:numFmt w:val="lowerLetter"/>
      <w:lvlText w:val="%2."/>
      <w:lvlJc w:val="left"/>
      <w:pPr>
        <w:ind w:left="1440" w:hanging="360"/>
      </w:pPr>
    </w:lvl>
    <w:lvl w:ilvl="2" w:tplc="A826694A">
      <w:start w:val="1"/>
      <w:numFmt w:val="lowerRoman"/>
      <w:lvlText w:val="%3."/>
      <w:lvlJc w:val="right"/>
      <w:pPr>
        <w:ind w:left="2160" w:hanging="180"/>
      </w:pPr>
    </w:lvl>
    <w:lvl w:ilvl="3" w:tplc="BA6C5C86">
      <w:start w:val="1"/>
      <w:numFmt w:val="decimal"/>
      <w:lvlText w:val="%4."/>
      <w:lvlJc w:val="left"/>
      <w:pPr>
        <w:ind w:left="2880" w:hanging="360"/>
      </w:pPr>
    </w:lvl>
    <w:lvl w:ilvl="4" w:tplc="0F9E750A">
      <w:start w:val="1"/>
      <w:numFmt w:val="lowerLetter"/>
      <w:lvlText w:val="%5."/>
      <w:lvlJc w:val="left"/>
      <w:pPr>
        <w:ind w:left="3600" w:hanging="360"/>
      </w:pPr>
    </w:lvl>
    <w:lvl w:ilvl="5" w:tplc="674C630C">
      <w:start w:val="1"/>
      <w:numFmt w:val="lowerRoman"/>
      <w:lvlText w:val="%6."/>
      <w:lvlJc w:val="right"/>
      <w:pPr>
        <w:ind w:left="4320" w:hanging="180"/>
      </w:pPr>
    </w:lvl>
    <w:lvl w:ilvl="6" w:tplc="1C461DC4">
      <w:start w:val="1"/>
      <w:numFmt w:val="decimal"/>
      <w:lvlText w:val="%7."/>
      <w:lvlJc w:val="left"/>
      <w:pPr>
        <w:ind w:left="5040" w:hanging="360"/>
      </w:pPr>
    </w:lvl>
    <w:lvl w:ilvl="7" w:tplc="524A79EC">
      <w:start w:val="1"/>
      <w:numFmt w:val="lowerLetter"/>
      <w:lvlText w:val="%8."/>
      <w:lvlJc w:val="left"/>
      <w:pPr>
        <w:ind w:left="5760" w:hanging="360"/>
      </w:pPr>
    </w:lvl>
    <w:lvl w:ilvl="8" w:tplc="CB24A63E">
      <w:start w:val="1"/>
      <w:numFmt w:val="lowerRoman"/>
      <w:lvlText w:val="%9."/>
      <w:lvlJc w:val="right"/>
      <w:pPr>
        <w:ind w:left="6480" w:hanging="180"/>
      </w:pPr>
    </w:lvl>
  </w:abstractNum>
  <w:abstractNum w:abstractNumId="13" w15:restartNumberingAfterBreak="0">
    <w:nsid w:val="606C48AC"/>
    <w:multiLevelType w:val="hybridMultilevel"/>
    <w:tmpl w:val="DC9A8A24"/>
    <w:lvl w:ilvl="0" w:tplc="E8AA4532">
      <w:start w:val="1"/>
      <w:numFmt w:val="decimal"/>
      <w:lvlText w:val="%1."/>
      <w:lvlJc w:val="left"/>
      <w:pPr>
        <w:ind w:left="720" w:hanging="360"/>
      </w:pPr>
      <w:rPr>
        <w:b/>
        <w:i/>
      </w:rPr>
    </w:lvl>
    <w:lvl w:ilvl="1" w:tplc="E324808C">
      <w:start w:val="1"/>
      <w:numFmt w:val="lowerLetter"/>
      <w:lvlText w:val="%2."/>
      <w:lvlJc w:val="left"/>
      <w:pPr>
        <w:ind w:left="1440" w:hanging="360"/>
      </w:pPr>
    </w:lvl>
    <w:lvl w:ilvl="2" w:tplc="F7D6768A">
      <w:start w:val="1"/>
      <w:numFmt w:val="lowerRoman"/>
      <w:lvlText w:val="%3."/>
      <w:lvlJc w:val="right"/>
      <w:pPr>
        <w:ind w:left="2160" w:hanging="180"/>
      </w:pPr>
    </w:lvl>
    <w:lvl w:ilvl="3" w:tplc="247CF35E">
      <w:start w:val="1"/>
      <w:numFmt w:val="decimal"/>
      <w:lvlText w:val="%4."/>
      <w:lvlJc w:val="left"/>
      <w:pPr>
        <w:ind w:left="2880" w:hanging="360"/>
      </w:pPr>
    </w:lvl>
    <w:lvl w:ilvl="4" w:tplc="E318BDF0">
      <w:start w:val="1"/>
      <w:numFmt w:val="lowerLetter"/>
      <w:lvlText w:val="%5."/>
      <w:lvlJc w:val="left"/>
      <w:pPr>
        <w:ind w:left="3600" w:hanging="360"/>
      </w:pPr>
    </w:lvl>
    <w:lvl w:ilvl="5" w:tplc="22268CFA">
      <w:start w:val="1"/>
      <w:numFmt w:val="lowerRoman"/>
      <w:lvlText w:val="%6."/>
      <w:lvlJc w:val="right"/>
      <w:pPr>
        <w:ind w:left="4320" w:hanging="180"/>
      </w:pPr>
    </w:lvl>
    <w:lvl w:ilvl="6" w:tplc="E98A0D98">
      <w:start w:val="1"/>
      <w:numFmt w:val="decimal"/>
      <w:lvlText w:val="%7."/>
      <w:lvlJc w:val="left"/>
      <w:pPr>
        <w:ind w:left="5040" w:hanging="360"/>
      </w:pPr>
    </w:lvl>
    <w:lvl w:ilvl="7" w:tplc="EFF2CA04">
      <w:start w:val="1"/>
      <w:numFmt w:val="lowerLetter"/>
      <w:lvlText w:val="%8."/>
      <w:lvlJc w:val="left"/>
      <w:pPr>
        <w:ind w:left="5760" w:hanging="360"/>
      </w:pPr>
    </w:lvl>
    <w:lvl w:ilvl="8" w:tplc="737CD1D6">
      <w:start w:val="1"/>
      <w:numFmt w:val="lowerRoman"/>
      <w:lvlText w:val="%9."/>
      <w:lvlJc w:val="right"/>
      <w:pPr>
        <w:ind w:left="6480" w:hanging="180"/>
      </w:pPr>
    </w:lvl>
  </w:abstractNum>
  <w:abstractNum w:abstractNumId="14" w15:restartNumberingAfterBreak="0">
    <w:nsid w:val="67D11B66"/>
    <w:multiLevelType w:val="hybridMultilevel"/>
    <w:tmpl w:val="1F485276"/>
    <w:lvl w:ilvl="0" w:tplc="D062D35E">
      <w:start w:val="1"/>
      <w:numFmt w:val="decimal"/>
      <w:lvlText w:val="%1."/>
      <w:lvlJc w:val="left"/>
      <w:pPr>
        <w:ind w:left="720" w:hanging="360"/>
      </w:pPr>
      <w:rPr>
        <w:b/>
        <w:i/>
      </w:rPr>
    </w:lvl>
    <w:lvl w:ilvl="1" w:tplc="51909046">
      <w:start w:val="1"/>
      <w:numFmt w:val="lowerLetter"/>
      <w:lvlText w:val="%2."/>
      <w:lvlJc w:val="left"/>
      <w:pPr>
        <w:ind w:left="1440" w:hanging="360"/>
      </w:pPr>
    </w:lvl>
    <w:lvl w:ilvl="2" w:tplc="5BA2B502">
      <w:start w:val="1"/>
      <w:numFmt w:val="lowerRoman"/>
      <w:lvlText w:val="%3."/>
      <w:lvlJc w:val="right"/>
      <w:pPr>
        <w:ind w:left="2160" w:hanging="180"/>
      </w:pPr>
    </w:lvl>
    <w:lvl w:ilvl="3" w:tplc="9B4ACEFE">
      <w:start w:val="1"/>
      <w:numFmt w:val="decimal"/>
      <w:lvlText w:val="%4."/>
      <w:lvlJc w:val="left"/>
      <w:pPr>
        <w:ind w:left="2880" w:hanging="360"/>
      </w:pPr>
    </w:lvl>
    <w:lvl w:ilvl="4" w:tplc="78421D48">
      <w:start w:val="1"/>
      <w:numFmt w:val="lowerLetter"/>
      <w:lvlText w:val="%5."/>
      <w:lvlJc w:val="left"/>
      <w:pPr>
        <w:ind w:left="3600" w:hanging="360"/>
      </w:pPr>
    </w:lvl>
    <w:lvl w:ilvl="5" w:tplc="C45A243A">
      <w:start w:val="1"/>
      <w:numFmt w:val="lowerRoman"/>
      <w:lvlText w:val="%6."/>
      <w:lvlJc w:val="right"/>
      <w:pPr>
        <w:ind w:left="4320" w:hanging="180"/>
      </w:pPr>
    </w:lvl>
    <w:lvl w:ilvl="6" w:tplc="258CCAE0">
      <w:start w:val="1"/>
      <w:numFmt w:val="decimal"/>
      <w:lvlText w:val="%7."/>
      <w:lvlJc w:val="left"/>
      <w:pPr>
        <w:ind w:left="5040" w:hanging="360"/>
      </w:pPr>
    </w:lvl>
    <w:lvl w:ilvl="7" w:tplc="9466A682">
      <w:start w:val="1"/>
      <w:numFmt w:val="lowerLetter"/>
      <w:lvlText w:val="%8."/>
      <w:lvlJc w:val="left"/>
      <w:pPr>
        <w:ind w:left="5760" w:hanging="360"/>
      </w:pPr>
    </w:lvl>
    <w:lvl w:ilvl="8" w:tplc="31A62668">
      <w:start w:val="1"/>
      <w:numFmt w:val="lowerRoman"/>
      <w:lvlText w:val="%9."/>
      <w:lvlJc w:val="right"/>
      <w:pPr>
        <w:ind w:left="6480" w:hanging="180"/>
      </w:pPr>
    </w:lvl>
  </w:abstractNum>
  <w:abstractNum w:abstractNumId="15" w15:restartNumberingAfterBreak="0">
    <w:nsid w:val="6DDD17EF"/>
    <w:multiLevelType w:val="hybridMultilevel"/>
    <w:tmpl w:val="5F98C2B8"/>
    <w:lvl w:ilvl="0" w:tplc="006EEDAE">
      <w:start w:val="2"/>
      <w:numFmt w:val="bullet"/>
      <w:lvlText w:val="-"/>
      <w:lvlJc w:val="left"/>
      <w:pPr>
        <w:ind w:left="720" w:hanging="360"/>
      </w:pPr>
      <w:rPr>
        <w:rFonts w:ascii="Times New Roman" w:eastAsia="Times New Roman" w:hAnsi="Times New Roman" w:cs="Times New Roman" w:hint="default"/>
        <w:b/>
        <w:i/>
      </w:rPr>
    </w:lvl>
    <w:lvl w:ilvl="1" w:tplc="BF7C9D1E">
      <w:start w:val="1"/>
      <w:numFmt w:val="bullet"/>
      <w:lvlText w:val="o"/>
      <w:lvlJc w:val="left"/>
      <w:pPr>
        <w:ind w:left="1440" w:hanging="360"/>
      </w:pPr>
      <w:rPr>
        <w:rFonts w:ascii="Courier New" w:hAnsi="Courier New" w:cs="Courier New" w:hint="default"/>
      </w:rPr>
    </w:lvl>
    <w:lvl w:ilvl="2" w:tplc="37064588">
      <w:start w:val="1"/>
      <w:numFmt w:val="bullet"/>
      <w:lvlText w:val=""/>
      <w:lvlJc w:val="left"/>
      <w:pPr>
        <w:ind w:left="2160" w:hanging="360"/>
      </w:pPr>
      <w:rPr>
        <w:rFonts w:ascii="Wingdings" w:hAnsi="Wingdings" w:hint="default"/>
      </w:rPr>
    </w:lvl>
    <w:lvl w:ilvl="3" w:tplc="D3003E1E">
      <w:start w:val="1"/>
      <w:numFmt w:val="bullet"/>
      <w:lvlText w:val=""/>
      <w:lvlJc w:val="left"/>
      <w:pPr>
        <w:ind w:left="2880" w:hanging="360"/>
      </w:pPr>
      <w:rPr>
        <w:rFonts w:ascii="Symbol" w:hAnsi="Symbol" w:hint="default"/>
      </w:rPr>
    </w:lvl>
    <w:lvl w:ilvl="4" w:tplc="7D801706">
      <w:start w:val="1"/>
      <w:numFmt w:val="bullet"/>
      <w:lvlText w:val="o"/>
      <w:lvlJc w:val="left"/>
      <w:pPr>
        <w:ind w:left="3600" w:hanging="360"/>
      </w:pPr>
      <w:rPr>
        <w:rFonts w:ascii="Courier New" w:hAnsi="Courier New" w:cs="Courier New" w:hint="default"/>
      </w:rPr>
    </w:lvl>
    <w:lvl w:ilvl="5" w:tplc="83DC3268">
      <w:start w:val="1"/>
      <w:numFmt w:val="bullet"/>
      <w:lvlText w:val=""/>
      <w:lvlJc w:val="left"/>
      <w:pPr>
        <w:ind w:left="4320" w:hanging="360"/>
      </w:pPr>
      <w:rPr>
        <w:rFonts w:ascii="Wingdings" w:hAnsi="Wingdings" w:hint="default"/>
      </w:rPr>
    </w:lvl>
    <w:lvl w:ilvl="6" w:tplc="3CD2CF48">
      <w:start w:val="1"/>
      <w:numFmt w:val="bullet"/>
      <w:lvlText w:val=""/>
      <w:lvlJc w:val="left"/>
      <w:pPr>
        <w:ind w:left="5040" w:hanging="360"/>
      </w:pPr>
      <w:rPr>
        <w:rFonts w:ascii="Symbol" w:hAnsi="Symbol" w:hint="default"/>
      </w:rPr>
    </w:lvl>
    <w:lvl w:ilvl="7" w:tplc="831897D2">
      <w:start w:val="1"/>
      <w:numFmt w:val="bullet"/>
      <w:lvlText w:val="o"/>
      <w:lvlJc w:val="left"/>
      <w:pPr>
        <w:ind w:left="5760" w:hanging="360"/>
      </w:pPr>
      <w:rPr>
        <w:rFonts w:ascii="Courier New" w:hAnsi="Courier New" w:cs="Courier New" w:hint="default"/>
      </w:rPr>
    </w:lvl>
    <w:lvl w:ilvl="8" w:tplc="BC8CE3E8">
      <w:start w:val="1"/>
      <w:numFmt w:val="bullet"/>
      <w:lvlText w:val=""/>
      <w:lvlJc w:val="left"/>
      <w:pPr>
        <w:ind w:left="6480" w:hanging="360"/>
      </w:pPr>
      <w:rPr>
        <w:rFonts w:ascii="Wingdings" w:hAnsi="Wingdings" w:hint="default"/>
      </w:rPr>
    </w:lvl>
  </w:abstractNum>
  <w:abstractNum w:abstractNumId="1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7EC81A03"/>
    <w:multiLevelType w:val="hybridMultilevel"/>
    <w:tmpl w:val="D752FED0"/>
    <w:lvl w:ilvl="0" w:tplc="CF5A6DCA">
      <w:start w:val="1"/>
      <w:numFmt w:val="decimal"/>
      <w:lvlText w:val="%1."/>
      <w:lvlJc w:val="left"/>
      <w:pPr>
        <w:ind w:left="720" w:hanging="360"/>
      </w:pPr>
      <w:rPr>
        <w:b/>
        <w:i/>
      </w:rPr>
    </w:lvl>
    <w:lvl w:ilvl="1" w:tplc="359C2B90">
      <w:start w:val="1"/>
      <w:numFmt w:val="lowerLetter"/>
      <w:lvlText w:val="%2."/>
      <w:lvlJc w:val="left"/>
      <w:pPr>
        <w:ind w:left="1440" w:hanging="360"/>
      </w:pPr>
    </w:lvl>
    <w:lvl w:ilvl="2" w:tplc="7D302FEA">
      <w:start w:val="1"/>
      <w:numFmt w:val="lowerRoman"/>
      <w:lvlText w:val="%3."/>
      <w:lvlJc w:val="right"/>
      <w:pPr>
        <w:ind w:left="2160" w:hanging="180"/>
      </w:pPr>
    </w:lvl>
    <w:lvl w:ilvl="3" w:tplc="7E68DC54">
      <w:start w:val="1"/>
      <w:numFmt w:val="decimal"/>
      <w:lvlText w:val="%4."/>
      <w:lvlJc w:val="left"/>
      <w:pPr>
        <w:ind w:left="2880" w:hanging="360"/>
      </w:pPr>
    </w:lvl>
    <w:lvl w:ilvl="4" w:tplc="15BE6D8C">
      <w:start w:val="1"/>
      <w:numFmt w:val="lowerLetter"/>
      <w:lvlText w:val="%5."/>
      <w:lvlJc w:val="left"/>
      <w:pPr>
        <w:ind w:left="3600" w:hanging="360"/>
      </w:pPr>
    </w:lvl>
    <w:lvl w:ilvl="5" w:tplc="1D5C9322">
      <w:start w:val="1"/>
      <w:numFmt w:val="lowerRoman"/>
      <w:lvlText w:val="%6."/>
      <w:lvlJc w:val="right"/>
      <w:pPr>
        <w:ind w:left="4320" w:hanging="180"/>
      </w:pPr>
    </w:lvl>
    <w:lvl w:ilvl="6" w:tplc="287689A8">
      <w:start w:val="1"/>
      <w:numFmt w:val="decimal"/>
      <w:lvlText w:val="%7."/>
      <w:lvlJc w:val="left"/>
      <w:pPr>
        <w:ind w:left="5040" w:hanging="360"/>
      </w:pPr>
    </w:lvl>
    <w:lvl w:ilvl="7" w:tplc="988CC740">
      <w:start w:val="1"/>
      <w:numFmt w:val="lowerLetter"/>
      <w:lvlText w:val="%8."/>
      <w:lvlJc w:val="left"/>
      <w:pPr>
        <w:ind w:left="5760" w:hanging="360"/>
      </w:pPr>
    </w:lvl>
    <w:lvl w:ilvl="8" w:tplc="A0241CAA">
      <w:start w:val="1"/>
      <w:numFmt w:val="lowerRoman"/>
      <w:lvlText w:val="%9."/>
      <w:lvlJc w:val="right"/>
      <w:pPr>
        <w:ind w:left="6480" w:hanging="180"/>
      </w:pPr>
    </w:lvl>
  </w:abstractNum>
  <w:num w:numId="1">
    <w:abstractNumId w:val="5"/>
  </w:num>
  <w:num w:numId="2">
    <w:abstractNumId w:val="3"/>
  </w:num>
  <w:num w:numId="3">
    <w:abstractNumId w:val="1"/>
  </w:num>
  <w:num w:numId="4">
    <w:abstractNumId w:val="0"/>
  </w:num>
  <w:num w:numId="5">
    <w:abstractNumId w:val="16"/>
  </w:num>
  <w:num w:numId="6">
    <w:abstractNumId w:val="11"/>
  </w:num>
  <w:num w:numId="7">
    <w:abstractNumId w:val="8"/>
  </w:num>
  <w:num w:numId="8">
    <w:abstractNumId w:val="15"/>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activeWritingStyle w:appName="MSWord" w:lang="fr-FR" w:vendorID="9" w:dllVersion="512" w:checkStyle="0"/>
  <w:activeWritingStyle w:appName="MSWord" w:lang="cs-CZ" w:vendorID="7" w:dllVersion="514"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2"/>
    <w:docVar w:name="COMMKEY" w:val="EMPL"/>
    <w:docVar w:name="LastEditedSection" w:val=" 1"/>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0000000000000000000}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0000000000000000000}Calibri;}_x000d__x000a_{\fbiminor\f31507\fbidi \fswiss\fcharset0\fprq2 DokChampa{\*\falt Leelawadee UI};}{\f336\fbidi \froman\fcharset238\fprq2 Times New Roman CE;}{\f337\fbidi \froman\fcharset204\fprq2 Times New Roman Cyr;}_x000d__x000a_{\f339\fbidi \froman\fcharset161\fprq2 Times New Roman Greek;}{\f340\fbidi \froman\fcharset162\fprq2 Times New Roman Tur;}{\f341\fbidi \froman\fcharset177\fprq2 Times New Roman (Hebrew);}{\f342\fbidi \froman\fcharset178\fprq2 Times New Roman (Arabic);}_x000d__x000a_{\f343\fbidi \froman\fcharset186\fprq2 Times New Roman Baltic;}{\f344\fbidi \froman\fcharset163\fprq2 Times New Roman (Vietnamese);}{\f346\fbidi \fswiss\fcharset238\fprq2 Arial CE;}{\f347\fbidi \fswiss\fcharset204\fprq2 Arial Cyr;}_x000d__x000a_{\f349\fbidi \fswiss\fcharset161\fprq2 Arial Greek;}{\f350\fbidi \fswiss\fcharset162\fprq2 Arial Tur;}{\f351\fbidi \fswiss\fcharset177\fprq2 Arial (Hebrew);}{\f352\fbidi \fswiss\fcharset178\fprq2 Arial (Arabic);}_x000d__x000a_{\f353\fbidi \fswiss\fcharset186\fprq2 Arial Baltic;}{\f354\fbidi \fswiss\fcharset163\fprq2 Arial (Vietnamese);}{\f676\fbidi \froman\fcharset238\fprq2 Cambria Math CE;}{\f677\fbidi \froman\fcharset204\fprq2 Cambria Math Cyr;}_x000d__x000a_{\f679\fbidi \froman\fcharset161\fprq2 Cambria Math Greek;}{\f680\fbidi \froman\fcharset162\fprq2 Cambria Math Tur;}{\f683\fbidi \froman\fcharset186\fprq2 Cambria Math Baltic;}{\f68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996249 HideTWBExt;}{\*\cs18 \additive \v\f1\fs20\cf15 _x000d__x000a_\spriority0 \styrsid11996249 HideTWBInt;}{\s19\qr \li0\ri0\sb240\sa240\nowidctlpar\wrapdefault\aspalpha\aspnum\faauto\adjustright\rin0\lin0\itap0 \rtlch\fcs1 \af0\afs20\alang1025 \ltrch\fcs0 \fs24\lang1029\langfe2057\cgrid\langnp1029\langfenp2057 _x000d__x000a_\sbasedon0 \snext19 \spriority0 \styrsid11996249 AmOrLang;}{\s20\ql \li0\ri0\sa120\nowidctlpar\wrapdefault\aspalpha\aspnum\faauto\adjustright\rin0\lin0\itap0 \rtlch\fcs1 \af0\afs20\alang1025 \ltrch\fcs0 _x000d__x000a_\fs24\lang1029\langfe2057\cgrid\langnp1029\langfenp2057 \sbasedon0 \snext20 \spriority0 \styrsid11996249 Normal6a;}{\s21\ql \li0\ri0\nowidctlpar\wrapdefault\aspalpha\aspnum\faauto\adjustright\rin0\lin0\itap0 \rtlch\fcs1 \af0\afs20\alang1025 \ltrch\fcs0 _x000d__x000a_\b\fs24\lang1029\langfe2057\cgrid\langnp1029\langfenp2057 \sbasedon0 \snext21 \spriority0 \styrsid11996249 NormalBold;}{\s22\qc \li0\ri0\sa240\nowidctlpar\wrapdefault\aspalpha\aspnum\faauto\adjustright\rin0\lin0\itap0 \rtlch\fcs1 \af0\afs20\alang1025 _x000d__x000a_\ltrch\fcs0 \i\fs24\lang1029\langfe2057\cgrid\langnp1029\langfenp2057 \sbasedon0 \snext22 \spriority0 \styrsid1199624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1996249 AmNumberTabs;}}{\*\rsidtbl \rsid24658\rsid223860\rsid735077\rsid1718133\rsid2892074\rsid3565327\rsid4666813\rsid6641733\rsid7823322_x000d__x000a_\rsid8738184\rsid9636012\rsid10377208\rsid11215221\rsid11549030\rsid11996249\rsid12154954\rsid14382809\rsid14424199\rsid15204470\rsid15285974\rsid15950462\rsid16324206\rsid16662270}{\mmathPr\mmathFont34\mbrkBin0\mbrkBinSub0\msmallFrac0\mdispDef1\mlMargin0_x000d__x000a_\mrMargin0\mdefJc1\mwrapIndent1440\mintLim0\mnaryLim1}{\info{\author KLACAR Marie}{\operator KLACAR Marie}{\creatim\yr2025\mo9\dy8\hr12\min32}{\revtim\yr2025\mo9\dy8\hr12\min32}{\version1}{\edmins0}{\nofpages1}{\nofwords91}{\nofchars545}{\nofcharsws634}_x000d__x000a_{\vern111}}{\*\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996249\newtblstyruls\nogrowautofit\usenormstyforlist\noindnmbrts\felnbrelev\nocxsptable\indrlsweleven\noafcnsttbl\afelev\utinl\hwelev\spltpgpar\notcvasp\notbrkcnstfrctbl\notvatxbx\krnprsnet\cachedcolbal _x000d__x000a_\nouicompat \fet0{\*\wgrffmtfilter 013f}\nofeaturethrottle1\ilfomacatclnup0{\*\template C:\\Users\\mklacar\\AppData\\Local\\Temp\\Blank1.dotx}{\*\ftnsep \ltrpar \pard\plain \ltrpar_x000d__x000a_\ql \li0\ri0\widctlpar\wrapdefault\aspalpha\aspnum\faauto\adjustright\rin0\lin0\itap0 \rtlch\fcs1 \af0\afs20\alang1025 \ltrch\fcs0 \fs24\lang2057\langfe2057\cgrid\langnp2057\langfenp2057 {\rtlch\fcs1 \af0 \ltrch\fcs0 \insrsid8738184 \chftnsep _x000d__x000a_\par }}{\*\ftnsepc \ltrpar \pard\plain \ltrpar\ql \li0\ri0\widctlpar\wrapdefault\aspalpha\aspnum\faauto\adjustright\rin0\lin0\itap0 \rtlch\fcs1 \af0\afs20\alang1025 \ltrch\fcs0 \fs24\lang2057\langfe2057\cgrid\langnp2057\langfenp2057 {\rtlch\fcs1 \af0 _x000d__x000a_\ltrch\fcs0 \insrsid8738184 \chftnsepc _x000d__x000a_\par }}{\*\aftnsep \ltrpar \pard\plain \ltrpar\ql \li0\ri0\widctlpar\wrapdefault\aspalpha\aspnum\faauto\adjustright\rin0\lin0\itap0 \rtlch\fcs1 \af0\afs20\alang1025 \ltrch\fcs0 \fs24\lang2057\langfe2057\cgrid\langnp2057\langfenp2057 {\rtlch\fcs1 \af0 _x000d__x000a_\ltrch\fcs0 \insrsid8738184 \chftnsep _x000d__x000a_\par }}{\*\aftnsepc \ltrpar \pard\plain \ltrpar\ql \li0\ri0\widctlpar\wrapdefault\aspalpha\aspnum\faauto\adjustright\rin0\lin0\itap0 \rtlch\fcs1 \af0\afs20\alang1025 \ltrch\fcs0 \fs24\lang2057\langfe2057\cgrid\langnp2057\langfenp2057 {\rtlch\fcs1 \af0 _x000d__x000a_\ltrch\fcs0 \insrsid87381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996249 \rtlch\fcs1 _x000d__x000a_\af0\afs20\alang1025 \ltrch\fcs0 \b\fs24\lang1029\langfe2057\cgrid\langnp1029\langfenp2057 {\rtlch\fcs1 \af0 \ltrch\fcs0 \cs17\b0\v\f1\fs20\cf9\lang1024\langfe1024\noproof\insrsid11996249\charrsid2820862 {\*\bkmkstart restart}&lt;Amend&gt;}{\rtlch\fcs1 \af336 _x000d__x000a_\ltrch\fcs0 \f336\insrsid11996249\charrsid2820862 Pozm\'ec\'f2ovac\'ed n\'e1vrh}{\rtlch\fcs1 \af0 \ltrch\fcs0 \insrsid11996249\charrsid2820862 \tab \tab }{\rtlch\fcs1 \af0 \ltrch\fcs0 _x000d__x000a_\cs17\b0\v\f1\fs20\cf9\lang1024\langfe1024\noproof\insrsid11996249\charrsid2820862 &lt;NumAm&gt;}{\rtlch\fcs1 \af0 \ltrch\fcs0 \insrsid11996249\charrsid2820862 #}{\rtlch\fcs1 \af1 \ltrch\fcs0 \cs18\v\f1\fs20\cf15\insrsid11996249\charrsid2820862 ENMIENDA@NRAM@}{_x000d__x000a_\rtlch\fcs1 \af0 \ltrch\fcs0 \insrsid11996249\charrsid2820862 #}{\rtlch\fcs1 \af0 \ltrch\fcs0 \cs17\b0\v\f1\fs20\cf9\lang1024\langfe1024\noproof\insrsid11996249\charrsid2820862 &lt;/NumAm&gt;}{\rtlch\fcs1 \af0 \ltrch\fcs0 \insrsid11996249\charrsid2820862 _x000d__x000a__x000d__x000a_\par }\pard\plain \ltrpar\s21\ql \li0\ri0\nowidctlpar\wrapdefault\aspalpha\aspnum\faauto\adjustright\rin0\lin0\itap0\pararsid11996249 \rtlch\fcs1 \af0\afs20\alang1025 \ltrch\fcs0 \b\fs24\lang1029\langfe2057\cgrid\langnp1029\langfenp2057 {\rtlch\fcs1 \af0 _x000d__x000a_\ltrch\fcs0 \cs17\b0\v\f1\fs20\cf9\lang1024\langfe1024\noproof\insrsid11996249\charrsid2820862 &lt;RepeatBlock-By&gt;}{\rtlch\fcs1 \af0 \ltrch\fcs0 \insrsid11996249\charrsid2820862 #}{\rtlch\fcs1 \af1 \ltrch\fcs0 _x000d__x000a_\cs18\v\f1\fs20\cf15\insrsid11996249\charrsid2820862 (MOD@InsideLoop()}{\rtlch\fcs1 \af0 \ltrch\fcs0 \insrsid11996249\charrsid2820862 ##}{\rtlch\fcs1 \af1 \ltrch\fcs0 \cs18\v\f1\fs20\cf15\insrsid11996249\charrsid2820862 &gt;&gt;&gt;@[ZMEMBERSMSG]@}{\rtlch\fcs1 _x000d__x000a_\af0 \ltrch\fcs0 \insrsid11996249\charrsid2820862 #}{\rtlch\fcs1 \af0 \ltrch\fcs0 \cs17\b0\v\f1\fs20\cf9\lang1024\langfe1024\noproof\insrsid11996249\charrsid2820862 &lt;Members&gt;}{\rtlch\fcs1 \af0 \ltrch\fcs0 \insrsid11996249\charrsid2820862 #}{\rtlch\fcs1 _x000d__x000a_\af1 \ltrch\fcs0 \cs18\v\f1\fs20\cf15\insrsid11996249\charrsid2820862 (MOD@InsideLoop(\'a7)}{\rtlch\fcs1 \af0 \ltrch\fcs0 \insrsid11996249\charrsid2820862 #}{\rtlch\fcs1 \af0 \ltrch\fcs0 \cf10\insrsid11996249\charrsid2820862 \u9668\'3f}{\rtlch\fcs1 \af0 _x000d__x000a_\ltrch\fcs0 \insrsid11996249\charrsid2820862 #}{\rtlch\fcs1 \af1 \ltrch\fcs0 \cs18\v\f1\fs20\cf15\insrsid11996249\charrsid2820862 TVTMEMBERS\'a7@MEMBERS@}{\rtlch\fcs1 \af0 \ltrch\fcs0 \insrsid11996249\charrsid2820862 #}{\rtlch\fcs1 \af0 \ltrch\fcs0 _x000d__x000a_\cf10\insrsid11996249\charrsid2820862 \u9658\'3f}{\rtlch\fcs1 \af0 \ltrch\fcs0 \cs17\b0\v\f1\fs20\cf9\lang1024\langfe1024\noproof\insrsid11996249\charrsid2820862 &lt;/Members&gt;}{\rtlch\fcs1 \af0 \ltrch\fcs0 \insrsid11996249\charrsid2820862 _x000d__x000a_\par }\pard\plain \ltrpar\ql \li0\ri0\widctlpar\wrapdefault\aspalpha\aspnum\faauto\adjustright\rin0\lin0\itap0\pararsid11996249 \rtlch\fcs1 \af0\afs20\alang1025 \ltrch\fcs0 \fs24\lang2057\langfe2057\cgrid\langnp2057\langfenp2057 {\rtlch\fcs1 \af0 \ltrch\fcs0 _x000d__x000a_\cs17\v\f1\fs20\cf9\lang1024\langfe1024\noproof\langnp1029\insrsid11996249\charrsid2820862 &lt;AuNomDe&gt;&lt;OptDel&gt;}{\rtlch\fcs1 \af0 \ltrch\fcs0 \lang1029\langfe2057\langnp1029\insrsid11996249\charrsid2820862 #}{\rtlch\fcs1 \af1 \ltrch\fcs0 _x000d__x000a_\cs18\v\f1\fs20\cf15\lang1029\langfe2057\langnp1029\insrsid11996249\charrsid2820862 MNU[ONBEHALFYES][NOTAPP]@CHOICE@}{\rtlch\fcs1 \af0 \ltrch\fcs0 \lang1029\langfe2057\langnp1029\insrsid11996249\charrsid2820862 #}{\rtlch\fcs1 \af0 \ltrch\fcs0 _x000d__x000a_\cs17\v\f1\fs20\cf9\lang1024\langfe1024\noproof\langnp1029\insrsid11996249\charrsid2820862 &lt;/OptDel&gt;&lt;/AuNomDe&gt;}{\rtlch\fcs1 \af0 \ltrch\fcs0 \lang1029\langfe2057\langnp1029\insrsid11996249\charrsid2820862 _x000d__x000a_\par &lt;&lt;&lt;}{\rtlch\fcs1 \af0 \ltrch\fcs0 \cs17\v\f1\fs20\cf9\lang1024\langfe1024\noproof\langnp1029\insrsid11996249\charrsid2820862 &lt;/RepeatBlock-By&gt;}{\rtlch\fcs1 \af0 \ltrch\fcs0 \lang1029\langfe2057\langnp1029\insrsid11996249\charrsid2820862 _x000d__x000a_\par }\pard\plain \ltrpar\s21\ql \li0\ri0\nowidctlpar\wrapdefault\aspalpha\aspnum\faauto\adjustright\rin0\lin0\itap0\pararsid11996249 \rtlch\fcs1 \af0\afs20\alang1025 \ltrch\fcs0 \b\fs24\lang1029\langfe2057\cgrid\langnp1029\langfenp2057 {\rtlch\fcs1 \af0 _x000d__x000a_\ltrch\fcs0 \cs17\b0\v\f1\fs20\cf9\lang1024\langfe1024\noproof\insrsid11996249\charrsid2820862 &lt;DocAmend&gt;}{\rtlch\fcs1 \af0 \ltrch\fcs0 \insrsid11996249\charrsid2820862 #}{\rtlch\fcs1 \af1 \ltrch\fcs0 \cs18\v\f1\fs20\cf15\insrsid11996249\charrsid2820862 _x000d__x000a_MNU[OPTAMDOCINI][AMDOCA1][OPTAMDOCNLE][AMDOCA1][AMDOCA2][AMDOCA1][AMDOCA1][OPTAMDOCDEC]@CHOICE@CODEMNU}{\rtlch\fcs1 \af0 \ltrch\fcs0 \insrsid11996249\charrsid2820862 #}{\rtlch\fcs1 \af0 \ltrch\fcs0 _x000d__x000a_\cs17\b0\v\f1\fs20\cf9\lang1024\langfe1024\noproof\insrsid11996249\charrsid2820862 &lt;/DocAmend&gt;}{\rtlch\fcs1 \af0 \ltrch\fcs0 \insrsid11996249\charrsid2820862 _x000d__x000a_\par }{\rtlch\fcs1 \af0 \ltrch\fcs0 \cs17\b0\v\f1\fs20\cf9\lang1024\langfe1024\noproof\insrsid11996249\charrsid2820862 &lt;Article&gt;}{\rtlch\fcs1 \af0 \ltrch\fcs0 \cf10\insrsid11996249\charrsid2820862 \u9668\'3f}{\rtlch\fcs1 \af0 \ltrch\fcs0 _x000d__x000a_\insrsid11996249\charrsid2820862 #}{\rtlch\fcs1 \af1 \ltrch\fcs0 \cs18\v\f1\fs20\cf15\insrsid11996249\charrsid2820862 TVTAMPART@AMPART@}{\rtlch\fcs1 \af0 \ltrch\fcs0 \insrsid11996249\charrsid2820862 #}{\rtlch\fcs1 \af0 \ltrch\fcs0 _x000d__x000a_\cf10\insrsid11996249\charrsid2820862 \u9658\'3f}{\rtlch\fcs1 \af0 \ltrch\fcs0 \cs17\b0\v\f1\fs20\cf9\lang1024\langfe1024\noproof\insrsid11996249\charrsid2820862 &lt;/Article&gt;}{\rtlch\fcs1 \af0 \ltrch\fcs0 \insrsid11996249\charrsid2820862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lang1029\langfe2057\langnp1029\insrsid11996249\charrsid2820862 \cell }\pard\plain \ltrpar_x000d__x000a_\ql \li0\ri0\widctlpar\intbl\wrapdefault\aspalpha\aspnum\faauto\adjustright\rin0\lin0 \rtlch\fcs1 \af0\afs20\alang1025 \ltrch\fcs0 \fs24\lang2057\langfe2057\cgrid\langnp2057\langfenp2057 {\rtlch\fcs1 \af0 \ltrch\fcs0 _x000d__x000a_\lang1029\langfe2057\langnp1029\insrsid11996249\charrsid2820862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1029\langfe2057\cgrid\langnp1029\langfenp2057 {\rtlch\fcs1 \af0 \ltrch\fcs0 _x000d__x000a_\insrsid11996249\charrsid2820862 #}{\rtlch\fcs1 \af1 \ltrch\fcs0 \cs18\v\f1\fs20\cf15\insrsid11996249\charrsid2820862 MNU[OPTAMDOCINI][AMDOCA1][OPTAMDOCNLE][AMDOCA1][AMDOCA2][AMDOCA1][AMDOCA1][OPTAMDOCDEC]@CHOICE@CODEMNU}{\rtlch\fcs1 \af0 \ltrch\fcs0 _x000d__x000a_\insrsid11996249\charrsid2820862 #\cell }{\rtlch\fcs1 \af336 \ltrch\fcs0 \f336\insrsid11996249\charrsid2820862 Pozm\'ec\'f2ovac\'ed n\'e1vrh}{\rtlch\fcs1 \af0 \ltrch\fcs0 \insrsid11996249\charrsid2820862 \cell }\pard\plain \ltrpar_x000d__x000a_\ql \li0\ri0\widctlpar\intbl\wrapdefault\aspalpha\aspnum\faauto\adjustright\rin0\lin0 \rtlch\fcs1 \af0\afs20\alang1025 \ltrch\fcs0 \fs24\lang2057\langfe2057\cgrid\langnp2057\langfenp2057 {\rtlch\fcs1 \af0 \ltrch\fcs0 _x000d__x000a_\lang1029\langfe2057\langnp1029\insrsid11996249\charrsid2820862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1029\langfe2057\cgrid\langnp1029\langfenp2057 {\rtlch\fcs1 \af0 \ltrch\fcs0 _x000d__x000a_\insrsid11996249\charrsid2820862 ##\cell ##}{\rtlch\fcs1 \af0\afs24 \ltrch\fcs0 \insrsid11996249\charrsid2820862 \cell }\pard\plain \ltrpar\ql \li0\ri0\widctlpar\intbl\wrapdefault\aspalpha\aspnum\faauto\adjustright\rin0\lin0 \rtlch\fcs1 _x000d__x000a_\af0\afs20\alang1025 \ltrch\fcs0 \fs24\lang2057\langfe2057\cgrid\langnp2057\langfenp2057 {\rtlch\fcs1 \af0 \ltrch\fcs0 \lang1029\langfe2057\langnp1029\insrsid11996249\charrsid2820862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1996249 \rtlch\fcs1 \af0\afs20\alang1025 \ltrch\fcs0 \fs24\lang1029\langfe2057\cgrid\langnp1029\langfenp2057 {\rtlch\fcs1 \af0 \ltrch\fcs0 _x000d__x000a_\insrsid11996249\charrsid2820862 Or. }{\rtlch\fcs1 \af0 \ltrch\fcs0 \cs17\v\f1\fs20\cf9\lang1024\langfe1024\noproof\insrsid11996249\charrsid2820862 &lt;Original&gt;}{\rtlch\fcs1 \af0 \ltrch\fcs0 \insrsid11996249\charrsid2820862 #}{\rtlch\fcs1 \af1 \ltrch\fcs0 _x000d__x000a_\cs18\v\f1\fs20\cf15\insrsid11996249\charrsid2820862 KEY(MAIN/LANGMIN)sh@ORLANGMSG@}{\rtlch\fcs1 \af0 \ltrch\fcs0 \insrsid11996249\charrsid2820862 #}{\rtlch\fcs1 \af0 \ltrch\fcs0 _x000d__x000a_\cs17\v\f1\fs20\cf9\lang1024\langfe1024\noproof\insrsid11996249\charrsid2820862 &lt;/Original&gt;}{\rtlch\fcs1 \af0 \ltrch\fcs0 \insrsid11996249\charrsid2820862 _x000d__x000a_\par }\pard\plain \ltrpar\ql \li0\ri0\widctlpar\wrapdefault\aspalpha\aspnum\faauto\adjustright\rin0\lin0\itap0\pararsid11996249 \rtlch\fcs1 \af0\afs20\alang1025 \ltrch\fcs0 \fs24\lang2057\langfe2057\cgrid\langnp2057\langfenp2057 {\rtlch\fcs1 \af0 \ltrch\fcs0 _x000d__x000a_\cs17\v\f1\fs20\cf9\lang1024\langfe1024\noproof\langnp1029\insrsid11996249\charrsid2820862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3_x000d__x000a_5cf0ab2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OREDT" w:val="01/09/2025"/>
    <w:docVar w:name="strDocTypeID" w:val="AM_Com_NonLegReport"/>
    <w:docVar w:name="strSubDir" w:val="1326"/>
    <w:docVar w:name="TXTAUTHOR" w:val="Andrzej Buła"/>
    <w:docVar w:name="TXTLANGUE" w:val="CS"/>
    <w:docVar w:name="TXTLANGUEMIN" w:val="cs"/>
    <w:docVar w:name="TXTNRFIRSTAM" w:val="258"/>
    <w:docVar w:name="TXTNRLASTAM" w:val="576"/>
    <w:docVar w:name="TXTNRPE" w:val="776.847"/>
    <w:docVar w:name="TXTNRPE2" w:val="774.283"/>
    <w:docVar w:name="TXTNRPROC" w:val="2025/2080"/>
    <w:docVar w:name="TXTPEorAP" w:val="PE"/>
    <w:docVar w:name="TXTROUTE" w:val="AM\1326865CS.docx"/>
    <w:docVar w:name="TXTTITLE" w:val="Digitalizace, umělá inteligence a algoritmické řízení na pracovišti – utváření budoucnosti práce"/>
    <w:docVar w:name="TXTVERSION" w:val="01-00"/>
    <w:docVar w:name="TXTVERSION2" w:val="02-00"/>
  </w:docVars>
  <w:rsids>
    <w:rsidRoot w:val="002B0AFE"/>
    <w:rsid w:val="000058AA"/>
    <w:rsid w:val="00072B4B"/>
    <w:rsid w:val="000C4B62"/>
    <w:rsid w:val="0011298B"/>
    <w:rsid w:val="0012108E"/>
    <w:rsid w:val="00125041"/>
    <w:rsid w:val="00146F01"/>
    <w:rsid w:val="0015022B"/>
    <w:rsid w:val="00166034"/>
    <w:rsid w:val="00175062"/>
    <w:rsid w:val="001767FD"/>
    <w:rsid w:val="001B1694"/>
    <w:rsid w:val="001C108E"/>
    <w:rsid w:val="001C6BFC"/>
    <w:rsid w:val="002260FB"/>
    <w:rsid w:val="00262416"/>
    <w:rsid w:val="002A3EAA"/>
    <w:rsid w:val="002B0AFE"/>
    <w:rsid w:val="002B6DE3"/>
    <w:rsid w:val="002B799B"/>
    <w:rsid w:val="002F0149"/>
    <w:rsid w:val="00307E56"/>
    <w:rsid w:val="00337EDE"/>
    <w:rsid w:val="00360968"/>
    <w:rsid w:val="003C7A69"/>
    <w:rsid w:val="003D7856"/>
    <w:rsid w:val="003E552D"/>
    <w:rsid w:val="004106BA"/>
    <w:rsid w:val="00417F8E"/>
    <w:rsid w:val="0044299E"/>
    <w:rsid w:val="00444941"/>
    <w:rsid w:val="004B02E9"/>
    <w:rsid w:val="004C7EC4"/>
    <w:rsid w:val="004D02AB"/>
    <w:rsid w:val="004E4A92"/>
    <w:rsid w:val="005D04A2"/>
    <w:rsid w:val="005E5FA1"/>
    <w:rsid w:val="00663E24"/>
    <w:rsid w:val="006838B3"/>
    <w:rsid w:val="00742225"/>
    <w:rsid w:val="00794E41"/>
    <w:rsid w:val="007964AA"/>
    <w:rsid w:val="007B1846"/>
    <w:rsid w:val="007C1252"/>
    <w:rsid w:val="007E54B7"/>
    <w:rsid w:val="007F22E4"/>
    <w:rsid w:val="007F53A4"/>
    <w:rsid w:val="008305E9"/>
    <w:rsid w:val="00866CBA"/>
    <w:rsid w:val="00873A27"/>
    <w:rsid w:val="008B040A"/>
    <w:rsid w:val="0093376E"/>
    <w:rsid w:val="0095177E"/>
    <w:rsid w:val="00952F4F"/>
    <w:rsid w:val="009531F4"/>
    <w:rsid w:val="00954A54"/>
    <w:rsid w:val="009B54E9"/>
    <w:rsid w:val="009C2758"/>
    <w:rsid w:val="009F6D11"/>
    <w:rsid w:val="00A530BE"/>
    <w:rsid w:val="00A57C56"/>
    <w:rsid w:val="00A7559D"/>
    <w:rsid w:val="00A771CC"/>
    <w:rsid w:val="00A804CE"/>
    <w:rsid w:val="00A836A6"/>
    <w:rsid w:val="00AD3D9F"/>
    <w:rsid w:val="00AE20EB"/>
    <w:rsid w:val="00B00C47"/>
    <w:rsid w:val="00B4019F"/>
    <w:rsid w:val="00B436D1"/>
    <w:rsid w:val="00B43C20"/>
    <w:rsid w:val="00BE6658"/>
    <w:rsid w:val="00BF6585"/>
    <w:rsid w:val="00C4749E"/>
    <w:rsid w:val="00C72F6B"/>
    <w:rsid w:val="00C83592"/>
    <w:rsid w:val="00CA7F28"/>
    <w:rsid w:val="00CF4E9D"/>
    <w:rsid w:val="00D2257D"/>
    <w:rsid w:val="00D34123"/>
    <w:rsid w:val="00D35B06"/>
    <w:rsid w:val="00D42F84"/>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B22755"/>
  <w15:chartTrackingRefBased/>
  <w15:docId w15:val="{A8E30BC6-5B29-4071-865D-B1F21AA18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71CC"/>
    <w:pPr>
      <w:widowControl w:val="0"/>
    </w:pPr>
    <w:rPr>
      <w:sz w:val="24"/>
      <w:lang w:val="cs-CZ"/>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337EDE"/>
    <w:rPr>
      <w:rFonts w:ascii="Arial" w:hAnsi="Arial"/>
      <w:b/>
      <w:kern w:val="28"/>
      <w:sz w:val="28"/>
      <w:lang w:val="cs-CZ"/>
    </w:rPr>
  </w:style>
  <w:style w:type="character" w:customStyle="1" w:styleId="Heading2Char">
    <w:name w:val="Heading 2 Char"/>
    <w:basedOn w:val="DefaultParagraphFont"/>
    <w:link w:val="Heading2"/>
    <w:semiHidden/>
    <w:rsid w:val="00337EDE"/>
    <w:rPr>
      <w:rFonts w:ascii="Arial" w:hAnsi="Arial"/>
      <w:b/>
      <w:i/>
      <w:sz w:val="24"/>
      <w:lang w:val="cs-CZ"/>
    </w:rPr>
  </w:style>
  <w:style w:type="character" w:customStyle="1" w:styleId="Heading3Char">
    <w:name w:val="Heading 3 Char"/>
    <w:basedOn w:val="DefaultParagraphFont"/>
    <w:link w:val="Heading3"/>
    <w:semiHidden/>
    <w:rsid w:val="00337EDE"/>
    <w:rPr>
      <w:rFonts w:ascii="Arial" w:hAnsi="Arial"/>
      <w:sz w:val="24"/>
      <w:lang w:val="cs-CZ"/>
    </w:rPr>
  </w:style>
  <w:style w:type="character" w:customStyle="1" w:styleId="Heading4Char">
    <w:name w:val="Heading 4 Char"/>
    <w:basedOn w:val="DefaultParagraphFont"/>
    <w:link w:val="Heading4"/>
    <w:semiHidden/>
    <w:rsid w:val="00337EDE"/>
    <w:rPr>
      <w:rFonts w:ascii="Arial" w:hAnsi="Arial"/>
      <w:b/>
      <w:sz w:val="24"/>
      <w:lang w:val="cs-CZ"/>
    </w:rPr>
  </w:style>
  <w:style w:type="character" w:customStyle="1" w:styleId="Heading5Char">
    <w:name w:val="Heading 5 Char"/>
    <w:basedOn w:val="DefaultParagraphFont"/>
    <w:link w:val="Heading5"/>
    <w:semiHidden/>
    <w:rsid w:val="00337EDE"/>
    <w:rPr>
      <w:sz w:val="22"/>
      <w:lang w:val="cs-CZ"/>
    </w:rPr>
  </w:style>
  <w:style w:type="character" w:customStyle="1" w:styleId="Heading6Char">
    <w:name w:val="Heading 6 Char"/>
    <w:basedOn w:val="DefaultParagraphFont"/>
    <w:link w:val="Heading6"/>
    <w:semiHidden/>
    <w:rsid w:val="00337EDE"/>
    <w:rPr>
      <w:i/>
      <w:sz w:val="22"/>
      <w:lang w:val="cs-CZ"/>
    </w:rPr>
  </w:style>
  <w:style w:type="character" w:customStyle="1" w:styleId="Heading7Char">
    <w:name w:val="Heading 7 Char"/>
    <w:basedOn w:val="DefaultParagraphFont"/>
    <w:link w:val="Heading7"/>
    <w:semiHidden/>
    <w:rsid w:val="00337EDE"/>
    <w:rPr>
      <w:rFonts w:ascii="Arial" w:hAnsi="Arial"/>
      <w:sz w:val="24"/>
      <w:lang w:val="cs-CZ"/>
    </w:rPr>
  </w:style>
  <w:style w:type="character" w:customStyle="1" w:styleId="Heading8Char">
    <w:name w:val="Heading 8 Char"/>
    <w:basedOn w:val="DefaultParagraphFont"/>
    <w:link w:val="Heading8"/>
    <w:semiHidden/>
    <w:rsid w:val="00337EDE"/>
    <w:rPr>
      <w:rFonts w:ascii="Arial" w:hAnsi="Arial"/>
      <w:i/>
      <w:sz w:val="24"/>
      <w:lang w:val="cs-CZ"/>
    </w:rPr>
  </w:style>
  <w:style w:type="character" w:customStyle="1" w:styleId="Heading9Char">
    <w:name w:val="Heading 9 Char"/>
    <w:basedOn w:val="DefaultParagraphFont"/>
    <w:link w:val="Heading9"/>
    <w:semiHidden/>
    <w:rsid w:val="00337EDE"/>
    <w:rPr>
      <w:rFonts w:ascii="Arial" w:hAnsi="Arial"/>
      <w:b/>
      <w:i/>
      <w:sz w:val="18"/>
      <w:lang w:val="cs-CZ"/>
    </w:rPr>
  </w:style>
  <w:style w:type="paragraph" w:customStyle="1" w:styleId="msonormal0">
    <w:name w:val="msonormal"/>
    <w:basedOn w:val="Normal"/>
    <w:rsid w:val="00337EDE"/>
    <w:pPr>
      <w:widowControl/>
      <w:spacing w:before="100" w:beforeAutospacing="1" w:after="100" w:afterAutospacing="1"/>
    </w:pPr>
    <w:rPr>
      <w:szCs w:val="24"/>
      <w:lang w:val="en-GB"/>
    </w:rPr>
  </w:style>
  <w:style w:type="paragraph" w:styleId="Footer">
    <w:name w:val="footer"/>
    <w:link w:val="FooterChar"/>
    <w:semiHidden/>
    <w:unhideWhenUsed/>
    <w:rsid w:val="00337EDE"/>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337EDE"/>
    <w:rPr>
      <w:sz w:val="22"/>
    </w:rPr>
  </w:style>
  <w:style w:type="character" w:customStyle="1" w:styleId="NormalBoldChar">
    <w:name w:val="NormalBold Char"/>
    <w:basedOn w:val="DefaultParagraphFont"/>
    <w:link w:val="NormalBold"/>
    <w:locked/>
    <w:rsid w:val="00337EDE"/>
    <w:rPr>
      <w:b/>
      <w:sz w:val="24"/>
      <w:lang w:val="cs-CZ"/>
    </w:rPr>
  </w:style>
  <w:style w:type="character" w:customStyle="1" w:styleId="Normal12Char">
    <w:name w:val="Normal12 Char"/>
    <w:basedOn w:val="DefaultParagraphFont"/>
    <w:link w:val="Normal12"/>
    <w:locked/>
    <w:rsid w:val="00337EDE"/>
    <w:rPr>
      <w:noProof/>
      <w:sz w:val="24"/>
    </w:rPr>
  </w:style>
  <w:style w:type="paragraph" w:customStyle="1" w:styleId="Normal12">
    <w:name w:val="Normal12"/>
    <w:basedOn w:val="Normal"/>
    <w:link w:val="Normal12Char"/>
    <w:rsid w:val="00337EDE"/>
    <w:pPr>
      <w:spacing w:after="240"/>
    </w:pPr>
    <w:rPr>
      <w:noProof/>
      <w:lang w:val="en-GB"/>
    </w:rPr>
  </w:style>
  <w:style w:type="character" w:customStyle="1" w:styleId="Normal6Char">
    <w:name w:val="Normal6 Char"/>
    <w:basedOn w:val="DefaultParagraphFont"/>
    <w:link w:val="Normal6"/>
    <w:locked/>
    <w:rsid w:val="00337EDE"/>
    <w:rPr>
      <w:sz w:val="24"/>
      <w:lang w:val="fr-FR"/>
    </w:rPr>
  </w:style>
  <w:style w:type="paragraph" w:customStyle="1" w:styleId="Normal6">
    <w:name w:val="Normal6"/>
    <w:basedOn w:val="Normal"/>
    <w:link w:val="Normal6Char"/>
    <w:rsid w:val="00337EDE"/>
    <w:pPr>
      <w:spacing w:after="120"/>
    </w:pPr>
    <w:rPr>
      <w:lang w:val="fr-FR"/>
    </w:rPr>
  </w:style>
  <w:style w:type="paragraph" w:customStyle="1" w:styleId="AMNumberTabs0">
    <w:name w:val="AMNumberTabs"/>
    <w:basedOn w:val="Normal"/>
    <w:rsid w:val="00337ED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337EDE"/>
    <w:pPr>
      <w:spacing w:after="240"/>
      <w:jc w:val="center"/>
    </w:pPr>
    <w:rPr>
      <w:i/>
      <w:lang w:val="fr-FR"/>
    </w:rPr>
  </w:style>
  <w:style w:type="paragraph" w:customStyle="1" w:styleId="Olang">
    <w:name w:val="Olang"/>
    <w:basedOn w:val="Normal"/>
    <w:rsid w:val="00337EDE"/>
    <w:pPr>
      <w:spacing w:before="240" w:after="240"/>
      <w:jc w:val="right"/>
    </w:pPr>
    <w:rPr>
      <w:noProof/>
      <w:szCs w:val="24"/>
      <w:lang w:val="fr-FR"/>
    </w:rPr>
  </w:style>
  <w:style w:type="character" w:customStyle="1" w:styleId="FooterChar1">
    <w:name w:val="Footer Char1"/>
    <w:basedOn w:val="DefaultParagraphFont"/>
    <w:uiPriority w:val="99"/>
    <w:semiHidden/>
    <w:rsid w:val="00337EDE"/>
    <w:rPr>
      <w:sz w:val="24"/>
    </w:rPr>
  </w:style>
  <w:style w:type="paragraph" w:styleId="BalloonText">
    <w:name w:val="Balloon Text"/>
    <w:basedOn w:val="Normal"/>
    <w:link w:val="BalloonTextChar"/>
    <w:semiHidden/>
    <w:unhideWhenUsed/>
    <w:rsid w:val="00337EDE"/>
    <w:rPr>
      <w:rFonts w:ascii="Segoe UI" w:hAnsi="Segoe UI" w:cs="Segoe UI"/>
      <w:sz w:val="18"/>
      <w:szCs w:val="18"/>
      <w:lang w:val="en-GB"/>
    </w:rPr>
  </w:style>
  <w:style w:type="character" w:customStyle="1" w:styleId="BalloonTextChar">
    <w:name w:val="Balloon Text Char"/>
    <w:basedOn w:val="DefaultParagraphFont"/>
    <w:link w:val="BalloonText"/>
    <w:semiHidden/>
    <w:rsid w:val="00337ED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41684</Words>
  <Characters>245937</Characters>
  <Application>Microsoft Office Word</Application>
  <DocSecurity>0</DocSecurity>
  <Lines>2049</Lines>
  <Paragraphs>574</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287047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subject/>
  <dc:creator>KLACAR Marie</dc:creator>
  <cp:keywords/>
  <dc:description/>
  <cp:lastModifiedBy>HANUSOVA Jindra</cp:lastModifiedBy>
  <cp:revision>2</cp:revision>
  <cp:lastPrinted>2003-08-28T15:32:00Z</cp:lastPrinted>
  <dcterms:created xsi:type="dcterms:W3CDTF">2025-09-19T09:59:00Z</dcterms:created>
  <dcterms:modified xsi:type="dcterms:W3CDTF">2025-09-19T09:59:00Z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[20250715]</vt:lpwstr>
  </property>
  <property fmtid="{D5CDD505-2E9C-101B-9397-08002B2CF9AE}" pid="4" name="LastEdited with">
    <vt:lpwstr>10.1.2 Build [20250817]</vt:lpwstr>
  </property>
  <property fmtid="{D5CDD505-2E9C-101B-9397-08002B2CF9AE}" pid="5" name="&lt;FdR&gt;">
    <vt:lpwstr>1326865</vt:lpwstr>
  </property>
  <property fmtid="{D5CDD505-2E9C-101B-9397-08002B2CF9AE}" pid="6" name="&lt;Type&gt;">
    <vt:lpwstr>AM</vt:lpwstr>
  </property>
  <property fmtid="{D5CDD505-2E9C-101B-9397-08002B2CF9AE}" pid="7" name="&lt;ModelCod&gt;">
    <vt:lpwstr>\\eiciLUXpr1\pdocep$\DocEP\DOCS\General\AM\AM_NonLeg\AM_Com_NonLeg\AM_Com_NonLegReport.dotx(03/03/2023 14:39:05)</vt:lpwstr>
  </property>
  <property fmtid="{D5CDD505-2E9C-101B-9397-08002B2CF9AE}" pid="8" name="&lt;ModelTra&gt;">
    <vt:lpwstr>\\eiciLUXpr1\pdocep$\DocEP\TRANSFIL\CS\AM_Com_NonLegReport.CS(17/08/2024 01:22:01)</vt:lpwstr>
  </property>
  <property fmtid="{D5CDD505-2E9C-101B-9397-08002B2CF9AE}" pid="9" name="&lt;Model&gt;">
    <vt:lpwstr>AM_Com_NonLegReport</vt:lpwstr>
  </property>
  <property fmtid="{D5CDD505-2E9C-101B-9397-08002B2CF9AE}" pid="10" name="FooterPath">
    <vt:lpwstr>AM\1326865CS.docx</vt:lpwstr>
  </property>
  <property fmtid="{D5CDD505-2E9C-101B-9397-08002B2CF9AE}" pid="11" name="PE number">
    <vt:lpwstr>776.847</vt:lpwstr>
  </property>
</Properties>
</file>