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D394B" w:rsidRPr="00720F96" w14:paraId="03D483E6" w14:textId="77777777" w:rsidTr="00CA2A27">
        <w:trPr>
          <w:trHeight w:hRule="exact" w:val="1418"/>
        </w:trPr>
        <w:tc>
          <w:tcPr>
            <w:tcW w:w="6804" w:type="dxa"/>
            <w:vAlign w:val="center"/>
          </w:tcPr>
          <w:p w14:paraId="24C410C8" w14:textId="77777777" w:rsidR="005E5FA1" w:rsidRPr="00720F96" w:rsidRDefault="0032203D" w:rsidP="00CA2A27">
            <w:pPr>
              <w:pStyle w:val="EPName"/>
            </w:pPr>
            <w:r w:rsidRPr="00720F96">
              <w:t>Parlement européen</w:t>
            </w:r>
          </w:p>
          <w:p w14:paraId="10C49337" w14:textId="77777777" w:rsidR="005E5FA1" w:rsidRPr="00720F96" w:rsidRDefault="0032203D" w:rsidP="00B96C7F">
            <w:pPr>
              <w:pStyle w:val="EPTerm"/>
            </w:pPr>
            <w:r w:rsidRPr="00720F96">
              <w:t>2024-2029</w:t>
            </w:r>
          </w:p>
        </w:tc>
        <w:tc>
          <w:tcPr>
            <w:tcW w:w="2268" w:type="dxa"/>
          </w:tcPr>
          <w:p w14:paraId="60504E30" w14:textId="77777777" w:rsidR="005E5FA1" w:rsidRPr="00720F96" w:rsidRDefault="0032203D" w:rsidP="00CA2A27">
            <w:pPr>
              <w:pStyle w:val="EPLogo"/>
            </w:pPr>
            <w:r w:rsidRPr="00720F96">
              <w:rPr>
                <w:noProof/>
              </w:rPr>
              <w:drawing>
                <wp:inline distT="0" distB="0" distL="0" distR="0" wp14:anchorId="598944CF" wp14:editId="022196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AD4B6B8" w14:textId="77777777" w:rsidR="00CF4E9D" w:rsidRPr="00720F96" w:rsidRDefault="00CF4E9D" w:rsidP="00CF4E9D">
      <w:pPr>
        <w:pStyle w:val="LineTop"/>
      </w:pPr>
    </w:p>
    <w:p w14:paraId="1D72721C" w14:textId="1C97038F" w:rsidR="00CF4E9D" w:rsidRPr="00720F96" w:rsidRDefault="0032203D" w:rsidP="00CF4E9D">
      <w:pPr>
        <w:pStyle w:val="EPBody"/>
      </w:pPr>
      <w:r w:rsidRPr="00720F96">
        <w:rPr>
          <w:rStyle w:val="HideTWBExt"/>
          <w:i w:val="0"/>
          <w:szCs w:val="20"/>
        </w:rPr>
        <w:t>&lt;Commission&gt;</w:t>
      </w:r>
      <w:r w:rsidRPr="00720F96">
        <w:rPr>
          <w:rStyle w:val="HideTWBInt"/>
          <w:i w:val="0"/>
          <w:szCs w:val="20"/>
        </w:rPr>
        <w:t>{EMPL}</w:t>
      </w:r>
      <w:r w:rsidRPr="00720F96">
        <w:t>Commission de l</w:t>
      </w:r>
      <w:r w:rsidR="003C03C1">
        <w:t>’</w:t>
      </w:r>
      <w:r w:rsidRPr="00720F96">
        <w:t>emploi et des affaires sociales</w:t>
      </w:r>
      <w:r w:rsidRPr="00720F96">
        <w:rPr>
          <w:rStyle w:val="HideTWBExt"/>
          <w:i w:val="0"/>
          <w:szCs w:val="20"/>
        </w:rPr>
        <w:t>&lt;/Commission&gt;</w:t>
      </w:r>
    </w:p>
    <w:p w14:paraId="4A9057AA" w14:textId="77777777" w:rsidR="00CF4E9D" w:rsidRPr="00720F96" w:rsidRDefault="00CF4E9D" w:rsidP="00CF4E9D">
      <w:pPr>
        <w:pStyle w:val="LineBottom"/>
      </w:pPr>
    </w:p>
    <w:p w14:paraId="1E7FF724" w14:textId="77777777" w:rsidR="00794E41" w:rsidRPr="00720F96" w:rsidRDefault="0032203D" w:rsidP="00794E41">
      <w:pPr>
        <w:pStyle w:val="CoverReference"/>
      </w:pPr>
      <w:r w:rsidRPr="00720F96">
        <w:rPr>
          <w:rStyle w:val="HideTWBExt"/>
          <w:b w:val="0"/>
        </w:rPr>
        <w:t>&lt;RefProc&gt;</w:t>
      </w:r>
      <w:r w:rsidRPr="00720F96">
        <w:t>2025/2080</w:t>
      </w:r>
      <w:r w:rsidRPr="00720F96">
        <w:rPr>
          <w:rStyle w:val="HideTWBExt"/>
          <w:b w:val="0"/>
        </w:rPr>
        <w:t>&lt;/RefProc&gt;&lt;RefTypeProc&gt;</w:t>
      </w:r>
      <w:r w:rsidRPr="00720F96">
        <w:t>(INL)</w:t>
      </w:r>
      <w:r w:rsidRPr="00720F96">
        <w:rPr>
          <w:rStyle w:val="HideTWBExt"/>
          <w:b w:val="0"/>
        </w:rPr>
        <w:t>&lt;/RefTypeProc&gt;</w:t>
      </w:r>
    </w:p>
    <w:p w14:paraId="2E38E683" w14:textId="77777777" w:rsidR="00794E41" w:rsidRPr="00720F96" w:rsidRDefault="0032203D" w:rsidP="00794E41">
      <w:pPr>
        <w:pStyle w:val="CoverDate"/>
      </w:pPr>
      <w:r w:rsidRPr="00720F96">
        <w:rPr>
          <w:rStyle w:val="HideTWBExt"/>
        </w:rPr>
        <w:t>&lt;Date&gt;</w:t>
      </w:r>
      <w:r w:rsidRPr="00720F96">
        <w:rPr>
          <w:rStyle w:val="HideTWBInt"/>
        </w:rPr>
        <w:t>{01/09/2025}</w:t>
      </w:r>
      <w:r w:rsidRPr="00720F96">
        <w:t>1.9.2025</w:t>
      </w:r>
      <w:r w:rsidRPr="00720F96">
        <w:rPr>
          <w:rStyle w:val="HideTWBExt"/>
        </w:rPr>
        <w:t>&lt;/Date&gt;</w:t>
      </w:r>
    </w:p>
    <w:p w14:paraId="57EFFF8A" w14:textId="77777777" w:rsidR="00794E41" w:rsidRPr="00720F96" w:rsidRDefault="0032203D" w:rsidP="00794E41">
      <w:pPr>
        <w:pStyle w:val="CoverDocType"/>
      </w:pPr>
      <w:r w:rsidRPr="00720F96">
        <w:rPr>
          <w:rStyle w:val="HideTWBExt"/>
          <w:b w:val="0"/>
        </w:rPr>
        <w:t>&lt;TypeAM&gt;</w:t>
      </w:r>
      <w:r w:rsidRPr="00720F96">
        <w:t>AMENDEMENTS</w:t>
      </w:r>
      <w:r w:rsidRPr="00720F96">
        <w:rPr>
          <w:rStyle w:val="HideTWBExt"/>
          <w:b w:val="0"/>
        </w:rPr>
        <w:t>&lt;/TypeAM&gt;</w:t>
      </w:r>
    </w:p>
    <w:p w14:paraId="2D2B23B5" w14:textId="77777777" w:rsidR="00794E41" w:rsidRPr="00720F96" w:rsidRDefault="0032203D" w:rsidP="00794E41">
      <w:pPr>
        <w:pStyle w:val="CoverDocType24a"/>
      </w:pPr>
      <w:r w:rsidRPr="00720F96">
        <w:rPr>
          <w:rStyle w:val="HideTWBExt"/>
          <w:b w:val="0"/>
        </w:rPr>
        <w:t>&lt;RangeAM&gt;</w:t>
      </w:r>
      <w:r w:rsidRPr="00720F96">
        <w:t>258 - 576</w:t>
      </w:r>
      <w:r w:rsidRPr="00720F96">
        <w:rPr>
          <w:rStyle w:val="HideTWBExt"/>
          <w:b w:val="0"/>
        </w:rPr>
        <w:t>&lt;/RangeAM&gt;</w:t>
      </w:r>
    </w:p>
    <w:p w14:paraId="6B0590AC" w14:textId="77777777" w:rsidR="00794E41" w:rsidRPr="00720F96" w:rsidRDefault="0032203D" w:rsidP="007B1846">
      <w:pPr>
        <w:pStyle w:val="CoverBold"/>
      </w:pPr>
      <w:r w:rsidRPr="00720F96">
        <w:rPr>
          <w:rStyle w:val="HideTWBExt"/>
          <w:b w:val="0"/>
        </w:rPr>
        <w:t>&lt;TitreType&gt;</w:t>
      </w:r>
      <w:r w:rsidRPr="00720F96">
        <w:t>Projet de rapport</w:t>
      </w:r>
      <w:r w:rsidRPr="00720F96">
        <w:rPr>
          <w:rStyle w:val="HideTWBExt"/>
          <w:b w:val="0"/>
        </w:rPr>
        <w:t>&lt;/TitreType&gt;</w:t>
      </w:r>
    </w:p>
    <w:p w14:paraId="4F8BFFFC" w14:textId="77777777" w:rsidR="00794E41" w:rsidRPr="00720F96" w:rsidRDefault="0032203D" w:rsidP="007B1846">
      <w:pPr>
        <w:pStyle w:val="CoverBold"/>
      </w:pPr>
      <w:r w:rsidRPr="00720F96">
        <w:rPr>
          <w:rStyle w:val="HideTWBExt"/>
          <w:b w:val="0"/>
        </w:rPr>
        <w:t>&lt;Rapporteur&gt;</w:t>
      </w:r>
      <w:r w:rsidRPr="00720F96">
        <w:t>Andrzej Buła</w:t>
      </w:r>
      <w:r w:rsidRPr="00720F96">
        <w:rPr>
          <w:rStyle w:val="HideTWBExt"/>
          <w:b w:val="0"/>
        </w:rPr>
        <w:t>&lt;/Rapporteur&gt;</w:t>
      </w:r>
    </w:p>
    <w:p w14:paraId="48E836CB" w14:textId="77777777" w:rsidR="00794E41" w:rsidRPr="00720F96" w:rsidRDefault="0032203D" w:rsidP="00794E41">
      <w:pPr>
        <w:pStyle w:val="CoverNormal24a"/>
      </w:pPr>
      <w:r w:rsidRPr="00720F96">
        <w:rPr>
          <w:rStyle w:val="HideTWBExt"/>
        </w:rPr>
        <w:t>&lt;DocRefPE&gt;</w:t>
      </w:r>
      <w:r w:rsidRPr="00720F96">
        <w:t>(PE774.283v02-00)</w:t>
      </w:r>
      <w:r w:rsidRPr="00720F96">
        <w:rPr>
          <w:rStyle w:val="HideTWBExt"/>
        </w:rPr>
        <w:t>&lt;/DocRefPE&gt;</w:t>
      </w:r>
    </w:p>
    <w:p w14:paraId="0F8AF832" w14:textId="1CC2CB98" w:rsidR="00794E41" w:rsidRPr="00720F96" w:rsidRDefault="0032203D" w:rsidP="00794E41">
      <w:pPr>
        <w:pStyle w:val="CoverNormal"/>
      </w:pPr>
      <w:r w:rsidRPr="00720F96">
        <w:rPr>
          <w:rStyle w:val="HideTWBExt"/>
        </w:rPr>
        <w:t>&lt;Titre&gt;</w:t>
      </w:r>
      <w:r w:rsidRPr="00720F96">
        <w:t>La numérisation, l</w:t>
      </w:r>
      <w:r w:rsidR="003C03C1">
        <w:t>’</w:t>
      </w:r>
      <w:r w:rsidRPr="00720F96">
        <w:t>intelligence artificielle et la gestion algorithmique au travail – Façonner l</w:t>
      </w:r>
      <w:r w:rsidR="003C03C1">
        <w:t>’</w:t>
      </w:r>
      <w:r w:rsidRPr="00720F96">
        <w:t>avenir du travail</w:t>
      </w:r>
      <w:r w:rsidRPr="00720F96">
        <w:rPr>
          <w:rStyle w:val="HideTWBExt"/>
        </w:rPr>
        <w:t>&lt;/Titre&gt;</w:t>
      </w:r>
    </w:p>
    <w:p w14:paraId="61603F99" w14:textId="77777777" w:rsidR="00794E41" w:rsidRPr="00720F96" w:rsidRDefault="0032203D" w:rsidP="00794E41">
      <w:pPr>
        <w:pStyle w:val="CoverNormal24a"/>
      </w:pPr>
      <w:r w:rsidRPr="00720F96">
        <w:rPr>
          <w:rStyle w:val="HideTWBExt"/>
        </w:rPr>
        <w:t>&lt;DocRef&gt;</w:t>
      </w:r>
      <w:r w:rsidRPr="00720F96">
        <w:t>(2025/2080(INL))</w:t>
      </w:r>
      <w:r w:rsidRPr="00720F96">
        <w:rPr>
          <w:rStyle w:val="HideTWBExt"/>
        </w:rPr>
        <w:t>&lt;/DocRef&gt;</w:t>
      </w:r>
    </w:p>
    <w:p w14:paraId="4474BB94" w14:textId="77777777" w:rsidR="00794E41" w:rsidRPr="00720F96" w:rsidRDefault="0032203D" w:rsidP="008B040A">
      <w:pPr>
        <w:widowControl/>
        <w:tabs>
          <w:tab w:val="center" w:pos="4677"/>
        </w:tabs>
      </w:pPr>
      <w:r w:rsidRPr="00720F96">
        <w:br w:type="page"/>
      </w:r>
      <w:r w:rsidRPr="00720F96">
        <w:lastRenderedPageBreak/>
        <w:t>AM_Com_NonLegReport</w:t>
      </w:r>
    </w:p>
    <w:p w14:paraId="2E40AD6A" w14:textId="2874AB19" w:rsidR="00794E41" w:rsidRPr="00720F96" w:rsidRDefault="0032203D" w:rsidP="0032203D">
      <w:pPr>
        <w:pStyle w:val="AMNumberTabs0"/>
        <w:keepNext/>
      </w:pPr>
      <w:r w:rsidRPr="00720F96">
        <w:br w:type="page"/>
      </w:r>
    </w:p>
    <w:p w14:paraId="07A1510A" w14:textId="5771BE20" w:rsidR="00DB1AE0" w:rsidRPr="00720F96" w:rsidRDefault="00DB1AE0" w:rsidP="00DB1AE0">
      <w:pPr>
        <w:pStyle w:val="AMNumberTabs0"/>
        <w:keepNext/>
      </w:pPr>
      <w:r w:rsidRPr="00720F96">
        <w:rPr>
          <w:rStyle w:val="HideTWBExt"/>
          <w:b w:val="0"/>
        </w:rPr>
        <w:lastRenderedPageBreak/>
        <w:t>&lt;RepeatBlock-Amend&gt;&lt;Amend&gt;</w:t>
      </w:r>
      <w:r w:rsidRPr="00720F96">
        <w:t>Amendement</w:t>
      </w:r>
      <w:r w:rsidRPr="00720F96">
        <w:tab/>
      </w:r>
      <w:r w:rsidRPr="00720F96">
        <w:tab/>
      </w:r>
      <w:r w:rsidRPr="00720F96">
        <w:rPr>
          <w:rStyle w:val="HideTWBExt"/>
          <w:b w:val="0"/>
        </w:rPr>
        <w:t>&lt;NumAm&gt;</w:t>
      </w:r>
      <w:r w:rsidRPr="00720F96">
        <w:t>258</w:t>
      </w:r>
      <w:r w:rsidRPr="00720F96">
        <w:rPr>
          <w:rStyle w:val="HideTWBExt"/>
          <w:b w:val="0"/>
        </w:rPr>
        <w:t>&lt;/NumAm&gt;</w:t>
      </w:r>
    </w:p>
    <w:p w14:paraId="52AEA640" w14:textId="77777777" w:rsidR="00DB1AE0" w:rsidRPr="00720F96" w:rsidRDefault="00DB1AE0" w:rsidP="00DB1AE0">
      <w:pPr>
        <w:pStyle w:val="NormalBold"/>
      </w:pPr>
      <w:r w:rsidRPr="00720F96">
        <w:rPr>
          <w:rStyle w:val="HideTWBExt"/>
          <w:b w:val="0"/>
        </w:rPr>
        <w:t>&lt;RepeatBlock-By&gt;&lt;Members&gt;</w:t>
      </w:r>
      <w:r w:rsidRPr="00720F96">
        <w:t>Andrea Wechsler, Angelika Winzig, Letizia Moratti, Giusi Princi, Raúl de la Hoz Quintano, Miriam Lexmann, Henrik Dahl, Maravillas Abadía Jover, Jörgen Warborn, Arba Kokalari, Christian Ehler</w:t>
      </w:r>
      <w:r w:rsidRPr="00720F96">
        <w:rPr>
          <w:rStyle w:val="HideTWBExt"/>
          <w:b w:val="0"/>
        </w:rPr>
        <w:t>&lt;/Members&gt;</w:t>
      </w:r>
    </w:p>
    <w:p w14:paraId="112CD93E" w14:textId="77777777" w:rsidR="00DB1AE0" w:rsidRPr="00720F96" w:rsidRDefault="00DB1AE0" w:rsidP="00DB1AE0">
      <w:r w:rsidRPr="00720F96">
        <w:rPr>
          <w:rStyle w:val="HideTWBExt"/>
        </w:rPr>
        <w:t>&lt;/RepeatBlock-By&gt;</w:t>
      </w:r>
    </w:p>
    <w:p w14:paraId="0096D9E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631ECC6" w14:textId="77777777" w:rsidR="00DB1AE0" w:rsidRPr="00720F96" w:rsidRDefault="00DB1AE0" w:rsidP="00DB1AE0">
      <w:pPr>
        <w:pStyle w:val="NormalBold"/>
      </w:pPr>
      <w:r w:rsidRPr="00720F96">
        <w:rPr>
          <w:rStyle w:val="HideTWBExt"/>
          <w:b w:val="0"/>
        </w:rPr>
        <w:t>&lt;Article&gt;</w:t>
      </w:r>
      <w:r w:rsidRPr="00720F96">
        <w:t>Annexe I</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66438B8" w14:textId="77777777" w:rsidTr="006C5CDE">
        <w:trPr>
          <w:jc w:val="center"/>
        </w:trPr>
        <w:tc>
          <w:tcPr>
            <w:tcW w:w="9752" w:type="dxa"/>
            <w:gridSpan w:val="2"/>
          </w:tcPr>
          <w:p w14:paraId="345545D1" w14:textId="77777777" w:rsidR="00DB1AE0" w:rsidRPr="00720F96" w:rsidRDefault="00DB1AE0" w:rsidP="006C5CDE">
            <w:pPr>
              <w:keepNext/>
            </w:pPr>
          </w:p>
        </w:tc>
      </w:tr>
      <w:tr w:rsidR="00DB1AE0" w:rsidRPr="00720F96" w14:paraId="190EA07B" w14:textId="77777777" w:rsidTr="006C5CDE">
        <w:trPr>
          <w:jc w:val="center"/>
        </w:trPr>
        <w:tc>
          <w:tcPr>
            <w:tcW w:w="4876" w:type="dxa"/>
            <w:hideMark/>
          </w:tcPr>
          <w:p w14:paraId="0DE0C3DD" w14:textId="77777777" w:rsidR="00DB1AE0" w:rsidRPr="00720F96" w:rsidRDefault="00DB1AE0" w:rsidP="006C5CDE">
            <w:pPr>
              <w:pStyle w:val="ColumnHeading"/>
              <w:keepNext/>
            </w:pPr>
            <w:r w:rsidRPr="00720F96">
              <w:t>Proposition de résolution</w:t>
            </w:r>
          </w:p>
        </w:tc>
        <w:tc>
          <w:tcPr>
            <w:tcW w:w="4876" w:type="dxa"/>
            <w:hideMark/>
          </w:tcPr>
          <w:p w14:paraId="02C6A0AC" w14:textId="77777777" w:rsidR="00DB1AE0" w:rsidRPr="00720F96" w:rsidRDefault="00DB1AE0" w:rsidP="006C5CDE">
            <w:pPr>
              <w:pStyle w:val="ColumnHeading"/>
              <w:keepNext/>
            </w:pPr>
            <w:r w:rsidRPr="00720F96">
              <w:t>Amendement</w:t>
            </w:r>
          </w:p>
        </w:tc>
      </w:tr>
      <w:tr w:rsidR="00DB1AE0" w:rsidRPr="00720F96" w14:paraId="4BE22758" w14:textId="77777777" w:rsidTr="006C5CDE">
        <w:trPr>
          <w:jc w:val="center"/>
        </w:trPr>
        <w:tc>
          <w:tcPr>
            <w:tcW w:w="4876" w:type="dxa"/>
            <w:hideMark/>
          </w:tcPr>
          <w:p w14:paraId="612F58CA" w14:textId="77777777" w:rsidR="00DB1AE0" w:rsidRPr="00720F96" w:rsidRDefault="00DB1AE0" w:rsidP="006C5CDE">
            <w:pPr>
              <w:pStyle w:val="Normal6"/>
            </w:pPr>
            <w:r w:rsidRPr="00720F96">
              <w:rPr>
                <w:b/>
                <w:i/>
              </w:rPr>
              <w:t>[...]</w:t>
            </w:r>
          </w:p>
        </w:tc>
        <w:tc>
          <w:tcPr>
            <w:tcW w:w="4876" w:type="dxa"/>
            <w:hideMark/>
          </w:tcPr>
          <w:p w14:paraId="706E2083" w14:textId="77777777" w:rsidR="00DB1AE0" w:rsidRPr="00720F96" w:rsidRDefault="00DB1AE0" w:rsidP="006C5CDE">
            <w:pPr>
              <w:pStyle w:val="Normal6"/>
              <w:rPr>
                <w:szCs w:val="24"/>
              </w:rPr>
            </w:pPr>
            <w:r w:rsidRPr="00720F96">
              <w:rPr>
                <w:b/>
                <w:i/>
              </w:rPr>
              <w:t>supprimé</w:t>
            </w:r>
          </w:p>
        </w:tc>
      </w:tr>
    </w:tbl>
    <w:p w14:paraId="3E0C283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36FD098" w14:textId="77777777" w:rsidR="00DB1AE0" w:rsidRPr="00720F96" w:rsidRDefault="00DB1AE0" w:rsidP="00DB1AE0">
      <w:r w:rsidRPr="00720F96">
        <w:rPr>
          <w:rStyle w:val="HideTWBExt"/>
        </w:rPr>
        <w:t>&lt;/Amend&gt;</w:t>
      </w:r>
    </w:p>
    <w:p w14:paraId="656CED2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259</w:t>
      </w:r>
      <w:r w:rsidRPr="00720F96">
        <w:rPr>
          <w:rStyle w:val="HideTWBExt"/>
          <w:b w:val="0"/>
        </w:rPr>
        <w:t>&lt;/NumAm&gt;</w:t>
      </w:r>
    </w:p>
    <w:p w14:paraId="1ED3F3F3" w14:textId="77777777" w:rsidR="00DB1AE0" w:rsidRPr="00720F96" w:rsidRDefault="00DB1AE0" w:rsidP="00DB1AE0">
      <w:pPr>
        <w:pStyle w:val="NormalBold"/>
      </w:pPr>
      <w:r w:rsidRPr="00720F96">
        <w:rPr>
          <w:rStyle w:val="HideTWBExt"/>
          <w:b w:val="0"/>
        </w:rPr>
        <w:t>&lt;RepeatBlock-By&gt;&lt;Members&gt;</w:t>
      </w:r>
      <w:r w:rsidRPr="00720F96">
        <w:t>Francesco Torselli, Chiara Gemma</w:t>
      </w:r>
      <w:r w:rsidRPr="00720F96">
        <w:rPr>
          <w:rStyle w:val="HideTWBExt"/>
          <w:b w:val="0"/>
        </w:rPr>
        <w:t>&lt;/Members&gt;</w:t>
      </w:r>
    </w:p>
    <w:p w14:paraId="44427CE1" w14:textId="77777777" w:rsidR="00DB1AE0" w:rsidRPr="00720F96" w:rsidRDefault="00DB1AE0" w:rsidP="00DB1AE0">
      <w:r w:rsidRPr="00720F96">
        <w:rPr>
          <w:rStyle w:val="HideTWBExt"/>
        </w:rPr>
        <w:t>&lt;/RepeatBlock-By&gt;</w:t>
      </w:r>
    </w:p>
    <w:p w14:paraId="45BDA82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7E85635" w14:textId="77777777" w:rsidR="00DB1AE0" w:rsidRPr="00720F96" w:rsidRDefault="00DB1AE0" w:rsidP="00DB1AE0">
      <w:pPr>
        <w:pStyle w:val="NormalBold"/>
      </w:pPr>
      <w:r w:rsidRPr="00720F96">
        <w:rPr>
          <w:rStyle w:val="HideTWBExt"/>
          <w:b w:val="0"/>
        </w:rPr>
        <w:t>&lt;Article&gt;</w:t>
      </w:r>
      <w:r w:rsidRPr="00720F96">
        <w:t>Annexe I</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8011C14" w14:textId="77777777" w:rsidTr="006C5CDE">
        <w:trPr>
          <w:jc w:val="center"/>
        </w:trPr>
        <w:tc>
          <w:tcPr>
            <w:tcW w:w="9752" w:type="dxa"/>
            <w:gridSpan w:val="2"/>
          </w:tcPr>
          <w:p w14:paraId="473FDCA9" w14:textId="77777777" w:rsidR="00DB1AE0" w:rsidRPr="00720F96" w:rsidRDefault="00DB1AE0" w:rsidP="006C5CDE">
            <w:pPr>
              <w:keepNext/>
            </w:pPr>
          </w:p>
        </w:tc>
      </w:tr>
      <w:tr w:rsidR="00DB1AE0" w:rsidRPr="00720F96" w14:paraId="23B1817B" w14:textId="77777777" w:rsidTr="006C5CDE">
        <w:trPr>
          <w:jc w:val="center"/>
        </w:trPr>
        <w:tc>
          <w:tcPr>
            <w:tcW w:w="4876" w:type="dxa"/>
            <w:hideMark/>
          </w:tcPr>
          <w:p w14:paraId="5D9F1F8E" w14:textId="77777777" w:rsidR="00DB1AE0" w:rsidRPr="00720F96" w:rsidRDefault="00DB1AE0" w:rsidP="006C5CDE">
            <w:pPr>
              <w:pStyle w:val="ColumnHeading"/>
              <w:keepNext/>
            </w:pPr>
            <w:r w:rsidRPr="00720F96">
              <w:t>Proposition de résolution</w:t>
            </w:r>
          </w:p>
        </w:tc>
        <w:tc>
          <w:tcPr>
            <w:tcW w:w="4876" w:type="dxa"/>
            <w:hideMark/>
          </w:tcPr>
          <w:p w14:paraId="3C8A60D4" w14:textId="77777777" w:rsidR="00DB1AE0" w:rsidRPr="00720F96" w:rsidRDefault="00DB1AE0" w:rsidP="006C5CDE">
            <w:pPr>
              <w:pStyle w:val="ColumnHeading"/>
              <w:keepNext/>
            </w:pPr>
            <w:r w:rsidRPr="00720F96">
              <w:t>Amendement</w:t>
            </w:r>
          </w:p>
        </w:tc>
      </w:tr>
      <w:tr w:rsidR="00DB1AE0" w:rsidRPr="00720F96" w14:paraId="79AFC4F9" w14:textId="77777777" w:rsidTr="006C5CDE">
        <w:trPr>
          <w:jc w:val="center"/>
        </w:trPr>
        <w:tc>
          <w:tcPr>
            <w:tcW w:w="4876" w:type="dxa"/>
            <w:hideMark/>
          </w:tcPr>
          <w:p w14:paraId="6BC104B4" w14:textId="77777777" w:rsidR="00DB1AE0" w:rsidRPr="00720F96" w:rsidRDefault="00DB1AE0" w:rsidP="006C5CDE">
            <w:pPr>
              <w:pStyle w:val="Normal6"/>
            </w:pPr>
            <w:r w:rsidRPr="00720F96">
              <w:rPr>
                <w:b/>
                <w:i/>
              </w:rPr>
              <w:t>[...]</w:t>
            </w:r>
          </w:p>
        </w:tc>
        <w:tc>
          <w:tcPr>
            <w:tcW w:w="4876" w:type="dxa"/>
            <w:hideMark/>
          </w:tcPr>
          <w:p w14:paraId="66DE4FFF" w14:textId="77777777" w:rsidR="00DB1AE0" w:rsidRPr="00720F96" w:rsidRDefault="00DB1AE0" w:rsidP="006C5CDE">
            <w:pPr>
              <w:pStyle w:val="Normal6"/>
              <w:rPr>
                <w:szCs w:val="24"/>
              </w:rPr>
            </w:pPr>
            <w:r w:rsidRPr="00720F96">
              <w:rPr>
                <w:b/>
                <w:i/>
              </w:rPr>
              <w:t>supprimé</w:t>
            </w:r>
          </w:p>
        </w:tc>
      </w:tr>
    </w:tbl>
    <w:p w14:paraId="67246E6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BAC5F9F" w14:textId="77777777" w:rsidR="00DB1AE0" w:rsidRPr="00720F96" w:rsidRDefault="00DB1AE0" w:rsidP="00DB1AE0">
      <w:r w:rsidRPr="00720F96">
        <w:rPr>
          <w:rStyle w:val="HideTWBExt"/>
        </w:rPr>
        <w:t>&lt;/Amend&gt;</w:t>
      </w:r>
    </w:p>
    <w:p w14:paraId="6E97DBE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260</w:t>
      </w:r>
      <w:r w:rsidRPr="00720F96">
        <w:rPr>
          <w:rStyle w:val="HideTWBExt"/>
          <w:b w:val="0"/>
        </w:rPr>
        <w:t>&lt;/NumAm&gt;</w:t>
      </w:r>
    </w:p>
    <w:p w14:paraId="52DCA7ED"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76231C1E" w14:textId="77777777" w:rsidR="00DB1AE0" w:rsidRPr="00720F96" w:rsidRDefault="00DB1AE0" w:rsidP="00DB1AE0">
      <w:r w:rsidRPr="00720F96">
        <w:rPr>
          <w:rStyle w:val="HideTWBExt"/>
        </w:rPr>
        <w:t>&lt;/RepeatBlock-By&gt;</w:t>
      </w:r>
    </w:p>
    <w:p w14:paraId="3BFA8FC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669A579" w14:textId="77777777" w:rsidR="00DB1AE0" w:rsidRPr="00720F96" w:rsidRDefault="00DB1AE0" w:rsidP="00DB1AE0">
      <w:pPr>
        <w:pStyle w:val="NormalBold"/>
      </w:pPr>
      <w:r w:rsidRPr="00720F96">
        <w:rPr>
          <w:rStyle w:val="HideTWBExt"/>
          <w:b w:val="0"/>
        </w:rPr>
        <w:t>&lt;Article&gt;</w:t>
      </w:r>
      <w:r w:rsidRPr="00720F96">
        <w:t>Annexe I – Titre de la proposition demandée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EEB5CE1" w14:textId="77777777" w:rsidTr="006C5CDE">
        <w:trPr>
          <w:jc w:val="center"/>
        </w:trPr>
        <w:tc>
          <w:tcPr>
            <w:tcW w:w="9752" w:type="dxa"/>
            <w:gridSpan w:val="2"/>
          </w:tcPr>
          <w:p w14:paraId="6DFDDBEF" w14:textId="77777777" w:rsidR="00DB1AE0" w:rsidRPr="00720F96" w:rsidRDefault="00DB1AE0" w:rsidP="006C5CDE">
            <w:pPr>
              <w:keepNext/>
            </w:pPr>
          </w:p>
        </w:tc>
      </w:tr>
      <w:tr w:rsidR="00DB1AE0" w:rsidRPr="00720F96" w14:paraId="5151D51C" w14:textId="77777777" w:rsidTr="006C5CDE">
        <w:trPr>
          <w:jc w:val="center"/>
        </w:trPr>
        <w:tc>
          <w:tcPr>
            <w:tcW w:w="4876" w:type="dxa"/>
            <w:hideMark/>
          </w:tcPr>
          <w:p w14:paraId="665703B8" w14:textId="77777777" w:rsidR="00DB1AE0" w:rsidRPr="00720F96" w:rsidRDefault="00DB1AE0" w:rsidP="006C5CDE">
            <w:pPr>
              <w:pStyle w:val="ColumnHeading"/>
              <w:keepNext/>
            </w:pPr>
            <w:r w:rsidRPr="00720F96">
              <w:t>Proposition de résolution</w:t>
            </w:r>
          </w:p>
        </w:tc>
        <w:tc>
          <w:tcPr>
            <w:tcW w:w="4876" w:type="dxa"/>
            <w:hideMark/>
          </w:tcPr>
          <w:p w14:paraId="33369DD5" w14:textId="77777777" w:rsidR="00DB1AE0" w:rsidRPr="00720F96" w:rsidRDefault="00DB1AE0" w:rsidP="006C5CDE">
            <w:pPr>
              <w:pStyle w:val="ColumnHeading"/>
              <w:keepNext/>
            </w:pPr>
            <w:r w:rsidRPr="00720F96">
              <w:t>Amendement</w:t>
            </w:r>
          </w:p>
        </w:tc>
      </w:tr>
      <w:tr w:rsidR="00DB1AE0" w:rsidRPr="00720F96" w14:paraId="1D76D55A" w14:textId="77777777" w:rsidTr="006C5CDE">
        <w:trPr>
          <w:jc w:val="center"/>
        </w:trPr>
        <w:tc>
          <w:tcPr>
            <w:tcW w:w="4876" w:type="dxa"/>
            <w:hideMark/>
          </w:tcPr>
          <w:p w14:paraId="4B69801E" w14:textId="77777777" w:rsidR="00DB1AE0" w:rsidRPr="00720F96" w:rsidRDefault="00DB1AE0" w:rsidP="006C5CDE">
            <w:pPr>
              <w:pStyle w:val="Normal6"/>
            </w:pPr>
            <w:r w:rsidRPr="00720F96">
              <w:t>Proposition de</w:t>
            </w:r>
          </w:p>
        </w:tc>
        <w:tc>
          <w:tcPr>
            <w:tcW w:w="4876" w:type="dxa"/>
            <w:hideMark/>
          </w:tcPr>
          <w:p w14:paraId="2964DCC9" w14:textId="77777777" w:rsidR="00DB1AE0" w:rsidRPr="00720F96" w:rsidRDefault="00DB1AE0" w:rsidP="006C5CDE">
            <w:pPr>
              <w:pStyle w:val="Normal6"/>
            </w:pPr>
            <w:r w:rsidRPr="00720F96">
              <w:t>Proposition de</w:t>
            </w:r>
          </w:p>
        </w:tc>
      </w:tr>
      <w:tr w:rsidR="00DB1AE0" w:rsidRPr="00720F96" w14:paraId="12EABA14" w14:textId="77777777" w:rsidTr="006C5CDE">
        <w:trPr>
          <w:jc w:val="center"/>
        </w:trPr>
        <w:tc>
          <w:tcPr>
            <w:tcW w:w="4876" w:type="dxa"/>
            <w:hideMark/>
          </w:tcPr>
          <w:p w14:paraId="72E3985D" w14:textId="77777777" w:rsidR="00DB1AE0" w:rsidRPr="00720F96" w:rsidRDefault="00DB1AE0" w:rsidP="006C5CDE">
            <w:pPr>
              <w:pStyle w:val="Normal6"/>
            </w:pPr>
            <w:r w:rsidRPr="00720F96">
              <w:t>DIRECTIVE DU PARLEMENT EUROPÉEN ET DU CONSEIL</w:t>
            </w:r>
          </w:p>
        </w:tc>
        <w:tc>
          <w:tcPr>
            <w:tcW w:w="4876" w:type="dxa"/>
            <w:hideMark/>
          </w:tcPr>
          <w:p w14:paraId="20590A3E" w14:textId="77777777" w:rsidR="00DB1AE0" w:rsidRPr="00720F96" w:rsidRDefault="00DB1AE0" w:rsidP="006C5CDE">
            <w:pPr>
              <w:pStyle w:val="Normal6"/>
            </w:pPr>
            <w:r w:rsidRPr="00720F96">
              <w:t>DIRECTIVE DU PARLEMENT EUROPÉEN ET DU CONSEIL</w:t>
            </w:r>
          </w:p>
        </w:tc>
      </w:tr>
      <w:tr w:rsidR="00DB1AE0" w:rsidRPr="00720F96" w14:paraId="5D7F6229" w14:textId="77777777" w:rsidTr="006C5CDE">
        <w:trPr>
          <w:jc w:val="center"/>
        </w:trPr>
        <w:tc>
          <w:tcPr>
            <w:tcW w:w="4876" w:type="dxa"/>
            <w:hideMark/>
          </w:tcPr>
          <w:p w14:paraId="51F144AA" w14:textId="77777777" w:rsidR="00DB1AE0" w:rsidRPr="00720F96" w:rsidRDefault="00DB1AE0" w:rsidP="006C5CDE">
            <w:pPr>
              <w:pStyle w:val="Normal6"/>
            </w:pPr>
            <w:r w:rsidRPr="00720F96">
              <w:t>relative à la gestion algorithmique au travail</w:t>
            </w:r>
          </w:p>
        </w:tc>
        <w:tc>
          <w:tcPr>
            <w:tcW w:w="4876" w:type="dxa"/>
            <w:hideMark/>
          </w:tcPr>
          <w:p w14:paraId="2FE41ED3" w14:textId="172A99FE" w:rsidR="00DB1AE0" w:rsidRPr="00720F96" w:rsidRDefault="00DB1AE0" w:rsidP="006C5CDE">
            <w:pPr>
              <w:pStyle w:val="Normal6"/>
              <w:rPr>
                <w:szCs w:val="24"/>
              </w:rPr>
            </w:pPr>
            <w:r w:rsidRPr="00720F96">
              <w:t>relative</w:t>
            </w:r>
            <w:r w:rsidRPr="00720F96">
              <w:rPr>
                <w:b/>
                <w:i/>
              </w:rPr>
              <w:t xml:space="preserve"> à l</w:t>
            </w:r>
            <w:r w:rsidR="003C03C1">
              <w:rPr>
                <w:b/>
                <w:i/>
              </w:rPr>
              <w:t>’</w:t>
            </w:r>
            <w:r w:rsidRPr="00720F96">
              <w:rPr>
                <w:b/>
                <w:i/>
              </w:rPr>
              <w:t>intelligence artificielle et</w:t>
            </w:r>
            <w:r w:rsidRPr="00720F96">
              <w:t xml:space="preserve"> à la gestion algorithmique au travail</w:t>
            </w:r>
          </w:p>
        </w:tc>
      </w:tr>
    </w:tbl>
    <w:p w14:paraId="7AE5B31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9150872" w14:textId="77777777" w:rsidR="00DB1AE0" w:rsidRPr="00720F96" w:rsidRDefault="00DB1AE0" w:rsidP="00DB1AE0">
      <w:r w:rsidRPr="00720F96">
        <w:rPr>
          <w:rStyle w:val="HideTWBExt"/>
        </w:rPr>
        <w:t>&lt;/Amend&gt;</w:t>
      </w:r>
    </w:p>
    <w:p w14:paraId="124E5E9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261</w:t>
      </w:r>
      <w:r w:rsidRPr="00720F96">
        <w:rPr>
          <w:rStyle w:val="HideTWBExt"/>
          <w:b w:val="0"/>
        </w:rPr>
        <w:t>&lt;/NumAm&gt;</w:t>
      </w:r>
    </w:p>
    <w:p w14:paraId="6390692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61DE464" w14:textId="77777777" w:rsidR="00DB1AE0" w:rsidRPr="00720F96" w:rsidRDefault="00DB1AE0" w:rsidP="00DB1AE0">
      <w:r w:rsidRPr="00720F96">
        <w:rPr>
          <w:rStyle w:val="HideTWBExt"/>
        </w:rPr>
        <w:t>&lt;/RepeatBlock-By&gt;</w:t>
      </w:r>
    </w:p>
    <w:p w14:paraId="33CF9C2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EA67D7A" w14:textId="77777777" w:rsidR="00DB1AE0" w:rsidRPr="00720F96" w:rsidRDefault="00DB1AE0" w:rsidP="00DB1AE0">
      <w:pPr>
        <w:pStyle w:val="NormalBold"/>
      </w:pPr>
      <w:r w:rsidRPr="00720F96">
        <w:rPr>
          <w:rStyle w:val="HideTWBExt"/>
          <w:b w:val="0"/>
        </w:rPr>
        <w:t>&lt;Article&gt;</w:t>
      </w:r>
      <w:r w:rsidRPr="00720F96">
        <w:t>Annexe I – considérant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2DF9085" w14:textId="77777777" w:rsidTr="006C5CDE">
        <w:trPr>
          <w:jc w:val="center"/>
        </w:trPr>
        <w:tc>
          <w:tcPr>
            <w:tcW w:w="9752" w:type="dxa"/>
            <w:gridSpan w:val="2"/>
          </w:tcPr>
          <w:p w14:paraId="14288E16" w14:textId="77777777" w:rsidR="00DB1AE0" w:rsidRPr="00720F96" w:rsidRDefault="00DB1AE0" w:rsidP="006C5CDE">
            <w:pPr>
              <w:keepNext/>
            </w:pPr>
          </w:p>
        </w:tc>
      </w:tr>
      <w:tr w:rsidR="00DB1AE0" w:rsidRPr="00720F96" w14:paraId="398C3990" w14:textId="77777777" w:rsidTr="006C5CDE">
        <w:trPr>
          <w:jc w:val="center"/>
        </w:trPr>
        <w:tc>
          <w:tcPr>
            <w:tcW w:w="4876" w:type="dxa"/>
            <w:hideMark/>
          </w:tcPr>
          <w:p w14:paraId="05B836CE" w14:textId="77777777" w:rsidR="00DB1AE0" w:rsidRPr="00720F96" w:rsidRDefault="00DB1AE0" w:rsidP="006C5CDE">
            <w:pPr>
              <w:pStyle w:val="ColumnHeading"/>
              <w:keepNext/>
            </w:pPr>
            <w:r w:rsidRPr="00720F96">
              <w:t>Proposition de résolution</w:t>
            </w:r>
          </w:p>
        </w:tc>
        <w:tc>
          <w:tcPr>
            <w:tcW w:w="4876" w:type="dxa"/>
            <w:hideMark/>
          </w:tcPr>
          <w:p w14:paraId="071B3350" w14:textId="77777777" w:rsidR="00DB1AE0" w:rsidRPr="00720F96" w:rsidRDefault="00DB1AE0" w:rsidP="006C5CDE">
            <w:pPr>
              <w:pStyle w:val="ColumnHeading"/>
              <w:keepNext/>
            </w:pPr>
            <w:r w:rsidRPr="00720F96">
              <w:t>Amendement</w:t>
            </w:r>
          </w:p>
        </w:tc>
      </w:tr>
      <w:tr w:rsidR="00DB1AE0" w:rsidRPr="00720F96" w14:paraId="191896C6" w14:textId="77777777" w:rsidTr="006C5CDE">
        <w:trPr>
          <w:jc w:val="center"/>
        </w:trPr>
        <w:tc>
          <w:tcPr>
            <w:tcW w:w="4876" w:type="dxa"/>
            <w:hideMark/>
          </w:tcPr>
          <w:p w14:paraId="53891750" w14:textId="6F4CC1BF" w:rsidR="00DB1AE0" w:rsidRPr="00720F96" w:rsidRDefault="00DB1AE0" w:rsidP="006C5CDE">
            <w:pPr>
              <w:pStyle w:val="Normal6"/>
            </w:pPr>
            <w:r w:rsidRPr="00720F96">
              <w:t>(1)</w:t>
            </w:r>
            <w:r w:rsidRPr="00720F96">
              <w:tab/>
              <w:t>L</w:t>
            </w:r>
            <w:r w:rsidR="003C03C1">
              <w:t>’</w:t>
            </w:r>
            <w:r w:rsidRPr="00720F96">
              <w:t>ampleur, la profondeur et la rapidité sans précédent des transformations, ainsi que leur incidence profonde sur les formes de travail, créent des défis transversaux qui dépassent le cadre des frontières nationales et doivent être traités à l</w:t>
            </w:r>
            <w:r w:rsidR="003C03C1">
              <w:t>’</w:t>
            </w:r>
            <w:r w:rsidRPr="00720F96">
              <w:t>échelle de l</w:t>
            </w:r>
            <w:r w:rsidR="003C03C1">
              <w:t>’</w:t>
            </w:r>
            <w:r w:rsidRPr="00720F96">
              <w:t>Union.</w:t>
            </w:r>
          </w:p>
        </w:tc>
        <w:tc>
          <w:tcPr>
            <w:tcW w:w="4876" w:type="dxa"/>
            <w:hideMark/>
          </w:tcPr>
          <w:p w14:paraId="4D503546" w14:textId="21436A56" w:rsidR="00DB1AE0" w:rsidRPr="00720F96" w:rsidRDefault="00DB1AE0" w:rsidP="006C5CDE">
            <w:pPr>
              <w:pStyle w:val="Normal6"/>
              <w:rPr>
                <w:szCs w:val="24"/>
              </w:rPr>
            </w:pPr>
            <w:r w:rsidRPr="00720F96">
              <w:t>(1)</w:t>
            </w:r>
            <w:r w:rsidRPr="00720F96">
              <w:tab/>
              <w:t>L</w:t>
            </w:r>
            <w:r w:rsidR="003C03C1">
              <w:t>’</w:t>
            </w:r>
            <w:r w:rsidRPr="00720F96">
              <w:t>ampleur, la profondeur et la rapidité sans précédent des transformations, ainsi que leur incidence profonde sur les formes de travail</w:t>
            </w:r>
            <w:r w:rsidRPr="00720F96">
              <w:rPr>
                <w:b/>
                <w:i/>
              </w:rPr>
              <w:t xml:space="preserve"> et sur les travailleurs</w:t>
            </w:r>
            <w:r w:rsidRPr="00720F96">
              <w:t>, créent des défis transversaux qui dépassent le cadre des frontières nationales et doivent être traités à l</w:t>
            </w:r>
            <w:r w:rsidR="003C03C1">
              <w:t>’</w:t>
            </w:r>
            <w:r w:rsidRPr="00720F96">
              <w:t>échelle de l</w:t>
            </w:r>
            <w:r w:rsidR="003C03C1">
              <w:t>’</w:t>
            </w:r>
            <w:r w:rsidRPr="00720F96">
              <w:t>Union.</w:t>
            </w:r>
          </w:p>
        </w:tc>
      </w:tr>
    </w:tbl>
    <w:p w14:paraId="5F5CE35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989C63D" w14:textId="77777777" w:rsidR="00DB1AE0" w:rsidRPr="00720F96" w:rsidRDefault="00DB1AE0" w:rsidP="00DB1AE0">
      <w:r w:rsidRPr="00720F96">
        <w:rPr>
          <w:rStyle w:val="HideTWBExt"/>
        </w:rPr>
        <w:t>&lt;/Amend&gt;</w:t>
      </w:r>
    </w:p>
    <w:p w14:paraId="3450803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262</w:t>
      </w:r>
      <w:r w:rsidRPr="00720F96">
        <w:rPr>
          <w:rStyle w:val="HideTWBExt"/>
          <w:b w:val="0"/>
        </w:rPr>
        <w:t>&lt;/NumAm&gt;</w:t>
      </w:r>
    </w:p>
    <w:p w14:paraId="0F5482DF"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382D6F44" w14:textId="77777777" w:rsidR="00DB1AE0" w:rsidRPr="00720F96" w:rsidRDefault="00DB1AE0" w:rsidP="00DB1AE0">
      <w:r w:rsidRPr="00720F96">
        <w:rPr>
          <w:rStyle w:val="HideTWBExt"/>
        </w:rPr>
        <w:t>&lt;/RepeatBlock-By&gt;</w:t>
      </w:r>
    </w:p>
    <w:p w14:paraId="42125DC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5A40EC7" w14:textId="77777777" w:rsidR="00DB1AE0" w:rsidRPr="00720F96" w:rsidRDefault="00DB1AE0" w:rsidP="00DB1AE0">
      <w:pPr>
        <w:pStyle w:val="NormalBold"/>
      </w:pPr>
      <w:r w:rsidRPr="00720F96">
        <w:rPr>
          <w:rStyle w:val="HideTWBExt"/>
          <w:b w:val="0"/>
        </w:rPr>
        <w:t>&lt;Article&gt;</w:t>
      </w:r>
      <w:r w:rsidRPr="00720F96">
        <w:t>Annexe I – considérant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11397ED" w14:textId="77777777" w:rsidTr="006C5CDE">
        <w:trPr>
          <w:jc w:val="center"/>
        </w:trPr>
        <w:tc>
          <w:tcPr>
            <w:tcW w:w="9752" w:type="dxa"/>
            <w:gridSpan w:val="2"/>
          </w:tcPr>
          <w:p w14:paraId="11D7DBB0" w14:textId="77777777" w:rsidR="00DB1AE0" w:rsidRPr="00720F96" w:rsidRDefault="00DB1AE0" w:rsidP="006C5CDE">
            <w:pPr>
              <w:keepNext/>
            </w:pPr>
          </w:p>
        </w:tc>
      </w:tr>
      <w:tr w:rsidR="00DB1AE0" w:rsidRPr="00720F96" w14:paraId="5A145B48" w14:textId="77777777" w:rsidTr="006C5CDE">
        <w:trPr>
          <w:jc w:val="center"/>
        </w:trPr>
        <w:tc>
          <w:tcPr>
            <w:tcW w:w="4876" w:type="dxa"/>
            <w:hideMark/>
          </w:tcPr>
          <w:p w14:paraId="07B8204A" w14:textId="77777777" w:rsidR="00DB1AE0" w:rsidRPr="00720F96" w:rsidRDefault="00DB1AE0" w:rsidP="006C5CDE">
            <w:pPr>
              <w:pStyle w:val="ColumnHeading"/>
              <w:keepNext/>
            </w:pPr>
            <w:r w:rsidRPr="00720F96">
              <w:t>Proposition de résolution</w:t>
            </w:r>
          </w:p>
        </w:tc>
        <w:tc>
          <w:tcPr>
            <w:tcW w:w="4876" w:type="dxa"/>
            <w:hideMark/>
          </w:tcPr>
          <w:p w14:paraId="3DBB6B68" w14:textId="77777777" w:rsidR="00DB1AE0" w:rsidRPr="00720F96" w:rsidRDefault="00DB1AE0" w:rsidP="006C5CDE">
            <w:pPr>
              <w:pStyle w:val="ColumnHeading"/>
              <w:keepNext/>
            </w:pPr>
            <w:r w:rsidRPr="00720F96">
              <w:t>Amendement</w:t>
            </w:r>
          </w:p>
        </w:tc>
      </w:tr>
      <w:tr w:rsidR="00DB1AE0" w:rsidRPr="00720F96" w14:paraId="646CEEF9" w14:textId="77777777" w:rsidTr="006C5CDE">
        <w:trPr>
          <w:jc w:val="center"/>
        </w:trPr>
        <w:tc>
          <w:tcPr>
            <w:tcW w:w="4876" w:type="dxa"/>
            <w:hideMark/>
          </w:tcPr>
          <w:p w14:paraId="59FEC594" w14:textId="34D55AD4" w:rsidR="00DB1AE0" w:rsidRPr="00720F96" w:rsidRDefault="00DB1AE0" w:rsidP="006C5CDE">
            <w:pPr>
              <w:pStyle w:val="Normal6"/>
            </w:pPr>
            <w:r w:rsidRPr="00720F96">
              <w:t>(1)</w:t>
            </w:r>
            <w:r w:rsidRPr="00720F96">
              <w:tab/>
              <w:t>L</w:t>
            </w:r>
            <w:r w:rsidR="003C03C1">
              <w:t>’</w:t>
            </w:r>
            <w:r w:rsidRPr="00720F96">
              <w:t>ampleur, la profondeur et la rapidité sans précédent des transformations, ainsi que leur incidence profonde sur les formes de travail, créent des défis transversaux qui dépassent le cadre des frontières nationales et doivent être traités à l</w:t>
            </w:r>
            <w:r w:rsidR="003C03C1">
              <w:t>’</w:t>
            </w:r>
            <w:r w:rsidRPr="00720F96">
              <w:t>échelle de l</w:t>
            </w:r>
            <w:r w:rsidR="003C03C1">
              <w:t>’</w:t>
            </w:r>
            <w:r w:rsidRPr="00720F96">
              <w:t>Union.</w:t>
            </w:r>
          </w:p>
        </w:tc>
        <w:tc>
          <w:tcPr>
            <w:tcW w:w="4876" w:type="dxa"/>
            <w:hideMark/>
          </w:tcPr>
          <w:p w14:paraId="1DEE923D" w14:textId="3268B8E2" w:rsidR="00DB1AE0" w:rsidRPr="00720F96" w:rsidRDefault="00DB1AE0" w:rsidP="006C5CDE">
            <w:pPr>
              <w:pStyle w:val="Normal6"/>
              <w:rPr>
                <w:szCs w:val="24"/>
              </w:rPr>
            </w:pPr>
            <w:r w:rsidRPr="00720F96">
              <w:t>(1)</w:t>
            </w:r>
            <w:r w:rsidRPr="00720F96">
              <w:tab/>
              <w:t>L</w:t>
            </w:r>
            <w:r w:rsidR="003C03C1">
              <w:t>’</w:t>
            </w:r>
            <w:r w:rsidRPr="00720F96">
              <w:t xml:space="preserve">ampleur, la profondeur et la rapidité sans précédent des transformations </w:t>
            </w:r>
            <w:r w:rsidRPr="00720F96">
              <w:rPr>
                <w:b/>
                <w:i/>
              </w:rPr>
              <w:t>numériques</w:t>
            </w:r>
            <w:r w:rsidRPr="00720F96">
              <w:t>, ainsi que leur incidence profonde sur les formes de travail, créent des défis transversaux qui dépassent le cadre des frontières nationales et doivent être traités à l</w:t>
            </w:r>
            <w:r w:rsidR="003C03C1">
              <w:t>’</w:t>
            </w:r>
            <w:r w:rsidRPr="00720F96">
              <w:t>échelle de l</w:t>
            </w:r>
            <w:r w:rsidR="003C03C1">
              <w:t>’</w:t>
            </w:r>
            <w:r w:rsidRPr="00720F96">
              <w:t>Union.</w:t>
            </w:r>
          </w:p>
        </w:tc>
      </w:tr>
    </w:tbl>
    <w:p w14:paraId="4218A4D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679AD64" w14:textId="77777777" w:rsidR="00DB1AE0" w:rsidRPr="00720F96" w:rsidRDefault="00DB1AE0" w:rsidP="00DB1AE0">
      <w:r w:rsidRPr="00720F96">
        <w:rPr>
          <w:rStyle w:val="HideTWBExt"/>
        </w:rPr>
        <w:t>&lt;/Amend&gt;</w:t>
      </w:r>
    </w:p>
    <w:p w14:paraId="741F578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263</w:t>
      </w:r>
      <w:r w:rsidRPr="00720F96">
        <w:rPr>
          <w:rStyle w:val="HideTWBExt"/>
          <w:b w:val="0"/>
        </w:rPr>
        <w:t>&lt;/NumAm&gt;</w:t>
      </w:r>
    </w:p>
    <w:p w14:paraId="716D64E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CC3E462"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21D3295" w14:textId="77777777" w:rsidR="00DB1AE0" w:rsidRPr="00720F96" w:rsidRDefault="00DB1AE0" w:rsidP="00DB1AE0">
      <w:r w:rsidRPr="00720F96">
        <w:rPr>
          <w:rStyle w:val="HideTWBExt"/>
        </w:rPr>
        <w:t>&lt;/RepeatBlock-By&gt;</w:t>
      </w:r>
    </w:p>
    <w:p w14:paraId="452A53B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3D9BE24" w14:textId="77777777" w:rsidR="00DB1AE0" w:rsidRPr="00720F96" w:rsidRDefault="00DB1AE0" w:rsidP="00DB1AE0">
      <w:pPr>
        <w:pStyle w:val="NormalBold"/>
      </w:pPr>
      <w:r w:rsidRPr="00720F96">
        <w:rPr>
          <w:rStyle w:val="HideTWBExt"/>
          <w:b w:val="0"/>
        </w:rPr>
        <w:t>&lt;Article&gt;</w:t>
      </w:r>
      <w:r w:rsidRPr="00720F96">
        <w:t>Annexe I – considérant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A24D7E3" w14:textId="77777777" w:rsidTr="006C5CDE">
        <w:trPr>
          <w:jc w:val="center"/>
        </w:trPr>
        <w:tc>
          <w:tcPr>
            <w:tcW w:w="9752" w:type="dxa"/>
            <w:gridSpan w:val="2"/>
          </w:tcPr>
          <w:p w14:paraId="536022D3" w14:textId="77777777" w:rsidR="00DB1AE0" w:rsidRPr="00720F96" w:rsidRDefault="00DB1AE0" w:rsidP="006C5CDE">
            <w:pPr>
              <w:keepNext/>
            </w:pPr>
          </w:p>
        </w:tc>
      </w:tr>
      <w:tr w:rsidR="00DB1AE0" w:rsidRPr="00720F96" w14:paraId="40A856A9" w14:textId="77777777" w:rsidTr="006C5CDE">
        <w:trPr>
          <w:jc w:val="center"/>
        </w:trPr>
        <w:tc>
          <w:tcPr>
            <w:tcW w:w="4876" w:type="dxa"/>
            <w:hideMark/>
          </w:tcPr>
          <w:p w14:paraId="627AF422" w14:textId="77777777" w:rsidR="00DB1AE0" w:rsidRPr="00720F96" w:rsidRDefault="00DB1AE0" w:rsidP="006C5CDE">
            <w:pPr>
              <w:pStyle w:val="ColumnHeading"/>
              <w:keepNext/>
            </w:pPr>
            <w:r w:rsidRPr="00720F96">
              <w:t>Proposition de résolution</w:t>
            </w:r>
          </w:p>
        </w:tc>
        <w:tc>
          <w:tcPr>
            <w:tcW w:w="4876" w:type="dxa"/>
            <w:hideMark/>
          </w:tcPr>
          <w:p w14:paraId="21F49FEF" w14:textId="77777777" w:rsidR="00DB1AE0" w:rsidRPr="00720F96" w:rsidRDefault="00DB1AE0" w:rsidP="006C5CDE">
            <w:pPr>
              <w:pStyle w:val="ColumnHeading"/>
              <w:keepNext/>
            </w:pPr>
            <w:r w:rsidRPr="00720F96">
              <w:t>Amendement</w:t>
            </w:r>
          </w:p>
        </w:tc>
      </w:tr>
      <w:tr w:rsidR="00DB1AE0" w:rsidRPr="00720F96" w14:paraId="15BE01AD" w14:textId="77777777" w:rsidTr="006C5CDE">
        <w:trPr>
          <w:jc w:val="center"/>
        </w:trPr>
        <w:tc>
          <w:tcPr>
            <w:tcW w:w="4876" w:type="dxa"/>
            <w:hideMark/>
          </w:tcPr>
          <w:p w14:paraId="15116C23" w14:textId="6ACC1A35" w:rsidR="00DB1AE0" w:rsidRPr="00720F96" w:rsidRDefault="00DB1AE0" w:rsidP="006C5CDE">
            <w:pPr>
              <w:pStyle w:val="Normal6"/>
            </w:pPr>
            <w:r w:rsidRPr="00720F96">
              <w:t>(1)</w:t>
            </w:r>
            <w:r w:rsidRPr="00720F96">
              <w:tab/>
              <w:t>L</w:t>
            </w:r>
            <w:r w:rsidR="003C03C1">
              <w:t>’</w:t>
            </w:r>
            <w:r w:rsidRPr="00720F96">
              <w:t xml:space="preserve">ampleur, la profondeur et la rapidité sans précédent </w:t>
            </w:r>
            <w:r w:rsidRPr="00720F96">
              <w:rPr>
                <w:b/>
                <w:i/>
              </w:rPr>
              <w:t>des transformations</w:t>
            </w:r>
            <w:r w:rsidRPr="00720F96">
              <w:t>, ainsi que leur incidence profonde sur les formes de travail, créent des défis transversaux qui dépassent le cadre des frontières nationales et doivent être traités à l</w:t>
            </w:r>
            <w:r w:rsidR="003C03C1">
              <w:t>’</w:t>
            </w:r>
            <w:r w:rsidRPr="00720F96">
              <w:t>échelle de l</w:t>
            </w:r>
            <w:r w:rsidR="003C03C1">
              <w:t>’</w:t>
            </w:r>
            <w:r w:rsidRPr="00720F96">
              <w:t>Union.</w:t>
            </w:r>
          </w:p>
        </w:tc>
        <w:tc>
          <w:tcPr>
            <w:tcW w:w="4876" w:type="dxa"/>
            <w:hideMark/>
          </w:tcPr>
          <w:p w14:paraId="586E2CEA" w14:textId="08A18839" w:rsidR="00DB1AE0" w:rsidRPr="00720F96" w:rsidRDefault="00DB1AE0" w:rsidP="006C5CDE">
            <w:pPr>
              <w:pStyle w:val="Normal6"/>
              <w:rPr>
                <w:szCs w:val="24"/>
              </w:rPr>
            </w:pPr>
            <w:r w:rsidRPr="00720F96">
              <w:t>(1)</w:t>
            </w:r>
            <w:r w:rsidRPr="00720F96">
              <w:tab/>
              <w:t>L</w:t>
            </w:r>
            <w:r w:rsidR="003C03C1">
              <w:t>’</w:t>
            </w:r>
            <w:r w:rsidRPr="00720F96">
              <w:t>ampleur, la profondeur et la rapidité sans précédent</w:t>
            </w:r>
            <w:r w:rsidRPr="00720F96">
              <w:rPr>
                <w:b/>
                <w:i/>
              </w:rPr>
              <w:t xml:space="preserve"> de la transition numérique</w:t>
            </w:r>
            <w:r w:rsidRPr="00720F96">
              <w:t>, ainsi que leur incidence profonde sur les formes de travail, créent des défis transversaux qui dépassent le cadre des frontières nationales et doivent être traités à l</w:t>
            </w:r>
            <w:r w:rsidR="003C03C1">
              <w:t>’</w:t>
            </w:r>
            <w:r w:rsidRPr="00720F96">
              <w:t>échelle de l</w:t>
            </w:r>
            <w:r w:rsidR="003C03C1">
              <w:t>’</w:t>
            </w:r>
            <w:r w:rsidRPr="00720F96">
              <w:t>Union.</w:t>
            </w:r>
          </w:p>
        </w:tc>
      </w:tr>
    </w:tbl>
    <w:p w14:paraId="3552F63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ABC171C" w14:textId="77777777" w:rsidR="00DB1AE0" w:rsidRPr="00720F96" w:rsidRDefault="00DB1AE0" w:rsidP="00DB1AE0">
      <w:r w:rsidRPr="00720F96">
        <w:rPr>
          <w:rStyle w:val="HideTWBExt"/>
        </w:rPr>
        <w:t>&lt;/Amend&gt;</w:t>
      </w:r>
    </w:p>
    <w:p w14:paraId="60E4A34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264</w:t>
      </w:r>
      <w:r w:rsidRPr="00720F96">
        <w:rPr>
          <w:rStyle w:val="HideTWBExt"/>
          <w:b w:val="0"/>
        </w:rPr>
        <w:t>&lt;/NumAm&gt;</w:t>
      </w:r>
    </w:p>
    <w:p w14:paraId="3E58849A"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4E3EF6B" w14:textId="77777777" w:rsidR="00DB1AE0" w:rsidRPr="00720F96" w:rsidRDefault="00DB1AE0" w:rsidP="00DB1AE0">
      <w:r w:rsidRPr="00720F96">
        <w:rPr>
          <w:rStyle w:val="HideTWBExt"/>
        </w:rPr>
        <w:t>&lt;/RepeatBlock-By&gt;</w:t>
      </w:r>
    </w:p>
    <w:p w14:paraId="1764D62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27880CB" w14:textId="77777777" w:rsidR="00DB1AE0" w:rsidRPr="00720F96" w:rsidRDefault="00DB1AE0" w:rsidP="00DB1AE0">
      <w:pPr>
        <w:pStyle w:val="NormalBold"/>
      </w:pPr>
      <w:r w:rsidRPr="00720F96">
        <w:rPr>
          <w:rStyle w:val="HideTWBExt"/>
          <w:b w:val="0"/>
        </w:rPr>
        <w:t>&lt;Article&gt;</w:t>
      </w:r>
      <w:r w:rsidRPr="00720F96">
        <w:t>Annexe I – considérant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A309FF4" w14:textId="77777777" w:rsidTr="006C5CDE">
        <w:trPr>
          <w:jc w:val="center"/>
        </w:trPr>
        <w:tc>
          <w:tcPr>
            <w:tcW w:w="9752" w:type="dxa"/>
            <w:gridSpan w:val="2"/>
          </w:tcPr>
          <w:p w14:paraId="33F1B16E" w14:textId="77777777" w:rsidR="00DB1AE0" w:rsidRPr="00720F96" w:rsidRDefault="00DB1AE0" w:rsidP="006C5CDE">
            <w:pPr>
              <w:keepNext/>
            </w:pPr>
          </w:p>
        </w:tc>
      </w:tr>
      <w:tr w:rsidR="00DB1AE0" w:rsidRPr="00720F96" w14:paraId="65F3A9E6" w14:textId="77777777" w:rsidTr="006C5CDE">
        <w:trPr>
          <w:jc w:val="center"/>
        </w:trPr>
        <w:tc>
          <w:tcPr>
            <w:tcW w:w="4876" w:type="dxa"/>
            <w:hideMark/>
          </w:tcPr>
          <w:p w14:paraId="16752910" w14:textId="77777777" w:rsidR="00DB1AE0" w:rsidRPr="00720F96" w:rsidRDefault="00DB1AE0" w:rsidP="006C5CDE">
            <w:pPr>
              <w:pStyle w:val="ColumnHeading"/>
              <w:keepNext/>
            </w:pPr>
            <w:r w:rsidRPr="00720F96">
              <w:t>Proposition de résolution</w:t>
            </w:r>
          </w:p>
        </w:tc>
        <w:tc>
          <w:tcPr>
            <w:tcW w:w="4876" w:type="dxa"/>
            <w:hideMark/>
          </w:tcPr>
          <w:p w14:paraId="27B500FD" w14:textId="77777777" w:rsidR="00DB1AE0" w:rsidRPr="00720F96" w:rsidRDefault="00DB1AE0" w:rsidP="006C5CDE">
            <w:pPr>
              <w:pStyle w:val="ColumnHeading"/>
              <w:keepNext/>
            </w:pPr>
            <w:r w:rsidRPr="00720F96">
              <w:t>Amendement</w:t>
            </w:r>
          </w:p>
        </w:tc>
      </w:tr>
      <w:tr w:rsidR="00DB1AE0" w:rsidRPr="00720F96" w14:paraId="2A45F866" w14:textId="77777777" w:rsidTr="006C5CDE">
        <w:trPr>
          <w:jc w:val="center"/>
        </w:trPr>
        <w:tc>
          <w:tcPr>
            <w:tcW w:w="4876" w:type="dxa"/>
          </w:tcPr>
          <w:p w14:paraId="4FC9BB0A" w14:textId="77777777" w:rsidR="00DB1AE0" w:rsidRPr="00720F96" w:rsidRDefault="00DB1AE0" w:rsidP="006C5CDE">
            <w:pPr>
              <w:pStyle w:val="Normal6"/>
            </w:pPr>
          </w:p>
        </w:tc>
        <w:tc>
          <w:tcPr>
            <w:tcW w:w="4876" w:type="dxa"/>
            <w:hideMark/>
          </w:tcPr>
          <w:p w14:paraId="09194A59" w14:textId="4F080927" w:rsidR="00DB1AE0" w:rsidRPr="00720F96" w:rsidRDefault="00DB1AE0" w:rsidP="006C5CDE">
            <w:pPr>
              <w:pStyle w:val="Normal6"/>
              <w:rPr>
                <w:szCs w:val="24"/>
              </w:rPr>
            </w:pPr>
            <w:r w:rsidRPr="00720F96">
              <w:rPr>
                <w:b/>
                <w:i/>
              </w:rPr>
              <w:t>(1 bis)</w:t>
            </w:r>
            <w:r w:rsidRPr="00720F96">
              <w:rPr>
                <w:b/>
                <w:i/>
              </w:rPr>
              <w:tab/>
              <w:t>La présente directive devrait s</w:t>
            </w:r>
            <w:r w:rsidR="003C03C1">
              <w:rPr>
                <w:b/>
                <w:i/>
              </w:rPr>
              <w:t>’</w:t>
            </w:r>
            <w:r w:rsidRPr="00720F96">
              <w:rPr>
                <w:b/>
                <w:i/>
              </w:rPr>
              <w:t>appliquer aux travailleurs qui ont un contrat de travail ou une relation de travail au sens de la législation, des conventions collectives ou de la pratique en vigueur dans chaque État membre, compte tenu des critères établis par la Cour de justice de l</w:t>
            </w:r>
            <w:r w:rsidR="003C03C1">
              <w:rPr>
                <w:b/>
                <w:i/>
              </w:rPr>
              <w:t>’</w:t>
            </w:r>
            <w:r w:rsidRPr="00720F96">
              <w:rPr>
                <w:b/>
                <w:i/>
              </w:rPr>
              <w:t>Union européenne (ci-après dénommée «Cour de justice») pour la détermination du statut de travailleur. Pour autant qu</w:t>
            </w:r>
            <w:r w:rsidR="003C03C1">
              <w:rPr>
                <w:b/>
                <w:i/>
              </w:rPr>
              <w:t>’</w:t>
            </w:r>
            <w:r w:rsidRPr="00720F96">
              <w:rPr>
                <w:b/>
                <w:i/>
              </w:rPr>
              <w:t>ils remplissent ces critères, les travailleurs tant du secteur public que du secteur privé, ainsi que les travailleurs domestiques, les travailleurs à la demande, les travailleurs intermittents, les travailleurs relevant d</w:t>
            </w:r>
            <w:r w:rsidR="003C03C1">
              <w:rPr>
                <w:b/>
                <w:i/>
              </w:rPr>
              <w:t>’</w:t>
            </w:r>
            <w:r w:rsidRPr="00720F96">
              <w:rPr>
                <w:b/>
                <w:i/>
              </w:rPr>
              <w:t>un régime basé sur des chèques, les travailleurs des plateformes, les stagiaires, les apprentis et les autres travailleurs atypiques, ainsi que les faux indépendants et les travailleurs non déclarés, pourraient entrer dans le champ d</w:t>
            </w:r>
            <w:r w:rsidR="003C03C1">
              <w:rPr>
                <w:b/>
                <w:i/>
              </w:rPr>
              <w:t>’</w:t>
            </w:r>
            <w:r w:rsidRPr="00720F96">
              <w:rPr>
                <w:b/>
                <w:i/>
              </w:rPr>
              <w:t>application de la présente directive. L</w:t>
            </w:r>
            <w:r w:rsidR="003C03C1">
              <w:rPr>
                <w:b/>
                <w:i/>
              </w:rPr>
              <w:t>’</w:t>
            </w:r>
            <w:r w:rsidRPr="00720F96">
              <w:rPr>
                <w:b/>
                <w:i/>
              </w:rPr>
              <w:t>abus du statut de travailleur non salarié (ou indépendant), au sens du droit national, à l</w:t>
            </w:r>
            <w:r w:rsidR="003C03C1">
              <w:rPr>
                <w:b/>
                <w:i/>
              </w:rPr>
              <w:t>’</w:t>
            </w:r>
            <w:r w:rsidRPr="00720F96">
              <w:rPr>
                <w:b/>
                <w:i/>
              </w:rPr>
              <w:t>échelon national ou dans des situations transfrontières, est une forme de travail faussement déclaré qui est fréquemment associée au travail non déclaré. Il y a faux travail indépendant lorsqu</w:t>
            </w:r>
            <w:r w:rsidR="003C03C1">
              <w:rPr>
                <w:b/>
                <w:i/>
              </w:rPr>
              <w:t>’</w:t>
            </w:r>
            <w:r w:rsidRPr="00720F96">
              <w:rPr>
                <w:b/>
                <w:i/>
              </w:rPr>
              <w:t>une personne, bien que remplissant les conditions caractéristiques d</w:t>
            </w:r>
            <w:r w:rsidR="003C03C1">
              <w:rPr>
                <w:b/>
                <w:i/>
              </w:rPr>
              <w:t>’</w:t>
            </w:r>
            <w:r w:rsidRPr="00720F96">
              <w:rPr>
                <w:b/>
                <w:i/>
              </w:rPr>
              <w:t>une relation de travail, est déclarée en tant que travailleur indépendant en vue d</w:t>
            </w:r>
            <w:r w:rsidR="003C03C1">
              <w:rPr>
                <w:b/>
                <w:i/>
              </w:rPr>
              <w:t>’</w:t>
            </w:r>
            <w:r w:rsidRPr="00720F96">
              <w:rPr>
                <w:b/>
                <w:i/>
              </w:rPr>
              <w:t>éviter certaines obligations juridiques ou fiscales. Ces personnes devraient relever du champ d</w:t>
            </w:r>
            <w:r w:rsidR="003C03C1">
              <w:rPr>
                <w:b/>
                <w:i/>
              </w:rPr>
              <w:t>’</w:t>
            </w:r>
            <w:r w:rsidRPr="00720F96">
              <w:rPr>
                <w:b/>
                <w:i/>
              </w:rPr>
              <w:t>application de la présente directive. La détermination de l</w:t>
            </w:r>
            <w:r w:rsidR="003C03C1">
              <w:rPr>
                <w:b/>
                <w:i/>
              </w:rPr>
              <w:t>’</w:t>
            </w:r>
            <w:r w:rsidRPr="00720F96">
              <w:rPr>
                <w:b/>
                <w:i/>
              </w:rPr>
              <w:t>existence d</w:t>
            </w:r>
            <w:r w:rsidR="003C03C1">
              <w:rPr>
                <w:b/>
                <w:i/>
              </w:rPr>
              <w:t>’</w:t>
            </w:r>
            <w:r w:rsidRPr="00720F96">
              <w:rPr>
                <w:b/>
                <w:i/>
              </w:rPr>
              <w:t>une relation de travail devrait être guidée par les faits relatifs à l</w:t>
            </w:r>
            <w:r w:rsidR="003C03C1">
              <w:rPr>
                <w:b/>
                <w:i/>
              </w:rPr>
              <w:t>’</w:t>
            </w:r>
            <w:r w:rsidRPr="00720F96">
              <w:rPr>
                <w:b/>
                <w:i/>
              </w:rPr>
              <w:t>exécution effective du travail et non par la manière dont les parties décrivent la relation.</w:t>
            </w:r>
          </w:p>
        </w:tc>
      </w:tr>
    </w:tbl>
    <w:p w14:paraId="5957202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E790307" w14:textId="77777777" w:rsidR="00DB1AE0" w:rsidRPr="00720F96" w:rsidRDefault="00DB1AE0" w:rsidP="00DB1AE0">
      <w:r w:rsidRPr="00720F96">
        <w:rPr>
          <w:rStyle w:val="HideTWBExt"/>
        </w:rPr>
        <w:t>&lt;/Amend&gt;</w:t>
      </w:r>
    </w:p>
    <w:p w14:paraId="18C6753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265</w:t>
      </w:r>
      <w:r w:rsidRPr="00720F96">
        <w:rPr>
          <w:rStyle w:val="HideTWBExt"/>
          <w:b w:val="0"/>
        </w:rPr>
        <w:t>&lt;/NumAm&gt;</w:t>
      </w:r>
    </w:p>
    <w:p w14:paraId="108A9499"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F73631C" w14:textId="77777777" w:rsidR="00DB1AE0" w:rsidRPr="00720F96" w:rsidRDefault="00DB1AE0" w:rsidP="00DB1AE0">
      <w:r w:rsidRPr="00720F96">
        <w:rPr>
          <w:rStyle w:val="HideTWBExt"/>
        </w:rPr>
        <w:t>&lt;/RepeatBlock-By&gt;</w:t>
      </w:r>
    </w:p>
    <w:p w14:paraId="78AE057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715377E" w14:textId="77777777" w:rsidR="00DB1AE0" w:rsidRPr="00720F96" w:rsidRDefault="00DB1AE0" w:rsidP="00DB1AE0">
      <w:pPr>
        <w:pStyle w:val="NormalBold"/>
      </w:pPr>
      <w:r w:rsidRPr="00720F96">
        <w:rPr>
          <w:rStyle w:val="HideTWBExt"/>
          <w:b w:val="0"/>
        </w:rPr>
        <w:t>&lt;Article&gt;</w:t>
      </w:r>
      <w:r w:rsidRPr="00720F96">
        <w:t>Annexe I – considérant 1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03FD939" w14:textId="77777777" w:rsidTr="006C5CDE">
        <w:trPr>
          <w:jc w:val="center"/>
        </w:trPr>
        <w:tc>
          <w:tcPr>
            <w:tcW w:w="9752" w:type="dxa"/>
            <w:gridSpan w:val="2"/>
          </w:tcPr>
          <w:p w14:paraId="13FEC7B3" w14:textId="77777777" w:rsidR="00DB1AE0" w:rsidRPr="00720F96" w:rsidRDefault="00DB1AE0" w:rsidP="006C5CDE">
            <w:pPr>
              <w:keepNext/>
            </w:pPr>
          </w:p>
        </w:tc>
      </w:tr>
      <w:tr w:rsidR="00DB1AE0" w:rsidRPr="00720F96" w14:paraId="30206002" w14:textId="77777777" w:rsidTr="006C5CDE">
        <w:trPr>
          <w:jc w:val="center"/>
        </w:trPr>
        <w:tc>
          <w:tcPr>
            <w:tcW w:w="4876" w:type="dxa"/>
            <w:hideMark/>
          </w:tcPr>
          <w:p w14:paraId="1C7D2638" w14:textId="77777777" w:rsidR="00DB1AE0" w:rsidRPr="00720F96" w:rsidRDefault="00DB1AE0" w:rsidP="006C5CDE">
            <w:pPr>
              <w:pStyle w:val="ColumnHeading"/>
              <w:keepNext/>
            </w:pPr>
            <w:r w:rsidRPr="00720F96">
              <w:t>Proposition de résolution</w:t>
            </w:r>
          </w:p>
        </w:tc>
        <w:tc>
          <w:tcPr>
            <w:tcW w:w="4876" w:type="dxa"/>
            <w:hideMark/>
          </w:tcPr>
          <w:p w14:paraId="082FE2E7" w14:textId="77777777" w:rsidR="00DB1AE0" w:rsidRPr="00720F96" w:rsidRDefault="00DB1AE0" w:rsidP="006C5CDE">
            <w:pPr>
              <w:pStyle w:val="ColumnHeading"/>
              <w:keepNext/>
            </w:pPr>
            <w:r w:rsidRPr="00720F96">
              <w:t>Amendement</w:t>
            </w:r>
          </w:p>
        </w:tc>
      </w:tr>
      <w:tr w:rsidR="00DB1AE0" w:rsidRPr="00720F96" w14:paraId="65A59DC0" w14:textId="77777777" w:rsidTr="006C5CDE">
        <w:trPr>
          <w:jc w:val="center"/>
        </w:trPr>
        <w:tc>
          <w:tcPr>
            <w:tcW w:w="4876" w:type="dxa"/>
          </w:tcPr>
          <w:p w14:paraId="650FE705" w14:textId="77777777" w:rsidR="00DB1AE0" w:rsidRPr="00720F96" w:rsidRDefault="00DB1AE0" w:rsidP="006C5CDE">
            <w:pPr>
              <w:pStyle w:val="Normal6"/>
            </w:pPr>
          </w:p>
        </w:tc>
        <w:tc>
          <w:tcPr>
            <w:tcW w:w="4876" w:type="dxa"/>
            <w:hideMark/>
          </w:tcPr>
          <w:p w14:paraId="2E1E90CC" w14:textId="7BF8837D" w:rsidR="00DB1AE0" w:rsidRPr="00720F96" w:rsidRDefault="00DB1AE0" w:rsidP="006C5CDE">
            <w:pPr>
              <w:pStyle w:val="Normal6"/>
              <w:rPr>
                <w:szCs w:val="24"/>
              </w:rPr>
            </w:pPr>
            <w:r w:rsidRPr="00720F96">
              <w:rPr>
                <w:b/>
                <w:i/>
              </w:rPr>
              <w:t>(1 ter)</w:t>
            </w:r>
            <w:r w:rsidRPr="00720F96">
              <w:rPr>
                <w:b/>
                <w:i/>
              </w:rPr>
              <w:tab/>
              <w:t>Selon la convention nº 135 (1971) de l</w:t>
            </w:r>
            <w:r w:rsidR="003C03C1">
              <w:rPr>
                <w:b/>
                <w:i/>
              </w:rPr>
              <w:t>’</w:t>
            </w:r>
            <w:r w:rsidRPr="00720F96">
              <w:rPr>
                <w:b/>
                <w:i/>
              </w:rPr>
              <w:t>Organisation internationale du travail (OIT) concernant les représentants des travailleurs, ratifiée à ce jour par vingt-quatre États membres, les représentants des travailleurs peuvent être des personnes qui sont reconnues comme tels par la législation ou par les pratiques nationales, qu</w:t>
            </w:r>
            <w:r w:rsidR="003C03C1">
              <w:rPr>
                <w:b/>
                <w:i/>
              </w:rPr>
              <w:t>’</w:t>
            </w:r>
            <w:r w:rsidRPr="00720F96">
              <w:rPr>
                <w:b/>
                <w:i/>
              </w:rPr>
              <w:t>elles soient des représentants syndicaux, à savoir des représentants nommés ou élus par des syndicats ou par les membres de syndicats, ou des représentants élus, à savoir des représentants librement élus par les travailleurs de l</w:t>
            </w:r>
            <w:r w:rsidR="003C03C1">
              <w:rPr>
                <w:b/>
                <w:i/>
              </w:rPr>
              <w:t>’</w:t>
            </w:r>
            <w:r w:rsidRPr="00720F96">
              <w:rPr>
                <w:b/>
                <w:i/>
              </w:rPr>
              <w:t>entreprise, conformément aux dispositions de la législation nationale ou de conventions collectives, et dont les fonctions ne s</w:t>
            </w:r>
            <w:r w:rsidR="003C03C1">
              <w:rPr>
                <w:b/>
                <w:i/>
              </w:rPr>
              <w:t>’</w:t>
            </w:r>
            <w:r w:rsidRPr="00720F96">
              <w:rPr>
                <w:b/>
                <w:i/>
              </w:rPr>
              <w:t>étendent pas à des activités qui sont reconnues, dans les pays intéressés, comme relevant des prérogatives exclusives des syndicats. Cette convention précise que lorsqu</w:t>
            </w:r>
            <w:r w:rsidR="003C03C1">
              <w:rPr>
                <w:b/>
                <w:i/>
              </w:rPr>
              <w:t>’</w:t>
            </w:r>
            <w:r w:rsidRPr="00720F96">
              <w:rPr>
                <w:b/>
                <w:i/>
              </w:rPr>
              <w:t>une entreprise compte à la fois des représentants syndicaux et des représentants élus, cette représentation ne doit pas être utilisée pour affaiblir les positions des syndicats concernés ou de leurs représentants et cette coopération entre les représentants élus et les syndicats concernés ou leurs représentants devrait être encouragée.</w:t>
            </w:r>
          </w:p>
        </w:tc>
      </w:tr>
    </w:tbl>
    <w:p w14:paraId="1DA1BF1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12BD3BA" w14:textId="77777777" w:rsidR="00DB1AE0" w:rsidRPr="00720F96" w:rsidRDefault="00DB1AE0" w:rsidP="00DB1AE0">
      <w:r w:rsidRPr="00720F96">
        <w:rPr>
          <w:rStyle w:val="HideTWBExt"/>
        </w:rPr>
        <w:t>&lt;/Amend&gt;</w:t>
      </w:r>
    </w:p>
    <w:p w14:paraId="5CE79DE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266</w:t>
      </w:r>
      <w:r w:rsidRPr="00720F96">
        <w:rPr>
          <w:rStyle w:val="HideTWBExt"/>
          <w:b w:val="0"/>
        </w:rPr>
        <w:t>&lt;/NumAm&gt;</w:t>
      </w:r>
    </w:p>
    <w:p w14:paraId="3CA086CC"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75601394" w14:textId="77777777" w:rsidR="00DB1AE0" w:rsidRPr="00720F96" w:rsidRDefault="00DB1AE0" w:rsidP="00DB1AE0">
      <w:r w:rsidRPr="00720F96">
        <w:rPr>
          <w:rStyle w:val="HideTWBExt"/>
        </w:rPr>
        <w:t>&lt;/RepeatBlock-By&gt;</w:t>
      </w:r>
    </w:p>
    <w:p w14:paraId="01DBFBF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F5D2B08" w14:textId="77777777" w:rsidR="00DB1AE0" w:rsidRPr="00720F96" w:rsidRDefault="00DB1AE0" w:rsidP="00DB1AE0">
      <w:pPr>
        <w:pStyle w:val="NormalBold"/>
      </w:pPr>
      <w:r w:rsidRPr="00720F96">
        <w:rPr>
          <w:rStyle w:val="HideTWBExt"/>
          <w:b w:val="0"/>
        </w:rPr>
        <w:t>&lt;Article&gt;</w:t>
      </w:r>
      <w:r w:rsidRPr="00720F96">
        <w:t>Annexe I – considérant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8F941B0" w14:textId="77777777" w:rsidTr="006C5CDE">
        <w:trPr>
          <w:jc w:val="center"/>
        </w:trPr>
        <w:tc>
          <w:tcPr>
            <w:tcW w:w="9752" w:type="dxa"/>
            <w:gridSpan w:val="2"/>
          </w:tcPr>
          <w:p w14:paraId="6448D3FB" w14:textId="77777777" w:rsidR="00DB1AE0" w:rsidRPr="00720F96" w:rsidRDefault="00DB1AE0" w:rsidP="006C5CDE">
            <w:pPr>
              <w:keepNext/>
            </w:pPr>
          </w:p>
        </w:tc>
      </w:tr>
      <w:tr w:rsidR="00DB1AE0" w:rsidRPr="00720F96" w14:paraId="5B56A24F" w14:textId="77777777" w:rsidTr="006C5CDE">
        <w:trPr>
          <w:jc w:val="center"/>
        </w:trPr>
        <w:tc>
          <w:tcPr>
            <w:tcW w:w="4876" w:type="dxa"/>
            <w:hideMark/>
          </w:tcPr>
          <w:p w14:paraId="6D59E04A" w14:textId="77777777" w:rsidR="00DB1AE0" w:rsidRPr="00720F96" w:rsidRDefault="00DB1AE0" w:rsidP="006C5CDE">
            <w:pPr>
              <w:pStyle w:val="ColumnHeading"/>
              <w:keepNext/>
            </w:pPr>
            <w:r w:rsidRPr="00720F96">
              <w:t>Proposition de résolution</w:t>
            </w:r>
          </w:p>
        </w:tc>
        <w:tc>
          <w:tcPr>
            <w:tcW w:w="4876" w:type="dxa"/>
            <w:hideMark/>
          </w:tcPr>
          <w:p w14:paraId="2BFE718B" w14:textId="77777777" w:rsidR="00DB1AE0" w:rsidRPr="00720F96" w:rsidRDefault="00DB1AE0" w:rsidP="006C5CDE">
            <w:pPr>
              <w:pStyle w:val="ColumnHeading"/>
              <w:keepNext/>
            </w:pPr>
            <w:r w:rsidRPr="00720F96">
              <w:t>Amendement</w:t>
            </w:r>
          </w:p>
        </w:tc>
      </w:tr>
      <w:tr w:rsidR="00DB1AE0" w:rsidRPr="00720F96" w14:paraId="038B708F" w14:textId="77777777" w:rsidTr="006C5CDE">
        <w:trPr>
          <w:jc w:val="center"/>
        </w:trPr>
        <w:tc>
          <w:tcPr>
            <w:tcW w:w="4876" w:type="dxa"/>
            <w:hideMark/>
          </w:tcPr>
          <w:p w14:paraId="259D8F1C" w14:textId="06AC62DB" w:rsidR="00DB1AE0" w:rsidRPr="00720F96" w:rsidRDefault="00DB1AE0" w:rsidP="006C5CDE">
            <w:pPr>
              <w:pStyle w:val="Normal6"/>
            </w:pPr>
            <w:r w:rsidRPr="00720F96">
              <w:t>(2)</w:t>
            </w:r>
            <w:r w:rsidRPr="00720F96">
              <w:tab/>
              <w:t>Les systèmes de gestion algorithmique devraient être considérés comme des outils et des instruments au service des employeurs et des travailleurs, qui améliorent l</w:t>
            </w:r>
            <w:r w:rsidR="003C03C1">
              <w:t>’</w:t>
            </w:r>
            <w:r w:rsidRPr="00720F96">
              <w:t>efficacité, facilitent la prise de décision et contribuent à mieux organiser le travail. Lorsqu</w:t>
            </w:r>
            <w:r w:rsidR="003C03C1">
              <w:t>’</w:t>
            </w:r>
            <w:r w:rsidRPr="00720F96">
              <w:t>ils sont utilisés de manière responsable et transparente, ils favorisent l</w:t>
            </w:r>
            <w:r w:rsidR="003C03C1">
              <w:t>’</w:t>
            </w:r>
            <w:r w:rsidRPr="00720F96">
              <w:t>adoption de pratiques plus équilibrées et mieux informées sur le lieu de travail. Un déploiement réfléchi, dans le cadre d</w:t>
            </w:r>
            <w:r w:rsidR="003C03C1">
              <w:t>’</w:t>
            </w:r>
            <w:r w:rsidRPr="00720F96">
              <w:t>un ensemble commun de règles de l</w:t>
            </w:r>
            <w:r w:rsidR="003C03C1">
              <w:t>’</w:t>
            </w:r>
            <w:r w:rsidRPr="00720F96">
              <w:t>Union, devrait permettre d</w:t>
            </w:r>
            <w:r w:rsidR="003C03C1">
              <w:t>’</w:t>
            </w:r>
            <w:r w:rsidRPr="00720F96">
              <w:t>exploiter tout leur potentiel et de garantir qu</w:t>
            </w:r>
            <w:r w:rsidR="003C03C1">
              <w:t>’</w:t>
            </w:r>
            <w:r w:rsidRPr="00720F96">
              <w:t>ils seront mis en œuvre d</w:t>
            </w:r>
            <w:r w:rsidR="003C03C1">
              <w:t>’</w:t>
            </w:r>
            <w:r w:rsidRPr="00720F96">
              <w:t>une manière qui respecte les droits fondamentaux, favorise la confiance et promeuve le bien-être général des travailleurs.</w:t>
            </w:r>
          </w:p>
        </w:tc>
        <w:tc>
          <w:tcPr>
            <w:tcW w:w="4876" w:type="dxa"/>
            <w:hideMark/>
          </w:tcPr>
          <w:p w14:paraId="2887F9EB" w14:textId="276C8040" w:rsidR="00DB1AE0" w:rsidRPr="00720F96" w:rsidRDefault="00DB1AE0" w:rsidP="006C5CDE">
            <w:pPr>
              <w:pStyle w:val="Normal6"/>
              <w:rPr>
                <w:szCs w:val="24"/>
              </w:rPr>
            </w:pPr>
            <w:r w:rsidRPr="00720F96">
              <w:t>(2)</w:t>
            </w:r>
            <w:r w:rsidRPr="00720F96">
              <w:tab/>
              <w:t>Les systèmes de gestion algorithmique devraient être considérés comme des outils et des instruments au service des employeurs et des travailleurs, qui améliorent l</w:t>
            </w:r>
            <w:r w:rsidR="003C03C1">
              <w:t>’</w:t>
            </w:r>
            <w:r w:rsidRPr="00720F96">
              <w:t xml:space="preserve">efficacité, facilitent la prise de décision et contribuent à mieux organiser le travail. Utilisés de manière responsable et transparente, </w:t>
            </w:r>
            <w:r w:rsidRPr="00720F96">
              <w:rPr>
                <w:b/>
                <w:i/>
              </w:rPr>
              <w:t>avec la participation des travailleurs et de leurs représentants dans le cadre du dialogue social,</w:t>
            </w:r>
            <w:r w:rsidRPr="00720F96">
              <w:t xml:space="preserve"> ils favorisent l</w:t>
            </w:r>
            <w:r w:rsidR="003C03C1">
              <w:t>’</w:t>
            </w:r>
            <w:r w:rsidRPr="00720F96">
              <w:t xml:space="preserve">adoption de pratiques plus équilibrées et mieux informées sur le lieu de travail </w:t>
            </w:r>
            <w:r w:rsidRPr="00720F96">
              <w:rPr>
                <w:b/>
                <w:i/>
              </w:rPr>
              <w:t>et consolident les gains de productivité durables</w:t>
            </w:r>
            <w:r w:rsidRPr="00720F96">
              <w:t>. Un déploiement réfléchi, dans le cadre d</w:t>
            </w:r>
            <w:r w:rsidR="003C03C1">
              <w:t>’</w:t>
            </w:r>
            <w:r w:rsidRPr="00720F96">
              <w:t>un ensemble commun de règles de l</w:t>
            </w:r>
            <w:r w:rsidR="003C03C1">
              <w:t>’</w:t>
            </w:r>
            <w:r w:rsidRPr="00720F96">
              <w:t>Union, devrait permettre d</w:t>
            </w:r>
            <w:r w:rsidR="003C03C1">
              <w:t>’</w:t>
            </w:r>
            <w:r w:rsidRPr="00720F96">
              <w:t>exploiter tout leur potentiel et de garantir qu</w:t>
            </w:r>
            <w:r w:rsidR="003C03C1">
              <w:t>’</w:t>
            </w:r>
            <w:r w:rsidRPr="00720F96">
              <w:t>ils seront mis en œuvre d</w:t>
            </w:r>
            <w:r w:rsidR="003C03C1">
              <w:t>’</w:t>
            </w:r>
            <w:r w:rsidRPr="00720F96">
              <w:t>une manière qui respecte les droits fondamentaux, favorise la confiance et promeuve le bien-être général des travailleurs.</w:t>
            </w:r>
          </w:p>
        </w:tc>
      </w:tr>
    </w:tbl>
    <w:p w14:paraId="1769DCA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34340DF" w14:textId="77777777" w:rsidR="00DB1AE0" w:rsidRPr="00720F96" w:rsidRDefault="00DB1AE0" w:rsidP="00DB1AE0">
      <w:r w:rsidRPr="00720F96">
        <w:rPr>
          <w:rStyle w:val="HideTWBExt"/>
        </w:rPr>
        <w:t>&lt;/Amend&gt;</w:t>
      </w:r>
    </w:p>
    <w:p w14:paraId="0D99D14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267</w:t>
      </w:r>
      <w:r w:rsidRPr="00720F96">
        <w:rPr>
          <w:rStyle w:val="HideTWBExt"/>
          <w:b w:val="0"/>
        </w:rPr>
        <w:t>&lt;/NumAm&gt;</w:t>
      </w:r>
    </w:p>
    <w:p w14:paraId="60FF4858"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3C873BD9" w14:textId="77777777" w:rsidR="00DB1AE0" w:rsidRPr="00720F96" w:rsidRDefault="00DB1AE0" w:rsidP="00DB1AE0">
      <w:r w:rsidRPr="00720F96">
        <w:rPr>
          <w:rStyle w:val="HideTWBExt"/>
        </w:rPr>
        <w:t>&lt;/RepeatBlock-By&gt;</w:t>
      </w:r>
    </w:p>
    <w:p w14:paraId="2B0FD28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90CE8C1" w14:textId="77777777" w:rsidR="00DB1AE0" w:rsidRPr="00720F96" w:rsidRDefault="00DB1AE0" w:rsidP="00DB1AE0">
      <w:pPr>
        <w:pStyle w:val="NormalBold"/>
      </w:pPr>
      <w:r w:rsidRPr="00720F96">
        <w:rPr>
          <w:rStyle w:val="HideTWBExt"/>
          <w:b w:val="0"/>
        </w:rPr>
        <w:t>&lt;Article&gt;</w:t>
      </w:r>
      <w:r w:rsidRPr="00720F96">
        <w:t>Annexe I – considérant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14EFD23" w14:textId="77777777" w:rsidTr="006C5CDE">
        <w:trPr>
          <w:jc w:val="center"/>
        </w:trPr>
        <w:tc>
          <w:tcPr>
            <w:tcW w:w="9752" w:type="dxa"/>
            <w:gridSpan w:val="2"/>
          </w:tcPr>
          <w:p w14:paraId="1F49E7D1" w14:textId="77777777" w:rsidR="00DB1AE0" w:rsidRPr="00720F96" w:rsidRDefault="00DB1AE0" w:rsidP="006C5CDE">
            <w:pPr>
              <w:keepNext/>
            </w:pPr>
          </w:p>
        </w:tc>
      </w:tr>
      <w:tr w:rsidR="00DB1AE0" w:rsidRPr="00720F96" w14:paraId="621AA828" w14:textId="77777777" w:rsidTr="006C5CDE">
        <w:trPr>
          <w:jc w:val="center"/>
        </w:trPr>
        <w:tc>
          <w:tcPr>
            <w:tcW w:w="4876" w:type="dxa"/>
            <w:hideMark/>
          </w:tcPr>
          <w:p w14:paraId="7E521B1A" w14:textId="77777777" w:rsidR="00DB1AE0" w:rsidRPr="00720F96" w:rsidRDefault="00DB1AE0" w:rsidP="006C5CDE">
            <w:pPr>
              <w:pStyle w:val="ColumnHeading"/>
              <w:keepNext/>
            </w:pPr>
            <w:r w:rsidRPr="00720F96">
              <w:t>Proposition de résolution</w:t>
            </w:r>
          </w:p>
        </w:tc>
        <w:tc>
          <w:tcPr>
            <w:tcW w:w="4876" w:type="dxa"/>
            <w:hideMark/>
          </w:tcPr>
          <w:p w14:paraId="2EE6AA29" w14:textId="77777777" w:rsidR="00DB1AE0" w:rsidRPr="00720F96" w:rsidRDefault="00DB1AE0" w:rsidP="006C5CDE">
            <w:pPr>
              <w:pStyle w:val="ColumnHeading"/>
              <w:keepNext/>
            </w:pPr>
            <w:r w:rsidRPr="00720F96">
              <w:t>Amendement</w:t>
            </w:r>
          </w:p>
        </w:tc>
      </w:tr>
      <w:tr w:rsidR="00DB1AE0" w:rsidRPr="00720F96" w14:paraId="18731CC4" w14:textId="77777777" w:rsidTr="006C5CDE">
        <w:trPr>
          <w:jc w:val="center"/>
        </w:trPr>
        <w:tc>
          <w:tcPr>
            <w:tcW w:w="4876" w:type="dxa"/>
            <w:hideMark/>
          </w:tcPr>
          <w:p w14:paraId="33B1E864" w14:textId="1D200A47" w:rsidR="00DB1AE0" w:rsidRPr="00720F96" w:rsidRDefault="00DB1AE0" w:rsidP="006C5CDE">
            <w:pPr>
              <w:pStyle w:val="Normal6"/>
            </w:pPr>
            <w:r w:rsidRPr="00720F96">
              <w:t>(2)</w:t>
            </w:r>
            <w:r w:rsidRPr="00720F96">
              <w:tab/>
              <w:t>Les systèmes de gestion algorithmique devraient être considérés comme des outils et des instruments au service des employeurs et des travailleurs, qui améliorent l</w:t>
            </w:r>
            <w:r w:rsidR="003C03C1">
              <w:t>’</w:t>
            </w:r>
            <w:r w:rsidRPr="00720F96">
              <w:t>efficacité, facilitent la prise de décision et contribuent à mieux organiser le travail. Lorsqu</w:t>
            </w:r>
            <w:r w:rsidR="003C03C1">
              <w:t>’</w:t>
            </w:r>
            <w:r w:rsidRPr="00720F96">
              <w:t>ils sont utilisés de manière responsable et transparente, ils favorisent l</w:t>
            </w:r>
            <w:r w:rsidR="003C03C1">
              <w:t>’</w:t>
            </w:r>
            <w:r w:rsidRPr="00720F96">
              <w:t>adoption de pratiques plus équilibrées et mieux informées sur le lieu de travail. Un déploiement réfléchi, dans le cadre d</w:t>
            </w:r>
            <w:r w:rsidR="003C03C1">
              <w:t>’</w:t>
            </w:r>
            <w:r w:rsidRPr="00720F96">
              <w:t>un ensemble commun de règles de l</w:t>
            </w:r>
            <w:r w:rsidR="003C03C1">
              <w:t>’</w:t>
            </w:r>
            <w:r w:rsidRPr="00720F96">
              <w:t>Union, devrait permettre d</w:t>
            </w:r>
            <w:r w:rsidR="003C03C1">
              <w:t>’</w:t>
            </w:r>
            <w:r w:rsidRPr="00720F96">
              <w:t>exploiter tout leur potentiel et de garantir qu</w:t>
            </w:r>
            <w:r w:rsidR="003C03C1">
              <w:t>’</w:t>
            </w:r>
            <w:r w:rsidRPr="00720F96">
              <w:t>ils seront mis en œuvre d</w:t>
            </w:r>
            <w:r w:rsidR="003C03C1">
              <w:t>’</w:t>
            </w:r>
            <w:r w:rsidRPr="00720F96">
              <w:t>une manière qui respecte les droits fondamentaux, favorise la confiance et promeuve le bien-être général des travailleurs.</w:t>
            </w:r>
          </w:p>
        </w:tc>
        <w:tc>
          <w:tcPr>
            <w:tcW w:w="4876" w:type="dxa"/>
            <w:hideMark/>
          </w:tcPr>
          <w:p w14:paraId="4B2D0058" w14:textId="6EFBAE21" w:rsidR="00DB1AE0" w:rsidRPr="00720F96" w:rsidRDefault="00DB1AE0" w:rsidP="006C5CDE">
            <w:pPr>
              <w:pStyle w:val="Normal6"/>
              <w:rPr>
                <w:szCs w:val="24"/>
              </w:rPr>
            </w:pPr>
            <w:r w:rsidRPr="00720F96">
              <w:t>(2)</w:t>
            </w:r>
            <w:r w:rsidRPr="00720F96">
              <w:tab/>
              <w:t>Les systèmes de gestion algorithmique devraient être considérés comme des outils et des instruments au service des employeurs et des travailleurs, qui améliorent l</w:t>
            </w:r>
            <w:r w:rsidR="003C03C1">
              <w:t>’</w:t>
            </w:r>
            <w:r w:rsidRPr="00720F96">
              <w:t>efficacité, facilitent la prise de décision et contribuent à mieux organiser le travail. Lorsqu</w:t>
            </w:r>
            <w:r w:rsidR="003C03C1">
              <w:t>’</w:t>
            </w:r>
            <w:r w:rsidRPr="00720F96">
              <w:t xml:space="preserve">ils sont utilisés de manière responsable et transparente, </w:t>
            </w:r>
            <w:r w:rsidRPr="00720F96">
              <w:rPr>
                <w:b/>
                <w:i/>
              </w:rPr>
              <w:t>grâce à des règles juridiques claires et à la participation effective des représentants des travailleurs,</w:t>
            </w:r>
            <w:r w:rsidRPr="00720F96">
              <w:t xml:space="preserve"> ils favorisent l</w:t>
            </w:r>
            <w:r w:rsidR="003C03C1">
              <w:t>’</w:t>
            </w:r>
            <w:r w:rsidRPr="00720F96">
              <w:t>adoption de pratiques plus équilibrées et mieux informées sur le lieu de travail. Un déploiement réfléchi, dans le cadre d</w:t>
            </w:r>
            <w:r w:rsidR="003C03C1">
              <w:t>’</w:t>
            </w:r>
            <w:r w:rsidRPr="00720F96">
              <w:t>un ensemble commun de règles de l</w:t>
            </w:r>
            <w:r w:rsidR="003C03C1">
              <w:t>’</w:t>
            </w:r>
            <w:r w:rsidRPr="00720F96">
              <w:t>Union, devrait permettre d</w:t>
            </w:r>
            <w:r w:rsidR="003C03C1">
              <w:t>’</w:t>
            </w:r>
            <w:r w:rsidRPr="00720F96">
              <w:t xml:space="preserve">exploiter tout leur potentiel </w:t>
            </w:r>
            <w:r w:rsidRPr="00720F96">
              <w:rPr>
                <w:b/>
                <w:i/>
              </w:rPr>
              <w:t>tout en garantissant</w:t>
            </w:r>
            <w:r w:rsidRPr="00720F96">
              <w:t xml:space="preserve"> qu</w:t>
            </w:r>
            <w:r w:rsidR="003C03C1">
              <w:t>’</w:t>
            </w:r>
            <w:r w:rsidRPr="00720F96">
              <w:t>ils seront mis en œuvre d</w:t>
            </w:r>
            <w:r w:rsidR="003C03C1">
              <w:t>’</w:t>
            </w:r>
            <w:r w:rsidRPr="00720F96">
              <w:t>une manière qui respecte les droits fondamentaux, favorise la confiance et promeuve le bien-être général des travailleurs.</w:t>
            </w:r>
          </w:p>
        </w:tc>
      </w:tr>
    </w:tbl>
    <w:p w14:paraId="13235B2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E6CB9BD" w14:textId="77777777" w:rsidR="00DB1AE0" w:rsidRPr="00720F96" w:rsidRDefault="00DB1AE0" w:rsidP="00DB1AE0">
      <w:r w:rsidRPr="00720F96">
        <w:rPr>
          <w:rStyle w:val="HideTWBExt"/>
        </w:rPr>
        <w:t>&lt;/Amend&gt;</w:t>
      </w:r>
    </w:p>
    <w:p w14:paraId="37318CB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268</w:t>
      </w:r>
      <w:r w:rsidRPr="00720F96">
        <w:rPr>
          <w:rStyle w:val="HideTWBExt"/>
          <w:b w:val="0"/>
        </w:rPr>
        <w:t>&lt;/NumAm&gt;</w:t>
      </w:r>
    </w:p>
    <w:p w14:paraId="02F033EF"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404F712" w14:textId="77777777" w:rsidR="00DB1AE0" w:rsidRPr="00720F96" w:rsidRDefault="00DB1AE0" w:rsidP="00DB1AE0">
      <w:r w:rsidRPr="00720F96">
        <w:rPr>
          <w:rStyle w:val="HideTWBExt"/>
        </w:rPr>
        <w:t>&lt;/RepeatBlock-By&gt;</w:t>
      </w:r>
    </w:p>
    <w:p w14:paraId="5D873D9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851ADDB" w14:textId="77777777" w:rsidR="00DB1AE0" w:rsidRPr="00720F96" w:rsidRDefault="00DB1AE0" w:rsidP="00DB1AE0">
      <w:pPr>
        <w:pStyle w:val="NormalBold"/>
      </w:pPr>
      <w:r w:rsidRPr="00720F96">
        <w:rPr>
          <w:rStyle w:val="HideTWBExt"/>
          <w:b w:val="0"/>
        </w:rPr>
        <w:t>&lt;Article&gt;</w:t>
      </w:r>
      <w:r w:rsidRPr="00720F96">
        <w:t>Annexe I – considérant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8EC5A5E" w14:textId="77777777" w:rsidTr="006C5CDE">
        <w:trPr>
          <w:jc w:val="center"/>
        </w:trPr>
        <w:tc>
          <w:tcPr>
            <w:tcW w:w="9752" w:type="dxa"/>
            <w:gridSpan w:val="2"/>
          </w:tcPr>
          <w:p w14:paraId="60877DA7" w14:textId="77777777" w:rsidR="00DB1AE0" w:rsidRPr="00720F96" w:rsidRDefault="00DB1AE0" w:rsidP="006C5CDE">
            <w:pPr>
              <w:keepNext/>
            </w:pPr>
          </w:p>
        </w:tc>
      </w:tr>
      <w:tr w:rsidR="00DB1AE0" w:rsidRPr="00720F96" w14:paraId="7070B8C2" w14:textId="77777777" w:rsidTr="006C5CDE">
        <w:trPr>
          <w:jc w:val="center"/>
        </w:trPr>
        <w:tc>
          <w:tcPr>
            <w:tcW w:w="4876" w:type="dxa"/>
            <w:hideMark/>
          </w:tcPr>
          <w:p w14:paraId="2E5394CD" w14:textId="77777777" w:rsidR="00DB1AE0" w:rsidRPr="00720F96" w:rsidRDefault="00DB1AE0" w:rsidP="006C5CDE">
            <w:pPr>
              <w:pStyle w:val="ColumnHeading"/>
              <w:keepNext/>
            </w:pPr>
            <w:r w:rsidRPr="00720F96">
              <w:t>Proposition de résolution</w:t>
            </w:r>
          </w:p>
        </w:tc>
        <w:tc>
          <w:tcPr>
            <w:tcW w:w="4876" w:type="dxa"/>
            <w:hideMark/>
          </w:tcPr>
          <w:p w14:paraId="57804F58" w14:textId="77777777" w:rsidR="00DB1AE0" w:rsidRPr="00720F96" w:rsidRDefault="00DB1AE0" w:rsidP="006C5CDE">
            <w:pPr>
              <w:pStyle w:val="ColumnHeading"/>
              <w:keepNext/>
            </w:pPr>
            <w:r w:rsidRPr="00720F96">
              <w:t>Amendement</w:t>
            </w:r>
          </w:p>
        </w:tc>
      </w:tr>
      <w:tr w:rsidR="00DB1AE0" w:rsidRPr="00720F96" w14:paraId="3C66B8B2" w14:textId="77777777" w:rsidTr="006C5CDE">
        <w:trPr>
          <w:jc w:val="center"/>
        </w:trPr>
        <w:tc>
          <w:tcPr>
            <w:tcW w:w="4876" w:type="dxa"/>
            <w:hideMark/>
          </w:tcPr>
          <w:p w14:paraId="2F6CE9DB" w14:textId="1A8515B5" w:rsidR="00DB1AE0" w:rsidRPr="00720F96" w:rsidRDefault="00DB1AE0" w:rsidP="006C5CDE">
            <w:pPr>
              <w:pStyle w:val="Normal6"/>
            </w:pPr>
            <w:r w:rsidRPr="00720F96">
              <w:t>(2)</w:t>
            </w:r>
            <w:r w:rsidRPr="00720F96">
              <w:tab/>
              <w:t>Les systèmes de gestion algorithmique devraient être considérés comme des outils et des instruments au service des employeurs et des travailleurs, qui améliorent l</w:t>
            </w:r>
            <w:r w:rsidR="003C03C1">
              <w:t>’</w:t>
            </w:r>
            <w:r w:rsidRPr="00720F96">
              <w:t>efficacité, facilitent la prise de décision et contribuent à mieux organiser le travail. Lorsqu</w:t>
            </w:r>
            <w:r w:rsidR="003C03C1">
              <w:t>’</w:t>
            </w:r>
            <w:r w:rsidRPr="00720F96">
              <w:t>ils sont utilisés de manière responsable et transparente, ils favorisent l</w:t>
            </w:r>
            <w:r w:rsidR="003C03C1">
              <w:t>’</w:t>
            </w:r>
            <w:r w:rsidRPr="00720F96">
              <w:t>adoption de pratiques plus équilibrées et mieux informées sur le lieu de travail. Un déploiement réfléchi, dans le cadre d</w:t>
            </w:r>
            <w:r w:rsidR="003C03C1">
              <w:t>’</w:t>
            </w:r>
            <w:r w:rsidRPr="00720F96">
              <w:t>un ensemble commun de règles de l</w:t>
            </w:r>
            <w:r w:rsidR="003C03C1">
              <w:t>’</w:t>
            </w:r>
            <w:r w:rsidRPr="00720F96">
              <w:t>Union, devrait permettre d</w:t>
            </w:r>
            <w:r w:rsidR="003C03C1">
              <w:t>’</w:t>
            </w:r>
            <w:r w:rsidRPr="00720F96">
              <w:t>exploiter tout leur potentiel et de garantir qu</w:t>
            </w:r>
            <w:r w:rsidR="003C03C1">
              <w:t>’</w:t>
            </w:r>
            <w:r w:rsidRPr="00720F96">
              <w:t>ils seront mis en œuvre d</w:t>
            </w:r>
            <w:r w:rsidR="003C03C1">
              <w:t>’</w:t>
            </w:r>
            <w:r w:rsidRPr="00720F96">
              <w:t>une manière qui respecte les droits fondamentaux, favorise la confiance et promeuve le bien-être général des travailleurs.</w:t>
            </w:r>
          </w:p>
        </w:tc>
        <w:tc>
          <w:tcPr>
            <w:tcW w:w="4876" w:type="dxa"/>
            <w:hideMark/>
          </w:tcPr>
          <w:p w14:paraId="0054484F" w14:textId="4AA72E2C" w:rsidR="00DB1AE0" w:rsidRPr="00720F96" w:rsidRDefault="00DB1AE0" w:rsidP="006C5CDE">
            <w:pPr>
              <w:pStyle w:val="Normal6"/>
              <w:rPr>
                <w:szCs w:val="24"/>
              </w:rPr>
            </w:pPr>
            <w:r w:rsidRPr="00720F96">
              <w:t>(2)</w:t>
            </w:r>
            <w:r w:rsidRPr="00720F96">
              <w:tab/>
              <w:t xml:space="preserve">Les systèmes de gestion algorithmique </w:t>
            </w:r>
            <w:r w:rsidRPr="00720F96">
              <w:rPr>
                <w:b/>
                <w:i/>
              </w:rPr>
              <w:t>et d</w:t>
            </w:r>
            <w:r w:rsidR="003C03C1">
              <w:rPr>
                <w:b/>
                <w:i/>
              </w:rPr>
              <w:t>’</w:t>
            </w:r>
            <w:r w:rsidRPr="00720F96">
              <w:rPr>
                <w:b/>
                <w:i/>
              </w:rPr>
              <w:t>intelligence artificielle</w:t>
            </w:r>
            <w:r w:rsidRPr="00720F96">
              <w:t xml:space="preserve"> devraient être considérés comme des outils et des instruments au service des employeurs et des travailleurs, qui améliorent l</w:t>
            </w:r>
            <w:r w:rsidR="003C03C1">
              <w:t>’</w:t>
            </w:r>
            <w:r w:rsidRPr="00720F96">
              <w:t xml:space="preserve">efficacité </w:t>
            </w:r>
            <w:r w:rsidRPr="00720F96">
              <w:rPr>
                <w:b/>
                <w:i/>
              </w:rPr>
              <w:t>et la productivité</w:t>
            </w:r>
            <w:r w:rsidRPr="00720F96">
              <w:t>, facilitent la prise de décision et contribuent à mieux organiser le travail. Lorsqu</w:t>
            </w:r>
            <w:r w:rsidR="003C03C1">
              <w:t>’</w:t>
            </w:r>
            <w:r w:rsidRPr="00720F96">
              <w:t xml:space="preserve">ils sont utilisés de manière responsable et transparente </w:t>
            </w:r>
            <w:r w:rsidRPr="00720F96">
              <w:rPr>
                <w:b/>
                <w:i/>
              </w:rPr>
              <w:t>et qu</w:t>
            </w:r>
            <w:r w:rsidR="003C03C1">
              <w:rPr>
                <w:b/>
                <w:i/>
              </w:rPr>
              <w:t>’</w:t>
            </w:r>
            <w:r w:rsidRPr="00720F96">
              <w:rPr>
                <w:b/>
                <w:i/>
              </w:rPr>
              <w:t>ils font l</w:t>
            </w:r>
            <w:r w:rsidR="003C03C1">
              <w:rPr>
                <w:b/>
                <w:i/>
              </w:rPr>
              <w:t>’</w:t>
            </w:r>
            <w:r w:rsidRPr="00720F96">
              <w:rPr>
                <w:b/>
                <w:i/>
              </w:rPr>
              <w:t>objet d</w:t>
            </w:r>
            <w:r w:rsidR="003C03C1">
              <w:rPr>
                <w:b/>
                <w:i/>
              </w:rPr>
              <w:t>’</w:t>
            </w:r>
            <w:r w:rsidRPr="00720F96">
              <w:rPr>
                <w:b/>
                <w:i/>
              </w:rPr>
              <w:t>un contrôle humain suffisant</w:t>
            </w:r>
            <w:r w:rsidRPr="00720F96">
              <w:t>, ils favorisent l</w:t>
            </w:r>
            <w:r w:rsidR="003C03C1">
              <w:t>’</w:t>
            </w:r>
            <w:r w:rsidRPr="00720F96">
              <w:t>adoption de pratiques plus équilibrées et mieux informées sur le lieu de travail. Un déploiement réfléchi, dans le cadre d</w:t>
            </w:r>
            <w:r w:rsidR="003C03C1">
              <w:t>’</w:t>
            </w:r>
            <w:r w:rsidRPr="00720F96">
              <w:t>un ensemble commun de règles de l</w:t>
            </w:r>
            <w:r w:rsidR="003C03C1">
              <w:t>’</w:t>
            </w:r>
            <w:r w:rsidRPr="00720F96">
              <w:t>Union, devrait permettre d</w:t>
            </w:r>
            <w:r w:rsidR="003C03C1">
              <w:t>’</w:t>
            </w:r>
            <w:r w:rsidRPr="00720F96">
              <w:t>exploiter tout leur potentiel et de garantir qu</w:t>
            </w:r>
            <w:r w:rsidR="003C03C1">
              <w:t>’</w:t>
            </w:r>
            <w:r w:rsidRPr="00720F96">
              <w:t>ils seront mis en œuvre d</w:t>
            </w:r>
            <w:r w:rsidR="003C03C1">
              <w:t>’</w:t>
            </w:r>
            <w:r w:rsidRPr="00720F96">
              <w:t>une manière qui respecte les droits fondamentaux, favorise la confiance et promeuve le bien-être général des travailleurs.</w:t>
            </w:r>
          </w:p>
        </w:tc>
      </w:tr>
    </w:tbl>
    <w:p w14:paraId="4BC84EC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E82B614" w14:textId="77777777" w:rsidR="00DB1AE0" w:rsidRPr="00720F96" w:rsidRDefault="00DB1AE0" w:rsidP="00DB1AE0">
      <w:r w:rsidRPr="00720F96">
        <w:rPr>
          <w:rStyle w:val="HideTWBExt"/>
        </w:rPr>
        <w:t>&lt;/Amend&gt;</w:t>
      </w:r>
    </w:p>
    <w:p w14:paraId="68FE7C4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269</w:t>
      </w:r>
      <w:r w:rsidRPr="00720F96">
        <w:rPr>
          <w:rStyle w:val="HideTWBExt"/>
          <w:b w:val="0"/>
        </w:rPr>
        <w:t>&lt;/NumAm&gt;</w:t>
      </w:r>
    </w:p>
    <w:p w14:paraId="05F18F4D"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1F132D9A" w14:textId="77777777" w:rsidR="00DB1AE0" w:rsidRPr="00720F96" w:rsidRDefault="00DB1AE0" w:rsidP="00DB1AE0">
      <w:r w:rsidRPr="00720F96">
        <w:rPr>
          <w:rStyle w:val="HideTWBExt"/>
        </w:rPr>
        <w:t>&lt;/RepeatBlock-By&gt;</w:t>
      </w:r>
    </w:p>
    <w:p w14:paraId="3DC9425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D03C652" w14:textId="77777777" w:rsidR="00DB1AE0" w:rsidRPr="00720F96" w:rsidRDefault="00DB1AE0" w:rsidP="00DB1AE0">
      <w:pPr>
        <w:pStyle w:val="NormalBold"/>
      </w:pPr>
      <w:r w:rsidRPr="00720F96">
        <w:rPr>
          <w:rStyle w:val="HideTWBExt"/>
          <w:b w:val="0"/>
        </w:rPr>
        <w:t>&lt;Article&gt;</w:t>
      </w:r>
      <w:r w:rsidRPr="00720F96">
        <w:t>Annexe I – considérant 3</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B7D29B6" w14:textId="77777777" w:rsidTr="006C5CDE">
        <w:trPr>
          <w:jc w:val="center"/>
        </w:trPr>
        <w:tc>
          <w:tcPr>
            <w:tcW w:w="9752" w:type="dxa"/>
            <w:gridSpan w:val="2"/>
          </w:tcPr>
          <w:p w14:paraId="44DC1E24" w14:textId="77777777" w:rsidR="00DB1AE0" w:rsidRPr="00720F96" w:rsidRDefault="00DB1AE0" w:rsidP="006C5CDE">
            <w:pPr>
              <w:keepNext/>
            </w:pPr>
          </w:p>
        </w:tc>
      </w:tr>
      <w:tr w:rsidR="00DB1AE0" w:rsidRPr="00720F96" w14:paraId="593B992A" w14:textId="77777777" w:rsidTr="006C5CDE">
        <w:trPr>
          <w:jc w:val="center"/>
        </w:trPr>
        <w:tc>
          <w:tcPr>
            <w:tcW w:w="4876" w:type="dxa"/>
            <w:hideMark/>
          </w:tcPr>
          <w:p w14:paraId="1BB614C5" w14:textId="77777777" w:rsidR="00DB1AE0" w:rsidRPr="00720F96" w:rsidRDefault="00DB1AE0" w:rsidP="006C5CDE">
            <w:pPr>
              <w:pStyle w:val="ColumnHeading"/>
              <w:keepNext/>
            </w:pPr>
            <w:r w:rsidRPr="00720F96">
              <w:t>Proposition de résolution</w:t>
            </w:r>
          </w:p>
        </w:tc>
        <w:tc>
          <w:tcPr>
            <w:tcW w:w="4876" w:type="dxa"/>
            <w:hideMark/>
          </w:tcPr>
          <w:p w14:paraId="33478164" w14:textId="77777777" w:rsidR="00DB1AE0" w:rsidRPr="00720F96" w:rsidRDefault="00DB1AE0" w:rsidP="006C5CDE">
            <w:pPr>
              <w:pStyle w:val="ColumnHeading"/>
              <w:keepNext/>
            </w:pPr>
            <w:r w:rsidRPr="00720F96">
              <w:t>Amendement</w:t>
            </w:r>
          </w:p>
        </w:tc>
      </w:tr>
      <w:tr w:rsidR="00DB1AE0" w:rsidRPr="00720F96" w14:paraId="70519D14" w14:textId="77777777" w:rsidTr="006C5CDE">
        <w:trPr>
          <w:jc w:val="center"/>
        </w:trPr>
        <w:tc>
          <w:tcPr>
            <w:tcW w:w="4876" w:type="dxa"/>
            <w:hideMark/>
          </w:tcPr>
          <w:p w14:paraId="5E6FD72B" w14:textId="31AB8AC6" w:rsidR="00DB1AE0" w:rsidRPr="00720F96" w:rsidRDefault="00DB1AE0" w:rsidP="006C5CDE">
            <w:pPr>
              <w:pStyle w:val="Normal6"/>
            </w:pPr>
            <w:r w:rsidRPr="00720F96">
              <w:t>(3)</w:t>
            </w:r>
            <w:r w:rsidRPr="00720F96">
              <w:tab/>
              <w:t>Le manque de compréhension du fonctionnement des systèmes de gestion algorithmique empêche les travailleurs de faire valoir efficacement leurs droits en matière de données, ce qui accentue encore le déséquilibre du pouvoir en faveur de l</w:t>
            </w:r>
            <w:r w:rsidR="003C03C1">
              <w:t>’</w:t>
            </w:r>
            <w:r w:rsidRPr="00720F96">
              <w:t>employeur. Les données montrent que la participation des travailleurs et de leurs représentants aux consultations améliore à la fois le rendement au travail et les conditions de travail</w:t>
            </w:r>
            <w:r w:rsidRPr="00720F96">
              <w:rPr>
                <w:b/>
                <w:i/>
                <w:vertAlign w:val="superscript"/>
              </w:rPr>
              <w:t>4</w:t>
            </w:r>
            <w:r w:rsidRPr="00720F96">
              <w:t>.</w:t>
            </w:r>
          </w:p>
        </w:tc>
        <w:tc>
          <w:tcPr>
            <w:tcW w:w="4876" w:type="dxa"/>
            <w:hideMark/>
          </w:tcPr>
          <w:p w14:paraId="039E7094" w14:textId="5F8AF4AC" w:rsidR="00DB1AE0" w:rsidRPr="00720F96" w:rsidRDefault="00DB1AE0" w:rsidP="006C5CDE">
            <w:pPr>
              <w:pStyle w:val="Normal6"/>
              <w:rPr>
                <w:szCs w:val="24"/>
              </w:rPr>
            </w:pPr>
            <w:r w:rsidRPr="00720F96">
              <w:t>(3)</w:t>
            </w:r>
            <w:r w:rsidRPr="00720F96">
              <w:tab/>
              <w:t xml:space="preserve">Le manque de compréhension du fonctionnement des systèmes de gestion algorithmique empêche les travailleurs </w:t>
            </w:r>
            <w:r w:rsidRPr="00720F96">
              <w:rPr>
                <w:b/>
                <w:i/>
              </w:rPr>
              <w:t>de protéger efficacement leur santé et leur sécurité ainsi que</w:t>
            </w:r>
            <w:r w:rsidRPr="00720F96">
              <w:t xml:space="preserve"> de faire valoir efficacement leurs droits en matière de données, ce qui accentue encore le déséquilibre du pouvoir en faveur de l</w:t>
            </w:r>
            <w:r w:rsidR="003C03C1">
              <w:t>’</w:t>
            </w:r>
            <w:r w:rsidRPr="00720F96">
              <w:t>employeur. Les données montrent que la participation des travailleurs et de leurs représentants aux consultations améliore à la fois le rendement au travail et les conditions de travail</w:t>
            </w:r>
            <w:r w:rsidRPr="00720F96">
              <w:rPr>
                <w:vertAlign w:val="superscript"/>
              </w:rPr>
              <w:t>4</w:t>
            </w:r>
            <w:r w:rsidRPr="00720F96">
              <w:rPr>
                <w:i/>
              </w:rPr>
              <w:t>.</w:t>
            </w:r>
          </w:p>
        </w:tc>
      </w:tr>
      <w:tr w:rsidR="00DB1AE0" w:rsidRPr="00720F96" w14:paraId="687101D9" w14:textId="77777777" w:rsidTr="006C5CDE">
        <w:trPr>
          <w:jc w:val="center"/>
        </w:trPr>
        <w:tc>
          <w:tcPr>
            <w:tcW w:w="4876" w:type="dxa"/>
            <w:hideMark/>
          </w:tcPr>
          <w:p w14:paraId="0603F4C4" w14:textId="77777777" w:rsidR="00DB1AE0" w:rsidRPr="00720F96" w:rsidRDefault="00DB1AE0" w:rsidP="006C5CDE">
            <w:pPr>
              <w:pStyle w:val="Normal6"/>
            </w:pPr>
            <w:r w:rsidRPr="00720F96">
              <w:t>__________________</w:t>
            </w:r>
          </w:p>
        </w:tc>
        <w:tc>
          <w:tcPr>
            <w:tcW w:w="4876" w:type="dxa"/>
            <w:hideMark/>
          </w:tcPr>
          <w:p w14:paraId="60D1B747" w14:textId="77777777" w:rsidR="00DB1AE0" w:rsidRPr="00720F96" w:rsidRDefault="00DB1AE0" w:rsidP="006C5CDE">
            <w:pPr>
              <w:pStyle w:val="Normal6"/>
              <w:rPr>
                <w:szCs w:val="24"/>
              </w:rPr>
            </w:pPr>
            <w:r w:rsidRPr="00720F96">
              <w:t>__________________</w:t>
            </w:r>
          </w:p>
        </w:tc>
      </w:tr>
      <w:tr w:rsidR="00DB1AE0" w:rsidRPr="0081363F" w14:paraId="3DD12FB4" w14:textId="77777777" w:rsidTr="006C5CDE">
        <w:trPr>
          <w:jc w:val="center"/>
        </w:trPr>
        <w:tc>
          <w:tcPr>
            <w:tcW w:w="4876" w:type="dxa"/>
            <w:hideMark/>
          </w:tcPr>
          <w:p w14:paraId="5260C09E" w14:textId="77777777" w:rsidR="00DB1AE0" w:rsidRPr="0081363F" w:rsidRDefault="00DB1AE0" w:rsidP="006C5CDE">
            <w:pPr>
              <w:pStyle w:val="Normal6"/>
              <w:rPr>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64CA3E9E" w14:textId="77777777" w:rsidR="00DB1AE0" w:rsidRPr="0081363F" w:rsidRDefault="00DB1AE0" w:rsidP="006C5CDE">
            <w:pPr>
              <w:pStyle w:val="Normal6"/>
              <w:rPr>
                <w:szCs w:val="24"/>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1D1FF35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DC74079" w14:textId="77777777" w:rsidR="00DB1AE0" w:rsidRPr="00720F96" w:rsidRDefault="00DB1AE0" w:rsidP="00DB1AE0">
      <w:r w:rsidRPr="00720F96">
        <w:rPr>
          <w:rStyle w:val="HideTWBExt"/>
        </w:rPr>
        <w:t>&lt;/Amend&gt;</w:t>
      </w:r>
    </w:p>
    <w:p w14:paraId="4475717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270</w:t>
      </w:r>
      <w:r w:rsidRPr="00720F96">
        <w:rPr>
          <w:rStyle w:val="HideTWBExt"/>
          <w:b w:val="0"/>
        </w:rPr>
        <w:t>&lt;/NumAm&gt;</w:t>
      </w:r>
    </w:p>
    <w:p w14:paraId="688E3A5E"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33621013" w14:textId="77777777" w:rsidR="00DB1AE0" w:rsidRPr="00720F96" w:rsidRDefault="00DB1AE0" w:rsidP="00DB1AE0">
      <w:r w:rsidRPr="00720F96">
        <w:rPr>
          <w:rStyle w:val="HideTWBExt"/>
        </w:rPr>
        <w:t>&lt;/RepeatBlock-By&gt;</w:t>
      </w:r>
    </w:p>
    <w:p w14:paraId="540F804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1B8A8F6" w14:textId="77777777" w:rsidR="00DB1AE0" w:rsidRPr="00720F96" w:rsidRDefault="00DB1AE0" w:rsidP="00DB1AE0">
      <w:pPr>
        <w:pStyle w:val="NormalBold"/>
      </w:pPr>
      <w:r w:rsidRPr="00720F96">
        <w:rPr>
          <w:rStyle w:val="HideTWBExt"/>
          <w:b w:val="0"/>
        </w:rPr>
        <w:t>&lt;Article&gt;</w:t>
      </w:r>
      <w:r w:rsidRPr="00720F96">
        <w:t>Annexe I – considérant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662E29E" w14:textId="77777777" w:rsidTr="006C5CDE">
        <w:trPr>
          <w:jc w:val="center"/>
        </w:trPr>
        <w:tc>
          <w:tcPr>
            <w:tcW w:w="9752" w:type="dxa"/>
            <w:gridSpan w:val="2"/>
          </w:tcPr>
          <w:p w14:paraId="5436D3A9" w14:textId="77777777" w:rsidR="00DB1AE0" w:rsidRPr="00720F96" w:rsidRDefault="00DB1AE0" w:rsidP="006C5CDE">
            <w:pPr>
              <w:keepNext/>
            </w:pPr>
          </w:p>
        </w:tc>
      </w:tr>
      <w:tr w:rsidR="00DB1AE0" w:rsidRPr="00720F96" w14:paraId="729A67B3" w14:textId="77777777" w:rsidTr="006C5CDE">
        <w:trPr>
          <w:jc w:val="center"/>
        </w:trPr>
        <w:tc>
          <w:tcPr>
            <w:tcW w:w="4876" w:type="dxa"/>
            <w:hideMark/>
          </w:tcPr>
          <w:p w14:paraId="2A9CBAA4" w14:textId="77777777" w:rsidR="00DB1AE0" w:rsidRPr="00720F96" w:rsidRDefault="00DB1AE0" w:rsidP="006C5CDE">
            <w:pPr>
              <w:pStyle w:val="ColumnHeading"/>
              <w:keepNext/>
            </w:pPr>
            <w:r w:rsidRPr="00720F96">
              <w:t>Proposition de résolution</w:t>
            </w:r>
          </w:p>
        </w:tc>
        <w:tc>
          <w:tcPr>
            <w:tcW w:w="4876" w:type="dxa"/>
            <w:hideMark/>
          </w:tcPr>
          <w:p w14:paraId="59B0E6FD" w14:textId="77777777" w:rsidR="00DB1AE0" w:rsidRPr="00720F96" w:rsidRDefault="00DB1AE0" w:rsidP="006C5CDE">
            <w:pPr>
              <w:pStyle w:val="ColumnHeading"/>
              <w:keepNext/>
            </w:pPr>
            <w:r w:rsidRPr="00720F96">
              <w:t>Amendement</w:t>
            </w:r>
          </w:p>
        </w:tc>
      </w:tr>
      <w:tr w:rsidR="00DB1AE0" w:rsidRPr="00720F96" w14:paraId="4AA97FA2" w14:textId="77777777" w:rsidTr="006C5CDE">
        <w:trPr>
          <w:jc w:val="center"/>
        </w:trPr>
        <w:tc>
          <w:tcPr>
            <w:tcW w:w="4876" w:type="dxa"/>
            <w:hideMark/>
          </w:tcPr>
          <w:p w14:paraId="28893E88" w14:textId="5F323B5E" w:rsidR="00DB1AE0" w:rsidRPr="00720F96" w:rsidRDefault="00DB1AE0" w:rsidP="006C5CDE">
            <w:pPr>
              <w:pStyle w:val="Normal6"/>
            </w:pPr>
            <w:r w:rsidRPr="00720F96">
              <w:t>(3)</w:t>
            </w:r>
            <w:r w:rsidRPr="00720F96">
              <w:tab/>
              <w:t xml:space="preserve">Le manque de compréhension du fonctionnement des systèmes de gestion algorithmique empêche les </w:t>
            </w:r>
            <w:r w:rsidRPr="00720F96">
              <w:rPr>
                <w:b/>
                <w:i/>
              </w:rPr>
              <w:t>travailleurs</w:t>
            </w:r>
            <w:r w:rsidRPr="00720F96">
              <w:t xml:space="preserve"> de faire valoir </w:t>
            </w:r>
            <w:r w:rsidRPr="00720F96">
              <w:rPr>
                <w:b/>
                <w:i/>
              </w:rPr>
              <w:t>efficacement</w:t>
            </w:r>
            <w:r w:rsidRPr="00720F96">
              <w:t xml:space="preserve"> leurs droits en matière de données, ce qui accentue encore le déséquilibre du pouvoir en faveur de l</w:t>
            </w:r>
            <w:r w:rsidR="003C03C1">
              <w:t>’</w:t>
            </w:r>
            <w:r w:rsidRPr="00720F96">
              <w:t xml:space="preserve">employeur. Les données montrent que la participation des </w:t>
            </w:r>
            <w:r w:rsidRPr="00720F96">
              <w:rPr>
                <w:b/>
                <w:i/>
              </w:rPr>
              <w:t>travailleurs</w:t>
            </w:r>
            <w:r w:rsidRPr="00720F96">
              <w:t xml:space="preserve"> et de leurs représentants aux consultations améliore à la fois le rendement au travail et les conditions de travail</w:t>
            </w:r>
            <w:r w:rsidRPr="00720F96">
              <w:rPr>
                <w:vertAlign w:val="superscript"/>
              </w:rPr>
              <w:t>4</w:t>
            </w:r>
            <w:r w:rsidRPr="00720F96">
              <w:t>.</w:t>
            </w:r>
          </w:p>
        </w:tc>
        <w:tc>
          <w:tcPr>
            <w:tcW w:w="4876" w:type="dxa"/>
            <w:hideMark/>
          </w:tcPr>
          <w:p w14:paraId="3430AEAA" w14:textId="34D23C45" w:rsidR="00DB1AE0" w:rsidRPr="00720F96" w:rsidRDefault="00DB1AE0" w:rsidP="006C5CDE">
            <w:pPr>
              <w:pStyle w:val="Normal6"/>
              <w:rPr>
                <w:szCs w:val="24"/>
              </w:rPr>
            </w:pPr>
            <w:r w:rsidRPr="00720F96">
              <w:t>(3)</w:t>
            </w:r>
            <w:r w:rsidRPr="00720F96">
              <w:tab/>
              <w:t xml:space="preserve">Le manque de compréhension du fonctionnement des systèmes de gestion algorithmique empêche les </w:t>
            </w:r>
            <w:r w:rsidRPr="00720F96">
              <w:rPr>
                <w:b/>
                <w:i/>
              </w:rPr>
              <w:t xml:space="preserve">personnes exécutant un travail de protéger efficacement leurs droits, leur santé et leur sécurité, et </w:t>
            </w:r>
            <w:r w:rsidRPr="00720F96">
              <w:t xml:space="preserve">de faire valoir leurs droits </w:t>
            </w:r>
            <w:r w:rsidRPr="00720F96">
              <w:rPr>
                <w:b/>
                <w:i/>
              </w:rPr>
              <w:t>individuels et collectifs</w:t>
            </w:r>
            <w:r w:rsidRPr="00720F96">
              <w:t xml:space="preserve"> en matière de données, ce qui accentue encore le déséquilibre du pouvoir en faveur de l</w:t>
            </w:r>
            <w:r w:rsidR="003C03C1">
              <w:t>’</w:t>
            </w:r>
            <w:r w:rsidRPr="00720F96">
              <w:t>employeur. Les données montrent que la participation des</w:t>
            </w:r>
            <w:r w:rsidRPr="00720F96">
              <w:rPr>
                <w:b/>
                <w:i/>
              </w:rPr>
              <w:t xml:space="preserve"> personnes exécutant un travail</w:t>
            </w:r>
            <w:r w:rsidRPr="00720F96">
              <w:t xml:space="preserve"> et de leurs représentants aux consultations améliore à la fois le rendement au travail et les conditions de travail</w:t>
            </w:r>
            <w:r w:rsidRPr="00720F96">
              <w:rPr>
                <w:b/>
                <w:i/>
              </w:rPr>
              <w:t>, et qu</w:t>
            </w:r>
            <w:r w:rsidR="003C03C1">
              <w:rPr>
                <w:b/>
                <w:i/>
              </w:rPr>
              <w:t>’</w:t>
            </w:r>
            <w:r w:rsidRPr="00720F96">
              <w:rPr>
                <w:b/>
                <w:i/>
              </w:rPr>
              <w:t>elle est donc nécessaire à la bonne mise en œuvre d</w:t>
            </w:r>
            <w:r w:rsidR="003C03C1">
              <w:rPr>
                <w:b/>
                <w:i/>
              </w:rPr>
              <w:t>’</w:t>
            </w:r>
            <w:r w:rsidRPr="00720F96">
              <w:rPr>
                <w:b/>
                <w:i/>
              </w:rPr>
              <w:t>une gestion algorithmique au travail</w:t>
            </w:r>
            <w:r w:rsidRPr="00720F96">
              <w:rPr>
                <w:vertAlign w:val="superscript"/>
              </w:rPr>
              <w:t>4</w:t>
            </w:r>
            <w:r w:rsidRPr="00720F96">
              <w:t>.</w:t>
            </w:r>
          </w:p>
        </w:tc>
      </w:tr>
      <w:tr w:rsidR="00DB1AE0" w:rsidRPr="00720F96" w14:paraId="1D71C89F" w14:textId="77777777" w:rsidTr="006C5CDE">
        <w:trPr>
          <w:jc w:val="center"/>
        </w:trPr>
        <w:tc>
          <w:tcPr>
            <w:tcW w:w="4876" w:type="dxa"/>
            <w:hideMark/>
          </w:tcPr>
          <w:p w14:paraId="63923574" w14:textId="77777777" w:rsidR="00DB1AE0" w:rsidRPr="00720F96" w:rsidRDefault="00DB1AE0" w:rsidP="006C5CDE">
            <w:pPr>
              <w:pStyle w:val="Normal6"/>
            </w:pPr>
            <w:r w:rsidRPr="00720F96">
              <w:t>__________________</w:t>
            </w:r>
          </w:p>
        </w:tc>
        <w:tc>
          <w:tcPr>
            <w:tcW w:w="4876" w:type="dxa"/>
            <w:hideMark/>
          </w:tcPr>
          <w:p w14:paraId="7B19878B" w14:textId="77777777" w:rsidR="00DB1AE0" w:rsidRPr="00720F96" w:rsidRDefault="00DB1AE0" w:rsidP="006C5CDE">
            <w:pPr>
              <w:pStyle w:val="Normal6"/>
              <w:rPr>
                <w:szCs w:val="24"/>
              </w:rPr>
            </w:pPr>
            <w:r w:rsidRPr="00720F96">
              <w:t>__________________</w:t>
            </w:r>
          </w:p>
        </w:tc>
      </w:tr>
      <w:tr w:rsidR="00DB1AE0" w:rsidRPr="0081363F" w14:paraId="1B295D8A" w14:textId="77777777" w:rsidTr="006C5CDE">
        <w:trPr>
          <w:jc w:val="center"/>
        </w:trPr>
        <w:tc>
          <w:tcPr>
            <w:tcW w:w="4876" w:type="dxa"/>
            <w:hideMark/>
          </w:tcPr>
          <w:p w14:paraId="312A4F9C" w14:textId="77777777" w:rsidR="00DB1AE0" w:rsidRPr="0081363F" w:rsidRDefault="00DB1AE0" w:rsidP="006C5CDE">
            <w:pPr>
              <w:pStyle w:val="Normal6"/>
              <w:rPr>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3F3CD0F7" w14:textId="77777777" w:rsidR="00DB1AE0" w:rsidRPr="0081363F" w:rsidRDefault="00DB1AE0" w:rsidP="006C5CDE">
            <w:pPr>
              <w:pStyle w:val="Normal6"/>
              <w:rPr>
                <w:szCs w:val="24"/>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1CF6276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A51D9E8" w14:textId="77777777" w:rsidR="00DB1AE0" w:rsidRPr="00720F96" w:rsidRDefault="00DB1AE0" w:rsidP="00DB1AE0">
      <w:r w:rsidRPr="00720F96">
        <w:rPr>
          <w:rStyle w:val="HideTWBExt"/>
        </w:rPr>
        <w:t>&lt;/Amend&gt;</w:t>
      </w:r>
    </w:p>
    <w:p w14:paraId="69E254F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271</w:t>
      </w:r>
      <w:r w:rsidRPr="00720F96">
        <w:rPr>
          <w:rStyle w:val="HideTWBExt"/>
          <w:b w:val="0"/>
        </w:rPr>
        <w:t>&lt;/NumAm&gt;</w:t>
      </w:r>
    </w:p>
    <w:p w14:paraId="2AE1A2CE"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2D2F78FA" w14:textId="77777777" w:rsidR="00DB1AE0" w:rsidRPr="00720F96" w:rsidRDefault="00DB1AE0" w:rsidP="00DB1AE0">
      <w:r w:rsidRPr="00720F96">
        <w:rPr>
          <w:rStyle w:val="HideTWBExt"/>
        </w:rPr>
        <w:t>&lt;/RepeatBlock-By&gt;</w:t>
      </w:r>
    </w:p>
    <w:p w14:paraId="1140D4E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F338F34" w14:textId="77777777" w:rsidR="00DB1AE0" w:rsidRPr="00720F96" w:rsidRDefault="00DB1AE0" w:rsidP="00DB1AE0">
      <w:pPr>
        <w:pStyle w:val="NormalBold"/>
      </w:pPr>
      <w:r w:rsidRPr="00720F96">
        <w:rPr>
          <w:rStyle w:val="HideTWBExt"/>
          <w:b w:val="0"/>
        </w:rPr>
        <w:t>&lt;Article&gt;</w:t>
      </w:r>
      <w:r w:rsidRPr="00720F96">
        <w:t>Annexe I – considérant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ACE1972" w14:textId="77777777" w:rsidTr="006C5CDE">
        <w:trPr>
          <w:jc w:val="center"/>
        </w:trPr>
        <w:tc>
          <w:tcPr>
            <w:tcW w:w="9752" w:type="dxa"/>
            <w:gridSpan w:val="2"/>
          </w:tcPr>
          <w:p w14:paraId="7809CB6D" w14:textId="77777777" w:rsidR="00DB1AE0" w:rsidRPr="00720F96" w:rsidRDefault="00DB1AE0" w:rsidP="006C5CDE">
            <w:pPr>
              <w:keepNext/>
            </w:pPr>
          </w:p>
        </w:tc>
      </w:tr>
      <w:tr w:rsidR="00DB1AE0" w:rsidRPr="00720F96" w14:paraId="282CA211" w14:textId="77777777" w:rsidTr="006C5CDE">
        <w:trPr>
          <w:jc w:val="center"/>
        </w:trPr>
        <w:tc>
          <w:tcPr>
            <w:tcW w:w="4876" w:type="dxa"/>
            <w:hideMark/>
          </w:tcPr>
          <w:p w14:paraId="3FB30634" w14:textId="77777777" w:rsidR="00DB1AE0" w:rsidRPr="00720F96" w:rsidRDefault="00DB1AE0" w:rsidP="006C5CDE">
            <w:pPr>
              <w:pStyle w:val="ColumnHeading"/>
              <w:keepNext/>
            </w:pPr>
            <w:r w:rsidRPr="00720F96">
              <w:t>Proposition de résolution</w:t>
            </w:r>
          </w:p>
        </w:tc>
        <w:tc>
          <w:tcPr>
            <w:tcW w:w="4876" w:type="dxa"/>
            <w:hideMark/>
          </w:tcPr>
          <w:p w14:paraId="5201BFEC" w14:textId="77777777" w:rsidR="00DB1AE0" w:rsidRPr="00720F96" w:rsidRDefault="00DB1AE0" w:rsidP="006C5CDE">
            <w:pPr>
              <w:pStyle w:val="ColumnHeading"/>
              <w:keepNext/>
            </w:pPr>
            <w:r w:rsidRPr="00720F96">
              <w:t>Amendement</w:t>
            </w:r>
          </w:p>
        </w:tc>
      </w:tr>
      <w:tr w:rsidR="00DB1AE0" w:rsidRPr="00720F96" w14:paraId="0CC76CC0" w14:textId="77777777" w:rsidTr="006C5CDE">
        <w:trPr>
          <w:jc w:val="center"/>
        </w:trPr>
        <w:tc>
          <w:tcPr>
            <w:tcW w:w="4876" w:type="dxa"/>
            <w:hideMark/>
          </w:tcPr>
          <w:p w14:paraId="53523E24" w14:textId="57CB59EF" w:rsidR="00DB1AE0" w:rsidRPr="00720F96" w:rsidRDefault="00DB1AE0" w:rsidP="006C5CDE">
            <w:pPr>
              <w:pStyle w:val="Normal6"/>
            </w:pPr>
            <w:r w:rsidRPr="00720F96">
              <w:t>(3)</w:t>
            </w:r>
            <w:r w:rsidRPr="00720F96">
              <w:tab/>
              <w:t>Le manque de compréhension du fonctionnement des systèmes de gestion algorithmique empêche les travailleurs de faire valoir efficacement leurs droits en matière de données, ce qui accentue encore le déséquilibre du pouvoir en faveur de l</w:t>
            </w:r>
            <w:r w:rsidR="003C03C1">
              <w:t>’</w:t>
            </w:r>
            <w:r w:rsidRPr="00720F96">
              <w:t>employeur. Les données montrent que la participation des travailleurs et de leurs représentants aux consultations améliore à la fois le rendement au travail et les conditions de travail</w:t>
            </w:r>
            <w:r w:rsidRPr="00720F96">
              <w:rPr>
                <w:vertAlign w:val="superscript"/>
              </w:rPr>
              <w:t>4</w:t>
            </w:r>
            <w:r w:rsidRPr="00720F96">
              <w:t>.</w:t>
            </w:r>
          </w:p>
        </w:tc>
        <w:tc>
          <w:tcPr>
            <w:tcW w:w="4876" w:type="dxa"/>
            <w:hideMark/>
          </w:tcPr>
          <w:p w14:paraId="1526CE5C" w14:textId="78E28D54" w:rsidR="00DB1AE0" w:rsidRPr="00720F96" w:rsidRDefault="00DB1AE0" w:rsidP="006C5CDE">
            <w:pPr>
              <w:pStyle w:val="Normal6"/>
              <w:rPr>
                <w:szCs w:val="24"/>
              </w:rPr>
            </w:pPr>
            <w:r w:rsidRPr="00720F96">
              <w:t>(3)</w:t>
            </w:r>
            <w:r w:rsidRPr="00720F96">
              <w:tab/>
              <w:t xml:space="preserve">Le manque de compréhension du fonctionnement des systèmes de gestion algorithmique </w:t>
            </w:r>
            <w:r w:rsidRPr="00720F96">
              <w:rPr>
                <w:b/>
                <w:i/>
              </w:rPr>
              <w:t>et d</w:t>
            </w:r>
            <w:r w:rsidR="003C03C1">
              <w:rPr>
                <w:b/>
                <w:i/>
              </w:rPr>
              <w:t>’</w:t>
            </w:r>
            <w:r w:rsidRPr="00720F96">
              <w:rPr>
                <w:b/>
                <w:i/>
              </w:rPr>
              <w:t>intelligence artificielle</w:t>
            </w:r>
            <w:r w:rsidRPr="00720F96">
              <w:t xml:space="preserve"> empêche les </w:t>
            </w:r>
            <w:r w:rsidRPr="00720F96">
              <w:rPr>
                <w:b/>
                <w:i/>
              </w:rPr>
              <w:t>employeurs d</w:t>
            </w:r>
            <w:r w:rsidR="003C03C1">
              <w:rPr>
                <w:b/>
                <w:i/>
              </w:rPr>
              <w:t>’</w:t>
            </w:r>
            <w:r w:rsidRPr="00720F96">
              <w:rPr>
                <w:b/>
                <w:i/>
              </w:rPr>
              <w:t>adopter de tels systèmes sur le lieu de travail et les</w:t>
            </w:r>
            <w:r w:rsidRPr="00720F96">
              <w:t xml:space="preserve"> travailleurs de faire valoir efficacement leurs droits en matière de données </w:t>
            </w:r>
            <w:r w:rsidRPr="00720F96">
              <w:rPr>
                <w:b/>
                <w:i/>
              </w:rPr>
              <w:t>et d</w:t>
            </w:r>
            <w:r w:rsidR="003C03C1">
              <w:rPr>
                <w:b/>
                <w:i/>
              </w:rPr>
              <w:t>’</w:t>
            </w:r>
            <w:r w:rsidRPr="00720F96">
              <w:rPr>
                <w:b/>
                <w:i/>
              </w:rPr>
              <w:t>emploi</w:t>
            </w:r>
            <w:r w:rsidRPr="00720F96">
              <w:t>, ce qui accentue encore le déséquilibre du pouvoir en faveur de l</w:t>
            </w:r>
            <w:r w:rsidR="003C03C1">
              <w:t>’</w:t>
            </w:r>
            <w:r w:rsidRPr="00720F96">
              <w:t>employeur. Les données montrent que la participation des travailleurs et de leurs représentants aux consultations améliore à la fois le rendement au travail et les conditions de travail</w:t>
            </w:r>
            <w:r w:rsidRPr="00720F96">
              <w:rPr>
                <w:vertAlign w:val="superscript"/>
              </w:rPr>
              <w:t>4</w:t>
            </w:r>
            <w:r w:rsidRPr="00720F96">
              <w:t>.</w:t>
            </w:r>
          </w:p>
        </w:tc>
      </w:tr>
      <w:tr w:rsidR="00DB1AE0" w:rsidRPr="00720F96" w14:paraId="5C3FA00C" w14:textId="77777777" w:rsidTr="006C5CDE">
        <w:trPr>
          <w:jc w:val="center"/>
        </w:trPr>
        <w:tc>
          <w:tcPr>
            <w:tcW w:w="4876" w:type="dxa"/>
            <w:hideMark/>
          </w:tcPr>
          <w:p w14:paraId="59A3C69C" w14:textId="77777777" w:rsidR="00DB1AE0" w:rsidRPr="00720F96" w:rsidRDefault="00DB1AE0" w:rsidP="006C5CDE">
            <w:pPr>
              <w:pStyle w:val="Normal6"/>
            </w:pPr>
            <w:r w:rsidRPr="00720F96">
              <w:t>__________________</w:t>
            </w:r>
          </w:p>
        </w:tc>
        <w:tc>
          <w:tcPr>
            <w:tcW w:w="4876" w:type="dxa"/>
            <w:hideMark/>
          </w:tcPr>
          <w:p w14:paraId="7B0725BC" w14:textId="77777777" w:rsidR="00DB1AE0" w:rsidRPr="00720F96" w:rsidRDefault="00DB1AE0" w:rsidP="006C5CDE">
            <w:pPr>
              <w:pStyle w:val="Normal6"/>
              <w:rPr>
                <w:szCs w:val="24"/>
              </w:rPr>
            </w:pPr>
            <w:r w:rsidRPr="00720F96">
              <w:t>__________________</w:t>
            </w:r>
          </w:p>
        </w:tc>
      </w:tr>
      <w:tr w:rsidR="00DB1AE0" w:rsidRPr="0081363F" w14:paraId="05605FE4" w14:textId="77777777" w:rsidTr="006C5CDE">
        <w:trPr>
          <w:jc w:val="center"/>
        </w:trPr>
        <w:tc>
          <w:tcPr>
            <w:tcW w:w="4876" w:type="dxa"/>
            <w:hideMark/>
          </w:tcPr>
          <w:p w14:paraId="0FEBC4DA" w14:textId="77777777" w:rsidR="00DB1AE0" w:rsidRPr="0081363F" w:rsidRDefault="00DB1AE0" w:rsidP="006C5CDE">
            <w:pPr>
              <w:pStyle w:val="Normal6"/>
              <w:rPr>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62EBA686" w14:textId="77777777" w:rsidR="00DB1AE0" w:rsidRPr="0081363F" w:rsidRDefault="00DB1AE0" w:rsidP="006C5CDE">
            <w:pPr>
              <w:pStyle w:val="Normal6"/>
              <w:rPr>
                <w:szCs w:val="24"/>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5D4B4EF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D207EB2" w14:textId="77777777" w:rsidR="00DB1AE0" w:rsidRPr="00720F96" w:rsidRDefault="00DB1AE0" w:rsidP="00DB1AE0">
      <w:r w:rsidRPr="00720F96">
        <w:rPr>
          <w:rStyle w:val="HideTWBExt"/>
        </w:rPr>
        <w:t>&lt;/Amend&gt;</w:t>
      </w:r>
    </w:p>
    <w:p w14:paraId="24DDC34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272</w:t>
      </w:r>
      <w:r w:rsidRPr="00720F96">
        <w:rPr>
          <w:rStyle w:val="HideTWBExt"/>
          <w:b w:val="0"/>
        </w:rPr>
        <w:t>&lt;/NumAm&gt;</w:t>
      </w:r>
    </w:p>
    <w:p w14:paraId="6A98D8B3"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04BE496F" w14:textId="77777777" w:rsidR="00DB1AE0" w:rsidRPr="00720F96" w:rsidRDefault="00DB1AE0" w:rsidP="00DB1AE0">
      <w:r w:rsidRPr="00720F96">
        <w:rPr>
          <w:rStyle w:val="HideTWBExt"/>
        </w:rPr>
        <w:t>&lt;/RepeatBlock-By&gt;</w:t>
      </w:r>
    </w:p>
    <w:p w14:paraId="1313EB3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E333FD2" w14:textId="77777777" w:rsidR="00DB1AE0" w:rsidRPr="00720F96" w:rsidRDefault="00DB1AE0" w:rsidP="00DB1AE0">
      <w:pPr>
        <w:pStyle w:val="NormalBold"/>
      </w:pPr>
      <w:r w:rsidRPr="00720F96">
        <w:rPr>
          <w:rStyle w:val="HideTWBExt"/>
          <w:b w:val="0"/>
        </w:rPr>
        <w:t>&lt;Article&gt;</w:t>
      </w:r>
      <w:r w:rsidRPr="00720F96">
        <w:t>Annexe I – considérant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DC04602" w14:textId="77777777" w:rsidTr="006C5CDE">
        <w:trPr>
          <w:jc w:val="center"/>
        </w:trPr>
        <w:tc>
          <w:tcPr>
            <w:tcW w:w="9752" w:type="dxa"/>
            <w:gridSpan w:val="2"/>
          </w:tcPr>
          <w:p w14:paraId="0F2446E4" w14:textId="77777777" w:rsidR="00DB1AE0" w:rsidRPr="00720F96" w:rsidRDefault="00DB1AE0" w:rsidP="006C5CDE">
            <w:pPr>
              <w:keepNext/>
            </w:pPr>
          </w:p>
        </w:tc>
      </w:tr>
      <w:tr w:rsidR="00DB1AE0" w:rsidRPr="00720F96" w14:paraId="7DD117D4" w14:textId="77777777" w:rsidTr="006C5CDE">
        <w:trPr>
          <w:jc w:val="center"/>
        </w:trPr>
        <w:tc>
          <w:tcPr>
            <w:tcW w:w="4876" w:type="dxa"/>
            <w:hideMark/>
          </w:tcPr>
          <w:p w14:paraId="544AA8DF" w14:textId="77777777" w:rsidR="00DB1AE0" w:rsidRPr="00720F96" w:rsidRDefault="00DB1AE0" w:rsidP="006C5CDE">
            <w:pPr>
              <w:pStyle w:val="ColumnHeading"/>
              <w:keepNext/>
            </w:pPr>
            <w:r w:rsidRPr="00720F96">
              <w:t>Proposition de résolution</w:t>
            </w:r>
          </w:p>
        </w:tc>
        <w:tc>
          <w:tcPr>
            <w:tcW w:w="4876" w:type="dxa"/>
            <w:hideMark/>
          </w:tcPr>
          <w:p w14:paraId="4F3D4D73" w14:textId="77777777" w:rsidR="00DB1AE0" w:rsidRPr="00720F96" w:rsidRDefault="00DB1AE0" w:rsidP="006C5CDE">
            <w:pPr>
              <w:pStyle w:val="ColumnHeading"/>
              <w:keepNext/>
            </w:pPr>
            <w:r w:rsidRPr="00720F96">
              <w:t>Amendement</w:t>
            </w:r>
          </w:p>
        </w:tc>
      </w:tr>
      <w:tr w:rsidR="00DB1AE0" w:rsidRPr="00720F96" w14:paraId="28955D80" w14:textId="77777777" w:rsidTr="006C5CDE">
        <w:trPr>
          <w:jc w:val="center"/>
        </w:trPr>
        <w:tc>
          <w:tcPr>
            <w:tcW w:w="4876" w:type="dxa"/>
            <w:hideMark/>
          </w:tcPr>
          <w:p w14:paraId="598C2529" w14:textId="1CE88C15" w:rsidR="00DB1AE0" w:rsidRPr="00720F96" w:rsidRDefault="00DB1AE0" w:rsidP="006C5CDE">
            <w:pPr>
              <w:pStyle w:val="Normal6"/>
            </w:pPr>
            <w:r w:rsidRPr="00720F96">
              <w:t>(3)</w:t>
            </w:r>
            <w:r w:rsidRPr="00720F96">
              <w:tab/>
              <w:t>Le manque de compréhension du fonctionnement des systèmes de gestion algorithmique empêche les travailleurs de faire valoir efficacement leurs droits en matière de données</w:t>
            </w:r>
            <w:r w:rsidRPr="00720F96">
              <w:rPr>
                <w:b/>
                <w:i/>
              </w:rPr>
              <w:t>, ce qui accentue encore le déséquilibre du pouvoir en faveur de l</w:t>
            </w:r>
            <w:r w:rsidR="003C03C1">
              <w:rPr>
                <w:b/>
                <w:i/>
              </w:rPr>
              <w:t>’</w:t>
            </w:r>
            <w:r w:rsidRPr="00720F96">
              <w:rPr>
                <w:b/>
                <w:i/>
              </w:rPr>
              <w:t>employeur</w:t>
            </w:r>
            <w:r w:rsidRPr="00720F96">
              <w:t xml:space="preserve">. Les données montrent que la participation des travailleurs et de leurs représentants aux consultations </w:t>
            </w:r>
            <w:r w:rsidRPr="00720F96">
              <w:rPr>
                <w:b/>
                <w:i/>
              </w:rPr>
              <w:t>améliore</w:t>
            </w:r>
            <w:r w:rsidRPr="00720F96">
              <w:t xml:space="preserve"> à la fois le rendement au travail et les conditions de travail</w:t>
            </w:r>
            <w:r w:rsidRPr="00720F96">
              <w:rPr>
                <w:vertAlign w:val="superscript"/>
              </w:rPr>
              <w:t>4</w:t>
            </w:r>
            <w:r w:rsidRPr="00720F96">
              <w:t>.</w:t>
            </w:r>
          </w:p>
        </w:tc>
        <w:tc>
          <w:tcPr>
            <w:tcW w:w="4876" w:type="dxa"/>
            <w:hideMark/>
          </w:tcPr>
          <w:p w14:paraId="707A8D8D" w14:textId="77777777" w:rsidR="00DB1AE0" w:rsidRPr="00720F96" w:rsidRDefault="00DB1AE0" w:rsidP="006C5CDE">
            <w:pPr>
              <w:pStyle w:val="Normal6"/>
              <w:rPr>
                <w:szCs w:val="24"/>
              </w:rPr>
            </w:pPr>
            <w:r w:rsidRPr="00720F96">
              <w:t>(3)</w:t>
            </w:r>
            <w:r w:rsidRPr="00720F96">
              <w:tab/>
              <w:t xml:space="preserve">Le manque de compréhension du fonctionnement des systèmes de gestion algorithmique empêche les travailleurs de faire valoir efficacement leurs droits en matière de données. Les données montrent que la participation des travailleurs et de leurs représentants aux consultations </w:t>
            </w:r>
            <w:r w:rsidRPr="00720F96">
              <w:rPr>
                <w:b/>
                <w:i/>
              </w:rPr>
              <w:t>peut améliorer</w:t>
            </w:r>
            <w:r w:rsidRPr="00720F96">
              <w:t xml:space="preserve"> à la fois le rendement au travail et les conditions de travail</w:t>
            </w:r>
            <w:r w:rsidRPr="00720F96">
              <w:rPr>
                <w:vertAlign w:val="superscript"/>
              </w:rPr>
              <w:t>4</w:t>
            </w:r>
            <w:r w:rsidRPr="00720F96">
              <w:t>.</w:t>
            </w:r>
          </w:p>
        </w:tc>
      </w:tr>
      <w:tr w:rsidR="00DB1AE0" w:rsidRPr="00720F96" w14:paraId="7ACD000A" w14:textId="77777777" w:rsidTr="006C5CDE">
        <w:trPr>
          <w:jc w:val="center"/>
        </w:trPr>
        <w:tc>
          <w:tcPr>
            <w:tcW w:w="4876" w:type="dxa"/>
            <w:hideMark/>
          </w:tcPr>
          <w:p w14:paraId="0530B3F9" w14:textId="77777777" w:rsidR="00DB1AE0" w:rsidRPr="00720F96" w:rsidRDefault="00DB1AE0" w:rsidP="006C5CDE">
            <w:pPr>
              <w:pStyle w:val="Normal6"/>
            </w:pPr>
            <w:r w:rsidRPr="00720F96">
              <w:t>__________________</w:t>
            </w:r>
          </w:p>
        </w:tc>
        <w:tc>
          <w:tcPr>
            <w:tcW w:w="4876" w:type="dxa"/>
            <w:hideMark/>
          </w:tcPr>
          <w:p w14:paraId="3874FAF9" w14:textId="77777777" w:rsidR="00DB1AE0" w:rsidRPr="00720F96" w:rsidRDefault="00DB1AE0" w:rsidP="006C5CDE">
            <w:pPr>
              <w:pStyle w:val="Normal6"/>
              <w:rPr>
                <w:szCs w:val="24"/>
              </w:rPr>
            </w:pPr>
            <w:r w:rsidRPr="00720F96">
              <w:t>__________________</w:t>
            </w:r>
          </w:p>
        </w:tc>
      </w:tr>
      <w:tr w:rsidR="00DB1AE0" w:rsidRPr="0081363F" w14:paraId="08D5333A" w14:textId="77777777" w:rsidTr="006C5CDE">
        <w:trPr>
          <w:jc w:val="center"/>
        </w:trPr>
        <w:tc>
          <w:tcPr>
            <w:tcW w:w="4876" w:type="dxa"/>
            <w:hideMark/>
          </w:tcPr>
          <w:p w14:paraId="25877AD1" w14:textId="77777777" w:rsidR="00DB1AE0" w:rsidRPr="0081363F" w:rsidRDefault="00DB1AE0" w:rsidP="006C5CDE">
            <w:pPr>
              <w:pStyle w:val="Normal6"/>
              <w:rPr>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597F6F14" w14:textId="77777777" w:rsidR="00DB1AE0" w:rsidRPr="0081363F" w:rsidRDefault="00DB1AE0" w:rsidP="006C5CDE">
            <w:pPr>
              <w:pStyle w:val="Normal6"/>
              <w:rPr>
                <w:szCs w:val="24"/>
                <w:lang w:val="sv-SE"/>
              </w:rPr>
            </w:pPr>
            <w:r w:rsidRPr="0081363F">
              <w:rPr>
                <w:vertAlign w:val="superscript"/>
                <w:lang w:val="sv-SE"/>
              </w:rPr>
              <w:t>4</w:t>
            </w:r>
            <w:r w:rsidRPr="0081363F">
              <w:rPr>
                <w:lang w:val="sv-SE"/>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761AED3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20A68B1" w14:textId="77777777" w:rsidR="00DB1AE0" w:rsidRPr="00720F96" w:rsidRDefault="00DB1AE0" w:rsidP="00DB1AE0">
      <w:r w:rsidRPr="00720F96">
        <w:rPr>
          <w:rStyle w:val="HideTWBExt"/>
        </w:rPr>
        <w:t>&lt;/Amend&gt;</w:t>
      </w:r>
    </w:p>
    <w:p w14:paraId="648B5BE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273</w:t>
      </w:r>
      <w:r w:rsidRPr="00720F96">
        <w:rPr>
          <w:rStyle w:val="HideTWBExt"/>
          <w:b w:val="0"/>
        </w:rPr>
        <w:t>&lt;/NumAm&gt;</w:t>
      </w:r>
    </w:p>
    <w:p w14:paraId="5151BA62"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768190B" w14:textId="77777777" w:rsidR="00DB1AE0" w:rsidRPr="00720F96" w:rsidRDefault="00DB1AE0" w:rsidP="00DB1AE0">
      <w:r w:rsidRPr="00720F96">
        <w:rPr>
          <w:rStyle w:val="HideTWBExt"/>
        </w:rPr>
        <w:t>&lt;/RepeatBlock-By&gt;</w:t>
      </w:r>
    </w:p>
    <w:p w14:paraId="7F9593D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8564919" w14:textId="77777777" w:rsidR="00DB1AE0" w:rsidRPr="00720F96" w:rsidRDefault="00DB1AE0" w:rsidP="00DB1AE0">
      <w:pPr>
        <w:pStyle w:val="NormalBold"/>
      </w:pPr>
      <w:r w:rsidRPr="00720F96">
        <w:rPr>
          <w:rStyle w:val="HideTWBExt"/>
          <w:b w:val="0"/>
        </w:rPr>
        <w:t>&lt;Article&gt;</w:t>
      </w:r>
      <w:r w:rsidRPr="00720F96">
        <w:t>Annexe I – considérant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9E52104" w14:textId="77777777" w:rsidTr="006C5CDE">
        <w:trPr>
          <w:jc w:val="center"/>
        </w:trPr>
        <w:tc>
          <w:tcPr>
            <w:tcW w:w="9752" w:type="dxa"/>
            <w:gridSpan w:val="2"/>
          </w:tcPr>
          <w:p w14:paraId="113F0666" w14:textId="77777777" w:rsidR="00DB1AE0" w:rsidRPr="00720F96" w:rsidRDefault="00DB1AE0" w:rsidP="006C5CDE">
            <w:pPr>
              <w:keepNext/>
            </w:pPr>
          </w:p>
        </w:tc>
      </w:tr>
      <w:tr w:rsidR="00DB1AE0" w:rsidRPr="00720F96" w14:paraId="4C1D8681" w14:textId="77777777" w:rsidTr="006C5CDE">
        <w:trPr>
          <w:jc w:val="center"/>
        </w:trPr>
        <w:tc>
          <w:tcPr>
            <w:tcW w:w="4876" w:type="dxa"/>
            <w:hideMark/>
          </w:tcPr>
          <w:p w14:paraId="26306581" w14:textId="77777777" w:rsidR="00DB1AE0" w:rsidRPr="00720F96" w:rsidRDefault="00DB1AE0" w:rsidP="006C5CDE">
            <w:pPr>
              <w:pStyle w:val="ColumnHeading"/>
              <w:keepNext/>
            </w:pPr>
            <w:r w:rsidRPr="00720F96">
              <w:t>Proposition de résolution</w:t>
            </w:r>
          </w:p>
        </w:tc>
        <w:tc>
          <w:tcPr>
            <w:tcW w:w="4876" w:type="dxa"/>
            <w:hideMark/>
          </w:tcPr>
          <w:p w14:paraId="29B2D18B" w14:textId="77777777" w:rsidR="00DB1AE0" w:rsidRPr="00720F96" w:rsidRDefault="00DB1AE0" w:rsidP="006C5CDE">
            <w:pPr>
              <w:pStyle w:val="ColumnHeading"/>
              <w:keepNext/>
            </w:pPr>
            <w:r w:rsidRPr="00720F96">
              <w:t>Amendement</w:t>
            </w:r>
          </w:p>
        </w:tc>
      </w:tr>
      <w:tr w:rsidR="00DB1AE0" w:rsidRPr="00720F96" w14:paraId="6F1F5BE9" w14:textId="77777777" w:rsidTr="006C5CDE">
        <w:trPr>
          <w:jc w:val="center"/>
        </w:trPr>
        <w:tc>
          <w:tcPr>
            <w:tcW w:w="4876" w:type="dxa"/>
            <w:hideMark/>
          </w:tcPr>
          <w:p w14:paraId="23BDE7DE" w14:textId="5007545D" w:rsidR="00DB1AE0" w:rsidRPr="00720F96" w:rsidRDefault="00DB1AE0" w:rsidP="006C5CDE">
            <w:pPr>
              <w:pStyle w:val="Normal6"/>
            </w:pPr>
            <w:r w:rsidRPr="00720F96">
              <w:t>(4)</w:t>
            </w:r>
            <w:r w:rsidRPr="00720F96">
              <w:tab/>
              <w:t>Si le règlement sur l</w:t>
            </w:r>
            <w:r w:rsidR="003C03C1">
              <w:t>’</w:t>
            </w:r>
            <w:r w:rsidRPr="00720F96">
              <w:t>intelligence artificielle constitue une avancée significative dans la réglementation des systèmes d</w:t>
            </w:r>
            <w:r w:rsidR="003C03C1">
              <w:t>’</w:t>
            </w:r>
            <w:r w:rsidRPr="00720F96">
              <w:t>intelligence artificielle à haut risque, il reste insuffisant pour relever pleinement les défis posés par la gestion algorithmique au travail. Bien qu</w:t>
            </w:r>
            <w:r w:rsidR="003C03C1">
              <w:t>’</w:t>
            </w:r>
            <w:r w:rsidRPr="00720F96">
              <w:t>il classe les outils d</w:t>
            </w:r>
            <w:r w:rsidR="003C03C1">
              <w:t>’</w:t>
            </w:r>
            <w:r w:rsidRPr="00720F96">
              <w:t>intelligence artificielle comme étant à haut risque, il porte en premier lieu sur la mise sur le marché, la sécurité des produits et les obligations de conformité pour les fournisseurs et les utilisateurs, et non sur la relation entre l</w:t>
            </w:r>
            <w:r w:rsidR="003C03C1">
              <w:t>’</w:t>
            </w:r>
            <w:r w:rsidRPr="00720F96">
              <w:t>employeur et le travailleur. En outre, il ne s</w:t>
            </w:r>
            <w:r w:rsidR="003C03C1">
              <w:t>’</w:t>
            </w:r>
            <w:r w:rsidRPr="00720F96">
              <w:t>applique pas aux systèmes de gestion algorithmique qui ne sont pas fondés sur l</w:t>
            </w:r>
            <w:r w:rsidR="003C03C1">
              <w:t>’</w:t>
            </w:r>
            <w:r w:rsidRPr="00720F96">
              <w:t>intelligence artificielle: il y a donc une lacune réglementaire dans la prise en compte de l</w:t>
            </w:r>
            <w:r w:rsidR="003C03C1">
              <w:t>’</w:t>
            </w:r>
            <w:r w:rsidRPr="00720F96">
              <w:t>incidence au sens large des outils de gestion numérique sur les droits des travailleurs, les conditions de travail et le dialogue social.</w:t>
            </w:r>
          </w:p>
        </w:tc>
        <w:tc>
          <w:tcPr>
            <w:tcW w:w="4876" w:type="dxa"/>
            <w:hideMark/>
          </w:tcPr>
          <w:p w14:paraId="477503CB" w14:textId="7236E7BC" w:rsidR="00DB1AE0" w:rsidRPr="00720F96" w:rsidRDefault="00DB1AE0" w:rsidP="006C5CDE">
            <w:pPr>
              <w:pStyle w:val="Normal6"/>
              <w:rPr>
                <w:szCs w:val="24"/>
              </w:rPr>
            </w:pPr>
            <w:r w:rsidRPr="00720F96">
              <w:t>(4)</w:t>
            </w:r>
            <w:r w:rsidRPr="00720F96">
              <w:tab/>
              <w:t>Si le règlement sur l</w:t>
            </w:r>
            <w:r w:rsidR="003C03C1">
              <w:t>’</w:t>
            </w:r>
            <w:r w:rsidRPr="00720F96">
              <w:t>intelligence artificielle constitue une avancée significative dans la réglementation des systèmes d</w:t>
            </w:r>
            <w:r w:rsidR="003C03C1">
              <w:t>’</w:t>
            </w:r>
            <w:r w:rsidRPr="00720F96">
              <w:t>intelligence artificielle à haut risque, il reste insuffisant pour relever pleinement les défis posés par la gestion algorithmique au travail. Bien qu</w:t>
            </w:r>
            <w:r w:rsidR="003C03C1">
              <w:t>’</w:t>
            </w:r>
            <w:r w:rsidRPr="00720F96">
              <w:t>il classe les outils d</w:t>
            </w:r>
            <w:r w:rsidR="003C03C1">
              <w:t>’</w:t>
            </w:r>
            <w:r w:rsidRPr="00720F96">
              <w:t>intelligence artificielle comme étant à haut risque, il porte en premier lieu sur la mise sur le marché, la sécurité des produits et les obligations de conformité pour les fournisseurs et les utilisateurs, et non sur la relation entre l</w:t>
            </w:r>
            <w:r w:rsidR="003C03C1">
              <w:t>’</w:t>
            </w:r>
            <w:r w:rsidRPr="00720F96">
              <w:t xml:space="preserve">employeur et le travailleur. </w:t>
            </w:r>
            <w:r w:rsidRPr="00720F96">
              <w:rPr>
                <w:b/>
                <w:i/>
              </w:rPr>
              <w:t>Par conséquent, il ne traite pas les préoccupations soulevées par l</w:t>
            </w:r>
            <w:r w:rsidR="003C03C1">
              <w:rPr>
                <w:b/>
                <w:i/>
              </w:rPr>
              <w:t>’</w:t>
            </w:r>
            <w:r w:rsidRPr="00720F96">
              <w:rPr>
                <w:b/>
                <w:i/>
              </w:rPr>
              <w:t>utilisation croissante des systèmes d</w:t>
            </w:r>
            <w:r w:rsidR="003C03C1">
              <w:rPr>
                <w:b/>
                <w:i/>
              </w:rPr>
              <w:t>’</w:t>
            </w:r>
            <w:r w:rsidRPr="00720F96">
              <w:rPr>
                <w:b/>
                <w:i/>
              </w:rPr>
              <w:t>IA qui, tout en étant source d</w:t>
            </w:r>
            <w:r w:rsidR="003C03C1">
              <w:rPr>
                <w:b/>
                <w:i/>
              </w:rPr>
              <w:t>’</w:t>
            </w:r>
            <w:r w:rsidRPr="00720F96">
              <w:rPr>
                <w:b/>
                <w:i/>
              </w:rPr>
              <w:t>opportunités, présente certains risques liés aux limites techniques et aux préoccupations éthiques, associés au niveau d</w:t>
            </w:r>
            <w:r w:rsidR="003C03C1">
              <w:rPr>
                <w:b/>
                <w:i/>
              </w:rPr>
              <w:t>’</w:t>
            </w:r>
            <w:r w:rsidRPr="00720F96">
              <w:rPr>
                <w:b/>
                <w:i/>
              </w:rPr>
              <w:t>autonomie d</w:t>
            </w:r>
            <w:r w:rsidR="003C03C1">
              <w:rPr>
                <w:b/>
                <w:i/>
              </w:rPr>
              <w:t>’</w:t>
            </w:r>
            <w:r w:rsidRPr="00720F96">
              <w:rPr>
                <w:b/>
                <w:i/>
              </w:rPr>
              <w:t>un système et au potentiel global de son utilisation lorsque les humains sont écartés du processus, à commencer par la conception du modèle.</w:t>
            </w:r>
            <w:r w:rsidRPr="00720F96">
              <w:t xml:space="preserve"> En outre, il ne s</w:t>
            </w:r>
            <w:r w:rsidR="003C03C1">
              <w:t>’</w:t>
            </w:r>
            <w:r w:rsidRPr="00720F96">
              <w:t>applique pas aux systèmes de gestion algorithmique qui ne sont pas fondés sur l</w:t>
            </w:r>
            <w:r w:rsidR="003C03C1">
              <w:t>’</w:t>
            </w:r>
            <w:r w:rsidRPr="00720F96">
              <w:t>intelligence artificielle: il y a donc une lacune réglementaire dans la prise en compte de l</w:t>
            </w:r>
            <w:r w:rsidR="003C03C1">
              <w:t>’</w:t>
            </w:r>
            <w:r w:rsidRPr="00720F96">
              <w:t>incidence au sens large des outils de gestion numérique sur les droits des travailleurs, les conditions de travail et le dialogue social.</w:t>
            </w:r>
          </w:p>
        </w:tc>
      </w:tr>
    </w:tbl>
    <w:p w14:paraId="2115D95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E3F43B4" w14:textId="77777777" w:rsidR="00DB1AE0" w:rsidRPr="00720F96" w:rsidRDefault="00DB1AE0" w:rsidP="00DB1AE0">
      <w:r w:rsidRPr="00720F96">
        <w:rPr>
          <w:rStyle w:val="HideTWBExt"/>
        </w:rPr>
        <w:t>&lt;/Amend&gt;</w:t>
      </w:r>
    </w:p>
    <w:p w14:paraId="5F2003C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274</w:t>
      </w:r>
      <w:r w:rsidRPr="00720F96">
        <w:rPr>
          <w:rStyle w:val="HideTWBExt"/>
          <w:b w:val="0"/>
        </w:rPr>
        <w:t>&lt;/NumAm&gt;</w:t>
      </w:r>
    </w:p>
    <w:p w14:paraId="6A3EC5C8"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05368298" w14:textId="77777777" w:rsidR="00DB1AE0" w:rsidRPr="00720F96" w:rsidRDefault="00DB1AE0" w:rsidP="00DB1AE0">
      <w:r w:rsidRPr="00720F96">
        <w:rPr>
          <w:rStyle w:val="HideTWBExt"/>
        </w:rPr>
        <w:t>&lt;/RepeatBlock-By&gt;</w:t>
      </w:r>
    </w:p>
    <w:p w14:paraId="173CBB2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FE41738" w14:textId="77777777" w:rsidR="00DB1AE0" w:rsidRPr="00720F96" w:rsidRDefault="00DB1AE0" w:rsidP="00DB1AE0">
      <w:pPr>
        <w:pStyle w:val="NormalBold"/>
      </w:pPr>
      <w:r w:rsidRPr="00720F96">
        <w:rPr>
          <w:rStyle w:val="HideTWBExt"/>
          <w:b w:val="0"/>
        </w:rPr>
        <w:t>&lt;Article&gt;</w:t>
      </w:r>
      <w:r w:rsidRPr="00720F96">
        <w:t>Annexe I – considérant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9E0C484" w14:textId="77777777" w:rsidTr="006C5CDE">
        <w:trPr>
          <w:jc w:val="center"/>
        </w:trPr>
        <w:tc>
          <w:tcPr>
            <w:tcW w:w="9752" w:type="dxa"/>
            <w:gridSpan w:val="2"/>
          </w:tcPr>
          <w:p w14:paraId="3C5B693B" w14:textId="77777777" w:rsidR="00DB1AE0" w:rsidRPr="00720F96" w:rsidRDefault="00DB1AE0" w:rsidP="006C5CDE">
            <w:pPr>
              <w:keepNext/>
            </w:pPr>
          </w:p>
        </w:tc>
      </w:tr>
      <w:tr w:rsidR="00DB1AE0" w:rsidRPr="00720F96" w14:paraId="5503DAE9" w14:textId="77777777" w:rsidTr="006C5CDE">
        <w:trPr>
          <w:jc w:val="center"/>
        </w:trPr>
        <w:tc>
          <w:tcPr>
            <w:tcW w:w="4876" w:type="dxa"/>
            <w:hideMark/>
          </w:tcPr>
          <w:p w14:paraId="5EDFCBC0" w14:textId="77777777" w:rsidR="00DB1AE0" w:rsidRPr="00720F96" w:rsidRDefault="00DB1AE0" w:rsidP="006C5CDE">
            <w:pPr>
              <w:pStyle w:val="ColumnHeading"/>
              <w:keepNext/>
            </w:pPr>
            <w:r w:rsidRPr="00720F96">
              <w:t>Proposition de résolution</w:t>
            </w:r>
          </w:p>
        </w:tc>
        <w:tc>
          <w:tcPr>
            <w:tcW w:w="4876" w:type="dxa"/>
            <w:hideMark/>
          </w:tcPr>
          <w:p w14:paraId="4A986FBF" w14:textId="77777777" w:rsidR="00DB1AE0" w:rsidRPr="00720F96" w:rsidRDefault="00DB1AE0" w:rsidP="006C5CDE">
            <w:pPr>
              <w:pStyle w:val="ColumnHeading"/>
              <w:keepNext/>
            </w:pPr>
            <w:r w:rsidRPr="00720F96">
              <w:t>Amendement</w:t>
            </w:r>
          </w:p>
        </w:tc>
      </w:tr>
      <w:tr w:rsidR="00DB1AE0" w:rsidRPr="00720F96" w14:paraId="0908F07B" w14:textId="77777777" w:rsidTr="006C5CDE">
        <w:trPr>
          <w:jc w:val="center"/>
        </w:trPr>
        <w:tc>
          <w:tcPr>
            <w:tcW w:w="4876" w:type="dxa"/>
            <w:hideMark/>
          </w:tcPr>
          <w:p w14:paraId="0FF20566" w14:textId="0390B28D" w:rsidR="00DB1AE0" w:rsidRPr="00720F96" w:rsidRDefault="00DB1AE0" w:rsidP="006C5CDE">
            <w:pPr>
              <w:pStyle w:val="Normal6"/>
            </w:pPr>
            <w:r w:rsidRPr="00720F96">
              <w:t>(4)</w:t>
            </w:r>
            <w:r w:rsidRPr="00720F96">
              <w:tab/>
              <w:t>Si le règlement sur l</w:t>
            </w:r>
            <w:r w:rsidR="003C03C1">
              <w:t>’</w:t>
            </w:r>
            <w:r w:rsidRPr="00720F96">
              <w:t xml:space="preserve">intelligence artificielle </w:t>
            </w:r>
            <w:r w:rsidRPr="00720F96">
              <w:rPr>
                <w:b/>
                <w:i/>
              </w:rPr>
              <w:t>constitue une avancée significative dans la réglementation des</w:t>
            </w:r>
            <w:r w:rsidRPr="00720F96">
              <w:t xml:space="preserve"> systèmes d</w:t>
            </w:r>
            <w:r w:rsidR="003C03C1">
              <w:t>’</w:t>
            </w:r>
            <w:r w:rsidRPr="00720F96">
              <w:t xml:space="preserve">intelligence artificielle à haut risque, </w:t>
            </w:r>
            <w:r w:rsidRPr="00720F96">
              <w:rPr>
                <w:b/>
                <w:i/>
              </w:rPr>
              <w:t>il reste insuffisant pour relever pleinement les défis posés par la gestion algorithmique au travail. Bien qu</w:t>
            </w:r>
            <w:r w:rsidR="003C03C1">
              <w:rPr>
                <w:b/>
                <w:i/>
              </w:rPr>
              <w:t>’</w:t>
            </w:r>
            <w:r w:rsidRPr="00720F96">
              <w:rPr>
                <w:b/>
                <w:i/>
              </w:rPr>
              <w:t>il classe les</w:t>
            </w:r>
            <w:r w:rsidRPr="00720F96">
              <w:t xml:space="preserve"> outils </w:t>
            </w:r>
            <w:r w:rsidRPr="00720F96">
              <w:rPr>
                <w:b/>
                <w:i/>
              </w:rPr>
              <w:t>d</w:t>
            </w:r>
            <w:r w:rsidR="003C03C1">
              <w:rPr>
                <w:b/>
                <w:i/>
              </w:rPr>
              <w:t>’</w:t>
            </w:r>
            <w:r w:rsidRPr="00720F96">
              <w:rPr>
                <w:b/>
                <w:i/>
              </w:rPr>
              <w:t>intelligence artificielle comme étant à haut risque, il porte en premier lieu sur la mise sur le marché, la sécurité des produits et les</w:t>
            </w:r>
            <w:r w:rsidRPr="00720F96">
              <w:t xml:space="preserve"> obligations de conformité pour les fournisseurs et les utilisateurs</w:t>
            </w:r>
            <w:r w:rsidRPr="00720F96">
              <w:rPr>
                <w:b/>
                <w:i/>
              </w:rPr>
              <w:t xml:space="preserve">, et non sur </w:t>
            </w:r>
            <w:r w:rsidRPr="00720F96">
              <w:t>la relation entre l</w:t>
            </w:r>
            <w:r w:rsidR="003C03C1">
              <w:t>’</w:t>
            </w:r>
            <w:r w:rsidRPr="00720F96">
              <w:t>employeur et le travailleur.</w:t>
            </w:r>
            <w:r w:rsidRPr="00720F96">
              <w:rPr>
                <w:b/>
                <w:i/>
              </w:rPr>
              <w:t xml:space="preserve"> En outre, il ne s</w:t>
            </w:r>
            <w:r w:rsidR="003C03C1">
              <w:rPr>
                <w:b/>
                <w:i/>
              </w:rPr>
              <w:t>’</w:t>
            </w:r>
            <w:r w:rsidRPr="00720F96">
              <w:rPr>
                <w:b/>
                <w:i/>
              </w:rPr>
              <w:t>applique pas aux</w:t>
            </w:r>
            <w:r w:rsidRPr="00720F96">
              <w:t xml:space="preserve"> systèmes de gestion algorithmique qui ne sont pas fondés sur l</w:t>
            </w:r>
            <w:r w:rsidR="003C03C1">
              <w:t>’</w:t>
            </w:r>
            <w:r w:rsidRPr="00720F96">
              <w:t>intelligence artificielle</w:t>
            </w:r>
            <w:r w:rsidRPr="00720F96">
              <w:rPr>
                <w:b/>
                <w:i/>
              </w:rPr>
              <w:t>: il y a donc une lacune réglementaire dans la prise en compte de l</w:t>
            </w:r>
            <w:r w:rsidR="003C03C1">
              <w:rPr>
                <w:b/>
                <w:i/>
              </w:rPr>
              <w:t>’</w:t>
            </w:r>
            <w:r w:rsidRPr="00720F96">
              <w:rPr>
                <w:b/>
                <w:i/>
              </w:rPr>
              <w:t>incidence au sens large des</w:t>
            </w:r>
            <w:r w:rsidRPr="00720F96">
              <w:t xml:space="preserve"> outils de gestion numérique </w:t>
            </w:r>
            <w:r w:rsidRPr="00720F96">
              <w:rPr>
                <w:b/>
                <w:i/>
              </w:rPr>
              <w:t>sur les droits des travailleurs, les conditions de travail et le dialogue social</w:t>
            </w:r>
            <w:r w:rsidRPr="00720F96">
              <w:t>.</w:t>
            </w:r>
          </w:p>
        </w:tc>
        <w:tc>
          <w:tcPr>
            <w:tcW w:w="4876" w:type="dxa"/>
            <w:hideMark/>
          </w:tcPr>
          <w:p w14:paraId="52C5CAFB" w14:textId="4856C9BD" w:rsidR="00DB1AE0" w:rsidRPr="00720F96" w:rsidRDefault="00DB1AE0" w:rsidP="006C5CDE">
            <w:pPr>
              <w:pStyle w:val="Normal6"/>
              <w:rPr>
                <w:szCs w:val="24"/>
              </w:rPr>
            </w:pPr>
            <w:r w:rsidRPr="00720F96">
              <w:t>(4)</w:t>
            </w:r>
            <w:r w:rsidRPr="00720F96">
              <w:tab/>
              <w:t>Si le règlement sur l</w:t>
            </w:r>
            <w:r w:rsidR="003C03C1">
              <w:t>’</w:t>
            </w:r>
            <w:r w:rsidRPr="00720F96">
              <w:t xml:space="preserve">intelligence artificielle </w:t>
            </w:r>
            <w:r w:rsidRPr="00720F96">
              <w:rPr>
                <w:b/>
                <w:i/>
              </w:rPr>
              <w:t>fournit un cadre horizontal pour les</w:t>
            </w:r>
            <w:r w:rsidRPr="00720F96">
              <w:t xml:space="preserve"> systèmes d</w:t>
            </w:r>
            <w:r w:rsidR="003C03C1">
              <w:t>’</w:t>
            </w:r>
            <w:r w:rsidRPr="00720F96">
              <w:t xml:space="preserve">intelligence artificielle à haut risque, </w:t>
            </w:r>
            <w:r w:rsidRPr="00720F96">
              <w:rPr>
                <w:b/>
                <w:i/>
              </w:rPr>
              <w:t>y compris certains</w:t>
            </w:r>
            <w:r w:rsidRPr="00720F96">
              <w:t xml:space="preserve"> outils </w:t>
            </w:r>
            <w:r w:rsidRPr="00720F96">
              <w:rPr>
                <w:b/>
                <w:i/>
              </w:rPr>
              <w:t>liés au lieu de travail, son objectif premier est de garantir la mise en place sécurisée des systèmes d</w:t>
            </w:r>
            <w:r w:rsidR="003C03C1">
              <w:rPr>
                <w:b/>
                <w:i/>
              </w:rPr>
              <w:t>’</w:t>
            </w:r>
            <w:r w:rsidRPr="00720F96">
              <w:rPr>
                <w:b/>
                <w:i/>
              </w:rPr>
              <w:t>IA sur le marché intérieur et de définir les</w:t>
            </w:r>
            <w:r w:rsidRPr="00720F96">
              <w:t xml:space="preserve"> obligations de conformité pour les fournisseurs et les utilisateurs</w:t>
            </w:r>
            <w:r w:rsidRPr="00720F96">
              <w:rPr>
                <w:b/>
                <w:i/>
              </w:rPr>
              <w:t>. Il n</w:t>
            </w:r>
            <w:r w:rsidR="003C03C1">
              <w:rPr>
                <w:b/>
                <w:i/>
              </w:rPr>
              <w:t>’</w:t>
            </w:r>
            <w:r w:rsidRPr="00720F96">
              <w:rPr>
                <w:b/>
                <w:i/>
              </w:rPr>
              <w:t>a pas pour but de réglementer l</w:t>
            </w:r>
            <w:r w:rsidR="003C03C1">
              <w:rPr>
                <w:b/>
                <w:i/>
              </w:rPr>
              <w:t>’</w:t>
            </w:r>
            <w:r w:rsidRPr="00720F96">
              <w:rPr>
                <w:b/>
                <w:i/>
              </w:rPr>
              <w:t xml:space="preserve">organisation interne du travail ou </w:t>
            </w:r>
            <w:r w:rsidRPr="00720F96">
              <w:t>la relation entre l</w:t>
            </w:r>
            <w:r w:rsidR="003C03C1">
              <w:t>’</w:t>
            </w:r>
            <w:r w:rsidRPr="00720F96">
              <w:t>employeur et le travailleur.</w:t>
            </w:r>
            <w:r w:rsidRPr="00720F96">
              <w:rPr>
                <w:b/>
                <w:i/>
              </w:rPr>
              <w:t xml:space="preserve"> En revanche, les</w:t>
            </w:r>
            <w:r w:rsidRPr="00720F96">
              <w:t xml:space="preserve"> systèmes de gestion algorithmique qui ne sont pas fondés sur l</w:t>
            </w:r>
            <w:r w:rsidR="003C03C1">
              <w:t>’</w:t>
            </w:r>
            <w:r w:rsidRPr="00720F96">
              <w:t xml:space="preserve">intelligence artificielle </w:t>
            </w:r>
            <w:r w:rsidRPr="00720F96">
              <w:rPr>
                <w:b/>
                <w:i/>
              </w:rPr>
              <w:t>restent en dehors de son champ d</w:t>
            </w:r>
            <w:r w:rsidR="003C03C1">
              <w:rPr>
                <w:b/>
                <w:i/>
              </w:rPr>
              <w:t>’</w:t>
            </w:r>
            <w:r w:rsidRPr="00720F96">
              <w:rPr>
                <w:b/>
                <w:i/>
              </w:rPr>
              <w:t>application, ce qui peut mener à une insécurité juridique et à des approches fragmentées. Il est donc nécessaire d</w:t>
            </w:r>
            <w:r w:rsidR="003C03C1">
              <w:rPr>
                <w:b/>
                <w:i/>
              </w:rPr>
              <w:t>’</w:t>
            </w:r>
            <w:r w:rsidRPr="00720F96">
              <w:rPr>
                <w:b/>
                <w:i/>
              </w:rPr>
              <w:t>évaluer si des mesures ciblées, proportionnées et favorables à l</w:t>
            </w:r>
            <w:r w:rsidR="003C03C1">
              <w:rPr>
                <w:b/>
                <w:i/>
              </w:rPr>
              <w:t>’</w:t>
            </w:r>
            <w:r w:rsidRPr="00720F96">
              <w:rPr>
                <w:b/>
                <w:i/>
              </w:rPr>
              <w:t>innovation sont à prendre pour faire face à l</w:t>
            </w:r>
            <w:r w:rsidR="003C03C1">
              <w:rPr>
                <w:b/>
                <w:i/>
              </w:rPr>
              <w:t>’</w:t>
            </w:r>
            <w:r w:rsidRPr="00720F96">
              <w:rPr>
                <w:b/>
                <w:i/>
              </w:rPr>
              <w:t>utilisation spécifique des</w:t>
            </w:r>
            <w:r w:rsidRPr="00720F96">
              <w:t xml:space="preserve"> outils de gestion numériques</w:t>
            </w:r>
            <w:r w:rsidRPr="00720F96">
              <w:rPr>
                <w:b/>
                <w:i/>
              </w:rPr>
              <w:t xml:space="preserve"> au travail, tout en évitant les chevauchements avec les cadres existants et les charges administratives inutiles pour les employeurs</w:t>
            </w:r>
            <w:r w:rsidRPr="00720F96">
              <w:t>.</w:t>
            </w:r>
          </w:p>
        </w:tc>
      </w:tr>
    </w:tbl>
    <w:p w14:paraId="36FE446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391D85D" w14:textId="77777777" w:rsidR="00DB1AE0" w:rsidRPr="00720F96" w:rsidRDefault="00DB1AE0" w:rsidP="00DB1AE0">
      <w:r w:rsidRPr="00720F96">
        <w:rPr>
          <w:rStyle w:val="HideTWBExt"/>
        </w:rPr>
        <w:t>&lt;/Amend&gt;</w:t>
      </w:r>
    </w:p>
    <w:p w14:paraId="22FA461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275</w:t>
      </w:r>
      <w:r w:rsidRPr="00720F96">
        <w:rPr>
          <w:rStyle w:val="HideTWBExt"/>
          <w:b w:val="0"/>
        </w:rPr>
        <w:t>&lt;/NumAm&gt;</w:t>
      </w:r>
    </w:p>
    <w:p w14:paraId="76607151"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CE825C3"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0FD9511" w14:textId="77777777" w:rsidR="00DB1AE0" w:rsidRPr="00720F96" w:rsidRDefault="00DB1AE0" w:rsidP="00DB1AE0">
      <w:r w:rsidRPr="00720F96">
        <w:rPr>
          <w:rStyle w:val="HideTWBExt"/>
        </w:rPr>
        <w:t>&lt;/RepeatBlock-By&gt;</w:t>
      </w:r>
    </w:p>
    <w:p w14:paraId="3B4C5DF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BBD3CFE" w14:textId="77777777" w:rsidR="00DB1AE0" w:rsidRPr="00720F96" w:rsidRDefault="00DB1AE0" w:rsidP="00DB1AE0">
      <w:pPr>
        <w:pStyle w:val="NormalBold"/>
      </w:pPr>
      <w:r w:rsidRPr="00720F96">
        <w:rPr>
          <w:rStyle w:val="HideTWBExt"/>
          <w:b w:val="0"/>
        </w:rPr>
        <w:t>&lt;Article&gt;</w:t>
      </w:r>
      <w:r w:rsidRPr="00720F96">
        <w:t>Annexe I – considérant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1174FA3" w14:textId="77777777" w:rsidTr="006C5CDE">
        <w:trPr>
          <w:jc w:val="center"/>
        </w:trPr>
        <w:tc>
          <w:tcPr>
            <w:tcW w:w="9752" w:type="dxa"/>
            <w:gridSpan w:val="2"/>
          </w:tcPr>
          <w:p w14:paraId="25D9D6EF" w14:textId="77777777" w:rsidR="00DB1AE0" w:rsidRPr="00720F96" w:rsidRDefault="00DB1AE0" w:rsidP="006C5CDE">
            <w:pPr>
              <w:keepNext/>
            </w:pPr>
          </w:p>
        </w:tc>
      </w:tr>
      <w:tr w:rsidR="00DB1AE0" w:rsidRPr="00720F96" w14:paraId="03F47333" w14:textId="77777777" w:rsidTr="006C5CDE">
        <w:trPr>
          <w:jc w:val="center"/>
        </w:trPr>
        <w:tc>
          <w:tcPr>
            <w:tcW w:w="4876" w:type="dxa"/>
            <w:hideMark/>
          </w:tcPr>
          <w:p w14:paraId="6656FE9F" w14:textId="77777777" w:rsidR="00DB1AE0" w:rsidRPr="00720F96" w:rsidRDefault="00DB1AE0" w:rsidP="006C5CDE">
            <w:pPr>
              <w:pStyle w:val="ColumnHeading"/>
              <w:keepNext/>
            </w:pPr>
            <w:r w:rsidRPr="00720F96">
              <w:t>Proposition de résolution</w:t>
            </w:r>
          </w:p>
        </w:tc>
        <w:tc>
          <w:tcPr>
            <w:tcW w:w="4876" w:type="dxa"/>
            <w:hideMark/>
          </w:tcPr>
          <w:p w14:paraId="327314DF" w14:textId="77777777" w:rsidR="00DB1AE0" w:rsidRPr="00720F96" w:rsidRDefault="00DB1AE0" w:rsidP="006C5CDE">
            <w:pPr>
              <w:pStyle w:val="ColumnHeading"/>
              <w:keepNext/>
            </w:pPr>
            <w:r w:rsidRPr="00720F96">
              <w:t>Amendement</w:t>
            </w:r>
          </w:p>
        </w:tc>
      </w:tr>
      <w:tr w:rsidR="00DB1AE0" w:rsidRPr="00720F96" w14:paraId="3F65AD42" w14:textId="77777777" w:rsidTr="006C5CDE">
        <w:trPr>
          <w:jc w:val="center"/>
        </w:trPr>
        <w:tc>
          <w:tcPr>
            <w:tcW w:w="4876" w:type="dxa"/>
            <w:hideMark/>
          </w:tcPr>
          <w:p w14:paraId="53F42A3E" w14:textId="446EB772" w:rsidR="00DB1AE0" w:rsidRPr="00720F96" w:rsidRDefault="00DB1AE0" w:rsidP="006C5CDE">
            <w:pPr>
              <w:pStyle w:val="Normal6"/>
            </w:pPr>
            <w:r w:rsidRPr="00720F96">
              <w:t>(4)</w:t>
            </w:r>
            <w:r w:rsidRPr="00720F96">
              <w:tab/>
              <w:t xml:space="preserve">Si </w:t>
            </w:r>
            <w:r w:rsidRPr="00720F96">
              <w:rPr>
                <w:b/>
                <w:i/>
              </w:rPr>
              <w:t>le</w:t>
            </w:r>
            <w:r w:rsidRPr="00720F96">
              <w:t xml:space="preserve"> règlement sur l</w:t>
            </w:r>
            <w:r w:rsidR="003C03C1">
              <w:t>’</w:t>
            </w:r>
            <w:r w:rsidRPr="00720F96">
              <w:t>intelligence artificielle constitue une avancée significative dans la réglementation des systèmes d</w:t>
            </w:r>
            <w:r w:rsidR="003C03C1">
              <w:t>’</w:t>
            </w:r>
            <w:r w:rsidRPr="00720F96">
              <w:t>intelligence artificielle à haut risque, il reste insuffisant pour relever pleinement les défis posés par la gestion algorithmique au travail. Bien qu</w:t>
            </w:r>
            <w:r w:rsidR="003C03C1">
              <w:t>’</w:t>
            </w:r>
            <w:r w:rsidRPr="00720F96">
              <w:t>il classe les outils d</w:t>
            </w:r>
            <w:r w:rsidR="003C03C1">
              <w:t>’</w:t>
            </w:r>
            <w:r w:rsidRPr="00720F96">
              <w:t>intelligence artificielle comme étant à haut risque, il porte en premier lieu sur la mise sur le marché, la sécurité des produits et les obligations de conformité pour les fournisseurs et les utilisateurs, et non sur la relation entre l</w:t>
            </w:r>
            <w:r w:rsidR="003C03C1">
              <w:t>’</w:t>
            </w:r>
            <w:r w:rsidRPr="00720F96">
              <w:t>employeur et le travailleur. En outre, il ne s</w:t>
            </w:r>
            <w:r w:rsidR="003C03C1">
              <w:t>’</w:t>
            </w:r>
            <w:r w:rsidRPr="00720F96">
              <w:t>applique pas aux systèmes de gestion algorithmique qui ne sont pas fondés sur l</w:t>
            </w:r>
            <w:r w:rsidR="003C03C1">
              <w:t>’</w:t>
            </w:r>
            <w:r w:rsidRPr="00720F96">
              <w:t>intelligence artificielle: il y a donc une lacune réglementaire dans la prise en compte de l</w:t>
            </w:r>
            <w:r w:rsidR="003C03C1">
              <w:t>’</w:t>
            </w:r>
            <w:r w:rsidRPr="00720F96">
              <w:t>incidence au sens large des outils de gestion numérique sur les droits des travailleurs, les conditions de travail et le dialogue social.</w:t>
            </w:r>
          </w:p>
        </w:tc>
        <w:tc>
          <w:tcPr>
            <w:tcW w:w="4876" w:type="dxa"/>
            <w:hideMark/>
          </w:tcPr>
          <w:p w14:paraId="590567A3" w14:textId="4EDCB995" w:rsidR="00DB1AE0" w:rsidRPr="00720F96" w:rsidRDefault="00DB1AE0" w:rsidP="006C5CDE">
            <w:pPr>
              <w:pStyle w:val="Normal6"/>
              <w:rPr>
                <w:szCs w:val="24"/>
              </w:rPr>
            </w:pPr>
            <w:r w:rsidRPr="00720F96">
              <w:t>(4)</w:t>
            </w:r>
            <w:r w:rsidRPr="00720F96">
              <w:tab/>
              <w:t xml:space="preserve">Si </w:t>
            </w:r>
            <w:r w:rsidRPr="00720F96">
              <w:rPr>
                <w:b/>
                <w:i/>
              </w:rPr>
              <w:t>le règlement (UE) 2024/1689 du Parlement européen et du Conseil</w:t>
            </w:r>
            <w:r w:rsidRPr="00720F96">
              <w:rPr>
                <w:vertAlign w:val="superscript"/>
              </w:rPr>
              <w:t>1 bis</w:t>
            </w:r>
            <w:r w:rsidRPr="00720F96">
              <w:t xml:space="preserve"> </w:t>
            </w:r>
            <w:r w:rsidRPr="00720F96">
              <w:rPr>
                <w:b/>
                <w:i/>
              </w:rPr>
              <w:t>(</w:t>
            </w:r>
            <w:r w:rsidRPr="00720F96">
              <w:t>règlement sur l</w:t>
            </w:r>
            <w:r w:rsidR="003C03C1">
              <w:t>’</w:t>
            </w:r>
            <w:r w:rsidRPr="00720F96">
              <w:t>intelligence artificielle</w:t>
            </w:r>
            <w:r w:rsidRPr="00720F96">
              <w:rPr>
                <w:b/>
                <w:i/>
              </w:rPr>
              <w:t>)</w:t>
            </w:r>
            <w:r w:rsidRPr="00720F96">
              <w:t xml:space="preserve"> constitue une avancée significative dans la réglementation des systèmes d</w:t>
            </w:r>
            <w:r w:rsidR="003C03C1">
              <w:t>’</w:t>
            </w:r>
            <w:r w:rsidRPr="00720F96">
              <w:t>intelligence artificielle à haut risque, il reste insuffisant pour relever pleinement les défis posés par la gestion algorithmique au travail. Bien qu</w:t>
            </w:r>
            <w:r w:rsidR="003C03C1">
              <w:t>’</w:t>
            </w:r>
            <w:r w:rsidRPr="00720F96">
              <w:t>il classe les outils d</w:t>
            </w:r>
            <w:r w:rsidR="003C03C1">
              <w:t>’</w:t>
            </w:r>
            <w:r w:rsidRPr="00720F96">
              <w:t>intelligence artificielle comme étant à haut risque, il porte en premier lieu sur la mise sur le marché, la sécurité des produits et les obligations de conformité pour les fournisseurs et les utilisateurs, et non sur la relation entre l</w:t>
            </w:r>
            <w:r w:rsidR="003C03C1">
              <w:t>’</w:t>
            </w:r>
            <w:r w:rsidRPr="00720F96">
              <w:t>employeur et le travailleur. En outre, il ne s</w:t>
            </w:r>
            <w:r w:rsidR="003C03C1">
              <w:t>’</w:t>
            </w:r>
            <w:r w:rsidRPr="00720F96">
              <w:t>applique pas aux systèmes de gestion algorithmique qui ne sont pas fondés sur l</w:t>
            </w:r>
            <w:r w:rsidR="003C03C1">
              <w:t>’</w:t>
            </w:r>
            <w:r w:rsidRPr="00720F96">
              <w:t>intelligence artificielle: il y a donc une lacune réglementaire dans la prise en compte de l</w:t>
            </w:r>
            <w:r w:rsidR="003C03C1">
              <w:t>’</w:t>
            </w:r>
            <w:r w:rsidRPr="00720F96">
              <w:t>incidence au sens large des outils de gestion numérique sur les droits des travailleurs, les conditions de travail et le dialogue social.</w:t>
            </w:r>
          </w:p>
        </w:tc>
      </w:tr>
    </w:tbl>
    <w:p w14:paraId="3AB49D0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DF936DD" w14:textId="77777777" w:rsidR="00DB1AE0" w:rsidRPr="00720F96" w:rsidRDefault="00DB1AE0" w:rsidP="00DB1AE0">
      <w:r w:rsidRPr="00720F96">
        <w:rPr>
          <w:rStyle w:val="HideTWBExt"/>
        </w:rPr>
        <w:t>&lt;/Amend&gt;</w:t>
      </w:r>
    </w:p>
    <w:p w14:paraId="2E3EA4A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276</w:t>
      </w:r>
      <w:r w:rsidRPr="00720F96">
        <w:rPr>
          <w:rStyle w:val="HideTWBExt"/>
          <w:b w:val="0"/>
        </w:rPr>
        <w:t>&lt;/NumAm&gt;</w:t>
      </w:r>
    </w:p>
    <w:p w14:paraId="343F0F81"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72429F3A" w14:textId="77777777" w:rsidR="00DB1AE0" w:rsidRPr="00720F96" w:rsidRDefault="00DB1AE0" w:rsidP="00DB1AE0">
      <w:r w:rsidRPr="00720F96">
        <w:rPr>
          <w:rStyle w:val="HideTWBExt"/>
        </w:rPr>
        <w:t>&lt;/RepeatBlock-By&gt;</w:t>
      </w:r>
    </w:p>
    <w:p w14:paraId="00E36C5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FBFC0E3" w14:textId="77777777" w:rsidR="00DB1AE0" w:rsidRPr="00720F96" w:rsidRDefault="00DB1AE0" w:rsidP="00DB1AE0">
      <w:pPr>
        <w:pStyle w:val="NormalBold"/>
      </w:pPr>
      <w:r w:rsidRPr="00720F96">
        <w:rPr>
          <w:rStyle w:val="HideTWBExt"/>
          <w:b w:val="0"/>
        </w:rPr>
        <w:t>&lt;Article&gt;</w:t>
      </w:r>
      <w:r w:rsidRPr="00720F96">
        <w:t>Annexe I – considérant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BD470DE" w14:textId="77777777" w:rsidTr="006C5CDE">
        <w:trPr>
          <w:jc w:val="center"/>
        </w:trPr>
        <w:tc>
          <w:tcPr>
            <w:tcW w:w="9752" w:type="dxa"/>
            <w:gridSpan w:val="2"/>
          </w:tcPr>
          <w:p w14:paraId="6A578D4B" w14:textId="77777777" w:rsidR="00DB1AE0" w:rsidRPr="00720F96" w:rsidRDefault="00DB1AE0" w:rsidP="006C5CDE">
            <w:pPr>
              <w:keepNext/>
            </w:pPr>
          </w:p>
        </w:tc>
      </w:tr>
      <w:tr w:rsidR="00DB1AE0" w:rsidRPr="00720F96" w14:paraId="041441B0" w14:textId="77777777" w:rsidTr="006C5CDE">
        <w:trPr>
          <w:jc w:val="center"/>
        </w:trPr>
        <w:tc>
          <w:tcPr>
            <w:tcW w:w="4876" w:type="dxa"/>
            <w:hideMark/>
          </w:tcPr>
          <w:p w14:paraId="5FFAC51F" w14:textId="77777777" w:rsidR="00DB1AE0" w:rsidRPr="00720F96" w:rsidRDefault="00DB1AE0" w:rsidP="006C5CDE">
            <w:pPr>
              <w:pStyle w:val="ColumnHeading"/>
              <w:keepNext/>
            </w:pPr>
            <w:r w:rsidRPr="00720F96">
              <w:t>Proposition de résolution</w:t>
            </w:r>
          </w:p>
        </w:tc>
        <w:tc>
          <w:tcPr>
            <w:tcW w:w="4876" w:type="dxa"/>
            <w:hideMark/>
          </w:tcPr>
          <w:p w14:paraId="32691340" w14:textId="77777777" w:rsidR="00DB1AE0" w:rsidRPr="00720F96" w:rsidRDefault="00DB1AE0" w:rsidP="006C5CDE">
            <w:pPr>
              <w:pStyle w:val="ColumnHeading"/>
              <w:keepNext/>
            </w:pPr>
            <w:r w:rsidRPr="00720F96">
              <w:t>Amendement</w:t>
            </w:r>
          </w:p>
        </w:tc>
      </w:tr>
      <w:tr w:rsidR="00DB1AE0" w:rsidRPr="00720F96" w14:paraId="24383F6D" w14:textId="77777777" w:rsidTr="006C5CDE">
        <w:trPr>
          <w:jc w:val="center"/>
        </w:trPr>
        <w:tc>
          <w:tcPr>
            <w:tcW w:w="4876" w:type="dxa"/>
            <w:hideMark/>
          </w:tcPr>
          <w:p w14:paraId="1828C2B3" w14:textId="7A889A78" w:rsidR="00DB1AE0" w:rsidRPr="00720F96" w:rsidRDefault="00DB1AE0" w:rsidP="006C5CDE">
            <w:pPr>
              <w:pStyle w:val="Normal6"/>
            </w:pPr>
            <w:r w:rsidRPr="00720F96">
              <w:t>(4)</w:t>
            </w:r>
            <w:r w:rsidRPr="00720F96">
              <w:tab/>
              <w:t>Si le règlement sur l</w:t>
            </w:r>
            <w:r w:rsidR="003C03C1">
              <w:t>’</w:t>
            </w:r>
            <w:r w:rsidRPr="00720F96">
              <w:t>intelligence artificielle constitue une avancée significative dans la réglementation des systèmes d</w:t>
            </w:r>
            <w:r w:rsidR="003C03C1">
              <w:t>’</w:t>
            </w:r>
            <w:r w:rsidRPr="00720F96">
              <w:t xml:space="preserve">intelligence artificielle à haut risque, </w:t>
            </w:r>
            <w:r w:rsidRPr="00720F96">
              <w:rPr>
                <w:b/>
                <w:i/>
              </w:rPr>
              <w:t>il reste insuffisant pour relever pleinement</w:t>
            </w:r>
            <w:r w:rsidRPr="00720F96">
              <w:t xml:space="preserve"> les défis posés par la gestion algorithmique au travail. Bien qu</w:t>
            </w:r>
            <w:r w:rsidR="003C03C1">
              <w:t>’</w:t>
            </w:r>
            <w:r w:rsidRPr="00720F96">
              <w:t>il classe les outils d</w:t>
            </w:r>
            <w:r w:rsidR="003C03C1">
              <w:t>’</w:t>
            </w:r>
            <w:r w:rsidRPr="00720F96">
              <w:t>intelligence artificielle comme étant à haut risque, il porte en premier lieu sur la mise sur le marché, la sécurité des produits et les obligations de conformité pour les fournisseurs et les utilisateurs, et non sur la relation entre l</w:t>
            </w:r>
            <w:r w:rsidR="003C03C1">
              <w:t>’</w:t>
            </w:r>
            <w:r w:rsidRPr="00720F96">
              <w:t>employeur et le travailleur. En outre, il ne s</w:t>
            </w:r>
            <w:r w:rsidR="003C03C1">
              <w:t>’</w:t>
            </w:r>
            <w:r w:rsidRPr="00720F96">
              <w:t>applique pas aux systèmes de gestion algorithmique qui ne sont pas fondés sur l</w:t>
            </w:r>
            <w:r w:rsidR="003C03C1">
              <w:t>’</w:t>
            </w:r>
            <w:r w:rsidRPr="00720F96">
              <w:t>intelligence artificielle: il y a donc une lacune réglementaire dans la prise en compte de l</w:t>
            </w:r>
            <w:r w:rsidR="003C03C1">
              <w:t>’</w:t>
            </w:r>
            <w:r w:rsidRPr="00720F96">
              <w:t>incidence au sens large des outils de gestion numérique sur les droits des travailleurs, les conditions de travail et le dialogue social.</w:t>
            </w:r>
          </w:p>
        </w:tc>
        <w:tc>
          <w:tcPr>
            <w:tcW w:w="4876" w:type="dxa"/>
            <w:hideMark/>
          </w:tcPr>
          <w:p w14:paraId="6EC2049F" w14:textId="48F3963D" w:rsidR="00DB1AE0" w:rsidRPr="00720F96" w:rsidRDefault="00DB1AE0" w:rsidP="006C5CDE">
            <w:pPr>
              <w:pStyle w:val="Normal6"/>
              <w:rPr>
                <w:szCs w:val="24"/>
              </w:rPr>
            </w:pPr>
            <w:r w:rsidRPr="00720F96">
              <w:t>(4)</w:t>
            </w:r>
            <w:r w:rsidRPr="00720F96">
              <w:tab/>
              <w:t>Si le règlement sur l</w:t>
            </w:r>
            <w:r w:rsidR="003C03C1">
              <w:t>’</w:t>
            </w:r>
            <w:r w:rsidRPr="00720F96">
              <w:t>intelligence artificielle constitue une avancée significative dans la réglementation des systèmes d</w:t>
            </w:r>
            <w:r w:rsidR="003C03C1">
              <w:t>’</w:t>
            </w:r>
            <w:r w:rsidRPr="00720F96">
              <w:t>intelligence artificielle à haut risque,</w:t>
            </w:r>
            <w:r w:rsidR="003C03C1">
              <w:t xml:space="preserve"> </w:t>
            </w:r>
            <w:r w:rsidRPr="00720F96">
              <w:rPr>
                <w:b/>
                <w:i/>
              </w:rPr>
              <w:t>y compris dans le domaine de l</w:t>
            </w:r>
            <w:r w:rsidR="003C03C1">
              <w:rPr>
                <w:b/>
                <w:i/>
              </w:rPr>
              <w:t>’</w:t>
            </w:r>
            <w:r w:rsidRPr="00720F96">
              <w:rPr>
                <w:b/>
                <w:i/>
              </w:rPr>
              <w:t>emploi, des lacunes subsistent néanmoins en ce qui concerne</w:t>
            </w:r>
            <w:r w:rsidRPr="00720F96">
              <w:t xml:space="preserve"> les défis posés par la gestion algorithmique </w:t>
            </w:r>
            <w:r w:rsidRPr="00720F96">
              <w:rPr>
                <w:b/>
                <w:i/>
              </w:rPr>
              <w:t>et l</w:t>
            </w:r>
            <w:r w:rsidR="003C03C1">
              <w:rPr>
                <w:b/>
                <w:i/>
              </w:rPr>
              <w:t>’</w:t>
            </w:r>
            <w:r w:rsidRPr="00720F96">
              <w:rPr>
                <w:b/>
                <w:i/>
              </w:rPr>
              <w:t>IA</w:t>
            </w:r>
            <w:r w:rsidRPr="00720F96">
              <w:t xml:space="preserve"> au travail. Bien qu</w:t>
            </w:r>
            <w:r w:rsidR="003C03C1">
              <w:t>’</w:t>
            </w:r>
            <w:r w:rsidRPr="00720F96">
              <w:t>il classe les outils d</w:t>
            </w:r>
            <w:r w:rsidR="003C03C1">
              <w:t>’</w:t>
            </w:r>
            <w:r w:rsidRPr="00720F96">
              <w:t>intelligence artificielle comme étant à haut risque, il porte en premier lieu sur la mise sur le marché, la sécurité des produits et les obligations de conformité pour les fournisseurs et les utilisateurs, et non sur la relation entre l</w:t>
            </w:r>
            <w:r w:rsidR="003C03C1">
              <w:t>’</w:t>
            </w:r>
            <w:r w:rsidRPr="00720F96">
              <w:t>employeur et le travailleur. En outre, il ne s</w:t>
            </w:r>
            <w:r w:rsidR="003C03C1">
              <w:t>’</w:t>
            </w:r>
            <w:r w:rsidRPr="00720F96">
              <w:t>applique pas aux systèmes de gestion algorithmique qui ne sont pas fondés sur l</w:t>
            </w:r>
            <w:r w:rsidR="003C03C1">
              <w:t>’</w:t>
            </w:r>
            <w:r w:rsidRPr="00720F96">
              <w:t>intelligence artificielle: il y a donc une lacune réglementaire dans la prise en compte de l</w:t>
            </w:r>
            <w:r w:rsidR="003C03C1">
              <w:t>’</w:t>
            </w:r>
            <w:r w:rsidRPr="00720F96">
              <w:t>incidence au sens large des outils de gestion numérique sur les droits des travailleurs, les conditions de travail et le dialogue social.</w:t>
            </w:r>
          </w:p>
        </w:tc>
      </w:tr>
    </w:tbl>
    <w:p w14:paraId="1CE5EF3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C172125" w14:textId="77777777" w:rsidR="00DB1AE0" w:rsidRPr="00720F96" w:rsidRDefault="00DB1AE0" w:rsidP="00DB1AE0">
      <w:r w:rsidRPr="00720F96">
        <w:rPr>
          <w:rStyle w:val="HideTWBExt"/>
        </w:rPr>
        <w:t>&lt;/Amend&gt;</w:t>
      </w:r>
    </w:p>
    <w:p w14:paraId="7D86F38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277</w:t>
      </w:r>
      <w:r w:rsidRPr="00720F96">
        <w:rPr>
          <w:rStyle w:val="HideTWBExt"/>
          <w:b w:val="0"/>
        </w:rPr>
        <w:t>&lt;/NumAm&gt;</w:t>
      </w:r>
    </w:p>
    <w:p w14:paraId="3D38E04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9FFD43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67DEB98" w14:textId="77777777" w:rsidR="00DB1AE0" w:rsidRPr="00720F96" w:rsidRDefault="00DB1AE0" w:rsidP="00DB1AE0">
      <w:r w:rsidRPr="00720F96">
        <w:rPr>
          <w:rStyle w:val="HideTWBExt"/>
        </w:rPr>
        <w:t>&lt;/RepeatBlock-By&gt;</w:t>
      </w:r>
    </w:p>
    <w:p w14:paraId="57C4125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80071A5" w14:textId="77777777" w:rsidR="00DB1AE0" w:rsidRPr="00720F96" w:rsidRDefault="00DB1AE0" w:rsidP="00DB1AE0">
      <w:pPr>
        <w:pStyle w:val="NormalBold"/>
      </w:pPr>
      <w:r w:rsidRPr="00720F96">
        <w:rPr>
          <w:rStyle w:val="HideTWBExt"/>
          <w:b w:val="0"/>
        </w:rPr>
        <w:t>&lt;Article&gt;</w:t>
      </w:r>
      <w:r w:rsidRPr="00720F96">
        <w:t>Annexe I – considérant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06CCF43" w14:textId="77777777" w:rsidTr="006C5CDE">
        <w:trPr>
          <w:jc w:val="center"/>
        </w:trPr>
        <w:tc>
          <w:tcPr>
            <w:tcW w:w="9752" w:type="dxa"/>
            <w:gridSpan w:val="2"/>
          </w:tcPr>
          <w:p w14:paraId="641478D7" w14:textId="77777777" w:rsidR="00DB1AE0" w:rsidRPr="00720F96" w:rsidRDefault="00DB1AE0" w:rsidP="006C5CDE">
            <w:pPr>
              <w:keepNext/>
            </w:pPr>
          </w:p>
        </w:tc>
      </w:tr>
      <w:tr w:rsidR="00DB1AE0" w:rsidRPr="00720F96" w14:paraId="11FBADC6" w14:textId="77777777" w:rsidTr="006C5CDE">
        <w:trPr>
          <w:jc w:val="center"/>
        </w:trPr>
        <w:tc>
          <w:tcPr>
            <w:tcW w:w="4876" w:type="dxa"/>
            <w:hideMark/>
          </w:tcPr>
          <w:p w14:paraId="6957FA2E" w14:textId="77777777" w:rsidR="00DB1AE0" w:rsidRPr="00720F96" w:rsidRDefault="00DB1AE0" w:rsidP="006C5CDE">
            <w:pPr>
              <w:pStyle w:val="ColumnHeading"/>
              <w:keepNext/>
            </w:pPr>
            <w:r w:rsidRPr="00720F96">
              <w:t>Proposition de résolution</w:t>
            </w:r>
          </w:p>
        </w:tc>
        <w:tc>
          <w:tcPr>
            <w:tcW w:w="4876" w:type="dxa"/>
            <w:hideMark/>
          </w:tcPr>
          <w:p w14:paraId="6F25A36E" w14:textId="77777777" w:rsidR="00DB1AE0" w:rsidRPr="00720F96" w:rsidRDefault="00DB1AE0" w:rsidP="006C5CDE">
            <w:pPr>
              <w:pStyle w:val="ColumnHeading"/>
              <w:keepNext/>
            </w:pPr>
            <w:r w:rsidRPr="00720F96">
              <w:t>Amendement</w:t>
            </w:r>
          </w:p>
        </w:tc>
      </w:tr>
      <w:tr w:rsidR="00DB1AE0" w:rsidRPr="00720F96" w14:paraId="787E66DC" w14:textId="77777777" w:rsidTr="006C5CDE">
        <w:trPr>
          <w:jc w:val="center"/>
        </w:trPr>
        <w:tc>
          <w:tcPr>
            <w:tcW w:w="4876" w:type="dxa"/>
            <w:hideMark/>
          </w:tcPr>
          <w:p w14:paraId="7F462D50" w14:textId="4F3CA295" w:rsidR="00DB1AE0" w:rsidRPr="00720F96" w:rsidRDefault="00DB1AE0" w:rsidP="006C5CDE">
            <w:pPr>
              <w:pStyle w:val="Normal6"/>
            </w:pPr>
            <w:r w:rsidRPr="00720F96">
              <w:rPr>
                <w:b/>
                <w:i/>
              </w:rPr>
              <w:t>(5)</w:t>
            </w:r>
            <w:r w:rsidRPr="00720F96">
              <w:rPr>
                <w:b/>
                <w:i/>
              </w:rPr>
              <w:tab/>
              <w:t>Le règlement (UE) 2016/679 du Parlement européen et du Conseil</w:t>
            </w:r>
            <w:r w:rsidRPr="00720F96">
              <w:rPr>
                <w:b/>
                <w:i/>
                <w:vertAlign w:val="superscript"/>
              </w:rPr>
              <w:t>5</w:t>
            </w:r>
            <w:r w:rsidRPr="00720F96">
              <w:t xml:space="preserve"> </w:t>
            </w:r>
            <w:r w:rsidRPr="00720F96">
              <w:rPr>
                <w:b/>
                <w:i/>
              </w:rPr>
              <w:t>(règlement général sur la protection des données) date de 2016 et n</w:t>
            </w:r>
            <w:r w:rsidR="003C03C1">
              <w:rPr>
                <w:b/>
                <w:i/>
              </w:rPr>
              <w:t>’</w:t>
            </w:r>
            <w:r w:rsidRPr="00720F96">
              <w:rPr>
                <w:b/>
                <w:i/>
              </w:rPr>
              <w:t>a pas été spécifiquement conçu pour relever les défis particuliers de la protection des données sur le lieu de travail. Depuis lors, les réalités technologiques et du lieu de travail ont considérablement évolué: les dispositions en matière de protection des données applicables dans le cadre des relations de travail, qui laissent actuellement une marge d</w:t>
            </w:r>
            <w:r w:rsidR="003C03C1">
              <w:rPr>
                <w:b/>
                <w:i/>
              </w:rPr>
              <w:t>’</w:t>
            </w:r>
            <w:r w:rsidRPr="00720F96">
              <w:rPr>
                <w:b/>
                <w:i/>
              </w:rPr>
              <w:t>interprétation, doivent donc être mises à jour et renforcées. L</w:t>
            </w:r>
            <w:r w:rsidR="003C03C1">
              <w:rPr>
                <w:b/>
                <w:i/>
              </w:rPr>
              <w:t>’</w:t>
            </w:r>
            <w:r w:rsidRPr="00720F96">
              <w:rPr>
                <w:b/>
                <w:i/>
              </w:rPr>
              <w:t>article 15, paragraphe 1, point h), du règlement (UE) 2016/679, qui établit les exigences de transparence et les limitations du traitement des données, ne prévoit des interdictions claires que dans le cas de processus de prise de décision entièrement automatisés. Il n</w:t>
            </w:r>
            <w:r w:rsidR="003C03C1">
              <w:rPr>
                <w:b/>
                <w:i/>
              </w:rPr>
              <w:t>’</w:t>
            </w:r>
            <w:r w:rsidRPr="00720F96">
              <w:rPr>
                <w:b/>
                <w:i/>
              </w:rPr>
              <w:t>est donc pas suffisant dans la plupart des contextes liés au travail. En outre, le règlement (UE) 2016/679 adopte une approche individualiste et n</w:t>
            </w:r>
            <w:r w:rsidR="003C03C1">
              <w:rPr>
                <w:b/>
                <w:i/>
              </w:rPr>
              <w:t>’</w:t>
            </w:r>
            <w:r w:rsidRPr="00720F96">
              <w:rPr>
                <w:b/>
                <w:i/>
              </w:rPr>
              <w:t>accorde pas de droits collectifs. Depuis son entrée en vigueur, son article 88 relatif à la protection des données à caractère personnel des travailleurs n</w:t>
            </w:r>
            <w:r w:rsidR="003C03C1">
              <w:rPr>
                <w:b/>
                <w:i/>
              </w:rPr>
              <w:t>’</w:t>
            </w:r>
            <w:r w:rsidRPr="00720F96">
              <w:rPr>
                <w:b/>
                <w:i/>
              </w:rPr>
              <w:t>a pas été correctement mis en œuvre et demeure grandement inefficace dans presque tous les États membres</w:t>
            </w:r>
            <w:r w:rsidRPr="00720F96">
              <w:rPr>
                <w:b/>
                <w:i/>
                <w:vertAlign w:val="superscript"/>
              </w:rPr>
              <w:t>6</w:t>
            </w:r>
            <w:r w:rsidRPr="00720F96">
              <w:rPr>
                <w:b/>
                <w:i/>
              </w:rPr>
              <w:t>.</w:t>
            </w:r>
          </w:p>
        </w:tc>
        <w:tc>
          <w:tcPr>
            <w:tcW w:w="4876" w:type="dxa"/>
            <w:hideMark/>
          </w:tcPr>
          <w:p w14:paraId="42455298" w14:textId="77777777" w:rsidR="00DB1AE0" w:rsidRPr="00720F96" w:rsidRDefault="00DB1AE0" w:rsidP="006C5CDE">
            <w:pPr>
              <w:pStyle w:val="Normal6"/>
              <w:rPr>
                <w:szCs w:val="24"/>
              </w:rPr>
            </w:pPr>
            <w:r w:rsidRPr="00720F96">
              <w:rPr>
                <w:b/>
                <w:i/>
              </w:rPr>
              <w:t>supprimé</w:t>
            </w:r>
          </w:p>
        </w:tc>
      </w:tr>
      <w:tr w:rsidR="00DB1AE0" w:rsidRPr="00720F96" w14:paraId="2CFA3F48" w14:textId="77777777" w:rsidTr="006C5CDE">
        <w:trPr>
          <w:jc w:val="center"/>
        </w:trPr>
        <w:tc>
          <w:tcPr>
            <w:tcW w:w="4876" w:type="dxa"/>
            <w:hideMark/>
          </w:tcPr>
          <w:p w14:paraId="243CF75E" w14:textId="77777777" w:rsidR="00DB1AE0" w:rsidRPr="00720F96" w:rsidRDefault="00DB1AE0" w:rsidP="006C5CDE">
            <w:pPr>
              <w:pStyle w:val="Normal6"/>
            </w:pPr>
            <w:r w:rsidRPr="00720F96">
              <w:rPr>
                <w:b/>
                <w:i/>
              </w:rPr>
              <w:t>__________________</w:t>
            </w:r>
          </w:p>
        </w:tc>
        <w:tc>
          <w:tcPr>
            <w:tcW w:w="4876" w:type="dxa"/>
          </w:tcPr>
          <w:p w14:paraId="51EA84EC" w14:textId="77777777" w:rsidR="00DB1AE0" w:rsidRPr="00720F96" w:rsidRDefault="00DB1AE0" w:rsidP="006C5CDE">
            <w:pPr>
              <w:pStyle w:val="Normal6"/>
              <w:rPr>
                <w:szCs w:val="24"/>
              </w:rPr>
            </w:pPr>
          </w:p>
        </w:tc>
      </w:tr>
      <w:tr w:rsidR="00DB1AE0" w:rsidRPr="00720F96" w14:paraId="5AAA52CC" w14:textId="77777777" w:rsidTr="006C5CDE">
        <w:trPr>
          <w:jc w:val="center"/>
        </w:trPr>
        <w:tc>
          <w:tcPr>
            <w:tcW w:w="4876" w:type="dxa"/>
            <w:hideMark/>
          </w:tcPr>
          <w:p w14:paraId="175A7610" w14:textId="076C6BD0" w:rsidR="00DB1AE0" w:rsidRPr="00720F96" w:rsidRDefault="00DB1AE0" w:rsidP="006C5CDE">
            <w:pPr>
              <w:pStyle w:val="Normal6"/>
            </w:pPr>
            <w:r w:rsidRPr="00720F96">
              <w:rPr>
                <w:b/>
                <w:i/>
                <w:vertAlign w:val="superscript"/>
              </w:rPr>
              <w:t>5</w:t>
            </w:r>
            <w:r w:rsidRPr="00720F96">
              <w:t xml:space="preserve"> </w:t>
            </w:r>
            <w:r w:rsidRPr="00720F96">
              <w:rPr>
                <w:b/>
                <w:i/>
              </w:rPr>
              <w:t>Règlement (UE) 2016/679 du Parlement européen et du Conseil du 27 avril 2016 relatif à la protection des personnes physiques à l</w:t>
            </w:r>
            <w:r w:rsidR="003C03C1">
              <w:rPr>
                <w:b/>
                <w:i/>
              </w:rPr>
              <w:t>’</w:t>
            </w:r>
            <w:r w:rsidRPr="00720F96">
              <w:rPr>
                <w:b/>
                <w:i/>
              </w:rPr>
              <w:t>égard du traitement des données à caractère personnel et à la libre circulation de ces données, et abrogeant la directive 95/46/CE (règlement général sur la protection des données) (JO L 119 du 4.5.2016, p. 1).</w:t>
            </w:r>
          </w:p>
        </w:tc>
        <w:tc>
          <w:tcPr>
            <w:tcW w:w="4876" w:type="dxa"/>
          </w:tcPr>
          <w:p w14:paraId="0470138A" w14:textId="77777777" w:rsidR="00DB1AE0" w:rsidRPr="00720F96" w:rsidRDefault="00DB1AE0" w:rsidP="006C5CDE">
            <w:pPr>
              <w:pStyle w:val="Normal6"/>
              <w:rPr>
                <w:szCs w:val="24"/>
              </w:rPr>
            </w:pPr>
          </w:p>
        </w:tc>
      </w:tr>
      <w:tr w:rsidR="00DB1AE0" w:rsidRPr="00720F96" w14:paraId="0D59223A" w14:textId="77777777" w:rsidTr="006C5CDE">
        <w:trPr>
          <w:jc w:val="center"/>
        </w:trPr>
        <w:tc>
          <w:tcPr>
            <w:tcW w:w="4876" w:type="dxa"/>
            <w:hideMark/>
          </w:tcPr>
          <w:p w14:paraId="533748C1" w14:textId="5210BED2" w:rsidR="00DB1AE0" w:rsidRPr="00720F96" w:rsidRDefault="00DB1AE0" w:rsidP="006C5CDE">
            <w:pPr>
              <w:pStyle w:val="Normal6"/>
            </w:pPr>
            <w:r w:rsidRPr="00720F96">
              <w:rPr>
                <w:b/>
                <w:i/>
                <w:vertAlign w:val="superscript"/>
              </w:rPr>
              <w:t>6</w:t>
            </w:r>
            <w:r w:rsidRPr="00720F96">
              <w:t xml:space="preserve"> </w:t>
            </w:r>
            <w:r w:rsidRPr="00720F96">
              <w:rPr>
                <w:b/>
                <w:i/>
              </w:rPr>
              <w:t>Abraha, H. H., Hauptpersonalrat der Lehrerinnen: Article 88 GDPR and the Interplay between EU and Member State Employee Data Protection Rules («Comité central du personnel des professeures: l</w:t>
            </w:r>
            <w:r w:rsidR="003C03C1">
              <w:rPr>
                <w:b/>
                <w:i/>
              </w:rPr>
              <w:t>’</w:t>
            </w:r>
            <w:r w:rsidRPr="00720F96">
              <w:rPr>
                <w:b/>
                <w:i/>
              </w:rPr>
              <w:t>article 88 du RGPD et l</w:t>
            </w:r>
            <w:r w:rsidR="003C03C1">
              <w:rPr>
                <w:b/>
                <w:i/>
              </w:rPr>
              <w:t>’</w:t>
            </w:r>
            <w:r w:rsidRPr="00720F96">
              <w:rPr>
                <w:b/>
                <w:i/>
              </w:rPr>
              <w:t>interaction des règles de l</w:t>
            </w:r>
            <w:r w:rsidR="003C03C1">
              <w:rPr>
                <w:b/>
                <w:i/>
              </w:rPr>
              <w:t>’</w:t>
            </w:r>
            <w:r w:rsidRPr="00720F96">
              <w:rPr>
                <w:b/>
                <w:i/>
              </w:rPr>
              <w:t>UE et d</w:t>
            </w:r>
            <w:r w:rsidR="003C03C1">
              <w:rPr>
                <w:b/>
                <w:i/>
              </w:rPr>
              <w:t>’</w:t>
            </w:r>
            <w:r w:rsidRPr="00720F96">
              <w:rPr>
                <w:b/>
                <w:i/>
              </w:rPr>
              <w:t>un État membre en matière de protection des données d</w:t>
            </w:r>
            <w:r w:rsidR="003C03C1">
              <w:rPr>
                <w:b/>
                <w:i/>
              </w:rPr>
              <w:t>’</w:t>
            </w:r>
            <w:r w:rsidRPr="00720F96">
              <w:rPr>
                <w:b/>
                <w:i/>
              </w:rPr>
              <w:t>un salarié»), The Modern Law Review, 2023.</w:t>
            </w:r>
          </w:p>
        </w:tc>
        <w:tc>
          <w:tcPr>
            <w:tcW w:w="4876" w:type="dxa"/>
          </w:tcPr>
          <w:p w14:paraId="0AEEFC7E" w14:textId="77777777" w:rsidR="00DB1AE0" w:rsidRPr="00720F96" w:rsidRDefault="00DB1AE0" w:rsidP="006C5CDE">
            <w:pPr>
              <w:pStyle w:val="Normal6"/>
              <w:rPr>
                <w:szCs w:val="24"/>
              </w:rPr>
            </w:pPr>
          </w:p>
        </w:tc>
      </w:tr>
    </w:tbl>
    <w:p w14:paraId="2F82C43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6AF48B4" w14:textId="77777777" w:rsidR="00DB1AE0" w:rsidRPr="00720F96" w:rsidRDefault="00DB1AE0" w:rsidP="00DB1AE0">
      <w:r w:rsidRPr="00720F96">
        <w:rPr>
          <w:rStyle w:val="HideTWBExt"/>
        </w:rPr>
        <w:t>&lt;/Amend&gt;</w:t>
      </w:r>
    </w:p>
    <w:p w14:paraId="7BA3CFE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278</w:t>
      </w:r>
      <w:r w:rsidRPr="00720F96">
        <w:rPr>
          <w:rStyle w:val="HideTWBExt"/>
          <w:b w:val="0"/>
        </w:rPr>
        <w:t>&lt;/NumAm&gt;</w:t>
      </w:r>
    </w:p>
    <w:p w14:paraId="566BB89E"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7D966E38" w14:textId="77777777" w:rsidR="00DB1AE0" w:rsidRPr="00720F96" w:rsidRDefault="00DB1AE0" w:rsidP="00DB1AE0">
      <w:r w:rsidRPr="00720F96">
        <w:rPr>
          <w:rStyle w:val="HideTWBExt"/>
        </w:rPr>
        <w:t>&lt;/RepeatBlock-By&gt;</w:t>
      </w:r>
    </w:p>
    <w:p w14:paraId="0F0F5EF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BBB170D" w14:textId="77777777" w:rsidR="00DB1AE0" w:rsidRPr="00720F96" w:rsidRDefault="00DB1AE0" w:rsidP="00DB1AE0">
      <w:pPr>
        <w:pStyle w:val="NormalBold"/>
      </w:pPr>
      <w:r w:rsidRPr="00720F96">
        <w:rPr>
          <w:rStyle w:val="HideTWBExt"/>
          <w:b w:val="0"/>
        </w:rPr>
        <w:t>&lt;Article&gt;</w:t>
      </w:r>
      <w:r w:rsidRPr="00720F96">
        <w:t>Annexe I – considérant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0BEB014" w14:textId="77777777" w:rsidTr="006C5CDE">
        <w:trPr>
          <w:jc w:val="center"/>
        </w:trPr>
        <w:tc>
          <w:tcPr>
            <w:tcW w:w="9752" w:type="dxa"/>
            <w:gridSpan w:val="2"/>
          </w:tcPr>
          <w:p w14:paraId="33702816" w14:textId="77777777" w:rsidR="00DB1AE0" w:rsidRPr="00720F96" w:rsidRDefault="00DB1AE0" w:rsidP="006C5CDE">
            <w:pPr>
              <w:keepNext/>
            </w:pPr>
          </w:p>
        </w:tc>
      </w:tr>
      <w:tr w:rsidR="00DB1AE0" w:rsidRPr="00720F96" w14:paraId="27356ED8" w14:textId="77777777" w:rsidTr="006C5CDE">
        <w:trPr>
          <w:jc w:val="center"/>
        </w:trPr>
        <w:tc>
          <w:tcPr>
            <w:tcW w:w="4876" w:type="dxa"/>
            <w:hideMark/>
          </w:tcPr>
          <w:p w14:paraId="5E75D22B" w14:textId="77777777" w:rsidR="00DB1AE0" w:rsidRPr="00720F96" w:rsidRDefault="00DB1AE0" w:rsidP="006C5CDE">
            <w:pPr>
              <w:pStyle w:val="ColumnHeading"/>
              <w:keepNext/>
            </w:pPr>
            <w:r w:rsidRPr="00720F96">
              <w:t>Proposition de résolution</w:t>
            </w:r>
          </w:p>
        </w:tc>
        <w:tc>
          <w:tcPr>
            <w:tcW w:w="4876" w:type="dxa"/>
            <w:hideMark/>
          </w:tcPr>
          <w:p w14:paraId="690CB2D4" w14:textId="77777777" w:rsidR="00DB1AE0" w:rsidRPr="00720F96" w:rsidRDefault="00DB1AE0" w:rsidP="006C5CDE">
            <w:pPr>
              <w:pStyle w:val="ColumnHeading"/>
              <w:keepNext/>
            </w:pPr>
            <w:r w:rsidRPr="00720F96">
              <w:t>Amendement</w:t>
            </w:r>
          </w:p>
        </w:tc>
      </w:tr>
      <w:tr w:rsidR="00DB1AE0" w:rsidRPr="00720F96" w14:paraId="13C696AF" w14:textId="77777777" w:rsidTr="006C5CDE">
        <w:trPr>
          <w:jc w:val="center"/>
        </w:trPr>
        <w:tc>
          <w:tcPr>
            <w:tcW w:w="4876" w:type="dxa"/>
            <w:hideMark/>
          </w:tcPr>
          <w:p w14:paraId="47EA29A9" w14:textId="15FC3318" w:rsidR="00DB1AE0" w:rsidRPr="00720F96" w:rsidRDefault="00DB1AE0" w:rsidP="006C5CDE">
            <w:pPr>
              <w:pStyle w:val="Normal6"/>
            </w:pPr>
            <w:r w:rsidRPr="00720F96">
              <w:t>(5)</w:t>
            </w:r>
            <w:r w:rsidRPr="00720F96">
              <w:tab/>
              <w:t>Le règlement (UE) 2016/679 du Parlement européen et du Conseil</w:t>
            </w:r>
            <w:r w:rsidRPr="00720F96">
              <w:rPr>
                <w:b/>
                <w:i/>
                <w:vertAlign w:val="superscript"/>
              </w:rPr>
              <w:t>5</w:t>
            </w:r>
            <w:r w:rsidRPr="00720F96">
              <w:t xml:space="preserve"> (règlement général sur la protection des données) date de 2016 et n</w:t>
            </w:r>
            <w:r w:rsidR="003C03C1">
              <w:t>’</w:t>
            </w:r>
            <w:r w:rsidRPr="00720F96">
              <w:t>a pas été spécifiquement conçu pour relever les défis particuliers de la protection des données sur le lieu de travail. Depuis lors, les réalités technologiques et du lieu de travail ont considérablement évolué: les dispositions en matière de protection des données applicables dans le cadre des relations de travail, qui laissent actuellement une marge d</w:t>
            </w:r>
            <w:r w:rsidR="003C03C1">
              <w:t>’</w:t>
            </w:r>
            <w:r w:rsidRPr="00720F96">
              <w:t>interprétation, doivent donc être mises à jour et renforcées. L</w:t>
            </w:r>
            <w:r w:rsidR="003C03C1">
              <w:t>’</w:t>
            </w:r>
            <w:r w:rsidRPr="00720F96">
              <w:t>article 15, paragraphe 1, point h), du règlement (UE) 2016/679, qui établit les exigences de transparence et les limitations du traitement des données, ne prévoit des interdictions claires que dans le cas de processus de prise de décision entièrement automatisés. Il n</w:t>
            </w:r>
            <w:r w:rsidR="003C03C1">
              <w:t>’</w:t>
            </w:r>
            <w:r w:rsidRPr="00720F96">
              <w:t>est donc pas suffisant dans la plupart des contextes liés au travail. En outre, le règlement (UE) 2016/679 adopte une approche individualiste et n</w:t>
            </w:r>
            <w:r w:rsidR="003C03C1">
              <w:t>’</w:t>
            </w:r>
            <w:r w:rsidRPr="00720F96">
              <w:t>accorde pas de droits collectifs. Depuis son entrée en vigueur, son article 88 relatif à la protection des données à caractère personnel des travailleurs n</w:t>
            </w:r>
            <w:r w:rsidR="003C03C1">
              <w:t>’</w:t>
            </w:r>
            <w:r w:rsidRPr="00720F96">
              <w:t>a pas été correctement mis en œuvre et demeure grandement inefficace dans presque tous les États membres</w:t>
            </w:r>
            <w:r w:rsidRPr="00720F96">
              <w:rPr>
                <w:vertAlign w:val="superscript"/>
              </w:rPr>
              <w:t>6</w:t>
            </w:r>
            <w:r w:rsidRPr="00720F96">
              <w:t>.</w:t>
            </w:r>
          </w:p>
        </w:tc>
        <w:tc>
          <w:tcPr>
            <w:tcW w:w="4876" w:type="dxa"/>
            <w:hideMark/>
          </w:tcPr>
          <w:p w14:paraId="7D4D2663" w14:textId="2C37F30B" w:rsidR="00DB1AE0" w:rsidRPr="00720F96" w:rsidRDefault="00DB1AE0" w:rsidP="006C5CDE">
            <w:pPr>
              <w:pStyle w:val="Normal6"/>
              <w:rPr>
                <w:szCs w:val="24"/>
              </w:rPr>
            </w:pPr>
            <w:r w:rsidRPr="00720F96">
              <w:t>(5)</w:t>
            </w:r>
            <w:r w:rsidRPr="00720F96">
              <w:tab/>
              <w:t>Le règlement (UE) 2016/679 du Parlement européen et du Conseil (règlement général sur la protection des données) date de 2016 et n</w:t>
            </w:r>
            <w:r w:rsidR="003C03C1">
              <w:t>’</w:t>
            </w:r>
            <w:r w:rsidRPr="00720F96">
              <w:t xml:space="preserve">a pas été spécifiquement conçu pour relever les défis particuliers de la protection des données </w:t>
            </w:r>
            <w:r w:rsidRPr="00720F96">
              <w:rPr>
                <w:b/>
                <w:i/>
              </w:rPr>
              <w:t>liés aux systèmes de gestion algorithmiques automatisés et semi-automatisés</w:t>
            </w:r>
            <w:r w:rsidRPr="00720F96">
              <w:t xml:space="preserve"> sur le lieu de travail. Depuis lors, les réalités technologiques et du lieu de travail ont considérablement évolué: les dispositions en matière de protection des données applicables dans le cadre des relations de travail, qui laissent actuellement une marge d</w:t>
            </w:r>
            <w:r w:rsidR="003C03C1">
              <w:t>’</w:t>
            </w:r>
            <w:r w:rsidRPr="00720F96">
              <w:t>interprétation, doivent donc être mises à jour et renforcées. L</w:t>
            </w:r>
            <w:r w:rsidR="003C03C1">
              <w:t>’</w:t>
            </w:r>
            <w:r w:rsidRPr="00720F96">
              <w:t>article 15, paragraphe 1, point h), du règlement (UE) 2016/679, qui établit les exigences de transparence et les limitations du traitement des données, ne prévoit des interdictions claires que dans le cas de processus de prise de décision entièrement automatisés. Il n</w:t>
            </w:r>
            <w:r w:rsidR="003C03C1">
              <w:t>’</w:t>
            </w:r>
            <w:r w:rsidRPr="00720F96">
              <w:t>est donc pas suffisant dans la plupart des contextes liés au travail</w:t>
            </w:r>
            <w:r w:rsidRPr="00720F96">
              <w:rPr>
                <w:b/>
                <w:i/>
              </w:rPr>
              <w:t>, y compris les processus décisionnels semi-automatisés</w:t>
            </w:r>
            <w:r w:rsidRPr="00720F96">
              <w:t>. En outre, le règlement (UE) 2016/679 adopte une approche individualiste et n</w:t>
            </w:r>
            <w:r w:rsidR="003C03C1">
              <w:t>’</w:t>
            </w:r>
            <w:r w:rsidRPr="00720F96">
              <w:t>accorde pas de droits collectifs. Depuis son entrée en vigueur, son article 88 relatif à la protection des données à caractère personnel des travailleurs n</w:t>
            </w:r>
            <w:r w:rsidR="003C03C1">
              <w:t>’</w:t>
            </w:r>
            <w:r w:rsidRPr="00720F96">
              <w:t xml:space="preserve">a pas été correctement mis en œuvre et demeure grandement inefficace dans presque tous les États membres </w:t>
            </w:r>
            <w:r w:rsidRPr="00720F96">
              <w:rPr>
                <w:vertAlign w:val="superscript"/>
              </w:rPr>
              <w:t>6</w:t>
            </w:r>
            <w:r w:rsidRPr="00720F96">
              <w:t>.</w:t>
            </w:r>
          </w:p>
        </w:tc>
      </w:tr>
      <w:tr w:rsidR="00DB1AE0" w:rsidRPr="00720F96" w14:paraId="595F0DD5" w14:textId="77777777" w:rsidTr="006C5CDE">
        <w:trPr>
          <w:jc w:val="center"/>
        </w:trPr>
        <w:tc>
          <w:tcPr>
            <w:tcW w:w="4876" w:type="dxa"/>
            <w:hideMark/>
          </w:tcPr>
          <w:p w14:paraId="448F6EA6" w14:textId="77777777" w:rsidR="00DB1AE0" w:rsidRPr="00720F96" w:rsidRDefault="00DB1AE0" w:rsidP="006C5CDE">
            <w:pPr>
              <w:pStyle w:val="Normal6"/>
            </w:pPr>
            <w:r w:rsidRPr="00720F96">
              <w:t>__________________</w:t>
            </w:r>
          </w:p>
        </w:tc>
        <w:tc>
          <w:tcPr>
            <w:tcW w:w="4876" w:type="dxa"/>
            <w:hideMark/>
          </w:tcPr>
          <w:p w14:paraId="4D949D30" w14:textId="77777777" w:rsidR="00DB1AE0" w:rsidRPr="00720F96" w:rsidRDefault="00DB1AE0" w:rsidP="006C5CDE">
            <w:pPr>
              <w:pStyle w:val="Normal6"/>
              <w:rPr>
                <w:szCs w:val="24"/>
              </w:rPr>
            </w:pPr>
            <w:r w:rsidRPr="00720F96">
              <w:t>__________________</w:t>
            </w:r>
          </w:p>
        </w:tc>
      </w:tr>
      <w:tr w:rsidR="00DB1AE0" w:rsidRPr="00720F96" w14:paraId="4BC2278C" w14:textId="77777777" w:rsidTr="006C5CDE">
        <w:trPr>
          <w:jc w:val="center"/>
        </w:trPr>
        <w:tc>
          <w:tcPr>
            <w:tcW w:w="4876" w:type="dxa"/>
            <w:hideMark/>
          </w:tcPr>
          <w:p w14:paraId="2EA28497" w14:textId="686F1F1F" w:rsidR="00DB1AE0" w:rsidRPr="00720F96" w:rsidRDefault="00DB1AE0" w:rsidP="006C5CDE">
            <w:pPr>
              <w:pStyle w:val="Normal6"/>
            </w:pPr>
            <w:r w:rsidRPr="00720F96">
              <w:rPr>
                <w:vertAlign w:val="superscript"/>
              </w:rPr>
              <w:t>5</w:t>
            </w:r>
            <w:r w:rsidRPr="00720F96">
              <w:t xml:space="preserve"> Règlement (UE) 2016/679 du Parlement européen et du Conseil du 27 avril 2016 relatif à la protection des personnes physiques à l</w:t>
            </w:r>
            <w:r w:rsidR="003C03C1">
              <w:t>’</w:t>
            </w:r>
            <w:r w:rsidRPr="00720F96">
              <w:t>égard du traitement des données à caractère personnel et à la libre circulation de ces données, et abrogeant la directive 95/46/CE (règlement général sur la protection des données) (JO L 119 du 4.5.2016, p. 1).</w:t>
            </w:r>
          </w:p>
        </w:tc>
        <w:tc>
          <w:tcPr>
            <w:tcW w:w="4876" w:type="dxa"/>
            <w:hideMark/>
          </w:tcPr>
          <w:p w14:paraId="2BC55106" w14:textId="3590184A" w:rsidR="00DB1AE0" w:rsidRPr="00720F96" w:rsidRDefault="00DB1AE0" w:rsidP="006C5CDE">
            <w:pPr>
              <w:pStyle w:val="Normal6"/>
              <w:rPr>
                <w:szCs w:val="24"/>
              </w:rPr>
            </w:pPr>
            <w:r w:rsidRPr="00720F96">
              <w:rPr>
                <w:vertAlign w:val="superscript"/>
              </w:rPr>
              <w:t>5</w:t>
            </w:r>
            <w:r w:rsidRPr="00720F96">
              <w:t xml:space="preserve"> Règlement (UE) 2016/679 du Parlement européen et du Conseil du 27 avril 2016 relatif à la protection des personnes physiques à l</w:t>
            </w:r>
            <w:r w:rsidR="003C03C1">
              <w:t>’</w:t>
            </w:r>
            <w:r w:rsidRPr="00720F96">
              <w:t>égard du traitement des données à caractère personnel et à la libre circulation de ces données, et abrogeant la directive 95/46/CE (règlement général sur la protection des données) (JO L 119 du 4.5.2016, p. 1).</w:t>
            </w:r>
          </w:p>
        </w:tc>
      </w:tr>
      <w:tr w:rsidR="00DB1AE0" w:rsidRPr="00720F96" w14:paraId="6A8025E5" w14:textId="77777777" w:rsidTr="006C5CDE">
        <w:trPr>
          <w:jc w:val="center"/>
        </w:trPr>
        <w:tc>
          <w:tcPr>
            <w:tcW w:w="4876" w:type="dxa"/>
            <w:hideMark/>
          </w:tcPr>
          <w:p w14:paraId="727413ED" w14:textId="1FD0523F" w:rsidR="00DB1AE0" w:rsidRPr="00720F96" w:rsidRDefault="00DB1AE0" w:rsidP="006C5CDE">
            <w:pPr>
              <w:pStyle w:val="Normal6"/>
            </w:pPr>
            <w:r w:rsidRPr="00720F96">
              <w:rPr>
                <w:vertAlign w:val="superscript"/>
              </w:rPr>
              <w:t>6</w:t>
            </w:r>
            <w:r w:rsidRPr="00720F96">
              <w:t xml:space="preserve"> Abraha, H. H., Hauptpersonalrat der Lehrerinnen: Article 88 GDPR and the Interplay between EU and Member State Employee Data Protection Rules («Comité central du personnel des professeures: l</w:t>
            </w:r>
            <w:r w:rsidR="003C03C1">
              <w:t>’</w:t>
            </w:r>
            <w:r w:rsidRPr="00720F96">
              <w:t>article 88 du RGPD et l</w:t>
            </w:r>
            <w:r w:rsidR="003C03C1">
              <w:t>’</w:t>
            </w:r>
            <w:r w:rsidRPr="00720F96">
              <w:t>interaction des règles de l</w:t>
            </w:r>
            <w:r w:rsidR="003C03C1">
              <w:t>’</w:t>
            </w:r>
            <w:r w:rsidRPr="00720F96">
              <w:t>UE et d</w:t>
            </w:r>
            <w:r w:rsidR="003C03C1">
              <w:t>’</w:t>
            </w:r>
            <w:r w:rsidRPr="00720F96">
              <w:t>un État membre en matière de protection des données d</w:t>
            </w:r>
            <w:r w:rsidR="003C03C1">
              <w:t>’</w:t>
            </w:r>
            <w:r w:rsidRPr="00720F96">
              <w:t>un salarié»), The Modern Law Review, 2023.</w:t>
            </w:r>
          </w:p>
        </w:tc>
        <w:tc>
          <w:tcPr>
            <w:tcW w:w="4876" w:type="dxa"/>
            <w:hideMark/>
          </w:tcPr>
          <w:p w14:paraId="6A2D64C7" w14:textId="797FB1F2" w:rsidR="00DB1AE0" w:rsidRPr="00720F96" w:rsidRDefault="00DB1AE0" w:rsidP="006C5CDE">
            <w:pPr>
              <w:pStyle w:val="Normal6"/>
              <w:rPr>
                <w:szCs w:val="24"/>
              </w:rPr>
            </w:pPr>
            <w:r w:rsidRPr="00720F96">
              <w:rPr>
                <w:vertAlign w:val="superscript"/>
              </w:rPr>
              <w:t>6</w:t>
            </w:r>
            <w:r w:rsidRPr="00720F96">
              <w:t xml:space="preserve"> Abraha, H. H., Hauptpersonalrat der Lehrerinnen: Article 88 GDPR and the Interplay between EU and Member State Employee Data Protection Rules («Comité central du personnel des professeures: l</w:t>
            </w:r>
            <w:r w:rsidR="003C03C1">
              <w:t>’</w:t>
            </w:r>
            <w:r w:rsidRPr="00720F96">
              <w:t>article 88 du RGPD et l</w:t>
            </w:r>
            <w:r w:rsidR="003C03C1">
              <w:t>’</w:t>
            </w:r>
            <w:r w:rsidRPr="00720F96">
              <w:t>interaction des règles de l</w:t>
            </w:r>
            <w:r w:rsidR="003C03C1">
              <w:t>’</w:t>
            </w:r>
            <w:r w:rsidRPr="00720F96">
              <w:t>UE et d</w:t>
            </w:r>
            <w:r w:rsidR="003C03C1">
              <w:t>’</w:t>
            </w:r>
            <w:r w:rsidRPr="00720F96">
              <w:t>un État membre en matière de protection des données d</w:t>
            </w:r>
            <w:r w:rsidR="003C03C1">
              <w:t>’</w:t>
            </w:r>
            <w:r w:rsidRPr="00720F96">
              <w:t>un salarié»), The Modern Law Review, 2023.</w:t>
            </w:r>
          </w:p>
        </w:tc>
      </w:tr>
    </w:tbl>
    <w:p w14:paraId="513AA8D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26C3A76" w14:textId="77777777" w:rsidR="00DB1AE0" w:rsidRPr="00720F96" w:rsidRDefault="00DB1AE0" w:rsidP="00DB1AE0">
      <w:r w:rsidRPr="00720F96">
        <w:rPr>
          <w:rStyle w:val="HideTWBExt"/>
        </w:rPr>
        <w:t>&lt;/Amend&gt;</w:t>
      </w:r>
    </w:p>
    <w:p w14:paraId="531C490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279</w:t>
      </w:r>
      <w:r w:rsidRPr="00720F96">
        <w:rPr>
          <w:rStyle w:val="HideTWBExt"/>
          <w:b w:val="0"/>
        </w:rPr>
        <w:t>&lt;/NumAm&gt;</w:t>
      </w:r>
    </w:p>
    <w:p w14:paraId="7F29FC56"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8C25FF0" w14:textId="77777777" w:rsidR="00DB1AE0" w:rsidRPr="00720F96" w:rsidRDefault="00DB1AE0" w:rsidP="00DB1AE0">
      <w:r w:rsidRPr="00720F96">
        <w:rPr>
          <w:rStyle w:val="HideTWBExt"/>
        </w:rPr>
        <w:t>&lt;/RepeatBlock-By&gt;</w:t>
      </w:r>
    </w:p>
    <w:p w14:paraId="23E734D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7E39803" w14:textId="77777777" w:rsidR="00DB1AE0" w:rsidRPr="00720F96" w:rsidRDefault="00DB1AE0" w:rsidP="00DB1AE0">
      <w:pPr>
        <w:pStyle w:val="NormalBold"/>
      </w:pPr>
      <w:r w:rsidRPr="00720F96">
        <w:rPr>
          <w:rStyle w:val="HideTWBExt"/>
          <w:b w:val="0"/>
        </w:rPr>
        <w:t>&lt;Article&gt;</w:t>
      </w:r>
      <w:r w:rsidRPr="00720F96">
        <w:t>Annexe I – considérant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D1A0375" w14:textId="77777777" w:rsidTr="006C5CDE">
        <w:trPr>
          <w:jc w:val="center"/>
        </w:trPr>
        <w:tc>
          <w:tcPr>
            <w:tcW w:w="9752" w:type="dxa"/>
            <w:gridSpan w:val="2"/>
          </w:tcPr>
          <w:p w14:paraId="714B9EDA" w14:textId="77777777" w:rsidR="00DB1AE0" w:rsidRPr="00720F96" w:rsidRDefault="00DB1AE0" w:rsidP="006C5CDE">
            <w:pPr>
              <w:keepNext/>
            </w:pPr>
          </w:p>
        </w:tc>
      </w:tr>
      <w:tr w:rsidR="00DB1AE0" w:rsidRPr="00720F96" w14:paraId="4D3046A3" w14:textId="77777777" w:rsidTr="006C5CDE">
        <w:trPr>
          <w:jc w:val="center"/>
        </w:trPr>
        <w:tc>
          <w:tcPr>
            <w:tcW w:w="4876" w:type="dxa"/>
            <w:hideMark/>
          </w:tcPr>
          <w:p w14:paraId="6A039FDB" w14:textId="77777777" w:rsidR="00DB1AE0" w:rsidRPr="00720F96" w:rsidRDefault="00DB1AE0" w:rsidP="006C5CDE">
            <w:pPr>
              <w:pStyle w:val="ColumnHeading"/>
              <w:keepNext/>
            </w:pPr>
            <w:r w:rsidRPr="00720F96">
              <w:t>Proposition de résolution</w:t>
            </w:r>
          </w:p>
        </w:tc>
        <w:tc>
          <w:tcPr>
            <w:tcW w:w="4876" w:type="dxa"/>
            <w:hideMark/>
          </w:tcPr>
          <w:p w14:paraId="2818743E" w14:textId="77777777" w:rsidR="00DB1AE0" w:rsidRPr="00720F96" w:rsidRDefault="00DB1AE0" w:rsidP="006C5CDE">
            <w:pPr>
              <w:pStyle w:val="ColumnHeading"/>
              <w:keepNext/>
            </w:pPr>
            <w:r w:rsidRPr="00720F96">
              <w:t>Amendement</w:t>
            </w:r>
          </w:p>
        </w:tc>
      </w:tr>
      <w:tr w:rsidR="00DB1AE0" w:rsidRPr="00720F96" w14:paraId="457318C1" w14:textId="77777777" w:rsidTr="006C5CDE">
        <w:trPr>
          <w:jc w:val="center"/>
        </w:trPr>
        <w:tc>
          <w:tcPr>
            <w:tcW w:w="4876" w:type="dxa"/>
            <w:hideMark/>
          </w:tcPr>
          <w:p w14:paraId="5012CC6E" w14:textId="71DFD610" w:rsidR="00DB1AE0" w:rsidRPr="00720F96" w:rsidRDefault="00DB1AE0" w:rsidP="006C5CDE">
            <w:pPr>
              <w:pStyle w:val="Normal6"/>
            </w:pPr>
            <w:r w:rsidRPr="00720F96">
              <w:t>(5)</w:t>
            </w:r>
            <w:r w:rsidRPr="00720F96">
              <w:tab/>
              <w:t>Le règlement (UE) 2016/679 du Parlement européen et du Conseil</w:t>
            </w:r>
            <w:r w:rsidRPr="00720F96">
              <w:rPr>
                <w:vertAlign w:val="superscript"/>
              </w:rPr>
              <w:t>5</w:t>
            </w:r>
            <w:r w:rsidRPr="00720F96">
              <w:t xml:space="preserve"> (règlement général sur la protection des données) </w:t>
            </w:r>
            <w:r w:rsidRPr="00720F96">
              <w:rPr>
                <w:b/>
                <w:i/>
              </w:rPr>
              <w:t>date de 2016 et n</w:t>
            </w:r>
            <w:r w:rsidR="003C03C1">
              <w:rPr>
                <w:b/>
                <w:i/>
              </w:rPr>
              <w:t>’</w:t>
            </w:r>
            <w:r w:rsidRPr="00720F96">
              <w:rPr>
                <w:b/>
                <w:i/>
              </w:rPr>
              <w:t>a pas été spécifiquement conçu pour relever les défis particuliers de la protection des données sur le lieu de travail. Depuis lors</w:t>
            </w:r>
            <w:r w:rsidRPr="00720F96">
              <w:t>, les réalités technologiques et du lieu de travail ont considérablement évolué: les dispositions en matière de protection des données applicables dans le cadre des relations de travail, qui laissent actuellement une marge d</w:t>
            </w:r>
            <w:r w:rsidR="003C03C1">
              <w:t>’</w:t>
            </w:r>
            <w:r w:rsidRPr="00720F96">
              <w:t xml:space="preserve">interprétation, doivent donc être </w:t>
            </w:r>
            <w:r w:rsidRPr="00720F96">
              <w:rPr>
                <w:b/>
                <w:i/>
              </w:rPr>
              <w:t>mises à jour et</w:t>
            </w:r>
            <w:r w:rsidRPr="00720F96">
              <w:t xml:space="preserve"> renforcées. L</w:t>
            </w:r>
            <w:r w:rsidR="003C03C1">
              <w:t>’</w:t>
            </w:r>
            <w:r w:rsidRPr="00720F96">
              <w:t>article 15, paragraphe 1, point h), du règlement (UE) 2016/679, qui établit les exigences de transparence et les limitations du traitement des données, ne prévoit des interdictions claires que dans le cas de processus de prise de décision entièrement automatisés. Il n</w:t>
            </w:r>
            <w:r w:rsidR="003C03C1">
              <w:t>’</w:t>
            </w:r>
            <w:r w:rsidRPr="00720F96">
              <w:t>est donc pas suffisant dans la plupart des contextes liés au travail. En outre, le règlement (UE) 2016/679 adopte une approche individualiste et n</w:t>
            </w:r>
            <w:r w:rsidR="003C03C1">
              <w:t>’</w:t>
            </w:r>
            <w:r w:rsidRPr="00720F96">
              <w:t>accorde pas de droits collectifs. Depuis son entrée en vigueur, son article 88 relatif à la protection des données à caractère personnel des travailleurs n</w:t>
            </w:r>
            <w:r w:rsidR="003C03C1">
              <w:t>’</w:t>
            </w:r>
            <w:r w:rsidRPr="00720F96">
              <w:t>a pas été correctement mis en œuvre et demeure grandement inefficace dans presque tous les États membres</w:t>
            </w:r>
            <w:r w:rsidRPr="00720F96">
              <w:rPr>
                <w:vertAlign w:val="superscript"/>
              </w:rPr>
              <w:t>6</w:t>
            </w:r>
            <w:r w:rsidRPr="00720F96">
              <w:t>.</w:t>
            </w:r>
          </w:p>
        </w:tc>
        <w:tc>
          <w:tcPr>
            <w:tcW w:w="4876" w:type="dxa"/>
            <w:hideMark/>
          </w:tcPr>
          <w:p w14:paraId="7C398368" w14:textId="0AF5DD63" w:rsidR="00DB1AE0" w:rsidRPr="00720F96" w:rsidRDefault="00DB1AE0" w:rsidP="006C5CDE">
            <w:pPr>
              <w:pStyle w:val="Normal6"/>
              <w:rPr>
                <w:szCs w:val="24"/>
              </w:rPr>
            </w:pPr>
            <w:r w:rsidRPr="00720F96">
              <w:t>(5)</w:t>
            </w:r>
            <w:r w:rsidRPr="00720F96">
              <w:tab/>
              <w:t>Le règlement (UE) 2016/679 du Parlement européen et du Conseil</w:t>
            </w:r>
            <w:r w:rsidRPr="00720F96">
              <w:rPr>
                <w:vertAlign w:val="superscript"/>
              </w:rPr>
              <w:t>5</w:t>
            </w:r>
            <w:r w:rsidRPr="00720F96">
              <w:t xml:space="preserve"> (règlement général sur la protection des données) </w:t>
            </w:r>
            <w:r w:rsidRPr="00720F96">
              <w:rPr>
                <w:b/>
                <w:i/>
              </w:rPr>
              <w:t>définit les droits et principes fondamentaux, notamment la transparence, l</w:t>
            </w:r>
            <w:r w:rsidR="003C03C1">
              <w:rPr>
                <w:b/>
                <w:i/>
              </w:rPr>
              <w:t>’</w:t>
            </w:r>
            <w:r w:rsidRPr="00720F96">
              <w:rPr>
                <w:b/>
                <w:i/>
              </w:rPr>
              <w:t>équité, la limitation des finalités et la minimisation des données. Cependant, depuis son adoption</w:t>
            </w:r>
            <w:r w:rsidRPr="00720F96">
              <w:t>, les réalités technologiques et du lieu de travail ont considérablement évolué: les dispositions en matière de protection des données applicables dans le cadre des relations de travail, qui laissent actuellement une marge d</w:t>
            </w:r>
            <w:r w:rsidR="003C03C1">
              <w:t>’</w:t>
            </w:r>
            <w:r w:rsidRPr="00720F96">
              <w:t>interprétation, doivent donc être renforcées. L</w:t>
            </w:r>
            <w:r w:rsidR="003C03C1">
              <w:t>’</w:t>
            </w:r>
            <w:r w:rsidRPr="00720F96">
              <w:t>article 15, paragraphe 1, point h), du règlement (UE) 2016/679, qui établit les exigences de transparence et les limitations du traitement des données, ne prévoit des interdictions claires que dans le cas de processus de prise de décision entièrement automatisés. Il n</w:t>
            </w:r>
            <w:r w:rsidR="003C03C1">
              <w:t>’</w:t>
            </w:r>
            <w:r w:rsidRPr="00720F96">
              <w:t>est donc pas suffisant dans la plupart des contextes liés au travail. En outre, le règlement (UE) 2016/679 adopte une approche individualiste et n</w:t>
            </w:r>
            <w:r w:rsidR="003C03C1">
              <w:t>’</w:t>
            </w:r>
            <w:r w:rsidRPr="00720F96">
              <w:t>accorde pas de droits collectifs. Depuis son entrée en vigueur, son article 88 relatif à la protection des données à caractère personnel des travailleurs n</w:t>
            </w:r>
            <w:r w:rsidR="003C03C1">
              <w:t>’</w:t>
            </w:r>
            <w:r w:rsidRPr="00720F96">
              <w:t>a pas été correctement mis en œuvre et demeure grandement inefficace dans presque tous les États membres</w:t>
            </w:r>
            <w:r w:rsidRPr="00720F96">
              <w:rPr>
                <w:vertAlign w:val="superscript"/>
              </w:rPr>
              <w:t>6</w:t>
            </w:r>
            <w:r w:rsidRPr="00720F96">
              <w:t>.</w:t>
            </w:r>
          </w:p>
        </w:tc>
      </w:tr>
      <w:tr w:rsidR="00DB1AE0" w:rsidRPr="00720F96" w14:paraId="040FCFAB" w14:textId="77777777" w:rsidTr="006C5CDE">
        <w:trPr>
          <w:jc w:val="center"/>
        </w:trPr>
        <w:tc>
          <w:tcPr>
            <w:tcW w:w="4876" w:type="dxa"/>
            <w:hideMark/>
          </w:tcPr>
          <w:p w14:paraId="6B897436" w14:textId="77777777" w:rsidR="00DB1AE0" w:rsidRPr="00720F96" w:rsidRDefault="00DB1AE0" w:rsidP="006C5CDE">
            <w:pPr>
              <w:pStyle w:val="Normal6"/>
            </w:pPr>
            <w:r w:rsidRPr="00720F96">
              <w:t>__________________</w:t>
            </w:r>
          </w:p>
        </w:tc>
        <w:tc>
          <w:tcPr>
            <w:tcW w:w="4876" w:type="dxa"/>
            <w:hideMark/>
          </w:tcPr>
          <w:p w14:paraId="133C1C21" w14:textId="77777777" w:rsidR="00DB1AE0" w:rsidRPr="00720F96" w:rsidRDefault="00DB1AE0" w:rsidP="006C5CDE">
            <w:pPr>
              <w:pStyle w:val="Normal6"/>
              <w:rPr>
                <w:szCs w:val="24"/>
              </w:rPr>
            </w:pPr>
            <w:r w:rsidRPr="00720F96">
              <w:t>__________________</w:t>
            </w:r>
          </w:p>
        </w:tc>
      </w:tr>
      <w:tr w:rsidR="00DB1AE0" w:rsidRPr="00720F96" w14:paraId="300EC622" w14:textId="77777777" w:rsidTr="006C5CDE">
        <w:trPr>
          <w:jc w:val="center"/>
        </w:trPr>
        <w:tc>
          <w:tcPr>
            <w:tcW w:w="4876" w:type="dxa"/>
            <w:hideMark/>
          </w:tcPr>
          <w:p w14:paraId="6D9E9701" w14:textId="0E573754" w:rsidR="00DB1AE0" w:rsidRPr="00720F96" w:rsidRDefault="00DB1AE0" w:rsidP="006C5CDE">
            <w:pPr>
              <w:pStyle w:val="Normal6"/>
            </w:pPr>
            <w:r w:rsidRPr="00720F96">
              <w:rPr>
                <w:vertAlign w:val="superscript"/>
              </w:rPr>
              <w:t>5</w:t>
            </w:r>
            <w:r w:rsidRPr="00720F96">
              <w:t xml:space="preserve"> Règlement (UE) 2016/679 du Parlement européen et du Conseil du 27 avril 2016 relatif à la protection des personnes physiques à l</w:t>
            </w:r>
            <w:r w:rsidR="003C03C1">
              <w:t>’</w:t>
            </w:r>
            <w:r w:rsidRPr="00720F96">
              <w:t>égard du traitement des données à caractère personnel et à la libre circulation de ces données, et abrogeant la directive 95/46/CE (règlement général sur la protection des données) (JO L 119 du 4.5.2016, p. 1).</w:t>
            </w:r>
          </w:p>
        </w:tc>
        <w:tc>
          <w:tcPr>
            <w:tcW w:w="4876" w:type="dxa"/>
            <w:hideMark/>
          </w:tcPr>
          <w:p w14:paraId="7813F0EE" w14:textId="62959E38" w:rsidR="00DB1AE0" w:rsidRPr="00720F96" w:rsidRDefault="00DB1AE0" w:rsidP="006C5CDE">
            <w:pPr>
              <w:pStyle w:val="Normal6"/>
              <w:rPr>
                <w:szCs w:val="24"/>
              </w:rPr>
            </w:pPr>
            <w:r w:rsidRPr="00720F96">
              <w:rPr>
                <w:vertAlign w:val="superscript"/>
              </w:rPr>
              <w:t>5</w:t>
            </w:r>
            <w:r w:rsidRPr="00720F96">
              <w:t xml:space="preserve"> Règlement (UE) 2016/679 du Parlement européen et du Conseil du 27 avril 2016 relatif à la protection des personnes physiques à l</w:t>
            </w:r>
            <w:r w:rsidR="003C03C1">
              <w:t>’</w:t>
            </w:r>
            <w:r w:rsidRPr="00720F96">
              <w:t>égard du traitement des données à caractère personnel et à la libre circulation de ces données, et abrogeant la directive 95/46/CE (règlement général sur la protection des données) (JO L 119 du 4.5.2016, p. 1).</w:t>
            </w:r>
          </w:p>
        </w:tc>
      </w:tr>
      <w:tr w:rsidR="00DB1AE0" w:rsidRPr="00720F96" w14:paraId="7A02E340" w14:textId="77777777" w:rsidTr="006C5CDE">
        <w:trPr>
          <w:jc w:val="center"/>
        </w:trPr>
        <w:tc>
          <w:tcPr>
            <w:tcW w:w="4876" w:type="dxa"/>
            <w:hideMark/>
          </w:tcPr>
          <w:p w14:paraId="41D3E0F1" w14:textId="788571C1" w:rsidR="00DB1AE0" w:rsidRPr="00720F96" w:rsidRDefault="00DB1AE0" w:rsidP="006C5CDE">
            <w:pPr>
              <w:pStyle w:val="Normal6"/>
            </w:pPr>
            <w:r w:rsidRPr="00720F96">
              <w:rPr>
                <w:vertAlign w:val="superscript"/>
              </w:rPr>
              <w:t>6</w:t>
            </w:r>
            <w:r w:rsidRPr="00720F96">
              <w:t xml:space="preserve"> Abraha, H. H., Hauptpersonalrat der Lehrerinnen: Article 88 GDPR and the Interplay between EU and Member State Employee Data Protection Rules («Comité central du personnel des professeures: l</w:t>
            </w:r>
            <w:r w:rsidR="003C03C1">
              <w:t>’</w:t>
            </w:r>
            <w:r w:rsidRPr="00720F96">
              <w:t>article 88 du RGPD et l</w:t>
            </w:r>
            <w:r w:rsidR="003C03C1">
              <w:t>’</w:t>
            </w:r>
            <w:r w:rsidRPr="00720F96">
              <w:t>interaction des règles de l</w:t>
            </w:r>
            <w:r w:rsidR="003C03C1">
              <w:t>’</w:t>
            </w:r>
            <w:r w:rsidRPr="00720F96">
              <w:t>UE et d</w:t>
            </w:r>
            <w:r w:rsidR="003C03C1">
              <w:t>’</w:t>
            </w:r>
            <w:r w:rsidRPr="00720F96">
              <w:t>un État membre en matière de protection des données d</w:t>
            </w:r>
            <w:r w:rsidR="003C03C1">
              <w:t>’</w:t>
            </w:r>
            <w:r w:rsidRPr="00720F96">
              <w:t>un salarié»), The Modern Law Review, 2023.</w:t>
            </w:r>
          </w:p>
        </w:tc>
        <w:tc>
          <w:tcPr>
            <w:tcW w:w="4876" w:type="dxa"/>
            <w:hideMark/>
          </w:tcPr>
          <w:p w14:paraId="7869482D" w14:textId="57AA579B" w:rsidR="00DB1AE0" w:rsidRPr="00720F96" w:rsidRDefault="00DB1AE0" w:rsidP="006C5CDE">
            <w:pPr>
              <w:pStyle w:val="Normal6"/>
              <w:rPr>
                <w:szCs w:val="24"/>
              </w:rPr>
            </w:pPr>
            <w:r w:rsidRPr="00720F96">
              <w:rPr>
                <w:vertAlign w:val="superscript"/>
              </w:rPr>
              <w:t>6</w:t>
            </w:r>
            <w:r w:rsidRPr="00720F96">
              <w:t xml:space="preserve"> Abraha, H. H., Hauptpersonalrat der Lehrerinnen: Article 88 GDPR and the Interplay between EU and Member State Employee Data Protection Rules («Comité central du personnel des professeures: l</w:t>
            </w:r>
            <w:r w:rsidR="003C03C1">
              <w:t>’</w:t>
            </w:r>
            <w:r w:rsidRPr="00720F96">
              <w:t>article 88 du RGPD et l</w:t>
            </w:r>
            <w:r w:rsidR="003C03C1">
              <w:t>’</w:t>
            </w:r>
            <w:r w:rsidRPr="00720F96">
              <w:t>interaction des règles de l</w:t>
            </w:r>
            <w:r w:rsidR="003C03C1">
              <w:t>’</w:t>
            </w:r>
            <w:r w:rsidRPr="00720F96">
              <w:t>UE et d</w:t>
            </w:r>
            <w:r w:rsidR="003C03C1">
              <w:t>’</w:t>
            </w:r>
            <w:r w:rsidRPr="00720F96">
              <w:t>un État membre en matière de protection des données d</w:t>
            </w:r>
            <w:r w:rsidR="003C03C1">
              <w:t>’</w:t>
            </w:r>
            <w:r w:rsidRPr="00720F96">
              <w:t>un salarié»), The Modern Law Review, 2023.</w:t>
            </w:r>
          </w:p>
        </w:tc>
      </w:tr>
    </w:tbl>
    <w:p w14:paraId="5BD506A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66D5757" w14:textId="77777777" w:rsidR="00DB1AE0" w:rsidRPr="00720F96" w:rsidRDefault="00DB1AE0" w:rsidP="00DB1AE0">
      <w:r w:rsidRPr="00720F96">
        <w:rPr>
          <w:rStyle w:val="HideTWBExt"/>
        </w:rPr>
        <w:t>&lt;/Amend&gt;</w:t>
      </w:r>
    </w:p>
    <w:p w14:paraId="356F66C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280</w:t>
      </w:r>
      <w:r w:rsidRPr="00720F96">
        <w:rPr>
          <w:rStyle w:val="HideTWBExt"/>
          <w:b w:val="0"/>
        </w:rPr>
        <w:t>&lt;/NumAm&gt;</w:t>
      </w:r>
    </w:p>
    <w:p w14:paraId="0DC64DF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BA8B6C6"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2788173" w14:textId="77777777" w:rsidR="00DB1AE0" w:rsidRPr="00720F96" w:rsidRDefault="00DB1AE0" w:rsidP="00DB1AE0">
      <w:r w:rsidRPr="00720F96">
        <w:rPr>
          <w:rStyle w:val="HideTWBExt"/>
        </w:rPr>
        <w:t>&lt;/RepeatBlock-By&gt;</w:t>
      </w:r>
    </w:p>
    <w:p w14:paraId="440B097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677219F" w14:textId="77777777" w:rsidR="00DB1AE0" w:rsidRPr="00720F96" w:rsidRDefault="00DB1AE0" w:rsidP="00DB1AE0">
      <w:pPr>
        <w:pStyle w:val="NormalBold"/>
      </w:pPr>
      <w:r w:rsidRPr="00720F96">
        <w:rPr>
          <w:rStyle w:val="HideTWBExt"/>
          <w:b w:val="0"/>
        </w:rPr>
        <w:t>&lt;Article&gt;</w:t>
      </w:r>
      <w:r w:rsidRPr="00720F96">
        <w:t>Annexe I – considérant 5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614F6AF" w14:textId="77777777" w:rsidTr="006C5CDE">
        <w:trPr>
          <w:jc w:val="center"/>
        </w:trPr>
        <w:tc>
          <w:tcPr>
            <w:tcW w:w="9752" w:type="dxa"/>
            <w:gridSpan w:val="2"/>
          </w:tcPr>
          <w:p w14:paraId="5351D994" w14:textId="77777777" w:rsidR="00DB1AE0" w:rsidRPr="00720F96" w:rsidRDefault="00DB1AE0" w:rsidP="006C5CDE">
            <w:pPr>
              <w:keepNext/>
            </w:pPr>
          </w:p>
        </w:tc>
      </w:tr>
      <w:tr w:rsidR="00DB1AE0" w:rsidRPr="00720F96" w14:paraId="546CA944" w14:textId="77777777" w:rsidTr="006C5CDE">
        <w:trPr>
          <w:jc w:val="center"/>
        </w:trPr>
        <w:tc>
          <w:tcPr>
            <w:tcW w:w="4876" w:type="dxa"/>
            <w:hideMark/>
          </w:tcPr>
          <w:p w14:paraId="6D484AF9" w14:textId="77777777" w:rsidR="00DB1AE0" w:rsidRPr="00720F96" w:rsidRDefault="00DB1AE0" w:rsidP="006C5CDE">
            <w:pPr>
              <w:pStyle w:val="ColumnHeading"/>
              <w:keepNext/>
            </w:pPr>
            <w:r w:rsidRPr="00720F96">
              <w:t>Proposition de résolution</w:t>
            </w:r>
          </w:p>
        </w:tc>
        <w:tc>
          <w:tcPr>
            <w:tcW w:w="4876" w:type="dxa"/>
            <w:hideMark/>
          </w:tcPr>
          <w:p w14:paraId="09712387" w14:textId="77777777" w:rsidR="00DB1AE0" w:rsidRPr="00720F96" w:rsidRDefault="00DB1AE0" w:rsidP="006C5CDE">
            <w:pPr>
              <w:pStyle w:val="ColumnHeading"/>
              <w:keepNext/>
            </w:pPr>
            <w:r w:rsidRPr="00720F96">
              <w:t>Amendement</w:t>
            </w:r>
          </w:p>
        </w:tc>
      </w:tr>
      <w:tr w:rsidR="00DB1AE0" w:rsidRPr="00720F96" w14:paraId="2B230956" w14:textId="77777777" w:rsidTr="006C5CDE">
        <w:trPr>
          <w:jc w:val="center"/>
        </w:trPr>
        <w:tc>
          <w:tcPr>
            <w:tcW w:w="4876" w:type="dxa"/>
          </w:tcPr>
          <w:p w14:paraId="67A66A85" w14:textId="77777777" w:rsidR="00DB1AE0" w:rsidRPr="00720F96" w:rsidRDefault="00DB1AE0" w:rsidP="006C5CDE">
            <w:pPr>
              <w:pStyle w:val="Normal6"/>
            </w:pPr>
          </w:p>
        </w:tc>
        <w:tc>
          <w:tcPr>
            <w:tcW w:w="4876" w:type="dxa"/>
            <w:hideMark/>
          </w:tcPr>
          <w:p w14:paraId="765161D4" w14:textId="5A266CED" w:rsidR="00DB1AE0" w:rsidRPr="00720F96" w:rsidRDefault="00DB1AE0" w:rsidP="006C5CDE">
            <w:pPr>
              <w:pStyle w:val="Normal6"/>
              <w:rPr>
                <w:szCs w:val="24"/>
              </w:rPr>
            </w:pPr>
            <w:r w:rsidRPr="00720F96">
              <w:rPr>
                <w:b/>
                <w:i/>
              </w:rPr>
              <w:t>(5 bis)</w:t>
            </w:r>
            <w:r w:rsidRPr="00720F96">
              <w:rPr>
                <w:b/>
                <w:i/>
              </w:rPr>
              <w:tab/>
              <w:t>Le règlement (UE) 2016/679 du Parlement européen et du Conseil (règlement général sur la protection des données) représente un cadre juridique applicable horizontalement visant à protéger les droits des personnes physiques à l</w:t>
            </w:r>
            <w:r w:rsidR="003C03C1">
              <w:rPr>
                <w:b/>
                <w:i/>
              </w:rPr>
              <w:t>’</w:t>
            </w:r>
            <w:r w:rsidRPr="00720F96">
              <w:rPr>
                <w:b/>
                <w:i/>
              </w:rPr>
              <w:t>égard du traitement de leurs données à caractère personnel, y compris les droits des travailleurs. Toutefois, le RGPD précède l</w:t>
            </w:r>
            <w:r w:rsidR="003C03C1">
              <w:rPr>
                <w:b/>
                <w:i/>
              </w:rPr>
              <w:t>’</w:t>
            </w:r>
            <w:r w:rsidRPr="00720F96">
              <w:rPr>
                <w:b/>
                <w:i/>
              </w:rPr>
              <w:t>utilisation généralisée des systèmes d</w:t>
            </w:r>
            <w:r w:rsidR="003C03C1">
              <w:rPr>
                <w:b/>
                <w:i/>
              </w:rPr>
              <w:t>’</w:t>
            </w:r>
            <w:r w:rsidRPr="00720F96">
              <w:rPr>
                <w:b/>
                <w:i/>
              </w:rPr>
              <w:t>intelligence artificielle sur le lieu de travail et ne traite pas de manière appropriée les risques spécifiques posés par la surveillance algorithmique, le profilage et la prise de décision dans le cadre de relations de travail. Plus particulièrement, l</w:t>
            </w:r>
            <w:r w:rsidR="003C03C1">
              <w:rPr>
                <w:b/>
                <w:i/>
              </w:rPr>
              <w:t>’</w:t>
            </w:r>
            <w:r w:rsidRPr="00720F96">
              <w:rPr>
                <w:b/>
                <w:i/>
              </w:rPr>
              <w:t>article 15, paragraphe 1, point h), qui régit le droit d</w:t>
            </w:r>
            <w:r w:rsidR="003C03C1">
              <w:rPr>
                <w:b/>
                <w:i/>
              </w:rPr>
              <w:t>’</w:t>
            </w:r>
            <w:r w:rsidRPr="00720F96">
              <w:rPr>
                <w:b/>
                <w:i/>
              </w:rPr>
              <w:t>accéder à des informations significatives sur la prise de décision automatisée, ne s</w:t>
            </w:r>
            <w:r w:rsidR="003C03C1">
              <w:rPr>
                <w:b/>
                <w:i/>
              </w:rPr>
              <w:t>’</w:t>
            </w:r>
            <w:r w:rsidRPr="00720F96">
              <w:rPr>
                <w:b/>
                <w:i/>
              </w:rPr>
              <w:t>applique qu</w:t>
            </w:r>
            <w:r w:rsidR="003C03C1">
              <w:rPr>
                <w:b/>
                <w:i/>
              </w:rPr>
              <w:t>’</w:t>
            </w:r>
            <w:r w:rsidRPr="00720F96">
              <w:rPr>
                <w:b/>
                <w:i/>
              </w:rPr>
              <w:t>aux processus entièrement automatisés, laissant des lacunes importantes lorsque le contrôle humain est symbolique ou non substantiel. En outre, l</w:t>
            </w:r>
            <w:r w:rsidR="003C03C1">
              <w:rPr>
                <w:b/>
                <w:i/>
              </w:rPr>
              <w:t>’</w:t>
            </w:r>
            <w:r w:rsidRPr="00720F96">
              <w:rPr>
                <w:b/>
                <w:i/>
              </w:rPr>
              <w:t>article 88 relatif à la protection des données à caractère personnel des travailleurs n</w:t>
            </w:r>
            <w:r w:rsidR="003C03C1">
              <w:rPr>
                <w:b/>
                <w:i/>
              </w:rPr>
              <w:t>’</w:t>
            </w:r>
            <w:r w:rsidRPr="00720F96">
              <w:rPr>
                <w:b/>
                <w:i/>
              </w:rPr>
              <w:t>a pas été correctement mis en œuvre et demeure grandement inefficace dans les États membres. Étant donné que le règlement général sur la protection des données protège un droit individuel, il ne peut pas assurer des garanties collectives, laissant les travailleurs et leurs représentants sans moyens suffisants pour défendre collectivement leurs droits face à des systèmes d</w:t>
            </w:r>
            <w:r w:rsidR="003C03C1">
              <w:rPr>
                <w:b/>
                <w:i/>
              </w:rPr>
              <w:t>’</w:t>
            </w:r>
            <w:r w:rsidRPr="00720F96">
              <w:rPr>
                <w:b/>
                <w:i/>
              </w:rPr>
              <w:t>IA complexes.</w:t>
            </w:r>
          </w:p>
        </w:tc>
      </w:tr>
    </w:tbl>
    <w:p w14:paraId="7A2A03E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8E3AE33" w14:textId="77777777" w:rsidR="00DB1AE0" w:rsidRPr="00720F96" w:rsidRDefault="00DB1AE0" w:rsidP="00DB1AE0">
      <w:r w:rsidRPr="00720F96">
        <w:rPr>
          <w:rStyle w:val="HideTWBExt"/>
        </w:rPr>
        <w:t>&lt;/Amend&gt;</w:t>
      </w:r>
    </w:p>
    <w:p w14:paraId="531E5A0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281</w:t>
      </w:r>
      <w:r w:rsidRPr="00720F96">
        <w:rPr>
          <w:rStyle w:val="HideTWBExt"/>
          <w:b w:val="0"/>
        </w:rPr>
        <w:t>&lt;/NumAm&gt;</w:t>
      </w:r>
    </w:p>
    <w:p w14:paraId="4E6FC515"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0E8A5F9"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8341826" w14:textId="77777777" w:rsidR="00DB1AE0" w:rsidRPr="00720F96" w:rsidRDefault="00DB1AE0" w:rsidP="00DB1AE0">
      <w:r w:rsidRPr="00720F96">
        <w:rPr>
          <w:rStyle w:val="HideTWBExt"/>
        </w:rPr>
        <w:t>&lt;/RepeatBlock-By&gt;</w:t>
      </w:r>
    </w:p>
    <w:p w14:paraId="318F49B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10BB823" w14:textId="77777777" w:rsidR="00DB1AE0" w:rsidRPr="00720F96" w:rsidRDefault="00DB1AE0" w:rsidP="00DB1AE0">
      <w:pPr>
        <w:pStyle w:val="NormalBold"/>
      </w:pPr>
      <w:r w:rsidRPr="00720F96">
        <w:rPr>
          <w:rStyle w:val="HideTWBExt"/>
          <w:b w:val="0"/>
        </w:rPr>
        <w:t>&lt;Article&gt;</w:t>
      </w:r>
      <w:r w:rsidRPr="00720F96">
        <w:t>Annexe I – considérant 6</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2F6D63F" w14:textId="77777777" w:rsidTr="006C5CDE">
        <w:trPr>
          <w:jc w:val="center"/>
        </w:trPr>
        <w:tc>
          <w:tcPr>
            <w:tcW w:w="9752" w:type="dxa"/>
            <w:gridSpan w:val="2"/>
          </w:tcPr>
          <w:p w14:paraId="19A3FB92" w14:textId="77777777" w:rsidR="00DB1AE0" w:rsidRPr="00720F96" w:rsidRDefault="00DB1AE0" w:rsidP="006C5CDE">
            <w:pPr>
              <w:keepNext/>
            </w:pPr>
          </w:p>
        </w:tc>
      </w:tr>
      <w:tr w:rsidR="00DB1AE0" w:rsidRPr="00720F96" w14:paraId="7C107FDE" w14:textId="77777777" w:rsidTr="006C5CDE">
        <w:trPr>
          <w:jc w:val="center"/>
        </w:trPr>
        <w:tc>
          <w:tcPr>
            <w:tcW w:w="4876" w:type="dxa"/>
            <w:hideMark/>
          </w:tcPr>
          <w:p w14:paraId="1286104C" w14:textId="77777777" w:rsidR="00DB1AE0" w:rsidRPr="00720F96" w:rsidRDefault="00DB1AE0" w:rsidP="006C5CDE">
            <w:pPr>
              <w:pStyle w:val="ColumnHeading"/>
              <w:keepNext/>
            </w:pPr>
            <w:r w:rsidRPr="00720F96">
              <w:t>Proposition de résolution</w:t>
            </w:r>
          </w:p>
        </w:tc>
        <w:tc>
          <w:tcPr>
            <w:tcW w:w="4876" w:type="dxa"/>
            <w:hideMark/>
          </w:tcPr>
          <w:p w14:paraId="3C2BEC2E" w14:textId="77777777" w:rsidR="00DB1AE0" w:rsidRPr="00720F96" w:rsidRDefault="00DB1AE0" w:rsidP="006C5CDE">
            <w:pPr>
              <w:pStyle w:val="ColumnHeading"/>
              <w:keepNext/>
            </w:pPr>
            <w:r w:rsidRPr="00720F96">
              <w:t>Amendement</w:t>
            </w:r>
          </w:p>
        </w:tc>
      </w:tr>
      <w:tr w:rsidR="00DB1AE0" w:rsidRPr="00720F96" w14:paraId="2AA1E69F" w14:textId="77777777" w:rsidTr="006C5CDE">
        <w:trPr>
          <w:jc w:val="center"/>
        </w:trPr>
        <w:tc>
          <w:tcPr>
            <w:tcW w:w="4876" w:type="dxa"/>
            <w:hideMark/>
          </w:tcPr>
          <w:p w14:paraId="20065BB7" w14:textId="6F8C4699" w:rsidR="00DB1AE0" w:rsidRPr="00720F96" w:rsidRDefault="00DB1AE0" w:rsidP="006C5CDE">
            <w:pPr>
              <w:pStyle w:val="Normal6"/>
            </w:pPr>
            <w:r w:rsidRPr="00720F96">
              <w:t>(6)</w:t>
            </w:r>
            <w:r w:rsidRPr="00720F96">
              <w:tab/>
            </w:r>
            <w:r w:rsidRPr="00720F96">
              <w:rPr>
                <w:b/>
                <w:i/>
              </w:rPr>
              <w:t>La directive 2002/14/CE du Parlement européen et du Conseil</w:t>
            </w:r>
            <w:r w:rsidRPr="00720F96">
              <w:rPr>
                <w:vertAlign w:val="superscript"/>
              </w:rPr>
              <w:t>7</w:t>
            </w:r>
            <w:r w:rsidRPr="00720F96">
              <w:t xml:space="preserve"> (directive relative à l</w:t>
            </w:r>
            <w:r w:rsidR="003C03C1">
              <w:t>’</w:t>
            </w:r>
            <w:r w:rsidRPr="00720F96">
              <w:t>information et à la consultation) ne fournit que des informations générales sur le droit collectif à la consultation</w:t>
            </w:r>
            <w:r w:rsidRPr="00720F96">
              <w:rPr>
                <w:b/>
                <w:i/>
              </w:rPr>
              <w:t>, tandis que la directive (UE) 2019/1152 du Parlement et du Conseil du 20 juin 2019</w:t>
            </w:r>
            <w:r w:rsidRPr="00720F96">
              <w:rPr>
                <w:vertAlign w:val="superscript"/>
              </w:rPr>
              <w:t>8</w:t>
            </w:r>
            <w:r w:rsidRPr="00720F96">
              <w:t xml:space="preserve"> (directive relative à des conditions de travail transparentes et prévisibles) ne mentionne pas explicitement le droit à l</w:t>
            </w:r>
            <w:r w:rsidR="003C03C1">
              <w:t>’</w:t>
            </w:r>
            <w:r w:rsidRPr="00720F96">
              <w:t>information sur les systèmes de gestion algorithmique et n</w:t>
            </w:r>
            <w:r w:rsidR="003C03C1">
              <w:t>’</w:t>
            </w:r>
            <w:r w:rsidRPr="00720F96">
              <w:t xml:space="preserve">est pas suffisamment précise pour remédier à la complexité de ces systèmes. </w:t>
            </w:r>
            <w:r w:rsidRPr="00720F96">
              <w:rPr>
                <w:b/>
                <w:i/>
              </w:rPr>
              <w:t>Ces directives ne garantissent pas</w:t>
            </w:r>
            <w:r w:rsidRPr="00720F96">
              <w:t xml:space="preserve"> le droit des travailleurs à l</w:t>
            </w:r>
            <w:r w:rsidR="003C03C1">
              <w:t>’</w:t>
            </w:r>
            <w:r w:rsidRPr="00720F96">
              <w:t xml:space="preserve">information sur le fonctionnement, la logique </w:t>
            </w:r>
            <w:r w:rsidRPr="00720F96">
              <w:rPr>
                <w:b/>
                <w:i/>
              </w:rPr>
              <w:t>ou</w:t>
            </w:r>
            <w:r w:rsidRPr="00720F96">
              <w:t xml:space="preserve"> l</w:t>
            </w:r>
            <w:r w:rsidR="003C03C1">
              <w:t>’</w:t>
            </w:r>
            <w:r w:rsidRPr="00720F96">
              <w:t>incidence des systèmes algorithmiques sur l</w:t>
            </w:r>
            <w:r w:rsidR="003C03C1">
              <w:t>’</w:t>
            </w:r>
            <w:r w:rsidRPr="00720F96">
              <w:t>organisation et l</w:t>
            </w:r>
            <w:r w:rsidR="003C03C1">
              <w:t>’</w:t>
            </w:r>
            <w:r w:rsidRPr="00720F96">
              <w:t>évaluation de leur travail</w:t>
            </w:r>
            <w:r w:rsidRPr="00720F96">
              <w:rPr>
                <w:b/>
                <w:i/>
              </w:rPr>
              <w:t>, et n</w:t>
            </w:r>
            <w:r w:rsidR="003C03C1">
              <w:rPr>
                <w:b/>
                <w:i/>
              </w:rPr>
              <w:t>’</w:t>
            </w:r>
            <w:r w:rsidRPr="00720F96">
              <w:rPr>
                <w:b/>
                <w:i/>
              </w:rPr>
              <w:t>impliquent pas les travailleurs</w:t>
            </w:r>
            <w:r w:rsidRPr="00720F96">
              <w:t>.</w:t>
            </w:r>
          </w:p>
        </w:tc>
        <w:tc>
          <w:tcPr>
            <w:tcW w:w="4876" w:type="dxa"/>
            <w:hideMark/>
          </w:tcPr>
          <w:p w14:paraId="2EF93CE5" w14:textId="16E0D505" w:rsidR="00DB1AE0" w:rsidRPr="00720F96" w:rsidRDefault="00DB1AE0" w:rsidP="006C5CDE">
            <w:pPr>
              <w:pStyle w:val="Normal6"/>
              <w:rPr>
                <w:szCs w:val="24"/>
              </w:rPr>
            </w:pPr>
            <w:r w:rsidRPr="00720F96">
              <w:t>(6)</w:t>
            </w:r>
            <w:r w:rsidRPr="00720F96">
              <w:tab/>
            </w:r>
            <w:r w:rsidRPr="00720F96">
              <w:rPr>
                <w:b/>
                <w:i/>
              </w:rPr>
              <w:t>L</w:t>
            </w:r>
            <w:r w:rsidR="003C03C1">
              <w:rPr>
                <w:b/>
                <w:i/>
              </w:rPr>
              <w:t>’</w:t>
            </w:r>
            <w:r w:rsidRPr="00720F96">
              <w:rPr>
                <w:b/>
                <w:i/>
              </w:rPr>
              <w:t>article 2 de la</w:t>
            </w:r>
            <w:r w:rsidRPr="00720F96">
              <w:t xml:space="preserve"> (directive relative à l</w:t>
            </w:r>
            <w:r w:rsidR="003C03C1">
              <w:t>’</w:t>
            </w:r>
            <w:r w:rsidRPr="00720F96">
              <w:t>information et à la consultation)</w:t>
            </w:r>
            <w:r w:rsidRPr="00720F96">
              <w:rPr>
                <w:vertAlign w:val="superscript"/>
              </w:rPr>
              <w:t>7</w:t>
            </w:r>
            <w:r w:rsidRPr="00720F96">
              <w:t xml:space="preserve"> ne fournit que des informations générales sur le droit collectif </w:t>
            </w:r>
            <w:r w:rsidRPr="00720F96">
              <w:rPr>
                <w:b/>
                <w:i/>
              </w:rPr>
              <w:t>à l</w:t>
            </w:r>
            <w:r w:rsidR="003C03C1">
              <w:rPr>
                <w:b/>
                <w:i/>
              </w:rPr>
              <w:t>’</w:t>
            </w:r>
            <w:r w:rsidRPr="00720F96">
              <w:rPr>
                <w:b/>
                <w:i/>
              </w:rPr>
              <w:t>information et</w:t>
            </w:r>
            <w:r w:rsidRPr="00720F96">
              <w:t xml:space="preserve"> à la consultation</w:t>
            </w:r>
            <w:r w:rsidRPr="00720F96">
              <w:rPr>
                <w:b/>
                <w:i/>
              </w:rPr>
              <w:t xml:space="preserve"> concernant le développement d</w:t>
            </w:r>
            <w:r w:rsidR="003C03C1">
              <w:rPr>
                <w:b/>
                <w:i/>
              </w:rPr>
              <w:t>’</w:t>
            </w:r>
            <w:r w:rsidRPr="00720F96">
              <w:rPr>
                <w:b/>
                <w:i/>
              </w:rPr>
              <w:t>une entreprise ou de l</w:t>
            </w:r>
            <w:r w:rsidR="003C03C1">
              <w:rPr>
                <w:b/>
                <w:i/>
              </w:rPr>
              <w:t>’</w:t>
            </w:r>
            <w:r w:rsidRPr="00720F96">
              <w:rPr>
                <w:b/>
                <w:i/>
              </w:rPr>
              <w:t>organisation du travail, les modifications substantielles et les mesures d</w:t>
            </w:r>
            <w:r w:rsidR="003C03C1">
              <w:rPr>
                <w:b/>
                <w:i/>
              </w:rPr>
              <w:t>’</w:t>
            </w:r>
            <w:r w:rsidRPr="00720F96">
              <w:rPr>
                <w:b/>
                <w:i/>
              </w:rPr>
              <w:t>anticipation, sous réserve de certaines limites, et la</w:t>
            </w:r>
            <w:r w:rsidRPr="00720F96">
              <w:t xml:space="preserve"> (directive relative à des conditions de travail transparentes et prévisibles)</w:t>
            </w:r>
            <w:r w:rsidRPr="00720F96">
              <w:rPr>
                <w:vertAlign w:val="superscript"/>
              </w:rPr>
              <w:t>8</w:t>
            </w:r>
            <w:r w:rsidRPr="00720F96">
              <w:t xml:space="preserve"> ne mentionne pas explicitement le droit à l</w:t>
            </w:r>
            <w:r w:rsidR="003C03C1">
              <w:t>’</w:t>
            </w:r>
            <w:r w:rsidRPr="00720F96">
              <w:t>information sur les systèmes de gestion algorithmique et n</w:t>
            </w:r>
            <w:r w:rsidR="003C03C1">
              <w:t>’</w:t>
            </w:r>
            <w:r w:rsidRPr="00720F96">
              <w:t xml:space="preserve">est pas suffisamment précise pour remédier à la complexité de ces systèmes. </w:t>
            </w:r>
            <w:r w:rsidRPr="00720F96">
              <w:rPr>
                <w:b/>
                <w:i/>
              </w:rPr>
              <w:t>La présente directive vise donc à garantir</w:t>
            </w:r>
            <w:r w:rsidRPr="00720F96">
              <w:t xml:space="preserve"> le droit </w:t>
            </w:r>
            <w:r w:rsidRPr="00720F96">
              <w:rPr>
                <w:b/>
                <w:i/>
              </w:rPr>
              <w:t>collectif</w:t>
            </w:r>
            <w:r w:rsidRPr="00720F96">
              <w:t xml:space="preserve"> des travailleurs à l</w:t>
            </w:r>
            <w:r w:rsidR="003C03C1">
              <w:t>’</w:t>
            </w:r>
            <w:r w:rsidRPr="00720F96">
              <w:t xml:space="preserve">information </w:t>
            </w:r>
            <w:r w:rsidRPr="00720F96">
              <w:rPr>
                <w:b/>
                <w:i/>
              </w:rPr>
              <w:t>et à la consultation</w:t>
            </w:r>
            <w:r w:rsidRPr="00720F96">
              <w:t xml:space="preserve"> sur le fonctionnement, la logique </w:t>
            </w:r>
            <w:r w:rsidRPr="00720F96">
              <w:rPr>
                <w:b/>
                <w:i/>
              </w:rPr>
              <w:t>et</w:t>
            </w:r>
            <w:r w:rsidRPr="00720F96">
              <w:t xml:space="preserve"> l</w:t>
            </w:r>
            <w:r w:rsidR="003C03C1">
              <w:t>’</w:t>
            </w:r>
            <w:r w:rsidRPr="00720F96">
              <w:t>incidence des systèmes algorithmiques sur l</w:t>
            </w:r>
            <w:r w:rsidR="003C03C1">
              <w:t>’</w:t>
            </w:r>
            <w:r w:rsidRPr="00720F96">
              <w:t>organisation et l</w:t>
            </w:r>
            <w:r w:rsidR="003C03C1">
              <w:t>’</w:t>
            </w:r>
            <w:r w:rsidRPr="00720F96">
              <w:t>évaluation de leur travail</w:t>
            </w:r>
            <w:r w:rsidRPr="00720F96">
              <w:rPr>
                <w:b/>
                <w:i/>
              </w:rPr>
              <w:t>.</w:t>
            </w:r>
          </w:p>
        </w:tc>
      </w:tr>
      <w:tr w:rsidR="00DB1AE0" w:rsidRPr="00720F96" w14:paraId="5DA4B259" w14:textId="77777777" w:rsidTr="006C5CDE">
        <w:trPr>
          <w:jc w:val="center"/>
        </w:trPr>
        <w:tc>
          <w:tcPr>
            <w:tcW w:w="4876" w:type="dxa"/>
            <w:hideMark/>
          </w:tcPr>
          <w:p w14:paraId="20193BE7" w14:textId="77777777" w:rsidR="00DB1AE0" w:rsidRPr="00720F96" w:rsidRDefault="00DB1AE0" w:rsidP="006C5CDE">
            <w:pPr>
              <w:pStyle w:val="Normal6"/>
            </w:pPr>
            <w:r w:rsidRPr="00720F96">
              <w:t>__________________</w:t>
            </w:r>
          </w:p>
        </w:tc>
        <w:tc>
          <w:tcPr>
            <w:tcW w:w="4876" w:type="dxa"/>
            <w:hideMark/>
          </w:tcPr>
          <w:p w14:paraId="031BD41B" w14:textId="77777777" w:rsidR="00DB1AE0" w:rsidRPr="00720F96" w:rsidRDefault="00DB1AE0" w:rsidP="006C5CDE">
            <w:pPr>
              <w:pStyle w:val="Normal6"/>
              <w:rPr>
                <w:szCs w:val="24"/>
              </w:rPr>
            </w:pPr>
            <w:r w:rsidRPr="00720F96">
              <w:t>__________________</w:t>
            </w:r>
          </w:p>
        </w:tc>
      </w:tr>
      <w:tr w:rsidR="00DB1AE0" w:rsidRPr="00720F96" w14:paraId="5E34BE7F" w14:textId="77777777" w:rsidTr="006C5CDE">
        <w:trPr>
          <w:jc w:val="center"/>
        </w:trPr>
        <w:tc>
          <w:tcPr>
            <w:tcW w:w="4876" w:type="dxa"/>
            <w:hideMark/>
          </w:tcPr>
          <w:p w14:paraId="125AF66D" w14:textId="4F47B6B9" w:rsidR="00DB1AE0" w:rsidRPr="00720F96" w:rsidRDefault="00DB1AE0" w:rsidP="006C5CDE">
            <w:pPr>
              <w:pStyle w:val="Normal6"/>
            </w:pPr>
            <w:r w:rsidRPr="00720F96">
              <w:rPr>
                <w:vertAlign w:val="superscript"/>
              </w:rPr>
              <w:t>7</w:t>
            </w:r>
            <w:r w:rsidRPr="00720F96">
              <w:t xml:space="preserve"> Directive 2002/14/CE du Parlement européen et du Conseil du 11 mars 2002 établissant un cadre général relatif à l</w:t>
            </w:r>
            <w:r w:rsidR="003C03C1">
              <w:t>’</w:t>
            </w:r>
            <w:r w:rsidRPr="00720F96">
              <w:t>information et la consultation des travailleurs dans la Communauté européenne – Déclaration conjointe du Parlement européen, du Conseil et de la Commission sur la représentation des travailleurs (JO L 80 du 23.3.2002, p. 29).</w:t>
            </w:r>
          </w:p>
        </w:tc>
        <w:tc>
          <w:tcPr>
            <w:tcW w:w="4876" w:type="dxa"/>
            <w:hideMark/>
          </w:tcPr>
          <w:p w14:paraId="46AC61E7" w14:textId="7C914544" w:rsidR="00DB1AE0" w:rsidRPr="00720F96" w:rsidRDefault="00DB1AE0" w:rsidP="006C5CDE">
            <w:pPr>
              <w:pStyle w:val="Normal6"/>
              <w:rPr>
                <w:szCs w:val="24"/>
              </w:rPr>
            </w:pPr>
            <w:r w:rsidRPr="00720F96">
              <w:rPr>
                <w:vertAlign w:val="superscript"/>
              </w:rPr>
              <w:t>7</w:t>
            </w:r>
            <w:r w:rsidRPr="00720F96">
              <w:t xml:space="preserve"> Directive 2002/14/CE du Parlement européen et du Conseil du 11 mars 2002 établissant un cadre général relatif à l</w:t>
            </w:r>
            <w:r w:rsidR="003C03C1">
              <w:t>’</w:t>
            </w:r>
            <w:r w:rsidRPr="00720F96">
              <w:t>information et la consultation des travailleurs dans la Communauté européenne – Déclaration conjointe du Parlement européen, du Conseil et de la Commission sur la représentation des travailleurs (JO L 80 du 23.3.2002, p. 29).</w:t>
            </w:r>
          </w:p>
        </w:tc>
      </w:tr>
      <w:tr w:rsidR="00DB1AE0" w:rsidRPr="00720F96" w14:paraId="1B130DC0" w14:textId="77777777" w:rsidTr="006C5CDE">
        <w:trPr>
          <w:jc w:val="center"/>
        </w:trPr>
        <w:tc>
          <w:tcPr>
            <w:tcW w:w="4876" w:type="dxa"/>
            <w:hideMark/>
          </w:tcPr>
          <w:p w14:paraId="287CF756" w14:textId="6A8E8C1D" w:rsidR="00DB1AE0" w:rsidRPr="00720F96" w:rsidRDefault="00DB1AE0" w:rsidP="006C5CDE">
            <w:pPr>
              <w:pStyle w:val="Normal6"/>
            </w:pPr>
            <w:r w:rsidRPr="00720F96">
              <w:rPr>
                <w:vertAlign w:val="superscript"/>
              </w:rPr>
              <w:t xml:space="preserve">8 </w:t>
            </w:r>
            <w:r w:rsidRPr="00720F96">
              <w:t>Directive (UE) 2019/1152 du Parlement européen et du Conseil du 20 juin 2019 relative à des conditions de travail transparentes et prévisibles dans l</w:t>
            </w:r>
            <w:r w:rsidR="003C03C1">
              <w:t>’</w:t>
            </w:r>
            <w:r w:rsidRPr="00720F96">
              <w:t>Union européenne (JO L 186 du 11.7.2019, p. 105).</w:t>
            </w:r>
          </w:p>
        </w:tc>
        <w:tc>
          <w:tcPr>
            <w:tcW w:w="4876" w:type="dxa"/>
            <w:hideMark/>
          </w:tcPr>
          <w:p w14:paraId="5D2978FB" w14:textId="5EDF478E" w:rsidR="00DB1AE0" w:rsidRPr="00720F96" w:rsidRDefault="00DB1AE0" w:rsidP="006C5CDE">
            <w:pPr>
              <w:pStyle w:val="Normal6"/>
              <w:rPr>
                <w:szCs w:val="24"/>
              </w:rPr>
            </w:pPr>
            <w:r w:rsidRPr="00720F96">
              <w:rPr>
                <w:vertAlign w:val="superscript"/>
              </w:rPr>
              <w:t xml:space="preserve">8 </w:t>
            </w:r>
            <w:r w:rsidRPr="00720F96">
              <w:t>Directive (UE) 2019/1152 du Parlement européen et du Conseil du 20 juin 2019 relative à des conditions de travail transparentes et prévisibles dans l</w:t>
            </w:r>
            <w:r w:rsidR="003C03C1">
              <w:t>’</w:t>
            </w:r>
            <w:r w:rsidRPr="00720F96">
              <w:t>Union européenne (JO L 186 du 11.7.2019, p. 105).</w:t>
            </w:r>
          </w:p>
        </w:tc>
      </w:tr>
    </w:tbl>
    <w:p w14:paraId="45034D0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AAFBE72" w14:textId="77777777" w:rsidR="00DB1AE0" w:rsidRPr="00720F96" w:rsidRDefault="00DB1AE0" w:rsidP="00DB1AE0">
      <w:r w:rsidRPr="00720F96">
        <w:rPr>
          <w:rStyle w:val="HideTWBExt"/>
        </w:rPr>
        <w:t>&lt;/Amend&gt;</w:t>
      </w:r>
    </w:p>
    <w:p w14:paraId="7E72C6E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282</w:t>
      </w:r>
      <w:r w:rsidRPr="00720F96">
        <w:rPr>
          <w:rStyle w:val="HideTWBExt"/>
          <w:b w:val="0"/>
        </w:rPr>
        <w:t>&lt;/NumAm&gt;</w:t>
      </w:r>
    </w:p>
    <w:p w14:paraId="1445671C"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459152E5" w14:textId="77777777" w:rsidR="00DB1AE0" w:rsidRPr="00720F96" w:rsidRDefault="00DB1AE0" w:rsidP="00DB1AE0">
      <w:r w:rsidRPr="00720F96">
        <w:rPr>
          <w:rStyle w:val="HideTWBExt"/>
        </w:rPr>
        <w:t>&lt;/RepeatBlock-By&gt;</w:t>
      </w:r>
    </w:p>
    <w:p w14:paraId="7325FE1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391D5EF" w14:textId="77777777" w:rsidR="00DB1AE0" w:rsidRPr="00720F96" w:rsidRDefault="00DB1AE0" w:rsidP="00DB1AE0">
      <w:pPr>
        <w:pStyle w:val="NormalBold"/>
      </w:pPr>
      <w:r w:rsidRPr="00720F96">
        <w:rPr>
          <w:rStyle w:val="HideTWBExt"/>
          <w:b w:val="0"/>
        </w:rPr>
        <w:t>&lt;Article&gt;</w:t>
      </w:r>
      <w:r w:rsidRPr="00720F96">
        <w:t>Annexe I – considérant 6</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2060D2A" w14:textId="77777777" w:rsidTr="006C5CDE">
        <w:trPr>
          <w:jc w:val="center"/>
        </w:trPr>
        <w:tc>
          <w:tcPr>
            <w:tcW w:w="9752" w:type="dxa"/>
            <w:gridSpan w:val="2"/>
          </w:tcPr>
          <w:p w14:paraId="5CC8E500" w14:textId="77777777" w:rsidR="00DB1AE0" w:rsidRPr="00720F96" w:rsidRDefault="00DB1AE0" w:rsidP="006C5CDE">
            <w:pPr>
              <w:keepNext/>
            </w:pPr>
          </w:p>
        </w:tc>
      </w:tr>
      <w:tr w:rsidR="00DB1AE0" w:rsidRPr="00720F96" w14:paraId="22362016" w14:textId="77777777" w:rsidTr="006C5CDE">
        <w:trPr>
          <w:jc w:val="center"/>
        </w:trPr>
        <w:tc>
          <w:tcPr>
            <w:tcW w:w="4876" w:type="dxa"/>
            <w:hideMark/>
          </w:tcPr>
          <w:p w14:paraId="5D33C7C4" w14:textId="77777777" w:rsidR="00DB1AE0" w:rsidRPr="00720F96" w:rsidRDefault="00DB1AE0" w:rsidP="006C5CDE">
            <w:pPr>
              <w:pStyle w:val="ColumnHeading"/>
              <w:keepNext/>
            </w:pPr>
            <w:r w:rsidRPr="00720F96">
              <w:t>Proposition de résolution</w:t>
            </w:r>
          </w:p>
        </w:tc>
        <w:tc>
          <w:tcPr>
            <w:tcW w:w="4876" w:type="dxa"/>
            <w:hideMark/>
          </w:tcPr>
          <w:p w14:paraId="26839D4B" w14:textId="77777777" w:rsidR="00DB1AE0" w:rsidRPr="00720F96" w:rsidRDefault="00DB1AE0" w:rsidP="006C5CDE">
            <w:pPr>
              <w:pStyle w:val="ColumnHeading"/>
              <w:keepNext/>
            </w:pPr>
            <w:r w:rsidRPr="00720F96">
              <w:t>Amendement</w:t>
            </w:r>
          </w:p>
        </w:tc>
      </w:tr>
      <w:tr w:rsidR="00DB1AE0" w:rsidRPr="00720F96" w14:paraId="446F0C08" w14:textId="77777777" w:rsidTr="006C5CDE">
        <w:trPr>
          <w:jc w:val="center"/>
        </w:trPr>
        <w:tc>
          <w:tcPr>
            <w:tcW w:w="4876" w:type="dxa"/>
            <w:hideMark/>
          </w:tcPr>
          <w:p w14:paraId="1179BDAB" w14:textId="35755785" w:rsidR="00DB1AE0" w:rsidRPr="00720F96" w:rsidRDefault="00DB1AE0" w:rsidP="006C5CDE">
            <w:pPr>
              <w:pStyle w:val="Normal6"/>
            </w:pPr>
            <w:r w:rsidRPr="00720F96">
              <w:t>(6)</w:t>
            </w:r>
            <w:r w:rsidRPr="00720F96">
              <w:tab/>
              <w:t>La directive 2002/14/CE du Parlement européen et du Conseil</w:t>
            </w:r>
            <w:r w:rsidRPr="00720F96">
              <w:rPr>
                <w:vertAlign w:val="superscript"/>
              </w:rPr>
              <w:t>7</w:t>
            </w:r>
            <w:r w:rsidRPr="00720F96">
              <w:t xml:space="preserve"> (directive relative à l</w:t>
            </w:r>
            <w:r w:rsidR="003C03C1">
              <w:t>’</w:t>
            </w:r>
            <w:r w:rsidRPr="00720F96">
              <w:t>information et à la consultation) ne fournit que des informations générales sur le droit collectif à la consultation, tandis que la directive (UE) 2019/1152 du Parlement et du Conseil du 20 juin 2019</w:t>
            </w:r>
            <w:r w:rsidRPr="00720F96">
              <w:rPr>
                <w:vertAlign w:val="superscript"/>
              </w:rPr>
              <w:t>8</w:t>
            </w:r>
            <w:r w:rsidRPr="00720F96">
              <w:t xml:space="preserve"> (directive relative à des conditions de travail transparentes et prévisibles) ne mentionne pas explicitement le droit à l</w:t>
            </w:r>
            <w:r w:rsidR="003C03C1">
              <w:t>’</w:t>
            </w:r>
            <w:r w:rsidRPr="00720F96">
              <w:t>information sur les systèmes de gestion algorithmique et n</w:t>
            </w:r>
            <w:r w:rsidR="003C03C1">
              <w:t>’</w:t>
            </w:r>
            <w:r w:rsidRPr="00720F96">
              <w:t xml:space="preserve">est pas suffisamment précise pour remédier à la complexité de ces systèmes. </w:t>
            </w:r>
            <w:r w:rsidRPr="00720F96">
              <w:rPr>
                <w:b/>
                <w:i/>
              </w:rPr>
              <w:t>Ces directives ne garantissent pas le droit des travailleurs à l</w:t>
            </w:r>
            <w:r w:rsidR="003C03C1">
              <w:rPr>
                <w:b/>
                <w:i/>
              </w:rPr>
              <w:t>’</w:t>
            </w:r>
            <w:r w:rsidRPr="00720F96">
              <w:rPr>
                <w:b/>
                <w:i/>
              </w:rPr>
              <w:t>information sur le fonctionnement, la logique ou l</w:t>
            </w:r>
            <w:r w:rsidR="003C03C1">
              <w:rPr>
                <w:b/>
                <w:i/>
              </w:rPr>
              <w:t>’</w:t>
            </w:r>
            <w:r w:rsidRPr="00720F96">
              <w:rPr>
                <w:b/>
                <w:i/>
              </w:rPr>
              <w:t>incidence des systèmes algorithmiques sur l</w:t>
            </w:r>
            <w:r w:rsidR="003C03C1">
              <w:rPr>
                <w:b/>
                <w:i/>
              </w:rPr>
              <w:t>’</w:t>
            </w:r>
            <w:r w:rsidRPr="00720F96">
              <w:rPr>
                <w:b/>
                <w:i/>
              </w:rPr>
              <w:t>organisation et l</w:t>
            </w:r>
            <w:r w:rsidR="003C03C1">
              <w:rPr>
                <w:b/>
                <w:i/>
              </w:rPr>
              <w:t>’</w:t>
            </w:r>
            <w:r w:rsidRPr="00720F96">
              <w:rPr>
                <w:b/>
                <w:i/>
              </w:rPr>
              <w:t>évaluation de leur travail, et n</w:t>
            </w:r>
            <w:r w:rsidR="003C03C1">
              <w:rPr>
                <w:b/>
                <w:i/>
              </w:rPr>
              <w:t>’</w:t>
            </w:r>
            <w:r w:rsidRPr="00720F96">
              <w:rPr>
                <w:b/>
                <w:i/>
              </w:rPr>
              <w:t>impliquent pas les travailleurs.</w:t>
            </w:r>
          </w:p>
        </w:tc>
        <w:tc>
          <w:tcPr>
            <w:tcW w:w="4876" w:type="dxa"/>
            <w:hideMark/>
          </w:tcPr>
          <w:p w14:paraId="066DFC27" w14:textId="23A191BC" w:rsidR="00DB1AE0" w:rsidRPr="00720F96" w:rsidRDefault="00DB1AE0" w:rsidP="006C5CDE">
            <w:pPr>
              <w:pStyle w:val="Normal6"/>
              <w:rPr>
                <w:szCs w:val="24"/>
              </w:rPr>
            </w:pPr>
            <w:r w:rsidRPr="00720F96">
              <w:t>(6)</w:t>
            </w:r>
            <w:r w:rsidRPr="00720F96">
              <w:tab/>
              <w:t>La directive 2002/14/CE du Parlement européen et du Conseil</w:t>
            </w:r>
            <w:r w:rsidRPr="00720F96">
              <w:rPr>
                <w:vertAlign w:val="superscript"/>
              </w:rPr>
              <w:t>7</w:t>
            </w:r>
            <w:r w:rsidRPr="00720F96">
              <w:t xml:space="preserve"> (directive relative à l</w:t>
            </w:r>
            <w:r w:rsidR="003C03C1">
              <w:t>’</w:t>
            </w:r>
            <w:r w:rsidRPr="00720F96">
              <w:t>information et à la consultation) ne fournit que des informations générales sur le droit collectif à la consultation, tandis que la directive (UE) 2019/1152 du Parlement et du Conseil du 20 juin 2019</w:t>
            </w:r>
            <w:r w:rsidRPr="00720F96">
              <w:rPr>
                <w:vertAlign w:val="superscript"/>
              </w:rPr>
              <w:t>8</w:t>
            </w:r>
            <w:r w:rsidRPr="00720F96">
              <w:t xml:space="preserve"> (directive relative à des conditions de travail transparentes et prévisibles) ne mentionne pas explicitement le droit à l</w:t>
            </w:r>
            <w:r w:rsidR="003C03C1">
              <w:t>’</w:t>
            </w:r>
            <w:r w:rsidRPr="00720F96">
              <w:t>information sur les systèmes de gestion algorithmique et n</w:t>
            </w:r>
            <w:r w:rsidR="003C03C1">
              <w:t>’</w:t>
            </w:r>
            <w:r w:rsidRPr="00720F96">
              <w:t>est pas suffisamment précise pour remédier à la complexité de ces systèmes.</w:t>
            </w:r>
          </w:p>
        </w:tc>
      </w:tr>
      <w:tr w:rsidR="00DB1AE0" w:rsidRPr="00720F96" w14:paraId="309C0A8C" w14:textId="77777777" w:rsidTr="006C5CDE">
        <w:trPr>
          <w:jc w:val="center"/>
        </w:trPr>
        <w:tc>
          <w:tcPr>
            <w:tcW w:w="4876" w:type="dxa"/>
            <w:hideMark/>
          </w:tcPr>
          <w:p w14:paraId="732D5AA8" w14:textId="77777777" w:rsidR="00DB1AE0" w:rsidRPr="00720F96" w:rsidRDefault="00DB1AE0" w:rsidP="006C5CDE">
            <w:pPr>
              <w:pStyle w:val="Normal6"/>
            </w:pPr>
            <w:r w:rsidRPr="00720F96">
              <w:t>__________________</w:t>
            </w:r>
          </w:p>
        </w:tc>
        <w:tc>
          <w:tcPr>
            <w:tcW w:w="4876" w:type="dxa"/>
            <w:hideMark/>
          </w:tcPr>
          <w:p w14:paraId="2DFBD160" w14:textId="77777777" w:rsidR="00DB1AE0" w:rsidRPr="00720F96" w:rsidRDefault="00DB1AE0" w:rsidP="006C5CDE">
            <w:pPr>
              <w:pStyle w:val="Normal6"/>
              <w:rPr>
                <w:szCs w:val="24"/>
              </w:rPr>
            </w:pPr>
            <w:r w:rsidRPr="00720F96">
              <w:t>__________________</w:t>
            </w:r>
          </w:p>
        </w:tc>
      </w:tr>
      <w:tr w:rsidR="00DB1AE0" w:rsidRPr="00720F96" w14:paraId="63A3AFE6" w14:textId="77777777" w:rsidTr="006C5CDE">
        <w:trPr>
          <w:jc w:val="center"/>
        </w:trPr>
        <w:tc>
          <w:tcPr>
            <w:tcW w:w="4876" w:type="dxa"/>
            <w:hideMark/>
          </w:tcPr>
          <w:p w14:paraId="6D4D58F3" w14:textId="008B99FA" w:rsidR="00DB1AE0" w:rsidRPr="00720F96" w:rsidRDefault="00DB1AE0" w:rsidP="006C5CDE">
            <w:pPr>
              <w:pStyle w:val="Normal6"/>
            </w:pPr>
            <w:r w:rsidRPr="00720F96">
              <w:rPr>
                <w:vertAlign w:val="superscript"/>
              </w:rPr>
              <w:t>7</w:t>
            </w:r>
            <w:r w:rsidRPr="00720F96">
              <w:t xml:space="preserve"> Directive 2002/14/CE du Parlement européen et du Conseil du 11 mars 2002 établissant un cadre général relatif à l</w:t>
            </w:r>
            <w:r w:rsidR="003C03C1">
              <w:t>’</w:t>
            </w:r>
            <w:r w:rsidRPr="00720F96">
              <w:t>information et la consultation des travailleurs dans la Communauté européenne – Déclaration conjointe du Parlement européen, du Conseil et de la Commission sur la représentation des travailleurs (JO L 80 du 23.3.2002, p. 29).</w:t>
            </w:r>
          </w:p>
        </w:tc>
        <w:tc>
          <w:tcPr>
            <w:tcW w:w="4876" w:type="dxa"/>
            <w:hideMark/>
          </w:tcPr>
          <w:p w14:paraId="4B5A560B" w14:textId="13E6CF3C" w:rsidR="00DB1AE0" w:rsidRPr="00720F96" w:rsidRDefault="00DB1AE0" w:rsidP="006C5CDE">
            <w:pPr>
              <w:pStyle w:val="Normal6"/>
              <w:rPr>
                <w:szCs w:val="24"/>
              </w:rPr>
            </w:pPr>
            <w:r w:rsidRPr="00720F96">
              <w:rPr>
                <w:vertAlign w:val="superscript"/>
              </w:rPr>
              <w:t>7</w:t>
            </w:r>
            <w:r w:rsidRPr="00720F96">
              <w:t xml:space="preserve"> Directive 2002/14/CE du Parlement européen et du Conseil du 11 mars 2002 établissant un cadre général relatif à l</w:t>
            </w:r>
            <w:r w:rsidR="003C03C1">
              <w:t>’</w:t>
            </w:r>
            <w:r w:rsidRPr="00720F96">
              <w:t>information et la consultation des travailleurs dans la Communauté européenne – Déclaration conjointe du Parlement européen, du Conseil et de la Commission sur la représentation des travailleurs (JO L 80 du 23.3.2002, p. 29).</w:t>
            </w:r>
          </w:p>
        </w:tc>
      </w:tr>
      <w:tr w:rsidR="00DB1AE0" w:rsidRPr="00720F96" w14:paraId="4E9EDB11" w14:textId="77777777" w:rsidTr="006C5CDE">
        <w:trPr>
          <w:jc w:val="center"/>
        </w:trPr>
        <w:tc>
          <w:tcPr>
            <w:tcW w:w="4876" w:type="dxa"/>
            <w:hideMark/>
          </w:tcPr>
          <w:p w14:paraId="199FE479" w14:textId="20F55471" w:rsidR="00DB1AE0" w:rsidRPr="00720F96" w:rsidRDefault="00DB1AE0" w:rsidP="006C5CDE">
            <w:pPr>
              <w:pStyle w:val="Normal6"/>
            </w:pPr>
            <w:r w:rsidRPr="00720F96">
              <w:rPr>
                <w:vertAlign w:val="superscript"/>
              </w:rPr>
              <w:t xml:space="preserve">8 </w:t>
            </w:r>
            <w:r w:rsidRPr="00720F96">
              <w:t>Directive (UE) 2019/1152 du Parlement européen et du Conseil du 20 juin 2019 relative à des conditions de travail transparentes et prévisibles dans l</w:t>
            </w:r>
            <w:r w:rsidR="003C03C1">
              <w:t>’</w:t>
            </w:r>
            <w:r w:rsidRPr="00720F96">
              <w:t>Union européenne (JO L 186 du 11.7.2019, p. 105).</w:t>
            </w:r>
          </w:p>
        </w:tc>
        <w:tc>
          <w:tcPr>
            <w:tcW w:w="4876" w:type="dxa"/>
            <w:hideMark/>
          </w:tcPr>
          <w:p w14:paraId="260CA83C" w14:textId="095EE291" w:rsidR="00DB1AE0" w:rsidRPr="00720F96" w:rsidRDefault="00DB1AE0" w:rsidP="006C5CDE">
            <w:pPr>
              <w:pStyle w:val="Normal6"/>
              <w:rPr>
                <w:szCs w:val="24"/>
              </w:rPr>
            </w:pPr>
            <w:r w:rsidRPr="00720F96">
              <w:rPr>
                <w:vertAlign w:val="superscript"/>
              </w:rPr>
              <w:t xml:space="preserve">8 </w:t>
            </w:r>
            <w:r w:rsidRPr="00720F96">
              <w:t>Directive (UE) 2019/1152 du Parlement européen et du Conseil du 20 juin 2019 relative à des conditions de travail transparentes et prévisibles dans l</w:t>
            </w:r>
            <w:r w:rsidR="003C03C1">
              <w:t>’</w:t>
            </w:r>
            <w:r w:rsidRPr="00720F96">
              <w:t>Union européenne (JO L 186 du 11.7.2019, p. 105).</w:t>
            </w:r>
          </w:p>
        </w:tc>
      </w:tr>
    </w:tbl>
    <w:p w14:paraId="3F46E9C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E833F87" w14:textId="77777777" w:rsidR="00DB1AE0" w:rsidRPr="00720F96" w:rsidRDefault="00DB1AE0" w:rsidP="00DB1AE0">
      <w:r w:rsidRPr="00720F96">
        <w:rPr>
          <w:rStyle w:val="HideTWBExt"/>
        </w:rPr>
        <w:t>&lt;/Amend&gt;</w:t>
      </w:r>
    </w:p>
    <w:p w14:paraId="1834BB9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283</w:t>
      </w:r>
      <w:r w:rsidRPr="00720F96">
        <w:rPr>
          <w:rStyle w:val="HideTWBExt"/>
          <w:b w:val="0"/>
        </w:rPr>
        <w:t>&lt;/NumAm&gt;</w:t>
      </w:r>
    </w:p>
    <w:p w14:paraId="3A0CB3EB"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45F1D15"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FEB78E3" w14:textId="77777777" w:rsidR="00DB1AE0" w:rsidRPr="00720F96" w:rsidRDefault="00DB1AE0" w:rsidP="00DB1AE0">
      <w:r w:rsidRPr="00720F96">
        <w:rPr>
          <w:rStyle w:val="HideTWBExt"/>
        </w:rPr>
        <w:t>&lt;/RepeatBlock-By&gt;</w:t>
      </w:r>
    </w:p>
    <w:p w14:paraId="2789502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9D541D5" w14:textId="77777777" w:rsidR="00DB1AE0" w:rsidRPr="00720F96" w:rsidRDefault="00DB1AE0" w:rsidP="00DB1AE0">
      <w:pPr>
        <w:pStyle w:val="NormalBold"/>
      </w:pPr>
      <w:r w:rsidRPr="00720F96">
        <w:rPr>
          <w:rStyle w:val="HideTWBExt"/>
          <w:b w:val="0"/>
        </w:rPr>
        <w:t>&lt;Article&gt;</w:t>
      </w:r>
      <w:r w:rsidRPr="00720F96">
        <w:t>Annexe I – considérant 6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BD803EB" w14:textId="77777777" w:rsidTr="006C5CDE">
        <w:trPr>
          <w:jc w:val="center"/>
        </w:trPr>
        <w:tc>
          <w:tcPr>
            <w:tcW w:w="9752" w:type="dxa"/>
            <w:gridSpan w:val="2"/>
          </w:tcPr>
          <w:p w14:paraId="654B7BC4" w14:textId="77777777" w:rsidR="00DB1AE0" w:rsidRPr="00720F96" w:rsidRDefault="00DB1AE0" w:rsidP="006C5CDE">
            <w:pPr>
              <w:keepNext/>
            </w:pPr>
          </w:p>
        </w:tc>
      </w:tr>
      <w:tr w:rsidR="00DB1AE0" w:rsidRPr="00720F96" w14:paraId="1EA2E73F" w14:textId="77777777" w:rsidTr="006C5CDE">
        <w:trPr>
          <w:jc w:val="center"/>
        </w:trPr>
        <w:tc>
          <w:tcPr>
            <w:tcW w:w="4876" w:type="dxa"/>
            <w:hideMark/>
          </w:tcPr>
          <w:p w14:paraId="491B0F8F" w14:textId="77777777" w:rsidR="00DB1AE0" w:rsidRPr="00720F96" w:rsidRDefault="00DB1AE0" w:rsidP="006C5CDE">
            <w:pPr>
              <w:pStyle w:val="ColumnHeading"/>
              <w:keepNext/>
            </w:pPr>
            <w:r w:rsidRPr="00720F96">
              <w:t>Proposition de résolution</w:t>
            </w:r>
          </w:p>
        </w:tc>
        <w:tc>
          <w:tcPr>
            <w:tcW w:w="4876" w:type="dxa"/>
            <w:hideMark/>
          </w:tcPr>
          <w:p w14:paraId="2E30BBD7" w14:textId="77777777" w:rsidR="00DB1AE0" w:rsidRPr="00720F96" w:rsidRDefault="00DB1AE0" w:rsidP="006C5CDE">
            <w:pPr>
              <w:pStyle w:val="ColumnHeading"/>
              <w:keepNext/>
            </w:pPr>
            <w:r w:rsidRPr="00720F96">
              <w:t>Amendement</w:t>
            </w:r>
          </w:p>
        </w:tc>
      </w:tr>
      <w:tr w:rsidR="00DB1AE0" w:rsidRPr="00720F96" w14:paraId="7C4FDAC6" w14:textId="77777777" w:rsidTr="006C5CDE">
        <w:trPr>
          <w:jc w:val="center"/>
        </w:trPr>
        <w:tc>
          <w:tcPr>
            <w:tcW w:w="4876" w:type="dxa"/>
          </w:tcPr>
          <w:p w14:paraId="6A8E21F1" w14:textId="77777777" w:rsidR="00DB1AE0" w:rsidRPr="00720F96" w:rsidRDefault="00DB1AE0" w:rsidP="006C5CDE">
            <w:pPr>
              <w:pStyle w:val="Normal6"/>
            </w:pPr>
          </w:p>
        </w:tc>
        <w:tc>
          <w:tcPr>
            <w:tcW w:w="4876" w:type="dxa"/>
            <w:hideMark/>
          </w:tcPr>
          <w:p w14:paraId="69B91462" w14:textId="09E45113" w:rsidR="00DB1AE0" w:rsidRPr="00720F96" w:rsidRDefault="00DB1AE0" w:rsidP="006C5CDE">
            <w:pPr>
              <w:pStyle w:val="Normal6"/>
              <w:rPr>
                <w:szCs w:val="24"/>
              </w:rPr>
            </w:pPr>
            <w:r w:rsidRPr="00720F96">
              <w:rPr>
                <w:b/>
                <w:i/>
              </w:rPr>
              <w:t>«6 bis.</w:t>
            </w:r>
            <w:r w:rsidRPr="00720F96">
              <w:rPr>
                <w:b/>
                <w:i/>
              </w:rPr>
              <w:tab/>
              <w:t>La présente directive devrait s</w:t>
            </w:r>
            <w:r w:rsidR="003C03C1">
              <w:rPr>
                <w:b/>
                <w:i/>
              </w:rPr>
              <w:t>’</w:t>
            </w:r>
            <w:r w:rsidRPr="00720F96">
              <w:rPr>
                <w:b/>
                <w:i/>
              </w:rPr>
              <w:t>appliquer aux travailleurs qui ont un contrat de travail ou une relation de travail au sens de la législation, des conventions collectives ou de la pratique en vigueur dans chaque État membre, compte tenu des critères établis par la Cour de justice de l</w:t>
            </w:r>
            <w:r w:rsidR="003C03C1">
              <w:rPr>
                <w:b/>
                <w:i/>
              </w:rPr>
              <w:t>’</w:t>
            </w:r>
            <w:r w:rsidRPr="00720F96">
              <w:rPr>
                <w:b/>
                <w:i/>
              </w:rPr>
              <w:t>Union européenne (ci-après dénommée «Cour de justice») pour la détermination du statut de travailleur. Pour autant qu</w:t>
            </w:r>
            <w:r w:rsidR="003C03C1">
              <w:rPr>
                <w:b/>
                <w:i/>
              </w:rPr>
              <w:t>’</w:t>
            </w:r>
            <w:r w:rsidRPr="00720F96">
              <w:rPr>
                <w:b/>
                <w:i/>
              </w:rPr>
              <w:t>ils remplissent ces critères, les travailleurs tant du secteur public que du secteur privé, ainsi que les travailleurs domestiques, les travailleurs à la demande, les travailleurs intermittents, les travailleurs relevant d</w:t>
            </w:r>
            <w:r w:rsidR="003C03C1">
              <w:rPr>
                <w:b/>
                <w:i/>
              </w:rPr>
              <w:t>’</w:t>
            </w:r>
            <w:r w:rsidRPr="00720F96">
              <w:rPr>
                <w:b/>
                <w:i/>
              </w:rPr>
              <w:t>un régime basé sur des chèques, les travailleurs des plateformes, les stagiaires, les apprentis et les autres travailleurs atypiques, ainsi que les faux indépendants et les travailleurs non déclarés, pourraient entrer dans le champ d</w:t>
            </w:r>
            <w:r w:rsidR="003C03C1">
              <w:rPr>
                <w:b/>
                <w:i/>
              </w:rPr>
              <w:t>’</w:t>
            </w:r>
            <w:r w:rsidRPr="00720F96">
              <w:rPr>
                <w:b/>
                <w:i/>
              </w:rPr>
              <w:t>application de la présente directive.</w:t>
            </w:r>
          </w:p>
        </w:tc>
      </w:tr>
    </w:tbl>
    <w:p w14:paraId="1E88E2B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46DE823" w14:textId="77777777" w:rsidR="00DB1AE0" w:rsidRPr="00720F96" w:rsidRDefault="00DB1AE0" w:rsidP="00DB1AE0">
      <w:r w:rsidRPr="00720F96">
        <w:rPr>
          <w:rStyle w:val="HideTWBExt"/>
        </w:rPr>
        <w:t>&lt;/Amend&gt;</w:t>
      </w:r>
    </w:p>
    <w:p w14:paraId="19DBBBE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284</w:t>
      </w:r>
      <w:r w:rsidRPr="00720F96">
        <w:rPr>
          <w:rStyle w:val="HideTWBExt"/>
          <w:b w:val="0"/>
        </w:rPr>
        <w:t>&lt;/NumAm&gt;</w:t>
      </w:r>
    </w:p>
    <w:p w14:paraId="1DC4C9F7"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184C6EC" w14:textId="77777777" w:rsidR="00DB1AE0" w:rsidRPr="00720F96" w:rsidRDefault="00DB1AE0" w:rsidP="00DB1AE0">
      <w:r w:rsidRPr="00720F96">
        <w:rPr>
          <w:rStyle w:val="HideTWBExt"/>
        </w:rPr>
        <w:t>&lt;/RepeatBlock-By&gt;</w:t>
      </w:r>
    </w:p>
    <w:p w14:paraId="7DD01C6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3DF99DA" w14:textId="77777777" w:rsidR="00DB1AE0" w:rsidRPr="00720F96" w:rsidRDefault="00DB1AE0" w:rsidP="00DB1AE0">
      <w:pPr>
        <w:pStyle w:val="NormalBold"/>
      </w:pPr>
      <w:r w:rsidRPr="00720F96">
        <w:rPr>
          <w:rStyle w:val="HideTWBExt"/>
          <w:b w:val="0"/>
        </w:rPr>
        <w:t>&lt;Article&gt;</w:t>
      </w:r>
      <w:r w:rsidRPr="00720F96">
        <w:t>Annexe I – considérant 6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26396BC" w14:textId="77777777" w:rsidTr="006C5CDE">
        <w:trPr>
          <w:jc w:val="center"/>
        </w:trPr>
        <w:tc>
          <w:tcPr>
            <w:tcW w:w="9752" w:type="dxa"/>
            <w:gridSpan w:val="2"/>
          </w:tcPr>
          <w:p w14:paraId="241E1DA2" w14:textId="77777777" w:rsidR="00DB1AE0" w:rsidRPr="00720F96" w:rsidRDefault="00DB1AE0" w:rsidP="006C5CDE">
            <w:pPr>
              <w:keepNext/>
            </w:pPr>
          </w:p>
        </w:tc>
      </w:tr>
      <w:tr w:rsidR="00DB1AE0" w:rsidRPr="00720F96" w14:paraId="152990C3" w14:textId="77777777" w:rsidTr="006C5CDE">
        <w:trPr>
          <w:jc w:val="center"/>
        </w:trPr>
        <w:tc>
          <w:tcPr>
            <w:tcW w:w="4876" w:type="dxa"/>
            <w:hideMark/>
          </w:tcPr>
          <w:p w14:paraId="319A7DB1" w14:textId="77777777" w:rsidR="00DB1AE0" w:rsidRPr="00720F96" w:rsidRDefault="00DB1AE0" w:rsidP="006C5CDE">
            <w:pPr>
              <w:pStyle w:val="ColumnHeading"/>
              <w:keepNext/>
            </w:pPr>
            <w:r w:rsidRPr="00720F96">
              <w:t>Proposition de résolution</w:t>
            </w:r>
          </w:p>
        </w:tc>
        <w:tc>
          <w:tcPr>
            <w:tcW w:w="4876" w:type="dxa"/>
            <w:hideMark/>
          </w:tcPr>
          <w:p w14:paraId="0ED4CF83" w14:textId="77777777" w:rsidR="00DB1AE0" w:rsidRPr="00720F96" w:rsidRDefault="00DB1AE0" w:rsidP="006C5CDE">
            <w:pPr>
              <w:pStyle w:val="ColumnHeading"/>
              <w:keepNext/>
            </w:pPr>
            <w:r w:rsidRPr="00720F96">
              <w:t>Amendement</w:t>
            </w:r>
          </w:p>
        </w:tc>
      </w:tr>
      <w:tr w:rsidR="00DB1AE0" w:rsidRPr="00720F96" w14:paraId="22E18388" w14:textId="77777777" w:rsidTr="006C5CDE">
        <w:trPr>
          <w:jc w:val="center"/>
        </w:trPr>
        <w:tc>
          <w:tcPr>
            <w:tcW w:w="4876" w:type="dxa"/>
          </w:tcPr>
          <w:p w14:paraId="76A336D8" w14:textId="77777777" w:rsidR="00DB1AE0" w:rsidRPr="00720F96" w:rsidRDefault="00DB1AE0" w:rsidP="006C5CDE">
            <w:pPr>
              <w:pStyle w:val="Normal6"/>
            </w:pPr>
          </w:p>
        </w:tc>
        <w:tc>
          <w:tcPr>
            <w:tcW w:w="4876" w:type="dxa"/>
            <w:hideMark/>
          </w:tcPr>
          <w:p w14:paraId="6E7BEA89" w14:textId="5CAFF99E" w:rsidR="00DB1AE0" w:rsidRPr="00720F96" w:rsidRDefault="00DB1AE0" w:rsidP="006C5CDE">
            <w:pPr>
              <w:pStyle w:val="Normal6"/>
              <w:rPr>
                <w:szCs w:val="24"/>
              </w:rPr>
            </w:pPr>
            <w:r w:rsidRPr="00720F96">
              <w:rPr>
                <w:b/>
                <w:i/>
              </w:rPr>
              <w:t>«6 bis.</w:t>
            </w:r>
            <w:r w:rsidRPr="00720F96">
              <w:rPr>
                <w:b/>
                <w:i/>
              </w:rPr>
              <w:tab/>
              <w:t>L</w:t>
            </w:r>
            <w:r w:rsidR="003C03C1">
              <w:rPr>
                <w:b/>
                <w:i/>
              </w:rPr>
              <w:t>’</w:t>
            </w:r>
            <w:r w:rsidRPr="00720F96">
              <w:rPr>
                <w:b/>
                <w:i/>
              </w:rPr>
              <w:t>article 31 de la charte des droits fondamentaux de l</w:t>
            </w:r>
            <w:r w:rsidR="003C03C1">
              <w:rPr>
                <w:b/>
                <w:i/>
              </w:rPr>
              <w:t>’</w:t>
            </w:r>
            <w:r w:rsidRPr="00720F96">
              <w:rPr>
                <w:b/>
                <w:i/>
              </w:rPr>
              <w:t>Union européenne dispose que tout travailleur a droit à des conditions de travail justes et équitables qui respectent sa santé, sa sécurité et sa dignité. L</w:t>
            </w:r>
            <w:r w:rsidR="003C03C1">
              <w:rPr>
                <w:b/>
                <w:i/>
              </w:rPr>
              <w:t>’</w:t>
            </w:r>
            <w:r w:rsidRPr="00720F96">
              <w:rPr>
                <w:b/>
                <w:i/>
              </w:rPr>
              <w:t>article 27 de la charte protège le droit des travailleurs à l</w:t>
            </w:r>
            <w:r w:rsidR="003C03C1">
              <w:rPr>
                <w:b/>
                <w:i/>
              </w:rPr>
              <w:t>’</w:t>
            </w:r>
            <w:r w:rsidRPr="00720F96">
              <w:rPr>
                <w:b/>
                <w:i/>
              </w:rPr>
              <w:t>information et à la consultation au sein de l</w:t>
            </w:r>
            <w:r w:rsidR="003C03C1">
              <w:rPr>
                <w:b/>
                <w:i/>
              </w:rPr>
              <w:t>’</w:t>
            </w:r>
            <w:r w:rsidRPr="00720F96">
              <w:rPr>
                <w:b/>
                <w:i/>
              </w:rPr>
              <w:t>entreprise. L</w:t>
            </w:r>
            <w:r w:rsidR="003C03C1">
              <w:rPr>
                <w:b/>
                <w:i/>
              </w:rPr>
              <w:t>’</w:t>
            </w:r>
            <w:r w:rsidRPr="00720F96">
              <w:rPr>
                <w:b/>
                <w:i/>
              </w:rPr>
              <w:t>article 8 de la charte prévoit que toute personne a droit à la protection des données à caractère personnel la concernant. L</w:t>
            </w:r>
            <w:r w:rsidR="003C03C1">
              <w:rPr>
                <w:b/>
                <w:i/>
              </w:rPr>
              <w:t>’</w:t>
            </w:r>
            <w:r w:rsidRPr="00720F96">
              <w:rPr>
                <w:b/>
                <w:i/>
              </w:rPr>
              <w:t>article 12 de la charte prévoit que toute personne a droit à la liberté de réunion et à la liberté d</w:t>
            </w:r>
            <w:r w:rsidR="003C03C1">
              <w:rPr>
                <w:b/>
                <w:i/>
              </w:rPr>
              <w:t>’</w:t>
            </w:r>
            <w:r w:rsidRPr="00720F96">
              <w:rPr>
                <w:b/>
                <w:i/>
              </w:rPr>
              <w:t>association à tous les niveaux. L</w:t>
            </w:r>
            <w:r w:rsidR="003C03C1">
              <w:rPr>
                <w:b/>
                <w:i/>
              </w:rPr>
              <w:t>’</w:t>
            </w:r>
            <w:r w:rsidRPr="00720F96">
              <w:rPr>
                <w:b/>
                <w:i/>
              </w:rPr>
              <w:t>article 16 de la charte reconnaît la liberté d</w:t>
            </w:r>
            <w:r w:rsidR="003C03C1">
              <w:rPr>
                <w:b/>
                <w:i/>
              </w:rPr>
              <w:t>’</w:t>
            </w:r>
            <w:r w:rsidRPr="00720F96">
              <w:rPr>
                <w:b/>
                <w:i/>
              </w:rPr>
              <w:t>entreprise. L</w:t>
            </w:r>
            <w:r w:rsidR="003C03C1">
              <w:rPr>
                <w:b/>
                <w:i/>
              </w:rPr>
              <w:t>’</w:t>
            </w:r>
            <w:r w:rsidRPr="00720F96">
              <w:rPr>
                <w:b/>
                <w:i/>
              </w:rPr>
              <w:t>article 21 de la charte interdit toute discrimination.</w:t>
            </w:r>
          </w:p>
        </w:tc>
      </w:tr>
    </w:tbl>
    <w:p w14:paraId="407FB25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DE903A6" w14:textId="77777777" w:rsidR="00DB1AE0" w:rsidRPr="00720F96" w:rsidRDefault="00DB1AE0" w:rsidP="00DB1AE0">
      <w:r w:rsidRPr="00720F96">
        <w:rPr>
          <w:rStyle w:val="HideTWBExt"/>
        </w:rPr>
        <w:t>&lt;/Amend&gt;</w:t>
      </w:r>
    </w:p>
    <w:p w14:paraId="1C8D761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285</w:t>
      </w:r>
      <w:r w:rsidRPr="00720F96">
        <w:rPr>
          <w:rStyle w:val="HideTWBExt"/>
          <w:b w:val="0"/>
        </w:rPr>
        <w:t>&lt;/NumAm&gt;</w:t>
      </w:r>
    </w:p>
    <w:p w14:paraId="79F7B88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F6EF606" w14:textId="77777777" w:rsidR="00DB1AE0" w:rsidRPr="00720F96" w:rsidRDefault="00DB1AE0" w:rsidP="00DB1AE0">
      <w:r w:rsidRPr="00720F96">
        <w:rPr>
          <w:rStyle w:val="HideTWBExt"/>
        </w:rPr>
        <w:t>&lt;/RepeatBlock-By&gt;</w:t>
      </w:r>
    </w:p>
    <w:p w14:paraId="4EE11C1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CFEBADA" w14:textId="77777777" w:rsidR="00DB1AE0" w:rsidRPr="00720F96" w:rsidRDefault="00DB1AE0" w:rsidP="00DB1AE0">
      <w:pPr>
        <w:pStyle w:val="NormalBold"/>
      </w:pPr>
      <w:r w:rsidRPr="00720F96">
        <w:rPr>
          <w:rStyle w:val="HideTWBExt"/>
          <w:b w:val="0"/>
        </w:rPr>
        <w:t>&lt;Article&gt;</w:t>
      </w:r>
      <w:r w:rsidRPr="00720F96">
        <w:t>Annexe I – considérant 6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465946D" w14:textId="77777777" w:rsidTr="006C5CDE">
        <w:trPr>
          <w:jc w:val="center"/>
        </w:trPr>
        <w:tc>
          <w:tcPr>
            <w:tcW w:w="9752" w:type="dxa"/>
            <w:gridSpan w:val="2"/>
          </w:tcPr>
          <w:p w14:paraId="43530EA4" w14:textId="77777777" w:rsidR="00DB1AE0" w:rsidRPr="00720F96" w:rsidRDefault="00DB1AE0" w:rsidP="006C5CDE">
            <w:pPr>
              <w:keepNext/>
            </w:pPr>
          </w:p>
        </w:tc>
      </w:tr>
      <w:tr w:rsidR="00DB1AE0" w:rsidRPr="00720F96" w14:paraId="5CB082B7" w14:textId="77777777" w:rsidTr="006C5CDE">
        <w:trPr>
          <w:jc w:val="center"/>
        </w:trPr>
        <w:tc>
          <w:tcPr>
            <w:tcW w:w="4876" w:type="dxa"/>
            <w:hideMark/>
          </w:tcPr>
          <w:p w14:paraId="27FBF430" w14:textId="77777777" w:rsidR="00DB1AE0" w:rsidRPr="00720F96" w:rsidRDefault="00DB1AE0" w:rsidP="006C5CDE">
            <w:pPr>
              <w:pStyle w:val="ColumnHeading"/>
              <w:keepNext/>
            </w:pPr>
            <w:r w:rsidRPr="00720F96">
              <w:t>Proposition de résolution</w:t>
            </w:r>
          </w:p>
        </w:tc>
        <w:tc>
          <w:tcPr>
            <w:tcW w:w="4876" w:type="dxa"/>
            <w:hideMark/>
          </w:tcPr>
          <w:p w14:paraId="07D3A012" w14:textId="77777777" w:rsidR="00DB1AE0" w:rsidRPr="00720F96" w:rsidRDefault="00DB1AE0" w:rsidP="006C5CDE">
            <w:pPr>
              <w:pStyle w:val="ColumnHeading"/>
              <w:keepNext/>
            </w:pPr>
            <w:r w:rsidRPr="00720F96">
              <w:t>Amendement</w:t>
            </w:r>
          </w:p>
        </w:tc>
      </w:tr>
      <w:tr w:rsidR="00DB1AE0" w:rsidRPr="00720F96" w14:paraId="228130D5" w14:textId="77777777" w:rsidTr="006C5CDE">
        <w:trPr>
          <w:jc w:val="center"/>
        </w:trPr>
        <w:tc>
          <w:tcPr>
            <w:tcW w:w="4876" w:type="dxa"/>
          </w:tcPr>
          <w:p w14:paraId="7A939ED0" w14:textId="77777777" w:rsidR="00DB1AE0" w:rsidRPr="00720F96" w:rsidRDefault="00DB1AE0" w:rsidP="006C5CDE">
            <w:pPr>
              <w:pStyle w:val="Normal6"/>
            </w:pPr>
          </w:p>
        </w:tc>
        <w:tc>
          <w:tcPr>
            <w:tcW w:w="4876" w:type="dxa"/>
            <w:hideMark/>
          </w:tcPr>
          <w:p w14:paraId="0C4086D4" w14:textId="38A6651D" w:rsidR="00DB1AE0" w:rsidRPr="00720F96" w:rsidRDefault="00DB1AE0" w:rsidP="006C5CDE">
            <w:pPr>
              <w:pStyle w:val="Normal6"/>
              <w:rPr>
                <w:szCs w:val="24"/>
              </w:rPr>
            </w:pPr>
            <w:r w:rsidRPr="00720F96">
              <w:rPr>
                <w:b/>
                <w:i/>
              </w:rPr>
              <w:t>(6 ter)</w:t>
            </w:r>
            <w:r w:rsidRPr="00720F96">
              <w:rPr>
                <w:b/>
                <w:i/>
              </w:rPr>
              <w:tab/>
              <w:t>La Convention européenne des droits de l</w:t>
            </w:r>
            <w:r w:rsidR="003C03C1">
              <w:rPr>
                <w:b/>
                <w:i/>
              </w:rPr>
              <w:t>’</w:t>
            </w:r>
            <w:r w:rsidRPr="00720F96">
              <w:rPr>
                <w:b/>
                <w:i/>
              </w:rPr>
              <w:t>homme et les conventions de l</w:t>
            </w:r>
            <w:r w:rsidR="003C03C1">
              <w:rPr>
                <w:b/>
                <w:i/>
              </w:rPr>
              <w:t>’</w:t>
            </w:r>
            <w:r w:rsidRPr="00720F96">
              <w:rPr>
                <w:b/>
                <w:i/>
              </w:rPr>
              <w:t>Organisation internationale du travail protègent les droits des travailleurs à la vie privée, à la non-discrimination et à la liberté d</w:t>
            </w:r>
            <w:r w:rsidR="003C03C1">
              <w:rPr>
                <w:b/>
                <w:i/>
              </w:rPr>
              <w:t>’</w:t>
            </w:r>
            <w:r w:rsidRPr="00720F96">
              <w:rPr>
                <w:b/>
                <w:i/>
              </w:rPr>
              <w:t>association, auxquels peut nuire l</w:t>
            </w:r>
            <w:r w:rsidR="003C03C1">
              <w:rPr>
                <w:b/>
                <w:i/>
              </w:rPr>
              <w:t>’</w:t>
            </w:r>
            <w:r w:rsidRPr="00720F96">
              <w:rPr>
                <w:b/>
                <w:i/>
              </w:rPr>
              <w:t>utilisation de la prise de décision algorithmique.</w:t>
            </w:r>
          </w:p>
        </w:tc>
      </w:tr>
    </w:tbl>
    <w:p w14:paraId="513B2F9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69DE0B7" w14:textId="77777777" w:rsidR="00DB1AE0" w:rsidRPr="00720F96" w:rsidRDefault="00DB1AE0" w:rsidP="00DB1AE0">
      <w:r w:rsidRPr="00720F96">
        <w:rPr>
          <w:rStyle w:val="HideTWBExt"/>
        </w:rPr>
        <w:t>&lt;/Amend&gt;</w:t>
      </w:r>
    </w:p>
    <w:p w14:paraId="5CC27AC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286</w:t>
      </w:r>
      <w:r w:rsidRPr="00720F96">
        <w:rPr>
          <w:rStyle w:val="HideTWBExt"/>
          <w:b w:val="0"/>
        </w:rPr>
        <w:t>&lt;/NumAm&gt;</w:t>
      </w:r>
    </w:p>
    <w:p w14:paraId="2BECD380"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377A999C" w14:textId="77777777" w:rsidR="00DB1AE0" w:rsidRPr="00720F96" w:rsidRDefault="00DB1AE0" w:rsidP="00DB1AE0">
      <w:r w:rsidRPr="00720F96">
        <w:rPr>
          <w:rStyle w:val="HideTWBExt"/>
        </w:rPr>
        <w:t>&lt;/RepeatBlock-By&gt;</w:t>
      </w:r>
    </w:p>
    <w:p w14:paraId="7563D3C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1C07EE5" w14:textId="77777777" w:rsidR="00DB1AE0" w:rsidRPr="00720F96" w:rsidRDefault="00DB1AE0" w:rsidP="00DB1AE0">
      <w:pPr>
        <w:pStyle w:val="NormalBold"/>
      </w:pPr>
      <w:r w:rsidRPr="00720F96">
        <w:rPr>
          <w:rStyle w:val="HideTWBExt"/>
          <w:b w:val="0"/>
        </w:rPr>
        <w:t>&lt;Article&gt;</w:t>
      </w:r>
      <w:r w:rsidRPr="00720F96">
        <w:t>Annexe I – considérant 7</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4385C97" w14:textId="77777777" w:rsidTr="006C5CDE">
        <w:trPr>
          <w:jc w:val="center"/>
        </w:trPr>
        <w:tc>
          <w:tcPr>
            <w:tcW w:w="9752" w:type="dxa"/>
            <w:gridSpan w:val="2"/>
          </w:tcPr>
          <w:p w14:paraId="20D0C593" w14:textId="77777777" w:rsidR="00DB1AE0" w:rsidRPr="00720F96" w:rsidRDefault="00DB1AE0" w:rsidP="006C5CDE">
            <w:pPr>
              <w:keepNext/>
            </w:pPr>
          </w:p>
        </w:tc>
      </w:tr>
      <w:tr w:rsidR="00DB1AE0" w:rsidRPr="00720F96" w14:paraId="5C7B5C36" w14:textId="77777777" w:rsidTr="006C5CDE">
        <w:trPr>
          <w:jc w:val="center"/>
        </w:trPr>
        <w:tc>
          <w:tcPr>
            <w:tcW w:w="4876" w:type="dxa"/>
            <w:hideMark/>
          </w:tcPr>
          <w:p w14:paraId="0144CB93" w14:textId="77777777" w:rsidR="00DB1AE0" w:rsidRPr="00720F96" w:rsidRDefault="00DB1AE0" w:rsidP="006C5CDE">
            <w:pPr>
              <w:pStyle w:val="ColumnHeading"/>
              <w:keepNext/>
            </w:pPr>
            <w:r w:rsidRPr="00720F96">
              <w:t>Proposition de résolution</w:t>
            </w:r>
          </w:p>
        </w:tc>
        <w:tc>
          <w:tcPr>
            <w:tcW w:w="4876" w:type="dxa"/>
            <w:hideMark/>
          </w:tcPr>
          <w:p w14:paraId="47427B27" w14:textId="77777777" w:rsidR="00DB1AE0" w:rsidRPr="00720F96" w:rsidRDefault="00DB1AE0" w:rsidP="006C5CDE">
            <w:pPr>
              <w:pStyle w:val="ColumnHeading"/>
              <w:keepNext/>
            </w:pPr>
            <w:r w:rsidRPr="00720F96">
              <w:t>Amendement</w:t>
            </w:r>
          </w:p>
        </w:tc>
      </w:tr>
      <w:tr w:rsidR="00DB1AE0" w:rsidRPr="00720F96" w14:paraId="2A06ECEF" w14:textId="77777777" w:rsidTr="006C5CDE">
        <w:trPr>
          <w:jc w:val="center"/>
        </w:trPr>
        <w:tc>
          <w:tcPr>
            <w:tcW w:w="4876" w:type="dxa"/>
            <w:hideMark/>
          </w:tcPr>
          <w:p w14:paraId="038D6F25" w14:textId="5FD471A4" w:rsidR="00DB1AE0" w:rsidRPr="00720F96" w:rsidRDefault="00DB1AE0" w:rsidP="006C5CDE">
            <w:pPr>
              <w:pStyle w:val="Normal6"/>
            </w:pPr>
            <w:r w:rsidRPr="00720F96">
              <w:rPr>
                <w:b/>
                <w:i/>
              </w:rPr>
              <w:t>(7)</w:t>
            </w:r>
            <w:r w:rsidRPr="00720F96">
              <w:rPr>
                <w:b/>
                <w:i/>
              </w:rPr>
              <w:tab/>
              <w:t>Environ 20 millions de personnes, soit près de 10 % de la main-d</w:t>
            </w:r>
            <w:r w:rsidR="003C03C1">
              <w:rPr>
                <w:b/>
                <w:i/>
              </w:rPr>
              <w:t>’</w:t>
            </w:r>
            <w:r w:rsidRPr="00720F96">
              <w:rPr>
                <w:b/>
                <w:i/>
              </w:rPr>
              <w:t>œuvre de l</w:t>
            </w:r>
            <w:r w:rsidR="003C03C1">
              <w:rPr>
                <w:b/>
                <w:i/>
              </w:rPr>
              <w:t>’</w:t>
            </w:r>
            <w:r w:rsidRPr="00720F96">
              <w:rPr>
                <w:b/>
                <w:i/>
              </w:rPr>
              <w:t>Union, sont des travailleurs indépendants sans salariés</w:t>
            </w:r>
            <w:r w:rsidRPr="00720F96">
              <w:rPr>
                <w:b/>
                <w:i/>
                <w:vertAlign w:val="superscript"/>
              </w:rPr>
              <w:t>9</w:t>
            </w:r>
            <w:r w:rsidRPr="00720F96">
              <w:rPr>
                <w:b/>
                <w:i/>
              </w:rPr>
              <w:t>. Ceux-ci ne bénéficient pas d</w:t>
            </w:r>
            <w:r w:rsidR="003C03C1">
              <w:rPr>
                <w:b/>
                <w:i/>
              </w:rPr>
              <w:t>’</w:t>
            </w:r>
            <w:r w:rsidRPr="00720F96">
              <w:rPr>
                <w:b/>
                <w:i/>
              </w:rPr>
              <w:t>une protection sociale complète, mais sont tout autant soumis à la prise de décision automatisée, à la surveillance et à l</w:t>
            </w:r>
            <w:r w:rsidR="003C03C1">
              <w:rPr>
                <w:b/>
                <w:i/>
              </w:rPr>
              <w:t>’</w:t>
            </w:r>
            <w:r w:rsidRPr="00720F96">
              <w:rPr>
                <w:b/>
                <w:i/>
              </w:rPr>
              <w:t>évaluation de leur rendement. Afin de garantir l</w:t>
            </w:r>
            <w:r w:rsidR="003C03C1">
              <w:rPr>
                <w:b/>
                <w:i/>
              </w:rPr>
              <w:t>’</w:t>
            </w:r>
            <w:r w:rsidRPr="00720F96">
              <w:rPr>
                <w:b/>
                <w:i/>
              </w:rPr>
              <w:t>équité et d</w:t>
            </w:r>
            <w:r w:rsidR="003C03C1">
              <w:rPr>
                <w:b/>
                <w:i/>
              </w:rPr>
              <w:t>’</w:t>
            </w:r>
            <w:r w:rsidRPr="00720F96">
              <w:rPr>
                <w:b/>
                <w:i/>
              </w:rPr>
              <w:t>empêcher l</w:t>
            </w:r>
            <w:r w:rsidR="003C03C1">
              <w:rPr>
                <w:b/>
                <w:i/>
              </w:rPr>
              <w:t>’</w:t>
            </w:r>
            <w:r w:rsidRPr="00720F96">
              <w:rPr>
                <w:b/>
                <w:i/>
              </w:rPr>
              <w:t>exploitation, dans toutes les formes de travail moderne, les dispositions de la présente directive devraient également leur être applicables.</w:t>
            </w:r>
          </w:p>
        </w:tc>
        <w:tc>
          <w:tcPr>
            <w:tcW w:w="4876" w:type="dxa"/>
            <w:hideMark/>
          </w:tcPr>
          <w:p w14:paraId="63ED84A7" w14:textId="77777777" w:rsidR="00DB1AE0" w:rsidRPr="00720F96" w:rsidRDefault="00DB1AE0" w:rsidP="006C5CDE">
            <w:pPr>
              <w:pStyle w:val="Normal6"/>
              <w:rPr>
                <w:szCs w:val="24"/>
              </w:rPr>
            </w:pPr>
            <w:r w:rsidRPr="00720F96">
              <w:rPr>
                <w:b/>
                <w:i/>
              </w:rPr>
              <w:t>supprimé</w:t>
            </w:r>
          </w:p>
        </w:tc>
      </w:tr>
      <w:tr w:rsidR="00DB1AE0" w:rsidRPr="00720F96" w14:paraId="70A9143D" w14:textId="77777777" w:rsidTr="006C5CDE">
        <w:trPr>
          <w:jc w:val="center"/>
        </w:trPr>
        <w:tc>
          <w:tcPr>
            <w:tcW w:w="4876" w:type="dxa"/>
            <w:hideMark/>
          </w:tcPr>
          <w:p w14:paraId="66BC66BC" w14:textId="77777777" w:rsidR="00DB1AE0" w:rsidRPr="00720F96" w:rsidRDefault="00DB1AE0" w:rsidP="006C5CDE">
            <w:pPr>
              <w:pStyle w:val="Normal6"/>
            </w:pPr>
            <w:r w:rsidRPr="00720F96">
              <w:rPr>
                <w:b/>
                <w:i/>
              </w:rPr>
              <w:t>__________________</w:t>
            </w:r>
          </w:p>
        </w:tc>
        <w:tc>
          <w:tcPr>
            <w:tcW w:w="4876" w:type="dxa"/>
          </w:tcPr>
          <w:p w14:paraId="64BE394C" w14:textId="77777777" w:rsidR="00DB1AE0" w:rsidRPr="00720F96" w:rsidRDefault="00DB1AE0" w:rsidP="006C5CDE">
            <w:pPr>
              <w:pStyle w:val="Normal6"/>
              <w:rPr>
                <w:szCs w:val="24"/>
              </w:rPr>
            </w:pPr>
          </w:p>
        </w:tc>
      </w:tr>
      <w:tr w:rsidR="00DB1AE0" w:rsidRPr="00720F96" w14:paraId="0F20FB2B" w14:textId="77777777" w:rsidTr="006C5CDE">
        <w:trPr>
          <w:jc w:val="center"/>
        </w:trPr>
        <w:tc>
          <w:tcPr>
            <w:tcW w:w="4876" w:type="dxa"/>
            <w:hideMark/>
          </w:tcPr>
          <w:p w14:paraId="217A5D20" w14:textId="77777777" w:rsidR="00DB1AE0" w:rsidRPr="00720F96" w:rsidRDefault="00DB1AE0" w:rsidP="006C5CDE">
            <w:pPr>
              <w:pStyle w:val="Normal6"/>
            </w:pPr>
            <w:r w:rsidRPr="00720F96">
              <w:rPr>
                <w:b/>
                <w:i/>
                <w:vertAlign w:val="superscript"/>
              </w:rPr>
              <w:t>9</w:t>
            </w:r>
            <w:r w:rsidRPr="00720F96">
              <w:t xml:space="preserve"> </w:t>
            </w:r>
            <w:r w:rsidRPr="00720F96">
              <w:rPr>
                <w:b/>
                <w:i/>
              </w:rPr>
              <w:t>https://ec.europa.eu/eurostat/web/products-eurostat-news/-/DDN-20200615-1?utm_source=chatgpt.com</w:t>
            </w:r>
          </w:p>
        </w:tc>
        <w:tc>
          <w:tcPr>
            <w:tcW w:w="4876" w:type="dxa"/>
          </w:tcPr>
          <w:p w14:paraId="6E535CEE" w14:textId="77777777" w:rsidR="00DB1AE0" w:rsidRPr="00720F96" w:rsidRDefault="00DB1AE0" w:rsidP="006C5CDE">
            <w:pPr>
              <w:pStyle w:val="Normal6"/>
              <w:rPr>
                <w:szCs w:val="24"/>
              </w:rPr>
            </w:pPr>
          </w:p>
        </w:tc>
      </w:tr>
    </w:tbl>
    <w:p w14:paraId="7F5058E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86F0C7A" w14:textId="77777777" w:rsidR="00DB1AE0" w:rsidRPr="00720F96" w:rsidRDefault="00DB1AE0" w:rsidP="00DB1AE0">
      <w:r w:rsidRPr="00720F96">
        <w:rPr>
          <w:rStyle w:val="HideTWBExt"/>
        </w:rPr>
        <w:t>&lt;/Amend&gt;</w:t>
      </w:r>
    </w:p>
    <w:p w14:paraId="0521D66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287</w:t>
      </w:r>
      <w:r w:rsidRPr="00720F96">
        <w:rPr>
          <w:rStyle w:val="HideTWBExt"/>
          <w:b w:val="0"/>
        </w:rPr>
        <w:t>&lt;/NumAm&gt;</w:t>
      </w:r>
    </w:p>
    <w:p w14:paraId="7E2BB8FC"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E648DE3" w14:textId="77777777" w:rsidR="00DB1AE0" w:rsidRPr="00720F96" w:rsidRDefault="00DB1AE0" w:rsidP="00DB1AE0">
      <w:r w:rsidRPr="00720F96">
        <w:rPr>
          <w:rStyle w:val="HideTWBExt"/>
        </w:rPr>
        <w:t>&lt;/RepeatBlock-By&gt;</w:t>
      </w:r>
    </w:p>
    <w:p w14:paraId="22A41E8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D32D0AC" w14:textId="77777777" w:rsidR="00DB1AE0" w:rsidRPr="00720F96" w:rsidRDefault="00DB1AE0" w:rsidP="00DB1AE0">
      <w:pPr>
        <w:pStyle w:val="NormalBold"/>
      </w:pPr>
      <w:r w:rsidRPr="00720F96">
        <w:rPr>
          <w:rStyle w:val="HideTWBExt"/>
          <w:b w:val="0"/>
        </w:rPr>
        <w:t>&lt;Article&gt;</w:t>
      </w:r>
      <w:r w:rsidRPr="00720F96">
        <w:t>Annexe I – considérant 7</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DC51D7B" w14:textId="77777777" w:rsidTr="006C5CDE">
        <w:trPr>
          <w:jc w:val="center"/>
        </w:trPr>
        <w:tc>
          <w:tcPr>
            <w:tcW w:w="9752" w:type="dxa"/>
            <w:gridSpan w:val="2"/>
          </w:tcPr>
          <w:p w14:paraId="717C047D" w14:textId="77777777" w:rsidR="00DB1AE0" w:rsidRPr="00720F96" w:rsidRDefault="00DB1AE0" w:rsidP="006C5CDE">
            <w:pPr>
              <w:keepNext/>
            </w:pPr>
          </w:p>
        </w:tc>
      </w:tr>
      <w:tr w:rsidR="00DB1AE0" w:rsidRPr="00720F96" w14:paraId="02C36A7E" w14:textId="77777777" w:rsidTr="006C5CDE">
        <w:trPr>
          <w:jc w:val="center"/>
        </w:trPr>
        <w:tc>
          <w:tcPr>
            <w:tcW w:w="4876" w:type="dxa"/>
            <w:hideMark/>
          </w:tcPr>
          <w:p w14:paraId="4E08CB14" w14:textId="77777777" w:rsidR="00DB1AE0" w:rsidRPr="00720F96" w:rsidRDefault="00DB1AE0" w:rsidP="006C5CDE">
            <w:pPr>
              <w:pStyle w:val="ColumnHeading"/>
              <w:keepNext/>
            </w:pPr>
            <w:r w:rsidRPr="00720F96">
              <w:t>Proposition de résolution</w:t>
            </w:r>
          </w:p>
        </w:tc>
        <w:tc>
          <w:tcPr>
            <w:tcW w:w="4876" w:type="dxa"/>
            <w:hideMark/>
          </w:tcPr>
          <w:p w14:paraId="42639E79" w14:textId="77777777" w:rsidR="00DB1AE0" w:rsidRPr="00720F96" w:rsidRDefault="00DB1AE0" w:rsidP="006C5CDE">
            <w:pPr>
              <w:pStyle w:val="ColumnHeading"/>
              <w:keepNext/>
            </w:pPr>
            <w:r w:rsidRPr="00720F96">
              <w:t>Amendement</w:t>
            </w:r>
          </w:p>
        </w:tc>
      </w:tr>
      <w:tr w:rsidR="00DB1AE0" w:rsidRPr="00720F96" w14:paraId="321DF31C" w14:textId="77777777" w:rsidTr="006C5CDE">
        <w:trPr>
          <w:jc w:val="center"/>
        </w:trPr>
        <w:tc>
          <w:tcPr>
            <w:tcW w:w="4876" w:type="dxa"/>
            <w:hideMark/>
          </w:tcPr>
          <w:p w14:paraId="1DD911C8" w14:textId="6571E10A" w:rsidR="00DB1AE0" w:rsidRPr="00720F96" w:rsidRDefault="00DB1AE0" w:rsidP="006C5CDE">
            <w:pPr>
              <w:pStyle w:val="Normal6"/>
            </w:pPr>
            <w:r w:rsidRPr="00720F96">
              <w:t>(7)</w:t>
            </w:r>
            <w:r w:rsidRPr="00720F96">
              <w:tab/>
              <w:t>Environ 20 millions de personnes, soit près de 10 % de la main-d</w:t>
            </w:r>
            <w:r w:rsidR="003C03C1">
              <w:t>’</w:t>
            </w:r>
            <w:r w:rsidRPr="00720F96">
              <w:t>œuvre de l</w:t>
            </w:r>
            <w:r w:rsidR="003C03C1">
              <w:t>’</w:t>
            </w:r>
            <w:r w:rsidRPr="00720F96">
              <w:t>Union, sont des travailleurs indépendants sans salariés</w:t>
            </w:r>
            <w:r w:rsidRPr="00720F96">
              <w:rPr>
                <w:vertAlign w:val="superscript"/>
              </w:rPr>
              <w:t>9</w:t>
            </w:r>
            <w:r w:rsidRPr="00720F96">
              <w:t>. Ceux-ci ne bénéficient pas d</w:t>
            </w:r>
            <w:r w:rsidR="003C03C1">
              <w:t>’</w:t>
            </w:r>
            <w:r w:rsidRPr="00720F96">
              <w:t>une protection sociale complète</w:t>
            </w:r>
            <w:r w:rsidRPr="00720F96">
              <w:rPr>
                <w:b/>
                <w:i/>
              </w:rPr>
              <w:t>, mais sont tout autant</w:t>
            </w:r>
            <w:r w:rsidRPr="00720F96">
              <w:t xml:space="preserve"> soumis à la prise de décision automatisée, à la surveillance et à l</w:t>
            </w:r>
            <w:r w:rsidR="003C03C1">
              <w:t>’</w:t>
            </w:r>
            <w:r w:rsidRPr="00720F96">
              <w:t>évaluation de leur rendement. Afin de garantir l</w:t>
            </w:r>
            <w:r w:rsidR="003C03C1">
              <w:t>’</w:t>
            </w:r>
            <w:r w:rsidRPr="00720F96">
              <w:t>équité et d</w:t>
            </w:r>
            <w:r w:rsidR="003C03C1">
              <w:t>’</w:t>
            </w:r>
            <w:r w:rsidRPr="00720F96">
              <w:t>empêcher l</w:t>
            </w:r>
            <w:r w:rsidR="003C03C1">
              <w:t>’</w:t>
            </w:r>
            <w:r w:rsidRPr="00720F96">
              <w:t>exploitation, dans toutes les formes de travail moderne, les dispositions de la présente directive devraient également leur être applicables.</w:t>
            </w:r>
          </w:p>
        </w:tc>
        <w:tc>
          <w:tcPr>
            <w:tcW w:w="4876" w:type="dxa"/>
            <w:hideMark/>
          </w:tcPr>
          <w:p w14:paraId="2B8BED5E" w14:textId="6E5681A7" w:rsidR="00DB1AE0" w:rsidRPr="00720F96" w:rsidRDefault="00DB1AE0" w:rsidP="006C5CDE">
            <w:pPr>
              <w:pStyle w:val="Normal6"/>
              <w:rPr>
                <w:szCs w:val="24"/>
              </w:rPr>
            </w:pPr>
            <w:r w:rsidRPr="00720F96">
              <w:t>(7)</w:t>
            </w:r>
            <w:r w:rsidRPr="00720F96">
              <w:tab/>
              <w:t>Environ 20 millions de personnes, soit près de 10 % de la main-d</w:t>
            </w:r>
            <w:r w:rsidR="003C03C1">
              <w:t>’</w:t>
            </w:r>
            <w:r w:rsidRPr="00720F96">
              <w:t>œuvre de l</w:t>
            </w:r>
            <w:r w:rsidR="003C03C1">
              <w:t>’</w:t>
            </w:r>
            <w:r w:rsidRPr="00720F96">
              <w:t>Union, sont des travailleurs indépendants sans salariés</w:t>
            </w:r>
            <w:r w:rsidRPr="00720F96">
              <w:rPr>
                <w:vertAlign w:val="superscript"/>
              </w:rPr>
              <w:t>9</w:t>
            </w:r>
            <w:r w:rsidRPr="00720F96">
              <w:t xml:space="preserve">. </w:t>
            </w:r>
            <w:r w:rsidRPr="00720F96">
              <w:rPr>
                <w:b/>
                <w:i/>
              </w:rPr>
              <w:t>En fonction de leurs contrats et de leurs activités,</w:t>
            </w:r>
            <w:r w:rsidRPr="00720F96">
              <w:t xml:space="preserve"> ceux-ci ne bénéficient pas d</w:t>
            </w:r>
            <w:r w:rsidR="003C03C1">
              <w:t>’</w:t>
            </w:r>
            <w:r w:rsidRPr="00720F96">
              <w:t xml:space="preserve">une protection sociale complète </w:t>
            </w:r>
            <w:r w:rsidRPr="00720F96">
              <w:rPr>
                <w:b/>
                <w:i/>
              </w:rPr>
              <w:t>et sont</w:t>
            </w:r>
            <w:r w:rsidRPr="00720F96">
              <w:t xml:space="preserve"> à la prise de décision automatisée, à la surveillance et à l</w:t>
            </w:r>
            <w:r w:rsidR="003C03C1">
              <w:t>’</w:t>
            </w:r>
            <w:r w:rsidRPr="00720F96">
              <w:t xml:space="preserve">évaluation de leur rendement </w:t>
            </w:r>
            <w:r w:rsidRPr="00720F96">
              <w:rPr>
                <w:b/>
                <w:i/>
              </w:rPr>
              <w:t>par l</w:t>
            </w:r>
            <w:r w:rsidR="003C03C1">
              <w:rPr>
                <w:b/>
                <w:i/>
              </w:rPr>
              <w:t>’</w:t>
            </w:r>
            <w:r w:rsidRPr="00720F96">
              <w:rPr>
                <w:b/>
                <w:i/>
              </w:rPr>
              <w:t>acheteur de services</w:t>
            </w:r>
            <w:r w:rsidRPr="00720F96">
              <w:t>. Afin de garantir l</w:t>
            </w:r>
            <w:r w:rsidR="003C03C1">
              <w:t>’</w:t>
            </w:r>
            <w:r w:rsidRPr="00720F96">
              <w:t>équité et d</w:t>
            </w:r>
            <w:r w:rsidR="003C03C1">
              <w:t>’</w:t>
            </w:r>
            <w:r w:rsidRPr="00720F96">
              <w:t>empêcher l</w:t>
            </w:r>
            <w:r w:rsidR="003C03C1">
              <w:t>’</w:t>
            </w:r>
            <w:r w:rsidRPr="00720F96">
              <w:t xml:space="preserve">exploitation, dans toutes les formes de travail moderne, les dispositions de la présente directive devraient également leur être applicables. </w:t>
            </w:r>
            <w:r w:rsidRPr="00720F96">
              <w:rPr>
                <w:b/>
                <w:i/>
              </w:rPr>
              <w:t>Ces droits découlent des lignes directrices de la Commission relatives à l</w:t>
            </w:r>
            <w:r w:rsidR="003C03C1">
              <w:rPr>
                <w:b/>
                <w:i/>
              </w:rPr>
              <w:t>’</w:t>
            </w:r>
            <w:r w:rsidRPr="00720F96">
              <w:rPr>
                <w:b/>
                <w:i/>
              </w:rPr>
              <w:t>application du droit de la concurrence de l</w:t>
            </w:r>
            <w:r w:rsidR="003C03C1">
              <w:rPr>
                <w:b/>
                <w:i/>
              </w:rPr>
              <w:t>’</w:t>
            </w:r>
            <w:r w:rsidRPr="00720F96">
              <w:rPr>
                <w:b/>
                <w:i/>
              </w:rPr>
              <w:t>UE aux conventions collectives concernant les conditions de travail des travailleurs indépendants sans salariés (2022/C 374/02), qui alignent la pratique applicable aux travailleurs indépendants sans salariés sur les droits des autres travailleurs.</w:t>
            </w:r>
          </w:p>
        </w:tc>
      </w:tr>
      <w:tr w:rsidR="00DB1AE0" w:rsidRPr="00720F96" w14:paraId="49449555" w14:textId="77777777" w:rsidTr="006C5CDE">
        <w:trPr>
          <w:jc w:val="center"/>
        </w:trPr>
        <w:tc>
          <w:tcPr>
            <w:tcW w:w="4876" w:type="dxa"/>
            <w:hideMark/>
          </w:tcPr>
          <w:p w14:paraId="42044958" w14:textId="77777777" w:rsidR="00DB1AE0" w:rsidRPr="00720F96" w:rsidRDefault="00DB1AE0" w:rsidP="006C5CDE">
            <w:pPr>
              <w:pStyle w:val="Normal6"/>
            </w:pPr>
            <w:r w:rsidRPr="00720F96">
              <w:t>__________________</w:t>
            </w:r>
          </w:p>
        </w:tc>
        <w:tc>
          <w:tcPr>
            <w:tcW w:w="4876" w:type="dxa"/>
            <w:hideMark/>
          </w:tcPr>
          <w:p w14:paraId="397E9C72" w14:textId="77777777" w:rsidR="00DB1AE0" w:rsidRPr="00720F96" w:rsidRDefault="00DB1AE0" w:rsidP="006C5CDE">
            <w:pPr>
              <w:pStyle w:val="Normal6"/>
              <w:rPr>
                <w:szCs w:val="24"/>
              </w:rPr>
            </w:pPr>
            <w:r w:rsidRPr="00720F96">
              <w:t>__________________</w:t>
            </w:r>
          </w:p>
        </w:tc>
      </w:tr>
      <w:tr w:rsidR="00DB1AE0" w:rsidRPr="00720F96" w14:paraId="5BD54BDA" w14:textId="77777777" w:rsidTr="006C5CDE">
        <w:trPr>
          <w:jc w:val="center"/>
        </w:trPr>
        <w:tc>
          <w:tcPr>
            <w:tcW w:w="4876" w:type="dxa"/>
            <w:hideMark/>
          </w:tcPr>
          <w:p w14:paraId="6721C880" w14:textId="77777777" w:rsidR="00DB1AE0" w:rsidRPr="00720F96" w:rsidRDefault="00DB1AE0" w:rsidP="006C5CDE">
            <w:pPr>
              <w:pStyle w:val="Normal6"/>
            </w:pPr>
            <w:r w:rsidRPr="00720F96">
              <w:rPr>
                <w:vertAlign w:val="superscript"/>
              </w:rPr>
              <w:t>9</w:t>
            </w:r>
            <w:r w:rsidRPr="00720F96">
              <w:t xml:space="preserve"> https://ec.europa.eu/eurostat/web/products-eurostat-news/-/DDN-20200615-1?utm_source=chatgpt.com</w:t>
            </w:r>
          </w:p>
        </w:tc>
        <w:tc>
          <w:tcPr>
            <w:tcW w:w="4876" w:type="dxa"/>
            <w:hideMark/>
          </w:tcPr>
          <w:p w14:paraId="1615C28D" w14:textId="77777777" w:rsidR="00DB1AE0" w:rsidRPr="00720F96" w:rsidRDefault="00DB1AE0" w:rsidP="006C5CDE">
            <w:pPr>
              <w:pStyle w:val="Normal6"/>
              <w:rPr>
                <w:szCs w:val="24"/>
              </w:rPr>
            </w:pPr>
            <w:r w:rsidRPr="00720F96">
              <w:rPr>
                <w:vertAlign w:val="superscript"/>
              </w:rPr>
              <w:t>9</w:t>
            </w:r>
            <w:r w:rsidRPr="00720F96">
              <w:t xml:space="preserve"> https://ec.europa.eu/eurostat/web/products-eurostat-news/-/DDN-20200615-1?utm_source=chatgpt.com</w:t>
            </w:r>
          </w:p>
        </w:tc>
      </w:tr>
    </w:tbl>
    <w:p w14:paraId="20CBBF9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382C692" w14:textId="77777777" w:rsidR="00DB1AE0" w:rsidRPr="00720F96" w:rsidRDefault="00DB1AE0" w:rsidP="00DB1AE0">
      <w:r w:rsidRPr="00720F96">
        <w:rPr>
          <w:rStyle w:val="HideTWBExt"/>
        </w:rPr>
        <w:t>&lt;/Amend&gt;</w:t>
      </w:r>
    </w:p>
    <w:p w14:paraId="32E00AB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288</w:t>
      </w:r>
      <w:r w:rsidRPr="00720F96">
        <w:rPr>
          <w:rStyle w:val="HideTWBExt"/>
          <w:b w:val="0"/>
        </w:rPr>
        <w:t>&lt;/NumAm&gt;</w:t>
      </w:r>
    </w:p>
    <w:p w14:paraId="58083F4F" w14:textId="77777777" w:rsidR="00DB1AE0" w:rsidRPr="00720F96" w:rsidRDefault="00DB1AE0" w:rsidP="00DB1AE0">
      <w:pPr>
        <w:pStyle w:val="NormalBold"/>
      </w:pPr>
      <w:r w:rsidRPr="00720F96">
        <w:rPr>
          <w:rStyle w:val="HideTWBExt"/>
          <w:b w:val="0"/>
        </w:rPr>
        <w:t>&lt;RepeatBlock-By&gt;&lt;Members&gt;</w:t>
      </w:r>
      <w:r w:rsidRPr="00720F96">
        <w:t>Liesbet Sommen, Andrzej Buła</w:t>
      </w:r>
      <w:r w:rsidRPr="00720F96">
        <w:rPr>
          <w:rStyle w:val="HideTWBExt"/>
          <w:b w:val="0"/>
        </w:rPr>
        <w:t>&lt;/Members&gt;</w:t>
      </w:r>
    </w:p>
    <w:p w14:paraId="4F71AD50" w14:textId="77777777" w:rsidR="00DB1AE0" w:rsidRPr="00720F96" w:rsidRDefault="00DB1AE0" w:rsidP="00DB1AE0">
      <w:r w:rsidRPr="00720F96">
        <w:rPr>
          <w:rStyle w:val="HideTWBExt"/>
        </w:rPr>
        <w:t>&lt;/RepeatBlock-By&gt;</w:t>
      </w:r>
    </w:p>
    <w:p w14:paraId="5712BA5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482909E" w14:textId="77777777" w:rsidR="00DB1AE0" w:rsidRPr="00720F96" w:rsidRDefault="00DB1AE0" w:rsidP="00DB1AE0">
      <w:pPr>
        <w:pStyle w:val="NormalBold"/>
      </w:pPr>
      <w:r w:rsidRPr="00720F96">
        <w:rPr>
          <w:rStyle w:val="HideTWBExt"/>
          <w:b w:val="0"/>
        </w:rPr>
        <w:t>&lt;Article&gt;</w:t>
      </w:r>
      <w:r w:rsidRPr="00720F96">
        <w:t>Annexe I – considérant 7</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CCBAF4C" w14:textId="77777777" w:rsidTr="006C5CDE">
        <w:trPr>
          <w:jc w:val="center"/>
        </w:trPr>
        <w:tc>
          <w:tcPr>
            <w:tcW w:w="9752" w:type="dxa"/>
            <w:gridSpan w:val="2"/>
          </w:tcPr>
          <w:p w14:paraId="1FF2B30D" w14:textId="77777777" w:rsidR="00DB1AE0" w:rsidRPr="00720F96" w:rsidRDefault="00DB1AE0" w:rsidP="006C5CDE">
            <w:pPr>
              <w:keepNext/>
            </w:pPr>
          </w:p>
        </w:tc>
      </w:tr>
      <w:tr w:rsidR="00DB1AE0" w:rsidRPr="00720F96" w14:paraId="26D93B5A" w14:textId="77777777" w:rsidTr="006C5CDE">
        <w:trPr>
          <w:jc w:val="center"/>
        </w:trPr>
        <w:tc>
          <w:tcPr>
            <w:tcW w:w="4876" w:type="dxa"/>
            <w:hideMark/>
          </w:tcPr>
          <w:p w14:paraId="6D10CB93" w14:textId="77777777" w:rsidR="00DB1AE0" w:rsidRPr="00720F96" w:rsidRDefault="00DB1AE0" w:rsidP="006C5CDE">
            <w:pPr>
              <w:pStyle w:val="ColumnHeading"/>
              <w:keepNext/>
            </w:pPr>
            <w:r w:rsidRPr="00720F96">
              <w:t>Proposition de résolution</w:t>
            </w:r>
          </w:p>
        </w:tc>
        <w:tc>
          <w:tcPr>
            <w:tcW w:w="4876" w:type="dxa"/>
            <w:hideMark/>
          </w:tcPr>
          <w:p w14:paraId="385EC5DB" w14:textId="77777777" w:rsidR="00DB1AE0" w:rsidRPr="00720F96" w:rsidRDefault="00DB1AE0" w:rsidP="006C5CDE">
            <w:pPr>
              <w:pStyle w:val="ColumnHeading"/>
              <w:keepNext/>
            </w:pPr>
            <w:r w:rsidRPr="00720F96">
              <w:t>Amendement</w:t>
            </w:r>
          </w:p>
        </w:tc>
      </w:tr>
      <w:tr w:rsidR="00DB1AE0" w:rsidRPr="00720F96" w14:paraId="3180B6D4" w14:textId="77777777" w:rsidTr="006C5CDE">
        <w:trPr>
          <w:jc w:val="center"/>
        </w:trPr>
        <w:tc>
          <w:tcPr>
            <w:tcW w:w="4876" w:type="dxa"/>
            <w:hideMark/>
          </w:tcPr>
          <w:p w14:paraId="76C6A889" w14:textId="0164528F" w:rsidR="00DB1AE0" w:rsidRPr="00720F96" w:rsidRDefault="00DB1AE0" w:rsidP="006C5CDE">
            <w:pPr>
              <w:pStyle w:val="Normal6"/>
            </w:pPr>
            <w:r w:rsidRPr="00720F96">
              <w:t>(7)</w:t>
            </w:r>
            <w:r w:rsidRPr="00720F96">
              <w:tab/>
              <w:t>Environ 20 millions de personnes, soit près de 10 % de la main-d</w:t>
            </w:r>
            <w:r w:rsidR="003C03C1">
              <w:t>’</w:t>
            </w:r>
            <w:r w:rsidRPr="00720F96">
              <w:t>œuvre de l</w:t>
            </w:r>
            <w:r w:rsidR="003C03C1">
              <w:t>’</w:t>
            </w:r>
            <w:r w:rsidRPr="00720F96">
              <w:t>Union, sont des travailleurs indépendants sans salariés</w:t>
            </w:r>
            <w:r w:rsidRPr="00720F96">
              <w:rPr>
                <w:vertAlign w:val="superscript"/>
              </w:rPr>
              <w:t>9</w:t>
            </w:r>
            <w:r w:rsidRPr="00720F96">
              <w:t>. Ceux-ci ne bénéficient pas d</w:t>
            </w:r>
            <w:r w:rsidR="003C03C1">
              <w:t>’</w:t>
            </w:r>
            <w:r w:rsidRPr="00720F96">
              <w:t>une protection sociale complète, mais sont tout autant soumis à la prise de décision automatisée, à la surveillance et à l</w:t>
            </w:r>
            <w:r w:rsidR="003C03C1">
              <w:t>’</w:t>
            </w:r>
            <w:r w:rsidRPr="00720F96">
              <w:t>évaluation de leur rendement. Afin de garantir l</w:t>
            </w:r>
            <w:r w:rsidR="003C03C1">
              <w:t>’</w:t>
            </w:r>
            <w:r w:rsidRPr="00720F96">
              <w:t>équité et d</w:t>
            </w:r>
            <w:r w:rsidR="003C03C1">
              <w:t>’</w:t>
            </w:r>
            <w:r w:rsidRPr="00720F96">
              <w:t>empêcher l</w:t>
            </w:r>
            <w:r w:rsidR="003C03C1">
              <w:t>’</w:t>
            </w:r>
            <w:r w:rsidRPr="00720F96">
              <w:t>exploitation, dans toutes les formes de travail moderne, les dispositions de la présente directive devraient également leur être applicables.</w:t>
            </w:r>
          </w:p>
        </w:tc>
        <w:tc>
          <w:tcPr>
            <w:tcW w:w="4876" w:type="dxa"/>
            <w:hideMark/>
          </w:tcPr>
          <w:p w14:paraId="3E3C7C7E" w14:textId="35A3F795" w:rsidR="00DB1AE0" w:rsidRPr="00720F96" w:rsidRDefault="00DB1AE0" w:rsidP="006C5CDE">
            <w:pPr>
              <w:pStyle w:val="Normal6"/>
              <w:rPr>
                <w:szCs w:val="24"/>
              </w:rPr>
            </w:pPr>
            <w:r w:rsidRPr="00720F96">
              <w:t>(7)</w:t>
            </w:r>
            <w:r w:rsidRPr="00720F96">
              <w:tab/>
              <w:t>Environ 20 millions de personnes, soit près de 10 % de la main-d</w:t>
            </w:r>
            <w:r w:rsidR="003C03C1">
              <w:t>’</w:t>
            </w:r>
            <w:r w:rsidRPr="00720F96">
              <w:t>œuvre de l</w:t>
            </w:r>
            <w:r w:rsidR="003C03C1">
              <w:t>’</w:t>
            </w:r>
            <w:r w:rsidRPr="00720F96">
              <w:t>Union, sont des travailleurs indépendants sans salariés</w:t>
            </w:r>
            <w:r w:rsidRPr="00720F96">
              <w:rPr>
                <w:vertAlign w:val="superscript"/>
              </w:rPr>
              <w:t>9</w:t>
            </w:r>
            <w:r w:rsidRPr="00720F96">
              <w:t>. Ceux-ci ne bénéficient pas d</w:t>
            </w:r>
            <w:r w:rsidR="003C03C1">
              <w:t>’</w:t>
            </w:r>
            <w:r w:rsidRPr="00720F96">
              <w:t>une protection sociale complète, mais sont tout autant soumis à la prise de décision automatisée, à la surveillance et à l</w:t>
            </w:r>
            <w:r w:rsidR="003C03C1">
              <w:t>’</w:t>
            </w:r>
            <w:r w:rsidRPr="00720F96">
              <w:t xml:space="preserve">évaluation de leur rendement. </w:t>
            </w:r>
            <w:r w:rsidRPr="00720F96">
              <w:rPr>
                <w:i/>
                <w:iCs/>
              </w:rPr>
              <w:t>(Ne concerne pas la version française.)</w:t>
            </w:r>
          </w:p>
        </w:tc>
      </w:tr>
      <w:tr w:rsidR="00DB1AE0" w:rsidRPr="00720F96" w14:paraId="69449C3F" w14:textId="77777777" w:rsidTr="006C5CDE">
        <w:trPr>
          <w:jc w:val="center"/>
        </w:trPr>
        <w:tc>
          <w:tcPr>
            <w:tcW w:w="4876" w:type="dxa"/>
            <w:hideMark/>
          </w:tcPr>
          <w:p w14:paraId="31F2C0AD" w14:textId="77777777" w:rsidR="00DB1AE0" w:rsidRPr="00720F96" w:rsidRDefault="00DB1AE0" w:rsidP="006C5CDE">
            <w:pPr>
              <w:pStyle w:val="Normal6"/>
            </w:pPr>
            <w:r w:rsidRPr="00720F96">
              <w:t>__________________</w:t>
            </w:r>
          </w:p>
        </w:tc>
        <w:tc>
          <w:tcPr>
            <w:tcW w:w="4876" w:type="dxa"/>
            <w:hideMark/>
          </w:tcPr>
          <w:p w14:paraId="48D688A2" w14:textId="77777777" w:rsidR="00DB1AE0" w:rsidRPr="00720F96" w:rsidRDefault="00DB1AE0" w:rsidP="006C5CDE">
            <w:pPr>
              <w:pStyle w:val="Normal6"/>
              <w:rPr>
                <w:szCs w:val="24"/>
              </w:rPr>
            </w:pPr>
            <w:r w:rsidRPr="00720F96">
              <w:t>__________________</w:t>
            </w:r>
          </w:p>
        </w:tc>
      </w:tr>
      <w:tr w:rsidR="00DB1AE0" w:rsidRPr="00720F96" w14:paraId="41FEF3FB" w14:textId="77777777" w:rsidTr="006C5CDE">
        <w:trPr>
          <w:jc w:val="center"/>
        </w:trPr>
        <w:tc>
          <w:tcPr>
            <w:tcW w:w="4876" w:type="dxa"/>
            <w:hideMark/>
          </w:tcPr>
          <w:p w14:paraId="082AFE39" w14:textId="77777777" w:rsidR="00DB1AE0" w:rsidRPr="00720F96" w:rsidRDefault="00DB1AE0" w:rsidP="006C5CDE">
            <w:pPr>
              <w:pStyle w:val="Normal6"/>
            </w:pPr>
            <w:r w:rsidRPr="00720F96">
              <w:rPr>
                <w:vertAlign w:val="superscript"/>
              </w:rPr>
              <w:t>9</w:t>
            </w:r>
            <w:r w:rsidRPr="00720F96">
              <w:t xml:space="preserve"> https://ec.europa.eu/eurostat/web/products-eurostat-news/-/DDN-20200615-1?utm_source=chatgpt.com</w:t>
            </w:r>
          </w:p>
        </w:tc>
        <w:tc>
          <w:tcPr>
            <w:tcW w:w="4876" w:type="dxa"/>
            <w:hideMark/>
          </w:tcPr>
          <w:p w14:paraId="7467824F" w14:textId="77777777" w:rsidR="00DB1AE0" w:rsidRPr="00720F96" w:rsidRDefault="00DB1AE0" w:rsidP="006C5CDE">
            <w:pPr>
              <w:pStyle w:val="Normal6"/>
              <w:rPr>
                <w:szCs w:val="24"/>
              </w:rPr>
            </w:pPr>
            <w:r w:rsidRPr="00720F96">
              <w:rPr>
                <w:vertAlign w:val="superscript"/>
              </w:rPr>
              <w:t>9</w:t>
            </w:r>
            <w:r w:rsidRPr="00720F96">
              <w:t xml:space="preserve"> https://ec.europa.eu/eurostat/web/products-eurostat-news/-/DDN-20200615-1?utm_source=chatgpt.com</w:t>
            </w:r>
          </w:p>
        </w:tc>
      </w:tr>
    </w:tbl>
    <w:p w14:paraId="6CE2B19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FC39352" w14:textId="77777777" w:rsidR="00DB1AE0" w:rsidRPr="00720F96" w:rsidRDefault="00DB1AE0" w:rsidP="00DB1AE0">
      <w:r w:rsidRPr="00720F96">
        <w:rPr>
          <w:rStyle w:val="HideTWBExt"/>
        </w:rPr>
        <w:t>&lt;/Amend&gt;</w:t>
      </w:r>
    </w:p>
    <w:p w14:paraId="372F4AB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289</w:t>
      </w:r>
      <w:r w:rsidRPr="00720F96">
        <w:rPr>
          <w:rStyle w:val="HideTWBExt"/>
          <w:b w:val="0"/>
        </w:rPr>
        <w:t>&lt;/NumAm&gt;</w:t>
      </w:r>
    </w:p>
    <w:p w14:paraId="2C52385B"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948C7C8"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82543DC" w14:textId="77777777" w:rsidR="00DB1AE0" w:rsidRPr="00720F96" w:rsidRDefault="00DB1AE0" w:rsidP="00DB1AE0">
      <w:r w:rsidRPr="00720F96">
        <w:rPr>
          <w:rStyle w:val="HideTWBExt"/>
        </w:rPr>
        <w:t>&lt;/RepeatBlock-By&gt;</w:t>
      </w:r>
    </w:p>
    <w:p w14:paraId="38A9209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B54409C" w14:textId="77777777" w:rsidR="00DB1AE0" w:rsidRPr="00720F96" w:rsidRDefault="00DB1AE0" w:rsidP="00DB1AE0">
      <w:pPr>
        <w:pStyle w:val="NormalBold"/>
      </w:pPr>
      <w:r w:rsidRPr="00720F96">
        <w:rPr>
          <w:rStyle w:val="HideTWBExt"/>
          <w:b w:val="0"/>
        </w:rPr>
        <w:t>&lt;Article&gt;</w:t>
      </w:r>
      <w:r w:rsidRPr="00720F96">
        <w:t>Annexe I – considérant 7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E8E394E" w14:textId="77777777" w:rsidTr="006C5CDE">
        <w:trPr>
          <w:jc w:val="center"/>
        </w:trPr>
        <w:tc>
          <w:tcPr>
            <w:tcW w:w="9752" w:type="dxa"/>
            <w:gridSpan w:val="2"/>
          </w:tcPr>
          <w:p w14:paraId="7A3F6EE5" w14:textId="77777777" w:rsidR="00DB1AE0" w:rsidRPr="00720F96" w:rsidRDefault="00DB1AE0" w:rsidP="006C5CDE">
            <w:pPr>
              <w:keepNext/>
            </w:pPr>
          </w:p>
        </w:tc>
      </w:tr>
      <w:tr w:rsidR="00DB1AE0" w:rsidRPr="00720F96" w14:paraId="3D38EC37" w14:textId="77777777" w:rsidTr="006C5CDE">
        <w:trPr>
          <w:jc w:val="center"/>
        </w:trPr>
        <w:tc>
          <w:tcPr>
            <w:tcW w:w="4876" w:type="dxa"/>
            <w:hideMark/>
          </w:tcPr>
          <w:p w14:paraId="613957C0" w14:textId="77777777" w:rsidR="00DB1AE0" w:rsidRPr="00720F96" w:rsidRDefault="00DB1AE0" w:rsidP="006C5CDE">
            <w:pPr>
              <w:pStyle w:val="ColumnHeading"/>
              <w:keepNext/>
            </w:pPr>
            <w:r w:rsidRPr="00720F96">
              <w:t>Proposition de résolution</w:t>
            </w:r>
          </w:p>
        </w:tc>
        <w:tc>
          <w:tcPr>
            <w:tcW w:w="4876" w:type="dxa"/>
            <w:hideMark/>
          </w:tcPr>
          <w:p w14:paraId="6FE848AC" w14:textId="77777777" w:rsidR="00DB1AE0" w:rsidRPr="00720F96" w:rsidRDefault="00DB1AE0" w:rsidP="006C5CDE">
            <w:pPr>
              <w:pStyle w:val="ColumnHeading"/>
              <w:keepNext/>
            </w:pPr>
            <w:r w:rsidRPr="00720F96">
              <w:t>Amendement</w:t>
            </w:r>
          </w:p>
        </w:tc>
      </w:tr>
      <w:tr w:rsidR="00DB1AE0" w:rsidRPr="00720F96" w14:paraId="6D89E220" w14:textId="77777777" w:rsidTr="006C5CDE">
        <w:trPr>
          <w:jc w:val="center"/>
        </w:trPr>
        <w:tc>
          <w:tcPr>
            <w:tcW w:w="4876" w:type="dxa"/>
          </w:tcPr>
          <w:p w14:paraId="4BCACC07" w14:textId="77777777" w:rsidR="00DB1AE0" w:rsidRPr="00720F96" w:rsidRDefault="00DB1AE0" w:rsidP="006C5CDE">
            <w:pPr>
              <w:pStyle w:val="Normal6"/>
            </w:pPr>
          </w:p>
        </w:tc>
        <w:tc>
          <w:tcPr>
            <w:tcW w:w="4876" w:type="dxa"/>
            <w:hideMark/>
          </w:tcPr>
          <w:p w14:paraId="3E01FE69" w14:textId="324C308C" w:rsidR="00DB1AE0" w:rsidRPr="00720F96" w:rsidRDefault="00DB1AE0" w:rsidP="006C5CDE">
            <w:pPr>
              <w:pStyle w:val="Normal6"/>
              <w:rPr>
                <w:szCs w:val="24"/>
              </w:rPr>
            </w:pPr>
            <w:r w:rsidRPr="00720F96">
              <w:rPr>
                <w:b/>
                <w:i/>
              </w:rPr>
              <w:t>(7 bis)</w:t>
            </w:r>
            <w:r w:rsidRPr="00720F96">
              <w:rPr>
                <w:b/>
                <w:i/>
              </w:rPr>
              <w:tab/>
              <w:t>Selon la convention nº 135 (1971) de l</w:t>
            </w:r>
            <w:r w:rsidR="003C03C1">
              <w:rPr>
                <w:b/>
                <w:i/>
              </w:rPr>
              <w:t>’</w:t>
            </w:r>
            <w:r w:rsidRPr="00720F96">
              <w:rPr>
                <w:b/>
                <w:i/>
              </w:rPr>
              <w:t>Organisation internationale du travail (OIT) concernant les représentants des travailleurs, ratifiée à ce jour par vingt-quatre États membres, les représentants des travailleurs peuvent être des personnes qui sont reconnues comme tels par la législation ou par les pratiques nationales, qu</w:t>
            </w:r>
            <w:r w:rsidR="003C03C1">
              <w:rPr>
                <w:b/>
                <w:i/>
              </w:rPr>
              <w:t>’</w:t>
            </w:r>
            <w:r w:rsidRPr="00720F96">
              <w:rPr>
                <w:b/>
                <w:i/>
              </w:rPr>
              <w:t>elles soient des représentants syndicaux, à savoir des représentants nommés ou élus par des syndicats ou par les membres de syndicats, ou des représentants élus, à savoir des représentants librement élus par les travailleurs de l</w:t>
            </w:r>
            <w:r w:rsidR="003C03C1">
              <w:rPr>
                <w:b/>
                <w:i/>
              </w:rPr>
              <w:t>’</w:t>
            </w:r>
            <w:r w:rsidRPr="00720F96">
              <w:rPr>
                <w:b/>
                <w:i/>
              </w:rPr>
              <w:t>entreprise, conformément aux dispositions de la législation nationale ou de conventions collectives, et dont les fonctions ne s</w:t>
            </w:r>
            <w:r w:rsidR="003C03C1">
              <w:rPr>
                <w:b/>
                <w:i/>
              </w:rPr>
              <w:t>’</w:t>
            </w:r>
            <w:r w:rsidRPr="00720F96">
              <w:rPr>
                <w:b/>
                <w:i/>
              </w:rPr>
              <w:t>étendent pas à des activités qui sont reconnues, dans les pays intéressés, comme relevant des prérogatives exclusives des syndicats. Cette convention précise que lorsqu</w:t>
            </w:r>
            <w:r w:rsidR="003C03C1">
              <w:rPr>
                <w:b/>
                <w:i/>
              </w:rPr>
              <w:t>’</w:t>
            </w:r>
            <w:r w:rsidRPr="00720F96">
              <w:rPr>
                <w:b/>
                <w:i/>
              </w:rPr>
              <w:t>une entreprise compte à la fois des représentants syndicaux et des représentants élus, cette représentation ne doit pas être utilisée pour affaiblir les positions des syndicats concernés ou de leurs représentants et cette coopération entre les représentants élus et les syndicats concernés ou leurs représentants devrait être encouragée.</w:t>
            </w:r>
          </w:p>
        </w:tc>
      </w:tr>
    </w:tbl>
    <w:p w14:paraId="5DB4D99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E0D3CC4" w14:textId="77777777" w:rsidR="00DB1AE0" w:rsidRPr="00720F96" w:rsidRDefault="00DB1AE0" w:rsidP="00DB1AE0">
      <w:r w:rsidRPr="00720F96">
        <w:rPr>
          <w:rStyle w:val="HideTWBExt"/>
        </w:rPr>
        <w:t>&lt;/Amend&gt;</w:t>
      </w:r>
    </w:p>
    <w:p w14:paraId="18CBCA8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290</w:t>
      </w:r>
      <w:r w:rsidRPr="00720F96">
        <w:rPr>
          <w:rStyle w:val="HideTWBExt"/>
          <w:b w:val="0"/>
        </w:rPr>
        <w:t>&lt;/NumAm&gt;</w:t>
      </w:r>
    </w:p>
    <w:p w14:paraId="5D256D24"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7FD8DE95" w14:textId="77777777" w:rsidR="00DB1AE0" w:rsidRPr="00720F96" w:rsidRDefault="00DB1AE0" w:rsidP="00DB1AE0">
      <w:r w:rsidRPr="00720F96">
        <w:rPr>
          <w:rStyle w:val="HideTWBExt"/>
        </w:rPr>
        <w:t>&lt;/RepeatBlock-By&gt;</w:t>
      </w:r>
    </w:p>
    <w:p w14:paraId="3DDFF88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44E63BB" w14:textId="77777777" w:rsidR="00DB1AE0" w:rsidRPr="00720F96" w:rsidRDefault="00DB1AE0" w:rsidP="00DB1AE0">
      <w:pPr>
        <w:pStyle w:val="NormalBold"/>
      </w:pPr>
      <w:r w:rsidRPr="00720F96">
        <w:rPr>
          <w:rStyle w:val="HideTWBExt"/>
          <w:b w:val="0"/>
        </w:rPr>
        <w:t>&lt;Article&gt;</w:t>
      </w:r>
      <w:r w:rsidRPr="00720F96">
        <w:t>Annexe I – considérant 8</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64D6C48" w14:textId="77777777" w:rsidTr="006C5CDE">
        <w:trPr>
          <w:jc w:val="center"/>
        </w:trPr>
        <w:tc>
          <w:tcPr>
            <w:tcW w:w="9752" w:type="dxa"/>
            <w:gridSpan w:val="2"/>
          </w:tcPr>
          <w:p w14:paraId="5E54CD1B" w14:textId="77777777" w:rsidR="00DB1AE0" w:rsidRPr="00720F96" w:rsidRDefault="00DB1AE0" w:rsidP="006C5CDE">
            <w:pPr>
              <w:keepNext/>
            </w:pPr>
          </w:p>
        </w:tc>
      </w:tr>
      <w:tr w:rsidR="00DB1AE0" w:rsidRPr="00720F96" w14:paraId="3AB4C9BF" w14:textId="77777777" w:rsidTr="006C5CDE">
        <w:trPr>
          <w:jc w:val="center"/>
        </w:trPr>
        <w:tc>
          <w:tcPr>
            <w:tcW w:w="4876" w:type="dxa"/>
            <w:hideMark/>
          </w:tcPr>
          <w:p w14:paraId="13400071" w14:textId="77777777" w:rsidR="00DB1AE0" w:rsidRPr="00720F96" w:rsidRDefault="00DB1AE0" w:rsidP="006C5CDE">
            <w:pPr>
              <w:pStyle w:val="ColumnHeading"/>
              <w:keepNext/>
            </w:pPr>
            <w:r w:rsidRPr="00720F96">
              <w:t>Proposition de résolution</w:t>
            </w:r>
          </w:p>
        </w:tc>
        <w:tc>
          <w:tcPr>
            <w:tcW w:w="4876" w:type="dxa"/>
            <w:hideMark/>
          </w:tcPr>
          <w:p w14:paraId="195DB350" w14:textId="77777777" w:rsidR="00DB1AE0" w:rsidRPr="00720F96" w:rsidRDefault="00DB1AE0" w:rsidP="006C5CDE">
            <w:pPr>
              <w:pStyle w:val="ColumnHeading"/>
              <w:keepNext/>
            </w:pPr>
            <w:r w:rsidRPr="00720F96">
              <w:t>Amendement</w:t>
            </w:r>
          </w:p>
        </w:tc>
      </w:tr>
      <w:tr w:rsidR="00DB1AE0" w:rsidRPr="00720F96" w14:paraId="0B46C292" w14:textId="77777777" w:rsidTr="006C5CDE">
        <w:trPr>
          <w:jc w:val="center"/>
        </w:trPr>
        <w:tc>
          <w:tcPr>
            <w:tcW w:w="4876" w:type="dxa"/>
            <w:hideMark/>
          </w:tcPr>
          <w:p w14:paraId="44AC7B61" w14:textId="6ABE3730" w:rsidR="00DB1AE0" w:rsidRPr="00720F96" w:rsidRDefault="00DB1AE0" w:rsidP="006C5CDE">
            <w:pPr>
              <w:pStyle w:val="Normal6"/>
            </w:pPr>
            <w:r w:rsidRPr="00720F96">
              <w:t>(8)</w:t>
            </w:r>
            <w:r w:rsidRPr="00720F96">
              <w:tab/>
              <w:t>La présente directive devrait établir des normes minimales communes de l</w:t>
            </w:r>
            <w:r w:rsidR="003C03C1">
              <w:t>’</w:t>
            </w:r>
            <w:r w:rsidRPr="00720F96">
              <w:t>Union pour l</w:t>
            </w:r>
            <w:r w:rsidR="003C03C1">
              <w:t>’</w:t>
            </w:r>
            <w:r w:rsidRPr="00720F96">
              <w:t>utilisation de la gestion algorithmique au travail, garantissant une transparence et une sécurité juridique accrues dans tous les États membres. En créant des conditions de concurrence équitables pour toutes les entreprises, y compris les petites et moyennes entreprises, elle devrait avoir pour but de favoriser une adoption équitable et responsable des outils de gestion algorithmique. Elle devrait en outre renforcer la clarté et la prévisibilité pour les travailleurs salariés et les travailleurs indépendants sans salariés, en enrichissant leur expérience de travail, en favorisant la confiance dans les technologies numériques et en contribuant à atténuer les risques potentiels associés à la prise de décision algorithmique dans le cadre de relations de travail,</w:t>
            </w:r>
          </w:p>
        </w:tc>
        <w:tc>
          <w:tcPr>
            <w:tcW w:w="4876" w:type="dxa"/>
            <w:hideMark/>
          </w:tcPr>
          <w:p w14:paraId="28060DA9" w14:textId="5664797A" w:rsidR="00DB1AE0" w:rsidRPr="00720F96" w:rsidRDefault="00DB1AE0" w:rsidP="006C5CDE">
            <w:pPr>
              <w:pStyle w:val="Normal6"/>
              <w:rPr>
                <w:szCs w:val="24"/>
              </w:rPr>
            </w:pPr>
            <w:r w:rsidRPr="00720F96">
              <w:t>(8)</w:t>
            </w:r>
            <w:r w:rsidRPr="00720F96">
              <w:tab/>
              <w:t>La présente directive devrait établir des normes minimales communes de l</w:t>
            </w:r>
            <w:r w:rsidR="003C03C1">
              <w:t>’</w:t>
            </w:r>
            <w:r w:rsidRPr="00720F96">
              <w:t>Union pour l</w:t>
            </w:r>
            <w:r w:rsidR="003C03C1">
              <w:t>’</w:t>
            </w:r>
            <w:r w:rsidRPr="00720F96">
              <w:t xml:space="preserve">utilisation de la gestion algorithmique </w:t>
            </w:r>
            <w:r w:rsidRPr="00720F96">
              <w:rPr>
                <w:b/>
                <w:i/>
              </w:rPr>
              <w:t>et de l</w:t>
            </w:r>
            <w:r w:rsidR="003C03C1">
              <w:rPr>
                <w:b/>
                <w:i/>
              </w:rPr>
              <w:t>’</w:t>
            </w:r>
            <w:r w:rsidRPr="00720F96">
              <w:rPr>
                <w:b/>
                <w:i/>
              </w:rPr>
              <w:t>intelligence artificielle</w:t>
            </w:r>
            <w:r w:rsidRPr="00720F96">
              <w:t xml:space="preserve"> au travail, garantissant une transparence et une sécurité juridique accrues dans tous les États membres. En créant des conditions de concurrence équitables pour toutes les entreprises, y compris les petites et moyennes entreprises, elle devrait avoir pour but de favoriser une adoption équitable et responsable des outils de gestion algorithmique</w:t>
            </w:r>
            <w:r w:rsidRPr="00720F96">
              <w:rPr>
                <w:b/>
                <w:i/>
              </w:rPr>
              <w:t xml:space="preserve"> et d</w:t>
            </w:r>
            <w:r w:rsidR="003C03C1">
              <w:rPr>
                <w:b/>
                <w:i/>
              </w:rPr>
              <w:t>’</w:t>
            </w:r>
            <w:r w:rsidRPr="00720F96">
              <w:rPr>
                <w:b/>
                <w:i/>
              </w:rPr>
              <w:t>intelligence artificielle qui peuvent stimuler la productivité et la compétitivité de l</w:t>
            </w:r>
            <w:r w:rsidR="003C03C1">
              <w:rPr>
                <w:b/>
                <w:i/>
              </w:rPr>
              <w:t>’</w:t>
            </w:r>
            <w:r w:rsidRPr="00720F96">
              <w:rPr>
                <w:b/>
                <w:i/>
              </w:rPr>
              <w:t>Union</w:t>
            </w:r>
            <w:r w:rsidRPr="00720F96">
              <w:t xml:space="preserve">. Elle devrait en outre renforcer la clarté et la prévisibilité pour les travailleurs salariés et les travailleurs indépendants sans salariés, en enrichissant leur expérience de travail, en favorisant la confiance dans les technologies numériques et en contribuant à atténuer les risques potentiels associés à la prise de décision algorithmique </w:t>
            </w:r>
            <w:r w:rsidRPr="00720F96">
              <w:rPr>
                <w:b/>
                <w:i/>
              </w:rPr>
              <w:t>et assistée par l</w:t>
            </w:r>
            <w:r w:rsidR="003C03C1">
              <w:rPr>
                <w:b/>
                <w:i/>
              </w:rPr>
              <w:t>’</w:t>
            </w:r>
            <w:r w:rsidRPr="00720F96">
              <w:rPr>
                <w:b/>
                <w:i/>
              </w:rPr>
              <w:t>IA</w:t>
            </w:r>
            <w:r w:rsidRPr="00720F96">
              <w:t xml:space="preserve"> dans le cadre de relations de travail,</w:t>
            </w:r>
          </w:p>
        </w:tc>
      </w:tr>
    </w:tbl>
    <w:p w14:paraId="34A31B0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050BA06" w14:textId="77777777" w:rsidR="00DB1AE0" w:rsidRPr="00720F96" w:rsidRDefault="00DB1AE0" w:rsidP="00DB1AE0">
      <w:r w:rsidRPr="00720F96">
        <w:rPr>
          <w:rStyle w:val="HideTWBExt"/>
        </w:rPr>
        <w:t>&lt;/Amend&gt;</w:t>
      </w:r>
    </w:p>
    <w:p w14:paraId="188FCD9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291</w:t>
      </w:r>
      <w:r w:rsidRPr="00720F96">
        <w:rPr>
          <w:rStyle w:val="HideTWBExt"/>
          <w:b w:val="0"/>
        </w:rPr>
        <w:t>&lt;/NumAm&gt;</w:t>
      </w:r>
    </w:p>
    <w:p w14:paraId="5FCE51B3"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09211CF1" w14:textId="77777777" w:rsidR="00DB1AE0" w:rsidRPr="00720F96" w:rsidRDefault="00DB1AE0" w:rsidP="00DB1AE0">
      <w:r w:rsidRPr="00720F96">
        <w:rPr>
          <w:rStyle w:val="HideTWBExt"/>
        </w:rPr>
        <w:t>&lt;/RepeatBlock-By&gt;</w:t>
      </w:r>
    </w:p>
    <w:p w14:paraId="5660060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CD3B7B2" w14:textId="77777777" w:rsidR="00DB1AE0" w:rsidRPr="00720F96" w:rsidRDefault="00DB1AE0" w:rsidP="00DB1AE0">
      <w:pPr>
        <w:pStyle w:val="NormalBold"/>
      </w:pPr>
      <w:r w:rsidRPr="00720F96">
        <w:rPr>
          <w:rStyle w:val="HideTWBExt"/>
          <w:b w:val="0"/>
        </w:rPr>
        <w:t>&lt;Article&gt;</w:t>
      </w:r>
      <w:r w:rsidRPr="00720F96">
        <w:t>Annexe I – considérant 8</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0453D11" w14:textId="77777777" w:rsidTr="006C5CDE">
        <w:trPr>
          <w:jc w:val="center"/>
        </w:trPr>
        <w:tc>
          <w:tcPr>
            <w:tcW w:w="9752" w:type="dxa"/>
            <w:gridSpan w:val="2"/>
          </w:tcPr>
          <w:p w14:paraId="213B0540" w14:textId="77777777" w:rsidR="00DB1AE0" w:rsidRPr="00720F96" w:rsidRDefault="00DB1AE0" w:rsidP="006C5CDE">
            <w:pPr>
              <w:keepNext/>
            </w:pPr>
          </w:p>
        </w:tc>
      </w:tr>
      <w:tr w:rsidR="00DB1AE0" w:rsidRPr="00720F96" w14:paraId="53286055" w14:textId="77777777" w:rsidTr="006C5CDE">
        <w:trPr>
          <w:jc w:val="center"/>
        </w:trPr>
        <w:tc>
          <w:tcPr>
            <w:tcW w:w="4876" w:type="dxa"/>
            <w:hideMark/>
          </w:tcPr>
          <w:p w14:paraId="2B44A6B2" w14:textId="77777777" w:rsidR="00DB1AE0" w:rsidRPr="00720F96" w:rsidRDefault="00DB1AE0" w:rsidP="006C5CDE">
            <w:pPr>
              <w:pStyle w:val="ColumnHeading"/>
              <w:keepNext/>
            </w:pPr>
            <w:r w:rsidRPr="00720F96">
              <w:t>Proposition de résolution</w:t>
            </w:r>
          </w:p>
        </w:tc>
        <w:tc>
          <w:tcPr>
            <w:tcW w:w="4876" w:type="dxa"/>
            <w:hideMark/>
          </w:tcPr>
          <w:p w14:paraId="03BBB556" w14:textId="77777777" w:rsidR="00DB1AE0" w:rsidRPr="00720F96" w:rsidRDefault="00DB1AE0" w:rsidP="006C5CDE">
            <w:pPr>
              <w:pStyle w:val="ColumnHeading"/>
              <w:keepNext/>
            </w:pPr>
            <w:r w:rsidRPr="00720F96">
              <w:t>Amendement</w:t>
            </w:r>
          </w:p>
        </w:tc>
      </w:tr>
      <w:tr w:rsidR="00DB1AE0" w:rsidRPr="00720F96" w14:paraId="626EB983" w14:textId="77777777" w:rsidTr="006C5CDE">
        <w:trPr>
          <w:jc w:val="center"/>
        </w:trPr>
        <w:tc>
          <w:tcPr>
            <w:tcW w:w="4876" w:type="dxa"/>
            <w:hideMark/>
          </w:tcPr>
          <w:p w14:paraId="4F0490A4" w14:textId="4D341F12" w:rsidR="00DB1AE0" w:rsidRPr="00720F96" w:rsidRDefault="00DB1AE0" w:rsidP="006C5CDE">
            <w:pPr>
              <w:pStyle w:val="Normal6"/>
            </w:pPr>
            <w:r w:rsidRPr="00720F96">
              <w:t>(8)</w:t>
            </w:r>
            <w:r w:rsidRPr="00720F96">
              <w:tab/>
              <w:t>La présente directive devrait établir des normes minimales communes de l</w:t>
            </w:r>
            <w:r w:rsidR="003C03C1">
              <w:t>’</w:t>
            </w:r>
            <w:r w:rsidRPr="00720F96">
              <w:t>Union pour l</w:t>
            </w:r>
            <w:r w:rsidR="003C03C1">
              <w:t>’</w:t>
            </w:r>
            <w:r w:rsidRPr="00720F96">
              <w:t>utilisation de la gestion algorithmique au travail, garantissant une transparence et une sécurité juridique accrues dans tous les États membres. En créant des conditions de concurrence équitables pour toutes les entreprises, y compris les petites et moyennes entreprises, elle devrait avoir pour but de favoriser une adoption équitable et responsable des outils de gestion algorithmique. Elle devrait en outre renforcer la clarté et la prévisibilité pour les travailleurs salariés et les travailleurs indépendants sans salariés, en enrichissant leur expérience de travail, en favorisant la confiance dans les technologies numériques et en contribuant à atténuer les risques potentiels associés à la prise de décision algorithmique dans le cadre de relations de travail,</w:t>
            </w:r>
          </w:p>
        </w:tc>
        <w:tc>
          <w:tcPr>
            <w:tcW w:w="4876" w:type="dxa"/>
            <w:hideMark/>
          </w:tcPr>
          <w:p w14:paraId="7D2DD5C4" w14:textId="5177AC12" w:rsidR="00DB1AE0" w:rsidRPr="00720F96" w:rsidRDefault="00DB1AE0" w:rsidP="006C5CDE">
            <w:pPr>
              <w:pStyle w:val="Normal6"/>
              <w:rPr>
                <w:szCs w:val="24"/>
              </w:rPr>
            </w:pPr>
            <w:r w:rsidRPr="00720F96">
              <w:t>(8)</w:t>
            </w:r>
            <w:r w:rsidRPr="00720F96">
              <w:tab/>
              <w:t>La présente directive devrait établir des normes minimales communes de l</w:t>
            </w:r>
            <w:r w:rsidR="003C03C1">
              <w:t>’</w:t>
            </w:r>
            <w:r w:rsidRPr="00720F96">
              <w:t>Union pour l</w:t>
            </w:r>
            <w:r w:rsidR="003C03C1">
              <w:t>’</w:t>
            </w:r>
            <w:r w:rsidRPr="00720F96">
              <w:t xml:space="preserve">utilisation de la gestion algorithmique au travail, garantissant une transparence et une sécurité juridique accrues dans tous les États membres. En créant des conditions de concurrence équitables pour toutes les entreprises, y compris les petites et moyennes entreprises, elle devrait avoir pour but de favoriser une adoption équitable et responsable des outils de gestion algorithmique. Elle devrait en outre renforcer la clarté et la prévisibilité pour </w:t>
            </w:r>
            <w:r w:rsidRPr="00720F96">
              <w:rPr>
                <w:b/>
                <w:i/>
              </w:rPr>
              <w:t>les personnes exécutant un travail, y compris</w:t>
            </w:r>
            <w:r w:rsidRPr="00720F96">
              <w:t xml:space="preserve"> les travailleurs salariés et les travailleurs indépendants sans salariés, en enrichissant leur expérience de travail, en favorisant la confiance dans les technologies numériques et en contribuant à atténuer les risques potentiels associés à la prise de décision algorithmique dans le cadre de relations de travail,</w:t>
            </w:r>
          </w:p>
        </w:tc>
      </w:tr>
    </w:tbl>
    <w:p w14:paraId="4CCFB36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7233875" w14:textId="77777777" w:rsidR="00DB1AE0" w:rsidRPr="00720F96" w:rsidRDefault="00DB1AE0" w:rsidP="00DB1AE0">
      <w:r w:rsidRPr="00720F96">
        <w:rPr>
          <w:rStyle w:val="HideTWBExt"/>
        </w:rPr>
        <w:t>&lt;/Amend&gt;</w:t>
      </w:r>
    </w:p>
    <w:p w14:paraId="412CC15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292</w:t>
      </w:r>
      <w:r w:rsidRPr="00720F96">
        <w:rPr>
          <w:rStyle w:val="HideTWBExt"/>
          <w:b w:val="0"/>
        </w:rPr>
        <w:t>&lt;/NumAm&gt;</w:t>
      </w:r>
    </w:p>
    <w:p w14:paraId="6D02BE63"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1D4EBF3F" w14:textId="77777777" w:rsidR="00DB1AE0" w:rsidRPr="00720F96" w:rsidRDefault="00DB1AE0" w:rsidP="00DB1AE0">
      <w:r w:rsidRPr="00720F96">
        <w:rPr>
          <w:rStyle w:val="HideTWBExt"/>
        </w:rPr>
        <w:t>&lt;/RepeatBlock-By&gt;</w:t>
      </w:r>
    </w:p>
    <w:p w14:paraId="710BA14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6375FB5" w14:textId="77777777" w:rsidR="00DB1AE0" w:rsidRPr="00720F96" w:rsidRDefault="00DB1AE0" w:rsidP="00DB1AE0">
      <w:pPr>
        <w:pStyle w:val="NormalBold"/>
      </w:pPr>
      <w:r w:rsidRPr="00720F96">
        <w:rPr>
          <w:rStyle w:val="HideTWBExt"/>
          <w:b w:val="0"/>
        </w:rPr>
        <w:t>&lt;Article&gt;</w:t>
      </w:r>
      <w:r w:rsidRPr="00720F96">
        <w:t>Annexe I – considérant 8</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FF2EE92" w14:textId="77777777" w:rsidTr="006C5CDE">
        <w:trPr>
          <w:jc w:val="center"/>
        </w:trPr>
        <w:tc>
          <w:tcPr>
            <w:tcW w:w="9752" w:type="dxa"/>
            <w:gridSpan w:val="2"/>
          </w:tcPr>
          <w:p w14:paraId="755F9C0F" w14:textId="77777777" w:rsidR="00DB1AE0" w:rsidRPr="00720F96" w:rsidRDefault="00DB1AE0" w:rsidP="006C5CDE">
            <w:pPr>
              <w:keepNext/>
            </w:pPr>
          </w:p>
        </w:tc>
      </w:tr>
      <w:tr w:rsidR="00DB1AE0" w:rsidRPr="00720F96" w14:paraId="39DB396C" w14:textId="77777777" w:rsidTr="006C5CDE">
        <w:trPr>
          <w:jc w:val="center"/>
        </w:trPr>
        <w:tc>
          <w:tcPr>
            <w:tcW w:w="4876" w:type="dxa"/>
            <w:hideMark/>
          </w:tcPr>
          <w:p w14:paraId="55B75272" w14:textId="77777777" w:rsidR="00DB1AE0" w:rsidRPr="00720F96" w:rsidRDefault="00DB1AE0" w:rsidP="006C5CDE">
            <w:pPr>
              <w:pStyle w:val="ColumnHeading"/>
              <w:keepNext/>
            </w:pPr>
            <w:r w:rsidRPr="00720F96">
              <w:t>Proposition de résolution</w:t>
            </w:r>
          </w:p>
        </w:tc>
        <w:tc>
          <w:tcPr>
            <w:tcW w:w="4876" w:type="dxa"/>
            <w:hideMark/>
          </w:tcPr>
          <w:p w14:paraId="74E2BF8B" w14:textId="77777777" w:rsidR="00DB1AE0" w:rsidRPr="00720F96" w:rsidRDefault="00DB1AE0" w:rsidP="006C5CDE">
            <w:pPr>
              <w:pStyle w:val="ColumnHeading"/>
              <w:keepNext/>
            </w:pPr>
            <w:r w:rsidRPr="00720F96">
              <w:t>Amendement</w:t>
            </w:r>
          </w:p>
        </w:tc>
      </w:tr>
      <w:tr w:rsidR="00DB1AE0" w:rsidRPr="00720F96" w14:paraId="2FEA328B" w14:textId="77777777" w:rsidTr="006C5CDE">
        <w:trPr>
          <w:jc w:val="center"/>
        </w:trPr>
        <w:tc>
          <w:tcPr>
            <w:tcW w:w="4876" w:type="dxa"/>
            <w:hideMark/>
          </w:tcPr>
          <w:p w14:paraId="2A36BCE0" w14:textId="29DFB0C7" w:rsidR="00DB1AE0" w:rsidRPr="00720F96" w:rsidRDefault="00DB1AE0" w:rsidP="006C5CDE">
            <w:pPr>
              <w:pStyle w:val="Normal6"/>
            </w:pPr>
            <w:r w:rsidRPr="00720F96">
              <w:t>(8)</w:t>
            </w:r>
            <w:r w:rsidRPr="00720F96">
              <w:tab/>
              <w:t>La présente directive devrait établir des normes minimales communes de l</w:t>
            </w:r>
            <w:r w:rsidR="003C03C1">
              <w:t>’</w:t>
            </w:r>
            <w:r w:rsidRPr="00720F96">
              <w:t>Union pour l</w:t>
            </w:r>
            <w:r w:rsidR="003C03C1">
              <w:t>’</w:t>
            </w:r>
            <w:r w:rsidRPr="00720F96">
              <w:t xml:space="preserve">utilisation de la gestion algorithmique au travail, garantissant une transparence et une sécurité juridique accrues dans tous les États membres. En créant des conditions de concurrence équitables pour toutes les entreprises, y compris les petites et moyennes entreprises, elle devrait avoir pour but de favoriser une adoption équitable et responsable des outils de gestion algorithmique. Elle devrait en outre renforcer la clarté et la prévisibilité pour les travailleurs salariés </w:t>
            </w:r>
            <w:r w:rsidRPr="00720F96">
              <w:rPr>
                <w:b/>
                <w:i/>
              </w:rPr>
              <w:t>et les travailleurs indépendants sans salariés</w:t>
            </w:r>
            <w:r w:rsidRPr="00720F96">
              <w:t>, en enrichissant leur expérience de travail, en favorisant la confiance dans les technologies numériques et en contribuant à atténuer les risques potentiels associés à la prise de décision algorithmique dans le cadre de relations de travail,</w:t>
            </w:r>
          </w:p>
        </w:tc>
        <w:tc>
          <w:tcPr>
            <w:tcW w:w="4876" w:type="dxa"/>
            <w:hideMark/>
          </w:tcPr>
          <w:p w14:paraId="10F8B2A6" w14:textId="24ABF564" w:rsidR="00DB1AE0" w:rsidRPr="00720F96" w:rsidRDefault="00DB1AE0" w:rsidP="006C5CDE">
            <w:pPr>
              <w:pStyle w:val="Normal6"/>
              <w:rPr>
                <w:szCs w:val="24"/>
              </w:rPr>
            </w:pPr>
            <w:r w:rsidRPr="00720F96">
              <w:t>(8)</w:t>
            </w:r>
            <w:r w:rsidRPr="00720F96">
              <w:tab/>
              <w:t>La présente directive devrait établir des normes minimales communes de l</w:t>
            </w:r>
            <w:r w:rsidR="003C03C1">
              <w:t>’</w:t>
            </w:r>
            <w:r w:rsidRPr="00720F96">
              <w:t>Union pour l</w:t>
            </w:r>
            <w:r w:rsidR="003C03C1">
              <w:t>’</w:t>
            </w:r>
            <w:r w:rsidRPr="00720F96">
              <w:t>utilisation de la gestion algorithmique au travail, garantissant une transparence et une sécurité juridique accrues dans tous les États membres. En créant des conditions de concurrence équitables pour toutes les entreprises, y compris les petites et moyennes entreprises, elle devrait avoir pour but de favoriser une adoption équitable et responsable des outils de gestion algorithmique. Elle devrait en outre renforcer la clarté et la prévisibilité pour les travailleurs salariés, en enrichissant leur expérience de travail, en favorisant la confiance dans les technologies numériques et en contribuant à atténuer les risques potentiels associés à la prise de décision algorithmique dans le cadre de relations de travail,</w:t>
            </w:r>
          </w:p>
        </w:tc>
      </w:tr>
    </w:tbl>
    <w:p w14:paraId="46A1C6B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751AB4E" w14:textId="77777777" w:rsidR="00DB1AE0" w:rsidRPr="00720F96" w:rsidRDefault="00DB1AE0" w:rsidP="00DB1AE0">
      <w:r w:rsidRPr="00720F96">
        <w:rPr>
          <w:rStyle w:val="HideTWBExt"/>
        </w:rPr>
        <w:t>&lt;/Amend&gt;</w:t>
      </w:r>
    </w:p>
    <w:p w14:paraId="51FF496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293</w:t>
      </w:r>
      <w:r w:rsidRPr="00720F96">
        <w:rPr>
          <w:rStyle w:val="HideTWBExt"/>
          <w:b w:val="0"/>
        </w:rPr>
        <w:t>&lt;/NumAm&gt;</w:t>
      </w:r>
    </w:p>
    <w:p w14:paraId="49B000AF"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017149E"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07E991D" w14:textId="77777777" w:rsidR="00DB1AE0" w:rsidRPr="00720F96" w:rsidRDefault="00DB1AE0" w:rsidP="00DB1AE0">
      <w:r w:rsidRPr="00720F96">
        <w:rPr>
          <w:rStyle w:val="HideTWBExt"/>
        </w:rPr>
        <w:t>&lt;/RepeatBlock-By&gt;</w:t>
      </w:r>
    </w:p>
    <w:p w14:paraId="63C4AB5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AEE7D93" w14:textId="77777777" w:rsidR="00DB1AE0" w:rsidRPr="00720F96" w:rsidRDefault="00DB1AE0" w:rsidP="00DB1AE0">
      <w:pPr>
        <w:pStyle w:val="NormalBold"/>
      </w:pPr>
      <w:r w:rsidRPr="00720F96">
        <w:rPr>
          <w:rStyle w:val="HideTWBExt"/>
          <w:b w:val="0"/>
        </w:rPr>
        <w:t>&lt;Article&gt;</w:t>
      </w:r>
      <w:r w:rsidRPr="00720F96">
        <w:t>Annexe I – considérant 8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90B1F40" w14:textId="77777777" w:rsidTr="006C5CDE">
        <w:trPr>
          <w:jc w:val="center"/>
        </w:trPr>
        <w:tc>
          <w:tcPr>
            <w:tcW w:w="9752" w:type="dxa"/>
            <w:gridSpan w:val="2"/>
          </w:tcPr>
          <w:p w14:paraId="7A54248D" w14:textId="77777777" w:rsidR="00DB1AE0" w:rsidRPr="00720F96" w:rsidRDefault="00DB1AE0" w:rsidP="006C5CDE">
            <w:pPr>
              <w:keepNext/>
            </w:pPr>
          </w:p>
        </w:tc>
      </w:tr>
      <w:tr w:rsidR="00DB1AE0" w:rsidRPr="00720F96" w14:paraId="08031C9B" w14:textId="77777777" w:rsidTr="006C5CDE">
        <w:trPr>
          <w:jc w:val="center"/>
        </w:trPr>
        <w:tc>
          <w:tcPr>
            <w:tcW w:w="4876" w:type="dxa"/>
            <w:hideMark/>
          </w:tcPr>
          <w:p w14:paraId="0ABA8EA1" w14:textId="77777777" w:rsidR="00DB1AE0" w:rsidRPr="00720F96" w:rsidRDefault="00DB1AE0" w:rsidP="006C5CDE">
            <w:pPr>
              <w:pStyle w:val="ColumnHeading"/>
              <w:keepNext/>
            </w:pPr>
            <w:r w:rsidRPr="00720F96">
              <w:t>Proposition de résolution</w:t>
            </w:r>
          </w:p>
        </w:tc>
        <w:tc>
          <w:tcPr>
            <w:tcW w:w="4876" w:type="dxa"/>
            <w:hideMark/>
          </w:tcPr>
          <w:p w14:paraId="31FE68B1" w14:textId="77777777" w:rsidR="00DB1AE0" w:rsidRPr="00720F96" w:rsidRDefault="00DB1AE0" w:rsidP="006C5CDE">
            <w:pPr>
              <w:pStyle w:val="ColumnHeading"/>
              <w:keepNext/>
            </w:pPr>
            <w:r w:rsidRPr="00720F96">
              <w:t>Amendement</w:t>
            </w:r>
          </w:p>
        </w:tc>
      </w:tr>
      <w:tr w:rsidR="00DB1AE0" w:rsidRPr="00720F96" w14:paraId="3F5CE527" w14:textId="77777777" w:rsidTr="006C5CDE">
        <w:trPr>
          <w:jc w:val="center"/>
        </w:trPr>
        <w:tc>
          <w:tcPr>
            <w:tcW w:w="4876" w:type="dxa"/>
          </w:tcPr>
          <w:p w14:paraId="7A6D12AA" w14:textId="77777777" w:rsidR="00DB1AE0" w:rsidRPr="00720F96" w:rsidRDefault="00DB1AE0" w:rsidP="006C5CDE">
            <w:pPr>
              <w:pStyle w:val="Normal6"/>
            </w:pPr>
          </w:p>
        </w:tc>
        <w:tc>
          <w:tcPr>
            <w:tcW w:w="4876" w:type="dxa"/>
            <w:hideMark/>
          </w:tcPr>
          <w:p w14:paraId="4571F1FA" w14:textId="3D59AD82" w:rsidR="00DB1AE0" w:rsidRPr="00720F96" w:rsidRDefault="00DB1AE0" w:rsidP="006C5CDE">
            <w:pPr>
              <w:pStyle w:val="Normal6"/>
              <w:rPr>
                <w:szCs w:val="24"/>
              </w:rPr>
            </w:pPr>
            <w:r w:rsidRPr="00720F96">
              <w:rPr>
                <w:b/>
                <w:i/>
              </w:rPr>
              <w:t>(8 bis)</w:t>
            </w:r>
            <w:r w:rsidRPr="00720F96">
              <w:rPr>
                <w:b/>
                <w:i/>
              </w:rPr>
              <w:tab/>
              <w:t>Le consentement fondé sur l</w:t>
            </w:r>
            <w:r w:rsidR="003C03C1">
              <w:rPr>
                <w:b/>
                <w:i/>
              </w:rPr>
              <w:t>’</w:t>
            </w:r>
            <w:r w:rsidRPr="00720F96">
              <w:rPr>
                <w:b/>
                <w:i/>
              </w:rPr>
              <w:t>article 6, paragraphe 1, point a), du règlement (UE) 2016/679 doit être donné librement et, dans des situations de déséquilibre manifeste, un tel consentement donné librement est hautement improbable. Le consentement ne devrait donc pas constituer une base légale pour le traitement des données à caractère personnel à des fins de surveillance automatisée ou de prise de décision automatisée, compte tenu du déséquilibre des pouvoirs entre la personne concernée et le responsable du traitement dans le contexte de l</w:t>
            </w:r>
            <w:r w:rsidR="003C03C1">
              <w:rPr>
                <w:b/>
                <w:i/>
              </w:rPr>
              <w:t>’</w:t>
            </w:r>
            <w:r w:rsidRPr="00720F96">
              <w:rPr>
                <w:b/>
                <w:i/>
              </w:rPr>
              <w:t>emploi et de l</w:t>
            </w:r>
            <w:r w:rsidR="003C03C1">
              <w:rPr>
                <w:b/>
                <w:i/>
              </w:rPr>
              <w:t>’</w:t>
            </w:r>
            <w:r w:rsidRPr="00720F96">
              <w:rPr>
                <w:b/>
                <w:i/>
              </w:rPr>
              <w:t>exécution d</w:t>
            </w:r>
            <w:r w:rsidR="003C03C1">
              <w:rPr>
                <w:b/>
                <w:i/>
              </w:rPr>
              <w:t>’</w:t>
            </w:r>
            <w:r w:rsidRPr="00720F96">
              <w:rPr>
                <w:b/>
                <w:i/>
              </w:rPr>
              <w:t>un contrat.</w:t>
            </w:r>
          </w:p>
        </w:tc>
      </w:tr>
    </w:tbl>
    <w:p w14:paraId="69CFE122" w14:textId="77777777" w:rsidR="00DB1AE0" w:rsidRPr="0081363F" w:rsidRDefault="00DB1AE0" w:rsidP="00DB1AE0">
      <w:pPr>
        <w:pStyle w:val="Olang"/>
        <w:rPr>
          <w:lang w:val="sv-SE"/>
        </w:rPr>
      </w:pPr>
      <w:r w:rsidRPr="0081363F">
        <w:rPr>
          <w:noProof w:val="0"/>
          <w:lang w:val="sv-SE"/>
        </w:rPr>
        <w:t xml:space="preserve">Or. </w:t>
      </w:r>
      <w:r w:rsidRPr="0081363F">
        <w:rPr>
          <w:rStyle w:val="HideTWBExt"/>
          <w:lang w:val="sv-SE"/>
        </w:rPr>
        <w:t>&lt;Original&gt;</w:t>
      </w:r>
      <w:r w:rsidRPr="0081363F">
        <w:rPr>
          <w:rStyle w:val="HideTWBInt"/>
          <w:lang w:val="sv-SE"/>
        </w:rPr>
        <w:t>{EN}</w:t>
      </w:r>
      <w:r w:rsidRPr="0081363F">
        <w:rPr>
          <w:noProof w:val="0"/>
          <w:lang w:val="sv-SE"/>
        </w:rPr>
        <w:t>en</w:t>
      </w:r>
      <w:r w:rsidRPr="0081363F">
        <w:rPr>
          <w:rStyle w:val="HideTWBExt"/>
          <w:lang w:val="sv-SE"/>
        </w:rPr>
        <w:t>&lt;/Original&gt;</w:t>
      </w:r>
    </w:p>
    <w:p w14:paraId="66FCB8A1" w14:textId="77777777" w:rsidR="00DB1AE0" w:rsidRPr="0081363F" w:rsidRDefault="00DB1AE0" w:rsidP="00DB1AE0">
      <w:pPr>
        <w:rPr>
          <w:lang w:val="sv-SE"/>
        </w:rPr>
      </w:pPr>
      <w:r w:rsidRPr="0081363F">
        <w:rPr>
          <w:rStyle w:val="HideTWBExt"/>
          <w:lang w:val="sv-SE"/>
        </w:rPr>
        <w:t>&lt;/Amend&gt;</w:t>
      </w:r>
    </w:p>
    <w:p w14:paraId="6ECF4A3A" w14:textId="77777777" w:rsidR="00DB1AE0" w:rsidRPr="0081363F" w:rsidRDefault="00DB1AE0" w:rsidP="00DB1AE0">
      <w:pPr>
        <w:pStyle w:val="AMNumberTabs0"/>
        <w:keepNext/>
        <w:rPr>
          <w:lang w:val="sv-SE"/>
        </w:rPr>
      </w:pPr>
      <w:r w:rsidRPr="0081363F">
        <w:rPr>
          <w:rStyle w:val="HideTWBExt"/>
          <w:b w:val="0"/>
          <w:lang w:val="sv-SE"/>
        </w:rPr>
        <w:t>&lt;Amend&gt;</w:t>
      </w:r>
      <w:r w:rsidRPr="0081363F">
        <w:rPr>
          <w:lang w:val="sv-SE"/>
        </w:rPr>
        <w:t>Amendement</w:t>
      </w:r>
      <w:r w:rsidRPr="0081363F">
        <w:rPr>
          <w:lang w:val="sv-SE"/>
        </w:rPr>
        <w:tab/>
      </w:r>
      <w:r w:rsidRPr="0081363F">
        <w:rPr>
          <w:lang w:val="sv-SE"/>
        </w:rPr>
        <w:tab/>
      </w:r>
      <w:r w:rsidRPr="0081363F">
        <w:rPr>
          <w:rStyle w:val="HideTWBExt"/>
          <w:b w:val="0"/>
          <w:lang w:val="sv-SE"/>
        </w:rPr>
        <w:t>&lt;NumAm&gt;</w:t>
      </w:r>
      <w:r w:rsidRPr="0081363F">
        <w:rPr>
          <w:lang w:val="sv-SE"/>
        </w:rPr>
        <w:t>294</w:t>
      </w:r>
      <w:r w:rsidRPr="0081363F">
        <w:rPr>
          <w:rStyle w:val="HideTWBExt"/>
          <w:b w:val="0"/>
          <w:lang w:val="sv-SE"/>
        </w:rPr>
        <w:t>&lt;/NumAm&gt;</w:t>
      </w:r>
    </w:p>
    <w:p w14:paraId="215F7F32" w14:textId="77777777" w:rsidR="00DB1AE0" w:rsidRPr="0081363F" w:rsidRDefault="00DB1AE0" w:rsidP="00DB1AE0">
      <w:pPr>
        <w:pStyle w:val="NormalBold"/>
        <w:rPr>
          <w:lang w:val="sv-SE"/>
        </w:rPr>
      </w:pPr>
      <w:r w:rsidRPr="0081363F">
        <w:rPr>
          <w:rStyle w:val="HideTWBExt"/>
          <w:b w:val="0"/>
          <w:lang w:val="sv-SE"/>
        </w:rPr>
        <w:t>&lt;RepeatBlock-By&gt;&lt;Members&gt;</w:t>
      </w:r>
      <w:r w:rsidRPr="0081363F">
        <w:rPr>
          <w:lang w:val="sv-SE"/>
        </w:rPr>
        <w:t>Arba Kokalari, Henrik Dahl, Jörgen Warborn</w:t>
      </w:r>
      <w:r w:rsidRPr="0081363F">
        <w:rPr>
          <w:rStyle w:val="HideTWBExt"/>
          <w:b w:val="0"/>
          <w:lang w:val="sv-SE"/>
        </w:rPr>
        <w:t>&lt;/Members&gt;</w:t>
      </w:r>
    </w:p>
    <w:p w14:paraId="679F58D5" w14:textId="77777777" w:rsidR="00DB1AE0" w:rsidRPr="0081363F" w:rsidRDefault="00DB1AE0" w:rsidP="00DB1AE0">
      <w:pPr>
        <w:rPr>
          <w:lang w:val="sv-SE"/>
        </w:rPr>
      </w:pPr>
      <w:r w:rsidRPr="0081363F">
        <w:rPr>
          <w:rStyle w:val="HideTWBExt"/>
          <w:lang w:val="sv-SE"/>
        </w:rPr>
        <w:t>&lt;/RepeatBlock-By&gt;</w:t>
      </w:r>
    </w:p>
    <w:p w14:paraId="671FE20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D2E3F84" w14:textId="77777777" w:rsidR="00DB1AE0" w:rsidRPr="00720F96" w:rsidRDefault="00DB1AE0" w:rsidP="00DB1AE0">
      <w:pPr>
        <w:pStyle w:val="NormalBold"/>
      </w:pPr>
      <w:r w:rsidRPr="00720F96">
        <w:rPr>
          <w:rStyle w:val="HideTWBExt"/>
          <w:b w:val="0"/>
        </w:rPr>
        <w:t>&lt;Article&gt;</w:t>
      </w:r>
      <w:r w:rsidRPr="00720F96">
        <w:t>Annexe I – Article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E258141" w14:textId="77777777" w:rsidTr="006C5CDE">
        <w:trPr>
          <w:jc w:val="center"/>
        </w:trPr>
        <w:tc>
          <w:tcPr>
            <w:tcW w:w="9752" w:type="dxa"/>
            <w:gridSpan w:val="2"/>
          </w:tcPr>
          <w:p w14:paraId="02478E2A" w14:textId="77777777" w:rsidR="00DB1AE0" w:rsidRPr="00720F96" w:rsidRDefault="00DB1AE0" w:rsidP="006C5CDE">
            <w:pPr>
              <w:keepNext/>
            </w:pPr>
          </w:p>
        </w:tc>
      </w:tr>
      <w:tr w:rsidR="00DB1AE0" w:rsidRPr="00720F96" w14:paraId="0A0106DA" w14:textId="77777777" w:rsidTr="006C5CDE">
        <w:trPr>
          <w:jc w:val="center"/>
        </w:trPr>
        <w:tc>
          <w:tcPr>
            <w:tcW w:w="4876" w:type="dxa"/>
            <w:hideMark/>
          </w:tcPr>
          <w:p w14:paraId="4FDC6398" w14:textId="77777777" w:rsidR="00DB1AE0" w:rsidRPr="00720F96" w:rsidRDefault="00DB1AE0" w:rsidP="006C5CDE">
            <w:pPr>
              <w:pStyle w:val="ColumnHeading"/>
              <w:keepNext/>
            </w:pPr>
            <w:r w:rsidRPr="00720F96">
              <w:t>Proposition de résolution</w:t>
            </w:r>
          </w:p>
        </w:tc>
        <w:tc>
          <w:tcPr>
            <w:tcW w:w="4876" w:type="dxa"/>
            <w:hideMark/>
          </w:tcPr>
          <w:p w14:paraId="54E5ABEA" w14:textId="77777777" w:rsidR="00DB1AE0" w:rsidRPr="00720F96" w:rsidRDefault="00DB1AE0" w:rsidP="006C5CDE">
            <w:pPr>
              <w:pStyle w:val="ColumnHeading"/>
              <w:keepNext/>
            </w:pPr>
            <w:r w:rsidRPr="00720F96">
              <w:t>Amendement</w:t>
            </w:r>
          </w:p>
        </w:tc>
      </w:tr>
      <w:tr w:rsidR="00DB1AE0" w:rsidRPr="00720F96" w14:paraId="1DD26CBB" w14:textId="77777777" w:rsidTr="006C5CDE">
        <w:trPr>
          <w:jc w:val="center"/>
        </w:trPr>
        <w:tc>
          <w:tcPr>
            <w:tcW w:w="4876" w:type="dxa"/>
            <w:hideMark/>
          </w:tcPr>
          <w:p w14:paraId="6470A0AD" w14:textId="77777777" w:rsidR="00DB1AE0" w:rsidRPr="00720F96" w:rsidRDefault="00DB1AE0" w:rsidP="006C5CDE">
            <w:pPr>
              <w:pStyle w:val="Normal6"/>
              <w:jc w:val="center"/>
            </w:pPr>
            <w:r w:rsidRPr="00720F96">
              <w:rPr>
                <w:b/>
                <w:i/>
              </w:rPr>
              <w:t>Article 1</w:t>
            </w:r>
          </w:p>
        </w:tc>
        <w:tc>
          <w:tcPr>
            <w:tcW w:w="4876" w:type="dxa"/>
            <w:hideMark/>
          </w:tcPr>
          <w:p w14:paraId="4FD0F1A0" w14:textId="77777777" w:rsidR="00DB1AE0" w:rsidRPr="00720F96" w:rsidRDefault="00DB1AE0" w:rsidP="006C5CDE">
            <w:pPr>
              <w:pStyle w:val="Normal6"/>
              <w:rPr>
                <w:szCs w:val="24"/>
              </w:rPr>
            </w:pPr>
            <w:r w:rsidRPr="00720F96">
              <w:rPr>
                <w:b/>
                <w:i/>
              </w:rPr>
              <w:t>supprimé</w:t>
            </w:r>
          </w:p>
        </w:tc>
      </w:tr>
      <w:tr w:rsidR="00DB1AE0" w:rsidRPr="00720F96" w14:paraId="4C6C4842" w14:textId="77777777" w:rsidTr="006C5CDE">
        <w:trPr>
          <w:jc w:val="center"/>
        </w:trPr>
        <w:tc>
          <w:tcPr>
            <w:tcW w:w="4876" w:type="dxa"/>
            <w:hideMark/>
          </w:tcPr>
          <w:p w14:paraId="2CA2011A" w14:textId="3509D9CC" w:rsidR="00DB1AE0" w:rsidRPr="00720F96" w:rsidRDefault="00DB1AE0" w:rsidP="006C5CDE">
            <w:pPr>
              <w:pStyle w:val="Normal6"/>
              <w:jc w:val="center"/>
            </w:pPr>
            <w:r w:rsidRPr="00720F96">
              <w:rPr>
                <w:b/>
                <w:i/>
              </w:rPr>
              <w:t>Objet et champ d</w:t>
            </w:r>
            <w:r w:rsidR="003C03C1">
              <w:rPr>
                <w:b/>
                <w:i/>
              </w:rPr>
              <w:t>’</w:t>
            </w:r>
            <w:r w:rsidRPr="00720F96">
              <w:rPr>
                <w:b/>
                <w:i/>
              </w:rPr>
              <w:t>application</w:t>
            </w:r>
          </w:p>
        </w:tc>
        <w:tc>
          <w:tcPr>
            <w:tcW w:w="4876" w:type="dxa"/>
          </w:tcPr>
          <w:p w14:paraId="5E10FAA4" w14:textId="77777777" w:rsidR="00DB1AE0" w:rsidRPr="00720F96" w:rsidRDefault="00DB1AE0" w:rsidP="006C5CDE">
            <w:pPr>
              <w:pStyle w:val="Normal6"/>
              <w:rPr>
                <w:szCs w:val="24"/>
              </w:rPr>
            </w:pPr>
          </w:p>
        </w:tc>
      </w:tr>
      <w:tr w:rsidR="00DB1AE0" w:rsidRPr="00720F96" w14:paraId="343408B1" w14:textId="77777777" w:rsidTr="006C5CDE">
        <w:trPr>
          <w:jc w:val="center"/>
        </w:trPr>
        <w:tc>
          <w:tcPr>
            <w:tcW w:w="4876" w:type="dxa"/>
            <w:hideMark/>
          </w:tcPr>
          <w:p w14:paraId="711CEE48" w14:textId="3C62009B" w:rsidR="00DB1AE0" w:rsidRPr="00720F96" w:rsidRDefault="00DB1AE0" w:rsidP="006C5CDE">
            <w:pPr>
              <w:pStyle w:val="Normal6"/>
            </w:pPr>
            <w:r w:rsidRPr="00720F96">
              <w:rPr>
                <w:b/>
                <w:i/>
              </w:rPr>
              <w:t>1.</w:t>
            </w:r>
            <w:r w:rsidRPr="00720F96">
              <w:rPr>
                <w:b/>
                <w:i/>
              </w:rPr>
              <w:tab/>
              <w:t>La présente directive établit des exigences minimales pour l</w:t>
            </w:r>
            <w:r w:rsidR="003C03C1">
              <w:rPr>
                <w:b/>
                <w:i/>
              </w:rPr>
              <w:t>’</w:t>
            </w:r>
            <w:r w:rsidRPr="00720F96">
              <w:rPr>
                <w:b/>
                <w:i/>
              </w:rPr>
              <w:t>utilisation transparente de la gestion algorithmique au travail.</w:t>
            </w:r>
          </w:p>
        </w:tc>
        <w:tc>
          <w:tcPr>
            <w:tcW w:w="4876" w:type="dxa"/>
          </w:tcPr>
          <w:p w14:paraId="7DEE25FB" w14:textId="77777777" w:rsidR="00DB1AE0" w:rsidRPr="00720F96" w:rsidRDefault="00DB1AE0" w:rsidP="006C5CDE">
            <w:pPr>
              <w:pStyle w:val="Normal6"/>
              <w:rPr>
                <w:szCs w:val="24"/>
              </w:rPr>
            </w:pPr>
          </w:p>
        </w:tc>
      </w:tr>
      <w:tr w:rsidR="00DB1AE0" w:rsidRPr="00720F96" w14:paraId="79A67603" w14:textId="77777777" w:rsidTr="006C5CDE">
        <w:trPr>
          <w:jc w:val="center"/>
        </w:trPr>
        <w:tc>
          <w:tcPr>
            <w:tcW w:w="4876" w:type="dxa"/>
            <w:hideMark/>
          </w:tcPr>
          <w:p w14:paraId="4B3E478A" w14:textId="6C6AECD9" w:rsidR="00DB1AE0" w:rsidRPr="00720F96" w:rsidRDefault="00DB1AE0" w:rsidP="006C5CDE">
            <w:pPr>
              <w:pStyle w:val="Normal6"/>
            </w:pPr>
            <w:r w:rsidRPr="00720F96">
              <w:rPr>
                <w:b/>
                <w:i/>
              </w:rPr>
              <w:t>2.</w:t>
            </w:r>
            <w:r w:rsidRPr="00720F96">
              <w:rPr>
                <w:b/>
                <w:i/>
              </w:rPr>
              <w:tab/>
              <w:t>Elle s</w:t>
            </w:r>
            <w:r w:rsidR="003C03C1">
              <w:rPr>
                <w:b/>
                <w:i/>
              </w:rPr>
              <w:t>’</w:t>
            </w:r>
            <w:r w:rsidRPr="00720F96">
              <w:rPr>
                <w:b/>
                <w:i/>
              </w:rPr>
              <w:t>applique à tous les travailleurs et employeurs de l</w:t>
            </w:r>
            <w:r w:rsidR="003C03C1">
              <w:rPr>
                <w:b/>
                <w:i/>
              </w:rPr>
              <w:t>’</w:t>
            </w:r>
            <w:r w:rsidRPr="00720F96">
              <w:rPr>
                <w:b/>
                <w:i/>
              </w:rPr>
              <w:t>Union, ainsi qu</w:t>
            </w:r>
            <w:r w:rsidR="003C03C1">
              <w:rPr>
                <w:b/>
                <w:i/>
              </w:rPr>
              <w:t>’</w:t>
            </w:r>
            <w:r w:rsidRPr="00720F96">
              <w:rPr>
                <w:b/>
                <w:i/>
              </w:rPr>
              <w:t>aux travailleurs indépendants sans salariés et aux acheteurs de services pertinents.</w:t>
            </w:r>
          </w:p>
        </w:tc>
        <w:tc>
          <w:tcPr>
            <w:tcW w:w="4876" w:type="dxa"/>
          </w:tcPr>
          <w:p w14:paraId="2F4B5FC9" w14:textId="77777777" w:rsidR="00DB1AE0" w:rsidRPr="00720F96" w:rsidRDefault="00DB1AE0" w:rsidP="006C5CDE">
            <w:pPr>
              <w:pStyle w:val="Normal6"/>
              <w:rPr>
                <w:szCs w:val="24"/>
              </w:rPr>
            </w:pPr>
          </w:p>
        </w:tc>
      </w:tr>
    </w:tbl>
    <w:p w14:paraId="020A42A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EACF523" w14:textId="77777777" w:rsidR="00DB1AE0" w:rsidRPr="00720F96" w:rsidRDefault="00DB1AE0" w:rsidP="00DB1AE0">
      <w:r w:rsidRPr="00720F96">
        <w:rPr>
          <w:rStyle w:val="HideTWBExt"/>
        </w:rPr>
        <w:t>&lt;/Amend&gt;</w:t>
      </w:r>
    </w:p>
    <w:p w14:paraId="048DE02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295</w:t>
      </w:r>
      <w:r w:rsidRPr="00720F96">
        <w:rPr>
          <w:rStyle w:val="HideTWBExt"/>
          <w:b w:val="0"/>
        </w:rPr>
        <w:t>&lt;/NumAm&gt;</w:t>
      </w:r>
    </w:p>
    <w:p w14:paraId="51DD692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617B1FE" w14:textId="77777777" w:rsidR="00DB1AE0" w:rsidRPr="00720F96" w:rsidRDefault="00DB1AE0" w:rsidP="00DB1AE0">
      <w:r w:rsidRPr="00720F96">
        <w:rPr>
          <w:rStyle w:val="HideTWBExt"/>
        </w:rPr>
        <w:t>&lt;/RepeatBlock-By&gt;</w:t>
      </w:r>
    </w:p>
    <w:p w14:paraId="4614394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0E68176" w14:textId="77777777" w:rsidR="00DB1AE0" w:rsidRPr="00720F96" w:rsidRDefault="00DB1AE0" w:rsidP="00DB1AE0">
      <w:pPr>
        <w:pStyle w:val="NormalBold"/>
      </w:pPr>
      <w:r w:rsidRPr="00720F96">
        <w:rPr>
          <w:rStyle w:val="HideTWBExt"/>
          <w:b w:val="0"/>
        </w:rPr>
        <w:t>&lt;Article&gt;</w:t>
      </w:r>
      <w:r w:rsidRPr="00720F96">
        <w:t>Annexe I – article 1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82D0D0C" w14:textId="77777777" w:rsidTr="006C5CDE">
        <w:trPr>
          <w:jc w:val="center"/>
        </w:trPr>
        <w:tc>
          <w:tcPr>
            <w:tcW w:w="9752" w:type="dxa"/>
            <w:gridSpan w:val="2"/>
          </w:tcPr>
          <w:p w14:paraId="76013A78" w14:textId="77777777" w:rsidR="00DB1AE0" w:rsidRPr="00720F96" w:rsidRDefault="00DB1AE0" w:rsidP="006C5CDE">
            <w:pPr>
              <w:keepNext/>
            </w:pPr>
          </w:p>
        </w:tc>
      </w:tr>
      <w:tr w:rsidR="00DB1AE0" w:rsidRPr="00720F96" w14:paraId="0E452873" w14:textId="77777777" w:rsidTr="006C5CDE">
        <w:trPr>
          <w:jc w:val="center"/>
        </w:trPr>
        <w:tc>
          <w:tcPr>
            <w:tcW w:w="4876" w:type="dxa"/>
            <w:hideMark/>
          </w:tcPr>
          <w:p w14:paraId="635A5E26" w14:textId="77777777" w:rsidR="00DB1AE0" w:rsidRPr="00720F96" w:rsidRDefault="00DB1AE0" w:rsidP="006C5CDE">
            <w:pPr>
              <w:pStyle w:val="ColumnHeading"/>
              <w:keepNext/>
            </w:pPr>
            <w:r w:rsidRPr="00720F96">
              <w:t>Proposition de résolution</w:t>
            </w:r>
          </w:p>
        </w:tc>
        <w:tc>
          <w:tcPr>
            <w:tcW w:w="4876" w:type="dxa"/>
            <w:hideMark/>
          </w:tcPr>
          <w:p w14:paraId="1CDABB03" w14:textId="77777777" w:rsidR="00DB1AE0" w:rsidRPr="00720F96" w:rsidRDefault="00DB1AE0" w:rsidP="006C5CDE">
            <w:pPr>
              <w:pStyle w:val="ColumnHeading"/>
              <w:keepNext/>
            </w:pPr>
            <w:r w:rsidRPr="00720F96">
              <w:t>Amendement</w:t>
            </w:r>
          </w:p>
        </w:tc>
      </w:tr>
      <w:tr w:rsidR="00DB1AE0" w:rsidRPr="00720F96" w14:paraId="6801E287" w14:textId="77777777" w:rsidTr="006C5CDE">
        <w:trPr>
          <w:jc w:val="center"/>
        </w:trPr>
        <w:tc>
          <w:tcPr>
            <w:tcW w:w="4876" w:type="dxa"/>
            <w:hideMark/>
          </w:tcPr>
          <w:p w14:paraId="0E2D8CC3" w14:textId="5CD032B1" w:rsidR="00DB1AE0" w:rsidRPr="00720F96" w:rsidRDefault="00DB1AE0" w:rsidP="006C5CDE">
            <w:pPr>
              <w:pStyle w:val="Normal6"/>
            </w:pPr>
            <w:r w:rsidRPr="00720F96">
              <w:t>1.</w:t>
            </w:r>
            <w:r w:rsidRPr="00720F96">
              <w:tab/>
              <w:t xml:space="preserve">La présente directive établit des exigences minimales </w:t>
            </w:r>
            <w:r w:rsidRPr="00720F96">
              <w:rPr>
                <w:b/>
                <w:i/>
              </w:rPr>
              <w:t>pour l</w:t>
            </w:r>
            <w:r w:rsidR="003C03C1">
              <w:rPr>
                <w:b/>
                <w:i/>
              </w:rPr>
              <w:t>’</w:t>
            </w:r>
            <w:r w:rsidRPr="00720F96">
              <w:rPr>
                <w:b/>
                <w:i/>
              </w:rPr>
              <w:t>utilisation transparente de la gestion algorithmique</w:t>
            </w:r>
            <w:r w:rsidRPr="00720F96">
              <w:t xml:space="preserve"> au travail.</w:t>
            </w:r>
          </w:p>
        </w:tc>
        <w:tc>
          <w:tcPr>
            <w:tcW w:w="4876" w:type="dxa"/>
            <w:hideMark/>
          </w:tcPr>
          <w:p w14:paraId="047DC52C" w14:textId="417821AD" w:rsidR="00DB1AE0" w:rsidRPr="00720F96" w:rsidRDefault="00DB1AE0" w:rsidP="006C5CDE">
            <w:pPr>
              <w:pStyle w:val="Normal6"/>
              <w:rPr>
                <w:szCs w:val="24"/>
              </w:rPr>
            </w:pPr>
            <w:r w:rsidRPr="00720F96">
              <w:t>1.</w:t>
            </w:r>
            <w:r w:rsidRPr="00720F96">
              <w:tab/>
              <w:t xml:space="preserve">La présente directive établit des exigences minimales </w:t>
            </w:r>
            <w:r w:rsidRPr="00720F96">
              <w:rPr>
                <w:b/>
                <w:i/>
              </w:rPr>
              <w:t>en vue d</w:t>
            </w:r>
            <w:r w:rsidR="003C03C1">
              <w:rPr>
                <w:b/>
                <w:i/>
              </w:rPr>
              <w:t>’</w:t>
            </w:r>
            <w:r w:rsidRPr="00720F96">
              <w:rPr>
                <w:b/>
                <w:i/>
              </w:rPr>
              <w:t>améliorer les conditions de travail et la protection des données des travailleurs en favorisant la transparence, l</w:t>
            </w:r>
            <w:r w:rsidR="003C03C1">
              <w:rPr>
                <w:b/>
                <w:i/>
              </w:rPr>
              <w:t>’</w:t>
            </w:r>
            <w:r w:rsidRPr="00720F96">
              <w:rPr>
                <w:b/>
                <w:i/>
              </w:rPr>
              <w:t>équité, le contrôle humain, la sécurité et la responsabilité lors de l</w:t>
            </w:r>
            <w:r w:rsidR="003C03C1">
              <w:rPr>
                <w:b/>
                <w:i/>
              </w:rPr>
              <w:t>’</w:t>
            </w:r>
            <w:r w:rsidRPr="00720F96">
              <w:rPr>
                <w:b/>
                <w:i/>
              </w:rPr>
              <w:t>utilisation de systèmes de surveillance automatisés et de systèmes décisionnels automatisés</w:t>
            </w:r>
            <w:r w:rsidRPr="00720F96">
              <w:t xml:space="preserve"> au travail.</w:t>
            </w:r>
          </w:p>
        </w:tc>
      </w:tr>
    </w:tbl>
    <w:p w14:paraId="2B5C421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D5F44AB" w14:textId="77777777" w:rsidR="00DB1AE0" w:rsidRPr="00720F96" w:rsidRDefault="00DB1AE0" w:rsidP="00DB1AE0">
      <w:r w:rsidRPr="00720F96">
        <w:rPr>
          <w:rStyle w:val="HideTWBExt"/>
        </w:rPr>
        <w:t>&lt;/Amend&gt;</w:t>
      </w:r>
    </w:p>
    <w:p w14:paraId="4C73C88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296</w:t>
      </w:r>
      <w:r w:rsidRPr="00720F96">
        <w:rPr>
          <w:rStyle w:val="HideTWBExt"/>
          <w:b w:val="0"/>
        </w:rPr>
        <w:t>&lt;/NumAm&gt;</w:t>
      </w:r>
    </w:p>
    <w:p w14:paraId="10E187F1"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3728DD4D" w14:textId="77777777" w:rsidR="00DB1AE0" w:rsidRPr="00720F96" w:rsidRDefault="00DB1AE0" w:rsidP="00DB1AE0">
      <w:r w:rsidRPr="00720F96">
        <w:rPr>
          <w:rStyle w:val="HideTWBExt"/>
        </w:rPr>
        <w:t>&lt;/RepeatBlock-By&gt;</w:t>
      </w:r>
    </w:p>
    <w:p w14:paraId="35BEA80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E408182" w14:textId="77777777" w:rsidR="00DB1AE0" w:rsidRPr="00720F96" w:rsidRDefault="00DB1AE0" w:rsidP="00DB1AE0">
      <w:pPr>
        <w:pStyle w:val="NormalBold"/>
      </w:pPr>
      <w:r w:rsidRPr="00720F96">
        <w:rPr>
          <w:rStyle w:val="HideTWBExt"/>
          <w:b w:val="0"/>
        </w:rPr>
        <w:t>&lt;Article&gt;</w:t>
      </w:r>
      <w:r w:rsidRPr="00720F96">
        <w:t>Annexe I – article 1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6450EC3" w14:textId="77777777" w:rsidTr="006C5CDE">
        <w:trPr>
          <w:jc w:val="center"/>
        </w:trPr>
        <w:tc>
          <w:tcPr>
            <w:tcW w:w="9752" w:type="dxa"/>
            <w:gridSpan w:val="2"/>
          </w:tcPr>
          <w:p w14:paraId="3BB5532F" w14:textId="77777777" w:rsidR="00DB1AE0" w:rsidRPr="00720F96" w:rsidRDefault="00DB1AE0" w:rsidP="006C5CDE">
            <w:pPr>
              <w:keepNext/>
            </w:pPr>
          </w:p>
        </w:tc>
      </w:tr>
      <w:tr w:rsidR="00DB1AE0" w:rsidRPr="00720F96" w14:paraId="1E072EE1" w14:textId="77777777" w:rsidTr="006C5CDE">
        <w:trPr>
          <w:jc w:val="center"/>
        </w:trPr>
        <w:tc>
          <w:tcPr>
            <w:tcW w:w="4876" w:type="dxa"/>
            <w:hideMark/>
          </w:tcPr>
          <w:p w14:paraId="12541CC5" w14:textId="77777777" w:rsidR="00DB1AE0" w:rsidRPr="00720F96" w:rsidRDefault="00DB1AE0" w:rsidP="006C5CDE">
            <w:pPr>
              <w:pStyle w:val="ColumnHeading"/>
              <w:keepNext/>
            </w:pPr>
            <w:r w:rsidRPr="00720F96">
              <w:t>Proposition de résolution</w:t>
            </w:r>
          </w:p>
        </w:tc>
        <w:tc>
          <w:tcPr>
            <w:tcW w:w="4876" w:type="dxa"/>
            <w:hideMark/>
          </w:tcPr>
          <w:p w14:paraId="3FE06172" w14:textId="77777777" w:rsidR="00DB1AE0" w:rsidRPr="00720F96" w:rsidRDefault="00DB1AE0" w:rsidP="006C5CDE">
            <w:pPr>
              <w:pStyle w:val="ColumnHeading"/>
              <w:keepNext/>
            </w:pPr>
            <w:r w:rsidRPr="00720F96">
              <w:t>Amendement</w:t>
            </w:r>
          </w:p>
        </w:tc>
      </w:tr>
      <w:tr w:rsidR="00DB1AE0" w:rsidRPr="00720F96" w14:paraId="7FE5D7F7" w14:textId="77777777" w:rsidTr="006C5CDE">
        <w:trPr>
          <w:jc w:val="center"/>
        </w:trPr>
        <w:tc>
          <w:tcPr>
            <w:tcW w:w="4876" w:type="dxa"/>
            <w:hideMark/>
          </w:tcPr>
          <w:p w14:paraId="149E26C3" w14:textId="6E5EBEFB" w:rsidR="00DB1AE0" w:rsidRPr="00720F96" w:rsidRDefault="00DB1AE0" w:rsidP="006C5CDE">
            <w:pPr>
              <w:pStyle w:val="Normal6"/>
            </w:pPr>
            <w:r w:rsidRPr="00720F96">
              <w:t>1.</w:t>
            </w:r>
            <w:r w:rsidRPr="00720F96">
              <w:tab/>
              <w:t>La présente directive établit des exigences minimales pour</w:t>
            </w:r>
            <w:r w:rsidRPr="00720F96">
              <w:rPr>
                <w:b/>
                <w:i/>
              </w:rPr>
              <w:t xml:space="preserve"> l</w:t>
            </w:r>
            <w:r w:rsidR="003C03C1">
              <w:rPr>
                <w:b/>
                <w:i/>
              </w:rPr>
              <w:t>’</w:t>
            </w:r>
            <w:r w:rsidRPr="00720F96">
              <w:rPr>
                <w:b/>
                <w:i/>
              </w:rPr>
              <w:t>utilisation</w:t>
            </w:r>
            <w:r w:rsidRPr="00720F96">
              <w:t xml:space="preserve"> transparente de la gestion algorithmique au travail.</w:t>
            </w:r>
          </w:p>
        </w:tc>
        <w:tc>
          <w:tcPr>
            <w:tcW w:w="4876" w:type="dxa"/>
            <w:hideMark/>
          </w:tcPr>
          <w:p w14:paraId="1241C316" w14:textId="5A005AF5" w:rsidR="00DB1AE0" w:rsidRPr="00720F96" w:rsidRDefault="00DB1AE0" w:rsidP="006C5CDE">
            <w:pPr>
              <w:pStyle w:val="Normal6"/>
              <w:rPr>
                <w:szCs w:val="24"/>
              </w:rPr>
            </w:pPr>
            <w:r w:rsidRPr="00720F96">
              <w:t>1.</w:t>
            </w:r>
            <w:r w:rsidRPr="00720F96">
              <w:tab/>
              <w:t>La présente directive établit des exigences minimales pour</w:t>
            </w:r>
            <w:r w:rsidRPr="00720F96">
              <w:rPr>
                <w:b/>
                <w:i/>
              </w:rPr>
              <w:t xml:space="preserve"> une utilisation</w:t>
            </w:r>
            <w:r w:rsidRPr="00720F96">
              <w:t xml:space="preserve"> transparente de la gestion algorithmique au travail </w:t>
            </w:r>
            <w:r w:rsidRPr="00720F96">
              <w:rPr>
                <w:b/>
                <w:i/>
              </w:rPr>
              <w:t>guidée par le principe incontestable du «contrôle humain», y compris des systèmes automatisés et semi-automatisés tels que l</w:t>
            </w:r>
            <w:r w:rsidR="003C03C1">
              <w:rPr>
                <w:b/>
                <w:i/>
              </w:rPr>
              <w:t>’</w:t>
            </w:r>
            <w:r w:rsidRPr="00720F96">
              <w:rPr>
                <w:b/>
                <w:i/>
              </w:rPr>
              <w:t>intelligence artificielle</w:t>
            </w:r>
            <w:r w:rsidRPr="00720F96">
              <w:t>.</w:t>
            </w:r>
          </w:p>
        </w:tc>
      </w:tr>
    </w:tbl>
    <w:p w14:paraId="2F9B08A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9A8CF0E" w14:textId="77777777" w:rsidR="00DB1AE0" w:rsidRPr="00720F96" w:rsidRDefault="00DB1AE0" w:rsidP="00DB1AE0">
      <w:r w:rsidRPr="00720F96">
        <w:rPr>
          <w:rStyle w:val="HideTWBExt"/>
        </w:rPr>
        <w:t>&lt;/Amend&gt;</w:t>
      </w:r>
    </w:p>
    <w:p w14:paraId="27CDBFF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297</w:t>
      </w:r>
      <w:r w:rsidRPr="00720F96">
        <w:rPr>
          <w:rStyle w:val="HideTWBExt"/>
          <w:b w:val="0"/>
        </w:rPr>
        <w:t>&lt;/NumAm&gt;</w:t>
      </w:r>
    </w:p>
    <w:p w14:paraId="1B491CE0"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EE58A2D" w14:textId="77777777" w:rsidR="00DB1AE0" w:rsidRPr="00720F96" w:rsidRDefault="00DB1AE0" w:rsidP="00DB1AE0">
      <w:r w:rsidRPr="00720F96">
        <w:rPr>
          <w:rStyle w:val="HideTWBExt"/>
        </w:rPr>
        <w:t>&lt;/RepeatBlock-By&gt;</w:t>
      </w:r>
    </w:p>
    <w:p w14:paraId="26F2C12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9E8E915" w14:textId="77777777" w:rsidR="00DB1AE0" w:rsidRPr="00720F96" w:rsidRDefault="00DB1AE0" w:rsidP="00DB1AE0">
      <w:pPr>
        <w:pStyle w:val="NormalBold"/>
      </w:pPr>
      <w:r w:rsidRPr="00720F96">
        <w:rPr>
          <w:rStyle w:val="HideTWBExt"/>
          <w:b w:val="0"/>
        </w:rPr>
        <w:t>&lt;Article&gt;</w:t>
      </w:r>
      <w:r w:rsidRPr="00720F96">
        <w:t>Annexe I – article 1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2A98166" w14:textId="77777777" w:rsidTr="006C5CDE">
        <w:trPr>
          <w:jc w:val="center"/>
        </w:trPr>
        <w:tc>
          <w:tcPr>
            <w:tcW w:w="9752" w:type="dxa"/>
            <w:gridSpan w:val="2"/>
          </w:tcPr>
          <w:p w14:paraId="0742A466" w14:textId="77777777" w:rsidR="00DB1AE0" w:rsidRPr="00720F96" w:rsidRDefault="00DB1AE0" w:rsidP="006C5CDE">
            <w:pPr>
              <w:keepNext/>
            </w:pPr>
          </w:p>
        </w:tc>
      </w:tr>
      <w:tr w:rsidR="00DB1AE0" w:rsidRPr="00720F96" w14:paraId="6248054C" w14:textId="77777777" w:rsidTr="006C5CDE">
        <w:trPr>
          <w:jc w:val="center"/>
        </w:trPr>
        <w:tc>
          <w:tcPr>
            <w:tcW w:w="4876" w:type="dxa"/>
            <w:hideMark/>
          </w:tcPr>
          <w:p w14:paraId="5BD5DD33" w14:textId="77777777" w:rsidR="00DB1AE0" w:rsidRPr="00720F96" w:rsidRDefault="00DB1AE0" w:rsidP="006C5CDE">
            <w:pPr>
              <w:pStyle w:val="ColumnHeading"/>
              <w:keepNext/>
            </w:pPr>
            <w:r w:rsidRPr="00720F96">
              <w:t>Proposition de résolution</w:t>
            </w:r>
          </w:p>
        </w:tc>
        <w:tc>
          <w:tcPr>
            <w:tcW w:w="4876" w:type="dxa"/>
            <w:hideMark/>
          </w:tcPr>
          <w:p w14:paraId="3693E1BE" w14:textId="77777777" w:rsidR="00DB1AE0" w:rsidRPr="00720F96" w:rsidRDefault="00DB1AE0" w:rsidP="006C5CDE">
            <w:pPr>
              <w:pStyle w:val="ColumnHeading"/>
              <w:keepNext/>
            </w:pPr>
            <w:r w:rsidRPr="00720F96">
              <w:t>Amendement</w:t>
            </w:r>
          </w:p>
        </w:tc>
      </w:tr>
      <w:tr w:rsidR="00DB1AE0" w:rsidRPr="00720F96" w14:paraId="2C190654" w14:textId="77777777" w:rsidTr="006C5CDE">
        <w:trPr>
          <w:jc w:val="center"/>
        </w:trPr>
        <w:tc>
          <w:tcPr>
            <w:tcW w:w="4876" w:type="dxa"/>
            <w:hideMark/>
          </w:tcPr>
          <w:p w14:paraId="00001532" w14:textId="6D3B2820" w:rsidR="00DB1AE0" w:rsidRPr="00720F96" w:rsidRDefault="00DB1AE0" w:rsidP="006C5CDE">
            <w:pPr>
              <w:pStyle w:val="Normal6"/>
            </w:pPr>
            <w:r w:rsidRPr="00720F96">
              <w:t>1.</w:t>
            </w:r>
            <w:r w:rsidRPr="00720F96">
              <w:tab/>
              <w:t xml:space="preserve">La présente directive établit des exigences minimales </w:t>
            </w:r>
            <w:r w:rsidRPr="00720F96">
              <w:rPr>
                <w:b/>
                <w:i/>
              </w:rPr>
              <w:t xml:space="preserve">pour </w:t>
            </w:r>
            <w:r w:rsidRPr="00720F96">
              <w:t>l</w:t>
            </w:r>
            <w:r w:rsidR="003C03C1">
              <w:t>’</w:t>
            </w:r>
            <w:r w:rsidRPr="00720F96">
              <w:t>utilisation</w:t>
            </w:r>
            <w:r w:rsidRPr="00720F96">
              <w:rPr>
                <w:b/>
                <w:i/>
              </w:rPr>
              <w:t xml:space="preserve"> transparente</w:t>
            </w:r>
            <w:r w:rsidRPr="00720F96">
              <w:t xml:space="preserve"> de la gestion algorithmique au travail.</w:t>
            </w:r>
          </w:p>
        </w:tc>
        <w:tc>
          <w:tcPr>
            <w:tcW w:w="4876" w:type="dxa"/>
            <w:hideMark/>
          </w:tcPr>
          <w:p w14:paraId="1E39D7D0" w14:textId="31F6F7E7" w:rsidR="00DB1AE0" w:rsidRPr="00720F96" w:rsidRDefault="00DB1AE0" w:rsidP="006C5CDE">
            <w:pPr>
              <w:pStyle w:val="Normal6"/>
              <w:rPr>
                <w:szCs w:val="24"/>
              </w:rPr>
            </w:pPr>
            <w:r w:rsidRPr="00720F96">
              <w:t>1.</w:t>
            </w:r>
            <w:r w:rsidRPr="00720F96">
              <w:tab/>
              <w:t xml:space="preserve">La présente directive établit des exigences minimales </w:t>
            </w:r>
            <w:r w:rsidRPr="00720F96">
              <w:rPr>
                <w:b/>
                <w:i/>
              </w:rPr>
              <w:t>visant à promouvoir la transparence, l</w:t>
            </w:r>
            <w:r w:rsidR="003C03C1">
              <w:rPr>
                <w:b/>
                <w:i/>
              </w:rPr>
              <w:t>’</w:t>
            </w:r>
            <w:r w:rsidRPr="00720F96">
              <w:rPr>
                <w:b/>
                <w:i/>
              </w:rPr>
              <w:t>équité, le contrôle humain, la participation des travailleurs et la protection de la santé, de la sécurité et des droits fondamentaux dans</w:t>
            </w:r>
            <w:r w:rsidRPr="00720F96">
              <w:t xml:space="preserve"> l</w:t>
            </w:r>
            <w:r w:rsidR="003C03C1">
              <w:t>’</w:t>
            </w:r>
            <w:r w:rsidRPr="00720F96">
              <w:t xml:space="preserve">utilisation </w:t>
            </w:r>
            <w:r w:rsidRPr="00720F96">
              <w:rPr>
                <w:b/>
                <w:i/>
              </w:rPr>
              <w:t>de l</w:t>
            </w:r>
            <w:r w:rsidR="003C03C1">
              <w:rPr>
                <w:b/>
                <w:i/>
              </w:rPr>
              <w:t>’</w:t>
            </w:r>
            <w:r w:rsidRPr="00720F96">
              <w:rPr>
                <w:b/>
                <w:i/>
              </w:rPr>
              <w:t>intelligence artificielle et</w:t>
            </w:r>
            <w:r w:rsidRPr="00720F96">
              <w:t xml:space="preserve"> de la gestion algorithmique au travail.</w:t>
            </w:r>
          </w:p>
        </w:tc>
      </w:tr>
    </w:tbl>
    <w:p w14:paraId="57149BE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CACFEFF" w14:textId="77777777" w:rsidR="00DB1AE0" w:rsidRPr="00720F96" w:rsidRDefault="00DB1AE0" w:rsidP="00DB1AE0">
      <w:r w:rsidRPr="00720F96">
        <w:rPr>
          <w:rStyle w:val="HideTWBExt"/>
        </w:rPr>
        <w:t>&lt;/Amend&gt;</w:t>
      </w:r>
    </w:p>
    <w:p w14:paraId="0927B1A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298</w:t>
      </w:r>
      <w:r w:rsidRPr="00720F96">
        <w:rPr>
          <w:rStyle w:val="HideTWBExt"/>
          <w:b w:val="0"/>
        </w:rPr>
        <w:t>&lt;/NumAm&gt;</w:t>
      </w:r>
    </w:p>
    <w:p w14:paraId="52D803F3"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41C73C5"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2921506" w14:textId="77777777" w:rsidR="00DB1AE0" w:rsidRPr="00720F96" w:rsidRDefault="00DB1AE0" w:rsidP="00DB1AE0">
      <w:r w:rsidRPr="00720F96">
        <w:rPr>
          <w:rStyle w:val="HideTWBExt"/>
        </w:rPr>
        <w:t>&lt;/RepeatBlock-By&gt;</w:t>
      </w:r>
    </w:p>
    <w:p w14:paraId="093D537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0B785E6" w14:textId="77777777" w:rsidR="00DB1AE0" w:rsidRPr="00720F96" w:rsidRDefault="00DB1AE0" w:rsidP="00DB1AE0">
      <w:pPr>
        <w:pStyle w:val="NormalBold"/>
      </w:pPr>
      <w:r w:rsidRPr="00720F96">
        <w:rPr>
          <w:rStyle w:val="HideTWBExt"/>
          <w:b w:val="0"/>
        </w:rPr>
        <w:t>&lt;Article&gt;</w:t>
      </w:r>
      <w:r w:rsidRPr="00720F96">
        <w:t>Annexe I – article 1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65653FF" w14:textId="77777777" w:rsidTr="006C5CDE">
        <w:trPr>
          <w:jc w:val="center"/>
        </w:trPr>
        <w:tc>
          <w:tcPr>
            <w:tcW w:w="9752" w:type="dxa"/>
            <w:gridSpan w:val="2"/>
          </w:tcPr>
          <w:p w14:paraId="6B988C96" w14:textId="77777777" w:rsidR="00DB1AE0" w:rsidRPr="00720F96" w:rsidRDefault="00DB1AE0" w:rsidP="006C5CDE">
            <w:pPr>
              <w:keepNext/>
            </w:pPr>
          </w:p>
        </w:tc>
      </w:tr>
      <w:tr w:rsidR="00DB1AE0" w:rsidRPr="00720F96" w14:paraId="3DD91FAB" w14:textId="77777777" w:rsidTr="006C5CDE">
        <w:trPr>
          <w:jc w:val="center"/>
        </w:trPr>
        <w:tc>
          <w:tcPr>
            <w:tcW w:w="4876" w:type="dxa"/>
            <w:hideMark/>
          </w:tcPr>
          <w:p w14:paraId="48E14111" w14:textId="77777777" w:rsidR="00DB1AE0" w:rsidRPr="00720F96" w:rsidRDefault="00DB1AE0" w:rsidP="006C5CDE">
            <w:pPr>
              <w:pStyle w:val="ColumnHeading"/>
              <w:keepNext/>
            </w:pPr>
            <w:r w:rsidRPr="00720F96">
              <w:t>Proposition de résolution</w:t>
            </w:r>
          </w:p>
        </w:tc>
        <w:tc>
          <w:tcPr>
            <w:tcW w:w="4876" w:type="dxa"/>
            <w:hideMark/>
          </w:tcPr>
          <w:p w14:paraId="048A0471" w14:textId="77777777" w:rsidR="00DB1AE0" w:rsidRPr="00720F96" w:rsidRDefault="00DB1AE0" w:rsidP="006C5CDE">
            <w:pPr>
              <w:pStyle w:val="ColumnHeading"/>
              <w:keepNext/>
            </w:pPr>
            <w:r w:rsidRPr="00720F96">
              <w:t>Amendement</w:t>
            </w:r>
          </w:p>
        </w:tc>
      </w:tr>
      <w:tr w:rsidR="00DB1AE0" w:rsidRPr="00720F96" w14:paraId="1CA75CFA" w14:textId="77777777" w:rsidTr="006C5CDE">
        <w:trPr>
          <w:jc w:val="center"/>
        </w:trPr>
        <w:tc>
          <w:tcPr>
            <w:tcW w:w="4876" w:type="dxa"/>
            <w:hideMark/>
          </w:tcPr>
          <w:p w14:paraId="4DA0BAF0" w14:textId="5CFC492D" w:rsidR="00DB1AE0" w:rsidRPr="00720F96" w:rsidRDefault="00DB1AE0" w:rsidP="006C5CDE">
            <w:pPr>
              <w:pStyle w:val="Normal6"/>
            </w:pPr>
            <w:r w:rsidRPr="00720F96">
              <w:t>1.</w:t>
            </w:r>
            <w:r w:rsidRPr="00720F96">
              <w:tab/>
              <w:t xml:space="preserve">La présente directive établit des </w:t>
            </w:r>
            <w:r w:rsidRPr="00720F96">
              <w:rPr>
                <w:b/>
                <w:i/>
              </w:rPr>
              <w:t>exigences minimales pour</w:t>
            </w:r>
            <w:r w:rsidRPr="00720F96">
              <w:t xml:space="preserve"> l</w:t>
            </w:r>
            <w:r w:rsidR="003C03C1">
              <w:t>’</w:t>
            </w:r>
            <w:r w:rsidRPr="00720F96">
              <w:t>utilisation transparente de la gestion algorithmique au travail.</w:t>
            </w:r>
          </w:p>
        </w:tc>
        <w:tc>
          <w:tcPr>
            <w:tcW w:w="4876" w:type="dxa"/>
            <w:hideMark/>
          </w:tcPr>
          <w:p w14:paraId="2A305E88" w14:textId="4D6DCB29" w:rsidR="00DB1AE0" w:rsidRPr="00720F96" w:rsidRDefault="00DB1AE0" w:rsidP="006C5CDE">
            <w:pPr>
              <w:pStyle w:val="Normal6"/>
              <w:rPr>
                <w:szCs w:val="24"/>
              </w:rPr>
            </w:pPr>
            <w:r w:rsidRPr="00720F96">
              <w:t>1.</w:t>
            </w:r>
            <w:r w:rsidRPr="00720F96">
              <w:tab/>
              <w:t xml:space="preserve">La présente directive établit des </w:t>
            </w:r>
            <w:r w:rsidRPr="00720F96">
              <w:rPr>
                <w:b/>
                <w:i/>
              </w:rPr>
              <w:t>règles relatives au déploiement et à</w:t>
            </w:r>
            <w:r w:rsidRPr="00720F96">
              <w:t xml:space="preserve"> l</w:t>
            </w:r>
            <w:r w:rsidR="003C03C1">
              <w:t>’</w:t>
            </w:r>
            <w:r w:rsidRPr="00720F96">
              <w:t>utilisation transparente</w:t>
            </w:r>
            <w:r w:rsidRPr="00720F96">
              <w:rPr>
                <w:b/>
                <w:i/>
              </w:rPr>
              <w:t>, équitable et non discriminatoire</w:t>
            </w:r>
            <w:r w:rsidRPr="00720F96">
              <w:t xml:space="preserve"> de la gestion algorithmique au travail</w:t>
            </w:r>
            <w:r w:rsidRPr="00720F96">
              <w:rPr>
                <w:b/>
                <w:i/>
              </w:rPr>
              <w:t>, ainsi qu</w:t>
            </w:r>
            <w:r w:rsidR="003C03C1">
              <w:rPr>
                <w:b/>
                <w:i/>
              </w:rPr>
              <w:t>’</w:t>
            </w:r>
            <w:r w:rsidRPr="00720F96">
              <w:rPr>
                <w:b/>
                <w:i/>
              </w:rPr>
              <w:t>à la protection des travailleurs en ce qui concerne le traitement de leurs données à caractère personnel</w:t>
            </w:r>
            <w:r w:rsidRPr="00720F96">
              <w:t>.</w:t>
            </w:r>
          </w:p>
        </w:tc>
      </w:tr>
    </w:tbl>
    <w:p w14:paraId="5BA6A6E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35ED693" w14:textId="77777777" w:rsidR="00DB1AE0" w:rsidRPr="00720F96" w:rsidRDefault="00DB1AE0" w:rsidP="00DB1AE0">
      <w:r w:rsidRPr="00720F96">
        <w:rPr>
          <w:rStyle w:val="HideTWBExt"/>
        </w:rPr>
        <w:t>&lt;/Amend&gt;</w:t>
      </w:r>
    </w:p>
    <w:p w14:paraId="7E9F091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299</w:t>
      </w:r>
      <w:r w:rsidRPr="00720F96">
        <w:rPr>
          <w:rStyle w:val="HideTWBExt"/>
          <w:b w:val="0"/>
        </w:rPr>
        <w:t>&lt;/NumAm&gt;</w:t>
      </w:r>
    </w:p>
    <w:p w14:paraId="362D934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D76BF84" w14:textId="77777777" w:rsidR="00DB1AE0" w:rsidRPr="00720F96" w:rsidRDefault="00DB1AE0" w:rsidP="00DB1AE0">
      <w:r w:rsidRPr="00720F96">
        <w:rPr>
          <w:rStyle w:val="HideTWBExt"/>
        </w:rPr>
        <w:t>&lt;/RepeatBlock-By&gt;</w:t>
      </w:r>
    </w:p>
    <w:p w14:paraId="1F9DE67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79E85CC" w14:textId="77777777" w:rsidR="00DB1AE0" w:rsidRPr="00720F96" w:rsidRDefault="00DB1AE0" w:rsidP="00DB1AE0">
      <w:pPr>
        <w:pStyle w:val="NormalBold"/>
      </w:pPr>
      <w:r w:rsidRPr="00720F96">
        <w:rPr>
          <w:rStyle w:val="HideTWBExt"/>
          <w:b w:val="0"/>
        </w:rPr>
        <w:t>&lt;Article&gt;</w:t>
      </w:r>
      <w:r w:rsidRPr="00720F96">
        <w:t>Annexe I – article 1 – paragraphe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7980972" w14:textId="77777777" w:rsidTr="006C5CDE">
        <w:trPr>
          <w:jc w:val="center"/>
        </w:trPr>
        <w:tc>
          <w:tcPr>
            <w:tcW w:w="9752" w:type="dxa"/>
            <w:gridSpan w:val="2"/>
          </w:tcPr>
          <w:p w14:paraId="677FA98A" w14:textId="77777777" w:rsidR="00DB1AE0" w:rsidRPr="00720F96" w:rsidRDefault="00DB1AE0" w:rsidP="006C5CDE">
            <w:pPr>
              <w:keepNext/>
            </w:pPr>
          </w:p>
        </w:tc>
      </w:tr>
      <w:tr w:rsidR="00DB1AE0" w:rsidRPr="00720F96" w14:paraId="2FC97184" w14:textId="77777777" w:rsidTr="006C5CDE">
        <w:trPr>
          <w:jc w:val="center"/>
        </w:trPr>
        <w:tc>
          <w:tcPr>
            <w:tcW w:w="4876" w:type="dxa"/>
            <w:hideMark/>
          </w:tcPr>
          <w:p w14:paraId="0EAF2CFD" w14:textId="77777777" w:rsidR="00DB1AE0" w:rsidRPr="00720F96" w:rsidRDefault="00DB1AE0" w:rsidP="006C5CDE">
            <w:pPr>
              <w:pStyle w:val="ColumnHeading"/>
              <w:keepNext/>
            </w:pPr>
            <w:r w:rsidRPr="00720F96">
              <w:t>Proposition de résolution</w:t>
            </w:r>
          </w:p>
        </w:tc>
        <w:tc>
          <w:tcPr>
            <w:tcW w:w="4876" w:type="dxa"/>
            <w:hideMark/>
          </w:tcPr>
          <w:p w14:paraId="715D9FD4" w14:textId="77777777" w:rsidR="00DB1AE0" w:rsidRPr="00720F96" w:rsidRDefault="00DB1AE0" w:rsidP="006C5CDE">
            <w:pPr>
              <w:pStyle w:val="ColumnHeading"/>
              <w:keepNext/>
            </w:pPr>
            <w:r w:rsidRPr="00720F96">
              <w:t>Amendement</w:t>
            </w:r>
          </w:p>
        </w:tc>
      </w:tr>
      <w:tr w:rsidR="00DB1AE0" w:rsidRPr="00720F96" w14:paraId="365DB742" w14:textId="77777777" w:rsidTr="006C5CDE">
        <w:trPr>
          <w:jc w:val="center"/>
        </w:trPr>
        <w:tc>
          <w:tcPr>
            <w:tcW w:w="4876" w:type="dxa"/>
            <w:hideMark/>
          </w:tcPr>
          <w:p w14:paraId="5E14A533" w14:textId="600FCC14" w:rsidR="00DB1AE0" w:rsidRPr="00720F96" w:rsidRDefault="00DB1AE0" w:rsidP="006C5CDE">
            <w:pPr>
              <w:pStyle w:val="Normal6"/>
            </w:pPr>
            <w:r w:rsidRPr="00720F96">
              <w:t>2.</w:t>
            </w:r>
            <w:r w:rsidRPr="00720F96">
              <w:tab/>
              <w:t>Elle s</w:t>
            </w:r>
            <w:r w:rsidR="003C03C1">
              <w:t>’</w:t>
            </w:r>
            <w:r w:rsidRPr="00720F96">
              <w:t>applique à tous les travailleurs et employeurs</w:t>
            </w:r>
            <w:r w:rsidRPr="00720F96">
              <w:rPr>
                <w:b/>
                <w:i/>
              </w:rPr>
              <w:t xml:space="preserve"> de l</w:t>
            </w:r>
            <w:r w:rsidR="003C03C1">
              <w:rPr>
                <w:b/>
                <w:i/>
              </w:rPr>
              <w:t>’</w:t>
            </w:r>
            <w:r w:rsidRPr="00720F96">
              <w:rPr>
                <w:b/>
                <w:i/>
              </w:rPr>
              <w:t>Union</w:t>
            </w:r>
            <w:r w:rsidRPr="00720F96">
              <w:t>, ainsi qu</w:t>
            </w:r>
            <w:r w:rsidR="003C03C1">
              <w:t>’</w:t>
            </w:r>
            <w:r w:rsidRPr="00720F96">
              <w:t>aux travailleurs indépendants sans salariés et aux acheteurs de services pertinents.</w:t>
            </w:r>
          </w:p>
        </w:tc>
        <w:tc>
          <w:tcPr>
            <w:tcW w:w="4876" w:type="dxa"/>
            <w:hideMark/>
          </w:tcPr>
          <w:p w14:paraId="591283F8" w14:textId="7FFFD03D" w:rsidR="00DB1AE0" w:rsidRPr="00720F96" w:rsidRDefault="00DB1AE0" w:rsidP="006C5CDE">
            <w:pPr>
              <w:pStyle w:val="Normal6"/>
              <w:rPr>
                <w:szCs w:val="24"/>
              </w:rPr>
            </w:pPr>
            <w:r w:rsidRPr="00720F96">
              <w:t>2.</w:t>
            </w:r>
            <w:r w:rsidRPr="00720F96">
              <w:tab/>
              <w:t>Elle s</w:t>
            </w:r>
            <w:r w:rsidR="003C03C1">
              <w:t>’</w:t>
            </w:r>
            <w:r w:rsidRPr="00720F96">
              <w:t xml:space="preserve">applique à tous les travailleurs </w:t>
            </w:r>
            <w:r w:rsidRPr="00720F96">
              <w:rPr>
                <w:b/>
                <w:i/>
              </w:rPr>
              <w:t xml:space="preserve">ayant un contrat de travail ou une relation de travail au sens de la législation, des conventions collectives ou de la pratique en vigueur dans un État membre, </w:t>
            </w:r>
            <w:r w:rsidRPr="00720F96">
              <w:t xml:space="preserve">et </w:t>
            </w:r>
            <w:r w:rsidRPr="00720F96">
              <w:rPr>
                <w:b/>
                <w:i/>
              </w:rPr>
              <w:t>à tous les</w:t>
            </w:r>
            <w:r w:rsidRPr="00720F96">
              <w:t xml:space="preserve"> employeurs, ainsi qu</w:t>
            </w:r>
            <w:r w:rsidR="003C03C1">
              <w:t>’</w:t>
            </w:r>
            <w:r w:rsidRPr="00720F96">
              <w:t xml:space="preserve">aux travailleurs indépendants sans salariés et aux acheteurs de services pertinents </w:t>
            </w:r>
            <w:r w:rsidRPr="00720F96">
              <w:rPr>
                <w:b/>
                <w:i/>
              </w:rPr>
              <w:t>dans le marché unique</w:t>
            </w:r>
            <w:r w:rsidRPr="00720F96">
              <w:t>.</w:t>
            </w:r>
          </w:p>
        </w:tc>
      </w:tr>
    </w:tbl>
    <w:p w14:paraId="444C239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7FF0033" w14:textId="77777777" w:rsidR="00DB1AE0" w:rsidRPr="00720F96" w:rsidRDefault="00DB1AE0" w:rsidP="00DB1AE0">
      <w:r w:rsidRPr="00720F96">
        <w:rPr>
          <w:rStyle w:val="HideTWBExt"/>
        </w:rPr>
        <w:t>&lt;/Amend&gt;</w:t>
      </w:r>
    </w:p>
    <w:p w14:paraId="63411BA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300</w:t>
      </w:r>
      <w:r w:rsidRPr="00720F96">
        <w:rPr>
          <w:rStyle w:val="HideTWBExt"/>
          <w:b w:val="0"/>
        </w:rPr>
        <w:t>&lt;/NumAm&gt;</w:t>
      </w:r>
    </w:p>
    <w:p w14:paraId="53CF3B66"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50268E72" w14:textId="77777777" w:rsidR="00DB1AE0" w:rsidRPr="00720F96" w:rsidRDefault="00DB1AE0" w:rsidP="00DB1AE0">
      <w:r w:rsidRPr="00720F96">
        <w:rPr>
          <w:rStyle w:val="HideTWBExt"/>
        </w:rPr>
        <w:t>&lt;/RepeatBlock-By&gt;</w:t>
      </w:r>
    </w:p>
    <w:p w14:paraId="723395C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00723B4" w14:textId="77777777" w:rsidR="00DB1AE0" w:rsidRPr="00720F96" w:rsidRDefault="00DB1AE0" w:rsidP="00DB1AE0">
      <w:pPr>
        <w:pStyle w:val="NormalBold"/>
      </w:pPr>
      <w:r w:rsidRPr="00720F96">
        <w:rPr>
          <w:rStyle w:val="HideTWBExt"/>
          <w:b w:val="0"/>
        </w:rPr>
        <w:t>&lt;Article&gt;</w:t>
      </w:r>
      <w:r w:rsidRPr="00720F96">
        <w:t>Annexe I – article 1 – paragraphe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AC0BA8E" w14:textId="77777777" w:rsidTr="006C5CDE">
        <w:trPr>
          <w:jc w:val="center"/>
        </w:trPr>
        <w:tc>
          <w:tcPr>
            <w:tcW w:w="9752" w:type="dxa"/>
            <w:gridSpan w:val="2"/>
          </w:tcPr>
          <w:p w14:paraId="6CF193D1" w14:textId="77777777" w:rsidR="00DB1AE0" w:rsidRPr="00720F96" w:rsidRDefault="00DB1AE0" w:rsidP="006C5CDE">
            <w:pPr>
              <w:keepNext/>
            </w:pPr>
          </w:p>
        </w:tc>
      </w:tr>
      <w:tr w:rsidR="00DB1AE0" w:rsidRPr="00720F96" w14:paraId="59FC68E1" w14:textId="77777777" w:rsidTr="006C5CDE">
        <w:trPr>
          <w:jc w:val="center"/>
        </w:trPr>
        <w:tc>
          <w:tcPr>
            <w:tcW w:w="4876" w:type="dxa"/>
            <w:hideMark/>
          </w:tcPr>
          <w:p w14:paraId="1EC1965B" w14:textId="77777777" w:rsidR="00DB1AE0" w:rsidRPr="00720F96" w:rsidRDefault="00DB1AE0" w:rsidP="006C5CDE">
            <w:pPr>
              <w:pStyle w:val="ColumnHeading"/>
              <w:keepNext/>
            </w:pPr>
            <w:r w:rsidRPr="00720F96">
              <w:t>Proposition de résolution</w:t>
            </w:r>
          </w:p>
        </w:tc>
        <w:tc>
          <w:tcPr>
            <w:tcW w:w="4876" w:type="dxa"/>
            <w:hideMark/>
          </w:tcPr>
          <w:p w14:paraId="03B1E074" w14:textId="77777777" w:rsidR="00DB1AE0" w:rsidRPr="00720F96" w:rsidRDefault="00DB1AE0" w:rsidP="006C5CDE">
            <w:pPr>
              <w:pStyle w:val="ColumnHeading"/>
              <w:keepNext/>
            </w:pPr>
            <w:r w:rsidRPr="00720F96">
              <w:t>Amendement</w:t>
            </w:r>
          </w:p>
        </w:tc>
      </w:tr>
      <w:tr w:rsidR="00DB1AE0" w:rsidRPr="00720F96" w14:paraId="7C8BB536" w14:textId="77777777" w:rsidTr="006C5CDE">
        <w:trPr>
          <w:jc w:val="center"/>
        </w:trPr>
        <w:tc>
          <w:tcPr>
            <w:tcW w:w="4876" w:type="dxa"/>
            <w:hideMark/>
          </w:tcPr>
          <w:p w14:paraId="4350560E" w14:textId="68BE1AF5" w:rsidR="00DB1AE0" w:rsidRPr="00720F96" w:rsidRDefault="00DB1AE0" w:rsidP="006C5CDE">
            <w:pPr>
              <w:pStyle w:val="Normal6"/>
            </w:pPr>
            <w:r w:rsidRPr="00720F96">
              <w:t>2.</w:t>
            </w:r>
            <w:r w:rsidRPr="00720F96">
              <w:tab/>
              <w:t>Elle</w:t>
            </w:r>
            <w:r w:rsidRPr="00720F96">
              <w:rPr>
                <w:b/>
                <w:i/>
              </w:rPr>
              <w:t xml:space="preserve"> s</w:t>
            </w:r>
            <w:r w:rsidR="003C03C1">
              <w:rPr>
                <w:b/>
                <w:i/>
              </w:rPr>
              <w:t>’</w:t>
            </w:r>
            <w:r w:rsidRPr="00720F96">
              <w:rPr>
                <w:b/>
                <w:i/>
              </w:rPr>
              <w:t>applique à tous les travailleurs et employeurs de l</w:t>
            </w:r>
            <w:r w:rsidR="003C03C1">
              <w:rPr>
                <w:b/>
                <w:i/>
              </w:rPr>
              <w:t>’</w:t>
            </w:r>
            <w:r w:rsidRPr="00720F96">
              <w:rPr>
                <w:b/>
                <w:i/>
              </w:rPr>
              <w:t>Union,</w:t>
            </w:r>
            <w:r w:rsidRPr="00720F96">
              <w:t xml:space="preserve"> ainsi </w:t>
            </w:r>
            <w:r w:rsidRPr="00720F96">
              <w:rPr>
                <w:b/>
                <w:i/>
              </w:rPr>
              <w:t>qu</w:t>
            </w:r>
            <w:r w:rsidR="003C03C1">
              <w:rPr>
                <w:b/>
                <w:i/>
              </w:rPr>
              <w:t>’</w:t>
            </w:r>
            <w:r w:rsidRPr="00720F96">
              <w:rPr>
                <w:b/>
                <w:i/>
              </w:rPr>
              <w:t>aux travailleurs indépendants sans salariés et aux acheteurs de services pertinents</w:t>
            </w:r>
            <w:r w:rsidRPr="00720F96">
              <w:t>.</w:t>
            </w:r>
          </w:p>
        </w:tc>
        <w:tc>
          <w:tcPr>
            <w:tcW w:w="4876" w:type="dxa"/>
            <w:hideMark/>
          </w:tcPr>
          <w:p w14:paraId="7C023A83" w14:textId="77777777" w:rsidR="00DB1AE0" w:rsidRPr="00720F96" w:rsidRDefault="00DB1AE0" w:rsidP="006C5CDE">
            <w:pPr>
              <w:pStyle w:val="Normal6"/>
              <w:rPr>
                <w:szCs w:val="24"/>
              </w:rPr>
            </w:pPr>
            <w:r w:rsidRPr="00720F96">
              <w:t>2.</w:t>
            </w:r>
            <w:r w:rsidRPr="00720F96">
              <w:tab/>
              <w:t xml:space="preserve">Elle </w:t>
            </w:r>
            <w:r w:rsidRPr="00720F96">
              <w:rPr>
                <w:b/>
                <w:i/>
              </w:rPr>
              <w:t>établit des normes minimales visant à améliorer les conditions de travail, la protection des droits fondamentaux, la santé et la sécurité,</w:t>
            </w:r>
            <w:r w:rsidRPr="00720F96">
              <w:t xml:space="preserve"> ainsi </w:t>
            </w:r>
            <w:r w:rsidRPr="00720F96">
              <w:rPr>
                <w:b/>
                <w:i/>
              </w:rPr>
              <w:t>que la protection des données individuelles et collectives des personnes exécutant un travail</w:t>
            </w:r>
            <w:r w:rsidRPr="00720F96">
              <w:t>.</w:t>
            </w:r>
          </w:p>
        </w:tc>
      </w:tr>
    </w:tbl>
    <w:p w14:paraId="16B3E21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DF63201" w14:textId="77777777" w:rsidR="00DB1AE0" w:rsidRPr="00720F96" w:rsidRDefault="00DB1AE0" w:rsidP="00DB1AE0">
      <w:r w:rsidRPr="00720F96">
        <w:rPr>
          <w:rStyle w:val="HideTWBExt"/>
        </w:rPr>
        <w:t>&lt;/Amend&gt;</w:t>
      </w:r>
    </w:p>
    <w:p w14:paraId="4B7CA95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301</w:t>
      </w:r>
      <w:r w:rsidRPr="00720F96">
        <w:rPr>
          <w:rStyle w:val="HideTWBExt"/>
          <w:b w:val="0"/>
        </w:rPr>
        <w:t>&lt;/NumAm&gt;</w:t>
      </w:r>
    </w:p>
    <w:p w14:paraId="0878DB21"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1F7B2BC6" w14:textId="77777777" w:rsidR="00DB1AE0" w:rsidRPr="00720F96" w:rsidRDefault="00DB1AE0" w:rsidP="00DB1AE0">
      <w:r w:rsidRPr="00720F96">
        <w:rPr>
          <w:rStyle w:val="HideTWBExt"/>
        </w:rPr>
        <w:t>&lt;/RepeatBlock-By&gt;</w:t>
      </w:r>
    </w:p>
    <w:p w14:paraId="534B19E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32D9DFF" w14:textId="77777777" w:rsidR="00DB1AE0" w:rsidRPr="00720F96" w:rsidRDefault="00DB1AE0" w:rsidP="00DB1AE0">
      <w:pPr>
        <w:pStyle w:val="NormalBold"/>
      </w:pPr>
      <w:r w:rsidRPr="00720F96">
        <w:rPr>
          <w:rStyle w:val="HideTWBExt"/>
          <w:b w:val="0"/>
        </w:rPr>
        <w:t>&lt;Article&gt;</w:t>
      </w:r>
      <w:r w:rsidRPr="00720F96">
        <w:t>Annexe I – article 1 – paragraphe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7846E0C" w14:textId="77777777" w:rsidTr="006C5CDE">
        <w:trPr>
          <w:jc w:val="center"/>
        </w:trPr>
        <w:tc>
          <w:tcPr>
            <w:tcW w:w="9752" w:type="dxa"/>
            <w:gridSpan w:val="2"/>
          </w:tcPr>
          <w:p w14:paraId="0812E268" w14:textId="77777777" w:rsidR="00DB1AE0" w:rsidRPr="00720F96" w:rsidRDefault="00DB1AE0" w:rsidP="006C5CDE">
            <w:pPr>
              <w:keepNext/>
            </w:pPr>
          </w:p>
        </w:tc>
      </w:tr>
      <w:tr w:rsidR="00DB1AE0" w:rsidRPr="00720F96" w14:paraId="6C48F455" w14:textId="77777777" w:rsidTr="006C5CDE">
        <w:trPr>
          <w:jc w:val="center"/>
        </w:trPr>
        <w:tc>
          <w:tcPr>
            <w:tcW w:w="4876" w:type="dxa"/>
            <w:hideMark/>
          </w:tcPr>
          <w:p w14:paraId="0E7EB106" w14:textId="77777777" w:rsidR="00DB1AE0" w:rsidRPr="00720F96" w:rsidRDefault="00DB1AE0" w:rsidP="006C5CDE">
            <w:pPr>
              <w:pStyle w:val="ColumnHeading"/>
              <w:keepNext/>
            </w:pPr>
            <w:r w:rsidRPr="00720F96">
              <w:t>Proposition de résolution</w:t>
            </w:r>
          </w:p>
        </w:tc>
        <w:tc>
          <w:tcPr>
            <w:tcW w:w="4876" w:type="dxa"/>
            <w:hideMark/>
          </w:tcPr>
          <w:p w14:paraId="2D59E23C" w14:textId="77777777" w:rsidR="00DB1AE0" w:rsidRPr="00720F96" w:rsidRDefault="00DB1AE0" w:rsidP="006C5CDE">
            <w:pPr>
              <w:pStyle w:val="ColumnHeading"/>
              <w:keepNext/>
            </w:pPr>
            <w:r w:rsidRPr="00720F96">
              <w:t>Amendement</w:t>
            </w:r>
          </w:p>
        </w:tc>
      </w:tr>
      <w:tr w:rsidR="00DB1AE0" w:rsidRPr="00720F96" w14:paraId="347B52D3" w14:textId="77777777" w:rsidTr="006C5CDE">
        <w:trPr>
          <w:jc w:val="center"/>
        </w:trPr>
        <w:tc>
          <w:tcPr>
            <w:tcW w:w="4876" w:type="dxa"/>
            <w:hideMark/>
          </w:tcPr>
          <w:p w14:paraId="45D2473B" w14:textId="64A1C518" w:rsidR="00DB1AE0" w:rsidRPr="00720F96" w:rsidRDefault="00DB1AE0" w:rsidP="006C5CDE">
            <w:pPr>
              <w:pStyle w:val="Normal6"/>
            </w:pPr>
            <w:r w:rsidRPr="00720F96">
              <w:t>2.</w:t>
            </w:r>
            <w:r w:rsidRPr="00720F96">
              <w:tab/>
              <w:t>Elle s</w:t>
            </w:r>
            <w:r w:rsidR="003C03C1">
              <w:t>’</w:t>
            </w:r>
            <w:r w:rsidRPr="00720F96">
              <w:t>applique à tous les travailleurs et employeurs de l</w:t>
            </w:r>
            <w:r w:rsidR="003C03C1">
              <w:t>’</w:t>
            </w:r>
            <w:r w:rsidRPr="00720F96">
              <w:t>Union</w:t>
            </w:r>
            <w:r w:rsidRPr="00720F96">
              <w:rPr>
                <w:b/>
                <w:i/>
              </w:rPr>
              <w:t>, ainsi qu</w:t>
            </w:r>
            <w:r w:rsidR="003C03C1">
              <w:rPr>
                <w:b/>
                <w:i/>
              </w:rPr>
              <w:t>’</w:t>
            </w:r>
            <w:r w:rsidRPr="00720F96">
              <w:rPr>
                <w:b/>
                <w:i/>
              </w:rPr>
              <w:t>aux travailleurs indépendants sans salariés et aux acheteurs de services pertinents</w:t>
            </w:r>
            <w:r w:rsidRPr="00720F96">
              <w:t>.</w:t>
            </w:r>
          </w:p>
        </w:tc>
        <w:tc>
          <w:tcPr>
            <w:tcW w:w="4876" w:type="dxa"/>
            <w:hideMark/>
          </w:tcPr>
          <w:p w14:paraId="2F038112" w14:textId="74C4F7BB" w:rsidR="00DB1AE0" w:rsidRPr="00720F96" w:rsidRDefault="00DB1AE0" w:rsidP="006C5CDE">
            <w:pPr>
              <w:pStyle w:val="Normal6"/>
              <w:rPr>
                <w:szCs w:val="24"/>
              </w:rPr>
            </w:pPr>
            <w:r w:rsidRPr="00720F96">
              <w:t>2.</w:t>
            </w:r>
            <w:r w:rsidRPr="00720F96">
              <w:tab/>
              <w:t>Elle s</w:t>
            </w:r>
            <w:r w:rsidR="003C03C1">
              <w:t>’</w:t>
            </w:r>
            <w:r w:rsidRPr="00720F96">
              <w:t>applique à tous les travailleurs et employeurs de l</w:t>
            </w:r>
            <w:r w:rsidR="003C03C1">
              <w:t>’</w:t>
            </w:r>
            <w:r w:rsidRPr="00720F96">
              <w:t>Union.</w:t>
            </w:r>
          </w:p>
        </w:tc>
      </w:tr>
    </w:tbl>
    <w:p w14:paraId="7A2546D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31B65F3" w14:textId="77777777" w:rsidR="00DB1AE0" w:rsidRPr="00720F96" w:rsidRDefault="00DB1AE0" w:rsidP="00DB1AE0">
      <w:r w:rsidRPr="00720F96">
        <w:rPr>
          <w:rStyle w:val="HideTWBExt"/>
        </w:rPr>
        <w:t>&lt;/Amend&gt;</w:t>
      </w:r>
    </w:p>
    <w:p w14:paraId="22FC3FF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302</w:t>
      </w:r>
      <w:r w:rsidRPr="00720F96">
        <w:rPr>
          <w:rStyle w:val="HideTWBExt"/>
          <w:b w:val="0"/>
        </w:rPr>
        <w:t>&lt;/NumAm&gt;</w:t>
      </w:r>
    </w:p>
    <w:p w14:paraId="422E3295"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015747CA" w14:textId="77777777" w:rsidR="00DB1AE0" w:rsidRPr="00720F96" w:rsidRDefault="00DB1AE0" w:rsidP="00DB1AE0">
      <w:r w:rsidRPr="00720F96">
        <w:rPr>
          <w:rStyle w:val="HideTWBExt"/>
        </w:rPr>
        <w:t>&lt;/RepeatBlock-By&gt;</w:t>
      </w:r>
    </w:p>
    <w:p w14:paraId="0C69B2B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DF95E36" w14:textId="77777777" w:rsidR="00DB1AE0" w:rsidRPr="00720F96" w:rsidRDefault="00DB1AE0" w:rsidP="00DB1AE0">
      <w:pPr>
        <w:pStyle w:val="NormalBold"/>
      </w:pPr>
      <w:r w:rsidRPr="00720F96">
        <w:rPr>
          <w:rStyle w:val="HideTWBExt"/>
          <w:b w:val="0"/>
        </w:rPr>
        <w:t>&lt;Article&gt;</w:t>
      </w:r>
      <w:r w:rsidRPr="00720F96">
        <w:t>Annexe I – article 1 – paragraphe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20B6C94" w14:textId="77777777" w:rsidTr="006C5CDE">
        <w:trPr>
          <w:jc w:val="center"/>
        </w:trPr>
        <w:tc>
          <w:tcPr>
            <w:tcW w:w="9752" w:type="dxa"/>
            <w:gridSpan w:val="2"/>
          </w:tcPr>
          <w:p w14:paraId="72A01325" w14:textId="77777777" w:rsidR="00DB1AE0" w:rsidRPr="00720F96" w:rsidRDefault="00DB1AE0" w:rsidP="006C5CDE">
            <w:pPr>
              <w:keepNext/>
            </w:pPr>
          </w:p>
        </w:tc>
      </w:tr>
      <w:tr w:rsidR="00DB1AE0" w:rsidRPr="00720F96" w14:paraId="5D5DEB2C" w14:textId="77777777" w:rsidTr="006C5CDE">
        <w:trPr>
          <w:jc w:val="center"/>
        </w:trPr>
        <w:tc>
          <w:tcPr>
            <w:tcW w:w="4876" w:type="dxa"/>
            <w:hideMark/>
          </w:tcPr>
          <w:p w14:paraId="0B51203E" w14:textId="77777777" w:rsidR="00DB1AE0" w:rsidRPr="00720F96" w:rsidRDefault="00DB1AE0" w:rsidP="006C5CDE">
            <w:pPr>
              <w:pStyle w:val="ColumnHeading"/>
              <w:keepNext/>
            </w:pPr>
            <w:r w:rsidRPr="00720F96">
              <w:t>Proposition de résolution</w:t>
            </w:r>
          </w:p>
        </w:tc>
        <w:tc>
          <w:tcPr>
            <w:tcW w:w="4876" w:type="dxa"/>
            <w:hideMark/>
          </w:tcPr>
          <w:p w14:paraId="424EA006" w14:textId="77777777" w:rsidR="00DB1AE0" w:rsidRPr="00720F96" w:rsidRDefault="00DB1AE0" w:rsidP="006C5CDE">
            <w:pPr>
              <w:pStyle w:val="ColumnHeading"/>
              <w:keepNext/>
            </w:pPr>
            <w:r w:rsidRPr="00720F96">
              <w:t>Amendement</w:t>
            </w:r>
          </w:p>
        </w:tc>
      </w:tr>
      <w:tr w:rsidR="00DB1AE0" w:rsidRPr="00720F96" w14:paraId="51CC4053" w14:textId="77777777" w:rsidTr="006C5CDE">
        <w:trPr>
          <w:jc w:val="center"/>
        </w:trPr>
        <w:tc>
          <w:tcPr>
            <w:tcW w:w="4876" w:type="dxa"/>
            <w:hideMark/>
          </w:tcPr>
          <w:p w14:paraId="7713E234" w14:textId="6FE03B51" w:rsidR="00DB1AE0" w:rsidRPr="00720F96" w:rsidRDefault="00DB1AE0" w:rsidP="006C5CDE">
            <w:pPr>
              <w:pStyle w:val="Normal6"/>
            </w:pPr>
            <w:r w:rsidRPr="00720F96">
              <w:t>2.</w:t>
            </w:r>
            <w:r w:rsidRPr="00720F96">
              <w:tab/>
              <w:t>Elle s</w:t>
            </w:r>
            <w:r w:rsidR="003C03C1">
              <w:t>’</w:t>
            </w:r>
            <w:r w:rsidRPr="00720F96">
              <w:t>applique à tous les travailleurs et employeurs de l</w:t>
            </w:r>
            <w:r w:rsidR="003C03C1">
              <w:t>’</w:t>
            </w:r>
            <w:r w:rsidRPr="00720F96">
              <w:t>Union</w:t>
            </w:r>
            <w:r w:rsidRPr="00720F96">
              <w:rPr>
                <w:b/>
                <w:i/>
              </w:rPr>
              <w:t>, ainsi qu</w:t>
            </w:r>
            <w:r w:rsidR="003C03C1">
              <w:rPr>
                <w:b/>
                <w:i/>
              </w:rPr>
              <w:t>’</w:t>
            </w:r>
            <w:r w:rsidRPr="00720F96">
              <w:rPr>
                <w:b/>
                <w:i/>
              </w:rPr>
              <w:t>aux travailleurs indépendants sans salariés et aux acheteurs de services pertinents</w:t>
            </w:r>
            <w:r w:rsidRPr="00720F96">
              <w:t>.</w:t>
            </w:r>
          </w:p>
        </w:tc>
        <w:tc>
          <w:tcPr>
            <w:tcW w:w="4876" w:type="dxa"/>
            <w:hideMark/>
          </w:tcPr>
          <w:p w14:paraId="50D9E252" w14:textId="4F4B9385" w:rsidR="00DB1AE0" w:rsidRPr="00720F96" w:rsidRDefault="00DB1AE0" w:rsidP="006C5CDE">
            <w:pPr>
              <w:pStyle w:val="Normal6"/>
              <w:rPr>
                <w:szCs w:val="24"/>
              </w:rPr>
            </w:pPr>
            <w:r w:rsidRPr="00720F96">
              <w:t>2.</w:t>
            </w:r>
            <w:r w:rsidRPr="00720F96">
              <w:tab/>
              <w:t>Elle s</w:t>
            </w:r>
            <w:r w:rsidR="003C03C1">
              <w:t>’</w:t>
            </w:r>
            <w:r w:rsidRPr="00720F96">
              <w:t>applique à tous les travailleurs et employeurs de l</w:t>
            </w:r>
            <w:r w:rsidR="003C03C1">
              <w:t>’</w:t>
            </w:r>
            <w:r w:rsidRPr="00720F96">
              <w:t>Union.</w:t>
            </w:r>
          </w:p>
        </w:tc>
      </w:tr>
    </w:tbl>
    <w:p w14:paraId="23CC968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AB6B158" w14:textId="77777777" w:rsidR="00DB1AE0" w:rsidRPr="00720F96" w:rsidRDefault="00DB1AE0" w:rsidP="00DB1AE0">
      <w:r w:rsidRPr="00720F96">
        <w:rPr>
          <w:rStyle w:val="HideTWBExt"/>
        </w:rPr>
        <w:t>&lt;/Amend&gt;</w:t>
      </w:r>
    </w:p>
    <w:p w14:paraId="6594D71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303</w:t>
      </w:r>
      <w:r w:rsidRPr="00720F96">
        <w:rPr>
          <w:rStyle w:val="HideTWBExt"/>
          <w:b w:val="0"/>
        </w:rPr>
        <w:t>&lt;/NumAm&gt;</w:t>
      </w:r>
    </w:p>
    <w:p w14:paraId="1A0C1214"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C1E4DC0"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1999957" w14:textId="77777777" w:rsidR="00DB1AE0" w:rsidRPr="00720F96" w:rsidRDefault="00DB1AE0" w:rsidP="00DB1AE0">
      <w:r w:rsidRPr="00720F96">
        <w:rPr>
          <w:rStyle w:val="HideTWBExt"/>
        </w:rPr>
        <w:t>&lt;/RepeatBlock-By&gt;</w:t>
      </w:r>
    </w:p>
    <w:p w14:paraId="4C9C693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77DF957" w14:textId="77777777" w:rsidR="00DB1AE0" w:rsidRPr="00720F96" w:rsidRDefault="00DB1AE0" w:rsidP="00DB1AE0">
      <w:pPr>
        <w:pStyle w:val="NormalBold"/>
      </w:pPr>
      <w:r w:rsidRPr="00720F96">
        <w:rPr>
          <w:rStyle w:val="HideTWBExt"/>
          <w:b w:val="0"/>
        </w:rPr>
        <w:t>&lt;Article&gt;</w:t>
      </w:r>
      <w:r w:rsidRPr="00720F96">
        <w:t>Annexe I – article 1 – paragraphe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3C70CAB" w14:textId="77777777" w:rsidTr="006C5CDE">
        <w:trPr>
          <w:jc w:val="center"/>
        </w:trPr>
        <w:tc>
          <w:tcPr>
            <w:tcW w:w="9752" w:type="dxa"/>
            <w:gridSpan w:val="2"/>
          </w:tcPr>
          <w:p w14:paraId="26D35094" w14:textId="77777777" w:rsidR="00DB1AE0" w:rsidRPr="00720F96" w:rsidRDefault="00DB1AE0" w:rsidP="006C5CDE">
            <w:pPr>
              <w:keepNext/>
            </w:pPr>
          </w:p>
        </w:tc>
      </w:tr>
      <w:tr w:rsidR="00DB1AE0" w:rsidRPr="00720F96" w14:paraId="1ABD0C07" w14:textId="77777777" w:rsidTr="006C5CDE">
        <w:trPr>
          <w:jc w:val="center"/>
        </w:trPr>
        <w:tc>
          <w:tcPr>
            <w:tcW w:w="4876" w:type="dxa"/>
            <w:hideMark/>
          </w:tcPr>
          <w:p w14:paraId="563DB9DC" w14:textId="77777777" w:rsidR="00DB1AE0" w:rsidRPr="00720F96" w:rsidRDefault="00DB1AE0" w:rsidP="006C5CDE">
            <w:pPr>
              <w:pStyle w:val="ColumnHeading"/>
              <w:keepNext/>
            </w:pPr>
            <w:r w:rsidRPr="00720F96">
              <w:t>Proposition de résolution</w:t>
            </w:r>
          </w:p>
        </w:tc>
        <w:tc>
          <w:tcPr>
            <w:tcW w:w="4876" w:type="dxa"/>
            <w:hideMark/>
          </w:tcPr>
          <w:p w14:paraId="1910208A" w14:textId="77777777" w:rsidR="00DB1AE0" w:rsidRPr="00720F96" w:rsidRDefault="00DB1AE0" w:rsidP="006C5CDE">
            <w:pPr>
              <w:pStyle w:val="ColumnHeading"/>
              <w:keepNext/>
            </w:pPr>
            <w:r w:rsidRPr="00720F96">
              <w:t>Amendement</w:t>
            </w:r>
          </w:p>
        </w:tc>
      </w:tr>
      <w:tr w:rsidR="00DB1AE0" w:rsidRPr="00720F96" w14:paraId="7323AFD4" w14:textId="77777777" w:rsidTr="006C5CDE">
        <w:trPr>
          <w:jc w:val="center"/>
        </w:trPr>
        <w:tc>
          <w:tcPr>
            <w:tcW w:w="4876" w:type="dxa"/>
            <w:hideMark/>
          </w:tcPr>
          <w:p w14:paraId="61831D5E" w14:textId="53AC5CE4" w:rsidR="00DB1AE0" w:rsidRPr="00720F96" w:rsidRDefault="00DB1AE0" w:rsidP="006C5CDE">
            <w:pPr>
              <w:pStyle w:val="Normal6"/>
            </w:pPr>
            <w:r w:rsidRPr="00720F96">
              <w:t>2.</w:t>
            </w:r>
            <w:r w:rsidRPr="00720F96">
              <w:tab/>
              <w:t>Elle s</w:t>
            </w:r>
            <w:r w:rsidR="003C03C1">
              <w:t>’</w:t>
            </w:r>
            <w:r w:rsidRPr="00720F96">
              <w:t>applique à tous les travailleurs et employeurs de l</w:t>
            </w:r>
            <w:r w:rsidR="003C03C1">
              <w:t>’</w:t>
            </w:r>
            <w:r w:rsidRPr="00720F96">
              <w:t>Union, ainsi qu</w:t>
            </w:r>
            <w:r w:rsidR="003C03C1">
              <w:t>’</w:t>
            </w:r>
            <w:r w:rsidRPr="00720F96">
              <w:t xml:space="preserve">aux travailleurs indépendants sans salariés et aux </w:t>
            </w:r>
            <w:r w:rsidRPr="00720F96">
              <w:rPr>
                <w:b/>
                <w:i/>
              </w:rPr>
              <w:t>acheteurs de services pertinents</w:t>
            </w:r>
            <w:r w:rsidRPr="00720F96">
              <w:t>.</w:t>
            </w:r>
          </w:p>
        </w:tc>
        <w:tc>
          <w:tcPr>
            <w:tcW w:w="4876" w:type="dxa"/>
            <w:hideMark/>
          </w:tcPr>
          <w:p w14:paraId="7E0A7B28" w14:textId="365F3474" w:rsidR="00DB1AE0" w:rsidRPr="00720F96" w:rsidRDefault="00DB1AE0" w:rsidP="006C5CDE">
            <w:pPr>
              <w:pStyle w:val="Normal6"/>
              <w:rPr>
                <w:szCs w:val="24"/>
              </w:rPr>
            </w:pPr>
            <w:r w:rsidRPr="00720F96">
              <w:t>2.</w:t>
            </w:r>
            <w:r w:rsidRPr="00720F96">
              <w:tab/>
              <w:t>Elle s</w:t>
            </w:r>
            <w:r w:rsidR="003C03C1">
              <w:t>’</w:t>
            </w:r>
            <w:r w:rsidRPr="00720F96">
              <w:t>applique à tous les travailleurs et employeurs de l</w:t>
            </w:r>
            <w:r w:rsidR="003C03C1">
              <w:t>’</w:t>
            </w:r>
            <w:r w:rsidRPr="00720F96">
              <w:t>Union, ainsi qu</w:t>
            </w:r>
            <w:r w:rsidR="003C03C1">
              <w:t>’</w:t>
            </w:r>
            <w:r w:rsidRPr="00720F96">
              <w:t xml:space="preserve">aux travailleurs indépendants sans salariés et aux </w:t>
            </w:r>
            <w:r w:rsidRPr="00720F96">
              <w:rPr>
                <w:b/>
                <w:i/>
              </w:rPr>
              <w:t>entités adjudicatrices pertinentes</w:t>
            </w:r>
            <w:r w:rsidRPr="00720F96">
              <w:t>.</w:t>
            </w:r>
          </w:p>
        </w:tc>
      </w:tr>
    </w:tbl>
    <w:p w14:paraId="3B1D536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F16365D" w14:textId="77777777" w:rsidR="00DB1AE0" w:rsidRPr="00720F96" w:rsidRDefault="00DB1AE0" w:rsidP="00DB1AE0">
      <w:r w:rsidRPr="00720F96">
        <w:rPr>
          <w:rStyle w:val="HideTWBExt"/>
        </w:rPr>
        <w:t>&lt;/Amend&gt;</w:t>
      </w:r>
    </w:p>
    <w:p w14:paraId="777D32B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304</w:t>
      </w:r>
      <w:r w:rsidRPr="00720F96">
        <w:rPr>
          <w:rStyle w:val="HideTWBExt"/>
          <w:b w:val="0"/>
        </w:rPr>
        <w:t>&lt;/NumAm&gt;</w:t>
      </w:r>
    </w:p>
    <w:p w14:paraId="19109478" w14:textId="77777777" w:rsidR="00DB1AE0" w:rsidRPr="00720F96" w:rsidRDefault="00DB1AE0" w:rsidP="00DB1AE0">
      <w:pPr>
        <w:pStyle w:val="NormalBold"/>
      </w:pPr>
      <w:r w:rsidRPr="00720F96">
        <w:rPr>
          <w:rStyle w:val="HideTWBExt"/>
          <w:b w:val="0"/>
        </w:rPr>
        <w:t>&lt;RepeatBlock-By&gt;&lt;Members&gt;</w:t>
      </w:r>
      <w:r w:rsidRPr="00720F96">
        <w:t>Sérgio Humberto</w:t>
      </w:r>
      <w:r w:rsidRPr="00720F96">
        <w:rPr>
          <w:rStyle w:val="HideTWBExt"/>
          <w:b w:val="0"/>
        </w:rPr>
        <w:t>&lt;/Members&gt;</w:t>
      </w:r>
    </w:p>
    <w:p w14:paraId="2C1C735F" w14:textId="77777777" w:rsidR="00DB1AE0" w:rsidRPr="00720F96" w:rsidRDefault="00DB1AE0" w:rsidP="00DB1AE0">
      <w:r w:rsidRPr="00720F96">
        <w:rPr>
          <w:rStyle w:val="HideTWBExt"/>
        </w:rPr>
        <w:t>&lt;/RepeatBlock-By&gt;</w:t>
      </w:r>
    </w:p>
    <w:p w14:paraId="5A82CAB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6A6D791" w14:textId="77777777" w:rsidR="00DB1AE0" w:rsidRPr="00720F96" w:rsidRDefault="00DB1AE0" w:rsidP="00DB1AE0">
      <w:pPr>
        <w:pStyle w:val="NormalBold"/>
      </w:pPr>
      <w:r w:rsidRPr="00720F96">
        <w:rPr>
          <w:rStyle w:val="HideTWBExt"/>
          <w:b w:val="0"/>
        </w:rPr>
        <w:t>&lt;Article&gt;</w:t>
      </w:r>
      <w:r w:rsidRPr="00720F96">
        <w:t>Annexe I – Article 1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B9DDBDE" w14:textId="77777777" w:rsidTr="006C5CDE">
        <w:trPr>
          <w:jc w:val="center"/>
        </w:trPr>
        <w:tc>
          <w:tcPr>
            <w:tcW w:w="9752" w:type="dxa"/>
            <w:gridSpan w:val="2"/>
          </w:tcPr>
          <w:p w14:paraId="29A8CBC4" w14:textId="77777777" w:rsidR="00DB1AE0" w:rsidRPr="00720F96" w:rsidRDefault="00DB1AE0" w:rsidP="006C5CDE">
            <w:pPr>
              <w:keepNext/>
            </w:pPr>
          </w:p>
        </w:tc>
      </w:tr>
      <w:tr w:rsidR="00DB1AE0" w:rsidRPr="00720F96" w14:paraId="5706DF93" w14:textId="77777777" w:rsidTr="006C5CDE">
        <w:trPr>
          <w:jc w:val="center"/>
        </w:trPr>
        <w:tc>
          <w:tcPr>
            <w:tcW w:w="4876" w:type="dxa"/>
            <w:hideMark/>
          </w:tcPr>
          <w:p w14:paraId="0208C04C" w14:textId="77777777" w:rsidR="00DB1AE0" w:rsidRPr="00720F96" w:rsidRDefault="00DB1AE0" w:rsidP="006C5CDE">
            <w:pPr>
              <w:pStyle w:val="ColumnHeading"/>
              <w:keepNext/>
            </w:pPr>
            <w:r w:rsidRPr="00720F96">
              <w:t>Proposition de résolution</w:t>
            </w:r>
          </w:p>
        </w:tc>
        <w:tc>
          <w:tcPr>
            <w:tcW w:w="4876" w:type="dxa"/>
            <w:hideMark/>
          </w:tcPr>
          <w:p w14:paraId="24C5E5A0" w14:textId="77777777" w:rsidR="00DB1AE0" w:rsidRPr="00720F96" w:rsidRDefault="00DB1AE0" w:rsidP="006C5CDE">
            <w:pPr>
              <w:pStyle w:val="ColumnHeading"/>
              <w:keepNext/>
            </w:pPr>
            <w:r w:rsidRPr="00720F96">
              <w:t>Amendement</w:t>
            </w:r>
          </w:p>
        </w:tc>
      </w:tr>
      <w:tr w:rsidR="00DB1AE0" w:rsidRPr="00720F96" w14:paraId="0176F3AF" w14:textId="77777777" w:rsidTr="006C5CDE">
        <w:trPr>
          <w:jc w:val="center"/>
        </w:trPr>
        <w:tc>
          <w:tcPr>
            <w:tcW w:w="4876" w:type="dxa"/>
          </w:tcPr>
          <w:p w14:paraId="3DBC00F0" w14:textId="77777777" w:rsidR="00DB1AE0" w:rsidRPr="00720F96" w:rsidRDefault="00DB1AE0" w:rsidP="006C5CDE">
            <w:pPr>
              <w:pStyle w:val="Normal6"/>
            </w:pPr>
          </w:p>
        </w:tc>
        <w:tc>
          <w:tcPr>
            <w:tcW w:w="4876" w:type="dxa"/>
            <w:hideMark/>
          </w:tcPr>
          <w:p w14:paraId="707CDEA9" w14:textId="185D5EF8" w:rsidR="00DB1AE0" w:rsidRPr="00720F96" w:rsidRDefault="00DB1AE0" w:rsidP="006C5CDE">
            <w:pPr>
              <w:pStyle w:val="Normal6"/>
              <w:rPr>
                <w:szCs w:val="24"/>
              </w:rPr>
            </w:pPr>
            <w:r w:rsidRPr="00720F96">
              <w:rPr>
                <w:b/>
                <w:i/>
              </w:rPr>
              <w:t>2 bis.</w:t>
            </w:r>
            <w:r w:rsidRPr="00720F96">
              <w:rPr>
                <w:b/>
                <w:i/>
              </w:rPr>
              <w:tab/>
              <w:t>L</w:t>
            </w:r>
            <w:r w:rsidR="003C03C1">
              <w:rPr>
                <w:b/>
                <w:i/>
              </w:rPr>
              <w:t>’</w:t>
            </w:r>
            <w:r w:rsidRPr="00720F96">
              <w:rPr>
                <w:b/>
                <w:i/>
              </w:rPr>
              <w:t>application des dispositions de la présente directive doit respecter le principe de proportionnalité, en veillant à ce que les charges administratives et de conformité soient adaptées à la taille de l</w:t>
            </w:r>
            <w:r w:rsidR="003C03C1">
              <w:rPr>
                <w:b/>
                <w:i/>
              </w:rPr>
              <w:t>’</w:t>
            </w:r>
            <w:r w:rsidRPr="00720F96">
              <w:rPr>
                <w:b/>
                <w:i/>
              </w:rPr>
              <w:t>entreprise, à la nature des technologies utilisées et au niveau de risque encouru, notamment en ce qui concerne les micro et petites entreprises.</w:t>
            </w:r>
          </w:p>
        </w:tc>
      </w:tr>
    </w:tbl>
    <w:p w14:paraId="4B6F1E78" w14:textId="77777777" w:rsidR="00DB1AE0" w:rsidRPr="0081363F" w:rsidRDefault="00DB1AE0" w:rsidP="00DB1AE0">
      <w:pPr>
        <w:pStyle w:val="Olang"/>
        <w:rPr>
          <w:lang w:val="en-GB"/>
        </w:rPr>
      </w:pPr>
      <w:r w:rsidRPr="0081363F">
        <w:rPr>
          <w:noProof w:val="0"/>
          <w:lang w:val="en-GB"/>
        </w:rPr>
        <w:t xml:space="preserve">Or. </w:t>
      </w:r>
      <w:r w:rsidRPr="0081363F">
        <w:rPr>
          <w:rStyle w:val="HideTWBExt"/>
          <w:lang w:val="en-GB"/>
        </w:rPr>
        <w:t>&lt;Original&gt;</w:t>
      </w:r>
      <w:r w:rsidRPr="0081363F">
        <w:rPr>
          <w:rStyle w:val="HideTWBInt"/>
          <w:lang w:val="en-GB"/>
        </w:rPr>
        <w:t>{PT}</w:t>
      </w:r>
      <w:r w:rsidRPr="0081363F">
        <w:rPr>
          <w:noProof w:val="0"/>
          <w:lang w:val="en-GB"/>
        </w:rPr>
        <w:t>pt</w:t>
      </w:r>
      <w:r w:rsidRPr="0081363F">
        <w:rPr>
          <w:rStyle w:val="HideTWBExt"/>
          <w:lang w:val="en-GB"/>
        </w:rPr>
        <w:t>&lt;/Original&gt;</w:t>
      </w:r>
    </w:p>
    <w:p w14:paraId="00F0CDA5" w14:textId="77777777" w:rsidR="00DB1AE0" w:rsidRPr="0081363F" w:rsidRDefault="00DB1AE0" w:rsidP="00DB1AE0">
      <w:pPr>
        <w:rPr>
          <w:lang w:val="en-GB"/>
        </w:rPr>
      </w:pPr>
      <w:r w:rsidRPr="0081363F">
        <w:rPr>
          <w:rStyle w:val="HideTWBExt"/>
          <w:lang w:val="en-GB"/>
        </w:rPr>
        <w:t>&lt;/Amend&gt;</w:t>
      </w:r>
    </w:p>
    <w:p w14:paraId="2EEB0C94" w14:textId="77777777" w:rsidR="00DB1AE0" w:rsidRPr="0081363F" w:rsidRDefault="00DB1AE0" w:rsidP="00DB1AE0">
      <w:pPr>
        <w:pStyle w:val="AMNumberTabs0"/>
        <w:keepNext/>
        <w:rPr>
          <w:lang w:val="en-GB"/>
        </w:rPr>
      </w:pPr>
      <w:r w:rsidRPr="0081363F">
        <w:rPr>
          <w:rStyle w:val="HideTWBExt"/>
          <w:b w:val="0"/>
          <w:lang w:val="en-GB"/>
        </w:rPr>
        <w:t>&lt;Amend&gt;</w:t>
      </w:r>
      <w:r w:rsidRPr="0081363F">
        <w:rPr>
          <w:lang w:val="en-GB"/>
        </w:rPr>
        <w:t>Amendement</w:t>
      </w:r>
      <w:r w:rsidRPr="0081363F">
        <w:rPr>
          <w:lang w:val="en-GB"/>
        </w:rPr>
        <w:tab/>
      </w:r>
      <w:r w:rsidRPr="0081363F">
        <w:rPr>
          <w:lang w:val="en-GB"/>
        </w:rPr>
        <w:tab/>
      </w:r>
      <w:r w:rsidRPr="0081363F">
        <w:rPr>
          <w:rStyle w:val="HideTWBExt"/>
          <w:b w:val="0"/>
          <w:lang w:val="en-GB"/>
        </w:rPr>
        <w:t>&lt;NumAm&gt;</w:t>
      </w:r>
      <w:r w:rsidRPr="0081363F">
        <w:rPr>
          <w:lang w:val="en-GB"/>
        </w:rPr>
        <w:t>305</w:t>
      </w:r>
      <w:r w:rsidRPr="0081363F">
        <w:rPr>
          <w:rStyle w:val="HideTWBExt"/>
          <w:b w:val="0"/>
          <w:lang w:val="en-GB"/>
        </w:rPr>
        <w:t>&lt;/NumAm&gt;</w:t>
      </w:r>
    </w:p>
    <w:p w14:paraId="0A4E6016" w14:textId="77777777" w:rsidR="00DB1AE0" w:rsidRPr="0081363F" w:rsidRDefault="00DB1AE0" w:rsidP="00DB1AE0">
      <w:pPr>
        <w:pStyle w:val="NormalBold"/>
        <w:rPr>
          <w:lang w:val="en-GB"/>
        </w:rPr>
      </w:pPr>
      <w:r w:rsidRPr="0081363F">
        <w:rPr>
          <w:rStyle w:val="HideTWBExt"/>
          <w:b w:val="0"/>
          <w:lang w:val="en-GB"/>
        </w:rPr>
        <w:t>&lt;RepeatBlock-By&gt;&lt;Members&gt;</w:t>
      </w:r>
      <w:r w:rsidRPr="0081363F">
        <w:rPr>
          <w:lang w:val="en-GB"/>
        </w:rPr>
        <w:t>Johan Danielsson</w:t>
      </w:r>
      <w:r w:rsidRPr="0081363F">
        <w:rPr>
          <w:rStyle w:val="HideTWBExt"/>
          <w:b w:val="0"/>
          <w:lang w:val="en-GB"/>
        </w:rPr>
        <w:t>&lt;/Members&gt;</w:t>
      </w:r>
    </w:p>
    <w:p w14:paraId="7BC8E90E" w14:textId="77777777" w:rsidR="00DB1AE0" w:rsidRPr="0081363F" w:rsidRDefault="00DB1AE0" w:rsidP="00DB1AE0">
      <w:pPr>
        <w:rPr>
          <w:lang w:val="en-GB"/>
        </w:rPr>
      </w:pPr>
      <w:r w:rsidRPr="0081363F">
        <w:rPr>
          <w:rStyle w:val="HideTWBExt"/>
          <w:lang w:val="en-GB"/>
        </w:rPr>
        <w:t>&lt;/RepeatBlock-By&gt;</w:t>
      </w:r>
    </w:p>
    <w:p w14:paraId="65A1BFB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9448C40" w14:textId="77777777" w:rsidR="00DB1AE0" w:rsidRPr="00720F96" w:rsidRDefault="00DB1AE0" w:rsidP="00DB1AE0">
      <w:pPr>
        <w:pStyle w:val="NormalBold"/>
      </w:pPr>
      <w:r w:rsidRPr="00720F96">
        <w:rPr>
          <w:rStyle w:val="HideTWBExt"/>
          <w:b w:val="0"/>
        </w:rPr>
        <w:t>&lt;Article&gt;</w:t>
      </w:r>
      <w:r w:rsidRPr="00720F96">
        <w:t>Annexe I – article 1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9348AAF" w14:textId="77777777" w:rsidTr="006C5CDE">
        <w:trPr>
          <w:jc w:val="center"/>
        </w:trPr>
        <w:tc>
          <w:tcPr>
            <w:tcW w:w="9752" w:type="dxa"/>
            <w:gridSpan w:val="2"/>
          </w:tcPr>
          <w:p w14:paraId="25C532A4" w14:textId="77777777" w:rsidR="00DB1AE0" w:rsidRPr="00720F96" w:rsidRDefault="00DB1AE0" w:rsidP="006C5CDE">
            <w:pPr>
              <w:keepNext/>
            </w:pPr>
          </w:p>
        </w:tc>
      </w:tr>
      <w:tr w:rsidR="00DB1AE0" w:rsidRPr="00720F96" w14:paraId="0B038639" w14:textId="77777777" w:rsidTr="006C5CDE">
        <w:trPr>
          <w:jc w:val="center"/>
        </w:trPr>
        <w:tc>
          <w:tcPr>
            <w:tcW w:w="4876" w:type="dxa"/>
            <w:hideMark/>
          </w:tcPr>
          <w:p w14:paraId="0FB90B88" w14:textId="77777777" w:rsidR="00DB1AE0" w:rsidRPr="00720F96" w:rsidRDefault="00DB1AE0" w:rsidP="006C5CDE">
            <w:pPr>
              <w:pStyle w:val="ColumnHeading"/>
              <w:keepNext/>
            </w:pPr>
            <w:r w:rsidRPr="00720F96">
              <w:t>Proposition de résolution</w:t>
            </w:r>
          </w:p>
        </w:tc>
        <w:tc>
          <w:tcPr>
            <w:tcW w:w="4876" w:type="dxa"/>
            <w:hideMark/>
          </w:tcPr>
          <w:p w14:paraId="48FC1D79" w14:textId="77777777" w:rsidR="00DB1AE0" w:rsidRPr="00720F96" w:rsidRDefault="00DB1AE0" w:rsidP="006C5CDE">
            <w:pPr>
              <w:pStyle w:val="ColumnHeading"/>
              <w:keepNext/>
            </w:pPr>
            <w:r w:rsidRPr="00720F96">
              <w:t>Amendement</w:t>
            </w:r>
          </w:p>
        </w:tc>
      </w:tr>
      <w:tr w:rsidR="00DB1AE0" w:rsidRPr="00720F96" w14:paraId="0FCC2771" w14:textId="77777777" w:rsidTr="006C5CDE">
        <w:trPr>
          <w:jc w:val="center"/>
        </w:trPr>
        <w:tc>
          <w:tcPr>
            <w:tcW w:w="4876" w:type="dxa"/>
          </w:tcPr>
          <w:p w14:paraId="2140F554" w14:textId="77777777" w:rsidR="00DB1AE0" w:rsidRPr="00720F96" w:rsidRDefault="00DB1AE0" w:rsidP="006C5CDE">
            <w:pPr>
              <w:pStyle w:val="Normal6"/>
            </w:pPr>
          </w:p>
        </w:tc>
        <w:tc>
          <w:tcPr>
            <w:tcW w:w="4876" w:type="dxa"/>
            <w:hideMark/>
          </w:tcPr>
          <w:p w14:paraId="541048F8" w14:textId="70DA3B7F" w:rsidR="00DB1AE0" w:rsidRPr="00720F96" w:rsidRDefault="00DB1AE0" w:rsidP="006C5CDE">
            <w:pPr>
              <w:pStyle w:val="Normal6"/>
              <w:rPr>
                <w:szCs w:val="24"/>
              </w:rPr>
            </w:pPr>
            <w:r w:rsidRPr="00720F96">
              <w:rPr>
                <w:b/>
                <w:i/>
              </w:rPr>
              <w:t>2 bis.</w:t>
            </w:r>
            <w:r w:rsidRPr="00720F96">
              <w:rPr>
                <w:b/>
                <w:i/>
              </w:rPr>
              <w:tab/>
              <w:t>Le droit de l</w:t>
            </w:r>
            <w:r w:rsidR="003C03C1">
              <w:rPr>
                <w:b/>
                <w:i/>
              </w:rPr>
              <w:t>’</w:t>
            </w:r>
            <w:r w:rsidRPr="00720F96">
              <w:rPr>
                <w:b/>
                <w:i/>
              </w:rPr>
              <w:t>Union en matière de protection des données à caractère personnel, de respect de la vie privée et de confidentialité des communications s</w:t>
            </w:r>
            <w:r w:rsidR="003C03C1">
              <w:rPr>
                <w:b/>
                <w:i/>
              </w:rPr>
              <w:t>’</w:t>
            </w:r>
            <w:r w:rsidRPr="00720F96">
              <w:rPr>
                <w:b/>
                <w:i/>
              </w:rPr>
              <w:t>applique aux données à caractère personnel traitées en lien avec les droits et obligations énoncés dans la présente directive. La présente directive est sans effet sur les règlements (UE) 2016/679 ou (UE) 2018/1725 ou sur les directives 2002/58/CE et (UE) 2016/680.</w:t>
            </w:r>
          </w:p>
        </w:tc>
      </w:tr>
    </w:tbl>
    <w:p w14:paraId="2611C94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362AD17" w14:textId="77777777" w:rsidR="00DB1AE0" w:rsidRPr="00720F96" w:rsidRDefault="00DB1AE0" w:rsidP="00DB1AE0">
      <w:r w:rsidRPr="00720F96">
        <w:rPr>
          <w:rStyle w:val="HideTWBExt"/>
        </w:rPr>
        <w:t>&lt;/Amend&gt;</w:t>
      </w:r>
    </w:p>
    <w:p w14:paraId="2D0CE60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306</w:t>
      </w:r>
      <w:r w:rsidRPr="00720F96">
        <w:rPr>
          <w:rStyle w:val="HideTWBExt"/>
          <w:b w:val="0"/>
        </w:rPr>
        <w:t>&lt;/NumAm&gt;</w:t>
      </w:r>
    </w:p>
    <w:p w14:paraId="62E23FE3"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1CB9C607" w14:textId="77777777" w:rsidR="00DB1AE0" w:rsidRPr="00720F96" w:rsidRDefault="00DB1AE0" w:rsidP="00DB1AE0">
      <w:r w:rsidRPr="00720F96">
        <w:rPr>
          <w:rStyle w:val="HideTWBExt"/>
        </w:rPr>
        <w:t>&lt;/RepeatBlock-By&gt;</w:t>
      </w:r>
    </w:p>
    <w:p w14:paraId="1DEEB6D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9E9F83A" w14:textId="77777777" w:rsidR="00DB1AE0" w:rsidRPr="00720F96" w:rsidRDefault="00DB1AE0" w:rsidP="00DB1AE0">
      <w:pPr>
        <w:pStyle w:val="NormalBold"/>
      </w:pPr>
      <w:r w:rsidRPr="00720F96">
        <w:rPr>
          <w:rStyle w:val="HideTWBExt"/>
          <w:b w:val="0"/>
        </w:rPr>
        <w:t>&lt;Article&gt;</w:t>
      </w:r>
      <w:r w:rsidRPr="00720F96">
        <w:t>Annexe I – article 1 – paragraphe 2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31681A1" w14:textId="77777777" w:rsidTr="006C5CDE">
        <w:trPr>
          <w:jc w:val="center"/>
        </w:trPr>
        <w:tc>
          <w:tcPr>
            <w:tcW w:w="9752" w:type="dxa"/>
            <w:gridSpan w:val="2"/>
          </w:tcPr>
          <w:p w14:paraId="4FE4AEE6" w14:textId="77777777" w:rsidR="00DB1AE0" w:rsidRPr="00720F96" w:rsidRDefault="00DB1AE0" w:rsidP="006C5CDE">
            <w:pPr>
              <w:keepNext/>
            </w:pPr>
          </w:p>
        </w:tc>
      </w:tr>
      <w:tr w:rsidR="00DB1AE0" w:rsidRPr="00720F96" w14:paraId="25AFA8F6" w14:textId="77777777" w:rsidTr="006C5CDE">
        <w:trPr>
          <w:jc w:val="center"/>
        </w:trPr>
        <w:tc>
          <w:tcPr>
            <w:tcW w:w="4876" w:type="dxa"/>
            <w:hideMark/>
          </w:tcPr>
          <w:p w14:paraId="6177A952" w14:textId="77777777" w:rsidR="00DB1AE0" w:rsidRPr="00720F96" w:rsidRDefault="00DB1AE0" w:rsidP="006C5CDE">
            <w:pPr>
              <w:pStyle w:val="ColumnHeading"/>
              <w:keepNext/>
            </w:pPr>
            <w:r w:rsidRPr="00720F96">
              <w:t>Proposition de résolution</w:t>
            </w:r>
          </w:p>
        </w:tc>
        <w:tc>
          <w:tcPr>
            <w:tcW w:w="4876" w:type="dxa"/>
            <w:hideMark/>
          </w:tcPr>
          <w:p w14:paraId="46A79298" w14:textId="77777777" w:rsidR="00DB1AE0" w:rsidRPr="00720F96" w:rsidRDefault="00DB1AE0" w:rsidP="006C5CDE">
            <w:pPr>
              <w:pStyle w:val="ColumnHeading"/>
              <w:keepNext/>
            </w:pPr>
            <w:r w:rsidRPr="00720F96">
              <w:t>Amendement</w:t>
            </w:r>
          </w:p>
        </w:tc>
      </w:tr>
      <w:tr w:rsidR="00DB1AE0" w:rsidRPr="00720F96" w14:paraId="25438538" w14:textId="77777777" w:rsidTr="006C5CDE">
        <w:trPr>
          <w:jc w:val="center"/>
        </w:trPr>
        <w:tc>
          <w:tcPr>
            <w:tcW w:w="4876" w:type="dxa"/>
          </w:tcPr>
          <w:p w14:paraId="5EF1B3BE" w14:textId="77777777" w:rsidR="00DB1AE0" w:rsidRPr="00720F96" w:rsidRDefault="00DB1AE0" w:rsidP="006C5CDE">
            <w:pPr>
              <w:pStyle w:val="Normal6"/>
            </w:pPr>
          </w:p>
        </w:tc>
        <w:tc>
          <w:tcPr>
            <w:tcW w:w="4876" w:type="dxa"/>
            <w:hideMark/>
          </w:tcPr>
          <w:p w14:paraId="798959B6" w14:textId="093FBDE8" w:rsidR="00DB1AE0" w:rsidRPr="00720F96" w:rsidRDefault="00DB1AE0" w:rsidP="006C5CDE">
            <w:pPr>
              <w:pStyle w:val="Normal6"/>
              <w:rPr>
                <w:szCs w:val="24"/>
              </w:rPr>
            </w:pPr>
            <w:r w:rsidRPr="00720F96">
              <w:rPr>
                <w:b/>
                <w:i/>
              </w:rPr>
              <w:t>2 ter. La présente directive s</w:t>
            </w:r>
            <w:r w:rsidR="003C03C1">
              <w:rPr>
                <w:b/>
                <w:i/>
              </w:rPr>
              <w:t>’</w:t>
            </w:r>
            <w:r w:rsidRPr="00720F96">
              <w:rPr>
                <w:b/>
                <w:i/>
              </w:rPr>
              <w:t>applique à tous les lieux de travail, publics et privés, à toute personne exécutant un travail, y compris les travailleurs salariés et les travailleurs indépendants sans salariés, ainsi qu</w:t>
            </w:r>
            <w:r w:rsidR="003C03C1">
              <w:rPr>
                <w:b/>
                <w:i/>
              </w:rPr>
              <w:t>’</w:t>
            </w:r>
            <w:r w:rsidRPr="00720F96">
              <w:rPr>
                <w:b/>
                <w:i/>
              </w:rPr>
              <w:t>aux employeurs ou aux acheteurs de services pertinents dans l</w:t>
            </w:r>
            <w:r w:rsidR="003C03C1">
              <w:rPr>
                <w:b/>
                <w:i/>
              </w:rPr>
              <w:t>’</w:t>
            </w:r>
            <w:r w:rsidRPr="00720F96">
              <w:rPr>
                <w:b/>
                <w:i/>
              </w:rPr>
              <w:t>Union.</w:t>
            </w:r>
          </w:p>
        </w:tc>
      </w:tr>
    </w:tbl>
    <w:p w14:paraId="2A5A709D" w14:textId="77777777" w:rsidR="00DB1AE0" w:rsidRPr="0081363F" w:rsidRDefault="00DB1AE0" w:rsidP="00DB1AE0">
      <w:pPr>
        <w:pStyle w:val="Olang"/>
        <w:rPr>
          <w:lang w:val="sv-SE"/>
        </w:rPr>
      </w:pPr>
      <w:r w:rsidRPr="0081363F">
        <w:rPr>
          <w:noProof w:val="0"/>
          <w:lang w:val="sv-SE"/>
        </w:rPr>
        <w:t xml:space="preserve">Or. </w:t>
      </w:r>
      <w:r w:rsidRPr="0081363F">
        <w:rPr>
          <w:rStyle w:val="HideTWBExt"/>
          <w:lang w:val="sv-SE"/>
        </w:rPr>
        <w:t>&lt;Original&gt;</w:t>
      </w:r>
      <w:r w:rsidRPr="0081363F">
        <w:rPr>
          <w:rStyle w:val="HideTWBInt"/>
          <w:lang w:val="sv-SE"/>
        </w:rPr>
        <w:t>{EN}</w:t>
      </w:r>
      <w:r w:rsidRPr="0081363F">
        <w:rPr>
          <w:noProof w:val="0"/>
          <w:lang w:val="sv-SE"/>
        </w:rPr>
        <w:t>en</w:t>
      </w:r>
      <w:r w:rsidRPr="0081363F">
        <w:rPr>
          <w:rStyle w:val="HideTWBExt"/>
          <w:lang w:val="sv-SE"/>
        </w:rPr>
        <w:t>&lt;/Original&gt;</w:t>
      </w:r>
    </w:p>
    <w:p w14:paraId="6A9F0482" w14:textId="77777777" w:rsidR="00DB1AE0" w:rsidRPr="0081363F" w:rsidRDefault="00DB1AE0" w:rsidP="00DB1AE0">
      <w:pPr>
        <w:rPr>
          <w:lang w:val="sv-SE"/>
        </w:rPr>
      </w:pPr>
      <w:r w:rsidRPr="0081363F">
        <w:rPr>
          <w:rStyle w:val="HideTWBExt"/>
          <w:lang w:val="sv-SE"/>
        </w:rPr>
        <w:t>&lt;/Amend&gt;</w:t>
      </w:r>
    </w:p>
    <w:p w14:paraId="39066536" w14:textId="77777777" w:rsidR="00DB1AE0" w:rsidRPr="0081363F" w:rsidRDefault="00DB1AE0" w:rsidP="00DB1AE0">
      <w:pPr>
        <w:pStyle w:val="AMNumberTabs0"/>
        <w:keepNext/>
        <w:rPr>
          <w:lang w:val="sv-SE"/>
        </w:rPr>
      </w:pPr>
      <w:r w:rsidRPr="0081363F">
        <w:rPr>
          <w:rStyle w:val="HideTWBExt"/>
          <w:b w:val="0"/>
          <w:lang w:val="sv-SE"/>
        </w:rPr>
        <w:t>&lt;Amend&gt;</w:t>
      </w:r>
      <w:r w:rsidRPr="0081363F">
        <w:rPr>
          <w:lang w:val="sv-SE"/>
        </w:rPr>
        <w:t>Amendement</w:t>
      </w:r>
      <w:r w:rsidRPr="0081363F">
        <w:rPr>
          <w:lang w:val="sv-SE"/>
        </w:rPr>
        <w:tab/>
      </w:r>
      <w:r w:rsidRPr="0081363F">
        <w:rPr>
          <w:lang w:val="sv-SE"/>
        </w:rPr>
        <w:tab/>
      </w:r>
      <w:r w:rsidRPr="0081363F">
        <w:rPr>
          <w:rStyle w:val="HideTWBExt"/>
          <w:b w:val="0"/>
          <w:lang w:val="sv-SE"/>
        </w:rPr>
        <w:t>&lt;NumAm&gt;</w:t>
      </w:r>
      <w:r w:rsidRPr="0081363F">
        <w:rPr>
          <w:lang w:val="sv-SE"/>
        </w:rPr>
        <w:t>307</w:t>
      </w:r>
      <w:r w:rsidRPr="0081363F">
        <w:rPr>
          <w:rStyle w:val="HideTWBExt"/>
          <w:b w:val="0"/>
          <w:lang w:val="sv-SE"/>
        </w:rPr>
        <w:t>&lt;/NumAm&gt;</w:t>
      </w:r>
    </w:p>
    <w:p w14:paraId="45659618" w14:textId="77777777" w:rsidR="00DB1AE0" w:rsidRPr="0081363F" w:rsidRDefault="00DB1AE0" w:rsidP="00DB1AE0">
      <w:pPr>
        <w:pStyle w:val="NormalBold"/>
        <w:rPr>
          <w:lang w:val="sv-SE"/>
        </w:rPr>
      </w:pPr>
      <w:r w:rsidRPr="0081363F">
        <w:rPr>
          <w:rStyle w:val="HideTWBExt"/>
          <w:b w:val="0"/>
          <w:lang w:val="sv-SE"/>
        </w:rPr>
        <w:t>&lt;RepeatBlock-By&gt;&lt;Members&gt;</w:t>
      </w:r>
      <w:r w:rsidRPr="0081363F">
        <w:rPr>
          <w:lang w:val="sv-SE"/>
        </w:rPr>
        <w:t>Arba Kokalari, Henrik Dahl, Jörgen Warborn</w:t>
      </w:r>
      <w:r w:rsidRPr="0081363F">
        <w:rPr>
          <w:rStyle w:val="HideTWBExt"/>
          <w:b w:val="0"/>
          <w:lang w:val="sv-SE"/>
        </w:rPr>
        <w:t>&lt;/Members&gt;</w:t>
      </w:r>
    </w:p>
    <w:p w14:paraId="653BE983" w14:textId="77777777" w:rsidR="00DB1AE0" w:rsidRPr="0081363F" w:rsidRDefault="00DB1AE0" w:rsidP="00DB1AE0">
      <w:pPr>
        <w:rPr>
          <w:lang w:val="sv-SE"/>
        </w:rPr>
      </w:pPr>
      <w:r w:rsidRPr="0081363F">
        <w:rPr>
          <w:rStyle w:val="HideTWBExt"/>
          <w:lang w:val="sv-SE"/>
        </w:rPr>
        <w:t>&lt;/RepeatBlock-By&gt;</w:t>
      </w:r>
    </w:p>
    <w:p w14:paraId="467A3BC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A541E6D" w14:textId="77777777" w:rsidR="00DB1AE0" w:rsidRPr="00720F96" w:rsidRDefault="00DB1AE0" w:rsidP="00DB1AE0">
      <w:pPr>
        <w:pStyle w:val="NormalBold"/>
      </w:pPr>
      <w:r w:rsidRPr="00720F96">
        <w:rPr>
          <w:rStyle w:val="HideTWBExt"/>
          <w:b w:val="0"/>
        </w:rPr>
        <w:t>&lt;Article&gt;</w:t>
      </w:r>
      <w:r w:rsidRPr="00720F96">
        <w:t>Annexe I – Article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65E27C2" w14:textId="77777777" w:rsidTr="006C5CDE">
        <w:trPr>
          <w:jc w:val="center"/>
        </w:trPr>
        <w:tc>
          <w:tcPr>
            <w:tcW w:w="9752" w:type="dxa"/>
            <w:gridSpan w:val="2"/>
          </w:tcPr>
          <w:p w14:paraId="68203355" w14:textId="77777777" w:rsidR="00DB1AE0" w:rsidRPr="00720F96" w:rsidRDefault="00DB1AE0" w:rsidP="006C5CDE">
            <w:pPr>
              <w:keepNext/>
            </w:pPr>
          </w:p>
        </w:tc>
      </w:tr>
      <w:tr w:rsidR="00DB1AE0" w:rsidRPr="00720F96" w14:paraId="45D58B5D" w14:textId="77777777" w:rsidTr="006C5CDE">
        <w:trPr>
          <w:jc w:val="center"/>
        </w:trPr>
        <w:tc>
          <w:tcPr>
            <w:tcW w:w="4876" w:type="dxa"/>
            <w:hideMark/>
          </w:tcPr>
          <w:p w14:paraId="55281C2F" w14:textId="77777777" w:rsidR="00DB1AE0" w:rsidRPr="00720F96" w:rsidRDefault="00DB1AE0" w:rsidP="006C5CDE">
            <w:pPr>
              <w:pStyle w:val="ColumnHeading"/>
              <w:keepNext/>
            </w:pPr>
            <w:r w:rsidRPr="00720F96">
              <w:t>Proposition de résolution</w:t>
            </w:r>
          </w:p>
        </w:tc>
        <w:tc>
          <w:tcPr>
            <w:tcW w:w="4876" w:type="dxa"/>
            <w:hideMark/>
          </w:tcPr>
          <w:p w14:paraId="7ECE27B0" w14:textId="77777777" w:rsidR="00DB1AE0" w:rsidRPr="00720F96" w:rsidRDefault="00DB1AE0" w:rsidP="006C5CDE">
            <w:pPr>
              <w:pStyle w:val="ColumnHeading"/>
              <w:keepNext/>
            </w:pPr>
            <w:r w:rsidRPr="00720F96">
              <w:t>Amendement</w:t>
            </w:r>
          </w:p>
        </w:tc>
      </w:tr>
      <w:tr w:rsidR="00DB1AE0" w:rsidRPr="00720F96" w14:paraId="4D2AD7B1" w14:textId="77777777" w:rsidTr="006C5CDE">
        <w:trPr>
          <w:jc w:val="center"/>
        </w:trPr>
        <w:tc>
          <w:tcPr>
            <w:tcW w:w="4876" w:type="dxa"/>
            <w:hideMark/>
          </w:tcPr>
          <w:p w14:paraId="2C505583" w14:textId="77777777" w:rsidR="00DB1AE0" w:rsidRPr="00720F96" w:rsidRDefault="00DB1AE0" w:rsidP="006C5CDE">
            <w:pPr>
              <w:pStyle w:val="Normal6"/>
            </w:pPr>
            <w:r w:rsidRPr="00720F96">
              <w:rPr>
                <w:b/>
                <w:i/>
              </w:rPr>
              <w:t>Aux fins de la présente directive, on entend par:</w:t>
            </w:r>
          </w:p>
        </w:tc>
        <w:tc>
          <w:tcPr>
            <w:tcW w:w="4876" w:type="dxa"/>
            <w:hideMark/>
          </w:tcPr>
          <w:p w14:paraId="20ED5D8E" w14:textId="77777777" w:rsidR="00DB1AE0" w:rsidRPr="00720F96" w:rsidRDefault="00DB1AE0" w:rsidP="006C5CDE">
            <w:pPr>
              <w:pStyle w:val="Normal6"/>
              <w:rPr>
                <w:szCs w:val="24"/>
              </w:rPr>
            </w:pPr>
            <w:r w:rsidRPr="00720F96">
              <w:rPr>
                <w:b/>
                <w:i/>
              </w:rPr>
              <w:t>supprimé</w:t>
            </w:r>
          </w:p>
        </w:tc>
      </w:tr>
      <w:tr w:rsidR="00DB1AE0" w:rsidRPr="00720F96" w14:paraId="7A79A51C" w14:textId="77777777" w:rsidTr="006C5CDE">
        <w:trPr>
          <w:jc w:val="center"/>
        </w:trPr>
        <w:tc>
          <w:tcPr>
            <w:tcW w:w="4876" w:type="dxa"/>
            <w:hideMark/>
          </w:tcPr>
          <w:p w14:paraId="7FA18999" w14:textId="035D5DA9" w:rsidR="00DB1AE0" w:rsidRPr="00720F96" w:rsidRDefault="00DB1AE0" w:rsidP="006C5CDE">
            <w:pPr>
              <w:pStyle w:val="Normal6"/>
            </w:pPr>
            <w:r w:rsidRPr="00720F96">
              <w:rPr>
                <w:b/>
                <w:i/>
              </w:rPr>
              <w:t>1.</w:t>
            </w:r>
            <w:r w:rsidRPr="00720F96">
              <w:rPr>
                <w:b/>
                <w:i/>
              </w:rPr>
              <w:tab/>
              <w:t>«gestion algorithmique»: l</w:t>
            </w:r>
            <w:r w:rsidR="003C03C1">
              <w:rPr>
                <w:b/>
                <w:i/>
              </w:rPr>
              <w:t>’</w:t>
            </w:r>
            <w:r w:rsidRPr="00720F96">
              <w:rPr>
                <w:b/>
                <w:i/>
              </w:rPr>
              <w:t>utilisation de systèmes automatisés pour contrôler, superviser ou évaluer le travail, ou prendre ou appuyer des décisions par des moyens électroniques concernant le rendement et les conditions de travail des travailleurs, y compris de systèmes qui traitent des données à caractère personnel pour superviser les activités dans l</w:t>
            </w:r>
            <w:r w:rsidR="003C03C1">
              <w:rPr>
                <w:b/>
                <w:i/>
              </w:rPr>
              <w:t>’</w:t>
            </w:r>
            <w:r w:rsidRPr="00720F96">
              <w:rPr>
                <w:b/>
                <w:i/>
              </w:rPr>
              <w:t>environnement de travail ou qui prennent ou appuient des décisions ayant une incidence significative sur les travailleurs ou les travailleurs indépendants sans salariés, telles que des décisions concernant l</w:t>
            </w:r>
            <w:r w:rsidR="003C03C1">
              <w:rPr>
                <w:b/>
                <w:i/>
              </w:rPr>
              <w:t>’</w:t>
            </w:r>
            <w:r w:rsidRPr="00720F96">
              <w:rPr>
                <w:b/>
                <w:i/>
              </w:rPr>
              <w:t>organisation des tâches, les revenus, la sécurité et la santé, le temps de travail, l</w:t>
            </w:r>
            <w:r w:rsidR="003C03C1">
              <w:rPr>
                <w:b/>
                <w:i/>
              </w:rPr>
              <w:t>’</w:t>
            </w:r>
            <w:r w:rsidRPr="00720F96">
              <w:rPr>
                <w:b/>
                <w:i/>
              </w:rPr>
              <w:t>accès à la formation, la promotion et le statut contractuel;</w:t>
            </w:r>
          </w:p>
        </w:tc>
        <w:tc>
          <w:tcPr>
            <w:tcW w:w="4876" w:type="dxa"/>
          </w:tcPr>
          <w:p w14:paraId="7328ACCA" w14:textId="77777777" w:rsidR="00DB1AE0" w:rsidRPr="00720F96" w:rsidRDefault="00DB1AE0" w:rsidP="006C5CDE">
            <w:pPr>
              <w:pStyle w:val="Normal6"/>
              <w:rPr>
                <w:szCs w:val="24"/>
              </w:rPr>
            </w:pPr>
          </w:p>
        </w:tc>
      </w:tr>
      <w:tr w:rsidR="00DB1AE0" w:rsidRPr="00720F96" w14:paraId="796F703D" w14:textId="77777777" w:rsidTr="006C5CDE">
        <w:trPr>
          <w:jc w:val="center"/>
        </w:trPr>
        <w:tc>
          <w:tcPr>
            <w:tcW w:w="4876" w:type="dxa"/>
            <w:hideMark/>
          </w:tcPr>
          <w:p w14:paraId="27C01A62" w14:textId="71C2AF8B" w:rsidR="00DB1AE0" w:rsidRPr="00720F96" w:rsidRDefault="00DB1AE0" w:rsidP="006C5CDE">
            <w:pPr>
              <w:pStyle w:val="Normal6"/>
            </w:pPr>
            <w:r w:rsidRPr="00720F96">
              <w:rPr>
                <w:b/>
                <w:i/>
              </w:rPr>
              <w:t>2.</w:t>
            </w:r>
            <w:r w:rsidRPr="00720F96">
              <w:rPr>
                <w:b/>
                <w:i/>
              </w:rPr>
              <w:tab/>
              <w:t>«travailleur salarié»: une personne réputée avoir un contrat de travail ou travailler dans le cadre d</w:t>
            </w:r>
            <w:r w:rsidR="003C03C1">
              <w:rPr>
                <w:b/>
                <w:i/>
              </w:rPr>
              <w:t>’</w:t>
            </w:r>
            <w:r w:rsidRPr="00720F96">
              <w:rPr>
                <w:b/>
                <w:i/>
              </w:rPr>
              <w:t>une relation de travail au sens du droit de l</w:t>
            </w:r>
            <w:r w:rsidR="003C03C1">
              <w:rPr>
                <w:b/>
                <w:i/>
              </w:rPr>
              <w:t>’</w:t>
            </w:r>
            <w:r w:rsidRPr="00720F96">
              <w:rPr>
                <w:b/>
                <w:i/>
              </w:rPr>
              <w:t>Union et du droit national, y compris des conventions collectives et des pratiques nationales;</w:t>
            </w:r>
          </w:p>
        </w:tc>
        <w:tc>
          <w:tcPr>
            <w:tcW w:w="4876" w:type="dxa"/>
          </w:tcPr>
          <w:p w14:paraId="0FC0FB25" w14:textId="77777777" w:rsidR="00DB1AE0" w:rsidRPr="00720F96" w:rsidRDefault="00DB1AE0" w:rsidP="006C5CDE">
            <w:pPr>
              <w:pStyle w:val="Normal6"/>
              <w:rPr>
                <w:szCs w:val="24"/>
              </w:rPr>
            </w:pPr>
          </w:p>
        </w:tc>
      </w:tr>
      <w:tr w:rsidR="00DB1AE0" w:rsidRPr="00720F96" w14:paraId="462B8F59" w14:textId="77777777" w:rsidTr="006C5CDE">
        <w:trPr>
          <w:jc w:val="center"/>
        </w:trPr>
        <w:tc>
          <w:tcPr>
            <w:tcW w:w="4876" w:type="dxa"/>
            <w:hideMark/>
          </w:tcPr>
          <w:p w14:paraId="4331BE09" w14:textId="163ADB99" w:rsidR="00DB1AE0" w:rsidRPr="00720F96" w:rsidRDefault="00DB1AE0" w:rsidP="006C5CDE">
            <w:pPr>
              <w:pStyle w:val="Normal6"/>
            </w:pPr>
            <w:r w:rsidRPr="00720F96">
              <w:rPr>
                <w:b/>
                <w:i/>
              </w:rPr>
              <w:t>3.</w:t>
            </w:r>
            <w:r w:rsidRPr="00720F96">
              <w:rPr>
                <w:b/>
                <w:i/>
              </w:rPr>
              <w:tab/>
              <w:t>«travailleur indépendant sans salariés»: une personne qui n</w:t>
            </w:r>
            <w:r w:rsidR="003C03C1">
              <w:rPr>
                <w:b/>
                <w:i/>
              </w:rPr>
              <w:t>’</w:t>
            </w:r>
            <w:r w:rsidRPr="00720F96">
              <w:rPr>
                <w:b/>
                <w:i/>
              </w:rPr>
              <w:t>a pas de contrat de travail ni ne travaille dans le cadre d</w:t>
            </w:r>
            <w:r w:rsidR="003C03C1">
              <w:rPr>
                <w:b/>
                <w:i/>
              </w:rPr>
              <w:t>’</w:t>
            </w:r>
            <w:r w:rsidRPr="00720F96">
              <w:rPr>
                <w:b/>
                <w:i/>
              </w:rPr>
              <w:t>une relation de travail et qui s</w:t>
            </w:r>
            <w:r w:rsidR="003C03C1">
              <w:rPr>
                <w:b/>
                <w:i/>
              </w:rPr>
              <w:t>’</w:t>
            </w:r>
            <w:r w:rsidRPr="00720F96">
              <w:rPr>
                <w:b/>
                <w:i/>
              </w:rPr>
              <w:t>appuie principalement sur son propre travail pour fournir des services;</w:t>
            </w:r>
          </w:p>
        </w:tc>
        <w:tc>
          <w:tcPr>
            <w:tcW w:w="4876" w:type="dxa"/>
          </w:tcPr>
          <w:p w14:paraId="66542C12" w14:textId="77777777" w:rsidR="00DB1AE0" w:rsidRPr="00720F96" w:rsidRDefault="00DB1AE0" w:rsidP="006C5CDE">
            <w:pPr>
              <w:pStyle w:val="Normal6"/>
              <w:rPr>
                <w:szCs w:val="24"/>
              </w:rPr>
            </w:pPr>
          </w:p>
        </w:tc>
      </w:tr>
      <w:tr w:rsidR="00DB1AE0" w:rsidRPr="00720F96" w14:paraId="5E3ED05A" w14:textId="77777777" w:rsidTr="006C5CDE">
        <w:trPr>
          <w:jc w:val="center"/>
        </w:trPr>
        <w:tc>
          <w:tcPr>
            <w:tcW w:w="4876" w:type="dxa"/>
            <w:hideMark/>
          </w:tcPr>
          <w:p w14:paraId="102716E3" w14:textId="77777777" w:rsidR="00DB1AE0" w:rsidRPr="00720F96" w:rsidRDefault="00DB1AE0" w:rsidP="006C5CDE">
            <w:pPr>
              <w:pStyle w:val="Normal6"/>
            </w:pPr>
            <w:r w:rsidRPr="00720F96">
              <w:rPr>
                <w:b/>
                <w:i/>
              </w:rPr>
              <w:t>4.</w:t>
            </w:r>
            <w:r w:rsidRPr="00720F96">
              <w:rPr>
                <w:b/>
                <w:i/>
              </w:rPr>
              <w:tab/>
              <w:t>«employeur»: la personne physique ou morale partie aux contrats ou relations de travail avec les travailleurs, conformément à la législation et aux pratiques nationales;</w:t>
            </w:r>
          </w:p>
        </w:tc>
        <w:tc>
          <w:tcPr>
            <w:tcW w:w="4876" w:type="dxa"/>
          </w:tcPr>
          <w:p w14:paraId="46A5B5DE" w14:textId="77777777" w:rsidR="00DB1AE0" w:rsidRPr="00720F96" w:rsidRDefault="00DB1AE0" w:rsidP="006C5CDE">
            <w:pPr>
              <w:pStyle w:val="Normal6"/>
              <w:rPr>
                <w:szCs w:val="24"/>
              </w:rPr>
            </w:pPr>
          </w:p>
        </w:tc>
      </w:tr>
      <w:tr w:rsidR="00DB1AE0" w:rsidRPr="00720F96" w14:paraId="41D0F815" w14:textId="77777777" w:rsidTr="006C5CDE">
        <w:trPr>
          <w:jc w:val="center"/>
        </w:trPr>
        <w:tc>
          <w:tcPr>
            <w:tcW w:w="4876" w:type="dxa"/>
            <w:hideMark/>
          </w:tcPr>
          <w:p w14:paraId="2ACBEA35" w14:textId="77777777" w:rsidR="00DB1AE0" w:rsidRPr="00720F96" w:rsidRDefault="00DB1AE0" w:rsidP="006C5CDE">
            <w:pPr>
              <w:pStyle w:val="Normal6"/>
            </w:pPr>
            <w:r w:rsidRPr="00720F96">
              <w:rPr>
                <w:b/>
                <w:i/>
              </w:rPr>
              <w:t>5.</w:t>
            </w:r>
            <w:r w:rsidRPr="00720F96">
              <w:rPr>
                <w:b/>
                <w:i/>
              </w:rPr>
              <w:tab/>
              <w:t>«acheteur de services»: la personne physique ou morale partie à un accord contractuel avec un travailleur indépendant sans salariés pour la fourniture de services ou de tâches spécifiques.</w:t>
            </w:r>
          </w:p>
        </w:tc>
        <w:tc>
          <w:tcPr>
            <w:tcW w:w="4876" w:type="dxa"/>
          </w:tcPr>
          <w:p w14:paraId="6BE4C11A" w14:textId="77777777" w:rsidR="00DB1AE0" w:rsidRPr="00720F96" w:rsidRDefault="00DB1AE0" w:rsidP="006C5CDE">
            <w:pPr>
              <w:pStyle w:val="Normal6"/>
              <w:rPr>
                <w:szCs w:val="24"/>
              </w:rPr>
            </w:pPr>
          </w:p>
        </w:tc>
      </w:tr>
    </w:tbl>
    <w:p w14:paraId="08CA1E5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CFB9C5E" w14:textId="77777777" w:rsidR="00DB1AE0" w:rsidRPr="00720F96" w:rsidRDefault="00DB1AE0" w:rsidP="00DB1AE0">
      <w:r w:rsidRPr="00720F96">
        <w:rPr>
          <w:rStyle w:val="HideTWBExt"/>
        </w:rPr>
        <w:t>&lt;/Amend&gt;</w:t>
      </w:r>
    </w:p>
    <w:p w14:paraId="79155E3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308</w:t>
      </w:r>
      <w:r w:rsidRPr="00720F96">
        <w:rPr>
          <w:rStyle w:val="HideTWBExt"/>
          <w:b w:val="0"/>
        </w:rPr>
        <w:t>&lt;/NumAm&gt;</w:t>
      </w:r>
    </w:p>
    <w:p w14:paraId="43CB6FD7"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E8E76A0" w14:textId="77777777" w:rsidR="00DB1AE0" w:rsidRPr="00720F96" w:rsidRDefault="00DB1AE0" w:rsidP="00DB1AE0">
      <w:r w:rsidRPr="00720F96">
        <w:rPr>
          <w:rStyle w:val="HideTWBExt"/>
        </w:rPr>
        <w:t>&lt;/RepeatBlock-By&gt;</w:t>
      </w:r>
    </w:p>
    <w:p w14:paraId="6A69CB1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7A0173A" w14:textId="77777777" w:rsidR="00DB1AE0" w:rsidRPr="00720F96" w:rsidRDefault="00DB1AE0" w:rsidP="00DB1AE0">
      <w:pPr>
        <w:pStyle w:val="NormalBold"/>
      </w:pPr>
      <w:r w:rsidRPr="00720F96">
        <w:rPr>
          <w:rStyle w:val="HideTWBExt"/>
          <w:b w:val="0"/>
        </w:rPr>
        <w:t>&lt;Article&gt;</w:t>
      </w:r>
      <w:r w:rsidRPr="00720F96">
        <w:t>Annexe I – article 2 – point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D457548" w14:textId="77777777" w:rsidTr="006C5CDE">
        <w:trPr>
          <w:jc w:val="center"/>
        </w:trPr>
        <w:tc>
          <w:tcPr>
            <w:tcW w:w="9752" w:type="dxa"/>
            <w:gridSpan w:val="2"/>
          </w:tcPr>
          <w:p w14:paraId="53A7F3EC" w14:textId="77777777" w:rsidR="00DB1AE0" w:rsidRPr="00720F96" w:rsidRDefault="00DB1AE0" w:rsidP="006C5CDE">
            <w:pPr>
              <w:keepNext/>
            </w:pPr>
          </w:p>
        </w:tc>
      </w:tr>
      <w:tr w:rsidR="00DB1AE0" w:rsidRPr="00720F96" w14:paraId="61A37311" w14:textId="77777777" w:rsidTr="006C5CDE">
        <w:trPr>
          <w:jc w:val="center"/>
        </w:trPr>
        <w:tc>
          <w:tcPr>
            <w:tcW w:w="4876" w:type="dxa"/>
            <w:hideMark/>
          </w:tcPr>
          <w:p w14:paraId="1CB12F1D" w14:textId="77777777" w:rsidR="00DB1AE0" w:rsidRPr="00720F96" w:rsidRDefault="00DB1AE0" w:rsidP="006C5CDE">
            <w:pPr>
              <w:pStyle w:val="ColumnHeading"/>
              <w:keepNext/>
            </w:pPr>
            <w:r w:rsidRPr="00720F96">
              <w:t>Proposition de résolution</w:t>
            </w:r>
          </w:p>
        </w:tc>
        <w:tc>
          <w:tcPr>
            <w:tcW w:w="4876" w:type="dxa"/>
            <w:hideMark/>
          </w:tcPr>
          <w:p w14:paraId="54692B00" w14:textId="77777777" w:rsidR="00DB1AE0" w:rsidRPr="00720F96" w:rsidRDefault="00DB1AE0" w:rsidP="006C5CDE">
            <w:pPr>
              <w:pStyle w:val="ColumnHeading"/>
              <w:keepNext/>
            </w:pPr>
            <w:r w:rsidRPr="00720F96">
              <w:t>Amendement</w:t>
            </w:r>
          </w:p>
        </w:tc>
      </w:tr>
      <w:tr w:rsidR="00DB1AE0" w:rsidRPr="00720F96" w14:paraId="24077030" w14:textId="77777777" w:rsidTr="006C5CDE">
        <w:trPr>
          <w:jc w:val="center"/>
        </w:trPr>
        <w:tc>
          <w:tcPr>
            <w:tcW w:w="4876" w:type="dxa"/>
            <w:hideMark/>
          </w:tcPr>
          <w:p w14:paraId="56824BBC" w14:textId="1A6C3D03" w:rsidR="00DB1AE0" w:rsidRPr="00720F96" w:rsidRDefault="00DB1AE0" w:rsidP="006C5CDE">
            <w:pPr>
              <w:pStyle w:val="Normal6"/>
            </w:pPr>
            <w:r w:rsidRPr="00720F96">
              <w:t>1.</w:t>
            </w:r>
            <w:r w:rsidRPr="00720F96">
              <w:tab/>
              <w:t xml:space="preserve">«gestion algorithmique»: </w:t>
            </w:r>
            <w:r w:rsidRPr="00720F96">
              <w:rPr>
                <w:b/>
                <w:i/>
              </w:rPr>
              <w:t>l</w:t>
            </w:r>
            <w:r w:rsidR="003C03C1">
              <w:rPr>
                <w:b/>
                <w:i/>
              </w:rPr>
              <w:t>’</w:t>
            </w:r>
            <w:r w:rsidRPr="00720F96">
              <w:rPr>
                <w:b/>
                <w:i/>
              </w:rPr>
              <w:t xml:space="preserve">utilisation de </w:t>
            </w:r>
            <w:r w:rsidRPr="00720F96">
              <w:t>systèmes automatisés</w:t>
            </w:r>
            <w:r w:rsidRPr="00720F96">
              <w:rPr>
                <w:b/>
                <w:i/>
              </w:rPr>
              <w:t xml:space="preserve"> pour contrôler, superviser ou évaluer le travail, ou prendre ou appuyer des décisions par des moyens électroniques concernant le rendement et les conditions de travail des travailleurs, y compris de systèmes qui traitent des données à caractère personnel pour superviser les activités dans l</w:t>
            </w:r>
            <w:r w:rsidR="003C03C1">
              <w:rPr>
                <w:b/>
                <w:i/>
              </w:rPr>
              <w:t>’</w:t>
            </w:r>
            <w:r w:rsidRPr="00720F96">
              <w:rPr>
                <w:b/>
                <w:i/>
              </w:rPr>
              <w:t>environnement de travail ou qui prennent ou appuient des décisions ayant une incidence significative sur les travailleurs ou les travailleurs indépendants sans salariés, telles que des décisions concernant l</w:t>
            </w:r>
            <w:r w:rsidR="003C03C1">
              <w:rPr>
                <w:b/>
                <w:i/>
              </w:rPr>
              <w:t>’</w:t>
            </w:r>
            <w:r w:rsidRPr="00720F96">
              <w:rPr>
                <w:b/>
                <w:i/>
              </w:rPr>
              <w:t>organisation des tâches, les revenus, la sécurité et la santé, le temps de travail, l</w:t>
            </w:r>
            <w:r w:rsidR="003C03C1">
              <w:rPr>
                <w:b/>
                <w:i/>
              </w:rPr>
              <w:t>’</w:t>
            </w:r>
            <w:r w:rsidRPr="00720F96">
              <w:rPr>
                <w:b/>
                <w:i/>
              </w:rPr>
              <w:t>accès à la formation, la promotion et le statut contractuel</w:t>
            </w:r>
            <w:r w:rsidRPr="00720F96">
              <w:t>;</w:t>
            </w:r>
          </w:p>
        </w:tc>
        <w:tc>
          <w:tcPr>
            <w:tcW w:w="4876" w:type="dxa"/>
            <w:hideMark/>
          </w:tcPr>
          <w:p w14:paraId="5FA04F1A" w14:textId="77777777" w:rsidR="00DB1AE0" w:rsidRPr="00720F96" w:rsidRDefault="00DB1AE0" w:rsidP="006C5CDE">
            <w:pPr>
              <w:pStyle w:val="Normal6"/>
              <w:rPr>
                <w:szCs w:val="24"/>
              </w:rPr>
            </w:pPr>
            <w:r w:rsidRPr="00720F96">
              <w:t>1.</w:t>
            </w:r>
            <w:r w:rsidRPr="00720F96">
              <w:tab/>
              <w:t xml:space="preserve">«gestion algorithmique»: </w:t>
            </w:r>
            <w:r w:rsidRPr="00720F96">
              <w:rPr>
                <w:b/>
                <w:i/>
              </w:rPr>
              <w:t>les</w:t>
            </w:r>
            <w:r w:rsidRPr="00720F96">
              <w:t xml:space="preserve"> systèmes </w:t>
            </w:r>
            <w:r w:rsidRPr="00720F96">
              <w:rPr>
                <w:b/>
                <w:i/>
              </w:rPr>
              <w:t>de surveillance</w:t>
            </w:r>
            <w:r w:rsidRPr="00720F96">
              <w:t xml:space="preserve"> automatisés </w:t>
            </w:r>
            <w:r w:rsidRPr="00720F96">
              <w:rPr>
                <w:b/>
                <w:i/>
              </w:rPr>
              <w:t>et les systèmes de prise de décision automatisés</w:t>
            </w:r>
            <w:r w:rsidRPr="00720F96">
              <w:t>;</w:t>
            </w:r>
          </w:p>
        </w:tc>
      </w:tr>
    </w:tbl>
    <w:p w14:paraId="4C67AFD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0D09840" w14:textId="77777777" w:rsidR="00DB1AE0" w:rsidRPr="00720F96" w:rsidRDefault="00DB1AE0" w:rsidP="00DB1AE0">
      <w:r w:rsidRPr="00720F96">
        <w:rPr>
          <w:rStyle w:val="HideTWBExt"/>
        </w:rPr>
        <w:t>&lt;/Amend&gt;</w:t>
      </w:r>
    </w:p>
    <w:p w14:paraId="37F3201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309</w:t>
      </w:r>
      <w:r w:rsidRPr="00720F96">
        <w:rPr>
          <w:rStyle w:val="HideTWBExt"/>
          <w:b w:val="0"/>
        </w:rPr>
        <w:t>&lt;/NumAm&gt;</w:t>
      </w:r>
    </w:p>
    <w:p w14:paraId="0521E40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03493D8"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C186FA6" w14:textId="77777777" w:rsidR="00DB1AE0" w:rsidRPr="00720F96" w:rsidRDefault="00DB1AE0" w:rsidP="00DB1AE0">
      <w:r w:rsidRPr="00720F96">
        <w:rPr>
          <w:rStyle w:val="HideTWBExt"/>
        </w:rPr>
        <w:t>&lt;/RepeatBlock-By&gt;</w:t>
      </w:r>
    </w:p>
    <w:p w14:paraId="50803DA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2C8F0D3" w14:textId="77777777" w:rsidR="00DB1AE0" w:rsidRPr="00720F96" w:rsidRDefault="00DB1AE0" w:rsidP="00DB1AE0">
      <w:pPr>
        <w:pStyle w:val="NormalBold"/>
      </w:pPr>
      <w:r w:rsidRPr="00720F96">
        <w:rPr>
          <w:rStyle w:val="HideTWBExt"/>
          <w:b w:val="0"/>
        </w:rPr>
        <w:t>&lt;Article&gt;</w:t>
      </w:r>
      <w:r w:rsidRPr="00720F96">
        <w:t>Annexe I – article 2 – point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F1F8386" w14:textId="77777777" w:rsidTr="006C5CDE">
        <w:trPr>
          <w:jc w:val="center"/>
        </w:trPr>
        <w:tc>
          <w:tcPr>
            <w:tcW w:w="9752" w:type="dxa"/>
            <w:gridSpan w:val="2"/>
          </w:tcPr>
          <w:p w14:paraId="51CBB65A" w14:textId="77777777" w:rsidR="00DB1AE0" w:rsidRPr="00720F96" w:rsidRDefault="00DB1AE0" w:rsidP="006C5CDE">
            <w:pPr>
              <w:keepNext/>
            </w:pPr>
          </w:p>
        </w:tc>
      </w:tr>
      <w:tr w:rsidR="00DB1AE0" w:rsidRPr="00720F96" w14:paraId="415F32D4" w14:textId="77777777" w:rsidTr="006C5CDE">
        <w:trPr>
          <w:jc w:val="center"/>
        </w:trPr>
        <w:tc>
          <w:tcPr>
            <w:tcW w:w="4876" w:type="dxa"/>
            <w:hideMark/>
          </w:tcPr>
          <w:p w14:paraId="47056393" w14:textId="77777777" w:rsidR="00DB1AE0" w:rsidRPr="00720F96" w:rsidRDefault="00DB1AE0" w:rsidP="006C5CDE">
            <w:pPr>
              <w:pStyle w:val="ColumnHeading"/>
              <w:keepNext/>
            </w:pPr>
            <w:r w:rsidRPr="00720F96">
              <w:t>Proposition de résolution</w:t>
            </w:r>
          </w:p>
        </w:tc>
        <w:tc>
          <w:tcPr>
            <w:tcW w:w="4876" w:type="dxa"/>
            <w:hideMark/>
          </w:tcPr>
          <w:p w14:paraId="34C9EB93" w14:textId="77777777" w:rsidR="00DB1AE0" w:rsidRPr="00720F96" w:rsidRDefault="00DB1AE0" w:rsidP="006C5CDE">
            <w:pPr>
              <w:pStyle w:val="ColumnHeading"/>
              <w:keepNext/>
            </w:pPr>
            <w:r w:rsidRPr="00720F96">
              <w:t>Amendement</w:t>
            </w:r>
          </w:p>
        </w:tc>
      </w:tr>
      <w:tr w:rsidR="00DB1AE0" w:rsidRPr="00720F96" w14:paraId="13F7D8AB" w14:textId="77777777" w:rsidTr="006C5CDE">
        <w:trPr>
          <w:jc w:val="center"/>
        </w:trPr>
        <w:tc>
          <w:tcPr>
            <w:tcW w:w="4876" w:type="dxa"/>
            <w:hideMark/>
          </w:tcPr>
          <w:p w14:paraId="7C2DD357" w14:textId="621A95D8" w:rsidR="00DB1AE0" w:rsidRPr="00720F96" w:rsidRDefault="00DB1AE0" w:rsidP="006C5CDE">
            <w:pPr>
              <w:pStyle w:val="Normal6"/>
            </w:pPr>
            <w:r w:rsidRPr="00720F96">
              <w:t>1.</w:t>
            </w:r>
            <w:r w:rsidRPr="00720F96">
              <w:tab/>
              <w:t>«gestion algorithmique»: l</w:t>
            </w:r>
            <w:r w:rsidR="003C03C1">
              <w:t>’</w:t>
            </w:r>
            <w:r w:rsidRPr="00720F96">
              <w:t xml:space="preserve">utilisation de systèmes automatisés </w:t>
            </w:r>
            <w:r w:rsidRPr="00720F96">
              <w:rPr>
                <w:b/>
                <w:i/>
              </w:rPr>
              <w:t>pour contrôler, superviser ou évaluer le travail, ou prendre ou appuyer des décisions par des moyens électroniques concernant le rendement et les conditions de travail des travailleurs, y compris de systèmes qui traitent des données à caractère personnel pour superviser les activités</w:t>
            </w:r>
            <w:r w:rsidRPr="00720F96">
              <w:t xml:space="preserve"> dans l</w:t>
            </w:r>
            <w:r w:rsidR="003C03C1">
              <w:t>’</w:t>
            </w:r>
            <w:r w:rsidRPr="00720F96">
              <w:t xml:space="preserve">environnement de travail </w:t>
            </w:r>
            <w:r w:rsidRPr="00720F96">
              <w:rPr>
                <w:b/>
                <w:i/>
              </w:rPr>
              <w:t>ou qui prennent ou appuient des décisions ayant une incidence significative sur les travailleurs ou les travailleurs indépendants sans salariés, telles que des décisions concernant l</w:t>
            </w:r>
            <w:r w:rsidR="003C03C1">
              <w:rPr>
                <w:b/>
                <w:i/>
              </w:rPr>
              <w:t>’</w:t>
            </w:r>
            <w:r w:rsidRPr="00720F96">
              <w:rPr>
                <w:b/>
                <w:i/>
              </w:rPr>
              <w:t>organisation des tâches, les revenus, la sécurité et la santé, le temps de travail, l</w:t>
            </w:r>
            <w:r w:rsidR="003C03C1">
              <w:rPr>
                <w:b/>
                <w:i/>
              </w:rPr>
              <w:t>’</w:t>
            </w:r>
            <w:r w:rsidRPr="00720F96">
              <w:rPr>
                <w:b/>
                <w:i/>
              </w:rPr>
              <w:t>accès à la formation, la promotion et le statut contractuel;</w:t>
            </w:r>
          </w:p>
        </w:tc>
        <w:tc>
          <w:tcPr>
            <w:tcW w:w="4876" w:type="dxa"/>
            <w:hideMark/>
          </w:tcPr>
          <w:p w14:paraId="0511B921" w14:textId="01FFCE84" w:rsidR="00DB1AE0" w:rsidRPr="00720F96" w:rsidRDefault="00DB1AE0" w:rsidP="006C5CDE">
            <w:pPr>
              <w:pStyle w:val="Normal6"/>
              <w:rPr>
                <w:szCs w:val="24"/>
              </w:rPr>
            </w:pPr>
            <w:r w:rsidRPr="00720F96">
              <w:t>1.</w:t>
            </w:r>
            <w:r w:rsidRPr="00720F96">
              <w:tab/>
              <w:t>«gestion algorithmique»: l</w:t>
            </w:r>
            <w:r w:rsidR="003C03C1">
              <w:t>’</w:t>
            </w:r>
            <w:r w:rsidRPr="00720F96">
              <w:t xml:space="preserve">utilisation de systèmes </w:t>
            </w:r>
            <w:r w:rsidRPr="00720F96">
              <w:rPr>
                <w:b/>
                <w:i/>
              </w:rPr>
              <w:t>de surveillance</w:t>
            </w:r>
            <w:r w:rsidRPr="00720F96">
              <w:t xml:space="preserve"> automatisés </w:t>
            </w:r>
            <w:r w:rsidRPr="00720F96">
              <w:rPr>
                <w:b/>
                <w:i/>
              </w:rPr>
              <w:t>et les systèmes de prise de décision automatisés</w:t>
            </w:r>
            <w:r w:rsidRPr="00720F96">
              <w:t xml:space="preserve"> dans l</w:t>
            </w:r>
            <w:r w:rsidR="003C03C1">
              <w:t>’</w:t>
            </w:r>
            <w:r w:rsidRPr="00720F96">
              <w:t>environnement de travail</w:t>
            </w:r>
            <w:r w:rsidRPr="00720F96">
              <w:rPr>
                <w:b/>
                <w:i/>
              </w:rPr>
              <w:t>;</w:t>
            </w:r>
          </w:p>
        </w:tc>
      </w:tr>
    </w:tbl>
    <w:p w14:paraId="263FDC0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AE801EE" w14:textId="77777777" w:rsidR="00DB1AE0" w:rsidRPr="00720F96" w:rsidRDefault="00DB1AE0" w:rsidP="00DB1AE0">
      <w:r w:rsidRPr="00720F96">
        <w:rPr>
          <w:rStyle w:val="HideTWBExt"/>
        </w:rPr>
        <w:t>&lt;/Amend&gt;</w:t>
      </w:r>
    </w:p>
    <w:p w14:paraId="4F2E235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310</w:t>
      </w:r>
      <w:r w:rsidRPr="00720F96">
        <w:rPr>
          <w:rStyle w:val="HideTWBExt"/>
          <w:b w:val="0"/>
        </w:rPr>
        <w:t>&lt;/NumAm&gt;</w:t>
      </w:r>
    </w:p>
    <w:p w14:paraId="380F5C9F"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06119FA" w14:textId="77777777" w:rsidR="00DB1AE0" w:rsidRPr="00720F96" w:rsidRDefault="00DB1AE0" w:rsidP="00DB1AE0">
      <w:r w:rsidRPr="00720F96">
        <w:rPr>
          <w:rStyle w:val="HideTWBExt"/>
        </w:rPr>
        <w:t>&lt;/RepeatBlock-By&gt;</w:t>
      </w:r>
    </w:p>
    <w:p w14:paraId="682E59F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53E6A3E" w14:textId="77777777" w:rsidR="00DB1AE0" w:rsidRPr="00720F96" w:rsidRDefault="00DB1AE0" w:rsidP="00DB1AE0">
      <w:pPr>
        <w:pStyle w:val="NormalBold"/>
      </w:pPr>
      <w:r w:rsidRPr="00720F96">
        <w:rPr>
          <w:rStyle w:val="HideTWBExt"/>
          <w:b w:val="0"/>
        </w:rPr>
        <w:t>&lt;Article&gt;</w:t>
      </w:r>
      <w:r w:rsidRPr="00720F96">
        <w:t>Annexe I – article 2 – point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24B6045" w14:textId="77777777" w:rsidTr="006C5CDE">
        <w:trPr>
          <w:jc w:val="center"/>
        </w:trPr>
        <w:tc>
          <w:tcPr>
            <w:tcW w:w="9752" w:type="dxa"/>
            <w:gridSpan w:val="2"/>
          </w:tcPr>
          <w:p w14:paraId="567E9C9F" w14:textId="77777777" w:rsidR="00DB1AE0" w:rsidRPr="00720F96" w:rsidRDefault="00DB1AE0" w:rsidP="006C5CDE">
            <w:pPr>
              <w:keepNext/>
            </w:pPr>
          </w:p>
        </w:tc>
      </w:tr>
      <w:tr w:rsidR="00DB1AE0" w:rsidRPr="00720F96" w14:paraId="071C2DA8" w14:textId="77777777" w:rsidTr="006C5CDE">
        <w:trPr>
          <w:jc w:val="center"/>
        </w:trPr>
        <w:tc>
          <w:tcPr>
            <w:tcW w:w="4876" w:type="dxa"/>
            <w:hideMark/>
          </w:tcPr>
          <w:p w14:paraId="30B90F1C" w14:textId="77777777" w:rsidR="00DB1AE0" w:rsidRPr="00720F96" w:rsidRDefault="00DB1AE0" w:rsidP="006C5CDE">
            <w:pPr>
              <w:pStyle w:val="ColumnHeading"/>
              <w:keepNext/>
            </w:pPr>
            <w:r w:rsidRPr="00720F96">
              <w:t>Proposition de résolution</w:t>
            </w:r>
          </w:p>
        </w:tc>
        <w:tc>
          <w:tcPr>
            <w:tcW w:w="4876" w:type="dxa"/>
            <w:hideMark/>
          </w:tcPr>
          <w:p w14:paraId="4685690F" w14:textId="77777777" w:rsidR="00DB1AE0" w:rsidRPr="00720F96" w:rsidRDefault="00DB1AE0" w:rsidP="006C5CDE">
            <w:pPr>
              <w:pStyle w:val="ColumnHeading"/>
              <w:keepNext/>
            </w:pPr>
            <w:r w:rsidRPr="00720F96">
              <w:t>Amendement</w:t>
            </w:r>
          </w:p>
        </w:tc>
      </w:tr>
      <w:tr w:rsidR="00DB1AE0" w:rsidRPr="00720F96" w14:paraId="7D34B607" w14:textId="77777777" w:rsidTr="006C5CDE">
        <w:trPr>
          <w:jc w:val="center"/>
        </w:trPr>
        <w:tc>
          <w:tcPr>
            <w:tcW w:w="4876" w:type="dxa"/>
            <w:hideMark/>
          </w:tcPr>
          <w:p w14:paraId="5F104B43" w14:textId="730E8579" w:rsidR="00DB1AE0" w:rsidRPr="00720F96" w:rsidRDefault="00DB1AE0" w:rsidP="006C5CDE">
            <w:pPr>
              <w:pStyle w:val="Normal6"/>
            </w:pPr>
            <w:r w:rsidRPr="00720F96">
              <w:t>1.</w:t>
            </w:r>
            <w:r w:rsidRPr="00720F96">
              <w:tab/>
              <w:t>«gestion algorithmique»: l</w:t>
            </w:r>
            <w:r w:rsidR="003C03C1">
              <w:t>’</w:t>
            </w:r>
            <w:r w:rsidRPr="00720F96">
              <w:t xml:space="preserve">utilisation de systèmes automatisés pour contrôler, superviser ou évaluer le travail, ou prendre ou appuyer </w:t>
            </w:r>
            <w:r w:rsidRPr="00720F96">
              <w:rPr>
                <w:b/>
                <w:i/>
              </w:rPr>
              <w:t>des décisions par</w:t>
            </w:r>
            <w:r w:rsidRPr="00720F96">
              <w:t xml:space="preserve"> des moyens électroniques concernant le rendement et les conditions de travail des travailleurs, y compris de systèmes qui traitent des données à caractère personnel pour superviser les activités dans l</w:t>
            </w:r>
            <w:r w:rsidR="003C03C1">
              <w:t>’</w:t>
            </w:r>
            <w:r w:rsidRPr="00720F96">
              <w:t>environnement de travail ou qui prennent ou appuient des décisions ayant une incidence significative sur les</w:t>
            </w:r>
            <w:r w:rsidRPr="00720F96">
              <w:rPr>
                <w:b/>
                <w:i/>
              </w:rPr>
              <w:t xml:space="preserve"> travailleurs ou les travailleurs indépendants sans salariés</w:t>
            </w:r>
            <w:r w:rsidRPr="00720F96">
              <w:t>, telles que des décisions concernant l</w:t>
            </w:r>
            <w:r w:rsidR="003C03C1">
              <w:t>’</w:t>
            </w:r>
            <w:r w:rsidRPr="00720F96">
              <w:t>organisation des tâches, les revenus, la sécurité et la santé, le temps de travail, l</w:t>
            </w:r>
            <w:r w:rsidR="003C03C1">
              <w:t>’</w:t>
            </w:r>
            <w:r w:rsidRPr="00720F96">
              <w:t>accès à la formation, la promotion et le statut contractuel;</w:t>
            </w:r>
          </w:p>
        </w:tc>
        <w:tc>
          <w:tcPr>
            <w:tcW w:w="4876" w:type="dxa"/>
            <w:hideMark/>
          </w:tcPr>
          <w:p w14:paraId="0F244340" w14:textId="2029E3A6" w:rsidR="00DB1AE0" w:rsidRPr="00720F96" w:rsidRDefault="00DB1AE0" w:rsidP="006C5CDE">
            <w:pPr>
              <w:pStyle w:val="Normal6"/>
              <w:rPr>
                <w:szCs w:val="24"/>
              </w:rPr>
            </w:pPr>
            <w:r w:rsidRPr="00720F96">
              <w:t>1.</w:t>
            </w:r>
            <w:r w:rsidRPr="00720F96">
              <w:tab/>
              <w:t>«gestion algorithmique»: l</w:t>
            </w:r>
            <w:r w:rsidR="003C03C1">
              <w:t>’</w:t>
            </w:r>
            <w:r w:rsidRPr="00720F96">
              <w:t xml:space="preserve">utilisation de systèmes automatisés </w:t>
            </w:r>
            <w:r w:rsidRPr="00720F96">
              <w:rPr>
                <w:b/>
                <w:i/>
              </w:rPr>
              <w:t>ou semi-automatisés, notamment d</w:t>
            </w:r>
            <w:r w:rsidR="003C03C1">
              <w:rPr>
                <w:b/>
                <w:i/>
              </w:rPr>
              <w:t>’</w:t>
            </w:r>
            <w:r w:rsidRPr="00720F96">
              <w:rPr>
                <w:b/>
                <w:i/>
              </w:rPr>
              <w:t>intelligence artificielle,</w:t>
            </w:r>
            <w:r w:rsidRPr="00720F96">
              <w:t xml:space="preserve"> pour contrôler, superviser</w:t>
            </w:r>
            <w:r w:rsidRPr="00720F96">
              <w:rPr>
                <w:b/>
                <w:i/>
              </w:rPr>
              <w:t>, prévoir</w:t>
            </w:r>
            <w:r w:rsidRPr="00720F96">
              <w:t xml:space="preserve"> ou évaluer le travail, ou prendre ou appuyer des décisions </w:t>
            </w:r>
            <w:r w:rsidRPr="00720F96">
              <w:rPr>
                <w:b/>
                <w:i/>
              </w:rPr>
              <w:t>ou des recommandations</w:t>
            </w:r>
            <w:r w:rsidRPr="00720F96">
              <w:t xml:space="preserve"> par des moyens électroniques concernant le rendement et les conditions de travail des travailleurs, y compris de systèmes qui </w:t>
            </w:r>
            <w:r w:rsidRPr="00720F96">
              <w:rPr>
                <w:b/>
                <w:i/>
              </w:rPr>
              <w:t>collectent ou</w:t>
            </w:r>
            <w:r w:rsidRPr="00720F96">
              <w:t xml:space="preserve"> traitent des données à caractère personnel pour superviser les activités dans l</w:t>
            </w:r>
            <w:r w:rsidR="003C03C1">
              <w:t>’</w:t>
            </w:r>
            <w:r w:rsidRPr="00720F96">
              <w:t xml:space="preserve">environnement de travail ou qui prennent ou appuient des décisions ayant une incidence significative sur les </w:t>
            </w:r>
            <w:r w:rsidRPr="00720F96">
              <w:rPr>
                <w:b/>
                <w:i/>
              </w:rPr>
              <w:t>personnes exécutant un travail</w:t>
            </w:r>
            <w:r w:rsidRPr="00720F96">
              <w:t>, telles que des décisions concernant l</w:t>
            </w:r>
            <w:r w:rsidR="003C03C1">
              <w:t>’</w:t>
            </w:r>
            <w:r w:rsidRPr="00720F96">
              <w:t>organisation des tâches, les revenus, la sécurité et la santé, le temps de travail, l</w:t>
            </w:r>
            <w:r w:rsidR="003C03C1">
              <w:t>’</w:t>
            </w:r>
            <w:r w:rsidRPr="00720F96">
              <w:t>accès à la formation, la promotion et le statut contractuel</w:t>
            </w:r>
            <w:r w:rsidRPr="00720F96">
              <w:rPr>
                <w:b/>
                <w:i/>
              </w:rPr>
              <w:t>, y compris le recrutement et toute forme de rupture du contrat</w:t>
            </w:r>
            <w:r w:rsidRPr="00720F96">
              <w:t>;</w:t>
            </w:r>
          </w:p>
        </w:tc>
      </w:tr>
    </w:tbl>
    <w:p w14:paraId="6A382B3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7DDF25C" w14:textId="77777777" w:rsidR="00DB1AE0" w:rsidRPr="00720F96" w:rsidRDefault="00DB1AE0" w:rsidP="00DB1AE0">
      <w:r w:rsidRPr="00720F96">
        <w:rPr>
          <w:rStyle w:val="HideTWBExt"/>
        </w:rPr>
        <w:t>&lt;/Amend&gt;</w:t>
      </w:r>
    </w:p>
    <w:p w14:paraId="11944D4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311</w:t>
      </w:r>
      <w:r w:rsidRPr="00720F96">
        <w:rPr>
          <w:rStyle w:val="HideTWBExt"/>
          <w:b w:val="0"/>
        </w:rPr>
        <w:t>&lt;/NumAm&gt;</w:t>
      </w:r>
    </w:p>
    <w:p w14:paraId="01657E21"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2DA46998" w14:textId="77777777" w:rsidR="00DB1AE0" w:rsidRPr="00720F96" w:rsidRDefault="00DB1AE0" w:rsidP="00DB1AE0">
      <w:r w:rsidRPr="00720F96">
        <w:rPr>
          <w:rStyle w:val="HideTWBExt"/>
        </w:rPr>
        <w:t>&lt;/RepeatBlock-By&gt;</w:t>
      </w:r>
    </w:p>
    <w:p w14:paraId="1773A92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B2C7C8B" w14:textId="77777777" w:rsidR="00DB1AE0" w:rsidRPr="00720F96" w:rsidRDefault="00DB1AE0" w:rsidP="00DB1AE0">
      <w:pPr>
        <w:pStyle w:val="NormalBold"/>
      </w:pPr>
      <w:r w:rsidRPr="00720F96">
        <w:rPr>
          <w:rStyle w:val="HideTWBExt"/>
          <w:b w:val="0"/>
        </w:rPr>
        <w:t>&lt;Article&gt;</w:t>
      </w:r>
      <w:r w:rsidRPr="00720F96">
        <w:t>Annexe I – article 2 – point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6B061E1" w14:textId="77777777" w:rsidTr="006C5CDE">
        <w:trPr>
          <w:jc w:val="center"/>
        </w:trPr>
        <w:tc>
          <w:tcPr>
            <w:tcW w:w="9752" w:type="dxa"/>
            <w:gridSpan w:val="2"/>
          </w:tcPr>
          <w:p w14:paraId="04B2B402" w14:textId="77777777" w:rsidR="00DB1AE0" w:rsidRPr="00720F96" w:rsidRDefault="00DB1AE0" w:rsidP="006C5CDE">
            <w:pPr>
              <w:keepNext/>
            </w:pPr>
          </w:p>
        </w:tc>
      </w:tr>
      <w:tr w:rsidR="00DB1AE0" w:rsidRPr="00720F96" w14:paraId="76861A54" w14:textId="77777777" w:rsidTr="006C5CDE">
        <w:trPr>
          <w:jc w:val="center"/>
        </w:trPr>
        <w:tc>
          <w:tcPr>
            <w:tcW w:w="4876" w:type="dxa"/>
            <w:hideMark/>
          </w:tcPr>
          <w:p w14:paraId="47A7D492" w14:textId="77777777" w:rsidR="00DB1AE0" w:rsidRPr="00720F96" w:rsidRDefault="00DB1AE0" w:rsidP="006C5CDE">
            <w:pPr>
              <w:pStyle w:val="ColumnHeading"/>
              <w:keepNext/>
            </w:pPr>
            <w:r w:rsidRPr="00720F96">
              <w:t>Proposition de résolution</w:t>
            </w:r>
          </w:p>
        </w:tc>
        <w:tc>
          <w:tcPr>
            <w:tcW w:w="4876" w:type="dxa"/>
            <w:hideMark/>
          </w:tcPr>
          <w:p w14:paraId="0C92CB18" w14:textId="77777777" w:rsidR="00DB1AE0" w:rsidRPr="00720F96" w:rsidRDefault="00DB1AE0" w:rsidP="006C5CDE">
            <w:pPr>
              <w:pStyle w:val="ColumnHeading"/>
              <w:keepNext/>
            </w:pPr>
            <w:r w:rsidRPr="00720F96">
              <w:t>Amendement</w:t>
            </w:r>
          </w:p>
        </w:tc>
      </w:tr>
      <w:tr w:rsidR="00DB1AE0" w:rsidRPr="00720F96" w14:paraId="0BF7CC8A" w14:textId="77777777" w:rsidTr="006C5CDE">
        <w:trPr>
          <w:jc w:val="center"/>
        </w:trPr>
        <w:tc>
          <w:tcPr>
            <w:tcW w:w="4876" w:type="dxa"/>
            <w:hideMark/>
          </w:tcPr>
          <w:p w14:paraId="11ACF4B7" w14:textId="5CD55EB6" w:rsidR="00DB1AE0" w:rsidRPr="00720F96" w:rsidRDefault="00DB1AE0" w:rsidP="006C5CDE">
            <w:pPr>
              <w:pStyle w:val="Normal6"/>
            </w:pPr>
            <w:r w:rsidRPr="00720F96">
              <w:t>1.</w:t>
            </w:r>
            <w:r w:rsidRPr="00720F96">
              <w:tab/>
              <w:t>«gestion algorithmique»: l</w:t>
            </w:r>
            <w:r w:rsidR="003C03C1">
              <w:t>’</w:t>
            </w:r>
            <w:r w:rsidRPr="00720F96">
              <w:t>utilisation de systèmes automatisés pour contrôler, superviser ou évaluer le travail, ou prendre ou appuyer des décisions par des moyens électroniques concernant le rendement</w:t>
            </w:r>
            <w:r w:rsidRPr="00720F96">
              <w:rPr>
                <w:b/>
                <w:i/>
              </w:rPr>
              <w:t xml:space="preserve"> et les conditions de travail</w:t>
            </w:r>
            <w:r w:rsidRPr="00720F96">
              <w:t xml:space="preserve"> des travailleurs</w:t>
            </w:r>
            <w:r w:rsidRPr="00720F96">
              <w:rPr>
                <w:b/>
                <w:i/>
              </w:rPr>
              <w:t>, y compris de systèmes qui traitent des données à caractère personnel pour superviser</w:t>
            </w:r>
            <w:r w:rsidRPr="00720F96">
              <w:t xml:space="preserve"> les activités dans l</w:t>
            </w:r>
            <w:r w:rsidR="003C03C1">
              <w:t>’</w:t>
            </w:r>
            <w:r w:rsidRPr="00720F96">
              <w:t>environnement de travail ou qui prennent ou appuient des décisions ayant une incidence significative sur les travailleurs ou les travailleurs indépendants sans salariés, telles que des décisions concernant l</w:t>
            </w:r>
            <w:r w:rsidR="003C03C1">
              <w:t>’</w:t>
            </w:r>
            <w:r w:rsidRPr="00720F96">
              <w:t>organisation des tâches, les revenus, la sécurité et la santé, le temps de travail, l</w:t>
            </w:r>
            <w:r w:rsidR="003C03C1">
              <w:t>’</w:t>
            </w:r>
            <w:r w:rsidRPr="00720F96">
              <w:t>accès à la formation, la promotion et le statut contractuel;</w:t>
            </w:r>
          </w:p>
        </w:tc>
        <w:tc>
          <w:tcPr>
            <w:tcW w:w="4876" w:type="dxa"/>
            <w:hideMark/>
          </w:tcPr>
          <w:p w14:paraId="3334CF0C" w14:textId="551A3441" w:rsidR="00DB1AE0" w:rsidRPr="00720F96" w:rsidRDefault="00DB1AE0" w:rsidP="006C5CDE">
            <w:pPr>
              <w:pStyle w:val="Normal6"/>
              <w:rPr>
                <w:szCs w:val="24"/>
              </w:rPr>
            </w:pPr>
            <w:r w:rsidRPr="00720F96">
              <w:t>1.</w:t>
            </w:r>
            <w:r w:rsidRPr="00720F96">
              <w:tab/>
              <w:t>«gestion algorithmique»: l</w:t>
            </w:r>
            <w:r w:rsidR="003C03C1">
              <w:t>’</w:t>
            </w:r>
            <w:r w:rsidRPr="00720F96">
              <w:t xml:space="preserve">utilisation </w:t>
            </w:r>
            <w:r w:rsidRPr="00720F96">
              <w:rPr>
                <w:b/>
                <w:i/>
              </w:rPr>
              <w:t>ou le soutien</w:t>
            </w:r>
            <w:r w:rsidRPr="00720F96">
              <w:t xml:space="preserve"> de systèmes automatisés pour contrôler, superviser ou évaluer le travail, ou prendre ou appuyer des décisions par des moyens électroniques concernant le rendement des travailleurs </w:t>
            </w:r>
            <w:r w:rsidRPr="00720F96">
              <w:rPr>
                <w:b/>
                <w:i/>
              </w:rPr>
              <w:t>ou des travailleurs indépendants sans salariés ou</w:t>
            </w:r>
            <w:r w:rsidRPr="00720F96">
              <w:t xml:space="preserve"> les activités </w:t>
            </w:r>
            <w:r w:rsidRPr="00720F96">
              <w:rPr>
                <w:b/>
                <w:i/>
              </w:rPr>
              <w:t>menées</w:t>
            </w:r>
            <w:r w:rsidRPr="00720F96">
              <w:t xml:space="preserve"> dans l</w:t>
            </w:r>
            <w:r w:rsidR="003C03C1">
              <w:t>’</w:t>
            </w:r>
            <w:r w:rsidRPr="00720F96">
              <w:t>environnement de travail</w:t>
            </w:r>
            <w:r w:rsidRPr="00720F96">
              <w:rPr>
                <w:b/>
                <w:i/>
              </w:rPr>
              <w:t>, notamment par l</w:t>
            </w:r>
            <w:r w:rsidR="003C03C1">
              <w:rPr>
                <w:b/>
                <w:i/>
              </w:rPr>
              <w:t>’</w:t>
            </w:r>
            <w:r w:rsidRPr="00720F96">
              <w:rPr>
                <w:b/>
                <w:i/>
              </w:rPr>
              <w:t>intermédiaire de la collecte de données à caractère personnel,</w:t>
            </w:r>
            <w:r w:rsidRPr="00720F96">
              <w:t xml:space="preserve"> ou </w:t>
            </w:r>
            <w:r w:rsidRPr="00720F96">
              <w:rPr>
                <w:b/>
                <w:i/>
              </w:rPr>
              <w:t>l</w:t>
            </w:r>
            <w:r w:rsidR="003C03C1">
              <w:rPr>
                <w:b/>
                <w:i/>
              </w:rPr>
              <w:t>’</w:t>
            </w:r>
            <w:r w:rsidRPr="00720F96">
              <w:rPr>
                <w:b/>
                <w:i/>
              </w:rPr>
              <w:t>utilisation de systèmes automatisés</w:t>
            </w:r>
            <w:r w:rsidRPr="00720F96">
              <w:t xml:space="preserve"> qui prennent ou appuient des décisions ayant une incidence significative sur les travailleurs ou les travailleurs indépendants sans salariés </w:t>
            </w:r>
            <w:r w:rsidRPr="00720F96">
              <w:rPr>
                <w:b/>
                <w:i/>
              </w:rPr>
              <w:t>et sur leurs conditions de travail</w:t>
            </w:r>
            <w:r w:rsidRPr="00720F96">
              <w:t>, telles que</w:t>
            </w:r>
            <w:r w:rsidRPr="00720F96">
              <w:rPr>
                <w:b/>
                <w:i/>
              </w:rPr>
              <w:t xml:space="preserve"> leur sélection et leur recrutement,</w:t>
            </w:r>
            <w:r w:rsidRPr="00720F96">
              <w:t xml:space="preserve"> l</w:t>
            </w:r>
            <w:r w:rsidR="003C03C1">
              <w:t>’</w:t>
            </w:r>
            <w:r w:rsidRPr="00720F96">
              <w:t>accès à des décisions concernant l</w:t>
            </w:r>
            <w:r w:rsidR="003C03C1">
              <w:t>’</w:t>
            </w:r>
            <w:r w:rsidRPr="00720F96">
              <w:t>organisation des tâches, les revenus, la sécurité et la santé, le temps de travail, l</w:t>
            </w:r>
            <w:r w:rsidR="003C03C1">
              <w:t>’</w:t>
            </w:r>
            <w:r w:rsidRPr="00720F96">
              <w:t>accès à la formation, la promotion</w:t>
            </w:r>
            <w:r w:rsidRPr="00720F96">
              <w:rPr>
                <w:b/>
                <w:i/>
              </w:rPr>
              <w:t>, les mesures disciplinaires</w:t>
            </w:r>
            <w:r w:rsidRPr="00720F96">
              <w:t xml:space="preserve"> et le statut contractuel</w:t>
            </w:r>
            <w:r w:rsidRPr="00720F96">
              <w:rPr>
                <w:b/>
                <w:i/>
              </w:rPr>
              <w:t>, en particulier le licenciement</w:t>
            </w:r>
            <w:r w:rsidRPr="00720F96">
              <w:t>;</w:t>
            </w:r>
          </w:p>
        </w:tc>
      </w:tr>
    </w:tbl>
    <w:p w14:paraId="3C6E810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659D564" w14:textId="77777777" w:rsidR="00DB1AE0" w:rsidRPr="00720F96" w:rsidRDefault="00DB1AE0" w:rsidP="00DB1AE0">
      <w:r w:rsidRPr="00720F96">
        <w:rPr>
          <w:rStyle w:val="HideTWBExt"/>
        </w:rPr>
        <w:t>&lt;/Amend&gt;</w:t>
      </w:r>
    </w:p>
    <w:p w14:paraId="028E36D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312</w:t>
      </w:r>
      <w:r w:rsidRPr="00720F96">
        <w:rPr>
          <w:rStyle w:val="HideTWBExt"/>
          <w:b w:val="0"/>
        </w:rPr>
        <w:t>&lt;/NumAm&gt;</w:t>
      </w:r>
    </w:p>
    <w:p w14:paraId="24DB44D4"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AEC479F" w14:textId="77777777" w:rsidR="00DB1AE0" w:rsidRPr="00720F96" w:rsidRDefault="00DB1AE0" w:rsidP="00DB1AE0">
      <w:r w:rsidRPr="00720F96">
        <w:rPr>
          <w:rStyle w:val="HideTWBExt"/>
        </w:rPr>
        <w:t>&lt;/RepeatBlock-By&gt;</w:t>
      </w:r>
    </w:p>
    <w:p w14:paraId="258457A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122B685" w14:textId="77777777" w:rsidR="00DB1AE0" w:rsidRPr="00720F96" w:rsidRDefault="00DB1AE0" w:rsidP="00DB1AE0">
      <w:pPr>
        <w:pStyle w:val="NormalBold"/>
      </w:pPr>
      <w:r w:rsidRPr="00720F96">
        <w:rPr>
          <w:rStyle w:val="HideTWBExt"/>
          <w:b w:val="0"/>
        </w:rPr>
        <w:t>&lt;Article&gt;</w:t>
      </w:r>
      <w:r w:rsidRPr="00720F96">
        <w:t>Annexe I – article 2 – point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3C00D65" w14:textId="77777777" w:rsidTr="006C5CDE">
        <w:trPr>
          <w:jc w:val="center"/>
        </w:trPr>
        <w:tc>
          <w:tcPr>
            <w:tcW w:w="9752" w:type="dxa"/>
            <w:gridSpan w:val="2"/>
          </w:tcPr>
          <w:p w14:paraId="0BC0EFE6" w14:textId="77777777" w:rsidR="00DB1AE0" w:rsidRPr="00720F96" w:rsidRDefault="00DB1AE0" w:rsidP="006C5CDE">
            <w:pPr>
              <w:keepNext/>
            </w:pPr>
          </w:p>
        </w:tc>
      </w:tr>
      <w:tr w:rsidR="00DB1AE0" w:rsidRPr="00720F96" w14:paraId="4C17AB79" w14:textId="77777777" w:rsidTr="006C5CDE">
        <w:trPr>
          <w:jc w:val="center"/>
        </w:trPr>
        <w:tc>
          <w:tcPr>
            <w:tcW w:w="4876" w:type="dxa"/>
            <w:hideMark/>
          </w:tcPr>
          <w:p w14:paraId="79CE9010" w14:textId="77777777" w:rsidR="00DB1AE0" w:rsidRPr="00720F96" w:rsidRDefault="00DB1AE0" w:rsidP="006C5CDE">
            <w:pPr>
              <w:pStyle w:val="ColumnHeading"/>
              <w:keepNext/>
            </w:pPr>
            <w:r w:rsidRPr="00720F96">
              <w:t>Proposition de résolution</w:t>
            </w:r>
          </w:p>
        </w:tc>
        <w:tc>
          <w:tcPr>
            <w:tcW w:w="4876" w:type="dxa"/>
            <w:hideMark/>
          </w:tcPr>
          <w:p w14:paraId="0479B4BF" w14:textId="77777777" w:rsidR="00DB1AE0" w:rsidRPr="00720F96" w:rsidRDefault="00DB1AE0" w:rsidP="006C5CDE">
            <w:pPr>
              <w:pStyle w:val="ColumnHeading"/>
              <w:keepNext/>
            </w:pPr>
            <w:r w:rsidRPr="00720F96">
              <w:t>Amendement</w:t>
            </w:r>
          </w:p>
        </w:tc>
      </w:tr>
      <w:tr w:rsidR="00DB1AE0" w:rsidRPr="00720F96" w14:paraId="7857D718" w14:textId="77777777" w:rsidTr="006C5CDE">
        <w:trPr>
          <w:jc w:val="center"/>
        </w:trPr>
        <w:tc>
          <w:tcPr>
            <w:tcW w:w="4876" w:type="dxa"/>
          </w:tcPr>
          <w:p w14:paraId="431A219D" w14:textId="77777777" w:rsidR="00DB1AE0" w:rsidRPr="00720F96" w:rsidRDefault="00DB1AE0" w:rsidP="006C5CDE">
            <w:pPr>
              <w:pStyle w:val="Normal6"/>
            </w:pPr>
          </w:p>
        </w:tc>
        <w:tc>
          <w:tcPr>
            <w:tcW w:w="4876" w:type="dxa"/>
            <w:hideMark/>
          </w:tcPr>
          <w:p w14:paraId="5C886A03" w14:textId="7CB84461" w:rsidR="00DB1AE0" w:rsidRPr="00720F96" w:rsidRDefault="00DB1AE0" w:rsidP="006C5CDE">
            <w:pPr>
              <w:pStyle w:val="Normal6"/>
              <w:rPr>
                <w:szCs w:val="24"/>
              </w:rPr>
            </w:pPr>
            <w:r w:rsidRPr="00720F96">
              <w:rPr>
                <w:b/>
                <w:i/>
              </w:rPr>
              <w:t>1 bis.</w:t>
            </w:r>
            <w:r w:rsidRPr="00720F96">
              <w:rPr>
                <w:b/>
                <w:i/>
              </w:rPr>
              <w:tab/>
              <w:t>«intelligence artificielle»: un système automatisé qui est conçu pour fonctionner à différents niveaux d</w:t>
            </w:r>
            <w:r w:rsidR="003C03C1">
              <w:rPr>
                <w:b/>
                <w:i/>
              </w:rPr>
              <w:t>’</w:t>
            </w:r>
            <w:r w:rsidRPr="00720F96">
              <w:rPr>
                <w:b/>
                <w:i/>
              </w:rPr>
              <w:t>autonomie et peut faire preuve d</w:t>
            </w:r>
            <w:r w:rsidR="003C03C1">
              <w:rPr>
                <w:b/>
                <w:i/>
              </w:rPr>
              <w:t>’</w:t>
            </w:r>
            <w:r w:rsidRPr="00720F96">
              <w:rPr>
                <w:b/>
                <w:i/>
              </w:rPr>
              <w:t>une capacité d</w:t>
            </w:r>
            <w:r w:rsidR="003C03C1">
              <w:rPr>
                <w:b/>
                <w:i/>
              </w:rPr>
              <w:t>’</w:t>
            </w:r>
            <w:r w:rsidRPr="00720F96">
              <w:rPr>
                <w:b/>
                <w:i/>
              </w:rPr>
              <w:t>adaptation après son déploiement, et qui, pour des objectifs explicites ou implicites, déduit, à partir des entrées qu</w:t>
            </w:r>
            <w:r w:rsidR="003C03C1">
              <w:rPr>
                <w:b/>
                <w:i/>
              </w:rPr>
              <w:t>’</w:t>
            </w:r>
            <w:r w:rsidRPr="00720F96">
              <w:rPr>
                <w:b/>
                <w:i/>
              </w:rPr>
              <w:t>il reçoit, la manière de générer des sorties telles que des prédictions, du contenu, des recommandations ou des décisions qui peuvent influencer les environnements physiques ou virtuels;</w:t>
            </w:r>
          </w:p>
        </w:tc>
      </w:tr>
    </w:tbl>
    <w:p w14:paraId="5CE3A40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418D1E6" w14:textId="77777777" w:rsidR="00DB1AE0" w:rsidRPr="00720F96" w:rsidRDefault="00DB1AE0" w:rsidP="00DB1AE0">
      <w:r w:rsidRPr="00720F96">
        <w:rPr>
          <w:rStyle w:val="HideTWBExt"/>
        </w:rPr>
        <w:t>&lt;/Amend&gt;</w:t>
      </w:r>
    </w:p>
    <w:p w14:paraId="137AEF2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313</w:t>
      </w:r>
      <w:r w:rsidRPr="00720F96">
        <w:rPr>
          <w:rStyle w:val="HideTWBExt"/>
          <w:b w:val="0"/>
        </w:rPr>
        <w:t>&lt;/NumAm&gt;</w:t>
      </w:r>
    </w:p>
    <w:p w14:paraId="6E35CF69"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162CEFB" w14:textId="77777777" w:rsidR="00DB1AE0" w:rsidRPr="00720F96" w:rsidRDefault="00DB1AE0" w:rsidP="00DB1AE0">
      <w:r w:rsidRPr="00720F96">
        <w:rPr>
          <w:rStyle w:val="HideTWBExt"/>
        </w:rPr>
        <w:t>&lt;/RepeatBlock-By&gt;</w:t>
      </w:r>
    </w:p>
    <w:p w14:paraId="66AB32F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0CE5DDB" w14:textId="77777777" w:rsidR="00DB1AE0" w:rsidRPr="00720F96" w:rsidRDefault="00DB1AE0" w:rsidP="00DB1AE0">
      <w:pPr>
        <w:pStyle w:val="NormalBold"/>
      </w:pPr>
      <w:r w:rsidRPr="00720F96">
        <w:rPr>
          <w:rStyle w:val="HideTWBExt"/>
          <w:b w:val="0"/>
        </w:rPr>
        <w:t>&lt;Article&gt;</w:t>
      </w:r>
      <w:r w:rsidRPr="00720F96">
        <w:t>Annexe I – article 2 – point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3E76627" w14:textId="77777777" w:rsidTr="006C5CDE">
        <w:trPr>
          <w:jc w:val="center"/>
        </w:trPr>
        <w:tc>
          <w:tcPr>
            <w:tcW w:w="9752" w:type="dxa"/>
            <w:gridSpan w:val="2"/>
          </w:tcPr>
          <w:p w14:paraId="17F382A3" w14:textId="77777777" w:rsidR="00DB1AE0" w:rsidRPr="00720F96" w:rsidRDefault="00DB1AE0" w:rsidP="006C5CDE">
            <w:pPr>
              <w:keepNext/>
            </w:pPr>
          </w:p>
        </w:tc>
      </w:tr>
      <w:tr w:rsidR="00DB1AE0" w:rsidRPr="00720F96" w14:paraId="5D0E17F3" w14:textId="77777777" w:rsidTr="006C5CDE">
        <w:trPr>
          <w:jc w:val="center"/>
        </w:trPr>
        <w:tc>
          <w:tcPr>
            <w:tcW w:w="4876" w:type="dxa"/>
            <w:hideMark/>
          </w:tcPr>
          <w:p w14:paraId="0F46D630" w14:textId="77777777" w:rsidR="00DB1AE0" w:rsidRPr="00720F96" w:rsidRDefault="00DB1AE0" w:rsidP="006C5CDE">
            <w:pPr>
              <w:pStyle w:val="ColumnHeading"/>
              <w:keepNext/>
            </w:pPr>
            <w:r w:rsidRPr="00720F96">
              <w:t>Proposition de résolution</w:t>
            </w:r>
          </w:p>
        </w:tc>
        <w:tc>
          <w:tcPr>
            <w:tcW w:w="4876" w:type="dxa"/>
            <w:hideMark/>
          </w:tcPr>
          <w:p w14:paraId="2B93B832" w14:textId="77777777" w:rsidR="00DB1AE0" w:rsidRPr="00720F96" w:rsidRDefault="00DB1AE0" w:rsidP="006C5CDE">
            <w:pPr>
              <w:pStyle w:val="ColumnHeading"/>
              <w:keepNext/>
            </w:pPr>
            <w:r w:rsidRPr="00720F96">
              <w:t>Amendement</w:t>
            </w:r>
          </w:p>
        </w:tc>
      </w:tr>
      <w:tr w:rsidR="00DB1AE0" w:rsidRPr="00720F96" w14:paraId="37176289" w14:textId="77777777" w:rsidTr="006C5CDE">
        <w:trPr>
          <w:jc w:val="center"/>
        </w:trPr>
        <w:tc>
          <w:tcPr>
            <w:tcW w:w="4876" w:type="dxa"/>
          </w:tcPr>
          <w:p w14:paraId="00B9B18E" w14:textId="77777777" w:rsidR="00DB1AE0" w:rsidRPr="00720F96" w:rsidRDefault="00DB1AE0" w:rsidP="006C5CDE">
            <w:pPr>
              <w:pStyle w:val="Normal6"/>
            </w:pPr>
          </w:p>
        </w:tc>
        <w:tc>
          <w:tcPr>
            <w:tcW w:w="4876" w:type="dxa"/>
            <w:hideMark/>
          </w:tcPr>
          <w:p w14:paraId="6EDD33C1" w14:textId="5AA895A4" w:rsidR="00DB1AE0" w:rsidRPr="00720F96" w:rsidRDefault="00DB1AE0" w:rsidP="006C5CDE">
            <w:pPr>
              <w:pStyle w:val="Normal6"/>
              <w:rPr>
                <w:szCs w:val="24"/>
              </w:rPr>
            </w:pPr>
            <w:r w:rsidRPr="00720F96">
              <w:rPr>
                <w:b/>
                <w:i/>
              </w:rPr>
              <w:t>1 bis.</w:t>
            </w:r>
            <w:r w:rsidRPr="00720F96">
              <w:rPr>
                <w:b/>
                <w:i/>
              </w:rPr>
              <w:tab/>
              <w:t>«systèmes de surveillance automatisés»: des systèmes qui sont utilisés aux fins ou à l</w:t>
            </w:r>
            <w:r w:rsidR="003C03C1">
              <w:rPr>
                <w:b/>
                <w:i/>
              </w:rPr>
              <w:t>’</w:t>
            </w:r>
            <w:r w:rsidRPr="00720F96">
              <w:rPr>
                <w:b/>
                <w:i/>
              </w:rPr>
              <w:t>appui de la surveillance, de la supervision ou de l</w:t>
            </w:r>
            <w:r w:rsidR="003C03C1">
              <w:rPr>
                <w:b/>
                <w:i/>
              </w:rPr>
              <w:t>’</w:t>
            </w:r>
            <w:r w:rsidRPr="00720F96">
              <w:rPr>
                <w:b/>
                <w:i/>
              </w:rPr>
              <w:t>évaluation, par voie électronique, du recrutement et du travail des travailleurs et des travailleurs indépendants sans salariés, ou des activités menées dans l</w:t>
            </w:r>
            <w:r w:rsidR="003C03C1">
              <w:rPr>
                <w:b/>
                <w:i/>
              </w:rPr>
              <w:t>’</w:t>
            </w:r>
            <w:r w:rsidRPr="00720F96">
              <w:rPr>
                <w:b/>
                <w:i/>
              </w:rPr>
              <w:t>environnement de travail, y compris par la collecte de données à caractère personnel;</w:t>
            </w:r>
          </w:p>
        </w:tc>
      </w:tr>
    </w:tbl>
    <w:p w14:paraId="172BE4A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9F0C8EC" w14:textId="77777777" w:rsidR="00DB1AE0" w:rsidRPr="00720F96" w:rsidRDefault="00DB1AE0" w:rsidP="00DB1AE0">
      <w:r w:rsidRPr="00720F96">
        <w:rPr>
          <w:rStyle w:val="HideTWBExt"/>
        </w:rPr>
        <w:t>&lt;/Amend&gt;</w:t>
      </w:r>
    </w:p>
    <w:p w14:paraId="0D92124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314</w:t>
      </w:r>
      <w:r w:rsidRPr="00720F96">
        <w:rPr>
          <w:rStyle w:val="HideTWBExt"/>
          <w:b w:val="0"/>
        </w:rPr>
        <w:t>&lt;/NumAm&gt;</w:t>
      </w:r>
    </w:p>
    <w:p w14:paraId="37D4DE8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7C69B09D"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DA9737D" w14:textId="77777777" w:rsidR="00DB1AE0" w:rsidRPr="00720F96" w:rsidRDefault="00DB1AE0" w:rsidP="00DB1AE0">
      <w:r w:rsidRPr="00720F96">
        <w:rPr>
          <w:rStyle w:val="HideTWBExt"/>
        </w:rPr>
        <w:t>&lt;/RepeatBlock-By&gt;</w:t>
      </w:r>
    </w:p>
    <w:p w14:paraId="68C0775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AB0662E" w14:textId="77777777" w:rsidR="00DB1AE0" w:rsidRPr="00720F96" w:rsidRDefault="00DB1AE0" w:rsidP="00DB1AE0">
      <w:pPr>
        <w:pStyle w:val="NormalBold"/>
      </w:pPr>
      <w:r w:rsidRPr="00720F96">
        <w:rPr>
          <w:rStyle w:val="HideTWBExt"/>
          <w:b w:val="0"/>
        </w:rPr>
        <w:t>&lt;Article&gt;</w:t>
      </w:r>
      <w:r w:rsidRPr="00720F96">
        <w:t>Annexe I – article 2 – point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AF0DC24" w14:textId="77777777" w:rsidTr="006C5CDE">
        <w:trPr>
          <w:jc w:val="center"/>
        </w:trPr>
        <w:tc>
          <w:tcPr>
            <w:tcW w:w="9752" w:type="dxa"/>
            <w:gridSpan w:val="2"/>
          </w:tcPr>
          <w:p w14:paraId="1C4CD76B" w14:textId="77777777" w:rsidR="00DB1AE0" w:rsidRPr="00720F96" w:rsidRDefault="00DB1AE0" w:rsidP="006C5CDE">
            <w:pPr>
              <w:keepNext/>
            </w:pPr>
          </w:p>
        </w:tc>
      </w:tr>
      <w:tr w:rsidR="00DB1AE0" w:rsidRPr="00720F96" w14:paraId="728E0550" w14:textId="77777777" w:rsidTr="006C5CDE">
        <w:trPr>
          <w:jc w:val="center"/>
        </w:trPr>
        <w:tc>
          <w:tcPr>
            <w:tcW w:w="4876" w:type="dxa"/>
            <w:hideMark/>
          </w:tcPr>
          <w:p w14:paraId="153A3ABB" w14:textId="77777777" w:rsidR="00DB1AE0" w:rsidRPr="00720F96" w:rsidRDefault="00DB1AE0" w:rsidP="006C5CDE">
            <w:pPr>
              <w:pStyle w:val="ColumnHeading"/>
              <w:keepNext/>
            </w:pPr>
            <w:r w:rsidRPr="00720F96">
              <w:t>Proposition de résolution</w:t>
            </w:r>
          </w:p>
        </w:tc>
        <w:tc>
          <w:tcPr>
            <w:tcW w:w="4876" w:type="dxa"/>
            <w:hideMark/>
          </w:tcPr>
          <w:p w14:paraId="75EBCFC1" w14:textId="77777777" w:rsidR="00DB1AE0" w:rsidRPr="00720F96" w:rsidRDefault="00DB1AE0" w:rsidP="006C5CDE">
            <w:pPr>
              <w:pStyle w:val="ColumnHeading"/>
              <w:keepNext/>
            </w:pPr>
            <w:r w:rsidRPr="00720F96">
              <w:t>Amendement</w:t>
            </w:r>
          </w:p>
        </w:tc>
      </w:tr>
      <w:tr w:rsidR="00DB1AE0" w:rsidRPr="00720F96" w14:paraId="3EC049B1" w14:textId="77777777" w:rsidTr="006C5CDE">
        <w:trPr>
          <w:jc w:val="center"/>
        </w:trPr>
        <w:tc>
          <w:tcPr>
            <w:tcW w:w="4876" w:type="dxa"/>
          </w:tcPr>
          <w:p w14:paraId="4D6EC4F9" w14:textId="77777777" w:rsidR="00DB1AE0" w:rsidRPr="00720F96" w:rsidRDefault="00DB1AE0" w:rsidP="006C5CDE">
            <w:pPr>
              <w:pStyle w:val="Normal6"/>
            </w:pPr>
          </w:p>
        </w:tc>
        <w:tc>
          <w:tcPr>
            <w:tcW w:w="4876" w:type="dxa"/>
            <w:hideMark/>
          </w:tcPr>
          <w:p w14:paraId="2D87687D" w14:textId="6ACA9F0A" w:rsidR="00DB1AE0" w:rsidRPr="00720F96" w:rsidRDefault="00DB1AE0" w:rsidP="006C5CDE">
            <w:pPr>
              <w:pStyle w:val="Normal6"/>
              <w:rPr>
                <w:szCs w:val="24"/>
              </w:rPr>
            </w:pPr>
            <w:r w:rsidRPr="00720F96">
              <w:rPr>
                <w:b/>
                <w:i/>
              </w:rPr>
              <w:t>1 bis.</w:t>
            </w:r>
            <w:r w:rsidRPr="00720F96">
              <w:rPr>
                <w:b/>
                <w:i/>
              </w:rPr>
              <w:tab/>
              <w:t>«systèmes de surveillance automatisés»: des systèmes qui sont utilisés aux fins ou à l</w:t>
            </w:r>
            <w:r w:rsidR="003C03C1">
              <w:rPr>
                <w:b/>
                <w:i/>
              </w:rPr>
              <w:t>’</w:t>
            </w:r>
            <w:r w:rsidRPr="00720F96">
              <w:rPr>
                <w:b/>
                <w:i/>
              </w:rPr>
              <w:t>appui de la surveillance, de la supervision ou de l</w:t>
            </w:r>
            <w:r w:rsidR="003C03C1">
              <w:rPr>
                <w:b/>
                <w:i/>
              </w:rPr>
              <w:t>’</w:t>
            </w:r>
            <w:r w:rsidRPr="00720F96">
              <w:rPr>
                <w:b/>
                <w:i/>
              </w:rPr>
              <w:t>évaluation, par voie électronique, du travail ou des activités menées dans l</w:t>
            </w:r>
            <w:r w:rsidR="003C03C1">
              <w:rPr>
                <w:b/>
                <w:i/>
              </w:rPr>
              <w:t>’</w:t>
            </w:r>
            <w:r w:rsidRPr="00720F96">
              <w:rPr>
                <w:b/>
                <w:i/>
              </w:rPr>
              <w:t>environnement de travail, y compris par la collecte de données à caractère personnel;</w:t>
            </w:r>
          </w:p>
        </w:tc>
      </w:tr>
    </w:tbl>
    <w:p w14:paraId="71D7F3A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4AC0EAA" w14:textId="77777777" w:rsidR="00DB1AE0" w:rsidRPr="00720F96" w:rsidRDefault="00DB1AE0" w:rsidP="00DB1AE0">
      <w:r w:rsidRPr="00720F96">
        <w:rPr>
          <w:rStyle w:val="HideTWBExt"/>
        </w:rPr>
        <w:t>&lt;/Amend&gt;</w:t>
      </w:r>
    </w:p>
    <w:p w14:paraId="754E045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315</w:t>
      </w:r>
      <w:r w:rsidRPr="00720F96">
        <w:rPr>
          <w:rStyle w:val="HideTWBExt"/>
          <w:b w:val="0"/>
        </w:rPr>
        <w:t>&lt;/NumAm&gt;</w:t>
      </w:r>
    </w:p>
    <w:p w14:paraId="4D09BC2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983D45A" w14:textId="77777777" w:rsidR="00DB1AE0" w:rsidRPr="00720F96" w:rsidRDefault="00DB1AE0" w:rsidP="00DB1AE0">
      <w:r w:rsidRPr="00720F96">
        <w:rPr>
          <w:rStyle w:val="HideTWBExt"/>
        </w:rPr>
        <w:t>&lt;/RepeatBlock-By&gt;</w:t>
      </w:r>
    </w:p>
    <w:p w14:paraId="21762C4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D8E7B3C" w14:textId="77777777" w:rsidR="00DB1AE0" w:rsidRPr="00720F96" w:rsidRDefault="00DB1AE0" w:rsidP="00DB1AE0">
      <w:pPr>
        <w:pStyle w:val="NormalBold"/>
      </w:pPr>
      <w:r w:rsidRPr="00720F96">
        <w:rPr>
          <w:rStyle w:val="HideTWBExt"/>
          <w:b w:val="0"/>
        </w:rPr>
        <w:t>&lt;Article&gt;</w:t>
      </w:r>
      <w:r w:rsidRPr="00720F96">
        <w:t>Annexe I – article 2 – paragraphe 1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C35BB2C" w14:textId="77777777" w:rsidTr="006C5CDE">
        <w:trPr>
          <w:jc w:val="center"/>
        </w:trPr>
        <w:tc>
          <w:tcPr>
            <w:tcW w:w="9752" w:type="dxa"/>
            <w:gridSpan w:val="2"/>
          </w:tcPr>
          <w:p w14:paraId="6E1A90E6" w14:textId="77777777" w:rsidR="00DB1AE0" w:rsidRPr="00720F96" w:rsidRDefault="00DB1AE0" w:rsidP="006C5CDE">
            <w:pPr>
              <w:keepNext/>
            </w:pPr>
          </w:p>
        </w:tc>
      </w:tr>
      <w:tr w:rsidR="00DB1AE0" w:rsidRPr="00720F96" w14:paraId="18617A38" w14:textId="77777777" w:rsidTr="006C5CDE">
        <w:trPr>
          <w:jc w:val="center"/>
        </w:trPr>
        <w:tc>
          <w:tcPr>
            <w:tcW w:w="4876" w:type="dxa"/>
            <w:hideMark/>
          </w:tcPr>
          <w:p w14:paraId="045A44F4" w14:textId="77777777" w:rsidR="00DB1AE0" w:rsidRPr="00720F96" w:rsidRDefault="00DB1AE0" w:rsidP="006C5CDE">
            <w:pPr>
              <w:pStyle w:val="ColumnHeading"/>
              <w:keepNext/>
            </w:pPr>
            <w:r w:rsidRPr="00720F96">
              <w:t>Proposition de résolution</w:t>
            </w:r>
          </w:p>
        </w:tc>
        <w:tc>
          <w:tcPr>
            <w:tcW w:w="4876" w:type="dxa"/>
            <w:hideMark/>
          </w:tcPr>
          <w:p w14:paraId="16140070" w14:textId="77777777" w:rsidR="00DB1AE0" w:rsidRPr="00720F96" w:rsidRDefault="00DB1AE0" w:rsidP="006C5CDE">
            <w:pPr>
              <w:pStyle w:val="ColumnHeading"/>
              <w:keepNext/>
            </w:pPr>
            <w:r w:rsidRPr="00720F96">
              <w:t>Amendement</w:t>
            </w:r>
          </w:p>
        </w:tc>
      </w:tr>
      <w:tr w:rsidR="00DB1AE0" w:rsidRPr="00720F96" w14:paraId="71F35339" w14:textId="77777777" w:rsidTr="006C5CDE">
        <w:trPr>
          <w:jc w:val="center"/>
        </w:trPr>
        <w:tc>
          <w:tcPr>
            <w:tcW w:w="4876" w:type="dxa"/>
          </w:tcPr>
          <w:p w14:paraId="6E9A6C4A" w14:textId="77777777" w:rsidR="00DB1AE0" w:rsidRPr="00720F96" w:rsidRDefault="00DB1AE0" w:rsidP="006C5CDE">
            <w:pPr>
              <w:pStyle w:val="Normal6"/>
            </w:pPr>
          </w:p>
        </w:tc>
        <w:tc>
          <w:tcPr>
            <w:tcW w:w="4876" w:type="dxa"/>
            <w:hideMark/>
          </w:tcPr>
          <w:p w14:paraId="35394AB2" w14:textId="23A5ECE1" w:rsidR="00DB1AE0" w:rsidRPr="00720F96" w:rsidRDefault="00DB1AE0" w:rsidP="006C5CDE">
            <w:pPr>
              <w:pStyle w:val="Normal6"/>
              <w:rPr>
                <w:szCs w:val="24"/>
              </w:rPr>
            </w:pPr>
            <w:r w:rsidRPr="00720F96">
              <w:rPr>
                <w:b/>
                <w:i/>
              </w:rPr>
              <w:t>1 ter.</w:t>
            </w:r>
            <w:r w:rsidRPr="00720F96">
              <w:rPr>
                <w:b/>
                <w:i/>
              </w:rPr>
              <w:tab/>
              <w:t>«systèmes de prise de décision automatisés»: des systèmes qui sont utilisés pour prendre ou appuyer, par voie électronique, des décisions qui ont une incidence significative sur les travailleurs ou les travailleurs indépendants sans salariés, y compris leurs conditions de travail, en particulier les décisions ayant une incidence sur leur recrutement, leur accès aux tâches et l</w:t>
            </w:r>
            <w:r w:rsidR="003C03C1">
              <w:rPr>
                <w:b/>
                <w:i/>
              </w:rPr>
              <w:t>’</w:t>
            </w:r>
            <w:r w:rsidRPr="00720F96">
              <w:rPr>
                <w:b/>
                <w:i/>
              </w:rPr>
              <w:t>organisation des tâches, leurs revenus, y compris la tarification des tâches, leur sécurité et leur santé, leur temps de travail, leur accès à la formation, leur promotion ou son équivalent, et leur statut contractuel, y compris la limitation, la suspension ou la résiliation de leur statut contractuel ou de leur relation de travail;</w:t>
            </w:r>
          </w:p>
        </w:tc>
      </w:tr>
    </w:tbl>
    <w:p w14:paraId="1ECC934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93A5E5D" w14:textId="77777777" w:rsidR="00DB1AE0" w:rsidRPr="00720F96" w:rsidRDefault="00DB1AE0" w:rsidP="00DB1AE0">
      <w:r w:rsidRPr="00720F96">
        <w:rPr>
          <w:rStyle w:val="HideTWBExt"/>
        </w:rPr>
        <w:t>&lt;/Amend&gt;</w:t>
      </w:r>
    </w:p>
    <w:p w14:paraId="66F734B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316</w:t>
      </w:r>
      <w:r w:rsidRPr="00720F96">
        <w:rPr>
          <w:rStyle w:val="HideTWBExt"/>
          <w:b w:val="0"/>
        </w:rPr>
        <w:t>&lt;/NumAm&gt;</w:t>
      </w:r>
    </w:p>
    <w:p w14:paraId="34AE1245"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4FFA6F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EB58A5B" w14:textId="77777777" w:rsidR="00DB1AE0" w:rsidRPr="00720F96" w:rsidRDefault="00DB1AE0" w:rsidP="00DB1AE0">
      <w:r w:rsidRPr="00720F96">
        <w:rPr>
          <w:rStyle w:val="HideTWBExt"/>
        </w:rPr>
        <w:t>&lt;/RepeatBlock-By&gt;</w:t>
      </w:r>
    </w:p>
    <w:p w14:paraId="05898E1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91DCC33" w14:textId="77777777" w:rsidR="00DB1AE0" w:rsidRPr="00720F96" w:rsidRDefault="00DB1AE0" w:rsidP="00DB1AE0">
      <w:pPr>
        <w:pStyle w:val="NormalBold"/>
      </w:pPr>
      <w:r w:rsidRPr="00720F96">
        <w:rPr>
          <w:rStyle w:val="HideTWBExt"/>
          <w:b w:val="0"/>
        </w:rPr>
        <w:t>&lt;Article&gt;</w:t>
      </w:r>
      <w:r w:rsidRPr="00720F96">
        <w:t>Annexe I – article 2 – paragraphe 1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2CCD8AC" w14:textId="77777777" w:rsidTr="006C5CDE">
        <w:trPr>
          <w:jc w:val="center"/>
        </w:trPr>
        <w:tc>
          <w:tcPr>
            <w:tcW w:w="9752" w:type="dxa"/>
            <w:gridSpan w:val="2"/>
          </w:tcPr>
          <w:p w14:paraId="572F75F3" w14:textId="77777777" w:rsidR="00DB1AE0" w:rsidRPr="00720F96" w:rsidRDefault="00DB1AE0" w:rsidP="006C5CDE">
            <w:pPr>
              <w:keepNext/>
            </w:pPr>
          </w:p>
        </w:tc>
      </w:tr>
      <w:tr w:rsidR="00DB1AE0" w:rsidRPr="00720F96" w14:paraId="2AB44A1C" w14:textId="77777777" w:rsidTr="006C5CDE">
        <w:trPr>
          <w:jc w:val="center"/>
        </w:trPr>
        <w:tc>
          <w:tcPr>
            <w:tcW w:w="4876" w:type="dxa"/>
            <w:hideMark/>
          </w:tcPr>
          <w:p w14:paraId="17A11FD2" w14:textId="77777777" w:rsidR="00DB1AE0" w:rsidRPr="00720F96" w:rsidRDefault="00DB1AE0" w:rsidP="006C5CDE">
            <w:pPr>
              <w:pStyle w:val="ColumnHeading"/>
              <w:keepNext/>
            </w:pPr>
            <w:r w:rsidRPr="00720F96">
              <w:t>Proposition de résolution</w:t>
            </w:r>
          </w:p>
        </w:tc>
        <w:tc>
          <w:tcPr>
            <w:tcW w:w="4876" w:type="dxa"/>
            <w:hideMark/>
          </w:tcPr>
          <w:p w14:paraId="1B4E6CE5" w14:textId="77777777" w:rsidR="00DB1AE0" w:rsidRPr="00720F96" w:rsidRDefault="00DB1AE0" w:rsidP="006C5CDE">
            <w:pPr>
              <w:pStyle w:val="ColumnHeading"/>
              <w:keepNext/>
            </w:pPr>
            <w:r w:rsidRPr="00720F96">
              <w:t>Amendement</w:t>
            </w:r>
          </w:p>
        </w:tc>
      </w:tr>
      <w:tr w:rsidR="00DB1AE0" w:rsidRPr="00720F96" w14:paraId="6EB8907C" w14:textId="77777777" w:rsidTr="006C5CDE">
        <w:trPr>
          <w:jc w:val="center"/>
        </w:trPr>
        <w:tc>
          <w:tcPr>
            <w:tcW w:w="4876" w:type="dxa"/>
          </w:tcPr>
          <w:p w14:paraId="618BE17F" w14:textId="77777777" w:rsidR="00DB1AE0" w:rsidRPr="00720F96" w:rsidRDefault="00DB1AE0" w:rsidP="006C5CDE">
            <w:pPr>
              <w:pStyle w:val="Normal6"/>
            </w:pPr>
          </w:p>
        </w:tc>
        <w:tc>
          <w:tcPr>
            <w:tcW w:w="4876" w:type="dxa"/>
            <w:hideMark/>
          </w:tcPr>
          <w:p w14:paraId="4E56B05C" w14:textId="2BC962BD" w:rsidR="00DB1AE0" w:rsidRPr="00720F96" w:rsidRDefault="00DB1AE0" w:rsidP="006C5CDE">
            <w:pPr>
              <w:pStyle w:val="Normal6"/>
              <w:rPr>
                <w:szCs w:val="24"/>
              </w:rPr>
            </w:pPr>
            <w:r w:rsidRPr="00720F96">
              <w:rPr>
                <w:b/>
                <w:i/>
              </w:rPr>
              <w:t>1 ter.</w:t>
            </w:r>
            <w:r w:rsidRPr="00720F96">
              <w:rPr>
                <w:b/>
                <w:i/>
              </w:rPr>
              <w:tab/>
              <w:t>«systèmes automatisés de prise de décision»: des systèmes utilisés pour prendre ou soutenir, par des moyens électroniques, des décisions qui ont une incidence sur les travailleurs et les travailleurs indépendants sans salariés, en particulier les décisions ayant une incidence sur leur recrutement, l</w:t>
            </w:r>
            <w:r w:rsidR="003C03C1">
              <w:rPr>
                <w:b/>
                <w:i/>
              </w:rPr>
              <w:t>’</w:t>
            </w:r>
            <w:r w:rsidRPr="00720F96">
              <w:rPr>
                <w:b/>
                <w:i/>
              </w:rPr>
              <w:t>organisation des tâches, leurs revenus, leur sécurité et leur santé au travail, leur temps de travail, leur productivité, y compris le délai prévu pour l</w:t>
            </w:r>
            <w:r w:rsidR="003C03C1">
              <w:rPr>
                <w:b/>
                <w:i/>
              </w:rPr>
              <w:t>’</w:t>
            </w:r>
            <w:r w:rsidRPr="00720F96">
              <w:rPr>
                <w:b/>
                <w:i/>
              </w:rPr>
              <w:t>achèvement des tâches, leur accès à la formation, leur promotion ou son équivalent, leur statut contractuel et les décisions pénalisantes;</w:t>
            </w:r>
          </w:p>
        </w:tc>
      </w:tr>
    </w:tbl>
    <w:p w14:paraId="398BE7C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7485599" w14:textId="77777777" w:rsidR="00DB1AE0" w:rsidRPr="00720F96" w:rsidRDefault="00DB1AE0" w:rsidP="00DB1AE0">
      <w:r w:rsidRPr="00720F96">
        <w:rPr>
          <w:rStyle w:val="HideTWBExt"/>
        </w:rPr>
        <w:t>&lt;/Amend&gt;</w:t>
      </w:r>
    </w:p>
    <w:p w14:paraId="334F992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317</w:t>
      </w:r>
      <w:r w:rsidRPr="00720F96">
        <w:rPr>
          <w:rStyle w:val="HideTWBExt"/>
          <w:b w:val="0"/>
        </w:rPr>
        <w:t>&lt;/NumAm&gt;</w:t>
      </w:r>
    </w:p>
    <w:p w14:paraId="0FB31D5A"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579B14D"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893CC3D" w14:textId="77777777" w:rsidR="00DB1AE0" w:rsidRPr="00720F96" w:rsidRDefault="00DB1AE0" w:rsidP="00DB1AE0">
      <w:r w:rsidRPr="00720F96">
        <w:rPr>
          <w:rStyle w:val="HideTWBExt"/>
        </w:rPr>
        <w:t>&lt;/RepeatBlock-By&gt;</w:t>
      </w:r>
    </w:p>
    <w:p w14:paraId="290EFDE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F2F542B" w14:textId="77777777" w:rsidR="00DB1AE0" w:rsidRPr="00720F96" w:rsidRDefault="00DB1AE0" w:rsidP="00DB1AE0">
      <w:pPr>
        <w:pStyle w:val="NormalBold"/>
      </w:pPr>
      <w:r w:rsidRPr="00720F96">
        <w:rPr>
          <w:rStyle w:val="HideTWBExt"/>
          <w:b w:val="0"/>
        </w:rPr>
        <w:t>&lt;Article&gt;</w:t>
      </w:r>
      <w:r w:rsidRPr="00720F96">
        <w:t>Annexe I – article 2 – point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8FF4191" w14:textId="77777777" w:rsidTr="006C5CDE">
        <w:trPr>
          <w:jc w:val="center"/>
        </w:trPr>
        <w:tc>
          <w:tcPr>
            <w:tcW w:w="9752" w:type="dxa"/>
            <w:gridSpan w:val="2"/>
          </w:tcPr>
          <w:p w14:paraId="15BCD9E1" w14:textId="77777777" w:rsidR="00DB1AE0" w:rsidRPr="00720F96" w:rsidRDefault="00DB1AE0" w:rsidP="006C5CDE">
            <w:pPr>
              <w:keepNext/>
            </w:pPr>
          </w:p>
        </w:tc>
      </w:tr>
      <w:tr w:rsidR="00DB1AE0" w:rsidRPr="00720F96" w14:paraId="2A071853" w14:textId="77777777" w:rsidTr="006C5CDE">
        <w:trPr>
          <w:jc w:val="center"/>
        </w:trPr>
        <w:tc>
          <w:tcPr>
            <w:tcW w:w="4876" w:type="dxa"/>
            <w:hideMark/>
          </w:tcPr>
          <w:p w14:paraId="43830D53" w14:textId="77777777" w:rsidR="00DB1AE0" w:rsidRPr="00720F96" w:rsidRDefault="00DB1AE0" w:rsidP="006C5CDE">
            <w:pPr>
              <w:pStyle w:val="ColumnHeading"/>
              <w:keepNext/>
            </w:pPr>
            <w:r w:rsidRPr="00720F96">
              <w:t>Proposition de résolution</w:t>
            </w:r>
          </w:p>
        </w:tc>
        <w:tc>
          <w:tcPr>
            <w:tcW w:w="4876" w:type="dxa"/>
            <w:hideMark/>
          </w:tcPr>
          <w:p w14:paraId="15A30518" w14:textId="77777777" w:rsidR="00DB1AE0" w:rsidRPr="00720F96" w:rsidRDefault="00DB1AE0" w:rsidP="006C5CDE">
            <w:pPr>
              <w:pStyle w:val="ColumnHeading"/>
              <w:keepNext/>
            </w:pPr>
            <w:r w:rsidRPr="00720F96">
              <w:t>Amendement</w:t>
            </w:r>
          </w:p>
        </w:tc>
      </w:tr>
      <w:tr w:rsidR="00DB1AE0" w:rsidRPr="00720F96" w14:paraId="48F58066" w14:textId="77777777" w:rsidTr="006C5CDE">
        <w:trPr>
          <w:jc w:val="center"/>
        </w:trPr>
        <w:tc>
          <w:tcPr>
            <w:tcW w:w="4876" w:type="dxa"/>
            <w:hideMark/>
          </w:tcPr>
          <w:p w14:paraId="6D3D013D" w14:textId="786A68FB" w:rsidR="00DB1AE0" w:rsidRPr="00720F96" w:rsidRDefault="00DB1AE0" w:rsidP="006C5CDE">
            <w:pPr>
              <w:pStyle w:val="Normal6"/>
            </w:pPr>
            <w:r w:rsidRPr="00720F96">
              <w:t>2.</w:t>
            </w:r>
            <w:r w:rsidRPr="00720F96">
              <w:tab/>
              <w:t>«travailleur salarié»: une personne réputée avoir un contrat de travail ou travailler dans le cadre d</w:t>
            </w:r>
            <w:r w:rsidR="003C03C1">
              <w:t>’</w:t>
            </w:r>
            <w:r w:rsidRPr="00720F96">
              <w:t>une relation de travail au sens du droit de l</w:t>
            </w:r>
            <w:r w:rsidR="003C03C1">
              <w:t>’</w:t>
            </w:r>
            <w:r w:rsidRPr="00720F96">
              <w:t xml:space="preserve">Union et du droit national, </w:t>
            </w:r>
            <w:r w:rsidRPr="00720F96">
              <w:rPr>
                <w:b/>
                <w:i/>
              </w:rPr>
              <w:t>y compris</w:t>
            </w:r>
            <w:r w:rsidRPr="00720F96">
              <w:t xml:space="preserve"> des conventions collectives </w:t>
            </w:r>
            <w:r w:rsidRPr="00720F96">
              <w:rPr>
                <w:b/>
                <w:i/>
              </w:rPr>
              <w:t>et des pratiques nationales</w:t>
            </w:r>
            <w:r w:rsidRPr="00720F96">
              <w:t>;</w:t>
            </w:r>
          </w:p>
        </w:tc>
        <w:tc>
          <w:tcPr>
            <w:tcW w:w="4876" w:type="dxa"/>
            <w:hideMark/>
          </w:tcPr>
          <w:p w14:paraId="5865803D" w14:textId="021E605D" w:rsidR="00DB1AE0" w:rsidRPr="00720F96" w:rsidRDefault="00DB1AE0" w:rsidP="006C5CDE">
            <w:pPr>
              <w:pStyle w:val="Normal6"/>
              <w:rPr>
                <w:szCs w:val="24"/>
              </w:rPr>
            </w:pPr>
            <w:r w:rsidRPr="00720F96">
              <w:t>2.</w:t>
            </w:r>
            <w:r w:rsidRPr="00720F96">
              <w:tab/>
              <w:t xml:space="preserve">«travailleur»: une personne </w:t>
            </w:r>
            <w:r w:rsidRPr="00720F96">
              <w:rPr>
                <w:b/>
                <w:i/>
              </w:rPr>
              <w:t>qui a ou qui est</w:t>
            </w:r>
            <w:r w:rsidRPr="00720F96">
              <w:t xml:space="preserve"> réputée avoir un contrat de travail ou travailler dans le cadre d</w:t>
            </w:r>
            <w:r w:rsidR="003C03C1">
              <w:t>’</w:t>
            </w:r>
            <w:r w:rsidRPr="00720F96">
              <w:t>une relation de travail au sens du droit de l</w:t>
            </w:r>
            <w:r w:rsidR="003C03C1">
              <w:t>’</w:t>
            </w:r>
            <w:r w:rsidRPr="00720F96">
              <w:t>Union et du droit national</w:t>
            </w:r>
            <w:r w:rsidRPr="00720F96">
              <w:rPr>
                <w:b/>
                <w:i/>
              </w:rPr>
              <w:t>,</w:t>
            </w:r>
            <w:r w:rsidRPr="00720F96">
              <w:t xml:space="preserve"> des conventions collectives </w:t>
            </w:r>
            <w:r w:rsidRPr="00720F96">
              <w:rPr>
                <w:b/>
                <w:i/>
              </w:rPr>
              <w:t>ou de la pratique en vigueur dans les États membres, eu égard à la jurisprudence de la Cour de justice</w:t>
            </w:r>
            <w:r w:rsidRPr="00720F96">
              <w:t>;</w:t>
            </w:r>
          </w:p>
        </w:tc>
      </w:tr>
    </w:tbl>
    <w:p w14:paraId="0D4B938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767B760" w14:textId="77777777" w:rsidR="00DB1AE0" w:rsidRPr="00720F96" w:rsidRDefault="00DB1AE0" w:rsidP="00DB1AE0">
      <w:r w:rsidRPr="00720F96">
        <w:rPr>
          <w:rStyle w:val="HideTWBExt"/>
        </w:rPr>
        <w:t>&lt;/Amend&gt;</w:t>
      </w:r>
    </w:p>
    <w:p w14:paraId="0342BDF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318</w:t>
      </w:r>
      <w:r w:rsidRPr="00720F96">
        <w:rPr>
          <w:rStyle w:val="HideTWBExt"/>
          <w:b w:val="0"/>
        </w:rPr>
        <w:t>&lt;/NumAm&gt;</w:t>
      </w:r>
    </w:p>
    <w:p w14:paraId="327DC7F4"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1E6CA9B8" w14:textId="77777777" w:rsidR="00DB1AE0" w:rsidRPr="00720F96" w:rsidRDefault="00DB1AE0" w:rsidP="00DB1AE0">
      <w:r w:rsidRPr="00720F96">
        <w:rPr>
          <w:rStyle w:val="HideTWBExt"/>
        </w:rPr>
        <w:t>&lt;/RepeatBlock-By&gt;</w:t>
      </w:r>
    </w:p>
    <w:p w14:paraId="49B7CCA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B3360EA" w14:textId="77777777" w:rsidR="00DB1AE0" w:rsidRPr="00720F96" w:rsidRDefault="00DB1AE0" w:rsidP="00DB1AE0">
      <w:pPr>
        <w:pStyle w:val="NormalBold"/>
      </w:pPr>
      <w:r w:rsidRPr="00720F96">
        <w:rPr>
          <w:rStyle w:val="HideTWBExt"/>
          <w:b w:val="0"/>
        </w:rPr>
        <w:t>&lt;Article&gt;</w:t>
      </w:r>
      <w:r w:rsidRPr="00720F96">
        <w:t>Annexe I – article 2 – point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CD90E70" w14:textId="77777777" w:rsidTr="006C5CDE">
        <w:trPr>
          <w:jc w:val="center"/>
        </w:trPr>
        <w:tc>
          <w:tcPr>
            <w:tcW w:w="9752" w:type="dxa"/>
            <w:gridSpan w:val="2"/>
          </w:tcPr>
          <w:p w14:paraId="6D19AB99" w14:textId="77777777" w:rsidR="00DB1AE0" w:rsidRPr="00720F96" w:rsidRDefault="00DB1AE0" w:rsidP="006C5CDE">
            <w:pPr>
              <w:keepNext/>
            </w:pPr>
          </w:p>
        </w:tc>
      </w:tr>
      <w:tr w:rsidR="00DB1AE0" w:rsidRPr="00720F96" w14:paraId="54E7D1E0" w14:textId="77777777" w:rsidTr="006C5CDE">
        <w:trPr>
          <w:jc w:val="center"/>
        </w:trPr>
        <w:tc>
          <w:tcPr>
            <w:tcW w:w="4876" w:type="dxa"/>
            <w:hideMark/>
          </w:tcPr>
          <w:p w14:paraId="7E0B89EB" w14:textId="77777777" w:rsidR="00DB1AE0" w:rsidRPr="00720F96" w:rsidRDefault="00DB1AE0" w:rsidP="006C5CDE">
            <w:pPr>
              <w:pStyle w:val="ColumnHeading"/>
              <w:keepNext/>
            </w:pPr>
            <w:r w:rsidRPr="00720F96">
              <w:t>Proposition de résolution</w:t>
            </w:r>
          </w:p>
        </w:tc>
        <w:tc>
          <w:tcPr>
            <w:tcW w:w="4876" w:type="dxa"/>
            <w:hideMark/>
          </w:tcPr>
          <w:p w14:paraId="1BB6F528" w14:textId="77777777" w:rsidR="00DB1AE0" w:rsidRPr="00720F96" w:rsidRDefault="00DB1AE0" w:rsidP="006C5CDE">
            <w:pPr>
              <w:pStyle w:val="ColumnHeading"/>
              <w:keepNext/>
            </w:pPr>
            <w:r w:rsidRPr="00720F96">
              <w:t>Amendement</w:t>
            </w:r>
          </w:p>
        </w:tc>
      </w:tr>
      <w:tr w:rsidR="00DB1AE0" w:rsidRPr="00720F96" w14:paraId="74045E2D" w14:textId="77777777" w:rsidTr="006C5CDE">
        <w:trPr>
          <w:jc w:val="center"/>
        </w:trPr>
        <w:tc>
          <w:tcPr>
            <w:tcW w:w="4876" w:type="dxa"/>
            <w:hideMark/>
          </w:tcPr>
          <w:p w14:paraId="5C6B701D" w14:textId="151FE856" w:rsidR="00DB1AE0" w:rsidRPr="00720F96" w:rsidRDefault="00DB1AE0" w:rsidP="006C5CDE">
            <w:pPr>
              <w:pStyle w:val="Normal6"/>
            </w:pPr>
            <w:r w:rsidRPr="00720F96">
              <w:t>2.</w:t>
            </w:r>
            <w:r w:rsidRPr="00720F96">
              <w:tab/>
              <w:t>«travailleur salarié»: une personne réputée avoir un contrat de travail ou travailler dans le cadre d</w:t>
            </w:r>
            <w:r w:rsidR="003C03C1">
              <w:t>’</w:t>
            </w:r>
            <w:r w:rsidRPr="00720F96">
              <w:t>une relation de travail au sens du droit</w:t>
            </w:r>
            <w:r w:rsidRPr="00720F96">
              <w:rPr>
                <w:b/>
                <w:i/>
              </w:rPr>
              <w:t xml:space="preserve"> de l</w:t>
            </w:r>
            <w:r w:rsidR="003C03C1">
              <w:rPr>
                <w:b/>
                <w:i/>
              </w:rPr>
              <w:t>’</w:t>
            </w:r>
            <w:r w:rsidRPr="00720F96">
              <w:rPr>
                <w:b/>
                <w:i/>
              </w:rPr>
              <w:t xml:space="preserve">Union et du droit national, y compris </w:t>
            </w:r>
            <w:r w:rsidRPr="00720F96">
              <w:t>des conventions collectives</w:t>
            </w:r>
            <w:r w:rsidRPr="00720F96">
              <w:rPr>
                <w:b/>
                <w:i/>
              </w:rPr>
              <w:t xml:space="preserve"> et des pratiques nationales</w:t>
            </w:r>
            <w:r w:rsidRPr="00720F96">
              <w:t>;</w:t>
            </w:r>
          </w:p>
        </w:tc>
        <w:tc>
          <w:tcPr>
            <w:tcW w:w="4876" w:type="dxa"/>
            <w:hideMark/>
          </w:tcPr>
          <w:p w14:paraId="20B8FE66" w14:textId="7FCA3F72" w:rsidR="00DB1AE0" w:rsidRPr="00720F96" w:rsidRDefault="00DB1AE0" w:rsidP="006C5CDE">
            <w:pPr>
              <w:pStyle w:val="Normal6"/>
              <w:rPr>
                <w:szCs w:val="24"/>
              </w:rPr>
            </w:pPr>
            <w:r w:rsidRPr="00720F96">
              <w:t>2.</w:t>
            </w:r>
            <w:r w:rsidRPr="00720F96">
              <w:tab/>
              <w:t xml:space="preserve">«travailleur salarié», une personne </w:t>
            </w:r>
            <w:r w:rsidRPr="00720F96">
              <w:rPr>
                <w:b/>
                <w:i/>
              </w:rPr>
              <w:t>qui a ou qui est</w:t>
            </w:r>
            <w:r w:rsidRPr="00720F96">
              <w:t xml:space="preserve"> réputée avoir un contrat de travail ou travailler dans le cadre d</w:t>
            </w:r>
            <w:r w:rsidR="003C03C1">
              <w:t>’</w:t>
            </w:r>
            <w:r w:rsidRPr="00720F96">
              <w:t>une relation de travail au sens du droit</w:t>
            </w:r>
            <w:r w:rsidRPr="00720F96">
              <w:rPr>
                <w:b/>
                <w:i/>
              </w:rPr>
              <w:t>,</w:t>
            </w:r>
            <w:r w:rsidRPr="00720F96">
              <w:t xml:space="preserve"> des conventions collectives </w:t>
            </w:r>
            <w:r w:rsidRPr="00720F96">
              <w:rPr>
                <w:b/>
                <w:i/>
              </w:rPr>
              <w:t>ou de la pratique en vigueur dans les États membres, eu égard à la jurisprudence de la Cour de justice</w:t>
            </w:r>
            <w:r w:rsidRPr="00720F96">
              <w:t>;</w:t>
            </w:r>
          </w:p>
        </w:tc>
      </w:tr>
    </w:tbl>
    <w:p w14:paraId="669DDD5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141D362" w14:textId="77777777" w:rsidR="00DB1AE0" w:rsidRPr="00720F96" w:rsidRDefault="00DB1AE0" w:rsidP="00DB1AE0">
      <w:r w:rsidRPr="00720F96">
        <w:rPr>
          <w:rStyle w:val="HideTWBExt"/>
        </w:rPr>
        <w:t>&lt;/Amend&gt;</w:t>
      </w:r>
    </w:p>
    <w:p w14:paraId="586D120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319</w:t>
      </w:r>
      <w:r w:rsidRPr="00720F96">
        <w:rPr>
          <w:rStyle w:val="HideTWBExt"/>
          <w:b w:val="0"/>
        </w:rPr>
        <w:t>&lt;/NumAm&gt;</w:t>
      </w:r>
    </w:p>
    <w:p w14:paraId="6B59766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21F26ED" w14:textId="77777777" w:rsidR="00DB1AE0" w:rsidRPr="00720F96" w:rsidRDefault="00DB1AE0" w:rsidP="00DB1AE0">
      <w:r w:rsidRPr="00720F96">
        <w:rPr>
          <w:rStyle w:val="HideTWBExt"/>
        </w:rPr>
        <w:t>&lt;/RepeatBlock-By&gt;</w:t>
      </w:r>
    </w:p>
    <w:p w14:paraId="60253B3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F5DCD7B" w14:textId="77777777" w:rsidR="00DB1AE0" w:rsidRPr="00720F96" w:rsidRDefault="00DB1AE0" w:rsidP="00DB1AE0">
      <w:pPr>
        <w:pStyle w:val="NormalBold"/>
      </w:pPr>
      <w:r w:rsidRPr="00720F96">
        <w:rPr>
          <w:rStyle w:val="HideTWBExt"/>
          <w:b w:val="0"/>
        </w:rPr>
        <w:t>&lt;Article&gt;</w:t>
      </w:r>
      <w:r w:rsidRPr="00720F96">
        <w:t>Annexe I – article 2 – point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8DA80A7" w14:textId="77777777" w:rsidTr="006C5CDE">
        <w:trPr>
          <w:jc w:val="center"/>
        </w:trPr>
        <w:tc>
          <w:tcPr>
            <w:tcW w:w="9752" w:type="dxa"/>
            <w:gridSpan w:val="2"/>
          </w:tcPr>
          <w:p w14:paraId="1CA09E02" w14:textId="77777777" w:rsidR="00DB1AE0" w:rsidRPr="00720F96" w:rsidRDefault="00DB1AE0" w:rsidP="006C5CDE">
            <w:pPr>
              <w:keepNext/>
            </w:pPr>
          </w:p>
        </w:tc>
      </w:tr>
      <w:tr w:rsidR="00DB1AE0" w:rsidRPr="00720F96" w14:paraId="6B607231" w14:textId="77777777" w:rsidTr="006C5CDE">
        <w:trPr>
          <w:jc w:val="center"/>
        </w:trPr>
        <w:tc>
          <w:tcPr>
            <w:tcW w:w="4876" w:type="dxa"/>
            <w:hideMark/>
          </w:tcPr>
          <w:p w14:paraId="51865CE9" w14:textId="77777777" w:rsidR="00DB1AE0" w:rsidRPr="00720F96" w:rsidRDefault="00DB1AE0" w:rsidP="006C5CDE">
            <w:pPr>
              <w:pStyle w:val="ColumnHeading"/>
              <w:keepNext/>
            </w:pPr>
            <w:r w:rsidRPr="00720F96">
              <w:t>Proposition de résolution</w:t>
            </w:r>
          </w:p>
        </w:tc>
        <w:tc>
          <w:tcPr>
            <w:tcW w:w="4876" w:type="dxa"/>
            <w:hideMark/>
          </w:tcPr>
          <w:p w14:paraId="2AA7331C" w14:textId="77777777" w:rsidR="00DB1AE0" w:rsidRPr="00720F96" w:rsidRDefault="00DB1AE0" w:rsidP="006C5CDE">
            <w:pPr>
              <w:pStyle w:val="ColumnHeading"/>
              <w:keepNext/>
            </w:pPr>
            <w:r w:rsidRPr="00720F96">
              <w:t>Amendement</w:t>
            </w:r>
          </w:p>
        </w:tc>
      </w:tr>
      <w:tr w:rsidR="00DB1AE0" w:rsidRPr="00720F96" w14:paraId="0CD239ED" w14:textId="77777777" w:rsidTr="006C5CDE">
        <w:trPr>
          <w:jc w:val="center"/>
        </w:trPr>
        <w:tc>
          <w:tcPr>
            <w:tcW w:w="4876" w:type="dxa"/>
            <w:hideMark/>
          </w:tcPr>
          <w:p w14:paraId="6E09A467" w14:textId="75FB20F9" w:rsidR="00DB1AE0" w:rsidRPr="00720F96" w:rsidRDefault="00DB1AE0" w:rsidP="006C5CDE">
            <w:pPr>
              <w:pStyle w:val="Normal6"/>
            </w:pPr>
            <w:r w:rsidRPr="00720F96">
              <w:t>2.</w:t>
            </w:r>
            <w:r w:rsidRPr="00720F96">
              <w:tab/>
              <w:t xml:space="preserve">«travailleur salarié»: </w:t>
            </w:r>
            <w:r w:rsidRPr="00720F96">
              <w:rPr>
                <w:b/>
                <w:i/>
              </w:rPr>
              <w:t>une</w:t>
            </w:r>
            <w:r w:rsidRPr="00720F96">
              <w:t xml:space="preserve"> personne réputée avoir un contrat de travail ou travailler dans le cadre d</w:t>
            </w:r>
            <w:r w:rsidR="003C03C1">
              <w:t>’</w:t>
            </w:r>
            <w:r w:rsidRPr="00720F96">
              <w:t xml:space="preserve">une relation de travail au sens </w:t>
            </w:r>
            <w:r w:rsidRPr="00720F96">
              <w:rPr>
                <w:b/>
                <w:i/>
              </w:rPr>
              <w:t>du droit de l</w:t>
            </w:r>
            <w:r w:rsidR="003C03C1">
              <w:rPr>
                <w:b/>
                <w:i/>
              </w:rPr>
              <w:t>’</w:t>
            </w:r>
            <w:r w:rsidRPr="00720F96">
              <w:rPr>
                <w:b/>
                <w:i/>
              </w:rPr>
              <w:t>Union et du droit national, y compris</w:t>
            </w:r>
            <w:r w:rsidRPr="00720F96">
              <w:t xml:space="preserve"> des conventions collectives </w:t>
            </w:r>
            <w:r w:rsidRPr="00720F96">
              <w:rPr>
                <w:b/>
                <w:i/>
              </w:rPr>
              <w:t>et des pratiques nationales</w:t>
            </w:r>
            <w:r w:rsidRPr="00720F96">
              <w:t>;</w:t>
            </w:r>
          </w:p>
        </w:tc>
        <w:tc>
          <w:tcPr>
            <w:tcW w:w="4876" w:type="dxa"/>
            <w:hideMark/>
          </w:tcPr>
          <w:p w14:paraId="02F5051F" w14:textId="5A02D8A1" w:rsidR="00DB1AE0" w:rsidRPr="00720F96" w:rsidRDefault="00DB1AE0" w:rsidP="006C5CDE">
            <w:pPr>
              <w:pStyle w:val="Normal6"/>
              <w:rPr>
                <w:szCs w:val="24"/>
              </w:rPr>
            </w:pPr>
            <w:r w:rsidRPr="00720F96">
              <w:t>2.</w:t>
            </w:r>
            <w:r w:rsidRPr="00720F96">
              <w:tab/>
              <w:t xml:space="preserve">«travailleur salarié»: </w:t>
            </w:r>
            <w:r w:rsidRPr="00720F96">
              <w:rPr>
                <w:b/>
                <w:i/>
              </w:rPr>
              <w:t>toute</w:t>
            </w:r>
            <w:r w:rsidRPr="00720F96">
              <w:t xml:space="preserve"> personne </w:t>
            </w:r>
            <w:r w:rsidRPr="00720F96">
              <w:rPr>
                <w:b/>
                <w:i/>
              </w:rPr>
              <w:t>qui a ou qui est</w:t>
            </w:r>
            <w:r w:rsidRPr="00720F96">
              <w:t xml:space="preserve"> réputée avoir un contrat de travail ou travailler dans le cadre d</w:t>
            </w:r>
            <w:r w:rsidR="003C03C1">
              <w:t>’</w:t>
            </w:r>
            <w:r w:rsidRPr="00720F96">
              <w:t>une relation de travail au sens du droit</w:t>
            </w:r>
            <w:r w:rsidRPr="00720F96">
              <w:rPr>
                <w:b/>
                <w:i/>
              </w:rPr>
              <w:t>,</w:t>
            </w:r>
            <w:r w:rsidRPr="00720F96">
              <w:t xml:space="preserve"> des conventions collectives </w:t>
            </w:r>
            <w:r w:rsidRPr="00720F96">
              <w:rPr>
                <w:b/>
                <w:i/>
              </w:rPr>
              <w:t>ou de la pratique en vigueur dans les États membres, eu égard à la jurisprudence de la Cour de justice</w:t>
            </w:r>
            <w:r w:rsidRPr="00720F96">
              <w:t>;</w:t>
            </w:r>
          </w:p>
        </w:tc>
      </w:tr>
    </w:tbl>
    <w:p w14:paraId="7804ED6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0144AA5" w14:textId="77777777" w:rsidR="00DB1AE0" w:rsidRPr="00720F96" w:rsidRDefault="00DB1AE0" w:rsidP="00DB1AE0">
      <w:r w:rsidRPr="00720F96">
        <w:rPr>
          <w:rStyle w:val="HideTWBExt"/>
        </w:rPr>
        <w:t>&lt;/Amend&gt;</w:t>
      </w:r>
    </w:p>
    <w:p w14:paraId="2615030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320</w:t>
      </w:r>
      <w:r w:rsidRPr="00720F96">
        <w:rPr>
          <w:rStyle w:val="HideTWBExt"/>
          <w:b w:val="0"/>
        </w:rPr>
        <w:t>&lt;/NumAm&gt;</w:t>
      </w:r>
    </w:p>
    <w:p w14:paraId="0F21EE40"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23BDC466" w14:textId="77777777" w:rsidR="00DB1AE0" w:rsidRPr="00720F96" w:rsidRDefault="00DB1AE0" w:rsidP="00DB1AE0">
      <w:r w:rsidRPr="00720F96">
        <w:rPr>
          <w:rStyle w:val="HideTWBExt"/>
        </w:rPr>
        <w:t>&lt;/RepeatBlock-By&gt;</w:t>
      </w:r>
    </w:p>
    <w:p w14:paraId="42244AE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55A758F" w14:textId="77777777" w:rsidR="00DB1AE0" w:rsidRPr="00720F96" w:rsidRDefault="00DB1AE0" w:rsidP="00DB1AE0">
      <w:pPr>
        <w:pStyle w:val="NormalBold"/>
      </w:pPr>
      <w:r w:rsidRPr="00720F96">
        <w:rPr>
          <w:rStyle w:val="HideTWBExt"/>
          <w:b w:val="0"/>
        </w:rPr>
        <w:t>&lt;Article&gt;</w:t>
      </w:r>
      <w:r w:rsidRPr="00720F96">
        <w:t>Annexe I – article 2 – point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FD2B5A1" w14:textId="77777777" w:rsidTr="006C5CDE">
        <w:trPr>
          <w:jc w:val="center"/>
        </w:trPr>
        <w:tc>
          <w:tcPr>
            <w:tcW w:w="9752" w:type="dxa"/>
            <w:gridSpan w:val="2"/>
          </w:tcPr>
          <w:p w14:paraId="7A5CA92A" w14:textId="77777777" w:rsidR="00DB1AE0" w:rsidRPr="00720F96" w:rsidRDefault="00DB1AE0" w:rsidP="006C5CDE">
            <w:pPr>
              <w:keepNext/>
            </w:pPr>
          </w:p>
        </w:tc>
      </w:tr>
      <w:tr w:rsidR="00DB1AE0" w:rsidRPr="00720F96" w14:paraId="5BFA7BE5" w14:textId="77777777" w:rsidTr="006C5CDE">
        <w:trPr>
          <w:jc w:val="center"/>
        </w:trPr>
        <w:tc>
          <w:tcPr>
            <w:tcW w:w="4876" w:type="dxa"/>
            <w:hideMark/>
          </w:tcPr>
          <w:p w14:paraId="618EC79D" w14:textId="77777777" w:rsidR="00DB1AE0" w:rsidRPr="00720F96" w:rsidRDefault="00DB1AE0" w:rsidP="006C5CDE">
            <w:pPr>
              <w:pStyle w:val="ColumnHeading"/>
              <w:keepNext/>
            </w:pPr>
            <w:r w:rsidRPr="00720F96">
              <w:t>Proposition de résolution</w:t>
            </w:r>
          </w:p>
        </w:tc>
        <w:tc>
          <w:tcPr>
            <w:tcW w:w="4876" w:type="dxa"/>
            <w:hideMark/>
          </w:tcPr>
          <w:p w14:paraId="3D8CC1FA" w14:textId="77777777" w:rsidR="00DB1AE0" w:rsidRPr="00720F96" w:rsidRDefault="00DB1AE0" w:rsidP="006C5CDE">
            <w:pPr>
              <w:pStyle w:val="ColumnHeading"/>
              <w:keepNext/>
            </w:pPr>
            <w:r w:rsidRPr="00720F96">
              <w:t>Amendement</w:t>
            </w:r>
          </w:p>
        </w:tc>
      </w:tr>
      <w:tr w:rsidR="00DB1AE0" w:rsidRPr="00720F96" w14:paraId="08ABEE6E" w14:textId="77777777" w:rsidTr="006C5CDE">
        <w:trPr>
          <w:jc w:val="center"/>
        </w:trPr>
        <w:tc>
          <w:tcPr>
            <w:tcW w:w="4876" w:type="dxa"/>
            <w:hideMark/>
          </w:tcPr>
          <w:p w14:paraId="336FE57F" w14:textId="23B6FE31" w:rsidR="00DB1AE0" w:rsidRPr="00720F96" w:rsidRDefault="00DB1AE0" w:rsidP="006C5CDE">
            <w:pPr>
              <w:pStyle w:val="Normal6"/>
            </w:pPr>
            <w:r w:rsidRPr="00720F96">
              <w:t>2.</w:t>
            </w:r>
            <w:r w:rsidRPr="00720F96">
              <w:tab/>
              <w:t>«travailleur salarié»: une personne réputée avoir un contrat de travail ou travailler dans le cadre d</w:t>
            </w:r>
            <w:r w:rsidR="003C03C1">
              <w:t>’</w:t>
            </w:r>
            <w:r w:rsidRPr="00720F96">
              <w:t>une relation de travail au sens du droit de l</w:t>
            </w:r>
            <w:r w:rsidR="003C03C1">
              <w:t>’</w:t>
            </w:r>
            <w:r w:rsidRPr="00720F96">
              <w:t>Union et du droit national, y compris des conventions collectives et des pratiques nationales;</w:t>
            </w:r>
          </w:p>
        </w:tc>
        <w:tc>
          <w:tcPr>
            <w:tcW w:w="4876" w:type="dxa"/>
            <w:hideMark/>
          </w:tcPr>
          <w:p w14:paraId="66C402CA" w14:textId="2ADA8876" w:rsidR="00DB1AE0" w:rsidRPr="00720F96" w:rsidRDefault="00DB1AE0" w:rsidP="006C5CDE">
            <w:pPr>
              <w:pStyle w:val="Normal6"/>
              <w:rPr>
                <w:szCs w:val="24"/>
              </w:rPr>
            </w:pPr>
            <w:r w:rsidRPr="00720F96">
              <w:t>2.</w:t>
            </w:r>
            <w:r w:rsidRPr="00720F96">
              <w:tab/>
              <w:t>«travailleur salarié»: une personne réputée avoir un contrat de travail ou travailler dans le cadre d</w:t>
            </w:r>
            <w:r w:rsidR="003C03C1">
              <w:t>’</w:t>
            </w:r>
            <w:r w:rsidRPr="00720F96">
              <w:t>une relation de travail au sens du droit</w:t>
            </w:r>
            <w:r w:rsidRPr="00720F96">
              <w:rPr>
                <w:b/>
                <w:i/>
              </w:rPr>
              <w:t xml:space="preserve"> public ou privé</w:t>
            </w:r>
            <w:r w:rsidRPr="00720F96">
              <w:t xml:space="preserve"> de l</w:t>
            </w:r>
            <w:r w:rsidR="003C03C1">
              <w:t>’</w:t>
            </w:r>
            <w:r w:rsidRPr="00720F96">
              <w:t>Union et du droit national, y compris des conventions collectives et des pratiques nationales;</w:t>
            </w:r>
          </w:p>
        </w:tc>
      </w:tr>
    </w:tbl>
    <w:p w14:paraId="46E6ACC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A7F3EB0" w14:textId="77777777" w:rsidR="00DB1AE0" w:rsidRPr="00720F96" w:rsidRDefault="00DB1AE0" w:rsidP="00DB1AE0">
      <w:r w:rsidRPr="00720F96">
        <w:rPr>
          <w:rStyle w:val="HideTWBExt"/>
        </w:rPr>
        <w:t>&lt;/Amend&gt;</w:t>
      </w:r>
    </w:p>
    <w:p w14:paraId="2C2F0EB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321</w:t>
      </w:r>
      <w:r w:rsidRPr="00720F96">
        <w:rPr>
          <w:rStyle w:val="HideTWBExt"/>
          <w:b w:val="0"/>
        </w:rPr>
        <w:t>&lt;/NumAm&gt;</w:t>
      </w:r>
    </w:p>
    <w:p w14:paraId="24544BD6"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50EE23E9" w14:textId="77777777" w:rsidR="00DB1AE0" w:rsidRPr="00720F96" w:rsidRDefault="00DB1AE0" w:rsidP="00DB1AE0">
      <w:r w:rsidRPr="00720F96">
        <w:rPr>
          <w:rStyle w:val="HideTWBExt"/>
        </w:rPr>
        <w:t>&lt;/RepeatBlock-By&gt;</w:t>
      </w:r>
    </w:p>
    <w:p w14:paraId="5AE4934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DF42C99" w14:textId="77777777" w:rsidR="00DB1AE0" w:rsidRPr="00720F96" w:rsidRDefault="00DB1AE0" w:rsidP="00DB1AE0">
      <w:pPr>
        <w:pStyle w:val="NormalBold"/>
      </w:pPr>
      <w:r w:rsidRPr="00720F96">
        <w:rPr>
          <w:rStyle w:val="HideTWBExt"/>
          <w:b w:val="0"/>
        </w:rPr>
        <w:t>&lt;Article&gt;</w:t>
      </w:r>
      <w:r w:rsidRPr="00720F96">
        <w:t>Annexe I – article 2 – point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D1C2580" w14:textId="77777777" w:rsidTr="006C5CDE">
        <w:trPr>
          <w:jc w:val="center"/>
        </w:trPr>
        <w:tc>
          <w:tcPr>
            <w:tcW w:w="9752" w:type="dxa"/>
            <w:gridSpan w:val="2"/>
          </w:tcPr>
          <w:p w14:paraId="6B5F9676" w14:textId="77777777" w:rsidR="00DB1AE0" w:rsidRPr="00720F96" w:rsidRDefault="00DB1AE0" w:rsidP="006C5CDE">
            <w:pPr>
              <w:keepNext/>
            </w:pPr>
          </w:p>
        </w:tc>
      </w:tr>
      <w:tr w:rsidR="00DB1AE0" w:rsidRPr="00720F96" w14:paraId="68375C40" w14:textId="77777777" w:rsidTr="006C5CDE">
        <w:trPr>
          <w:jc w:val="center"/>
        </w:trPr>
        <w:tc>
          <w:tcPr>
            <w:tcW w:w="4876" w:type="dxa"/>
            <w:hideMark/>
          </w:tcPr>
          <w:p w14:paraId="4BD78A6C" w14:textId="77777777" w:rsidR="00DB1AE0" w:rsidRPr="00720F96" w:rsidRDefault="00DB1AE0" w:rsidP="006C5CDE">
            <w:pPr>
              <w:pStyle w:val="ColumnHeading"/>
              <w:keepNext/>
            </w:pPr>
            <w:r w:rsidRPr="00720F96">
              <w:t>Proposition de résolution</w:t>
            </w:r>
          </w:p>
        </w:tc>
        <w:tc>
          <w:tcPr>
            <w:tcW w:w="4876" w:type="dxa"/>
            <w:hideMark/>
          </w:tcPr>
          <w:p w14:paraId="26E632CB" w14:textId="77777777" w:rsidR="00DB1AE0" w:rsidRPr="00720F96" w:rsidRDefault="00DB1AE0" w:rsidP="006C5CDE">
            <w:pPr>
              <w:pStyle w:val="ColumnHeading"/>
              <w:keepNext/>
            </w:pPr>
            <w:r w:rsidRPr="00720F96">
              <w:t>Amendement</w:t>
            </w:r>
          </w:p>
        </w:tc>
      </w:tr>
      <w:tr w:rsidR="00DB1AE0" w:rsidRPr="00720F96" w14:paraId="5C28C537" w14:textId="77777777" w:rsidTr="006C5CDE">
        <w:trPr>
          <w:jc w:val="center"/>
        </w:trPr>
        <w:tc>
          <w:tcPr>
            <w:tcW w:w="4876" w:type="dxa"/>
            <w:hideMark/>
          </w:tcPr>
          <w:p w14:paraId="2EDB0088" w14:textId="6C5553CA" w:rsidR="00DB1AE0" w:rsidRPr="00720F96" w:rsidRDefault="00DB1AE0" w:rsidP="006C5CDE">
            <w:pPr>
              <w:pStyle w:val="Normal6"/>
            </w:pPr>
            <w:r w:rsidRPr="00720F96">
              <w:rPr>
                <w:b/>
                <w:i/>
              </w:rPr>
              <w:t>3.</w:t>
            </w:r>
            <w:r w:rsidRPr="00720F96">
              <w:rPr>
                <w:b/>
                <w:i/>
              </w:rPr>
              <w:tab/>
              <w:t>«travailleur indépendant sans salariés»: une personne qui n</w:t>
            </w:r>
            <w:r w:rsidR="003C03C1">
              <w:rPr>
                <w:b/>
                <w:i/>
              </w:rPr>
              <w:t>’</w:t>
            </w:r>
            <w:r w:rsidRPr="00720F96">
              <w:rPr>
                <w:b/>
                <w:i/>
              </w:rPr>
              <w:t>a pas de contrat de travail ni ne travaille dans le cadre d</w:t>
            </w:r>
            <w:r w:rsidR="003C03C1">
              <w:rPr>
                <w:b/>
                <w:i/>
              </w:rPr>
              <w:t>’</w:t>
            </w:r>
            <w:r w:rsidRPr="00720F96">
              <w:rPr>
                <w:b/>
                <w:i/>
              </w:rPr>
              <w:t>une relation de travail et qui s</w:t>
            </w:r>
            <w:r w:rsidR="003C03C1">
              <w:rPr>
                <w:b/>
                <w:i/>
              </w:rPr>
              <w:t>’</w:t>
            </w:r>
            <w:r w:rsidRPr="00720F96">
              <w:rPr>
                <w:b/>
                <w:i/>
              </w:rPr>
              <w:t>appuie principalement sur son propre travail pour fournir des services;</w:t>
            </w:r>
          </w:p>
        </w:tc>
        <w:tc>
          <w:tcPr>
            <w:tcW w:w="4876" w:type="dxa"/>
            <w:hideMark/>
          </w:tcPr>
          <w:p w14:paraId="22B02FDC" w14:textId="77777777" w:rsidR="00DB1AE0" w:rsidRPr="00720F96" w:rsidRDefault="00DB1AE0" w:rsidP="006C5CDE">
            <w:pPr>
              <w:pStyle w:val="Normal6"/>
              <w:rPr>
                <w:szCs w:val="24"/>
              </w:rPr>
            </w:pPr>
            <w:r w:rsidRPr="00720F96">
              <w:rPr>
                <w:b/>
                <w:i/>
              </w:rPr>
              <w:t>supprimé</w:t>
            </w:r>
          </w:p>
        </w:tc>
      </w:tr>
    </w:tbl>
    <w:p w14:paraId="2322B4F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584FD04" w14:textId="77777777" w:rsidR="00DB1AE0" w:rsidRPr="00720F96" w:rsidRDefault="00DB1AE0" w:rsidP="00DB1AE0">
      <w:r w:rsidRPr="00720F96">
        <w:rPr>
          <w:rStyle w:val="HideTWBExt"/>
        </w:rPr>
        <w:t>&lt;/Amend&gt;</w:t>
      </w:r>
    </w:p>
    <w:p w14:paraId="7836885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322</w:t>
      </w:r>
      <w:r w:rsidRPr="00720F96">
        <w:rPr>
          <w:rStyle w:val="HideTWBExt"/>
          <w:b w:val="0"/>
        </w:rPr>
        <w:t>&lt;/NumAm&gt;</w:t>
      </w:r>
    </w:p>
    <w:p w14:paraId="5F186989"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46958C01" w14:textId="77777777" w:rsidR="00DB1AE0" w:rsidRPr="00720F96" w:rsidRDefault="00DB1AE0" w:rsidP="00DB1AE0">
      <w:r w:rsidRPr="00720F96">
        <w:rPr>
          <w:rStyle w:val="HideTWBExt"/>
        </w:rPr>
        <w:t>&lt;/RepeatBlock-By&gt;</w:t>
      </w:r>
    </w:p>
    <w:p w14:paraId="7228D70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3CE317D" w14:textId="77777777" w:rsidR="00DB1AE0" w:rsidRPr="00720F96" w:rsidRDefault="00DB1AE0" w:rsidP="00DB1AE0">
      <w:pPr>
        <w:pStyle w:val="NormalBold"/>
      </w:pPr>
      <w:r w:rsidRPr="00720F96">
        <w:rPr>
          <w:rStyle w:val="HideTWBExt"/>
          <w:b w:val="0"/>
        </w:rPr>
        <w:t>&lt;Article&gt;</w:t>
      </w:r>
      <w:r w:rsidRPr="00720F96">
        <w:t>Annexe I – article 2 – point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84F6A80" w14:textId="77777777" w:rsidTr="006C5CDE">
        <w:trPr>
          <w:jc w:val="center"/>
        </w:trPr>
        <w:tc>
          <w:tcPr>
            <w:tcW w:w="9752" w:type="dxa"/>
            <w:gridSpan w:val="2"/>
          </w:tcPr>
          <w:p w14:paraId="384D4B52" w14:textId="77777777" w:rsidR="00DB1AE0" w:rsidRPr="00720F96" w:rsidRDefault="00DB1AE0" w:rsidP="006C5CDE">
            <w:pPr>
              <w:keepNext/>
            </w:pPr>
          </w:p>
        </w:tc>
      </w:tr>
      <w:tr w:rsidR="00DB1AE0" w:rsidRPr="00720F96" w14:paraId="35C7D609" w14:textId="77777777" w:rsidTr="006C5CDE">
        <w:trPr>
          <w:jc w:val="center"/>
        </w:trPr>
        <w:tc>
          <w:tcPr>
            <w:tcW w:w="4876" w:type="dxa"/>
            <w:hideMark/>
          </w:tcPr>
          <w:p w14:paraId="69B55E94" w14:textId="77777777" w:rsidR="00DB1AE0" w:rsidRPr="00720F96" w:rsidRDefault="00DB1AE0" w:rsidP="006C5CDE">
            <w:pPr>
              <w:pStyle w:val="ColumnHeading"/>
              <w:keepNext/>
            </w:pPr>
            <w:r w:rsidRPr="00720F96">
              <w:t>Proposition de résolution</w:t>
            </w:r>
          </w:p>
        </w:tc>
        <w:tc>
          <w:tcPr>
            <w:tcW w:w="4876" w:type="dxa"/>
            <w:hideMark/>
          </w:tcPr>
          <w:p w14:paraId="6DFA48CD" w14:textId="77777777" w:rsidR="00DB1AE0" w:rsidRPr="00720F96" w:rsidRDefault="00DB1AE0" w:rsidP="006C5CDE">
            <w:pPr>
              <w:pStyle w:val="ColumnHeading"/>
              <w:keepNext/>
            </w:pPr>
            <w:r w:rsidRPr="00720F96">
              <w:t>Amendement</w:t>
            </w:r>
          </w:p>
        </w:tc>
      </w:tr>
      <w:tr w:rsidR="00DB1AE0" w:rsidRPr="00720F96" w14:paraId="6F24B413" w14:textId="77777777" w:rsidTr="006C5CDE">
        <w:trPr>
          <w:jc w:val="center"/>
        </w:trPr>
        <w:tc>
          <w:tcPr>
            <w:tcW w:w="4876" w:type="dxa"/>
            <w:hideMark/>
          </w:tcPr>
          <w:p w14:paraId="4E6AF0F5" w14:textId="77777777" w:rsidR="00DB1AE0" w:rsidRPr="00720F96" w:rsidRDefault="00DB1AE0" w:rsidP="006C5CDE">
            <w:pPr>
              <w:pStyle w:val="Normal6"/>
            </w:pPr>
            <w:r w:rsidRPr="00720F96">
              <w:t>4.</w:t>
            </w:r>
            <w:r w:rsidRPr="00720F96">
              <w:tab/>
              <w:t xml:space="preserve">«employeur»: la personne physique ou morale partie </w:t>
            </w:r>
            <w:r w:rsidRPr="00720F96">
              <w:rPr>
                <w:b/>
                <w:i/>
              </w:rPr>
              <w:t xml:space="preserve">aux contrats ou relations </w:t>
            </w:r>
            <w:r w:rsidRPr="00720F96">
              <w:t xml:space="preserve">de travail </w:t>
            </w:r>
            <w:r w:rsidRPr="00720F96">
              <w:rPr>
                <w:b/>
                <w:i/>
              </w:rPr>
              <w:t>avec les travailleurs</w:t>
            </w:r>
            <w:r w:rsidRPr="00720F96">
              <w:t>, conformément à la législation et aux pratiques nationales;</w:t>
            </w:r>
          </w:p>
        </w:tc>
        <w:tc>
          <w:tcPr>
            <w:tcW w:w="4876" w:type="dxa"/>
            <w:hideMark/>
          </w:tcPr>
          <w:p w14:paraId="77AAD119" w14:textId="77777777" w:rsidR="00DB1AE0" w:rsidRPr="00720F96" w:rsidRDefault="00DB1AE0" w:rsidP="006C5CDE">
            <w:pPr>
              <w:pStyle w:val="Normal6"/>
              <w:rPr>
                <w:szCs w:val="24"/>
              </w:rPr>
            </w:pPr>
            <w:r w:rsidRPr="00720F96">
              <w:t>4.</w:t>
            </w:r>
            <w:r w:rsidRPr="00720F96">
              <w:tab/>
              <w:t xml:space="preserve">«employeur»: la personne physique ou morale partie </w:t>
            </w:r>
            <w:r w:rsidRPr="00720F96">
              <w:rPr>
                <w:b/>
                <w:i/>
              </w:rPr>
              <w:t>à un contrat ou à une relation</w:t>
            </w:r>
            <w:r w:rsidRPr="00720F96">
              <w:t xml:space="preserve"> de travail</w:t>
            </w:r>
            <w:r w:rsidRPr="00720F96">
              <w:rPr>
                <w:b/>
                <w:i/>
              </w:rPr>
              <w:t xml:space="preserve"> avec un travailleur</w:t>
            </w:r>
            <w:r w:rsidRPr="00720F96">
              <w:t>, conformément à la législation et aux pratiques nationales;</w:t>
            </w:r>
          </w:p>
        </w:tc>
      </w:tr>
    </w:tbl>
    <w:p w14:paraId="6E1D30D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0E69BC3" w14:textId="77777777" w:rsidR="00DB1AE0" w:rsidRPr="00720F96" w:rsidRDefault="00DB1AE0" w:rsidP="00DB1AE0">
      <w:r w:rsidRPr="00720F96">
        <w:rPr>
          <w:rStyle w:val="HideTWBExt"/>
        </w:rPr>
        <w:t>&lt;/Amend&gt;</w:t>
      </w:r>
    </w:p>
    <w:p w14:paraId="3FE9361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323</w:t>
      </w:r>
      <w:r w:rsidRPr="00720F96">
        <w:rPr>
          <w:rStyle w:val="HideTWBExt"/>
          <w:b w:val="0"/>
        </w:rPr>
        <w:t>&lt;/NumAm&gt;</w:t>
      </w:r>
    </w:p>
    <w:p w14:paraId="70CC102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F948A2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085AA4D" w14:textId="77777777" w:rsidR="00DB1AE0" w:rsidRPr="00720F96" w:rsidRDefault="00DB1AE0" w:rsidP="00DB1AE0">
      <w:r w:rsidRPr="00720F96">
        <w:rPr>
          <w:rStyle w:val="HideTWBExt"/>
        </w:rPr>
        <w:t>&lt;/RepeatBlock-By&gt;</w:t>
      </w:r>
    </w:p>
    <w:p w14:paraId="02E3308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0C97BBD" w14:textId="77777777" w:rsidR="00DB1AE0" w:rsidRPr="00720F96" w:rsidRDefault="00DB1AE0" w:rsidP="00DB1AE0">
      <w:pPr>
        <w:pStyle w:val="NormalBold"/>
      </w:pPr>
      <w:r w:rsidRPr="00720F96">
        <w:rPr>
          <w:rStyle w:val="HideTWBExt"/>
          <w:b w:val="0"/>
        </w:rPr>
        <w:t>&lt;Article&gt;</w:t>
      </w:r>
      <w:r w:rsidRPr="00720F96">
        <w:t>Annexe I – article 2 – point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C385CAA" w14:textId="77777777" w:rsidTr="006C5CDE">
        <w:trPr>
          <w:jc w:val="center"/>
        </w:trPr>
        <w:tc>
          <w:tcPr>
            <w:tcW w:w="9752" w:type="dxa"/>
            <w:gridSpan w:val="2"/>
          </w:tcPr>
          <w:p w14:paraId="2C9CF38E" w14:textId="77777777" w:rsidR="00DB1AE0" w:rsidRPr="00720F96" w:rsidRDefault="00DB1AE0" w:rsidP="006C5CDE">
            <w:pPr>
              <w:keepNext/>
            </w:pPr>
          </w:p>
        </w:tc>
      </w:tr>
      <w:tr w:rsidR="00DB1AE0" w:rsidRPr="00720F96" w14:paraId="1CE63DE6" w14:textId="77777777" w:rsidTr="006C5CDE">
        <w:trPr>
          <w:jc w:val="center"/>
        </w:trPr>
        <w:tc>
          <w:tcPr>
            <w:tcW w:w="4876" w:type="dxa"/>
            <w:hideMark/>
          </w:tcPr>
          <w:p w14:paraId="3947A393" w14:textId="77777777" w:rsidR="00DB1AE0" w:rsidRPr="00720F96" w:rsidRDefault="00DB1AE0" w:rsidP="006C5CDE">
            <w:pPr>
              <w:pStyle w:val="ColumnHeading"/>
              <w:keepNext/>
            </w:pPr>
            <w:r w:rsidRPr="00720F96">
              <w:t>Proposition de résolution</w:t>
            </w:r>
          </w:p>
        </w:tc>
        <w:tc>
          <w:tcPr>
            <w:tcW w:w="4876" w:type="dxa"/>
            <w:hideMark/>
          </w:tcPr>
          <w:p w14:paraId="0C5B12A0" w14:textId="77777777" w:rsidR="00DB1AE0" w:rsidRPr="00720F96" w:rsidRDefault="00DB1AE0" w:rsidP="006C5CDE">
            <w:pPr>
              <w:pStyle w:val="ColumnHeading"/>
              <w:keepNext/>
            </w:pPr>
            <w:r w:rsidRPr="00720F96">
              <w:t>Amendement</w:t>
            </w:r>
          </w:p>
        </w:tc>
      </w:tr>
      <w:tr w:rsidR="00DB1AE0" w:rsidRPr="00720F96" w14:paraId="6314F2A3" w14:textId="77777777" w:rsidTr="006C5CDE">
        <w:trPr>
          <w:jc w:val="center"/>
        </w:trPr>
        <w:tc>
          <w:tcPr>
            <w:tcW w:w="4876" w:type="dxa"/>
            <w:hideMark/>
          </w:tcPr>
          <w:p w14:paraId="47E155C1" w14:textId="77777777" w:rsidR="00DB1AE0" w:rsidRPr="00720F96" w:rsidRDefault="00DB1AE0" w:rsidP="006C5CDE">
            <w:pPr>
              <w:pStyle w:val="Normal6"/>
            </w:pPr>
            <w:r w:rsidRPr="00720F96">
              <w:t>4.</w:t>
            </w:r>
            <w:r w:rsidRPr="00720F96">
              <w:tab/>
              <w:t xml:space="preserve">«employeur»: </w:t>
            </w:r>
            <w:r w:rsidRPr="00720F96">
              <w:rPr>
                <w:b/>
                <w:i/>
              </w:rPr>
              <w:t>la</w:t>
            </w:r>
            <w:r w:rsidRPr="00720F96">
              <w:t xml:space="preserve"> personne physique ou morale</w:t>
            </w:r>
            <w:r w:rsidRPr="00720F96">
              <w:rPr>
                <w:b/>
                <w:i/>
              </w:rPr>
              <w:t xml:space="preserve"> partie aux contrats ou relations</w:t>
            </w:r>
            <w:r w:rsidRPr="00720F96">
              <w:t xml:space="preserve"> de travail avec</w:t>
            </w:r>
            <w:r w:rsidRPr="00720F96">
              <w:rPr>
                <w:b/>
                <w:i/>
              </w:rPr>
              <w:t xml:space="preserve"> les travailleurs, conformément à la législation et aux pratiques nationales</w:t>
            </w:r>
            <w:r w:rsidRPr="00720F96">
              <w:t>;</w:t>
            </w:r>
          </w:p>
        </w:tc>
        <w:tc>
          <w:tcPr>
            <w:tcW w:w="4876" w:type="dxa"/>
            <w:hideMark/>
          </w:tcPr>
          <w:p w14:paraId="2AA3A59B" w14:textId="657A7123" w:rsidR="00DB1AE0" w:rsidRPr="00720F96" w:rsidRDefault="00DB1AE0" w:rsidP="006C5CDE">
            <w:pPr>
              <w:pStyle w:val="Normal6"/>
              <w:rPr>
                <w:szCs w:val="24"/>
              </w:rPr>
            </w:pPr>
            <w:r w:rsidRPr="00720F96">
              <w:t>4.</w:t>
            </w:r>
            <w:r w:rsidRPr="00720F96">
              <w:tab/>
              <w:t xml:space="preserve">«employeur»: </w:t>
            </w:r>
            <w:r w:rsidRPr="00720F96">
              <w:rPr>
                <w:b/>
                <w:i/>
              </w:rPr>
              <w:t>toute</w:t>
            </w:r>
            <w:r w:rsidRPr="00720F96">
              <w:t xml:space="preserve"> personne physique ou morale</w:t>
            </w:r>
            <w:r w:rsidRPr="00720F96">
              <w:rPr>
                <w:b/>
                <w:i/>
              </w:rPr>
              <w:t xml:space="preserve"> qui a ou est réputée avoir une relation</w:t>
            </w:r>
            <w:r w:rsidRPr="00720F96">
              <w:t xml:space="preserve"> de travail avec </w:t>
            </w:r>
            <w:r w:rsidRPr="00720F96">
              <w:rPr>
                <w:b/>
                <w:i/>
              </w:rPr>
              <w:t>le travailleur et qui est responsable de l</w:t>
            </w:r>
            <w:r w:rsidR="003C03C1">
              <w:rPr>
                <w:b/>
                <w:i/>
              </w:rPr>
              <w:t>’</w:t>
            </w:r>
            <w:r w:rsidRPr="00720F96">
              <w:rPr>
                <w:b/>
                <w:i/>
              </w:rPr>
              <w:t>entreprise et/ou de l</w:t>
            </w:r>
            <w:r w:rsidR="003C03C1">
              <w:rPr>
                <w:b/>
                <w:i/>
              </w:rPr>
              <w:t>’</w:t>
            </w:r>
            <w:r w:rsidRPr="00720F96">
              <w:rPr>
                <w:b/>
                <w:i/>
              </w:rPr>
              <w:t>établissement</w:t>
            </w:r>
            <w:r w:rsidRPr="00720F96">
              <w:t>;</w:t>
            </w:r>
          </w:p>
        </w:tc>
      </w:tr>
    </w:tbl>
    <w:p w14:paraId="35AD546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58C7AB7" w14:textId="77777777" w:rsidR="00DB1AE0" w:rsidRPr="00720F96" w:rsidRDefault="00DB1AE0" w:rsidP="00DB1AE0">
      <w:r w:rsidRPr="00720F96">
        <w:rPr>
          <w:rStyle w:val="HideTWBExt"/>
        </w:rPr>
        <w:t>&lt;/Amend&gt;</w:t>
      </w:r>
    </w:p>
    <w:p w14:paraId="531A95E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324</w:t>
      </w:r>
      <w:r w:rsidRPr="00720F96">
        <w:rPr>
          <w:rStyle w:val="HideTWBExt"/>
          <w:b w:val="0"/>
        </w:rPr>
        <w:t>&lt;/NumAm&gt;</w:t>
      </w:r>
    </w:p>
    <w:p w14:paraId="3DF56D00"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B6367AE" w14:textId="77777777" w:rsidR="00DB1AE0" w:rsidRPr="00720F96" w:rsidRDefault="00DB1AE0" w:rsidP="00DB1AE0">
      <w:r w:rsidRPr="00720F96">
        <w:rPr>
          <w:rStyle w:val="HideTWBExt"/>
        </w:rPr>
        <w:t>&lt;/RepeatBlock-By&gt;</w:t>
      </w:r>
    </w:p>
    <w:p w14:paraId="7F8D270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51FD0F9" w14:textId="77777777" w:rsidR="00DB1AE0" w:rsidRPr="00720F96" w:rsidRDefault="00DB1AE0" w:rsidP="00DB1AE0">
      <w:pPr>
        <w:pStyle w:val="NormalBold"/>
      </w:pPr>
      <w:r w:rsidRPr="00720F96">
        <w:rPr>
          <w:rStyle w:val="HideTWBExt"/>
          <w:b w:val="0"/>
        </w:rPr>
        <w:t>&lt;Article&gt;</w:t>
      </w:r>
      <w:r w:rsidRPr="00720F96">
        <w:t>Annexe I – article 2 – point 4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27C3740" w14:textId="77777777" w:rsidTr="006C5CDE">
        <w:trPr>
          <w:jc w:val="center"/>
        </w:trPr>
        <w:tc>
          <w:tcPr>
            <w:tcW w:w="9752" w:type="dxa"/>
            <w:gridSpan w:val="2"/>
          </w:tcPr>
          <w:p w14:paraId="10A0C397" w14:textId="77777777" w:rsidR="00DB1AE0" w:rsidRPr="00720F96" w:rsidRDefault="00DB1AE0" w:rsidP="006C5CDE">
            <w:pPr>
              <w:keepNext/>
            </w:pPr>
          </w:p>
        </w:tc>
      </w:tr>
      <w:tr w:rsidR="00DB1AE0" w:rsidRPr="00720F96" w14:paraId="23E96395" w14:textId="77777777" w:rsidTr="006C5CDE">
        <w:trPr>
          <w:jc w:val="center"/>
        </w:trPr>
        <w:tc>
          <w:tcPr>
            <w:tcW w:w="4876" w:type="dxa"/>
            <w:hideMark/>
          </w:tcPr>
          <w:p w14:paraId="726038FC" w14:textId="77777777" w:rsidR="00DB1AE0" w:rsidRPr="00720F96" w:rsidRDefault="00DB1AE0" w:rsidP="006C5CDE">
            <w:pPr>
              <w:pStyle w:val="ColumnHeading"/>
              <w:keepNext/>
            </w:pPr>
            <w:r w:rsidRPr="00720F96">
              <w:t>Proposition de résolution</w:t>
            </w:r>
          </w:p>
        </w:tc>
        <w:tc>
          <w:tcPr>
            <w:tcW w:w="4876" w:type="dxa"/>
            <w:hideMark/>
          </w:tcPr>
          <w:p w14:paraId="7077183A" w14:textId="77777777" w:rsidR="00DB1AE0" w:rsidRPr="00720F96" w:rsidRDefault="00DB1AE0" w:rsidP="006C5CDE">
            <w:pPr>
              <w:pStyle w:val="ColumnHeading"/>
              <w:keepNext/>
            </w:pPr>
            <w:r w:rsidRPr="00720F96">
              <w:t>Amendement</w:t>
            </w:r>
          </w:p>
        </w:tc>
      </w:tr>
      <w:tr w:rsidR="00DB1AE0" w:rsidRPr="00720F96" w14:paraId="644B9472" w14:textId="77777777" w:rsidTr="006C5CDE">
        <w:trPr>
          <w:jc w:val="center"/>
        </w:trPr>
        <w:tc>
          <w:tcPr>
            <w:tcW w:w="4876" w:type="dxa"/>
          </w:tcPr>
          <w:p w14:paraId="4B9DFE01" w14:textId="77777777" w:rsidR="00DB1AE0" w:rsidRPr="00720F96" w:rsidRDefault="00DB1AE0" w:rsidP="006C5CDE">
            <w:pPr>
              <w:pStyle w:val="Normal6"/>
            </w:pPr>
          </w:p>
        </w:tc>
        <w:tc>
          <w:tcPr>
            <w:tcW w:w="4876" w:type="dxa"/>
            <w:hideMark/>
          </w:tcPr>
          <w:p w14:paraId="07265305" w14:textId="77777777" w:rsidR="00DB1AE0" w:rsidRPr="00720F96" w:rsidRDefault="00DB1AE0" w:rsidP="006C5CDE">
            <w:pPr>
              <w:pStyle w:val="Normal6"/>
              <w:rPr>
                <w:szCs w:val="24"/>
              </w:rPr>
            </w:pPr>
            <w:r w:rsidRPr="00720F96">
              <w:rPr>
                <w:b/>
                <w:i/>
              </w:rPr>
              <w:t>4 bis.</w:t>
            </w:r>
            <w:r w:rsidRPr="00720F96">
              <w:rPr>
                <w:b/>
                <w:i/>
              </w:rPr>
              <w:tab/>
              <w:t>«représentants des travailleurs»: les représentants des travailleurs prévus par les législations et/ou pratiques nationales;</w:t>
            </w:r>
          </w:p>
        </w:tc>
      </w:tr>
    </w:tbl>
    <w:p w14:paraId="428ACB0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19ACD49" w14:textId="77777777" w:rsidR="00DB1AE0" w:rsidRPr="00720F96" w:rsidRDefault="00DB1AE0" w:rsidP="00DB1AE0">
      <w:r w:rsidRPr="00720F96">
        <w:rPr>
          <w:rStyle w:val="HideTWBExt"/>
        </w:rPr>
        <w:t>&lt;/Amend&gt;</w:t>
      </w:r>
    </w:p>
    <w:p w14:paraId="4B9326E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325</w:t>
      </w:r>
      <w:r w:rsidRPr="00720F96">
        <w:rPr>
          <w:rStyle w:val="HideTWBExt"/>
          <w:b w:val="0"/>
        </w:rPr>
        <w:t>&lt;/NumAm&gt;</w:t>
      </w:r>
    </w:p>
    <w:p w14:paraId="67494137"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057C323" w14:textId="77777777" w:rsidR="00DB1AE0" w:rsidRPr="00720F96" w:rsidRDefault="00DB1AE0" w:rsidP="00DB1AE0">
      <w:r w:rsidRPr="00720F96">
        <w:rPr>
          <w:rStyle w:val="HideTWBExt"/>
        </w:rPr>
        <w:t>&lt;/RepeatBlock-By&gt;</w:t>
      </w:r>
    </w:p>
    <w:p w14:paraId="41E5B54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46790E0" w14:textId="77777777" w:rsidR="00DB1AE0" w:rsidRPr="00720F96" w:rsidRDefault="00DB1AE0" w:rsidP="00DB1AE0">
      <w:pPr>
        <w:pStyle w:val="NormalBold"/>
      </w:pPr>
      <w:r w:rsidRPr="00720F96">
        <w:rPr>
          <w:rStyle w:val="HideTWBExt"/>
          <w:b w:val="0"/>
        </w:rPr>
        <w:t>&lt;Article&gt;</w:t>
      </w:r>
      <w:r w:rsidRPr="00720F96">
        <w:t>Annexe I – article 2 – paragraphe 4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91802CA" w14:textId="77777777" w:rsidTr="006C5CDE">
        <w:trPr>
          <w:jc w:val="center"/>
        </w:trPr>
        <w:tc>
          <w:tcPr>
            <w:tcW w:w="9752" w:type="dxa"/>
            <w:gridSpan w:val="2"/>
          </w:tcPr>
          <w:p w14:paraId="342DB8D1" w14:textId="77777777" w:rsidR="00DB1AE0" w:rsidRPr="00720F96" w:rsidRDefault="00DB1AE0" w:rsidP="006C5CDE">
            <w:pPr>
              <w:keepNext/>
            </w:pPr>
          </w:p>
        </w:tc>
      </w:tr>
      <w:tr w:rsidR="00DB1AE0" w:rsidRPr="00720F96" w14:paraId="76425BCA" w14:textId="77777777" w:rsidTr="006C5CDE">
        <w:trPr>
          <w:jc w:val="center"/>
        </w:trPr>
        <w:tc>
          <w:tcPr>
            <w:tcW w:w="4876" w:type="dxa"/>
            <w:hideMark/>
          </w:tcPr>
          <w:p w14:paraId="092FE98F" w14:textId="77777777" w:rsidR="00DB1AE0" w:rsidRPr="00720F96" w:rsidRDefault="00DB1AE0" w:rsidP="006C5CDE">
            <w:pPr>
              <w:pStyle w:val="ColumnHeading"/>
              <w:keepNext/>
            </w:pPr>
            <w:r w:rsidRPr="00720F96">
              <w:t>Proposition de résolution</w:t>
            </w:r>
          </w:p>
        </w:tc>
        <w:tc>
          <w:tcPr>
            <w:tcW w:w="4876" w:type="dxa"/>
            <w:hideMark/>
          </w:tcPr>
          <w:p w14:paraId="0E1FD530" w14:textId="77777777" w:rsidR="00DB1AE0" w:rsidRPr="00720F96" w:rsidRDefault="00DB1AE0" w:rsidP="006C5CDE">
            <w:pPr>
              <w:pStyle w:val="ColumnHeading"/>
              <w:keepNext/>
            </w:pPr>
            <w:r w:rsidRPr="00720F96">
              <w:t>Amendement</w:t>
            </w:r>
          </w:p>
        </w:tc>
      </w:tr>
      <w:tr w:rsidR="00DB1AE0" w:rsidRPr="00720F96" w14:paraId="4706A432" w14:textId="77777777" w:rsidTr="006C5CDE">
        <w:trPr>
          <w:jc w:val="center"/>
        </w:trPr>
        <w:tc>
          <w:tcPr>
            <w:tcW w:w="4876" w:type="dxa"/>
          </w:tcPr>
          <w:p w14:paraId="6AC84DEA" w14:textId="77777777" w:rsidR="00DB1AE0" w:rsidRPr="00720F96" w:rsidRDefault="00DB1AE0" w:rsidP="006C5CDE">
            <w:pPr>
              <w:pStyle w:val="Normal6"/>
            </w:pPr>
          </w:p>
        </w:tc>
        <w:tc>
          <w:tcPr>
            <w:tcW w:w="4876" w:type="dxa"/>
            <w:hideMark/>
          </w:tcPr>
          <w:p w14:paraId="2161FBD3" w14:textId="3DF4E96F" w:rsidR="00DB1AE0" w:rsidRPr="00720F96" w:rsidRDefault="00DB1AE0" w:rsidP="006C5CDE">
            <w:pPr>
              <w:pStyle w:val="Normal6"/>
              <w:rPr>
                <w:szCs w:val="24"/>
              </w:rPr>
            </w:pPr>
            <w:r w:rsidRPr="00720F96">
              <w:rPr>
                <w:b/>
                <w:i/>
              </w:rPr>
              <w:t>4 ter.</w:t>
            </w:r>
            <w:r w:rsidRPr="00720F96">
              <w:rPr>
                <w:b/>
                <w:i/>
              </w:rPr>
              <w:tab/>
              <w:t>«lieu de travail»: les espaces physiques ou virtuels, publics ou privés, où des personnes physiques participent à des processus de sélection et de recrutement ou s</w:t>
            </w:r>
            <w:r w:rsidR="003C03C1">
              <w:rPr>
                <w:b/>
                <w:i/>
              </w:rPr>
              <w:t>’</w:t>
            </w:r>
            <w:r w:rsidRPr="00720F96">
              <w:rPr>
                <w:b/>
                <w:i/>
              </w:rPr>
              <w:t>acquittent de tâches et de responsabilités qui leur sont assignées par leur employeur ou, dans le cas des travailleurs indépendants, par l</w:t>
            </w:r>
            <w:r w:rsidR="003C03C1">
              <w:rPr>
                <w:b/>
                <w:i/>
              </w:rPr>
              <w:t>’</w:t>
            </w:r>
            <w:r w:rsidRPr="00720F96">
              <w:rPr>
                <w:b/>
                <w:i/>
              </w:rPr>
              <w:t>organisation à laquelle ils sont affiliés, y compris les lieux où le travailleur est rémunéré, prend une pause ou un repas, utilise des installations sanitaires, des douches et des vestiaires, effectue des déplacements, des voyages, des formations ou participe à des événements liés au travail, communique dans le cadre de son travail, y compris grâce aux technologies de l</w:t>
            </w:r>
            <w:r w:rsidR="003C03C1">
              <w:rPr>
                <w:b/>
                <w:i/>
              </w:rPr>
              <w:t>’</w:t>
            </w:r>
            <w:r w:rsidRPr="00720F96">
              <w:rPr>
                <w:b/>
                <w:i/>
              </w:rPr>
              <w:t>information et de la communication, et bénéficie d</w:t>
            </w:r>
            <w:r w:rsidR="003C03C1">
              <w:rPr>
                <w:b/>
                <w:i/>
              </w:rPr>
              <w:t>’</w:t>
            </w:r>
            <w:r w:rsidRPr="00720F96">
              <w:rPr>
                <w:b/>
                <w:i/>
              </w:rPr>
              <w:t>un logement fourni par l</w:t>
            </w:r>
            <w:r w:rsidR="003C03C1">
              <w:rPr>
                <w:b/>
                <w:i/>
              </w:rPr>
              <w:t>’</w:t>
            </w:r>
            <w:r w:rsidRPr="00720F96">
              <w:rPr>
                <w:b/>
                <w:i/>
              </w:rPr>
              <w:t>employeur;</w:t>
            </w:r>
          </w:p>
        </w:tc>
      </w:tr>
    </w:tbl>
    <w:p w14:paraId="64D5E42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C9DE19C" w14:textId="77777777" w:rsidR="00DB1AE0" w:rsidRPr="00720F96" w:rsidRDefault="00DB1AE0" w:rsidP="00DB1AE0">
      <w:r w:rsidRPr="00720F96">
        <w:rPr>
          <w:rStyle w:val="HideTWBExt"/>
        </w:rPr>
        <w:t>&lt;/Amend&gt;</w:t>
      </w:r>
    </w:p>
    <w:p w14:paraId="4308744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326</w:t>
      </w:r>
      <w:r w:rsidRPr="00720F96">
        <w:rPr>
          <w:rStyle w:val="HideTWBExt"/>
          <w:b w:val="0"/>
        </w:rPr>
        <w:t>&lt;/NumAm&gt;</w:t>
      </w:r>
    </w:p>
    <w:p w14:paraId="3661507C"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E598195"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ACD177B" w14:textId="77777777" w:rsidR="00DB1AE0" w:rsidRPr="00720F96" w:rsidRDefault="00DB1AE0" w:rsidP="00DB1AE0">
      <w:r w:rsidRPr="00720F96">
        <w:rPr>
          <w:rStyle w:val="HideTWBExt"/>
        </w:rPr>
        <w:t>&lt;/RepeatBlock-By&gt;</w:t>
      </w:r>
    </w:p>
    <w:p w14:paraId="090AA82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8E25555" w14:textId="77777777" w:rsidR="00DB1AE0" w:rsidRPr="00720F96" w:rsidRDefault="00DB1AE0" w:rsidP="00DB1AE0">
      <w:pPr>
        <w:pStyle w:val="NormalBold"/>
      </w:pPr>
      <w:r w:rsidRPr="00720F96">
        <w:rPr>
          <w:rStyle w:val="HideTWBExt"/>
          <w:b w:val="0"/>
        </w:rPr>
        <w:t>&lt;Article&gt;</w:t>
      </w:r>
      <w:r w:rsidRPr="00720F96">
        <w:t>Annexe I – article 2 – point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F1089DD" w14:textId="77777777" w:rsidTr="006C5CDE">
        <w:trPr>
          <w:jc w:val="center"/>
        </w:trPr>
        <w:tc>
          <w:tcPr>
            <w:tcW w:w="9752" w:type="dxa"/>
            <w:gridSpan w:val="2"/>
          </w:tcPr>
          <w:p w14:paraId="1DF0844F" w14:textId="77777777" w:rsidR="00DB1AE0" w:rsidRPr="00720F96" w:rsidRDefault="00DB1AE0" w:rsidP="006C5CDE">
            <w:pPr>
              <w:keepNext/>
            </w:pPr>
          </w:p>
        </w:tc>
      </w:tr>
      <w:tr w:rsidR="00DB1AE0" w:rsidRPr="00720F96" w14:paraId="41AABA1C" w14:textId="77777777" w:rsidTr="006C5CDE">
        <w:trPr>
          <w:jc w:val="center"/>
        </w:trPr>
        <w:tc>
          <w:tcPr>
            <w:tcW w:w="4876" w:type="dxa"/>
            <w:hideMark/>
          </w:tcPr>
          <w:p w14:paraId="2885C1D9" w14:textId="77777777" w:rsidR="00DB1AE0" w:rsidRPr="00720F96" w:rsidRDefault="00DB1AE0" w:rsidP="006C5CDE">
            <w:pPr>
              <w:pStyle w:val="ColumnHeading"/>
              <w:keepNext/>
            </w:pPr>
            <w:r w:rsidRPr="00720F96">
              <w:t>Proposition de résolution</w:t>
            </w:r>
          </w:p>
        </w:tc>
        <w:tc>
          <w:tcPr>
            <w:tcW w:w="4876" w:type="dxa"/>
            <w:hideMark/>
          </w:tcPr>
          <w:p w14:paraId="2E6A5E27" w14:textId="77777777" w:rsidR="00DB1AE0" w:rsidRPr="00720F96" w:rsidRDefault="00DB1AE0" w:rsidP="006C5CDE">
            <w:pPr>
              <w:pStyle w:val="ColumnHeading"/>
              <w:keepNext/>
            </w:pPr>
            <w:r w:rsidRPr="00720F96">
              <w:t>Amendement</w:t>
            </w:r>
          </w:p>
        </w:tc>
      </w:tr>
      <w:tr w:rsidR="00DB1AE0" w:rsidRPr="00720F96" w14:paraId="14FA02BD" w14:textId="77777777" w:rsidTr="006C5CDE">
        <w:trPr>
          <w:jc w:val="center"/>
        </w:trPr>
        <w:tc>
          <w:tcPr>
            <w:tcW w:w="4876" w:type="dxa"/>
            <w:hideMark/>
          </w:tcPr>
          <w:p w14:paraId="4DB2AA00" w14:textId="77777777" w:rsidR="00DB1AE0" w:rsidRPr="00720F96" w:rsidRDefault="00DB1AE0" w:rsidP="006C5CDE">
            <w:pPr>
              <w:pStyle w:val="Normal6"/>
            </w:pPr>
            <w:r w:rsidRPr="00720F96">
              <w:rPr>
                <w:b/>
                <w:i/>
              </w:rPr>
              <w:t>5.</w:t>
            </w:r>
            <w:r w:rsidRPr="00720F96">
              <w:rPr>
                <w:b/>
                <w:i/>
              </w:rPr>
              <w:tab/>
              <w:t>«acheteur de services»: la personne physique ou morale partie à un accord contractuel avec un travailleur indépendant sans salariés pour la fourniture de services ou de tâches spécifiques.</w:t>
            </w:r>
          </w:p>
        </w:tc>
        <w:tc>
          <w:tcPr>
            <w:tcW w:w="4876" w:type="dxa"/>
            <w:hideMark/>
          </w:tcPr>
          <w:p w14:paraId="5A309611" w14:textId="77777777" w:rsidR="00DB1AE0" w:rsidRPr="00720F96" w:rsidRDefault="00DB1AE0" w:rsidP="006C5CDE">
            <w:pPr>
              <w:pStyle w:val="Normal6"/>
              <w:rPr>
                <w:szCs w:val="24"/>
              </w:rPr>
            </w:pPr>
            <w:r w:rsidRPr="00720F96">
              <w:rPr>
                <w:b/>
                <w:i/>
              </w:rPr>
              <w:t>supprimé</w:t>
            </w:r>
          </w:p>
        </w:tc>
      </w:tr>
    </w:tbl>
    <w:p w14:paraId="5647CA1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B211F30" w14:textId="77777777" w:rsidR="00DB1AE0" w:rsidRPr="00720F96" w:rsidRDefault="00DB1AE0" w:rsidP="00DB1AE0">
      <w:r w:rsidRPr="00720F96">
        <w:rPr>
          <w:rStyle w:val="HideTWBExt"/>
        </w:rPr>
        <w:t>&lt;/Amend&gt;</w:t>
      </w:r>
    </w:p>
    <w:p w14:paraId="3DFBA70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327</w:t>
      </w:r>
      <w:r w:rsidRPr="00720F96">
        <w:rPr>
          <w:rStyle w:val="HideTWBExt"/>
          <w:b w:val="0"/>
        </w:rPr>
        <w:t>&lt;/NumAm&gt;</w:t>
      </w:r>
    </w:p>
    <w:p w14:paraId="7A42F767"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761A1809" w14:textId="77777777" w:rsidR="00DB1AE0" w:rsidRPr="00720F96" w:rsidRDefault="00DB1AE0" w:rsidP="00DB1AE0">
      <w:r w:rsidRPr="00720F96">
        <w:rPr>
          <w:rStyle w:val="HideTWBExt"/>
        </w:rPr>
        <w:t>&lt;/RepeatBlock-By&gt;</w:t>
      </w:r>
    </w:p>
    <w:p w14:paraId="6219079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544B1C6" w14:textId="77777777" w:rsidR="00DB1AE0" w:rsidRPr="00720F96" w:rsidRDefault="00DB1AE0" w:rsidP="00DB1AE0">
      <w:pPr>
        <w:pStyle w:val="NormalBold"/>
      </w:pPr>
      <w:r w:rsidRPr="00720F96">
        <w:rPr>
          <w:rStyle w:val="HideTWBExt"/>
          <w:b w:val="0"/>
        </w:rPr>
        <w:t>&lt;Article&gt;</w:t>
      </w:r>
      <w:r w:rsidRPr="00720F96">
        <w:t>Annexe I – article 2 – point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3F92A3E" w14:textId="77777777" w:rsidTr="006C5CDE">
        <w:trPr>
          <w:jc w:val="center"/>
        </w:trPr>
        <w:tc>
          <w:tcPr>
            <w:tcW w:w="9752" w:type="dxa"/>
            <w:gridSpan w:val="2"/>
          </w:tcPr>
          <w:p w14:paraId="6764E02E" w14:textId="77777777" w:rsidR="00DB1AE0" w:rsidRPr="00720F96" w:rsidRDefault="00DB1AE0" w:rsidP="006C5CDE">
            <w:pPr>
              <w:keepNext/>
            </w:pPr>
          </w:p>
        </w:tc>
      </w:tr>
      <w:tr w:rsidR="00DB1AE0" w:rsidRPr="00720F96" w14:paraId="76A0DBFC" w14:textId="77777777" w:rsidTr="006C5CDE">
        <w:trPr>
          <w:jc w:val="center"/>
        </w:trPr>
        <w:tc>
          <w:tcPr>
            <w:tcW w:w="4876" w:type="dxa"/>
            <w:hideMark/>
          </w:tcPr>
          <w:p w14:paraId="28D644B9" w14:textId="77777777" w:rsidR="00DB1AE0" w:rsidRPr="00720F96" w:rsidRDefault="00DB1AE0" w:rsidP="006C5CDE">
            <w:pPr>
              <w:pStyle w:val="ColumnHeading"/>
              <w:keepNext/>
            </w:pPr>
            <w:r w:rsidRPr="00720F96">
              <w:t>Proposition de résolution</w:t>
            </w:r>
          </w:p>
        </w:tc>
        <w:tc>
          <w:tcPr>
            <w:tcW w:w="4876" w:type="dxa"/>
            <w:hideMark/>
          </w:tcPr>
          <w:p w14:paraId="3F172986" w14:textId="77777777" w:rsidR="00DB1AE0" w:rsidRPr="00720F96" w:rsidRDefault="00DB1AE0" w:rsidP="006C5CDE">
            <w:pPr>
              <w:pStyle w:val="ColumnHeading"/>
              <w:keepNext/>
            </w:pPr>
            <w:r w:rsidRPr="00720F96">
              <w:t>Amendement</w:t>
            </w:r>
          </w:p>
        </w:tc>
      </w:tr>
      <w:tr w:rsidR="00DB1AE0" w:rsidRPr="00720F96" w14:paraId="53E28BFB" w14:textId="77777777" w:rsidTr="006C5CDE">
        <w:trPr>
          <w:jc w:val="center"/>
        </w:trPr>
        <w:tc>
          <w:tcPr>
            <w:tcW w:w="4876" w:type="dxa"/>
            <w:hideMark/>
          </w:tcPr>
          <w:p w14:paraId="14243861" w14:textId="77777777" w:rsidR="00DB1AE0" w:rsidRPr="00720F96" w:rsidRDefault="00DB1AE0" w:rsidP="006C5CDE">
            <w:pPr>
              <w:pStyle w:val="Normal6"/>
            </w:pPr>
            <w:r w:rsidRPr="00720F96">
              <w:rPr>
                <w:b/>
                <w:i/>
              </w:rPr>
              <w:t>5.</w:t>
            </w:r>
            <w:r w:rsidRPr="00720F96">
              <w:rPr>
                <w:b/>
                <w:i/>
              </w:rPr>
              <w:tab/>
              <w:t>«acheteur de services»: la personne physique ou morale partie à un accord contractuel avec un travailleur indépendant sans salariés pour la fourniture de services ou de tâches spécifiques.</w:t>
            </w:r>
          </w:p>
        </w:tc>
        <w:tc>
          <w:tcPr>
            <w:tcW w:w="4876" w:type="dxa"/>
            <w:hideMark/>
          </w:tcPr>
          <w:p w14:paraId="4C938F05" w14:textId="77777777" w:rsidR="00DB1AE0" w:rsidRPr="00720F96" w:rsidRDefault="00DB1AE0" w:rsidP="006C5CDE">
            <w:pPr>
              <w:pStyle w:val="Normal6"/>
              <w:rPr>
                <w:szCs w:val="24"/>
              </w:rPr>
            </w:pPr>
            <w:r w:rsidRPr="00720F96">
              <w:rPr>
                <w:b/>
                <w:i/>
              </w:rPr>
              <w:t>supprimé</w:t>
            </w:r>
          </w:p>
        </w:tc>
      </w:tr>
    </w:tbl>
    <w:p w14:paraId="3520FBD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D6B4BC3" w14:textId="77777777" w:rsidR="00DB1AE0" w:rsidRPr="00720F96" w:rsidRDefault="00DB1AE0" w:rsidP="00DB1AE0">
      <w:r w:rsidRPr="00720F96">
        <w:rPr>
          <w:rStyle w:val="HideTWBExt"/>
        </w:rPr>
        <w:t>&lt;/Amend&gt;</w:t>
      </w:r>
    </w:p>
    <w:p w14:paraId="74878D3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328</w:t>
      </w:r>
      <w:r w:rsidRPr="00720F96">
        <w:rPr>
          <w:rStyle w:val="HideTWBExt"/>
          <w:b w:val="0"/>
        </w:rPr>
        <w:t>&lt;/NumAm&gt;</w:t>
      </w:r>
    </w:p>
    <w:p w14:paraId="0F4059B6" w14:textId="77777777" w:rsidR="00DB1AE0" w:rsidRPr="0081363F" w:rsidRDefault="00DB1AE0" w:rsidP="00DB1AE0">
      <w:pPr>
        <w:pStyle w:val="NormalBold"/>
        <w:rPr>
          <w:lang w:val="en-GB"/>
        </w:rPr>
      </w:pPr>
      <w:r w:rsidRPr="0081363F">
        <w:rPr>
          <w:rStyle w:val="HideTWBExt"/>
          <w:b w:val="0"/>
          <w:lang w:val="en-GB"/>
        </w:rPr>
        <w:t>&lt;RepeatBlock-By&gt;&lt;Members&gt;</w:t>
      </w:r>
      <w:r w:rsidRPr="0081363F">
        <w:rPr>
          <w:lang w:val="en-GB"/>
        </w:rPr>
        <w:t>Leila Chaibi, Anthony Smith, Sebastian Everding</w:t>
      </w:r>
      <w:r w:rsidRPr="0081363F">
        <w:rPr>
          <w:rStyle w:val="HideTWBExt"/>
          <w:b w:val="0"/>
          <w:lang w:val="en-GB"/>
        </w:rPr>
        <w:t>&lt;/Members&gt;</w:t>
      </w:r>
    </w:p>
    <w:p w14:paraId="32BE448E" w14:textId="77777777" w:rsidR="00DB1AE0" w:rsidRPr="0081363F" w:rsidRDefault="00DB1AE0" w:rsidP="00DB1AE0">
      <w:pPr>
        <w:rPr>
          <w:lang w:val="en-GB"/>
        </w:rPr>
      </w:pPr>
      <w:r w:rsidRPr="0081363F">
        <w:rPr>
          <w:rStyle w:val="HideTWBExt"/>
          <w:lang w:val="en-GB"/>
        </w:rPr>
        <w:t>&lt;/RepeatBlock-By&gt;</w:t>
      </w:r>
    </w:p>
    <w:p w14:paraId="4858C03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FD30CDF" w14:textId="77777777" w:rsidR="00DB1AE0" w:rsidRPr="00720F96" w:rsidRDefault="00DB1AE0" w:rsidP="00DB1AE0">
      <w:pPr>
        <w:pStyle w:val="NormalBold"/>
      </w:pPr>
      <w:r w:rsidRPr="00720F96">
        <w:rPr>
          <w:rStyle w:val="HideTWBExt"/>
          <w:b w:val="0"/>
        </w:rPr>
        <w:t>&lt;Article&gt;</w:t>
      </w:r>
      <w:r w:rsidRPr="00720F96">
        <w:t>Annexe I – article 2 – point 5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620E55A" w14:textId="77777777" w:rsidTr="006C5CDE">
        <w:trPr>
          <w:jc w:val="center"/>
        </w:trPr>
        <w:tc>
          <w:tcPr>
            <w:tcW w:w="9752" w:type="dxa"/>
            <w:gridSpan w:val="2"/>
          </w:tcPr>
          <w:p w14:paraId="2EA18966" w14:textId="77777777" w:rsidR="00DB1AE0" w:rsidRPr="00720F96" w:rsidRDefault="00DB1AE0" w:rsidP="006C5CDE">
            <w:pPr>
              <w:keepNext/>
            </w:pPr>
          </w:p>
        </w:tc>
      </w:tr>
      <w:tr w:rsidR="00DB1AE0" w:rsidRPr="00720F96" w14:paraId="1799042E" w14:textId="77777777" w:rsidTr="006C5CDE">
        <w:trPr>
          <w:jc w:val="center"/>
        </w:trPr>
        <w:tc>
          <w:tcPr>
            <w:tcW w:w="4876" w:type="dxa"/>
            <w:hideMark/>
          </w:tcPr>
          <w:p w14:paraId="370B5243" w14:textId="77777777" w:rsidR="00DB1AE0" w:rsidRPr="00720F96" w:rsidRDefault="00DB1AE0" w:rsidP="006C5CDE">
            <w:pPr>
              <w:pStyle w:val="ColumnHeading"/>
              <w:keepNext/>
            </w:pPr>
            <w:r w:rsidRPr="00720F96">
              <w:t>Proposition de résolution</w:t>
            </w:r>
          </w:p>
        </w:tc>
        <w:tc>
          <w:tcPr>
            <w:tcW w:w="4876" w:type="dxa"/>
            <w:hideMark/>
          </w:tcPr>
          <w:p w14:paraId="485FA064" w14:textId="77777777" w:rsidR="00DB1AE0" w:rsidRPr="00720F96" w:rsidRDefault="00DB1AE0" w:rsidP="006C5CDE">
            <w:pPr>
              <w:pStyle w:val="ColumnHeading"/>
              <w:keepNext/>
            </w:pPr>
            <w:r w:rsidRPr="00720F96">
              <w:t>Amendement</w:t>
            </w:r>
          </w:p>
        </w:tc>
      </w:tr>
      <w:tr w:rsidR="00DB1AE0" w:rsidRPr="00720F96" w14:paraId="1EAB385C" w14:textId="77777777" w:rsidTr="006C5CDE">
        <w:trPr>
          <w:jc w:val="center"/>
        </w:trPr>
        <w:tc>
          <w:tcPr>
            <w:tcW w:w="4876" w:type="dxa"/>
          </w:tcPr>
          <w:p w14:paraId="6442291B" w14:textId="77777777" w:rsidR="00DB1AE0" w:rsidRPr="00720F96" w:rsidRDefault="00DB1AE0" w:rsidP="006C5CDE">
            <w:pPr>
              <w:pStyle w:val="Normal6"/>
            </w:pPr>
          </w:p>
        </w:tc>
        <w:tc>
          <w:tcPr>
            <w:tcW w:w="4876" w:type="dxa"/>
            <w:hideMark/>
          </w:tcPr>
          <w:p w14:paraId="592FED30" w14:textId="21FF943E" w:rsidR="00DB1AE0" w:rsidRPr="00720F96" w:rsidRDefault="00DB1AE0" w:rsidP="006C5CDE">
            <w:pPr>
              <w:pStyle w:val="Normal6"/>
              <w:rPr>
                <w:szCs w:val="24"/>
              </w:rPr>
            </w:pPr>
            <w:r w:rsidRPr="00720F96">
              <w:rPr>
                <w:b/>
                <w:i/>
              </w:rPr>
              <w:t>5 bis.</w:t>
            </w:r>
            <w:r w:rsidRPr="00720F96">
              <w:rPr>
                <w:b/>
                <w:i/>
              </w:rPr>
              <w:tab/>
              <w:t>«personne exécutant un travail»: une personne physique qui exécute un travail et qui s</w:t>
            </w:r>
            <w:r w:rsidR="003C03C1">
              <w:rPr>
                <w:b/>
                <w:i/>
              </w:rPr>
              <w:t>’</w:t>
            </w:r>
            <w:r w:rsidRPr="00720F96">
              <w:rPr>
                <w:b/>
                <w:i/>
              </w:rPr>
              <w:t>appuie principalement sur son propre travail pour fournir les services concernés, indépendamment de la nature de la relation contractuelle ou de la désignation de cette relation par les parties concernées, y compris les travailleurs salariés et les travailleurs indépendants sans salariés.</w:t>
            </w:r>
          </w:p>
        </w:tc>
      </w:tr>
    </w:tbl>
    <w:p w14:paraId="299DE6C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9AC4E52" w14:textId="77777777" w:rsidR="00DB1AE0" w:rsidRPr="00720F96" w:rsidRDefault="00DB1AE0" w:rsidP="00DB1AE0">
      <w:r w:rsidRPr="00720F96">
        <w:rPr>
          <w:rStyle w:val="HideTWBExt"/>
        </w:rPr>
        <w:t>&lt;/Amend&gt;</w:t>
      </w:r>
    </w:p>
    <w:p w14:paraId="4816847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329</w:t>
      </w:r>
      <w:r w:rsidRPr="00720F96">
        <w:rPr>
          <w:rStyle w:val="HideTWBExt"/>
          <w:b w:val="0"/>
        </w:rPr>
        <w:t>&lt;/NumAm&gt;</w:t>
      </w:r>
    </w:p>
    <w:p w14:paraId="22E48FF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573BC31"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40765E3" w14:textId="77777777" w:rsidR="00DB1AE0" w:rsidRPr="00720F96" w:rsidRDefault="00DB1AE0" w:rsidP="00DB1AE0">
      <w:r w:rsidRPr="00720F96">
        <w:rPr>
          <w:rStyle w:val="HideTWBExt"/>
        </w:rPr>
        <w:t>&lt;/RepeatBlock-By&gt;</w:t>
      </w:r>
    </w:p>
    <w:p w14:paraId="1ADC974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BA3274D" w14:textId="77777777" w:rsidR="00DB1AE0" w:rsidRPr="00720F96" w:rsidRDefault="00DB1AE0" w:rsidP="00DB1AE0">
      <w:pPr>
        <w:pStyle w:val="NormalBold"/>
      </w:pPr>
      <w:r w:rsidRPr="00720F96">
        <w:rPr>
          <w:rStyle w:val="HideTWBExt"/>
          <w:b w:val="0"/>
        </w:rPr>
        <w:t>&lt;Article&gt;</w:t>
      </w:r>
      <w:r w:rsidRPr="00720F96">
        <w:t>Annexe I – article 2 – point 5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F542D9E" w14:textId="77777777" w:rsidTr="006C5CDE">
        <w:trPr>
          <w:jc w:val="center"/>
        </w:trPr>
        <w:tc>
          <w:tcPr>
            <w:tcW w:w="9752" w:type="dxa"/>
            <w:gridSpan w:val="2"/>
          </w:tcPr>
          <w:p w14:paraId="5D277F86" w14:textId="77777777" w:rsidR="00DB1AE0" w:rsidRPr="00720F96" w:rsidRDefault="00DB1AE0" w:rsidP="006C5CDE">
            <w:pPr>
              <w:keepNext/>
            </w:pPr>
          </w:p>
        </w:tc>
      </w:tr>
      <w:tr w:rsidR="00DB1AE0" w:rsidRPr="00720F96" w14:paraId="11E9F73D" w14:textId="77777777" w:rsidTr="006C5CDE">
        <w:trPr>
          <w:jc w:val="center"/>
        </w:trPr>
        <w:tc>
          <w:tcPr>
            <w:tcW w:w="4876" w:type="dxa"/>
            <w:hideMark/>
          </w:tcPr>
          <w:p w14:paraId="6B66DC7D" w14:textId="77777777" w:rsidR="00DB1AE0" w:rsidRPr="00720F96" w:rsidRDefault="00DB1AE0" w:rsidP="006C5CDE">
            <w:pPr>
              <w:pStyle w:val="ColumnHeading"/>
              <w:keepNext/>
            </w:pPr>
            <w:r w:rsidRPr="00720F96">
              <w:t>Proposition de résolution</w:t>
            </w:r>
          </w:p>
        </w:tc>
        <w:tc>
          <w:tcPr>
            <w:tcW w:w="4876" w:type="dxa"/>
            <w:hideMark/>
          </w:tcPr>
          <w:p w14:paraId="64259C4C" w14:textId="77777777" w:rsidR="00DB1AE0" w:rsidRPr="00720F96" w:rsidRDefault="00DB1AE0" w:rsidP="006C5CDE">
            <w:pPr>
              <w:pStyle w:val="ColumnHeading"/>
              <w:keepNext/>
            </w:pPr>
            <w:r w:rsidRPr="00720F96">
              <w:t>Amendement</w:t>
            </w:r>
          </w:p>
        </w:tc>
      </w:tr>
      <w:tr w:rsidR="00DB1AE0" w:rsidRPr="00720F96" w14:paraId="1AC34828" w14:textId="77777777" w:rsidTr="006C5CDE">
        <w:trPr>
          <w:jc w:val="center"/>
        </w:trPr>
        <w:tc>
          <w:tcPr>
            <w:tcW w:w="4876" w:type="dxa"/>
          </w:tcPr>
          <w:p w14:paraId="57BE9AA7" w14:textId="77777777" w:rsidR="00DB1AE0" w:rsidRPr="00720F96" w:rsidRDefault="00DB1AE0" w:rsidP="006C5CDE">
            <w:pPr>
              <w:pStyle w:val="Normal6"/>
            </w:pPr>
          </w:p>
        </w:tc>
        <w:tc>
          <w:tcPr>
            <w:tcW w:w="4876" w:type="dxa"/>
            <w:hideMark/>
          </w:tcPr>
          <w:p w14:paraId="463FDB0C" w14:textId="77777777" w:rsidR="00DB1AE0" w:rsidRPr="00720F96" w:rsidRDefault="00DB1AE0" w:rsidP="006C5CDE">
            <w:pPr>
              <w:pStyle w:val="Normal6"/>
              <w:rPr>
                <w:szCs w:val="24"/>
              </w:rPr>
            </w:pPr>
            <w:r w:rsidRPr="00720F96">
              <w:rPr>
                <w:b/>
                <w:i/>
              </w:rPr>
              <w:t>5 bis.</w:t>
            </w:r>
            <w:r w:rsidRPr="00720F96">
              <w:rPr>
                <w:b/>
                <w:i/>
              </w:rPr>
              <w:tab/>
              <w:t>«représentants des travailleurs»: les représentants des travailleurs, tels que les syndicats et les représentants reconnus qui sont librement élus ou désignés par les travailleurs conformément à la législation et aux pratiques nationales;</w:t>
            </w:r>
          </w:p>
        </w:tc>
      </w:tr>
    </w:tbl>
    <w:p w14:paraId="50B3F67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3039F42" w14:textId="77777777" w:rsidR="00DB1AE0" w:rsidRPr="00720F96" w:rsidRDefault="00DB1AE0" w:rsidP="00DB1AE0">
      <w:r w:rsidRPr="00720F96">
        <w:rPr>
          <w:rStyle w:val="HideTWBExt"/>
        </w:rPr>
        <w:t>&lt;/Amend&gt;</w:t>
      </w:r>
    </w:p>
    <w:p w14:paraId="20F762F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330</w:t>
      </w:r>
      <w:r w:rsidRPr="00720F96">
        <w:rPr>
          <w:rStyle w:val="HideTWBExt"/>
          <w:b w:val="0"/>
        </w:rPr>
        <w:t>&lt;/NumAm&gt;</w:t>
      </w:r>
    </w:p>
    <w:p w14:paraId="4D9CB1F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F633479" w14:textId="77777777" w:rsidR="00DB1AE0" w:rsidRPr="00720F96" w:rsidRDefault="00DB1AE0" w:rsidP="00DB1AE0">
      <w:r w:rsidRPr="00720F96">
        <w:rPr>
          <w:rStyle w:val="HideTWBExt"/>
        </w:rPr>
        <w:t>&lt;/RepeatBlock-By&gt;</w:t>
      </w:r>
    </w:p>
    <w:p w14:paraId="6BE0AD8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56D9D90" w14:textId="77777777" w:rsidR="00DB1AE0" w:rsidRPr="00720F96" w:rsidRDefault="00DB1AE0" w:rsidP="00DB1AE0">
      <w:pPr>
        <w:pStyle w:val="NormalBold"/>
      </w:pPr>
      <w:r w:rsidRPr="00720F96">
        <w:rPr>
          <w:rStyle w:val="HideTWBExt"/>
          <w:b w:val="0"/>
        </w:rPr>
        <w:t>&lt;Article&gt;</w:t>
      </w:r>
      <w:r w:rsidRPr="00720F96">
        <w:t>Annexe I – article 2 – point 5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089A267" w14:textId="77777777" w:rsidTr="006C5CDE">
        <w:trPr>
          <w:jc w:val="center"/>
        </w:trPr>
        <w:tc>
          <w:tcPr>
            <w:tcW w:w="9752" w:type="dxa"/>
            <w:gridSpan w:val="2"/>
          </w:tcPr>
          <w:p w14:paraId="7942537C" w14:textId="77777777" w:rsidR="00DB1AE0" w:rsidRPr="00720F96" w:rsidRDefault="00DB1AE0" w:rsidP="006C5CDE">
            <w:pPr>
              <w:keepNext/>
            </w:pPr>
          </w:p>
        </w:tc>
      </w:tr>
      <w:tr w:rsidR="00DB1AE0" w:rsidRPr="00720F96" w14:paraId="0764B225" w14:textId="77777777" w:rsidTr="006C5CDE">
        <w:trPr>
          <w:jc w:val="center"/>
        </w:trPr>
        <w:tc>
          <w:tcPr>
            <w:tcW w:w="4876" w:type="dxa"/>
            <w:hideMark/>
          </w:tcPr>
          <w:p w14:paraId="3B2801B1" w14:textId="77777777" w:rsidR="00DB1AE0" w:rsidRPr="00720F96" w:rsidRDefault="00DB1AE0" w:rsidP="006C5CDE">
            <w:pPr>
              <w:pStyle w:val="ColumnHeading"/>
              <w:keepNext/>
            </w:pPr>
            <w:r w:rsidRPr="00720F96">
              <w:t>Proposition de résolution</w:t>
            </w:r>
          </w:p>
        </w:tc>
        <w:tc>
          <w:tcPr>
            <w:tcW w:w="4876" w:type="dxa"/>
            <w:hideMark/>
          </w:tcPr>
          <w:p w14:paraId="08D5A697" w14:textId="77777777" w:rsidR="00DB1AE0" w:rsidRPr="00720F96" w:rsidRDefault="00DB1AE0" w:rsidP="006C5CDE">
            <w:pPr>
              <w:pStyle w:val="ColumnHeading"/>
              <w:keepNext/>
            </w:pPr>
            <w:r w:rsidRPr="00720F96">
              <w:t>Amendement</w:t>
            </w:r>
          </w:p>
        </w:tc>
      </w:tr>
      <w:tr w:rsidR="00DB1AE0" w:rsidRPr="00720F96" w14:paraId="19EBEA0C" w14:textId="77777777" w:rsidTr="006C5CDE">
        <w:trPr>
          <w:jc w:val="center"/>
        </w:trPr>
        <w:tc>
          <w:tcPr>
            <w:tcW w:w="4876" w:type="dxa"/>
          </w:tcPr>
          <w:p w14:paraId="3D12ED43" w14:textId="77777777" w:rsidR="00DB1AE0" w:rsidRPr="00720F96" w:rsidRDefault="00DB1AE0" w:rsidP="006C5CDE">
            <w:pPr>
              <w:pStyle w:val="Normal6"/>
            </w:pPr>
          </w:p>
        </w:tc>
        <w:tc>
          <w:tcPr>
            <w:tcW w:w="4876" w:type="dxa"/>
            <w:hideMark/>
          </w:tcPr>
          <w:p w14:paraId="1A25098B" w14:textId="77777777" w:rsidR="00DB1AE0" w:rsidRPr="00720F96" w:rsidRDefault="00DB1AE0" w:rsidP="006C5CDE">
            <w:pPr>
              <w:pStyle w:val="Normal6"/>
              <w:rPr>
                <w:szCs w:val="24"/>
              </w:rPr>
            </w:pPr>
            <w:r w:rsidRPr="00720F96">
              <w:rPr>
                <w:b/>
                <w:i/>
              </w:rPr>
              <w:t>5 bis.</w:t>
            </w:r>
            <w:r w:rsidRPr="00720F96">
              <w:rPr>
                <w:b/>
                <w:i/>
              </w:rPr>
              <w:tab/>
              <w:t>"représentants des travailleurs", les représentants des travailleurs, tels que les syndicats et les représentants qui sont librement élus par les travailleurs conformément à la législation et aux pratiques nationales;</w:t>
            </w:r>
          </w:p>
        </w:tc>
      </w:tr>
    </w:tbl>
    <w:p w14:paraId="0A7E8BF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3CBCEF5" w14:textId="77777777" w:rsidR="00DB1AE0" w:rsidRPr="00720F96" w:rsidRDefault="00DB1AE0" w:rsidP="00DB1AE0">
      <w:r w:rsidRPr="00720F96">
        <w:rPr>
          <w:rStyle w:val="HideTWBExt"/>
        </w:rPr>
        <w:t>&lt;/Amend&gt;</w:t>
      </w:r>
    </w:p>
    <w:p w14:paraId="4623492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331</w:t>
      </w:r>
      <w:r w:rsidRPr="00720F96">
        <w:rPr>
          <w:rStyle w:val="HideTWBExt"/>
          <w:b w:val="0"/>
        </w:rPr>
        <w:t>&lt;/NumAm&gt;</w:t>
      </w:r>
    </w:p>
    <w:p w14:paraId="52B9B861"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39E333F6" w14:textId="77777777" w:rsidR="00DB1AE0" w:rsidRPr="00720F96" w:rsidRDefault="00DB1AE0" w:rsidP="00DB1AE0">
      <w:r w:rsidRPr="00720F96">
        <w:rPr>
          <w:rStyle w:val="HideTWBExt"/>
        </w:rPr>
        <w:t>&lt;/RepeatBlock-By&gt;</w:t>
      </w:r>
    </w:p>
    <w:p w14:paraId="5C4D2C3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7A667F7" w14:textId="77777777" w:rsidR="00DB1AE0" w:rsidRPr="00720F96" w:rsidRDefault="00DB1AE0" w:rsidP="00DB1AE0">
      <w:pPr>
        <w:pStyle w:val="NormalBold"/>
      </w:pPr>
      <w:r w:rsidRPr="00720F96">
        <w:rPr>
          <w:rStyle w:val="HideTWBExt"/>
          <w:b w:val="0"/>
        </w:rPr>
        <w:t>&lt;Article&gt;</w:t>
      </w:r>
      <w:r w:rsidRPr="00720F96">
        <w:t>Annexe I – article 2 – paragraphe 5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66CA9F9" w14:textId="77777777" w:rsidTr="006C5CDE">
        <w:trPr>
          <w:jc w:val="center"/>
        </w:trPr>
        <w:tc>
          <w:tcPr>
            <w:tcW w:w="9752" w:type="dxa"/>
            <w:gridSpan w:val="2"/>
          </w:tcPr>
          <w:p w14:paraId="65EF3FBA" w14:textId="77777777" w:rsidR="00DB1AE0" w:rsidRPr="00720F96" w:rsidRDefault="00DB1AE0" w:rsidP="006C5CDE">
            <w:pPr>
              <w:keepNext/>
            </w:pPr>
          </w:p>
        </w:tc>
      </w:tr>
      <w:tr w:rsidR="00DB1AE0" w:rsidRPr="00720F96" w14:paraId="1BFE065B" w14:textId="77777777" w:rsidTr="006C5CDE">
        <w:trPr>
          <w:jc w:val="center"/>
        </w:trPr>
        <w:tc>
          <w:tcPr>
            <w:tcW w:w="4876" w:type="dxa"/>
            <w:hideMark/>
          </w:tcPr>
          <w:p w14:paraId="31C18269" w14:textId="77777777" w:rsidR="00DB1AE0" w:rsidRPr="00720F96" w:rsidRDefault="00DB1AE0" w:rsidP="006C5CDE">
            <w:pPr>
              <w:pStyle w:val="ColumnHeading"/>
              <w:keepNext/>
            </w:pPr>
            <w:r w:rsidRPr="00720F96">
              <w:t>Proposition de résolution</w:t>
            </w:r>
          </w:p>
        </w:tc>
        <w:tc>
          <w:tcPr>
            <w:tcW w:w="4876" w:type="dxa"/>
            <w:hideMark/>
          </w:tcPr>
          <w:p w14:paraId="67B4BE86" w14:textId="77777777" w:rsidR="00DB1AE0" w:rsidRPr="00720F96" w:rsidRDefault="00DB1AE0" w:rsidP="006C5CDE">
            <w:pPr>
              <w:pStyle w:val="ColumnHeading"/>
              <w:keepNext/>
            </w:pPr>
            <w:r w:rsidRPr="00720F96">
              <w:t>Amendement</w:t>
            </w:r>
          </w:p>
        </w:tc>
      </w:tr>
      <w:tr w:rsidR="00DB1AE0" w:rsidRPr="00720F96" w14:paraId="1FBC7A89" w14:textId="77777777" w:rsidTr="006C5CDE">
        <w:trPr>
          <w:jc w:val="center"/>
        </w:trPr>
        <w:tc>
          <w:tcPr>
            <w:tcW w:w="4876" w:type="dxa"/>
          </w:tcPr>
          <w:p w14:paraId="7B468535" w14:textId="77777777" w:rsidR="00DB1AE0" w:rsidRPr="00720F96" w:rsidRDefault="00DB1AE0" w:rsidP="006C5CDE">
            <w:pPr>
              <w:pStyle w:val="Normal6"/>
            </w:pPr>
          </w:p>
        </w:tc>
        <w:tc>
          <w:tcPr>
            <w:tcW w:w="4876" w:type="dxa"/>
            <w:hideMark/>
          </w:tcPr>
          <w:p w14:paraId="5B712C47" w14:textId="77777777" w:rsidR="00DB1AE0" w:rsidRPr="00720F96" w:rsidRDefault="00DB1AE0" w:rsidP="006C5CDE">
            <w:pPr>
              <w:pStyle w:val="Normal6"/>
              <w:rPr>
                <w:szCs w:val="24"/>
              </w:rPr>
            </w:pPr>
            <w:r w:rsidRPr="00720F96">
              <w:rPr>
                <w:b/>
                <w:i/>
              </w:rPr>
              <w:t>5 ter.</w:t>
            </w:r>
            <w:r w:rsidRPr="00720F96">
              <w:rPr>
                <w:b/>
                <w:i/>
              </w:rPr>
              <w:tab/>
              <w:t>"représentants des travailleurs", les représentants des travailleurs, tels que les syndicats et les représentants qui sont librement élus par les travailleurs conformément à la législation et aux pratiques nationales;</w:t>
            </w:r>
          </w:p>
        </w:tc>
      </w:tr>
    </w:tbl>
    <w:p w14:paraId="1CB58BF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BC79DC1" w14:textId="77777777" w:rsidR="00DB1AE0" w:rsidRPr="00720F96" w:rsidRDefault="00DB1AE0" w:rsidP="00DB1AE0">
      <w:r w:rsidRPr="00720F96">
        <w:rPr>
          <w:rStyle w:val="HideTWBExt"/>
        </w:rPr>
        <w:t>&lt;/Amend&gt;</w:t>
      </w:r>
    </w:p>
    <w:p w14:paraId="1EA75AC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332</w:t>
      </w:r>
      <w:r w:rsidRPr="00720F96">
        <w:rPr>
          <w:rStyle w:val="HideTWBExt"/>
          <w:b w:val="0"/>
        </w:rPr>
        <w:t>&lt;/NumAm&gt;</w:t>
      </w:r>
    </w:p>
    <w:p w14:paraId="1552D353"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2581C5C2" w14:textId="77777777" w:rsidR="00DB1AE0" w:rsidRPr="00720F96" w:rsidRDefault="00DB1AE0" w:rsidP="00DB1AE0">
      <w:r w:rsidRPr="00720F96">
        <w:rPr>
          <w:rStyle w:val="HideTWBExt"/>
        </w:rPr>
        <w:t>&lt;/RepeatBlock-By&gt;</w:t>
      </w:r>
    </w:p>
    <w:p w14:paraId="7E8C7C9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E939F63" w14:textId="77777777" w:rsidR="00DB1AE0" w:rsidRPr="00720F96" w:rsidRDefault="00DB1AE0" w:rsidP="00DB1AE0">
      <w:pPr>
        <w:pStyle w:val="NormalBold"/>
      </w:pPr>
      <w:r w:rsidRPr="00720F96">
        <w:rPr>
          <w:rStyle w:val="HideTWBExt"/>
          <w:b w:val="0"/>
        </w:rPr>
        <w:t>&lt;Article&gt;</w:t>
      </w:r>
      <w:r w:rsidRPr="00720F96">
        <w:t>Annexe I – article 2 – paragraphe 5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59AD43C" w14:textId="77777777" w:rsidTr="006C5CDE">
        <w:trPr>
          <w:jc w:val="center"/>
        </w:trPr>
        <w:tc>
          <w:tcPr>
            <w:tcW w:w="9752" w:type="dxa"/>
            <w:gridSpan w:val="2"/>
          </w:tcPr>
          <w:p w14:paraId="30569B91" w14:textId="77777777" w:rsidR="00DB1AE0" w:rsidRPr="00720F96" w:rsidRDefault="00DB1AE0" w:rsidP="006C5CDE">
            <w:pPr>
              <w:keepNext/>
            </w:pPr>
          </w:p>
        </w:tc>
      </w:tr>
      <w:tr w:rsidR="00DB1AE0" w:rsidRPr="00720F96" w14:paraId="08EEE3D1" w14:textId="77777777" w:rsidTr="006C5CDE">
        <w:trPr>
          <w:jc w:val="center"/>
        </w:trPr>
        <w:tc>
          <w:tcPr>
            <w:tcW w:w="4876" w:type="dxa"/>
            <w:hideMark/>
          </w:tcPr>
          <w:p w14:paraId="1FCCAB02" w14:textId="77777777" w:rsidR="00DB1AE0" w:rsidRPr="00720F96" w:rsidRDefault="00DB1AE0" w:rsidP="006C5CDE">
            <w:pPr>
              <w:pStyle w:val="ColumnHeading"/>
              <w:keepNext/>
            </w:pPr>
            <w:r w:rsidRPr="00720F96">
              <w:t>Proposition de résolution</w:t>
            </w:r>
          </w:p>
        </w:tc>
        <w:tc>
          <w:tcPr>
            <w:tcW w:w="4876" w:type="dxa"/>
            <w:hideMark/>
          </w:tcPr>
          <w:p w14:paraId="09C941D3" w14:textId="77777777" w:rsidR="00DB1AE0" w:rsidRPr="00720F96" w:rsidRDefault="00DB1AE0" w:rsidP="006C5CDE">
            <w:pPr>
              <w:pStyle w:val="ColumnHeading"/>
              <w:keepNext/>
            </w:pPr>
            <w:r w:rsidRPr="00720F96">
              <w:t>Amendement</w:t>
            </w:r>
          </w:p>
        </w:tc>
      </w:tr>
      <w:tr w:rsidR="00DB1AE0" w:rsidRPr="00720F96" w14:paraId="5FD960A0" w14:textId="77777777" w:rsidTr="006C5CDE">
        <w:trPr>
          <w:jc w:val="center"/>
        </w:trPr>
        <w:tc>
          <w:tcPr>
            <w:tcW w:w="4876" w:type="dxa"/>
          </w:tcPr>
          <w:p w14:paraId="4FA68A30" w14:textId="77777777" w:rsidR="00DB1AE0" w:rsidRPr="00720F96" w:rsidRDefault="00DB1AE0" w:rsidP="006C5CDE">
            <w:pPr>
              <w:pStyle w:val="Normal6"/>
            </w:pPr>
          </w:p>
        </w:tc>
        <w:tc>
          <w:tcPr>
            <w:tcW w:w="4876" w:type="dxa"/>
            <w:hideMark/>
          </w:tcPr>
          <w:p w14:paraId="4310354B" w14:textId="58BFAF55" w:rsidR="00DB1AE0" w:rsidRPr="00720F96" w:rsidRDefault="00DB1AE0" w:rsidP="006C5CDE">
            <w:pPr>
              <w:pStyle w:val="Normal6"/>
              <w:rPr>
                <w:szCs w:val="24"/>
              </w:rPr>
            </w:pPr>
            <w:r w:rsidRPr="00720F96">
              <w:rPr>
                <w:b/>
                <w:i/>
              </w:rPr>
              <w:t>5 quater.</w:t>
            </w:r>
            <w:r w:rsidRPr="00720F96">
              <w:rPr>
                <w:b/>
                <w:i/>
              </w:rPr>
              <w:tab/>
              <w:t>«système d</w:t>
            </w:r>
            <w:r w:rsidR="003C03C1">
              <w:rPr>
                <w:b/>
                <w:i/>
              </w:rPr>
              <w:t>’</w:t>
            </w:r>
            <w:r w:rsidRPr="00720F96">
              <w:rPr>
                <w:b/>
                <w:i/>
              </w:rPr>
              <w:t>intelligence artificielle»: un système automatisé qui est conçu pour fonctionner à différents niveaux d</w:t>
            </w:r>
            <w:r w:rsidR="003C03C1">
              <w:rPr>
                <w:b/>
                <w:i/>
              </w:rPr>
              <w:t>’</w:t>
            </w:r>
            <w:r w:rsidRPr="00720F96">
              <w:rPr>
                <w:b/>
                <w:i/>
              </w:rPr>
              <w:t>autonomie et peut faire preuve d</w:t>
            </w:r>
            <w:r w:rsidR="003C03C1">
              <w:rPr>
                <w:b/>
                <w:i/>
              </w:rPr>
              <w:t>’</w:t>
            </w:r>
            <w:r w:rsidRPr="00720F96">
              <w:rPr>
                <w:b/>
                <w:i/>
              </w:rPr>
              <w:t>une capacité d</w:t>
            </w:r>
            <w:r w:rsidR="003C03C1">
              <w:rPr>
                <w:b/>
                <w:i/>
              </w:rPr>
              <w:t>’</w:t>
            </w:r>
            <w:r w:rsidRPr="00720F96">
              <w:rPr>
                <w:b/>
                <w:i/>
              </w:rPr>
              <w:t>adaptation après son déploiement, et qui, pour des objectifs explicites ou implicites, déduit, à partir des entrées qu</w:t>
            </w:r>
            <w:r w:rsidR="003C03C1">
              <w:rPr>
                <w:b/>
                <w:i/>
              </w:rPr>
              <w:t>’</w:t>
            </w:r>
            <w:r w:rsidRPr="00720F96">
              <w:rPr>
                <w:b/>
                <w:i/>
              </w:rPr>
              <w:t>il reçoit, la manière de générer des sorties telles que des prédictions, du contenu, des recommandations ou des décisions qui peuvent influencer les environnements physiques ou virtuels;</w:t>
            </w:r>
          </w:p>
        </w:tc>
      </w:tr>
    </w:tbl>
    <w:p w14:paraId="315CC6E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F481BAF" w14:textId="77777777" w:rsidR="00DB1AE0" w:rsidRPr="00720F96" w:rsidRDefault="00DB1AE0" w:rsidP="00DB1AE0">
      <w:r w:rsidRPr="00720F96">
        <w:rPr>
          <w:rStyle w:val="HideTWBExt"/>
        </w:rPr>
        <w:t>&lt;/Amend&gt;</w:t>
      </w:r>
    </w:p>
    <w:p w14:paraId="7C77F7E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333</w:t>
      </w:r>
      <w:r w:rsidRPr="00720F96">
        <w:rPr>
          <w:rStyle w:val="HideTWBExt"/>
          <w:b w:val="0"/>
        </w:rPr>
        <w:t>&lt;/NumAm&gt;</w:t>
      </w:r>
    </w:p>
    <w:p w14:paraId="216E9FC8"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2BF47221" w14:textId="77777777" w:rsidR="00DB1AE0" w:rsidRPr="00720F96" w:rsidRDefault="00DB1AE0" w:rsidP="00DB1AE0">
      <w:r w:rsidRPr="00720F96">
        <w:rPr>
          <w:rStyle w:val="HideTWBExt"/>
        </w:rPr>
        <w:t>&lt;/RepeatBlock-By&gt;</w:t>
      </w:r>
    </w:p>
    <w:p w14:paraId="5BCB37D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E2A7433" w14:textId="77777777" w:rsidR="00DB1AE0" w:rsidRPr="00720F96" w:rsidRDefault="00DB1AE0" w:rsidP="00DB1AE0">
      <w:pPr>
        <w:pStyle w:val="NormalBold"/>
      </w:pPr>
      <w:r w:rsidRPr="00720F96">
        <w:rPr>
          <w:rStyle w:val="HideTWBExt"/>
          <w:b w:val="0"/>
        </w:rPr>
        <w:t>&lt;Article&gt;</w:t>
      </w:r>
      <w:r w:rsidRPr="00720F96">
        <w:t>Annexe I – article 2 – paragraphe 5 quinquies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9FB5E38" w14:textId="77777777" w:rsidTr="006C5CDE">
        <w:trPr>
          <w:jc w:val="center"/>
        </w:trPr>
        <w:tc>
          <w:tcPr>
            <w:tcW w:w="9752" w:type="dxa"/>
            <w:gridSpan w:val="2"/>
          </w:tcPr>
          <w:p w14:paraId="5DB87F60" w14:textId="77777777" w:rsidR="00DB1AE0" w:rsidRPr="00720F96" w:rsidRDefault="00DB1AE0" w:rsidP="006C5CDE">
            <w:pPr>
              <w:keepNext/>
            </w:pPr>
          </w:p>
        </w:tc>
      </w:tr>
      <w:tr w:rsidR="00DB1AE0" w:rsidRPr="00720F96" w14:paraId="20BBCE1F" w14:textId="77777777" w:rsidTr="006C5CDE">
        <w:trPr>
          <w:jc w:val="center"/>
        </w:trPr>
        <w:tc>
          <w:tcPr>
            <w:tcW w:w="4876" w:type="dxa"/>
            <w:hideMark/>
          </w:tcPr>
          <w:p w14:paraId="0B5A43BE" w14:textId="77777777" w:rsidR="00DB1AE0" w:rsidRPr="00720F96" w:rsidRDefault="00DB1AE0" w:rsidP="006C5CDE">
            <w:pPr>
              <w:pStyle w:val="ColumnHeading"/>
              <w:keepNext/>
            </w:pPr>
            <w:r w:rsidRPr="00720F96">
              <w:t>Proposition de résolution</w:t>
            </w:r>
          </w:p>
        </w:tc>
        <w:tc>
          <w:tcPr>
            <w:tcW w:w="4876" w:type="dxa"/>
            <w:hideMark/>
          </w:tcPr>
          <w:p w14:paraId="20E588BF" w14:textId="77777777" w:rsidR="00DB1AE0" w:rsidRPr="00720F96" w:rsidRDefault="00DB1AE0" w:rsidP="006C5CDE">
            <w:pPr>
              <w:pStyle w:val="ColumnHeading"/>
              <w:keepNext/>
            </w:pPr>
            <w:r w:rsidRPr="00720F96">
              <w:t>Amendement</w:t>
            </w:r>
          </w:p>
        </w:tc>
      </w:tr>
      <w:tr w:rsidR="00DB1AE0" w:rsidRPr="00720F96" w14:paraId="53980E07" w14:textId="77777777" w:rsidTr="006C5CDE">
        <w:trPr>
          <w:jc w:val="center"/>
        </w:trPr>
        <w:tc>
          <w:tcPr>
            <w:tcW w:w="4876" w:type="dxa"/>
          </w:tcPr>
          <w:p w14:paraId="5FDF40B8" w14:textId="77777777" w:rsidR="00DB1AE0" w:rsidRPr="00720F96" w:rsidRDefault="00DB1AE0" w:rsidP="006C5CDE">
            <w:pPr>
              <w:pStyle w:val="Normal6"/>
            </w:pPr>
          </w:p>
        </w:tc>
        <w:tc>
          <w:tcPr>
            <w:tcW w:w="4876" w:type="dxa"/>
            <w:hideMark/>
          </w:tcPr>
          <w:p w14:paraId="12C2BB4C" w14:textId="02D5D03F" w:rsidR="00DB1AE0" w:rsidRPr="00720F96" w:rsidRDefault="00DB1AE0" w:rsidP="006C5CDE">
            <w:pPr>
              <w:pStyle w:val="Normal6"/>
              <w:rPr>
                <w:szCs w:val="24"/>
              </w:rPr>
            </w:pPr>
            <w:r w:rsidRPr="00720F96">
              <w:rPr>
                <w:b/>
                <w:i/>
              </w:rPr>
              <w:t>5 quinquies.</w:t>
            </w:r>
            <w:r w:rsidRPr="00720F96">
              <w:rPr>
                <w:b/>
                <w:i/>
              </w:rPr>
              <w:tab/>
              <w:t>«comportement»: les activités d</w:t>
            </w:r>
            <w:r w:rsidR="003C03C1">
              <w:rPr>
                <w:b/>
                <w:i/>
              </w:rPr>
              <w:t>’</w:t>
            </w:r>
            <w:r w:rsidRPr="00720F96">
              <w:rPr>
                <w:b/>
                <w:i/>
              </w:rPr>
              <w:t>une personne exécutant un travail en réponse à des stimuli externes ou internes, y compris les activités objectivement observables, les activités observables par introspection et les processus inconscients;</w:t>
            </w:r>
          </w:p>
        </w:tc>
      </w:tr>
    </w:tbl>
    <w:p w14:paraId="0B5EFDF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6416A8E" w14:textId="77777777" w:rsidR="00DB1AE0" w:rsidRPr="00720F96" w:rsidRDefault="00DB1AE0" w:rsidP="00DB1AE0">
      <w:r w:rsidRPr="00720F96">
        <w:rPr>
          <w:rStyle w:val="HideTWBExt"/>
        </w:rPr>
        <w:t>&lt;/Amend&gt;</w:t>
      </w:r>
    </w:p>
    <w:p w14:paraId="25CB171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334</w:t>
      </w:r>
      <w:r w:rsidRPr="00720F96">
        <w:rPr>
          <w:rStyle w:val="HideTWBExt"/>
          <w:b w:val="0"/>
        </w:rPr>
        <w:t>&lt;/NumAm&gt;</w:t>
      </w:r>
    </w:p>
    <w:p w14:paraId="7B40EABF"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047AA018" w14:textId="77777777" w:rsidR="00DB1AE0" w:rsidRPr="00720F96" w:rsidRDefault="00DB1AE0" w:rsidP="00DB1AE0">
      <w:r w:rsidRPr="00720F96">
        <w:rPr>
          <w:rStyle w:val="HideTWBExt"/>
        </w:rPr>
        <w:t>&lt;/RepeatBlock-By&gt;</w:t>
      </w:r>
    </w:p>
    <w:p w14:paraId="6F5C723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895817D" w14:textId="77777777" w:rsidR="00DB1AE0" w:rsidRPr="00720F96" w:rsidRDefault="00DB1AE0" w:rsidP="00DB1AE0">
      <w:pPr>
        <w:pStyle w:val="NormalBold"/>
      </w:pPr>
      <w:r w:rsidRPr="00720F96">
        <w:rPr>
          <w:rStyle w:val="HideTWBExt"/>
          <w:b w:val="0"/>
        </w:rPr>
        <w:t>&lt;Article&gt;</w:t>
      </w:r>
      <w:r w:rsidRPr="00720F96">
        <w:t>Annexe I – article 2 – paragraphe 5 sexies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497388A" w14:textId="77777777" w:rsidTr="006C5CDE">
        <w:trPr>
          <w:jc w:val="center"/>
        </w:trPr>
        <w:tc>
          <w:tcPr>
            <w:tcW w:w="9752" w:type="dxa"/>
            <w:gridSpan w:val="2"/>
          </w:tcPr>
          <w:p w14:paraId="2A958189" w14:textId="77777777" w:rsidR="00DB1AE0" w:rsidRPr="00720F96" w:rsidRDefault="00DB1AE0" w:rsidP="006C5CDE">
            <w:pPr>
              <w:keepNext/>
            </w:pPr>
          </w:p>
        </w:tc>
      </w:tr>
      <w:tr w:rsidR="00DB1AE0" w:rsidRPr="00720F96" w14:paraId="3579F439" w14:textId="77777777" w:rsidTr="006C5CDE">
        <w:trPr>
          <w:jc w:val="center"/>
        </w:trPr>
        <w:tc>
          <w:tcPr>
            <w:tcW w:w="4876" w:type="dxa"/>
            <w:hideMark/>
          </w:tcPr>
          <w:p w14:paraId="7860E2D1" w14:textId="77777777" w:rsidR="00DB1AE0" w:rsidRPr="00720F96" w:rsidRDefault="00DB1AE0" w:rsidP="006C5CDE">
            <w:pPr>
              <w:pStyle w:val="ColumnHeading"/>
              <w:keepNext/>
            </w:pPr>
            <w:r w:rsidRPr="00720F96">
              <w:t>Proposition de résolution</w:t>
            </w:r>
          </w:p>
        </w:tc>
        <w:tc>
          <w:tcPr>
            <w:tcW w:w="4876" w:type="dxa"/>
            <w:hideMark/>
          </w:tcPr>
          <w:p w14:paraId="37EA6037" w14:textId="77777777" w:rsidR="00DB1AE0" w:rsidRPr="00720F96" w:rsidRDefault="00DB1AE0" w:rsidP="006C5CDE">
            <w:pPr>
              <w:pStyle w:val="ColumnHeading"/>
              <w:keepNext/>
            </w:pPr>
            <w:r w:rsidRPr="00720F96">
              <w:t>Amendement</w:t>
            </w:r>
          </w:p>
        </w:tc>
      </w:tr>
      <w:tr w:rsidR="00DB1AE0" w:rsidRPr="00720F96" w14:paraId="26F218F9" w14:textId="77777777" w:rsidTr="006C5CDE">
        <w:trPr>
          <w:jc w:val="center"/>
        </w:trPr>
        <w:tc>
          <w:tcPr>
            <w:tcW w:w="4876" w:type="dxa"/>
          </w:tcPr>
          <w:p w14:paraId="229B0B2C" w14:textId="77777777" w:rsidR="00DB1AE0" w:rsidRPr="00720F96" w:rsidRDefault="00DB1AE0" w:rsidP="006C5CDE">
            <w:pPr>
              <w:pStyle w:val="Normal6"/>
            </w:pPr>
          </w:p>
        </w:tc>
        <w:tc>
          <w:tcPr>
            <w:tcW w:w="4876" w:type="dxa"/>
            <w:hideMark/>
          </w:tcPr>
          <w:p w14:paraId="31085002" w14:textId="0A6095AA" w:rsidR="00DB1AE0" w:rsidRPr="00720F96" w:rsidRDefault="00DB1AE0" w:rsidP="006C5CDE">
            <w:pPr>
              <w:pStyle w:val="Normal6"/>
              <w:rPr>
                <w:szCs w:val="24"/>
              </w:rPr>
            </w:pPr>
            <w:r w:rsidRPr="00720F96">
              <w:rPr>
                <w:b/>
                <w:i/>
              </w:rPr>
              <w:t>5 sexies.</w:t>
            </w:r>
            <w:r w:rsidRPr="00720F96">
              <w:rPr>
                <w:b/>
                <w:i/>
              </w:rPr>
              <w:tab/>
              <w:t>«principe du “contrôle humain”»: principe selon lequel, dans tout système automatisé, semi-automatisé ou d</w:t>
            </w:r>
            <w:r w:rsidR="003C03C1">
              <w:rPr>
                <w:b/>
                <w:i/>
              </w:rPr>
              <w:t>’</w:t>
            </w:r>
            <w:r w:rsidRPr="00720F96">
              <w:rPr>
                <w:b/>
                <w:i/>
              </w:rPr>
              <w:t>intelligence artificielle, les humains doivent conserver l</w:t>
            </w:r>
            <w:r w:rsidR="003C03C1">
              <w:rPr>
                <w:b/>
                <w:i/>
              </w:rPr>
              <w:t>’</w:t>
            </w:r>
            <w:r w:rsidRPr="00720F96">
              <w:rPr>
                <w:b/>
                <w:i/>
              </w:rPr>
              <w:t>autorité ultime et la supervision des processus décisionnels, afin de garantir que les systèmes soutiennent le jugement humain plutôt que de le remplacer ou de passer outre, tout en préservant la responsabilité, les considérations éthiques et la sécurité;</w:t>
            </w:r>
          </w:p>
        </w:tc>
      </w:tr>
    </w:tbl>
    <w:p w14:paraId="30B4BD6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0D40EE9" w14:textId="77777777" w:rsidR="00DB1AE0" w:rsidRPr="00720F96" w:rsidRDefault="00DB1AE0" w:rsidP="00DB1AE0">
      <w:r w:rsidRPr="00720F96">
        <w:rPr>
          <w:rStyle w:val="HideTWBExt"/>
        </w:rPr>
        <w:t>&lt;/Amend&gt;</w:t>
      </w:r>
    </w:p>
    <w:p w14:paraId="50CC5F9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335</w:t>
      </w:r>
      <w:r w:rsidRPr="00720F96">
        <w:rPr>
          <w:rStyle w:val="HideTWBExt"/>
          <w:b w:val="0"/>
        </w:rPr>
        <w:t>&lt;/NumAm&gt;</w:t>
      </w:r>
    </w:p>
    <w:p w14:paraId="4B7CCC59"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0DB842A9" w14:textId="77777777" w:rsidR="00DB1AE0" w:rsidRPr="00720F96" w:rsidRDefault="00DB1AE0" w:rsidP="00DB1AE0">
      <w:r w:rsidRPr="00720F96">
        <w:rPr>
          <w:rStyle w:val="HideTWBExt"/>
        </w:rPr>
        <w:t>&lt;/RepeatBlock-By&gt;</w:t>
      </w:r>
    </w:p>
    <w:p w14:paraId="70E1F61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7AA4F4F" w14:textId="77777777" w:rsidR="00DB1AE0" w:rsidRPr="00720F96" w:rsidRDefault="00DB1AE0" w:rsidP="00DB1AE0">
      <w:pPr>
        <w:pStyle w:val="NormalBold"/>
      </w:pPr>
      <w:r w:rsidRPr="00720F96">
        <w:rPr>
          <w:rStyle w:val="HideTWBExt"/>
          <w:b w:val="0"/>
        </w:rPr>
        <w:t>&lt;Article&gt;</w:t>
      </w:r>
      <w:r w:rsidRPr="00720F96">
        <w:t>Annexe I – article 2 – paragraphe 5 septies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C2B1A7F" w14:textId="77777777" w:rsidTr="006C5CDE">
        <w:trPr>
          <w:jc w:val="center"/>
        </w:trPr>
        <w:tc>
          <w:tcPr>
            <w:tcW w:w="9752" w:type="dxa"/>
            <w:gridSpan w:val="2"/>
          </w:tcPr>
          <w:p w14:paraId="4BB14EDC" w14:textId="77777777" w:rsidR="00DB1AE0" w:rsidRPr="00720F96" w:rsidRDefault="00DB1AE0" w:rsidP="006C5CDE">
            <w:pPr>
              <w:keepNext/>
            </w:pPr>
          </w:p>
        </w:tc>
      </w:tr>
      <w:tr w:rsidR="00DB1AE0" w:rsidRPr="00720F96" w14:paraId="4C0DC664" w14:textId="77777777" w:rsidTr="006C5CDE">
        <w:trPr>
          <w:jc w:val="center"/>
        </w:trPr>
        <w:tc>
          <w:tcPr>
            <w:tcW w:w="4876" w:type="dxa"/>
            <w:hideMark/>
          </w:tcPr>
          <w:p w14:paraId="4CA46C67" w14:textId="77777777" w:rsidR="00DB1AE0" w:rsidRPr="00720F96" w:rsidRDefault="00DB1AE0" w:rsidP="006C5CDE">
            <w:pPr>
              <w:pStyle w:val="ColumnHeading"/>
              <w:keepNext/>
            </w:pPr>
            <w:r w:rsidRPr="00720F96">
              <w:t>Proposition de résolution</w:t>
            </w:r>
          </w:p>
        </w:tc>
        <w:tc>
          <w:tcPr>
            <w:tcW w:w="4876" w:type="dxa"/>
            <w:hideMark/>
          </w:tcPr>
          <w:p w14:paraId="5ADF8568" w14:textId="77777777" w:rsidR="00DB1AE0" w:rsidRPr="00720F96" w:rsidRDefault="00DB1AE0" w:rsidP="006C5CDE">
            <w:pPr>
              <w:pStyle w:val="ColumnHeading"/>
              <w:keepNext/>
            </w:pPr>
            <w:r w:rsidRPr="00720F96">
              <w:t>Amendement</w:t>
            </w:r>
          </w:p>
        </w:tc>
      </w:tr>
      <w:tr w:rsidR="00DB1AE0" w:rsidRPr="00720F96" w14:paraId="45EF5652" w14:textId="77777777" w:rsidTr="006C5CDE">
        <w:trPr>
          <w:jc w:val="center"/>
        </w:trPr>
        <w:tc>
          <w:tcPr>
            <w:tcW w:w="4876" w:type="dxa"/>
          </w:tcPr>
          <w:p w14:paraId="4780BB7A" w14:textId="77777777" w:rsidR="00DB1AE0" w:rsidRPr="00720F96" w:rsidRDefault="00DB1AE0" w:rsidP="006C5CDE">
            <w:pPr>
              <w:pStyle w:val="Normal6"/>
            </w:pPr>
          </w:p>
        </w:tc>
        <w:tc>
          <w:tcPr>
            <w:tcW w:w="4876" w:type="dxa"/>
            <w:hideMark/>
          </w:tcPr>
          <w:p w14:paraId="30A5064C" w14:textId="27305E4D" w:rsidR="00DB1AE0" w:rsidRPr="00720F96" w:rsidRDefault="00DB1AE0" w:rsidP="006C5CDE">
            <w:pPr>
              <w:pStyle w:val="Normal6"/>
              <w:rPr>
                <w:szCs w:val="24"/>
              </w:rPr>
            </w:pPr>
            <w:r w:rsidRPr="00720F96">
              <w:rPr>
                <w:b/>
                <w:i/>
              </w:rPr>
              <w:t>5 septies.</w:t>
            </w:r>
            <w:r w:rsidRPr="00720F96">
              <w:rPr>
                <w:b/>
                <w:i/>
              </w:rPr>
              <w:tab/>
              <w:t>«principe du “contrôle humain”»: le processus visant à prévenir ou à réduire au minimum, grâce au principe du «contrôle humain», les risques pour la santé, la sécurité ou les droits fondamentaux qui peuvent découler de l</w:t>
            </w:r>
            <w:r w:rsidR="003C03C1">
              <w:rPr>
                <w:b/>
                <w:i/>
              </w:rPr>
              <w:t>’</w:t>
            </w:r>
            <w:r w:rsidRPr="00720F96">
              <w:rPr>
                <w:b/>
                <w:i/>
              </w:rPr>
              <w:t>utilisation de systèmes de gestion algorithmiques, conformément sa destination ou dans des conditions de mauvaise utilisation raisonnablement prévisible, en particulier lorsque de tels risques persistent malgré l</w:t>
            </w:r>
            <w:r w:rsidR="003C03C1">
              <w:rPr>
                <w:b/>
                <w:i/>
              </w:rPr>
              <w:t>’</w:t>
            </w:r>
            <w:r w:rsidRPr="00720F96">
              <w:rPr>
                <w:b/>
                <w:i/>
              </w:rPr>
              <w:t>application d</w:t>
            </w:r>
            <w:r w:rsidR="003C03C1">
              <w:rPr>
                <w:b/>
                <w:i/>
              </w:rPr>
              <w:t>’</w:t>
            </w:r>
            <w:r w:rsidRPr="00720F96">
              <w:rPr>
                <w:b/>
                <w:i/>
              </w:rPr>
              <w:t>autres exigences visant à les prévenir;</w:t>
            </w:r>
          </w:p>
        </w:tc>
      </w:tr>
    </w:tbl>
    <w:p w14:paraId="09CF50E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1602BFF" w14:textId="77777777" w:rsidR="00DB1AE0" w:rsidRPr="00720F96" w:rsidRDefault="00DB1AE0" w:rsidP="00DB1AE0">
      <w:r w:rsidRPr="00720F96">
        <w:rPr>
          <w:rStyle w:val="HideTWBExt"/>
        </w:rPr>
        <w:t>&lt;/Amend&gt;</w:t>
      </w:r>
    </w:p>
    <w:p w14:paraId="09295F8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336</w:t>
      </w:r>
      <w:r w:rsidRPr="00720F96">
        <w:rPr>
          <w:rStyle w:val="HideTWBExt"/>
          <w:b w:val="0"/>
        </w:rPr>
        <w:t>&lt;/NumAm&gt;</w:t>
      </w:r>
    </w:p>
    <w:p w14:paraId="1341F42B"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440C559" w14:textId="77777777" w:rsidR="00DB1AE0" w:rsidRPr="00720F96" w:rsidRDefault="00DB1AE0" w:rsidP="00DB1AE0">
      <w:r w:rsidRPr="00720F96">
        <w:rPr>
          <w:rStyle w:val="HideTWBExt"/>
        </w:rPr>
        <w:t>&lt;/RepeatBlock-By&gt;</w:t>
      </w:r>
    </w:p>
    <w:p w14:paraId="23DFDC3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E1037F8" w14:textId="77777777" w:rsidR="00DB1AE0" w:rsidRPr="00720F96" w:rsidRDefault="00DB1AE0" w:rsidP="00DB1AE0">
      <w:pPr>
        <w:pStyle w:val="NormalBold"/>
      </w:pPr>
      <w:r w:rsidRPr="00720F96">
        <w:rPr>
          <w:rStyle w:val="HideTWBExt"/>
          <w:b w:val="0"/>
        </w:rPr>
        <w:t>&lt;Article&gt;</w:t>
      </w:r>
      <w:r w:rsidRPr="00720F96">
        <w:t>Annexe I – article 2 – point 5 octies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6577AA8" w14:textId="77777777" w:rsidTr="006C5CDE">
        <w:trPr>
          <w:jc w:val="center"/>
        </w:trPr>
        <w:tc>
          <w:tcPr>
            <w:tcW w:w="9752" w:type="dxa"/>
            <w:gridSpan w:val="2"/>
          </w:tcPr>
          <w:p w14:paraId="2F4006F4" w14:textId="77777777" w:rsidR="00DB1AE0" w:rsidRPr="00720F96" w:rsidRDefault="00DB1AE0" w:rsidP="006C5CDE">
            <w:pPr>
              <w:keepNext/>
            </w:pPr>
          </w:p>
        </w:tc>
      </w:tr>
      <w:tr w:rsidR="00DB1AE0" w:rsidRPr="00720F96" w14:paraId="75BF9D4C" w14:textId="77777777" w:rsidTr="006C5CDE">
        <w:trPr>
          <w:jc w:val="center"/>
        </w:trPr>
        <w:tc>
          <w:tcPr>
            <w:tcW w:w="4876" w:type="dxa"/>
            <w:hideMark/>
          </w:tcPr>
          <w:p w14:paraId="25096BD4" w14:textId="77777777" w:rsidR="00DB1AE0" w:rsidRPr="00720F96" w:rsidRDefault="00DB1AE0" w:rsidP="006C5CDE">
            <w:pPr>
              <w:pStyle w:val="ColumnHeading"/>
              <w:keepNext/>
            </w:pPr>
            <w:r w:rsidRPr="00720F96">
              <w:t>Proposition de résolution</w:t>
            </w:r>
          </w:p>
        </w:tc>
        <w:tc>
          <w:tcPr>
            <w:tcW w:w="4876" w:type="dxa"/>
            <w:hideMark/>
          </w:tcPr>
          <w:p w14:paraId="757A73F6" w14:textId="77777777" w:rsidR="00DB1AE0" w:rsidRPr="00720F96" w:rsidRDefault="00DB1AE0" w:rsidP="006C5CDE">
            <w:pPr>
              <w:pStyle w:val="ColumnHeading"/>
              <w:keepNext/>
            </w:pPr>
            <w:r w:rsidRPr="00720F96">
              <w:t>Amendement</w:t>
            </w:r>
          </w:p>
        </w:tc>
      </w:tr>
      <w:tr w:rsidR="00DB1AE0" w:rsidRPr="00720F96" w14:paraId="7478D26F" w14:textId="77777777" w:rsidTr="006C5CDE">
        <w:trPr>
          <w:jc w:val="center"/>
        </w:trPr>
        <w:tc>
          <w:tcPr>
            <w:tcW w:w="4876" w:type="dxa"/>
          </w:tcPr>
          <w:p w14:paraId="53027368" w14:textId="77777777" w:rsidR="00DB1AE0" w:rsidRPr="00720F96" w:rsidRDefault="00DB1AE0" w:rsidP="006C5CDE">
            <w:pPr>
              <w:pStyle w:val="Normal6"/>
            </w:pPr>
          </w:p>
        </w:tc>
        <w:tc>
          <w:tcPr>
            <w:tcW w:w="4876" w:type="dxa"/>
            <w:hideMark/>
          </w:tcPr>
          <w:p w14:paraId="20122DEE" w14:textId="29F511F5" w:rsidR="00DB1AE0" w:rsidRPr="00720F96" w:rsidRDefault="00DB1AE0" w:rsidP="006C5CDE">
            <w:pPr>
              <w:pStyle w:val="Normal6"/>
              <w:rPr>
                <w:szCs w:val="24"/>
              </w:rPr>
            </w:pPr>
            <w:r w:rsidRPr="00720F96">
              <w:rPr>
                <w:b/>
                <w:i/>
              </w:rPr>
              <w:t>5 octies.</w:t>
            </w:r>
            <w:r w:rsidRPr="00720F96">
              <w:rPr>
                <w:b/>
                <w:i/>
              </w:rPr>
              <w:tab/>
              <w:t>«données collectives sur le lieu de travail»: les données agrégées provenant d</w:t>
            </w:r>
            <w:r w:rsidR="003C03C1">
              <w:rPr>
                <w:b/>
                <w:i/>
              </w:rPr>
              <w:t>’</w:t>
            </w:r>
            <w:r w:rsidRPr="00720F96">
              <w:rPr>
                <w:b/>
                <w:i/>
              </w:rPr>
              <w:t>un groupe de personnes exécutant un travail, qui représentent des modèles, des comportements ou des caractéristiques analysés au niveau du groupe.</w:t>
            </w:r>
          </w:p>
        </w:tc>
      </w:tr>
    </w:tbl>
    <w:p w14:paraId="5A2DD76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BAD2D43" w14:textId="77777777" w:rsidR="00DB1AE0" w:rsidRPr="00720F96" w:rsidRDefault="00DB1AE0" w:rsidP="00DB1AE0">
      <w:r w:rsidRPr="00720F96">
        <w:rPr>
          <w:rStyle w:val="HideTWBExt"/>
        </w:rPr>
        <w:t>&lt;/Amend&gt;</w:t>
      </w:r>
    </w:p>
    <w:p w14:paraId="17A5049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337</w:t>
      </w:r>
      <w:r w:rsidRPr="00720F96">
        <w:rPr>
          <w:rStyle w:val="HideTWBExt"/>
          <w:b w:val="0"/>
        </w:rPr>
        <w:t>&lt;/NumAm&gt;</w:t>
      </w:r>
    </w:p>
    <w:p w14:paraId="30AE16B5"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1A9EF47"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F4D4240" w14:textId="77777777" w:rsidR="00DB1AE0" w:rsidRPr="00720F96" w:rsidRDefault="00DB1AE0" w:rsidP="00DB1AE0">
      <w:r w:rsidRPr="00720F96">
        <w:rPr>
          <w:rStyle w:val="HideTWBExt"/>
        </w:rPr>
        <w:t>&lt;/RepeatBlock-By&gt;</w:t>
      </w:r>
    </w:p>
    <w:p w14:paraId="21F3415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C1F0B11" w14:textId="77777777" w:rsidR="00DB1AE0" w:rsidRPr="00720F96" w:rsidRDefault="00DB1AE0" w:rsidP="00DB1AE0">
      <w:pPr>
        <w:pStyle w:val="NormalBold"/>
      </w:pPr>
      <w:r w:rsidRPr="00720F96">
        <w:rPr>
          <w:rStyle w:val="HideTWBExt"/>
          <w:b w:val="0"/>
        </w:rPr>
        <w:t>&lt;Article&gt;</w:t>
      </w:r>
      <w:r w:rsidRPr="00720F96">
        <w:t>Annexe I – Article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682CA1B" w14:textId="77777777" w:rsidTr="006C5CDE">
        <w:trPr>
          <w:jc w:val="center"/>
        </w:trPr>
        <w:tc>
          <w:tcPr>
            <w:tcW w:w="9752" w:type="dxa"/>
            <w:gridSpan w:val="2"/>
          </w:tcPr>
          <w:p w14:paraId="1DF837D6" w14:textId="77777777" w:rsidR="00DB1AE0" w:rsidRPr="00720F96" w:rsidRDefault="00DB1AE0" w:rsidP="006C5CDE">
            <w:pPr>
              <w:keepNext/>
            </w:pPr>
          </w:p>
        </w:tc>
      </w:tr>
      <w:tr w:rsidR="00DB1AE0" w:rsidRPr="00720F96" w14:paraId="6E681788" w14:textId="77777777" w:rsidTr="006C5CDE">
        <w:trPr>
          <w:jc w:val="center"/>
        </w:trPr>
        <w:tc>
          <w:tcPr>
            <w:tcW w:w="4876" w:type="dxa"/>
            <w:hideMark/>
          </w:tcPr>
          <w:p w14:paraId="729064F1" w14:textId="77777777" w:rsidR="00DB1AE0" w:rsidRPr="00720F96" w:rsidRDefault="00DB1AE0" w:rsidP="006C5CDE">
            <w:pPr>
              <w:pStyle w:val="ColumnHeading"/>
              <w:keepNext/>
            </w:pPr>
            <w:r w:rsidRPr="00720F96">
              <w:t>Proposition de résolution</w:t>
            </w:r>
          </w:p>
        </w:tc>
        <w:tc>
          <w:tcPr>
            <w:tcW w:w="4876" w:type="dxa"/>
            <w:hideMark/>
          </w:tcPr>
          <w:p w14:paraId="287D6A69" w14:textId="77777777" w:rsidR="00DB1AE0" w:rsidRPr="00720F96" w:rsidRDefault="00DB1AE0" w:rsidP="006C5CDE">
            <w:pPr>
              <w:pStyle w:val="ColumnHeading"/>
              <w:keepNext/>
            </w:pPr>
            <w:r w:rsidRPr="00720F96">
              <w:t>Amendement</w:t>
            </w:r>
          </w:p>
        </w:tc>
      </w:tr>
      <w:tr w:rsidR="00DB1AE0" w:rsidRPr="00720F96" w14:paraId="51DCB24E" w14:textId="77777777" w:rsidTr="006C5CDE">
        <w:trPr>
          <w:jc w:val="center"/>
        </w:trPr>
        <w:tc>
          <w:tcPr>
            <w:tcW w:w="4876" w:type="dxa"/>
          </w:tcPr>
          <w:p w14:paraId="2A5BB0FF" w14:textId="77777777" w:rsidR="00DB1AE0" w:rsidRPr="00720F96" w:rsidRDefault="00DB1AE0" w:rsidP="006C5CDE">
            <w:pPr>
              <w:pStyle w:val="Normal6"/>
            </w:pPr>
          </w:p>
        </w:tc>
        <w:tc>
          <w:tcPr>
            <w:tcW w:w="4876" w:type="dxa"/>
            <w:hideMark/>
          </w:tcPr>
          <w:p w14:paraId="1AA1F264" w14:textId="77777777" w:rsidR="00DB1AE0" w:rsidRPr="00720F96" w:rsidRDefault="00DB1AE0" w:rsidP="006C5CDE">
            <w:pPr>
              <w:pStyle w:val="Normal6"/>
              <w:jc w:val="center"/>
              <w:rPr>
                <w:szCs w:val="24"/>
              </w:rPr>
            </w:pPr>
            <w:r w:rsidRPr="00720F96">
              <w:rPr>
                <w:b/>
                <w:i/>
              </w:rPr>
              <w:t>Article 2 bis</w:t>
            </w:r>
          </w:p>
        </w:tc>
      </w:tr>
      <w:tr w:rsidR="00DB1AE0" w:rsidRPr="00720F96" w14:paraId="6AE99EED" w14:textId="77777777" w:rsidTr="006C5CDE">
        <w:trPr>
          <w:jc w:val="center"/>
        </w:trPr>
        <w:tc>
          <w:tcPr>
            <w:tcW w:w="4876" w:type="dxa"/>
          </w:tcPr>
          <w:p w14:paraId="1AB13B39" w14:textId="77777777" w:rsidR="00DB1AE0" w:rsidRPr="00720F96" w:rsidRDefault="00DB1AE0" w:rsidP="006C5CDE">
            <w:pPr>
              <w:pStyle w:val="Normal6"/>
            </w:pPr>
          </w:p>
        </w:tc>
        <w:tc>
          <w:tcPr>
            <w:tcW w:w="4876" w:type="dxa"/>
            <w:hideMark/>
          </w:tcPr>
          <w:p w14:paraId="1C39A7DE" w14:textId="77777777" w:rsidR="00DB1AE0" w:rsidRPr="00720F96" w:rsidRDefault="00DB1AE0" w:rsidP="006C5CDE">
            <w:pPr>
              <w:pStyle w:val="Normal6"/>
              <w:jc w:val="center"/>
              <w:rPr>
                <w:szCs w:val="24"/>
              </w:rPr>
            </w:pPr>
            <w:r w:rsidRPr="00720F96">
              <w:rPr>
                <w:b/>
                <w:i/>
              </w:rPr>
              <w:t>Intermédiaires</w:t>
            </w:r>
          </w:p>
        </w:tc>
      </w:tr>
      <w:tr w:rsidR="00DB1AE0" w:rsidRPr="00720F96" w14:paraId="2EE29F9D" w14:textId="77777777" w:rsidTr="006C5CDE">
        <w:trPr>
          <w:jc w:val="center"/>
        </w:trPr>
        <w:tc>
          <w:tcPr>
            <w:tcW w:w="4876" w:type="dxa"/>
          </w:tcPr>
          <w:p w14:paraId="1F82DB8B" w14:textId="77777777" w:rsidR="00DB1AE0" w:rsidRPr="00720F96" w:rsidRDefault="00DB1AE0" w:rsidP="006C5CDE">
            <w:pPr>
              <w:pStyle w:val="Normal6"/>
            </w:pPr>
          </w:p>
        </w:tc>
        <w:tc>
          <w:tcPr>
            <w:tcW w:w="4876" w:type="dxa"/>
            <w:hideMark/>
          </w:tcPr>
          <w:p w14:paraId="7A2D1745" w14:textId="77777777" w:rsidR="00DB1AE0" w:rsidRPr="00720F96" w:rsidRDefault="00DB1AE0" w:rsidP="006C5CDE">
            <w:pPr>
              <w:pStyle w:val="Normal6"/>
              <w:rPr>
                <w:szCs w:val="24"/>
              </w:rPr>
            </w:pPr>
            <w:r w:rsidRPr="00720F96">
              <w:rPr>
                <w:b/>
                <w:i/>
              </w:rPr>
              <w:t>Les États membres prennent les mesures appropriées pour garantir que les travailleurs salariés et les travailleurs indépendants sans salariés qui ont une relation contractuelle avec un intermédiaire bénéficient, en vertu de la présente directive, du même niveau de protection que ceux qui ont une relation contractuelle directe avec un employeur ou une entité adjudicatrice. À cette fin, les États membres prennent des mesures, conformément à la législation et aux pratiques nationales, pour mettre en place des mécanismes appropriés, qui comprennent, le cas échéant, des systèmes de responsabilité solidaire.</w:t>
            </w:r>
          </w:p>
        </w:tc>
      </w:tr>
    </w:tbl>
    <w:p w14:paraId="47121317" w14:textId="77777777" w:rsidR="00DB1AE0" w:rsidRPr="0081363F" w:rsidRDefault="00DB1AE0" w:rsidP="00DB1AE0">
      <w:pPr>
        <w:pStyle w:val="Olang"/>
        <w:rPr>
          <w:lang w:val="sv-SE"/>
        </w:rPr>
      </w:pPr>
      <w:r w:rsidRPr="0081363F">
        <w:rPr>
          <w:noProof w:val="0"/>
          <w:lang w:val="sv-SE"/>
        </w:rPr>
        <w:t xml:space="preserve">Or. </w:t>
      </w:r>
      <w:r w:rsidRPr="0081363F">
        <w:rPr>
          <w:rStyle w:val="HideTWBExt"/>
          <w:lang w:val="sv-SE"/>
        </w:rPr>
        <w:t>&lt;Original&gt;</w:t>
      </w:r>
      <w:r w:rsidRPr="0081363F">
        <w:rPr>
          <w:rStyle w:val="HideTWBInt"/>
          <w:lang w:val="sv-SE"/>
        </w:rPr>
        <w:t>{EN}</w:t>
      </w:r>
      <w:r w:rsidRPr="0081363F">
        <w:rPr>
          <w:noProof w:val="0"/>
          <w:lang w:val="sv-SE"/>
        </w:rPr>
        <w:t>en</w:t>
      </w:r>
      <w:r w:rsidRPr="0081363F">
        <w:rPr>
          <w:rStyle w:val="HideTWBExt"/>
          <w:lang w:val="sv-SE"/>
        </w:rPr>
        <w:t>&lt;/Original&gt;</w:t>
      </w:r>
    </w:p>
    <w:p w14:paraId="1B733705" w14:textId="77777777" w:rsidR="00DB1AE0" w:rsidRPr="0081363F" w:rsidRDefault="00DB1AE0" w:rsidP="00DB1AE0">
      <w:pPr>
        <w:rPr>
          <w:lang w:val="sv-SE"/>
        </w:rPr>
      </w:pPr>
      <w:r w:rsidRPr="0081363F">
        <w:rPr>
          <w:rStyle w:val="HideTWBExt"/>
          <w:lang w:val="sv-SE"/>
        </w:rPr>
        <w:t>&lt;/Amend&gt;</w:t>
      </w:r>
    </w:p>
    <w:p w14:paraId="13921B07" w14:textId="77777777" w:rsidR="00DB1AE0" w:rsidRPr="0081363F" w:rsidRDefault="00DB1AE0" w:rsidP="00DB1AE0">
      <w:pPr>
        <w:pStyle w:val="AMNumberTabs0"/>
        <w:keepNext/>
        <w:rPr>
          <w:lang w:val="sv-SE"/>
        </w:rPr>
      </w:pPr>
      <w:r w:rsidRPr="0081363F">
        <w:rPr>
          <w:rStyle w:val="HideTWBExt"/>
          <w:b w:val="0"/>
          <w:lang w:val="sv-SE"/>
        </w:rPr>
        <w:t>&lt;Amend&gt;</w:t>
      </w:r>
      <w:r w:rsidRPr="0081363F">
        <w:rPr>
          <w:lang w:val="sv-SE"/>
        </w:rPr>
        <w:t>Amendement</w:t>
      </w:r>
      <w:r w:rsidRPr="0081363F">
        <w:rPr>
          <w:lang w:val="sv-SE"/>
        </w:rPr>
        <w:tab/>
      </w:r>
      <w:r w:rsidRPr="0081363F">
        <w:rPr>
          <w:lang w:val="sv-SE"/>
        </w:rPr>
        <w:tab/>
      </w:r>
      <w:r w:rsidRPr="0081363F">
        <w:rPr>
          <w:rStyle w:val="HideTWBExt"/>
          <w:b w:val="0"/>
          <w:lang w:val="sv-SE"/>
        </w:rPr>
        <w:t>&lt;NumAm&gt;</w:t>
      </w:r>
      <w:r w:rsidRPr="0081363F">
        <w:rPr>
          <w:lang w:val="sv-SE"/>
        </w:rPr>
        <w:t>338</w:t>
      </w:r>
      <w:r w:rsidRPr="0081363F">
        <w:rPr>
          <w:rStyle w:val="HideTWBExt"/>
          <w:b w:val="0"/>
          <w:lang w:val="sv-SE"/>
        </w:rPr>
        <w:t>&lt;/NumAm&gt;</w:t>
      </w:r>
    </w:p>
    <w:p w14:paraId="67239D1A" w14:textId="77777777" w:rsidR="00DB1AE0" w:rsidRPr="0081363F" w:rsidRDefault="00DB1AE0" w:rsidP="00DB1AE0">
      <w:pPr>
        <w:pStyle w:val="NormalBold"/>
        <w:rPr>
          <w:lang w:val="sv-SE"/>
        </w:rPr>
      </w:pPr>
      <w:r w:rsidRPr="0081363F">
        <w:rPr>
          <w:rStyle w:val="HideTWBExt"/>
          <w:b w:val="0"/>
          <w:lang w:val="sv-SE"/>
        </w:rPr>
        <w:t>&lt;RepeatBlock-By&gt;&lt;Members&gt;</w:t>
      </w:r>
      <w:r w:rsidRPr="0081363F">
        <w:rPr>
          <w:lang w:val="sv-SE"/>
        </w:rPr>
        <w:t>Arba Kokalari, Henrik Dahl, Jörgen Warborn</w:t>
      </w:r>
      <w:r w:rsidRPr="0081363F">
        <w:rPr>
          <w:rStyle w:val="HideTWBExt"/>
          <w:b w:val="0"/>
          <w:lang w:val="sv-SE"/>
        </w:rPr>
        <w:t>&lt;/Members&gt;</w:t>
      </w:r>
    </w:p>
    <w:p w14:paraId="5C4EEC2C" w14:textId="77777777" w:rsidR="00DB1AE0" w:rsidRPr="0081363F" w:rsidRDefault="00DB1AE0" w:rsidP="00DB1AE0">
      <w:pPr>
        <w:rPr>
          <w:lang w:val="sv-SE"/>
        </w:rPr>
      </w:pPr>
      <w:r w:rsidRPr="0081363F">
        <w:rPr>
          <w:rStyle w:val="HideTWBExt"/>
          <w:lang w:val="sv-SE"/>
        </w:rPr>
        <w:t>&lt;/RepeatBlock-By&gt;</w:t>
      </w:r>
    </w:p>
    <w:p w14:paraId="5AC74C3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AC4D4D2" w14:textId="77777777" w:rsidR="00DB1AE0" w:rsidRPr="00720F96" w:rsidRDefault="00DB1AE0" w:rsidP="00DB1AE0">
      <w:pPr>
        <w:pStyle w:val="NormalBold"/>
      </w:pPr>
      <w:r w:rsidRPr="00720F96">
        <w:rPr>
          <w:rStyle w:val="HideTWBExt"/>
          <w:b w:val="0"/>
        </w:rPr>
        <w:t>&lt;Article&gt;</w:t>
      </w:r>
      <w:r w:rsidRPr="00720F96">
        <w:t>Annexe I – Article 3</w:t>
      </w:r>
      <w:r w:rsidRPr="00720F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BCE2B0C" w14:textId="77777777" w:rsidTr="006C5CDE">
        <w:trPr>
          <w:jc w:val="center"/>
        </w:trPr>
        <w:tc>
          <w:tcPr>
            <w:tcW w:w="9752" w:type="dxa"/>
            <w:gridSpan w:val="2"/>
          </w:tcPr>
          <w:p w14:paraId="5C253E26" w14:textId="77777777" w:rsidR="00DB1AE0" w:rsidRPr="00720F96" w:rsidRDefault="00DB1AE0" w:rsidP="006C5CDE">
            <w:pPr>
              <w:keepNext/>
            </w:pPr>
          </w:p>
        </w:tc>
      </w:tr>
      <w:tr w:rsidR="00DB1AE0" w:rsidRPr="00720F96" w14:paraId="0409B091" w14:textId="77777777" w:rsidTr="006C5CDE">
        <w:trPr>
          <w:jc w:val="center"/>
        </w:trPr>
        <w:tc>
          <w:tcPr>
            <w:tcW w:w="4876" w:type="dxa"/>
            <w:hideMark/>
          </w:tcPr>
          <w:p w14:paraId="4F562CC5" w14:textId="77777777" w:rsidR="00DB1AE0" w:rsidRPr="00720F96" w:rsidRDefault="00DB1AE0" w:rsidP="006C5CDE">
            <w:pPr>
              <w:pStyle w:val="ColumnHeading"/>
              <w:keepNext/>
            </w:pPr>
            <w:r w:rsidRPr="00720F96">
              <w:t>Proposition de résolution</w:t>
            </w:r>
          </w:p>
        </w:tc>
        <w:tc>
          <w:tcPr>
            <w:tcW w:w="4876" w:type="dxa"/>
            <w:hideMark/>
          </w:tcPr>
          <w:p w14:paraId="3800715C" w14:textId="77777777" w:rsidR="00DB1AE0" w:rsidRPr="00720F96" w:rsidRDefault="00DB1AE0" w:rsidP="006C5CDE">
            <w:pPr>
              <w:pStyle w:val="ColumnHeading"/>
              <w:keepNext/>
            </w:pPr>
            <w:r w:rsidRPr="00720F96">
              <w:t>Amendement</w:t>
            </w:r>
          </w:p>
        </w:tc>
      </w:tr>
      <w:tr w:rsidR="00DB1AE0" w:rsidRPr="00720F96" w14:paraId="747C45B8" w14:textId="77777777" w:rsidTr="006C5CDE">
        <w:trPr>
          <w:jc w:val="center"/>
        </w:trPr>
        <w:tc>
          <w:tcPr>
            <w:tcW w:w="4876" w:type="dxa"/>
            <w:hideMark/>
          </w:tcPr>
          <w:p w14:paraId="02C74B80" w14:textId="77777777" w:rsidR="00DB1AE0" w:rsidRPr="00720F96" w:rsidRDefault="00DB1AE0" w:rsidP="006C5CDE">
            <w:pPr>
              <w:pStyle w:val="Normal6"/>
              <w:jc w:val="center"/>
            </w:pPr>
            <w:r w:rsidRPr="00720F96">
              <w:rPr>
                <w:b/>
                <w:i/>
              </w:rPr>
              <w:t>Article 3</w:t>
            </w:r>
          </w:p>
        </w:tc>
        <w:tc>
          <w:tcPr>
            <w:tcW w:w="4876" w:type="dxa"/>
            <w:hideMark/>
          </w:tcPr>
          <w:p w14:paraId="32A8100B" w14:textId="77777777" w:rsidR="00DB1AE0" w:rsidRPr="00720F96" w:rsidRDefault="00DB1AE0" w:rsidP="006C5CDE">
            <w:pPr>
              <w:pStyle w:val="Normal6"/>
              <w:rPr>
                <w:szCs w:val="24"/>
              </w:rPr>
            </w:pPr>
            <w:r w:rsidRPr="00720F96">
              <w:rPr>
                <w:b/>
                <w:i/>
              </w:rPr>
              <w:t>supprimé</w:t>
            </w:r>
          </w:p>
        </w:tc>
      </w:tr>
      <w:tr w:rsidR="00DB1AE0" w:rsidRPr="00720F96" w14:paraId="11946B96" w14:textId="77777777" w:rsidTr="006C5CDE">
        <w:trPr>
          <w:jc w:val="center"/>
        </w:trPr>
        <w:tc>
          <w:tcPr>
            <w:tcW w:w="4876" w:type="dxa"/>
            <w:hideMark/>
          </w:tcPr>
          <w:p w14:paraId="5E8B9EE0" w14:textId="6360D1D7" w:rsidR="00DB1AE0" w:rsidRPr="00720F96" w:rsidRDefault="00DB1AE0" w:rsidP="006C5CDE">
            <w:pPr>
              <w:pStyle w:val="Normal6"/>
              <w:jc w:val="center"/>
            </w:pPr>
            <w:r w:rsidRPr="00720F96">
              <w:rPr>
                <w:b/>
                <w:i/>
              </w:rPr>
              <w:t>Transparence et droit à l</w:t>
            </w:r>
            <w:r w:rsidR="003C03C1">
              <w:rPr>
                <w:b/>
                <w:i/>
              </w:rPr>
              <w:t>’</w:t>
            </w:r>
            <w:r w:rsidRPr="00720F96">
              <w:rPr>
                <w:b/>
                <w:i/>
              </w:rPr>
              <w:t>information</w:t>
            </w:r>
          </w:p>
        </w:tc>
        <w:tc>
          <w:tcPr>
            <w:tcW w:w="4876" w:type="dxa"/>
          </w:tcPr>
          <w:p w14:paraId="2D5ADB1B" w14:textId="77777777" w:rsidR="00DB1AE0" w:rsidRPr="00720F96" w:rsidRDefault="00DB1AE0" w:rsidP="006C5CDE">
            <w:pPr>
              <w:pStyle w:val="Normal6"/>
              <w:rPr>
                <w:szCs w:val="24"/>
              </w:rPr>
            </w:pPr>
          </w:p>
        </w:tc>
      </w:tr>
      <w:tr w:rsidR="00DB1AE0" w:rsidRPr="00720F96" w14:paraId="06F54A50" w14:textId="77777777" w:rsidTr="006C5CDE">
        <w:trPr>
          <w:jc w:val="center"/>
        </w:trPr>
        <w:tc>
          <w:tcPr>
            <w:tcW w:w="4876" w:type="dxa"/>
            <w:hideMark/>
          </w:tcPr>
          <w:p w14:paraId="05F005A1" w14:textId="42E06AD8" w:rsidR="00DB1AE0" w:rsidRPr="00720F96" w:rsidRDefault="00DB1AE0" w:rsidP="006C5CDE">
            <w:pPr>
              <w:pStyle w:val="Normal6"/>
            </w:pPr>
            <w:r w:rsidRPr="00720F96">
              <w:rPr>
                <w:b/>
                <w:i/>
              </w:rPr>
              <w:t>1.</w:t>
            </w:r>
            <w:r w:rsidRPr="00720F96">
              <w:rPr>
                <w:b/>
                <w:i/>
              </w:rPr>
              <w:tab/>
              <w:t>Les États membres veillent à ce que les employeurs et les acheteurs de services communiquent respectivement à leurs salariés et aux travailleurs indépendants sans salariés avec lesquels ils ont conclu un contrat, ainsi qu</w:t>
            </w:r>
            <w:r w:rsidR="003C03C1">
              <w:rPr>
                <w:b/>
                <w:i/>
              </w:rPr>
              <w:t>’</w:t>
            </w:r>
            <w:r w:rsidRPr="00720F96">
              <w:rPr>
                <w:b/>
                <w:i/>
              </w:rPr>
              <w:t>à leurs représentants, des informations écrites sur l</w:t>
            </w:r>
            <w:r w:rsidR="003C03C1">
              <w:rPr>
                <w:b/>
                <w:i/>
              </w:rPr>
              <w:t>’</w:t>
            </w:r>
            <w:r w:rsidRPr="00720F96">
              <w:rPr>
                <w:b/>
                <w:i/>
              </w:rPr>
              <w:t>utilisation effective ou prévue de systèmes de gestion algorithmique au travail.</w:t>
            </w:r>
          </w:p>
        </w:tc>
        <w:tc>
          <w:tcPr>
            <w:tcW w:w="4876" w:type="dxa"/>
          </w:tcPr>
          <w:p w14:paraId="6414A470" w14:textId="77777777" w:rsidR="00DB1AE0" w:rsidRPr="00720F96" w:rsidRDefault="00DB1AE0" w:rsidP="006C5CDE">
            <w:pPr>
              <w:pStyle w:val="Normal6"/>
              <w:rPr>
                <w:szCs w:val="24"/>
              </w:rPr>
            </w:pPr>
          </w:p>
        </w:tc>
      </w:tr>
      <w:tr w:rsidR="00DB1AE0" w:rsidRPr="00720F96" w14:paraId="378879C5" w14:textId="77777777" w:rsidTr="006C5CDE">
        <w:trPr>
          <w:jc w:val="center"/>
        </w:trPr>
        <w:tc>
          <w:tcPr>
            <w:tcW w:w="4876" w:type="dxa"/>
            <w:hideMark/>
          </w:tcPr>
          <w:p w14:paraId="0B308894" w14:textId="77777777" w:rsidR="00DB1AE0" w:rsidRPr="00720F96" w:rsidRDefault="00DB1AE0" w:rsidP="006C5CDE">
            <w:pPr>
              <w:pStyle w:val="Normal6"/>
            </w:pPr>
            <w:r w:rsidRPr="00720F96">
              <w:rPr>
                <w:b/>
                <w:i/>
              </w:rPr>
              <w:t>2.</w:t>
            </w:r>
            <w:r w:rsidRPr="00720F96">
              <w:rPr>
                <w:b/>
                <w:i/>
              </w:rPr>
              <w:tab/>
              <w:t>Les informations visées au paragraphe 1 comprennent:</w:t>
            </w:r>
          </w:p>
        </w:tc>
        <w:tc>
          <w:tcPr>
            <w:tcW w:w="4876" w:type="dxa"/>
          </w:tcPr>
          <w:p w14:paraId="5FF43B01" w14:textId="77777777" w:rsidR="00DB1AE0" w:rsidRPr="00720F96" w:rsidRDefault="00DB1AE0" w:rsidP="006C5CDE">
            <w:pPr>
              <w:pStyle w:val="Normal6"/>
              <w:rPr>
                <w:szCs w:val="24"/>
              </w:rPr>
            </w:pPr>
          </w:p>
        </w:tc>
      </w:tr>
      <w:tr w:rsidR="00DB1AE0" w:rsidRPr="00720F96" w14:paraId="6B9C3434" w14:textId="77777777" w:rsidTr="006C5CDE">
        <w:trPr>
          <w:jc w:val="center"/>
        </w:trPr>
        <w:tc>
          <w:tcPr>
            <w:tcW w:w="4876" w:type="dxa"/>
            <w:hideMark/>
          </w:tcPr>
          <w:p w14:paraId="09B43D55" w14:textId="767C43AE" w:rsidR="00DB1AE0" w:rsidRPr="00720F96" w:rsidRDefault="00DB1AE0" w:rsidP="006C5CDE">
            <w:pPr>
              <w:pStyle w:val="Normal6"/>
            </w:pPr>
            <w:r w:rsidRPr="00720F96">
              <w:rPr>
                <w:b/>
                <w:i/>
              </w:rPr>
              <w:t>a)</w:t>
            </w:r>
            <w:r w:rsidRPr="00720F96">
              <w:rPr>
                <w:b/>
                <w:i/>
              </w:rPr>
              <w:tab/>
              <w:t>une indication claire du fait que des systèmes de gestion algorithmique sont utilisés ou vont l</w:t>
            </w:r>
            <w:r w:rsidR="003C03C1">
              <w:rPr>
                <w:b/>
                <w:i/>
              </w:rPr>
              <w:t>’</w:t>
            </w:r>
            <w:r w:rsidRPr="00720F96">
              <w:rPr>
                <w:b/>
                <w:i/>
              </w:rPr>
              <w:t>être, y compris une description générale de leur finalité;</w:t>
            </w:r>
          </w:p>
        </w:tc>
        <w:tc>
          <w:tcPr>
            <w:tcW w:w="4876" w:type="dxa"/>
          </w:tcPr>
          <w:p w14:paraId="62A19349" w14:textId="77777777" w:rsidR="00DB1AE0" w:rsidRPr="00720F96" w:rsidRDefault="00DB1AE0" w:rsidP="006C5CDE">
            <w:pPr>
              <w:pStyle w:val="Normal6"/>
              <w:rPr>
                <w:szCs w:val="24"/>
              </w:rPr>
            </w:pPr>
          </w:p>
        </w:tc>
      </w:tr>
      <w:tr w:rsidR="00DB1AE0" w:rsidRPr="00720F96" w14:paraId="72F1FA19" w14:textId="77777777" w:rsidTr="006C5CDE">
        <w:trPr>
          <w:jc w:val="center"/>
        </w:trPr>
        <w:tc>
          <w:tcPr>
            <w:tcW w:w="4876" w:type="dxa"/>
            <w:hideMark/>
          </w:tcPr>
          <w:p w14:paraId="628BA32D" w14:textId="11D30CC5" w:rsidR="00DB1AE0" w:rsidRPr="00720F96" w:rsidRDefault="00DB1AE0" w:rsidP="006C5CDE">
            <w:pPr>
              <w:pStyle w:val="Normal6"/>
            </w:pPr>
            <w:r w:rsidRPr="00720F96">
              <w:rPr>
                <w:b/>
                <w:i/>
              </w:rPr>
              <w:t>b)</w:t>
            </w:r>
            <w:r w:rsidRPr="00720F96">
              <w:rPr>
                <w:b/>
                <w:i/>
              </w:rPr>
              <w:tab/>
              <w:t>les catégories de données que ces systèmes collectent et traitent en ce qui concerne les travailleurs salariés ou les travailleurs indépendants sans salariés, y compris les données relatives à leur comportement et à leur rendement au travail, ainsi que les types d</w:t>
            </w:r>
            <w:r w:rsidR="003C03C1">
              <w:rPr>
                <w:b/>
                <w:i/>
              </w:rPr>
              <w:t>’</w:t>
            </w:r>
            <w:r w:rsidRPr="00720F96">
              <w:rPr>
                <w:b/>
                <w:i/>
              </w:rPr>
              <w:t>actions ou d</w:t>
            </w:r>
            <w:r w:rsidR="003C03C1">
              <w:rPr>
                <w:b/>
                <w:i/>
              </w:rPr>
              <w:t>’</w:t>
            </w:r>
            <w:r w:rsidRPr="00720F96">
              <w:rPr>
                <w:b/>
                <w:i/>
              </w:rPr>
              <w:t>activités surveillées;</w:t>
            </w:r>
          </w:p>
        </w:tc>
        <w:tc>
          <w:tcPr>
            <w:tcW w:w="4876" w:type="dxa"/>
          </w:tcPr>
          <w:p w14:paraId="21FFF1F5" w14:textId="77777777" w:rsidR="00DB1AE0" w:rsidRPr="00720F96" w:rsidRDefault="00DB1AE0" w:rsidP="006C5CDE">
            <w:pPr>
              <w:pStyle w:val="Normal6"/>
              <w:rPr>
                <w:szCs w:val="24"/>
              </w:rPr>
            </w:pPr>
          </w:p>
        </w:tc>
      </w:tr>
      <w:tr w:rsidR="00DB1AE0" w:rsidRPr="00720F96" w14:paraId="5011FFF8" w14:textId="77777777" w:rsidTr="006C5CDE">
        <w:trPr>
          <w:jc w:val="center"/>
        </w:trPr>
        <w:tc>
          <w:tcPr>
            <w:tcW w:w="4876" w:type="dxa"/>
            <w:hideMark/>
          </w:tcPr>
          <w:p w14:paraId="481496D4" w14:textId="0451174C" w:rsidR="00DB1AE0" w:rsidRPr="00720F96" w:rsidRDefault="00DB1AE0" w:rsidP="006C5CDE">
            <w:pPr>
              <w:pStyle w:val="Normal6"/>
            </w:pPr>
            <w:r w:rsidRPr="00720F96">
              <w:rPr>
                <w:b/>
                <w:i/>
              </w:rPr>
              <w:t>c)</w:t>
            </w:r>
            <w:r w:rsidRPr="00720F96">
              <w:rPr>
                <w:b/>
                <w:i/>
              </w:rPr>
              <w:tab/>
              <w:t>une déclaration claire indiquant si les données collectées sont utilisées pour prendre des décisions de manière automatisée et, s</w:t>
            </w:r>
            <w:r w:rsidR="003C03C1">
              <w:rPr>
                <w:b/>
                <w:i/>
              </w:rPr>
              <w:t>’</w:t>
            </w:r>
            <w:r w:rsidRPr="00720F96">
              <w:rPr>
                <w:b/>
                <w:i/>
              </w:rPr>
              <w:t>il y a lieu, une description de la nature et de la portée de ces décisions.</w:t>
            </w:r>
          </w:p>
        </w:tc>
        <w:tc>
          <w:tcPr>
            <w:tcW w:w="4876" w:type="dxa"/>
          </w:tcPr>
          <w:p w14:paraId="58EB25B2" w14:textId="77777777" w:rsidR="00DB1AE0" w:rsidRPr="00720F96" w:rsidRDefault="00DB1AE0" w:rsidP="006C5CDE">
            <w:pPr>
              <w:pStyle w:val="Normal6"/>
              <w:rPr>
                <w:szCs w:val="24"/>
              </w:rPr>
            </w:pPr>
          </w:p>
        </w:tc>
      </w:tr>
      <w:tr w:rsidR="00DB1AE0" w:rsidRPr="00720F96" w14:paraId="6FE64008" w14:textId="77777777" w:rsidTr="006C5CDE">
        <w:trPr>
          <w:jc w:val="center"/>
        </w:trPr>
        <w:tc>
          <w:tcPr>
            <w:tcW w:w="4876" w:type="dxa"/>
            <w:hideMark/>
          </w:tcPr>
          <w:p w14:paraId="5D95B2EB" w14:textId="77777777" w:rsidR="00DB1AE0" w:rsidRPr="00720F96" w:rsidRDefault="00DB1AE0" w:rsidP="006C5CDE">
            <w:pPr>
              <w:pStyle w:val="Normal6"/>
            </w:pPr>
            <w:r w:rsidRPr="00720F96">
              <w:rPr>
                <w:b/>
                <w:i/>
              </w:rPr>
              <w:t>3.</w:t>
            </w:r>
            <w:r w:rsidRPr="00720F96">
              <w:rPr>
                <w:b/>
                <w:i/>
              </w:rPr>
              <w:tab/>
              <w:t>Les informations visées au paragraphe 1 sont communiquées:</w:t>
            </w:r>
          </w:p>
        </w:tc>
        <w:tc>
          <w:tcPr>
            <w:tcW w:w="4876" w:type="dxa"/>
          </w:tcPr>
          <w:p w14:paraId="52FDDBCE" w14:textId="77777777" w:rsidR="00DB1AE0" w:rsidRPr="00720F96" w:rsidRDefault="00DB1AE0" w:rsidP="006C5CDE">
            <w:pPr>
              <w:pStyle w:val="Normal6"/>
              <w:rPr>
                <w:szCs w:val="24"/>
              </w:rPr>
            </w:pPr>
          </w:p>
        </w:tc>
      </w:tr>
      <w:tr w:rsidR="00DB1AE0" w:rsidRPr="00720F96" w14:paraId="4CDAD55F" w14:textId="77777777" w:rsidTr="006C5CDE">
        <w:trPr>
          <w:jc w:val="center"/>
        </w:trPr>
        <w:tc>
          <w:tcPr>
            <w:tcW w:w="4876" w:type="dxa"/>
            <w:hideMark/>
          </w:tcPr>
          <w:p w14:paraId="6F3356B5" w14:textId="77777777" w:rsidR="00DB1AE0" w:rsidRPr="00720F96" w:rsidRDefault="00DB1AE0" w:rsidP="006C5CDE">
            <w:pPr>
              <w:pStyle w:val="Normal6"/>
            </w:pPr>
            <w:r w:rsidRPr="00720F96">
              <w:rPr>
                <w:b/>
                <w:i/>
              </w:rPr>
              <w:t>a)</w:t>
            </w:r>
            <w:r w:rsidRPr="00720F96">
              <w:rPr>
                <w:b/>
                <w:i/>
              </w:rPr>
              <w:tab/>
              <w:t>au plus tard le premier jour de travail pour les travailleurs salariés et le premier jour du contrat pour les travailleurs indépendants sans salariés;</w:t>
            </w:r>
          </w:p>
        </w:tc>
        <w:tc>
          <w:tcPr>
            <w:tcW w:w="4876" w:type="dxa"/>
          </w:tcPr>
          <w:p w14:paraId="1F925BDC" w14:textId="77777777" w:rsidR="00DB1AE0" w:rsidRPr="00720F96" w:rsidRDefault="00DB1AE0" w:rsidP="006C5CDE">
            <w:pPr>
              <w:pStyle w:val="Normal6"/>
              <w:rPr>
                <w:szCs w:val="24"/>
              </w:rPr>
            </w:pPr>
          </w:p>
        </w:tc>
      </w:tr>
      <w:tr w:rsidR="00DB1AE0" w:rsidRPr="00720F96" w14:paraId="45755897" w14:textId="77777777" w:rsidTr="006C5CDE">
        <w:trPr>
          <w:jc w:val="center"/>
        </w:trPr>
        <w:tc>
          <w:tcPr>
            <w:tcW w:w="4876" w:type="dxa"/>
            <w:hideMark/>
          </w:tcPr>
          <w:p w14:paraId="02387E2C" w14:textId="644C5D91" w:rsidR="00DB1AE0" w:rsidRPr="00720F96" w:rsidRDefault="00DB1AE0" w:rsidP="006C5CDE">
            <w:pPr>
              <w:pStyle w:val="Normal6"/>
            </w:pPr>
            <w:r w:rsidRPr="00720F96">
              <w:rPr>
                <w:b/>
                <w:i/>
              </w:rPr>
              <w:t>b)</w:t>
            </w:r>
            <w:r w:rsidRPr="00720F96">
              <w:rPr>
                <w:b/>
                <w:i/>
              </w:rPr>
              <w:tab/>
              <w:t>avant l</w:t>
            </w:r>
            <w:r w:rsidR="003C03C1">
              <w:rPr>
                <w:b/>
                <w:i/>
              </w:rPr>
              <w:t>’</w:t>
            </w:r>
            <w:r w:rsidRPr="00720F96">
              <w:rPr>
                <w:b/>
                <w:i/>
              </w:rPr>
              <w:t>introduction de changements ayant une incidence significative sur les conditions de travail, l</w:t>
            </w:r>
            <w:r w:rsidR="003C03C1">
              <w:rPr>
                <w:b/>
                <w:i/>
              </w:rPr>
              <w:t>’</w:t>
            </w:r>
            <w:r w:rsidRPr="00720F96">
              <w:rPr>
                <w:b/>
                <w:i/>
              </w:rPr>
              <w:t>organisation du travail ou le suivi et l</w:t>
            </w:r>
            <w:r w:rsidR="003C03C1">
              <w:rPr>
                <w:b/>
                <w:i/>
              </w:rPr>
              <w:t>’</w:t>
            </w:r>
            <w:r w:rsidRPr="00720F96">
              <w:rPr>
                <w:b/>
                <w:i/>
              </w:rPr>
              <w:t>évaluation du rendement au travail;</w:t>
            </w:r>
          </w:p>
        </w:tc>
        <w:tc>
          <w:tcPr>
            <w:tcW w:w="4876" w:type="dxa"/>
          </w:tcPr>
          <w:p w14:paraId="4C4D1D99" w14:textId="77777777" w:rsidR="00DB1AE0" w:rsidRPr="00720F96" w:rsidRDefault="00DB1AE0" w:rsidP="006C5CDE">
            <w:pPr>
              <w:pStyle w:val="Normal6"/>
              <w:rPr>
                <w:szCs w:val="24"/>
              </w:rPr>
            </w:pPr>
          </w:p>
        </w:tc>
      </w:tr>
      <w:tr w:rsidR="00DB1AE0" w:rsidRPr="00720F96" w14:paraId="573F503E" w14:textId="77777777" w:rsidTr="006C5CDE">
        <w:trPr>
          <w:jc w:val="center"/>
        </w:trPr>
        <w:tc>
          <w:tcPr>
            <w:tcW w:w="4876" w:type="dxa"/>
            <w:hideMark/>
          </w:tcPr>
          <w:p w14:paraId="41D479D0" w14:textId="77777777" w:rsidR="00DB1AE0" w:rsidRPr="00720F96" w:rsidRDefault="00DB1AE0" w:rsidP="006C5CDE">
            <w:pPr>
              <w:pStyle w:val="Normal6"/>
            </w:pPr>
            <w:r w:rsidRPr="00720F96">
              <w:rPr>
                <w:b/>
                <w:i/>
              </w:rPr>
              <w:t>c)</w:t>
            </w:r>
            <w:r w:rsidRPr="00720F96">
              <w:rPr>
                <w:b/>
                <w:i/>
              </w:rPr>
              <w:tab/>
              <w:t>à tout moment à la demande du travailleur salarié ou du travailleur indépendant sans salariés.</w:t>
            </w:r>
          </w:p>
        </w:tc>
        <w:tc>
          <w:tcPr>
            <w:tcW w:w="4876" w:type="dxa"/>
          </w:tcPr>
          <w:p w14:paraId="0F51FC0E" w14:textId="77777777" w:rsidR="00DB1AE0" w:rsidRPr="00720F96" w:rsidRDefault="00DB1AE0" w:rsidP="006C5CDE">
            <w:pPr>
              <w:pStyle w:val="Normal6"/>
              <w:rPr>
                <w:szCs w:val="24"/>
              </w:rPr>
            </w:pPr>
          </w:p>
        </w:tc>
      </w:tr>
      <w:tr w:rsidR="00DB1AE0" w:rsidRPr="00720F96" w14:paraId="5833AFE8" w14:textId="77777777" w:rsidTr="006C5CDE">
        <w:trPr>
          <w:jc w:val="center"/>
        </w:trPr>
        <w:tc>
          <w:tcPr>
            <w:tcW w:w="4876" w:type="dxa"/>
            <w:hideMark/>
          </w:tcPr>
          <w:p w14:paraId="32F64C57" w14:textId="6AC97AA6" w:rsidR="00DB1AE0" w:rsidRPr="00720F96" w:rsidRDefault="00DB1AE0" w:rsidP="006C5CDE">
            <w:pPr>
              <w:pStyle w:val="Normal6"/>
            </w:pPr>
            <w:r w:rsidRPr="00720F96">
              <w:rPr>
                <w:b/>
                <w:i/>
              </w:rPr>
              <w:t>4.</w:t>
            </w:r>
            <w:r w:rsidRPr="00720F96">
              <w:rPr>
                <w:b/>
                <w:i/>
              </w:rPr>
              <w:tab/>
              <w:t>Les informations visées au paragraphe 1 sont présentées d</w:t>
            </w:r>
            <w:r w:rsidR="003C03C1">
              <w:rPr>
                <w:b/>
                <w:i/>
              </w:rPr>
              <w:t>’</w:t>
            </w:r>
            <w:r w:rsidRPr="00720F96">
              <w:rPr>
                <w:b/>
                <w:i/>
              </w:rPr>
              <w:t>une manière claire et facile à comprendre. Les États membres veillent à ce que les employeurs et les acheteurs de services communiquent les informations d</w:t>
            </w:r>
            <w:r w:rsidR="003C03C1">
              <w:rPr>
                <w:b/>
                <w:i/>
              </w:rPr>
              <w:t>’</w:t>
            </w:r>
            <w:r w:rsidRPr="00720F96">
              <w:rPr>
                <w:b/>
                <w:i/>
              </w:rPr>
              <w:t>une manière qui soit adaptée au niveau d</w:t>
            </w:r>
            <w:r w:rsidR="003C03C1">
              <w:rPr>
                <w:b/>
                <w:i/>
              </w:rPr>
              <w:t>’</w:t>
            </w:r>
            <w:r w:rsidRPr="00720F96">
              <w:rPr>
                <w:b/>
                <w:i/>
              </w:rPr>
              <w:t>habileté numérique raisonnablement attendu des travailleurs salariés ou des travailleurs indépendants sans salariés, en évitant d</w:t>
            </w:r>
            <w:r w:rsidR="003C03C1">
              <w:rPr>
                <w:b/>
                <w:i/>
              </w:rPr>
              <w:t>’</w:t>
            </w:r>
            <w:r w:rsidRPr="00720F96">
              <w:rPr>
                <w:b/>
                <w:i/>
              </w:rPr>
              <w:t>utiliser un langage inutilement technique ou complexe.</w:t>
            </w:r>
          </w:p>
        </w:tc>
        <w:tc>
          <w:tcPr>
            <w:tcW w:w="4876" w:type="dxa"/>
          </w:tcPr>
          <w:p w14:paraId="2DDB7C13" w14:textId="77777777" w:rsidR="00DB1AE0" w:rsidRPr="00720F96" w:rsidRDefault="00DB1AE0" w:rsidP="006C5CDE">
            <w:pPr>
              <w:pStyle w:val="Normal6"/>
              <w:rPr>
                <w:szCs w:val="24"/>
              </w:rPr>
            </w:pPr>
          </w:p>
        </w:tc>
      </w:tr>
      <w:tr w:rsidR="00DB1AE0" w:rsidRPr="00720F96" w14:paraId="0DC85D2B" w14:textId="77777777" w:rsidTr="006C5CDE">
        <w:trPr>
          <w:jc w:val="center"/>
        </w:trPr>
        <w:tc>
          <w:tcPr>
            <w:tcW w:w="4876" w:type="dxa"/>
            <w:hideMark/>
          </w:tcPr>
          <w:p w14:paraId="51F02A4D" w14:textId="77777777" w:rsidR="00DB1AE0" w:rsidRPr="00720F96" w:rsidRDefault="00DB1AE0" w:rsidP="006C5CDE">
            <w:pPr>
              <w:pStyle w:val="Normal6"/>
            </w:pPr>
            <w:r w:rsidRPr="00720F96">
              <w:rPr>
                <w:b/>
                <w:i/>
              </w:rPr>
              <w:t>Les États membres veillent à ce que les informations visées au paragraphe 1 soient communiquées dans des formats accessibles aux personnes handicapées.</w:t>
            </w:r>
          </w:p>
        </w:tc>
        <w:tc>
          <w:tcPr>
            <w:tcW w:w="4876" w:type="dxa"/>
          </w:tcPr>
          <w:p w14:paraId="0593AFB5" w14:textId="77777777" w:rsidR="00DB1AE0" w:rsidRPr="00720F96" w:rsidRDefault="00DB1AE0" w:rsidP="006C5CDE">
            <w:pPr>
              <w:pStyle w:val="Normal6"/>
              <w:rPr>
                <w:szCs w:val="24"/>
              </w:rPr>
            </w:pPr>
          </w:p>
        </w:tc>
      </w:tr>
      <w:tr w:rsidR="00DB1AE0" w:rsidRPr="00720F96" w14:paraId="22846A38" w14:textId="77777777" w:rsidTr="006C5CDE">
        <w:trPr>
          <w:jc w:val="center"/>
        </w:trPr>
        <w:tc>
          <w:tcPr>
            <w:tcW w:w="4876" w:type="dxa"/>
            <w:hideMark/>
          </w:tcPr>
          <w:p w14:paraId="5AAAE6C1" w14:textId="329F4B68" w:rsidR="00DB1AE0" w:rsidRPr="00720F96" w:rsidRDefault="00DB1AE0" w:rsidP="006C5CDE">
            <w:pPr>
              <w:pStyle w:val="Normal6"/>
            </w:pPr>
            <w:r w:rsidRPr="00720F96">
              <w:rPr>
                <w:b/>
                <w:i/>
              </w:rPr>
              <w:t>5.</w:t>
            </w:r>
            <w:r w:rsidRPr="00720F96">
              <w:rPr>
                <w:b/>
                <w:i/>
              </w:rPr>
              <w:tab/>
              <w:t>La communication d</w:t>
            </w:r>
            <w:r w:rsidR="003C03C1">
              <w:rPr>
                <w:b/>
                <w:i/>
              </w:rPr>
              <w:t>’</w:t>
            </w:r>
            <w:r w:rsidRPr="00720F96">
              <w:rPr>
                <w:b/>
                <w:i/>
              </w:rPr>
              <w:t>informations prévue par le présent article est limitée à ce qui est strictement nécessaire pour que le travailleur salarié ou le travailleur indépendant sans salariés accomplisse son travail, comprenne comment les systèmes algorithmiques influencent les décisions qui le concernent et exerce ses droits.</w:t>
            </w:r>
          </w:p>
        </w:tc>
        <w:tc>
          <w:tcPr>
            <w:tcW w:w="4876" w:type="dxa"/>
          </w:tcPr>
          <w:p w14:paraId="6963536D" w14:textId="77777777" w:rsidR="00DB1AE0" w:rsidRPr="00720F96" w:rsidRDefault="00DB1AE0" w:rsidP="006C5CDE">
            <w:pPr>
              <w:pStyle w:val="Normal6"/>
              <w:rPr>
                <w:szCs w:val="24"/>
              </w:rPr>
            </w:pPr>
          </w:p>
        </w:tc>
      </w:tr>
    </w:tbl>
    <w:p w14:paraId="4CEBB63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9BA4DF3" w14:textId="77777777" w:rsidR="00DB1AE0" w:rsidRPr="00720F96" w:rsidRDefault="00DB1AE0" w:rsidP="00DB1AE0">
      <w:r w:rsidRPr="00720F96">
        <w:rPr>
          <w:rStyle w:val="HideTWBExt"/>
        </w:rPr>
        <w:t>&lt;/Amend&gt;</w:t>
      </w:r>
    </w:p>
    <w:p w14:paraId="1F823A8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339</w:t>
      </w:r>
      <w:r w:rsidRPr="00720F96">
        <w:rPr>
          <w:rStyle w:val="HideTWBExt"/>
          <w:b w:val="0"/>
        </w:rPr>
        <w:t>&lt;/NumAm&gt;</w:t>
      </w:r>
    </w:p>
    <w:p w14:paraId="620D302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EFC33F6"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C623345" w14:textId="77777777" w:rsidR="00DB1AE0" w:rsidRPr="00720F96" w:rsidRDefault="00DB1AE0" w:rsidP="00DB1AE0">
      <w:r w:rsidRPr="00720F96">
        <w:rPr>
          <w:rStyle w:val="HideTWBExt"/>
        </w:rPr>
        <w:t>&lt;/RepeatBlock-By&gt;</w:t>
      </w:r>
    </w:p>
    <w:p w14:paraId="7E559BC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5472174" w14:textId="77777777" w:rsidR="00DB1AE0" w:rsidRPr="00720F96" w:rsidRDefault="00DB1AE0" w:rsidP="00DB1AE0">
      <w:pPr>
        <w:pStyle w:val="NormalBold"/>
      </w:pPr>
      <w:r w:rsidRPr="00720F96">
        <w:rPr>
          <w:rStyle w:val="HideTWBExt"/>
          <w:b w:val="0"/>
        </w:rPr>
        <w:t>&lt;Article&gt;</w:t>
      </w:r>
      <w:r w:rsidRPr="00720F96">
        <w:t>Annexe I – article 3 – titre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4F876F6" w14:textId="77777777" w:rsidTr="006C5CDE">
        <w:trPr>
          <w:jc w:val="center"/>
        </w:trPr>
        <w:tc>
          <w:tcPr>
            <w:tcW w:w="9752" w:type="dxa"/>
            <w:gridSpan w:val="2"/>
          </w:tcPr>
          <w:p w14:paraId="04DB1D1C" w14:textId="77777777" w:rsidR="00DB1AE0" w:rsidRPr="00720F96" w:rsidRDefault="00DB1AE0" w:rsidP="006C5CDE">
            <w:pPr>
              <w:keepNext/>
            </w:pPr>
          </w:p>
        </w:tc>
      </w:tr>
      <w:tr w:rsidR="00DB1AE0" w:rsidRPr="00720F96" w14:paraId="4E61DB59" w14:textId="77777777" w:rsidTr="006C5CDE">
        <w:trPr>
          <w:jc w:val="center"/>
        </w:trPr>
        <w:tc>
          <w:tcPr>
            <w:tcW w:w="4876" w:type="dxa"/>
            <w:hideMark/>
          </w:tcPr>
          <w:p w14:paraId="2AF8B99F" w14:textId="77777777" w:rsidR="00DB1AE0" w:rsidRPr="00720F96" w:rsidRDefault="00DB1AE0" w:rsidP="006C5CDE">
            <w:pPr>
              <w:pStyle w:val="ColumnHeading"/>
              <w:keepNext/>
            </w:pPr>
            <w:r w:rsidRPr="00720F96">
              <w:t>Proposition de résolution</w:t>
            </w:r>
          </w:p>
        </w:tc>
        <w:tc>
          <w:tcPr>
            <w:tcW w:w="4876" w:type="dxa"/>
            <w:hideMark/>
          </w:tcPr>
          <w:p w14:paraId="22F5E513" w14:textId="77777777" w:rsidR="00DB1AE0" w:rsidRPr="00720F96" w:rsidRDefault="00DB1AE0" w:rsidP="006C5CDE">
            <w:pPr>
              <w:pStyle w:val="ColumnHeading"/>
              <w:keepNext/>
            </w:pPr>
            <w:r w:rsidRPr="00720F96">
              <w:t>Amendement</w:t>
            </w:r>
          </w:p>
        </w:tc>
      </w:tr>
      <w:tr w:rsidR="00DB1AE0" w:rsidRPr="00720F96" w14:paraId="043A079B" w14:textId="77777777" w:rsidTr="006C5CDE">
        <w:trPr>
          <w:jc w:val="center"/>
        </w:trPr>
        <w:tc>
          <w:tcPr>
            <w:tcW w:w="4876" w:type="dxa"/>
            <w:hideMark/>
          </w:tcPr>
          <w:p w14:paraId="1B28D02F" w14:textId="7C35B1FD" w:rsidR="00DB1AE0" w:rsidRPr="00720F96" w:rsidRDefault="00DB1AE0" w:rsidP="006C5CDE">
            <w:pPr>
              <w:pStyle w:val="Normal6"/>
            </w:pPr>
            <w:r w:rsidRPr="00720F96">
              <w:t>Transparence</w:t>
            </w:r>
            <w:r w:rsidRPr="00720F96">
              <w:rPr>
                <w:b/>
                <w:i/>
              </w:rPr>
              <w:t xml:space="preserve"> et droit à l</w:t>
            </w:r>
            <w:r w:rsidR="003C03C1">
              <w:rPr>
                <w:b/>
                <w:i/>
              </w:rPr>
              <w:t>’</w:t>
            </w:r>
            <w:r w:rsidRPr="00720F96">
              <w:rPr>
                <w:b/>
                <w:i/>
              </w:rPr>
              <w:t>information</w:t>
            </w:r>
          </w:p>
        </w:tc>
        <w:tc>
          <w:tcPr>
            <w:tcW w:w="4876" w:type="dxa"/>
            <w:hideMark/>
          </w:tcPr>
          <w:p w14:paraId="07C74F4E" w14:textId="77777777" w:rsidR="00DB1AE0" w:rsidRPr="00720F96" w:rsidRDefault="00DB1AE0" w:rsidP="006C5CDE">
            <w:pPr>
              <w:pStyle w:val="Normal6"/>
              <w:rPr>
                <w:szCs w:val="24"/>
              </w:rPr>
            </w:pPr>
            <w:r w:rsidRPr="00720F96">
              <w:t>Transparence</w:t>
            </w:r>
          </w:p>
        </w:tc>
      </w:tr>
    </w:tbl>
    <w:p w14:paraId="4142757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DA20E62" w14:textId="77777777" w:rsidR="00DB1AE0" w:rsidRPr="00720F96" w:rsidRDefault="00DB1AE0" w:rsidP="00DB1AE0">
      <w:r w:rsidRPr="00720F96">
        <w:rPr>
          <w:rStyle w:val="HideTWBExt"/>
        </w:rPr>
        <w:t>&lt;/Amend&gt;</w:t>
      </w:r>
    </w:p>
    <w:p w14:paraId="3D9D3DA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340</w:t>
      </w:r>
      <w:r w:rsidRPr="00720F96">
        <w:rPr>
          <w:rStyle w:val="HideTWBExt"/>
          <w:b w:val="0"/>
        </w:rPr>
        <w:t>&lt;/NumAm&gt;</w:t>
      </w:r>
    </w:p>
    <w:p w14:paraId="545218B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C89F18D" w14:textId="77777777" w:rsidR="00DB1AE0" w:rsidRPr="00720F96" w:rsidRDefault="00DB1AE0" w:rsidP="00DB1AE0">
      <w:r w:rsidRPr="00720F96">
        <w:rPr>
          <w:rStyle w:val="HideTWBExt"/>
        </w:rPr>
        <w:t>&lt;/RepeatBlock-By&gt;</w:t>
      </w:r>
    </w:p>
    <w:p w14:paraId="0304915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1490F85" w14:textId="77777777" w:rsidR="00DB1AE0" w:rsidRPr="00720F96" w:rsidRDefault="00DB1AE0" w:rsidP="00DB1AE0">
      <w:pPr>
        <w:pStyle w:val="NormalBold"/>
      </w:pPr>
      <w:r w:rsidRPr="00720F96">
        <w:rPr>
          <w:rStyle w:val="HideTWBExt"/>
          <w:b w:val="0"/>
        </w:rPr>
        <w:t>&lt;Article&gt;</w:t>
      </w:r>
      <w:r w:rsidRPr="00720F96">
        <w:t>Annexe I – article 3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BFDBDF3" w14:textId="77777777" w:rsidTr="006C5CDE">
        <w:trPr>
          <w:jc w:val="center"/>
        </w:trPr>
        <w:tc>
          <w:tcPr>
            <w:tcW w:w="9752" w:type="dxa"/>
            <w:gridSpan w:val="2"/>
          </w:tcPr>
          <w:p w14:paraId="4AE55BC0" w14:textId="77777777" w:rsidR="00DB1AE0" w:rsidRPr="00720F96" w:rsidRDefault="00DB1AE0" w:rsidP="006C5CDE">
            <w:pPr>
              <w:keepNext/>
            </w:pPr>
          </w:p>
        </w:tc>
      </w:tr>
      <w:tr w:rsidR="00DB1AE0" w:rsidRPr="00720F96" w14:paraId="7118D61D" w14:textId="77777777" w:rsidTr="006C5CDE">
        <w:trPr>
          <w:jc w:val="center"/>
        </w:trPr>
        <w:tc>
          <w:tcPr>
            <w:tcW w:w="4876" w:type="dxa"/>
            <w:hideMark/>
          </w:tcPr>
          <w:p w14:paraId="306CEE04" w14:textId="77777777" w:rsidR="00DB1AE0" w:rsidRPr="00720F96" w:rsidRDefault="00DB1AE0" w:rsidP="006C5CDE">
            <w:pPr>
              <w:pStyle w:val="ColumnHeading"/>
              <w:keepNext/>
            </w:pPr>
            <w:r w:rsidRPr="00720F96">
              <w:t>Proposition de résolution</w:t>
            </w:r>
          </w:p>
        </w:tc>
        <w:tc>
          <w:tcPr>
            <w:tcW w:w="4876" w:type="dxa"/>
            <w:hideMark/>
          </w:tcPr>
          <w:p w14:paraId="5DF3E804" w14:textId="77777777" w:rsidR="00DB1AE0" w:rsidRPr="00720F96" w:rsidRDefault="00DB1AE0" w:rsidP="006C5CDE">
            <w:pPr>
              <w:pStyle w:val="ColumnHeading"/>
              <w:keepNext/>
            </w:pPr>
            <w:r w:rsidRPr="00720F96">
              <w:t>Amendement</w:t>
            </w:r>
          </w:p>
        </w:tc>
      </w:tr>
      <w:tr w:rsidR="00DB1AE0" w:rsidRPr="00720F96" w14:paraId="5D84A4A7" w14:textId="77777777" w:rsidTr="006C5CDE">
        <w:trPr>
          <w:jc w:val="center"/>
        </w:trPr>
        <w:tc>
          <w:tcPr>
            <w:tcW w:w="4876" w:type="dxa"/>
            <w:hideMark/>
          </w:tcPr>
          <w:p w14:paraId="60DB0F9E" w14:textId="6CEE4A27" w:rsidR="00DB1AE0" w:rsidRPr="00720F96" w:rsidRDefault="00DB1AE0" w:rsidP="006C5CDE">
            <w:pPr>
              <w:pStyle w:val="Normal6"/>
            </w:pPr>
            <w:r w:rsidRPr="00720F96">
              <w:t>1.</w:t>
            </w:r>
            <w:r w:rsidRPr="00720F96">
              <w:tab/>
              <w:t>Les États membres veillent à ce que les employeurs et les acheteurs de services communiquent respectivement à leurs salariés et aux travailleurs indépendants sans salariés avec lesquels ils ont conclu un contrat</w:t>
            </w:r>
            <w:r w:rsidRPr="00720F96">
              <w:rPr>
                <w:b/>
                <w:i/>
              </w:rPr>
              <w:t>, ainsi qu</w:t>
            </w:r>
            <w:r w:rsidR="003C03C1">
              <w:rPr>
                <w:b/>
                <w:i/>
              </w:rPr>
              <w:t>’</w:t>
            </w:r>
            <w:r w:rsidRPr="00720F96">
              <w:rPr>
                <w:b/>
                <w:i/>
              </w:rPr>
              <w:t>à leurs</w:t>
            </w:r>
            <w:r w:rsidRPr="00720F96">
              <w:t xml:space="preserve"> représentants</w:t>
            </w:r>
            <w:r w:rsidRPr="00720F96">
              <w:rPr>
                <w:b/>
                <w:i/>
              </w:rPr>
              <w:t>, des</w:t>
            </w:r>
            <w:r w:rsidRPr="00720F96">
              <w:t xml:space="preserve"> informations écrites sur l</w:t>
            </w:r>
            <w:r w:rsidR="003C03C1">
              <w:t>’</w:t>
            </w:r>
            <w:r w:rsidRPr="00720F96">
              <w:t>utilisation effective ou prévue de systèmes de gestion algorithmique au travail.</w:t>
            </w:r>
          </w:p>
        </w:tc>
        <w:tc>
          <w:tcPr>
            <w:tcW w:w="4876" w:type="dxa"/>
            <w:hideMark/>
          </w:tcPr>
          <w:p w14:paraId="4EF30E9E" w14:textId="66B9CF53" w:rsidR="00DB1AE0" w:rsidRPr="00720F96" w:rsidRDefault="00DB1AE0" w:rsidP="006C5CDE">
            <w:pPr>
              <w:pStyle w:val="Normal6"/>
              <w:rPr>
                <w:szCs w:val="24"/>
              </w:rPr>
            </w:pPr>
            <w:r w:rsidRPr="00720F96">
              <w:t>1.</w:t>
            </w:r>
            <w:r w:rsidRPr="00720F96">
              <w:tab/>
              <w:t xml:space="preserve">Les États membres veillent à ce que les employeurs et les acheteurs de services communiquent respectivement à leurs salariés et aux travailleurs indépendants sans salariés avec lesquels ils ont conclu un contrat </w:t>
            </w:r>
            <w:r w:rsidRPr="00720F96">
              <w:rPr>
                <w:b/>
                <w:i/>
              </w:rPr>
              <w:t>ou une relation de travail</w:t>
            </w:r>
            <w:r w:rsidRPr="00720F96">
              <w:t xml:space="preserve">, ainsi </w:t>
            </w:r>
            <w:r w:rsidRPr="00720F96">
              <w:rPr>
                <w:b/>
                <w:i/>
              </w:rPr>
              <w:t>qu</w:t>
            </w:r>
            <w:r w:rsidR="003C03C1">
              <w:rPr>
                <w:b/>
                <w:i/>
              </w:rPr>
              <w:t>’</w:t>
            </w:r>
            <w:r w:rsidRPr="00720F96">
              <w:rPr>
                <w:b/>
                <w:i/>
              </w:rPr>
              <w:t>aux</w:t>
            </w:r>
            <w:r w:rsidRPr="00720F96">
              <w:t xml:space="preserve"> représentants </w:t>
            </w:r>
            <w:r w:rsidRPr="00720F96">
              <w:rPr>
                <w:b/>
                <w:i/>
              </w:rPr>
              <w:t>des travailleurs et, à leur demande, aux autorités nationales compétentes, les</w:t>
            </w:r>
            <w:r w:rsidRPr="00720F96">
              <w:t xml:space="preserve"> informations écrites </w:t>
            </w:r>
            <w:r w:rsidRPr="00720F96">
              <w:rPr>
                <w:b/>
                <w:i/>
              </w:rPr>
              <w:t>nécessaires</w:t>
            </w:r>
            <w:r w:rsidRPr="00720F96">
              <w:t xml:space="preserve"> sur l</w:t>
            </w:r>
            <w:r w:rsidR="003C03C1">
              <w:t>’</w:t>
            </w:r>
            <w:r w:rsidRPr="00720F96">
              <w:t>utilisation effective ou prévue de systèmes de gestion algorithmique au travail.</w:t>
            </w:r>
          </w:p>
        </w:tc>
      </w:tr>
    </w:tbl>
    <w:p w14:paraId="44AD920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1C7FDF1" w14:textId="77777777" w:rsidR="00DB1AE0" w:rsidRPr="00720F96" w:rsidRDefault="00DB1AE0" w:rsidP="00DB1AE0">
      <w:r w:rsidRPr="00720F96">
        <w:rPr>
          <w:rStyle w:val="HideTWBExt"/>
        </w:rPr>
        <w:t>&lt;/Amend&gt;</w:t>
      </w:r>
    </w:p>
    <w:p w14:paraId="43AE025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341</w:t>
      </w:r>
      <w:r w:rsidRPr="00720F96">
        <w:rPr>
          <w:rStyle w:val="HideTWBExt"/>
          <w:b w:val="0"/>
        </w:rPr>
        <w:t>&lt;/NumAm&gt;</w:t>
      </w:r>
    </w:p>
    <w:p w14:paraId="059C15E7"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5000FA09" w14:textId="77777777" w:rsidR="00DB1AE0" w:rsidRPr="00720F96" w:rsidRDefault="00DB1AE0" w:rsidP="00DB1AE0">
      <w:r w:rsidRPr="00720F96">
        <w:rPr>
          <w:rStyle w:val="HideTWBExt"/>
        </w:rPr>
        <w:t>&lt;/RepeatBlock-By&gt;</w:t>
      </w:r>
    </w:p>
    <w:p w14:paraId="5085112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BF0A006" w14:textId="77777777" w:rsidR="00DB1AE0" w:rsidRPr="00720F96" w:rsidRDefault="00DB1AE0" w:rsidP="00DB1AE0">
      <w:pPr>
        <w:pStyle w:val="NormalBold"/>
      </w:pPr>
      <w:r w:rsidRPr="00720F96">
        <w:rPr>
          <w:rStyle w:val="HideTWBExt"/>
          <w:b w:val="0"/>
        </w:rPr>
        <w:t>&lt;Article&gt;</w:t>
      </w:r>
      <w:r w:rsidRPr="00720F96">
        <w:t>Annexe I – article 3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DD6A5CA" w14:textId="77777777" w:rsidTr="006C5CDE">
        <w:trPr>
          <w:jc w:val="center"/>
        </w:trPr>
        <w:tc>
          <w:tcPr>
            <w:tcW w:w="9752" w:type="dxa"/>
            <w:gridSpan w:val="2"/>
          </w:tcPr>
          <w:p w14:paraId="7937D440" w14:textId="77777777" w:rsidR="00DB1AE0" w:rsidRPr="00720F96" w:rsidRDefault="00DB1AE0" w:rsidP="006C5CDE">
            <w:pPr>
              <w:keepNext/>
            </w:pPr>
          </w:p>
        </w:tc>
      </w:tr>
      <w:tr w:rsidR="00DB1AE0" w:rsidRPr="00720F96" w14:paraId="6AD96A9B" w14:textId="77777777" w:rsidTr="006C5CDE">
        <w:trPr>
          <w:jc w:val="center"/>
        </w:trPr>
        <w:tc>
          <w:tcPr>
            <w:tcW w:w="4876" w:type="dxa"/>
            <w:hideMark/>
          </w:tcPr>
          <w:p w14:paraId="5EA3310A" w14:textId="77777777" w:rsidR="00DB1AE0" w:rsidRPr="00720F96" w:rsidRDefault="00DB1AE0" w:rsidP="006C5CDE">
            <w:pPr>
              <w:pStyle w:val="ColumnHeading"/>
              <w:keepNext/>
            </w:pPr>
            <w:r w:rsidRPr="00720F96">
              <w:t>Proposition de résolution</w:t>
            </w:r>
          </w:p>
        </w:tc>
        <w:tc>
          <w:tcPr>
            <w:tcW w:w="4876" w:type="dxa"/>
            <w:hideMark/>
          </w:tcPr>
          <w:p w14:paraId="359D33CF" w14:textId="77777777" w:rsidR="00DB1AE0" w:rsidRPr="00720F96" w:rsidRDefault="00DB1AE0" w:rsidP="006C5CDE">
            <w:pPr>
              <w:pStyle w:val="ColumnHeading"/>
              <w:keepNext/>
            </w:pPr>
            <w:r w:rsidRPr="00720F96">
              <w:t>Amendement</w:t>
            </w:r>
          </w:p>
        </w:tc>
      </w:tr>
      <w:tr w:rsidR="00DB1AE0" w:rsidRPr="00720F96" w14:paraId="1F94060A" w14:textId="77777777" w:rsidTr="006C5CDE">
        <w:trPr>
          <w:jc w:val="center"/>
        </w:trPr>
        <w:tc>
          <w:tcPr>
            <w:tcW w:w="4876" w:type="dxa"/>
            <w:hideMark/>
          </w:tcPr>
          <w:p w14:paraId="31DBB76B" w14:textId="2FC471E4" w:rsidR="00DB1AE0" w:rsidRPr="00720F96" w:rsidRDefault="00DB1AE0" w:rsidP="006C5CDE">
            <w:pPr>
              <w:pStyle w:val="Normal6"/>
            </w:pPr>
            <w:r w:rsidRPr="00720F96">
              <w:t>1.</w:t>
            </w:r>
            <w:r w:rsidRPr="00720F96">
              <w:tab/>
              <w:t xml:space="preserve">Les États membres veillent à ce que les employeurs </w:t>
            </w:r>
            <w:r w:rsidRPr="00720F96">
              <w:rPr>
                <w:b/>
                <w:i/>
              </w:rPr>
              <w:t>et les acheteurs de services</w:t>
            </w:r>
            <w:r w:rsidRPr="00720F96">
              <w:t xml:space="preserve"> communiquent respectivement à leurs salariés </w:t>
            </w:r>
            <w:r w:rsidRPr="00720F96">
              <w:rPr>
                <w:b/>
                <w:i/>
              </w:rPr>
              <w:t>et aux travailleurs indépendants sans salariés avec lesquels ils ont conclu un contrat, ainsi qu</w:t>
            </w:r>
            <w:r w:rsidR="003C03C1">
              <w:rPr>
                <w:b/>
                <w:i/>
              </w:rPr>
              <w:t>’</w:t>
            </w:r>
            <w:r w:rsidRPr="00720F96">
              <w:rPr>
                <w:b/>
                <w:i/>
              </w:rPr>
              <w:t>à</w:t>
            </w:r>
            <w:r w:rsidRPr="00720F96">
              <w:t xml:space="preserve"> leurs représentants</w:t>
            </w:r>
            <w:r w:rsidRPr="00720F96">
              <w:rPr>
                <w:b/>
                <w:i/>
              </w:rPr>
              <w:t>,</w:t>
            </w:r>
            <w:r w:rsidRPr="00720F96">
              <w:t xml:space="preserve"> des informations écrites sur l</w:t>
            </w:r>
            <w:r w:rsidR="003C03C1">
              <w:t>’</w:t>
            </w:r>
            <w:r w:rsidRPr="00720F96">
              <w:t>utilisation effective ou prévue de systèmes de gestion algorithmique au travail.</w:t>
            </w:r>
          </w:p>
        </w:tc>
        <w:tc>
          <w:tcPr>
            <w:tcW w:w="4876" w:type="dxa"/>
            <w:hideMark/>
          </w:tcPr>
          <w:p w14:paraId="55184821" w14:textId="4A4C4385" w:rsidR="00DB1AE0" w:rsidRPr="00720F96" w:rsidRDefault="00DB1AE0" w:rsidP="006C5CDE">
            <w:pPr>
              <w:pStyle w:val="Normal6"/>
              <w:rPr>
                <w:szCs w:val="24"/>
              </w:rPr>
            </w:pPr>
            <w:r w:rsidRPr="00720F96">
              <w:t>1.</w:t>
            </w:r>
            <w:r w:rsidRPr="00720F96">
              <w:tab/>
              <w:t xml:space="preserve">Les États membres veillent à ce que les employeurs communiquent respectivement à leurs salariés </w:t>
            </w:r>
            <w:r w:rsidRPr="00720F96">
              <w:rPr>
                <w:b/>
                <w:i/>
              </w:rPr>
              <w:t>et/ou</w:t>
            </w:r>
            <w:r w:rsidRPr="00720F96">
              <w:t xml:space="preserve"> à leurs représentants des informations écrites sur l</w:t>
            </w:r>
            <w:r w:rsidR="003C03C1">
              <w:t>’</w:t>
            </w:r>
            <w:r w:rsidRPr="00720F96">
              <w:t>utilisation effective ou prévue de systèmes de gestion algorithmique au travail.</w:t>
            </w:r>
          </w:p>
        </w:tc>
      </w:tr>
    </w:tbl>
    <w:p w14:paraId="0CB85E4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80505C3" w14:textId="77777777" w:rsidR="00DB1AE0" w:rsidRPr="00720F96" w:rsidRDefault="00DB1AE0" w:rsidP="00DB1AE0">
      <w:r w:rsidRPr="00720F96">
        <w:rPr>
          <w:rStyle w:val="HideTWBExt"/>
        </w:rPr>
        <w:t>&lt;/Amend&gt;</w:t>
      </w:r>
    </w:p>
    <w:p w14:paraId="6A17B50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342</w:t>
      </w:r>
      <w:r w:rsidRPr="00720F96">
        <w:rPr>
          <w:rStyle w:val="HideTWBExt"/>
          <w:b w:val="0"/>
        </w:rPr>
        <w:t>&lt;/NumAm&gt;</w:t>
      </w:r>
    </w:p>
    <w:p w14:paraId="2A88C92D"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5C9A91F2" w14:textId="77777777" w:rsidR="00DB1AE0" w:rsidRPr="00720F96" w:rsidRDefault="00DB1AE0" w:rsidP="00DB1AE0">
      <w:r w:rsidRPr="00720F96">
        <w:rPr>
          <w:rStyle w:val="HideTWBExt"/>
        </w:rPr>
        <w:t>&lt;/RepeatBlock-By&gt;</w:t>
      </w:r>
    </w:p>
    <w:p w14:paraId="30DDDF8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AD45BF6" w14:textId="77777777" w:rsidR="00DB1AE0" w:rsidRPr="00720F96" w:rsidRDefault="00DB1AE0" w:rsidP="00DB1AE0">
      <w:pPr>
        <w:pStyle w:val="NormalBold"/>
      </w:pPr>
      <w:r w:rsidRPr="00720F96">
        <w:rPr>
          <w:rStyle w:val="HideTWBExt"/>
          <w:b w:val="0"/>
        </w:rPr>
        <w:t>&lt;Article&gt;</w:t>
      </w:r>
      <w:r w:rsidRPr="00720F96">
        <w:t>Annexe I – article 3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B8EC189" w14:textId="77777777" w:rsidTr="006C5CDE">
        <w:trPr>
          <w:jc w:val="center"/>
        </w:trPr>
        <w:tc>
          <w:tcPr>
            <w:tcW w:w="9752" w:type="dxa"/>
            <w:gridSpan w:val="2"/>
          </w:tcPr>
          <w:p w14:paraId="4FD8CF1F" w14:textId="77777777" w:rsidR="00DB1AE0" w:rsidRPr="00720F96" w:rsidRDefault="00DB1AE0" w:rsidP="006C5CDE">
            <w:pPr>
              <w:keepNext/>
            </w:pPr>
          </w:p>
        </w:tc>
      </w:tr>
      <w:tr w:rsidR="00DB1AE0" w:rsidRPr="00720F96" w14:paraId="75F18FE0" w14:textId="77777777" w:rsidTr="006C5CDE">
        <w:trPr>
          <w:jc w:val="center"/>
        </w:trPr>
        <w:tc>
          <w:tcPr>
            <w:tcW w:w="4876" w:type="dxa"/>
            <w:hideMark/>
          </w:tcPr>
          <w:p w14:paraId="3EA3867A" w14:textId="77777777" w:rsidR="00DB1AE0" w:rsidRPr="00720F96" w:rsidRDefault="00DB1AE0" w:rsidP="006C5CDE">
            <w:pPr>
              <w:pStyle w:val="ColumnHeading"/>
              <w:keepNext/>
            </w:pPr>
            <w:r w:rsidRPr="00720F96">
              <w:t>Proposition de résolution</w:t>
            </w:r>
          </w:p>
        </w:tc>
        <w:tc>
          <w:tcPr>
            <w:tcW w:w="4876" w:type="dxa"/>
            <w:hideMark/>
          </w:tcPr>
          <w:p w14:paraId="226ACAC4" w14:textId="77777777" w:rsidR="00DB1AE0" w:rsidRPr="00720F96" w:rsidRDefault="00DB1AE0" w:rsidP="006C5CDE">
            <w:pPr>
              <w:pStyle w:val="ColumnHeading"/>
              <w:keepNext/>
            </w:pPr>
            <w:r w:rsidRPr="00720F96">
              <w:t>Amendement</w:t>
            </w:r>
          </w:p>
        </w:tc>
      </w:tr>
      <w:tr w:rsidR="00DB1AE0" w:rsidRPr="00720F96" w14:paraId="47AF0C79" w14:textId="77777777" w:rsidTr="006C5CDE">
        <w:trPr>
          <w:jc w:val="center"/>
        </w:trPr>
        <w:tc>
          <w:tcPr>
            <w:tcW w:w="4876" w:type="dxa"/>
            <w:hideMark/>
          </w:tcPr>
          <w:p w14:paraId="4F2979F0" w14:textId="5017AAF5" w:rsidR="00DB1AE0" w:rsidRPr="00720F96" w:rsidRDefault="00DB1AE0" w:rsidP="006C5CDE">
            <w:pPr>
              <w:pStyle w:val="Normal6"/>
            </w:pPr>
            <w:r w:rsidRPr="00720F96">
              <w:t>1.</w:t>
            </w:r>
            <w:r w:rsidRPr="00720F96">
              <w:tab/>
              <w:t>Les États membres veillent à ce que les employeurs et les acheteurs de services communiquent respectivement à leurs salariés et aux travailleurs indépendants sans salariés avec lesquels ils ont conclu un contrat, ainsi qu</w:t>
            </w:r>
            <w:r w:rsidR="003C03C1">
              <w:t>’</w:t>
            </w:r>
            <w:r w:rsidRPr="00720F96">
              <w:t>à leurs représentants, des informations écrites sur l</w:t>
            </w:r>
            <w:r w:rsidR="003C03C1">
              <w:t>’</w:t>
            </w:r>
            <w:r w:rsidRPr="00720F96">
              <w:t>utilisation effective ou prévue de systèmes de gestion algorithmique au travail.</w:t>
            </w:r>
          </w:p>
        </w:tc>
        <w:tc>
          <w:tcPr>
            <w:tcW w:w="4876" w:type="dxa"/>
            <w:hideMark/>
          </w:tcPr>
          <w:p w14:paraId="0537C5E1" w14:textId="0B117D87" w:rsidR="00DB1AE0" w:rsidRPr="00720F96" w:rsidRDefault="00DB1AE0" w:rsidP="006C5CDE">
            <w:pPr>
              <w:pStyle w:val="Normal6"/>
              <w:rPr>
                <w:szCs w:val="24"/>
              </w:rPr>
            </w:pPr>
            <w:r w:rsidRPr="00720F96">
              <w:t>1.</w:t>
            </w:r>
            <w:r w:rsidRPr="00720F96">
              <w:tab/>
              <w:t xml:space="preserve">Les États membres veillent à ce que les employeurs et les acheteurs de services communiquent respectivement à leurs salariés et aux travailleurs indépendants sans salariés avec lesquels ils ont conclu un contrat, </w:t>
            </w:r>
            <w:r w:rsidRPr="00720F96">
              <w:rPr>
                <w:b/>
                <w:i/>
              </w:rPr>
              <w:t>ou toute personne exécutant un travail,</w:t>
            </w:r>
            <w:r w:rsidRPr="00720F96">
              <w:t xml:space="preserve"> ainsi qu</w:t>
            </w:r>
            <w:r w:rsidR="003C03C1">
              <w:t>’</w:t>
            </w:r>
            <w:r w:rsidRPr="00720F96">
              <w:t>à leurs représentants, des informations écrites sur l</w:t>
            </w:r>
            <w:r w:rsidR="003C03C1">
              <w:t>’</w:t>
            </w:r>
            <w:r w:rsidRPr="00720F96">
              <w:t>utilisation effective ou prévue de systèmes de gestion algorithmique au travail.</w:t>
            </w:r>
          </w:p>
        </w:tc>
      </w:tr>
    </w:tbl>
    <w:p w14:paraId="217E5F9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825F156" w14:textId="77777777" w:rsidR="00DB1AE0" w:rsidRPr="00720F96" w:rsidRDefault="00DB1AE0" w:rsidP="00DB1AE0">
      <w:r w:rsidRPr="00720F96">
        <w:rPr>
          <w:rStyle w:val="HideTWBExt"/>
        </w:rPr>
        <w:t>&lt;/Amend&gt;</w:t>
      </w:r>
    </w:p>
    <w:p w14:paraId="1A462DF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343</w:t>
      </w:r>
      <w:r w:rsidRPr="00720F96">
        <w:rPr>
          <w:rStyle w:val="HideTWBExt"/>
          <w:b w:val="0"/>
        </w:rPr>
        <w:t>&lt;/NumAm&gt;</w:t>
      </w:r>
    </w:p>
    <w:p w14:paraId="115E069E"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F30A37A" w14:textId="77777777" w:rsidR="00DB1AE0" w:rsidRPr="00720F96" w:rsidRDefault="00DB1AE0" w:rsidP="00DB1AE0">
      <w:r w:rsidRPr="00720F96">
        <w:rPr>
          <w:rStyle w:val="HideTWBExt"/>
        </w:rPr>
        <w:t>&lt;/RepeatBlock-By&gt;</w:t>
      </w:r>
    </w:p>
    <w:p w14:paraId="67FC757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B33DAAE" w14:textId="77777777" w:rsidR="00DB1AE0" w:rsidRPr="00720F96" w:rsidRDefault="00DB1AE0" w:rsidP="00DB1AE0">
      <w:pPr>
        <w:pStyle w:val="NormalBold"/>
      </w:pPr>
      <w:r w:rsidRPr="00720F96">
        <w:rPr>
          <w:rStyle w:val="HideTWBExt"/>
          <w:b w:val="0"/>
        </w:rPr>
        <w:t>&lt;Article&gt;</w:t>
      </w:r>
      <w:r w:rsidRPr="00720F96">
        <w:t>Annexe I – article 3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B3C6E0C" w14:textId="77777777" w:rsidTr="006C5CDE">
        <w:trPr>
          <w:jc w:val="center"/>
        </w:trPr>
        <w:tc>
          <w:tcPr>
            <w:tcW w:w="9752" w:type="dxa"/>
            <w:gridSpan w:val="2"/>
          </w:tcPr>
          <w:p w14:paraId="6F592DBC" w14:textId="77777777" w:rsidR="00DB1AE0" w:rsidRPr="00720F96" w:rsidRDefault="00DB1AE0" w:rsidP="006C5CDE">
            <w:pPr>
              <w:keepNext/>
            </w:pPr>
          </w:p>
        </w:tc>
      </w:tr>
      <w:tr w:rsidR="00DB1AE0" w:rsidRPr="00720F96" w14:paraId="73669B6A" w14:textId="77777777" w:rsidTr="006C5CDE">
        <w:trPr>
          <w:jc w:val="center"/>
        </w:trPr>
        <w:tc>
          <w:tcPr>
            <w:tcW w:w="4876" w:type="dxa"/>
            <w:hideMark/>
          </w:tcPr>
          <w:p w14:paraId="685699CC" w14:textId="77777777" w:rsidR="00DB1AE0" w:rsidRPr="00720F96" w:rsidRDefault="00DB1AE0" w:rsidP="006C5CDE">
            <w:pPr>
              <w:pStyle w:val="ColumnHeading"/>
              <w:keepNext/>
            </w:pPr>
            <w:r w:rsidRPr="00720F96">
              <w:t>Proposition de résolution</w:t>
            </w:r>
          </w:p>
        </w:tc>
        <w:tc>
          <w:tcPr>
            <w:tcW w:w="4876" w:type="dxa"/>
            <w:hideMark/>
          </w:tcPr>
          <w:p w14:paraId="5D572656" w14:textId="77777777" w:rsidR="00DB1AE0" w:rsidRPr="00720F96" w:rsidRDefault="00DB1AE0" w:rsidP="006C5CDE">
            <w:pPr>
              <w:pStyle w:val="ColumnHeading"/>
              <w:keepNext/>
            </w:pPr>
            <w:r w:rsidRPr="00720F96">
              <w:t>Amendement</w:t>
            </w:r>
          </w:p>
        </w:tc>
      </w:tr>
      <w:tr w:rsidR="00DB1AE0" w:rsidRPr="00720F96" w14:paraId="2121A737" w14:textId="77777777" w:rsidTr="006C5CDE">
        <w:trPr>
          <w:jc w:val="center"/>
        </w:trPr>
        <w:tc>
          <w:tcPr>
            <w:tcW w:w="4876" w:type="dxa"/>
            <w:hideMark/>
          </w:tcPr>
          <w:p w14:paraId="42651A1C" w14:textId="19A2E085" w:rsidR="00DB1AE0" w:rsidRPr="00720F96" w:rsidRDefault="00DB1AE0" w:rsidP="006C5CDE">
            <w:pPr>
              <w:pStyle w:val="Normal6"/>
            </w:pPr>
            <w:r w:rsidRPr="00720F96">
              <w:t>1.</w:t>
            </w:r>
            <w:r w:rsidRPr="00720F96">
              <w:tab/>
              <w:t>Les États membres veillent à ce que les employeurs et les acheteurs de services communiquent respectivement à leurs salariés et aux travailleurs indépendants sans salariés avec lesquels ils ont conclu un contrat, ainsi qu</w:t>
            </w:r>
            <w:r w:rsidR="003C03C1">
              <w:t>’</w:t>
            </w:r>
            <w:r w:rsidRPr="00720F96">
              <w:t>à leurs représentants, des informations écrites sur l</w:t>
            </w:r>
            <w:r w:rsidR="003C03C1">
              <w:t>’</w:t>
            </w:r>
            <w:r w:rsidRPr="00720F96">
              <w:t>utilisation effective ou prévue de systèmes de gestion algorithmique au travail.</w:t>
            </w:r>
          </w:p>
        </w:tc>
        <w:tc>
          <w:tcPr>
            <w:tcW w:w="4876" w:type="dxa"/>
            <w:hideMark/>
          </w:tcPr>
          <w:p w14:paraId="3BA76D87" w14:textId="7B3F31B2" w:rsidR="00DB1AE0" w:rsidRPr="00720F96" w:rsidRDefault="00DB1AE0" w:rsidP="006C5CDE">
            <w:pPr>
              <w:pStyle w:val="Normal6"/>
              <w:rPr>
                <w:szCs w:val="24"/>
              </w:rPr>
            </w:pPr>
            <w:r w:rsidRPr="00720F96">
              <w:t>1.</w:t>
            </w:r>
            <w:r w:rsidRPr="00720F96">
              <w:tab/>
              <w:t>Les États membres veillent à ce que les employeurs et les acheteurs de services communiquent respectivement à leurs salariés et aux travailleurs indépendants sans salariés avec lesquels ils ont conclu un contrat, ainsi qu</w:t>
            </w:r>
            <w:r w:rsidR="003C03C1">
              <w:t>’</w:t>
            </w:r>
            <w:r w:rsidRPr="00720F96">
              <w:t>à leurs représentants, des informations écrites sur l</w:t>
            </w:r>
            <w:r w:rsidR="003C03C1">
              <w:t>’</w:t>
            </w:r>
            <w:r w:rsidRPr="00720F96">
              <w:t xml:space="preserve">utilisation effective ou prévue de systèmes de gestion algorithmique </w:t>
            </w:r>
            <w:r w:rsidRPr="00720F96">
              <w:rPr>
                <w:b/>
                <w:i/>
              </w:rPr>
              <w:t>ou d</w:t>
            </w:r>
            <w:r w:rsidR="003C03C1">
              <w:rPr>
                <w:b/>
                <w:i/>
              </w:rPr>
              <w:t>’</w:t>
            </w:r>
            <w:r w:rsidRPr="00720F96">
              <w:rPr>
                <w:b/>
                <w:i/>
              </w:rPr>
              <w:t>intelligence artificielle</w:t>
            </w:r>
            <w:r w:rsidRPr="00720F96">
              <w:t xml:space="preserve"> au travail.</w:t>
            </w:r>
          </w:p>
        </w:tc>
      </w:tr>
    </w:tbl>
    <w:p w14:paraId="2318B44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5C91D0E" w14:textId="77777777" w:rsidR="00DB1AE0" w:rsidRPr="00720F96" w:rsidRDefault="00DB1AE0" w:rsidP="00DB1AE0">
      <w:r w:rsidRPr="00720F96">
        <w:rPr>
          <w:rStyle w:val="HideTWBExt"/>
        </w:rPr>
        <w:t>&lt;/Amend&gt;</w:t>
      </w:r>
    </w:p>
    <w:p w14:paraId="0E5B0E7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344</w:t>
      </w:r>
      <w:r w:rsidRPr="00720F96">
        <w:rPr>
          <w:rStyle w:val="HideTWBExt"/>
          <w:b w:val="0"/>
        </w:rPr>
        <w:t>&lt;/NumAm&gt;</w:t>
      </w:r>
    </w:p>
    <w:p w14:paraId="56458D84"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552EEF3"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9A5ACA2" w14:textId="77777777" w:rsidR="00DB1AE0" w:rsidRPr="00720F96" w:rsidRDefault="00DB1AE0" w:rsidP="00DB1AE0">
      <w:r w:rsidRPr="00720F96">
        <w:rPr>
          <w:rStyle w:val="HideTWBExt"/>
        </w:rPr>
        <w:t>&lt;/RepeatBlock-By&gt;</w:t>
      </w:r>
    </w:p>
    <w:p w14:paraId="03DC79D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C3B601C" w14:textId="77777777" w:rsidR="00DB1AE0" w:rsidRPr="00720F96" w:rsidRDefault="00DB1AE0" w:rsidP="00DB1AE0">
      <w:pPr>
        <w:pStyle w:val="NormalBold"/>
      </w:pPr>
      <w:r w:rsidRPr="00720F96">
        <w:rPr>
          <w:rStyle w:val="HideTWBExt"/>
          <w:b w:val="0"/>
        </w:rPr>
        <w:t>&lt;Article&gt;</w:t>
      </w:r>
      <w:r w:rsidRPr="00720F96">
        <w:t>Annexe I – article 3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82BE4C6" w14:textId="77777777" w:rsidTr="006C5CDE">
        <w:trPr>
          <w:jc w:val="center"/>
        </w:trPr>
        <w:tc>
          <w:tcPr>
            <w:tcW w:w="9752" w:type="dxa"/>
            <w:gridSpan w:val="2"/>
          </w:tcPr>
          <w:p w14:paraId="4CE2E9B0" w14:textId="77777777" w:rsidR="00DB1AE0" w:rsidRPr="00720F96" w:rsidRDefault="00DB1AE0" w:rsidP="006C5CDE">
            <w:pPr>
              <w:keepNext/>
            </w:pPr>
          </w:p>
        </w:tc>
      </w:tr>
      <w:tr w:rsidR="00DB1AE0" w:rsidRPr="00720F96" w14:paraId="2EF21DB6" w14:textId="77777777" w:rsidTr="006C5CDE">
        <w:trPr>
          <w:jc w:val="center"/>
        </w:trPr>
        <w:tc>
          <w:tcPr>
            <w:tcW w:w="4876" w:type="dxa"/>
            <w:hideMark/>
          </w:tcPr>
          <w:p w14:paraId="06F43F9F" w14:textId="77777777" w:rsidR="00DB1AE0" w:rsidRPr="00720F96" w:rsidRDefault="00DB1AE0" w:rsidP="006C5CDE">
            <w:pPr>
              <w:pStyle w:val="ColumnHeading"/>
              <w:keepNext/>
            </w:pPr>
            <w:r w:rsidRPr="00720F96">
              <w:t>Proposition de résolution</w:t>
            </w:r>
          </w:p>
        </w:tc>
        <w:tc>
          <w:tcPr>
            <w:tcW w:w="4876" w:type="dxa"/>
            <w:hideMark/>
          </w:tcPr>
          <w:p w14:paraId="6339795F" w14:textId="77777777" w:rsidR="00DB1AE0" w:rsidRPr="00720F96" w:rsidRDefault="00DB1AE0" w:rsidP="006C5CDE">
            <w:pPr>
              <w:pStyle w:val="ColumnHeading"/>
              <w:keepNext/>
            </w:pPr>
            <w:r w:rsidRPr="00720F96">
              <w:t>Amendement</w:t>
            </w:r>
          </w:p>
        </w:tc>
      </w:tr>
      <w:tr w:rsidR="00DB1AE0" w:rsidRPr="00720F96" w14:paraId="14FC860A" w14:textId="77777777" w:rsidTr="006C5CDE">
        <w:trPr>
          <w:jc w:val="center"/>
        </w:trPr>
        <w:tc>
          <w:tcPr>
            <w:tcW w:w="4876" w:type="dxa"/>
            <w:hideMark/>
          </w:tcPr>
          <w:p w14:paraId="196A8DAF" w14:textId="23B771CB" w:rsidR="00DB1AE0" w:rsidRPr="00720F96" w:rsidRDefault="00DB1AE0" w:rsidP="006C5CDE">
            <w:pPr>
              <w:pStyle w:val="Normal6"/>
            </w:pPr>
            <w:r w:rsidRPr="00720F96">
              <w:t>1.</w:t>
            </w:r>
            <w:r w:rsidRPr="00720F96">
              <w:tab/>
              <w:t xml:space="preserve">Les États membres </w:t>
            </w:r>
            <w:r w:rsidRPr="00720F96">
              <w:rPr>
                <w:b/>
                <w:i/>
              </w:rPr>
              <w:t>veillent à ce que</w:t>
            </w:r>
            <w:r w:rsidRPr="00720F96">
              <w:t xml:space="preserve"> les employeurs et les</w:t>
            </w:r>
            <w:r w:rsidRPr="00720F96">
              <w:rPr>
                <w:b/>
                <w:i/>
              </w:rPr>
              <w:t xml:space="preserve"> acheteurs de services communiquent</w:t>
            </w:r>
            <w:r w:rsidRPr="00720F96">
              <w:t xml:space="preserve"> respectivement </w:t>
            </w:r>
            <w:r w:rsidRPr="00720F96">
              <w:rPr>
                <w:b/>
                <w:i/>
              </w:rPr>
              <w:t>à</w:t>
            </w:r>
            <w:r w:rsidRPr="00720F96">
              <w:t xml:space="preserve"> leurs salariés et </w:t>
            </w:r>
            <w:r w:rsidRPr="00720F96">
              <w:rPr>
                <w:b/>
                <w:i/>
              </w:rPr>
              <w:t>aux</w:t>
            </w:r>
            <w:r w:rsidRPr="00720F96">
              <w:t xml:space="preserve"> travailleurs indépendants sans salariés avec lesquels ils ont conclu un contrat, ainsi </w:t>
            </w:r>
            <w:r w:rsidRPr="00720F96">
              <w:rPr>
                <w:b/>
                <w:i/>
              </w:rPr>
              <w:t>qu</w:t>
            </w:r>
            <w:r w:rsidR="003C03C1">
              <w:rPr>
                <w:b/>
                <w:i/>
              </w:rPr>
              <w:t>’</w:t>
            </w:r>
            <w:r w:rsidRPr="00720F96">
              <w:rPr>
                <w:b/>
                <w:i/>
              </w:rPr>
              <w:t>à</w:t>
            </w:r>
            <w:r w:rsidRPr="00720F96">
              <w:t xml:space="preserve"> leurs représentants</w:t>
            </w:r>
            <w:r w:rsidRPr="00720F96">
              <w:rPr>
                <w:b/>
                <w:i/>
              </w:rPr>
              <w:t>, des informations écrites sur</w:t>
            </w:r>
            <w:r w:rsidRPr="00720F96">
              <w:t xml:space="preserve"> l</w:t>
            </w:r>
            <w:r w:rsidR="003C03C1">
              <w:t>’</w:t>
            </w:r>
            <w:r w:rsidRPr="00720F96">
              <w:t>utilisation effective ou prévue de systèmes de gestion algorithmique au travail.</w:t>
            </w:r>
          </w:p>
        </w:tc>
        <w:tc>
          <w:tcPr>
            <w:tcW w:w="4876" w:type="dxa"/>
            <w:hideMark/>
          </w:tcPr>
          <w:p w14:paraId="27CA3FC1" w14:textId="2A63A625" w:rsidR="00DB1AE0" w:rsidRPr="00720F96" w:rsidRDefault="00DB1AE0" w:rsidP="006C5CDE">
            <w:pPr>
              <w:pStyle w:val="Normal6"/>
              <w:rPr>
                <w:szCs w:val="24"/>
              </w:rPr>
            </w:pPr>
            <w:r w:rsidRPr="00720F96">
              <w:t>1.</w:t>
            </w:r>
            <w:r w:rsidRPr="00720F96">
              <w:tab/>
              <w:t xml:space="preserve">Les États membres </w:t>
            </w:r>
            <w:r w:rsidRPr="00720F96">
              <w:rPr>
                <w:b/>
                <w:i/>
              </w:rPr>
              <w:t>exigent</w:t>
            </w:r>
            <w:r w:rsidRPr="00720F96">
              <w:t xml:space="preserve"> que les employeurs et les</w:t>
            </w:r>
            <w:r w:rsidRPr="00720F96">
              <w:rPr>
                <w:b/>
                <w:i/>
              </w:rPr>
              <w:t xml:space="preserve"> entités adjudicatrices informent</w:t>
            </w:r>
            <w:r w:rsidRPr="00720F96">
              <w:t xml:space="preserve"> respectivement leurs salariés et </w:t>
            </w:r>
            <w:r w:rsidRPr="00720F96">
              <w:rPr>
                <w:b/>
                <w:i/>
              </w:rPr>
              <w:t>les</w:t>
            </w:r>
            <w:r w:rsidRPr="00720F96">
              <w:t xml:space="preserve"> travailleurs indépendants sans salariés avec lesquels ils ont conclu un contrat, ainsi </w:t>
            </w:r>
            <w:r w:rsidRPr="00720F96">
              <w:rPr>
                <w:b/>
                <w:i/>
              </w:rPr>
              <w:t>que</w:t>
            </w:r>
            <w:r w:rsidRPr="00720F96">
              <w:t xml:space="preserve"> leurs représentants </w:t>
            </w:r>
            <w:r w:rsidRPr="00720F96">
              <w:rPr>
                <w:b/>
                <w:i/>
              </w:rPr>
              <w:t>et, à leur demande, les autorités nationales compétentes, par écrit, de</w:t>
            </w:r>
            <w:r w:rsidRPr="00720F96">
              <w:t xml:space="preserve"> l</w:t>
            </w:r>
            <w:r w:rsidR="003C03C1">
              <w:t>’</w:t>
            </w:r>
            <w:r w:rsidRPr="00720F96">
              <w:t>utilisation effective ou prévue de systèmes de gestion algorithmique au travail.</w:t>
            </w:r>
          </w:p>
        </w:tc>
      </w:tr>
    </w:tbl>
    <w:p w14:paraId="36AEE69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ED09767" w14:textId="77777777" w:rsidR="00DB1AE0" w:rsidRPr="00720F96" w:rsidRDefault="00DB1AE0" w:rsidP="00DB1AE0">
      <w:r w:rsidRPr="00720F96">
        <w:rPr>
          <w:rStyle w:val="HideTWBExt"/>
        </w:rPr>
        <w:t>&lt;/Amend&gt;</w:t>
      </w:r>
    </w:p>
    <w:p w14:paraId="1EB7786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345</w:t>
      </w:r>
      <w:r w:rsidRPr="00720F96">
        <w:rPr>
          <w:rStyle w:val="HideTWBExt"/>
          <w:b w:val="0"/>
        </w:rPr>
        <w:t>&lt;/NumAm&gt;</w:t>
      </w:r>
    </w:p>
    <w:p w14:paraId="7F939A1A"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C8BD39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B419408" w14:textId="77777777" w:rsidR="00DB1AE0" w:rsidRPr="00720F96" w:rsidRDefault="00DB1AE0" w:rsidP="00DB1AE0">
      <w:r w:rsidRPr="00720F96">
        <w:rPr>
          <w:rStyle w:val="HideTWBExt"/>
        </w:rPr>
        <w:t>&lt;/RepeatBlock-By&gt;</w:t>
      </w:r>
    </w:p>
    <w:p w14:paraId="1DD8F5F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761A0C9" w14:textId="77777777" w:rsidR="00DB1AE0" w:rsidRPr="00720F96" w:rsidRDefault="00DB1AE0" w:rsidP="00DB1AE0">
      <w:pPr>
        <w:pStyle w:val="NormalBold"/>
      </w:pPr>
      <w:r w:rsidRPr="00720F96">
        <w:rPr>
          <w:rStyle w:val="HideTWBExt"/>
          <w:b w:val="0"/>
        </w:rPr>
        <w:t>&lt;Article&gt;</w:t>
      </w:r>
      <w:r w:rsidRPr="00720F96">
        <w:t>Annexe I – article 3 – paragraphe 2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7133C1B" w14:textId="77777777" w:rsidTr="006C5CDE">
        <w:trPr>
          <w:jc w:val="center"/>
        </w:trPr>
        <w:tc>
          <w:tcPr>
            <w:tcW w:w="9752" w:type="dxa"/>
            <w:gridSpan w:val="2"/>
          </w:tcPr>
          <w:p w14:paraId="6762097F" w14:textId="77777777" w:rsidR="00DB1AE0" w:rsidRPr="00720F96" w:rsidRDefault="00DB1AE0" w:rsidP="006C5CDE">
            <w:pPr>
              <w:keepNext/>
            </w:pPr>
          </w:p>
        </w:tc>
      </w:tr>
      <w:tr w:rsidR="00DB1AE0" w:rsidRPr="00720F96" w14:paraId="5A1EA7BD" w14:textId="77777777" w:rsidTr="006C5CDE">
        <w:trPr>
          <w:jc w:val="center"/>
        </w:trPr>
        <w:tc>
          <w:tcPr>
            <w:tcW w:w="4876" w:type="dxa"/>
            <w:hideMark/>
          </w:tcPr>
          <w:p w14:paraId="77F5B205" w14:textId="77777777" w:rsidR="00DB1AE0" w:rsidRPr="00720F96" w:rsidRDefault="00DB1AE0" w:rsidP="006C5CDE">
            <w:pPr>
              <w:pStyle w:val="ColumnHeading"/>
              <w:keepNext/>
            </w:pPr>
            <w:r w:rsidRPr="00720F96">
              <w:t>Proposition de résolution</w:t>
            </w:r>
          </w:p>
        </w:tc>
        <w:tc>
          <w:tcPr>
            <w:tcW w:w="4876" w:type="dxa"/>
            <w:hideMark/>
          </w:tcPr>
          <w:p w14:paraId="27BB5E55" w14:textId="77777777" w:rsidR="00DB1AE0" w:rsidRPr="00720F96" w:rsidRDefault="00DB1AE0" w:rsidP="006C5CDE">
            <w:pPr>
              <w:pStyle w:val="ColumnHeading"/>
              <w:keepNext/>
            </w:pPr>
            <w:r w:rsidRPr="00720F96">
              <w:t>Amendement</w:t>
            </w:r>
          </w:p>
        </w:tc>
      </w:tr>
      <w:tr w:rsidR="00DB1AE0" w:rsidRPr="00720F96" w14:paraId="2C66F26C" w14:textId="77777777" w:rsidTr="006C5CDE">
        <w:trPr>
          <w:jc w:val="center"/>
        </w:trPr>
        <w:tc>
          <w:tcPr>
            <w:tcW w:w="4876" w:type="dxa"/>
            <w:hideMark/>
          </w:tcPr>
          <w:p w14:paraId="6515D4BA" w14:textId="77777777" w:rsidR="00DB1AE0" w:rsidRPr="00720F96" w:rsidRDefault="00DB1AE0" w:rsidP="006C5CDE">
            <w:pPr>
              <w:pStyle w:val="Normal6"/>
            </w:pPr>
            <w:r w:rsidRPr="00720F96">
              <w:t>2.</w:t>
            </w:r>
            <w:r w:rsidRPr="00720F96">
              <w:tab/>
              <w:t xml:space="preserve">Les informations visées au paragraphe 1 </w:t>
            </w:r>
            <w:r w:rsidRPr="00720F96">
              <w:rPr>
                <w:b/>
                <w:i/>
              </w:rPr>
              <w:t>comprennent</w:t>
            </w:r>
            <w:r w:rsidRPr="00720F96">
              <w:t>:</w:t>
            </w:r>
          </w:p>
        </w:tc>
        <w:tc>
          <w:tcPr>
            <w:tcW w:w="4876" w:type="dxa"/>
            <w:hideMark/>
          </w:tcPr>
          <w:p w14:paraId="118EBFF6" w14:textId="77777777" w:rsidR="00DB1AE0" w:rsidRPr="00720F96" w:rsidRDefault="00DB1AE0" w:rsidP="006C5CDE">
            <w:pPr>
              <w:pStyle w:val="Normal6"/>
              <w:rPr>
                <w:szCs w:val="24"/>
              </w:rPr>
            </w:pPr>
            <w:r w:rsidRPr="00720F96">
              <w:t>2.</w:t>
            </w:r>
            <w:r w:rsidRPr="00720F96">
              <w:tab/>
              <w:t xml:space="preserve">Les informations visées au paragraphe 1 </w:t>
            </w:r>
            <w:r w:rsidRPr="00720F96">
              <w:rPr>
                <w:b/>
                <w:i/>
              </w:rPr>
              <w:t>concernent</w:t>
            </w:r>
            <w:r w:rsidRPr="00720F96">
              <w:t>:</w:t>
            </w:r>
          </w:p>
        </w:tc>
      </w:tr>
    </w:tbl>
    <w:p w14:paraId="046ED99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B9E9D8C" w14:textId="77777777" w:rsidR="00DB1AE0" w:rsidRPr="00720F96" w:rsidRDefault="00DB1AE0" w:rsidP="00DB1AE0">
      <w:r w:rsidRPr="00720F96">
        <w:rPr>
          <w:rStyle w:val="HideTWBExt"/>
        </w:rPr>
        <w:t>&lt;/Amend&gt;</w:t>
      </w:r>
    </w:p>
    <w:p w14:paraId="02E9A8E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346</w:t>
      </w:r>
      <w:r w:rsidRPr="00720F96">
        <w:rPr>
          <w:rStyle w:val="HideTWBExt"/>
          <w:b w:val="0"/>
        </w:rPr>
        <w:t>&lt;/NumAm&gt;</w:t>
      </w:r>
    </w:p>
    <w:p w14:paraId="5900BEF7"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0CAAF3E9" w14:textId="77777777" w:rsidR="00DB1AE0" w:rsidRPr="00720F96" w:rsidRDefault="00DB1AE0" w:rsidP="00DB1AE0">
      <w:r w:rsidRPr="00720F96">
        <w:rPr>
          <w:rStyle w:val="HideTWBExt"/>
        </w:rPr>
        <w:t>&lt;/RepeatBlock-By&gt;</w:t>
      </w:r>
    </w:p>
    <w:p w14:paraId="155BE48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15AA8F9" w14:textId="77777777" w:rsidR="00DB1AE0" w:rsidRPr="00720F96" w:rsidRDefault="00DB1AE0" w:rsidP="00DB1AE0">
      <w:pPr>
        <w:pStyle w:val="NormalBold"/>
      </w:pPr>
      <w:r w:rsidRPr="00720F96">
        <w:rPr>
          <w:rStyle w:val="HideTWBExt"/>
          <w:b w:val="0"/>
        </w:rPr>
        <w:t>&lt;Article&gt;</w:t>
      </w:r>
      <w:r w:rsidRPr="00720F96">
        <w:t>Annexe I – article 3 – paragraphe 2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E236B96" w14:textId="77777777" w:rsidTr="006C5CDE">
        <w:trPr>
          <w:jc w:val="center"/>
        </w:trPr>
        <w:tc>
          <w:tcPr>
            <w:tcW w:w="9752" w:type="dxa"/>
            <w:gridSpan w:val="2"/>
          </w:tcPr>
          <w:p w14:paraId="0E110617" w14:textId="77777777" w:rsidR="00DB1AE0" w:rsidRPr="00720F96" w:rsidRDefault="00DB1AE0" w:rsidP="006C5CDE">
            <w:pPr>
              <w:keepNext/>
            </w:pPr>
          </w:p>
        </w:tc>
      </w:tr>
      <w:tr w:rsidR="00DB1AE0" w:rsidRPr="00720F96" w14:paraId="6FA48556" w14:textId="77777777" w:rsidTr="006C5CDE">
        <w:trPr>
          <w:jc w:val="center"/>
        </w:trPr>
        <w:tc>
          <w:tcPr>
            <w:tcW w:w="4876" w:type="dxa"/>
            <w:hideMark/>
          </w:tcPr>
          <w:p w14:paraId="6FE3268E" w14:textId="77777777" w:rsidR="00DB1AE0" w:rsidRPr="00720F96" w:rsidRDefault="00DB1AE0" w:rsidP="006C5CDE">
            <w:pPr>
              <w:pStyle w:val="ColumnHeading"/>
              <w:keepNext/>
            </w:pPr>
            <w:r w:rsidRPr="00720F96">
              <w:t>Proposition de résolution</w:t>
            </w:r>
          </w:p>
        </w:tc>
        <w:tc>
          <w:tcPr>
            <w:tcW w:w="4876" w:type="dxa"/>
            <w:hideMark/>
          </w:tcPr>
          <w:p w14:paraId="784AFBA3" w14:textId="77777777" w:rsidR="00DB1AE0" w:rsidRPr="00720F96" w:rsidRDefault="00DB1AE0" w:rsidP="006C5CDE">
            <w:pPr>
              <w:pStyle w:val="ColumnHeading"/>
              <w:keepNext/>
            </w:pPr>
            <w:r w:rsidRPr="00720F96">
              <w:t>Amendement</w:t>
            </w:r>
          </w:p>
        </w:tc>
      </w:tr>
      <w:tr w:rsidR="00DB1AE0" w:rsidRPr="00720F96" w14:paraId="0541AD01" w14:textId="77777777" w:rsidTr="006C5CDE">
        <w:trPr>
          <w:jc w:val="center"/>
        </w:trPr>
        <w:tc>
          <w:tcPr>
            <w:tcW w:w="4876" w:type="dxa"/>
            <w:hideMark/>
          </w:tcPr>
          <w:p w14:paraId="159C2E74" w14:textId="5EA6CD4D" w:rsidR="00DB1AE0" w:rsidRPr="00720F96" w:rsidRDefault="00DB1AE0" w:rsidP="006C5CDE">
            <w:pPr>
              <w:pStyle w:val="Normal6"/>
            </w:pPr>
            <w:r w:rsidRPr="00720F96">
              <w:t>a)</w:t>
            </w:r>
            <w:r w:rsidRPr="00720F96">
              <w:tab/>
              <w:t>une indication claire du fait que des systèmes de gestion algorithmique sont utilisés ou vont l</w:t>
            </w:r>
            <w:r w:rsidR="003C03C1">
              <w:t>’</w:t>
            </w:r>
            <w:r w:rsidRPr="00720F96">
              <w:t xml:space="preserve">être, y compris une description </w:t>
            </w:r>
            <w:r w:rsidRPr="00720F96">
              <w:rPr>
                <w:b/>
                <w:i/>
              </w:rPr>
              <w:t>générale</w:t>
            </w:r>
            <w:r w:rsidRPr="00720F96">
              <w:t xml:space="preserve"> de leur finalité;</w:t>
            </w:r>
          </w:p>
        </w:tc>
        <w:tc>
          <w:tcPr>
            <w:tcW w:w="4876" w:type="dxa"/>
            <w:hideMark/>
          </w:tcPr>
          <w:p w14:paraId="23AED582" w14:textId="7EF4A363" w:rsidR="00DB1AE0" w:rsidRPr="00720F96" w:rsidRDefault="00DB1AE0" w:rsidP="006C5CDE">
            <w:pPr>
              <w:pStyle w:val="Normal6"/>
              <w:rPr>
                <w:szCs w:val="24"/>
              </w:rPr>
            </w:pPr>
            <w:r w:rsidRPr="00720F96">
              <w:t>a)</w:t>
            </w:r>
            <w:r w:rsidRPr="00720F96">
              <w:tab/>
              <w:t>une indication claire du fait que des systèmes de gestion algorithmique sont utilisés ou vont l</w:t>
            </w:r>
            <w:r w:rsidR="003C03C1">
              <w:t>’</w:t>
            </w:r>
            <w:r w:rsidRPr="00720F96">
              <w:t>être, y compris une description</w:t>
            </w:r>
            <w:r w:rsidRPr="00720F96">
              <w:rPr>
                <w:b/>
                <w:i/>
              </w:rPr>
              <w:t xml:space="preserve"> détaillée de leur modèle et</w:t>
            </w:r>
            <w:r w:rsidRPr="00720F96">
              <w:t xml:space="preserve"> de leur finalité</w:t>
            </w:r>
            <w:r w:rsidRPr="00720F96">
              <w:rPr>
                <w:b/>
                <w:i/>
              </w:rPr>
              <w:t>, y compris des informations sur le développeur et le déployeur, ainsi que l</w:t>
            </w:r>
            <w:r w:rsidR="003C03C1">
              <w:rPr>
                <w:b/>
                <w:i/>
              </w:rPr>
              <w:t>’</w:t>
            </w:r>
            <w:r w:rsidRPr="00720F96">
              <w:rPr>
                <w:b/>
                <w:i/>
              </w:rPr>
              <w:t>incidence évaluée sur les personnes exécutant un travail</w:t>
            </w:r>
            <w:r w:rsidRPr="00720F96">
              <w:t>;</w:t>
            </w:r>
          </w:p>
        </w:tc>
      </w:tr>
    </w:tbl>
    <w:p w14:paraId="4396AB7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63E0075" w14:textId="77777777" w:rsidR="00DB1AE0" w:rsidRPr="00720F96" w:rsidRDefault="00DB1AE0" w:rsidP="00DB1AE0">
      <w:r w:rsidRPr="00720F96">
        <w:rPr>
          <w:rStyle w:val="HideTWBExt"/>
        </w:rPr>
        <w:t>&lt;/Amend&gt;</w:t>
      </w:r>
    </w:p>
    <w:p w14:paraId="427F847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347</w:t>
      </w:r>
      <w:r w:rsidRPr="00720F96">
        <w:rPr>
          <w:rStyle w:val="HideTWBExt"/>
          <w:b w:val="0"/>
        </w:rPr>
        <w:t>&lt;/NumAm&gt;</w:t>
      </w:r>
    </w:p>
    <w:p w14:paraId="3108BE17"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3771466E" w14:textId="77777777" w:rsidR="00DB1AE0" w:rsidRPr="00720F96" w:rsidRDefault="00DB1AE0" w:rsidP="00DB1AE0">
      <w:r w:rsidRPr="00720F96">
        <w:rPr>
          <w:rStyle w:val="HideTWBExt"/>
        </w:rPr>
        <w:t>&lt;/RepeatBlock-By&gt;</w:t>
      </w:r>
    </w:p>
    <w:p w14:paraId="0FA7CE2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39C0F4C" w14:textId="77777777" w:rsidR="00DB1AE0" w:rsidRPr="00720F96" w:rsidRDefault="00DB1AE0" w:rsidP="00DB1AE0">
      <w:pPr>
        <w:pStyle w:val="NormalBold"/>
      </w:pPr>
      <w:r w:rsidRPr="00720F96">
        <w:rPr>
          <w:rStyle w:val="HideTWBExt"/>
          <w:b w:val="0"/>
        </w:rPr>
        <w:t>&lt;Article&gt;</w:t>
      </w:r>
      <w:r w:rsidRPr="00720F96">
        <w:t>Annexe I – article 3 – paragraphe 2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A867295" w14:textId="77777777" w:rsidTr="006C5CDE">
        <w:trPr>
          <w:jc w:val="center"/>
        </w:trPr>
        <w:tc>
          <w:tcPr>
            <w:tcW w:w="9752" w:type="dxa"/>
            <w:gridSpan w:val="2"/>
          </w:tcPr>
          <w:p w14:paraId="0503B6BF" w14:textId="77777777" w:rsidR="00DB1AE0" w:rsidRPr="00720F96" w:rsidRDefault="00DB1AE0" w:rsidP="006C5CDE">
            <w:pPr>
              <w:keepNext/>
            </w:pPr>
          </w:p>
        </w:tc>
      </w:tr>
      <w:tr w:rsidR="00DB1AE0" w:rsidRPr="00720F96" w14:paraId="70FF2C73" w14:textId="77777777" w:rsidTr="006C5CDE">
        <w:trPr>
          <w:jc w:val="center"/>
        </w:trPr>
        <w:tc>
          <w:tcPr>
            <w:tcW w:w="4876" w:type="dxa"/>
            <w:hideMark/>
          </w:tcPr>
          <w:p w14:paraId="12E6BCFC" w14:textId="77777777" w:rsidR="00DB1AE0" w:rsidRPr="00720F96" w:rsidRDefault="00DB1AE0" w:rsidP="006C5CDE">
            <w:pPr>
              <w:pStyle w:val="ColumnHeading"/>
              <w:keepNext/>
            </w:pPr>
            <w:r w:rsidRPr="00720F96">
              <w:t>Proposition de résolution</w:t>
            </w:r>
          </w:p>
        </w:tc>
        <w:tc>
          <w:tcPr>
            <w:tcW w:w="4876" w:type="dxa"/>
            <w:hideMark/>
          </w:tcPr>
          <w:p w14:paraId="38ECD6F4" w14:textId="77777777" w:rsidR="00DB1AE0" w:rsidRPr="00720F96" w:rsidRDefault="00DB1AE0" w:rsidP="006C5CDE">
            <w:pPr>
              <w:pStyle w:val="ColumnHeading"/>
              <w:keepNext/>
            </w:pPr>
            <w:r w:rsidRPr="00720F96">
              <w:t>Amendement</w:t>
            </w:r>
          </w:p>
        </w:tc>
      </w:tr>
      <w:tr w:rsidR="00DB1AE0" w:rsidRPr="00720F96" w14:paraId="32F9989F" w14:textId="77777777" w:rsidTr="006C5CDE">
        <w:trPr>
          <w:jc w:val="center"/>
        </w:trPr>
        <w:tc>
          <w:tcPr>
            <w:tcW w:w="4876" w:type="dxa"/>
            <w:hideMark/>
          </w:tcPr>
          <w:p w14:paraId="08592181" w14:textId="7B063778" w:rsidR="00DB1AE0" w:rsidRPr="00720F96" w:rsidRDefault="00DB1AE0" w:rsidP="006C5CDE">
            <w:pPr>
              <w:pStyle w:val="Normal6"/>
            </w:pPr>
            <w:r w:rsidRPr="00720F96">
              <w:t>a)</w:t>
            </w:r>
            <w:r w:rsidRPr="00720F96">
              <w:tab/>
              <w:t>une indication claire du fait que des systèmes de gestion algorithmique sont utilisés ou vont l</w:t>
            </w:r>
            <w:r w:rsidR="003C03C1">
              <w:t>’</w:t>
            </w:r>
            <w:r w:rsidRPr="00720F96">
              <w:t>être, y compris une description générale de leur finalité</w:t>
            </w:r>
            <w:r w:rsidRPr="00720F96">
              <w:rPr>
                <w:b/>
                <w:i/>
              </w:rPr>
              <w:t>;</w:t>
            </w:r>
          </w:p>
        </w:tc>
        <w:tc>
          <w:tcPr>
            <w:tcW w:w="4876" w:type="dxa"/>
            <w:hideMark/>
          </w:tcPr>
          <w:p w14:paraId="5E6710BA" w14:textId="45086EFE" w:rsidR="00DB1AE0" w:rsidRPr="00720F96" w:rsidRDefault="00DB1AE0" w:rsidP="006C5CDE">
            <w:pPr>
              <w:pStyle w:val="Normal6"/>
              <w:rPr>
                <w:szCs w:val="24"/>
              </w:rPr>
            </w:pPr>
            <w:r w:rsidRPr="00720F96">
              <w:t>a)</w:t>
            </w:r>
            <w:r w:rsidRPr="00720F96">
              <w:tab/>
              <w:t>une indication claire du fait que des systèmes de gestion algorithmique sont utilisés ou vont l</w:t>
            </w:r>
            <w:r w:rsidR="003C03C1">
              <w:t>’</w:t>
            </w:r>
            <w:r w:rsidRPr="00720F96">
              <w:t>être, y compris une description générale de leur finalité</w:t>
            </w:r>
            <w:r w:rsidRPr="00720F96">
              <w:rPr>
                <w:b/>
                <w:i/>
              </w:rPr>
              <w:t>, les processus de travail et les travailleurs concernés.</w:t>
            </w:r>
          </w:p>
        </w:tc>
      </w:tr>
    </w:tbl>
    <w:p w14:paraId="2C60D89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A60ED1F" w14:textId="77777777" w:rsidR="00DB1AE0" w:rsidRPr="00720F96" w:rsidRDefault="00DB1AE0" w:rsidP="00DB1AE0">
      <w:r w:rsidRPr="00720F96">
        <w:rPr>
          <w:rStyle w:val="HideTWBExt"/>
        </w:rPr>
        <w:t>&lt;/Amend&gt;</w:t>
      </w:r>
    </w:p>
    <w:p w14:paraId="69CAD93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348</w:t>
      </w:r>
      <w:r w:rsidRPr="00720F96">
        <w:rPr>
          <w:rStyle w:val="HideTWBExt"/>
          <w:b w:val="0"/>
        </w:rPr>
        <w:t>&lt;/NumAm&gt;</w:t>
      </w:r>
    </w:p>
    <w:p w14:paraId="25FC5499"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C4632D8" w14:textId="77777777" w:rsidR="00DB1AE0" w:rsidRPr="00720F96" w:rsidRDefault="00DB1AE0" w:rsidP="00DB1AE0">
      <w:r w:rsidRPr="00720F96">
        <w:rPr>
          <w:rStyle w:val="HideTWBExt"/>
        </w:rPr>
        <w:t>&lt;/RepeatBlock-By&gt;</w:t>
      </w:r>
    </w:p>
    <w:p w14:paraId="0C196A5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610D488" w14:textId="77777777" w:rsidR="00DB1AE0" w:rsidRPr="00720F96" w:rsidRDefault="00DB1AE0" w:rsidP="00DB1AE0">
      <w:pPr>
        <w:pStyle w:val="NormalBold"/>
      </w:pPr>
      <w:r w:rsidRPr="00720F96">
        <w:rPr>
          <w:rStyle w:val="HideTWBExt"/>
          <w:b w:val="0"/>
        </w:rPr>
        <w:t>&lt;Article&gt;</w:t>
      </w:r>
      <w:r w:rsidRPr="00720F96">
        <w:t>Annexe I – article 3 – paragraphe 2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37C64D8" w14:textId="77777777" w:rsidTr="006C5CDE">
        <w:trPr>
          <w:jc w:val="center"/>
        </w:trPr>
        <w:tc>
          <w:tcPr>
            <w:tcW w:w="9752" w:type="dxa"/>
            <w:gridSpan w:val="2"/>
          </w:tcPr>
          <w:p w14:paraId="0EB65235" w14:textId="77777777" w:rsidR="00DB1AE0" w:rsidRPr="00720F96" w:rsidRDefault="00DB1AE0" w:rsidP="006C5CDE">
            <w:pPr>
              <w:keepNext/>
            </w:pPr>
          </w:p>
        </w:tc>
      </w:tr>
      <w:tr w:rsidR="00DB1AE0" w:rsidRPr="00720F96" w14:paraId="72E5227C" w14:textId="77777777" w:rsidTr="006C5CDE">
        <w:trPr>
          <w:jc w:val="center"/>
        </w:trPr>
        <w:tc>
          <w:tcPr>
            <w:tcW w:w="4876" w:type="dxa"/>
            <w:hideMark/>
          </w:tcPr>
          <w:p w14:paraId="56355EAD" w14:textId="77777777" w:rsidR="00DB1AE0" w:rsidRPr="00720F96" w:rsidRDefault="00DB1AE0" w:rsidP="006C5CDE">
            <w:pPr>
              <w:pStyle w:val="ColumnHeading"/>
              <w:keepNext/>
            </w:pPr>
            <w:r w:rsidRPr="00720F96">
              <w:t>Proposition de résolution</w:t>
            </w:r>
          </w:p>
        </w:tc>
        <w:tc>
          <w:tcPr>
            <w:tcW w:w="4876" w:type="dxa"/>
            <w:hideMark/>
          </w:tcPr>
          <w:p w14:paraId="587DF321" w14:textId="77777777" w:rsidR="00DB1AE0" w:rsidRPr="00720F96" w:rsidRDefault="00DB1AE0" w:rsidP="006C5CDE">
            <w:pPr>
              <w:pStyle w:val="ColumnHeading"/>
              <w:keepNext/>
            </w:pPr>
            <w:r w:rsidRPr="00720F96">
              <w:t>Amendement</w:t>
            </w:r>
          </w:p>
        </w:tc>
      </w:tr>
      <w:tr w:rsidR="00DB1AE0" w:rsidRPr="00720F96" w14:paraId="316893FE" w14:textId="77777777" w:rsidTr="006C5CDE">
        <w:trPr>
          <w:jc w:val="center"/>
        </w:trPr>
        <w:tc>
          <w:tcPr>
            <w:tcW w:w="4876" w:type="dxa"/>
            <w:hideMark/>
          </w:tcPr>
          <w:p w14:paraId="5B68E5A8" w14:textId="0B489CE4" w:rsidR="00DB1AE0" w:rsidRPr="00720F96" w:rsidRDefault="00DB1AE0" w:rsidP="006C5CDE">
            <w:pPr>
              <w:pStyle w:val="Normal6"/>
            </w:pPr>
            <w:r w:rsidRPr="00720F96">
              <w:t>a)</w:t>
            </w:r>
            <w:r w:rsidRPr="00720F96">
              <w:tab/>
              <w:t>une indication claire du fait que des systèmes de gestion algorithmique sont utilisés ou vont l</w:t>
            </w:r>
            <w:r w:rsidR="003C03C1">
              <w:t>’</w:t>
            </w:r>
            <w:r w:rsidRPr="00720F96">
              <w:t>être, y compris une description générale de leur finalité;</w:t>
            </w:r>
          </w:p>
        </w:tc>
        <w:tc>
          <w:tcPr>
            <w:tcW w:w="4876" w:type="dxa"/>
            <w:hideMark/>
          </w:tcPr>
          <w:p w14:paraId="623F4C8C" w14:textId="4DC5F76B" w:rsidR="00DB1AE0" w:rsidRPr="00720F96" w:rsidRDefault="00DB1AE0" w:rsidP="006C5CDE">
            <w:pPr>
              <w:pStyle w:val="Normal6"/>
              <w:rPr>
                <w:szCs w:val="24"/>
              </w:rPr>
            </w:pPr>
            <w:r w:rsidRPr="00720F96">
              <w:t>a)</w:t>
            </w:r>
            <w:r w:rsidRPr="00720F96">
              <w:tab/>
              <w:t xml:space="preserve">une indication claire du fait que des systèmes de gestion algorithmique </w:t>
            </w:r>
            <w:r w:rsidRPr="00720F96">
              <w:rPr>
                <w:b/>
                <w:i/>
              </w:rPr>
              <w:t>ou d</w:t>
            </w:r>
            <w:r w:rsidR="003C03C1">
              <w:rPr>
                <w:b/>
                <w:i/>
              </w:rPr>
              <w:t>’</w:t>
            </w:r>
            <w:r w:rsidRPr="00720F96">
              <w:rPr>
                <w:b/>
                <w:i/>
              </w:rPr>
              <w:t>intelligence artificielle</w:t>
            </w:r>
            <w:r w:rsidRPr="00720F96">
              <w:t xml:space="preserve"> sont utilisés ou vont l</w:t>
            </w:r>
            <w:r w:rsidR="003C03C1">
              <w:t>’</w:t>
            </w:r>
            <w:r w:rsidRPr="00720F96">
              <w:t>être, y compris une description générale de leur finalité</w:t>
            </w:r>
            <w:r w:rsidRPr="00720F96">
              <w:rPr>
                <w:b/>
                <w:i/>
              </w:rPr>
              <w:t xml:space="preserve"> et de leur fonctionnement</w:t>
            </w:r>
            <w:r w:rsidRPr="00720F96">
              <w:t>;</w:t>
            </w:r>
          </w:p>
        </w:tc>
      </w:tr>
    </w:tbl>
    <w:p w14:paraId="140237C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42302EC" w14:textId="77777777" w:rsidR="00DB1AE0" w:rsidRPr="00720F96" w:rsidRDefault="00DB1AE0" w:rsidP="00DB1AE0">
      <w:r w:rsidRPr="00720F96">
        <w:rPr>
          <w:rStyle w:val="HideTWBExt"/>
        </w:rPr>
        <w:t>&lt;/Amend&gt;</w:t>
      </w:r>
    </w:p>
    <w:p w14:paraId="55281B4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349</w:t>
      </w:r>
      <w:r w:rsidRPr="00720F96">
        <w:rPr>
          <w:rStyle w:val="HideTWBExt"/>
          <w:b w:val="0"/>
        </w:rPr>
        <w:t>&lt;/NumAm&gt;</w:t>
      </w:r>
    </w:p>
    <w:p w14:paraId="7EABC4D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EAA6516"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9F4CAD9" w14:textId="77777777" w:rsidR="00DB1AE0" w:rsidRPr="00720F96" w:rsidRDefault="00DB1AE0" w:rsidP="00DB1AE0">
      <w:r w:rsidRPr="00720F96">
        <w:rPr>
          <w:rStyle w:val="HideTWBExt"/>
        </w:rPr>
        <w:t>&lt;/RepeatBlock-By&gt;</w:t>
      </w:r>
    </w:p>
    <w:p w14:paraId="0F168FB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F954C9A" w14:textId="77777777" w:rsidR="00DB1AE0" w:rsidRPr="00720F96" w:rsidRDefault="00DB1AE0" w:rsidP="00DB1AE0">
      <w:pPr>
        <w:pStyle w:val="NormalBold"/>
      </w:pPr>
      <w:r w:rsidRPr="00720F96">
        <w:rPr>
          <w:rStyle w:val="HideTWBExt"/>
          <w:b w:val="0"/>
        </w:rPr>
        <w:t>&lt;Article&gt;</w:t>
      </w:r>
      <w:r w:rsidRPr="00720F96">
        <w:t>Annexe I – article 3 – paragraphe 2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C40CA8D" w14:textId="77777777" w:rsidTr="006C5CDE">
        <w:trPr>
          <w:jc w:val="center"/>
        </w:trPr>
        <w:tc>
          <w:tcPr>
            <w:tcW w:w="9752" w:type="dxa"/>
            <w:gridSpan w:val="2"/>
          </w:tcPr>
          <w:p w14:paraId="4DA8B551" w14:textId="77777777" w:rsidR="00DB1AE0" w:rsidRPr="00720F96" w:rsidRDefault="00DB1AE0" w:rsidP="006C5CDE">
            <w:pPr>
              <w:keepNext/>
            </w:pPr>
          </w:p>
        </w:tc>
      </w:tr>
      <w:tr w:rsidR="00DB1AE0" w:rsidRPr="00720F96" w14:paraId="5705742E" w14:textId="77777777" w:rsidTr="006C5CDE">
        <w:trPr>
          <w:jc w:val="center"/>
        </w:trPr>
        <w:tc>
          <w:tcPr>
            <w:tcW w:w="4876" w:type="dxa"/>
            <w:hideMark/>
          </w:tcPr>
          <w:p w14:paraId="3CA7732B" w14:textId="77777777" w:rsidR="00DB1AE0" w:rsidRPr="00720F96" w:rsidRDefault="00DB1AE0" w:rsidP="006C5CDE">
            <w:pPr>
              <w:pStyle w:val="ColumnHeading"/>
              <w:keepNext/>
            </w:pPr>
            <w:r w:rsidRPr="00720F96">
              <w:t>Proposition de résolution</w:t>
            </w:r>
          </w:p>
        </w:tc>
        <w:tc>
          <w:tcPr>
            <w:tcW w:w="4876" w:type="dxa"/>
            <w:hideMark/>
          </w:tcPr>
          <w:p w14:paraId="7EF9FA54" w14:textId="77777777" w:rsidR="00DB1AE0" w:rsidRPr="00720F96" w:rsidRDefault="00DB1AE0" w:rsidP="006C5CDE">
            <w:pPr>
              <w:pStyle w:val="ColumnHeading"/>
              <w:keepNext/>
            </w:pPr>
            <w:r w:rsidRPr="00720F96">
              <w:t>Amendement</w:t>
            </w:r>
          </w:p>
        </w:tc>
      </w:tr>
      <w:tr w:rsidR="00DB1AE0" w:rsidRPr="00720F96" w14:paraId="2B5BF638" w14:textId="77777777" w:rsidTr="006C5CDE">
        <w:trPr>
          <w:jc w:val="center"/>
        </w:trPr>
        <w:tc>
          <w:tcPr>
            <w:tcW w:w="4876" w:type="dxa"/>
            <w:hideMark/>
          </w:tcPr>
          <w:p w14:paraId="0746F8BC" w14:textId="3FAE58C5" w:rsidR="00DB1AE0" w:rsidRPr="00720F96" w:rsidRDefault="00DB1AE0" w:rsidP="006C5CDE">
            <w:pPr>
              <w:pStyle w:val="Normal6"/>
            </w:pPr>
            <w:r w:rsidRPr="00720F96">
              <w:t>a)</w:t>
            </w:r>
            <w:r w:rsidRPr="00720F96">
              <w:tab/>
              <w:t>une indication claire du fait que des systèmes de gestion algorithmique sont utilisés ou vont l</w:t>
            </w:r>
            <w:r w:rsidR="003C03C1">
              <w:t>’</w:t>
            </w:r>
            <w:r w:rsidRPr="00720F96">
              <w:t>être</w:t>
            </w:r>
            <w:r w:rsidRPr="00720F96">
              <w:rPr>
                <w:b/>
                <w:i/>
              </w:rPr>
              <w:t>, y compris une description générale de leur finalité</w:t>
            </w:r>
            <w:r w:rsidRPr="00720F96">
              <w:t>;</w:t>
            </w:r>
          </w:p>
        </w:tc>
        <w:tc>
          <w:tcPr>
            <w:tcW w:w="4876" w:type="dxa"/>
            <w:hideMark/>
          </w:tcPr>
          <w:p w14:paraId="48C0E69D" w14:textId="2458ECBA" w:rsidR="00DB1AE0" w:rsidRPr="00720F96" w:rsidRDefault="00DB1AE0" w:rsidP="006C5CDE">
            <w:pPr>
              <w:pStyle w:val="Normal6"/>
              <w:rPr>
                <w:szCs w:val="24"/>
              </w:rPr>
            </w:pPr>
            <w:r w:rsidRPr="00720F96">
              <w:t>a)</w:t>
            </w:r>
            <w:r w:rsidRPr="00720F96">
              <w:tab/>
              <w:t>une indication claire du fait que des systèmes de gestion algorithmique sont utilisés ou vont l</w:t>
            </w:r>
            <w:r w:rsidR="003C03C1">
              <w:t>’</w:t>
            </w:r>
            <w:r w:rsidRPr="00720F96">
              <w:t>être;</w:t>
            </w:r>
          </w:p>
        </w:tc>
      </w:tr>
    </w:tbl>
    <w:p w14:paraId="02018C6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0730409" w14:textId="77777777" w:rsidR="00DB1AE0" w:rsidRPr="00720F96" w:rsidRDefault="00DB1AE0" w:rsidP="00DB1AE0">
      <w:r w:rsidRPr="00720F96">
        <w:rPr>
          <w:rStyle w:val="HideTWBExt"/>
        </w:rPr>
        <w:t>&lt;/Amend&gt;</w:t>
      </w:r>
    </w:p>
    <w:p w14:paraId="15A7551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350</w:t>
      </w:r>
      <w:r w:rsidRPr="00720F96">
        <w:rPr>
          <w:rStyle w:val="HideTWBExt"/>
          <w:b w:val="0"/>
        </w:rPr>
        <w:t>&lt;/NumAm&gt;</w:t>
      </w:r>
    </w:p>
    <w:p w14:paraId="4F78374F"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51EEB760" w14:textId="77777777" w:rsidR="00DB1AE0" w:rsidRPr="00720F96" w:rsidRDefault="00DB1AE0" w:rsidP="00DB1AE0">
      <w:r w:rsidRPr="00720F96">
        <w:rPr>
          <w:rStyle w:val="HideTWBExt"/>
        </w:rPr>
        <w:t>&lt;/RepeatBlock-By&gt;</w:t>
      </w:r>
    </w:p>
    <w:p w14:paraId="4DFDCA5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C4978F4" w14:textId="77777777" w:rsidR="00DB1AE0" w:rsidRPr="00720F96" w:rsidRDefault="00DB1AE0" w:rsidP="00DB1AE0">
      <w:pPr>
        <w:pStyle w:val="NormalBold"/>
      </w:pPr>
      <w:r w:rsidRPr="00720F96">
        <w:rPr>
          <w:rStyle w:val="HideTWBExt"/>
          <w:b w:val="0"/>
        </w:rPr>
        <w:t>&lt;Article&gt;</w:t>
      </w:r>
      <w:r w:rsidRPr="00720F96">
        <w:t>Annexe I – article 3 – paragraphe 2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8B7CCAA" w14:textId="77777777" w:rsidTr="006C5CDE">
        <w:trPr>
          <w:jc w:val="center"/>
        </w:trPr>
        <w:tc>
          <w:tcPr>
            <w:tcW w:w="9752" w:type="dxa"/>
            <w:gridSpan w:val="2"/>
          </w:tcPr>
          <w:p w14:paraId="49B1E555" w14:textId="77777777" w:rsidR="00DB1AE0" w:rsidRPr="00720F96" w:rsidRDefault="00DB1AE0" w:rsidP="006C5CDE">
            <w:pPr>
              <w:keepNext/>
            </w:pPr>
          </w:p>
        </w:tc>
      </w:tr>
      <w:tr w:rsidR="00DB1AE0" w:rsidRPr="00720F96" w14:paraId="6C208F93" w14:textId="77777777" w:rsidTr="006C5CDE">
        <w:trPr>
          <w:jc w:val="center"/>
        </w:trPr>
        <w:tc>
          <w:tcPr>
            <w:tcW w:w="4876" w:type="dxa"/>
            <w:hideMark/>
          </w:tcPr>
          <w:p w14:paraId="4E3366FB" w14:textId="77777777" w:rsidR="00DB1AE0" w:rsidRPr="00720F96" w:rsidRDefault="00DB1AE0" w:rsidP="006C5CDE">
            <w:pPr>
              <w:pStyle w:val="ColumnHeading"/>
              <w:keepNext/>
            </w:pPr>
            <w:r w:rsidRPr="00720F96">
              <w:t>Proposition de résolution</w:t>
            </w:r>
          </w:p>
        </w:tc>
        <w:tc>
          <w:tcPr>
            <w:tcW w:w="4876" w:type="dxa"/>
            <w:hideMark/>
          </w:tcPr>
          <w:p w14:paraId="25028121" w14:textId="77777777" w:rsidR="00DB1AE0" w:rsidRPr="00720F96" w:rsidRDefault="00DB1AE0" w:rsidP="006C5CDE">
            <w:pPr>
              <w:pStyle w:val="ColumnHeading"/>
              <w:keepNext/>
            </w:pPr>
            <w:r w:rsidRPr="00720F96">
              <w:t>Amendement</w:t>
            </w:r>
          </w:p>
        </w:tc>
      </w:tr>
      <w:tr w:rsidR="00DB1AE0" w:rsidRPr="00720F96" w14:paraId="35FF7348" w14:textId="77777777" w:rsidTr="006C5CDE">
        <w:trPr>
          <w:jc w:val="center"/>
        </w:trPr>
        <w:tc>
          <w:tcPr>
            <w:tcW w:w="4876" w:type="dxa"/>
            <w:hideMark/>
          </w:tcPr>
          <w:p w14:paraId="3830EA45" w14:textId="7CF93F91" w:rsidR="00DB1AE0" w:rsidRPr="00720F96" w:rsidRDefault="00DB1AE0" w:rsidP="006C5CDE">
            <w:pPr>
              <w:pStyle w:val="Normal6"/>
            </w:pPr>
            <w:r w:rsidRPr="00720F96">
              <w:t>b)</w:t>
            </w:r>
            <w:r w:rsidRPr="00720F96">
              <w:tab/>
              <w:t>les catégories de données que ces systèmes collectent et traitent en ce qui concerne les travailleurs salariés ou les travailleurs indépendants sans salariés, y compris les données relatives à leur comportement et à leur rendement au travail, ainsi que les types d</w:t>
            </w:r>
            <w:r w:rsidR="003C03C1">
              <w:t>’</w:t>
            </w:r>
            <w:r w:rsidRPr="00720F96">
              <w:t>actions ou d</w:t>
            </w:r>
            <w:r w:rsidR="003C03C1">
              <w:t>’</w:t>
            </w:r>
            <w:r w:rsidRPr="00720F96">
              <w:t>activités surveillées;</w:t>
            </w:r>
          </w:p>
        </w:tc>
        <w:tc>
          <w:tcPr>
            <w:tcW w:w="4876" w:type="dxa"/>
            <w:hideMark/>
          </w:tcPr>
          <w:p w14:paraId="47983A40" w14:textId="1BB54A67" w:rsidR="00DB1AE0" w:rsidRPr="00720F96" w:rsidRDefault="00DB1AE0" w:rsidP="006C5CDE">
            <w:pPr>
              <w:pStyle w:val="Normal6"/>
              <w:rPr>
                <w:szCs w:val="24"/>
              </w:rPr>
            </w:pPr>
            <w:r w:rsidRPr="00720F96">
              <w:t>b)</w:t>
            </w:r>
            <w:r w:rsidRPr="00720F96">
              <w:tab/>
              <w:t>les catégories de données que ces systèmes collectent et traitent en ce qui concerne les travailleurs salariés ou les travailleurs indépendants sans salariés, y compris les données relatives à leur comportement et à leur rendement au travail, ainsi que les types d</w:t>
            </w:r>
            <w:r w:rsidR="003C03C1">
              <w:t>’</w:t>
            </w:r>
            <w:r w:rsidRPr="00720F96">
              <w:t>actions ou d</w:t>
            </w:r>
            <w:r w:rsidR="003C03C1">
              <w:t>’</w:t>
            </w:r>
            <w:r w:rsidRPr="00720F96">
              <w:t>activités surveillées</w:t>
            </w:r>
            <w:r w:rsidRPr="00720F96">
              <w:rPr>
                <w:b/>
                <w:i/>
              </w:rPr>
              <w:t>, supervisées ou évaluées par ces systèmes, y compris l</w:t>
            </w:r>
            <w:r w:rsidR="003C03C1">
              <w:rPr>
                <w:b/>
                <w:i/>
              </w:rPr>
              <w:t>’</w:t>
            </w:r>
            <w:r w:rsidRPr="00720F96">
              <w:rPr>
                <w:b/>
                <w:i/>
              </w:rPr>
              <w:t>évaluation par l</w:t>
            </w:r>
            <w:r w:rsidR="003C03C1">
              <w:rPr>
                <w:b/>
                <w:i/>
              </w:rPr>
              <w:t>’</w:t>
            </w:r>
            <w:r w:rsidRPr="00720F96">
              <w:rPr>
                <w:b/>
                <w:i/>
              </w:rPr>
              <w:t>acheteur de services</w:t>
            </w:r>
            <w:r w:rsidRPr="00720F96">
              <w:t>;</w:t>
            </w:r>
          </w:p>
        </w:tc>
      </w:tr>
    </w:tbl>
    <w:p w14:paraId="23F6565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C5A2E01" w14:textId="77777777" w:rsidR="00DB1AE0" w:rsidRPr="00720F96" w:rsidRDefault="00DB1AE0" w:rsidP="00DB1AE0">
      <w:r w:rsidRPr="00720F96">
        <w:rPr>
          <w:rStyle w:val="HideTWBExt"/>
        </w:rPr>
        <w:t>&lt;/Amend&gt;</w:t>
      </w:r>
    </w:p>
    <w:p w14:paraId="6288A04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351</w:t>
      </w:r>
      <w:r w:rsidRPr="00720F96">
        <w:rPr>
          <w:rStyle w:val="HideTWBExt"/>
          <w:b w:val="0"/>
        </w:rPr>
        <w:t>&lt;/NumAm&gt;</w:t>
      </w:r>
    </w:p>
    <w:p w14:paraId="2E79F107"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17207196" w14:textId="77777777" w:rsidR="00DB1AE0" w:rsidRPr="00720F96" w:rsidRDefault="00DB1AE0" w:rsidP="00DB1AE0">
      <w:r w:rsidRPr="00720F96">
        <w:rPr>
          <w:rStyle w:val="HideTWBExt"/>
        </w:rPr>
        <w:t>&lt;/RepeatBlock-By&gt;</w:t>
      </w:r>
    </w:p>
    <w:p w14:paraId="52B24B6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D029172" w14:textId="77777777" w:rsidR="00DB1AE0" w:rsidRPr="00720F96" w:rsidRDefault="00DB1AE0" w:rsidP="00DB1AE0">
      <w:pPr>
        <w:pStyle w:val="NormalBold"/>
      </w:pPr>
      <w:r w:rsidRPr="00720F96">
        <w:rPr>
          <w:rStyle w:val="HideTWBExt"/>
          <w:b w:val="0"/>
        </w:rPr>
        <w:t>&lt;Article&gt;</w:t>
      </w:r>
      <w:r w:rsidRPr="00720F96">
        <w:t>Annexe I – article 3 – paragraphe 2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E6ABEDA" w14:textId="77777777" w:rsidTr="006C5CDE">
        <w:trPr>
          <w:jc w:val="center"/>
        </w:trPr>
        <w:tc>
          <w:tcPr>
            <w:tcW w:w="9752" w:type="dxa"/>
            <w:gridSpan w:val="2"/>
          </w:tcPr>
          <w:p w14:paraId="069287A7" w14:textId="77777777" w:rsidR="00DB1AE0" w:rsidRPr="00720F96" w:rsidRDefault="00DB1AE0" w:rsidP="006C5CDE">
            <w:pPr>
              <w:keepNext/>
            </w:pPr>
          </w:p>
        </w:tc>
      </w:tr>
      <w:tr w:rsidR="00DB1AE0" w:rsidRPr="00720F96" w14:paraId="1CBCAC4B" w14:textId="77777777" w:rsidTr="006C5CDE">
        <w:trPr>
          <w:jc w:val="center"/>
        </w:trPr>
        <w:tc>
          <w:tcPr>
            <w:tcW w:w="4876" w:type="dxa"/>
            <w:hideMark/>
          </w:tcPr>
          <w:p w14:paraId="202878FB" w14:textId="77777777" w:rsidR="00DB1AE0" w:rsidRPr="00720F96" w:rsidRDefault="00DB1AE0" w:rsidP="006C5CDE">
            <w:pPr>
              <w:pStyle w:val="ColumnHeading"/>
              <w:keepNext/>
            </w:pPr>
            <w:r w:rsidRPr="00720F96">
              <w:t>Proposition de résolution</w:t>
            </w:r>
          </w:p>
        </w:tc>
        <w:tc>
          <w:tcPr>
            <w:tcW w:w="4876" w:type="dxa"/>
            <w:hideMark/>
          </w:tcPr>
          <w:p w14:paraId="4BB5E91C" w14:textId="77777777" w:rsidR="00DB1AE0" w:rsidRPr="00720F96" w:rsidRDefault="00DB1AE0" w:rsidP="006C5CDE">
            <w:pPr>
              <w:pStyle w:val="ColumnHeading"/>
              <w:keepNext/>
            </w:pPr>
            <w:r w:rsidRPr="00720F96">
              <w:t>Amendement</w:t>
            </w:r>
          </w:p>
        </w:tc>
      </w:tr>
      <w:tr w:rsidR="00DB1AE0" w:rsidRPr="00720F96" w14:paraId="09D84BE3" w14:textId="77777777" w:rsidTr="006C5CDE">
        <w:trPr>
          <w:jc w:val="center"/>
        </w:trPr>
        <w:tc>
          <w:tcPr>
            <w:tcW w:w="4876" w:type="dxa"/>
            <w:hideMark/>
          </w:tcPr>
          <w:p w14:paraId="0D2A79EA" w14:textId="2A2F5472" w:rsidR="00DB1AE0" w:rsidRPr="00720F96" w:rsidRDefault="00DB1AE0" w:rsidP="006C5CDE">
            <w:pPr>
              <w:pStyle w:val="Normal6"/>
            </w:pPr>
            <w:r w:rsidRPr="00720F96">
              <w:t>b)</w:t>
            </w:r>
            <w:r w:rsidRPr="00720F96">
              <w:tab/>
              <w:t>les catégories de données que ces systèmes collectent et traitent en ce qui concerne les travailleurs salariés ou les travailleurs indépendants sans salariés, y compris les données relatives à leur comportement et à leur rendement au travail, ainsi que les types d</w:t>
            </w:r>
            <w:r w:rsidR="003C03C1">
              <w:t>’</w:t>
            </w:r>
            <w:r w:rsidRPr="00720F96">
              <w:t>actions ou d</w:t>
            </w:r>
            <w:r w:rsidR="003C03C1">
              <w:t>’</w:t>
            </w:r>
            <w:r w:rsidRPr="00720F96">
              <w:t>activités surveillées;</w:t>
            </w:r>
          </w:p>
        </w:tc>
        <w:tc>
          <w:tcPr>
            <w:tcW w:w="4876" w:type="dxa"/>
            <w:hideMark/>
          </w:tcPr>
          <w:p w14:paraId="3193B01E" w14:textId="61474B5A" w:rsidR="00DB1AE0" w:rsidRPr="00720F96" w:rsidRDefault="00DB1AE0" w:rsidP="006C5CDE">
            <w:pPr>
              <w:pStyle w:val="Normal6"/>
              <w:rPr>
                <w:szCs w:val="24"/>
              </w:rPr>
            </w:pPr>
            <w:r w:rsidRPr="00720F96">
              <w:t>b)</w:t>
            </w:r>
            <w:r w:rsidRPr="00720F96">
              <w:tab/>
              <w:t>les catégories de données que ces systèmes collectent et traitent en ce qui concerne les travailleurs salariés ou les travailleurs indépendants sans salariés, y compris les données relatives à leur comportement et à leur rendement au travail, ainsi que les types d</w:t>
            </w:r>
            <w:r w:rsidR="003C03C1">
              <w:t>’</w:t>
            </w:r>
            <w:r w:rsidRPr="00720F96">
              <w:t>actions ou d</w:t>
            </w:r>
            <w:r w:rsidR="003C03C1">
              <w:t>’</w:t>
            </w:r>
            <w:r w:rsidRPr="00720F96">
              <w:t>activités surveillées</w:t>
            </w:r>
            <w:r w:rsidRPr="00720F96">
              <w:rPr>
                <w:b/>
                <w:i/>
              </w:rPr>
              <w:t>, supervisées ou évaluées</w:t>
            </w:r>
            <w:r w:rsidRPr="00720F96">
              <w:t>;</w:t>
            </w:r>
          </w:p>
        </w:tc>
      </w:tr>
    </w:tbl>
    <w:p w14:paraId="49E406E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BE991AD" w14:textId="77777777" w:rsidR="00DB1AE0" w:rsidRPr="00720F96" w:rsidRDefault="00DB1AE0" w:rsidP="00DB1AE0">
      <w:r w:rsidRPr="00720F96">
        <w:rPr>
          <w:rStyle w:val="HideTWBExt"/>
        </w:rPr>
        <w:t>&lt;/Amend&gt;</w:t>
      </w:r>
    </w:p>
    <w:p w14:paraId="7FECABC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352</w:t>
      </w:r>
      <w:r w:rsidRPr="00720F96">
        <w:rPr>
          <w:rStyle w:val="HideTWBExt"/>
          <w:b w:val="0"/>
        </w:rPr>
        <w:t>&lt;/NumAm&gt;</w:t>
      </w:r>
    </w:p>
    <w:p w14:paraId="3587693B"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26DCD839" w14:textId="77777777" w:rsidR="00DB1AE0" w:rsidRPr="00720F96" w:rsidRDefault="00DB1AE0" w:rsidP="00DB1AE0">
      <w:r w:rsidRPr="00720F96">
        <w:rPr>
          <w:rStyle w:val="HideTWBExt"/>
        </w:rPr>
        <w:t>&lt;/RepeatBlock-By&gt;</w:t>
      </w:r>
    </w:p>
    <w:p w14:paraId="015FC9B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2CB38FE" w14:textId="77777777" w:rsidR="00DB1AE0" w:rsidRPr="00720F96" w:rsidRDefault="00DB1AE0" w:rsidP="00DB1AE0">
      <w:pPr>
        <w:pStyle w:val="NormalBold"/>
      </w:pPr>
      <w:r w:rsidRPr="00720F96">
        <w:rPr>
          <w:rStyle w:val="HideTWBExt"/>
          <w:b w:val="0"/>
        </w:rPr>
        <w:t>&lt;Article&gt;</w:t>
      </w:r>
      <w:r w:rsidRPr="00720F96">
        <w:t>Annexe I – article 3 – paragraphe 2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CEB52E7" w14:textId="77777777" w:rsidTr="006C5CDE">
        <w:trPr>
          <w:jc w:val="center"/>
        </w:trPr>
        <w:tc>
          <w:tcPr>
            <w:tcW w:w="9752" w:type="dxa"/>
            <w:gridSpan w:val="2"/>
          </w:tcPr>
          <w:p w14:paraId="5956403D" w14:textId="77777777" w:rsidR="00DB1AE0" w:rsidRPr="00720F96" w:rsidRDefault="00DB1AE0" w:rsidP="006C5CDE">
            <w:pPr>
              <w:keepNext/>
            </w:pPr>
          </w:p>
        </w:tc>
      </w:tr>
      <w:tr w:rsidR="00DB1AE0" w:rsidRPr="00720F96" w14:paraId="2160DA2D" w14:textId="77777777" w:rsidTr="006C5CDE">
        <w:trPr>
          <w:jc w:val="center"/>
        </w:trPr>
        <w:tc>
          <w:tcPr>
            <w:tcW w:w="4876" w:type="dxa"/>
            <w:hideMark/>
          </w:tcPr>
          <w:p w14:paraId="4AD85397" w14:textId="77777777" w:rsidR="00DB1AE0" w:rsidRPr="00720F96" w:rsidRDefault="00DB1AE0" w:rsidP="006C5CDE">
            <w:pPr>
              <w:pStyle w:val="ColumnHeading"/>
              <w:keepNext/>
            </w:pPr>
            <w:r w:rsidRPr="00720F96">
              <w:t>Proposition de résolution</w:t>
            </w:r>
          </w:p>
        </w:tc>
        <w:tc>
          <w:tcPr>
            <w:tcW w:w="4876" w:type="dxa"/>
            <w:hideMark/>
          </w:tcPr>
          <w:p w14:paraId="680BA25E" w14:textId="77777777" w:rsidR="00DB1AE0" w:rsidRPr="00720F96" w:rsidRDefault="00DB1AE0" w:rsidP="006C5CDE">
            <w:pPr>
              <w:pStyle w:val="ColumnHeading"/>
              <w:keepNext/>
            </w:pPr>
            <w:r w:rsidRPr="00720F96">
              <w:t>Amendement</w:t>
            </w:r>
          </w:p>
        </w:tc>
      </w:tr>
      <w:tr w:rsidR="00DB1AE0" w:rsidRPr="00720F96" w14:paraId="3AC98157" w14:textId="77777777" w:rsidTr="006C5CDE">
        <w:trPr>
          <w:jc w:val="center"/>
        </w:trPr>
        <w:tc>
          <w:tcPr>
            <w:tcW w:w="4876" w:type="dxa"/>
            <w:hideMark/>
          </w:tcPr>
          <w:p w14:paraId="1B9EA4A6" w14:textId="1FE7CE19" w:rsidR="00DB1AE0" w:rsidRPr="00720F96" w:rsidRDefault="00DB1AE0" w:rsidP="006C5CDE">
            <w:pPr>
              <w:pStyle w:val="Normal6"/>
            </w:pPr>
            <w:r w:rsidRPr="00720F96">
              <w:t>b)</w:t>
            </w:r>
            <w:r w:rsidRPr="00720F96">
              <w:tab/>
              <w:t>les catégories de données que ces systèmes collectent et traitent en ce qui concerne les</w:t>
            </w:r>
            <w:r w:rsidRPr="00720F96">
              <w:rPr>
                <w:b/>
                <w:i/>
              </w:rPr>
              <w:t xml:space="preserve"> travailleurs salariés ou les travailleurs indépendants sans salariés</w:t>
            </w:r>
            <w:r w:rsidRPr="00720F96">
              <w:t>, y compris les données relatives à leur comportement et à leur rendement au travail, ainsi que les types d</w:t>
            </w:r>
            <w:r w:rsidR="003C03C1">
              <w:t>’</w:t>
            </w:r>
            <w:r w:rsidRPr="00720F96">
              <w:t>actions ou d</w:t>
            </w:r>
            <w:r w:rsidR="003C03C1">
              <w:t>’</w:t>
            </w:r>
            <w:r w:rsidRPr="00720F96">
              <w:t>activités surveillées;</w:t>
            </w:r>
          </w:p>
        </w:tc>
        <w:tc>
          <w:tcPr>
            <w:tcW w:w="4876" w:type="dxa"/>
            <w:hideMark/>
          </w:tcPr>
          <w:p w14:paraId="301F45E7" w14:textId="62BA64F4" w:rsidR="00DB1AE0" w:rsidRPr="00720F96" w:rsidRDefault="00DB1AE0" w:rsidP="006C5CDE">
            <w:pPr>
              <w:pStyle w:val="Normal6"/>
              <w:rPr>
                <w:szCs w:val="24"/>
              </w:rPr>
            </w:pPr>
            <w:r w:rsidRPr="00720F96">
              <w:t>b)</w:t>
            </w:r>
            <w:r w:rsidRPr="00720F96">
              <w:tab/>
              <w:t xml:space="preserve">les catégories de données que ces systèmes collectent et traitent en ce qui concerne les </w:t>
            </w:r>
            <w:r w:rsidRPr="00720F96">
              <w:rPr>
                <w:b/>
                <w:i/>
              </w:rPr>
              <w:t>personnes exécutant un travail</w:t>
            </w:r>
            <w:r w:rsidRPr="00720F96">
              <w:t xml:space="preserve">, y compris les données </w:t>
            </w:r>
            <w:r w:rsidRPr="00720F96">
              <w:rPr>
                <w:b/>
                <w:i/>
              </w:rPr>
              <w:t>à caractère personnel et collectives</w:t>
            </w:r>
            <w:r w:rsidRPr="00720F96">
              <w:t xml:space="preserve"> relatives à leur comportement et à leur rendement au travail, ainsi que les types d</w:t>
            </w:r>
            <w:r w:rsidR="003C03C1">
              <w:t>’</w:t>
            </w:r>
            <w:r w:rsidRPr="00720F96">
              <w:t>actions ou d</w:t>
            </w:r>
            <w:r w:rsidR="003C03C1">
              <w:t>’</w:t>
            </w:r>
            <w:r w:rsidRPr="00720F96">
              <w:t>activités surveillées;</w:t>
            </w:r>
          </w:p>
        </w:tc>
      </w:tr>
    </w:tbl>
    <w:p w14:paraId="5F73B8F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58B3404" w14:textId="77777777" w:rsidR="00DB1AE0" w:rsidRPr="00720F96" w:rsidRDefault="00DB1AE0" w:rsidP="00DB1AE0">
      <w:r w:rsidRPr="00720F96">
        <w:rPr>
          <w:rStyle w:val="HideTWBExt"/>
        </w:rPr>
        <w:t>&lt;/Amend&gt;</w:t>
      </w:r>
    </w:p>
    <w:p w14:paraId="133FAAF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353</w:t>
      </w:r>
      <w:r w:rsidRPr="00720F96">
        <w:rPr>
          <w:rStyle w:val="HideTWBExt"/>
          <w:b w:val="0"/>
        </w:rPr>
        <w:t>&lt;/NumAm&gt;</w:t>
      </w:r>
    </w:p>
    <w:p w14:paraId="0C8F7CB0"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77AF1811" w14:textId="77777777" w:rsidR="00DB1AE0" w:rsidRPr="00720F96" w:rsidRDefault="00DB1AE0" w:rsidP="00DB1AE0">
      <w:r w:rsidRPr="00720F96">
        <w:rPr>
          <w:rStyle w:val="HideTWBExt"/>
        </w:rPr>
        <w:t>&lt;/RepeatBlock-By&gt;</w:t>
      </w:r>
    </w:p>
    <w:p w14:paraId="133B43D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3A6EFD0" w14:textId="77777777" w:rsidR="00DB1AE0" w:rsidRPr="00720F96" w:rsidRDefault="00DB1AE0" w:rsidP="00DB1AE0">
      <w:pPr>
        <w:pStyle w:val="NormalBold"/>
      </w:pPr>
      <w:r w:rsidRPr="00720F96">
        <w:rPr>
          <w:rStyle w:val="HideTWBExt"/>
          <w:b w:val="0"/>
        </w:rPr>
        <w:t>&lt;Article&gt;</w:t>
      </w:r>
      <w:r w:rsidRPr="00720F96">
        <w:t>Annexe I – article 3 – paragraphe 2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49E2813" w14:textId="77777777" w:rsidTr="006C5CDE">
        <w:trPr>
          <w:jc w:val="center"/>
        </w:trPr>
        <w:tc>
          <w:tcPr>
            <w:tcW w:w="9752" w:type="dxa"/>
            <w:gridSpan w:val="2"/>
          </w:tcPr>
          <w:p w14:paraId="164AF4CD" w14:textId="77777777" w:rsidR="00DB1AE0" w:rsidRPr="00720F96" w:rsidRDefault="00DB1AE0" w:rsidP="006C5CDE">
            <w:pPr>
              <w:keepNext/>
            </w:pPr>
          </w:p>
        </w:tc>
      </w:tr>
      <w:tr w:rsidR="00DB1AE0" w:rsidRPr="00720F96" w14:paraId="28FF44A4" w14:textId="77777777" w:rsidTr="006C5CDE">
        <w:trPr>
          <w:jc w:val="center"/>
        </w:trPr>
        <w:tc>
          <w:tcPr>
            <w:tcW w:w="4876" w:type="dxa"/>
            <w:hideMark/>
          </w:tcPr>
          <w:p w14:paraId="5274454E" w14:textId="77777777" w:rsidR="00DB1AE0" w:rsidRPr="00720F96" w:rsidRDefault="00DB1AE0" w:rsidP="006C5CDE">
            <w:pPr>
              <w:pStyle w:val="ColumnHeading"/>
              <w:keepNext/>
            </w:pPr>
            <w:r w:rsidRPr="00720F96">
              <w:t>Proposition de résolution</w:t>
            </w:r>
          </w:p>
        </w:tc>
        <w:tc>
          <w:tcPr>
            <w:tcW w:w="4876" w:type="dxa"/>
            <w:hideMark/>
          </w:tcPr>
          <w:p w14:paraId="5193AA76" w14:textId="77777777" w:rsidR="00DB1AE0" w:rsidRPr="00720F96" w:rsidRDefault="00DB1AE0" w:rsidP="006C5CDE">
            <w:pPr>
              <w:pStyle w:val="ColumnHeading"/>
              <w:keepNext/>
            </w:pPr>
            <w:r w:rsidRPr="00720F96">
              <w:t>Amendement</w:t>
            </w:r>
          </w:p>
        </w:tc>
      </w:tr>
      <w:tr w:rsidR="00DB1AE0" w:rsidRPr="00720F96" w14:paraId="1990B8B7" w14:textId="77777777" w:rsidTr="006C5CDE">
        <w:trPr>
          <w:jc w:val="center"/>
        </w:trPr>
        <w:tc>
          <w:tcPr>
            <w:tcW w:w="4876" w:type="dxa"/>
            <w:hideMark/>
          </w:tcPr>
          <w:p w14:paraId="63F8FDE6" w14:textId="220B5361" w:rsidR="00DB1AE0" w:rsidRPr="00720F96" w:rsidRDefault="00DB1AE0" w:rsidP="006C5CDE">
            <w:pPr>
              <w:pStyle w:val="Normal6"/>
            </w:pPr>
            <w:r w:rsidRPr="00720F96">
              <w:t>b)</w:t>
            </w:r>
            <w:r w:rsidRPr="00720F96">
              <w:tab/>
              <w:t>les catégories de données que ces systèmes collectent et traitent en ce qui concerne les travailleurs</w:t>
            </w:r>
            <w:r w:rsidRPr="00720F96">
              <w:rPr>
                <w:b/>
                <w:i/>
              </w:rPr>
              <w:t xml:space="preserve"> salariés ou les travailleurs indépendants sans salariés</w:t>
            </w:r>
            <w:r w:rsidRPr="00720F96">
              <w:t>, y compris les données relatives à leur comportement et à leur rendement au travail, ainsi que les types d</w:t>
            </w:r>
            <w:r w:rsidR="003C03C1">
              <w:t>’</w:t>
            </w:r>
            <w:r w:rsidRPr="00720F96">
              <w:t>actions ou d</w:t>
            </w:r>
            <w:r w:rsidR="003C03C1">
              <w:t>’</w:t>
            </w:r>
            <w:r w:rsidRPr="00720F96">
              <w:t>activités surveillées;</w:t>
            </w:r>
          </w:p>
        </w:tc>
        <w:tc>
          <w:tcPr>
            <w:tcW w:w="4876" w:type="dxa"/>
            <w:hideMark/>
          </w:tcPr>
          <w:p w14:paraId="623154D7" w14:textId="1A80876E" w:rsidR="00DB1AE0" w:rsidRPr="00720F96" w:rsidRDefault="00DB1AE0" w:rsidP="006C5CDE">
            <w:pPr>
              <w:pStyle w:val="Normal6"/>
              <w:rPr>
                <w:szCs w:val="24"/>
              </w:rPr>
            </w:pPr>
            <w:r w:rsidRPr="00720F96">
              <w:t>b)</w:t>
            </w:r>
            <w:r w:rsidRPr="00720F96">
              <w:tab/>
              <w:t>les catégories de données que ces systèmes collectent et traitent en ce qui concerne les travailleurs, y compris les données relatives à leur comportement et à leur rendement au travail, ainsi que les types d</w:t>
            </w:r>
            <w:r w:rsidR="003C03C1">
              <w:t>’</w:t>
            </w:r>
            <w:r w:rsidRPr="00720F96">
              <w:t>actions ou d</w:t>
            </w:r>
            <w:r w:rsidR="003C03C1">
              <w:t>’</w:t>
            </w:r>
            <w:r w:rsidRPr="00720F96">
              <w:t>activités surveillées;</w:t>
            </w:r>
          </w:p>
        </w:tc>
      </w:tr>
    </w:tbl>
    <w:p w14:paraId="600AFA9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03BDF27" w14:textId="77777777" w:rsidR="00DB1AE0" w:rsidRPr="00720F96" w:rsidRDefault="00DB1AE0" w:rsidP="00DB1AE0">
      <w:r w:rsidRPr="00720F96">
        <w:rPr>
          <w:rStyle w:val="HideTWBExt"/>
        </w:rPr>
        <w:t>&lt;/Amend&gt;</w:t>
      </w:r>
    </w:p>
    <w:p w14:paraId="1AD905A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354</w:t>
      </w:r>
      <w:r w:rsidRPr="00720F96">
        <w:rPr>
          <w:rStyle w:val="HideTWBExt"/>
          <w:b w:val="0"/>
        </w:rPr>
        <w:t>&lt;/NumAm&gt;</w:t>
      </w:r>
    </w:p>
    <w:p w14:paraId="12BA690E"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45CF6F6"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4D7AE9AC" w14:textId="77777777" w:rsidR="00DB1AE0" w:rsidRPr="00720F96" w:rsidRDefault="00DB1AE0" w:rsidP="00DB1AE0">
      <w:r w:rsidRPr="00720F96">
        <w:rPr>
          <w:rStyle w:val="HideTWBExt"/>
        </w:rPr>
        <w:t>&lt;/RepeatBlock-By&gt;</w:t>
      </w:r>
    </w:p>
    <w:p w14:paraId="7F634F0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FDD0204" w14:textId="77777777" w:rsidR="00DB1AE0" w:rsidRPr="00720F96" w:rsidRDefault="00DB1AE0" w:rsidP="00DB1AE0">
      <w:pPr>
        <w:pStyle w:val="NormalBold"/>
      </w:pPr>
      <w:r w:rsidRPr="00720F96">
        <w:rPr>
          <w:rStyle w:val="HideTWBExt"/>
          <w:b w:val="0"/>
        </w:rPr>
        <w:t>&lt;Article&gt;</w:t>
      </w:r>
      <w:r w:rsidRPr="00720F96">
        <w:t>Annexe I – article 3 – paragraphe 2 – point b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5702895" w14:textId="77777777" w:rsidTr="006C5CDE">
        <w:trPr>
          <w:jc w:val="center"/>
        </w:trPr>
        <w:tc>
          <w:tcPr>
            <w:tcW w:w="9752" w:type="dxa"/>
            <w:gridSpan w:val="2"/>
          </w:tcPr>
          <w:p w14:paraId="7CA307D3" w14:textId="77777777" w:rsidR="00DB1AE0" w:rsidRPr="00720F96" w:rsidRDefault="00DB1AE0" w:rsidP="006C5CDE">
            <w:pPr>
              <w:keepNext/>
            </w:pPr>
          </w:p>
        </w:tc>
      </w:tr>
      <w:tr w:rsidR="00DB1AE0" w:rsidRPr="00720F96" w14:paraId="4A0DA536" w14:textId="77777777" w:rsidTr="006C5CDE">
        <w:trPr>
          <w:jc w:val="center"/>
        </w:trPr>
        <w:tc>
          <w:tcPr>
            <w:tcW w:w="4876" w:type="dxa"/>
            <w:hideMark/>
          </w:tcPr>
          <w:p w14:paraId="0AD1AA95" w14:textId="77777777" w:rsidR="00DB1AE0" w:rsidRPr="00720F96" w:rsidRDefault="00DB1AE0" w:rsidP="006C5CDE">
            <w:pPr>
              <w:pStyle w:val="ColumnHeading"/>
              <w:keepNext/>
            </w:pPr>
            <w:r w:rsidRPr="00720F96">
              <w:t>Proposition de résolution</w:t>
            </w:r>
          </w:p>
        </w:tc>
        <w:tc>
          <w:tcPr>
            <w:tcW w:w="4876" w:type="dxa"/>
            <w:hideMark/>
          </w:tcPr>
          <w:p w14:paraId="2889D06D" w14:textId="77777777" w:rsidR="00DB1AE0" w:rsidRPr="00720F96" w:rsidRDefault="00DB1AE0" w:rsidP="006C5CDE">
            <w:pPr>
              <w:pStyle w:val="ColumnHeading"/>
              <w:keepNext/>
            </w:pPr>
            <w:r w:rsidRPr="00720F96">
              <w:t>Amendement</w:t>
            </w:r>
          </w:p>
        </w:tc>
      </w:tr>
      <w:tr w:rsidR="00DB1AE0" w:rsidRPr="00720F96" w14:paraId="0CFBD1D3" w14:textId="77777777" w:rsidTr="006C5CDE">
        <w:trPr>
          <w:jc w:val="center"/>
        </w:trPr>
        <w:tc>
          <w:tcPr>
            <w:tcW w:w="4876" w:type="dxa"/>
          </w:tcPr>
          <w:p w14:paraId="0887EAA1" w14:textId="77777777" w:rsidR="00DB1AE0" w:rsidRPr="00720F96" w:rsidRDefault="00DB1AE0" w:rsidP="006C5CDE">
            <w:pPr>
              <w:pStyle w:val="Normal6"/>
            </w:pPr>
          </w:p>
        </w:tc>
        <w:tc>
          <w:tcPr>
            <w:tcW w:w="4876" w:type="dxa"/>
            <w:hideMark/>
          </w:tcPr>
          <w:p w14:paraId="6140C614" w14:textId="77777777" w:rsidR="00DB1AE0" w:rsidRPr="00720F96" w:rsidRDefault="00DB1AE0" w:rsidP="006C5CDE">
            <w:pPr>
              <w:pStyle w:val="Normal6"/>
              <w:rPr>
                <w:szCs w:val="24"/>
              </w:rPr>
            </w:pPr>
            <w:r w:rsidRPr="00720F96">
              <w:rPr>
                <w:b/>
                <w:i/>
              </w:rPr>
              <w:t>b bis)</w:t>
            </w:r>
            <w:r w:rsidRPr="00720F96">
              <w:rPr>
                <w:b/>
                <w:i/>
              </w:rPr>
              <w:tab/>
              <w:t>la finalité des données collectées concernant surveillance automatisée et de la prise de décision automatisée, ainsi que la manière dont le système doit procéder pour y parvenir;</w:t>
            </w:r>
          </w:p>
        </w:tc>
      </w:tr>
    </w:tbl>
    <w:p w14:paraId="33AD35F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6FCF671" w14:textId="77777777" w:rsidR="00DB1AE0" w:rsidRPr="00720F96" w:rsidRDefault="00DB1AE0" w:rsidP="00DB1AE0">
      <w:r w:rsidRPr="00720F96">
        <w:rPr>
          <w:rStyle w:val="HideTWBExt"/>
        </w:rPr>
        <w:t>&lt;/Amend&gt;</w:t>
      </w:r>
    </w:p>
    <w:p w14:paraId="3E5F0A6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355</w:t>
      </w:r>
      <w:r w:rsidRPr="00720F96">
        <w:rPr>
          <w:rStyle w:val="HideTWBExt"/>
          <w:b w:val="0"/>
        </w:rPr>
        <w:t>&lt;/NumAm&gt;</w:t>
      </w:r>
    </w:p>
    <w:p w14:paraId="5F1DDF89"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81582B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C45125C" w14:textId="77777777" w:rsidR="00DB1AE0" w:rsidRPr="00720F96" w:rsidRDefault="00DB1AE0" w:rsidP="00DB1AE0">
      <w:r w:rsidRPr="00720F96">
        <w:rPr>
          <w:rStyle w:val="HideTWBExt"/>
        </w:rPr>
        <w:t>&lt;/RepeatBlock-By&gt;</w:t>
      </w:r>
    </w:p>
    <w:p w14:paraId="50DDFF6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F9C0428" w14:textId="77777777" w:rsidR="00DB1AE0" w:rsidRPr="00720F96" w:rsidRDefault="00DB1AE0" w:rsidP="00DB1AE0">
      <w:pPr>
        <w:pStyle w:val="NormalBold"/>
      </w:pPr>
      <w:r w:rsidRPr="00720F96">
        <w:rPr>
          <w:rStyle w:val="HideTWBExt"/>
          <w:b w:val="0"/>
        </w:rPr>
        <w:t>&lt;Article&gt;</w:t>
      </w:r>
      <w:r w:rsidRPr="00720F96">
        <w:t>Annexe I – article 3 – paragraphe 2 – point b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DA9B9E5" w14:textId="77777777" w:rsidTr="006C5CDE">
        <w:trPr>
          <w:jc w:val="center"/>
        </w:trPr>
        <w:tc>
          <w:tcPr>
            <w:tcW w:w="9752" w:type="dxa"/>
            <w:gridSpan w:val="2"/>
          </w:tcPr>
          <w:p w14:paraId="4F586865" w14:textId="77777777" w:rsidR="00DB1AE0" w:rsidRPr="00720F96" w:rsidRDefault="00DB1AE0" w:rsidP="006C5CDE">
            <w:pPr>
              <w:keepNext/>
            </w:pPr>
          </w:p>
        </w:tc>
      </w:tr>
      <w:tr w:rsidR="00DB1AE0" w:rsidRPr="00720F96" w14:paraId="43CBD577" w14:textId="77777777" w:rsidTr="006C5CDE">
        <w:trPr>
          <w:jc w:val="center"/>
        </w:trPr>
        <w:tc>
          <w:tcPr>
            <w:tcW w:w="4876" w:type="dxa"/>
            <w:hideMark/>
          </w:tcPr>
          <w:p w14:paraId="434D3971" w14:textId="77777777" w:rsidR="00DB1AE0" w:rsidRPr="00720F96" w:rsidRDefault="00DB1AE0" w:rsidP="006C5CDE">
            <w:pPr>
              <w:pStyle w:val="ColumnHeading"/>
              <w:keepNext/>
            </w:pPr>
            <w:r w:rsidRPr="00720F96">
              <w:t>Proposition de résolution</w:t>
            </w:r>
          </w:p>
        </w:tc>
        <w:tc>
          <w:tcPr>
            <w:tcW w:w="4876" w:type="dxa"/>
            <w:hideMark/>
          </w:tcPr>
          <w:p w14:paraId="04A1872F" w14:textId="77777777" w:rsidR="00DB1AE0" w:rsidRPr="00720F96" w:rsidRDefault="00DB1AE0" w:rsidP="006C5CDE">
            <w:pPr>
              <w:pStyle w:val="ColumnHeading"/>
              <w:keepNext/>
            </w:pPr>
            <w:r w:rsidRPr="00720F96">
              <w:t>Amendement</w:t>
            </w:r>
          </w:p>
        </w:tc>
      </w:tr>
      <w:tr w:rsidR="00DB1AE0" w:rsidRPr="00720F96" w14:paraId="263B2399" w14:textId="77777777" w:rsidTr="006C5CDE">
        <w:trPr>
          <w:jc w:val="center"/>
        </w:trPr>
        <w:tc>
          <w:tcPr>
            <w:tcW w:w="4876" w:type="dxa"/>
          </w:tcPr>
          <w:p w14:paraId="7DC90354" w14:textId="77777777" w:rsidR="00DB1AE0" w:rsidRPr="00720F96" w:rsidRDefault="00DB1AE0" w:rsidP="006C5CDE">
            <w:pPr>
              <w:pStyle w:val="Normal6"/>
            </w:pPr>
          </w:p>
        </w:tc>
        <w:tc>
          <w:tcPr>
            <w:tcW w:w="4876" w:type="dxa"/>
            <w:hideMark/>
          </w:tcPr>
          <w:p w14:paraId="2391AA33" w14:textId="77777777" w:rsidR="00DB1AE0" w:rsidRPr="00720F96" w:rsidRDefault="00DB1AE0" w:rsidP="006C5CDE">
            <w:pPr>
              <w:pStyle w:val="Normal6"/>
              <w:rPr>
                <w:szCs w:val="24"/>
              </w:rPr>
            </w:pPr>
            <w:r w:rsidRPr="00720F96">
              <w:rPr>
                <w:b/>
                <w:i/>
              </w:rPr>
              <w:t>b ter)</w:t>
            </w:r>
            <w:r w:rsidRPr="00720F96">
              <w:rPr>
                <w:b/>
                <w:i/>
              </w:rPr>
              <w:tab/>
              <w:t>les catégories de décisions qui sont prises ou appuyées par ces systèmes;</w:t>
            </w:r>
          </w:p>
        </w:tc>
      </w:tr>
    </w:tbl>
    <w:p w14:paraId="45D1597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B62A6AB" w14:textId="77777777" w:rsidR="00DB1AE0" w:rsidRPr="00720F96" w:rsidRDefault="00DB1AE0" w:rsidP="00DB1AE0">
      <w:r w:rsidRPr="00720F96">
        <w:rPr>
          <w:rStyle w:val="HideTWBExt"/>
        </w:rPr>
        <w:t>&lt;/Amend&gt;</w:t>
      </w:r>
    </w:p>
    <w:p w14:paraId="7C2DFFF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356</w:t>
      </w:r>
      <w:r w:rsidRPr="00720F96">
        <w:rPr>
          <w:rStyle w:val="HideTWBExt"/>
          <w:b w:val="0"/>
        </w:rPr>
        <w:t>&lt;/NumAm&gt;</w:t>
      </w:r>
    </w:p>
    <w:p w14:paraId="0BC194CE"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C764FDF"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1E2D7DC" w14:textId="77777777" w:rsidR="00DB1AE0" w:rsidRPr="00720F96" w:rsidRDefault="00DB1AE0" w:rsidP="00DB1AE0">
      <w:r w:rsidRPr="00720F96">
        <w:rPr>
          <w:rStyle w:val="HideTWBExt"/>
        </w:rPr>
        <w:t>&lt;/RepeatBlock-By&gt;</w:t>
      </w:r>
    </w:p>
    <w:p w14:paraId="767FCF1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03879BB" w14:textId="77777777" w:rsidR="00DB1AE0" w:rsidRPr="00720F96" w:rsidRDefault="00DB1AE0" w:rsidP="00DB1AE0">
      <w:pPr>
        <w:pStyle w:val="NormalBold"/>
      </w:pPr>
      <w:r w:rsidRPr="00720F96">
        <w:rPr>
          <w:rStyle w:val="HideTWBExt"/>
          <w:b w:val="0"/>
        </w:rPr>
        <w:t>&lt;Article&gt;</w:t>
      </w:r>
      <w:r w:rsidRPr="00720F96">
        <w:t>Annexe I – article 3 – paragraphe 2 – point b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9C77B48" w14:textId="77777777" w:rsidTr="006C5CDE">
        <w:trPr>
          <w:jc w:val="center"/>
        </w:trPr>
        <w:tc>
          <w:tcPr>
            <w:tcW w:w="9752" w:type="dxa"/>
            <w:gridSpan w:val="2"/>
          </w:tcPr>
          <w:p w14:paraId="31A2B35B" w14:textId="77777777" w:rsidR="00DB1AE0" w:rsidRPr="00720F96" w:rsidRDefault="00DB1AE0" w:rsidP="006C5CDE">
            <w:pPr>
              <w:keepNext/>
            </w:pPr>
          </w:p>
        </w:tc>
      </w:tr>
      <w:tr w:rsidR="00DB1AE0" w:rsidRPr="00720F96" w14:paraId="296877C7" w14:textId="77777777" w:rsidTr="006C5CDE">
        <w:trPr>
          <w:jc w:val="center"/>
        </w:trPr>
        <w:tc>
          <w:tcPr>
            <w:tcW w:w="4876" w:type="dxa"/>
            <w:hideMark/>
          </w:tcPr>
          <w:p w14:paraId="04D14F1A" w14:textId="77777777" w:rsidR="00DB1AE0" w:rsidRPr="00720F96" w:rsidRDefault="00DB1AE0" w:rsidP="006C5CDE">
            <w:pPr>
              <w:pStyle w:val="ColumnHeading"/>
              <w:keepNext/>
            </w:pPr>
            <w:r w:rsidRPr="00720F96">
              <w:t>Proposition de résolution</w:t>
            </w:r>
          </w:p>
        </w:tc>
        <w:tc>
          <w:tcPr>
            <w:tcW w:w="4876" w:type="dxa"/>
            <w:hideMark/>
          </w:tcPr>
          <w:p w14:paraId="6CD45908" w14:textId="77777777" w:rsidR="00DB1AE0" w:rsidRPr="00720F96" w:rsidRDefault="00DB1AE0" w:rsidP="006C5CDE">
            <w:pPr>
              <w:pStyle w:val="ColumnHeading"/>
              <w:keepNext/>
            </w:pPr>
            <w:r w:rsidRPr="00720F96">
              <w:t>Amendement</w:t>
            </w:r>
          </w:p>
        </w:tc>
      </w:tr>
      <w:tr w:rsidR="00DB1AE0" w:rsidRPr="00720F96" w14:paraId="6DEBE1D5" w14:textId="77777777" w:rsidTr="006C5CDE">
        <w:trPr>
          <w:jc w:val="center"/>
        </w:trPr>
        <w:tc>
          <w:tcPr>
            <w:tcW w:w="4876" w:type="dxa"/>
          </w:tcPr>
          <w:p w14:paraId="27C7C81D" w14:textId="77777777" w:rsidR="00DB1AE0" w:rsidRPr="00720F96" w:rsidRDefault="00DB1AE0" w:rsidP="006C5CDE">
            <w:pPr>
              <w:pStyle w:val="Normal6"/>
            </w:pPr>
          </w:p>
        </w:tc>
        <w:tc>
          <w:tcPr>
            <w:tcW w:w="4876" w:type="dxa"/>
            <w:hideMark/>
          </w:tcPr>
          <w:p w14:paraId="3654CA91" w14:textId="38998614" w:rsidR="00DB1AE0" w:rsidRPr="00720F96" w:rsidRDefault="00DB1AE0" w:rsidP="006C5CDE">
            <w:pPr>
              <w:pStyle w:val="Normal6"/>
              <w:rPr>
                <w:szCs w:val="24"/>
              </w:rPr>
            </w:pPr>
            <w:r w:rsidRPr="00720F96">
              <w:rPr>
                <w:b/>
                <w:i/>
              </w:rPr>
              <w:t>b quater)</w:t>
            </w:r>
            <w:r w:rsidRPr="00720F96">
              <w:rPr>
                <w:b/>
                <w:i/>
              </w:rPr>
              <w:tab/>
              <w:t>les catégories de données et les principaux paramètres que ces systèmes prennent en considération pour la prise de décision, et l</w:t>
            </w:r>
            <w:r w:rsidR="003C03C1">
              <w:rPr>
                <w:b/>
                <w:i/>
              </w:rPr>
              <w:t>’</w:t>
            </w:r>
            <w:r w:rsidRPr="00720F96">
              <w:rPr>
                <w:b/>
                <w:i/>
              </w:rPr>
              <w:t>importance relative de ces principaux paramètres dans la prise de décision automatisée, y compris la manière dont les données à caractère personnel ou le comportement de la personne exécutant un travail via une plateforme influencent les décisions;</w:t>
            </w:r>
          </w:p>
        </w:tc>
      </w:tr>
    </w:tbl>
    <w:p w14:paraId="0D439B5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5AA64D7" w14:textId="77777777" w:rsidR="00DB1AE0" w:rsidRPr="00720F96" w:rsidRDefault="00DB1AE0" w:rsidP="00DB1AE0">
      <w:r w:rsidRPr="00720F96">
        <w:rPr>
          <w:rStyle w:val="HideTWBExt"/>
        </w:rPr>
        <w:t>&lt;/Amend&gt;</w:t>
      </w:r>
    </w:p>
    <w:p w14:paraId="7CC29E0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357</w:t>
      </w:r>
      <w:r w:rsidRPr="00720F96">
        <w:rPr>
          <w:rStyle w:val="HideTWBExt"/>
          <w:b w:val="0"/>
        </w:rPr>
        <w:t>&lt;/NumAm&gt;</w:t>
      </w:r>
    </w:p>
    <w:p w14:paraId="51368069"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2E929C4"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5F41414" w14:textId="77777777" w:rsidR="00DB1AE0" w:rsidRPr="00720F96" w:rsidRDefault="00DB1AE0" w:rsidP="00DB1AE0">
      <w:r w:rsidRPr="00720F96">
        <w:rPr>
          <w:rStyle w:val="HideTWBExt"/>
        </w:rPr>
        <w:t>&lt;/RepeatBlock-By&gt;</w:t>
      </w:r>
    </w:p>
    <w:p w14:paraId="6FB30ED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34E3F0D" w14:textId="77777777" w:rsidR="00DB1AE0" w:rsidRPr="00720F96" w:rsidRDefault="00DB1AE0" w:rsidP="00DB1AE0">
      <w:pPr>
        <w:pStyle w:val="NormalBold"/>
      </w:pPr>
      <w:r w:rsidRPr="00720F96">
        <w:rPr>
          <w:rStyle w:val="HideTWBExt"/>
          <w:b w:val="0"/>
        </w:rPr>
        <w:t>&lt;Article&gt;</w:t>
      </w:r>
      <w:r w:rsidRPr="00720F96">
        <w:t>Annexe I – article 3 – paragraphe 2 – point b quinquies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2075E9A" w14:textId="77777777" w:rsidTr="006C5CDE">
        <w:trPr>
          <w:jc w:val="center"/>
        </w:trPr>
        <w:tc>
          <w:tcPr>
            <w:tcW w:w="9752" w:type="dxa"/>
            <w:gridSpan w:val="2"/>
          </w:tcPr>
          <w:p w14:paraId="2BD5BED9" w14:textId="77777777" w:rsidR="00DB1AE0" w:rsidRPr="00720F96" w:rsidRDefault="00DB1AE0" w:rsidP="006C5CDE">
            <w:pPr>
              <w:keepNext/>
            </w:pPr>
          </w:p>
        </w:tc>
      </w:tr>
      <w:tr w:rsidR="00DB1AE0" w:rsidRPr="00720F96" w14:paraId="65973289" w14:textId="77777777" w:rsidTr="006C5CDE">
        <w:trPr>
          <w:jc w:val="center"/>
        </w:trPr>
        <w:tc>
          <w:tcPr>
            <w:tcW w:w="4876" w:type="dxa"/>
            <w:hideMark/>
          </w:tcPr>
          <w:p w14:paraId="2FC516A2" w14:textId="77777777" w:rsidR="00DB1AE0" w:rsidRPr="00720F96" w:rsidRDefault="00DB1AE0" w:rsidP="006C5CDE">
            <w:pPr>
              <w:pStyle w:val="ColumnHeading"/>
              <w:keepNext/>
            </w:pPr>
            <w:r w:rsidRPr="00720F96">
              <w:t>Proposition de résolution</w:t>
            </w:r>
          </w:p>
        </w:tc>
        <w:tc>
          <w:tcPr>
            <w:tcW w:w="4876" w:type="dxa"/>
            <w:hideMark/>
          </w:tcPr>
          <w:p w14:paraId="370212C7" w14:textId="77777777" w:rsidR="00DB1AE0" w:rsidRPr="00720F96" w:rsidRDefault="00DB1AE0" w:rsidP="006C5CDE">
            <w:pPr>
              <w:pStyle w:val="ColumnHeading"/>
              <w:keepNext/>
            </w:pPr>
            <w:r w:rsidRPr="00720F96">
              <w:t>Amendement</w:t>
            </w:r>
          </w:p>
        </w:tc>
      </w:tr>
      <w:tr w:rsidR="00DB1AE0" w:rsidRPr="00720F96" w14:paraId="0C22D09C" w14:textId="77777777" w:rsidTr="006C5CDE">
        <w:trPr>
          <w:jc w:val="center"/>
        </w:trPr>
        <w:tc>
          <w:tcPr>
            <w:tcW w:w="4876" w:type="dxa"/>
          </w:tcPr>
          <w:p w14:paraId="747A8E3A" w14:textId="77777777" w:rsidR="00DB1AE0" w:rsidRPr="00720F96" w:rsidRDefault="00DB1AE0" w:rsidP="006C5CDE">
            <w:pPr>
              <w:pStyle w:val="Normal6"/>
            </w:pPr>
          </w:p>
        </w:tc>
        <w:tc>
          <w:tcPr>
            <w:tcW w:w="4876" w:type="dxa"/>
            <w:hideMark/>
          </w:tcPr>
          <w:p w14:paraId="1CAF4CD2" w14:textId="71D1AAFF" w:rsidR="00DB1AE0" w:rsidRPr="00720F96" w:rsidRDefault="00DB1AE0" w:rsidP="006C5CDE">
            <w:pPr>
              <w:pStyle w:val="Normal6"/>
              <w:rPr>
                <w:szCs w:val="24"/>
              </w:rPr>
            </w:pPr>
            <w:r w:rsidRPr="00720F96">
              <w:rPr>
                <w:b/>
                <w:i/>
              </w:rPr>
              <w:t>b quinquies)</w:t>
            </w:r>
            <w:r w:rsidRPr="00720F96">
              <w:rPr>
                <w:b/>
                <w:i/>
              </w:rPr>
              <w:tab/>
              <w:t>les destinataires ou catégories de destinataires des données à caractère personnel traitées par ces systèmes, et toute transmission ou tout transfert de ces données à caractère personnel, y compris au sein d</w:t>
            </w:r>
            <w:r w:rsidR="003C03C1">
              <w:rPr>
                <w:b/>
                <w:i/>
              </w:rPr>
              <w:t>’</w:t>
            </w:r>
            <w:r w:rsidRPr="00720F96">
              <w:rPr>
                <w:b/>
                <w:i/>
              </w:rPr>
              <w:t>un groupe d</w:t>
            </w:r>
            <w:r w:rsidR="003C03C1">
              <w:rPr>
                <w:b/>
                <w:i/>
              </w:rPr>
              <w:t>’</w:t>
            </w:r>
            <w:r w:rsidRPr="00720F96">
              <w:rPr>
                <w:b/>
                <w:i/>
              </w:rPr>
              <w:t>entreprises;</w:t>
            </w:r>
          </w:p>
        </w:tc>
      </w:tr>
    </w:tbl>
    <w:p w14:paraId="2EA9AC9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E4FE8DD" w14:textId="77777777" w:rsidR="00DB1AE0" w:rsidRPr="00720F96" w:rsidRDefault="00DB1AE0" w:rsidP="00DB1AE0">
      <w:r w:rsidRPr="00720F96">
        <w:rPr>
          <w:rStyle w:val="HideTWBExt"/>
        </w:rPr>
        <w:t>&lt;/Amend&gt;</w:t>
      </w:r>
    </w:p>
    <w:p w14:paraId="5E94BCA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358</w:t>
      </w:r>
      <w:r w:rsidRPr="00720F96">
        <w:rPr>
          <w:rStyle w:val="HideTWBExt"/>
          <w:b w:val="0"/>
        </w:rPr>
        <w:t>&lt;/NumAm&gt;</w:t>
      </w:r>
    </w:p>
    <w:p w14:paraId="0B154BF3"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B0F6C7D"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9C1CEA1" w14:textId="77777777" w:rsidR="00DB1AE0" w:rsidRPr="00720F96" w:rsidRDefault="00DB1AE0" w:rsidP="00DB1AE0">
      <w:r w:rsidRPr="00720F96">
        <w:rPr>
          <w:rStyle w:val="HideTWBExt"/>
        </w:rPr>
        <w:t>&lt;/RepeatBlock-By&gt;</w:t>
      </w:r>
    </w:p>
    <w:p w14:paraId="0B20BA7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19D9DF4" w14:textId="77777777" w:rsidR="00DB1AE0" w:rsidRPr="00720F96" w:rsidRDefault="00DB1AE0" w:rsidP="00DB1AE0">
      <w:pPr>
        <w:pStyle w:val="NormalBold"/>
      </w:pPr>
      <w:r w:rsidRPr="00720F96">
        <w:rPr>
          <w:rStyle w:val="HideTWBExt"/>
          <w:b w:val="0"/>
        </w:rPr>
        <w:t>&lt;Article&gt;</w:t>
      </w:r>
      <w:r w:rsidRPr="00720F96">
        <w:t>Annexe I – article 3 – paragraphe 2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2C3720A" w14:textId="77777777" w:rsidTr="006C5CDE">
        <w:trPr>
          <w:jc w:val="center"/>
        </w:trPr>
        <w:tc>
          <w:tcPr>
            <w:tcW w:w="9752" w:type="dxa"/>
            <w:gridSpan w:val="2"/>
          </w:tcPr>
          <w:p w14:paraId="16C15AC2" w14:textId="77777777" w:rsidR="00DB1AE0" w:rsidRPr="00720F96" w:rsidRDefault="00DB1AE0" w:rsidP="006C5CDE">
            <w:pPr>
              <w:keepNext/>
            </w:pPr>
          </w:p>
        </w:tc>
      </w:tr>
      <w:tr w:rsidR="00DB1AE0" w:rsidRPr="00720F96" w14:paraId="527CF19A" w14:textId="77777777" w:rsidTr="006C5CDE">
        <w:trPr>
          <w:jc w:val="center"/>
        </w:trPr>
        <w:tc>
          <w:tcPr>
            <w:tcW w:w="4876" w:type="dxa"/>
            <w:hideMark/>
          </w:tcPr>
          <w:p w14:paraId="6EFA9307" w14:textId="77777777" w:rsidR="00DB1AE0" w:rsidRPr="00720F96" w:rsidRDefault="00DB1AE0" w:rsidP="006C5CDE">
            <w:pPr>
              <w:pStyle w:val="ColumnHeading"/>
              <w:keepNext/>
            </w:pPr>
            <w:r w:rsidRPr="00720F96">
              <w:t>Proposition de résolution</w:t>
            </w:r>
          </w:p>
        </w:tc>
        <w:tc>
          <w:tcPr>
            <w:tcW w:w="4876" w:type="dxa"/>
            <w:hideMark/>
          </w:tcPr>
          <w:p w14:paraId="1DE76E3E" w14:textId="77777777" w:rsidR="00DB1AE0" w:rsidRPr="00720F96" w:rsidRDefault="00DB1AE0" w:rsidP="006C5CDE">
            <w:pPr>
              <w:pStyle w:val="ColumnHeading"/>
              <w:keepNext/>
            </w:pPr>
            <w:r w:rsidRPr="00720F96">
              <w:t>Amendement</w:t>
            </w:r>
          </w:p>
        </w:tc>
      </w:tr>
      <w:tr w:rsidR="00DB1AE0" w:rsidRPr="00720F96" w14:paraId="43B3F91D" w14:textId="77777777" w:rsidTr="006C5CDE">
        <w:trPr>
          <w:jc w:val="center"/>
        </w:trPr>
        <w:tc>
          <w:tcPr>
            <w:tcW w:w="4876" w:type="dxa"/>
            <w:hideMark/>
          </w:tcPr>
          <w:p w14:paraId="1E4D79D0" w14:textId="12DB39A7" w:rsidR="00DB1AE0" w:rsidRPr="00720F96" w:rsidRDefault="00DB1AE0" w:rsidP="006C5CDE">
            <w:pPr>
              <w:pStyle w:val="Normal6"/>
            </w:pPr>
            <w:r w:rsidRPr="00720F96">
              <w:rPr>
                <w:b/>
                <w:i/>
              </w:rPr>
              <w:t>c)</w:t>
            </w:r>
            <w:r w:rsidRPr="00720F96">
              <w:rPr>
                <w:b/>
                <w:i/>
              </w:rPr>
              <w:tab/>
              <w:t>une déclaration claire indiquant si les données collectées sont utilisées pour prendre des décisions de manière automatisée et, s</w:t>
            </w:r>
            <w:r w:rsidR="003C03C1">
              <w:rPr>
                <w:b/>
                <w:i/>
              </w:rPr>
              <w:t>’</w:t>
            </w:r>
            <w:r w:rsidRPr="00720F96">
              <w:rPr>
                <w:b/>
                <w:i/>
              </w:rPr>
              <w:t>il y a lieu, une description de la nature et de la portée de ces décisions.</w:t>
            </w:r>
          </w:p>
        </w:tc>
        <w:tc>
          <w:tcPr>
            <w:tcW w:w="4876" w:type="dxa"/>
            <w:hideMark/>
          </w:tcPr>
          <w:p w14:paraId="1D46E460" w14:textId="77777777" w:rsidR="00DB1AE0" w:rsidRPr="00720F96" w:rsidRDefault="00DB1AE0" w:rsidP="006C5CDE">
            <w:pPr>
              <w:pStyle w:val="Normal6"/>
              <w:rPr>
                <w:szCs w:val="24"/>
              </w:rPr>
            </w:pPr>
            <w:r w:rsidRPr="00720F96">
              <w:rPr>
                <w:b/>
                <w:i/>
              </w:rPr>
              <w:t>supprimé</w:t>
            </w:r>
          </w:p>
        </w:tc>
      </w:tr>
    </w:tbl>
    <w:p w14:paraId="6A6896E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9717C00" w14:textId="77777777" w:rsidR="00DB1AE0" w:rsidRPr="00720F96" w:rsidRDefault="00DB1AE0" w:rsidP="00DB1AE0">
      <w:r w:rsidRPr="00720F96">
        <w:rPr>
          <w:rStyle w:val="HideTWBExt"/>
        </w:rPr>
        <w:t>&lt;/Amend&gt;</w:t>
      </w:r>
    </w:p>
    <w:p w14:paraId="1971FD0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359</w:t>
      </w:r>
      <w:r w:rsidRPr="00720F96">
        <w:rPr>
          <w:rStyle w:val="HideTWBExt"/>
          <w:b w:val="0"/>
        </w:rPr>
        <w:t>&lt;/NumAm&gt;</w:t>
      </w:r>
    </w:p>
    <w:p w14:paraId="4505F0D4"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FF4E0B1" w14:textId="77777777" w:rsidR="00DB1AE0" w:rsidRPr="00720F96" w:rsidRDefault="00DB1AE0" w:rsidP="00DB1AE0">
      <w:r w:rsidRPr="00720F96">
        <w:rPr>
          <w:rStyle w:val="HideTWBExt"/>
        </w:rPr>
        <w:t>&lt;/RepeatBlock-By&gt;</w:t>
      </w:r>
    </w:p>
    <w:p w14:paraId="405C9A7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B9E17CD" w14:textId="77777777" w:rsidR="00DB1AE0" w:rsidRPr="00720F96" w:rsidRDefault="00DB1AE0" w:rsidP="00DB1AE0">
      <w:pPr>
        <w:pStyle w:val="NormalBold"/>
      </w:pPr>
      <w:r w:rsidRPr="00720F96">
        <w:rPr>
          <w:rStyle w:val="HideTWBExt"/>
          <w:b w:val="0"/>
        </w:rPr>
        <w:t>&lt;Article&gt;</w:t>
      </w:r>
      <w:r w:rsidRPr="00720F96">
        <w:t>Annexe I – article 3 – paragraphe 2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0D38650" w14:textId="77777777" w:rsidTr="006C5CDE">
        <w:trPr>
          <w:jc w:val="center"/>
        </w:trPr>
        <w:tc>
          <w:tcPr>
            <w:tcW w:w="9752" w:type="dxa"/>
            <w:gridSpan w:val="2"/>
          </w:tcPr>
          <w:p w14:paraId="3B03EE23" w14:textId="77777777" w:rsidR="00DB1AE0" w:rsidRPr="00720F96" w:rsidRDefault="00DB1AE0" w:rsidP="006C5CDE">
            <w:pPr>
              <w:keepNext/>
            </w:pPr>
          </w:p>
        </w:tc>
      </w:tr>
      <w:tr w:rsidR="00DB1AE0" w:rsidRPr="00720F96" w14:paraId="7DED7E24" w14:textId="77777777" w:rsidTr="006C5CDE">
        <w:trPr>
          <w:jc w:val="center"/>
        </w:trPr>
        <w:tc>
          <w:tcPr>
            <w:tcW w:w="4876" w:type="dxa"/>
            <w:hideMark/>
          </w:tcPr>
          <w:p w14:paraId="6DD47D7B" w14:textId="77777777" w:rsidR="00DB1AE0" w:rsidRPr="00720F96" w:rsidRDefault="00DB1AE0" w:rsidP="006C5CDE">
            <w:pPr>
              <w:pStyle w:val="ColumnHeading"/>
              <w:keepNext/>
            </w:pPr>
            <w:r w:rsidRPr="00720F96">
              <w:t>Proposition de résolution</w:t>
            </w:r>
          </w:p>
        </w:tc>
        <w:tc>
          <w:tcPr>
            <w:tcW w:w="4876" w:type="dxa"/>
            <w:hideMark/>
          </w:tcPr>
          <w:p w14:paraId="0BDED066" w14:textId="77777777" w:rsidR="00DB1AE0" w:rsidRPr="00720F96" w:rsidRDefault="00DB1AE0" w:rsidP="006C5CDE">
            <w:pPr>
              <w:pStyle w:val="ColumnHeading"/>
              <w:keepNext/>
            </w:pPr>
            <w:r w:rsidRPr="00720F96">
              <w:t>Amendement</w:t>
            </w:r>
          </w:p>
        </w:tc>
      </w:tr>
      <w:tr w:rsidR="00DB1AE0" w:rsidRPr="00720F96" w14:paraId="1C7CD312" w14:textId="77777777" w:rsidTr="006C5CDE">
        <w:trPr>
          <w:jc w:val="center"/>
        </w:trPr>
        <w:tc>
          <w:tcPr>
            <w:tcW w:w="4876" w:type="dxa"/>
            <w:hideMark/>
          </w:tcPr>
          <w:p w14:paraId="1B0D27E9" w14:textId="3F38D462" w:rsidR="00DB1AE0" w:rsidRPr="00720F96" w:rsidRDefault="00DB1AE0" w:rsidP="006C5CDE">
            <w:pPr>
              <w:pStyle w:val="Normal6"/>
            </w:pPr>
            <w:r w:rsidRPr="00720F96">
              <w:t>c)</w:t>
            </w:r>
            <w:r w:rsidRPr="00720F96">
              <w:tab/>
              <w:t>une déclaration claire indiquant si les données collectées sont utilisées pour prendre des décisions de manière automatisée et, s</w:t>
            </w:r>
            <w:r w:rsidR="003C03C1">
              <w:t>’</w:t>
            </w:r>
            <w:r w:rsidRPr="00720F96">
              <w:t>il y a lieu, une description de la nature et de la portée de ces décisions.</w:t>
            </w:r>
          </w:p>
        </w:tc>
        <w:tc>
          <w:tcPr>
            <w:tcW w:w="4876" w:type="dxa"/>
            <w:hideMark/>
          </w:tcPr>
          <w:p w14:paraId="62C0E0CC" w14:textId="5EF8CD8D" w:rsidR="00DB1AE0" w:rsidRPr="00720F96" w:rsidRDefault="00DB1AE0" w:rsidP="006C5CDE">
            <w:pPr>
              <w:pStyle w:val="Normal6"/>
              <w:rPr>
                <w:szCs w:val="24"/>
              </w:rPr>
            </w:pPr>
            <w:r w:rsidRPr="00720F96">
              <w:t>c)</w:t>
            </w:r>
            <w:r w:rsidRPr="00720F96">
              <w:tab/>
              <w:t xml:space="preserve">une déclaration claire indiquant si les données collectées sont utilisées pour prendre </w:t>
            </w:r>
            <w:r w:rsidRPr="00720F96">
              <w:rPr>
                <w:b/>
                <w:i/>
              </w:rPr>
              <w:t xml:space="preserve">ou appuyer </w:t>
            </w:r>
            <w:r w:rsidRPr="00720F96">
              <w:t>des décisions de manière automatisée et, s</w:t>
            </w:r>
            <w:r w:rsidR="003C03C1">
              <w:t>’</w:t>
            </w:r>
            <w:r w:rsidRPr="00720F96">
              <w:t>il y a lieu, une description de la nature et de la portée de ces décisions</w:t>
            </w:r>
            <w:r w:rsidRPr="00720F96">
              <w:rPr>
                <w:b/>
                <w:i/>
              </w:rPr>
              <w:t>, en particulier la possible incidence sur les conditions de travail, les horaires, la rémunération et l</w:t>
            </w:r>
            <w:r w:rsidR="003C03C1">
              <w:rPr>
                <w:b/>
                <w:i/>
              </w:rPr>
              <w:t>’</w:t>
            </w:r>
            <w:r w:rsidRPr="00720F96">
              <w:rPr>
                <w:b/>
                <w:i/>
              </w:rPr>
              <w:t>évaluation des performances</w:t>
            </w:r>
            <w:r w:rsidRPr="00720F96">
              <w:t>.</w:t>
            </w:r>
          </w:p>
        </w:tc>
      </w:tr>
    </w:tbl>
    <w:p w14:paraId="7BBA0EA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BD16148" w14:textId="77777777" w:rsidR="00DB1AE0" w:rsidRPr="00720F96" w:rsidRDefault="00DB1AE0" w:rsidP="00DB1AE0">
      <w:r w:rsidRPr="00720F96">
        <w:rPr>
          <w:rStyle w:val="HideTWBExt"/>
        </w:rPr>
        <w:t>&lt;/Amend&gt;</w:t>
      </w:r>
    </w:p>
    <w:p w14:paraId="71505E4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360</w:t>
      </w:r>
      <w:r w:rsidRPr="00720F96">
        <w:rPr>
          <w:rStyle w:val="HideTWBExt"/>
          <w:b w:val="0"/>
        </w:rPr>
        <w:t>&lt;/NumAm&gt;</w:t>
      </w:r>
    </w:p>
    <w:p w14:paraId="333DAEF3"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06D5C25" w14:textId="77777777" w:rsidR="00DB1AE0" w:rsidRPr="00720F96" w:rsidRDefault="00DB1AE0" w:rsidP="00DB1AE0">
      <w:r w:rsidRPr="00720F96">
        <w:rPr>
          <w:rStyle w:val="HideTWBExt"/>
        </w:rPr>
        <w:t>&lt;/RepeatBlock-By&gt;</w:t>
      </w:r>
    </w:p>
    <w:p w14:paraId="5E74D64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34E202A" w14:textId="77777777" w:rsidR="00DB1AE0" w:rsidRPr="00720F96" w:rsidRDefault="00DB1AE0" w:rsidP="00DB1AE0">
      <w:pPr>
        <w:pStyle w:val="NormalBold"/>
      </w:pPr>
      <w:r w:rsidRPr="00720F96">
        <w:rPr>
          <w:rStyle w:val="HideTWBExt"/>
          <w:b w:val="0"/>
        </w:rPr>
        <w:t>&lt;Article&gt;</w:t>
      </w:r>
      <w:r w:rsidRPr="00720F96">
        <w:t>Annexe I – article 3 – paragraphe 2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D468F98" w14:textId="77777777" w:rsidTr="006C5CDE">
        <w:trPr>
          <w:jc w:val="center"/>
        </w:trPr>
        <w:tc>
          <w:tcPr>
            <w:tcW w:w="9752" w:type="dxa"/>
            <w:gridSpan w:val="2"/>
          </w:tcPr>
          <w:p w14:paraId="2734BD15" w14:textId="77777777" w:rsidR="00DB1AE0" w:rsidRPr="00720F96" w:rsidRDefault="00DB1AE0" w:rsidP="006C5CDE">
            <w:pPr>
              <w:keepNext/>
            </w:pPr>
          </w:p>
        </w:tc>
      </w:tr>
      <w:tr w:rsidR="00DB1AE0" w:rsidRPr="00720F96" w14:paraId="201C42A1" w14:textId="77777777" w:rsidTr="006C5CDE">
        <w:trPr>
          <w:jc w:val="center"/>
        </w:trPr>
        <w:tc>
          <w:tcPr>
            <w:tcW w:w="4876" w:type="dxa"/>
            <w:hideMark/>
          </w:tcPr>
          <w:p w14:paraId="06FF8035" w14:textId="77777777" w:rsidR="00DB1AE0" w:rsidRPr="00720F96" w:rsidRDefault="00DB1AE0" w:rsidP="006C5CDE">
            <w:pPr>
              <w:pStyle w:val="ColumnHeading"/>
              <w:keepNext/>
            </w:pPr>
            <w:r w:rsidRPr="00720F96">
              <w:t>Proposition de résolution</w:t>
            </w:r>
          </w:p>
        </w:tc>
        <w:tc>
          <w:tcPr>
            <w:tcW w:w="4876" w:type="dxa"/>
            <w:hideMark/>
          </w:tcPr>
          <w:p w14:paraId="12E61765" w14:textId="77777777" w:rsidR="00DB1AE0" w:rsidRPr="00720F96" w:rsidRDefault="00DB1AE0" w:rsidP="006C5CDE">
            <w:pPr>
              <w:pStyle w:val="ColumnHeading"/>
              <w:keepNext/>
            </w:pPr>
            <w:r w:rsidRPr="00720F96">
              <w:t>Amendement</w:t>
            </w:r>
          </w:p>
        </w:tc>
      </w:tr>
      <w:tr w:rsidR="00DB1AE0" w:rsidRPr="00720F96" w14:paraId="0809C8D7" w14:textId="77777777" w:rsidTr="006C5CDE">
        <w:trPr>
          <w:jc w:val="center"/>
        </w:trPr>
        <w:tc>
          <w:tcPr>
            <w:tcW w:w="4876" w:type="dxa"/>
            <w:hideMark/>
          </w:tcPr>
          <w:p w14:paraId="7734D228" w14:textId="36C2AB52" w:rsidR="00DB1AE0" w:rsidRPr="00720F96" w:rsidRDefault="00DB1AE0" w:rsidP="006C5CDE">
            <w:pPr>
              <w:pStyle w:val="Normal6"/>
            </w:pPr>
            <w:r w:rsidRPr="00720F96">
              <w:t>c)</w:t>
            </w:r>
            <w:r w:rsidRPr="00720F96">
              <w:tab/>
              <w:t>une déclaration claire indiquant si les données collectées sont utilisées pour prendre des décisions de manière automatisée et, s</w:t>
            </w:r>
            <w:r w:rsidR="003C03C1">
              <w:t>’</w:t>
            </w:r>
            <w:r w:rsidRPr="00720F96">
              <w:t>il y a lieu, une description de la nature et de la portée de ces décisions.</w:t>
            </w:r>
          </w:p>
        </w:tc>
        <w:tc>
          <w:tcPr>
            <w:tcW w:w="4876" w:type="dxa"/>
            <w:hideMark/>
          </w:tcPr>
          <w:p w14:paraId="406F4729" w14:textId="78092941" w:rsidR="00DB1AE0" w:rsidRPr="00720F96" w:rsidRDefault="00DB1AE0" w:rsidP="006C5CDE">
            <w:pPr>
              <w:pStyle w:val="Normal6"/>
              <w:rPr>
                <w:szCs w:val="24"/>
              </w:rPr>
            </w:pPr>
            <w:r w:rsidRPr="00720F96">
              <w:t>c)</w:t>
            </w:r>
            <w:r w:rsidRPr="00720F96">
              <w:tab/>
              <w:t xml:space="preserve">une déclaration claire indiquant si les données collectées sont utilisées pour prendre des décisions de manière automatisée </w:t>
            </w:r>
            <w:r w:rsidRPr="00720F96">
              <w:rPr>
                <w:b/>
                <w:i/>
              </w:rPr>
              <w:t>ou semi-automatisée et,</w:t>
            </w:r>
            <w:r w:rsidRPr="00720F96">
              <w:t xml:space="preserve"> s</w:t>
            </w:r>
            <w:r w:rsidR="003C03C1">
              <w:t>’</w:t>
            </w:r>
            <w:r w:rsidRPr="00720F96">
              <w:t>il y a lieu, une description de la nature et de la portée de ces décisions.</w:t>
            </w:r>
          </w:p>
        </w:tc>
      </w:tr>
    </w:tbl>
    <w:p w14:paraId="7A6A848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36AC6CB" w14:textId="77777777" w:rsidR="00DB1AE0" w:rsidRPr="00720F96" w:rsidRDefault="00DB1AE0" w:rsidP="00DB1AE0">
      <w:r w:rsidRPr="00720F96">
        <w:rPr>
          <w:rStyle w:val="HideTWBExt"/>
        </w:rPr>
        <w:t>&lt;/Amend&gt;</w:t>
      </w:r>
    </w:p>
    <w:p w14:paraId="5E8BA9C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361</w:t>
      </w:r>
      <w:r w:rsidRPr="00720F96">
        <w:rPr>
          <w:rStyle w:val="HideTWBExt"/>
          <w:b w:val="0"/>
        </w:rPr>
        <w:t>&lt;/NumAm&gt;</w:t>
      </w:r>
    </w:p>
    <w:p w14:paraId="2EFC3944"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1D2DAB9D" w14:textId="77777777" w:rsidR="00DB1AE0" w:rsidRPr="00720F96" w:rsidRDefault="00DB1AE0" w:rsidP="00DB1AE0">
      <w:r w:rsidRPr="00720F96">
        <w:rPr>
          <w:rStyle w:val="HideTWBExt"/>
        </w:rPr>
        <w:t>&lt;/RepeatBlock-By&gt;</w:t>
      </w:r>
    </w:p>
    <w:p w14:paraId="7C1D6B9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FB48919" w14:textId="77777777" w:rsidR="00DB1AE0" w:rsidRPr="00720F96" w:rsidRDefault="00DB1AE0" w:rsidP="00DB1AE0">
      <w:pPr>
        <w:pStyle w:val="NormalBold"/>
      </w:pPr>
      <w:r w:rsidRPr="00720F96">
        <w:rPr>
          <w:rStyle w:val="HideTWBExt"/>
          <w:b w:val="0"/>
        </w:rPr>
        <w:t>&lt;Article&gt;</w:t>
      </w:r>
      <w:r w:rsidRPr="00720F96">
        <w:t>Annexe I – article 3 – paragraphe 2 – point c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681B3E6" w14:textId="77777777" w:rsidTr="006C5CDE">
        <w:trPr>
          <w:jc w:val="center"/>
        </w:trPr>
        <w:tc>
          <w:tcPr>
            <w:tcW w:w="9752" w:type="dxa"/>
            <w:gridSpan w:val="2"/>
          </w:tcPr>
          <w:p w14:paraId="1BFC3B75" w14:textId="77777777" w:rsidR="00DB1AE0" w:rsidRPr="00720F96" w:rsidRDefault="00DB1AE0" w:rsidP="006C5CDE">
            <w:pPr>
              <w:keepNext/>
            </w:pPr>
          </w:p>
        </w:tc>
      </w:tr>
      <w:tr w:rsidR="00DB1AE0" w:rsidRPr="00720F96" w14:paraId="6DA3F2A1" w14:textId="77777777" w:rsidTr="006C5CDE">
        <w:trPr>
          <w:jc w:val="center"/>
        </w:trPr>
        <w:tc>
          <w:tcPr>
            <w:tcW w:w="4876" w:type="dxa"/>
            <w:hideMark/>
          </w:tcPr>
          <w:p w14:paraId="28DF4178" w14:textId="77777777" w:rsidR="00DB1AE0" w:rsidRPr="00720F96" w:rsidRDefault="00DB1AE0" w:rsidP="006C5CDE">
            <w:pPr>
              <w:pStyle w:val="ColumnHeading"/>
              <w:keepNext/>
            </w:pPr>
            <w:r w:rsidRPr="00720F96">
              <w:t>Proposition de résolution</w:t>
            </w:r>
          </w:p>
        </w:tc>
        <w:tc>
          <w:tcPr>
            <w:tcW w:w="4876" w:type="dxa"/>
            <w:hideMark/>
          </w:tcPr>
          <w:p w14:paraId="17DF53F1" w14:textId="77777777" w:rsidR="00DB1AE0" w:rsidRPr="00720F96" w:rsidRDefault="00DB1AE0" w:rsidP="006C5CDE">
            <w:pPr>
              <w:pStyle w:val="ColumnHeading"/>
              <w:keepNext/>
            </w:pPr>
            <w:r w:rsidRPr="00720F96">
              <w:t>Amendement</w:t>
            </w:r>
          </w:p>
        </w:tc>
      </w:tr>
      <w:tr w:rsidR="00DB1AE0" w:rsidRPr="00720F96" w14:paraId="687ABCE0" w14:textId="77777777" w:rsidTr="006C5CDE">
        <w:trPr>
          <w:jc w:val="center"/>
        </w:trPr>
        <w:tc>
          <w:tcPr>
            <w:tcW w:w="4876" w:type="dxa"/>
          </w:tcPr>
          <w:p w14:paraId="459FFF87" w14:textId="77777777" w:rsidR="00DB1AE0" w:rsidRPr="00720F96" w:rsidRDefault="00DB1AE0" w:rsidP="006C5CDE">
            <w:pPr>
              <w:pStyle w:val="Normal6"/>
            </w:pPr>
          </w:p>
        </w:tc>
        <w:tc>
          <w:tcPr>
            <w:tcW w:w="4876" w:type="dxa"/>
            <w:hideMark/>
          </w:tcPr>
          <w:p w14:paraId="261AAD65" w14:textId="3B4C1242" w:rsidR="00DB1AE0" w:rsidRPr="00720F96" w:rsidRDefault="00DB1AE0" w:rsidP="006C5CDE">
            <w:pPr>
              <w:pStyle w:val="Normal6"/>
              <w:rPr>
                <w:szCs w:val="24"/>
              </w:rPr>
            </w:pPr>
            <w:r w:rsidRPr="00720F96">
              <w:rPr>
                <w:b/>
                <w:i/>
              </w:rPr>
              <w:t>c bis)</w:t>
            </w:r>
            <w:r w:rsidRPr="00720F96">
              <w:rPr>
                <w:b/>
                <w:i/>
              </w:rPr>
              <w:tab/>
              <w:t>une déclaration claire de l</w:t>
            </w:r>
            <w:r w:rsidR="003C03C1">
              <w:rPr>
                <w:b/>
                <w:i/>
              </w:rPr>
              <w:t>’</w:t>
            </w:r>
            <w:r w:rsidRPr="00720F96">
              <w:rPr>
                <w:b/>
                <w:i/>
              </w:rPr>
              <w:t>incidence de la gestion algorithmique sur l</w:t>
            </w:r>
            <w:r w:rsidR="003C03C1">
              <w:rPr>
                <w:b/>
                <w:i/>
              </w:rPr>
              <w:t>’</w:t>
            </w:r>
            <w:r w:rsidRPr="00720F96">
              <w:rPr>
                <w:b/>
                <w:i/>
              </w:rPr>
              <w:t>organisation du travail.</w:t>
            </w:r>
          </w:p>
        </w:tc>
      </w:tr>
    </w:tbl>
    <w:p w14:paraId="47ACDEA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DE586A0" w14:textId="77777777" w:rsidR="00DB1AE0" w:rsidRPr="00720F96" w:rsidRDefault="00DB1AE0" w:rsidP="00DB1AE0">
      <w:r w:rsidRPr="00720F96">
        <w:rPr>
          <w:rStyle w:val="HideTWBExt"/>
        </w:rPr>
        <w:t>&lt;/Amend&gt;</w:t>
      </w:r>
    </w:p>
    <w:p w14:paraId="0D448D7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362</w:t>
      </w:r>
      <w:r w:rsidRPr="00720F96">
        <w:rPr>
          <w:rStyle w:val="HideTWBExt"/>
          <w:b w:val="0"/>
        </w:rPr>
        <w:t>&lt;/NumAm&gt;</w:t>
      </w:r>
    </w:p>
    <w:p w14:paraId="19F4A5A4"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59834504" w14:textId="77777777" w:rsidR="00DB1AE0" w:rsidRPr="00720F96" w:rsidRDefault="00DB1AE0" w:rsidP="00DB1AE0">
      <w:r w:rsidRPr="00720F96">
        <w:rPr>
          <w:rStyle w:val="HideTWBExt"/>
        </w:rPr>
        <w:t>&lt;/RepeatBlock-By&gt;</w:t>
      </w:r>
    </w:p>
    <w:p w14:paraId="1BFB8C6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C4574F4" w14:textId="77777777" w:rsidR="00DB1AE0" w:rsidRPr="00720F96" w:rsidRDefault="00DB1AE0" w:rsidP="00DB1AE0">
      <w:pPr>
        <w:pStyle w:val="NormalBold"/>
      </w:pPr>
      <w:r w:rsidRPr="00720F96">
        <w:rPr>
          <w:rStyle w:val="HideTWBExt"/>
          <w:b w:val="0"/>
        </w:rPr>
        <w:t>&lt;Article&gt;</w:t>
      </w:r>
      <w:r w:rsidRPr="00720F96">
        <w:t>Annexe I – article 3 – paragraphe 2 – point c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3743EF7" w14:textId="77777777" w:rsidTr="006C5CDE">
        <w:trPr>
          <w:jc w:val="center"/>
        </w:trPr>
        <w:tc>
          <w:tcPr>
            <w:tcW w:w="9752" w:type="dxa"/>
            <w:gridSpan w:val="2"/>
          </w:tcPr>
          <w:p w14:paraId="2FA476F4" w14:textId="77777777" w:rsidR="00DB1AE0" w:rsidRPr="00720F96" w:rsidRDefault="00DB1AE0" w:rsidP="006C5CDE">
            <w:pPr>
              <w:keepNext/>
            </w:pPr>
          </w:p>
        </w:tc>
      </w:tr>
      <w:tr w:rsidR="00DB1AE0" w:rsidRPr="00720F96" w14:paraId="2E97F441" w14:textId="77777777" w:rsidTr="006C5CDE">
        <w:trPr>
          <w:jc w:val="center"/>
        </w:trPr>
        <w:tc>
          <w:tcPr>
            <w:tcW w:w="4876" w:type="dxa"/>
            <w:hideMark/>
          </w:tcPr>
          <w:p w14:paraId="2DA058C8" w14:textId="77777777" w:rsidR="00DB1AE0" w:rsidRPr="00720F96" w:rsidRDefault="00DB1AE0" w:rsidP="006C5CDE">
            <w:pPr>
              <w:pStyle w:val="ColumnHeading"/>
              <w:keepNext/>
            </w:pPr>
            <w:r w:rsidRPr="00720F96">
              <w:t>Proposition de résolution</w:t>
            </w:r>
          </w:p>
        </w:tc>
        <w:tc>
          <w:tcPr>
            <w:tcW w:w="4876" w:type="dxa"/>
            <w:hideMark/>
          </w:tcPr>
          <w:p w14:paraId="7B7ABC55" w14:textId="77777777" w:rsidR="00DB1AE0" w:rsidRPr="00720F96" w:rsidRDefault="00DB1AE0" w:rsidP="006C5CDE">
            <w:pPr>
              <w:pStyle w:val="ColumnHeading"/>
              <w:keepNext/>
            </w:pPr>
            <w:r w:rsidRPr="00720F96">
              <w:t>Amendement</w:t>
            </w:r>
          </w:p>
        </w:tc>
      </w:tr>
      <w:tr w:rsidR="00DB1AE0" w:rsidRPr="00720F96" w14:paraId="57F42288" w14:textId="77777777" w:rsidTr="006C5CDE">
        <w:trPr>
          <w:jc w:val="center"/>
        </w:trPr>
        <w:tc>
          <w:tcPr>
            <w:tcW w:w="4876" w:type="dxa"/>
          </w:tcPr>
          <w:p w14:paraId="16822055" w14:textId="77777777" w:rsidR="00DB1AE0" w:rsidRPr="00720F96" w:rsidRDefault="00DB1AE0" w:rsidP="006C5CDE">
            <w:pPr>
              <w:pStyle w:val="Normal6"/>
            </w:pPr>
          </w:p>
        </w:tc>
        <w:tc>
          <w:tcPr>
            <w:tcW w:w="4876" w:type="dxa"/>
            <w:hideMark/>
          </w:tcPr>
          <w:p w14:paraId="191F11A2" w14:textId="7C9CD9A2" w:rsidR="00DB1AE0" w:rsidRPr="00720F96" w:rsidRDefault="00DB1AE0" w:rsidP="006C5CDE">
            <w:pPr>
              <w:pStyle w:val="Normal6"/>
              <w:rPr>
                <w:szCs w:val="24"/>
              </w:rPr>
            </w:pPr>
            <w:r w:rsidRPr="00720F96">
              <w:rPr>
                <w:b/>
                <w:i/>
              </w:rPr>
              <w:t>c bis)</w:t>
            </w:r>
            <w:r w:rsidRPr="00720F96">
              <w:rPr>
                <w:b/>
                <w:i/>
              </w:rPr>
              <w:tab/>
              <w:t>une déclaration dans un délai raisonnable permettant aux travailleurs d</w:t>
            </w:r>
            <w:r w:rsidR="003C03C1">
              <w:rPr>
                <w:b/>
                <w:i/>
              </w:rPr>
              <w:t>’</w:t>
            </w:r>
            <w:r w:rsidRPr="00720F96">
              <w:rPr>
                <w:b/>
                <w:i/>
              </w:rPr>
              <w:t>obtenir l</w:t>
            </w:r>
            <w:r w:rsidR="003C03C1">
              <w:rPr>
                <w:b/>
                <w:i/>
              </w:rPr>
              <w:t>’</w:t>
            </w:r>
            <w:r w:rsidRPr="00720F96">
              <w:rPr>
                <w:b/>
                <w:i/>
              </w:rPr>
              <w:t>accès à l</w:t>
            </w:r>
            <w:r w:rsidR="003C03C1">
              <w:rPr>
                <w:b/>
                <w:i/>
              </w:rPr>
              <w:t>’</w:t>
            </w:r>
            <w:r w:rsidRPr="00720F96">
              <w:rPr>
                <w:b/>
                <w:i/>
              </w:rPr>
              <w:t>expertise nécessaire, le cas échéant.</w:t>
            </w:r>
          </w:p>
        </w:tc>
      </w:tr>
    </w:tbl>
    <w:p w14:paraId="4BDD9B7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FA1F8D4" w14:textId="77777777" w:rsidR="00DB1AE0" w:rsidRPr="00720F96" w:rsidRDefault="00DB1AE0" w:rsidP="00DB1AE0">
      <w:r w:rsidRPr="00720F96">
        <w:rPr>
          <w:rStyle w:val="HideTWBExt"/>
        </w:rPr>
        <w:t>&lt;/Amend&gt;</w:t>
      </w:r>
    </w:p>
    <w:p w14:paraId="0CF23B5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363</w:t>
      </w:r>
      <w:r w:rsidRPr="00720F96">
        <w:rPr>
          <w:rStyle w:val="HideTWBExt"/>
          <w:b w:val="0"/>
        </w:rPr>
        <w:t>&lt;/NumAm&gt;</w:t>
      </w:r>
    </w:p>
    <w:p w14:paraId="43DB3B38"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4C7B992D" w14:textId="77777777" w:rsidR="00DB1AE0" w:rsidRPr="00720F96" w:rsidRDefault="00DB1AE0" w:rsidP="00DB1AE0">
      <w:r w:rsidRPr="00720F96">
        <w:rPr>
          <w:rStyle w:val="HideTWBExt"/>
        </w:rPr>
        <w:t>&lt;/RepeatBlock-By&gt;</w:t>
      </w:r>
    </w:p>
    <w:p w14:paraId="3CB0384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F6BC8F8" w14:textId="77777777" w:rsidR="00DB1AE0" w:rsidRPr="00720F96" w:rsidRDefault="00DB1AE0" w:rsidP="00DB1AE0">
      <w:pPr>
        <w:pStyle w:val="NormalBold"/>
      </w:pPr>
      <w:r w:rsidRPr="00720F96">
        <w:rPr>
          <w:rStyle w:val="HideTWBExt"/>
          <w:b w:val="0"/>
        </w:rPr>
        <w:t>&lt;Article&gt;</w:t>
      </w:r>
      <w:r w:rsidRPr="00720F96">
        <w:t>Annexe I – article 3 – paragraphe 2 – point c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F99FB8D" w14:textId="77777777" w:rsidTr="006C5CDE">
        <w:trPr>
          <w:jc w:val="center"/>
        </w:trPr>
        <w:tc>
          <w:tcPr>
            <w:tcW w:w="9752" w:type="dxa"/>
            <w:gridSpan w:val="2"/>
          </w:tcPr>
          <w:p w14:paraId="7509AF60" w14:textId="77777777" w:rsidR="00DB1AE0" w:rsidRPr="00720F96" w:rsidRDefault="00DB1AE0" w:rsidP="006C5CDE">
            <w:pPr>
              <w:keepNext/>
            </w:pPr>
          </w:p>
        </w:tc>
      </w:tr>
      <w:tr w:rsidR="00DB1AE0" w:rsidRPr="00720F96" w14:paraId="1FAD88CC" w14:textId="77777777" w:rsidTr="006C5CDE">
        <w:trPr>
          <w:jc w:val="center"/>
        </w:trPr>
        <w:tc>
          <w:tcPr>
            <w:tcW w:w="4876" w:type="dxa"/>
            <w:hideMark/>
          </w:tcPr>
          <w:p w14:paraId="21540580" w14:textId="77777777" w:rsidR="00DB1AE0" w:rsidRPr="00720F96" w:rsidRDefault="00DB1AE0" w:rsidP="006C5CDE">
            <w:pPr>
              <w:pStyle w:val="ColumnHeading"/>
              <w:keepNext/>
            </w:pPr>
            <w:r w:rsidRPr="00720F96">
              <w:t>Proposition de résolution</w:t>
            </w:r>
          </w:p>
        </w:tc>
        <w:tc>
          <w:tcPr>
            <w:tcW w:w="4876" w:type="dxa"/>
            <w:hideMark/>
          </w:tcPr>
          <w:p w14:paraId="2F63B899" w14:textId="77777777" w:rsidR="00DB1AE0" w:rsidRPr="00720F96" w:rsidRDefault="00DB1AE0" w:rsidP="006C5CDE">
            <w:pPr>
              <w:pStyle w:val="ColumnHeading"/>
              <w:keepNext/>
            </w:pPr>
            <w:r w:rsidRPr="00720F96">
              <w:t>Amendement</w:t>
            </w:r>
          </w:p>
        </w:tc>
      </w:tr>
      <w:tr w:rsidR="00DB1AE0" w:rsidRPr="00720F96" w14:paraId="2B1B1B7A" w14:textId="77777777" w:rsidTr="006C5CDE">
        <w:trPr>
          <w:jc w:val="center"/>
        </w:trPr>
        <w:tc>
          <w:tcPr>
            <w:tcW w:w="4876" w:type="dxa"/>
          </w:tcPr>
          <w:p w14:paraId="5F65AAF6" w14:textId="77777777" w:rsidR="00DB1AE0" w:rsidRPr="00720F96" w:rsidRDefault="00DB1AE0" w:rsidP="006C5CDE">
            <w:pPr>
              <w:pStyle w:val="Normal6"/>
            </w:pPr>
          </w:p>
        </w:tc>
        <w:tc>
          <w:tcPr>
            <w:tcW w:w="4876" w:type="dxa"/>
            <w:hideMark/>
          </w:tcPr>
          <w:p w14:paraId="5A5C89B0" w14:textId="0B28AF48" w:rsidR="00DB1AE0" w:rsidRPr="00720F96" w:rsidRDefault="00DB1AE0" w:rsidP="006C5CDE">
            <w:pPr>
              <w:pStyle w:val="Normal6"/>
              <w:rPr>
                <w:szCs w:val="24"/>
              </w:rPr>
            </w:pPr>
            <w:r w:rsidRPr="00720F96">
              <w:rPr>
                <w:b/>
                <w:i/>
              </w:rPr>
              <w:t>c bis)</w:t>
            </w:r>
            <w:r w:rsidRPr="00720F96">
              <w:rPr>
                <w:b/>
                <w:i/>
              </w:rPr>
              <w:tab/>
              <w:t>l</w:t>
            </w:r>
            <w:r w:rsidR="003C03C1">
              <w:rPr>
                <w:b/>
                <w:i/>
              </w:rPr>
              <w:t>’</w:t>
            </w:r>
            <w:r w:rsidRPr="00720F96">
              <w:rPr>
                <w:b/>
                <w:i/>
              </w:rPr>
              <w:t>objectif de la surveillance et la manière dont le système doit effectuer cette surveillance.</w:t>
            </w:r>
          </w:p>
        </w:tc>
      </w:tr>
    </w:tbl>
    <w:p w14:paraId="49F9D86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0F0EE3F" w14:textId="77777777" w:rsidR="00DB1AE0" w:rsidRPr="00720F96" w:rsidRDefault="00DB1AE0" w:rsidP="00DB1AE0">
      <w:r w:rsidRPr="00720F96">
        <w:rPr>
          <w:rStyle w:val="HideTWBExt"/>
        </w:rPr>
        <w:t>&lt;/Amend&gt;</w:t>
      </w:r>
    </w:p>
    <w:p w14:paraId="0A16ADB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364</w:t>
      </w:r>
      <w:r w:rsidRPr="00720F96">
        <w:rPr>
          <w:rStyle w:val="HideTWBExt"/>
          <w:b w:val="0"/>
        </w:rPr>
        <w:t>&lt;/NumAm&gt;</w:t>
      </w:r>
    </w:p>
    <w:p w14:paraId="2312BE97"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2126656C" w14:textId="77777777" w:rsidR="00DB1AE0" w:rsidRPr="00720F96" w:rsidRDefault="00DB1AE0" w:rsidP="00DB1AE0">
      <w:r w:rsidRPr="00720F96">
        <w:rPr>
          <w:rStyle w:val="HideTWBExt"/>
        </w:rPr>
        <w:t>&lt;/RepeatBlock-By&gt;</w:t>
      </w:r>
    </w:p>
    <w:p w14:paraId="590DAD6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CC2726D" w14:textId="77777777" w:rsidR="00DB1AE0" w:rsidRPr="00720F96" w:rsidRDefault="00DB1AE0" w:rsidP="00DB1AE0">
      <w:pPr>
        <w:pStyle w:val="NormalBold"/>
      </w:pPr>
      <w:r w:rsidRPr="00720F96">
        <w:rPr>
          <w:rStyle w:val="HideTWBExt"/>
          <w:b w:val="0"/>
        </w:rPr>
        <w:t>&lt;Article&gt;</w:t>
      </w:r>
      <w:r w:rsidRPr="00720F96">
        <w:t>Annexe I – article 3 – paragraphe 2 – point c bis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118C3B4" w14:textId="77777777" w:rsidTr="006C5CDE">
        <w:trPr>
          <w:jc w:val="center"/>
        </w:trPr>
        <w:tc>
          <w:tcPr>
            <w:tcW w:w="9752" w:type="dxa"/>
            <w:gridSpan w:val="2"/>
          </w:tcPr>
          <w:p w14:paraId="4AACC545" w14:textId="77777777" w:rsidR="00DB1AE0" w:rsidRPr="00720F96" w:rsidRDefault="00DB1AE0" w:rsidP="006C5CDE">
            <w:pPr>
              <w:keepNext/>
            </w:pPr>
          </w:p>
        </w:tc>
      </w:tr>
      <w:tr w:rsidR="00DB1AE0" w:rsidRPr="00720F96" w14:paraId="1485CA00" w14:textId="77777777" w:rsidTr="006C5CDE">
        <w:trPr>
          <w:jc w:val="center"/>
        </w:trPr>
        <w:tc>
          <w:tcPr>
            <w:tcW w:w="4876" w:type="dxa"/>
            <w:hideMark/>
          </w:tcPr>
          <w:p w14:paraId="0E18AFDA" w14:textId="77777777" w:rsidR="00DB1AE0" w:rsidRPr="00720F96" w:rsidRDefault="00DB1AE0" w:rsidP="006C5CDE">
            <w:pPr>
              <w:pStyle w:val="ColumnHeading"/>
              <w:keepNext/>
            </w:pPr>
            <w:r w:rsidRPr="00720F96">
              <w:t>Proposition de résolution</w:t>
            </w:r>
          </w:p>
        </w:tc>
        <w:tc>
          <w:tcPr>
            <w:tcW w:w="4876" w:type="dxa"/>
            <w:hideMark/>
          </w:tcPr>
          <w:p w14:paraId="641F0167" w14:textId="77777777" w:rsidR="00DB1AE0" w:rsidRPr="00720F96" w:rsidRDefault="00DB1AE0" w:rsidP="006C5CDE">
            <w:pPr>
              <w:pStyle w:val="ColumnHeading"/>
              <w:keepNext/>
            </w:pPr>
            <w:r w:rsidRPr="00720F96">
              <w:t>Amendement</w:t>
            </w:r>
          </w:p>
        </w:tc>
      </w:tr>
      <w:tr w:rsidR="00DB1AE0" w:rsidRPr="00720F96" w14:paraId="6C447BC2" w14:textId="77777777" w:rsidTr="006C5CDE">
        <w:trPr>
          <w:jc w:val="center"/>
        </w:trPr>
        <w:tc>
          <w:tcPr>
            <w:tcW w:w="4876" w:type="dxa"/>
          </w:tcPr>
          <w:p w14:paraId="6BA325F5" w14:textId="77777777" w:rsidR="00DB1AE0" w:rsidRPr="00720F96" w:rsidRDefault="00DB1AE0" w:rsidP="006C5CDE">
            <w:pPr>
              <w:pStyle w:val="Normal6"/>
            </w:pPr>
          </w:p>
        </w:tc>
        <w:tc>
          <w:tcPr>
            <w:tcW w:w="4876" w:type="dxa"/>
            <w:hideMark/>
          </w:tcPr>
          <w:p w14:paraId="6CF41E8A" w14:textId="4E05502F" w:rsidR="00DB1AE0" w:rsidRPr="00720F96" w:rsidRDefault="00DB1AE0" w:rsidP="006C5CDE">
            <w:pPr>
              <w:pStyle w:val="Normal6"/>
              <w:rPr>
                <w:szCs w:val="24"/>
              </w:rPr>
            </w:pPr>
            <w:r w:rsidRPr="00720F96">
              <w:rPr>
                <w:b/>
                <w:i/>
              </w:rPr>
              <w:t>c bis)</w:t>
            </w:r>
            <w:r w:rsidRPr="00720F96">
              <w:rPr>
                <w:b/>
                <w:i/>
              </w:rPr>
              <w:tab/>
              <w:t>l</w:t>
            </w:r>
            <w:r w:rsidR="003C03C1">
              <w:rPr>
                <w:b/>
                <w:i/>
              </w:rPr>
              <w:t>’</w:t>
            </w:r>
            <w:r w:rsidRPr="00720F96">
              <w:rPr>
                <w:b/>
                <w:i/>
              </w:rPr>
              <w:t>évolution de la charge de travail, de l</w:t>
            </w:r>
            <w:r w:rsidR="003C03C1">
              <w:rPr>
                <w:b/>
                <w:i/>
              </w:rPr>
              <w:t>’</w:t>
            </w:r>
            <w:r w:rsidRPr="00720F96">
              <w:rPr>
                <w:b/>
                <w:i/>
              </w:rPr>
              <w:t>intensité du travail, de la planification, du temps de travail, de la flexibilité ou du contenu du poste;</w:t>
            </w:r>
          </w:p>
        </w:tc>
      </w:tr>
    </w:tbl>
    <w:p w14:paraId="1A4CA36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925B636" w14:textId="77777777" w:rsidR="00DB1AE0" w:rsidRPr="00720F96" w:rsidRDefault="00DB1AE0" w:rsidP="00DB1AE0">
      <w:r w:rsidRPr="00720F96">
        <w:rPr>
          <w:rStyle w:val="HideTWBExt"/>
        </w:rPr>
        <w:t>&lt;/Amend&gt;</w:t>
      </w:r>
    </w:p>
    <w:p w14:paraId="365C699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365</w:t>
      </w:r>
      <w:r w:rsidRPr="00720F96">
        <w:rPr>
          <w:rStyle w:val="HideTWBExt"/>
          <w:b w:val="0"/>
        </w:rPr>
        <w:t>&lt;/NumAm&gt;</w:t>
      </w:r>
    </w:p>
    <w:p w14:paraId="124BAB89"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7C006CE6" w14:textId="77777777" w:rsidR="00DB1AE0" w:rsidRPr="00720F96" w:rsidRDefault="00DB1AE0" w:rsidP="00DB1AE0">
      <w:r w:rsidRPr="00720F96">
        <w:rPr>
          <w:rStyle w:val="HideTWBExt"/>
        </w:rPr>
        <w:t>&lt;/RepeatBlock-By&gt;</w:t>
      </w:r>
    </w:p>
    <w:p w14:paraId="375EB45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739EA30" w14:textId="77777777" w:rsidR="00DB1AE0" w:rsidRPr="00720F96" w:rsidRDefault="00DB1AE0" w:rsidP="00DB1AE0">
      <w:pPr>
        <w:pStyle w:val="NormalBold"/>
      </w:pPr>
      <w:r w:rsidRPr="00720F96">
        <w:rPr>
          <w:rStyle w:val="HideTWBExt"/>
          <w:b w:val="0"/>
        </w:rPr>
        <w:t>&lt;Article&gt;</w:t>
      </w:r>
      <w:r w:rsidRPr="00720F96">
        <w:t>Annexe I – article 3 – paragraphe 2 – point c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10539E7" w14:textId="77777777" w:rsidTr="006C5CDE">
        <w:trPr>
          <w:jc w:val="center"/>
        </w:trPr>
        <w:tc>
          <w:tcPr>
            <w:tcW w:w="9752" w:type="dxa"/>
            <w:gridSpan w:val="2"/>
          </w:tcPr>
          <w:p w14:paraId="13DA1931" w14:textId="77777777" w:rsidR="00DB1AE0" w:rsidRPr="00720F96" w:rsidRDefault="00DB1AE0" w:rsidP="006C5CDE">
            <w:pPr>
              <w:keepNext/>
            </w:pPr>
          </w:p>
        </w:tc>
      </w:tr>
      <w:tr w:rsidR="00DB1AE0" w:rsidRPr="00720F96" w14:paraId="22F67A56" w14:textId="77777777" w:rsidTr="006C5CDE">
        <w:trPr>
          <w:jc w:val="center"/>
        </w:trPr>
        <w:tc>
          <w:tcPr>
            <w:tcW w:w="4876" w:type="dxa"/>
            <w:hideMark/>
          </w:tcPr>
          <w:p w14:paraId="308B293D" w14:textId="77777777" w:rsidR="00DB1AE0" w:rsidRPr="00720F96" w:rsidRDefault="00DB1AE0" w:rsidP="006C5CDE">
            <w:pPr>
              <w:pStyle w:val="ColumnHeading"/>
              <w:keepNext/>
            </w:pPr>
            <w:r w:rsidRPr="00720F96">
              <w:t>Proposition de résolution</w:t>
            </w:r>
          </w:p>
        </w:tc>
        <w:tc>
          <w:tcPr>
            <w:tcW w:w="4876" w:type="dxa"/>
            <w:hideMark/>
          </w:tcPr>
          <w:p w14:paraId="65B9C63A" w14:textId="77777777" w:rsidR="00DB1AE0" w:rsidRPr="00720F96" w:rsidRDefault="00DB1AE0" w:rsidP="006C5CDE">
            <w:pPr>
              <w:pStyle w:val="ColumnHeading"/>
              <w:keepNext/>
            </w:pPr>
            <w:r w:rsidRPr="00720F96">
              <w:t>Amendement</w:t>
            </w:r>
          </w:p>
        </w:tc>
      </w:tr>
      <w:tr w:rsidR="00DB1AE0" w:rsidRPr="00720F96" w14:paraId="66289400" w14:textId="77777777" w:rsidTr="006C5CDE">
        <w:trPr>
          <w:jc w:val="center"/>
        </w:trPr>
        <w:tc>
          <w:tcPr>
            <w:tcW w:w="4876" w:type="dxa"/>
          </w:tcPr>
          <w:p w14:paraId="64BFF1DB" w14:textId="77777777" w:rsidR="00DB1AE0" w:rsidRPr="00720F96" w:rsidRDefault="00DB1AE0" w:rsidP="006C5CDE">
            <w:pPr>
              <w:pStyle w:val="Normal6"/>
            </w:pPr>
          </w:p>
        </w:tc>
        <w:tc>
          <w:tcPr>
            <w:tcW w:w="4876" w:type="dxa"/>
            <w:hideMark/>
          </w:tcPr>
          <w:p w14:paraId="32AE5CBD" w14:textId="436F2754" w:rsidR="00DB1AE0" w:rsidRPr="00720F96" w:rsidRDefault="00DB1AE0" w:rsidP="006C5CDE">
            <w:pPr>
              <w:pStyle w:val="Normal6"/>
              <w:rPr>
                <w:szCs w:val="24"/>
              </w:rPr>
            </w:pPr>
            <w:r w:rsidRPr="00720F96">
              <w:rPr>
                <w:b/>
                <w:i/>
              </w:rPr>
              <w:t>c ter)</w:t>
            </w:r>
            <w:r w:rsidRPr="00720F96">
              <w:rPr>
                <w:b/>
                <w:i/>
              </w:rPr>
              <w:tab/>
              <w:t>la motivation des décisions de limiter, de suspendre ou de mettre fin à l</w:t>
            </w:r>
            <w:r w:rsidR="003C03C1">
              <w:rPr>
                <w:b/>
                <w:i/>
              </w:rPr>
              <w:t>’</w:t>
            </w:r>
            <w:r w:rsidRPr="00720F96">
              <w:rPr>
                <w:b/>
                <w:i/>
              </w:rPr>
              <w:t>emploi du travailleur, de refuser la rémunération du travail exécuté par celui-ci, des décisions concernant son statut contractuel ou de toute décision ayant un effet équivalent ou préjudiciable;</w:t>
            </w:r>
          </w:p>
        </w:tc>
      </w:tr>
    </w:tbl>
    <w:p w14:paraId="3DC2BFE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349F7EE" w14:textId="77777777" w:rsidR="00DB1AE0" w:rsidRPr="00720F96" w:rsidRDefault="00DB1AE0" w:rsidP="00DB1AE0">
      <w:r w:rsidRPr="00720F96">
        <w:rPr>
          <w:rStyle w:val="HideTWBExt"/>
        </w:rPr>
        <w:t>&lt;/Amend&gt;</w:t>
      </w:r>
    </w:p>
    <w:p w14:paraId="54849DA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366</w:t>
      </w:r>
      <w:r w:rsidRPr="00720F96">
        <w:rPr>
          <w:rStyle w:val="HideTWBExt"/>
          <w:b w:val="0"/>
        </w:rPr>
        <w:t>&lt;/NumAm&gt;</w:t>
      </w:r>
    </w:p>
    <w:p w14:paraId="7EA10560"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025841CB" w14:textId="77777777" w:rsidR="00DB1AE0" w:rsidRPr="00720F96" w:rsidRDefault="00DB1AE0" w:rsidP="00DB1AE0">
      <w:r w:rsidRPr="00720F96">
        <w:rPr>
          <w:rStyle w:val="HideTWBExt"/>
        </w:rPr>
        <w:t>&lt;/RepeatBlock-By&gt;</w:t>
      </w:r>
    </w:p>
    <w:p w14:paraId="0EE0BD6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ECFA64F" w14:textId="77777777" w:rsidR="00DB1AE0" w:rsidRPr="00720F96" w:rsidRDefault="00DB1AE0" w:rsidP="00DB1AE0">
      <w:pPr>
        <w:pStyle w:val="NormalBold"/>
      </w:pPr>
      <w:r w:rsidRPr="00720F96">
        <w:rPr>
          <w:rStyle w:val="HideTWBExt"/>
          <w:b w:val="0"/>
        </w:rPr>
        <w:t>&lt;Article&gt;</w:t>
      </w:r>
      <w:r w:rsidRPr="00720F96">
        <w:t>Annexe I – article 3 – paragraphe 2 – point c ter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ACFEC41" w14:textId="77777777" w:rsidTr="006C5CDE">
        <w:trPr>
          <w:jc w:val="center"/>
        </w:trPr>
        <w:tc>
          <w:tcPr>
            <w:tcW w:w="9752" w:type="dxa"/>
            <w:gridSpan w:val="2"/>
          </w:tcPr>
          <w:p w14:paraId="5F2C1FE1" w14:textId="77777777" w:rsidR="00DB1AE0" w:rsidRPr="00720F96" w:rsidRDefault="00DB1AE0" w:rsidP="006C5CDE">
            <w:pPr>
              <w:keepNext/>
            </w:pPr>
          </w:p>
        </w:tc>
      </w:tr>
      <w:tr w:rsidR="00DB1AE0" w:rsidRPr="00720F96" w14:paraId="127F0291" w14:textId="77777777" w:rsidTr="006C5CDE">
        <w:trPr>
          <w:jc w:val="center"/>
        </w:trPr>
        <w:tc>
          <w:tcPr>
            <w:tcW w:w="4876" w:type="dxa"/>
            <w:hideMark/>
          </w:tcPr>
          <w:p w14:paraId="55A75A92" w14:textId="77777777" w:rsidR="00DB1AE0" w:rsidRPr="00720F96" w:rsidRDefault="00DB1AE0" w:rsidP="006C5CDE">
            <w:pPr>
              <w:pStyle w:val="ColumnHeading"/>
              <w:keepNext/>
            </w:pPr>
            <w:r w:rsidRPr="00720F96">
              <w:t>Proposition de résolution</w:t>
            </w:r>
          </w:p>
        </w:tc>
        <w:tc>
          <w:tcPr>
            <w:tcW w:w="4876" w:type="dxa"/>
            <w:hideMark/>
          </w:tcPr>
          <w:p w14:paraId="104A6E88" w14:textId="77777777" w:rsidR="00DB1AE0" w:rsidRPr="00720F96" w:rsidRDefault="00DB1AE0" w:rsidP="006C5CDE">
            <w:pPr>
              <w:pStyle w:val="ColumnHeading"/>
              <w:keepNext/>
            </w:pPr>
            <w:r w:rsidRPr="00720F96">
              <w:t>Amendement</w:t>
            </w:r>
          </w:p>
        </w:tc>
      </w:tr>
      <w:tr w:rsidR="00DB1AE0" w:rsidRPr="00720F96" w14:paraId="15583B83" w14:textId="77777777" w:rsidTr="006C5CDE">
        <w:trPr>
          <w:jc w:val="center"/>
        </w:trPr>
        <w:tc>
          <w:tcPr>
            <w:tcW w:w="4876" w:type="dxa"/>
          </w:tcPr>
          <w:p w14:paraId="2D924021" w14:textId="77777777" w:rsidR="00DB1AE0" w:rsidRPr="00720F96" w:rsidRDefault="00DB1AE0" w:rsidP="006C5CDE">
            <w:pPr>
              <w:pStyle w:val="Normal6"/>
            </w:pPr>
          </w:p>
        </w:tc>
        <w:tc>
          <w:tcPr>
            <w:tcW w:w="4876" w:type="dxa"/>
            <w:hideMark/>
          </w:tcPr>
          <w:p w14:paraId="5EB30874" w14:textId="77777777" w:rsidR="00DB1AE0" w:rsidRPr="00720F96" w:rsidRDefault="00DB1AE0" w:rsidP="006C5CDE">
            <w:pPr>
              <w:pStyle w:val="Normal6"/>
              <w:rPr>
                <w:szCs w:val="24"/>
              </w:rPr>
            </w:pPr>
            <w:r w:rsidRPr="00720F96">
              <w:rPr>
                <w:b/>
                <w:i/>
              </w:rPr>
              <w:t>c ter) les effets en matière de santé et de sécurité au travail;</w:t>
            </w:r>
          </w:p>
        </w:tc>
      </w:tr>
    </w:tbl>
    <w:p w14:paraId="74EFBD3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C3BFD9E" w14:textId="77777777" w:rsidR="00DB1AE0" w:rsidRPr="00720F96" w:rsidRDefault="00DB1AE0" w:rsidP="00DB1AE0">
      <w:r w:rsidRPr="00720F96">
        <w:rPr>
          <w:rStyle w:val="HideTWBExt"/>
        </w:rPr>
        <w:t>&lt;/Amend&gt;</w:t>
      </w:r>
    </w:p>
    <w:p w14:paraId="4396758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367</w:t>
      </w:r>
      <w:r w:rsidRPr="00720F96">
        <w:rPr>
          <w:rStyle w:val="HideTWBExt"/>
          <w:b w:val="0"/>
        </w:rPr>
        <w:t>&lt;/NumAm&gt;</w:t>
      </w:r>
    </w:p>
    <w:p w14:paraId="7E268FA1"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861156A" w14:textId="77777777" w:rsidR="00DB1AE0" w:rsidRPr="00720F96" w:rsidRDefault="00DB1AE0" w:rsidP="00DB1AE0">
      <w:r w:rsidRPr="00720F96">
        <w:rPr>
          <w:rStyle w:val="HideTWBExt"/>
        </w:rPr>
        <w:t>&lt;/RepeatBlock-By&gt;</w:t>
      </w:r>
    </w:p>
    <w:p w14:paraId="2F7F5C2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3FEF313" w14:textId="77777777" w:rsidR="00DB1AE0" w:rsidRPr="00720F96" w:rsidRDefault="00DB1AE0" w:rsidP="00DB1AE0">
      <w:pPr>
        <w:pStyle w:val="NormalBold"/>
      </w:pPr>
      <w:r w:rsidRPr="00720F96">
        <w:rPr>
          <w:rStyle w:val="HideTWBExt"/>
          <w:b w:val="0"/>
        </w:rPr>
        <w:t>&lt;Article&gt;</w:t>
      </w:r>
      <w:r w:rsidRPr="00720F96">
        <w:t>Annexe I – article 3 – paragraphe 2 – point c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C2D9318" w14:textId="77777777" w:rsidTr="006C5CDE">
        <w:trPr>
          <w:jc w:val="center"/>
        </w:trPr>
        <w:tc>
          <w:tcPr>
            <w:tcW w:w="9752" w:type="dxa"/>
            <w:gridSpan w:val="2"/>
          </w:tcPr>
          <w:p w14:paraId="26BFEE81" w14:textId="77777777" w:rsidR="00DB1AE0" w:rsidRPr="00720F96" w:rsidRDefault="00DB1AE0" w:rsidP="006C5CDE">
            <w:pPr>
              <w:keepNext/>
            </w:pPr>
          </w:p>
        </w:tc>
      </w:tr>
      <w:tr w:rsidR="00DB1AE0" w:rsidRPr="00720F96" w14:paraId="050C739F" w14:textId="77777777" w:rsidTr="006C5CDE">
        <w:trPr>
          <w:jc w:val="center"/>
        </w:trPr>
        <w:tc>
          <w:tcPr>
            <w:tcW w:w="4876" w:type="dxa"/>
            <w:hideMark/>
          </w:tcPr>
          <w:p w14:paraId="6B70DD74" w14:textId="77777777" w:rsidR="00DB1AE0" w:rsidRPr="00720F96" w:rsidRDefault="00DB1AE0" w:rsidP="006C5CDE">
            <w:pPr>
              <w:pStyle w:val="ColumnHeading"/>
              <w:keepNext/>
            </w:pPr>
            <w:r w:rsidRPr="00720F96">
              <w:t>Proposition de résolution</w:t>
            </w:r>
          </w:p>
        </w:tc>
        <w:tc>
          <w:tcPr>
            <w:tcW w:w="4876" w:type="dxa"/>
            <w:hideMark/>
          </w:tcPr>
          <w:p w14:paraId="63EC8DE5" w14:textId="77777777" w:rsidR="00DB1AE0" w:rsidRPr="00720F96" w:rsidRDefault="00DB1AE0" w:rsidP="006C5CDE">
            <w:pPr>
              <w:pStyle w:val="ColumnHeading"/>
              <w:keepNext/>
            </w:pPr>
            <w:r w:rsidRPr="00720F96">
              <w:t>Amendement</w:t>
            </w:r>
          </w:p>
        </w:tc>
      </w:tr>
      <w:tr w:rsidR="00DB1AE0" w:rsidRPr="00720F96" w14:paraId="1E2A99EF" w14:textId="77777777" w:rsidTr="006C5CDE">
        <w:trPr>
          <w:jc w:val="center"/>
        </w:trPr>
        <w:tc>
          <w:tcPr>
            <w:tcW w:w="4876" w:type="dxa"/>
          </w:tcPr>
          <w:p w14:paraId="49BC3DAE" w14:textId="77777777" w:rsidR="00DB1AE0" w:rsidRPr="00720F96" w:rsidRDefault="00DB1AE0" w:rsidP="006C5CDE">
            <w:pPr>
              <w:pStyle w:val="Normal6"/>
            </w:pPr>
          </w:p>
        </w:tc>
        <w:tc>
          <w:tcPr>
            <w:tcW w:w="4876" w:type="dxa"/>
            <w:hideMark/>
          </w:tcPr>
          <w:p w14:paraId="55970869" w14:textId="21743B1C" w:rsidR="00DB1AE0" w:rsidRPr="00720F96" w:rsidRDefault="00DB1AE0" w:rsidP="006C5CDE">
            <w:pPr>
              <w:pStyle w:val="Normal6"/>
              <w:rPr>
                <w:szCs w:val="24"/>
              </w:rPr>
            </w:pPr>
            <w:r w:rsidRPr="00720F96">
              <w:rPr>
                <w:b/>
                <w:i/>
              </w:rPr>
              <w:t>c quater)</w:t>
            </w:r>
            <w:r w:rsidRPr="00720F96">
              <w:rPr>
                <w:b/>
                <w:i/>
              </w:rPr>
              <w:tab/>
              <w:t>l</w:t>
            </w:r>
            <w:r w:rsidR="003C03C1">
              <w:rPr>
                <w:b/>
                <w:i/>
              </w:rPr>
              <w:t>’</w:t>
            </w:r>
            <w:r w:rsidRPr="00720F96">
              <w:rPr>
                <w:b/>
                <w:i/>
              </w:rPr>
              <w:t>incidence de ces systèmes sur la conception et la gestion de l</w:t>
            </w:r>
            <w:r w:rsidR="003C03C1">
              <w:rPr>
                <w:b/>
                <w:i/>
              </w:rPr>
              <w:t>’</w:t>
            </w:r>
            <w:r w:rsidRPr="00720F96">
              <w:rPr>
                <w:b/>
                <w:i/>
              </w:rPr>
              <w:t>organisation du travail.</w:t>
            </w:r>
          </w:p>
        </w:tc>
      </w:tr>
    </w:tbl>
    <w:p w14:paraId="63602DF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BD0CCF2" w14:textId="77777777" w:rsidR="00DB1AE0" w:rsidRPr="00720F96" w:rsidRDefault="00DB1AE0" w:rsidP="00DB1AE0">
      <w:r w:rsidRPr="00720F96">
        <w:rPr>
          <w:rStyle w:val="HideTWBExt"/>
        </w:rPr>
        <w:t>&lt;/Amend&gt;</w:t>
      </w:r>
    </w:p>
    <w:p w14:paraId="7E42A29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368</w:t>
      </w:r>
      <w:r w:rsidRPr="00720F96">
        <w:rPr>
          <w:rStyle w:val="HideTWBExt"/>
          <w:b w:val="0"/>
        </w:rPr>
        <w:t>&lt;/NumAm&gt;</w:t>
      </w:r>
    </w:p>
    <w:p w14:paraId="5D64C2A6"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7D8C54A9" w14:textId="77777777" w:rsidR="00DB1AE0" w:rsidRPr="00720F96" w:rsidRDefault="00DB1AE0" w:rsidP="00DB1AE0">
      <w:r w:rsidRPr="00720F96">
        <w:rPr>
          <w:rStyle w:val="HideTWBExt"/>
        </w:rPr>
        <w:t>&lt;/RepeatBlock-By&gt;</w:t>
      </w:r>
    </w:p>
    <w:p w14:paraId="0B98C8F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F635378" w14:textId="77777777" w:rsidR="00DB1AE0" w:rsidRPr="00720F96" w:rsidRDefault="00DB1AE0" w:rsidP="00DB1AE0">
      <w:pPr>
        <w:pStyle w:val="NormalBold"/>
      </w:pPr>
      <w:r w:rsidRPr="00720F96">
        <w:rPr>
          <w:rStyle w:val="HideTWBExt"/>
          <w:b w:val="0"/>
        </w:rPr>
        <w:t>&lt;Article&gt;</w:t>
      </w:r>
      <w:r w:rsidRPr="00720F96">
        <w:t>Annexe I – article 3 – paragraphe 2 – point c quater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492E233" w14:textId="77777777" w:rsidTr="006C5CDE">
        <w:trPr>
          <w:jc w:val="center"/>
        </w:trPr>
        <w:tc>
          <w:tcPr>
            <w:tcW w:w="9752" w:type="dxa"/>
            <w:gridSpan w:val="2"/>
          </w:tcPr>
          <w:p w14:paraId="20862053" w14:textId="77777777" w:rsidR="00DB1AE0" w:rsidRPr="00720F96" w:rsidRDefault="00DB1AE0" w:rsidP="006C5CDE">
            <w:pPr>
              <w:keepNext/>
            </w:pPr>
          </w:p>
        </w:tc>
      </w:tr>
      <w:tr w:rsidR="00DB1AE0" w:rsidRPr="00720F96" w14:paraId="3133A879" w14:textId="77777777" w:rsidTr="006C5CDE">
        <w:trPr>
          <w:jc w:val="center"/>
        </w:trPr>
        <w:tc>
          <w:tcPr>
            <w:tcW w:w="4876" w:type="dxa"/>
            <w:hideMark/>
          </w:tcPr>
          <w:p w14:paraId="21FC9466" w14:textId="77777777" w:rsidR="00DB1AE0" w:rsidRPr="00720F96" w:rsidRDefault="00DB1AE0" w:rsidP="006C5CDE">
            <w:pPr>
              <w:pStyle w:val="ColumnHeading"/>
              <w:keepNext/>
            </w:pPr>
            <w:r w:rsidRPr="00720F96">
              <w:t>Proposition de résolution</w:t>
            </w:r>
          </w:p>
        </w:tc>
        <w:tc>
          <w:tcPr>
            <w:tcW w:w="4876" w:type="dxa"/>
            <w:hideMark/>
          </w:tcPr>
          <w:p w14:paraId="71D5C6AC" w14:textId="77777777" w:rsidR="00DB1AE0" w:rsidRPr="00720F96" w:rsidRDefault="00DB1AE0" w:rsidP="006C5CDE">
            <w:pPr>
              <w:pStyle w:val="ColumnHeading"/>
              <w:keepNext/>
            </w:pPr>
            <w:r w:rsidRPr="00720F96">
              <w:t>Amendement</w:t>
            </w:r>
          </w:p>
        </w:tc>
      </w:tr>
      <w:tr w:rsidR="00DB1AE0" w:rsidRPr="00720F96" w14:paraId="44D231FD" w14:textId="77777777" w:rsidTr="006C5CDE">
        <w:trPr>
          <w:jc w:val="center"/>
        </w:trPr>
        <w:tc>
          <w:tcPr>
            <w:tcW w:w="4876" w:type="dxa"/>
          </w:tcPr>
          <w:p w14:paraId="25D30AB1" w14:textId="77777777" w:rsidR="00DB1AE0" w:rsidRPr="00720F96" w:rsidRDefault="00DB1AE0" w:rsidP="006C5CDE">
            <w:pPr>
              <w:pStyle w:val="Normal6"/>
            </w:pPr>
          </w:p>
        </w:tc>
        <w:tc>
          <w:tcPr>
            <w:tcW w:w="4876" w:type="dxa"/>
            <w:hideMark/>
          </w:tcPr>
          <w:p w14:paraId="2C4DEEE2" w14:textId="77777777" w:rsidR="00DB1AE0" w:rsidRPr="00720F96" w:rsidRDefault="00DB1AE0" w:rsidP="006C5CDE">
            <w:pPr>
              <w:pStyle w:val="Normal6"/>
              <w:rPr>
                <w:szCs w:val="24"/>
              </w:rPr>
            </w:pPr>
            <w:r w:rsidRPr="00720F96">
              <w:rPr>
                <w:b/>
                <w:i/>
              </w:rPr>
              <w:t>c quater) les mesures mises en place pour détecter et atténuer les biais ou les effets discriminatoires;</w:t>
            </w:r>
          </w:p>
        </w:tc>
      </w:tr>
    </w:tbl>
    <w:p w14:paraId="4ED4813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96EE231" w14:textId="77777777" w:rsidR="00DB1AE0" w:rsidRPr="00720F96" w:rsidRDefault="00DB1AE0" w:rsidP="00DB1AE0">
      <w:r w:rsidRPr="00720F96">
        <w:rPr>
          <w:rStyle w:val="HideTWBExt"/>
        </w:rPr>
        <w:t>&lt;/Amend&gt;</w:t>
      </w:r>
    </w:p>
    <w:p w14:paraId="4CDA43F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369</w:t>
      </w:r>
      <w:r w:rsidRPr="00720F96">
        <w:rPr>
          <w:rStyle w:val="HideTWBExt"/>
          <w:b w:val="0"/>
        </w:rPr>
        <w:t>&lt;/NumAm&gt;</w:t>
      </w:r>
    </w:p>
    <w:p w14:paraId="6C6F7D5A"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0C28DF3C" w14:textId="77777777" w:rsidR="00DB1AE0" w:rsidRPr="00720F96" w:rsidRDefault="00DB1AE0" w:rsidP="00DB1AE0">
      <w:r w:rsidRPr="00720F96">
        <w:rPr>
          <w:rStyle w:val="HideTWBExt"/>
        </w:rPr>
        <w:t>&lt;/RepeatBlock-By&gt;</w:t>
      </w:r>
    </w:p>
    <w:p w14:paraId="1708A5E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1D0CBEF" w14:textId="77777777" w:rsidR="00DB1AE0" w:rsidRPr="00720F96" w:rsidRDefault="00DB1AE0" w:rsidP="00DB1AE0">
      <w:pPr>
        <w:pStyle w:val="NormalBold"/>
      </w:pPr>
      <w:r w:rsidRPr="00720F96">
        <w:rPr>
          <w:rStyle w:val="HideTWBExt"/>
          <w:b w:val="0"/>
        </w:rPr>
        <w:t>&lt;Article&gt;</w:t>
      </w:r>
      <w:r w:rsidRPr="00720F96">
        <w:t>Annexe I – article 3 – paragraphe 2 – point c quinquies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AA54A08" w14:textId="77777777" w:rsidTr="006C5CDE">
        <w:trPr>
          <w:jc w:val="center"/>
        </w:trPr>
        <w:tc>
          <w:tcPr>
            <w:tcW w:w="9752" w:type="dxa"/>
            <w:gridSpan w:val="2"/>
          </w:tcPr>
          <w:p w14:paraId="022C5AD5" w14:textId="77777777" w:rsidR="00DB1AE0" w:rsidRPr="00720F96" w:rsidRDefault="00DB1AE0" w:rsidP="006C5CDE">
            <w:pPr>
              <w:keepNext/>
            </w:pPr>
          </w:p>
        </w:tc>
      </w:tr>
      <w:tr w:rsidR="00DB1AE0" w:rsidRPr="00720F96" w14:paraId="2265DDBA" w14:textId="77777777" w:rsidTr="006C5CDE">
        <w:trPr>
          <w:jc w:val="center"/>
        </w:trPr>
        <w:tc>
          <w:tcPr>
            <w:tcW w:w="4876" w:type="dxa"/>
            <w:hideMark/>
          </w:tcPr>
          <w:p w14:paraId="32161F01" w14:textId="77777777" w:rsidR="00DB1AE0" w:rsidRPr="00720F96" w:rsidRDefault="00DB1AE0" w:rsidP="006C5CDE">
            <w:pPr>
              <w:pStyle w:val="ColumnHeading"/>
              <w:keepNext/>
            </w:pPr>
            <w:r w:rsidRPr="00720F96">
              <w:t>Proposition de résolution</w:t>
            </w:r>
          </w:p>
        </w:tc>
        <w:tc>
          <w:tcPr>
            <w:tcW w:w="4876" w:type="dxa"/>
            <w:hideMark/>
          </w:tcPr>
          <w:p w14:paraId="15B02AC7" w14:textId="77777777" w:rsidR="00DB1AE0" w:rsidRPr="00720F96" w:rsidRDefault="00DB1AE0" w:rsidP="006C5CDE">
            <w:pPr>
              <w:pStyle w:val="ColumnHeading"/>
              <w:keepNext/>
            </w:pPr>
            <w:r w:rsidRPr="00720F96">
              <w:t>Amendement</w:t>
            </w:r>
          </w:p>
        </w:tc>
      </w:tr>
      <w:tr w:rsidR="00DB1AE0" w:rsidRPr="00720F96" w14:paraId="2FF2D5DC" w14:textId="77777777" w:rsidTr="006C5CDE">
        <w:trPr>
          <w:jc w:val="center"/>
        </w:trPr>
        <w:tc>
          <w:tcPr>
            <w:tcW w:w="4876" w:type="dxa"/>
          </w:tcPr>
          <w:p w14:paraId="38F7DC59" w14:textId="77777777" w:rsidR="00DB1AE0" w:rsidRPr="00720F96" w:rsidRDefault="00DB1AE0" w:rsidP="006C5CDE">
            <w:pPr>
              <w:pStyle w:val="Normal6"/>
            </w:pPr>
          </w:p>
        </w:tc>
        <w:tc>
          <w:tcPr>
            <w:tcW w:w="4876" w:type="dxa"/>
            <w:hideMark/>
          </w:tcPr>
          <w:p w14:paraId="17CD0984" w14:textId="77777777" w:rsidR="00DB1AE0" w:rsidRPr="00720F96" w:rsidRDefault="00DB1AE0" w:rsidP="006C5CDE">
            <w:pPr>
              <w:pStyle w:val="Normal6"/>
              <w:rPr>
                <w:szCs w:val="24"/>
              </w:rPr>
            </w:pPr>
            <w:r w:rsidRPr="00720F96">
              <w:rPr>
                <w:b/>
                <w:i/>
              </w:rPr>
              <w:t>c quinquies) les mécanismes de contrôle humain;</w:t>
            </w:r>
          </w:p>
        </w:tc>
      </w:tr>
    </w:tbl>
    <w:p w14:paraId="120328A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E3B25F9" w14:textId="77777777" w:rsidR="00DB1AE0" w:rsidRPr="00720F96" w:rsidRDefault="00DB1AE0" w:rsidP="00DB1AE0">
      <w:r w:rsidRPr="00720F96">
        <w:rPr>
          <w:rStyle w:val="HideTWBExt"/>
        </w:rPr>
        <w:t>&lt;/Amend&gt;</w:t>
      </w:r>
    </w:p>
    <w:p w14:paraId="4F18368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370</w:t>
      </w:r>
      <w:r w:rsidRPr="00720F96">
        <w:rPr>
          <w:rStyle w:val="HideTWBExt"/>
          <w:b w:val="0"/>
        </w:rPr>
        <w:t>&lt;/NumAm&gt;</w:t>
      </w:r>
    </w:p>
    <w:p w14:paraId="6EF013CF"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0B34D7CD" w14:textId="77777777" w:rsidR="00DB1AE0" w:rsidRPr="00720F96" w:rsidRDefault="00DB1AE0" w:rsidP="00DB1AE0">
      <w:r w:rsidRPr="00720F96">
        <w:rPr>
          <w:rStyle w:val="HideTWBExt"/>
        </w:rPr>
        <w:t>&lt;/RepeatBlock-By&gt;</w:t>
      </w:r>
    </w:p>
    <w:p w14:paraId="054780A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31F74D1" w14:textId="77777777" w:rsidR="00DB1AE0" w:rsidRPr="00720F96" w:rsidRDefault="00DB1AE0" w:rsidP="00DB1AE0">
      <w:pPr>
        <w:pStyle w:val="NormalBold"/>
      </w:pPr>
      <w:r w:rsidRPr="00720F96">
        <w:rPr>
          <w:rStyle w:val="HideTWBExt"/>
          <w:b w:val="0"/>
        </w:rPr>
        <w:t>&lt;Article&gt;</w:t>
      </w:r>
      <w:r w:rsidRPr="00720F96">
        <w:t>Annexe I – article 3 – paragraphe 2 – point c sexies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B3F6550" w14:textId="77777777" w:rsidTr="006C5CDE">
        <w:trPr>
          <w:jc w:val="center"/>
        </w:trPr>
        <w:tc>
          <w:tcPr>
            <w:tcW w:w="9752" w:type="dxa"/>
            <w:gridSpan w:val="2"/>
          </w:tcPr>
          <w:p w14:paraId="08D129DB" w14:textId="77777777" w:rsidR="00DB1AE0" w:rsidRPr="00720F96" w:rsidRDefault="00DB1AE0" w:rsidP="006C5CDE">
            <w:pPr>
              <w:keepNext/>
            </w:pPr>
          </w:p>
        </w:tc>
      </w:tr>
      <w:tr w:rsidR="00DB1AE0" w:rsidRPr="00720F96" w14:paraId="2AE49901" w14:textId="77777777" w:rsidTr="006C5CDE">
        <w:trPr>
          <w:jc w:val="center"/>
        </w:trPr>
        <w:tc>
          <w:tcPr>
            <w:tcW w:w="4876" w:type="dxa"/>
            <w:hideMark/>
          </w:tcPr>
          <w:p w14:paraId="2A1E9517" w14:textId="77777777" w:rsidR="00DB1AE0" w:rsidRPr="00720F96" w:rsidRDefault="00DB1AE0" w:rsidP="006C5CDE">
            <w:pPr>
              <w:pStyle w:val="ColumnHeading"/>
              <w:keepNext/>
            </w:pPr>
            <w:r w:rsidRPr="00720F96">
              <w:t>Proposition de résolution</w:t>
            </w:r>
          </w:p>
        </w:tc>
        <w:tc>
          <w:tcPr>
            <w:tcW w:w="4876" w:type="dxa"/>
            <w:hideMark/>
          </w:tcPr>
          <w:p w14:paraId="724A63D3" w14:textId="77777777" w:rsidR="00DB1AE0" w:rsidRPr="00720F96" w:rsidRDefault="00DB1AE0" w:rsidP="006C5CDE">
            <w:pPr>
              <w:pStyle w:val="ColumnHeading"/>
              <w:keepNext/>
            </w:pPr>
            <w:r w:rsidRPr="00720F96">
              <w:t>Amendement</w:t>
            </w:r>
          </w:p>
        </w:tc>
      </w:tr>
      <w:tr w:rsidR="00DB1AE0" w:rsidRPr="00720F96" w14:paraId="0203D34A" w14:textId="77777777" w:rsidTr="006C5CDE">
        <w:trPr>
          <w:jc w:val="center"/>
        </w:trPr>
        <w:tc>
          <w:tcPr>
            <w:tcW w:w="4876" w:type="dxa"/>
          </w:tcPr>
          <w:p w14:paraId="1ECE7EE0" w14:textId="77777777" w:rsidR="00DB1AE0" w:rsidRPr="00720F96" w:rsidRDefault="00DB1AE0" w:rsidP="006C5CDE">
            <w:pPr>
              <w:pStyle w:val="Normal6"/>
            </w:pPr>
          </w:p>
        </w:tc>
        <w:tc>
          <w:tcPr>
            <w:tcW w:w="4876" w:type="dxa"/>
            <w:hideMark/>
          </w:tcPr>
          <w:p w14:paraId="72E62419" w14:textId="77777777" w:rsidR="00DB1AE0" w:rsidRPr="00720F96" w:rsidRDefault="00DB1AE0" w:rsidP="006C5CDE">
            <w:pPr>
              <w:pStyle w:val="Normal6"/>
              <w:rPr>
                <w:szCs w:val="24"/>
              </w:rPr>
            </w:pPr>
            <w:r w:rsidRPr="00720F96">
              <w:rPr>
                <w:b/>
                <w:i/>
              </w:rPr>
              <w:t>c sexies) les mesures de formation et de soutien en faveur des travailleurs concernés;</w:t>
            </w:r>
          </w:p>
        </w:tc>
      </w:tr>
    </w:tbl>
    <w:p w14:paraId="67CD694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E4C3610" w14:textId="77777777" w:rsidR="00DB1AE0" w:rsidRPr="00720F96" w:rsidRDefault="00DB1AE0" w:rsidP="00DB1AE0">
      <w:r w:rsidRPr="00720F96">
        <w:rPr>
          <w:rStyle w:val="HideTWBExt"/>
        </w:rPr>
        <w:t>&lt;/Amend&gt;</w:t>
      </w:r>
    </w:p>
    <w:p w14:paraId="5B51AEC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371</w:t>
      </w:r>
      <w:r w:rsidRPr="00720F96">
        <w:rPr>
          <w:rStyle w:val="HideTWBExt"/>
          <w:b w:val="0"/>
        </w:rPr>
        <w:t>&lt;/NumAm&gt;</w:t>
      </w:r>
    </w:p>
    <w:p w14:paraId="67AA8BE3"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14C578E1" w14:textId="77777777" w:rsidR="00DB1AE0" w:rsidRPr="00720F96" w:rsidRDefault="00DB1AE0" w:rsidP="00DB1AE0">
      <w:r w:rsidRPr="00720F96">
        <w:rPr>
          <w:rStyle w:val="HideTWBExt"/>
        </w:rPr>
        <w:t>&lt;/RepeatBlock-By&gt;</w:t>
      </w:r>
    </w:p>
    <w:p w14:paraId="76BB1B6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3179CE2" w14:textId="77777777" w:rsidR="00DB1AE0" w:rsidRPr="00720F96" w:rsidRDefault="00DB1AE0" w:rsidP="00DB1AE0">
      <w:pPr>
        <w:pStyle w:val="NormalBold"/>
      </w:pPr>
      <w:r w:rsidRPr="00720F96">
        <w:rPr>
          <w:rStyle w:val="HideTWBExt"/>
          <w:b w:val="0"/>
        </w:rPr>
        <w:t>&lt;Article&gt;</w:t>
      </w:r>
      <w:r w:rsidRPr="00720F96">
        <w:t>Annexe I – article 3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5F8550B" w14:textId="77777777" w:rsidTr="006C5CDE">
        <w:trPr>
          <w:jc w:val="center"/>
        </w:trPr>
        <w:tc>
          <w:tcPr>
            <w:tcW w:w="9752" w:type="dxa"/>
            <w:gridSpan w:val="2"/>
          </w:tcPr>
          <w:p w14:paraId="3BEA48D1" w14:textId="77777777" w:rsidR="00DB1AE0" w:rsidRPr="00720F96" w:rsidRDefault="00DB1AE0" w:rsidP="006C5CDE">
            <w:pPr>
              <w:keepNext/>
            </w:pPr>
          </w:p>
        </w:tc>
      </w:tr>
      <w:tr w:rsidR="00DB1AE0" w:rsidRPr="00720F96" w14:paraId="46864E4F" w14:textId="77777777" w:rsidTr="006C5CDE">
        <w:trPr>
          <w:jc w:val="center"/>
        </w:trPr>
        <w:tc>
          <w:tcPr>
            <w:tcW w:w="4876" w:type="dxa"/>
            <w:hideMark/>
          </w:tcPr>
          <w:p w14:paraId="42E34CAE" w14:textId="77777777" w:rsidR="00DB1AE0" w:rsidRPr="00720F96" w:rsidRDefault="00DB1AE0" w:rsidP="006C5CDE">
            <w:pPr>
              <w:pStyle w:val="ColumnHeading"/>
              <w:keepNext/>
            </w:pPr>
            <w:r w:rsidRPr="00720F96">
              <w:t>Proposition de résolution</w:t>
            </w:r>
          </w:p>
        </w:tc>
        <w:tc>
          <w:tcPr>
            <w:tcW w:w="4876" w:type="dxa"/>
            <w:hideMark/>
          </w:tcPr>
          <w:p w14:paraId="25018634" w14:textId="77777777" w:rsidR="00DB1AE0" w:rsidRPr="00720F96" w:rsidRDefault="00DB1AE0" w:rsidP="006C5CDE">
            <w:pPr>
              <w:pStyle w:val="ColumnHeading"/>
              <w:keepNext/>
            </w:pPr>
            <w:r w:rsidRPr="00720F96">
              <w:t>Amendement</w:t>
            </w:r>
          </w:p>
        </w:tc>
      </w:tr>
      <w:tr w:rsidR="00DB1AE0" w:rsidRPr="00720F96" w14:paraId="58F9754A" w14:textId="77777777" w:rsidTr="006C5CDE">
        <w:trPr>
          <w:jc w:val="center"/>
        </w:trPr>
        <w:tc>
          <w:tcPr>
            <w:tcW w:w="4876" w:type="dxa"/>
          </w:tcPr>
          <w:p w14:paraId="2977093D" w14:textId="77777777" w:rsidR="00DB1AE0" w:rsidRPr="00720F96" w:rsidRDefault="00DB1AE0" w:rsidP="006C5CDE">
            <w:pPr>
              <w:pStyle w:val="Normal6"/>
            </w:pPr>
          </w:p>
        </w:tc>
        <w:tc>
          <w:tcPr>
            <w:tcW w:w="4876" w:type="dxa"/>
            <w:hideMark/>
          </w:tcPr>
          <w:p w14:paraId="56AA2926" w14:textId="77777777" w:rsidR="00DB1AE0" w:rsidRPr="00720F96" w:rsidRDefault="00DB1AE0" w:rsidP="006C5CDE">
            <w:pPr>
              <w:pStyle w:val="Normal6"/>
              <w:rPr>
                <w:szCs w:val="24"/>
              </w:rPr>
            </w:pPr>
            <w:r w:rsidRPr="00720F96">
              <w:rPr>
                <w:b/>
                <w:i/>
              </w:rPr>
              <w:t>2 bis.</w:t>
            </w:r>
            <w:r w:rsidRPr="00720F96">
              <w:rPr>
                <w:b/>
                <w:i/>
              </w:rPr>
              <w:tab/>
              <w:t>Les employeurs et les acheteurs de services fournissent aux représentants des travailleurs et aux autorités nationales compétentes, sous une forme complète et détaillée, les informations visées au premier paragraphe sur tous les systèmes concernés et leurs caractéristiques.</w:t>
            </w:r>
          </w:p>
        </w:tc>
      </w:tr>
    </w:tbl>
    <w:p w14:paraId="7515739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30074A5" w14:textId="77777777" w:rsidR="00DB1AE0" w:rsidRPr="00720F96" w:rsidRDefault="00DB1AE0" w:rsidP="00DB1AE0">
      <w:r w:rsidRPr="00720F96">
        <w:rPr>
          <w:rStyle w:val="HideTWBExt"/>
        </w:rPr>
        <w:t>&lt;/Amend&gt;</w:t>
      </w:r>
    </w:p>
    <w:p w14:paraId="467414C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372</w:t>
      </w:r>
      <w:r w:rsidRPr="00720F96">
        <w:rPr>
          <w:rStyle w:val="HideTWBExt"/>
          <w:b w:val="0"/>
        </w:rPr>
        <w:t>&lt;/NumAm&gt;</w:t>
      </w:r>
    </w:p>
    <w:p w14:paraId="6E4DC9C4"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9425C3D" w14:textId="77777777" w:rsidR="00DB1AE0" w:rsidRPr="00720F96" w:rsidRDefault="00DB1AE0" w:rsidP="00DB1AE0">
      <w:r w:rsidRPr="00720F96">
        <w:rPr>
          <w:rStyle w:val="HideTWBExt"/>
        </w:rPr>
        <w:t>&lt;/RepeatBlock-By&gt;</w:t>
      </w:r>
    </w:p>
    <w:p w14:paraId="41D969B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CB8D430" w14:textId="77777777" w:rsidR="00DB1AE0" w:rsidRPr="00720F96" w:rsidRDefault="00DB1AE0" w:rsidP="00DB1AE0">
      <w:pPr>
        <w:pStyle w:val="NormalBold"/>
      </w:pPr>
      <w:r w:rsidRPr="00720F96">
        <w:rPr>
          <w:rStyle w:val="HideTWBExt"/>
          <w:b w:val="0"/>
        </w:rPr>
        <w:t>&lt;Article&gt;</w:t>
      </w:r>
      <w:r w:rsidRPr="00720F96">
        <w:t>Annexe I – article 3 – paragraphe 2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B0B0CCA" w14:textId="77777777" w:rsidTr="006C5CDE">
        <w:trPr>
          <w:jc w:val="center"/>
        </w:trPr>
        <w:tc>
          <w:tcPr>
            <w:tcW w:w="9752" w:type="dxa"/>
            <w:gridSpan w:val="2"/>
          </w:tcPr>
          <w:p w14:paraId="69B11F4F" w14:textId="77777777" w:rsidR="00DB1AE0" w:rsidRPr="00720F96" w:rsidRDefault="00DB1AE0" w:rsidP="006C5CDE">
            <w:pPr>
              <w:keepNext/>
            </w:pPr>
          </w:p>
        </w:tc>
      </w:tr>
      <w:tr w:rsidR="00DB1AE0" w:rsidRPr="00720F96" w14:paraId="65DB61A1" w14:textId="77777777" w:rsidTr="006C5CDE">
        <w:trPr>
          <w:jc w:val="center"/>
        </w:trPr>
        <w:tc>
          <w:tcPr>
            <w:tcW w:w="4876" w:type="dxa"/>
            <w:hideMark/>
          </w:tcPr>
          <w:p w14:paraId="01F67B3A" w14:textId="77777777" w:rsidR="00DB1AE0" w:rsidRPr="00720F96" w:rsidRDefault="00DB1AE0" w:rsidP="006C5CDE">
            <w:pPr>
              <w:pStyle w:val="ColumnHeading"/>
              <w:keepNext/>
            </w:pPr>
            <w:r w:rsidRPr="00720F96">
              <w:t>Proposition de résolution</w:t>
            </w:r>
          </w:p>
        </w:tc>
        <w:tc>
          <w:tcPr>
            <w:tcW w:w="4876" w:type="dxa"/>
            <w:hideMark/>
          </w:tcPr>
          <w:p w14:paraId="67E20B60" w14:textId="77777777" w:rsidR="00DB1AE0" w:rsidRPr="00720F96" w:rsidRDefault="00DB1AE0" w:rsidP="006C5CDE">
            <w:pPr>
              <w:pStyle w:val="ColumnHeading"/>
              <w:keepNext/>
            </w:pPr>
            <w:r w:rsidRPr="00720F96">
              <w:t>Amendement</w:t>
            </w:r>
          </w:p>
        </w:tc>
      </w:tr>
      <w:tr w:rsidR="00DB1AE0" w:rsidRPr="00720F96" w14:paraId="2938E136" w14:textId="77777777" w:rsidTr="006C5CDE">
        <w:trPr>
          <w:jc w:val="center"/>
        </w:trPr>
        <w:tc>
          <w:tcPr>
            <w:tcW w:w="4876" w:type="dxa"/>
          </w:tcPr>
          <w:p w14:paraId="2C3D42B8" w14:textId="77777777" w:rsidR="00DB1AE0" w:rsidRPr="00720F96" w:rsidRDefault="00DB1AE0" w:rsidP="006C5CDE">
            <w:pPr>
              <w:pStyle w:val="Normal6"/>
            </w:pPr>
          </w:p>
        </w:tc>
        <w:tc>
          <w:tcPr>
            <w:tcW w:w="4876" w:type="dxa"/>
            <w:hideMark/>
          </w:tcPr>
          <w:p w14:paraId="45354F88" w14:textId="27CF902D" w:rsidR="00DB1AE0" w:rsidRPr="00720F96" w:rsidRDefault="00DB1AE0" w:rsidP="006C5CDE">
            <w:pPr>
              <w:pStyle w:val="Normal6"/>
              <w:rPr>
                <w:szCs w:val="24"/>
              </w:rPr>
            </w:pPr>
            <w:r w:rsidRPr="00720F96">
              <w:rPr>
                <w:b/>
                <w:i/>
              </w:rPr>
              <w:t>2 ter.</w:t>
            </w:r>
            <w:r w:rsidRPr="00720F96">
              <w:rPr>
                <w:b/>
                <w:i/>
              </w:rPr>
              <w:tab/>
              <w:t>Le traitement de données à caractère personnel par un employeur ou un acheteur de services au moyen de systèmes de gestion algorithmique est un type de traitement susceptible d</w:t>
            </w:r>
            <w:r w:rsidR="003C03C1">
              <w:rPr>
                <w:b/>
                <w:i/>
              </w:rPr>
              <w:t>’</w:t>
            </w:r>
            <w:r w:rsidRPr="00720F96">
              <w:rPr>
                <w:b/>
                <w:i/>
              </w:rPr>
              <w:t>engendrer un risque élevé pour les droits et libertés des personnes physiques au sens de l</w:t>
            </w:r>
            <w:r w:rsidR="003C03C1">
              <w:rPr>
                <w:b/>
                <w:i/>
              </w:rPr>
              <w:t>’</w:t>
            </w:r>
            <w:r w:rsidRPr="00720F96">
              <w:rPr>
                <w:b/>
                <w:i/>
              </w:rPr>
              <w:t>article 35, paragraphe 1, du règlement (UE) 2016/679. Conformément à ladite disposition, les employeurs et les acheteurs de services, agissant en tant que responsables du traitement au sens de l</w:t>
            </w:r>
            <w:r w:rsidR="003C03C1">
              <w:rPr>
                <w:b/>
                <w:i/>
              </w:rPr>
              <w:t>’</w:t>
            </w:r>
            <w:r w:rsidRPr="00720F96">
              <w:rPr>
                <w:b/>
                <w:i/>
              </w:rPr>
              <w:t>article 4, point 7, du règlement (UE) 2016/679, lorsqu</w:t>
            </w:r>
            <w:r w:rsidR="003C03C1">
              <w:rPr>
                <w:b/>
                <w:i/>
              </w:rPr>
              <w:t>’</w:t>
            </w:r>
            <w:r w:rsidRPr="00720F96">
              <w:rPr>
                <w:b/>
                <w:i/>
              </w:rPr>
              <w:t>ils procèdent à l</w:t>
            </w:r>
            <w:r w:rsidR="003C03C1">
              <w:rPr>
                <w:b/>
                <w:i/>
              </w:rPr>
              <w:t>’</w:t>
            </w:r>
            <w:r w:rsidRPr="00720F96">
              <w:rPr>
                <w:b/>
                <w:i/>
              </w:rPr>
              <w:t>évaluation de l</w:t>
            </w:r>
            <w:r w:rsidR="003C03C1">
              <w:rPr>
                <w:b/>
                <w:i/>
              </w:rPr>
              <w:t>’</w:t>
            </w:r>
            <w:r w:rsidRPr="00720F96">
              <w:rPr>
                <w:b/>
                <w:i/>
              </w:rPr>
              <w:t>incidence du traitement des données à caractère personnel par des systèmes de gestion algorithmique sur la protection des données à caractère personnel des travailleurs salariés et des travailleurs indépendants sans salariés, y compris les limitations du traitement des données conformément à l</w:t>
            </w:r>
            <w:r w:rsidR="003C03C1">
              <w:rPr>
                <w:b/>
                <w:i/>
              </w:rPr>
              <w:t>’</w:t>
            </w:r>
            <w:r w:rsidRPr="00720F96">
              <w:rPr>
                <w:b/>
                <w:i/>
              </w:rPr>
              <w:t>article 5 de la présente directive, sollicitent l</w:t>
            </w:r>
            <w:r w:rsidR="003C03C1">
              <w:rPr>
                <w:b/>
                <w:i/>
              </w:rPr>
              <w:t>’</w:t>
            </w:r>
            <w:r w:rsidRPr="00720F96">
              <w:rPr>
                <w:b/>
                <w:i/>
              </w:rPr>
              <w:t>avis des travailleurs et de leurs représentants.</w:t>
            </w:r>
          </w:p>
        </w:tc>
      </w:tr>
    </w:tbl>
    <w:p w14:paraId="06248F1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391265D" w14:textId="77777777" w:rsidR="00DB1AE0" w:rsidRPr="00720F96" w:rsidRDefault="00DB1AE0" w:rsidP="00DB1AE0">
      <w:r w:rsidRPr="00720F96">
        <w:rPr>
          <w:rStyle w:val="HideTWBExt"/>
        </w:rPr>
        <w:t>&lt;/Amend&gt;</w:t>
      </w:r>
    </w:p>
    <w:p w14:paraId="494D82E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373</w:t>
      </w:r>
      <w:r w:rsidRPr="00720F96">
        <w:rPr>
          <w:rStyle w:val="HideTWBExt"/>
          <w:b w:val="0"/>
        </w:rPr>
        <w:t>&lt;/NumAm&gt;</w:t>
      </w:r>
    </w:p>
    <w:p w14:paraId="3DA47EFC"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AA86EE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AB44AB8" w14:textId="77777777" w:rsidR="00DB1AE0" w:rsidRPr="00720F96" w:rsidRDefault="00DB1AE0" w:rsidP="00DB1AE0">
      <w:r w:rsidRPr="00720F96">
        <w:rPr>
          <w:rStyle w:val="HideTWBExt"/>
        </w:rPr>
        <w:t>&lt;/RepeatBlock-By&gt;</w:t>
      </w:r>
    </w:p>
    <w:p w14:paraId="51A35FC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39DC3C4" w14:textId="77777777" w:rsidR="00DB1AE0" w:rsidRPr="00720F96" w:rsidRDefault="00DB1AE0" w:rsidP="00DB1AE0">
      <w:pPr>
        <w:pStyle w:val="NormalBold"/>
      </w:pPr>
      <w:r w:rsidRPr="00720F96">
        <w:rPr>
          <w:rStyle w:val="HideTWBExt"/>
          <w:b w:val="0"/>
        </w:rPr>
        <w:t>&lt;Article&gt;</w:t>
      </w:r>
      <w:r w:rsidRPr="00720F96">
        <w:t>Annexe I – article 3 – paragraphe 3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20AEB41" w14:textId="77777777" w:rsidTr="006C5CDE">
        <w:trPr>
          <w:jc w:val="center"/>
        </w:trPr>
        <w:tc>
          <w:tcPr>
            <w:tcW w:w="9752" w:type="dxa"/>
            <w:gridSpan w:val="2"/>
          </w:tcPr>
          <w:p w14:paraId="566BD659" w14:textId="77777777" w:rsidR="00DB1AE0" w:rsidRPr="00720F96" w:rsidRDefault="00DB1AE0" w:rsidP="006C5CDE">
            <w:pPr>
              <w:keepNext/>
            </w:pPr>
          </w:p>
        </w:tc>
      </w:tr>
      <w:tr w:rsidR="00DB1AE0" w:rsidRPr="00720F96" w14:paraId="481A21A1" w14:textId="77777777" w:rsidTr="006C5CDE">
        <w:trPr>
          <w:jc w:val="center"/>
        </w:trPr>
        <w:tc>
          <w:tcPr>
            <w:tcW w:w="4876" w:type="dxa"/>
            <w:hideMark/>
          </w:tcPr>
          <w:p w14:paraId="77EFC4B2" w14:textId="77777777" w:rsidR="00DB1AE0" w:rsidRPr="00720F96" w:rsidRDefault="00DB1AE0" w:rsidP="006C5CDE">
            <w:pPr>
              <w:pStyle w:val="ColumnHeading"/>
              <w:keepNext/>
            </w:pPr>
            <w:r w:rsidRPr="00720F96">
              <w:t>Proposition de résolution</w:t>
            </w:r>
          </w:p>
        </w:tc>
        <w:tc>
          <w:tcPr>
            <w:tcW w:w="4876" w:type="dxa"/>
            <w:hideMark/>
          </w:tcPr>
          <w:p w14:paraId="4459E7B0" w14:textId="77777777" w:rsidR="00DB1AE0" w:rsidRPr="00720F96" w:rsidRDefault="00DB1AE0" w:rsidP="006C5CDE">
            <w:pPr>
              <w:pStyle w:val="ColumnHeading"/>
              <w:keepNext/>
            </w:pPr>
            <w:r w:rsidRPr="00720F96">
              <w:t>Amendement</w:t>
            </w:r>
          </w:p>
        </w:tc>
      </w:tr>
      <w:tr w:rsidR="00DB1AE0" w:rsidRPr="00720F96" w14:paraId="44EB42F9" w14:textId="77777777" w:rsidTr="006C5CDE">
        <w:trPr>
          <w:jc w:val="center"/>
        </w:trPr>
        <w:tc>
          <w:tcPr>
            <w:tcW w:w="4876" w:type="dxa"/>
            <w:hideMark/>
          </w:tcPr>
          <w:p w14:paraId="2D88FD66" w14:textId="77777777" w:rsidR="00DB1AE0" w:rsidRPr="00720F96" w:rsidRDefault="00DB1AE0" w:rsidP="006C5CDE">
            <w:pPr>
              <w:pStyle w:val="Normal6"/>
            </w:pPr>
            <w:r w:rsidRPr="00720F96">
              <w:t>3.</w:t>
            </w:r>
            <w:r w:rsidRPr="00720F96">
              <w:tab/>
              <w:t xml:space="preserve">Les informations visées au paragraphe 1 </w:t>
            </w:r>
            <w:r w:rsidRPr="00720F96">
              <w:rPr>
                <w:b/>
                <w:i/>
              </w:rPr>
              <w:t>sont communiquées:</w:t>
            </w:r>
          </w:p>
        </w:tc>
        <w:tc>
          <w:tcPr>
            <w:tcW w:w="4876" w:type="dxa"/>
            <w:hideMark/>
          </w:tcPr>
          <w:p w14:paraId="7B6DF8B5" w14:textId="77777777" w:rsidR="00DB1AE0" w:rsidRPr="00720F96" w:rsidRDefault="00DB1AE0" w:rsidP="006C5CDE">
            <w:pPr>
              <w:pStyle w:val="Normal6"/>
              <w:rPr>
                <w:szCs w:val="24"/>
              </w:rPr>
            </w:pPr>
            <w:r w:rsidRPr="00720F96">
              <w:t>3.</w:t>
            </w:r>
            <w:r w:rsidRPr="00720F96">
              <w:tab/>
              <w:t>Les</w:t>
            </w:r>
            <w:r w:rsidRPr="00720F96">
              <w:rPr>
                <w:b/>
                <w:i/>
              </w:rPr>
              <w:t xml:space="preserve"> travailleurs salariés et les travailleurs indépendants sans salariés reçoivent, sous une forme concise, les</w:t>
            </w:r>
            <w:r w:rsidRPr="00720F96">
              <w:t xml:space="preserve"> informations visées au paragraphe 1 </w:t>
            </w:r>
            <w:r w:rsidRPr="00720F96">
              <w:rPr>
                <w:b/>
                <w:i/>
              </w:rPr>
              <w:t>sur les systèmes et leurs caractéristiques qui les concernent directement, y compris, le cas échéant, leurs conditions de travail.</w:t>
            </w:r>
          </w:p>
        </w:tc>
      </w:tr>
    </w:tbl>
    <w:p w14:paraId="107510D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612EAE7" w14:textId="77777777" w:rsidR="00DB1AE0" w:rsidRPr="00720F96" w:rsidRDefault="00DB1AE0" w:rsidP="00DB1AE0">
      <w:r w:rsidRPr="00720F96">
        <w:rPr>
          <w:rStyle w:val="HideTWBExt"/>
        </w:rPr>
        <w:t>&lt;/Amend&gt;</w:t>
      </w:r>
    </w:p>
    <w:p w14:paraId="498DAB5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374</w:t>
      </w:r>
      <w:r w:rsidRPr="00720F96">
        <w:rPr>
          <w:rStyle w:val="HideTWBExt"/>
          <w:b w:val="0"/>
        </w:rPr>
        <w:t>&lt;/NumAm&gt;</w:t>
      </w:r>
    </w:p>
    <w:p w14:paraId="5AF23E81"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1A54D347" w14:textId="77777777" w:rsidR="00DB1AE0" w:rsidRPr="00720F96" w:rsidRDefault="00DB1AE0" w:rsidP="00DB1AE0">
      <w:r w:rsidRPr="00720F96">
        <w:rPr>
          <w:rStyle w:val="HideTWBExt"/>
        </w:rPr>
        <w:t>&lt;/RepeatBlock-By&gt;</w:t>
      </w:r>
    </w:p>
    <w:p w14:paraId="4339FA4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2441598" w14:textId="77777777" w:rsidR="00DB1AE0" w:rsidRPr="00720F96" w:rsidRDefault="00DB1AE0" w:rsidP="00DB1AE0">
      <w:pPr>
        <w:pStyle w:val="NormalBold"/>
      </w:pPr>
      <w:r w:rsidRPr="00720F96">
        <w:rPr>
          <w:rStyle w:val="HideTWBExt"/>
          <w:b w:val="0"/>
        </w:rPr>
        <w:t>&lt;Article&gt;</w:t>
      </w:r>
      <w:r w:rsidRPr="00720F96">
        <w:t>Annexe I – article 3 – paragraphe 3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5078034" w14:textId="77777777" w:rsidTr="006C5CDE">
        <w:trPr>
          <w:jc w:val="center"/>
        </w:trPr>
        <w:tc>
          <w:tcPr>
            <w:tcW w:w="9752" w:type="dxa"/>
            <w:gridSpan w:val="2"/>
          </w:tcPr>
          <w:p w14:paraId="28FD35D9" w14:textId="77777777" w:rsidR="00DB1AE0" w:rsidRPr="00720F96" w:rsidRDefault="00DB1AE0" w:rsidP="006C5CDE">
            <w:pPr>
              <w:keepNext/>
            </w:pPr>
          </w:p>
        </w:tc>
      </w:tr>
      <w:tr w:rsidR="00DB1AE0" w:rsidRPr="00720F96" w14:paraId="75A224CB" w14:textId="77777777" w:rsidTr="006C5CDE">
        <w:trPr>
          <w:jc w:val="center"/>
        </w:trPr>
        <w:tc>
          <w:tcPr>
            <w:tcW w:w="4876" w:type="dxa"/>
            <w:hideMark/>
          </w:tcPr>
          <w:p w14:paraId="5BCE1179" w14:textId="77777777" w:rsidR="00DB1AE0" w:rsidRPr="00720F96" w:rsidRDefault="00DB1AE0" w:rsidP="006C5CDE">
            <w:pPr>
              <w:pStyle w:val="ColumnHeading"/>
              <w:keepNext/>
            </w:pPr>
            <w:r w:rsidRPr="00720F96">
              <w:t>Proposition de résolution</w:t>
            </w:r>
          </w:p>
        </w:tc>
        <w:tc>
          <w:tcPr>
            <w:tcW w:w="4876" w:type="dxa"/>
            <w:hideMark/>
          </w:tcPr>
          <w:p w14:paraId="0B812CD9" w14:textId="77777777" w:rsidR="00DB1AE0" w:rsidRPr="00720F96" w:rsidRDefault="00DB1AE0" w:rsidP="006C5CDE">
            <w:pPr>
              <w:pStyle w:val="ColumnHeading"/>
              <w:keepNext/>
            </w:pPr>
            <w:r w:rsidRPr="00720F96">
              <w:t>Amendement</w:t>
            </w:r>
          </w:p>
        </w:tc>
      </w:tr>
      <w:tr w:rsidR="00DB1AE0" w:rsidRPr="00720F96" w14:paraId="01A0FF0C" w14:textId="77777777" w:rsidTr="006C5CDE">
        <w:trPr>
          <w:jc w:val="center"/>
        </w:trPr>
        <w:tc>
          <w:tcPr>
            <w:tcW w:w="4876" w:type="dxa"/>
            <w:hideMark/>
          </w:tcPr>
          <w:p w14:paraId="686A8724" w14:textId="77777777" w:rsidR="00DB1AE0" w:rsidRPr="00720F96" w:rsidRDefault="00DB1AE0" w:rsidP="006C5CDE">
            <w:pPr>
              <w:pStyle w:val="Normal6"/>
            </w:pPr>
            <w:r w:rsidRPr="00720F96">
              <w:t>3.</w:t>
            </w:r>
            <w:r w:rsidRPr="00720F96">
              <w:tab/>
              <w:t>Les informations visées au paragraphe 1 sont communiquées:</w:t>
            </w:r>
          </w:p>
        </w:tc>
        <w:tc>
          <w:tcPr>
            <w:tcW w:w="4876" w:type="dxa"/>
            <w:hideMark/>
          </w:tcPr>
          <w:p w14:paraId="59CF529C" w14:textId="1D2939E7" w:rsidR="00DB1AE0" w:rsidRPr="00720F96" w:rsidRDefault="00DB1AE0" w:rsidP="006C5CDE">
            <w:pPr>
              <w:pStyle w:val="Normal6"/>
              <w:rPr>
                <w:szCs w:val="24"/>
              </w:rPr>
            </w:pPr>
            <w:r w:rsidRPr="00720F96">
              <w:t>3.</w:t>
            </w:r>
            <w:r w:rsidRPr="00720F96">
              <w:tab/>
              <w:t>Les informations visées au paragraphe 1 sont communiquées</w:t>
            </w:r>
            <w:r w:rsidRPr="00720F96">
              <w:rPr>
                <w:b/>
                <w:i/>
              </w:rPr>
              <w:t xml:space="preserve"> par l</w:t>
            </w:r>
            <w:r w:rsidR="003C03C1">
              <w:rPr>
                <w:b/>
                <w:i/>
              </w:rPr>
              <w:t>’</w:t>
            </w:r>
            <w:r w:rsidRPr="00720F96">
              <w:rPr>
                <w:b/>
                <w:i/>
              </w:rPr>
              <w:t>intermédiaire du processus d</w:t>
            </w:r>
            <w:r w:rsidR="003C03C1">
              <w:rPr>
                <w:b/>
                <w:i/>
              </w:rPr>
              <w:t>’</w:t>
            </w:r>
            <w:r w:rsidRPr="00720F96">
              <w:rPr>
                <w:b/>
                <w:i/>
              </w:rPr>
              <w:t>information et de consultation des représentants des travailleurs</w:t>
            </w:r>
            <w:r w:rsidRPr="00720F96">
              <w:t>:</w:t>
            </w:r>
          </w:p>
        </w:tc>
      </w:tr>
    </w:tbl>
    <w:p w14:paraId="186510B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83E9CB5" w14:textId="77777777" w:rsidR="00DB1AE0" w:rsidRPr="00720F96" w:rsidRDefault="00DB1AE0" w:rsidP="00DB1AE0">
      <w:r w:rsidRPr="00720F96">
        <w:rPr>
          <w:rStyle w:val="HideTWBExt"/>
        </w:rPr>
        <w:t>&lt;/Amend&gt;</w:t>
      </w:r>
    </w:p>
    <w:p w14:paraId="34CF88C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375</w:t>
      </w:r>
      <w:r w:rsidRPr="00720F96">
        <w:rPr>
          <w:rStyle w:val="HideTWBExt"/>
          <w:b w:val="0"/>
        </w:rPr>
        <w:t>&lt;/NumAm&gt;</w:t>
      </w:r>
    </w:p>
    <w:p w14:paraId="18BE4EA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57DB02ED" w14:textId="77777777" w:rsidR="00DB1AE0" w:rsidRPr="00720F96" w:rsidRDefault="00DB1AE0" w:rsidP="00DB1AE0">
      <w:r w:rsidRPr="00720F96">
        <w:rPr>
          <w:rStyle w:val="HideTWBExt"/>
        </w:rPr>
        <w:t>&lt;/RepeatBlock-By&gt;</w:t>
      </w:r>
    </w:p>
    <w:p w14:paraId="080C1DC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3DF59C5" w14:textId="77777777" w:rsidR="00DB1AE0" w:rsidRPr="00720F96" w:rsidRDefault="00DB1AE0" w:rsidP="00DB1AE0">
      <w:pPr>
        <w:pStyle w:val="NormalBold"/>
      </w:pPr>
      <w:r w:rsidRPr="00720F96">
        <w:rPr>
          <w:rStyle w:val="HideTWBExt"/>
          <w:b w:val="0"/>
        </w:rPr>
        <w:t>&lt;Article&gt;</w:t>
      </w:r>
      <w:r w:rsidRPr="00720F96">
        <w:t>Annexe I – article 3 – paragraphe 3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D2DA31A" w14:textId="77777777" w:rsidTr="006C5CDE">
        <w:trPr>
          <w:jc w:val="center"/>
        </w:trPr>
        <w:tc>
          <w:tcPr>
            <w:tcW w:w="9752" w:type="dxa"/>
            <w:gridSpan w:val="2"/>
          </w:tcPr>
          <w:p w14:paraId="3A83CBC9" w14:textId="77777777" w:rsidR="00DB1AE0" w:rsidRPr="00720F96" w:rsidRDefault="00DB1AE0" w:rsidP="006C5CDE">
            <w:pPr>
              <w:keepNext/>
            </w:pPr>
          </w:p>
        </w:tc>
      </w:tr>
      <w:tr w:rsidR="00DB1AE0" w:rsidRPr="00720F96" w14:paraId="7879CA99" w14:textId="77777777" w:rsidTr="006C5CDE">
        <w:trPr>
          <w:jc w:val="center"/>
        </w:trPr>
        <w:tc>
          <w:tcPr>
            <w:tcW w:w="4876" w:type="dxa"/>
            <w:hideMark/>
          </w:tcPr>
          <w:p w14:paraId="0AD7086C" w14:textId="77777777" w:rsidR="00DB1AE0" w:rsidRPr="00720F96" w:rsidRDefault="00DB1AE0" w:rsidP="006C5CDE">
            <w:pPr>
              <w:pStyle w:val="ColumnHeading"/>
              <w:keepNext/>
            </w:pPr>
            <w:r w:rsidRPr="00720F96">
              <w:t>Proposition de résolution</w:t>
            </w:r>
          </w:p>
        </w:tc>
        <w:tc>
          <w:tcPr>
            <w:tcW w:w="4876" w:type="dxa"/>
            <w:hideMark/>
          </w:tcPr>
          <w:p w14:paraId="766AC0F7" w14:textId="77777777" w:rsidR="00DB1AE0" w:rsidRPr="00720F96" w:rsidRDefault="00DB1AE0" w:rsidP="006C5CDE">
            <w:pPr>
              <w:pStyle w:val="ColumnHeading"/>
              <w:keepNext/>
            </w:pPr>
            <w:r w:rsidRPr="00720F96">
              <w:t>Amendement</w:t>
            </w:r>
          </w:p>
        </w:tc>
      </w:tr>
      <w:tr w:rsidR="00DB1AE0" w:rsidRPr="00720F96" w14:paraId="29288943" w14:textId="77777777" w:rsidTr="006C5CDE">
        <w:trPr>
          <w:jc w:val="center"/>
        </w:trPr>
        <w:tc>
          <w:tcPr>
            <w:tcW w:w="4876" w:type="dxa"/>
            <w:hideMark/>
          </w:tcPr>
          <w:p w14:paraId="735E4DFC" w14:textId="77777777" w:rsidR="00DB1AE0" w:rsidRPr="00720F96" w:rsidRDefault="00DB1AE0" w:rsidP="006C5CDE">
            <w:pPr>
              <w:pStyle w:val="Normal6"/>
            </w:pPr>
            <w:r w:rsidRPr="00720F96">
              <w:t>3.</w:t>
            </w:r>
            <w:r w:rsidRPr="00720F96">
              <w:tab/>
              <w:t>Les informations visées au paragraphe 1 sont communiquées:</w:t>
            </w:r>
          </w:p>
        </w:tc>
        <w:tc>
          <w:tcPr>
            <w:tcW w:w="4876" w:type="dxa"/>
            <w:hideMark/>
          </w:tcPr>
          <w:p w14:paraId="03E2A6E0" w14:textId="77777777" w:rsidR="00DB1AE0" w:rsidRPr="00720F96" w:rsidRDefault="00DB1AE0" w:rsidP="006C5CDE">
            <w:pPr>
              <w:pStyle w:val="Normal6"/>
              <w:rPr>
                <w:szCs w:val="24"/>
              </w:rPr>
            </w:pPr>
            <w:r w:rsidRPr="00720F96">
              <w:t>3.</w:t>
            </w:r>
            <w:r w:rsidRPr="00720F96">
              <w:tab/>
              <w:t xml:space="preserve">Les informations visées au paragraphe 1 sont communiquées </w:t>
            </w:r>
            <w:r w:rsidRPr="00720F96">
              <w:rPr>
                <w:b/>
                <w:i/>
              </w:rPr>
              <w:t>avec la participation des représentants des travailleurs</w:t>
            </w:r>
            <w:r w:rsidRPr="00720F96">
              <w:t>:</w:t>
            </w:r>
          </w:p>
        </w:tc>
      </w:tr>
    </w:tbl>
    <w:p w14:paraId="1326976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A8BDA08" w14:textId="77777777" w:rsidR="00DB1AE0" w:rsidRPr="00720F96" w:rsidRDefault="00DB1AE0" w:rsidP="00DB1AE0">
      <w:r w:rsidRPr="00720F96">
        <w:rPr>
          <w:rStyle w:val="HideTWBExt"/>
        </w:rPr>
        <w:t>&lt;/Amend&gt;</w:t>
      </w:r>
    </w:p>
    <w:p w14:paraId="0040A3C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376</w:t>
      </w:r>
      <w:r w:rsidRPr="00720F96">
        <w:rPr>
          <w:rStyle w:val="HideTWBExt"/>
          <w:b w:val="0"/>
        </w:rPr>
        <w:t>&lt;/NumAm&gt;</w:t>
      </w:r>
    </w:p>
    <w:p w14:paraId="4AD8F991"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0EB0074"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27D1CA9" w14:textId="77777777" w:rsidR="00DB1AE0" w:rsidRPr="00720F96" w:rsidRDefault="00DB1AE0" w:rsidP="00DB1AE0">
      <w:r w:rsidRPr="00720F96">
        <w:rPr>
          <w:rStyle w:val="HideTWBExt"/>
        </w:rPr>
        <w:t>&lt;/RepeatBlock-By&gt;</w:t>
      </w:r>
    </w:p>
    <w:p w14:paraId="24C153E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7BD191E" w14:textId="77777777" w:rsidR="00DB1AE0" w:rsidRPr="00720F96" w:rsidRDefault="00DB1AE0" w:rsidP="00DB1AE0">
      <w:pPr>
        <w:pStyle w:val="NormalBold"/>
      </w:pPr>
      <w:r w:rsidRPr="00720F96">
        <w:rPr>
          <w:rStyle w:val="HideTWBExt"/>
          <w:b w:val="0"/>
        </w:rPr>
        <w:t>&lt;Article&gt;</w:t>
      </w:r>
      <w:r w:rsidRPr="00720F96">
        <w:t>Annexe I – article 3 – paragraphe 3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609E4A5" w14:textId="77777777" w:rsidTr="006C5CDE">
        <w:trPr>
          <w:jc w:val="center"/>
        </w:trPr>
        <w:tc>
          <w:tcPr>
            <w:tcW w:w="9752" w:type="dxa"/>
            <w:gridSpan w:val="2"/>
          </w:tcPr>
          <w:p w14:paraId="1C7956F6" w14:textId="77777777" w:rsidR="00DB1AE0" w:rsidRPr="00720F96" w:rsidRDefault="00DB1AE0" w:rsidP="006C5CDE">
            <w:pPr>
              <w:keepNext/>
            </w:pPr>
          </w:p>
        </w:tc>
      </w:tr>
      <w:tr w:rsidR="00DB1AE0" w:rsidRPr="00720F96" w14:paraId="29C110C5" w14:textId="77777777" w:rsidTr="006C5CDE">
        <w:trPr>
          <w:jc w:val="center"/>
        </w:trPr>
        <w:tc>
          <w:tcPr>
            <w:tcW w:w="4876" w:type="dxa"/>
            <w:hideMark/>
          </w:tcPr>
          <w:p w14:paraId="74958081" w14:textId="77777777" w:rsidR="00DB1AE0" w:rsidRPr="00720F96" w:rsidRDefault="00DB1AE0" w:rsidP="006C5CDE">
            <w:pPr>
              <w:pStyle w:val="ColumnHeading"/>
              <w:keepNext/>
            </w:pPr>
            <w:r w:rsidRPr="00720F96">
              <w:t>Proposition de résolution</w:t>
            </w:r>
          </w:p>
        </w:tc>
        <w:tc>
          <w:tcPr>
            <w:tcW w:w="4876" w:type="dxa"/>
            <w:hideMark/>
          </w:tcPr>
          <w:p w14:paraId="266FCABA" w14:textId="77777777" w:rsidR="00DB1AE0" w:rsidRPr="00720F96" w:rsidRDefault="00DB1AE0" w:rsidP="006C5CDE">
            <w:pPr>
              <w:pStyle w:val="ColumnHeading"/>
              <w:keepNext/>
            </w:pPr>
            <w:r w:rsidRPr="00720F96">
              <w:t>Amendement</w:t>
            </w:r>
          </w:p>
        </w:tc>
      </w:tr>
      <w:tr w:rsidR="00DB1AE0" w:rsidRPr="00720F96" w14:paraId="33934FEF" w14:textId="77777777" w:rsidTr="006C5CDE">
        <w:trPr>
          <w:jc w:val="center"/>
        </w:trPr>
        <w:tc>
          <w:tcPr>
            <w:tcW w:w="4876" w:type="dxa"/>
            <w:hideMark/>
          </w:tcPr>
          <w:p w14:paraId="6EAD2F2E" w14:textId="77777777" w:rsidR="00DB1AE0" w:rsidRPr="00720F96" w:rsidRDefault="00DB1AE0" w:rsidP="006C5CDE">
            <w:pPr>
              <w:pStyle w:val="Normal6"/>
            </w:pPr>
            <w:r w:rsidRPr="00720F96">
              <w:t>a)</w:t>
            </w:r>
            <w:r w:rsidRPr="00720F96">
              <w:tab/>
              <w:t xml:space="preserve">au plus tard le premier jour de travail </w:t>
            </w:r>
            <w:r w:rsidRPr="00720F96">
              <w:rPr>
                <w:b/>
                <w:i/>
              </w:rPr>
              <w:t>pour les travailleurs salariés et le premier jour du contrat pour les travailleurs indépendants sans salariés</w:t>
            </w:r>
            <w:r w:rsidRPr="00720F96">
              <w:t>;</w:t>
            </w:r>
          </w:p>
        </w:tc>
        <w:tc>
          <w:tcPr>
            <w:tcW w:w="4876" w:type="dxa"/>
            <w:hideMark/>
          </w:tcPr>
          <w:p w14:paraId="04F7DAD8" w14:textId="77777777" w:rsidR="00DB1AE0" w:rsidRPr="00720F96" w:rsidRDefault="00DB1AE0" w:rsidP="006C5CDE">
            <w:pPr>
              <w:pStyle w:val="Normal6"/>
              <w:rPr>
                <w:szCs w:val="24"/>
              </w:rPr>
            </w:pPr>
            <w:r w:rsidRPr="00720F96">
              <w:t>a)</w:t>
            </w:r>
            <w:r w:rsidRPr="00720F96">
              <w:tab/>
              <w:t>au plus tard le premier jour de travail;</w:t>
            </w:r>
          </w:p>
        </w:tc>
      </w:tr>
    </w:tbl>
    <w:p w14:paraId="356E57E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52EBE63" w14:textId="77777777" w:rsidR="00DB1AE0" w:rsidRPr="00720F96" w:rsidRDefault="00DB1AE0" w:rsidP="00DB1AE0">
      <w:r w:rsidRPr="00720F96">
        <w:rPr>
          <w:rStyle w:val="HideTWBExt"/>
        </w:rPr>
        <w:t>&lt;/Amend&gt;</w:t>
      </w:r>
    </w:p>
    <w:p w14:paraId="75D13C8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377</w:t>
      </w:r>
      <w:r w:rsidRPr="00720F96">
        <w:rPr>
          <w:rStyle w:val="HideTWBExt"/>
          <w:b w:val="0"/>
        </w:rPr>
        <w:t>&lt;/NumAm&gt;</w:t>
      </w:r>
    </w:p>
    <w:p w14:paraId="770B65D9"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0B4F2434" w14:textId="77777777" w:rsidR="00DB1AE0" w:rsidRPr="00720F96" w:rsidRDefault="00DB1AE0" w:rsidP="00DB1AE0">
      <w:r w:rsidRPr="00720F96">
        <w:rPr>
          <w:rStyle w:val="HideTWBExt"/>
        </w:rPr>
        <w:t>&lt;/RepeatBlock-By&gt;</w:t>
      </w:r>
    </w:p>
    <w:p w14:paraId="762CA7C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A2E0CD6" w14:textId="77777777" w:rsidR="00DB1AE0" w:rsidRPr="00720F96" w:rsidRDefault="00DB1AE0" w:rsidP="00DB1AE0">
      <w:pPr>
        <w:pStyle w:val="NormalBold"/>
      </w:pPr>
      <w:r w:rsidRPr="00720F96">
        <w:rPr>
          <w:rStyle w:val="HideTWBExt"/>
          <w:b w:val="0"/>
        </w:rPr>
        <w:t>&lt;Article&gt;</w:t>
      </w:r>
      <w:r w:rsidRPr="00720F96">
        <w:t>Annexe I – article 3 – paragraphe 3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221216E" w14:textId="77777777" w:rsidTr="006C5CDE">
        <w:trPr>
          <w:jc w:val="center"/>
        </w:trPr>
        <w:tc>
          <w:tcPr>
            <w:tcW w:w="9752" w:type="dxa"/>
            <w:gridSpan w:val="2"/>
          </w:tcPr>
          <w:p w14:paraId="43AF2B69" w14:textId="77777777" w:rsidR="00DB1AE0" w:rsidRPr="00720F96" w:rsidRDefault="00DB1AE0" w:rsidP="006C5CDE">
            <w:pPr>
              <w:keepNext/>
            </w:pPr>
          </w:p>
        </w:tc>
      </w:tr>
      <w:tr w:rsidR="00DB1AE0" w:rsidRPr="00720F96" w14:paraId="611E5F99" w14:textId="77777777" w:rsidTr="006C5CDE">
        <w:trPr>
          <w:jc w:val="center"/>
        </w:trPr>
        <w:tc>
          <w:tcPr>
            <w:tcW w:w="4876" w:type="dxa"/>
            <w:hideMark/>
          </w:tcPr>
          <w:p w14:paraId="3C0C3AF9" w14:textId="77777777" w:rsidR="00DB1AE0" w:rsidRPr="00720F96" w:rsidRDefault="00DB1AE0" w:rsidP="006C5CDE">
            <w:pPr>
              <w:pStyle w:val="ColumnHeading"/>
              <w:keepNext/>
            </w:pPr>
            <w:r w:rsidRPr="00720F96">
              <w:t>Proposition de résolution</w:t>
            </w:r>
          </w:p>
        </w:tc>
        <w:tc>
          <w:tcPr>
            <w:tcW w:w="4876" w:type="dxa"/>
            <w:hideMark/>
          </w:tcPr>
          <w:p w14:paraId="3C3F3D45" w14:textId="77777777" w:rsidR="00DB1AE0" w:rsidRPr="00720F96" w:rsidRDefault="00DB1AE0" w:rsidP="006C5CDE">
            <w:pPr>
              <w:pStyle w:val="ColumnHeading"/>
              <w:keepNext/>
            </w:pPr>
            <w:r w:rsidRPr="00720F96">
              <w:t>Amendement</w:t>
            </w:r>
          </w:p>
        </w:tc>
      </w:tr>
      <w:tr w:rsidR="00DB1AE0" w:rsidRPr="00720F96" w14:paraId="66E20C8A" w14:textId="77777777" w:rsidTr="006C5CDE">
        <w:trPr>
          <w:jc w:val="center"/>
        </w:trPr>
        <w:tc>
          <w:tcPr>
            <w:tcW w:w="4876" w:type="dxa"/>
            <w:hideMark/>
          </w:tcPr>
          <w:p w14:paraId="6546611F" w14:textId="77777777" w:rsidR="00DB1AE0" w:rsidRPr="00720F96" w:rsidRDefault="00DB1AE0" w:rsidP="006C5CDE">
            <w:pPr>
              <w:pStyle w:val="Normal6"/>
            </w:pPr>
            <w:r w:rsidRPr="00720F96">
              <w:t>a)</w:t>
            </w:r>
            <w:r w:rsidRPr="00720F96">
              <w:tab/>
              <w:t xml:space="preserve">au plus tard le premier jour de travail pour les travailleurs salariés </w:t>
            </w:r>
            <w:r w:rsidRPr="00720F96">
              <w:rPr>
                <w:b/>
                <w:i/>
              </w:rPr>
              <w:t>et le premier jour du contrat pour les travailleurs indépendants sans salariés</w:t>
            </w:r>
            <w:r w:rsidRPr="00720F96">
              <w:t>;</w:t>
            </w:r>
          </w:p>
        </w:tc>
        <w:tc>
          <w:tcPr>
            <w:tcW w:w="4876" w:type="dxa"/>
            <w:hideMark/>
          </w:tcPr>
          <w:p w14:paraId="5808DBB8" w14:textId="77777777" w:rsidR="00DB1AE0" w:rsidRPr="00720F96" w:rsidRDefault="00DB1AE0" w:rsidP="006C5CDE">
            <w:pPr>
              <w:pStyle w:val="Normal6"/>
              <w:rPr>
                <w:szCs w:val="24"/>
              </w:rPr>
            </w:pPr>
            <w:r w:rsidRPr="00720F96">
              <w:t>a)</w:t>
            </w:r>
            <w:r w:rsidRPr="00720F96">
              <w:tab/>
              <w:t>au plus tard le premier jour de travail pour les travailleurs salariés;</w:t>
            </w:r>
          </w:p>
        </w:tc>
      </w:tr>
    </w:tbl>
    <w:p w14:paraId="0907FD2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2876DAE" w14:textId="77777777" w:rsidR="00DB1AE0" w:rsidRPr="00720F96" w:rsidRDefault="00DB1AE0" w:rsidP="00DB1AE0">
      <w:r w:rsidRPr="00720F96">
        <w:rPr>
          <w:rStyle w:val="HideTWBExt"/>
        </w:rPr>
        <w:t>&lt;/Amend&gt;</w:t>
      </w:r>
    </w:p>
    <w:p w14:paraId="745D017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378</w:t>
      </w:r>
      <w:r w:rsidRPr="00720F96">
        <w:rPr>
          <w:rStyle w:val="HideTWBExt"/>
          <w:b w:val="0"/>
        </w:rPr>
        <w:t>&lt;/NumAm&gt;</w:t>
      </w:r>
    </w:p>
    <w:p w14:paraId="2F0F1F48"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722FE532" w14:textId="77777777" w:rsidR="00DB1AE0" w:rsidRPr="00720F96" w:rsidRDefault="00DB1AE0" w:rsidP="00DB1AE0">
      <w:r w:rsidRPr="00720F96">
        <w:rPr>
          <w:rStyle w:val="HideTWBExt"/>
        </w:rPr>
        <w:t>&lt;/RepeatBlock-By&gt;</w:t>
      </w:r>
    </w:p>
    <w:p w14:paraId="3278996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7A240DD" w14:textId="77777777" w:rsidR="00DB1AE0" w:rsidRPr="00720F96" w:rsidRDefault="00DB1AE0" w:rsidP="00DB1AE0">
      <w:pPr>
        <w:pStyle w:val="NormalBold"/>
      </w:pPr>
      <w:r w:rsidRPr="00720F96">
        <w:rPr>
          <w:rStyle w:val="HideTWBExt"/>
          <w:b w:val="0"/>
        </w:rPr>
        <w:t>&lt;Article&gt;</w:t>
      </w:r>
      <w:r w:rsidRPr="00720F96">
        <w:t>Annexe I – article 3 – paragraphe 3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43920CF" w14:textId="77777777" w:rsidTr="006C5CDE">
        <w:trPr>
          <w:jc w:val="center"/>
        </w:trPr>
        <w:tc>
          <w:tcPr>
            <w:tcW w:w="9752" w:type="dxa"/>
            <w:gridSpan w:val="2"/>
          </w:tcPr>
          <w:p w14:paraId="069F3176" w14:textId="77777777" w:rsidR="00DB1AE0" w:rsidRPr="00720F96" w:rsidRDefault="00DB1AE0" w:rsidP="006C5CDE">
            <w:pPr>
              <w:keepNext/>
            </w:pPr>
          </w:p>
        </w:tc>
      </w:tr>
      <w:tr w:rsidR="00DB1AE0" w:rsidRPr="00720F96" w14:paraId="5DFB20FB" w14:textId="77777777" w:rsidTr="006C5CDE">
        <w:trPr>
          <w:jc w:val="center"/>
        </w:trPr>
        <w:tc>
          <w:tcPr>
            <w:tcW w:w="4876" w:type="dxa"/>
            <w:hideMark/>
          </w:tcPr>
          <w:p w14:paraId="3EAC6DBB" w14:textId="77777777" w:rsidR="00DB1AE0" w:rsidRPr="00720F96" w:rsidRDefault="00DB1AE0" w:rsidP="006C5CDE">
            <w:pPr>
              <w:pStyle w:val="ColumnHeading"/>
              <w:keepNext/>
            </w:pPr>
            <w:r w:rsidRPr="00720F96">
              <w:t>Proposition de résolution</w:t>
            </w:r>
          </w:p>
        </w:tc>
        <w:tc>
          <w:tcPr>
            <w:tcW w:w="4876" w:type="dxa"/>
            <w:hideMark/>
          </w:tcPr>
          <w:p w14:paraId="77FA722D" w14:textId="77777777" w:rsidR="00DB1AE0" w:rsidRPr="00720F96" w:rsidRDefault="00DB1AE0" w:rsidP="006C5CDE">
            <w:pPr>
              <w:pStyle w:val="ColumnHeading"/>
              <w:keepNext/>
            </w:pPr>
            <w:r w:rsidRPr="00720F96">
              <w:t>Amendement</w:t>
            </w:r>
          </w:p>
        </w:tc>
      </w:tr>
      <w:tr w:rsidR="00DB1AE0" w:rsidRPr="00720F96" w14:paraId="7B6B5DA7" w14:textId="77777777" w:rsidTr="006C5CDE">
        <w:trPr>
          <w:jc w:val="center"/>
        </w:trPr>
        <w:tc>
          <w:tcPr>
            <w:tcW w:w="4876" w:type="dxa"/>
            <w:hideMark/>
          </w:tcPr>
          <w:p w14:paraId="062D281C" w14:textId="77777777" w:rsidR="00DB1AE0" w:rsidRPr="00720F96" w:rsidRDefault="00DB1AE0" w:rsidP="006C5CDE">
            <w:pPr>
              <w:pStyle w:val="Normal6"/>
            </w:pPr>
            <w:r w:rsidRPr="00720F96">
              <w:t>a)</w:t>
            </w:r>
            <w:r w:rsidRPr="00720F96">
              <w:tab/>
              <w:t>au plus tard le premier jour de travail pour les travailleurs salariés et le premier jour du contrat pour les travailleurs indépendants sans salariés;</w:t>
            </w:r>
          </w:p>
        </w:tc>
        <w:tc>
          <w:tcPr>
            <w:tcW w:w="4876" w:type="dxa"/>
            <w:hideMark/>
          </w:tcPr>
          <w:p w14:paraId="0D68755E" w14:textId="77777777" w:rsidR="00DB1AE0" w:rsidRPr="00720F96" w:rsidRDefault="00DB1AE0" w:rsidP="006C5CDE">
            <w:pPr>
              <w:pStyle w:val="Normal6"/>
              <w:rPr>
                <w:szCs w:val="24"/>
              </w:rPr>
            </w:pPr>
            <w:r w:rsidRPr="00720F96">
              <w:t>a)</w:t>
            </w:r>
            <w:r w:rsidRPr="00720F96">
              <w:tab/>
              <w:t xml:space="preserve">au plus tard le premier jour de travail pour les travailleurs salariés et le premier jour du contrat pour les travailleurs indépendants sans salariés </w:t>
            </w:r>
            <w:r w:rsidRPr="00720F96">
              <w:rPr>
                <w:b/>
                <w:i/>
              </w:rPr>
              <w:t>ou les personnes exécutant un travail</w:t>
            </w:r>
            <w:r w:rsidRPr="00720F96">
              <w:t>;</w:t>
            </w:r>
          </w:p>
        </w:tc>
      </w:tr>
    </w:tbl>
    <w:p w14:paraId="60F4CCF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A6754BB" w14:textId="77777777" w:rsidR="00DB1AE0" w:rsidRPr="00720F96" w:rsidRDefault="00DB1AE0" w:rsidP="00DB1AE0">
      <w:r w:rsidRPr="00720F96">
        <w:rPr>
          <w:rStyle w:val="HideTWBExt"/>
        </w:rPr>
        <w:t>&lt;/Amend&gt;</w:t>
      </w:r>
    </w:p>
    <w:p w14:paraId="7D9E50D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379</w:t>
      </w:r>
      <w:r w:rsidRPr="00720F96">
        <w:rPr>
          <w:rStyle w:val="HideTWBExt"/>
          <w:b w:val="0"/>
        </w:rPr>
        <w:t>&lt;/NumAm&gt;</w:t>
      </w:r>
    </w:p>
    <w:p w14:paraId="3D904EE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42FC510"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7A7EC27" w14:textId="77777777" w:rsidR="00DB1AE0" w:rsidRPr="00720F96" w:rsidRDefault="00DB1AE0" w:rsidP="00DB1AE0">
      <w:r w:rsidRPr="00720F96">
        <w:rPr>
          <w:rStyle w:val="HideTWBExt"/>
        </w:rPr>
        <w:t>&lt;/RepeatBlock-By&gt;</w:t>
      </w:r>
    </w:p>
    <w:p w14:paraId="201B58E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42D78DE" w14:textId="77777777" w:rsidR="00DB1AE0" w:rsidRPr="00720F96" w:rsidRDefault="00DB1AE0" w:rsidP="00DB1AE0">
      <w:pPr>
        <w:pStyle w:val="NormalBold"/>
      </w:pPr>
      <w:r w:rsidRPr="00720F96">
        <w:rPr>
          <w:rStyle w:val="HideTWBExt"/>
          <w:b w:val="0"/>
        </w:rPr>
        <w:t>&lt;Article&gt;</w:t>
      </w:r>
      <w:r w:rsidRPr="00720F96">
        <w:t>Annexe I – article 3 – paragraphe 3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63D9877" w14:textId="77777777" w:rsidTr="006C5CDE">
        <w:trPr>
          <w:jc w:val="center"/>
        </w:trPr>
        <w:tc>
          <w:tcPr>
            <w:tcW w:w="9752" w:type="dxa"/>
            <w:gridSpan w:val="2"/>
          </w:tcPr>
          <w:p w14:paraId="6F82C146" w14:textId="77777777" w:rsidR="00DB1AE0" w:rsidRPr="00720F96" w:rsidRDefault="00DB1AE0" w:rsidP="006C5CDE">
            <w:pPr>
              <w:keepNext/>
            </w:pPr>
          </w:p>
        </w:tc>
      </w:tr>
      <w:tr w:rsidR="00DB1AE0" w:rsidRPr="00720F96" w14:paraId="1E9D8EAB" w14:textId="77777777" w:rsidTr="006C5CDE">
        <w:trPr>
          <w:jc w:val="center"/>
        </w:trPr>
        <w:tc>
          <w:tcPr>
            <w:tcW w:w="4876" w:type="dxa"/>
            <w:hideMark/>
          </w:tcPr>
          <w:p w14:paraId="040EAE6D" w14:textId="77777777" w:rsidR="00DB1AE0" w:rsidRPr="00720F96" w:rsidRDefault="00DB1AE0" w:rsidP="006C5CDE">
            <w:pPr>
              <w:pStyle w:val="ColumnHeading"/>
              <w:keepNext/>
            </w:pPr>
            <w:r w:rsidRPr="00720F96">
              <w:t>Proposition de résolution</w:t>
            </w:r>
          </w:p>
        </w:tc>
        <w:tc>
          <w:tcPr>
            <w:tcW w:w="4876" w:type="dxa"/>
            <w:hideMark/>
          </w:tcPr>
          <w:p w14:paraId="424650FB" w14:textId="77777777" w:rsidR="00DB1AE0" w:rsidRPr="00720F96" w:rsidRDefault="00DB1AE0" w:rsidP="006C5CDE">
            <w:pPr>
              <w:pStyle w:val="ColumnHeading"/>
              <w:keepNext/>
            </w:pPr>
            <w:r w:rsidRPr="00720F96">
              <w:t>Amendement</w:t>
            </w:r>
          </w:p>
        </w:tc>
      </w:tr>
      <w:tr w:rsidR="00DB1AE0" w:rsidRPr="00720F96" w14:paraId="63178366" w14:textId="77777777" w:rsidTr="006C5CDE">
        <w:trPr>
          <w:jc w:val="center"/>
        </w:trPr>
        <w:tc>
          <w:tcPr>
            <w:tcW w:w="4876" w:type="dxa"/>
            <w:hideMark/>
          </w:tcPr>
          <w:p w14:paraId="1D76F5AA" w14:textId="24270B7A" w:rsidR="00DB1AE0" w:rsidRPr="00720F96" w:rsidRDefault="00DB1AE0" w:rsidP="006C5CDE">
            <w:pPr>
              <w:pStyle w:val="Normal6"/>
            </w:pPr>
            <w:r w:rsidRPr="00720F96">
              <w:t>b)</w:t>
            </w:r>
            <w:r w:rsidRPr="00720F96">
              <w:tab/>
              <w:t>avant l</w:t>
            </w:r>
            <w:r w:rsidR="003C03C1">
              <w:t>’</w:t>
            </w:r>
            <w:r w:rsidRPr="00720F96">
              <w:t xml:space="preserve">introduction de changements ayant une incidence </w:t>
            </w:r>
            <w:r w:rsidRPr="00720F96">
              <w:rPr>
                <w:b/>
                <w:i/>
              </w:rPr>
              <w:t>significative</w:t>
            </w:r>
            <w:r w:rsidRPr="00720F96">
              <w:t xml:space="preserve"> sur les conditions de travail, l</w:t>
            </w:r>
            <w:r w:rsidR="003C03C1">
              <w:t>’</w:t>
            </w:r>
            <w:r w:rsidRPr="00720F96">
              <w:t>organisation du travail ou le suivi</w:t>
            </w:r>
            <w:r w:rsidRPr="00720F96">
              <w:rPr>
                <w:b/>
                <w:i/>
              </w:rPr>
              <w:t xml:space="preserve"> et l</w:t>
            </w:r>
            <w:r w:rsidR="003C03C1">
              <w:rPr>
                <w:b/>
                <w:i/>
              </w:rPr>
              <w:t>’</w:t>
            </w:r>
            <w:r w:rsidRPr="00720F96">
              <w:rPr>
                <w:b/>
                <w:i/>
              </w:rPr>
              <w:t>évaluation</w:t>
            </w:r>
            <w:r w:rsidRPr="00720F96">
              <w:t xml:space="preserve"> du rendement au travail;</w:t>
            </w:r>
          </w:p>
        </w:tc>
        <w:tc>
          <w:tcPr>
            <w:tcW w:w="4876" w:type="dxa"/>
            <w:hideMark/>
          </w:tcPr>
          <w:p w14:paraId="77BB2F6E" w14:textId="0FD50D18" w:rsidR="00DB1AE0" w:rsidRPr="00720F96" w:rsidRDefault="00DB1AE0" w:rsidP="006C5CDE">
            <w:pPr>
              <w:pStyle w:val="Normal6"/>
              <w:rPr>
                <w:szCs w:val="24"/>
              </w:rPr>
            </w:pPr>
            <w:r w:rsidRPr="00720F96">
              <w:t>b)</w:t>
            </w:r>
            <w:r w:rsidRPr="00720F96">
              <w:tab/>
              <w:t>avant l</w:t>
            </w:r>
            <w:r w:rsidR="003C03C1">
              <w:t>’</w:t>
            </w:r>
            <w:r w:rsidRPr="00720F96">
              <w:t>introduction de changements ayant une incidence sur les conditions de travail, l</w:t>
            </w:r>
            <w:r w:rsidR="003C03C1">
              <w:t>’</w:t>
            </w:r>
            <w:r w:rsidRPr="00720F96">
              <w:t xml:space="preserve">organisation du travail ou le suivi du rendement au travail; </w:t>
            </w:r>
            <w:r w:rsidRPr="00720F96">
              <w:rPr>
                <w:b/>
                <w:i/>
              </w:rPr>
              <w:t>et</w:t>
            </w:r>
          </w:p>
        </w:tc>
      </w:tr>
    </w:tbl>
    <w:p w14:paraId="1818C46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932C5C3" w14:textId="77777777" w:rsidR="00DB1AE0" w:rsidRPr="00720F96" w:rsidRDefault="00DB1AE0" w:rsidP="00DB1AE0">
      <w:r w:rsidRPr="00720F96">
        <w:rPr>
          <w:rStyle w:val="HideTWBExt"/>
        </w:rPr>
        <w:t>&lt;/Amend&gt;</w:t>
      </w:r>
    </w:p>
    <w:p w14:paraId="2854B0B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380</w:t>
      </w:r>
      <w:r w:rsidRPr="00720F96">
        <w:rPr>
          <w:rStyle w:val="HideTWBExt"/>
          <w:b w:val="0"/>
        </w:rPr>
        <w:t>&lt;/NumAm&gt;</w:t>
      </w:r>
    </w:p>
    <w:p w14:paraId="540D2C62"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186C90C2" w14:textId="77777777" w:rsidR="00DB1AE0" w:rsidRPr="00720F96" w:rsidRDefault="00DB1AE0" w:rsidP="00DB1AE0">
      <w:r w:rsidRPr="00720F96">
        <w:rPr>
          <w:rStyle w:val="HideTWBExt"/>
        </w:rPr>
        <w:t>&lt;/RepeatBlock-By&gt;</w:t>
      </w:r>
    </w:p>
    <w:p w14:paraId="17FA1E3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1653515" w14:textId="77777777" w:rsidR="00DB1AE0" w:rsidRPr="00720F96" w:rsidRDefault="00DB1AE0" w:rsidP="00DB1AE0">
      <w:pPr>
        <w:pStyle w:val="NormalBold"/>
      </w:pPr>
      <w:r w:rsidRPr="00720F96">
        <w:rPr>
          <w:rStyle w:val="HideTWBExt"/>
          <w:b w:val="0"/>
        </w:rPr>
        <w:t>&lt;Article&gt;</w:t>
      </w:r>
      <w:r w:rsidRPr="00720F96">
        <w:t>Annexe I – article 3 – paragraphe 3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21CBFBF" w14:textId="77777777" w:rsidTr="006C5CDE">
        <w:trPr>
          <w:jc w:val="center"/>
        </w:trPr>
        <w:tc>
          <w:tcPr>
            <w:tcW w:w="9752" w:type="dxa"/>
            <w:gridSpan w:val="2"/>
          </w:tcPr>
          <w:p w14:paraId="52B26D6D" w14:textId="77777777" w:rsidR="00DB1AE0" w:rsidRPr="00720F96" w:rsidRDefault="00DB1AE0" w:rsidP="006C5CDE">
            <w:pPr>
              <w:keepNext/>
            </w:pPr>
          </w:p>
        </w:tc>
      </w:tr>
      <w:tr w:rsidR="00DB1AE0" w:rsidRPr="00720F96" w14:paraId="73104E44" w14:textId="77777777" w:rsidTr="006C5CDE">
        <w:trPr>
          <w:jc w:val="center"/>
        </w:trPr>
        <w:tc>
          <w:tcPr>
            <w:tcW w:w="4876" w:type="dxa"/>
            <w:hideMark/>
          </w:tcPr>
          <w:p w14:paraId="43F4D15C" w14:textId="77777777" w:rsidR="00DB1AE0" w:rsidRPr="00720F96" w:rsidRDefault="00DB1AE0" w:rsidP="006C5CDE">
            <w:pPr>
              <w:pStyle w:val="ColumnHeading"/>
              <w:keepNext/>
            </w:pPr>
            <w:r w:rsidRPr="00720F96">
              <w:t>Proposition de résolution</w:t>
            </w:r>
          </w:p>
        </w:tc>
        <w:tc>
          <w:tcPr>
            <w:tcW w:w="4876" w:type="dxa"/>
            <w:hideMark/>
          </w:tcPr>
          <w:p w14:paraId="2210A17F" w14:textId="77777777" w:rsidR="00DB1AE0" w:rsidRPr="00720F96" w:rsidRDefault="00DB1AE0" w:rsidP="006C5CDE">
            <w:pPr>
              <w:pStyle w:val="ColumnHeading"/>
              <w:keepNext/>
            </w:pPr>
            <w:r w:rsidRPr="00720F96">
              <w:t>Amendement</w:t>
            </w:r>
          </w:p>
        </w:tc>
      </w:tr>
      <w:tr w:rsidR="00DB1AE0" w:rsidRPr="00720F96" w14:paraId="00496924" w14:textId="77777777" w:rsidTr="006C5CDE">
        <w:trPr>
          <w:jc w:val="center"/>
        </w:trPr>
        <w:tc>
          <w:tcPr>
            <w:tcW w:w="4876" w:type="dxa"/>
            <w:hideMark/>
          </w:tcPr>
          <w:p w14:paraId="53976B55" w14:textId="6DBF1B7E" w:rsidR="00DB1AE0" w:rsidRPr="00720F96" w:rsidRDefault="00DB1AE0" w:rsidP="006C5CDE">
            <w:pPr>
              <w:pStyle w:val="Normal6"/>
            </w:pPr>
            <w:r w:rsidRPr="00720F96">
              <w:t>b)</w:t>
            </w:r>
            <w:r w:rsidRPr="00720F96">
              <w:tab/>
              <w:t>avant l</w:t>
            </w:r>
            <w:r w:rsidR="003C03C1">
              <w:t>’</w:t>
            </w:r>
            <w:r w:rsidRPr="00720F96">
              <w:t xml:space="preserve">introduction de changements ayant une incidence </w:t>
            </w:r>
            <w:r w:rsidRPr="00720F96">
              <w:rPr>
                <w:b/>
                <w:i/>
              </w:rPr>
              <w:t>significative</w:t>
            </w:r>
            <w:r w:rsidRPr="00720F96">
              <w:t xml:space="preserve"> sur les conditions de travail, l</w:t>
            </w:r>
            <w:r w:rsidR="003C03C1">
              <w:t>’</w:t>
            </w:r>
            <w:r w:rsidRPr="00720F96">
              <w:t>organisation du travail ou le suivi et l</w:t>
            </w:r>
            <w:r w:rsidR="003C03C1">
              <w:t>’</w:t>
            </w:r>
            <w:r w:rsidRPr="00720F96">
              <w:t>évaluation du rendement au travail;</w:t>
            </w:r>
          </w:p>
        </w:tc>
        <w:tc>
          <w:tcPr>
            <w:tcW w:w="4876" w:type="dxa"/>
            <w:hideMark/>
          </w:tcPr>
          <w:p w14:paraId="72FD739E" w14:textId="2C429C0A" w:rsidR="00DB1AE0" w:rsidRPr="00720F96" w:rsidRDefault="00DB1AE0" w:rsidP="006C5CDE">
            <w:pPr>
              <w:pStyle w:val="Normal6"/>
              <w:rPr>
                <w:szCs w:val="24"/>
              </w:rPr>
            </w:pPr>
            <w:r w:rsidRPr="00720F96">
              <w:t>b)</w:t>
            </w:r>
            <w:r w:rsidRPr="00720F96">
              <w:tab/>
              <w:t>avant l</w:t>
            </w:r>
            <w:r w:rsidR="003C03C1">
              <w:t>’</w:t>
            </w:r>
            <w:r w:rsidRPr="00720F96">
              <w:t>introduction de changements ayant une incidence sur les conditions de travail, l</w:t>
            </w:r>
            <w:r w:rsidR="003C03C1">
              <w:t>’</w:t>
            </w:r>
            <w:r w:rsidRPr="00720F96">
              <w:t>organisation du travail ou le suivi et l</w:t>
            </w:r>
            <w:r w:rsidR="003C03C1">
              <w:t>’</w:t>
            </w:r>
            <w:r w:rsidRPr="00720F96">
              <w:t>évaluation du rendement au travail;</w:t>
            </w:r>
          </w:p>
        </w:tc>
      </w:tr>
    </w:tbl>
    <w:p w14:paraId="1B533D8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36D4242" w14:textId="77777777" w:rsidR="00DB1AE0" w:rsidRPr="00720F96" w:rsidRDefault="00DB1AE0" w:rsidP="00DB1AE0">
      <w:r w:rsidRPr="00720F96">
        <w:rPr>
          <w:rStyle w:val="HideTWBExt"/>
        </w:rPr>
        <w:t>&lt;/Amend&gt;</w:t>
      </w:r>
    </w:p>
    <w:p w14:paraId="17BBD82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381</w:t>
      </w:r>
      <w:r w:rsidRPr="00720F96">
        <w:rPr>
          <w:rStyle w:val="HideTWBExt"/>
          <w:b w:val="0"/>
        </w:rPr>
        <w:t>&lt;/NumAm&gt;</w:t>
      </w:r>
    </w:p>
    <w:p w14:paraId="1C5F7549"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15232F57" w14:textId="77777777" w:rsidR="00DB1AE0" w:rsidRPr="00720F96" w:rsidRDefault="00DB1AE0" w:rsidP="00DB1AE0">
      <w:r w:rsidRPr="00720F96">
        <w:rPr>
          <w:rStyle w:val="HideTWBExt"/>
        </w:rPr>
        <w:t>&lt;/RepeatBlock-By&gt;</w:t>
      </w:r>
    </w:p>
    <w:p w14:paraId="01DBCA7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7F2F100" w14:textId="77777777" w:rsidR="00DB1AE0" w:rsidRPr="00720F96" w:rsidRDefault="00DB1AE0" w:rsidP="00DB1AE0">
      <w:pPr>
        <w:pStyle w:val="NormalBold"/>
      </w:pPr>
      <w:r w:rsidRPr="00720F96">
        <w:rPr>
          <w:rStyle w:val="HideTWBExt"/>
          <w:b w:val="0"/>
        </w:rPr>
        <w:t>&lt;Article&gt;</w:t>
      </w:r>
      <w:r w:rsidRPr="00720F96">
        <w:t>Annexe I – article 3 – paragraphe 3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FFC4BCF" w14:textId="77777777" w:rsidTr="006C5CDE">
        <w:trPr>
          <w:jc w:val="center"/>
        </w:trPr>
        <w:tc>
          <w:tcPr>
            <w:tcW w:w="9752" w:type="dxa"/>
            <w:gridSpan w:val="2"/>
          </w:tcPr>
          <w:p w14:paraId="6E146890" w14:textId="77777777" w:rsidR="00DB1AE0" w:rsidRPr="00720F96" w:rsidRDefault="00DB1AE0" w:rsidP="006C5CDE">
            <w:pPr>
              <w:keepNext/>
            </w:pPr>
          </w:p>
        </w:tc>
      </w:tr>
      <w:tr w:rsidR="00DB1AE0" w:rsidRPr="00720F96" w14:paraId="2FB44CF6" w14:textId="77777777" w:rsidTr="006C5CDE">
        <w:trPr>
          <w:jc w:val="center"/>
        </w:trPr>
        <w:tc>
          <w:tcPr>
            <w:tcW w:w="4876" w:type="dxa"/>
            <w:hideMark/>
          </w:tcPr>
          <w:p w14:paraId="2CF50277" w14:textId="77777777" w:rsidR="00DB1AE0" w:rsidRPr="00720F96" w:rsidRDefault="00DB1AE0" w:rsidP="006C5CDE">
            <w:pPr>
              <w:pStyle w:val="ColumnHeading"/>
              <w:keepNext/>
            </w:pPr>
            <w:r w:rsidRPr="00720F96">
              <w:t>Proposition de résolution</w:t>
            </w:r>
          </w:p>
        </w:tc>
        <w:tc>
          <w:tcPr>
            <w:tcW w:w="4876" w:type="dxa"/>
            <w:hideMark/>
          </w:tcPr>
          <w:p w14:paraId="4E6C66E5" w14:textId="77777777" w:rsidR="00DB1AE0" w:rsidRPr="00720F96" w:rsidRDefault="00DB1AE0" w:rsidP="006C5CDE">
            <w:pPr>
              <w:pStyle w:val="ColumnHeading"/>
              <w:keepNext/>
            </w:pPr>
            <w:r w:rsidRPr="00720F96">
              <w:t>Amendement</w:t>
            </w:r>
          </w:p>
        </w:tc>
      </w:tr>
      <w:tr w:rsidR="00DB1AE0" w:rsidRPr="00720F96" w14:paraId="6023EEB1" w14:textId="77777777" w:rsidTr="006C5CDE">
        <w:trPr>
          <w:jc w:val="center"/>
        </w:trPr>
        <w:tc>
          <w:tcPr>
            <w:tcW w:w="4876" w:type="dxa"/>
            <w:hideMark/>
          </w:tcPr>
          <w:p w14:paraId="32F9572E" w14:textId="77777777" w:rsidR="00DB1AE0" w:rsidRPr="00720F96" w:rsidRDefault="00DB1AE0" w:rsidP="006C5CDE">
            <w:pPr>
              <w:pStyle w:val="Normal6"/>
            </w:pPr>
            <w:r w:rsidRPr="00720F96">
              <w:rPr>
                <w:b/>
                <w:i/>
              </w:rPr>
              <w:t>c)</w:t>
            </w:r>
            <w:r w:rsidRPr="00720F96">
              <w:rPr>
                <w:b/>
                <w:i/>
              </w:rPr>
              <w:tab/>
              <w:t>à tout moment à la demande du travailleur salarié ou du travailleur indépendant sans salariés.</w:t>
            </w:r>
          </w:p>
        </w:tc>
        <w:tc>
          <w:tcPr>
            <w:tcW w:w="4876" w:type="dxa"/>
            <w:hideMark/>
          </w:tcPr>
          <w:p w14:paraId="22924313" w14:textId="77777777" w:rsidR="00DB1AE0" w:rsidRPr="00720F96" w:rsidRDefault="00DB1AE0" w:rsidP="006C5CDE">
            <w:pPr>
              <w:pStyle w:val="Normal6"/>
              <w:rPr>
                <w:szCs w:val="24"/>
              </w:rPr>
            </w:pPr>
            <w:r w:rsidRPr="00720F96">
              <w:rPr>
                <w:b/>
                <w:i/>
              </w:rPr>
              <w:t>supprimé</w:t>
            </w:r>
          </w:p>
        </w:tc>
      </w:tr>
    </w:tbl>
    <w:p w14:paraId="5D88DE6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6C82686" w14:textId="77777777" w:rsidR="00DB1AE0" w:rsidRPr="00720F96" w:rsidRDefault="00DB1AE0" w:rsidP="00DB1AE0">
      <w:r w:rsidRPr="00720F96">
        <w:rPr>
          <w:rStyle w:val="HideTWBExt"/>
        </w:rPr>
        <w:t>&lt;/Amend&gt;</w:t>
      </w:r>
    </w:p>
    <w:p w14:paraId="528A83F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382</w:t>
      </w:r>
      <w:r w:rsidRPr="00720F96">
        <w:rPr>
          <w:rStyle w:val="HideTWBExt"/>
          <w:b w:val="0"/>
        </w:rPr>
        <w:t>&lt;/NumAm&gt;</w:t>
      </w:r>
    </w:p>
    <w:p w14:paraId="26F6B351"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149F08F" w14:textId="77777777" w:rsidR="00DB1AE0" w:rsidRPr="00720F96" w:rsidRDefault="00DB1AE0" w:rsidP="00DB1AE0">
      <w:r w:rsidRPr="00720F96">
        <w:rPr>
          <w:rStyle w:val="HideTWBExt"/>
        </w:rPr>
        <w:t>&lt;/RepeatBlock-By&gt;</w:t>
      </w:r>
    </w:p>
    <w:p w14:paraId="6C9E786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67D5106" w14:textId="77777777" w:rsidR="00DB1AE0" w:rsidRPr="00720F96" w:rsidRDefault="00DB1AE0" w:rsidP="00DB1AE0">
      <w:pPr>
        <w:pStyle w:val="NormalBold"/>
      </w:pPr>
      <w:r w:rsidRPr="00720F96">
        <w:rPr>
          <w:rStyle w:val="HideTWBExt"/>
          <w:b w:val="0"/>
        </w:rPr>
        <w:t>&lt;Article&gt;</w:t>
      </w:r>
      <w:r w:rsidRPr="00720F96">
        <w:t>Annexe I – article 3 – paragraphe 3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0C1A3EA" w14:textId="77777777" w:rsidTr="006C5CDE">
        <w:trPr>
          <w:jc w:val="center"/>
        </w:trPr>
        <w:tc>
          <w:tcPr>
            <w:tcW w:w="9752" w:type="dxa"/>
            <w:gridSpan w:val="2"/>
          </w:tcPr>
          <w:p w14:paraId="609A0BC0" w14:textId="77777777" w:rsidR="00DB1AE0" w:rsidRPr="00720F96" w:rsidRDefault="00DB1AE0" w:rsidP="006C5CDE">
            <w:pPr>
              <w:keepNext/>
            </w:pPr>
          </w:p>
        </w:tc>
      </w:tr>
      <w:tr w:rsidR="00DB1AE0" w:rsidRPr="00720F96" w14:paraId="227A8AF3" w14:textId="77777777" w:rsidTr="006C5CDE">
        <w:trPr>
          <w:jc w:val="center"/>
        </w:trPr>
        <w:tc>
          <w:tcPr>
            <w:tcW w:w="4876" w:type="dxa"/>
            <w:hideMark/>
          </w:tcPr>
          <w:p w14:paraId="6FB9EF58" w14:textId="77777777" w:rsidR="00DB1AE0" w:rsidRPr="00720F96" w:rsidRDefault="00DB1AE0" w:rsidP="006C5CDE">
            <w:pPr>
              <w:pStyle w:val="ColumnHeading"/>
              <w:keepNext/>
            </w:pPr>
            <w:r w:rsidRPr="00720F96">
              <w:t>Proposition de résolution</w:t>
            </w:r>
          </w:p>
        </w:tc>
        <w:tc>
          <w:tcPr>
            <w:tcW w:w="4876" w:type="dxa"/>
            <w:hideMark/>
          </w:tcPr>
          <w:p w14:paraId="4B1FEAAB" w14:textId="77777777" w:rsidR="00DB1AE0" w:rsidRPr="00720F96" w:rsidRDefault="00DB1AE0" w:rsidP="006C5CDE">
            <w:pPr>
              <w:pStyle w:val="ColumnHeading"/>
              <w:keepNext/>
            </w:pPr>
            <w:r w:rsidRPr="00720F96">
              <w:t>Amendement</w:t>
            </w:r>
          </w:p>
        </w:tc>
      </w:tr>
      <w:tr w:rsidR="00DB1AE0" w:rsidRPr="00720F96" w14:paraId="7ACA7FF4" w14:textId="77777777" w:rsidTr="006C5CDE">
        <w:trPr>
          <w:jc w:val="center"/>
        </w:trPr>
        <w:tc>
          <w:tcPr>
            <w:tcW w:w="4876" w:type="dxa"/>
            <w:hideMark/>
          </w:tcPr>
          <w:p w14:paraId="5231442C" w14:textId="77777777" w:rsidR="00DB1AE0" w:rsidRPr="00720F96" w:rsidRDefault="00DB1AE0" w:rsidP="006C5CDE">
            <w:pPr>
              <w:pStyle w:val="Normal6"/>
            </w:pPr>
            <w:r w:rsidRPr="00720F96">
              <w:t>c)</w:t>
            </w:r>
            <w:r w:rsidRPr="00720F96">
              <w:tab/>
              <w:t xml:space="preserve">à tout moment à la demande </w:t>
            </w:r>
            <w:r w:rsidRPr="00720F96">
              <w:rPr>
                <w:b/>
                <w:i/>
              </w:rPr>
              <w:t>du travailleur salarié ou du travailleur indépendant sans salariés.</w:t>
            </w:r>
          </w:p>
        </w:tc>
        <w:tc>
          <w:tcPr>
            <w:tcW w:w="4876" w:type="dxa"/>
            <w:hideMark/>
          </w:tcPr>
          <w:p w14:paraId="47113928" w14:textId="77777777" w:rsidR="00DB1AE0" w:rsidRPr="00720F96" w:rsidRDefault="00DB1AE0" w:rsidP="006C5CDE">
            <w:pPr>
              <w:pStyle w:val="Normal6"/>
              <w:rPr>
                <w:szCs w:val="24"/>
              </w:rPr>
            </w:pPr>
            <w:r w:rsidRPr="00720F96">
              <w:t>c)</w:t>
            </w:r>
            <w:r w:rsidRPr="00720F96">
              <w:tab/>
              <w:t xml:space="preserve">à tout moment à la demande </w:t>
            </w:r>
            <w:r w:rsidRPr="00720F96">
              <w:rPr>
                <w:b/>
                <w:i/>
              </w:rPr>
              <w:t>de la personne exécutant un travail ou de ses représentants;</w:t>
            </w:r>
          </w:p>
        </w:tc>
      </w:tr>
    </w:tbl>
    <w:p w14:paraId="459BBE5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2E1A51D" w14:textId="77777777" w:rsidR="00DB1AE0" w:rsidRPr="00720F96" w:rsidRDefault="00DB1AE0" w:rsidP="00DB1AE0">
      <w:r w:rsidRPr="00720F96">
        <w:rPr>
          <w:rStyle w:val="HideTWBExt"/>
        </w:rPr>
        <w:t>&lt;/Amend&gt;</w:t>
      </w:r>
    </w:p>
    <w:p w14:paraId="030A8D1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383</w:t>
      </w:r>
      <w:r w:rsidRPr="00720F96">
        <w:rPr>
          <w:rStyle w:val="HideTWBExt"/>
          <w:b w:val="0"/>
        </w:rPr>
        <w:t>&lt;/NumAm&gt;</w:t>
      </w:r>
    </w:p>
    <w:p w14:paraId="46D45CB0" w14:textId="77777777" w:rsidR="00DB1AE0" w:rsidRPr="00720F96" w:rsidRDefault="00DB1AE0" w:rsidP="00DB1AE0">
      <w:pPr>
        <w:pStyle w:val="NormalBold"/>
      </w:pPr>
      <w:r w:rsidRPr="00720F96">
        <w:rPr>
          <w:rStyle w:val="HideTWBExt"/>
          <w:b w:val="0"/>
        </w:rPr>
        <w:t>&lt;RepeatBlock-By&gt;&lt;Members&gt;</w:t>
      </w:r>
      <w:r w:rsidRPr="00720F96">
        <w:t>Isabelle Le Callennec</w:t>
      </w:r>
      <w:r w:rsidRPr="00720F96">
        <w:rPr>
          <w:rStyle w:val="HideTWBExt"/>
          <w:b w:val="0"/>
        </w:rPr>
        <w:t>&lt;/Members&gt;</w:t>
      </w:r>
    </w:p>
    <w:p w14:paraId="5BF4ACE5" w14:textId="77777777" w:rsidR="00DB1AE0" w:rsidRPr="00720F96" w:rsidRDefault="00DB1AE0" w:rsidP="00DB1AE0">
      <w:r w:rsidRPr="00720F96">
        <w:rPr>
          <w:rStyle w:val="HideTWBExt"/>
        </w:rPr>
        <w:t>&lt;/RepeatBlock-By&gt;</w:t>
      </w:r>
    </w:p>
    <w:p w14:paraId="5499BFA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95B6508" w14:textId="77777777" w:rsidR="00DB1AE0" w:rsidRPr="00720F96" w:rsidRDefault="00DB1AE0" w:rsidP="00DB1AE0">
      <w:pPr>
        <w:pStyle w:val="NormalBold"/>
      </w:pPr>
      <w:r w:rsidRPr="00720F96">
        <w:rPr>
          <w:rStyle w:val="HideTWBExt"/>
          <w:b w:val="0"/>
        </w:rPr>
        <w:t>&lt;Article&gt;</w:t>
      </w:r>
      <w:r w:rsidRPr="00720F96">
        <w:t>Annexe I – article 3 – paragraphe 3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056D177" w14:textId="77777777" w:rsidTr="006C5CDE">
        <w:trPr>
          <w:jc w:val="center"/>
        </w:trPr>
        <w:tc>
          <w:tcPr>
            <w:tcW w:w="9752" w:type="dxa"/>
            <w:gridSpan w:val="2"/>
          </w:tcPr>
          <w:p w14:paraId="323FB02F" w14:textId="77777777" w:rsidR="00DB1AE0" w:rsidRPr="00720F96" w:rsidRDefault="00DB1AE0" w:rsidP="006C5CDE">
            <w:pPr>
              <w:keepNext/>
            </w:pPr>
          </w:p>
        </w:tc>
      </w:tr>
      <w:tr w:rsidR="00DB1AE0" w:rsidRPr="00720F96" w14:paraId="1B5DCAD9" w14:textId="77777777" w:rsidTr="006C5CDE">
        <w:trPr>
          <w:jc w:val="center"/>
        </w:trPr>
        <w:tc>
          <w:tcPr>
            <w:tcW w:w="4876" w:type="dxa"/>
            <w:hideMark/>
          </w:tcPr>
          <w:p w14:paraId="2DAEACA1" w14:textId="77777777" w:rsidR="00DB1AE0" w:rsidRPr="00720F96" w:rsidRDefault="00DB1AE0" w:rsidP="006C5CDE">
            <w:pPr>
              <w:pStyle w:val="ColumnHeading"/>
              <w:keepNext/>
            </w:pPr>
            <w:r w:rsidRPr="00720F96">
              <w:t>Proposition de résolution</w:t>
            </w:r>
          </w:p>
        </w:tc>
        <w:tc>
          <w:tcPr>
            <w:tcW w:w="4876" w:type="dxa"/>
            <w:hideMark/>
          </w:tcPr>
          <w:p w14:paraId="212173A2" w14:textId="77777777" w:rsidR="00DB1AE0" w:rsidRPr="00720F96" w:rsidRDefault="00DB1AE0" w:rsidP="006C5CDE">
            <w:pPr>
              <w:pStyle w:val="ColumnHeading"/>
              <w:keepNext/>
            </w:pPr>
            <w:r w:rsidRPr="00720F96">
              <w:t>Amendement</w:t>
            </w:r>
          </w:p>
        </w:tc>
      </w:tr>
      <w:tr w:rsidR="00DB1AE0" w:rsidRPr="00720F96" w14:paraId="09236BFF" w14:textId="77777777" w:rsidTr="006C5CDE">
        <w:trPr>
          <w:jc w:val="center"/>
        </w:trPr>
        <w:tc>
          <w:tcPr>
            <w:tcW w:w="4876" w:type="dxa"/>
            <w:hideMark/>
          </w:tcPr>
          <w:p w14:paraId="783B94C3" w14:textId="77777777" w:rsidR="00DB1AE0" w:rsidRPr="00720F96" w:rsidRDefault="00DB1AE0" w:rsidP="006C5CDE">
            <w:pPr>
              <w:pStyle w:val="Normal6"/>
            </w:pPr>
            <w:r w:rsidRPr="00720F96">
              <w:t>c)</w:t>
            </w:r>
            <w:r w:rsidRPr="00720F96">
              <w:tab/>
              <w:t xml:space="preserve">à tout moment à la demande </w:t>
            </w:r>
            <w:r w:rsidRPr="00720F96">
              <w:rPr>
                <w:b/>
                <w:i/>
              </w:rPr>
              <w:t>du travailleur salarié ou du travailleur indépendant sans salariés</w:t>
            </w:r>
            <w:r w:rsidRPr="00720F96">
              <w:t>.</w:t>
            </w:r>
          </w:p>
        </w:tc>
        <w:tc>
          <w:tcPr>
            <w:tcW w:w="4876" w:type="dxa"/>
            <w:hideMark/>
          </w:tcPr>
          <w:p w14:paraId="20C6E3F2" w14:textId="77777777" w:rsidR="00DB1AE0" w:rsidRPr="00720F96" w:rsidRDefault="00DB1AE0" w:rsidP="006C5CDE">
            <w:pPr>
              <w:pStyle w:val="Normal6"/>
              <w:rPr>
                <w:szCs w:val="24"/>
              </w:rPr>
            </w:pPr>
            <w:r w:rsidRPr="00720F96">
              <w:t>c)</w:t>
            </w:r>
            <w:r w:rsidRPr="00720F96">
              <w:tab/>
              <w:t xml:space="preserve">à tout moment à la demande </w:t>
            </w:r>
            <w:r w:rsidRPr="00720F96">
              <w:rPr>
                <w:b/>
                <w:i/>
              </w:rPr>
              <w:t>des représentants des travailleurs pour les employeurs des petites et moyennes entreprises</w:t>
            </w:r>
            <w:r w:rsidRPr="00720F96">
              <w:t>.</w:t>
            </w:r>
          </w:p>
        </w:tc>
      </w:tr>
    </w:tbl>
    <w:p w14:paraId="2EF2C82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2F4D0E4" w14:textId="77777777" w:rsidR="00DB1AE0" w:rsidRPr="00720F96" w:rsidRDefault="00DB1AE0" w:rsidP="00DB1AE0">
      <w:r w:rsidRPr="00720F96">
        <w:rPr>
          <w:rStyle w:val="HideTWBExt"/>
        </w:rPr>
        <w:t>&lt;/Amend&gt;</w:t>
      </w:r>
    </w:p>
    <w:p w14:paraId="71FE398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384</w:t>
      </w:r>
      <w:r w:rsidRPr="00720F96">
        <w:rPr>
          <w:rStyle w:val="HideTWBExt"/>
          <w:b w:val="0"/>
        </w:rPr>
        <w:t>&lt;/NumAm&gt;</w:t>
      </w:r>
    </w:p>
    <w:p w14:paraId="40F2820E"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27436F7"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F6D8071" w14:textId="77777777" w:rsidR="00DB1AE0" w:rsidRPr="00720F96" w:rsidRDefault="00DB1AE0" w:rsidP="00DB1AE0">
      <w:r w:rsidRPr="00720F96">
        <w:rPr>
          <w:rStyle w:val="HideTWBExt"/>
        </w:rPr>
        <w:t>&lt;/RepeatBlock-By&gt;</w:t>
      </w:r>
    </w:p>
    <w:p w14:paraId="16E5394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2D43F66" w14:textId="77777777" w:rsidR="00DB1AE0" w:rsidRPr="00720F96" w:rsidRDefault="00DB1AE0" w:rsidP="00DB1AE0">
      <w:pPr>
        <w:pStyle w:val="NormalBold"/>
      </w:pPr>
      <w:r w:rsidRPr="00720F96">
        <w:rPr>
          <w:rStyle w:val="HideTWBExt"/>
          <w:b w:val="0"/>
        </w:rPr>
        <w:t>&lt;Article&gt;</w:t>
      </w:r>
      <w:r w:rsidRPr="00720F96">
        <w:t>Annexe I – article 3 – paragraphe 3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F849DF3" w14:textId="77777777" w:rsidTr="006C5CDE">
        <w:trPr>
          <w:jc w:val="center"/>
        </w:trPr>
        <w:tc>
          <w:tcPr>
            <w:tcW w:w="9752" w:type="dxa"/>
            <w:gridSpan w:val="2"/>
          </w:tcPr>
          <w:p w14:paraId="539112A1" w14:textId="77777777" w:rsidR="00DB1AE0" w:rsidRPr="00720F96" w:rsidRDefault="00DB1AE0" w:rsidP="006C5CDE">
            <w:pPr>
              <w:keepNext/>
            </w:pPr>
          </w:p>
        </w:tc>
      </w:tr>
      <w:tr w:rsidR="00DB1AE0" w:rsidRPr="00720F96" w14:paraId="44549696" w14:textId="77777777" w:rsidTr="006C5CDE">
        <w:trPr>
          <w:jc w:val="center"/>
        </w:trPr>
        <w:tc>
          <w:tcPr>
            <w:tcW w:w="4876" w:type="dxa"/>
            <w:hideMark/>
          </w:tcPr>
          <w:p w14:paraId="1DAC6FF6" w14:textId="77777777" w:rsidR="00DB1AE0" w:rsidRPr="00720F96" w:rsidRDefault="00DB1AE0" w:rsidP="006C5CDE">
            <w:pPr>
              <w:pStyle w:val="ColumnHeading"/>
              <w:keepNext/>
            </w:pPr>
            <w:r w:rsidRPr="00720F96">
              <w:t>Proposition de résolution</w:t>
            </w:r>
          </w:p>
        </w:tc>
        <w:tc>
          <w:tcPr>
            <w:tcW w:w="4876" w:type="dxa"/>
            <w:hideMark/>
          </w:tcPr>
          <w:p w14:paraId="7B4FED6E" w14:textId="77777777" w:rsidR="00DB1AE0" w:rsidRPr="00720F96" w:rsidRDefault="00DB1AE0" w:rsidP="006C5CDE">
            <w:pPr>
              <w:pStyle w:val="ColumnHeading"/>
              <w:keepNext/>
            </w:pPr>
            <w:r w:rsidRPr="00720F96">
              <w:t>Amendement</w:t>
            </w:r>
          </w:p>
        </w:tc>
      </w:tr>
      <w:tr w:rsidR="00DB1AE0" w:rsidRPr="00720F96" w14:paraId="4531BD34" w14:textId="77777777" w:rsidTr="006C5CDE">
        <w:trPr>
          <w:jc w:val="center"/>
        </w:trPr>
        <w:tc>
          <w:tcPr>
            <w:tcW w:w="4876" w:type="dxa"/>
          </w:tcPr>
          <w:p w14:paraId="7C21DB9E" w14:textId="77777777" w:rsidR="00DB1AE0" w:rsidRPr="00720F96" w:rsidRDefault="00DB1AE0" w:rsidP="006C5CDE">
            <w:pPr>
              <w:pStyle w:val="Normal6"/>
            </w:pPr>
          </w:p>
        </w:tc>
        <w:tc>
          <w:tcPr>
            <w:tcW w:w="4876" w:type="dxa"/>
            <w:hideMark/>
          </w:tcPr>
          <w:p w14:paraId="39F34884" w14:textId="77777777" w:rsidR="00DB1AE0" w:rsidRPr="00720F96" w:rsidRDefault="00DB1AE0" w:rsidP="006C5CDE">
            <w:pPr>
              <w:pStyle w:val="Normal6"/>
              <w:rPr>
                <w:szCs w:val="24"/>
              </w:rPr>
            </w:pPr>
            <w:r w:rsidRPr="00720F96">
              <w:rPr>
                <w:b/>
                <w:i/>
              </w:rPr>
              <w:t>3 bis.</w:t>
            </w:r>
            <w:r w:rsidRPr="00720F96">
              <w:rPr>
                <w:b/>
                <w:i/>
              </w:rPr>
              <w:tab/>
              <w:t>À la demande du travailleur salarié ou du travailleur indépendant sans salariés, les plateformes de travail numériques lui fournissent également, sous une forme complète et détaillée, les informations visées au paragraphe 1 sur tous les systèmes concernés et leurs caractéristiques.</w:t>
            </w:r>
          </w:p>
        </w:tc>
      </w:tr>
    </w:tbl>
    <w:p w14:paraId="2034582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3265EA2" w14:textId="77777777" w:rsidR="00DB1AE0" w:rsidRPr="00720F96" w:rsidRDefault="00DB1AE0" w:rsidP="00DB1AE0">
      <w:r w:rsidRPr="00720F96">
        <w:rPr>
          <w:rStyle w:val="HideTWBExt"/>
        </w:rPr>
        <w:t>&lt;/Amend&gt;</w:t>
      </w:r>
    </w:p>
    <w:p w14:paraId="767F2F6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385</w:t>
      </w:r>
      <w:r w:rsidRPr="00720F96">
        <w:rPr>
          <w:rStyle w:val="HideTWBExt"/>
          <w:b w:val="0"/>
        </w:rPr>
        <w:t>&lt;/NumAm&gt;</w:t>
      </w:r>
    </w:p>
    <w:p w14:paraId="084A53CB"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67D506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082B8CB" w14:textId="77777777" w:rsidR="00DB1AE0" w:rsidRPr="00720F96" w:rsidRDefault="00DB1AE0" w:rsidP="00DB1AE0">
      <w:r w:rsidRPr="00720F96">
        <w:rPr>
          <w:rStyle w:val="HideTWBExt"/>
        </w:rPr>
        <w:t>&lt;/RepeatBlock-By&gt;</w:t>
      </w:r>
    </w:p>
    <w:p w14:paraId="21F805C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301BE4A" w14:textId="77777777" w:rsidR="00DB1AE0" w:rsidRPr="00720F96" w:rsidRDefault="00DB1AE0" w:rsidP="00DB1AE0">
      <w:pPr>
        <w:pStyle w:val="NormalBold"/>
      </w:pPr>
      <w:r w:rsidRPr="00720F96">
        <w:rPr>
          <w:rStyle w:val="HideTWBExt"/>
          <w:b w:val="0"/>
        </w:rPr>
        <w:t>&lt;Article&gt;</w:t>
      </w:r>
      <w:r w:rsidRPr="00720F96">
        <w:t>Annexe I – article 3 – paragraphe 3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8F95F0D" w14:textId="77777777" w:rsidTr="006C5CDE">
        <w:trPr>
          <w:jc w:val="center"/>
        </w:trPr>
        <w:tc>
          <w:tcPr>
            <w:tcW w:w="9752" w:type="dxa"/>
            <w:gridSpan w:val="2"/>
          </w:tcPr>
          <w:p w14:paraId="34EDFC6B" w14:textId="77777777" w:rsidR="00DB1AE0" w:rsidRPr="00720F96" w:rsidRDefault="00DB1AE0" w:rsidP="006C5CDE">
            <w:pPr>
              <w:keepNext/>
            </w:pPr>
          </w:p>
        </w:tc>
      </w:tr>
      <w:tr w:rsidR="00DB1AE0" w:rsidRPr="00720F96" w14:paraId="183F1AC8" w14:textId="77777777" w:rsidTr="006C5CDE">
        <w:trPr>
          <w:jc w:val="center"/>
        </w:trPr>
        <w:tc>
          <w:tcPr>
            <w:tcW w:w="4876" w:type="dxa"/>
            <w:hideMark/>
          </w:tcPr>
          <w:p w14:paraId="01C048D2" w14:textId="77777777" w:rsidR="00DB1AE0" w:rsidRPr="00720F96" w:rsidRDefault="00DB1AE0" w:rsidP="006C5CDE">
            <w:pPr>
              <w:pStyle w:val="ColumnHeading"/>
              <w:keepNext/>
            </w:pPr>
            <w:r w:rsidRPr="00720F96">
              <w:t>Proposition de résolution</w:t>
            </w:r>
          </w:p>
        </w:tc>
        <w:tc>
          <w:tcPr>
            <w:tcW w:w="4876" w:type="dxa"/>
            <w:hideMark/>
          </w:tcPr>
          <w:p w14:paraId="48B664A0" w14:textId="77777777" w:rsidR="00DB1AE0" w:rsidRPr="00720F96" w:rsidRDefault="00DB1AE0" w:rsidP="006C5CDE">
            <w:pPr>
              <w:pStyle w:val="ColumnHeading"/>
              <w:keepNext/>
            </w:pPr>
            <w:r w:rsidRPr="00720F96">
              <w:t>Amendement</w:t>
            </w:r>
          </w:p>
        </w:tc>
      </w:tr>
      <w:tr w:rsidR="00DB1AE0" w:rsidRPr="00720F96" w14:paraId="2530D42C" w14:textId="77777777" w:rsidTr="006C5CDE">
        <w:trPr>
          <w:jc w:val="center"/>
        </w:trPr>
        <w:tc>
          <w:tcPr>
            <w:tcW w:w="4876" w:type="dxa"/>
          </w:tcPr>
          <w:p w14:paraId="47F32E2B" w14:textId="77777777" w:rsidR="00DB1AE0" w:rsidRPr="00720F96" w:rsidRDefault="00DB1AE0" w:rsidP="006C5CDE">
            <w:pPr>
              <w:pStyle w:val="Normal6"/>
            </w:pPr>
          </w:p>
        </w:tc>
        <w:tc>
          <w:tcPr>
            <w:tcW w:w="4876" w:type="dxa"/>
            <w:hideMark/>
          </w:tcPr>
          <w:p w14:paraId="573EF459" w14:textId="77777777" w:rsidR="00DB1AE0" w:rsidRPr="00720F96" w:rsidRDefault="00DB1AE0" w:rsidP="006C5CDE">
            <w:pPr>
              <w:pStyle w:val="Normal6"/>
              <w:rPr>
                <w:szCs w:val="24"/>
              </w:rPr>
            </w:pPr>
            <w:r w:rsidRPr="00720F96">
              <w:rPr>
                <w:b/>
                <w:i/>
              </w:rPr>
              <w:t>3 ter.</w:t>
            </w:r>
            <w:r w:rsidRPr="00720F96">
              <w:rPr>
                <w:b/>
                <w:i/>
              </w:rPr>
              <w:tab/>
              <w:t>Il est fourni aux représentants des travailleurs, sous une forme complète et détaillée, les informations visées au paragraphe 1 sur tous les systèmes concernés et leurs caractéristiques:</w:t>
            </w:r>
          </w:p>
        </w:tc>
      </w:tr>
      <w:tr w:rsidR="00DB1AE0" w:rsidRPr="00720F96" w14:paraId="2627C076" w14:textId="77777777" w:rsidTr="006C5CDE">
        <w:trPr>
          <w:jc w:val="center"/>
        </w:trPr>
        <w:tc>
          <w:tcPr>
            <w:tcW w:w="4876" w:type="dxa"/>
          </w:tcPr>
          <w:p w14:paraId="5D486DA8" w14:textId="77777777" w:rsidR="00DB1AE0" w:rsidRPr="00720F96" w:rsidRDefault="00DB1AE0" w:rsidP="006C5CDE">
            <w:pPr>
              <w:pStyle w:val="Normal6"/>
            </w:pPr>
          </w:p>
        </w:tc>
        <w:tc>
          <w:tcPr>
            <w:tcW w:w="4876" w:type="dxa"/>
            <w:hideMark/>
          </w:tcPr>
          <w:p w14:paraId="3EA39F6C" w14:textId="77777777" w:rsidR="00DB1AE0" w:rsidRPr="00720F96" w:rsidRDefault="00DB1AE0" w:rsidP="006C5CDE">
            <w:pPr>
              <w:pStyle w:val="Normal6"/>
              <w:rPr>
                <w:szCs w:val="24"/>
              </w:rPr>
            </w:pPr>
            <w:r w:rsidRPr="00720F96">
              <w:rPr>
                <w:b/>
                <w:i/>
              </w:rPr>
              <w:t>a) avant le recours à ces systèmes;</w:t>
            </w:r>
          </w:p>
        </w:tc>
      </w:tr>
      <w:tr w:rsidR="00DB1AE0" w:rsidRPr="00720F96" w14:paraId="44D7808B" w14:textId="77777777" w:rsidTr="006C5CDE">
        <w:trPr>
          <w:jc w:val="center"/>
        </w:trPr>
        <w:tc>
          <w:tcPr>
            <w:tcW w:w="4876" w:type="dxa"/>
          </w:tcPr>
          <w:p w14:paraId="5E0F3A9E" w14:textId="77777777" w:rsidR="00DB1AE0" w:rsidRPr="00720F96" w:rsidRDefault="00DB1AE0" w:rsidP="006C5CDE">
            <w:pPr>
              <w:pStyle w:val="Normal6"/>
            </w:pPr>
          </w:p>
        </w:tc>
        <w:tc>
          <w:tcPr>
            <w:tcW w:w="4876" w:type="dxa"/>
            <w:hideMark/>
          </w:tcPr>
          <w:p w14:paraId="0948B1BE" w14:textId="0B8AE8B3" w:rsidR="00DB1AE0" w:rsidRPr="00720F96" w:rsidRDefault="00DB1AE0" w:rsidP="006C5CDE">
            <w:pPr>
              <w:pStyle w:val="Normal6"/>
              <w:rPr>
                <w:szCs w:val="24"/>
              </w:rPr>
            </w:pPr>
            <w:r w:rsidRPr="00720F96">
              <w:rPr>
                <w:b/>
                <w:i/>
              </w:rPr>
              <w:t>b) avant l</w:t>
            </w:r>
            <w:r w:rsidR="003C03C1">
              <w:rPr>
                <w:b/>
                <w:i/>
              </w:rPr>
              <w:t>’</w:t>
            </w:r>
            <w:r w:rsidRPr="00720F96">
              <w:rPr>
                <w:b/>
                <w:i/>
              </w:rPr>
              <w:t>introduction de changements ayant une incidence sur les conditions de travail, l</w:t>
            </w:r>
            <w:r w:rsidR="003C03C1">
              <w:rPr>
                <w:b/>
                <w:i/>
              </w:rPr>
              <w:t>’</w:t>
            </w:r>
            <w:r w:rsidRPr="00720F96">
              <w:rPr>
                <w:b/>
                <w:i/>
              </w:rPr>
              <w:t>organisation du travail ou le suivi du rendement au travail; et</w:t>
            </w:r>
          </w:p>
        </w:tc>
      </w:tr>
      <w:tr w:rsidR="00DB1AE0" w:rsidRPr="00720F96" w14:paraId="5FD40E29" w14:textId="77777777" w:rsidTr="006C5CDE">
        <w:trPr>
          <w:jc w:val="center"/>
        </w:trPr>
        <w:tc>
          <w:tcPr>
            <w:tcW w:w="4876" w:type="dxa"/>
          </w:tcPr>
          <w:p w14:paraId="1A6B2905" w14:textId="77777777" w:rsidR="00DB1AE0" w:rsidRPr="00720F96" w:rsidRDefault="00DB1AE0" w:rsidP="006C5CDE">
            <w:pPr>
              <w:pStyle w:val="Normal6"/>
            </w:pPr>
          </w:p>
        </w:tc>
        <w:tc>
          <w:tcPr>
            <w:tcW w:w="4876" w:type="dxa"/>
            <w:hideMark/>
          </w:tcPr>
          <w:p w14:paraId="1C115419" w14:textId="77777777" w:rsidR="00DB1AE0" w:rsidRPr="00720F96" w:rsidRDefault="00DB1AE0" w:rsidP="006C5CDE">
            <w:pPr>
              <w:pStyle w:val="Normal6"/>
              <w:rPr>
                <w:szCs w:val="24"/>
              </w:rPr>
            </w:pPr>
            <w:r w:rsidRPr="00720F96">
              <w:rPr>
                <w:b/>
                <w:i/>
              </w:rPr>
              <w:t>c) à tout moment à la demande du travailleur salarié ou du travailleur indépendant sans salariés.</w:t>
            </w:r>
          </w:p>
        </w:tc>
      </w:tr>
      <w:tr w:rsidR="00DB1AE0" w:rsidRPr="00720F96" w14:paraId="48B47444" w14:textId="77777777" w:rsidTr="006C5CDE">
        <w:trPr>
          <w:jc w:val="center"/>
        </w:trPr>
        <w:tc>
          <w:tcPr>
            <w:tcW w:w="4876" w:type="dxa"/>
          </w:tcPr>
          <w:p w14:paraId="653014E2" w14:textId="77777777" w:rsidR="00DB1AE0" w:rsidRPr="00720F96" w:rsidRDefault="00DB1AE0" w:rsidP="006C5CDE">
            <w:pPr>
              <w:pStyle w:val="Normal6"/>
            </w:pPr>
          </w:p>
        </w:tc>
        <w:tc>
          <w:tcPr>
            <w:tcW w:w="4876" w:type="dxa"/>
            <w:hideMark/>
          </w:tcPr>
          <w:p w14:paraId="009E01B7" w14:textId="77777777" w:rsidR="00DB1AE0" w:rsidRPr="00720F96" w:rsidRDefault="00DB1AE0" w:rsidP="006C5CDE">
            <w:pPr>
              <w:pStyle w:val="Normal6"/>
              <w:rPr>
                <w:szCs w:val="24"/>
              </w:rPr>
            </w:pPr>
            <w:r w:rsidRPr="00720F96">
              <w:rPr>
                <w:b/>
                <w:i/>
              </w:rPr>
              <w:t>Les autorités nationales compétentes peuvent demander, sous une forme complète et détaillée, les informations visées au paragraphe 1 à tout moment, à leur demande.</w:t>
            </w:r>
          </w:p>
        </w:tc>
      </w:tr>
    </w:tbl>
    <w:p w14:paraId="4DDD23A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7AE9A63" w14:textId="77777777" w:rsidR="00DB1AE0" w:rsidRPr="00720F96" w:rsidRDefault="00DB1AE0" w:rsidP="00DB1AE0">
      <w:r w:rsidRPr="00720F96">
        <w:rPr>
          <w:rStyle w:val="HideTWBExt"/>
        </w:rPr>
        <w:t>&lt;/Amend&gt;</w:t>
      </w:r>
    </w:p>
    <w:p w14:paraId="20DF9CE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386</w:t>
      </w:r>
      <w:r w:rsidRPr="00720F96">
        <w:rPr>
          <w:rStyle w:val="HideTWBExt"/>
          <w:b w:val="0"/>
        </w:rPr>
        <w:t>&lt;/NumAm&gt;</w:t>
      </w:r>
    </w:p>
    <w:p w14:paraId="3D93BEB6"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8080FB3"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84F4017" w14:textId="77777777" w:rsidR="00DB1AE0" w:rsidRPr="00720F96" w:rsidRDefault="00DB1AE0" w:rsidP="00DB1AE0">
      <w:r w:rsidRPr="00720F96">
        <w:rPr>
          <w:rStyle w:val="HideTWBExt"/>
        </w:rPr>
        <w:t>&lt;/RepeatBlock-By&gt;</w:t>
      </w:r>
    </w:p>
    <w:p w14:paraId="335A61B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D63552A" w14:textId="77777777" w:rsidR="00DB1AE0" w:rsidRPr="00720F96" w:rsidRDefault="00DB1AE0" w:rsidP="00DB1AE0">
      <w:pPr>
        <w:pStyle w:val="NormalBold"/>
      </w:pPr>
      <w:r w:rsidRPr="00720F96">
        <w:rPr>
          <w:rStyle w:val="HideTWBExt"/>
          <w:b w:val="0"/>
        </w:rPr>
        <w:t>&lt;Article&gt;</w:t>
      </w:r>
      <w:r w:rsidRPr="00720F96">
        <w:t>Annexe I – article 3 – paragraphe 3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BA9659C" w14:textId="77777777" w:rsidTr="006C5CDE">
        <w:trPr>
          <w:jc w:val="center"/>
        </w:trPr>
        <w:tc>
          <w:tcPr>
            <w:tcW w:w="9752" w:type="dxa"/>
            <w:gridSpan w:val="2"/>
          </w:tcPr>
          <w:p w14:paraId="56C70220" w14:textId="77777777" w:rsidR="00DB1AE0" w:rsidRPr="00720F96" w:rsidRDefault="00DB1AE0" w:rsidP="006C5CDE">
            <w:pPr>
              <w:keepNext/>
            </w:pPr>
          </w:p>
        </w:tc>
      </w:tr>
      <w:tr w:rsidR="00DB1AE0" w:rsidRPr="00720F96" w14:paraId="5497C18D" w14:textId="77777777" w:rsidTr="006C5CDE">
        <w:trPr>
          <w:jc w:val="center"/>
        </w:trPr>
        <w:tc>
          <w:tcPr>
            <w:tcW w:w="4876" w:type="dxa"/>
            <w:hideMark/>
          </w:tcPr>
          <w:p w14:paraId="1CABDF4D" w14:textId="77777777" w:rsidR="00DB1AE0" w:rsidRPr="00720F96" w:rsidRDefault="00DB1AE0" w:rsidP="006C5CDE">
            <w:pPr>
              <w:pStyle w:val="ColumnHeading"/>
              <w:keepNext/>
            </w:pPr>
            <w:r w:rsidRPr="00720F96">
              <w:t>Proposition de résolution</w:t>
            </w:r>
          </w:p>
        </w:tc>
        <w:tc>
          <w:tcPr>
            <w:tcW w:w="4876" w:type="dxa"/>
            <w:hideMark/>
          </w:tcPr>
          <w:p w14:paraId="08A24758" w14:textId="77777777" w:rsidR="00DB1AE0" w:rsidRPr="00720F96" w:rsidRDefault="00DB1AE0" w:rsidP="006C5CDE">
            <w:pPr>
              <w:pStyle w:val="ColumnHeading"/>
              <w:keepNext/>
            </w:pPr>
            <w:r w:rsidRPr="00720F96">
              <w:t>Amendement</w:t>
            </w:r>
          </w:p>
        </w:tc>
      </w:tr>
      <w:tr w:rsidR="00DB1AE0" w:rsidRPr="00720F96" w14:paraId="66669788" w14:textId="77777777" w:rsidTr="006C5CDE">
        <w:trPr>
          <w:jc w:val="center"/>
        </w:trPr>
        <w:tc>
          <w:tcPr>
            <w:tcW w:w="4876" w:type="dxa"/>
          </w:tcPr>
          <w:p w14:paraId="5CE91C1B" w14:textId="77777777" w:rsidR="00DB1AE0" w:rsidRPr="00720F96" w:rsidRDefault="00DB1AE0" w:rsidP="006C5CDE">
            <w:pPr>
              <w:pStyle w:val="Normal6"/>
            </w:pPr>
          </w:p>
        </w:tc>
        <w:tc>
          <w:tcPr>
            <w:tcW w:w="4876" w:type="dxa"/>
            <w:hideMark/>
          </w:tcPr>
          <w:p w14:paraId="75E8287F" w14:textId="0D056D89" w:rsidR="00DB1AE0" w:rsidRPr="00720F96" w:rsidRDefault="00DB1AE0" w:rsidP="006C5CDE">
            <w:pPr>
              <w:pStyle w:val="Normal6"/>
              <w:rPr>
                <w:szCs w:val="24"/>
              </w:rPr>
            </w:pPr>
            <w:r w:rsidRPr="00720F96">
              <w:rPr>
                <w:b/>
                <w:i/>
              </w:rPr>
              <w:t>3 quater.</w:t>
            </w:r>
            <w:r w:rsidRPr="00720F96">
              <w:rPr>
                <w:b/>
                <w:i/>
              </w:rPr>
              <w:tab/>
              <w:t>Si les informations reçues sont inexactes ou incomplètes, les travailleurs ou les travailleurs indépendants sans salariés, personnellement ou par l</w:t>
            </w:r>
            <w:r w:rsidR="003C03C1">
              <w:rPr>
                <w:b/>
                <w:i/>
              </w:rPr>
              <w:t>’</w:t>
            </w:r>
            <w:r w:rsidRPr="00720F96">
              <w:rPr>
                <w:b/>
                <w:i/>
              </w:rPr>
              <w:t>intermédiaire de leurs représentants, ou les représentants des travailleurs ou les autorités nationales compétentes ont respectivement le droit de demander des précisions et des détails supplémentaires raisonnables concernant toute donnée fournie et de recevoir une réponse motivée.</w:t>
            </w:r>
          </w:p>
        </w:tc>
      </w:tr>
    </w:tbl>
    <w:p w14:paraId="08D01EF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33FB18F" w14:textId="77777777" w:rsidR="00DB1AE0" w:rsidRPr="00720F96" w:rsidRDefault="00DB1AE0" w:rsidP="00DB1AE0">
      <w:r w:rsidRPr="00720F96">
        <w:rPr>
          <w:rStyle w:val="HideTWBExt"/>
        </w:rPr>
        <w:t>&lt;/Amend&gt;</w:t>
      </w:r>
    </w:p>
    <w:p w14:paraId="261394D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387</w:t>
      </w:r>
      <w:r w:rsidRPr="00720F96">
        <w:rPr>
          <w:rStyle w:val="HideTWBExt"/>
          <w:b w:val="0"/>
        </w:rPr>
        <w:t>&lt;/NumAm&gt;</w:t>
      </w:r>
    </w:p>
    <w:p w14:paraId="5842DCDE"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82010C9"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130A439" w14:textId="77777777" w:rsidR="00DB1AE0" w:rsidRPr="00720F96" w:rsidRDefault="00DB1AE0" w:rsidP="00DB1AE0">
      <w:r w:rsidRPr="00720F96">
        <w:rPr>
          <w:rStyle w:val="HideTWBExt"/>
        </w:rPr>
        <w:t>&lt;/RepeatBlock-By&gt;</w:t>
      </w:r>
    </w:p>
    <w:p w14:paraId="6218D0D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D106912" w14:textId="77777777" w:rsidR="00DB1AE0" w:rsidRPr="00720F96" w:rsidRDefault="00DB1AE0" w:rsidP="00DB1AE0">
      <w:pPr>
        <w:pStyle w:val="NormalBold"/>
      </w:pPr>
      <w:r w:rsidRPr="00720F96">
        <w:rPr>
          <w:rStyle w:val="HideTWBExt"/>
          <w:b w:val="0"/>
        </w:rPr>
        <w:t>&lt;Article&gt;</w:t>
      </w:r>
      <w:r w:rsidRPr="00720F96">
        <w:t>Annexe I – article 3 – paragraphe 3 quinquies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A3D6AF1" w14:textId="77777777" w:rsidTr="006C5CDE">
        <w:trPr>
          <w:jc w:val="center"/>
        </w:trPr>
        <w:tc>
          <w:tcPr>
            <w:tcW w:w="9752" w:type="dxa"/>
            <w:gridSpan w:val="2"/>
          </w:tcPr>
          <w:p w14:paraId="299BD4BF" w14:textId="77777777" w:rsidR="00DB1AE0" w:rsidRPr="00720F96" w:rsidRDefault="00DB1AE0" w:rsidP="006C5CDE">
            <w:pPr>
              <w:keepNext/>
            </w:pPr>
          </w:p>
        </w:tc>
      </w:tr>
      <w:tr w:rsidR="00DB1AE0" w:rsidRPr="00720F96" w14:paraId="6D478C42" w14:textId="77777777" w:rsidTr="006C5CDE">
        <w:trPr>
          <w:jc w:val="center"/>
        </w:trPr>
        <w:tc>
          <w:tcPr>
            <w:tcW w:w="4876" w:type="dxa"/>
            <w:hideMark/>
          </w:tcPr>
          <w:p w14:paraId="013C8B4D" w14:textId="77777777" w:rsidR="00DB1AE0" w:rsidRPr="00720F96" w:rsidRDefault="00DB1AE0" w:rsidP="006C5CDE">
            <w:pPr>
              <w:pStyle w:val="ColumnHeading"/>
              <w:keepNext/>
            </w:pPr>
            <w:r w:rsidRPr="00720F96">
              <w:t>Proposition de résolution</w:t>
            </w:r>
          </w:p>
        </w:tc>
        <w:tc>
          <w:tcPr>
            <w:tcW w:w="4876" w:type="dxa"/>
            <w:hideMark/>
          </w:tcPr>
          <w:p w14:paraId="0AB8C418" w14:textId="77777777" w:rsidR="00DB1AE0" w:rsidRPr="00720F96" w:rsidRDefault="00DB1AE0" w:rsidP="006C5CDE">
            <w:pPr>
              <w:pStyle w:val="ColumnHeading"/>
              <w:keepNext/>
            </w:pPr>
            <w:r w:rsidRPr="00720F96">
              <w:t>Amendement</w:t>
            </w:r>
          </w:p>
        </w:tc>
      </w:tr>
      <w:tr w:rsidR="00DB1AE0" w:rsidRPr="00720F96" w14:paraId="082B0B53" w14:textId="77777777" w:rsidTr="006C5CDE">
        <w:trPr>
          <w:jc w:val="center"/>
        </w:trPr>
        <w:tc>
          <w:tcPr>
            <w:tcW w:w="4876" w:type="dxa"/>
          </w:tcPr>
          <w:p w14:paraId="6CDCA683" w14:textId="77777777" w:rsidR="00DB1AE0" w:rsidRPr="00720F96" w:rsidRDefault="00DB1AE0" w:rsidP="006C5CDE">
            <w:pPr>
              <w:pStyle w:val="Normal6"/>
            </w:pPr>
          </w:p>
        </w:tc>
        <w:tc>
          <w:tcPr>
            <w:tcW w:w="4876" w:type="dxa"/>
            <w:hideMark/>
          </w:tcPr>
          <w:p w14:paraId="67ECF2CA" w14:textId="77777777" w:rsidR="00DB1AE0" w:rsidRPr="00720F96" w:rsidRDefault="00DB1AE0" w:rsidP="006C5CDE">
            <w:pPr>
              <w:pStyle w:val="Normal6"/>
              <w:rPr>
                <w:szCs w:val="24"/>
              </w:rPr>
            </w:pPr>
            <w:r w:rsidRPr="00720F96">
              <w:rPr>
                <w:b/>
                <w:i/>
              </w:rPr>
              <w:t>3 quinquies.</w:t>
            </w:r>
            <w:r w:rsidRPr="00720F96">
              <w:rPr>
                <w:b/>
                <w:i/>
              </w:rPr>
              <w:tab/>
              <w:t>Les personnes soumises à une procédure de recrutement ou de sélection reçoivent les informations pertinentes visées au paragraphe 1. Ces informations sont concises, ne concernent que les systèmes de surveillance automatisés ou les systèmes de prise de décision automatisés utilisés dans le cadre de cette procédure et sont fournies avant le début de la procédure de recrutement ou de sélection.</w:t>
            </w:r>
          </w:p>
        </w:tc>
      </w:tr>
    </w:tbl>
    <w:p w14:paraId="765E1DC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3A87492" w14:textId="77777777" w:rsidR="00DB1AE0" w:rsidRPr="00720F96" w:rsidRDefault="00DB1AE0" w:rsidP="00DB1AE0">
      <w:r w:rsidRPr="00720F96">
        <w:rPr>
          <w:rStyle w:val="HideTWBExt"/>
        </w:rPr>
        <w:t>&lt;/Amend&gt;</w:t>
      </w:r>
    </w:p>
    <w:p w14:paraId="72AE6CF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388</w:t>
      </w:r>
      <w:r w:rsidRPr="00720F96">
        <w:rPr>
          <w:rStyle w:val="HideTWBExt"/>
          <w:b w:val="0"/>
        </w:rPr>
        <w:t>&lt;/NumAm&gt;</w:t>
      </w:r>
    </w:p>
    <w:p w14:paraId="2896FE4D"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3A68DCA" w14:textId="77777777" w:rsidR="00DB1AE0" w:rsidRPr="00720F96" w:rsidRDefault="00DB1AE0" w:rsidP="00DB1AE0">
      <w:r w:rsidRPr="00720F96">
        <w:rPr>
          <w:rStyle w:val="HideTWBExt"/>
        </w:rPr>
        <w:t>&lt;/RepeatBlock-By&gt;</w:t>
      </w:r>
    </w:p>
    <w:p w14:paraId="679A529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65FBE15" w14:textId="77777777" w:rsidR="00DB1AE0" w:rsidRPr="00720F96" w:rsidRDefault="00DB1AE0" w:rsidP="00DB1AE0">
      <w:pPr>
        <w:pStyle w:val="NormalBold"/>
      </w:pPr>
      <w:r w:rsidRPr="00720F96">
        <w:rPr>
          <w:rStyle w:val="HideTWBExt"/>
          <w:b w:val="0"/>
        </w:rPr>
        <w:t>&lt;Article&gt;</w:t>
      </w:r>
      <w:r w:rsidRPr="00720F96">
        <w:t>Annexe I – article 3 – paragraphe 4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CBCFD81" w14:textId="77777777" w:rsidTr="006C5CDE">
        <w:trPr>
          <w:jc w:val="center"/>
        </w:trPr>
        <w:tc>
          <w:tcPr>
            <w:tcW w:w="9752" w:type="dxa"/>
            <w:gridSpan w:val="2"/>
          </w:tcPr>
          <w:p w14:paraId="420BE0D4" w14:textId="77777777" w:rsidR="00DB1AE0" w:rsidRPr="00720F96" w:rsidRDefault="00DB1AE0" w:rsidP="006C5CDE">
            <w:pPr>
              <w:keepNext/>
            </w:pPr>
          </w:p>
        </w:tc>
      </w:tr>
      <w:tr w:rsidR="00DB1AE0" w:rsidRPr="00720F96" w14:paraId="641CAA3A" w14:textId="77777777" w:rsidTr="006C5CDE">
        <w:trPr>
          <w:jc w:val="center"/>
        </w:trPr>
        <w:tc>
          <w:tcPr>
            <w:tcW w:w="4876" w:type="dxa"/>
            <w:hideMark/>
          </w:tcPr>
          <w:p w14:paraId="59562B8F" w14:textId="77777777" w:rsidR="00DB1AE0" w:rsidRPr="00720F96" w:rsidRDefault="00DB1AE0" w:rsidP="006C5CDE">
            <w:pPr>
              <w:pStyle w:val="ColumnHeading"/>
              <w:keepNext/>
            </w:pPr>
            <w:r w:rsidRPr="00720F96">
              <w:t>Proposition de résolution</w:t>
            </w:r>
          </w:p>
        </w:tc>
        <w:tc>
          <w:tcPr>
            <w:tcW w:w="4876" w:type="dxa"/>
            <w:hideMark/>
          </w:tcPr>
          <w:p w14:paraId="59D1E3CA" w14:textId="77777777" w:rsidR="00DB1AE0" w:rsidRPr="00720F96" w:rsidRDefault="00DB1AE0" w:rsidP="006C5CDE">
            <w:pPr>
              <w:pStyle w:val="ColumnHeading"/>
              <w:keepNext/>
            </w:pPr>
            <w:r w:rsidRPr="00720F96">
              <w:t>Amendement</w:t>
            </w:r>
          </w:p>
        </w:tc>
      </w:tr>
      <w:tr w:rsidR="00DB1AE0" w:rsidRPr="00720F96" w14:paraId="0DAB58DB" w14:textId="77777777" w:rsidTr="006C5CDE">
        <w:trPr>
          <w:jc w:val="center"/>
        </w:trPr>
        <w:tc>
          <w:tcPr>
            <w:tcW w:w="4876" w:type="dxa"/>
            <w:hideMark/>
          </w:tcPr>
          <w:p w14:paraId="3ABB57D9" w14:textId="7C1C9A06" w:rsidR="00DB1AE0" w:rsidRPr="00720F96" w:rsidRDefault="00DB1AE0" w:rsidP="006C5CDE">
            <w:pPr>
              <w:pStyle w:val="Normal6"/>
            </w:pPr>
            <w:r w:rsidRPr="00720F96">
              <w:t>Les informations visées au paragraphe 1 sont présentées d</w:t>
            </w:r>
            <w:r w:rsidR="003C03C1">
              <w:t>’</w:t>
            </w:r>
            <w:r w:rsidRPr="00720F96">
              <w:t>une manière claire et facile à comprendre. Les États membres veillent à ce que les employeurs et les acheteurs de services communiquent les informations d</w:t>
            </w:r>
            <w:r w:rsidR="003C03C1">
              <w:t>’</w:t>
            </w:r>
            <w:r w:rsidRPr="00720F96">
              <w:t>une manière qui soit adaptée au niveau d</w:t>
            </w:r>
            <w:r w:rsidR="003C03C1">
              <w:t>’</w:t>
            </w:r>
            <w:r w:rsidRPr="00720F96">
              <w:t xml:space="preserve">habileté numérique raisonnablement attendu </w:t>
            </w:r>
            <w:r w:rsidRPr="00720F96">
              <w:rPr>
                <w:b/>
                <w:i/>
              </w:rPr>
              <w:t>des travailleurs salariés ou des travailleurs indépendants sans salariés</w:t>
            </w:r>
            <w:r w:rsidRPr="00720F96">
              <w:t>, en évitant d</w:t>
            </w:r>
            <w:r w:rsidR="003C03C1">
              <w:t>’</w:t>
            </w:r>
            <w:r w:rsidRPr="00720F96">
              <w:t>utiliser un langage inutilement technique ou complexe.</w:t>
            </w:r>
          </w:p>
        </w:tc>
        <w:tc>
          <w:tcPr>
            <w:tcW w:w="4876" w:type="dxa"/>
            <w:hideMark/>
          </w:tcPr>
          <w:p w14:paraId="4026056F" w14:textId="75CC687B" w:rsidR="00DB1AE0" w:rsidRPr="00720F96" w:rsidRDefault="00DB1AE0" w:rsidP="006C5CDE">
            <w:pPr>
              <w:pStyle w:val="Normal6"/>
              <w:rPr>
                <w:szCs w:val="24"/>
              </w:rPr>
            </w:pPr>
            <w:r w:rsidRPr="00720F96">
              <w:t>Les informations visées au paragraphe 1 sont présentées d</w:t>
            </w:r>
            <w:r w:rsidR="003C03C1">
              <w:t>’</w:t>
            </w:r>
            <w:r w:rsidRPr="00720F96">
              <w:t>une manière claire et facile à comprendre. Les États membres veillent à ce que les employeurs et les acheteurs de services communiquent les informations d</w:t>
            </w:r>
            <w:r w:rsidR="003C03C1">
              <w:t>’</w:t>
            </w:r>
            <w:r w:rsidRPr="00720F96">
              <w:t>une manière qui soit adaptée au niveau d</w:t>
            </w:r>
            <w:r w:rsidR="003C03C1">
              <w:t>’</w:t>
            </w:r>
            <w:r w:rsidRPr="00720F96">
              <w:t xml:space="preserve">habileté numérique raisonnablement attendu des </w:t>
            </w:r>
            <w:r w:rsidRPr="00720F96">
              <w:rPr>
                <w:b/>
                <w:i/>
              </w:rPr>
              <w:t>personnes exécutant un travail</w:t>
            </w:r>
            <w:r w:rsidRPr="00720F96">
              <w:t>, en évitant d</w:t>
            </w:r>
            <w:r w:rsidR="003C03C1">
              <w:t>’</w:t>
            </w:r>
            <w:r w:rsidRPr="00720F96">
              <w:t xml:space="preserve">utiliser un langage inutilement technique ou complexe. </w:t>
            </w:r>
            <w:r w:rsidRPr="00720F96">
              <w:rPr>
                <w:b/>
                <w:i/>
              </w:rPr>
              <w:t>Néanmoins, tout détail technique et complexe doit être mis à la disposition des personnes exécutant un travail ou de leurs représentants à leur demande. Les employeurs et les acheteurs de services fournissent des informations sur le modèle de gestion algorithmique utilisé, le fournisseur du modèle et les objectifs spécifiques assignés au modèle tant par le déployeur que par l</w:t>
            </w:r>
            <w:r w:rsidR="003C03C1">
              <w:rPr>
                <w:b/>
                <w:i/>
              </w:rPr>
              <w:t>’</w:t>
            </w:r>
            <w:r w:rsidRPr="00720F96">
              <w:rPr>
                <w:b/>
                <w:i/>
              </w:rPr>
              <w:t>employeur sur le lieu de travail en ce qui concerne les personnes exécutant un travail.</w:t>
            </w:r>
          </w:p>
        </w:tc>
      </w:tr>
    </w:tbl>
    <w:p w14:paraId="017C81C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08AABCC" w14:textId="77777777" w:rsidR="00DB1AE0" w:rsidRPr="00720F96" w:rsidRDefault="00DB1AE0" w:rsidP="00DB1AE0">
      <w:r w:rsidRPr="00720F96">
        <w:rPr>
          <w:rStyle w:val="HideTWBExt"/>
        </w:rPr>
        <w:t>&lt;/Amend&gt;</w:t>
      </w:r>
    </w:p>
    <w:p w14:paraId="5BD7588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389</w:t>
      </w:r>
      <w:r w:rsidRPr="00720F96">
        <w:rPr>
          <w:rStyle w:val="HideTWBExt"/>
          <w:b w:val="0"/>
        </w:rPr>
        <w:t>&lt;/NumAm&gt;</w:t>
      </w:r>
    </w:p>
    <w:p w14:paraId="6F6CEECA"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4111A5DB" w14:textId="77777777" w:rsidR="00DB1AE0" w:rsidRPr="00720F96" w:rsidRDefault="00DB1AE0" w:rsidP="00DB1AE0">
      <w:r w:rsidRPr="00720F96">
        <w:rPr>
          <w:rStyle w:val="HideTWBExt"/>
        </w:rPr>
        <w:t>&lt;/RepeatBlock-By&gt;</w:t>
      </w:r>
    </w:p>
    <w:p w14:paraId="5D14A0B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B677F39" w14:textId="77777777" w:rsidR="00DB1AE0" w:rsidRPr="00720F96" w:rsidRDefault="00DB1AE0" w:rsidP="00DB1AE0">
      <w:pPr>
        <w:pStyle w:val="NormalBold"/>
      </w:pPr>
      <w:r w:rsidRPr="00720F96">
        <w:rPr>
          <w:rStyle w:val="HideTWBExt"/>
          <w:b w:val="0"/>
        </w:rPr>
        <w:t>&lt;Article&gt;</w:t>
      </w:r>
      <w:r w:rsidRPr="00720F96">
        <w:t>Annexe I – article 3 – paragraphe 4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120256E" w14:textId="77777777" w:rsidTr="006C5CDE">
        <w:trPr>
          <w:jc w:val="center"/>
        </w:trPr>
        <w:tc>
          <w:tcPr>
            <w:tcW w:w="9752" w:type="dxa"/>
            <w:gridSpan w:val="2"/>
          </w:tcPr>
          <w:p w14:paraId="4C88A49E" w14:textId="77777777" w:rsidR="00DB1AE0" w:rsidRPr="00720F96" w:rsidRDefault="00DB1AE0" w:rsidP="006C5CDE">
            <w:pPr>
              <w:keepNext/>
            </w:pPr>
          </w:p>
        </w:tc>
      </w:tr>
      <w:tr w:rsidR="00DB1AE0" w:rsidRPr="00720F96" w14:paraId="70E7075D" w14:textId="77777777" w:rsidTr="006C5CDE">
        <w:trPr>
          <w:jc w:val="center"/>
        </w:trPr>
        <w:tc>
          <w:tcPr>
            <w:tcW w:w="4876" w:type="dxa"/>
            <w:hideMark/>
          </w:tcPr>
          <w:p w14:paraId="3948B33F" w14:textId="77777777" w:rsidR="00DB1AE0" w:rsidRPr="00720F96" w:rsidRDefault="00DB1AE0" w:rsidP="006C5CDE">
            <w:pPr>
              <w:pStyle w:val="ColumnHeading"/>
              <w:keepNext/>
            </w:pPr>
            <w:r w:rsidRPr="00720F96">
              <w:t>Proposition de résolution</w:t>
            </w:r>
          </w:p>
        </w:tc>
        <w:tc>
          <w:tcPr>
            <w:tcW w:w="4876" w:type="dxa"/>
            <w:hideMark/>
          </w:tcPr>
          <w:p w14:paraId="351139E6" w14:textId="77777777" w:rsidR="00DB1AE0" w:rsidRPr="00720F96" w:rsidRDefault="00DB1AE0" w:rsidP="006C5CDE">
            <w:pPr>
              <w:pStyle w:val="ColumnHeading"/>
              <w:keepNext/>
            </w:pPr>
            <w:r w:rsidRPr="00720F96">
              <w:t>Amendement</w:t>
            </w:r>
          </w:p>
        </w:tc>
      </w:tr>
      <w:tr w:rsidR="00DB1AE0" w:rsidRPr="00720F96" w14:paraId="33D13615" w14:textId="77777777" w:rsidTr="006C5CDE">
        <w:trPr>
          <w:jc w:val="center"/>
        </w:trPr>
        <w:tc>
          <w:tcPr>
            <w:tcW w:w="4876" w:type="dxa"/>
            <w:hideMark/>
          </w:tcPr>
          <w:p w14:paraId="6A1280AE" w14:textId="0D1AFAB7" w:rsidR="00DB1AE0" w:rsidRPr="00720F96" w:rsidRDefault="00DB1AE0" w:rsidP="006C5CDE">
            <w:pPr>
              <w:pStyle w:val="Normal6"/>
            </w:pPr>
            <w:r w:rsidRPr="00720F96">
              <w:t xml:space="preserve">Les informations visées au paragraphe 1 sont présentées </w:t>
            </w:r>
            <w:r w:rsidRPr="00720F96">
              <w:rPr>
                <w:b/>
                <w:i/>
              </w:rPr>
              <w:t>d</w:t>
            </w:r>
            <w:r w:rsidR="003C03C1">
              <w:rPr>
                <w:b/>
                <w:i/>
              </w:rPr>
              <w:t>’</w:t>
            </w:r>
            <w:r w:rsidRPr="00720F96">
              <w:rPr>
                <w:b/>
                <w:i/>
              </w:rPr>
              <w:t>une manière claire</w:t>
            </w:r>
            <w:r w:rsidRPr="00720F96">
              <w:t xml:space="preserve"> et facile </w:t>
            </w:r>
            <w:r w:rsidRPr="00720F96">
              <w:rPr>
                <w:b/>
                <w:i/>
              </w:rPr>
              <w:t>à comprendre</w:t>
            </w:r>
            <w:r w:rsidRPr="00720F96">
              <w:t>. Les États membres veillent à ce que les employeurs et les acheteurs de services communiquent les informations d</w:t>
            </w:r>
            <w:r w:rsidR="003C03C1">
              <w:t>’</w:t>
            </w:r>
            <w:r w:rsidRPr="00720F96">
              <w:t>une manière qui soit adaptée au niveau d</w:t>
            </w:r>
            <w:r w:rsidR="003C03C1">
              <w:t>’</w:t>
            </w:r>
            <w:r w:rsidRPr="00720F96">
              <w:t>habileté numérique raisonnablement attendu des travailleurs salariés ou des travailleurs indépendants sans salariés, en évitant d</w:t>
            </w:r>
            <w:r w:rsidR="003C03C1">
              <w:t>’</w:t>
            </w:r>
            <w:r w:rsidRPr="00720F96">
              <w:t>utiliser un langage inutilement technique ou complexe.</w:t>
            </w:r>
          </w:p>
        </w:tc>
        <w:tc>
          <w:tcPr>
            <w:tcW w:w="4876" w:type="dxa"/>
            <w:hideMark/>
          </w:tcPr>
          <w:p w14:paraId="62DF83D4" w14:textId="0E0A9920" w:rsidR="00DB1AE0" w:rsidRPr="00720F96" w:rsidRDefault="00DB1AE0" w:rsidP="006C5CDE">
            <w:pPr>
              <w:pStyle w:val="Normal6"/>
              <w:rPr>
                <w:szCs w:val="24"/>
              </w:rPr>
            </w:pPr>
            <w:r w:rsidRPr="00720F96">
              <w:t>Les informations visées au paragraphe 1 sont fournies</w:t>
            </w:r>
            <w:r w:rsidRPr="00720F96">
              <w:rPr>
                <w:b/>
                <w:i/>
              </w:rPr>
              <w:t xml:space="preserve"> sous forme de document écrit, qui peut être électronique. Les informations sont présentées de manière transparente, intelligible</w:t>
            </w:r>
            <w:r w:rsidRPr="00720F96">
              <w:t xml:space="preserve"> et facile </w:t>
            </w:r>
            <w:r w:rsidRPr="00720F96">
              <w:rPr>
                <w:b/>
                <w:i/>
              </w:rPr>
              <w:t>d</w:t>
            </w:r>
            <w:r w:rsidR="003C03C1">
              <w:rPr>
                <w:b/>
                <w:i/>
              </w:rPr>
              <w:t>’</w:t>
            </w:r>
            <w:r w:rsidRPr="00720F96">
              <w:rPr>
                <w:b/>
                <w:i/>
              </w:rPr>
              <w:t>accès, dans un langage clair et simple, et des dispositions sont prises pour permettre l</w:t>
            </w:r>
            <w:r w:rsidR="003C03C1">
              <w:rPr>
                <w:b/>
                <w:i/>
              </w:rPr>
              <w:t>’</w:t>
            </w:r>
            <w:r w:rsidRPr="00720F96">
              <w:rPr>
                <w:b/>
                <w:i/>
              </w:rPr>
              <w:t>accès à des experts lorsque cela est jugé nécessaire</w:t>
            </w:r>
            <w:r w:rsidRPr="00720F96">
              <w:t>. Les États membres veillent à ce que les employeurs et les acheteurs de services communiquent les informations d</w:t>
            </w:r>
            <w:r w:rsidR="003C03C1">
              <w:t>’</w:t>
            </w:r>
            <w:r w:rsidRPr="00720F96">
              <w:t>une manière qui soit adaptée au niveau d</w:t>
            </w:r>
            <w:r w:rsidR="003C03C1">
              <w:t>’</w:t>
            </w:r>
            <w:r w:rsidRPr="00720F96">
              <w:t>habileté numérique raisonnablement attendu des travailleurs salariés ou des travailleurs indépendants sans salariés, en évitant d</w:t>
            </w:r>
            <w:r w:rsidR="003C03C1">
              <w:t>’</w:t>
            </w:r>
            <w:r w:rsidRPr="00720F96">
              <w:t>utiliser un langage inutilement technique ou complexe.</w:t>
            </w:r>
          </w:p>
        </w:tc>
      </w:tr>
    </w:tbl>
    <w:p w14:paraId="7C1483D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A12C27F" w14:textId="77777777" w:rsidR="00DB1AE0" w:rsidRPr="00720F96" w:rsidRDefault="00DB1AE0" w:rsidP="00DB1AE0">
      <w:r w:rsidRPr="00720F96">
        <w:rPr>
          <w:rStyle w:val="HideTWBExt"/>
        </w:rPr>
        <w:t>&lt;/Amend&gt;</w:t>
      </w:r>
    </w:p>
    <w:p w14:paraId="3039CA8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390</w:t>
      </w:r>
      <w:r w:rsidRPr="00720F96">
        <w:rPr>
          <w:rStyle w:val="HideTWBExt"/>
          <w:b w:val="0"/>
        </w:rPr>
        <w:t>&lt;/NumAm&gt;</w:t>
      </w:r>
    </w:p>
    <w:p w14:paraId="341BDA3D"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B90224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3803956" w14:textId="77777777" w:rsidR="00DB1AE0" w:rsidRPr="00720F96" w:rsidRDefault="00DB1AE0" w:rsidP="00DB1AE0">
      <w:r w:rsidRPr="00720F96">
        <w:rPr>
          <w:rStyle w:val="HideTWBExt"/>
        </w:rPr>
        <w:t>&lt;/RepeatBlock-By&gt;</w:t>
      </w:r>
    </w:p>
    <w:p w14:paraId="79248AE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9F0D67F" w14:textId="77777777" w:rsidR="00DB1AE0" w:rsidRPr="00720F96" w:rsidRDefault="00DB1AE0" w:rsidP="00DB1AE0">
      <w:pPr>
        <w:pStyle w:val="NormalBold"/>
      </w:pPr>
      <w:r w:rsidRPr="00720F96">
        <w:rPr>
          <w:rStyle w:val="HideTWBExt"/>
          <w:b w:val="0"/>
        </w:rPr>
        <w:t>&lt;Article&gt;</w:t>
      </w:r>
      <w:r w:rsidRPr="00720F96">
        <w:t>Annexe I – article 3 – paragraphe 4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40170FE" w14:textId="77777777" w:rsidTr="006C5CDE">
        <w:trPr>
          <w:jc w:val="center"/>
        </w:trPr>
        <w:tc>
          <w:tcPr>
            <w:tcW w:w="9752" w:type="dxa"/>
            <w:gridSpan w:val="2"/>
          </w:tcPr>
          <w:p w14:paraId="77618A3E" w14:textId="77777777" w:rsidR="00DB1AE0" w:rsidRPr="00720F96" w:rsidRDefault="00DB1AE0" w:rsidP="006C5CDE">
            <w:pPr>
              <w:keepNext/>
            </w:pPr>
          </w:p>
        </w:tc>
      </w:tr>
      <w:tr w:rsidR="00DB1AE0" w:rsidRPr="00720F96" w14:paraId="487466BC" w14:textId="77777777" w:rsidTr="006C5CDE">
        <w:trPr>
          <w:jc w:val="center"/>
        </w:trPr>
        <w:tc>
          <w:tcPr>
            <w:tcW w:w="4876" w:type="dxa"/>
            <w:hideMark/>
          </w:tcPr>
          <w:p w14:paraId="7658C5DE" w14:textId="77777777" w:rsidR="00DB1AE0" w:rsidRPr="00720F96" w:rsidRDefault="00DB1AE0" w:rsidP="006C5CDE">
            <w:pPr>
              <w:pStyle w:val="ColumnHeading"/>
              <w:keepNext/>
            </w:pPr>
            <w:r w:rsidRPr="00720F96">
              <w:t>Proposition de résolution</w:t>
            </w:r>
          </w:p>
        </w:tc>
        <w:tc>
          <w:tcPr>
            <w:tcW w:w="4876" w:type="dxa"/>
            <w:hideMark/>
          </w:tcPr>
          <w:p w14:paraId="46ABD0C1" w14:textId="77777777" w:rsidR="00DB1AE0" w:rsidRPr="00720F96" w:rsidRDefault="00DB1AE0" w:rsidP="006C5CDE">
            <w:pPr>
              <w:pStyle w:val="ColumnHeading"/>
              <w:keepNext/>
            </w:pPr>
            <w:r w:rsidRPr="00720F96">
              <w:t>Amendement</w:t>
            </w:r>
          </w:p>
        </w:tc>
      </w:tr>
      <w:tr w:rsidR="00DB1AE0" w:rsidRPr="00720F96" w14:paraId="4E7BB6C9" w14:textId="77777777" w:rsidTr="006C5CDE">
        <w:trPr>
          <w:jc w:val="center"/>
        </w:trPr>
        <w:tc>
          <w:tcPr>
            <w:tcW w:w="4876" w:type="dxa"/>
            <w:hideMark/>
          </w:tcPr>
          <w:p w14:paraId="34962658" w14:textId="56C106A9" w:rsidR="00DB1AE0" w:rsidRPr="00720F96" w:rsidRDefault="00DB1AE0" w:rsidP="006C5CDE">
            <w:pPr>
              <w:pStyle w:val="Normal6"/>
            </w:pPr>
            <w:r w:rsidRPr="00720F96">
              <w:t xml:space="preserve">Les informations visées au paragraphe 1 sont présentées </w:t>
            </w:r>
            <w:r w:rsidRPr="00720F96">
              <w:rPr>
                <w:b/>
                <w:i/>
              </w:rPr>
              <w:t>d</w:t>
            </w:r>
            <w:r w:rsidR="003C03C1">
              <w:rPr>
                <w:b/>
                <w:i/>
              </w:rPr>
              <w:t>’</w:t>
            </w:r>
            <w:r w:rsidRPr="00720F96">
              <w:rPr>
                <w:b/>
                <w:i/>
              </w:rPr>
              <w:t xml:space="preserve">une manière claire </w:t>
            </w:r>
            <w:r w:rsidRPr="00720F96">
              <w:t>et facile</w:t>
            </w:r>
            <w:r w:rsidRPr="00720F96">
              <w:rPr>
                <w:b/>
                <w:i/>
              </w:rPr>
              <w:t xml:space="preserve"> à comprendre. Les États membres veillent à ce que les employeurs et les acheteurs de services communiquent les informations d</w:t>
            </w:r>
            <w:r w:rsidR="003C03C1">
              <w:rPr>
                <w:b/>
                <w:i/>
              </w:rPr>
              <w:t>’</w:t>
            </w:r>
            <w:r w:rsidRPr="00720F96">
              <w:rPr>
                <w:b/>
                <w:i/>
              </w:rPr>
              <w:t>une manière</w:t>
            </w:r>
            <w:r w:rsidRPr="00720F96">
              <w:t xml:space="preserve"> qui soit adaptée au niveau d</w:t>
            </w:r>
            <w:r w:rsidR="003C03C1">
              <w:t>’</w:t>
            </w:r>
            <w:r w:rsidRPr="00720F96">
              <w:t>habileté numérique raisonnablement attendu des travailleurs salariés ou des travailleurs indépendants sans salariés</w:t>
            </w:r>
            <w:r w:rsidRPr="00720F96">
              <w:rPr>
                <w:b/>
                <w:i/>
              </w:rPr>
              <w:t>, en évitant d</w:t>
            </w:r>
            <w:r w:rsidR="003C03C1">
              <w:rPr>
                <w:b/>
                <w:i/>
              </w:rPr>
              <w:t>’</w:t>
            </w:r>
            <w:r w:rsidRPr="00720F96">
              <w:rPr>
                <w:b/>
                <w:i/>
              </w:rPr>
              <w:t>utiliser un langage inutilement technique ou complexe</w:t>
            </w:r>
            <w:r w:rsidRPr="00720F96">
              <w:t>.</w:t>
            </w:r>
          </w:p>
        </w:tc>
        <w:tc>
          <w:tcPr>
            <w:tcW w:w="4876" w:type="dxa"/>
            <w:hideMark/>
          </w:tcPr>
          <w:p w14:paraId="7F49D4F5" w14:textId="127C7C1B" w:rsidR="00DB1AE0" w:rsidRPr="00720F96" w:rsidRDefault="00DB1AE0" w:rsidP="006C5CDE">
            <w:pPr>
              <w:pStyle w:val="Normal6"/>
              <w:rPr>
                <w:szCs w:val="24"/>
              </w:rPr>
            </w:pPr>
            <w:r w:rsidRPr="00720F96">
              <w:t xml:space="preserve">Les informations visées au paragraphe 1 sont présentées </w:t>
            </w:r>
            <w:r w:rsidRPr="00720F96">
              <w:rPr>
                <w:b/>
                <w:i/>
              </w:rPr>
              <w:t>sous une forme transparente, intelligible</w:t>
            </w:r>
            <w:r w:rsidRPr="00720F96">
              <w:t xml:space="preserve"> et facile </w:t>
            </w:r>
            <w:r w:rsidRPr="00720F96">
              <w:rPr>
                <w:b/>
                <w:i/>
              </w:rPr>
              <w:t>d</w:t>
            </w:r>
            <w:r w:rsidR="003C03C1">
              <w:rPr>
                <w:b/>
                <w:i/>
              </w:rPr>
              <w:t>’</w:t>
            </w:r>
            <w:r w:rsidRPr="00720F96">
              <w:rPr>
                <w:b/>
                <w:i/>
              </w:rPr>
              <w:t>accès, dans un langage clair et simple,</w:t>
            </w:r>
            <w:r w:rsidRPr="00720F96">
              <w:t xml:space="preserve"> qui soit adaptée au niveau d</w:t>
            </w:r>
            <w:r w:rsidR="003C03C1">
              <w:t>’</w:t>
            </w:r>
            <w:r w:rsidRPr="00720F96">
              <w:t>habileté numérique raisonnablement attendu des travailleurs salariés ou des travailleurs indépendants sans salariés.</w:t>
            </w:r>
          </w:p>
        </w:tc>
      </w:tr>
    </w:tbl>
    <w:p w14:paraId="7B20198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98142F1" w14:textId="77777777" w:rsidR="00DB1AE0" w:rsidRPr="00720F96" w:rsidRDefault="00DB1AE0" w:rsidP="00DB1AE0">
      <w:r w:rsidRPr="00720F96">
        <w:rPr>
          <w:rStyle w:val="HideTWBExt"/>
        </w:rPr>
        <w:t>&lt;/Amend&gt;</w:t>
      </w:r>
    </w:p>
    <w:p w14:paraId="13AB589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391</w:t>
      </w:r>
      <w:r w:rsidRPr="00720F96">
        <w:rPr>
          <w:rStyle w:val="HideTWBExt"/>
          <w:b w:val="0"/>
        </w:rPr>
        <w:t>&lt;/NumAm&gt;</w:t>
      </w:r>
    </w:p>
    <w:p w14:paraId="2F714BDA"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2877C53C" w14:textId="77777777" w:rsidR="00DB1AE0" w:rsidRPr="00720F96" w:rsidRDefault="00DB1AE0" w:rsidP="00DB1AE0">
      <w:r w:rsidRPr="00720F96">
        <w:rPr>
          <w:rStyle w:val="HideTWBExt"/>
        </w:rPr>
        <w:t>&lt;/RepeatBlock-By&gt;</w:t>
      </w:r>
    </w:p>
    <w:p w14:paraId="15D65CE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BB5BB31" w14:textId="77777777" w:rsidR="00DB1AE0" w:rsidRPr="00720F96" w:rsidRDefault="00DB1AE0" w:rsidP="00DB1AE0">
      <w:pPr>
        <w:pStyle w:val="NormalBold"/>
      </w:pPr>
      <w:r w:rsidRPr="00720F96">
        <w:rPr>
          <w:rStyle w:val="HideTWBExt"/>
          <w:b w:val="0"/>
        </w:rPr>
        <w:t>&lt;Article&gt;</w:t>
      </w:r>
      <w:r w:rsidRPr="00720F96">
        <w:t>Annexe I – article 3 – paragraphe 4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1A86EF4" w14:textId="77777777" w:rsidTr="006C5CDE">
        <w:trPr>
          <w:jc w:val="center"/>
        </w:trPr>
        <w:tc>
          <w:tcPr>
            <w:tcW w:w="9752" w:type="dxa"/>
            <w:gridSpan w:val="2"/>
          </w:tcPr>
          <w:p w14:paraId="65DB1B05" w14:textId="77777777" w:rsidR="00DB1AE0" w:rsidRPr="00720F96" w:rsidRDefault="00DB1AE0" w:rsidP="006C5CDE">
            <w:pPr>
              <w:keepNext/>
            </w:pPr>
          </w:p>
        </w:tc>
      </w:tr>
      <w:tr w:rsidR="00DB1AE0" w:rsidRPr="00720F96" w14:paraId="47BCD7EA" w14:textId="77777777" w:rsidTr="006C5CDE">
        <w:trPr>
          <w:jc w:val="center"/>
        </w:trPr>
        <w:tc>
          <w:tcPr>
            <w:tcW w:w="4876" w:type="dxa"/>
            <w:hideMark/>
          </w:tcPr>
          <w:p w14:paraId="55B53BD7" w14:textId="77777777" w:rsidR="00DB1AE0" w:rsidRPr="00720F96" w:rsidRDefault="00DB1AE0" w:rsidP="006C5CDE">
            <w:pPr>
              <w:pStyle w:val="ColumnHeading"/>
              <w:keepNext/>
            </w:pPr>
            <w:r w:rsidRPr="00720F96">
              <w:t>Proposition de résolution</w:t>
            </w:r>
          </w:p>
        </w:tc>
        <w:tc>
          <w:tcPr>
            <w:tcW w:w="4876" w:type="dxa"/>
            <w:hideMark/>
          </w:tcPr>
          <w:p w14:paraId="24C57F99" w14:textId="77777777" w:rsidR="00DB1AE0" w:rsidRPr="00720F96" w:rsidRDefault="00DB1AE0" w:rsidP="006C5CDE">
            <w:pPr>
              <w:pStyle w:val="ColumnHeading"/>
              <w:keepNext/>
            </w:pPr>
            <w:r w:rsidRPr="00720F96">
              <w:t>Amendement</w:t>
            </w:r>
          </w:p>
        </w:tc>
      </w:tr>
      <w:tr w:rsidR="00DB1AE0" w:rsidRPr="00720F96" w14:paraId="6C64CDA0" w14:textId="77777777" w:rsidTr="006C5CDE">
        <w:trPr>
          <w:jc w:val="center"/>
        </w:trPr>
        <w:tc>
          <w:tcPr>
            <w:tcW w:w="4876" w:type="dxa"/>
            <w:hideMark/>
          </w:tcPr>
          <w:p w14:paraId="32B402DA" w14:textId="7F1AD518" w:rsidR="00DB1AE0" w:rsidRPr="00720F96" w:rsidRDefault="00DB1AE0" w:rsidP="006C5CDE">
            <w:pPr>
              <w:pStyle w:val="Normal6"/>
            </w:pPr>
            <w:r w:rsidRPr="00720F96">
              <w:t>Les informations visées au paragraphe 1 sont présentées d</w:t>
            </w:r>
            <w:r w:rsidR="003C03C1">
              <w:t>’</w:t>
            </w:r>
            <w:r w:rsidRPr="00720F96">
              <w:t xml:space="preserve">une manière claire et facile à comprendre. Les États membres veillent à ce que les employeurs </w:t>
            </w:r>
            <w:r w:rsidRPr="00720F96">
              <w:rPr>
                <w:b/>
                <w:i/>
              </w:rPr>
              <w:t>et les acheteurs de services</w:t>
            </w:r>
            <w:r w:rsidRPr="00720F96">
              <w:t xml:space="preserve"> communiquent les informations d</w:t>
            </w:r>
            <w:r w:rsidR="003C03C1">
              <w:t>’</w:t>
            </w:r>
            <w:r w:rsidRPr="00720F96">
              <w:t>une manière qui soit adaptée au niveau d</w:t>
            </w:r>
            <w:r w:rsidR="003C03C1">
              <w:t>’</w:t>
            </w:r>
            <w:r w:rsidRPr="00720F96">
              <w:t xml:space="preserve">habileté numérique raisonnablement attendu des travailleurs salariés </w:t>
            </w:r>
            <w:r w:rsidRPr="00720F96">
              <w:rPr>
                <w:b/>
                <w:i/>
              </w:rPr>
              <w:t>ou des travailleurs indépendants sans salariés</w:t>
            </w:r>
            <w:r w:rsidRPr="00720F96">
              <w:t>, en évitant d</w:t>
            </w:r>
            <w:r w:rsidR="003C03C1">
              <w:t>’</w:t>
            </w:r>
            <w:r w:rsidRPr="00720F96">
              <w:t>utiliser un langage inutilement technique ou complexe.</w:t>
            </w:r>
          </w:p>
        </w:tc>
        <w:tc>
          <w:tcPr>
            <w:tcW w:w="4876" w:type="dxa"/>
            <w:hideMark/>
          </w:tcPr>
          <w:p w14:paraId="3EDE2CAD" w14:textId="3008616D" w:rsidR="00DB1AE0" w:rsidRPr="00720F96" w:rsidRDefault="00DB1AE0" w:rsidP="006C5CDE">
            <w:pPr>
              <w:pStyle w:val="Normal6"/>
              <w:rPr>
                <w:szCs w:val="24"/>
              </w:rPr>
            </w:pPr>
            <w:r w:rsidRPr="00720F96">
              <w:t>Les informations visées au paragraphe 1 sont présentées d</w:t>
            </w:r>
            <w:r w:rsidR="003C03C1">
              <w:t>’</w:t>
            </w:r>
            <w:r w:rsidRPr="00720F96">
              <w:t>une manière claire et facile à comprendre. Les États membres veillent à ce que les employeurs communiquent les informations d</w:t>
            </w:r>
            <w:r w:rsidR="003C03C1">
              <w:t>’</w:t>
            </w:r>
            <w:r w:rsidRPr="00720F96">
              <w:t>une manière qui soit adaptée au niveau d</w:t>
            </w:r>
            <w:r w:rsidR="003C03C1">
              <w:t>’</w:t>
            </w:r>
            <w:r w:rsidRPr="00720F96">
              <w:t>habileté numérique raisonnablement attendu des travailleurs salariés, en évitant d</w:t>
            </w:r>
            <w:r w:rsidR="003C03C1">
              <w:t>’</w:t>
            </w:r>
            <w:r w:rsidRPr="00720F96">
              <w:t>utiliser un langage inutilement technique ou complexe.</w:t>
            </w:r>
          </w:p>
        </w:tc>
      </w:tr>
    </w:tbl>
    <w:p w14:paraId="723158B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A25BD19" w14:textId="77777777" w:rsidR="00DB1AE0" w:rsidRPr="00720F96" w:rsidRDefault="00DB1AE0" w:rsidP="00DB1AE0">
      <w:r w:rsidRPr="00720F96">
        <w:rPr>
          <w:rStyle w:val="HideTWBExt"/>
        </w:rPr>
        <w:t>&lt;/Amend&gt;</w:t>
      </w:r>
    </w:p>
    <w:p w14:paraId="6767091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392</w:t>
      </w:r>
      <w:r w:rsidRPr="00720F96">
        <w:rPr>
          <w:rStyle w:val="HideTWBExt"/>
          <w:b w:val="0"/>
        </w:rPr>
        <w:t>&lt;/NumAm&gt;</w:t>
      </w:r>
    </w:p>
    <w:p w14:paraId="76D51763"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7EF3536" w14:textId="77777777" w:rsidR="00DB1AE0" w:rsidRPr="00720F96" w:rsidRDefault="00DB1AE0" w:rsidP="00DB1AE0">
      <w:r w:rsidRPr="00720F96">
        <w:rPr>
          <w:rStyle w:val="HideTWBExt"/>
        </w:rPr>
        <w:t>&lt;/RepeatBlock-By&gt;</w:t>
      </w:r>
    </w:p>
    <w:p w14:paraId="5ED9496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0E11C9A" w14:textId="77777777" w:rsidR="00DB1AE0" w:rsidRPr="00720F96" w:rsidRDefault="00DB1AE0" w:rsidP="00DB1AE0">
      <w:pPr>
        <w:pStyle w:val="NormalBold"/>
      </w:pPr>
      <w:r w:rsidRPr="00720F96">
        <w:rPr>
          <w:rStyle w:val="HideTWBExt"/>
          <w:b w:val="0"/>
        </w:rPr>
        <w:t>&lt;Article&gt;</w:t>
      </w:r>
      <w:r w:rsidRPr="00720F96">
        <w:t>Annexe I – article 3 – paragraphe 4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37D7DEE" w14:textId="77777777" w:rsidTr="006C5CDE">
        <w:trPr>
          <w:jc w:val="center"/>
        </w:trPr>
        <w:tc>
          <w:tcPr>
            <w:tcW w:w="9752" w:type="dxa"/>
            <w:gridSpan w:val="2"/>
          </w:tcPr>
          <w:p w14:paraId="67131E47" w14:textId="77777777" w:rsidR="00DB1AE0" w:rsidRPr="00720F96" w:rsidRDefault="00DB1AE0" w:rsidP="006C5CDE">
            <w:pPr>
              <w:keepNext/>
            </w:pPr>
          </w:p>
        </w:tc>
      </w:tr>
      <w:tr w:rsidR="00DB1AE0" w:rsidRPr="00720F96" w14:paraId="799EB4EF" w14:textId="77777777" w:rsidTr="006C5CDE">
        <w:trPr>
          <w:jc w:val="center"/>
        </w:trPr>
        <w:tc>
          <w:tcPr>
            <w:tcW w:w="4876" w:type="dxa"/>
            <w:hideMark/>
          </w:tcPr>
          <w:p w14:paraId="60550221" w14:textId="77777777" w:rsidR="00DB1AE0" w:rsidRPr="00720F96" w:rsidRDefault="00DB1AE0" w:rsidP="006C5CDE">
            <w:pPr>
              <w:pStyle w:val="ColumnHeading"/>
              <w:keepNext/>
            </w:pPr>
            <w:r w:rsidRPr="00720F96">
              <w:t>Proposition de résolution</w:t>
            </w:r>
          </w:p>
        </w:tc>
        <w:tc>
          <w:tcPr>
            <w:tcW w:w="4876" w:type="dxa"/>
            <w:hideMark/>
          </w:tcPr>
          <w:p w14:paraId="383F90B1" w14:textId="77777777" w:rsidR="00DB1AE0" w:rsidRPr="00720F96" w:rsidRDefault="00DB1AE0" w:rsidP="006C5CDE">
            <w:pPr>
              <w:pStyle w:val="ColumnHeading"/>
              <w:keepNext/>
            </w:pPr>
            <w:r w:rsidRPr="00720F96">
              <w:t>Amendement</w:t>
            </w:r>
          </w:p>
        </w:tc>
      </w:tr>
      <w:tr w:rsidR="00DB1AE0" w:rsidRPr="00720F96" w14:paraId="60A89905" w14:textId="77777777" w:rsidTr="006C5CDE">
        <w:trPr>
          <w:jc w:val="center"/>
        </w:trPr>
        <w:tc>
          <w:tcPr>
            <w:tcW w:w="4876" w:type="dxa"/>
          </w:tcPr>
          <w:p w14:paraId="58901E79" w14:textId="77777777" w:rsidR="00DB1AE0" w:rsidRPr="00720F96" w:rsidRDefault="00DB1AE0" w:rsidP="006C5CDE">
            <w:pPr>
              <w:pStyle w:val="Normal6"/>
            </w:pPr>
          </w:p>
        </w:tc>
        <w:tc>
          <w:tcPr>
            <w:tcW w:w="4876" w:type="dxa"/>
            <w:hideMark/>
          </w:tcPr>
          <w:p w14:paraId="2BEDE64B" w14:textId="18C8C058" w:rsidR="00DB1AE0" w:rsidRPr="00720F96" w:rsidRDefault="00DB1AE0" w:rsidP="006C5CDE">
            <w:pPr>
              <w:pStyle w:val="Normal6"/>
              <w:rPr>
                <w:szCs w:val="24"/>
              </w:rPr>
            </w:pPr>
            <w:r w:rsidRPr="00720F96">
              <w:rPr>
                <w:b/>
                <w:i/>
              </w:rPr>
              <w:t>4 bis.</w:t>
            </w:r>
            <w:r w:rsidRPr="00720F96">
              <w:rPr>
                <w:b/>
                <w:i/>
              </w:rPr>
              <w:tab/>
              <w:t>Les employeurs et les acheteurs de services fournissent les informations visées au paragraphe 1 aux personnes faisant l</w:t>
            </w:r>
            <w:r w:rsidR="003C03C1">
              <w:rPr>
                <w:b/>
                <w:i/>
              </w:rPr>
              <w:t>’</w:t>
            </w:r>
            <w:r w:rsidRPr="00720F96">
              <w:rPr>
                <w:b/>
                <w:i/>
              </w:rPr>
              <w:t>objet d</w:t>
            </w:r>
            <w:r w:rsidR="003C03C1">
              <w:rPr>
                <w:b/>
                <w:i/>
              </w:rPr>
              <w:t>’</w:t>
            </w:r>
            <w:r w:rsidRPr="00720F96">
              <w:rPr>
                <w:b/>
                <w:i/>
              </w:rPr>
              <w:t>une procédure de recrutement ou de sélection. Les informations sont fournies conformément au paragraphe 4, de façon concise, ne concernent que les systèmes de gestion algorithmiques utilisés dans le cadre de cette procédure et sont fournies avant le début de la procédure de recrutement ou de sélection.</w:t>
            </w:r>
          </w:p>
        </w:tc>
      </w:tr>
    </w:tbl>
    <w:p w14:paraId="3F03437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B40D0BF" w14:textId="77777777" w:rsidR="00DB1AE0" w:rsidRPr="00720F96" w:rsidRDefault="00DB1AE0" w:rsidP="00DB1AE0">
      <w:r w:rsidRPr="00720F96">
        <w:rPr>
          <w:rStyle w:val="HideTWBExt"/>
        </w:rPr>
        <w:t>&lt;/Amend&gt;</w:t>
      </w:r>
    </w:p>
    <w:p w14:paraId="7606D22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393</w:t>
      </w:r>
      <w:r w:rsidRPr="00720F96">
        <w:rPr>
          <w:rStyle w:val="HideTWBExt"/>
          <w:b w:val="0"/>
        </w:rPr>
        <w:t>&lt;/NumAm&gt;</w:t>
      </w:r>
    </w:p>
    <w:p w14:paraId="7EB8D976"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47B862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1D6F4AA" w14:textId="77777777" w:rsidR="00DB1AE0" w:rsidRPr="00720F96" w:rsidRDefault="00DB1AE0" w:rsidP="00DB1AE0">
      <w:r w:rsidRPr="00720F96">
        <w:rPr>
          <w:rStyle w:val="HideTWBExt"/>
        </w:rPr>
        <w:t>&lt;/RepeatBlock-By&gt;</w:t>
      </w:r>
    </w:p>
    <w:p w14:paraId="0E74FDD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93A0F85" w14:textId="77777777" w:rsidR="00DB1AE0" w:rsidRPr="00720F96" w:rsidRDefault="00DB1AE0" w:rsidP="00DB1AE0">
      <w:pPr>
        <w:pStyle w:val="NormalBold"/>
      </w:pPr>
      <w:r w:rsidRPr="00720F96">
        <w:rPr>
          <w:rStyle w:val="HideTWBExt"/>
          <w:b w:val="0"/>
        </w:rPr>
        <w:t>&lt;Article&gt;</w:t>
      </w:r>
      <w:r w:rsidRPr="00720F96">
        <w:t>Annexe I – article 3 – paragraphe 4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0BE9A6B" w14:textId="77777777" w:rsidTr="006C5CDE">
        <w:trPr>
          <w:jc w:val="center"/>
        </w:trPr>
        <w:tc>
          <w:tcPr>
            <w:tcW w:w="9752" w:type="dxa"/>
            <w:gridSpan w:val="2"/>
          </w:tcPr>
          <w:p w14:paraId="03723DEF" w14:textId="77777777" w:rsidR="00DB1AE0" w:rsidRPr="00720F96" w:rsidRDefault="00DB1AE0" w:rsidP="006C5CDE">
            <w:pPr>
              <w:keepNext/>
            </w:pPr>
          </w:p>
        </w:tc>
      </w:tr>
      <w:tr w:rsidR="00DB1AE0" w:rsidRPr="00720F96" w14:paraId="14A2D303" w14:textId="77777777" w:rsidTr="006C5CDE">
        <w:trPr>
          <w:jc w:val="center"/>
        </w:trPr>
        <w:tc>
          <w:tcPr>
            <w:tcW w:w="4876" w:type="dxa"/>
            <w:hideMark/>
          </w:tcPr>
          <w:p w14:paraId="3B36D53C" w14:textId="77777777" w:rsidR="00DB1AE0" w:rsidRPr="00720F96" w:rsidRDefault="00DB1AE0" w:rsidP="006C5CDE">
            <w:pPr>
              <w:pStyle w:val="ColumnHeading"/>
              <w:keepNext/>
            </w:pPr>
            <w:r w:rsidRPr="00720F96">
              <w:t>Proposition de résolution</w:t>
            </w:r>
          </w:p>
        </w:tc>
        <w:tc>
          <w:tcPr>
            <w:tcW w:w="4876" w:type="dxa"/>
            <w:hideMark/>
          </w:tcPr>
          <w:p w14:paraId="419F3AE2" w14:textId="77777777" w:rsidR="00DB1AE0" w:rsidRPr="00720F96" w:rsidRDefault="00DB1AE0" w:rsidP="006C5CDE">
            <w:pPr>
              <w:pStyle w:val="ColumnHeading"/>
              <w:keepNext/>
            </w:pPr>
            <w:r w:rsidRPr="00720F96">
              <w:t>Amendement</w:t>
            </w:r>
          </w:p>
        </w:tc>
      </w:tr>
      <w:tr w:rsidR="00DB1AE0" w:rsidRPr="00720F96" w14:paraId="37D45DD8" w14:textId="77777777" w:rsidTr="006C5CDE">
        <w:trPr>
          <w:jc w:val="center"/>
        </w:trPr>
        <w:tc>
          <w:tcPr>
            <w:tcW w:w="4876" w:type="dxa"/>
          </w:tcPr>
          <w:p w14:paraId="4585C493" w14:textId="77777777" w:rsidR="00DB1AE0" w:rsidRPr="00720F96" w:rsidRDefault="00DB1AE0" w:rsidP="006C5CDE">
            <w:pPr>
              <w:pStyle w:val="Normal6"/>
            </w:pPr>
          </w:p>
        </w:tc>
        <w:tc>
          <w:tcPr>
            <w:tcW w:w="4876" w:type="dxa"/>
            <w:hideMark/>
          </w:tcPr>
          <w:p w14:paraId="37D314DE" w14:textId="56317B3E" w:rsidR="00DB1AE0" w:rsidRPr="00720F96" w:rsidRDefault="00DB1AE0" w:rsidP="006C5CDE">
            <w:pPr>
              <w:pStyle w:val="Normal6"/>
              <w:rPr>
                <w:szCs w:val="24"/>
              </w:rPr>
            </w:pPr>
            <w:r w:rsidRPr="00720F96">
              <w:rPr>
                <w:b/>
                <w:i/>
              </w:rPr>
              <w:t>4 bis.</w:t>
            </w:r>
            <w:r w:rsidRPr="00720F96">
              <w:rPr>
                <w:b/>
                <w:i/>
              </w:rPr>
              <w:tab/>
              <w:t>Ces informations sont communiquées et transmises sur papier ou, à condition que le travailleur y ait accès, qu</w:t>
            </w:r>
            <w:r w:rsidR="003C03C1">
              <w:rPr>
                <w:b/>
                <w:i/>
              </w:rPr>
              <w:t>’</w:t>
            </w:r>
            <w:r w:rsidRPr="00720F96">
              <w:rPr>
                <w:b/>
                <w:i/>
              </w:rPr>
              <w:t>elles puissent être enregistrées et imprimées, et que l</w:t>
            </w:r>
            <w:r w:rsidR="003C03C1">
              <w:rPr>
                <w:b/>
                <w:i/>
              </w:rPr>
              <w:t>’</w:t>
            </w:r>
            <w:r w:rsidRPr="00720F96">
              <w:rPr>
                <w:b/>
                <w:i/>
              </w:rPr>
              <w:t>employeur conserve un justificatif de la transmission et de la réception, sous format électronique.</w:t>
            </w:r>
          </w:p>
        </w:tc>
      </w:tr>
    </w:tbl>
    <w:p w14:paraId="6920EF1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F8184CC" w14:textId="77777777" w:rsidR="00DB1AE0" w:rsidRPr="00720F96" w:rsidRDefault="00DB1AE0" w:rsidP="00DB1AE0">
      <w:r w:rsidRPr="00720F96">
        <w:rPr>
          <w:rStyle w:val="HideTWBExt"/>
        </w:rPr>
        <w:t>&lt;/Amend&gt;</w:t>
      </w:r>
    </w:p>
    <w:p w14:paraId="01C5F45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394</w:t>
      </w:r>
      <w:r w:rsidRPr="00720F96">
        <w:rPr>
          <w:rStyle w:val="HideTWBExt"/>
          <w:b w:val="0"/>
        </w:rPr>
        <w:t>&lt;/NumAm&gt;</w:t>
      </w:r>
    </w:p>
    <w:p w14:paraId="223A9F05"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DF34342" w14:textId="77777777" w:rsidR="00DB1AE0" w:rsidRPr="00720F96" w:rsidRDefault="00DB1AE0" w:rsidP="00DB1AE0">
      <w:r w:rsidRPr="00720F96">
        <w:rPr>
          <w:rStyle w:val="HideTWBExt"/>
        </w:rPr>
        <w:t>&lt;/RepeatBlock-By&gt;</w:t>
      </w:r>
    </w:p>
    <w:p w14:paraId="38680D8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ADC9425" w14:textId="77777777" w:rsidR="00DB1AE0" w:rsidRPr="00720F96" w:rsidRDefault="00DB1AE0" w:rsidP="00DB1AE0">
      <w:pPr>
        <w:pStyle w:val="NormalBold"/>
      </w:pPr>
      <w:r w:rsidRPr="00720F96">
        <w:rPr>
          <w:rStyle w:val="HideTWBExt"/>
          <w:b w:val="0"/>
        </w:rPr>
        <w:t>&lt;Article&gt;</w:t>
      </w:r>
      <w:r w:rsidRPr="00720F96">
        <w:t>Annexe I – article 3 – paragraphe 4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4D18803" w14:textId="77777777" w:rsidTr="006C5CDE">
        <w:trPr>
          <w:jc w:val="center"/>
        </w:trPr>
        <w:tc>
          <w:tcPr>
            <w:tcW w:w="9752" w:type="dxa"/>
            <w:gridSpan w:val="2"/>
          </w:tcPr>
          <w:p w14:paraId="4B2C1294" w14:textId="77777777" w:rsidR="00DB1AE0" w:rsidRPr="00720F96" w:rsidRDefault="00DB1AE0" w:rsidP="006C5CDE">
            <w:pPr>
              <w:keepNext/>
            </w:pPr>
          </w:p>
        </w:tc>
      </w:tr>
      <w:tr w:rsidR="00DB1AE0" w:rsidRPr="00720F96" w14:paraId="78A4D169" w14:textId="77777777" w:rsidTr="006C5CDE">
        <w:trPr>
          <w:jc w:val="center"/>
        </w:trPr>
        <w:tc>
          <w:tcPr>
            <w:tcW w:w="4876" w:type="dxa"/>
            <w:hideMark/>
          </w:tcPr>
          <w:p w14:paraId="255BC989" w14:textId="77777777" w:rsidR="00DB1AE0" w:rsidRPr="00720F96" w:rsidRDefault="00DB1AE0" w:rsidP="006C5CDE">
            <w:pPr>
              <w:pStyle w:val="ColumnHeading"/>
              <w:keepNext/>
            </w:pPr>
            <w:r w:rsidRPr="00720F96">
              <w:t>Proposition de résolution</w:t>
            </w:r>
          </w:p>
        </w:tc>
        <w:tc>
          <w:tcPr>
            <w:tcW w:w="4876" w:type="dxa"/>
            <w:hideMark/>
          </w:tcPr>
          <w:p w14:paraId="4D4F5CB8" w14:textId="77777777" w:rsidR="00DB1AE0" w:rsidRPr="00720F96" w:rsidRDefault="00DB1AE0" w:rsidP="006C5CDE">
            <w:pPr>
              <w:pStyle w:val="ColumnHeading"/>
              <w:keepNext/>
            </w:pPr>
            <w:r w:rsidRPr="00720F96">
              <w:t>Amendement</w:t>
            </w:r>
          </w:p>
        </w:tc>
      </w:tr>
      <w:tr w:rsidR="00DB1AE0" w:rsidRPr="00720F96" w14:paraId="0703AB39" w14:textId="77777777" w:rsidTr="006C5CDE">
        <w:trPr>
          <w:jc w:val="center"/>
        </w:trPr>
        <w:tc>
          <w:tcPr>
            <w:tcW w:w="4876" w:type="dxa"/>
          </w:tcPr>
          <w:p w14:paraId="6602AFCA" w14:textId="77777777" w:rsidR="00DB1AE0" w:rsidRPr="00720F96" w:rsidRDefault="00DB1AE0" w:rsidP="006C5CDE">
            <w:pPr>
              <w:pStyle w:val="Normal6"/>
            </w:pPr>
          </w:p>
        </w:tc>
        <w:tc>
          <w:tcPr>
            <w:tcW w:w="4876" w:type="dxa"/>
            <w:hideMark/>
          </w:tcPr>
          <w:p w14:paraId="101EC1F6" w14:textId="3EB01639" w:rsidR="00DB1AE0" w:rsidRPr="00720F96" w:rsidRDefault="00DB1AE0" w:rsidP="006C5CDE">
            <w:pPr>
              <w:pStyle w:val="Normal6"/>
              <w:rPr>
                <w:szCs w:val="24"/>
              </w:rPr>
            </w:pPr>
            <w:r w:rsidRPr="00720F96">
              <w:rPr>
                <w:b/>
                <w:i/>
              </w:rPr>
              <w:t>4 ter.</w:t>
            </w:r>
            <w:r w:rsidRPr="00720F96">
              <w:rPr>
                <w:b/>
                <w:i/>
              </w:rPr>
              <w:tab/>
              <w:t>Les travailleurs salariés et les travailleurs indépendants sans salariés ont le droit à la portabilité des données à caractère personnel générées dans le cadre de l</w:t>
            </w:r>
            <w:r w:rsidR="003C03C1">
              <w:rPr>
                <w:b/>
                <w:i/>
              </w:rPr>
              <w:t>’</w:t>
            </w:r>
            <w:r w:rsidRPr="00720F96">
              <w:rPr>
                <w:b/>
                <w:i/>
              </w:rPr>
              <w:t>exécution de leur travail dans le contexte de la gestion algorithmique, y compris les notations et les évaluations, sans que cela ne porte atteinte aux droits de l</w:t>
            </w:r>
            <w:r w:rsidR="003C03C1">
              <w:rPr>
                <w:b/>
                <w:i/>
              </w:rPr>
              <w:t>’</w:t>
            </w:r>
            <w:r w:rsidRPr="00720F96">
              <w:rPr>
                <w:b/>
                <w:i/>
              </w:rPr>
              <w:t>acheteur de services en vertu du règlement (UE) 2016/679.</w:t>
            </w:r>
          </w:p>
        </w:tc>
      </w:tr>
    </w:tbl>
    <w:p w14:paraId="32CC6DA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798094B" w14:textId="77777777" w:rsidR="00DB1AE0" w:rsidRPr="00720F96" w:rsidRDefault="00DB1AE0" w:rsidP="00DB1AE0">
      <w:r w:rsidRPr="00720F96">
        <w:rPr>
          <w:rStyle w:val="HideTWBExt"/>
        </w:rPr>
        <w:t>&lt;/Amend&gt;</w:t>
      </w:r>
    </w:p>
    <w:p w14:paraId="36ED141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395</w:t>
      </w:r>
      <w:r w:rsidRPr="00720F96">
        <w:rPr>
          <w:rStyle w:val="HideTWBExt"/>
          <w:b w:val="0"/>
        </w:rPr>
        <w:t>&lt;/NumAm&gt;</w:t>
      </w:r>
    </w:p>
    <w:p w14:paraId="40295422"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C8D6DA7" w14:textId="77777777" w:rsidR="00DB1AE0" w:rsidRPr="00720F96" w:rsidRDefault="00DB1AE0" w:rsidP="00DB1AE0">
      <w:r w:rsidRPr="00720F96">
        <w:rPr>
          <w:rStyle w:val="HideTWBExt"/>
        </w:rPr>
        <w:t>&lt;/RepeatBlock-By&gt;</w:t>
      </w:r>
    </w:p>
    <w:p w14:paraId="28B4563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95C5ED0" w14:textId="77777777" w:rsidR="00DB1AE0" w:rsidRPr="00720F96" w:rsidRDefault="00DB1AE0" w:rsidP="00DB1AE0">
      <w:pPr>
        <w:pStyle w:val="NormalBold"/>
      </w:pPr>
      <w:r w:rsidRPr="00720F96">
        <w:rPr>
          <w:rStyle w:val="HideTWBExt"/>
          <w:b w:val="0"/>
        </w:rPr>
        <w:t>&lt;Article&gt;</w:t>
      </w:r>
      <w:r w:rsidRPr="00720F96">
        <w:t>Annexe I – article 3 – paragraphe 4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D5F9BA3" w14:textId="77777777" w:rsidTr="006C5CDE">
        <w:trPr>
          <w:jc w:val="center"/>
        </w:trPr>
        <w:tc>
          <w:tcPr>
            <w:tcW w:w="9752" w:type="dxa"/>
            <w:gridSpan w:val="2"/>
          </w:tcPr>
          <w:p w14:paraId="57AE1B71" w14:textId="77777777" w:rsidR="00DB1AE0" w:rsidRPr="00720F96" w:rsidRDefault="00DB1AE0" w:rsidP="006C5CDE">
            <w:pPr>
              <w:keepNext/>
            </w:pPr>
          </w:p>
        </w:tc>
      </w:tr>
      <w:tr w:rsidR="00DB1AE0" w:rsidRPr="00720F96" w14:paraId="0D88FD32" w14:textId="77777777" w:rsidTr="006C5CDE">
        <w:trPr>
          <w:jc w:val="center"/>
        </w:trPr>
        <w:tc>
          <w:tcPr>
            <w:tcW w:w="4876" w:type="dxa"/>
            <w:hideMark/>
          </w:tcPr>
          <w:p w14:paraId="67E29108" w14:textId="77777777" w:rsidR="00DB1AE0" w:rsidRPr="00720F96" w:rsidRDefault="00DB1AE0" w:rsidP="006C5CDE">
            <w:pPr>
              <w:pStyle w:val="ColumnHeading"/>
              <w:keepNext/>
            </w:pPr>
            <w:r w:rsidRPr="00720F96">
              <w:t>Proposition de résolution</w:t>
            </w:r>
          </w:p>
        </w:tc>
        <w:tc>
          <w:tcPr>
            <w:tcW w:w="4876" w:type="dxa"/>
            <w:hideMark/>
          </w:tcPr>
          <w:p w14:paraId="79E2D16B" w14:textId="77777777" w:rsidR="00DB1AE0" w:rsidRPr="00720F96" w:rsidRDefault="00DB1AE0" w:rsidP="006C5CDE">
            <w:pPr>
              <w:pStyle w:val="ColumnHeading"/>
              <w:keepNext/>
            </w:pPr>
            <w:r w:rsidRPr="00720F96">
              <w:t>Amendement</w:t>
            </w:r>
          </w:p>
        </w:tc>
      </w:tr>
      <w:tr w:rsidR="00DB1AE0" w:rsidRPr="00720F96" w14:paraId="65A07903" w14:textId="77777777" w:rsidTr="006C5CDE">
        <w:trPr>
          <w:jc w:val="center"/>
        </w:trPr>
        <w:tc>
          <w:tcPr>
            <w:tcW w:w="4876" w:type="dxa"/>
          </w:tcPr>
          <w:p w14:paraId="5B661C70" w14:textId="77777777" w:rsidR="00DB1AE0" w:rsidRPr="00720F96" w:rsidRDefault="00DB1AE0" w:rsidP="006C5CDE">
            <w:pPr>
              <w:pStyle w:val="Normal6"/>
            </w:pPr>
          </w:p>
        </w:tc>
        <w:tc>
          <w:tcPr>
            <w:tcW w:w="4876" w:type="dxa"/>
            <w:hideMark/>
          </w:tcPr>
          <w:p w14:paraId="775DD425" w14:textId="0D3C65A1" w:rsidR="00DB1AE0" w:rsidRPr="00720F96" w:rsidRDefault="00DB1AE0" w:rsidP="006C5CDE">
            <w:pPr>
              <w:pStyle w:val="Normal6"/>
              <w:rPr>
                <w:szCs w:val="24"/>
              </w:rPr>
            </w:pPr>
            <w:r w:rsidRPr="00720F96">
              <w:rPr>
                <w:b/>
                <w:i/>
              </w:rPr>
              <w:t>4 quater.</w:t>
            </w:r>
            <w:r w:rsidRPr="00720F96">
              <w:rPr>
                <w:b/>
                <w:i/>
              </w:rPr>
              <w:tab/>
              <w:t>L</w:t>
            </w:r>
            <w:r w:rsidR="003C03C1">
              <w:rPr>
                <w:b/>
                <w:i/>
              </w:rPr>
              <w:t>’</w:t>
            </w:r>
            <w:r w:rsidRPr="00720F96">
              <w:rPr>
                <w:b/>
                <w:i/>
              </w:rPr>
              <w:t>employeur et l</w:t>
            </w:r>
            <w:r w:rsidR="003C03C1">
              <w:rPr>
                <w:b/>
                <w:i/>
              </w:rPr>
              <w:t>’</w:t>
            </w:r>
            <w:r w:rsidRPr="00720F96">
              <w:rPr>
                <w:b/>
                <w:i/>
              </w:rPr>
              <w:t>acheteur de services fournissent, gratuitement, aux travailleurs des outils visant à faciliter l</w:t>
            </w:r>
            <w:r w:rsidR="003C03C1">
              <w:rPr>
                <w:b/>
                <w:i/>
              </w:rPr>
              <w:t>’</w:t>
            </w:r>
            <w:r w:rsidRPr="00720F96">
              <w:rPr>
                <w:b/>
                <w:i/>
              </w:rPr>
              <w:t>exercice effectif de leurs droits à la portabilité visés à l</w:t>
            </w:r>
            <w:r w:rsidR="003C03C1">
              <w:rPr>
                <w:b/>
                <w:i/>
              </w:rPr>
              <w:t>’</w:t>
            </w:r>
            <w:r w:rsidRPr="00720F96">
              <w:rPr>
                <w:b/>
                <w:i/>
              </w:rPr>
              <w:t>article 20 du règlement (UE) 2016/679 et au premier alinéa du présent paragraphe. À la demande du travailleur salarié ou du travailleur indépendant sans salariés, l</w:t>
            </w:r>
            <w:r w:rsidR="003C03C1">
              <w:rPr>
                <w:b/>
                <w:i/>
              </w:rPr>
              <w:t>’</w:t>
            </w:r>
            <w:r w:rsidRPr="00720F96">
              <w:rPr>
                <w:b/>
                <w:i/>
              </w:rPr>
              <w:t>employeur ou l</w:t>
            </w:r>
            <w:r w:rsidR="003C03C1">
              <w:rPr>
                <w:b/>
                <w:i/>
              </w:rPr>
              <w:t>’</w:t>
            </w:r>
            <w:r w:rsidRPr="00720F96">
              <w:rPr>
                <w:b/>
                <w:i/>
              </w:rPr>
              <w:t>acheteur de services transmet ces données à caractère personnel directement à un tiers.</w:t>
            </w:r>
          </w:p>
        </w:tc>
      </w:tr>
    </w:tbl>
    <w:p w14:paraId="584F65B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8FF1B50" w14:textId="77777777" w:rsidR="00DB1AE0" w:rsidRPr="00720F96" w:rsidRDefault="00DB1AE0" w:rsidP="00DB1AE0">
      <w:r w:rsidRPr="00720F96">
        <w:rPr>
          <w:rStyle w:val="HideTWBExt"/>
        </w:rPr>
        <w:t>&lt;/Amend&gt;</w:t>
      </w:r>
    </w:p>
    <w:p w14:paraId="38E0EBD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396</w:t>
      </w:r>
      <w:r w:rsidRPr="00720F96">
        <w:rPr>
          <w:rStyle w:val="HideTWBExt"/>
          <w:b w:val="0"/>
        </w:rPr>
        <w:t>&lt;/NumAm&gt;</w:t>
      </w:r>
    </w:p>
    <w:p w14:paraId="27C3AA16" w14:textId="77777777" w:rsidR="00DB1AE0" w:rsidRPr="00720F96" w:rsidRDefault="00DB1AE0" w:rsidP="00DB1AE0">
      <w:pPr>
        <w:pStyle w:val="NormalBold"/>
      </w:pPr>
      <w:r w:rsidRPr="00720F96">
        <w:rPr>
          <w:rStyle w:val="HideTWBExt"/>
          <w:b w:val="0"/>
        </w:rPr>
        <w:t>&lt;RepeatBlock-By&gt;&lt;Members&gt;</w:t>
      </w:r>
      <w:r w:rsidRPr="00720F96">
        <w:t>Evelyn Regner, Marc Angel</w:t>
      </w:r>
      <w:r w:rsidRPr="00720F96">
        <w:rPr>
          <w:rStyle w:val="HideTWBExt"/>
          <w:b w:val="0"/>
        </w:rPr>
        <w:t>&lt;/Members&gt;</w:t>
      </w:r>
    </w:p>
    <w:p w14:paraId="1860DCD2" w14:textId="77777777" w:rsidR="00DB1AE0" w:rsidRPr="00720F96" w:rsidRDefault="00DB1AE0" w:rsidP="00DB1AE0">
      <w:r w:rsidRPr="00720F96">
        <w:rPr>
          <w:rStyle w:val="HideTWBExt"/>
        </w:rPr>
        <w:t>&lt;/RepeatBlock-By&gt;</w:t>
      </w:r>
    </w:p>
    <w:p w14:paraId="57041B1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38F062F" w14:textId="77777777" w:rsidR="00DB1AE0" w:rsidRPr="00720F96" w:rsidRDefault="00DB1AE0" w:rsidP="00DB1AE0">
      <w:pPr>
        <w:pStyle w:val="NormalBold"/>
      </w:pPr>
      <w:r w:rsidRPr="00720F96">
        <w:rPr>
          <w:rStyle w:val="HideTWBExt"/>
          <w:b w:val="0"/>
        </w:rPr>
        <w:t>&lt;Article&gt;</w:t>
      </w:r>
      <w:r w:rsidRPr="00720F96">
        <w:t>Annexe I – article 3 – paragraphe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37C9B5A" w14:textId="77777777" w:rsidTr="006C5CDE">
        <w:trPr>
          <w:jc w:val="center"/>
        </w:trPr>
        <w:tc>
          <w:tcPr>
            <w:tcW w:w="9752" w:type="dxa"/>
            <w:gridSpan w:val="2"/>
          </w:tcPr>
          <w:p w14:paraId="30ED1CF4" w14:textId="77777777" w:rsidR="00DB1AE0" w:rsidRPr="00720F96" w:rsidRDefault="00DB1AE0" w:rsidP="006C5CDE">
            <w:pPr>
              <w:keepNext/>
            </w:pPr>
          </w:p>
        </w:tc>
      </w:tr>
      <w:tr w:rsidR="00DB1AE0" w:rsidRPr="00720F96" w14:paraId="2EEDA12F" w14:textId="77777777" w:rsidTr="006C5CDE">
        <w:trPr>
          <w:jc w:val="center"/>
        </w:trPr>
        <w:tc>
          <w:tcPr>
            <w:tcW w:w="4876" w:type="dxa"/>
            <w:hideMark/>
          </w:tcPr>
          <w:p w14:paraId="2E6095F3" w14:textId="77777777" w:rsidR="00DB1AE0" w:rsidRPr="00720F96" w:rsidRDefault="00DB1AE0" w:rsidP="006C5CDE">
            <w:pPr>
              <w:pStyle w:val="ColumnHeading"/>
              <w:keepNext/>
            </w:pPr>
            <w:r w:rsidRPr="00720F96">
              <w:t>Proposition de résolution</w:t>
            </w:r>
          </w:p>
        </w:tc>
        <w:tc>
          <w:tcPr>
            <w:tcW w:w="4876" w:type="dxa"/>
            <w:hideMark/>
          </w:tcPr>
          <w:p w14:paraId="4A656557" w14:textId="77777777" w:rsidR="00DB1AE0" w:rsidRPr="00720F96" w:rsidRDefault="00DB1AE0" w:rsidP="006C5CDE">
            <w:pPr>
              <w:pStyle w:val="ColumnHeading"/>
              <w:keepNext/>
            </w:pPr>
            <w:r w:rsidRPr="00720F96">
              <w:t>Amendement</w:t>
            </w:r>
          </w:p>
        </w:tc>
      </w:tr>
      <w:tr w:rsidR="00DB1AE0" w:rsidRPr="00720F96" w14:paraId="3F6D745F" w14:textId="77777777" w:rsidTr="006C5CDE">
        <w:trPr>
          <w:jc w:val="center"/>
        </w:trPr>
        <w:tc>
          <w:tcPr>
            <w:tcW w:w="4876" w:type="dxa"/>
            <w:hideMark/>
          </w:tcPr>
          <w:p w14:paraId="6D4D5519" w14:textId="458D41A5" w:rsidR="00DB1AE0" w:rsidRPr="00720F96" w:rsidRDefault="00DB1AE0" w:rsidP="006C5CDE">
            <w:pPr>
              <w:pStyle w:val="Normal6"/>
            </w:pPr>
            <w:r w:rsidRPr="00720F96">
              <w:rPr>
                <w:b/>
                <w:i/>
              </w:rPr>
              <w:t>5.</w:t>
            </w:r>
            <w:r w:rsidRPr="00720F96">
              <w:rPr>
                <w:b/>
                <w:i/>
              </w:rPr>
              <w:tab/>
              <w:t>La communication d</w:t>
            </w:r>
            <w:r w:rsidR="003C03C1">
              <w:rPr>
                <w:b/>
                <w:i/>
              </w:rPr>
              <w:t>’</w:t>
            </w:r>
            <w:r w:rsidRPr="00720F96">
              <w:rPr>
                <w:b/>
                <w:i/>
              </w:rPr>
              <w:t>informations prévue par le présent article est limitée à ce qui est strictement nécessaire pour que le travailleur salarié ou le travailleur indépendant sans salariés accomplisse son travail, comprenne comment les systèmes algorithmiques influencent les décisions qui le concernent et exerce ses droits.</w:t>
            </w:r>
          </w:p>
        </w:tc>
        <w:tc>
          <w:tcPr>
            <w:tcW w:w="4876" w:type="dxa"/>
            <w:hideMark/>
          </w:tcPr>
          <w:p w14:paraId="4AC695CB" w14:textId="77777777" w:rsidR="00DB1AE0" w:rsidRPr="00720F96" w:rsidRDefault="00DB1AE0" w:rsidP="006C5CDE">
            <w:pPr>
              <w:pStyle w:val="Normal6"/>
              <w:rPr>
                <w:szCs w:val="24"/>
              </w:rPr>
            </w:pPr>
            <w:r w:rsidRPr="00720F96">
              <w:rPr>
                <w:b/>
                <w:i/>
              </w:rPr>
              <w:t>supprimé</w:t>
            </w:r>
          </w:p>
        </w:tc>
      </w:tr>
    </w:tbl>
    <w:p w14:paraId="6516425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1FCF288" w14:textId="77777777" w:rsidR="00DB1AE0" w:rsidRPr="00720F96" w:rsidRDefault="00DB1AE0" w:rsidP="00DB1AE0">
      <w:r w:rsidRPr="00720F96">
        <w:rPr>
          <w:rStyle w:val="HideTWBExt"/>
        </w:rPr>
        <w:t>&lt;/Amend&gt;</w:t>
      </w:r>
    </w:p>
    <w:p w14:paraId="2FF43DD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397</w:t>
      </w:r>
      <w:r w:rsidRPr="00720F96">
        <w:rPr>
          <w:rStyle w:val="HideTWBExt"/>
          <w:b w:val="0"/>
        </w:rPr>
        <w:t>&lt;/NumAm&gt;</w:t>
      </w:r>
    </w:p>
    <w:p w14:paraId="47F555EB"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29EDF908" w14:textId="77777777" w:rsidR="00DB1AE0" w:rsidRPr="00720F96" w:rsidRDefault="00DB1AE0" w:rsidP="00DB1AE0">
      <w:r w:rsidRPr="00720F96">
        <w:rPr>
          <w:rStyle w:val="HideTWBExt"/>
        </w:rPr>
        <w:t>&lt;/RepeatBlock-By&gt;</w:t>
      </w:r>
    </w:p>
    <w:p w14:paraId="2977678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4CB3B52" w14:textId="77777777" w:rsidR="00DB1AE0" w:rsidRPr="00720F96" w:rsidRDefault="00DB1AE0" w:rsidP="00DB1AE0">
      <w:pPr>
        <w:pStyle w:val="NormalBold"/>
      </w:pPr>
      <w:r w:rsidRPr="00720F96">
        <w:rPr>
          <w:rStyle w:val="HideTWBExt"/>
          <w:b w:val="0"/>
        </w:rPr>
        <w:t>&lt;Article&gt;</w:t>
      </w:r>
      <w:r w:rsidRPr="00720F96">
        <w:t>Annexe I – article 3 – paragraphe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4F7555C" w14:textId="77777777" w:rsidTr="006C5CDE">
        <w:trPr>
          <w:jc w:val="center"/>
        </w:trPr>
        <w:tc>
          <w:tcPr>
            <w:tcW w:w="9752" w:type="dxa"/>
            <w:gridSpan w:val="2"/>
          </w:tcPr>
          <w:p w14:paraId="63AFA91B" w14:textId="77777777" w:rsidR="00DB1AE0" w:rsidRPr="00720F96" w:rsidRDefault="00DB1AE0" w:rsidP="006C5CDE">
            <w:pPr>
              <w:keepNext/>
            </w:pPr>
          </w:p>
        </w:tc>
      </w:tr>
      <w:tr w:rsidR="00DB1AE0" w:rsidRPr="00720F96" w14:paraId="27C62DD7" w14:textId="77777777" w:rsidTr="006C5CDE">
        <w:trPr>
          <w:jc w:val="center"/>
        </w:trPr>
        <w:tc>
          <w:tcPr>
            <w:tcW w:w="4876" w:type="dxa"/>
            <w:hideMark/>
          </w:tcPr>
          <w:p w14:paraId="7F92A17B" w14:textId="77777777" w:rsidR="00DB1AE0" w:rsidRPr="00720F96" w:rsidRDefault="00DB1AE0" w:rsidP="006C5CDE">
            <w:pPr>
              <w:pStyle w:val="ColumnHeading"/>
              <w:keepNext/>
            </w:pPr>
            <w:r w:rsidRPr="00720F96">
              <w:t>Proposition de résolution</w:t>
            </w:r>
          </w:p>
        </w:tc>
        <w:tc>
          <w:tcPr>
            <w:tcW w:w="4876" w:type="dxa"/>
            <w:hideMark/>
          </w:tcPr>
          <w:p w14:paraId="3749DD93" w14:textId="77777777" w:rsidR="00DB1AE0" w:rsidRPr="00720F96" w:rsidRDefault="00DB1AE0" w:rsidP="006C5CDE">
            <w:pPr>
              <w:pStyle w:val="ColumnHeading"/>
              <w:keepNext/>
            </w:pPr>
            <w:r w:rsidRPr="00720F96">
              <w:t>Amendement</w:t>
            </w:r>
          </w:p>
        </w:tc>
      </w:tr>
      <w:tr w:rsidR="00DB1AE0" w:rsidRPr="00720F96" w14:paraId="4575889E" w14:textId="77777777" w:rsidTr="006C5CDE">
        <w:trPr>
          <w:jc w:val="center"/>
        </w:trPr>
        <w:tc>
          <w:tcPr>
            <w:tcW w:w="4876" w:type="dxa"/>
            <w:hideMark/>
          </w:tcPr>
          <w:p w14:paraId="78D957FC" w14:textId="6CE79897" w:rsidR="00DB1AE0" w:rsidRPr="00720F96" w:rsidRDefault="00DB1AE0" w:rsidP="006C5CDE">
            <w:pPr>
              <w:pStyle w:val="Normal6"/>
            </w:pPr>
            <w:r w:rsidRPr="00720F96">
              <w:t>5.</w:t>
            </w:r>
            <w:r w:rsidRPr="00720F96">
              <w:tab/>
              <w:t>La communication d</w:t>
            </w:r>
            <w:r w:rsidR="003C03C1">
              <w:t>’</w:t>
            </w:r>
            <w:r w:rsidRPr="00720F96">
              <w:t xml:space="preserve">informations prévue par le présent article est limitée à ce qui est strictement nécessaire pour </w:t>
            </w:r>
            <w:r w:rsidRPr="00720F96">
              <w:rPr>
                <w:b/>
                <w:i/>
              </w:rPr>
              <w:t>que</w:t>
            </w:r>
            <w:r w:rsidRPr="00720F96">
              <w:t xml:space="preserve"> le travailleur salarié</w:t>
            </w:r>
            <w:r w:rsidRPr="00720F96">
              <w:rPr>
                <w:b/>
                <w:i/>
              </w:rPr>
              <w:t xml:space="preserve"> ou le travailleur indépendant sans salariés accomplisse son travail, comprenne comment les systèmes algorithmiques influencent les décisions qui le concernent et exerce ses droits</w:t>
            </w:r>
            <w:r w:rsidRPr="00720F96">
              <w:t>.</w:t>
            </w:r>
          </w:p>
        </w:tc>
        <w:tc>
          <w:tcPr>
            <w:tcW w:w="4876" w:type="dxa"/>
            <w:hideMark/>
          </w:tcPr>
          <w:p w14:paraId="4511584E" w14:textId="20ED2023" w:rsidR="00DB1AE0" w:rsidRPr="00720F96" w:rsidRDefault="00DB1AE0" w:rsidP="006C5CDE">
            <w:pPr>
              <w:pStyle w:val="Normal6"/>
              <w:rPr>
                <w:szCs w:val="24"/>
              </w:rPr>
            </w:pPr>
            <w:r w:rsidRPr="00720F96">
              <w:t>5.</w:t>
            </w:r>
            <w:r w:rsidRPr="00720F96">
              <w:tab/>
              <w:t>La communication d</w:t>
            </w:r>
            <w:r w:rsidR="003C03C1">
              <w:t>’</w:t>
            </w:r>
            <w:r w:rsidRPr="00720F96">
              <w:t>informations prévue par le présent article est limitée à ce qui est strictement nécessaire pour le travailleur salarié.</w:t>
            </w:r>
          </w:p>
        </w:tc>
      </w:tr>
    </w:tbl>
    <w:p w14:paraId="4906FEE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C6D8DCE" w14:textId="77777777" w:rsidR="00DB1AE0" w:rsidRPr="00720F96" w:rsidRDefault="00DB1AE0" w:rsidP="00DB1AE0">
      <w:r w:rsidRPr="00720F96">
        <w:rPr>
          <w:rStyle w:val="HideTWBExt"/>
        </w:rPr>
        <w:t>&lt;/Amend&gt;</w:t>
      </w:r>
    </w:p>
    <w:p w14:paraId="2A4AC6F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398</w:t>
      </w:r>
      <w:r w:rsidRPr="00720F96">
        <w:rPr>
          <w:rStyle w:val="HideTWBExt"/>
          <w:b w:val="0"/>
        </w:rPr>
        <w:t>&lt;/NumAm&gt;</w:t>
      </w:r>
    </w:p>
    <w:p w14:paraId="11BF8B36"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7C4C40C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45EDC6E" w14:textId="77777777" w:rsidR="00DB1AE0" w:rsidRPr="00720F96" w:rsidRDefault="00DB1AE0" w:rsidP="00DB1AE0">
      <w:r w:rsidRPr="00720F96">
        <w:rPr>
          <w:rStyle w:val="HideTWBExt"/>
        </w:rPr>
        <w:t>&lt;/RepeatBlock-By&gt;</w:t>
      </w:r>
    </w:p>
    <w:p w14:paraId="163B276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66454AA" w14:textId="77777777" w:rsidR="00DB1AE0" w:rsidRPr="00720F96" w:rsidRDefault="00DB1AE0" w:rsidP="00DB1AE0">
      <w:pPr>
        <w:pStyle w:val="NormalBold"/>
      </w:pPr>
      <w:r w:rsidRPr="00720F96">
        <w:rPr>
          <w:rStyle w:val="HideTWBExt"/>
          <w:b w:val="0"/>
        </w:rPr>
        <w:t>&lt;Article&gt;</w:t>
      </w:r>
      <w:r w:rsidRPr="00720F96">
        <w:t>Annexe I – article 3 – paragraphe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FC6654E" w14:textId="77777777" w:rsidTr="006C5CDE">
        <w:trPr>
          <w:jc w:val="center"/>
        </w:trPr>
        <w:tc>
          <w:tcPr>
            <w:tcW w:w="9752" w:type="dxa"/>
            <w:gridSpan w:val="2"/>
          </w:tcPr>
          <w:p w14:paraId="0210F652" w14:textId="77777777" w:rsidR="00DB1AE0" w:rsidRPr="00720F96" w:rsidRDefault="00DB1AE0" w:rsidP="006C5CDE">
            <w:pPr>
              <w:keepNext/>
            </w:pPr>
          </w:p>
        </w:tc>
      </w:tr>
      <w:tr w:rsidR="00DB1AE0" w:rsidRPr="00720F96" w14:paraId="52CA9765" w14:textId="77777777" w:rsidTr="006C5CDE">
        <w:trPr>
          <w:jc w:val="center"/>
        </w:trPr>
        <w:tc>
          <w:tcPr>
            <w:tcW w:w="4876" w:type="dxa"/>
            <w:hideMark/>
          </w:tcPr>
          <w:p w14:paraId="5929400C" w14:textId="77777777" w:rsidR="00DB1AE0" w:rsidRPr="00720F96" w:rsidRDefault="00DB1AE0" w:rsidP="006C5CDE">
            <w:pPr>
              <w:pStyle w:val="ColumnHeading"/>
              <w:keepNext/>
            </w:pPr>
            <w:r w:rsidRPr="00720F96">
              <w:t>Proposition de résolution</w:t>
            </w:r>
          </w:p>
        </w:tc>
        <w:tc>
          <w:tcPr>
            <w:tcW w:w="4876" w:type="dxa"/>
            <w:hideMark/>
          </w:tcPr>
          <w:p w14:paraId="1E8AED9E" w14:textId="77777777" w:rsidR="00DB1AE0" w:rsidRPr="00720F96" w:rsidRDefault="00DB1AE0" w:rsidP="006C5CDE">
            <w:pPr>
              <w:pStyle w:val="ColumnHeading"/>
              <w:keepNext/>
            </w:pPr>
            <w:r w:rsidRPr="00720F96">
              <w:t>Amendement</w:t>
            </w:r>
          </w:p>
        </w:tc>
      </w:tr>
      <w:tr w:rsidR="00DB1AE0" w:rsidRPr="00720F96" w14:paraId="2A6C0CDE" w14:textId="77777777" w:rsidTr="006C5CDE">
        <w:trPr>
          <w:jc w:val="center"/>
        </w:trPr>
        <w:tc>
          <w:tcPr>
            <w:tcW w:w="4876" w:type="dxa"/>
            <w:hideMark/>
          </w:tcPr>
          <w:p w14:paraId="411EE518" w14:textId="67053FF1" w:rsidR="00DB1AE0" w:rsidRPr="00720F96" w:rsidRDefault="00DB1AE0" w:rsidP="006C5CDE">
            <w:pPr>
              <w:pStyle w:val="Normal6"/>
            </w:pPr>
            <w:r w:rsidRPr="00720F96">
              <w:t>5.</w:t>
            </w:r>
            <w:r w:rsidRPr="00720F96">
              <w:tab/>
            </w:r>
            <w:r w:rsidRPr="00720F96">
              <w:rPr>
                <w:b/>
                <w:i/>
              </w:rPr>
              <w:t>La communication d</w:t>
            </w:r>
            <w:r w:rsidR="003C03C1">
              <w:rPr>
                <w:b/>
                <w:i/>
              </w:rPr>
              <w:t>’</w:t>
            </w:r>
            <w:r w:rsidRPr="00720F96">
              <w:rPr>
                <w:b/>
                <w:i/>
              </w:rPr>
              <w:t>informations prévue par le présent article est limitée à ce qui est strictement nécessaire pour que le travailleur salarié ou le travailleur indépendant</w:t>
            </w:r>
            <w:r w:rsidRPr="00720F96">
              <w:t xml:space="preserve"> sans salariés </w:t>
            </w:r>
            <w:r w:rsidRPr="00720F96">
              <w:rPr>
                <w:b/>
                <w:i/>
              </w:rPr>
              <w:t>accomplisse son travail, comprenne comment les systèmes algorithmiques influencent les décisions qui le concernent et exerce ses</w:t>
            </w:r>
            <w:r w:rsidRPr="00720F96">
              <w:t xml:space="preserve"> droits.</w:t>
            </w:r>
          </w:p>
        </w:tc>
        <w:tc>
          <w:tcPr>
            <w:tcW w:w="4876" w:type="dxa"/>
            <w:hideMark/>
          </w:tcPr>
          <w:p w14:paraId="594796AB" w14:textId="3C0649D1" w:rsidR="00DB1AE0" w:rsidRPr="00720F96" w:rsidRDefault="00DB1AE0" w:rsidP="006C5CDE">
            <w:pPr>
              <w:pStyle w:val="Normal6"/>
              <w:rPr>
                <w:szCs w:val="24"/>
              </w:rPr>
            </w:pPr>
            <w:r w:rsidRPr="00720F96">
              <w:t>5.</w:t>
            </w:r>
            <w:r w:rsidRPr="00720F96">
              <w:tab/>
            </w:r>
            <w:r w:rsidRPr="00720F96">
              <w:rPr>
                <w:b/>
                <w:i/>
              </w:rPr>
              <w:t>Les travailleurs salariés et les travailleurs indépendants</w:t>
            </w:r>
            <w:r w:rsidRPr="00720F96">
              <w:t xml:space="preserve"> sans salariés </w:t>
            </w:r>
            <w:r w:rsidRPr="00720F96">
              <w:rPr>
                <w:b/>
                <w:i/>
              </w:rPr>
              <w:t>ont le droit d</w:t>
            </w:r>
            <w:r w:rsidR="003C03C1">
              <w:rPr>
                <w:b/>
                <w:i/>
              </w:rPr>
              <w:t>’</w:t>
            </w:r>
            <w:r w:rsidRPr="00720F96">
              <w:rPr>
                <w:b/>
                <w:i/>
              </w:rPr>
              <w:t>accéder régulièrement, à leur demande, aux données à caractère personnel générées dans le cadre de l</w:t>
            </w:r>
            <w:r w:rsidR="003C03C1">
              <w:rPr>
                <w:b/>
                <w:i/>
              </w:rPr>
              <w:t>’</w:t>
            </w:r>
            <w:r w:rsidRPr="00720F96">
              <w:rPr>
                <w:b/>
                <w:i/>
              </w:rPr>
              <w:t>exécution de leur travail dans le contexte de la gestion algorithmique, ainsi qu</w:t>
            </w:r>
            <w:r w:rsidR="003C03C1">
              <w:rPr>
                <w:b/>
                <w:i/>
              </w:rPr>
              <w:t>’</w:t>
            </w:r>
            <w:r w:rsidRPr="00720F96">
              <w:rPr>
                <w:b/>
                <w:i/>
              </w:rPr>
              <w:t>à la portabilité de ces données, sans porter atteinte aux</w:t>
            </w:r>
            <w:r w:rsidRPr="00720F96">
              <w:t xml:space="preserve"> droits </w:t>
            </w:r>
            <w:r w:rsidRPr="00720F96">
              <w:rPr>
                <w:b/>
                <w:i/>
              </w:rPr>
              <w:t>du destinataire du service en vertu du règlement (UE) 2016/679</w:t>
            </w:r>
            <w:r w:rsidRPr="00720F96">
              <w:t>.</w:t>
            </w:r>
          </w:p>
        </w:tc>
      </w:tr>
    </w:tbl>
    <w:p w14:paraId="0E3665F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7F24284" w14:textId="77777777" w:rsidR="00DB1AE0" w:rsidRPr="00720F96" w:rsidRDefault="00DB1AE0" w:rsidP="00DB1AE0">
      <w:r w:rsidRPr="00720F96">
        <w:rPr>
          <w:rStyle w:val="HideTWBExt"/>
        </w:rPr>
        <w:t>&lt;/Amend&gt;</w:t>
      </w:r>
    </w:p>
    <w:p w14:paraId="3EEEDD5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399</w:t>
      </w:r>
      <w:r w:rsidRPr="00720F96">
        <w:rPr>
          <w:rStyle w:val="HideTWBExt"/>
          <w:b w:val="0"/>
        </w:rPr>
        <w:t>&lt;/NumAm&gt;</w:t>
      </w:r>
    </w:p>
    <w:p w14:paraId="6CAD2EBC"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AE6D8FC" w14:textId="77777777" w:rsidR="00DB1AE0" w:rsidRPr="00720F96" w:rsidRDefault="00DB1AE0" w:rsidP="00DB1AE0">
      <w:r w:rsidRPr="00720F96">
        <w:rPr>
          <w:rStyle w:val="HideTWBExt"/>
        </w:rPr>
        <w:t>&lt;/RepeatBlock-By&gt;</w:t>
      </w:r>
    </w:p>
    <w:p w14:paraId="151F0A9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2E65B42" w14:textId="77777777" w:rsidR="00DB1AE0" w:rsidRPr="00720F96" w:rsidRDefault="00DB1AE0" w:rsidP="00DB1AE0">
      <w:pPr>
        <w:pStyle w:val="NormalBold"/>
      </w:pPr>
      <w:r w:rsidRPr="00720F96">
        <w:rPr>
          <w:rStyle w:val="HideTWBExt"/>
          <w:b w:val="0"/>
        </w:rPr>
        <w:t>&lt;Article&gt;</w:t>
      </w:r>
      <w:r w:rsidRPr="00720F96">
        <w:t>Annexe I – article 3 – paragraphe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229E155" w14:textId="77777777" w:rsidTr="006C5CDE">
        <w:trPr>
          <w:jc w:val="center"/>
        </w:trPr>
        <w:tc>
          <w:tcPr>
            <w:tcW w:w="9752" w:type="dxa"/>
            <w:gridSpan w:val="2"/>
          </w:tcPr>
          <w:p w14:paraId="3A47DE59" w14:textId="77777777" w:rsidR="00DB1AE0" w:rsidRPr="00720F96" w:rsidRDefault="00DB1AE0" w:rsidP="006C5CDE">
            <w:pPr>
              <w:keepNext/>
            </w:pPr>
          </w:p>
        </w:tc>
      </w:tr>
      <w:tr w:rsidR="00DB1AE0" w:rsidRPr="00720F96" w14:paraId="4202588B" w14:textId="77777777" w:rsidTr="006C5CDE">
        <w:trPr>
          <w:jc w:val="center"/>
        </w:trPr>
        <w:tc>
          <w:tcPr>
            <w:tcW w:w="4876" w:type="dxa"/>
            <w:hideMark/>
          </w:tcPr>
          <w:p w14:paraId="4BB67463" w14:textId="77777777" w:rsidR="00DB1AE0" w:rsidRPr="00720F96" w:rsidRDefault="00DB1AE0" w:rsidP="006C5CDE">
            <w:pPr>
              <w:pStyle w:val="ColumnHeading"/>
              <w:keepNext/>
            </w:pPr>
            <w:r w:rsidRPr="00720F96">
              <w:t>Proposition de résolution</w:t>
            </w:r>
          </w:p>
        </w:tc>
        <w:tc>
          <w:tcPr>
            <w:tcW w:w="4876" w:type="dxa"/>
            <w:hideMark/>
          </w:tcPr>
          <w:p w14:paraId="319BD335" w14:textId="77777777" w:rsidR="00DB1AE0" w:rsidRPr="00720F96" w:rsidRDefault="00DB1AE0" w:rsidP="006C5CDE">
            <w:pPr>
              <w:pStyle w:val="ColumnHeading"/>
              <w:keepNext/>
            </w:pPr>
            <w:r w:rsidRPr="00720F96">
              <w:t>Amendement</w:t>
            </w:r>
          </w:p>
        </w:tc>
      </w:tr>
      <w:tr w:rsidR="00DB1AE0" w:rsidRPr="00720F96" w14:paraId="4E7D60ED" w14:textId="77777777" w:rsidTr="006C5CDE">
        <w:trPr>
          <w:jc w:val="center"/>
        </w:trPr>
        <w:tc>
          <w:tcPr>
            <w:tcW w:w="4876" w:type="dxa"/>
            <w:hideMark/>
          </w:tcPr>
          <w:p w14:paraId="6F0BA07D" w14:textId="40D16A64" w:rsidR="00DB1AE0" w:rsidRPr="00720F96" w:rsidRDefault="00DB1AE0" w:rsidP="006C5CDE">
            <w:pPr>
              <w:pStyle w:val="Normal6"/>
            </w:pPr>
            <w:r w:rsidRPr="00720F96">
              <w:t>5.</w:t>
            </w:r>
            <w:r w:rsidRPr="00720F96">
              <w:tab/>
              <w:t>La communication d</w:t>
            </w:r>
            <w:r w:rsidR="003C03C1">
              <w:t>’</w:t>
            </w:r>
            <w:r w:rsidRPr="00720F96">
              <w:t xml:space="preserve">informations prévue par le présent article est </w:t>
            </w:r>
            <w:r w:rsidRPr="00720F96">
              <w:rPr>
                <w:b/>
                <w:i/>
              </w:rPr>
              <w:t>limitée</w:t>
            </w:r>
            <w:r w:rsidRPr="00720F96">
              <w:t xml:space="preserve"> à ce qui </w:t>
            </w:r>
            <w:r w:rsidRPr="00720F96">
              <w:rPr>
                <w:b/>
                <w:i/>
              </w:rPr>
              <w:t>est strictement nécessaire pour que le travailleur salarié ou le travailleur indépendant sans salariés accomplisse son</w:t>
            </w:r>
            <w:r w:rsidRPr="00720F96">
              <w:t xml:space="preserve"> travail, </w:t>
            </w:r>
            <w:r w:rsidRPr="00720F96">
              <w:rPr>
                <w:b/>
                <w:i/>
              </w:rPr>
              <w:t>comprenne</w:t>
            </w:r>
            <w:r w:rsidRPr="00720F96">
              <w:t xml:space="preserve"> comment les systèmes algorithmiques influencent les décisions qui </w:t>
            </w:r>
            <w:r w:rsidRPr="00720F96">
              <w:rPr>
                <w:b/>
                <w:i/>
              </w:rPr>
              <w:t>le</w:t>
            </w:r>
            <w:r w:rsidRPr="00720F96">
              <w:t xml:space="preserve"> concernent et </w:t>
            </w:r>
            <w:r w:rsidRPr="00720F96">
              <w:rPr>
                <w:b/>
                <w:i/>
              </w:rPr>
              <w:t>exerce ses</w:t>
            </w:r>
            <w:r w:rsidRPr="00720F96">
              <w:t xml:space="preserve"> droits.</w:t>
            </w:r>
          </w:p>
        </w:tc>
        <w:tc>
          <w:tcPr>
            <w:tcW w:w="4876" w:type="dxa"/>
            <w:hideMark/>
          </w:tcPr>
          <w:p w14:paraId="2C18CD01" w14:textId="7C5B9FC5" w:rsidR="00DB1AE0" w:rsidRPr="00720F96" w:rsidRDefault="00DB1AE0" w:rsidP="006C5CDE">
            <w:pPr>
              <w:pStyle w:val="Normal6"/>
              <w:rPr>
                <w:szCs w:val="24"/>
              </w:rPr>
            </w:pPr>
            <w:r w:rsidRPr="00720F96">
              <w:t>5.</w:t>
            </w:r>
            <w:r w:rsidRPr="00720F96">
              <w:tab/>
              <w:t>La communication d</w:t>
            </w:r>
            <w:r w:rsidR="003C03C1">
              <w:t>’</w:t>
            </w:r>
            <w:r w:rsidRPr="00720F96">
              <w:t xml:space="preserve">informations prévue par le présent article est </w:t>
            </w:r>
            <w:r w:rsidRPr="00720F96">
              <w:rPr>
                <w:b/>
                <w:i/>
              </w:rPr>
              <w:t>proportionnelle</w:t>
            </w:r>
            <w:r w:rsidRPr="00720F96">
              <w:t xml:space="preserve"> à ce qui </w:t>
            </w:r>
            <w:r w:rsidRPr="00720F96">
              <w:rPr>
                <w:b/>
                <w:i/>
              </w:rPr>
              <w:t>concerne les missions, l</w:t>
            </w:r>
            <w:r w:rsidR="003C03C1">
              <w:rPr>
                <w:b/>
                <w:i/>
              </w:rPr>
              <w:t>’</w:t>
            </w:r>
            <w:r w:rsidRPr="00720F96">
              <w:rPr>
                <w:b/>
                <w:i/>
              </w:rPr>
              <w:t>organisation, la rémunération, l</w:t>
            </w:r>
            <w:r w:rsidR="003C03C1">
              <w:rPr>
                <w:b/>
                <w:i/>
              </w:rPr>
              <w:t>’</w:t>
            </w:r>
            <w:r w:rsidRPr="00720F96">
              <w:rPr>
                <w:b/>
                <w:i/>
              </w:rPr>
              <w:t>évaluation des personnes exécutant un travail afin qu</w:t>
            </w:r>
            <w:r w:rsidR="003C03C1">
              <w:rPr>
                <w:b/>
                <w:i/>
              </w:rPr>
              <w:t>’</w:t>
            </w:r>
            <w:r w:rsidRPr="00720F96">
              <w:rPr>
                <w:b/>
                <w:i/>
              </w:rPr>
              <w:t>elles accomplissent leur</w:t>
            </w:r>
            <w:r w:rsidRPr="00720F96">
              <w:t xml:space="preserve"> travail, </w:t>
            </w:r>
            <w:r w:rsidRPr="00720F96">
              <w:rPr>
                <w:b/>
                <w:i/>
              </w:rPr>
              <w:t>comprennent</w:t>
            </w:r>
            <w:r w:rsidRPr="00720F96">
              <w:t xml:space="preserve"> comment les systèmes algorithmiques influencent les décisions qui </w:t>
            </w:r>
            <w:r w:rsidRPr="00720F96">
              <w:rPr>
                <w:b/>
                <w:i/>
              </w:rPr>
              <w:t>les</w:t>
            </w:r>
            <w:r w:rsidRPr="00720F96">
              <w:t xml:space="preserve"> concernent et </w:t>
            </w:r>
            <w:r w:rsidRPr="00720F96">
              <w:rPr>
                <w:b/>
                <w:i/>
              </w:rPr>
              <w:t>exercent leurs</w:t>
            </w:r>
            <w:r w:rsidRPr="00720F96">
              <w:t xml:space="preserve"> droits.</w:t>
            </w:r>
          </w:p>
        </w:tc>
      </w:tr>
    </w:tbl>
    <w:p w14:paraId="3AFC3B7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9821620" w14:textId="77777777" w:rsidR="00DB1AE0" w:rsidRPr="00720F96" w:rsidRDefault="00DB1AE0" w:rsidP="00DB1AE0">
      <w:r w:rsidRPr="00720F96">
        <w:rPr>
          <w:rStyle w:val="HideTWBExt"/>
        </w:rPr>
        <w:t>&lt;/Amend&gt;</w:t>
      </w:r>
    </w:p>
    <w:p w14:paraId="2356D20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400</w:t>
      </w:r>
      <w:r w:rsidRPr="00720F96">
        <w:rPr>
          <w:rStyle w:val="HideTWBExt"/>
          <w:b w:val="0"/>
        </w:rPr>
        <w:t>&lt;/NumAm&gt;</w:t>
      </w:r>
    </w:p>
    <w:p w14:paraId="54C3683F"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67832AB3" w14:textId="77777777" w:rsidR="00DB1AE0" w:rsidRPr="00720F96" w:rsidRDefault="00DB1AE0" w:rsidP="00DB1AE0">
      <w:r w:rsidRPr="00720F96">
        <w:rPr>
          <w:rStyle w:val="HideTWBExt"/>
        </w:rPr>
        <w:t>&lt;/RepeatBlock-By&gt;</w:t>
      </w:r>
    </w:p>
    <w:p w14:paraId="2E0A11D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35BEFED" w14:textId="77777777" w:rsidR="00DB1AE0" w:rsidRPr="00720F96" w:rsidRDefault="00DB1AE0" w:rsidP="00DB1AE0">
      <w:pPr>
        <w:pStyle w:val="NormalBold"/>
      </w:pPr>
      <w:r w:rsidRPr="00720F96">
        <w:rPr>
          <w:rStyle w:val="HideTWBExt"/>
          <w:b w:val="0"/>
        </w:rPr>
        <w:t>&lt;Article&gt;</w:t>
      </w:r>
      <w:r w:rsidRPr="00720F96">
        <w:t>Annexe I – article 3 – paragraphe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C2CA4A1" w14:textId="77777777" w:rsidTr="006C5CDE">
        <w:trPr>
          <w:jc w:val="center"/>
        </w:trPr>
        <w:tc>
          <w:tcPr>
            <w:tcW w:w="9752" w:type="dxa"/>
            <w:gridSpan w:val="2"/>
          </w:tcPr>
          <w:p w14:paraId="09102A1F" w14:textId="77777777" w:rsidR="00DB1AE0" w:rsidRPr="00720F96" w:rsidRDefault="00DB1AE0" w:rsidP="006C5CDE">
            <w:pPr>
              <w:keepNext/>
            </w:pPr>
          </w:p>
        </w:tc>
      </w:tr>
      <w:tr w:rsidR="00DB1AE0" w:rsidRPr="00720F96" w14:paraId="4510440F" w14:textId="77777777" w:rsidTr="006C5CDE">
        <w:trPr>
          <w:jc w:val="center"/>
        </w:trPr>
        <w:tc>
          <w:tcPr>
            <w:tcW w:w="4876" w:type="dxa"/>
            <w:hideMark/>
          </w:tcPr>
          <w:p w14:paraId="67B48542" w14:textId="77777777" w:rsidR="00DB1AE0" w:rsidRPr="00720F96" w:rsidRDefault="00DB1AE0" w:rsidP="006C5CDE">
            <w:pPr>
              <w:pStyle w:val="ColumnHeading"/>
              <w:keepNext/>
            </w:pPr>
            <w:r w:rsidRPr="00720F96">
              <w:t>Proposition de résolution</w:t>
            </w:r>
          </w:p>
        </w:tc>
        <w:tc>
          <w:tcPr>
            <w:tcW w:w="4876" w:type="dxa"/>
            <w:hideMark/>
          </w:tcPr>
          <w:p w14:paraId="13692DD7" w14:textId="77777777" w:rsidR="00DB1AE0" w:rsidRPr="00720F96" w:rsidRDefault="00DB1AE0" w:rsidP="006C5CDE">
            <w:pPr>
              <w:pStyle w:val="ColumnHeading"/>
              <w:keepNext/>
            </w:pPr>
            <w:r w:rsidRPr="00720F96">
              <w:t>Amendement</w:t>
            </w:r>
          </w:p>
        </w:tc>
      </w:tr>
      <w:tr w:rsidR="00DB1AE0" w:rsidRPr="00720F96" w14:paraId="50CBC917" w14:textId="77777777" w:rsidTr="006C5CDE">
        <w:trPr>
          <w:jc w:val="center"/>
        </w:trPr>
        <w:tc>
          <w:tcPr>
            <w:tcW w:w="4876" w:type="dxa"/>
            <w:hideMark/>
          </w:tcPr>
          <w:p w14:paraId="1C0FBAB5" w14:textId="30CD74D6" w:rsidR="00DB1AE0" w:rsidRPr="00720F96" w:rsidRDefault="00DB1AE0" w:rsidP="006C5CDE">
            <w:pPr>
              <w:pStyle w:val="Normal6"/>
            </w:pPr>
            <w:r w:rsidRPr="00720F96">
              <w:t>5.</w:t>
            </w:r>
            <w:r w:rsidRPr="00720F96">
              <w:tab/>
              <w:t>La communication d</w:t>
            </w:r>
            <w:r w:rsidR="003C03C1">
              <w:t>’</w:t>
            </w:r>
            <w:r w:rsidRPr="00720F96">
              <w:t>informations prévue par le présent article est limitée à ce qui est strictement nécessaire pour que le travailleur salarié ou le travailleur indépendant sans salariés accomplisse son travail, comprenne comment les systèmes algorithmiques influencent les décisions qui le concernent et exerce ses droits.</w:t>
            </w:r>
          </w:p>
        </w:tc>
        <w:tc>
          <w:tcPr>
            <w:tcW w:w="4876" w:type="dxa"/>
            <w:hideMark/>
          </w:tcPr>
          <w:p w14:paraId="227A81A1" w14:textId="25495A03" w:rsidR="00DB1AE0" w:rsidRPr="00720F96" w:rsidRDefault="00DB1AE0" w:rsidP="006C5CDE">
            <w:pPr>
              <w:pStyle w:val="Normal6"/>
              <w:rPr>
                <w:szCs w:val="24"/>
              </w:rPr>
            </w:pPr>
            <w:r w:rsidRPr="00720F96">
              <w:t>5.</w:t>
            </w:r>
            <w:r w:rsidRPr="00720F96">
              <w:tab/>
              <w:t>La communication d</w:t>
            </w:r>
            <w:r w:rsidR="003C03C1">
              <w:t>’</w:t>
            </w:r>
            <w:r w:rsidRPr="00720F96">
              <w:t xml:space="preserve">informations prévue par le présent article est limitée à ce qui est strictement nécessaire pour que le travailleur salarié ou le travailleur indépendant sans salariés accomplisse son travail, comprenne comment les systèmes algorithmiques </w:t>
            </w:r>
            <w:r w:rsidRPr="00720F96">
              <w:rPr>
                <w:b/>
                <w:i/>
              </w:rPr>
              <w:t>ou d</w:t>
            </w:r>
            <w:r w:rsidR="003C03C1">
              <w:rPr>
                <w:b/>
                <w:i/>
              </w:rPr>
              <w:t>’</w:t>
            </w:r>
            <w:r w:rsidRPr="00720F96">
              <w:rPr>
                <w:b/>
                <w:i/>
              </w:rPr>
              <w:t>intelligence artificielle</w:t>
            </w:r>
            <w:r w:rsidRPr="00720F96">
              <w:t xml:space="preserve"> influencent les décisions qui le concernent et exerce ses droits.</w:t>
            </w:r>
          </w:p>
        </w:tc>
      </w:tr>
    </w:tbl>
    <w:p w14:paraId="34EE5BC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7430A9A" w14:textId="77777777" w:rsidR="00DB1AE0" w:rsidRPr="00720F96" w:rsidRDefault="00DB1AE0" w:rsidP="00DB1AE0">
      <w:r w:rsidRPr="00720F96">
        <w:rPr>
          <w:rStyle w:val="HideTWBExt"/>
        </w:rPr>
        <w:t>&lt;/Amend&gt;</w:t>
      </w:r>
    </w:p>
    <w:p w14:paraId="5876C25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401</w:t>
      </w:r>
      <w:r w:rsidRPr="00720F96">
        <w:rPr>
          <w:rStyle w:val="HideTWBExt"/>
          <w:b w:val="0"/>
        </w:rPr>
        <w:t>&lt;/NumAm&gt;</w:t>
      </w:r>
    </w:p>
    <w:p w14:paraId="5F0B4F7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Idoia Mendia, Marianne Vind, Alex Agius Saliba, Romana Jerković, Estelle Ceulemans</w:t>
      </w:r>
      <w:r w:rsidRPr="00720F96">
        <w:rPr>
          <w:rStyle w:val="HideTWBExt"/>
          <w:b w:val="0"/>
        </w:rPr>
        <w:t>&lt;/Members&gt;</w:t>
      </w:r>
    </w:p>
    <w:p w14:paraId="4FF44E5D" w14:textId="77777777" w:rsidR="00DB1AE0" w:rsidRPr="00720F96" w:rsidRDefault="00DB1AE0" w:rsidP="00DB1AE0">
      <w:r w:rsidRPr="00720F96">
        <w:rPr>
          <w:rStyle w:val="HideTWBExt"/>
        </w:rPr>
        <w:t>&lt;/RepeatBlock-By&gt;</w:t>
      </w:r>
    </w:p>
    <w:p w14:paraId="6A6F203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4340DC3" w14:textId="77777777" w:rsidR="00DB1AE0" w:rsidRPr="00720F96" w:rsidRDefault="00DB1AE0" w:rsidP="00DB1AE0">
      <w:pPr>
        <w:pStyle w:val="NormalBold"/>
      </w:pPr>
      <w:r w:rsidRPr="00720F96">
        <w:rPr>
          <w:rStyle w:val="HideTWBExt"/>
          <w:b w:val="0"/>
        </w:rPr>
        <w:t>&lt;Article&gt;</w:t>
      </w:r>
      <w:r w:rsidRPr="00720F96">
        <w:t>Annexe I – article 3 – paragraphe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6505B58" w14:textId="77777777" w:rsidTr="006C5CDE">
        <w:trPr>
          <w:jc w:val="center"/>
        </w:trPr>
        <w:tc>
          <w:tcPr>
            <w:tcW w:w="9752" w:type="dxa"/>
            <w:gridSpan w:val="2"/>
          </w:tcPr>
          <w:p w14:paraId="1C00D0A0" w14:textId="77777777" w:rsidR="00DB1AE0" w:rsidRPr="00720F96" w:rsidRDefault="00DB1AE0" w:rsidP="006C5CDE">
            <w:pPr>
              <w:keepNext/>
            </w:pPr>
          </w:p>
        </w:tc>
      </w:tr>
      <w:tr w:rsidR="00DB1AE0" w:rsidRPr="00720F96" w14:paraId="2125201C" w14:textId="77777777" w:rsidTr="006C5CDE">
        <w:trPr>
          <w:jc w:val="center"/>
        </w:trPr>
        <w:tc>
          <w:tcPr>
            <w:tcW w:w="4876" w:type="dxa"/>
            <w:hideMark/>
          </w:tcPr>
          <w:p w14:paraId="33CD3B47" w14:textId="77777777" w:rsidR="00DB1AE0" w:rsidRPr="00720F96" w:rsidRDefault="00DB1AE0" w:rsidP="006C5CDE">
            <w:pPr>
              <w:pStyle w:val="ColumnHeading"/>
              <w:keepNext/>
            </w:pPr>
            <w:r w:rsidRPr="00720F96">
              <w:t>Proposition de résolution</w:t>
            </w:r>
          </w:p>
        </w:tc>
        <w:tc>
          <w:tcPr>
            <w:tcW w:w="4876" w:type="dxa"/>
            <w:hideMark/>
          </w:tcPr>
          <w:p w14:paraId="6367D361" w14:textId="77777777" w:rsidR="00DB1AE0" w:rsidRPr="00720F96" w:rsidRDefault="00DB1AE0" w:rsidP="006C5CDE">
            <w:pPr>
              <w:pStyle w:val="ColumnHeading"/>
              <w:keepNext/>
            </w:pPr>
            <w:r w:rsidRPr="00720F96">
              <w:t>Amendement</w:t>
            </w:r>
          </w:p>
        </w:tc>
      </w:tr>
      <w:tr w:rsidR="00DB1AE0" w:rsidRPr="00720F96" w14:paraId="73E6299A" w14:textId="77777777" w:rsidTr="006C5CDE">
        <w:trPr>
          <w:jc w:val="center"/>
        </w:trPr>
        <w:tc>
          <w:tcPr>
            <w:tcW w:w="4876" w:type="dxa"/>
            <w:hideMark/>
          </w:tcPr>
          <w:p w14:paraId="284D8CEB" w14:textId="76C22268" w:rsidR="00DB1AE0" w:rsidRPr="00720F96" w:rsidRDefault="00DB1AE0" w:rsidP="006C5CDE">
            <w:pPr>
              <w:pStyle w:val="Normal6"/>
            </w:pPr>
            <w:r w:rsidRPr="00720F96">
              <w:t>5.</w:t>
            </w:r>
            <w:r w:rsidRPr="00720F96">
              <w:tab/>
              <w:t>La communication d</w:t>
            </w:r>
            <w:r w:rsidR="003C03C1">
              <w:t>’</w:t>
            </w:r>
            <w:r w:rsidRPr="00720F96">
              <w:t xml:space="preserve">informations prévue par le présent article </w:t>
            </w:r>
            <w:r w:rsidRPr="00720F96">
              <w:rPr>
                <w:b/>
                <w:i/>
              </w:rPr>
              <w:t>est</w:t>
            </w:r>
            <w:r w:rsidRPr="00720F96">
              <w:t xml:space="preserve"> limitée à ce qui est </w:t>
            </w:r>
            <w:r w:rsidRPr="00720F96">
              <w:rPr>
                <w:b/>
                <w:i/>
              </w:rPr>
              <w:t>strictement</w:t>
            </w:r>
            <w:r w:rsidRPr="00720F96">
              <w:t xml:space="preserve"> nécessaire pour que le travailleur salarié ou le travailleur indépendant sans salariés accomplisse son travail, comprenne comment les systèmes algorithmiques influencent les décisions qui le concernent et exerce ses droits.</w:t>
            </w:r>
          </w:p>
        </w:tc>
        <w:tc>
          <w:tcPr>
            <w:tcW w:w="4876" w:type="dxa"/>
            <w:hideMark/>
          </w:tcPr>
          <w:p w14:paraId="4223D66F" w14:textId="1EA4717A" w:rsidR="00DB1AE0" w:rsidRPr="00720F96" w:rsidRDefault="00DB1AE0" w:rsidP="006C5CDE">
            <w:pPr>
              <w:pStyle w:val="Normal6"/>
              <w:rPr>
                <w:szCs w:val="24"/>
              </w:rPr>
            </w:pPr>
            <w:r w:rsidRPr="00720F96">
              <w:t>5.</w:t>
            </w:r>
            <w:r w:rsidRPr="00720F96">
              <w:tab/>
              <w:t>La communication d</w:t>
            </w:r>
            <w:r w:rsidR="003C03C1">
              <w:t>’</w:t>
            </w:r>
            <w:r w:rsidRPr="00720F96">
              <w:t xml:space="preserve">informations prévue par le présent article </w:t>
            </w:r>
            <w:r w:rsidRPr="00720F96">
              <w:rPr>
                <w:b/>
                <w:i/>
              </w:rPr>
              <w:t>peut être</w:t>
            </w:r>
            <w:r w:rsidRPr="00720F96">
              <w:t xml:space="preserve"> limitée à ce qui est nécessaire pour que le travailleur salarié ou le travailleur indépendant sans salariés accomplisse son travail, comprenne comment les systèmes algorithmiques influencent les décisions qui le concernent et exerce ses droits.</w:t>
            </w:r>
          </w:p>
        </w:tc>
      </w:tr>
    </w:tbl>
    <w:p w14:paraId="5FD6EB8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315D017" w14:textId="77777777" w:rsidR="00DB1AE0" w:rsidRPr="00720F96" w:rsidRDefault="00DB1AE0" w:rsidP="00DB1AE0">
      <w:r w:rsidRPr="00720F96">
        <w:rPr>
          <w:rStyle w:val="HideTWBExt"/>
        </w:rPr>
        <w:t>&lt;/Amend&gt;</w:t>
      </w:r>
    </w:p>
    <w:p w14:paraId="2212FDC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402</w:t>
      </w:r>
      <w:r w:rsidRPr="00720F96">
        <w:rPr>
          <w:rStyle w:val="HideTWBExt"/>
          <w:b w:val="0"/>
        </w:rPr>
        <w:t>&lt;/NumAm&gt;</w:t>
      </w:r>
    </w:p>
    <w:p w14:paraId="4D9ED0C6" w14:textId="77777777" w:rsidR="00DB1AE0" w:rsidRPr="00720F96" w:rsidRDefault="00DB1AE0" w:rsidP="00DB1AE0">
      <w:pPr>
        <w:pStyle w:val="NormalBold"/>
      </w:pPr>
      <w:r w:rsidRPr="00720F96">
        <w:rPr>
          <w:rStyle w:val="HideTWBExt"/>
          <w:b w:val="0"/>
        </w:rPr>
        <w:t>&lt;RepeatBlock-By&gt;&lt;Members&gt;</w:t>
      </w:r>
      <w:r w:rsidRPr="00720F96">
        <w:t>Georgiana Teodorescu</w:t>
      </w:r>
      <w:r w:rsidRPr="00720F96">
        <w:rPr>
          <w:rStyle w:val="HideTWBExt"/>
          <w:b w:val="0"/>
        </w:rPr>
        <w:t>&lt;/Members&gt;</w:t>
      </w:r>
    </w:p>
    <w:p w14:paraId="60BC2414" w14:textId="77777777" w:rsidR="00DB1AE0" w:rsidRPr="00720F96" w:rsidRDefault="00DB1AE0" w:rsidP="00DB1AE0">
      <w:r w:rsidRPr="00720F96">
        <w:rPr>
          <w:rStyle w:val="HideTWBExt"/>
        </w:rPr>
        <w:t>&lt;/RepeatBlock-By&gt;</w:t>
      </w:r>
    </w:p>
    <w:p w14:paraId="2CC0FF8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31816AC" w14:textId="77777777" w:rsidR="00DB1AE0" w:rsidRPr="00720F96" w:rsidRDefault="00DB1AE0" w:rsidP="00DB1AE0">
      <w:pPr>
        <w:pStyle w:val="NormalBold"/>
      </w:pPr>
      <w:r w:rsidRPr="00720F96">
        <w:rPr>
          <w:rStyle w:val="HideTWBExt"/>
          <w:b w:val="0"/>
        </w:rPr>
        <w:t>&lt;Article&gt;</w:t>
      </w:r>
      <w:r w:rsidRPr="00720F96">
        <w:t>Annexe I – article 3 – paragraphe 5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BC50703" w14:textId="77777777" w:rsidTr="006C5CDE">
        <w:trPr>
          <w:jc w:val="center"/>
        </w:trPr>
        <w:tc>
          <w:tcPr>
            <w:tcW w:w="9752" w:type="dxa"/>
            <w:gridSpan w:val="2"/>
          </w:tcPr>
          <w:p w14:paraId="4E2A672D" w14:textId="77777777" w:rsidR="00DB1AE0" w:rsidRPr="00720F96" w:rsidRDefault="00DB1AE0" w:rsidP="006C5CDE">
            <w:pPr>
              <w:keepNext/>
            </w:pPr>
          </w:p>
        </w:tc>
      </w:tr>
      <w:tr w:rsidR="00DB1AE0" w:rsidRPr="00720F96" w14:paraId="02B8C251" w14:textId="77777777" w:rsidTr="006C5CDE">
        <w:trPr>
          <w:jc w:val="center"/>
        </w:trPr>
        <w:tc>
          <w:tcPr>
            <w:tcW w:w="4876" w:type="dxa"/>
            <w:hideMark/>
          </w:tcPr>
          <w:p w14:paraId="60AACA84" w14:textId="77777777" w:rsidR="00DB1AE0" w:rsidRPr="00720F96" w:rsidRDefault="00DB1AE0" w:rsidP="006C5CDE">
            <w:pPr>
              <w:pStyle w:val="ColumnHeading"/>
              <w:keepNext/>
            </w:pPr>
            <w:r w:rsidRPr="00720F96">
              <w:t>Proposition de résolution</w:t>
            </w:r>
          </w:p>
        </w:tc>
        <w:tc>
          <w:tcPr>
            <w:tcW w:w="4876" w:type="dxa"/>
            <w:hideMark/>
          </w:tcPr>
          <w:p w14:paraId="13280E49" w14:textId="77777777" w:rsidR="00DB1AE0" w:rsidRPr="00720F96" w:rsidRDefault="00DB1AE0" w:rsidP="006C5CDE">
            <w:pPr>
              <w:pStyle w:val="ColumnHeading"/>
              <w:keepNext/>
            </w:pPr>
            <w:r w:rsidRPr="00720F96">
              <w:t>Amendement</w:t>
            </w:r>
          </w:p>
        </w:tc>
      </w:tr>
      <w:tr w:rsidR="00DB1AE0" w:rsidRPr="00720F96" w14:paraId="645BF314" w14:textId="77777777" w:rsidTr="006C5CDE">
        <w:trPr>
          <w:jc w:val="center"/>
        </w:trPr>
        <w:tc>
          <w:tcPr>
            <w:tcW w:w="4876" w:type="dxa"/>
          </w:tcPr>
          <w:p w14:paraId="05034EF5" w14:textId="77777777" w:rsidR="00DB1AE0" w:rsidRPr="00720F96" w:rsidRDefault="00DB1AE0" w:rsidP="006C5CDE">
            <w:pPr>
              <w:pStyle w:val="Normal6"/>
            </w:pPr>
          </w:p>
        </w:tc>
        <w:tc>
          <w:tcPr>
            <w:tcW w:w="4876" w:type="dxa"/>
            <w:hideMark/>
          </w:tcPr>
          <w:p w14:paraId="6AF8C2F4" w14:textId="3765AA87" w:rsidR="00DB1AE0" w:rsidRPr="00720F96" w:rsidRDefault="00DB1AE0" w:rsidP="006C5CDE">
            <w:pPr>
              <w:pStyle w:val="Normal6"/>
              <w:rPr>
                <w:szCs w:val="24"/>
              </w:rPr>
            </w:pPr>
            <w:r w:rsidRPr="00720F96">
              <w:rPr>
                <w:b/>
                <w:i/>
              </w:rPr>
              <w:t>5 bis.</w:t>
            </w:r>
            <w:r w:rsidRPr="00720F96">
              <w:rPr>
                <w:b/>
                <w:i/>
              </w:rPr>
              <w:tab/>
              <w:t>La Commission européenne veille à ce que, lorsqu</w:t>
            </w:r>
            <w:r w:rsidR="003C03C1">
              <w:rPr>
                <w:b/>
                <w:i/>
              </w:rPr>
              <w:t>’</w:t>
            </w:r>
            <w:r w:rsidRPr="00720F96">
              <w:rPr>
                <w:b/>
                <w:i/>
              </w:rPr>
              <w:t>un système d</w:t>
            </w:r>
            <w:r w:rsidR="003C03C1">
              <w:rPr>
                <w:b/>
                <w:i/>
              </w:rPr>
              <w:t>’</w:t>
            </w:r>
            <w:r w:rsidRPr="00720F96">
              <w:rPr>
                <w:b/>
                <w:i/>
              </w:rPr>
              <w:t>IA est utilisé partiellement ou entièrement dans le cadre du travail d</w:t>
            </w:r>
            <w:r w:rsidR="003C03C1">
              <w:rPr>
                <w:b/>
                <w:i/>
              </w:rPr>
              <w:t>’</w:t>
            </w:r>
            <w:r w:rsidRPr="00720F96">
              <w:rPr>
                <w:b/>
                <w:i/>
              </w:rPr>
              <w:t>un salarié ou d</w:t>
            </w:r>
            <w:r w:rsidR="003C03C1">
              <w:rPr>
                <w:b/>
                <w:i/>
              </w:rPr>
              <w:t>’</w:t>
            </w:r>
            <w:r w:rsidRPr="00720F96">
              <w:rPr>
                <w:b/>
                <w:i/>
              </w:rPr>
              <w:t>un travailleur indépendant sans salariés dans la création de tout type de contenu, qu</w:t>
            </w:r>
            <w:r w:rsidR="003C03C1">
              <w:rPr>
                <w:b/>
                <w:i/>
              </w:rPr>
              <w:t>’</w:t>
            </w:r>
            <w:r w:rsidRPr="00720F96">
              <w:rPr>
                <w:b/>
                <w:i/>
              </w:rPr>
              <w:t>il s</w:t>
            </w:r>
            <w:r w:rsidR="003C03C1">
              <w:rPr>
                <w:b/>
                <w:i/>
              </w:rPr>
              <w:t>’</w:t>
            </w:r>
            <w:r w:rsidRPr="00720F96">
              <w:rPr>
                <w:b/>
                <w:i/>
              </w:rPr>
              <w:t>agisse de contenu synthétique, audio, image, vidéo, texte ou d</w:t>
            </w:r>
            <w:r w:rsidR="003C03C1">
              <w:rPr>
                <w:b/>
                <w:i/>
              </w:rPr>
              <w:t>’</w:t>
            </w:r>
            <w:r w:rsidRPr="00720F96">
              <w:rPr>
                <w:b/>
                <w:i/>
              </w:rPr>
              <w:t>un produit logiciel, les résultats de ce système d</w:t>
            </w:r>
            <w:r w:rsidR="003C03C1">
              <w:rPr>
                <w:b/>
                <w:i/>
              </w:rPr>
              <w:t>’</w:t>
            </w:r>
            <w:r w:rsidRPr="00720F96">
              <w:rPr>
                <w:b/>
                <w:i/>
              </w:rPr>
              <w:t>IA soient présentés dans un format facilement lisible et identifiable comme ayant été entièrement ou partiellement générés ou manipulés artificiellement, et que ce marquage soit également garanti par l</w:t>
            </w:r>
            <w:r w:rsidR="003C03C1">
              <w:rPr>
                <w:b/>
                <w:i/>
              </w:rPr>
              <w:t>’</w:t>
            </w:r>
            <w:r w:rsidRPr="00720F96">
              <w:rPr>
                <w:b/>
                <w:i/>
              </w:rPr>
              <w:t>employeur utilisant ce système d</w:t>
            </w:r>
            <w:r w:rsidR="003C03C1">
              <w:rPr>
                <w:b/>
                <w:i/>
              </w:rPr>
              <w:t>’</w:t>
            </w:r>
            <w:r w:rsidRPr="00720F96">
              <w:rPr>
                <w:b/>
                <w:i/>
              </w:rPr>
              <w:t>IA.</w:t>
            </w:r>
          </w:p>
        </w:tc>
      </w:tr>
    </w:tbl>
    <w:p w14:paraId="36893F4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A4D47AE" w14:textId="77777777" w:rsidR="00DB1AE0" w:rsidRPr="00720F96" w:rsidRDefault="00DB1AE0" w:rsidP="00DB1AE0">
      <w:r w:rsidRPr="00720F96">
        <w:rPr>
          <w:rStyle w:val="HideTWBExt"/>
        </w:rPr>
        <w:t>&lt;/Amend&gt;</w:t>
      </w:r>
    </w:p>
    <w:p w14:paraId="7030A1B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403</w:t>
      </w:r>
      <w:r w:rsidRPr="00720F96">
        <w:rPr>
          <w:rStyle w:val="HideTWBExt"/>
          <w:b w:val="0"/>
        </w:rPr>
        <w:t>&lt;/NumAm&gt;</w:t>
      </w:r>
    </w:p>
    <w:p w14:paraId="14B96072"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6B5C344"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610D6FB" w14:textId="77777777" w:rsidR="00DB1AE0" w:rsidRPr="00720F96" w:rsidRDefault="00DB1AE0" w:rsidP="00DB1AE0">
      <w:r w:rsidRPr="00720F96">
        <w:rPr>
          <w:rStyle w:val="HideTWBExt"/>
        </w:rPr>
        <w:t>&lt;/RepeatBlock-By&gt;</w:t>
      </w:r>
    </w:p>
    <w:p w14:paraId="6F14156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085EF6D" w14:textId="77777777" w:rsidR="00DB1AE0" w:rsidRPr="00720F96" w:rsidRDefault="00DB1AE0" w:rsidP="00DB1AE0">
      <w:pPr>
        <w:pStyle w:val="NormalBold"/>
      </w:pPr>
      <w:r w:rsidRPr="00720F96">
        <w:rPr>
          <w:rStyle w:val="HideTWBExt"/>
          <w:b w:val="0"/>
        </w:rPr>
        <w:t>&lt;Article&gt;</w:t>
      </w:r>
      <w:r w:rsidRPr="00720F96">
        <w:t>Annexe I – article 3 – paragraphe 5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724BF39" w14:textId="77777777" w:rsidTr="006C5CDE">
        <w:trPr>
          <w:jc w:val="center"/>
        </w:trPr>
        <w:tc>
          <w:tcPr>
            <w:tcW w:w="9752" w:type="dxa"/>
            <w:gridSpan w:val="2"/>
          </w:tcPr>
          <w:p w14:paraId="5D3F0EB9" w14:textId="77777777" w:rsidR="00DB1AE0" w:rsidRPr="00720F96" w:rsidRDefault="00DB1AE0" w:rsidP="006C5CDE">
            <w:pPr>
              <w:keepNext/>
            </w:pPr>
          </w:p>
        </w:tc>
      </w:tr>
      <w:tr w:rsidR="00DB1AE0" w:rsidRPr="00720F96" w14:paraId="6316A4DA" w14:textId="77777777" w:rsidTr="006C5CDE">
        <w:trPr>
          <w:jc w:val="center"/>
        </w:trPr>
        <w:tc>
          <w:tcPr>
            <w:tcW w:w="4876" w:type="dxa"/>
            <w:hideMark/>
          </w:tcPr>
          <w:p w14:paraId="37C8DCC0" w14:textId="77777777" w:rsidR="00DB1AE0" w:rsidRPr="00720F96" w:rsidRDefault="00DB1AE0" w:rsidP="006C5CDE">
            <w:pPr>
              <w:pStyle w:val="ColumnHeading"/>
              <w:keepNext/>
            </w:pPr>
            <w:r w:rsidRPr="00720F96">
              <w:t>Proposition de résolution</w:t>
            </w:r>
          </w:p>
        </w:tc>
        <w:tc>
          <w:tcPr>
            <w:tcW w:w="4876" w:type="dxa"/>
            <w:hideMark/>
          </w:tcPr>
          <w:p w14:paraId="2FC992EF" w14:textId="77777777" w:rsidR="00DB1AE0" w:rsidRPr="00720F96" w:rsidRDefault="00DB1AE0" w:rsidP="006C5CDE">
            <w:pPr>
              <w:pStyle w:val="ColumnHeading"/>
              <w:keepNext/>
            </w:pPr>
            <w:r w:rsidRPr="00720F96">
              <w:t>Amendement</w:t>
            </w:r>
          </w:p>
        </w:tc>
      </w:tr>
      <w:tr w:rsidR="00DB1AE0" w:rsidRPr="00720F96" w14:paraId="2AFB784A" w14:textId="77777777" w:rsidTr="006C5CDE">
        <w:trPr>
          <w:jc w:val="center"/>
        </w:trPr>
        <w:tc>
          <w:tcPr>
            <w:tcW w:w="4876" w:type="dxa"/>
          </w:tcPr>
          <w:p w14:paraId="76BF2AB7" w14:textId="77777777" w:rsidR="00DB1AE0" w:rsidRPr="00720F96" w:rsidRDefault="00DB1AE0" w:rsidP="006C5CDE">
            <w:pPr>
              <w:pStyle w:val="Normal6"/>
            </w:pPr>
          </w:p>
        </w:tc>
        <w:tc>
          <w:tcPr>
            <w:tcW w:w="4876" w:type="dxa"/>
            <w:hideMark/>
          </w:tcPr>
          <w:p w14:paraId="1ED6A16C" w14:textId="7B24455C" w:rsidR="00DB1AE0" w:rsidRPr="00720F96" w:rsidRDefault="00DB1AE0" w:rsidP="006C5CDE">
            <w:pPr>
              <w:pStyle w:val="Normal6"/>
              <w:rPr>
                <w:szCs w:val="24"/>
              </w:rPr>
            </w:pPr>
            <w:r w:rsidRPr="00720F96">
              <w:rPr>
                <w:b/>
                <w:i/>
              </w:rPr>
              <w:t>5 bis.</w:t>
            </w:r>
            <w:r w:rsidRPr="00720F96">
              <w:rPr>
                <w:b/>
                <w:i/>
              </w:rPr>
              <w:tab/>
              <w:t>Les travailleurs salariés et les travailleurs indépendants sans salariés reçoivent, gratuitement, des outils visant à faciliter l</w:t>
            </w:r>
            <w:r w:rsidR="003C03C1">
              <w:rPr>
                <w:b/>
                <w:i/>
              </w:rPr>
              <w:t>’</w:t>
            </w:r>
            <w:r w:rsidRPr="00720F96">
              <w:rPr>
                <w:b/>
                <w:i/>
              </w:rPr>
              <w:t>exercice effectif de leurs droits d</w:t>
            </w:r>
            <w:r w:rsidR="003C03C1">
              <w:rPr>
                <w:b/>
                <w:i/>
              </w:rPr>
              <w:t>’</w:t>
            </w:r>
            <w:r w:rsidRPr="00720F96">
              <w:rPr>
                <w:b/>
                <w:i/>
              </w:rPr>
              <w:t>accès aux données et leurs droits à la portabilité visés à l</w:t>
            </w:r>
            <w:r w:rsidR="003C03C1">
              <w:rPr>
                <w:b/>
                <w:i/>
              </w:rPr>
              <w:t>’</w:t>
            </w:r>
            <w:r w:rsidRPr="00720F96">
              <w:rPr>
                <w:b/>
                <w:i/>
              </w:rPr>
              <w:t>article 20 du règlement (UE) 2016/679 et au premier alinéa du présent paragraphe. À la demande du travailleur salarié ou du travailleur indépendant sans salariés, ces données à caractère personnel sont transmises directement à un tiers.</w:t>
            </w:r>
          </w:p>
        </w:tc>
      </w:tr>
    </w:tbl>
    <w:p w14:paraId="0C42706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BDDBCE8" w14:textId="77777777" w:rsidR="00DB1AE0" w:rsidRPr="00720F96" w:rsidRDefault="00DB1AE0" w:rsidP="00DB1AE0">
      <w:r w:rsidRPr="00720F96">
        <w:rPr>
          <w:rStyle w:val="HideTWBExt"/>
        </w:rPr>
        <w:t>&lt;/Amend&gt;</w:t>
      </w:r>
    </w:p>
    <w:p w14:paraId="3139085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404</w:t>
      </w:r>
      <w:r w:rsidRPr="00720F96">
        <w:rPr>
          <w:rStyle w:val="HideTWBExt"/>
          <w:b w:val="0"/>
        </w:rPr>
        <w:t>&lt;/NumAm&gt;</w:t>
      </w:r>
    </w:p>
    <w:p w14:paraId="74028723"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20074220" w14:textId="77777777" w:rsidR="00DB1AE0" w:rsidRPr="00720F96" w:rsidRDefault="00DB1AE0" w:rsidP="00DB1AE0">
      <w:r w:rsidRPr="00720F96">
        <w:rPr>
          <w:rStyle w:val="HideTWBExt"/>
        </w:rPr>
        <w:t>&lt;/RepeatBlock-By&gt;</w:t>
      </w:r>
    </w:p>
    <w:p w14:paraId="51809B9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DDCF0A0" w14:textId="77777777" w:rsidR="00DB1AE0" w:rsidRPr="00720F96" w:rsidRDefault="00DB1AE0" w:rsidP="00DB1AE0">
      <w:pPr>
        <w:pStyle w:val="NormalBold"/>
      </w:pPr>
      <w:r w:rsidRPr="00720F96">
        <w:rPr>
          <w:rStyle w:val="HideTWBExt"/>
          <w:b w:val="0"/>
        </w:rPr>
        <w:t>&lt;Article&gt;</w:t>
      </w:r>
      <w:r w:rsidRPr="00720F96">
        <w:t>Annexe I – article 3 – paragraphe 5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1DA0661" w14:textId="77777777" w:rsidTr="006C5CDE">
        <w:trPr>
          <w:jc w:val="center"/>
        </w:trPr>
        <w:tc>
          <w:tcPr>
            <w:tcW w:w="9752" w:type="dxa"/>
            <w:gridSpan w:val="2"/>
          </w:tcPr>
          <w:p w14:paraId="300819FF" w14:textId="77777777" w:rsidR="00DB1AE0" w:rsidRPr="00720F96" w:rsidRDefault="00DB1AE0" w:rsidP="006C5CDE">
            <w:pPr>
              <w:keepNext/>
            </w:pPr>
          </w:p>
        </w:tc>
      </w:tr>
      <w:tr w:rsidR="00DB1AE0" w:rsidRPr="00720F96" w14:paraId="4F8F42D6" w14:textId="77777777" w:rsidTr="006C5CDE">
        <w:trPr>
          <w:jc w:val="center"/>
        </w:trPr>
        <w:tc>
          <w:tcPr>
            <w:tcW w:w="4876" w:type="dxa"/>
            <w:hideMark/>
          </w:tcPr>
          <w:p w14:paraId="6433A0A9" w14:textId="77777777" w:rsidR="00DB1AE0" w:rsidRPr="00720F96" w:rsidRDefault="00DB1AE0" w:rsidP="006C5CDE">
            <w:pPr>
              <w:pStyle w:val="ColumnHeading"/>
              <w:keepNext/>
            </w:pPr>
            <w:r w:rsidRPr="00720F96">
              <w:t>Proposition de résolution</w:t>
            </w:r>
          </w:p>
        </w:tc>
        <w:tc>
          <w:tcPr>
            <w:tcW w:w="4876" w:type="dxa"/>
            <w:hideMark/>
          </w:tcPr>
          <w:p w14:paraId="2BA7630A" w14:textId="77777777" w:rsidR="00DB1AE0" w:rsidRPr="00720F96" w:rsidRDefault="00DB1AE0" w:rsidP="006C5CDE">
            <w:pPr>
              <w:pStyle w:val="ColumnHeading"/>
              <w:keepNext/>
            </w:pPr>
            <w:r w:rsidRPr="00720F96">
              <w:t>Amendement</w:t>
            </w:r>
          </w:p>
        </w:tc>
      </w:tr>
      <w:tr w:rsidR="00DB1AE0" w:rsidRPr="00720F96" w14:paraId="02525110" w14:textId="77777777" w:rsidTr="006C5CDE">
        <w:trPr>
          <w:jc w:val="center"/>
        </w:trPr>
        <w:tc>
          <w:tcPr>
            <w:tcW w:w="4876" w:type="dxa"/>
          </w:tcPr>
          <w:p w14:paraId="4603DB2B" w14:textId="77777777" w:rsidR="00DB1AE0" w:rsidRPr="00720F96" w:rsidRDefault="00DB1AE0" w:rsidP="006C5CDE">
            <w:pPr>
              <w:pStyle w:val="Normal6"/>
            </w:pPr>
          </w:p>
        </w:tc>
        <w:tc>
          <w:tcPr>
            <w:tcW w:w="4876" w:type="dxa"/>
            <w:hideMark/>
          </w:tcPr>
          <w:p w14:paraId="1CFBC8C8" w14:textId="2979E6EB" w:rsidR="00DB1AE0" w:rsidRPr="00720F96" w:rsidRDefault="00DB1AE0" w:rsidP="006C5CDE">
            <w:pPr>
              <w:pStyle w:val="Normal6"/>
              <w:rPr>
                <w:szCs w:val="24"/>
              </w:rPr>
            </w:pPr>
            <w:r w:rsidRPr="00720F96">
              <w:rPr>
                <w:b/>
                <w:i/>
              </w:rPr>
              <w:t>5 bis.</w:t>
            </w:r>
            <w:r w:rsidRPr="00720F96">
              <w:rPr>
                <w:b/>
                <w:i/>
              </w:rPr>
              <w:tab/>
              <w:t>Les travailleurs salariés et les travailleurs indépendants sans salariés ont le droit d</w:t>
            </w:r>
            <w:r w:rsidR="003C03C1">
              <w:rPr>
                <w:b/>
                <w:i/>
              </w:rPr>
              <w:t>’</w:t>
            </w:r>
            <w:r w:rsidRPr="00720F96">
              <w:rPr>
                <w:b/>
                <w:i/>
              </w:rPr>
              <w:t>accéder aux données utilisées pour évaluer leurs performances, déterminer l</w:t>
            </w:r>
            <w:r w:rsidR="003C03C1">
              <w:rPr>
                <w:b/>
                <w:i/>
              </w:rPr>
              <w:t>’</w:t>
            </w:r>
            <w:r w:rsidRPr="00720F96">
              <w:rPr>
                <w:b/>
                <w:i/>
              </w:rPr>
              <w:t>organisation des tâches, l</w:t>
            </w:r>
            <w:r w:rsidR="003C03C1">
              <w:rPr>
                <w:b/>
                <w:i/>
              </w:rPr>
              <w:t>’</w:t>
            </w:r>
            <w:r w:rsidRPr="00720F96">
              <w:rPr>
                <w:b/>
                <w:i/>
              </w:rPr>
              <w:t>aménagement du temps de travail, la rémunération et toute mesure disciplinaire.</w:t>
            </w:r>
          </w:p>
        </w:tc>
      </w:tr>
    </w:tbl>
    <w:p w14:paraId="2AFC935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6ACC00E" w14:textId="77777777" w:rsidR="00DB1AE0" w:rsidRPr="00720F96" w:rsidRDefault="00DB1AE0" w:rsidP="00DB1AE0">
      <w:r w:rsidRPr="00720F96">
        <w:rPr>
          <w:rStyle w:val="HideTWBExt"/>
        </w:rPr>
        <w:t>&lt;/Amend&gt;</w:t>
      </w:r>
    </w:p>
    <w:p w14:paraId="50A832C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405</w:t>
      </w:r>
      <w:r w:rsidRPr="00720F96">
        <w:rPr>
          <w:rStyle w:val="HideTWBExt"/>
          <w:b w:val="0"/>
        </w:rPr>
        <w:t>&lt;/NumAm&gt;</w:t>
      </w:r>
    </w:p>
    <w:p w14:paraId="5FB179A0"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3693CDD6" w14:textId="77777777" w:rsidR="00DB1AE0" w:rsidRPr="00720F96" w:rsidRDefault="00DB1AE0" w:rsidP="00DB1AE0">
      <w:r w:rsidRPr="00720F96">
        <w:rPr>
          <w:rStyle w:val="HideTWBExt"/>
        </w:rPr>
        <w:t>&lt;/RepeatBlock-By&gt;</w:t>
      </w:r>
    </w:p>
    <w:p w14:paraId="5F4C54F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E6594B4" w14:textId="77777777" w:rsidR="00DB1AE0" w:rsidRPr="00720F96" w:rsidRDefault="00DB1AE0" w:rsidP="00DB1AE0">
      <w:pPr>
        <w:pStyle w:val="NormalBold"/>
      </w:pPr>
      <w:r w:rsidRPr="00720F96">
        <w:rPr>
          <w:rStyle w:val="HideTWBExt"/>
          <w:b w:val="0"/>
        </w:rPr>
        <w:t>&lt;Article&gt;</w:t>
      </w:r>
      <w:r w:rsidRPr="00720F96">
        <w:t>Annexe I – article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60D7056" w14:textId="77777777" w:rsidTr="006C5CDE">
        <w:trPr>
          <w:jc w:val="center"/>
        </w:trPr>
        <w:tc>
          <w:tcPr>
            <w:tcW w:w="9752" w:type="dxa"/>
            <w:gridSpan w:val="2"/>
          </w:tcPr>
          <w:p w14:paraId="6A067D9A" w14:textId="77777777" w:rsidR="00DB1AE0" w:rsidRPr="00720F96" w:rsidRDefault="00DB1AE0" w:rsidP="006C5CDE">
            <w:pPr>
              <w:keepNext/>
            </w:pPr>
          </w:p>
        </w:tc>
      </w:tr>
      <w:tr w:rsidR="00DB1AE0" w:rsidRPr="00720F96" w14:paraId="088ECAAC" w14:textId="77777777" w:rsidTr="006C5CDE">
        <w:trPr>
          <w:jc w:val="center"/>
        </w:trPr>
        <w:tc>
          <w:tcPr>
            <w:tcW w:w="4876" w:type="dxa"/>
            <w:hideMark/>
          </w:tcPr>
          <w:p w14:paraId="1C9B6298" w14:textId="77777777" w:rsidR="00DB1AE0" w:rsidRPr="00720F96" w:rsidRDefault="00DB1AE0" w:rsidP="006C5CDE">
            <w:pPr>
              <w:pStyle w:val="ColumnHeading"/>
              <w:keepNext/>
            </w:pPr>
            <w:r w:rsidRPr="00720F96">
              <w:t>Proposition de résolution</w:t>
            </w:r>
          </w:p>
        </w:tc>
        <w:tc>
          <w:tcPr>
            <w:tcW w:w="4876" w:type="dxa"/>
            <w:hideMark/>
          </w:tcPr>
          <w:p w14:paraId="10222269" w14:textId="77777777" w:rsidR="00DB1AE0" w:rsidRPr="00720F96" w:rsidRDefault="00DB1AE0" w:rsidP="006C5CDE">
            <w:pPr>
              <w:pStyle w:val="ColumnHeading"/>
              <w:keepNext/>
            </w:pPr>
            <w:r w:rsidRPr="00720F96">
              <w:t>Amendement</w:t>
            </w:r>
          </w:p>
        </w:tc>
      </w:tr>
      <w:tr w:rsidR="00DB1AE0" w:rsidRPr="00720F96" w14:paraId="5EB4C68B" w14:textId="77777777" w:rsidTr="006C5CDE">
        <w:trPr>
          <w:jc w:val="center"/>
        </w:trPr>
        <w:tc>
          <w:tcPr>
            <w:tcW w:w="4876" w:type="dxa"/>
            <w:hideMark/>
          </w:tcPr>
          <w:p w14:paraId="6901E89F" w14:textId="77777777" w:rsidR="00DB1AE0" w:rsidRPr="00720F96" w:rsidRDefault="00DB1AE0" w:rsidP="006C5CDE">
            <w:pPr>
              <w:pStyle w:val="Normal6"/>
              <w:jc w:val="center"/>
            </w:pPr>
            <w:r w:rsidRPr="00720F96">
              <w:rPr>
                <w:b/>
                <w:i/>
              </w:rPr>
              <w:t>Article 4</w:t>
            </w:r>
          </w:p>
        </w:tc>
        <w:tc>
          <w:tcPr>
            <w:tcW w:w="4876" w:type="dxa"/>
            <w:hideMark/>
          </w:tcPr>
          <w:p w14:paraId="09460830" w14:textId="77777777" w:rsidR="00DB1AE0" w:rsidRPr="00720F96" w:rsidRDefault="00DB1AE0" w:rsidP="006C5CDE">
            <w:pPr>
              <w:pStyle w:val="Normal6"/>
              <w:rPr>
                <w:szCs w:val="24"/>
              </w:rPr>
            </w:pPr>
            <w:r w:rsidRPr="00720F96">
              <w:rPr>
                <w:b/>
                <w:i/>
              </w:rPr>
              <w:t>supprimé</w:t>
            </w:r>
          </w:p>
        </w:tc>
      </w:tr>
      <w:tr w:rsidR="00DB1AE0" w:rsidRPr="00720F96" w14:paraId="34536AF0" w14:textId="77777777" w:rsidTr="006C5CDE">
        <w:trPr>
          <w:jc w:val="center"/>
        </w:trPr>
        <w:tc>
          <w:tcPr>
            <w:tcW w:w="4876" w:type="dxa"/>
            <w:hideMark/>
          </w:tcPr>
          <w:p w14:paraId="5831A9AC" w14:textId="77777777" w:rsidR="00DB1AE0" w:rsidRPr="00720F96" w:rsidRDefault="00DB1AE0" w:rsidP="006C5CDE">
            <w:pPr>
              <w:pStyle w:val="Normal6"/>
              <w:jc w:val="center"/>
            </w:pPr>
            <w:r w:rsidRPr="00720F96">
              <w:rPr>
                <w:b/>
                <w:i/>
              </w:rPr>
              <w:t>Consultation</w:t>
            </w:r>
          </w:p>
        </w:tc>
        <w:tc>
          <w:tcPr>
            <w:tcW w:w="4876" w:type="dxa"/>
          </w:tcPr>
          <w:p w14:paraId="044709E6" w14:textId="77777777" w:rsidR="00DB1AE0" w:rsidRPr="00720F96" w:rsidRDefault="00DB1AE0" w:rsidP="006C5CDE">
            <w:pPr>
              <w:pStyle w:val="Normal6"/>
              <w:rPr>
                <w:szCs w:val="24"/>
              </w:rPr>
            </w:pPr>
          </w:p>
        </w:tc>
      </w:tr>
      <w:tr w:rsidR="00DB1AE0" w:rsidRPr="00720F96" w14:paraId="61A75E0B" w14:textId="77777777" w:rsidTr="006C5CDE">
        <w:trPr>
          <w:jc w:val="center"/>
        </w:trPr>
        <w:tc>
          <w:tcPr>
            <w:tcW w:w="4876" w:type="dxa"/>
            <w:hideMark/>
          </w:tcPr>
          <w:p w14:paraId="7F3A3D5E" w14:textId="41231D69" w:rsidR="00DB1AE0" w:rsidRPr="00720F96" w:rsidRDefault="00DB1AE0" w:rsidP="006C5CDE">
            <w:pPr>
              <w:pStyle w:val="Normal6"/>
            </w:pPr>
            <w:r w:rsidRPr="00720F96">
              <w:rPr>
                <w:b/>
                <w:i/>
              </w:rPr>
              <w:t>1.</w:t>
            </w:r>
            <w:r w:rsidRPr="00720F96">
              <w:rPr>
                <w:b/>
                <w:i/>
              </w:rPr>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rPr>
                <w:b/>
                <w:i/>
              </w:rPr>
              <w:t>’</w:t>
            </w:r>
            <w:r w:rsidRPr="00720F96">
              <w:rPr>
                <w:b/>
                <w:i/>
              </w:rPr>
              <w:t>entraîner des modifications importantes dans l</w:t>
            </w:r>
            <w:r w:rsidR="003C03C1">
              <w:rPr>
                <w:b/>
                <w:i/>
              </w:rPr>
              <w:t>’</w:t>
            </w:r>
            <w:r w:rsidRPr="00720F96">
              <w:rPr>
                <w:b/>
                <w:i/>
              </w:rPr>
              <w:t>organisation du travail ou dans les contrats de travail et, en tant que tels, fassent l</w:t>
            </w:r>
            <w:r w:rsidR="003C03C1">
              <w:rPr>
                <w:b/>
                <w:i/>
              </w:rPr>
              <w:t>’</w:t>
            </w:r>
            <w:r w:rsidRPr="00720F96">
              <w:rPr>
                <w:b/>
                <w:i/>
              </w:rPr>
              <w:t>objet d</w:t>
            </w:r>
            <w:r w:rsidR="003C03C1">
              <w:rPr>
                <w:b/>
                <w:i/>
              </w:rPr>
              <w:t>’</w:t>
            </w:r>
            <w:r w:rsidRPr="00720F96">
              <w:rPr>
                <w:b/>
                <w:i/>
              </w:rPr>
              <w:t>une consultation, conformément à l</w:t>
            </w:r>
            <w:r w:rsidR="003C03C1">
              <w:rPr>
                <w:b/>
                <w:i/>
              </w:rPr>
              <w:t>’</w:t>
            </w:r>
            <w:r w:rsidRPr="00720F96">
              <w:rPr>
                <w:b/>
                <w:i/>
              </w:rPr>
              <w:t>article 4, paragraphe 2, point c), de la directive 2002/14/CE.</w:t>
            </w:r>
          </w:p>
        </w:tc>
        <w:tc>
          <w:tcPr>
            <w:tcW w:w="4876" w:type="dxa"/>
          </w:tcPr>
          <w:p w14:paraId="78514A96" w14:textId="77777777" w:rsidR="00DB1AE0" w:rsidRPr="00720F96" w:rsidRDefault="00DB1AE0" w:rsidP="006C5CDE">
            <w:pPr>
              <w:pStyle w:val="Normal6"/>
              <w:rPr>
                <w:szCs w:val="24"/>
              </w:rPr>
            </w:pPr>
          </w:p>
        </w:tc>
      </w:tr>
      <w:tr w:rsidR="00DB1AE0" w:rsidRPr="00720F96" w14:paraId="6737289D" w14:textId="77777777" w:rsidTr="006C5CDE">
        <w:trPr>
          <w:jc w:val="center"/>
        </w:trPr>
        <w:tc>
          <w:tcPr>
            <w:tcW w:w="4876" w:type="dxa"/>
            <w:hideMark/>
          </w:tcPr>
          <w:p w14:paraId="6CCFA815" w14:textId="77777777" w:rsidR="00DB1AE0" w:rsidRPr="00720F96" w:rsidRDefault="00DB1AE0" w:rsidP="006C5CDE">
            <w:pPr>
              <w:pStyle w:val="Normal6"/>
            </w:pPr>
            <w:r w:rsidRPr="00720F96">
              <w:rPr>
                <w:b/>
                <w:i/>
              </w:rPr>
              <w:t>2.</w:t>
            </w:r>
            <w:r w:rsidRPr="00720F96">
              <w:rPr>
                <w:b/>
                <w:i/>
              </w:rPr>
              <w:tab/>
              <w:t>Cette consultation porte sur:</w:t>
            </w:r>
          </w:p>
        </w:tc>
        <w:tc>
          <w:tcPr>
            <w:tcW w:w="4876" w:type="dxa"/>
          </w:tcPr>
          <w:p w14:paraId="75701088" w14:textId="77777777" w:rsidR="00DB1AE0" w:rsidRPr="00720F96" w:rsidRDefault="00DB1AE0" w:rsidP="006C5CDE">
            <w:pPr>
              <w:pStyle w:val="Normal6"/>
              <w:rPr>
                <w:szCs w:val="24"/>
              </w:rPr>
            </w:pPr>
          </w:p>
        </w:tc>
      </w:tr>
      <w:tr w:rsidR="00DB1AE0" w:rsidRPr="00720F96" w14:paraId="0F17E536" w14:textId="77777777" w:rsidTr="006C5CDE">
        <w:trPr>
          <w:jc w:val="center"/>
        </w:trPr>
        <w:tc>
          <w:tcPr>
            <w:tcW w:w="4876" w:type="dxa"/>
            <w:hideMark/>
          </w:tcPr>
          <w:p w14:paraId="4A1E0EF0" w14:textId="77777777" w:rsidR="00DB1AE0" w:rsidRPr="00720F96" w:rsidRDefault="00DB1AE0" w:rsidP="006C5CDE">
            <w:pPr>
              <w:pStyle w:val="Normal6"/>
            </w:pPr>
            <w:r w:rsidRPr="00720F96">
              <w:rPr>
                <w:b/>
                <w:i/>
              </w:rPr>
              <w:t>a)</w:t>
            </w:r>
            <w:r w:rsidRPr="00720F96">
              <w:rPr>
                <w:b/>
                <w:i/>
              </w:rPr>
              <w:tab/>
              <w:t>les objectifs du déploiement ou de la mise à jour ainsi que les processus de travail et les travailleurs concernés;</w:t>
            </w:r>
          </w:p>
        </w:tc>
        <w:tc>
          <w:tcPr>
            <w:tcW w:w="4876" w:type="dxa"/>
          </w:tcPr>
          <w:p w14:paraId="7E2FE959" w14:textId="77777777" w:rsidR="00DB1AE0" w:rsidRPr="00720F96" w:rsidRDefault="00DB1AE0" w:rsidP="006C5CDE">
            <w:pPr>
              <w:pStyle w:val="Normal6"/>
              <w:rPr>
                <w:szCs w:val="24"/>
              </w:rPr>
            </w:pPr>
          </w:p>
        </w:tc>
      </w:tr>
      <w:tr w:rsidR="00DB1AE0" w:rsidRPr="00720F96" w14:paraId="33843ABE" w14:textId="77777777" w:rsidTr="006C5CDE">
        <w:trPr>
          <w:jc w:val="center"/>
        </w:trPr>
        <w:tc>
          <w:tcPr>
            <w:tcW w:w="4876" w:type="dxa"/>
            <w:hideMark/>
          </w:tcPr>
          <w:p w14:paraId="22C0EF0F" w14:textId="4ADE3ACC" w:rsidR="00DB1AE0" w:rsidRPr="00720F96" w:rsidRDefault="00DB1AE0" w:rsidP="006C5CDE">
            <w:pPr>
              <w:pStyle w:val="Normal6"/>
            </w:pPr>
            <w:r w:rsidRPr="00720F96">
              <w:rPr>
                <w:b/>
                <w:i/>
              </w:rPr>
              <w:t>b)</w:t>
            </w:r>
            <w:r w:rsidRPr="00720F96">
              <w:rPr>
                <w:b/>
                <w:i/>
              </w:rPr>
              <w:tab/>
              <w:t>l</w:t>
            </w:r>
            <w:r w:rsidR="003C03C1">
              <w:rPr>
                <w:b/>
                <w:i/>
              </w:rPr>
              <w:t>’</w:t>
            </w:r>
            <w:r w:rsidRPr="00720F96">
              <w:rPr>
                <w:b/>
                <w:i/>
              </w:rPr>
              <w:t>évolution de la charge de travail, de l</w:t>
            </w:r>
            <w:r w:rsidR="003C03C1">
              <w:rPr>
                <w:b/>
                <w:i/>
              </w:rPr>
              <w:t>’</w:t>
            </w:r>
            <w:r w:rsidRPr="00720F96">
              <w:rPr>
                <w:b/>
                <w:i/>
              </w:rPr>
              <w:t>intensité du travail, de la planification, du temps de travail, de la flexibilité ou du contenu du poste;</w:t>
            </w:r>
          </w:p>
        </w:tc>
        <w:tc>
          <w:tcPr>
            <w:tcW w:w="4876" w:type="dxa"/>
          </w:tcPr>
          <w:p w14:paraId="5E9FCCE4" w14:textId="77777777" w:rsidR="00DB1AE0" w:rsidRPr="00720F96" w:rsidRDefault="00DB1AE0" w:rsidP="006C5CDE">
            <w:pPr>
              <w:pStyle w:val="Normal6"/>
              <w:rPr>
                <w:szCs w:val="24"/>
              </w:rPr>
            </w:pPr>
          </w:p>
        </w:tc>
      </w:tr>
      <w:tr w:rsidR="00DB1AE0" w:rsidRPr="00720F96" w14:paraId="7DF57D93" w14:textId="77777777" w:rsidTr="006C5CDE">
        <w:trPr>
          <w:jc w:val="center"/>
        </w:trPr>
        <w:tc>
          <w:tcPr>
            <w:tcW w:w="4876" w:type="dxa"/>
            <w:hideMark/>
          </w:tcPr>
          <w:p w14:paraId="72CE64C9" w14:textId="77777777" w:rsidR="00DB1AE0" w:rsidRPr="00720F96" w:rsidRDefault="00DB1AE0" w:rsidP="006C5CDE">
            <w:pPr>
              <w:pStyle w:val="Normal6"/>
            </w:pPr>
            <w:r w:rsidRPr="00720F96">
              <w:rPr>
                <w:b/>
                <w:i/>
              </w:rPr>
              <w:t>c)</w:t>
            </w:r>
            <w:r w:rsidRPr="00720F96">
              <w:rPr>
                <w:b/>
                <w:i/>
              </w:rPr>
              <w:tab/>
              <w:t>les effets en matière de santé et de sécurité au travail;</w:t>
            </w:r>
          </w:p>
        </w:tc>
        <w:tc>
          <w:tcPr>
            <w:tcW w:w="4876" w:type="dxa"/>
          </w:tcPr>
          <w:p w14:paraId="72FD6415" w14:textId="77777777" w:rsidR="00DB1AE0" w:rsidRPr="00720F96" w:rsidRDefault="00DB1AE0" w:rsidP="006C5CDE">
            <w:pPr>
              <w:pStyle w:val="Normal6"/>
              <w:rPr>
                <w:szCs w:val="24"/>
              </w:rPr>
            </w:pPr>
          </w:p>
        </w:tc>
      </w:tr>
      <w:tr w:rsidR="00DB1AE0" w:rsidRPr="00720F96" w14:paraId="0CE6F8AA" w14:textId="77777777" w:rsidTr="006C5CDE">
        <w:trPr>
          <w:jc w:val="center"/>
        </w:trPr>
        <w:tc>
          <w:tcPr>
            <w:tcW w:w="4876" w:type="dxa"/>
            <w:hideMark/>
          </w:tcPr>
          <w:p w14:paraId="4DDF6BA9" w14:textId="77777777" w:rsidR="00DB1AE0" w:rsidRPr="00720F96" w:rsidRDefault="00DB1AE0" w:rsidP="006C5CDE">
            <w:pPr>
              <w:pStyle w:val="Normal6"/>
            </w:pPr>
            <w:r w:rsidRPr="00720F96">
              <w:rPr>
                <w:b/>
                <w:i/>
              </w:rPr>
              <w:t>d)</w:t>
            </w:r>
            <w:r w:rsidRPr="00720F96">
              <w:rPr>
                <w:b/>
                <w:i/>
              </w:rPr>
              <w:tab/>
              <w:t>les types de données collectées;</w:t>
            </w:r>
          </w:p>
        </w:tc>
        <w:tc>
          <w:tcPr>
            <w:tcW w:w="4876" w:type="dxa"/>
          </w:tcPr>
          <w:p w14:paraId="0F320498" w14:textId="77777777" w:rsidR="00DB1AE0" w:rsidRPr="00720F96" w:rsidRDefault="00DB1AE0" w:rsidP="006C5CDE">
            <w:pPr>
              <w:pStyle w:val="Normal6"/>
              <w:rPr>
                <w:szCs w:val="24"/>
              </w:rPr>
            </w:pPr>
          </w:p>
        </w:tc>
      </w:tr>
      <w:tr w:rsidR="00DB1AE0" w:rsidRPr="00720F96" w14:paraId="4C86A00B" w14:textId="77777777" w:rsidTr="006C5CDE">
        <w:trPr>
          <w:jc w:val="center"/>
        </w:trPr>
        <w:tc>
          <w:tcPr>
            <w:tcW w:w="4876" w:type="dxa"/>
            <w:hideMark/>
          </w:tcPr>
          <w:p w14:paraId="13DE4323" w14:textId="77777777" w:rsidR="00DB1AE0" w:rsidRPr="00720F96" w:rsidRDefault="00DB1AE0" w:rsidP="006C5CDE">
            <w:pPr>
              <w:pStyle w:val="Normal6"/>
            </w:pPr>
            <w:r w:rsidRPr="00720F96">
              <w:rPr>
                <w:b/>
                <w:i/>
              </w:rPr>
              <w:t>e)</w:t>
            </w:r>
            <w:r w:rsidRPr="00720F96">
              <w:rPr>
                <w:b/>
                <w:i/>
              </w:rPr>
              <w:tab/>
              <w:t>les mesures mises en place pour détecter et atténuer les biais ou les effets discriminatoires;</w:t>
            </w:r>
          </w:p>
        </w:tc>
        <w:tc>
          <w:tcPr>
            <w:tcW w:w="4876" w:type="dxa"/>
          </w:tcPr>
          <w:p w14:paraId="50C26417" w14:textId="77777777" w:rsidR="00DB1AE0" w:rsidRPr="00720F96" w:rsidRDefault="00DB1AE0" w:rsidP="006C5CDE">
            <w:pPr>
              <w:pStyle w:val="Normal6"/>
              <w:rPr>
                <w:szCs w:val="24"/>
              </w:rPr>
            </w:pPr>
          </w:p>
        </w:tc>
      </w:tr>
      <w:tr w:rsidR="00DB1AE0" w:rsidRPr="00720F96" w14:paraId="5C92CC2B" w14:textId="77777777" w:rsidTr="006C5CDE">
        <w:trPr>
          <w:jc w:val="center"/>
        </w:trPr>
        <w:tc>
          <w:tcPr>
            <w:tcW w:w="4876" w:type="dxa"/>
            <w:hideMark/>
          </w:tcPr>
          <w:p w14:paraId="63B6B018" w14:textId="77777777" w:rsidR="00DB1AE0" w:rsidRPr="00720F96" w:rsidRDefault="00DB1AE0" w:rsidP="006C5CDE">
            <w:pPr>
              <w:pStyle w:val="Normal6"/>
            </w:pPr>
            <w:r w:rsidRPr="00720F96">
              <w:rPr>
                <w:b/>
                <w:i/>
              </w:rPr>
              <w:t>f)</w:t>
            </w:r>
            <w:r w:rsidRPr="00720F96">
              <w:rPr>
                <w:b/>
                <w:i/>
              </w:rPr>
              <w:tab/>
              <w:t>les mécanismes de contrôle humain;</w:t>
            </w:r>
          </w:p>
        </w:tc>
        <w:tc>
          <w:tcPr>
            <w:tcW w:w="4876" w:type="dxa"/>
          </w:tcPr>
          <w:p w14:paraId="728E6A59" w14:textId="77777777" w:rsidR="00DB1AE0" w:rsidRPr="00720F96" w:rsidRDefault="00DB1AE0" w:rsidP="006C5CDE">
            <w:pPr>
              <w:pStyle w:val="Normal6"/>
              <w:rPr>
                <w:szCs w:val="24"/>
              </w:rPr>
            </w:pPr>
          </w:p>
        </w:tc>
      </w:tr>
      <w:tr w:rsidR="00DB1AE0" w:rsidRPr="00720F96" w14:paraId="7F7EA099" w14:textId="77777777" w:rsidTr="006C5CDE">
        <w:trPr>
          <w:jc w:val="center"/>
        </w:trPr>
        <w:tc>
          <w:tcPr>
            <w:tcW w:w="4876" w:type="dxa"/>
            <w:hideMark/>
          </w:tcPr>
          <w:p w14:paraId="06AF86EF" w14:textId="77777777" w:rsidR="00DB1AE0" w:rsidRPr="00720F96" w:rsidRDefault="00DB1AE0" w:rsidP="006C5CDE">
            <w:pPr>
              <w:pStyle w:val="Normal6"/>
            </w:pPr>
            <w:r w:rsidRPr="00720F96">
              <w:rPr>
                <w:b/>
                <w:i/>
              </w:rPr>
              <w:t>g)</w:t>
            </w:r>
            <w:r w:rsidRPr="00720F96">
              <w:rPr>
                <w:b/>
                <w:i/>
              </w:rPr>
              <w:tab/>
              <w:t>les mesures de formation et de soutien en faveur des travailleurs salariés et des travailleurs indépendants sans salariés concernés.</w:t>
            </w:r>
          </w:p>
        </w:tc>
        <w:tc>
          <w:tcPr>
            <w:tcW w:w="4876" w:type="dxa"/>
          </w:tcPr>
          <w:p w14:paraId="16D8353A" w14:textId="77777777" w:rsidR="00DB1AE0" w:rsidRPr="00720F96" w:rsidRDefault="00DB1AE0" w:rsidP="006C5CDE">
            <w:pPr>
              <w:pStyle w:val="Normal6"/>
              <w:rPr>
                <w:szCs w:val="24"/>
              </w:rPr>
            </w:pPr>
          </w:p>
        </w:tc>
      </w:tr>
    </w:tbl>
    <w:p w14:paraId="37E4061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41C99703" w14:textId="77777777" w:rsidR="00DB1AE0" w:rsidRPr="00720F96" w:rsidRDefault="00DB1AE0" w:rsidP="00DB1AE0">
      <w:r w:rsidRPr="00720F96">
        <w:rPr>
          <w:rStyle w:val="HideTWBExt"/>
        </w:rPr>
        <w:t>&lt;/Amend&gt;</w:t>
      </w:r>
    </w:p>
    <w:p w14:paraId="5E9E0A0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406</w:t>
      </w:r>
      <w:r w:rsidRPr="00720F96">
        <w:rPr>
          <w:rStyle w:val="HideTWBExt"/>
          <w:b w:val="0"/>
        </w:rPr>
        <w:t>&lt;/NumAm&gt;</w:t>
      </w:r>
    </w:p>
    <w:p w14:paraId="6FF32819" w14:textId="77777777" w:rsidR="00DB1AE0" w:rsidRPr="00720F96" w:rsidRDefault="00DB1AE0" w:rsidP="00DB1AE0">
      <w:pPr>
        <w:pStyle w:val="NormalBold"/>
      </w:pPr>
      <w:r w:rsidRPr="00720F96">
        <w:rPr>
          <w:rStyle w:val="HideTWBExt"/>
          <w:b w:val="0"/>
        </w:rPr>
        <w:t>&lt;RepeatBlock-By&gt;&lt;Members&gt;</w:t>
      </w:r>
      <w:r w:rsidRPr="00720F96">
        <w:t>Arba Kokalari, Henrik Dahl, Jörgen Warborn</w:t>
      </w:r>
      <w:r w:rsidRPr="00720F96">
        <w:rPr>
          <w:rStyle w:val="HideTWBExt"/>
          <w:b w:val="0"/>
        </w:rPr>
        <w:t>&lt;/Members&gt;</w:t>
      </w:r>
    </w:p>
    <w:p w14:paraId="5E562F75" w14:textId="77777777" w:rsidR="00DB1AE0" w:rsidRPr="00720F96" w:rsidRDefault="00DB1AE0" w:rsidP="00DB1AE0">
      <w:r w:rsidRPr="00720F96">
        <w:rPr>
          <w:rStyle w:val="HideTWBExt"/>
        </w:rPr>
        <w:t>&lt;/RepeatBlock-By&gt;</w:t>
      </w:r>
    </w:p>
    <w:p w14:paraId="2B67766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B35C0D5" w14:textId="77777777" w:rsidR="00DB1AE0" w:rsidRPr="00720F96" w:rsidRDefault="00DB1AE0" w:rsidP="00DB1AE0">
      <w:pPr>
        <w:pStyle w:val="NormalBold"/>
      </w:pPr>
      <w:r w:rsidRPr="00720F96">
        <w:rPr>
          <w:rStyle w:val="HideTWBExt"/>
          <w:b w:val="0"/>
        </w:rPr>
        <w:t>&lt;Article&gt;</w:t>
      </w:r>
      <w:r w:rsidRPr="00720F96">
        <w:t>Annexe I – Article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893A929" w14:textId="77777777" w:rsidTr="006C5CDE">
        <w:trPr>
          <w:jc w:val="center"/>
        </w:trPr>
        <w:tc>
          <w:tcPr>
            <w:tcW w:w="9752" w:type="dxa"/>
            <w:gridSpan w:val="2"/>
          </w:tcPr>
          <w:p w14:paraId="18337171" w14:textId="77777777" w:rsidR="00DB1AE0" w:rsidRPr="00720F96" w:rsidRDefault="00DB1AE0" w:rsidP="006C5CDE">
            <w:pPr>
              <w:keepNext/>
            </w:pPr>
          </w:p>
        </w:tc>
      </w:tr>
      <w:tr w:rsidR="00DB1AE0" w:rsidRPr="00720F96" w14:paraId="4A1F8000" w14:textId="77777777" w:rsidTr="006C5CDE">
        <w:trPr>
          <w:jc w:val="center"/>
        </w:trPr>
        <w:tc>
          <w:tcPr>
            <w:tcW w:w="4876" w:type="dxa"/>
            <w:hideMark/>
          </w:tcPr>
          <w:p w14:paraId="23CD4AB6" w14:textId="77777777" w:rsidR="00DB1AE0" w:rsidRPr="00720F96" w:rsidRDefault="00DB1AE0" w:rsidP="006C5CDE">
            <w:pPr>
              <w:pStyle w:val="ColumnHeading"/>
              <w:keepNext/>
            </w:pPr>
            <w:r w:rsidRPr="00720F96">
              <w:t>Proposition de résolution</w:t>
            </w:r>
          </w:p>
        </w:tc>
        <w:tc>
          <w:tcPr>
            <w:tcW w:w="4876" w:type="dxa"/>
            <w:hideMark/>
          </w:tcPr>
          <w:p w14:paraId="15B7E02B" w14:textId="77777777" w:rsidR="00DB1AE0" w:rsidRPr="00720F96" w:rsidRDefault="00DB1AE0" w:rsidP="006C5CDE">
            <w:pPr>
              <w:pStyle w:val="ColumnHeading"/>
              <w:keepNext/>
            </w:pPr>
            <w:r w:rsidRPr="00720F96">
              <w:t>Amendement</w:t>
            </w:r>
          </w:p>
        </w:tc>
      </w:tr>
      <w:tr w:rsidR="00DB1AE0" w:rsidRPr="00720F96" w14:paraId="681C0F4C" w14:textId="77777777" w:rsidTr="006C5CDE">
        <w:trPr>
          <w:jc w:val="center"/>
        </w:trPr>
        <w:tc>
          <w:tcPr>
            <w:tcW w:w="4876" w:type="dxa"/>
            <w:hideMark/>
          </w:tcPr>
          <w:p w14:paraId="357E6A8D" w14:textId="77777777" w:rsidR="00DB1AE0" w:rsidRPr="00720F96" w:rsidRDefault="00DB1AE0" w:rsidP="006C5CDE">
            <w:pPr>
              <w:pStyle w:val="Normal6"/>
              <w:jc w:val="center"/>
            </w:pPr>
            <w:r w:rsidRPr="00720F96">
              <w:rPr>
                <w:b/>
                <w:i/>
              </w:rPr>
              <w:t>Article 4</w:t>
            </w:r>
          </w:p>
        </w:tc>
        <w:tc>
          <w:tcPr>
            <w:tcW w:w="4876" w:type="dxa"/>
            <w:hideMark/>
          </w:tcPr>
          <w:p w14:paraId="4DCA61F0" w14:textId="77777777" w:rsidR="00DB1AE0" w:rsidRPr="00720F96" w:rsidRDefault="00DB1AE0" w:rsidP="006C5CDE">
            <w:pPr>
              <w:pStyle w:val="Normal6"/>
              <w:rPr>
                <w:szCs w:val="24"/>
              </w:rPr>
            </w:pPr>
            <w:r w:rsidRPr="00720F96">
              <w:rPr>
                <w:b/>
                <w:i/>
              </w:rPr>
              <w:t>supprimé</w:t>
            </w:r>
          </w:p>
        </w:tc>
      </w:tr>
      <w:tr w:rsidR="00DB1AE0" w:rsidRPr="00720F96" w14:paraId="65854D2F" w14:textId="77777777" w:rsidTr="006C5CDE">
        <w:trPr>
          <w:jc w:val="center"/>
        </w:trPr>
        <w:tc>
          <w:tcPr>
            <w:tcW w:w="4876" w:type="dxa"/>
            <w:hideMark/>
          </w:tcPr>
          <w:p w14:paraId="1783D205" w14:textId="77777777" w:rsidR="00DB1AE0" w:rsidRPr="00720F96" w:rsidRDefault="00DB1AE0" w:rsidP="006C5CDE">
            <w:pPr>
              <w:pStyle w:val="Normal6"/>
              <w:jc w:val="center"/>
            </w:pPr>
            <w:r w:rsidRPr="00720F96">
              <w:rPr>
                <w:b/>
                <w:i/>
              </w:rPr>
              <w:t>Consultation</w:t>
            </w:r>
          </w:p>
        </w:tc>
        <w:tc>
          <w:tcPr>
            <w:tcW w:w="4876" w:type="dxa"/>
          </w:tcPr>
          <w:p w14:paraId="371CC383" w14:textId="77777777" w:rsidR="00DB1AE0" w:rsidRPr="00720F96" w:rsidRDefault="00DB1AE0" w:rsidP="006C5CDE">
            <w:pPr>
              <w:pStyle w:val="Normal6"/>
              <w:rPr>
                <w:szCs w:val="24"/>
              </w:rPr>
            </w:pPr>
          </w:p>
        </w:tc>
      </w:tr>
      <w:tr w:rsidR="00DB1AE0" w:rsidRPr="00720F96" w14:paraId="2BF9D98E" w14:textId="77777777" w:rsidTr="006C5CDE">
        <w:trPr>
          <w:jc w:val="center"/>
        </w:trPr>
        <w:tc>
          <w:tcPr>
            <w:tcW w:w="4876" w:type="dxa"/>
            <w:hideMark/>
          </w:tcPr>
          <w:p w14:paraId="45EEE0B0" w14:textId="4A61E3C6" w:rsidR="00DB1AE0" w:rsidRPr="00720F96" w:rsidRDefault="00DB1AE0" w:rsidP="006C5CDE">
            <w:pPr>
              <w:pStyle w:val="Normal6"/>
            </w:pPr>
            <w:r w:rsidRPr="00720F96">
              <w:rPr>
                <w:b/>
                <w:i/>
              </w:rPr>
              <w:t>1.</w:t>
            </w:r>
            <w:r w:rsidRPr="00720F96">
              <w:rPr>
                <w:b/>
                <w:i/>
              </w:rPr>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rPr>
                <w:b/>
                <w:i/>
              </w:rPr>
              <w:t>’</w:t>
            </w:r>
            <w:r w:rsidRPr="00720F96">
              <w:rPr>
                <w:b/>
                <w:i/>
              </w:rPr>
              <w:t>entraîner des modifications importantes dans l</w:t>
            </w:r>
            <w:r w:rsidR="003C03C1">
              <w:rPr>
                <w:b/>
                <w:i/>
              </w:rPr>
              <w:t>’</w:t>
            </w:r>
            <w:r w:rsidRPr="00720F96">
              <w:rPr>
                <w:b/>
                <w:i/>
              </w:rPr>
              <w:t>organisation du travail ou dans les contrats de travail et, en tant que tels, fassent l</w:t>
            </w:r>
            <w:r w:rsidR="003C03C1">
              <w:rPr>
                <w:b/>
                <w:i/>
              </w:rPr>
              <w:t>’</w:t>
            </w:r>
            <w:r w:rsidRPr="00720F96">
              <w:rPr>
                <w:b/>
                <w:i/>
              </w:rPr>
              <w:t>objet d</w:t>
            </w:r>
            <w:r w:rsidR="003C03C1">
              <w:rPr>
                <w:b/>
                <w:i/>
              </w:rPr>
              <w:t>’</w:t>
            </w:r>
            <w:r w:rsidRPr="00720F96">
              <w:rPr>
                <w:b/>
                <w:i/>
              </w:rPr>
              <w:t>une consultation conformément à l</w:t>
            </w:r>
            <w:r w:rsidR="003C03C1">
              <w:rPr>
                <w:b/>
                <w:i/>
              </w:rPr>
              <w:t>’</w:t>
            </w:r>
            <w:r w:rsidRPr="00720F96">
              <w:rPr>
                <w:b/>
                <w:i/>
              </w:rPr>
              <w:t>article 4, paragraphe 2, point c), de la directive 2002/14/CE.</w:t>
            </w:r>
          </w:p>
        </w:tc>
        <w:tc>
          <w:tcPr>
            <w:tcW w:w="4876" w:type="dxa"/>
          </w:tcPr>
          <w:p w14:paraId="782E86E4" w14:textId="77777777" w:rsidR="00DB1AE0" w:rsidRPr="00720F96" w:rsidRDefault="00DB1AE0" w:rsidP="006C5CDE">
            <w:pPr>
              <w:pStyle w:val="Normal6"/>
              <w:rPr>
                <w:szCs w:val="24"/>
              </w:rPr>
            </w:pPr>
          </w:p>
        </w:tc>
      </w:tr>
      <w:tr w:rsidR="00DB1AE0" w:rsidRPr="00720F96" w14:paraId="18D7BDF6" w14:textId="77777777" w:rsidTr="006C5CDE">
        <w:trPr>
          <w:jc w:val="center"/>
        </w:trPr>
        <w:tc>
          <w:tcPr>
            <w:tcW w:w="4876" w:type="dxa"/>
            <w:hideMark/>
          </w:tcPr>
          <w:p w14:paraId="2B1BF8D3" w14:textId="77777777" w:rsidR="00DB1AE0" w:rsidRPr="00720F96" w:rsidRDefault="00DB1AE0" w:rsidP="006C5CDE">
            <w:pPr>
              <w:pStyle w:val="Normal6"/>
            </w:pPr>
            <w:r w:rsidRPr="00720F96">
              <w:rPr>
                <w:b/>
                <w:i/>
              </w:rPr>
              <w:t>2.</w:t>
            </w:r>
            <w:r w:rsidRPr="00720F96">
              <w:rPr>
                <w:b/>
                <w:i/>
              </w:rPr>
              <w:tab/>
              <w:t>Cette consultation porte sur:</w:t>
            </w:r>
          </w:p>
        </w:tc>
        <w:tc>
          <w:tcPr>
            <w:tcW w:w="4876" w:type="dxa"/>
          </w:tcPr>
          <w:p w14:paraId="6B258121" w14:textId="77777777" w:rsidR="00DB1AE0" w:rsidRPr="00720F96" w:rsidRDefault="00DB1AE0" w:rsidP="006C5CDE">
            <w:pPr>
              <w:pStyle w:val="Normal6"/>
              <w:rPr>
                <w:szCs w:val="24"/>
              </w:rPr>
            </w:pPr>
          </w:p>
        </w:tc>
      </w:tr>
      <w:tr w:rsidR="00DB1AE0" w:rsidRPr="00720F96" w14:paraId="755BEACF" w14:textId="77777777" w:rsidTr="006C5CDE">
        <w:trPr>
          <w:jc w:val="center"/>
        </w:trPr>
        <w:tc>
          <w:tcPr>
            <w:tcW w:w="4876" w:type="dxa"/>
            <w:hideMark/>
          </w:tcPr>
          <w:p w14:paraId="279F3A4B" w14:textId="77777777" w:rsidR="00DB1AE0" w:rsidRPr="00720F96" w:rsidRDefault="00DB1AE0" w:rsidP="006C5CDE">
            <w:pPr>
              <w:pStyle w:val="Normal6"/>
            </w:pPr>
            <w:r w:rsidRPr="00720F96">
              <w:rPr>
                <w:b/>
                <w:i/>
              </w:rPr>
              <w:t>a)</w:t>
            </w:r>
            <w:r w:rsidRPr="00720F96">
              <w:rPr>
                <w:b/>
                <w:i/>
              </w:rPr>
              <w:tab/>
              <w:t>les objectifs du déploiement ou de la mise à jour ainsi que les processus de travail et les travailleurs concernés;</w:t>
            </w:r>
          </w:p>
        </w:tc>
        <w:tc>
          <w:tcPr>
            <w:tcW w:w="4876" w:type="dxa"/>
          </w:tcPr>
          <w:p w14:paraId="228C245E" w14:textId="77777777" w:rsidR="00DB1AE0" w:rsidRPr="00720F96" w:rsidRDefault="00DB1AE0" w:rsidP="006C5CDE">
            <w:pPr>
              <w:pStyle w:val="Normal6"/>
              <w:rPr>
                <w:szCs w:val="24"/>
              </w:rPr>
            </w:pPr>
          </w:p>
        </w:tc>
      </w:tr>
      <w:tr w:rsidR="00DB1AE0" w:rsidRPr="00720F96" w14:paraId="557A7327" w14:textId="77777777" w:rsidTr="006C5CDE">
        <w:trPr>
          <w:jc w:val="center"/>
        </w:trPr>
        <w:tc>
          <w:tcPr>
            <w:tcW w:w="4876" w:type="dxa"/>
            <w:hideMark/>
          </w:tcPr>
          <w:p w14:paraId="624BFE09" w14:textId="57454F6E" w:rsidR="00DB1AE0" w:rsidRPr="00720F96" w:rsidRDefault="00DB1AE0" w:rsidP="006C5CDE">
            <w:pPr>
              <w:pStyle w:val="Normal6"/>
            </w:pPr>
            <w:r w:rsidRPr="00720F96">
              <w:rPr>
                <w:b/>
                <w:i/>
              </w:rPr>
              <w:t>b)</w:t>
            </w:r>
            <w:r w:rsidRPr="00720F96">
              <w:rPr>
                <w:b/>
                <w:i/>
              </w:rPr>
              <w:tab/>
              <w:t>l</w:t>
            </w:r>
            <w:r w:rsidR="003C03C1">
              <w:rPr>
                <w:b/>
                <w:i/>
              </w:rPr>
              <w:t>’</w:t>
            </w:r>
            <w:r w:rsidRPr="00720F96">
              <w:rPr>
                <w:b/>
                <w:i/>
              </w:rPr>
              <w:t>évolution de la charge de travail, de l</w:t>
            </w:r>
            <w:r w:rsidR="003C03C1">
              <w:rPr>
                <w:b/>
                <w:i/>
              </w:rPr>
              <w:t>’</w:t>
            </w:r>
            <w:r w:rsidRPr="00720F96">
              <w:rPr>
                <w:b/>
                <w:i/>
              </w:rPr>
              <w:t>intensité du travail, de la planification, du temps de travail, de la flexibilité ou du contenu du poste;</w:t>
            </w:r>
          </w:p>
        </w:tc>
        <w:tc>
          <w:tcPr>
            <w:tcW w:w="4876" w:type="dxa"/>
          </w:tcPr>
          <w:p w14:paraId="185D7C68" w14:textId="77777777" w:rsidR="00DB1AE0" w:rsidRPr="00720F96" w:rsidRDefault="00DB1AE0" w:rsidP="006C5CDE">
            <w:pPr>
              <w:pStyle w:val="Normal6"/>
              <w:rPr>
                <w:szCs w:val="24"/>
              </w:rPr>
            </w:pPr>
          </w:p>
        </w:tc>
      </w:tr>
      <w:tr w:rsidR="00DB1AE0" w:rsidRPr="00720F96" w14:paraId="158376CC" w14:textId="77777777" w:rsidTr="006C5CDE">
        <w:trPr>
          <w:jc w:val="center"/>
        </w:trPr>
        <w:tc>
          <w:tcPr>
            <w:tcW w:w="4876" w:type="dxa"/>
            <w:hideMark/>
          </w:tcPr>
          <w:p w14:paraId="55A0830C" w14:textId="77777777" w:rsidR="00DB1AE0" w:rsidRPr="00720F96" w:rsidRDefault="00DB1AE0" w:rsidP="006C5CDE">
            <w:pPr>
              <w:pStyle w:val="Normal6"/>
            </w:pPr>
            <w:r w:rsidRPr="00720F96">
              <w:rPr>
                <w:b/>
                <w:i/>
              </w:rPr>
              <w:t>c)</w:t>
            </w:r>
            <w:r w:rsidRPr="00720F96">
              <w:rPr>
                <w:b/>
                <w:i/>
              </w:rPr>
              <w:tab/>
              <w:t>les effets en matière de santé et de sécurité au travail;</w:t>
            </w:r>
          </w:p>
        </w:tc>
        <w:tc>
          <w:tcPr>
            <w:tcW w:w="4876" w:type="dxa"/>
          </w:tcPr>
          <w:p w14:paraId="09D04213" w14:textId="77777777" w:rsidR="00DB1AE0" w:rsidRPr="00720F96" w:rsidRDefault="00DB1AE0" w:rsidP="006C5CDE">
            <w:pPr>
              <w:pStyle w:val="Normal6"/>
              <w:rPr>
                <w:szCs w:val="24"/>
              </w:rPr>
            </w:pPr>
          </w:p>
        </w:tc>
      </w:tr>
      <w:tr w:rsidR="00DB1AE0" w:rsidRPr="00720F96" w14:paraId="22AC7965" w14:textId="77777777" w:rsidTr="006C5CDE">
        <w:trPr>
          <w:jc w:val="center"/>
        </w:trPr>
        <w:tc>
          <w:tcPr>
            <w:tcW w:w="4876" w:type="dxa"/>
            <w:hideMark/>
          </w:tcPr>
          <w:p w14:paraId="6F7123CF" w14:textId="77777777" w:rsidR="00DB1AE0" w:rsidRPr="00720F96" w:rsidRDefault="00DB1AE0" w:rsidP="006C5CDE">
            <w:pPr>
              <w:pStyle w:val="Normal6"/>
            </w:pPr>
            <w:r w:rsidRPr="00720F96">
              <w:rPr>
                <w:b/>
                <w:i/>
              </w:rPr>
              <w:t>d)</w:t>
            </w:r>
            <w:r w:rsidRPr="00720F96">
              <w:rPr>
                <w:b/>
                <w:i/>
              </w:rPr>
              <w:tab/>
              <w:t>les types de données collectées;</w:t>
            </w:r>
          </w:p>
        </w:tc>
        <w:tc>
          <w:tcPr>
            <w:tcW w:w="4876" w:type="dxa"/>
          </w:tcPr>
          <w:p w14:paraId="6277A2C6" w14:textId="77777777" w:rsidR="00DB1AE0" w:rsidRPr="00720F96" w:rsidRDefault="00DB1AE0" w:rsidP="006C5CDE">
            <w:pPr>
              <w:pStyle w:val="Normal6"/>
              <w:rPr>
                <w:szCs w:val="24"/>
              </w:rPr>
            </w:pPr>
          </w:p>
        </w:tc>
      </w:tr>
      <w:tr w:rsidR="00DB1AE0" w:rsidRPr="00720F96" w14:paraId="41AF27CB" w14:textId="77777777" w:rsidTr="006C5CDE">
        <w:trPr>
          <w:jc w:val="center"/>
        </w:trPr>
        <w:tc>
          <w:tcPr>
            <w:tcW w:w="4876" w:type="dxa"/>
            <w:hideMark/>
          </w:tcPr>
          <w:p w14:paraId="4DB9EE02" w14:textId="77777777" w:rsidR="00DB1AE0" w:rsidRPr="00720F96" w:rsidRDefault="00DB1AE0" w:rsidP="006C5CDE">
            <w:pPr>
              <w:pStyle w:val="Normal6"/>
            </w:pPr>
            <w:r w:rsidRPr="00720F96">
              <w:rPr>
                <w:b/>
                <w:i/>
              </w:rPr>
              <w:t>e)</w:t>
            </w:r>
            <w:r w:rsidRPr="00720F96">
              <w:rPr>
                <w:b/>
                <w:i/>
              </w:rPr>
              <w:tab/>
              <w:t>les mesures mises en place pour détecter et atténuer les biais ou les effets discriminatoires;</w:t>
            </w:r>
          </w:p>
        </w:tc>
        <w:tc>
          <w:tcPr>
            <w:tcW w:w="4876" w:type="dxa"/>
          </w:tcPr>
          <w:p w14:paraId="70ECA627" w14:textId="77777777" w:rsidR="00DB1AE0" w:rsidRPr="00720F96" w:rsidRDefault="00DB1AE0" w:rsidP="006C5CDE">
            <w:pPr>
              <w:pStyle w:val="Normal6"/>
              <w:rPr>
                <w:szCs w:val="24"/>
              </w:rPr>
            </w:pPr>
          </w:p>
        </w:tc>
      </w:tr>
      <w:tr w:rsidR="00DB1AE0" w:rsidRPr="00720F96" w14:paraId="2416FB3E" w14:textId="77777777" w:rsidTr="006C5CDE">
        <w:trPr>
          <w:jc w:val="center"/>
        </w:trPr>
        <w:tc>
          <w:tcPr>
            <w:tcW w:w="4876" w:type="dxa"/>
            <w:hideMark/>
          </w:tcPr>
          <w:p w14:paraId="779679E0" w14:textId="77777777" w:rsidR="00DB1AE0" w:rsidRPr="00720F96" w:rsidRDefault="00DB1AE0" w:rsidP="006C5CDE">
            <w:pPr>
              <w:pStyle w:val="Normal6"/>
            </w:pPr>
            <w:r w:rsidRPr="00720F96">
              <w:rPr>
                <w:b/>
                <w:i/>
              </w:rPr>
              <w:t>f)</w:t>
            </w:r>
            <w:r w:rsidRPr="00720F96">
              <w:rPr>
                <w:b/>
                <w:i/>
              </w:rPr>
              <w:tab/>
              <w:t>les mécanismes de contrôle humain;</w:t>
            </w:r>
          </w:p>
        </w:tc>
        <w:tc>
          <w:tcPr>
            <w:tcW w:w="4876" w:type="dxa"/>
          </w:tcPr>
          <w:p w14:paraId="62CE6C20" w14:textId="77777777" w:rsidR="00DB1AE0" w:rsidRPr="00720F96" w:rsidRDefault="00DB1AE0" w:rsidP="006C5CDE">
            <w:pPr>
              <w:pStyle w:val="Normal6"/>
              <w:rPr>
                <w:szCs w:val="24"/>
              </w:rPr>
            </w:pPr>
          </w:p>
        </w:tc>
      </w:tr>
      <w:tr w:rsidR="00DB1AE0" w:rsidRPr="00720F96" w14:paraId="426560AD" w14:textId="77777777" w:rsidTr="006C5CDE">
        <w:trPr>
          <w:jc w:val="center"/>
        </w:trPr>
        <w:tc>
          <w:tcPr>
            <w:tcW w:w="4876" w:type="dxa"/>
            <w:hideMark/>
          </w:tcPr>
          <w:p w14:paraId="20B1376B" w14:textId="77777777" w:rsidR="00DB1AE0" w:rsidRPr="00720F96" w:rsidRDefault="00DB1AE0" w:rsidP="006C5CDE">
            <w:pPr>
              <w:pStyle w:val="Normal6"/>
            </w:pPr>
            <w:r w:rsidRPr="00720F96">
              <w:rPr>
                <w:b/>
                <w:i/>
              </w:rPr>
              <w:t>g)</w:t>
            </w:r>
            <w:r w:rsidRPr="00720F96">
              <w:rPr>
                <w:b/>
                <w:i/>
              </w:rPr>
              <w:tab/>
              <w:t>les mesures de formation et de soutien en faveur des travailleurs salariés et des travailleurs indépendants sans salariés concernés.</w:t>
            </w:r>
          </w:p>
        </w:tc>
        <w:tc>
          <w:tcPr>
            <w:tcW w:w="4876" w:type="dxa"/>
          </w:tcPr>
          <w:p w14:paraId="49A7B8B2" w14:textId="77777777" w:rsidR="00DB1AE0" w:rsidRPr="00720F96" w:rsidRDefault="00DB1AE0" w:rsidP="006C5CDE">
            <w:pPr>
              <w:pStyle w:val="Normal6"/>
              <w:rPr>
                <w:szCs w:val="24"/>
              </w:rPr>
            </w:pPr>
          </w:p>
        </w:tc>
      </w:tr>
    </w:tbl>
    <w:p w14:paraId="463AA8C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369FBFD" w14:textId="77777777" w:rsidR="00DB1AE0" w:rsidRPr="00720F96" w:rsidRDefault="00DB1AE0" w:rsidP="00DB1AE0">
      <w:r w:rsidRPr="00720F96">
        <w:rPr>
          <w:rStyle w:val="HideTWBExt"/>
        </w:rPr>
        <w:t>&lt;/Amend&gt;</w:t>
      </w:r>
    </w:p>
    <w:p w14:paraId="4299443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407</w:t>
      </w:r>
      <w:r w:rsidRPr="00720F96">
        <w:rPr>
          <w:rStyle w:val="HideTWBExt"/>
          <w:b w:val="0"/>
        </w:rPr>
        <w:t>&lt;/NumAm&gt;</w:t>
      </w:r>
    </w:p>
    <w:p w14:paraId="0CD9F24E"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20316065" w14:textId="77777777" w:rsidR="00DB1AE0" w:rsidRPr="00720F96" w:rsidRDefault="00DB1AE0" w:rsidP="00DB1AE0">
      <w:r w:rsidRPr="00720F96">
        <w:rPr>
          <w:rStyle w:val="HideTWBExt"/>
        </w:rPr>
        <w:t>&lt;/RepeatBlock-By&gt;</w:t>
      </w:r>
    </w:p>
    <w:p w14:paraId="214BD62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563CA11" w14:textId="77777777" w:rsidR="00DB1AE0" w:rsidRPr="00720F96" w:rsidRDefault="00DB1AE0" w:rsidP="00DB1AE0">
      <w:pPr>
        <w:pStyle w:val="NormalBold"/>
      </w:pPr>
      <w:r w:rsidRPr="00720F96">
        <w:rPr>
          <w:rStyle w:val="HideTWBExt"/>
          <w:b w:val="0"/>
        </w:rPr>
        <w:t>&lt;Article&gt;</w:t>
      </w:r>
      <w:r w:rsidRPr="00720F96">
        <w:t>Annexe I – Article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CB42905" w14:textId="77777777" w:rsidTr="006C5CDE">
        <w:trPr>
          <w:jc w:val="center"/>
        </w:trPr>
        <w:tc>
          <w:tcPr>
            <w:tcW w:w="9752" w:type="dxa"/>
            <w:gridSpan w:val="2"/>
          </w:tcPr>
          <w:p w14:paraId="104BF2F4" w14:textId="77777777" w:rsidR="00DB1AE0" w:rsidRPr="00720F96" w:rsidRDefault="00DB1AE0" w:rsidP="006C5CDE">
            <w:pPr>
              <w:keepNext/>
            </w:pPr>
          </w:p>
        </w:tc>
      </w:tr>
      <w:tr w:rsidR="00DB1AE0" w:rsidRPr="00720F96" w14:paraId="242E4466" w14:textId="77777777" w:rsidTr="006C5CDE">
        <w:trPr>
          <w:jc w:val="center"/>
        </w:trPr>
        <w:tc>
          <w:tcPr>
            <w:tcW w:w="4876" w:type="dxa"/>
            <w:hideMark/>
          </w:tcPr>
          <w:p w14:paraId="36968F5E" w14:textId="77777777" w:rsidR="00DB1AE0" w:rsidRPr="00720F96" w:rsidRDefault="00DB1AE0" w:rsidP="006C5CDE">
            <w:pPr>
              <w:pStyle w:val="ColumnHeading"/>
              <w:keepNext/>
            </w:pPr>
            <w:r w:rsidRPr="00720F96">
              <w:t>Proposition de résolution</w:t>
            </w:r>
          </w:p>
        </w:tc>
        <w:tc>
          <w:tcPr>
            <w:tcW w:w="4876" w:type="dxa"/>
            <w:hideMark/>
          </w:tcPr>
          <w:p w14:paraId="4906C7DD" w14:textId="77777777" w:rsidR="00DB1AE0" w:rsidRPr="00720F96" w:rsidRDefault="00DB1AE0" w:rsidP="006C5CDE">
            <w:pPr>
              <w:pStyle w:val="ColumnHeading"/>
              <w:keepNext/>
            </w:pPr>
            <w:r w:rsidRPr="00720F96">
              <w:t>Amendement</w:t>
            </w:r>
          </w:p>
        </w:tc>
      </w:tr>
      <w:tr w:rsidR="00DB1AE0" w:rsidRPr="00720F96" w14:paraId="3AF6DEAC" w14:textId="77777777" w:rsidTr="006C5CDE">
        <w:trPr>
          <w:jc w:val="center"/>
        </w:trPr>
        <w:tc>
          <w:tcPr>
            <w:tcW w:w="4876" w:type="dxa"/>
            <w:hideMark/>
          </w:tcPr>
          <w:p w14:paraId="1E02D21A" w14:textId="77777777" w:rsidR="00DB1AE0" w:rsidRPr="00720F96" w:rsidRDefault="00DB1AE0" w:rsidP="006C5CDE">
            <w:pPr>
              <w:pStyle w:val="Normal6"/>
              <w:jc w:val="center"/>
            </w:pPr>
            <w:r w:rsidRPr="00720F96">
              <w:rPr>
                <w:b/>
                <w:i/>
              </w:rPr>
              <w:t>Article 4</w:t>
            </w:r>
          </w:p>
        </w:tc>
        <w:tc>
          <w:tcPr>
            <w:tcW w:w="4876" w:type="dxa"/>
            <w:hideMark/>
          </w:tcPr>
          <w:p w14:paraId="6D42E923" w14:textId="77777777" w:rsidR="00DB1AE0" w:rsidRPr="00720F96" w:rsidRDefault="00DB1AE0" w:rsidP="006C5CDE">
            <w:pPr>
              <w:pStyle w:val="Normal6"/>
              <w:rPr>
                <w:szCs w:val="24"/>
              </w:rPr>
            </w:pPr>
            <w:r w:rsidRPr="00720F96">
              <w:rPr>
                <w:b/>
                <w:i/>
              </w:rPr>
              <w:t>supprimé</w:t>
            </w:r>
          </w:p>
        </w:tc>
      </w:tr>
      <w:tr w:rsidR="00DB1AE0" w:rsidRPr="00720F96" w14:paraId="4528C2E3" w14:textId="77777777" w:rsidTr="006C5CDE">
        <w:trPr>
          <w:jc w:val="center"/>
        </w:trPr>
        <w:tc>
          <w:tcPr>
            <w:tcW w:w="4876" w:type="dxa"/>
            <w:hideMark/>
          </w:tcPr>
          <w:p w14:paraId="2BC9492C" w14:textId="77777777" w:rsidR="00DB1AE0" w:rsidRPr="00720F96" w:rsidRDefault="00DB1AE0" w:rsidP="006C5CDE">
            <w:pPr>
              <w:pStyle w:val="Normal6"/>
              <w:jc w:val="center"/>
            </w:pPr>
            <w:r w:rsidRPr="00720F96">
              <w:rPr>
                <w:b/>
                <w:i/>
              </w:rPr>
              <w:t>Consultation</w:t>
            </w:r>
          </w:p>
        </w:tc>
        <w:tc>
          <w:tcPr>
            <w:tcW w:w="4876" w:type="dxa"/>
          </w:tcPr>
          <w:p w14:paraId="6408EAE8" w14:textId="77777777" w:rsidR="00DB1AE0" w:rsidRPr="00720F96" w:rsidRDefault="00DB1AE0" w:rsidP="006C5CDE">
            <w:pPr>
              <w:pStyle w:val="Normal6"/>
              <w:rPr>
                <w:szCs w:val="24"/>
              </w:rPr>
            </w:pPr>
          </w:p>
        </w:tc>
      </w:tr>
      <w:tr w:rsidR="00DB1AE0" w:rsidRPr="00720F96" w14:paraId="54EEF24A" w14:textId="77777777" w:rsidTr="006C5CDE">
        <w:trPr>
          <w:jc w:val="center"/>
        </w:trPr>
        <w:tc>
          <w:tcPr>
            <w:tcW w:w="4876" w:type="dxa"/>
            <w:hideMark/>
          </w:tcPr>
          <w:p w14:paraId="47C95AED" w14:textId="6ADF15A7" w:rsidR="00DB1AE0" w:rsidRPr="00720F96" w:rsidRDefault="00DB1AE0" w:rsidP="006C5CDE">
            <w:pPr>
              <w:pStyle w:val="Normal6"/>
            </w:pPr>
            <w:r w:rsidRPr="00720F96">
              <w:rPr>
                <w:b/>
                <w:i/>
              </w:rPr>
              <w:t>1.</w:t>
            </w:r>
            <w:r w:rsidRPr="00720F96">
              <w:rPr>
                <w:b/>
                <w:i/>
              </w:rPr>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rPr>
                <w:b/>
                <w:i/>
              </w:rPr>
              <w:t>’</w:t>
            </w:r>
            <w:r w:rsidRPr="00720F96">
              <w:rPr>
                <w:b/>
                <w:i/>
              </w:rPr>
              <w:t>entraîner des modifications importantes dans l</w:t>
            </w:r>
            <w:r w:rsidR="003C03C1">
              <w:rPr>
                <w:b/>
                <w:i/>
              </w:rPr>
              <w:t>’</w:t>
            </w:r>
            <w:r w:rsidRPr="00720F96">
              <w:rPr>
                <w:b/>
                <w:i/>
              </w:rPr>
              <w:t>organisation du travail ou dans les contrats de travail et, en tant que tels, fassent l</w:t>
            </w:r>
            <w:r w:rsidR="003C03C1">
              <w:rPr>
                <w:b/>
                <w:i/>
              </w:rPr>
              <w:t>’</w:t>
            </w:r>
            <w:r w:rsidRPr="00720F96">
              <w:rPr>
                <w:b/>
                <w:i/>
              </w:rPr>
              <w:t>objet d</w:t>
            </w:r>
            <w:r w:rsidR="003C03C1">
              <w:rPr>
                <w:b/>
                <w:i/>
              </w:rPr>
              <w:t>’</w:t>
            </w:r>
            <w:r w:rsidRPr="00720F96">
              <w:rPr>
                <w:b/>
                <w:i/>
              </w:rPr>
              <w:t>une consultation conformément à l</w:t>
            </w:r>
            <w:r w:rsidR="003C03C1">
              <w:rPr>
                <w:b/>
                <w:i/>
              </w:rPr>
              <w:t>’</w:t>
            </w:r>
            <w:r w:rsidRPr="00720F96">
              <w:rPr>
                <w:b/>
                <w:i/>
              </w:rPr>
              <w:t>article 4, paragraphe 2, point c), de la directive 2002/14/CE.</w:t>
            </w:r>
          </w:p>
        </w:tc>
        <w:tc>
          <w:tcPr>
            <w:tcW w:w="4876" w:type="dxa"/>
          </w:tcPr>
          <w:p w14:paraId="12B2157C" w14:textId="77777777" w:rsidR="00DB1AE0" w:rsidRPr="00720F96" w:rsidRDefault="00DB1AE0" w:rsidP="006C5CDE">
            <w:pPr>
              <w:pStyle w:val="Normal6"/>
              <w:rPr>
                <w:szCs w:val="24"/>
              </w:rPr>
            </w:pPr>
          </w:p>
        </w:tc>
      </w:tr>
      <w:tr w:rsidR="00DB1AE0" w:rsidRPr="00720F96" w14:paraId="689B2317" w14:textId="77777777" w:rsidTr="006C5CDE">
        <w:trPr>
          <w:jc w:val="center"/>
        </w:trPr>
        <w:tc>
          <w:tcPr>
            <w:tcW w:w="4876" w:type="dxa"/>
            <w:hideMark/>
          </w:tcPr>
          <w:p w14:paraId="6DD1DC38" w14:textId="77777777" w:rsidR="00DB1AE0" w:rsidRPr="00720F96" w:rsidRDefault="00DB1AE0" w:rsidP="006C5CDE">
            <w:pPr>
              <w:pStyle w:val="Normal6"/>
            </w:pPr>
            <w:r w:rsidRPr="00720F96">
              <w:rPr>
                <w:b/>
                <w:i/>
              </w:rPr>
              <w:t>2.</w:t>
            </w:r>
            <w:r w:rsidRPr="00720F96">
              <w:rPr>
                <w:b/>
                <w:i/>
              </w:rPr>
              <w:tab/>
              <w:t>Cette consultation porte sur:</w:t>
            </w:r>
          </w:p>
        </w:tc>
        <w:tc>
          <w:tcPr>
            <w:tcW w:w="4876" w:type="dxa"/>
          </w:tcPr>
          <w:p w14:paraId="26FA3A4B" w14:textId="77777777" w:rsidR="00DB1AE0" w:rsidRPr="00720F96" w:rsidRDefault="00DB1AE0" w:rsidP="006C5CDE">
            <w:pPr>
              <w:pStyle w:val="Normal6"/>
              <w:rPr>
                <w:szCs w:val="24"/>
              </w:rPr>
            </w:pPr>
          </w:p>
        </w:tc>
      </w:tr>
      <w:tr w:rsidR="00DB1AE0" w:rsidRPr="00720F96" w14:paraId="769728CE" w14:textId="77777777" w:rsidTr="006C5CDE">
        <w:trPr>
          <w:jc w:val="center"/>
        </w:trPr>
        <w:tc>
          <w:tcPr>
            <w:tcW w:w="4876" w:type="dxa"/>
            <w:hideMark/>
          </w:tcPr>
          <w:p w14:paraId="229E0D03" w14:textId="77777777" w:rsidR="00DB1AE0" w:rsidRPr="00720F96" w:rsidRDefault="00DB1AE0" w:rsidP="006C5CDE">
            <w:pPr>
              <w:pStyle w:val="Normal6"/>
            </w:pPr>
            <w:r w:rsidRPr="00720F96">
              <w:rPr>
                <w:b/>
                <w:i/>
              </w:rPr>
              <w:t>a)</w:t>
            </w:r>
            <w:r w:rsidRPr="00720F96">
              <w:rPr>
                <w:b/>
                <w:i/>
              </w:rPr>
              <w:tab/>
              <w:t>les objectifs du déploiement ou de la mise à jour ainsi que les processus de travail et les travailleurs concernés;</w:t>
            </w:r>
          </w:p>
        </w:tc>
        <w:tc>
          <w:tcPr>
            <w:tcW w:w="4876" w:type="dxa"/>
          </w:tcPr>
          <w:p w14:paraId="2465F5E5" w14:textId="77777777" w:rsidR="00DB1AE0" w:rsidRPr="00720F96" w:rsidRDefault="00DB1AE0" w:rsidP="006C5CDE">
            <w:pPr>
              <w:pStyle w:val="Normal6"/>
              <w:rPr>
                <w:szCs w:val="24"/>
              </w:rPr>
            </w:pPr>
          </w:p>
        </w:tc>
      </w:tr>
      <w:tr w:rsidR="00DB1AE0" w:rsidRPr="00720F96" w14:paraId="5E50BEE8" w14:textId="77777777" w:rsidTr="006C5CDE">
        <w:trPr>
          <w:jc w:val="center"/>
        </w:trPr>
        <w:tc>
          <w:tcPr>
            <w:tcW w:w="4876" w:type="dxa"/>
            <w:hideMark/>
          </w:tcPr>
          <w:p w14:paraId="20056624" w14:textId="5E2E6225" w:rsidR="00DB1AE0" w:rsidRPr="00720F96" w:rsidRDefault="00DB1AE0" w:rsidP="006C5CDE">
            <w:pPr>
              <w:pStyle w:val="Normal6"/>
            </w:pPr>
            <w:r w:rsidRPr="00720F96">
              <w:rPr>
                <w:b/>
                <w:i/>
              </w:rPr>
              <w:t>b)</w:t>
            </w:r>
            <w:r w:rsidRPr="00720F96">
              <w:rPr>
                <w:b/>
                <w:i/>
              </w:rPr>
              <w:tab/>
              <w:t>l</w:t>
            </w:r>
            <w:r w:rsidR="003C03C1">
              <w:rPr>
                <w:b/>
                <w:i/>
              </w:rPr>
              <w:t>’</w:t>
            </w:r>
            <w:r w:rsidRPr="00720F96">
              <w:rPr>
                <w:b/>
                <w:i/>
              </w:rPr>
              <w:t>évolution de la charge de travail, de l</w:t>
            </w:r>
            <w:r w:rsidR="003C03C1">
              <w:rPr>
                <w:b/>
                <w:i/>
              </w:rPr>
              <w:t>’</w:t>
            </w:r>
            <w:r w:rsidRPr="00720F96">
              <w:rPr>
                <w:b/>
                <w:i/>
              </w:rPr>
              <w:t>intensité du travail, de la planification, du temps de travail, de la flexibilité ou du contenu du poste;</w:t>
            </w:r>
          </w:p>
        </w:tc>
        <w:tc>
          <w:tcPr>
            <w:tcW w:w="4876" w:type="dxa"/>
          </w:tcPr>
          <w:p w14:paraId="0A2C3DEF" w14:textId="77777777" w:rsidR="00DB1AE0" w:rsidRPr="00720F96" w:rsidRDefault="00DB1AE0" w:rsidP="006C5CDE">
            <w:pPr>
              <w:pStyle w:val="Normal6"/>
              <w:rPr>
                <w:szCs w:val="24"/>
              </w:rPr>
            </w:pPr>
          </w:p>
        </w:tc>
      </w:tr>
      <w:tr w:rsidR="00DB1AE0" w:rsidRPr="00720F96" w14:paraId="2EA965C1" w14:textId="77777777" w:rsidTr="006C5CDE">
        <w:trPr>
          <w:jc w:val="center"/>
        </w:trPr>
        <w:tc>
          <w:tcPr>
            <w:tcW w:w="4876" w:type="dxa"/>
            <w:hideMark/>
          </w:tcPr>
          <w:p w14:paraId="5AB8B640" w14:textId="77777777" w:rsidR="00DB1AE0" w:rsidRPr="00720F96" w:rsidRDefault="00DB1AE0" w:rsidP="006C5CDE">
            <w:pPr>
              <w:pStyle w:val="Normal6"/>
            </w:pPr>
            <w:r w:rsidRPr="00720F96">
              <w:rPr>
                <w:b/>
                <w:i/>
              </w:rPr>
              <w:t>c)</w:t>
            </w:r>
            <w:r w:rsidRPr="00720F96">
              <w:rPr>
                <w:b/>
                <w:i/>
              </w:rPr>
              <w:tab/>
              <w:t>les effets en matière de santé et de sécurité au travail;</w:t>
            </w:r>
          </w:p>
        </w:tc>
        <w:tc>
          <w:tcPr>
            <w:tcW w:w="4876" w:type="dxa"/>
          </w:tcPr>
          <w:p w14:paraId="7B34ABA2" w14:textId="77777777" w:rsidR="00DB1AE0" w:rsidRPr="00720F96" w:rsidRDefault="00DB1AE0" w:rsidP="006C5CDE">
            <w:pPr>
              <w:pStyle w:val="Normal6"/>
              <w:rPr>
                <w:szCs w:val="24"/>
              </w:rPr>
            </w:pPr>
          </w:p>
        </w:tc>
      </w:tr>
      <w:tr w:rsidR="00DB1AE0" w:rsidRPr="00720F96" w14:paraId="3DD652F4" w14:textId="77777777" w:rsidTr="006C5CDE">
        <w:trPr>
          <w:jc w:val="center"/>
        </w:trPr>
        <w:tc>
          <w:tcPr>
            <w:tcW w:w="4876" w:type="dxa"/>
            <w:hideMark/>
          </w:tcPr>
          <w:p w14:paraId="33B1795A" w14:textId="77777777" w:rsidR="00DB1AE0" w:rsidRPr="00720F96" w:rsidRDefault="00DB1AE0" w:rsidP="006C5CDE">
            <w:pPr>
              <w:pStyle w:val="Normal6"/>
            </w:pPr>
            <w:r w:rsidRPr="00720F96">
              <w:rPr>
                <w:b/>
                <w:i/>
              </w:rPr>
              <w:t>d)</w:t>
            </w:r>
            <w:r w:rsidRPr="00720F96">
              <w:rPr>
                <w:b/>
                <w:i/>
              </w:rPr>
              <w:tab/>
              <w:t>les types de données collectées;</w:t>
            </w:r>
          </w:p>
        </w:tc>
        <w:tc>
          <w:tcPr>
            <w:tcW w:w="4876" w:type="dxa"/>
          </w:tcPr>
          <w:p w14:paraId="3A893C2D" w14:textId="77777777" w:rsidR="00DB1AE0" w:rsidRPr="00720F96" w:rsidRDefault="00DB1AE0" w:rsidP="006C5CDE">
            <w:pPr>
              <w:pStyle w:val="Normal6"/>
              <w:rPr>
                <w:szCs w:val="24"/>
              </w:rPr>
            </w:pPr>
          </w:p>
        </w:tc>
      </w:tr>
      <w:tr w:rsidR="00DB1AE0" w:rsidRPr="00720F96" w14:paraId="66A2A1E6" w14:textId="77777777" w:rsidTr="006C5CDE">
        <w:trPr>
          <w:jc w:val="center"/>
        </w:trPr>
        <w:tc>
          <w:tcPr>
            <w:tcW w:w="4876" w:type="dxa"/>
            <w:hideMark/>
          </w:tcPr>
          <w:p w14:paraId="623934DA" w14:textId="77777777" w:rsidR="00DB1AE0" w:rsidRPr="00720F96" w:rsidRDefault="00DB1AE0" w:rsidP="006C5CDE">
            <w:pPr>
              <w:pStyle w:val="Normal6"/>
            </w:pPr>
            <w:r w:rsidRPr="00720F96">
              <w:rPr>
                <w:b/>
                <w:i/>
              </w:rPr>
              <w:t>e)</w:t>
            </w:r>
            <w:r w:rsidRPr="00720F96">
              <w:rPr>
                <w:b/>
                <w:i/>
              </w:rPr>
              <w:tab/>
              <w:t>les mesures mises en place pour détecter et atténuer les biais ou les effets discriminatoires;</w:t>
            </w:r>
          </w:p>
        </w:tc>
        <w:tc>
          <w:tcPr>
            <w:tcW w:w="4876" w:type="dxa"/>
          </w:tcPr>
          <w:p w14:paraId="47AD83B5" w14:textId="77777777" w:rsidR="00DB1AE0" w:rsidRPr="00720F96" w:rsidRDefault="00DB1AE0" w:rsidP="006C5CDE">
            <w:pPr>
              <w:pStyle w:val="Normal6"/>
              <w:rPr>
                <w:szCs w:val="24"/>
              </w:rPr>
            </w:pPr>
          </w:p>
        </w:tc>
      </w:tr>
      <w:tr w:rsidR="00DB1AE0" w:rsidRPr="00720F96" w14:paraId="1F752D69" w14:textId="77777777" w:rsidTr="006C5CDE">
        <w:trPr>
          <w:jc w:val="center"/>
        </w:trPr>
        <w:tc>
          <w:tcPr>
            <w:tcW w:w="4876" w:type="dxa"/>
            <w:hideMark/>
          </w:tcPr>
          <w:p w14:paraId="0829EB05" w14:textId="77777777" w:rsidR="00DB1AE0" w:rsidRPr="00720F96" w:rsidRDefault="00DB1AE0" w:rsidP="006C5CDE">
            <w:pPr>
              <w:pStyle w:val="Normal6"/>
            </w:pPr>
            <w:r w:rsidRPr="00720F96">
              <w:rPr>
                <w:b/>
                <w:i/>
              </w:rPr>
              <w:t>f)</w:t>
            </w:r>
            <w:r w:rsidRPr="00720F96">
              <w:rPr>
                <w:b/>
                <w:i/>
              </w:rPr>
              <w:tab/>
              <w:t>les mécanismes de contrôle humain;</w:t>
            </w:r>
          </w:p>
        </w:tc>
        <w:tc>
          <w:tcPr>
            <w:tcW w:w="4876" w:type="dxa"/>
          </w:tcPr>
          <w:p w14:paraId="4B29D8F6" w14:textId="77777777" w:rsidR="00DB1AE0" w:rsidRPr="00720F96" w:rsidRDefault="00DB1AE0" w:rsidP="006C5CDE">
            <w:pPr>
              <w:pStyle w:val="Normal6"/>
              <w:rPr>
                <w:szCs w:val="24"/>
              </w:rPr>
            </w:pPr>
          </w:p>
        </w:tc>
      </w:tr>
      <w:tr w:rsidR="00DB1AE0" w:rsidRPr="00720F96" w14:paraId="15E00AD9" w14:textId="77777777" w:rsidTr="006C5CDE">
        <w:trPr>
          <w:jc w:val="center"/>
        </w:trPr>
        <w:tc>
          <w:tcPr>
            <w:tcW w:w="4876" w:type="dxa"/>
            <w:hideMark/>
          </w:tcPr>
          <w:p w14:paraId="6D5BD907" w14:textId="77777777" w:rsidR="00DB1AE0" w:rsidRPr="00720F96" w:rsidRDefault="00DB1AE0" w:rsidP="006C5CDE">
            <w:pPr>
              <w:pStyle w:val="Normal6"/>
            </w:pPr>
            <w:r w:rsidRPr="00720F96">
              <w:rPr>
                <w:b/>
                <w:i/>
              </w:rPr>
              <w:t>g)</w:t>
            </w:r>
            <w:r w:rsidRPr="00720F96">
              <w:rPr>
                <w:b/>
                <w:i/>
              </w:rPr>
              <w:tab/>
              <w:t>les mesures de formation et de soutien en faveur des travailleurs salariés et des travailleurs indépendants sans salariés concernés.</w:t>
            </w:r>
          </w:p>
        </w:tc>
        <w:tc>
          <w:tcPr>
            <w:tcW w:w="4876" w:type="dxa"/>
          </w:tcPr>
          <w:p w14:paraId="77A1D11C" w14:textId="77777777" w:rsidR="00DB1AE0" w:rsidRPr="00720F96" w:rsidRDefault="00DB1AE0" w:rsidP="006C5CDE">
            <w:pPr>
              <w:pStyle w:val="Normal6"/>
              <w:rPr>
                <w:szCs w:val="24"/>
              </w:rPr>
            </w:pPr>
          </w:p>
        </w:tc>
      </w:tr>
    </w:tbl>
    <w:p w14:paraId="4F0CDB0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B3C9914" w14:textId="77777777" w:rsidR="00DB1AE0" w:rsidRPr="00720F96" w:rsidRDefault="00DB1AE0" w:rsidP="00DB1AE0">
      <w:r w:rsidRPr="00720F96">
        <w:rPr>
          <w:rStyle w:val="HideTWBExt"/>
        </w:rPr>
        <w:t>&lt;/Amend&gt;</w:t>
      </w:r>
    </w:p>
    <w:p w14:paraId="1DD76A4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408</w:t>
      </w:r>
      <w:r w:rsidRPr="00720F96">
        <w:rPr>
          <w:rStyle w:val="HideTWBExt"/>
          <w:b w:val="0"/>
        </w:rPr>
        <w:t>&lt;/NumAm&gt;</w:t>
      </w:r>
    </w:p>
    <w:p w14:paraId="6C1530A2"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3F7A6F3" w14:textId="77777777" w:rsidR="00DB1AE0" w:rsidRPr="00720F96" w:rsidRDefault="00DB1AE0" w:rsidP="00DB1AE0">
      <w:r w:rsidRPr="00720F96">
        <w:rPr>
          <w:rStyle w:val="HideTWBExt"/>
        </w:rPr>
        <w:t>&lt;/RepeatBlock-By&gt;</w:t>
      </w:r>
    </w:p>
    <w:p w14:paraId="4ECC619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1C7AE60" w14:textId="77777777" w:rsidR="00DB1AE0" w:rsidRPr="00720F96" w:rsidRDefault="00DB1AE0" w:rsidP="00DB1AE0">
      <w:pPr>
        <w:pStyle w:val="NormalBold"/>
      </w:pPr>
      <w:r w:rsidRPr="00720F96">
        <w:rPr>
          <w:rStyle w:val="HideTWBExt"/>
          <w:b w:val="0"/>
        </w:rPr>
        <w:t>&lt;Article&gt;</w:t>
      </w:r>
      <w:r w:rsidRPr="00720F96">
        <w:t>Annexe I – article 4 – titre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FE282CB" w14:textId="77777777" w:rsidTr="006C5CDE">
        <w:trPr>
          <w:jc w:val="center"/>
        </w:trPr>
        <w:tc>
          <w:tcPr>
            <w:tcW w:w="9752" w:type="dxa"/>
            <w:gridSpan w:val="2"/>
          </w:tcPr>
          <w:p w14:paraId="34796348" w14:textId="77777777" w:rsidR="00DB1AE0" w:rsidRPr="00720F96" w:rsidRDefault="00DB1AE0" w:rsidP="006C5CDE">
            <w:pPr>
              <w:keepNext/>
            </w:pPr>
          </w:p>
        </w:tc>
      </w:tr>
      <w:tr w:rsidR="00DB1AE0" w:rsidRPr="00720F96" w14:paraId="59954916" w14:textId="77777777" w:rsidTr="006C5CDE">
        <w:trPr>
          <w:jc w:val="center"/>
        </w:trPr>
        <w:tc>
          <w:tcPr>
            <w:tcW w:w="4876" w:type="dxa"/>
            <w:hideMark/>
          </w:tcPr>
          <w:p w14:paraId="1FC08415" w14:textId="77777777" w:rsidR="00DB1AE0" w:rsidRPr="00720F96" w:rsidRDefault="00DB1AE0" w:rsidP="006C5CDE">
            <w:pPr>
              <w:pStyle w:val="ColumnHeading"/>
              <w:keepNext/>
            </w:pPr>
            <w:r w:rsidRPr="00720F96">
              <w:t>Proposition de résolution</w:t>
            </w:r>
          </w:p>
        </w:tc>
        <w:tc>
          <w:tcPr>
            <w:tcW w:w="4876" w:type="dxa"/>
            <w:hideMark/>
          </w:tcPr>
          <w:p w14:paraId="3797E768" w14:textId="77777777" w:rsidR="00DB1AE0" w:rsidRPr="00720F96" w:rsidRDefault="00DB1AE0" w:rsidP="006C5CDE">
            <w:pPr>
              <w:pStyle w:val="ColumnHeading"/>
              <w:keepNext/>
            </w:pPr>
            <w:r w:rsidRPr="00720F96">
              <w:t>Amendement</w:t>
            </w:r>
          </w:p>
        </w:tc>
      </w:tr>
      <w:tr w:rsidR="00DB1AE0" w:rsidRPr="00720F96" w14:paraId="662FE942" w14:textId="77777777" w:rsidTr="006C5CDE">
        <w:trPr>
          <w:jc w:val="center"/>
        </w:trPr>
        <w:tc>
          <w:tcPr>
            <w:tcW w:w="4876" w:type="dxa"/>
            <w:hideMark/>
          </w:tcPr>
          <w:p w14:paraId="4F21B5B2" w14:textId="77777777" w:rsidR="00DB1AE0" w:rsidRPr="00720F96" w:rsidRDefault="00DB1AE0" w:rsidP="006C5CDE">
            <w:pPr>
              <w:pStyle w:val="Normal6"/>
            </w:pPr>
            <w:r w:rsidRPr="00720F96">
              <w:t>Consultation</w:t>
            </w:r>
          </w:p>
        </w:tc>
        <w:tc>
          <w:tcPr>
            <w:tcW w:w="4876" w:type="dxa"/>
            <w:hideMark/>
          </w:tcPr>
          <w:p w14:paraId="5B444C4C" w14:textId="77777777" w:rsidR="00DB1AE0" w:rsidRPr="00720F96" w:rsidRDefault="00DB1AE0" w:rsidP="006C5CDE">
            <w:pPr>
              <w:pStyle w:val="Normal6"/>
              <w:rPr>
                <w:szCs w:val="24"/>
              </w:rPr>
            </w:pPr>
            <w:r w:rsidRPr="00720F96">
              <w:t>Consultation</w:t>
            </w:r>
            <w:r w:rsidRPr="00720F96">
              <w:rPr>
                <w:b/>
                <w:i/>
              </w:rPr>
              <w:t xml:space="preserve"> et participation</w:t>
            </w:r>
          </w:p>
        </w:tc>
      </w:tr>
    </w:tbl>
    <w:p w14:paraId="5714672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4C67619" w14:textId="77777777" w:rsidR="00DB1AE0" w:rsidRPr="00720F96" w:rsidRDefault="00DB1AE0" w:rsidP="00DB1AE0">
      <w:r w:rsidRPr="00720F96">
        <w:rPr>
          <w:rStyle w:val="HideTWBExt"/>
        </w:rPr>
        <w:t>&lt;/Amend&gt;</w:t>
      </w:r>
    </w:p>
    <w:p w14:paraId="0DE88CC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409</w:t>
      </w:r>
      <w:r w:rsidRPr="00720F96">
        <w:rPr>
          <w:rStyle w:val="HideTWBExt"/>
          <w:b w:val="0"/>
        </w:rPr>
        <w:t>&lt;/NumAm&gt;</w:t>
      </w:r>
    </w:p>
    <w:p w14:paraId="2D6D678A"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929EA47"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80D9B22" w14:textId="77777777" w:rsidR="00DB1AE0" w:rsidRPr="00720F96" w:rsidRDefault="00DB1AE0" w:rsidP="00DB1AE0">
      <w:r w:rsidRPr="00720F96">
        <w:rPr>
          <w:rStyle w:val="HideTWBExt"/>
        </w:rPr>
        <w:t>&lt;/RepeatBlock-By&gt;</w:t>
      </w:r>
    </w:p>
    <w:p w14:paraId="7D052C0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A782AF1" w14:textId="77777777" w:rsidR="00DB1AE0" w:rsidRPr="00720F96" w:rsidRDefault="00DB1AE0" w:rsidP="00DB1AE0">
      <w:pPr>
        <w:pStyle w:val="NormalBold"/>
      </w:pPr>
      <w:r w:rsidRPr="00720F96">
        <w:rPr>
          <w:rStyle w:val="HideTWBExt"/>
          <w:b w:val="0"/>
        </w:rPr>
        <w:t>&lt;Article&gt;</w:t>
      </w:r>
      <w:r w:rsidRPr="00720F96">
        <w:t>Annexe I – article 4 – titre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7887060" w14:textId="77777777" w:rsidTr="006C5CDE">
        <w:trPr>
          <w:jc w:val="center"/>
        </w:trPr>
        <w:tc>
          <w:tcPr>
            <w:tcW w:w="9752" w:type="dxa"/>
            <w:gridSpan w:val="2"/>
          </w:tcPr>
          <w:p w14:paraId="7F14442D" w14:textId="77777777" w:rsidR="00DB1AE0" w:rsidRPr="00720F96" w:rsidRDefault="00DB1AE0" w:rsidP="006C5CDE">
            <w:pPr>
              <w:keepNext/>
            </w:pPr>
          </w:p>
        </w:tc>
      </w:tr>
      <w:tr w:rsidR="00DB1AE0" w:rsidRPr="00720F96" w14:paraId="58745E41" w14:textId="77777777" w:rsidTr="006C5CDE">
        <w:trPr>
          <w:jc w:val="center"/>
        </w:trPr>
        <w:tc>
          <w:tcPr>
            <w:tcW w:w="4876" w:type="dxa"/>
            <w:hideMark/>
          </w:tcPr>
          <w:p w14:paraId="584C00CB" w14:textId="77777777" w:rsidR="00DB1AE0" w:rsidRPr="00720F96" w:rsidRDefault="00DB1AE0" w:rsidP="006C5CDE">
            <w:pPr>
              <w:pStyle w:val="ColumnHeading"/>
              <w:keepNext/>
            </w:pPr>
            <w:r w:rsidRPr="00720F96">
              <w:t>Proposition de résolution</w:t>
            </w:r>
          </w:p>
        </w:tc>
        <w:tc>
          <w:tcPr>
            <w:tcW w:w="4876" w:type="dxa"/>
            <w:hideMark/>
          </w:tcPr>
          <w:p w14:paraId="76C7577D" w14:textId="77777777" w:rsidR="00DB1AE0" w:rsidRPr="00720F96" w:rsidRDefault="00DB1AE0" w:rsidP="006C5CDE">
            <w:pPr>
              <w:pStyle w:val="ColumnHeading"/>
              <w:keepNext/>
            </w:pPr>
            <w:r w:rsidRPr="00720F96">
              <w:t>Amendement</w:t>
            </w:r>
          </w:p>
        </w:tc>
      </w:tr>
      <w:tr w:rsidR="00DB1AE0" w:rsidRPr="00720F96" w14:paraId="7232F33D" w14:textId="77777777" w:rsidTr="006C5CDE">
        <w:trPr>
          <w:jc w:val="center"/>
        </w:trPr>
        <w:tc>
          <w:tcPr>
            <w:tcW w:w="4876" w:type="dxa"/>
            <w:hideMark/>
          </w:tcPr>
          <w:p w14:paraId="0350C998" w14:textId="77777777" w:rsidR="00DB1AE0" w:rsidRPr="00720F96" w:rsidRDefault="00DB1AE0" w:rsidP="006C5CDE">
            <w:pPr>
              <w:pStyle w:val="Normal6"/>
            </w:pPr>
            <w:r w:rsidRPr="00720F96">
              <w:t>Consultation</w:t>
            </w:r>
          </w:p>
        </w:tc>
        <w:tc>
          <w:tcPr>
            <w:tcW w:w="4876" w:type="dxa"/>
            <w:hideMark/>
          </w:tcPr>
          <w:p w14:paraId="4D5287DC" w14:textId="77777777" w:rsidR="00DB1AE0" w:rsidRPr="00720F96" w:rsidRDefault="00DB1AE0" w:rsidP="006C5CDE">
            <w:pPr>
              <w:pStyle w:val="Normal6"/>
              <w:rPr>
                <w:szCs w:val="24"/>
              </w:rPr>
            </w:pPr>
            <w:r w:rsidRPr="00720F96">
              <w:rPr>
                <w:b/>
                <w:i/>
              </w:rPr>
              <w:t>Information et</w:t>
            </w:r>
            <w:r w:rsidRPr="00720F96">
              <w:t xml:space="preserve"> consultation</w:t>
            </w:r>
          </w:p>
        </w:tc>
      </w:tr>
    </w:tbl>
    <w:p w14:paraId="27AA66B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F33688D" w14:textId="77777777" w:rsidR="00DB1AE0" w:rsidRPr="00720F96" w:rsidRDefault="00DB1AE0" w:rsidP="00DB1AE0">
      <w:r w:rsidRPr="00720F96">
        <w:rPr>
          <w:rStyle w:val="HideTWBExt"/>
        </w:rPr>
        <w:t>&lt;/Amend&gt;</w:t>
      </w:r>
    </w:p>
    <w:p w14:paraId="20A5351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410</w:t>
      </w:r>
      <w:r w:rsidRPr="00720F96">
        <w:rPr>
          <w:rStyle w:val="HideTWBExt"/>
          <w:b w:val="0"/>
        </w:rPr>
        <w:t>&lt;/NumAm&gt;</w:t>
      </w:r>
    </w:p>
    <w:p w14:paraId="7CF19939"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5B902DEB" w14:textId="77777777" w:rsidR="00DB1AE0" w:rsidRPr="00720F96" w:rsidRDefault="00DB1AE0" w:rsidP="00DB1AE0">
      <w:r w:rsidRPr="00720F96">
        <w:rPr>
          <w:rStyle w:val="HideTWBExt"/>
        </w:rPr>
        <w:t>&lt;/RepeatBlock-By&gt;</w:t>
      </w:r>
    </w:p>
    <w:p w14:paraId="453E874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AD8B91D" w14:textId="77777777" w:rsidR="00DB1AE0" w:rsidRPr="00720F96" w:rsidRDefault="00DB1AE0" w:rsidP="00DB1AE0">
      <w:pPr>
        <w:pStyle w:val="NormalBold"/>
      </w:pPr>
      <w:r w:rsidRPr="00720F96">
        <w:rPr>
          <w:rStyle w:val="HideTWBExt"/>
          <w:b w:val="0"/>
        </w:rPr>
        <w:t>&lt;Article&gt;</w:t>
      </w:r>
      <w:r w:rsidRPr="00720F96">
        <w:t>Annexe I – article 4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58B0D55" w14:textId="77777777" w:rsidTr="006C5CDE">
        <w:trPr>
          <w:jc w:val="center"/>
        </w:trPr>
        <w:tc>
          <w:tcPr>
            <w:tcW w:w="9752" w:type="dxa"/>
            <w:gridSpan w:val="2"/>
          </w:tcPr>
          <w:p w14:paraId="37424CDA" w14:textId="77777777" w:rsidR="00DB1AE0" w:rsidRPr="00720F96" w:rsidRDefault="00DB1AE0" w:rsidP="006C5CDE">
            <w:pPr>
              <w:keepNext/>
            </w:pPr>
          </w:p>
        </w:tc>
      </w:tr>
      <w:tr w:rsidR="00DB1AE0" w:rsidRPr="00720F96" w14:paraId="66B88372" w14:textId="77777777" w:rsidTr="006C5CDE">
        <w:trPr>
          <w:jc w:val="center"/>
        </w:trPr>
        <w:tc>
          <w:tcPr>
            <w:tcW w:w="4876" w:type="dxa"/>
            <w:hideMark/>
          </w:tcPr>
          <w:p w14:paraId="428B29F4" w14:textId="77777777" w:rsidR="00DB1AE0" w:rsidRPr="00720F96" w:rsidRDefault="00DB1AE0" w:rsidP="006C5CDE">
            <w:pPr>
              <w:pStyle w:val="ColumnHeading"/>
              <w:keepNext/>
            </w:pPr>
            <w:r w:rsidRPr="00720F96">
              <w:t>Proposition de résolution</w:t>
            </w:r>
          </w:p>
        </w:tc>
        <w:tc>
          <w:tcPr>
            <w:tcW w:w="4876" w:type="dxa"/>
            <w:hideMark/>
          </w:tcPr>
          <w:p w14:paraId="6FD558B1" w14:textId="77777777" w:rsidR="00DB1AE0" w:rsidRPr="00720F96" w:rsidRDefault="00DB1AE0" w:rsidP="006C5CDE">
            <w:pPr>
              <w:pStyle w:val="ColumnHeading"/>
              <w:keepNext/>
            </w:pPr>
            <w:r w:rsidRPr="00720F96">
              <w:t>Amendement</w:t>
            </w:r>
          </w:p>
        </w:tc>
      </w:tr>
      <w:tr w:rsidR="00DB1AE0" w:rsidRPr="00720F96" w14:paraId="12E29365" w14:textId="77777777" w:rsidTr="006C5CDE">
        <w:trPr>
          <w:jc w:val="center"/>
        </w:trPr>
        <w:tc>
          <w:tcPr>
            <w:tcW w:w="4876" w:type="dxa"/>
            <w:hideMark/>
          </w:tcPr>
          <w:p w14:paraId="4F97A413" w14:textId="22FE721B" w:rsidR="00DB1AE0" w:rsidRPr="00720F96" w:rsidRDefault="00DB1AE0" w:rsidP="006C5CDE">
            <w:pPr>
              <w:pStyle w:val="Normal6"/>
            </w:pPr>
            <w:r w:rsidRPr="00720F96">
              <w:t>1.</w:t>
            </w:r>
            <w:r w:rsidRPr="00720F96">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c>
          <w:tcPr>
            <w:tcW w:w="4876" w:type="dxa"/>
            <w:hideMark/>
          </w:tcPr>
          <w:p w14:paraId="077E49D1" w14:textId="15C5B1B4" w:rsidR="00DB1AE0" w:rsidRPr="00720F96" w:rsidRDefault="00DB1AE0" w:rsidP="006C5CDE">
            <w:pPr>
              <w:pStyle w:val="Normal6"/>
              <w:rPr>
                <w:szCs w:val="24"/>
              </w:rPr>
            </w:pPr>
            <w:r w:rsidRPr="00720F96">
              <w:t>1.</w:t>
            </w:r>
            <w:r w:rsidRPr="00720F96">
              <w:tab/>
              <w:t>Les États membres veillent à ce que le déploiement de nouveaux systèmes de gestion algorithmique ou les mises à jour des systèmes existants qui ont une incidence directe sur la rémunération, les modalités de travail</w:t>
            </w:r>
            <w:r w:rsidRPr="00720F96">
              <w:rPr>
                <w:b/>
                <w:i/>
              </w:rPr>
              <w:t>, la répartition des tâches</w:t>
            </w:r>
            <w:r w:rsidRPr="00720F96">
              <w:t xml:space="preserve">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r w:rsidRPr="00720F96">
              <w:rPr>
                <w:b/>
                <w:i/>
              </w:rPr>
              <w:t>, sans préjudice de la directive 2009/38/CE du Parlement européen et du Conseil</w:t>
            </w:r>
            <w:r w:rsidRPr="00720F96">
              <w:rPr>
                <w:b/>
                <w:i/>
                <w:vertAlign w:val="superscript"/>
              </w:rPr>
              <w:t>1 bis</w:t>
            </w:r>
            <w:r w:rsidRPr="00720F96">
              <w:t>.</w:t>
            </w:r>
          </w:p>
        </w:tc>
      </w:tr>
      <w:tr w:rsidR="00DB1AE0" w:rsidRPr="00720F96" w14:paraId="2364FFF2" w14:textId="77777777" w:rsidTr="006C5CDE">
        <w:trPr>
          <w:jc w:val="center"/>
        </w:trPr>
        <w:tc>
          <w:tcPr>
            <w:tcW w:w="4876" w:type="dxa"/>
          </w:tcPr>
          <w:p w14:paraId="193D5393" w14:textId="77777777" w:rsidR="00DB1AE0" w:rsidRPr="00720F96" w:rsidRDefault="00DB1AE0" w:rsidP="006C5CDE">
            <w:pPr>
              <w:pStyle w:val="Normal6"/>
            </w:pPr>
          </w:p>
        </w:tc>
        <w:tc>
          <w:tcPr>
            <w:tcW w:w="4876" w:type="dxa"/>
            <w:hideMark/>
          </w:tcPr>
          <w:p w14:paraId="60BBE59F" w14:textId="77777777" w:rsidR="00DB1AE0" w:rsidRPr="00720F96" w:rsidRDefault="00DB1AE0" w:rsidP="006C5CDE">
            <w:pPr>
              <w:pStyle w:val="Normal6"/>
              <w:rPr>
                <w:b/>
                <w:i/>
              </w:rPr>
            </w:pPr>
            <w:r w:rsidRPr="00720F96">
              <w:rPr>
                <w:b/>
                <w:i/>
              </w:rPr>
              <w:t>____________________</w:t>
            </w:r>
          </w:p>
        </w:tc>
      </w:tr>
      <w:tr w:rsidR="00DB1AE0" w:rsidRPr="00720F96" w14:paraId="41A34EFD" w14:textId="77777777" w:rsidTr="006C5CDE">
        <w:trPr>
          <w:jc w:val="center"/>
        </w:trPr>
        <w:tc>
          <w:tcPr>
            <w:tcW w:w="4876" w:type="dxa"/>
          </w:tcPr>
          <w:p w14:paraId="74BBB210" w14:textId="77777777" w:rsidR="00DB1AE0" w:rsidRPr="00720F96" w:rsidRDefault="00DB1AE0" w:rsidP="006C5CDE">
            <w:pPr>
              <w:pStyle w:val="Normal6"/>
            </w:pPr>
          </w:p>
        </w:tc>
        <w:tc>
          <w:tcPr>
            <w:tcW w:w="4876" w:type="dxa"/>
            <w:hideMark/>
          </w:tcPr>
          <w:p w14:paraId="5FAB1722" w14:textId="2074109A" w:rsidR="00DB1AE0" w:rsidRPr="00720F96" w:rsidRDefault="00DB1AE0" w:rsidP="006C5CDE">
            <w:pPr>
              <w:pStyle w:val="Normal6"/>
              <w:rPr>
                <w:szCs w:val="24"/>
              </w:rPr>
            </w:pPr>
            <w:r w:rsidRPr="00720F96">
              <w:rPr>
                <w:b/>
                <w:i/>
                <w:vertAlign w:val="superscript"/>
              </w:rPr>
              <w:t>1 bis</w:t>
            </w:r>
            <w:r w:rsidRPr="00720F96">
              <w:rPr>
                <w:b/>
                <w:i/>
              </w:rPr>
              <w:t xml:space="preserve"> Directive 2009/38/CE du Parlement européen et du Conseil du 6 mai 2009 concernant l</w:t>
            </w:r>
            <w:r w:rsidR="003C03C1">
              <w:rPr>
                <w:b/>
                <w:i/>
              </w:rPr>
              <w:t>’</w:t>
            </w:r>
            <w:r w:rsidRPr="00720F96">
              <w:rPr>
                <w:b/>
                <w:i/>
              </w:rPr>
              <w:t>institution d</w:t>
            </w:r>
            <w:r w:rsidR="003C03C1">
              <w:rPr>
                <w:b/>
                <w:i/>
              </w:rPr>
              <w:t>’</w:t>
            </w:r>
            <w:r w:rsidRPr="00720F96">
              <w:rPr>
                <w:b/>
                <w:i/>
              </w:rPr>
              <w:t>un comité d</w:t>
            </w:r>
            <w:r w:rsidR="003C03C1">
              <w:rPr>
                <w:b/>
                <w:i/>
              </w:rPr>
              <w:t>’</w:t>
            </w:r>
            <w:r w:rsidRPr="00720F96">
              <w:rPr>
                <w:b/>
                <w:i/>
              </w:rPr>
              <w:t>entreprise européen ou d</w:t>
            </w:r>
            <w:r w:rsidR="003C03C1">
              <w:rPr>
                <w:b/>
                <w:i/>
              </w:rPr>
              <w:t>’</w:t>
            </w:r>
            <w:r w:rsidRPr="00720F96">
              <w:rPr>
                <w:b/>
                <w:i/>
              </w:rPr>
              <w:t>une procédure dans les entreprises de dimension communautaire et les groupes d</w:t>
            </w:r>
            <w:r w:rsidR="003C03C1">
              <w:rPr>
                <w:b/>
                <w:i/>
              </w:rPr>
              <w:t>’</w:t>
            </w:r>
            <w:r w:rsidRPr="00720F96">
              <w:rPr>
                <w:b/>
                <w:i/>
              </w:rPr>
              <w:t>entreprises de dimension communautaire en vue d</w:t>
            </w:r>
            <w:r w:rsidR="003C03C1">
              <w:rPr>
                <w:b/>
                <w:i/>
              </w:rPr>
              <w:t>’</w:t>
            </w:r>
            <w:r w:rsidRPr="00720F96">
              <w:rPr>
                <w:b/>
                <w:i/>
              </w:rPr>
              <w:t>informer et de consulter les travailleurs (JO L 122 du 16.5.2009, p. 28).</w:t>
            </w:r>
          </w:p>
        </w:tc>
      </w:tr>
    </w:tbl>
    <w:p w14:paraId="311A1F5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23242B9" w14:textId="77777777" w:rsidR="00DB1AE0" w:rsidRPr="00720F96" w:rsidRDefault="00DB1AE0" w:rsidP="00DB1AE0">
      <w:r w:rsidRPr="00720F96">
        <w:rPr>
          <w:rStyle w:val="HideTWBExt"/>
        </w:rPr>
        <w:t>&lt;/Amend&gt;</w:t>
      </w:r>
    </w:p>
    <w:p w14:paraId="73F6AB5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411</w:t>
      </w:r>
      <w:r w:rsidRPr="00720F96">
        <w:rPr>
          <w:rStyle w:val="HideTWBExt"/>
          <w:b w:val="0"/>
        </w:rPr>
        <w:t>&lt;/NumAm&gt;</w:t>
      </w:r>
    </w:p>
    <w:p w14:paraId="59187D40"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1B89ED46" w14:textId="77777777" w:rsidR="00DB1AE0" w:rsidRPr="00720F96" w:rsidRDefault="00DB1AE0" w:rsidP="00DB1AE0">
      <w:r w:rsidRPr="00720F96">
        <w:rPr>
          <w:rStyle w:val="HideTWBExt"/>
        </w:rPr>
        <w:t>&lt;/RepeatBlock-By&gt;</w:t>
      </w:r>
    </w:p>
    <w:p w14:paraId="156054E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BA6A7F2" w14:textId="77777777" w:rsidR="00DB1AE0" w:rsidRPr="00720F96" w:rsidRDefault="00DB1AE0" w:rsidP="00DB1AE0">
      <w:pPr>
        <w:pStyle w:val="NormalBold"/>
      </w:pPr>
      <w:r w:rsidRPr="00720F96">
        <w:rPr>
          <w:rStyle w:val="HideTWBExt"/>
          <w:b w:val="0"/>
        </w:rPr>
        <w:t>&lt;Article&gt;</w:t>
      </w:r>
      <w:r w:rsidRPr="00720F96">
        <w:t>Annexe I – article 4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9D5FAF1" w14:textId="77777777" w:rsidTr="006C5CDE">
        <w:trPr>
          <w:jc w:val="center"/>
        </w:trPr>
        <w:tc>
          <w:tcPr>
            <w:tcW w:w="9752" w:type="dxa"/>
            <w:gridSpan w:val="2"/>
          </w:tcPr>
          <w:p w14:paraId="3385A9F5" w14:textId="77777777" w:rsidR="00DB1AE0" w:rsidRPr="00720F96" w:rsidRDefault="00DB1AE0" w:rsidP="006C5CDE">
            <w:pPr>
              <w:keepNext/>
            </w:pPr>
          </w:p>
        </w:tc>
      </w:tr>
      <w:tr w:rsidR="00DB1AE0" w:rsidRPr="00720F96" w14:paraId="70B9169B" w14:textId="77777777" w:rsidTr="006C5CDE">
        <w:trPr>
          <w:jc w:val="center"/>
        </w:trPr>
        <w:tc>
          <w:tcPr>
            <w:tcW w:w="4876" w:type="dxa"/>
            <w:hideMark/>
          </w:tcPr>
          <w:p w14:paraId="1108A85A" w14:textId="77777777" w:rsidR="00DB1AE0" w:rsidRPr="00720F96" w:rsidRDefault="00DB1AE0" w:rsidP="006C5CDE">
            <w:pPr>
              <w:pStyle w:val="ColumnHeading"/>
              <w:keepNext/>
            </w:pPr>
            <w:r w:rsidRPr="00720F96">
              <w:t>Proposition de résolution</w:t>
            </w:r>
          </w:p>
        </w:tc>
        <w:tc>
          <w:tcPr>
            <w:tcW w:w="4876" w:type="dxa"/>
            <w:hideMark/>
          </w:tcPr>
          <w:p w14:paraId="142F2C09" w14:textId="77777777" w:rsidR="00DB1AE0" w:rsidRPr="00720F96" w:rsidRDefault="00DB1AE0" w:rsidP="006C5CDE">
            <w:pPr>
              <w:pStyle w:val="ColumnHeading"/>
              <w:keepNext/>
            </w:pPr>
            <w:r w:rsidRPr="00720F96">
              <w:t>Amendement</w:t>
            </w:r>
          </w:p>
        </w:tc>
      </w:tr>
      <w:tr w:rsidR="00DB1AE0" w:rsidRPr="00720F96" w14:paraId="243574B7" w14:textId="77777777" w:rsidTr="006C5CDE">
        <w:trPr>
          <w:jc w:val="center"/>
        </w:trPr>
        <w:tc>
          <w:tcPr>
            <w:tcW w:w="4876" w:type="dxa"/>
            <w:hideMark/>
          </w:tcPr>
          <w:p w14:paraId="07A52123" w14:textId="135B7A51" w:rsidR="00DB1AE0" w:rsidRPr="00720F96" w:rsidRDefault="00DB1AE0" w:rsidP="006C5CDE">
            <w:pPr>
              <w:pStyle w:val="Normal6"/>
            </w:pPr>
            <w:r w:rsidRPr="00720F96">
              <w:t>1.</w:t>
            </w:r>
            <w:r w:rsidRPr="00720F96">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c>
          <w:tcPr>
            <w:tcW w:w="4876" w:type="dxa"/>
            <w:hideMark/>
          </w:tcPr>
          <w:p w14:paraId="64F4F3AF" w14:textId="13708CC0" w:rsidR="00DB1AE0" w:rsidRPr="00720F96" w:rsidRDefault="00DB1AE0" w:rsidP="006C5CDE">
            <w:pPr>
              <w:pStyle w:val="Normal6"/>
              <w:rPr>
                <w:szCs w:val="24"/>
              </w:rPr>
            </w:pPr>
            <w:r w:rsidRPr="00720F96">
              <w:t>1.</w:t>
            </w:r>
            <w:r w:rsidRPr="00720F96">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 xml:space="preserve">article 4, paragraphe 2, point c), de la directive 2002/14/CE. </w:t>
            </w:r>
            <w:r w:rsidRPr="00720F96">
              <w:rPr>
                <w:b/>
                <w:i/>
              </w:rPr>
              <w:t>Ladite directive ne porte pas atteinte aux dispositions nationales et de l</w:t>
            </w:r>
            <w:r w:rsidR="003C03C1">
              <w:rPr>
                <w:b/>
                <w:i/>
              </w:rPr>
              <w:t>’</w:t>
            </w:r>
            <w:r w:rsidRPr="00720F96">
              <w:rPr>
                <w:b/>
                <w:i/>
              </w:rPr>
              <w:t>Union en matière d</w:t>
            </w:r>
            <w:r w:rsidR="003C03C1">
              <w:rPr>
                <w:b/>
                <w:i/>
              </w:rPr>
              <w:t>’</w:t>
            </w:r>
            <w:r w:rsidRPr="00720F96">
              <w:rPr>
                <w:b/>
                <w:i/>
              </w:rPr>
              <w:t>information et de consultation. Aux fins de cette directive, l</w:t>
            </w:r>
            <w:r w:rsidR="003C03C1">
              <w:rPr>
                <w:b/>
                <w:i/>
              </w:rPr>
              <w:t>’</w:t>
            </w:r>
            <w:r w:rsidRPr="00720F96">
              <w:rPr>
                <w:b/>
                <w:i/>
              </w:rPr>
              <w:t>information et la consultation des représentants des travailleurs ont lieu selon les mêmes modalités en matière d</w:t>
            </w:r>
            <w:r w:rsidR="003C03C1">
              <w:rPr>
                <w:b/>
                <w:i/>
              </w:rPr>
              <w:t>’</w:t>
            </w:r>
            <w:r w:rsidRPr="00720F96">
              <w:rPr>
                <w:b/>
                <w:i/>
              </w:rPr>
              <w:t>exercice des droits à l</w:t>
            </w:r>
            <w:r w:rsidR="003C03C1">
              <w:rPr>
                <w:b/>
                <w:i/>
              </w:rPr>
              <w:t>’</w:t>
            </w:r>
            <w:r w:rsidRPr="00720F96">
              <w:rPr>
                <w:b/>
                <w:i/>
              </w:rPr>
              <w:t>information et à la consultation que celles qui sont prévues dans la directive 2002/14/CE.</w:t>
            </w:r>
          </w:p>
        </w:tc>
      </w:tr>
    </w:tbl>
    <w:p w14:paraId="31CB58C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119FBB9" w14:textId="77777777" w:rsidR="00DB1AE0" w:rsidRPr="00720F96" w:rsidRDefault="00DB1AE0" w:rsidP="00DB1AE0">
      <w:r w:rsidRPr="00720F96">
        <w:rPr>
          <w:rStyle w:val="HideTWBExt"/>
        </w:rPr>
        <w:t>&lt;/Amend&gt;</w:t>
      </w:r>
    </w:p>
    <w:p w14:paraId="6EC09E2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412</w:t>
      </w:r>
      <w:r w:rsidRPr="00720F96">
        <w:rPr>
          <w:rStyle w:val="HideTWBExt"/>
          <w:b w:val="0"/>
        </w:rPr>
        <w:t>&lt;/NumAm&gt;</w:t>
      </w:r>
    </w:p>
    <w:p w14:paraId="6E7FDFCF"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AB9F778"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B578665" w14:textId="77777777" w:rsidR="00DB1AE0" w:rsidRPr="00720F96" w:rsidRDefault="00DB1AE0" w:rsidP="00DB1AE0">
      <w:r w:rsidRPr="00720F96">
        <w:rPr>
          <w:rStyle w:val="HideTWBExt"/>
        </w:rPr>
        <w:t>&lt;/RepeatBlock-By&gt;</w:t>
      </w:r>
    </w:p>
    <w:p w14:paraId="37CB955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82C79AE" w14:textId="77777777" w:rsidR="00DB1AE0" w:rsidRPr="00720F96" w:rsidRDefault="00DB1AE0" w:rsidP="00DB1AE0">
      <w:pPr>
        <w:pStyle w:val="NormalBold"/>
      </w:pPr>
      <w:r w:rsidRPr="00720F96">
        <w:rPr>
          <w:rStyle w:val="HideTWBExt"/>
          <w:b w:val="0"/>
        </w:rPr>
        <w:t>&lt;Article&gt;</w:t>
      </w:r>
      <w:r w:rsidRPr="00720F96">
        <w:t>Annexe I – article 4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31D26DF" w14:textId="77777777" w:rsidTr="006C5CDE">
        <w:trPr>
          <w:jc w:val="center"/>
        </w:trPr>
        <w:tc>
          <w:tcPr>
            <w:tcW w:w="9752" w:type="dxa"/>
            <w:gridSpan w:val="2"/>
          </w:tcPr>
          <w:p w14:paraId="7D44CA98" w14:textId="77777777" w:rsidR="00DB1AE0" w:rsidRPr="00720F96" w:rsidRDefault="00DB1AE0" w:rsidP="006C5CDE">
            <w:pPr>
              <w:keepNext/>
            </w:pPr>
          </w:p>
        </w:tc>
      </w:tr>
      <w:tr w:rsidR="00DB1AE0" w:rsidRPr="00720F96" w14:paraId="70432DB4" w14:textId="77777777" w:rsidTr="006C5CDE">
        <w:trPr>
          <w:jc w:val="center"/>
        </w:trPr>
        <w:tc>
          <w:tcPr>
            <w:tcW w:w="4876" w:type="dxa"/>
            <w:hideMark/>
          </w:tcPr>
          <w:p w14:paraId="20692A61" w14:textId="77777777" w:rsidR="00DB1AE0" w:rsidRPr="00720F96" w:rsidRDefault="00DB1AE0" w:rsidP="006C5CDE">
            <w:pPr>
              <w:pStyle w:val="ColumnHeading"/>
              <w:keepNext/>
            </w:pPr>
            <w:r w:rsidRPr="00720F96">
              <w:t>Proposition de résolution</w:t>
            </w:r>
          </w:p>
        </w:tc>
        <w:tc>
          <w:tcPr>
            <w:tcW w:w="4876" w:type="dxa"/>
            <w:hideMark/>
          </w:tcPr>
          <w:p w14:paraId="7D8B9E41" w14:textId="77777777" w:rsidR="00DB1AE0" w:rsidRPr="00720F96" w:rsidRDefault="00DB1AE0" w:rsidP="006C5CDE">
            <w:pPr>
              <w:pStyle w:val="ColumnHeading"/>
              <w:keepNext/>
            </w:pPr>
            <w:r w:rsidRPr="00720F96">
              <w:t>Amendement</w:t>
            </w:r>
          </w:p>
        </w:tc>
      </w:tr>
      <w:tr w:rsidR="00DB1AE0" w:rsidRPr="00720F96" w14:paraId="6E5DDB35" w14:textId="77777777" w:rsidTr="006C5CDE">
        <w:trPr>
          <w:jc w:val="center"/>
        </w:trPr>
        <w:tc>
          <w:tcPr>
            <w:tcW w:w="4876" w:type="dxa"/>
            <w:hideMark/>
          </w:tcPr>
          <w:p w14:paraId="5C3D499A" w14:textId="0C44A20A" w:rsidR="00DB1AE0" w:rsidRPr="00720F96" w:rsidRDefault="00DB1AE0" w:rsidP="006C5CDE">
            <w:pPr>
              <w:pStyle w:val="Normal6"/>
            </w:pPr>
            <w:r w:rsidRPr="00720F96">
              <w:t>1.</w:t>
            </w:r>
            <w:r w:rsidRPr="00720F96">
              <w:tab/>
            </w:r>
            <w:r w:rsidRPr="00720F96">
              <w:rPr>
                <w:b/>
                <w:i/>
              </w:rPr>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rPr>
                <w:b/>
                <w:i/>
              </w:rPr>
              <w:t>’</w:t>
            </w:r>
            <w:r w:rsidRPr="00720F96">
              <w:rPr>
                <w:b/>
                <w:i/>
              </w:rPr>
              <w:t>entraîner des modifications importantes dans l</w:t>
            </w:r>
            <w:r w:rsidR="003C03C1">
              <w:rPr>
                <w:b/>
                <w:i/>
              </w:rPr>
              <w:t>’</w:t>
            </w:r>
            <w:r w:rsidRPr="00720F96">
              <w:rPr>
                <w:b/>
                <w:i/>
              </w:rPr>
              <w:t>organisation du travail ou dans les contrats de travail et, en tant que tels, fassent l</w:t>
            </w:r>
            <w:r w:rsidR="003C03C1">
              <w:rPr>
                <w:b/>
                <w:i/>
              </w:rPr>
              <w:t>’</w:t>
            </w:r>
            <w:r w:rsidRPr="00720F96">
              <w:rPr>
                <w:b/>
                <w:i/>
              </w:rPr>
              <w:t>objet d</w:t>
            </w:r>
            <w:r w:rsidR="003C03C1">
              <w:rPr>
                <w:b/>
                <w:i/>
              </w:rPr>
              <w:t>’</w:t>
            </w:r>
            <w:r w:rsidRPr="00720F96">
              <w:rPr>
                <w:b/>
                <w:i/>
              </w:rPr>
              <w:t>une</w:t>
            </w:r>
            <w:r w:rsidRPr="00720F96">
              <w:t xml:space="preserve"> consultation </w:t>
            </w:r>
            <w:r w:rsidRPr="00720F96">
              <w:rPr>
                <w:b/>
                <w:i/>
              </w:rPr>
              <w:t>conformément à l</w:t>
            </w:r>
            <w:r w:rsidR="003C03C1">
              <w:rPr>
                <w:b/>
                <w:i/>
              </w:rPr>
              <w:t>’</w:t>
            </w:r>
            <w:r w:rsidRPr="00720F96">
              <w:rPr>
                <w:b/>
                <w:i/>
              </w:rPr>
              <w:t>article 4, paragraphe 2, point c), de la directive</w:t>
            </w:r>
            <w:r w:rsidRPr="00720F96">
              <w:t xml:space="preserve"> 2002/14/CE.</w:t>
            </w:r>
          </w:p>
        </w:tc>
        <w:tc>
          <w:tcPr>
            <w:tcW w:w="4876" w:type="dxa"/>
            <w:hideMark/>
          </w:tcPr>
          <w:p w14:paraId="363D727C" w14:textId="36D2B6A3" w:rsidR="00DB1AE0" w:rsidRPr="00720F96" w:rsidRDefault="00DB1AE0" w:rsidP="006C5CDE">
            <w:pPr>
              <w:pStyle w:val="Normal6"/>
              <w:rPr>
                <w:szCs w:val="24"/>
              </w:rPr>
            </w:pPr>
            <w:r w:rsidRPr="00720F96">
              <w:t>1.</w:t>
            </w:r>
            <w:r w:rsidRPr="00720F96">
              <w:tab/>
            </w:r>
            <w:r w:rsidRPr="00720F96">
              <w:rPr>
                <w:b/>
                <w:i/>
              </w:rPr>
              <w:t>Le présent article est sans préjudice de la directive 89/391/CE en matière d</w:t>
            </w:r>
            <w:r w:rsidR="003C03C1">
              <w:rPr>
                <w:b/>
                <w:i/>
              </w:rPr>
              <w:t>’</w:t>
            </w:r>
            <w:r w:rsidRPr="00720F96">
              <w:rPr>
                <w:b/>
                <w:i/>
              </w:rPr>
              <w:t>information et de</w:t>
            </w:r>
            <w:r w:rsidRPr="00720F96">
              <w:t xml:space="preserve"> consultation</w:t>
            </w:r>
            <w:r w:rsidRPr="00720F96">
              <w:rPr>
                <w:b/>
                <w:i/>
              </w:rPr>
              <w:t xml:space="preserve"> et des directives</w:t>
            </w:r>
            <w:r w:rsidRPr="00720F96">
              <w:t> 2002/14/CE</w:t>
            </w:r>
            <w:r w:rsidRPr="00720F96">
              <w:rPr>
                <w:b/>
                <w:i/>
              </w:rPr>
              <w:t xml:space="preserve"> ou 2009/38/CE du Parlement européen et du Conseil</w:t>
            </w:r>
            <w:r w:rsidRPr="00720F96">
              <w:t>.</w:t>
            </w:r>
          </w:p>
        </w:tc>
      </w:tr>
    </w:tbl>
    <w:p w14:paraId="21AF6A2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18740CA" w14:textId="77777777" w:rsidR="00DB1AE0" w:rsidRPr="00720F96" w:rsidRDefault="00DB1AE0" w:rsidP="00DB1AE0">
      <w:r w:rsidRPr="00720F96">
        <w:rPr>
          <w:rStyle w:val="HideTWBExt"/>
        </w:rPr>
        <w:t>&lt;/Amend&gt;</w:t>
      </w:r>
    </w:p>
    <w:p w14:paraId="6EB6F4D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413</w:t>
      </w:r>
      <w:r w:rsidRPr="00720F96">
        <w:rPr>
          <w:rStyle w:val="HideTWBExt"/>
          <w:b w:val="0"/>
        </w:rPr>
        <w:t>&lt;/NumAm&gt;</w:t>
      </w:r>
    </w:p>
    <w:p w14:paraId="7BDB3B95"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2489C9ED" w14:textId="77777777" w:rsidR="00DB1AE0" w:rsidRPr="00720F96" w:rsidRDefault="00DB1AE0" w:rsidP="00DB1AE0">
      <w:r w:rsidRPr="00720F96">
        <w:rPr>
          <w:rStyle w:val="HideTWBExt"/>
        </w:rPr>
        <w:t>&lt;/RepeatBlock-By&gt;</w:t>
      </w:r>
    </w:p>
    <w:p w14:paraId="55145A3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8D6F1DD" w14:textId="77777777" w:rsidR="00DB1AE0" w:rsidRPr="00720F96" w:rsidRDefault="00DB1AE0" w:rsidP="00DB1AE0">
      <w:pPr>
        <w:pStyle w:val="NormalBold"/>
      </w:pPr>
      <w:r w:rsidRPr="00720F96">
        <w:rPr>
          <w:rStyle w:val="HideTWBExt"/>
          <w:b w:val="0"/>
        </w:rPr>
        <w:t>&lt;Article&gt;</w:t>
      </w:r>
      <w:r w:rsidRPr="00720F96">
        <w:t>Annexe I – article 4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A1A52C4" w14:textId="77777777" w:rsidTr="006C5CDE">
        <w:trPr>
          <w:jc w:val="center"/>
        </w:trPr>
        <w:tc>
          <w:tcPr>
            <w:tcW w:w="9752" w:type="dxa"/>
            <w:gridSpan w:val="2"/>
          </w:tcPr>
          <w:p w14:paraId="39096FFF" w14:textId="77777777" w:rsidR="00DB1AE0" w:rsidRPr="00720F96" w:rsidRDefault="00DB1AE0" w:rsidP="006C5CDE">
            <w:pPr>
              <w:keepNext/>
            </w:pPr>
          </w:p>
        </w:tc>
      </w:tr>
      <w:tr w:rsidR="00DB1AE0" w:rsidRPr="00720F96" w14:paraId="6C7C9FC3" w14:textId="77777777" w:rsidTr="006C5CDE">
        <w:trPr>
          <w:jc w:val="center"/>
        </w:trPr>
        <w:tc>
          <w:tcPr>
            <w:tcW w:w="4876" w:type="dxa"/>
            <w:hideMark/>
          </w:tcPr>
          <w:p w14:paraId="1EE60DD6" w14:textId="77777777" w:rsidR="00DB1AE0" w:rsidRPr="00720F96" w:rsidRDefault="00DB1AE0" w:rsidP="006C5CDE">
            <w:pPr>
              <w:pStyle w:val="ColumnHeading"/>
              <w:keepNext/>
            </w:pPr>
            <w:r w:rsidRPr="00720F96">
              <w:t>Proposition de résolution</w:t>
            </w:r>
          </w:p>
        </w:tc>
        <w:tc>
          <w:tcPr>
            <w:tcW w:w="4876" w:type="dxa"/>
            <w:hideMark/>
          </w:tcPr>
          <w:p w14:paraId="7AAD7C0B" w14:textId="77777777" w:rsidR="00DB1AE0" w:rsidRPr="00720F96" w:rsidRDefault="00DB1AE0" w:rsidP="006C5CDE">
            <w:pPr>
              <w:pStyle w:val="ColumnHeading"/>
              <w:keepNext/>
            </w:pPr>
            <w:r w:rsidRPr="00720F96">
              <w:t>Amendement</w:t>
            </w:r>
          </w:p>
        </w:tc>
      </w:tr>
      <w:tr w:rsidR="00DB1AE0" w:rsidRPr="00720F96" w14:paraId="66D1C67A" w14:textId="77777777" w:rsidTr="006C5CDE">
        <w:trPr>
          <w:jc w:val="center"/>
        </w:trPr>
        <w:tc>
          <w:tcPr>
            <w:tcW w:w="4876" w:type="dxa"/>
            <w:hideMark/>
          </w:tcPr>
          <w:p w14:paraId="040A0018" w14:textId="0E66C3ED" w:rsidR="00DB1AE0" w:rsidRPr="00720F96" w:rsidRDefault="00DB1AE0" w:rsidP="006C5CDE">
            <w:pPr>
              <w:pStyle w:val="Normal6"/>
            </w:pPr>
            <w:r w:rsidRPr="00720F96">
              <w:t>1.</w:t>
            </w:r>
            <w:r w:rsidRPr="00720F96">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c>
          <w:tcPr>
            <w:tcW w:w="4876" w:type="dxa"/>
            <w:hideMark/>
          </w:tcPr>
          <w:p w14:paraId="0EB23CC3" w14:textId="2D507DAE" w:rsidR="00DB1AE0" w:rsidRPr="00720F96" w:rsidRDefault="00DB1AE0" w:rsidP="006C5CDE">
            <w:pPr>
              <w:pStyle w:val="Normal6"/>
              <w:rPr>
                <w:szCs w:val="24"/>
              </w:rPr>
            </w:pPr>
            <w:r w:rsidRPr="00720F96">
              <w:t>1.</w:t>
            </w:r>
            <w:r w:rsidRPr="00720F96">
              <w:tab/>
              <w:t xml:space="preserve">Les États membres veillent à ce que le déploiement de nouveaux systèmes de gestion algorithmique </w:t>
            </w:r>
            <w:r w:rsidRPr="00720F96">
              <w:rPr>
                <w:b/>
                <w:i/>
              </w:rPr>
              <w:t>ou d</w:t>
            </w:r>
            <w:r w:rsidR="003C03C1">
              <w:rPr>
                <w:b/>
                <w:i/>
              </w:rPr>
              <w:t>’</w:t>
            </w:r>
            <w:r w:rsidRPr="00720F96">
              <w:rPr>
                <w:b/>
                <w:i/>
              </w:rPr>
              <w:t>intelligence artificielle</w:t>
            </w:r>
            <w:r w:rsidRPr="00720F96">
              <w:t xml:space="preserve"> ou les mises à jour des systèmes existants qui ont une incidence directe sur la rémunération, les modalités de travail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r>
    </w:tbl>
    <w:p w14:paraId="18B814A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8FD3ECE" w14:textId="77777777" w:rsidR="00DB1AE0" w:rsidRPr="00720F96" w:rsidRDefault="00DB1AE0" w:rsidP="00DB1AE0">
      <w:r w:rsidRPr="00720F96">
        <w:rPr>
          <w:rStyle w:val="HideTWBExt"/>
        </w:rPr>
        <w:t>&lt;/Amend&gt;</w:t>
      </w:r>
    </w:p>
    <w:p w14:paraId="52F1EAA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414</w:t>
      </w:r>
      <w:r w:rsidRPr="00720F96">
        <w:rPr>
          <w:rStyle w:val="HideTWBExt"/>
          <w:b w:val="0"/>
        </w:rPr>
        <w:t>&lt;/NumAm&gt;</w:t>
      </w:r>
    </w:p>
    <w:p w14:paraId="25C49A28"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025AC9ED" w14:textId="77777777" w:rsidR="00DB1AE0" w:rsidRPr="00720F96" w:rsidRDefault="00DB1AE0" w:rsidP="00DB1AE0">
      <w:r w:rsidRPr="00720F96">
        <w:rPr>
          <w:rStyle w:val="HideTWBExt"/>
        </w:rPr>
        <w:t>&lt;/RepeatBlock-By&gt;</w:t>
      </w:r>
    </w:p>
    <w:p w14:paraId="700130F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8C0191E" w14:textId="77777777" w:rsidR="00DB1AE0" w:rsidRPr="00720F96" w:rsidRDefault="00DB1AE0" w:rsidP="00DB1AE0">
      <w:pPr>
        <w:pStyle w:val="NormalBold"/>
      </w:pPr>
      <w:r w:rsidRPr="00720F96">
        <w:rPr>
          <w:rStyle w:val="HideTWBExt"/>
          <w:b w:val="0"/>
        </w:rPr>
        <w:t>&lt;Article&gt;</w:t>
      </w:r>
      <w:r w:rsidRPr="00720F96">
        <w:t>Annexe I – article 4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2ED2B6A" w14:textId="77777777" w:rsidTr="006C5CDE">
        <w:trPr>
          <w:jc w:val="center"/>
        </w:trPr>
        <w:tc>
          <w:tcPr>
            <w:tcW w:w="9752" w:type="dxa"/>
            <w:gridSpan w:val="2"/>
          </w:tcPr>
          <w:p w14:paraId="7C909D3D" w14:textId="77777777" w:rsidR="00DB1AE0" w:rsidRPr="00720F96" w:rsidRDefault="00DB1AE0" w:rsidP="006C5CDE">
            <w:pPr>
              <w:keepNext/>
            </w:pPr>
          </w:p>
        </w:tc>
      </w:tr>
      <w:tr w:rsidR="00DB1AE0" w:rsidRPr="00720F96" w14:paraId="186D0B0A" w14:textId="77777777" w:rsidTr="006C5CDE">
        <w:trPr>
          <w:jc w:val="center"/>
        </w:trPr>
        <w:tc>
          <w:tcPr>
            <w:tcW w:w="4876" w:type="dxa"/>
            <w:hideMark/>
          </w:tcPr>
          <w:p w14:paraId="6FA75DE4" w14:textId="77777777" w:rsidR="00DB1AE0" w:rsidRPr="00720F96" w:rsidRDefault="00DB1AE0" w:rsidP="006C5CDE">
            <w:pPr>
              <w:pStyle w:val="ColumnHeading"/>
              <w:keepNext/>
            </w:pPr>
            <w:r w:rsidRPr="00720F96">
              <w:t>Proposition de résolution</w:t>
            </w:r>
          </w:p>
        </w:tc>
        <w:tc>
          <w:tcPr>
            <w:tcW w:w="4876" w:type="dxa"/>
            <w:hideMark/>
          </w:tcPr>
          <w:p w14:paraId="02C9F29C" w14:textId="77777777" w:rsidR="00DB1AE0" w:rsidRPr="00720F96" w:rsidRDefault="00DB1AE0" w:rsidP="006C5CDE">
            <w:pPr>
              <w:pStyle w:val="ColumnHeading"/>
              <w:keepNext/>
            </w:pPr>
            <w:r w:rsidRPr="00720F96">
              <w:t>Amendement</w:t>
            </w:r>
          </w:p>
        </w:tc>
      </w:tr>
      <w:tr w:rsidR="00DB1AE0" w:rsidRPr="00720F96" w14:paraId="72E63D83" w14:textId="77777777" w:rsidTr="006C5CDE">
        <w:trPr>
          <w:jc w:val="center"/>
        </w:trPr>
        <w:tc>
          <w:tcPr>
            <w:tcW w:w="4876" w:type="dxa"/>
            <w:hideMark/>
          </w:tcPr>
          <w:p w14:paraId="2A4D333D" w14:textId="5AADB6E7" w:rsidR="00DB1AE0" w:rsidRPr="00720F96" w:rsidRDefault="00DB1AE0" w:rsidP="006C5CDE">
            <w:pPr>
              <w:pStyle w:val="Normal6"/>
            </w:pPr>
            <w:r w:rsidRPr="00720F96">
              <w:t>1.</w:t>
            </w:r>
            <w:r w:rsidRPr="00720F96">
              <w:tab/>
              <w:t xml:space="preserve">Les États membres veillent à ce que le déploiement de nouveaux systèmes de gestion algorithmique ou les mises à jour des systèmes existants qui ont une incidence </w:t>
            </w:r>
            <w:r w:rsidRPr="00720F96">
              <w:rPr>
                <w:b/>
                <w:i/>
              </w:rPr>
              <w:t>directe</w:t>
            </w:r>
            <w:r w:rsidRPr="00720F96">
              <w:t xml:space="preserve"> sur la rémunération, les modalités de travail ou le temps de travail des travailleurs soient considérés comme des décisions </w:t>
            </w:r>
            <w:r w:rsidRPr="00720F96">
              <w:rPr>
                <w:b/>
                <w:i/>
              </w:rPr>
              <w:t>susceptibles d</w:t>
            </w:r>
            <w:r w:rsidR="003C03C1">
              <w:rPr>
                <w:b/>
                <w:i/>
              </w:rPr>
              <w:t>’</w:t>
            </w:r>
            <w:r w:rsidRPr="00720F96">
              <w:rPr>
                <w:b/>
                <w:i/>
              </w:rPr>
              <w:t>entraîner</w:t>
            </w:r>
            <w:r w:rsidRPr="00720F96">
              <w:t xml:space="preserve">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c>
          <w:tcPr>
            <w:tcW w:w="4876" w:type="dxa"/>
            <w:hideMark/>
          </w:tcPr>
          <w:p w14:paraId="6EB362E7" w14:textId="4C63330F" w:rsidR="00DB1AE0" w:rsidRPr="00720F96" w:rsidRDefault="00DB1AE0" w:rsidP="006C5CDE">
            <w:pPr>
              <w:pStyle w:val="Normal6"/>
              <w:rPr>
                <w:szCs w:val="24"/>
              </w:rPr>
            </w:pPr>
            <w:r w:rsidRPr="00720F96">
              <w:t>1.</w:t>
            </w:r>
            <w:r w:rsidRPr="00720F96">
              <w:tab/>
              <w:t xml:space="preserve">Les États membres veillent à ce que le déploiement de nouveaux systèmes de gestion algorithmique ou les mises à jour des systèmes existants qui ont une incidence sur la rémunération, </w:t>
            </w:r>
            <w:r w:rsidRPr="00720F96">
              <w:rPr>
                <w:b/>
                <w:i/>
              </w:rPr>
              <w:t>l</w:t>
            </w:r>
            <w:r w:rsidR="003C03C1">
              <w:rPr>
                <w:b/>
                <w:i/>
              </w:rPr>
              <w:t>’</w:t>
            </w:r>
            <w:r w:rsidRPr="00720F96">
              <w:rPr>
                <w:b/>
                <w:i/>
              </w:rPr>
              <w:t>évaluation,</w:t>
            </w:r>
            <w:r w:rsidRPr="00720F96">
              <w:t xml:space="preserve"> les modalités </w:t>
            </w:r>
            <w:r w:rsidRPr="00720F96">
              <w:rPr>
                <w:b/>
                <w:i/>
              </w:rPr>
              <w:t>et l</w:t>
            </w:r>
            <w:r w:rsidR="003C03C1">
              <w:rPr>
                <w:b/>
                <w:i/>
              </w:rPr>
              <w:t>’</w:t>
            </w:r>
            <w:r w:rsidRPr="00720F96">
              <w:rPr>
                <w:b/>
                <w:i/>
              </w:rPr>
              <w:t>organisation</w:t>
            </w:r>
            <w:r w:rsidRPr="00720F96">
              <w:t xml:space="preserve"> de travail ou le temps de travail des travailleurs soient considérés comme des décisions </w:t>
            </w:r>
            <w:r w:rsidRPr="00720F96">
              <w:rPr>
                <w:b/>
                <w:i/>
              </w:rPr>
              <w:t>entraînant</w:t>
            </w:r>
            <w:r w:rsidRPr="00720F96">
              <w:t xml:space="preserve">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r>
    </w:tbl>
    <w:p w14:paraId="05D2C5B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1F7284B" w14:textId="77777777" w:rsidR="00DB1AE0" w:rsidRPr="00720F96" w:rsidRDefault="00DB1AE0" w:rsidP="00DB1AE0">
      <w:r w:rsidRPr="00720F96">
        <w:rPr>
          <w:rStyle w:val="HideTWBExt"/>
        </w:rPr>
        <w:t>&lt;/Amend&gt;</w:t>
      </w:r>
    </w:p>
    <w:p w14:paraId="5C0A79B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415</w:t>
      </w:r>
      <w:r w:rsidRPr="00720F96">
        <w:rPr>
          <w:rStyle w:val="HideTWBExt"/>
          <w:b w:val="0"/>
        </w:rPr>
        <w:t>&lt;/NumAm&gt;</w:t>
      </w:r>
    </w:p>
    <w:p w14:paraId="18EC0779" w14:textId="77777777" w:rsidR="00DB1AE0" w:rsidRPr="00720F96" w:rsidRDefault="00DB1AE0" w:rsidP="00DB1AE0">
      <w:pPr>
        <w:pStyle w:val="NormalBold"/>
      </w:pPr>
      <w:r w:rsidRPr="00720F96">
        <w:rPr>
          <w:rStyle w:val="HideTWBExt"/>
          <w:b w:val="0"/>
        </w:rPr>
        <w:t>&lt;RepeatBlock-By&gt;&lt;Members&gt;</w:t>
      </w:r>
      <w:r w:rsidRPr="00720F96">
        <w:t>Liesbet Sommen, Andrzej Buła</w:t>
      </w:r>
      <w:r w:rsidRPr="00720F96">
        <w:rPr>
          <w:rStyle w:val="HideTWBExt"/>
          <w:b w:val="0"/>
        </w:rPr>
        <w:t>&lt;/Members&gt;</w:t>
      </w:r>
    </w:p>
    <w:p w14:paraId="31E763F5" w14:textId="77777777" w:rsidR="00DB1AE0" w:rsidRPr="00720F96" w:rsidRDefault="00DB1AE0" w:rsidP="00DB1AE0">
      <w:r w:rsidRPr="00720F96">
        <w:rPr>
          <w:rStyle w:val="HideTWBExt"/>
        </w:rPr>
        <w:t>&lt;/RepeatBlock-By&gt;</w:t>
      </w:r>
    </w:p>
    <w:p w14:paraId="14F26DE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36FA7E3" w14:textId="77777777" w:rsidR="00DB1AE0" w:rsidRPr="00720F96" w:rsidRDefault="00DB1AE0" w:rsidP="00DB1AE0">
      <w:pPr>
        <w:pStyle w:val="NormalBold"/>
      </w:pPr>
      <w:r w:rsidRPr="00720F96">
        <w:rPr>
          <w:rStyle w:val="HideTWBExt"/>
          <w:b w:val="0"/>
        </w:rPr>
        <w:t>&lt;Article&gt;</w:t>
      </w:r>
      <w:r w:rsidRPr="00720F96">
        <w:t>Annexe I – article 4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AEE3CA9" w14:textId="77777777" w:rsidTr="006C5CDE">
        <w:trPr>
          <w:jc w:val="center"/>
        </w:trPr>
        <w:tc>
          <w:tcPr>
            <w:tcW w:w="9752" w:type="dxa"/>
            <w:gridSpan w:val="2"/>
          </w:tcPr>
          <w:p w14:paraId="5D888F4C" w14:textId="77777777" w:rsidR="00DB1AE0" w:rsidRPr="00720F96" w:rsidRDefault="00DB1AE0" w:rsidP="006C5CDE">
            <w:pPr>
              <w:keepNext/>
            </w:pPr>
          </w:p>
        </w:tc>
      </w:tr>
      <w:tr w:rsidR="00DB1AE0" w:rsidRPr="00720F96" w14:paraId="1F0E16E7" w14:textId="77777777" w:rsidTr="006C5CDE">
        <w:trPr>
          <w:jc w:val="center"/>
        </w:trPr>
        <w:tc>
          <w:tcPr>
            <w:tcW w:w="4876" w:type="dxa"/>
            <w:hideMark/>
          </w:tcPr>
          <w:p w14:paraId="009A0860" w14:textId="77777777" w:rsidR="00DB1AE0" w:rsidRPr="00720F96" w:rsidRDefault="00DB1AE0" w:rsidP="006C5CDE">
            <w:pPr>
              <w:pStyle w:val="ColumnHeading"/>
              <w:keepNext/>
            </w:pPr>
            <w:r w:rsidRPr="00720F96">
              <w:t>Proposition de résolution</w:t>
            </w:r>
          </w:p>
        </w:tc>
        <w:tc>
          <w:tcPr>
            <w:tcW w:w="4876" w:type="dxa"/>
            <w:hideMark/>
          </w:tcPr>
          <w:p w14:paraId="303FEA59" w14:textId="77777777" w:rsidR="00DB1AE0" w:rsidRPr="00720F96" w:rsidRDefault="00DB1AE0" w:rsidP="006C5CDE">
            <w:pPr>
              <w:pStyle w:val="ColumnHeading"/>
              <w:keepNext/>
            </w:pPr>
            <w:r w:rsidRPr="00720F96">
              <w:t>Amendement</w:t>
            </w:r>
          </w:p>
        </w:tc>
      </w:tr>
      <w:tr w:rsidR="00DB1AE0" w:rsidRPr="00720F96" w14:paraId="61A10AFB" w14:textId="77777777" w:rsidTr="006C5CDE">
        <w:trPr>
          <w:jc w:val="center"/>
        </w:trPr>
        <w:tc>
          <w:tcPr>
            <w:tcW w:w="4876" w:type="dxa"/>
            <w:hideMark/>
          </w:tcPr>
          <w:p w14:paraId="7A914E3B" w14:textId="247C8708" w:rsidR="00DB1AE0" w:rsidRPr="00720F96" w:rsidRDefault="00DB1AE0" w:rsidP="006C5CDE">
            <w:pPr>
              <w:pStyle w:val="Normal6"/>
            </w:pPr>
            <w:r w:rsidRPr="00720F96">
              <w:t>1.</w:t>
            </w:r>
            <w:r w:rsidRPr="00720F96">
              <w:tab/>
              <w:t>Les États membres veillent à ce que le déploiement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c>
          <w:tcPr>
            <w:tcW w:w="4876" w:type="dxa"/>
            <w:hideMark/>
          </w:tcPr>
          <w:p w14:paraId="3373195E" w14:textId="702AADA7" w:rsidR="00DB1AE0" w:rsidRPr="00720F96" w:rsidRDefault="00DB1AE0" w:rsidP="006C5CDE">
            <w:pPr>
              <w:pStyle w:val="Normal6"/>
              <w:rPr>
                <w:szCs w:val="24"/>
              </w:rPr>
            </w:pPr>
            <w:r w:rsidRPr="00720F96">
              <w:t>1.</w:t>
            </w:r>
            <w:r w:rsidRPr="00720F96">
              <w:tab/>
              <w:t xml:space="preserve">Les États membres veillent à ce que le déploiement </w:t>
            </w:r>
            <w:r w:rsidRPr="00720F96">
              <w:rPr>
                <w:b/>
                <w:i/>
              </w:rPr>
              <w:t>et l</w:t>
            </w:r>
            <w:r w:rsidR="003C03C1">
              <w:rPr>
                <w:b/>
                <w:i/>
              </w:rPr>
              <w:t>’</w:t>
            </w:r>
            <w:r w:rsidRPr="00720F96">
              <w:rPr>
                <w:b/>
                <w:i/>
              </w:rPr>
              <w:t>utilisation</w:t>
            </w:r>
            <w:r w:rsidRPr="00720F96">
              <w:t xml:space="preserve"> de nouveaux systèmes de gestion algorithmique ou les mises à jour des systèmes existants qui ont une incidence directe sur la rémunération, les modalités de travail ou le temps de travail des travailleurs soient considérés comme des décisions susceptibles d</w:t>
            </w:r>
            <w:r w:rsidR="003C03C1">
              <w:t>’</w:t>
            </w:r>
            <w:r w:rsidRPr="00720F96">
              <w:t>entraîner des modifications importantes dans l</w:t>
            </w:r>
            <w:r w:rsidR="003C03C1">
              <w:t>’</w:t>
            </w:r>
            <w:r w:rsidRPr="00720F96">
              <w:t>organisation du travail ou dans les contrats de travail et, en tant que tels, fassent l</w:t>
            </w:r>
            <w:r w:rsidR="003C03C1">
              <w:t>’</w:t>
            </w:r>
            <w:r w:rsidRPr="00720F96">
              <w:t>objet d</w:t>
            </w:r>
            <w:r w:rsidR="003C03C1">
              <w:t>’</w:t>
            </w:r>
            <w:r w:rsidRPr="00720F96">
              <w:t>une consultation conformément à l</w:t>
            </w:r>
            <w:r w:rsidR="003C03C1">
              <w:t>’</w:t>
            </w:r>
            <w:r w:rsidRPr="00720F96">
              <w:t>article 4, paragraphe 2, point c), de la directive 2002/14/CE.</w:t>
            </w:r>
          </w:p>
        </w:tc>
      </w:tr>
    </w:tbl>
    <w:p w14:paraId="7A2F253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DB457C5" w14:textId="77777777" w:rsidR="00DB1AE0" w:rsidRPr="00720F96" w:rsidRDefault="00DB1AE0" w:rsidP="00DB1AE0">
      <w:r w:rsidRPr="00720F96">
        <w:rPr>
          <w:rStyle w:val="HideTWBExt"/>
        </w:rPr>
        <w:t>&lt;/Amend&gt;</w:t>
      </w:r>
    </w:p>
    <w:p w14:paraId="3EFB421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416</w:t>
      </w:r>
      <w:r w:rsidRPr="00720F96">
        <w:rPr>
          <w:rStyle w:val="HideTWBExt"/>
          <w:b w:val="0"/>
        </w:rPr>
        <w:t>&lt;/NumAm&gt;</w:t>
      </w:r>
    </w:p>
    <w:p w14:paraId="48245D4D" w14:textId="77777777" w:rsidR="00DB1AE0" w:rsidRPr="00720F96" w:rsidRDefault="00DB1AE0" w:rsidP="00DB1AE0">
      <w:pPr>
        <w:pStyle w:val="NormalBold"/>
      </w:pPr>
      <w:r w:rsidRPr="00720F96">
        <w:rPr>
          <w:rStyle w:val="HideTWBExt"/>
          <w:b w:val="0"/>
        </w:rPr>
        <w:t>&lt;RepeatBlock-By&gt;&lt;Members&gt;</w:t>
      </w:r>
      <w:r w:rsidRPr="00720F96">
        <w:t>Leila Chaibi, Anthony Smith</w:t>
      </w:r>
      <w:r w:rsidRPr="00720F96">
        <w:rPr>
          <w:rStyle w:val="HideTWBExt"/>
          <w:b w:val="0"/>
        </w:rPr>
        <w:t>&lt;/Members&gt;</w:t>
      </w:r>
    </w:p>
    <w:p w14:paraId="361C3C19" w14:textId="77777777" w:rsidR="00DB1AE0" w:rsidRPr="00720F96" w:rsidRDefault="00DB1AE0" w:rsidP="00DB1AE0">
      <w:r w:rsidRPr="00720F96">
        <w:rPr>
          <w:rStyle w:val="HideTWBExt"/>
        </w:rPr>
        <w:t>&lt;/RepeatBlock-By&gt;</w:t>
      </w:r>
    </w:p>
    <w:p w14:paraId="743A5ED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E55ADE1" w14:textId="77777777" w:rsidR="00DB1AE0" w:rsidRPr="00720F96" w:rsidRDefault="00DB1AE0" w:rsidP="00DB1AE0">
      <w:pPr>
        <w:pStyle w:val="NormalBold"/>
      </w:pPr>
      <w:r w:rsidRPr="00720F96">
        <w:rPr>
          <w:rStyle w:val="HideTWBExt"/>
          <w:b w:val="0"/>
        </w:rPr>
        <w:t>&lt;Article&gt;</w:t>
      </w:r>
      <w:r w:rsidRPr="00720F96">
        <w:t>Annexe I – article 4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D8B13BB" w14:textId="77777777" w:rsidTr="006C5CDE">
        <w:trPr>
          <w:jc w:val="center"/>
        </w:trPr>
        <w:tc>
          <w:tcPr>
            <w:tcW w:w="9752" w:type="dxa"/>
            <w:gridSpan w:val="2"/>
          </w:tcPr>
          <w:p w14:paraId="37FC851A" w14:textId="77777777" w:rsidR="00DB1AE0" w:rsidRPr="00720F96" w:rsidRDefault="00DB1AE0" w:rsidP="006C5CDE">
            <w:pPr>
              <w:keepNext/>
            </w:pPr>
          </w:p>
        </w:tc>
      </w:tr>
      <w:tr w:rsidR="00DB1AE0" w:rsidRPr="00720F96" w14:paraId="0E7EFE5B" w14:textId="77777777" w:rsidTr="006C5CDE">
        <w:trPr>
          <w:jc w:val="center"/>
        </w:trPr>
        <w:tc>
          <w:tcPr>
            <w:tcW w:w="4876" w:type="dxa"/>
            <w:hideMark/>
          </w:tcPr>
          <w:p w14:paraId="0B80CC3F" w14:textId="77777777" w:rsidR="00DB1AE0" w:rsidRPr="00720F96" w:rsidRDefault="00DB1AE0" w:rsidP="006C5CDE">
            <w:pPr>
              <w:pStyle w:val="ColumnHeading"/>
              <w:keepNext/>
            </w:pPr>
            <w:r w:rsidRPr="00720F96">
              <w:t>Proposition de résolution</w:t>
            </w:r>
          </w:p>
        </w:tc>
        <w:tc>
          <w:tcPr>
            <w:tcW w:w="4876" w:type="dxa"/>
            <w:hideMark/>
          </w:tcPr>
          <w:p w14:paraId="67284229" w14:textId="77777777" w:rsidR="00DB1AE0" w:rsidRPr="00720F96" w:rsidRDefault="00DB1AE0" w:rsidP="006C5CDE">
            <w:pPr>
              <w:pStyle w:val="ColumnHeading"/>
              <w:keepNext/>
            </w:pPr>
            <w:r w:rsidRPr="00720F96">
              <w:t>Amendement</w:t>
            </w:r>
          </w:p>
        </w:tc>
      </w:tr>
      <w:tr w:rsidR="00DB1AE0" w:rsidRPr="00720F96" w14:paraId="1B4A767B" w14:textId="77777777" w:rsidTr="006C5CDE">
        <w:trPr>
          <w:jc w:val="center"/>
        </w:trPr>
        <w:tc>
          <w:tcPr>
            <w:tcW w:w="4876" w:type="dxa"/>
          </w:tcPr>
          <w:p w14:paraId="38F0AC45" w14:textId="77777777" w:rsidR="00DB1AE0" w:rsidRPr="00720F96" w:rsidRDefault="00DB1AE0" w:rsidP="006C5CDE">
            <w:pPr>
              <w:pStyle w:val="Normal6"/>
            </w:pPr>
          </w:p>
        </w:tc>
        <w:tc>
          <w:tcPr>
            <w:tcW w:w="4876" w:type="dxa"/>
            <w:hideMark/>
          </w:tcPr>
          <w:p w14:paraId="040DAA49" w14:textId="469E210C" w:rsidR="00DB1AE0" w:rsidRPr="00720F96" w:rsidRDefault="00DB1AE0" w:rsidP="006C5CDE">
            <w:pPr>
              <w:pStyle w:val="Normal6"/>
              <w:rPr>
                <w:szCs w:val="24"/>
              </w:rPr>
            </w:pPr>
            <w:r w:rsidRPr="00720F96">
              <w:rPr>
                <w:b/>
                <w:i/>
              </w:rPr>
              <w:t>1 bis.</w:t>
            </w:r>
            <w:r w:rsidRPr="00720F96">
              <w:rPr>
                <w:b/>
                <w:i/>
              </w:rPr>
              <w:tab/>
              <w:t>Sans préjudice de l</w:t>
            </w:r>
            <w:r w:rsidR="003C03C1">
              <w:rPr>
                <w:b/>
                <w:i/>
              </w:rPr>
              <w:t>’</w:t>
            </w:r>
            <w:r w:rsidRPr="00720F96">
              <w:rPr>
                <w:b/>
                <w:i/>
              </w:rPr>
              <w:t>autonomie des partenaires sociaux et compte tenu de la diversité des pratiques nationales, les États membres prennent par conséquent les mesures appropriées pour promouvoir le rôle des partenaires sociaux et encourager l</w:t>
            </w:r>
            <w:r w:rsidR="003C03C1">
              <w:rPr>
                <w:b/>
                <w:i/>
              </w:rPr>
              <w:t>’</w:t>
            </w:r>
            <w:r w:rsidRPr="00720F96">
              <w:rPr>
                <w:b/>
                <w:i/>
              </w:rPr>
              <w:t>exercice du droit à la négociation collective sur la gestion algorithmique au travail, en particulier dès le début du processus et tout le long du cycle de vie des systèmes de gestion algorithmique utilisés. Pour réaliser cet objectif, les États membres veillent à ce que des mécanismes soient mis en place afin que les employeurs, les travailleurs et les représentants des travailleurs puissent dialoguer sur l</w:t>
            </w:r>
            <w:r w:rsidR="003C03C1">
              <w:rPr>
                <w:b/>
                <w:i/>
              </w:rPr>
              <w:t>’</w:t>
            </w:r>
            <w:r w:rsidRPr="00720F96">
              <w:rPr>
                <w:b/>
                <w:i/>
              </w:rPr>
              <w:t>introduction et l</w:t>
            </w:r>
            <w:r w:rsidR="003C03C1">
              <w:rPr>
                <w:b/>
                <w:i/>
              </w:rPr>
              <w:t>’</w:t>
            </w:r>
            <w:r w:rsidRPr="00720F96">
              <w:rPr>
                <w:b/>
                <w:i/>
              </w:rPr>
              <w:t>utilisation de la gestion algorithmique au travail.</w:t>
            </w:r>
          </w:p>
        </w:tc>
      </w:tr>
    </w:tbl>
    <w:p w14:paraId="12B01CD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94FE50A" w14:textId="77777777" w:rsidR="00DB1AE0" w:rsidRPr="00720F96" w:rsidRDefault="00DB1AE0" w:rsidP="00DB1AE0">
      <w:r w:rsidRPr="00720F96">
        <w:rPr>
          <w:rStyle w:val="HideTWBExt"/>
        </w:rPr>
        <w:t>&lt;/Amend&gt;</w:t>
      </w:r>
    </w:p>
    <w:p w14:paraId="0EFBA67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417</w:t>
      </w:r>
      <w:r w:rsidRPr="00720F96">
        <w:rPr>
          <w:rStyle w:val="HideTWBExt"/>
          <w:b w:val="0"/>
        </w:rPr>
        <w:t>&lt;/NumAm&gt;</w:t>
      </w:r>
    </w:p>
    <w:p w14:paraId="672CC4C4"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B85883E"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CC881BA" w14:textId="77777777" w:rsidR="00DB1AE0" w:rsidRPr="00720F96" w:rsidRDefault="00DB1AE0" w:rsidP="00DB1AE0">
      <w:r w:rsidRPr="00720F96">
        <w:rPr>
          <w:rStyle w:val="HideTWBExt"/>
        </w:rPr>
        <w:t>&lt;/RepeatBlock-By&gt;</w:t>
      </w:r>
    </w:p>
    <w:p w14:paraId="03256FD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E3FAE6B" w14:textId="77777777" w:rsidR="00DB1AE0" w:rsidRPr="00720F96" w:rsidRDefault="00DB1AE0" w:rsidP="00DB1AE0">
      <w:pPr>
        <w:pStyle w:val="NormalBold"/>
      </w:pPr>
      <w:r w:rsidRPr="00720F96">
        <w:rPr>
          <w:rStyle w:val="HideTWBExt"/>
          <w:b w:val="0"/>
        </w:rPr>
        <w:t>&lt;Article&gt;</w:t>
      </w:r>
      <w:r w:rsidRPr="00720F96">
        <w:t>Annexe I – article 4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570F23C" w14:textId="77777777" w:rsidTr="006C5CDE">
        <w:trPr>
          <w:jc w:val="center"/>
        </w:trPr>
        <w:tc>
          <w:tcPr>
            <w:tcW w:w="9752" w:type="dxa"/>
            <w:gridSpan w:val="2"/>
          </w:tcPr>
          <w:p w14:paraId="7C13249F" w14:textId="77777777" w:rsidR="00DB1AE0" w:rsidRPr="00720F96" w:rsidRDefault="00DB1AE0" w:rsidP="006C5CDE">
            <w:pPr>
              <w:keepNext/>
            </w:pPr>
          </w:p>
        </w:tc>
      </w:tr>
      <w:tr w:rsidR="00DB1AE0" w:rsidRPr="00720F96" w14:paraId="2F06A734" w14:textId="77777777" w:rsidTr="006C5CDE">
        <w:trPr>
          <w:jc w:val="center"/>
        </w:trPr>
        <w:tc>
          <w:tcPr>
            <w:tcW w:w="4876" w:type="dxa"/>
            <w:hideMark/>
          </w:tcPr>
          <w:p w14:paraId="59098EAF" w14:textId="77777777" w:rsidR="00DB1AE0" w:rsidRPr="00720F96" w:rsidRDefault="00DB1AE0" w:rsidP="006C5CDE">
            <w:pPr>
              <w:pStyle w:val="ColumnHeading"/>
              <w:keepNext/>
            </w:pPr>
            <w:r w:rsidRPr="00720F96">
              <w:t>Proposition de résolution</w:t>
            </w:r>
          </w:p>
        </w:tc>
        <w:tc>
          <w:tcPr>
            <w:tcW w:w="4876" w:type="dxa"/>
            <w:hideMark/>
          </w:tcPr>
          <w:p w14:paraId="5EB3B3D4" w14:textId="77777777" w:rsidR="00DB1AE0" w:rsidRPr="00720F96" w:rsidRDefault="00DB1AE0" w:rsidP="006C5CDE">
            <w:pPr>
              <w:pStyle w:val="ColumnHeading"/>
              <w:keepNext/>
            </w:pPr>
            <w:r w:rsidRPr="00720F96">
              <w:t>Amendement</w:t>
            </w:r>
          </w:p>
        </w:tc>
      </w:tr>
      <w:tr w:rsidR="00DB1AE0" w:rsidRPr="00720F96" w14:paraId="25C03487" w14:textId="77777777" w:rsidTr="006C5CDE">
        <w:trPr>
          <w:jc w:val="center"/>
        </w:trPr>
        <w:tc>
          <w:tcPr>
            <w:tcW w:w="4876" w:type="dxa"/>
          </w:tcPr>
          <w:p w14:paraId="2D4951E7" w14:textId="77777777" w:rsidR="00DB1AE0" w:rsidRPr="00720F96" w:rsidRDefault="00DB1AE0" w:rsidP="006C5CDE">
            <w:pPr>
              <w:pStyle w:val="Normal6"/>
            </w:pPr>
          </w:p>
        </w:tc>
        <w:tc>
          <w:tcPr>
            <w:tcW w:w="4876" w:type="dxa"/>
            <w:hideMark/>
          </w:tcPr>
          <w:p w14:paraId="70D7E6DA" w14:textId="2F8E1E71" w:rsidR="00DB1AE0" w:rsidRPr="00720F96" w:rsidRDefault="00DB1AE0" w:rsidP="006C5CDE">
            <w:pPr>
              <w:pStyle w:val="Normal6"/>
              <w:rPr>
                <w:szCs w:val="24"/>
              </w:rPr>
            </w:pPr>
            <w:r w:rsidRPr="00720F96">
              <w:rPr>
                <w:b/>
                <w:i/>
              </w:rPr>
              <w:t>1 bis.</w:t>
            </w:r>
            <w:r w:rsidRPr="00720F96">
              <w:rPr>
                <w:b/>
                <w:i/>
              </w:rPr>
              <w:tab/>
              <w:t>Les États membres veillent à ce que l</w:t>
            </w:r>
            <w:r w:rsidR="003C03C1">
              <w:rPr>
                <w:b/>
                <w:i/>
              </w:rPr>
              <w:t>’</w:t>
            </w:r>
            <w:r w:rsidRPr="00720F96">
              <w:rPr>
                <w:b/>
                <w:i/>
              </w:rPr>
              <w:t>information et la consultation, au sens de l</w:t>
            </w:r>
            <w:r w:rsidR="003C03C1">
              <w:rPr>
                <w:b/>
                <w:i/>
              </w:rPr>
              <w:t>’</w:t>
            </w:r>
            <w:r w:rsidRPr="00720F96">
              <w:rPr>
                <w:b/>
                <w:i/>
              </w:rPr>
              <w:t>article 2, points f) et g), de la directive 2002/14/CE, des représentants des travailleurs couvrent également les décisions susceptibles de donner lieu à l</w:t>
            </w:r>
            <w:r w:rsidR="003C03C1">
              <w:rPr>
                <w:b/>
                <w:i/>
              </w:rPr>
              <w:t>’</w:t>
            </w:r>
            <w:r w:rsidRPr="00720F96">
              <w:rPr>
                <w:b/>
                <w:i/>
              </w:rPr>
              <w:t>introduction de systèmes de surveillance automatisés ou de systèmes de prise de décision automatisés ou à des modifications substantielles dans l</w:t>
            </w:r>
            <w:r w:rsidR="003C03C1">
              <w:rPr>
                <w:b/>
                <w:i/>
              </w:rPr>
              <w:t>’</w:t>
            </w:r>
            <w:r w:rsidRPr="00720F96">
              <w:rPr>
                <w:b/>
                <w:i/>
              </w:rPr>
              <w:t>utilisation de ces systèmes. Aux fins du présent paragraphe, l</w:t>
            </w:r>
            <w:r w:rsidR="003C03C1">
              <w:rPr>
                <w:b/>
                <w:i/>
              </w:rPr>
              <w:t>’</w:t>
            </w:r>
            <w:r w:rsidRPr="00720F96">
              <w:rPr>
                <w:b/>
                <w:i/>
              </w:rPr>
              <w:t>information et la consultation des représentants des travailleurs ont lieu selon les mêmes modalités en matière d</w:t>
            </w:r>
            <w:r w:rsidR="003C03C1">
              <w:rPr>
                <w:b/>
                <w:i/>
              </w:rPr>
              <w:t>’</w:t>
            </w:r>
            <w:r w:rsidRPr="00720F96">
              <w:rPr>
                <w:b/>
                <w:i/>
              </w:rPr>
              <w:t>exercice des droits à l</w:t>
            </w:r>
            <w:r w:rsidR="003C03C1">
              <w:rPr>
                <w:b/>
                <w:i/>
              </w:rPr>
              <w:t>’</w:t>
            </w:r>
            <w:r w:rsidRPr="00720F96">
              <w:rPr>
                <w:b/>
                <w:i/>
              </w:rPr>
              <w:t>information et à la consultation que celles qui sont prévues dans la directive 2002/14/CE.</w:t>
            </w:r>
          </w:p>
        </w:tc>
      </w:tr>
    </w:tbl>
    <w:p w14:paraId="59ABF84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560C8CF" w14:textId="77777777" w:rsidR="00DB1AE0" w:rsidRPr="00720F96" w:rsidRDefault="00DB1AE0" w:rsidP="00DB1AE0">
      <w:r w:rsidRPr="00720F96">
        <w:rPr>
          <w:rStyle w:val="HideTWBExt"/>
        </w:rPr>
        <w:t>&lt;/Amend&gt;</w:t>
      </w:r>
    </w:p>
    <w:p w14:paraId="7D02A23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418</w:t>
      </w:r>
      <w:r w:rsidRPr="00720F96">
        <w:rPr>
          <w:rStyle w:val="HideTWBExt"/>
          <w:b w:val="0"/>
        </w:rPr>
        <w:t>&lt;/NumAm&gt;</w:t>
      </w:r>
    </w:p>
    <w:p w14:paraId="69172759"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384D60DE" w14:textId="77777777" w:rsidR="00DB1AE0" w:rsidRPr="00720F96" w:rsidRDefault="00DB1AE0" w:rsidP="00DB1AE0">
      <w:r w:rsidRPr="00720F96">
        <w:rPr>
          <w:rStyle w:val="HideTWBExt"/>
        </w:rPr>
        <w:t>&lt;/RepeatBlock-By&gt;</w:t>
      </w:r>
    </w:p>
    <w:p w14:paraId="0B89EED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59C0E1C" w14:textId="77777777" w:rsidR="00DB1AE0" w:rsidRPr="00720F96" w:rsidRDefault="00DB1AE0" w:rsidP="00DB1AE0">
      <w:pPr>
        <w:pStyle w:val="NormalBold"/>
      </w:pPr>
      <w:r w:rsidRPr="00720F96">
        <w:rPr>
          <w:rStyle w:val="HideTWBExt"/>
          <w:b w:val="0"/>
        </w:rPr>
        <w:t>&lt;Article&gt;</w:t>
      </w:r>
      <w:r w:rsidRPr="00720F96">
        <w:t>Annexe I – article 4 – paragraphe 2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A6A61AA" w14:textId="77777777" w:rsidTr="006C5CDE">
        <w:trPr>
          <w:jc w:val="center"/>
        </w:trPr>
        <w:tc>
          <w:tcPr>
            <w:tcW w:w="9752" w:type="dxa"/>
            <w:gridSpan w:val="2"/>
          </w:tcPr>
          <w:p w14:paraId="0ED632E0" w14:textId="77777777" w:rsidR="00DB1AE0" w:rsidRPr="00720F96" w:rsidRDefault="00DB1AE0" w:rsidP="006C5CDE">
            <w:pPr>
              <w:keepNext/>
            </w:pPr>
          </w:p>
        </w:tc>
      </w:tr>
      <w:tr w:rsidR="00DB1AE0" w:rsidRPr="00720F96" w14:paraId="4212923F" w14:textId="77777777" w:rsidTr="006C5CDE">
        <w:trPr>
          <w:jc w:val="center"/>
        </w:trPr>
        <w:tc>
          <w:tcPr>
            <w:tcW w:w="4876" w:type="dxa"/>
            <w:hideMark/>
          </w:tcPr>
          <w:p w14:paraId="6E3189A0" w14:textId="77777777" w:rsidR="00DB1AE0" w:rsidRPr="00720F96" w:rsidRDefault="00DB1AE0" w:rsidP="006C5CDE">
            <w:pPr>
              <w:pStyle w:val="ColumnHeading"/>
              <w:keepNext/>
            </w:pPr>
            <w:r w:rsidRPr="00720F96">
              <w:t>Proposition de résolution</w:t>
            </w:r>
          </w:p>
        </w:tc>
        <w:tc>
          <w:tcPr>
            <w:tcW w:w="4876" w:type="dxa"/>
            <w:hideMark/>
          </w:tcPr>
          <w:p w14:paraId="7D79BB47" w14:textId="77777777" w:rsidR="00DB1AE0" w:rsidRPr="00720F96" w:rsidRDefault="00DB1AE0" w:rsidP="006C5CDE">
            <w:pPr>
              <w:pStyle w:val="ColumnHeading"/>
              <w:keepNext/>
            </w:pPr>
            <w:r w:rsidRPr="00720F96">
              <w:t>Amendement</w:t>
            </w:r>
          </w:p>
        </w:tc>
      </w:tr>
      <w:tr w:rsidR="00DB1AE0" w:rsidRPr="00720F96" w14:paraId="0CD99A72" w14:textId="77777777" w:rsidTr="006C5CDE">
        <w:trPr>
          <w:jc w:val="center"/>
        </w:trPr>
        <w:tc>
          <w:tcPr>
            <w:tcW w:w="4876" w:type="dxa"/>
            <w:hideMark/>
          </w:tcPr>
          <w:p w14:paraId="5D8153AD" w14:textId="77777777" w:rsidR="00DB1AE0" w:rsidRPr="00720F96" w:rsidRDefault="00DB1AE0" w:rsidP="006C5CDE">
            <w:pPr>
              <w:pStyle w:val="Normal6"/>
            </w:pPr>
            <w:r w:rsidRPr="00720F96">
              <w:t>2.</w:t>
            </w:r>
            <w:r w:rsidRPr="00720F96">
              <w:tab/>
              <w:t>Cette consultation porte sur:</w:t>
            </w:r>
          </w:p>
        </w:tc>
        <w:tc>
          <w:tcPr>
            <w:tcW w:w="4876" w:type="dxa"/>
            <w:hideMark/>
          </w:tcPr>
          <w:p w14:paraId="4573F70D" w14:textId="77777777" w:rsidR="00DB1AE0" w:rsidRPr="00720F96" w:rsidRDefault="00DB1AE0" w:rsidP="006C5CDE">
            <w:pPr>
              <w:pStyle w:val="Normal6"/>
              <w:rPr>
                <w:szCs w:val="24"/>
              </w:rPr>
            </w:pPr>
            <w:r w:rsidRPr="00720F96">
              <w:t>2.</w:t>
            </w:r>
            <w:r w:rsidRPr="00720F96">
              <w:tab/>
              <w:t>Cette consultation porte sur</w:t>
            </w:r>
            <w:r w:rsidRPr="00720F96">
              <w:rPr>
                <w:b/>
                <w:i/>
              </w:rPr>
              <w:t>, mais ne se limite pas à</w:t>
            </w:r>
            <w:r w:rsidRPr="00720F96">
              <w:t>:</w:t>
            </w:r>
          </w:p>
        </w:tc>
      </w:tr>
    </w:tbl>
    <w:p w14:paraId="1306D06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7758963" w14:textId="77777777" w:rsidR="00DB1AE0" w:rsidRPr="00720F96" w:rsidRDefault="00DB1AE0" w:rsidP="00DB1AE0">
      <w:r w:rsidRPr="00720F96">
        <w:rPr>
          <w:rStyle w:val="HideTWBExt"/>
        </w:rPr>
        <w:t>&lt;/Amend&gt;</w:t>
      </w:r>
    </w:p>
    <w:p w14:paraId="5F683F8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419</w:t>
      </w:r>
      <w:r w:rsidRPr="00720F96">
        <w:rPr>
          <w:rStyle w:val="HideTWBExt"/>
          <w:b w:val="0"/>
        </w:rPr>
        <w:t>&lt;/NumAm&gt;</w:t>
      </w:r>
    </w:p>
    <w:p w14:paraId="3D5A7576"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2591206" w14:textId="77777777" w:rsidR="00DB1AE0" w:rsidRPr="00720F96" w:rsidRDefault="00DB1AE0" w:rsidP="00DB1AE0">
      <w:r w:rsidRPr="00720F96">
        <w:rPr>
          <w:rStyle w:val="HideTWBExt"/>
        </w:rPr>
        <w:t>&lt;/RepeatBlock-By&gt;</w:t>
      </w:r>
    </w:p>
    <w:p w14:paraId="3E15481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17AB6DA" w14:textId="77777777" w:rsidR="00DB1AE0" w:rsidRPr="00720F96" w:rsidRDefault="00DB1AE0" w:rsidP="00DB1AE0">
      <w:pPr>
        <w:pStyle w:val="NormalBold"/>
      </w:pPr>
      <w:r w:rsidRPr="00720F96">
        <w:rPr>
          <w:rStyle w:val="HideTWBExt"/>
          <w:b w:val="0"/>
        </w:rPr>
        <w:t>&lt;Article&gt;</w:t>
      </w:r>
      <w:r w:rsidRPr="00720F96">
        <w:t>Annexe I – article 4 – paragraphe 2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6CA706E" w14:textId="77777777" w:rsidTr="006C5CDE">
        <w:trPr>
          <w:jc w:val="center"/>
        </w:trPr>
        <w:tc>
          <w:tcPr>
            <w:tcW w:w="9752" w:type="dxa"/>
            <w:gridSpan w:val="2"/>
          </w:tcPr>
          <w:p w14:paraId="6BC59AA4" w14:textId="77777777" w:rsidR="00DB1AE0" w:rsidRPr="00720F96" w:rsidRDefault="00DB1AE0" w:rsidP="006C5CDE">
            <w:pPr>
              <w:keepNext/>
            </w:pPr>
          </w:p>
        </w:tc>
      </w:tr>
      <w:tr w:rsidR="00DB1AE0" w:rsidRPr="00720F96" w14:paraId="5515A2A6" w14:textId="77777777" w:rsidTr="006C5CDE">
        <w:trPr>
          <w:jc w:val="center"/>
        </w:trPr>
        <w:tc>
          <w:tcPr>
            <w:tcW w:w="4876" w:type="dxa"/>
            <w:hideMark/>
          </w:tcPr>
          <w:p w14:paraId="6F47E055" w14:textId="77777777" w:rsidR="00DB1AE0" w:rsidRPr="00720F96" w:rsidRDefault="00DB1AE0" w:rsidP="006C5CDE">
            <w:pPr>
              <w:pStyle w:val="ColumnHeading"/>
              <w:keepNext/>
            </w:pPr>
            <w:r w:rsidRPr="00720F96">
              <w:t>Proposition de résolution</w:t>
            </w:r>
          </w:p>
        </w:tc>
        <w:tc>
          <w:tcPr>
            <w:tcW w:w="4876" w:type="dxa"/>
            <w:hideMark/>
          </w:tcPr>
          <w:p w14:paraId="33761BCF" w14:textId="77777777" w:rsidR="00DB1AE0" w:rsidRPr="00720F96" w:rsidRDefault="00DB1AE0" w:rsidP="006C5CDE">
            <w:pPr>
              <w:pStyle w:val="ColumnHeading"/>
              <w:keepNext/>
            </w:pPr>
            <w:r w:rsidRPr="00720F96">
              <w:t>Amendement</w:t>
            </w:r>
          </w:p>
        </w:tc>
      </w:tr>
      <w:tr w:rsidR="00DB1AE0" w:rsidRPr="00720F96" w14:paraId="647FD2F9" w14:textId="77777777" w:rsidTr="006C5CDE">
        <w:trPr>
          <w:jc w:val="center"/>
        </w:trPr>
        <w:tc>
          <w:tcPr>
            <w:tcW w:w="4876" w:type="dxa"/>
            <w:hideMark/>
          </w:tcPr>
          <w:p w14:paraId="3A0D9AF6" w14:textId="77777777" w:rsidR="00DB1AE0" w:rsidRPr="00720F96" w:rsidRDefault="00DB1AE0" w:rsidP="006C5CDE">
            <w:pPr>
              <w:pStyle w:val="Normal6"/>
            </w:pPr>
            <w:r w:rsidRPr="00720F96">
              <w:t>2.</w:t>
            </w:r>
            <w:r w:rsidRPr="00720F96">
              <w:tab/>
              <w:t>Cette consultation porte sur:</w:t>
            </w:r>
          </w:p>
        </w:tc>
        <w:tc>
          <w:tcPr>
            <w:tcW w:w="4876" w:type="dxa"/>
            <w:hideMark/>
          </w:tcPr>
          <w:p w14:paraId="36FEB558" w14:textId="6B831967" w:rsidR="00DB1AE0" w:rsidRPr="00720F96" w:rsidRDefault="00DB1AE0" w:rsidP="006C5CDE">
            <w:pPr>
              <w:pStyle w:val="Normal6"/>
              <w:rPr>
                <w:szCs w:val="24"/>
              </w:rPr>
            </w:pPr>
            <w:r w:rsidRPr="00720F96">
              <w:t>2.</w:t>
            </w:r>
            <w:r w:rsidRPr="00720F96">
              <w:tab/>
              <w:t>Cette consultation porte</w:t>
            </w:r>
            <w:r w:rsidR="003C03C1">
              <w:t>,</w:t>
            </w:r>
            <w:r w:rsidRPr="00720F96">
              <w:rPr>
                <w:b/>
                <w:i/>
              </w:rPr>
              <w:t xml:space="preserve"> entre autres,</w:t>
            </w:r>
            <w:r w:rsidRPr="00720F96">
              <w:t xml:space="preserve"> sur:</w:t>
            </w:r>
          </w:p>
        </w:tc>
      </w:tr>
    </w:tbl>
    <w:p w14:paraId="16CD8AC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651B27B" w14:textId="77777777" w:rsidR="00DB1AE0" w:rsidRPr="00720F96" w:rsidRDefault="00DB1AE0" w:rsidP="00DB1AE0">
      <w:r w:rsidRPr="00720F96">
        <w:rPr>
          <w:rStyle w:val="HideTWBExt"/>
        </w:rPr>
        <w:t>&lt;/Amend&gt;</w:t>
      </w:r>
    </w:p>
    <w:p w14:paraId="1E750F3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420</w:t>
      </w:r>
      <w:r w:rsidRPr="00720F96">
        <w:rPr>
          <w:rStyle w:val="HideTWBExt"/>
          <w:b w:val="0"/>
        </w:rPr>
        <w:t>&lt;/NumAm&gt;</w:t>
      </w:r>
    </w:p>
    <w:p w14:paraId="0BD5AFD6"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FC76C14"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4089EBBF" w14:textId="77777777" w:rsidR="00DB1AE0" w:rsidRPr="00720F96" w:rsidRDefault="00DB1AE0" w:rsidP="00DB1AE0">
      <w:r w:rsidRPr="00720F96">
        <w:rPr>
          <w:rStyle w:val="HideTWBExt"/>
        </w:rPr>
        <w:t>&lt;/RepeatBlock-By&gt;</w:t>
      </w:r>
    </w:p>
    <w:p w14:paraId="0625C5D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224BA6D" w14:textId="77777777" w:rsidR="00DB1AE0" w:rsidRPr="00720F96" w:rsidRDefault="00DB1AE0" w:rsidP="00DB1AE0">
      <w:pPr>
        <w:pStyle w:val="NormalBold"/>
      </w:pPr>
      <w:r w:rsidRPr="00720F96">
        <w:rPr>
          <w:rStyle w:val="HideTWBExt"/>
          <w:b w:val="0"/>
        </w:rPr>
        <w:t>&lt;Article&gt;</w:t>
      </w:r>
      <w:r w:rsidRPr="00720F96">
        <w:t>Annexe I – article 4 – paragraphe 2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D9D030E" w14:textId="77777777" w:rsidTr="006C5CDE">
        <w:trPr>
          <w:jc w:val="center"/>
        </w:trPr>
        <w:tc>
          <w:tcPr>
            <w:tcW w:w="9752" w:type="dxa"/>
            <w:gridSpan w:val="2"/>
          </w:tcPr>
          <w:p w14:paraId="0610CD34" w14:textId="77777777" w:rsidR="00DB1AE0" w:rsidRPr="00720F96" w:rsidRDefault="00DB1AE0" w:rsidP="006C5CDE">
            <w:pPr>
              <w:keepNext/>
            </w:pPr>
          </w:p>
        </w:tc>
      </w:tr>
      <w:tr w:rsidR="00DB1AE0" w:rsidRPr="00720F96" w14:paraId="487A6011" w14:textId="77777777" w:rsidTr="006C5CDE">
        <w:trPr>
          <w:jc w:val="center"/>
        </w:trPr>
        <w:tc>
          <w:tcPr>
            <w:tcW w:w="4876" w:type="dxa"/>
            <w:hideMark/>
          </w:tcPr>
          <w:p w14:paraId="1B8B0EA6" w14:textId="77777777" w:rsidR="00DB1AE0" w:rsidRPr="00720F96" w:rsidRDefault="00DB1AE0" w:rsidP="006C5CDE">
            <w:pPr>
              <w:pStyle w:val="ColumnHeading"/>
              <w:keepNext/>
            </w:pPr>
            <w:r w:rsidRPr="00720F96">
              <w:t>Proposition de résolution</w:t>
            </w:r>
          </w:p>
        </w:tc>
        <w:tc>
          <w:tcPr>
            <w:tcW w:w="4876" w:type="dxa"/>
            <w:hideMark/>
          </w:tcPr>
          <w:p w14:paraId="40BDB29F" w14:textId="77777777" w:rsidR="00DB1AE0" w:rsidRPr="00720F96" w:rsidRDefault="00DB1AE0" w:rsidP="006C5CDE">
            <w:pPr>
              <w:pStyle w:val="ColumnHeading"/>
              <w:keepNext/>
            </w:pPr>
            <w:r w:rsidRPr="00720F96">
              <w:t>Amendement</w:t>
            </w:r>
          </w:p>
        </w:tc>
      </w:tr>
      <w:tr w:rsidR="00DB1AE0" w:rsidRPr="00720F96" w14:paraId="359EA886" w14:textId="77777777" w:rsidTr="006C5CDE">
        <w:trPr>
          <w:jc w:val="center"/>
        </w:trPr>
        <w:tc>
          <w:tcPr>
            <w:tcW w:w="4876" w:type="dxa"/>
            <w:hideMark/>
          </w:tcPr>
          <w:p w14:paraId="19C45202" w14:textId="77777777" w:rsidR="00DB1AE0" w:rsidRPr="00720F96" w:rsidRDefault="00DB1AE0" w:rsidP="006C5CDE">
            <w:pPr>
              <w:pStyle w:val="Normal6"/>
            </w:pPr>
            <w:r w:rsidRPr="00720F96">
              <w:t>2.</w:t>
            </w:r>
            <w:r w:rsidRPr="00720F96">
              <w:tab/>
              <w:t>Cette consultation porte sur:</w:t>
            </w:r>
          </w:p>
        </w:tc>
        <w:tc>
          <w:tcPr>
            <w:tcW w:w="4876" w:type="dxa"/>
            <w:hideMark/>
          </w:tcPr>
          <w:p w14:paraId="1B8AC46F" w14:textId="02AACF50" w:rsidR="00DB1AE0" w:rsidRPr="00720F96" w:rsidRDefault="00DB1AE0" w:rsidP="006C5CDE">
            <w:pPr>
              <w:pStyle w:val="Normal6"/>
              <w:rPr>
                <w:szCs w:val="24"/>
              </w:rPr>
            </w:pPr>
            <w:r w:rsidRPr="00720F96">
              <w:t>2.</w:t>
            </w:r>
            <w:r w:rsidRPr="00720F96">
              <w:tab/>
              <w:t>Cette consultation porte</w:t>
            </w:r>
            <w:r w:rsidR="003C03C1">
              <w:t>,</w:t>
            </w:r>
            <w:r w:rsidRPr="00720F96">
              <w:rPr>
                <w:b/>
                <w:i/>
              </w:rPr>
              <w:t xml:space="preserve"> entre autres,</w:t>
            </w:r>
            <w:r w:rsidRPr="00720F96">
              <w:t xml:space="preserve"> sur:</w:t>
            </w:r>
          </w:p>
        </w:tc>
      </w:tr>
    </w:tbl>
    <w:p w14:paraId="22B3DA1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8C3AF00" w14:textId="77777777" w:rsidR="00DB1AE0" w:rsidRPr="00720F96" w:rsidRDefault="00DB1AE0" w:rsidP="00DB1AE0">
      <w:r w:rsidRPr="00720F96">
        <w:rPr>
          <w:rStyle w:val="HideTWBExt"/>
        </w:rPr>
        <w:t>&lt;/Amend&gt;</w:t>
      </w:r>
    </w:p>
    <w:p w14:paraId="5241D9B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421</w:t>
      </w:r>
      <w:r w:rsidRPr="00720F96">
        <w:rPr>
          <w:rStyle w:val="HideTWBExt"/>
          <w:b w:val="0"/>
        </w:rPr>
        <w:t>&lt;/NumAm&gt;</w:t>
      </w:r>
    </w:p>
    <w:p w14:paraId="434AE0C1"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A9D35B0" w14:textId="77777777" w:rsidR="00DB1AE0" w:rsidRPr="00720F96" w:rsidRDefault="00DB1AE0" w:rsidP="00DB1AE0">
      <w:r w:rsidRPr="00720F96">
        <w:rPr>
          <w:rStyle w:val="HideTWBExt"/>
        </w:rPr>
        <w:t>&lt;/RepeatBlock-By&gt;</w:t>
      </w:r>
    </w:p>
    <w:p w14:paraId="6C21782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B0B5A7D" w14:textId="77777777" w:rsidR="00DB1AE0" w:rsidRPr="00720F96" w:rsidRDefault="00DB1AE0" w:rsidP="00DB1AE0">
      <w:pPr>
        <w:pStyle w:val="NormalBold"/>
      </w:pPr>
      <w:r w:rsidRPr="00720F96">
        <w:rPr>
          <w:rStyle w:val="HideTWBExt"/>
          <w:b w:val="0"/>
        </w:rPr>
        <w:t>&lt;Article&gt;</w:t>
      </w:r>
      <w:r w:rsidRPr="00720F96">
        <w:t>Annexe I – article 4 – paragraphe 2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D590243" w14:textId="77777777" w:rsidTr="006C5CDE">
        <w:trPr>
          <w:jc w:val="center"/>
        </w:trPr>
        <w:tc>
          <w:tcPr>
            <w:tcW w:w="9752" w:type="dxa"/>
            <w:gridSpan w:val="2"/>
          </w:tcPr>
          <w:p w14:paraId="5D9B6405" w14:textId="77777777" w:rsidR="00DB1AE0" w:rsidRPr="00720F96" w:rsidRDefault="00DB1AE0" w:rsidP="006C5CDE">
            <w:pPr>
              <w:keepNext/>
            </w:pPr>
          </w:p>
        </w:tc>
      </w:tr>
      <w:tr w:rsidR="00DB1AE0" w:rsidRPr="00720F96" w14:paraId="7F0747A3" w14:textId="77777777" w:rsidTr="006C5CDE">
        <w:trPr>
          <w:jc w:val="center"/>
        </w:trPr>
        <w:tc>
          <w:tcPr>
            <w:tcW w:w="4876" w:type="dxa"/>
            <w:hideMark/>
          </w:tcPr>
          <w:p w14:paraId="4AB89423" w14:textId="77777777" w:rsidR="00DB1AE0" w:rsidRPr="00720F96" w:rsidRDefault="00DB1AE0" w:rsidP="006C5CDE">
            <w:pPr>
              <w:pStyle w:val="ColumnHeading"/>
              <w:keepNext/>
            </w:pPr>
            <w:r w:rsidRPr="00720F96">
              <w:t>Proposition de résolution</w:t>
            </w:r>
          </w:p>
        </w:tc>
        <w:tc>
          <w:tcPr>
            <w:tcW w:w="4876" w:type="dxa"/>
            <w:hideMark/>
          </w:tcPr>
          <w:p w14:paraId="2617EDB7" w14:textId="77777777" w:rsidR="00DB1AE0" w:rsidRPr="00720F96" w:rsidRDefault="00DB1AE0" w:rsidP="006C5CDE">
            <w:pPr>
              <w:pStyle w:val="ColumnHeading"/>
              <w:keepNext/>
            </w:pPr>
            <w:r w:rsidRPr="00720F96">
              <w:t>Amendement</w:t>
            </w:r>
          </w:p>
        </w:tc>
      </w:tr>
      <w:tr w:rsidR="00DB1AE0" w:rsidRPr="00720F96" w14:paraId="6A32E7DE" w14:textId="77777777" w:rsidTr="006C5CDE">
        <w:trPr>
          <w:jc w:val="center"/>
        </w:trPr>
        <w:tc>
          <w:tcPr>
            <w:tcW w:w="4876" w:type="dxa"/>
            <w:hideMark/>
          </w:tcPr>
          <w:p w14:paraId="55544754" w14:textId="75D0D382" w:rsidR="00DB1AE0" w:rsidRPr="00720F96" w:rsidRDefault="00DB1AE0" w:rsidP="006C5CDE">
            <w:pPr>
              <w:pStyle w:val="Normal6"/>
            </w:pPr>
            <w:r w:rsidRPr="00720F96">
              <w:t>b)</w:t>
            </w:r>
            <w:r w:rsidRPr="00720F96">
              <w:tab/>
              <w:t>l</w:t>
            </w:r>
            <w:r w:rsidR="003C03C1">
              <w:t>’</w:t>
            </w:r>
            <w:r w:rsidRPr="00720F96">
              <w:t>évolution de la charge de travail, de l</w:t>
            </w:r>
            <w:r w:rsidR="003C03C1">
              <w:t>’</w:t>
            </w:r>
            <w:r w:rsidRPr="00720F96">
              <w:t>intensité du travail, de la planification, du temps de travail, de la flexibilité ou du contenu du poste;</w:t>
            </w:r>
          </w:p>
        </w:tc>
        <w:tc>
          <w:tcPr>
            <w:tcW w:w="4876" w:type="dxa"/>
            <w:hideMark/>
          </w:tcPr>
          <w:p w14:paraId="1D4138F6" w14:textId="4832113E" w:rsidR="00DB1AE0" w:rsidRPr="00720F96" w:rsidRDefault="00DB1AE0" w:rsidP="006C5CDE">
            <w:pPr>
              <w:pStyle w:val="Normal6"/>
              <w:rPr>
                <w:szCs w:val="24"/>
              </w:rPr>
            </w:pPr>
            <w:r w:rsidRPr="00720F96">
              <w:t>b)</w:t>
            </w:r>
            <w:r w:rsidRPr="00720F96">
              <w:tab/>
              <w:t>l</w:t>
            </w:r>
            <w:r w:rsidR="003C03C1">
              <w:t>’</w:t>
            </w:r>
            <w:r w:rsidRPr="00720F96">
              <w:t>évolution</w:t>
            </w:r>
            <w:r w:rsidRPr="00720F96">
              <w:rPr>
                <w:b/>
                <w:i/>
              </w:rPr>
              <w:t>, en particulier,</w:t>
            </w:r>
            <w:r w:rsidRPr="00720F96">
              <w:t xml:space="preserve"> de la charge de travail, de l</w:t>
            </w:r>
            <w:r w:rsidR="003C03C1">
              <w:t>’</w:t>
            </w:r>
            <w:r w:rsidRPr="00720F96">
              <w:t>intensité du travail, de la planification, du temps de travail, de la flexibilité ou du contenu du poste;</w:t>
            </w:r>
          </w:p>
        </w:tc>
      </w:tr>
    </w:tbl>
    <w:p w14:paraId="3DF619D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54975E4" w14:textId="77777777" w:rsidR="00DB1AE0" w:rsidRPr="00720F96" w:rsidRDefault="00DB1AE0" w:rsidP="00DB1AE0">
      <w:r w:rsidRPr="00720F96">
        <w:rPr>
          <w:rStyle w:val="HideTWBExt"/>
        </w:rPr>
        <w:t>&lt;/Amend&gt;</w:t>
      </w:r>
    </w:p>
    <w:p w14:paraId="7CCF758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422</w:t>
      </w:r>
      <w:r w:rsidRPr="00720F96">
        <w:rPr>
          <w:rStyle w:val="HideTWBExt"/>
          <w:b w:val="0"/>
        </w:rPr>
        <w:t>&lt;/NumAm&gt;</w:t>
      </w:r>
    </w:p>
    <w:p w14:paraId="3DDC208B"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0D95B5F"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D933469" w14:textId="77777777" w:rsidR="00DB1AE0" w:rsidRPr="00720F96" w:rsidRDefault="00DB1AE0" w:rsidP="00DB1AE0">
      <w:r w:rsidRPr="00720F96">
        <w:rPr>
          <w:rStyle w:val="HideTWBExt"/>
        </w:rPr>
        <w:t>&lt;/RepeatBlock-By&gt;</w:t>
      </w:r>
    </w:p>
    <w:p w14:paraId="434E855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65F76A3" w14:textId="77777777" w:rsidR="00DB1AE0" w:rsidRPr="00720F96" w:rsidRDefault="00DB1AE0" w:rsidP="00DB1AE0">
      <w:pPr>
        <w:pStyle w:val="NormalBold"/>
      </w:pPr>
      <w:r w:rsidRPr="00720F96">
        <w:rPr>
          <w:rStyle w:val="HideTWBExt"/>
          <w:b w:val="0"/>
        </w:rPr>
        <w:t>&lt;Article&gt;</w:t>
      </w:r>
      <w:r w:rsidRPr="00720F96">
        <w:t>Annexe I – article 4 – paragraphe 2 – point b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44C863C" w14:textId="77777777" w:rsidTr="006C5CDE">
        <w:trPr>
          <w:jc w:val="center"/>
        </w:trPr>
        <w:tc>
          <w:tcPr>
            <w:tcW w:w="9752" w:type="dxa"/>
            <w:gridSpan w:val="2"/>
          </w:tcPr>
          <w:p w14:paraId="07571EFD" w14:textId="77777777" w:rsidR="00DB1AE0" w:rsidRPr="00720F96" w:rsidRDefault="00DB1AE0" w:rsidP="006C5CDE">
            <w:pPr>
              <w:keepNext/>
            </w:pPr>
          </w:p>
        </w:tc>
      </w:tr>
      <w:tr w:rsidR="00DB1AE0" w:rsidRPr="00720F96" w14:paraId="0E3E0C51" w14:textId="77777777" w:rsidTr="006C5CDE">
        <w:trPr>
          <w:jc w:val="center"/>
        </w:trPr>
        <w:tc>
          <w:tcPr>
            <w:tcW w:w="4876" w:type="dxa"/>
            <w:hideMark/>
          </w:tcPr>
          <w:p w14:paraId="76C679B8" w14:textId="77777777" w:rsidR="00DB1AE0" w:rsidRPr="00720F96" w:rsidRDefault="00DB1AE0" w:rsidP="006C5CDE">
            <w:pPr>
              <w:pStyle w:val="ColumnHeading"/>
              <w:keepNext/>
            </w:pPr>
            <w:r w:rsidRPr="00720F96">
              <w:t>Proposition de résolution</w:t>
            </w:r>
          </w:p>
        </w:tc>
        <w:tc>
          <w:tcPr>
            <w:tcW w:w="4876" w:type="dxa"/>
            <w:hideMark/>
          </w:tcPr>
          <w:p w14:paraId="37388473" w14:textId="77777777" w:rsidR="00DB1AE0" w:rsidRPr="00720F96" w:rsidRDefault="00DB1AE0" w:rsidP="006C5CDE">
            <w:pPr>
              <w:pStyle w:val="ColumnHeading"/>
              <w:keepNext/>
            </w:pPr>
            <w:r w:rsidRPr="00720F96">
              <w:t>Amendement</w:t>
            </w:r>
          </w:p>
        </w:tc>
      </w:tr>
      <w:tr w:rsidR="00DB1AE0" w:rsidRPr="00720F96" w14:paraId="60DC230F" w14:textId="77777777" w:rsidTr="006C5CDE">
        <w:trPr>
          <w:jc w:val="center"/>
        </w:trPr>
        <w:tc>
          <w:tcPr>
            <w:tcW w:w="4876" w:type="dxa"/>
          </w:tcPr>
          <w:p w14:paraId="7D6B3F69" w14:textId="77777777" w:rsidR="00DB1AE0" w:rsidRPr="00720F96" w:rsidRDefault="00DB1AE0" w:rsidP="006C5CDE">
            <w:pPr>
              <w:pStyle w:val="Normal6"/>
            </w:pPr>
          </w:p>
        </w:tc>
        <w:tc>
          <w:tcPr>
            <w:tcW w:w="4876" w:type="dxa"/>
            <w:hideMark/>
          </w:tcPr>
          <w:p w14:paraId="166CA3FF" w14:textId="77777777" w:rsidR="00DB1AE0" w:rsidRPr="00720F96" w:rsidRDefault="00DB1AE0" w:rsidP="006C5CDE">
            <w:pPr>
              <w:pStyle w:val="Normal6"/>
              <w:rPr>
                <w:szCs w:val="24"/>
              </w:rPr>
            </w:pPr>
            <w:r w:rsidRPr="00720F96">
              <w:rPr>
                <w:b/>
                <w:i/>
              </w:rPr>
              <w:t>b bis)</w:t>
            </w:r>
            <w:r w:rsidRPr="00720F96">
              <w:rPr>
                <w:b/>
                <w:i/>
              </w:rPr>
              <w:tab/>
              <w:t>les changements ayant une incidence sur la rémunération ou les relations contractuelles des travailleurs;</w:t>
            </w:r>
          </w:p>
        </w:tc>
      </w:tr>
    </w:tbl>
    <w:p w14:paraId="7839E3D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FE6B6CD" w14:textId="77777777" w:rsidR="00DB1AE0" w:rsidRPr="00720F96" w:rsidRDefault="00DB1AE0" w:rsidP="00DB1AE0">
      <w:r w:rsidRPr="00720F96">
        <w:rPr>
          <w:rStyle w:val="HideTWBExt"/>
        </w:rPr>
        <w:t>&lt;/Amend&gt;</w:t>
      </w:r>
    </w:p>
    <w:p w14:paraId="101EFED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423</w:t>
      </w:r>
      <w:r w:rsidRPr="00720F96">
        <w:rPr>
          <w:rStyle w:val="HideTWBExt"/>
          <w:b w:val="0"/>
        </w:rPr>
        <w:t>&lt;/NumAm&gt;</w:t>
      </w:r>
    </w:p>
    <w:p w14:paraId="10221E13"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7E86E56" w14:textId="77777777" w:rsidR="00DB1AE0" w:rsidRPr="00720F96" w:rsidRDefault="00DB1AE0" w:rsidP="00DB1AE0">
      <w:r w:rsidRPr="00720F96">
        <w:rPr>
          <w:rStyle w:val="HideTWBExt"/>
        </w:rPr>
        <w:t>&lt;/RepeatBlock-By&gt;</w:t>
      </w:r>
    </w:p>
    <w:p w14:paraId="7ADD8BE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04CA1F1" w14:textId="77777777" w:rsidR="00DB1AE0" w:rsidRPr="00720F96" w:rsidRDefault="00DB1AE0" w:rsidP="00DB1AE0">
      <w:pPr>
        <w:pStyle w:val="NormalBold"/>
      </w:pPr>
      <w:r w:rsidRPr="00720F96">
        <w:rPr>
          <w:rStyle w:val="HideTWBExt"/>
          <w:b w:val="0"/>
        </w:rPr>
        <w:t>&lt;Article&gt;</w:t>
      </w:r>
      <w:r w:rsidRPr="00720F96">
        <w:t>Annexe I – article 4 – paragraphe 2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9D428D5" w14:textId="77777777" w:rsidTr="006C5CDE">
        <w:trPr>
          <w:jc w:val="center"/>
        </w:trPr>
        <w:tc>
          <w:tcPr>
            <w:tcW w:w="9752" w:type="dxa"/>
            <w:gridSpan w:val="2"/>
          </w:tcPr>
          <w:p w14:paraId="36ED549F" w14:textId="77777777" w:rsidR="00DB1AE0" w:rsidRPr="00720F96" w:rsidRDefault="00DB1AE0" w:rsidP="006C5CDE">
            <w:pPr>
              <w:keepNext/>
            </w:pPr>
          </w:p>
        </w:tc>
      </w:tr>
      <w:tr w:rsidR="00DB1AE0" w:rsidRPr="00720F96" w14:paraId="261FDBE3" w14:textId="77777777" w:rsidTr="006C5CDE">
        <w:trPr>
          <w:jc w:val="center"/>
        </w:trPr>
        <w:tc>
          <w:tcPr>
            <w:tcW w:w="4876" w:type="dxa"/>
            <w:hideMark/>
          </w:tcPr>
          <w:p w14:paraId="6B2F61BF" w14:textId="77777777" w:rsidR="00DB1AE0" w:rsidRPr="00720F96" w:rsidRDefault="00DB1AE0" w:rsidP="006C5CDE">
            <w:pPr>
              <w:pStyle w:val="ColumnHeading"/>
              <w:keepNext/>
            </w:pPr>
            <w:r w:rsidRPr="00720F96">
              <w:t>Proposition de résolution</w:t>
            </w:r>
          </w:p>
        </w:tc>
        <w:tc>
          <w:tcPr>
            <w:tcW w:w="4876" w:type="dxa"/>
            <w:hideMark/>
          </w:tcPr>
          <w:p w14:paraId="13C5CB95" w14:textId="77777777" w:rsidR="00DB1AE0" w:rsidRPr="00720F96" w:rsidRDefault="00DB1AE0" w:rsidP="006C5CDE">
            <w:pPr>
              <w:pStyle w:val="ColumnHeading"/>
              <w:keepNext/>
            </w:pPr>
            <w:r w:rsidRPr="00720F96">
              <w:t>Amendement</w:t>
            </w:r>
          </w:p>
        </w:tc>
      </w:tr>
      <w:tr w:rsidR="00DB1AE0" w:rsidRPr="00720F96" w14:paraId="065F2E38" w14:textId="77777777" w:rsidTr="006C5CDE">
        <w:trPr>
          <w:jc w:val="center"/>
        </w:trPr>
        <w:tc>
          <w:tcPr>
            <w:tcW w:w="4876" w:type="dxa"/>
            <w:hideMark/>
          </w:tcPr>
          <w:p w14:paraId="2F435541" w14:textId="77777777" w:rsidR="00DB1AE0" w:rsidRPr="00720F96" w:rsidRDefault="00DB1AE0" w:rsidP="006C5CDE">
            <w:pPr>
              <w:pStyle w:val="Normal6"/>
            </w:pPr>
            <w:r w:rsidRPr="00720F96">
              <w:t>c)</w:t>
            </w:r>
            <w:r w:rsidRPr="00720F96">
              <w:tab/>
              <w:t>les effets en matière de santé et de sécurité au travail;</w:t>
            </w:r>
          </w:p>
        </w:tc>
        <w:tc>
          <w:tcPr>
            <w:tcW w:w="4876" w:type="dxa"/>
            <w:hideMark/>
          </w:tcPr>
          <w:p w14:paraId="452A6485" w14:textId="77777777" w:rsidR="00DB1AE0" w:rsidRPr="00720F96" w:rsidRDefault="00DB1AE0" w:rsidP="006C5CDE">
            <w:pPr>
              <w:pStyle w:val="Normal6"/>
              <w:rPr>
                <w:szCs w:val="24"/>
              </w:rPr>
            </w:pPr>
            <w:r w:rsidRPr="00720F96">
              <w:t>c)</w:t>
            </w:r>
            <w:r w:rsidRPr="00720F96">
              <w:tab/>
              <w:t xml:space="preserve">les effets en matière de santé et de sécurité au travail </w:t>
            </w:r>
            <w:r w:rsidRPr="00720F96">
              <w:rPr>
                <w:b/>
                <w:i/>
              </w:rPr>
              <w:t>et de droits fondamentaux</w:t>
            </w:r>
            <w:r w:rsidRPr="00720F96">
              <w:t>;</w:t>
            </w:r>
          </w:p>
        </w:tc>
      </w:tr>
    </w:tbl>
    <w:p w14:paraId="0C7CBD0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86CDFEF" w14:textId="77777777" w:rsidR="00DB1AE0" w:rsidRPr="00720F96" w:rsidRDefault="00DB1AE0" w:rsidP="00DB1AE0">
      <w:r w:rsidRPr="00720F96">
        <w:rPr>
          <w:rStyle w:val="HideTWBExt"/>
        </w:rPr>
        <w:t>&lt;/Amend&gt;</w:t>
      </w:r>
    </w:p>
    <w:p w14:paraId="4F66D41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424</w:t>
      </w:r>
      <w:r w:rsidRPr="00720F96">
        <w:rPr>
          <w:rStyle w:val="HideTWBExt"/>
          <w:b w:val="0"/>
        </w:rPr>
        <w:t>&lt;/NumAm&gt;</w:t>
      </w:r>
    </w:p>
    <w:p w14:paraId="36E2B817"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2BD265E" w14:textId="77777777" w:rsidR="00DB1AE0" w:rsidRPr="00720F96" w:rsidRDefault="00DB1AE0" w:rsidP="00DB1AE0">
      <w:r w:rsidRPr="00720F96">
        <w:rPr>
          <w:rStyle w:val="HideTWBExt"/>
        </w:rPr>
        <w:t>&lt;/RepeatBlock-By&gt;</w:t>
      </w:r>
    </w:p>
    <w:p w14:paraId="1D75C01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956E0F6" w14:textId="77777777" w:rsidR="00DB1AE0" w:rsidRPr="00720F96" w:rsidRDefault="00DB1AE0" w:rsidP="00DB1AE0">
      <w:pPr>
        <w:pStyle w:val="NormalBold"/>
      </w:pPr>
      <w:r w:rsidRPr="00720F96">
        <w:rPr>
          <w:rStyle w:val="HideTWBExt"/>
          <w:b w:val="0"/>
        </w:rPr>
        <w:t>&lt;Article&gt;</w:t>
      </w:r>
      <w:r w:rsidRPr="00720F96">
        <w:t>Annexe I – article 4 – paragraphe 2 – point c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5C75F38" w14:textId="77777777" w:rsidTr="006C5CDE">
        <w:trPr>
          <w:jc w:val="center"/>
        </w:trPr>
        <w:tc>
          <w:tcPr>
            <w:tcW w:w="9752" w:type="dxa"/>
            <w:gridSpan w:val="2"/>
          </w:tcPr>
          <w:p w14:paraId="25011675" w14:textId="77777777" w:rsidR="00DB1AE0" w:rsidRPr="00720F96" w:rsidRDefault="00DB1AE0" w:rsidP="006C5CDE">
            <w:pPr>
              <w:keepNext/>
            </w:pPr>
          </w:p>
        </w:tc>
      </w:tr>
      <w:tr w:rsidR="00DB1AE0" w:rsidRPr="00720F96" w14:paraId="7D662A46" w14:textId="77777777" w:rsidTr="006C5CDE">
        <w:trPr>
          <w:jc w:val="center"/>
        </w:trPr>
        <w:tc>
          <w:tcPr>
            <w:tcW w:w="4876" w:type="dxa"/>
            <w:hideMark/>
          </w:tcPr>
          <w:p w14:paraId="3C9CC395" w14:textId="77777777" w:rsidR="00DB1AE0" w:rsidRPr="00720F96" w:rsidRDefault="00DB1AE0" w:rsidP="006C5CDE">
            <w:pPr>
              <w:pStyle w:val="ColumnHeading"/>
              <w:keepNext/>
            </w:pPr>
            <w:r w:rsidRPr="00720F96">
              <w:t>Proposition de résolution</w:t>
            </w:r>
          </w:p>
        </w:tc>
        <w:tc>
          <w:tcPr>
            <w:tcW w:w="4876" w:type="dxa"/>
            <w:hideMark/>
          </w:tcPr>
          <w:p w14:paraId="6507F59B" w14:textId="77777777" w:rsidR="00DB1AE0" w:rsidRPr="00720F96" w:rsidRDefault="00DB1AE0" w:rsidP="006C5CDE">
            <w:pPr>
              <w:pStyle w:val="ColumnHeading"/>
              <w:keepNext/>
            </w:pPr>
            <w:r w:rsidRPr="00720F96">
              <w:t>Amendement</w:t>
            </w:r>
          </w:p>
        </w:tc>
      </w:tr>
      <w:tr w:rsidR="00DB1AE0" w:rsidRPr="00720F96" w14:paraId="6213AE85" w14:textId="77777777" w:rsidTr="006C5CDE">
        <w:trPr>
          <w:jc w:val="center"/>
        </w:trPr>
        <w:tc>
          <w:tcPr>
            <w:tcW w:w="4876" w:type="dxa"/>
          </w:tcPr>
          <w:p w14:paraId="5370C001" w14:textId="77777777" w:rsidR="00DB1AE0" w:rsidRPr="00720F96" w:rsidRDefault="00DB1AE0" w:rsidP="006C5CDE">
            <w:pPr>
              <w:pStyle w:val="Normal6"/>
            </w:pPr>
          </w:p>
        </w:tc>
        <w:tc>
          <w:tcPr>
            <w:tcW w:w="4876" w:type="dxa"/>
            <w:hideMark/>
          </w:tcPr>
          <w:p w14:paraId="2782DAE1" w14:textId="0841F7F8" w:rsidR="00DB1AE0" w:rsidRPr="00720F96" w:rsidRDefault="00DB1AE0" w:rsidP="006C5CDE">
            <w:pPr>
              <w:pStyle w:val="Normal6"/>
              <w:rPr>
                <w:szCs w:val="24"/>
              </w:rPr>
            </w:pPr>
            <w:r w:rsidRPr="00720F96">
              <w:rPr>
                <w:b/>
                <w:i/>
              </w:rPr>
              <w:t>c bis)</w:t>
            </w:r>
            <w:r w:rsidRPr="00720F96">
              <w:rPr>
                <w:b/>
                <w:i/>
              </w:rPr>
              <w:tab/>
              <w:t>l</w:t>
            </w:r>
            <w:r w:rsidR="003C03C1">
              <w:rPr>
                <w:b/>
                <w:i/>
              </w:rPr>
              <w:t>’</w:t>
            </w:r>
            <w:r w:rsidRPr="00720F96">
              <w:rPr>
                <w:b/>
                <w:i/>
              </w:rPr>
              <w:t>incidence sur l</w:t>
            </w:r>
            <w:r w:rsidR="003C03C1">
              <w:rPr>
                <w:b/>
                <w:i/>
              </w:rPr>
              <w:t>’</w:t>
            </w:r>
            <w:r w:rsidRPr="00720F96">
              <w:rPr>
                <w:b/>
                <w:i/>
              </w:rPr>
              <w:t>emploi et les compétences;</w:t>
            </w:r>
          </w:p>
        </w:tc>
      </w:tr>
    </w:tbl>
    <w:p w14:paraId="281B1AC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2DF24CD" w14:textId="77777777" w:rsidR="00DB1AE0" w:rsidRPr="00720F96" w:rsidRDefault="00DB1AE0" w:rsidP="00DB1AE0">
      <w:r w:rsidRPr="00720F96">
        <w:rPr>
          <w:rStyle w:val="HideTWBExt"/>
        </w:rPr>
        <w:t>&lt;/Amend&gt;</w:t>
      </w:r>
    </w:p>
    <w:p w14:paraId="5DE22CB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425</w:t>
      </w:r>
      <w:r w:rsidRPr="00720F96">
        <w:rPr>
          <w:rStyle w:val="HideTWBExt"/>
          <w:b w:val="0"/>
        </w:rPr>
        <w:t>&lt;/NumAm&gt;</w:t>
      </w:r>
    </w:p>
    <w:p w14:paraId="48D98DE4"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D254CE0"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B032089" w14:textId="77777777" w:rsidR="00DB1AE0" w:rsidRPr="00720F96" w:rsidRDefault="00DB1AE0" w:rsidP="00DB1AE0">
      <w:r w:rsidRPr="00720F96">
        <w:rPr>
          <w:rStyle w:val="HideTWBExt"/>
        </w:rPr>
        <w:t>&lt;/RepeatBlock-By&gt;</w:t>
      </w:r>
    </w:p>
    <w:p w14:paraId="42042EF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589A11A" w14:textId="77777777" w:rsidR="00DB1AE0" w:rsidRPr="00720F96" w:rsidRDefault="00DB1AE0" w:rsidP="00DB1AE0">
      <w:pPr>
        <w:pStyle w:val="NormalBold"/>
      </w:pPr>
      <w:r w:rsidRPr="00720F96">
        <w:rPr>
          <w:rStyle w:val="HideTWBExt"/>
          <w:b w:val="0"/>
        </w:rPr>
        <w:t>&lt;Article&gt;</w:t>
      </w:r>
      <w:r w:rsidRPr="00720F96">
        <w:t>Annexe I – article 4 – paragraphe 2 – point d</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070AE52" w14:textId="77777777" w:rsidTr="006C5CDE">
        <w:trPr>
          <w:jc w:val="center"/>
        </w:trPr>
        <w:tc>
          <w:tcPr>
            <w:tcW w:w="9752" w:type="dxa"/>
            <w:gridSpan w:val="2"/>
          </w:tcPr>
          <w:p w14:paraId="7BF63C35" w14:textId="77777777" w:rsidR="00DB1AE0" w:rsidRPr="00720F96" w:rsidRDefault="00DB1AE0" w:rsidP="006C5CDE">
            <w:pPr>
              <w:keepNext/>
            </w:pPr>
          </w:p>
        </w:tc>
      </w:tr>
      <w:tr w:rsidR="00DB1AE0" w:rsidRPr="00720F96" w14:paraId="53E277D1" w14:textId="77777777" w:rsidTr="006C5CDE">
        <w:trPr>
          <w:jc w:val="center"/>
        </w:trPr>
        <w:tc>
          <w:tcPr>
            <w:tcW w:w="4876" w:type="dxa"/>
            <w:hideMark/>
          </w:tcPr>
          <w:p w14:paraId="6DDC5D5F" w14:textId="77777777" w:rsidR="00DB1AE0" w:rsidRPr="00720F96" w:rsidRDefault="00DB1AE0" w:rsidP="006C5CDE">
            <w:pPr>
              <w:pStyle w:val="ColumnHeading"/>
              <w:keepNext/>
            </w:pPr>
            <w:r w:rsidRPr="00720F96">
              <w:t>Proposition de résolution</w:t>
            </w:r>
          </w:p>
        </w:tc>
        <w:tc>
          <w:tcPr>
            <w:tcW w:w="4876" w:type="dxa"/>
            <w:hideMark/>
          </w:tcPr>
          <w:p w14:paraId="39F700B2" w14:textId="77777777" w:rsidR="00DB1AE0" w:rsidRPr="00720F96" w:rsidRDefault="00DB1AE0" w:rsidP="006C5CDE">
            <w:pPr>
              <w:pStyle w:val="ColumnHeading"/>
              <w:keepNext/>
            </w:pPr>
            <w:r w:rsidRPr="00720F96">
              <w:t>Amendement</w:t>
            </w:r>
          </w:p>
        </w:tc>
      </w:tr>
      <w:tr w:rsidR="00DB1AE0" w:rsidRPr="00720F96" w14:paraId="54943C60" w14:textId="77777777" w:rsidTr="006C5CDE">
        <w:trPr>
          <w:jc w:val="center"/>
        </w:trPr>
        <w:tc>
          <w:tcPr>
            <w:tcW w:w="4876" w:type="dxa"/>
            <w:hideMark/>
          </w:tcPr>
          <w:p w14:paraId="321B6DE2" w14:textId="77777777" w:rsidR="00DB1AE0" w:rsidRPr="00720F96" w:rsidRDefault="00DB1AE0" w:rsidP="006C5CDE">
            <w:pPr>
              <w:pStyle w:val="Normal6"/>
            </w:pPr>
            <w:r w:rsidRPr="00720F96">
              <w:t>d)</w:t>
            </w:r>
            <w:r w:rsidRPr="00720F96">
              <w:tab/>
              <w:t xml:space="preserve">les </w:t>
            </w:r>
            <w:r w:rsidRPr="00720F96">
              <w:rPr>
                <w:b/>
                <w:i/>
              </w:rPr>
              <w:t>types</w:t>
            </w:r>
            <w:r w:rsidRPr="00720F96">
              <w:t xml:space="preserve"> de données collectées;</w:t>
            </w:r>
          </w:p>
        </w:tc>
        <w:tc>
          <w:tcPr>
            <w:tcW w:w="4876" w:type="dxa"/>
            <w:hideMark/>
          </w:tcPr>
          <w:p w14:paraId="61535296" w14:textId="77777777" w:rsidR="00DB1AE0" w:rsidRPr="00720F96" w:rsidRDefault="00DB1AE0" w:rsidP="006C5CDE">
            <w:pPr>
              <w:pStyle w:val="Normal6"/>
              <w:rPr>
                <w:szCs w:val="24"/>
              </w:rPr>
            </w:pPr>
            <w:r w:rsidRPr="00720F96">
              <w:t>d)</w:t>
            </w:r>
            <w:r w:rsidRPr="00720F96">
              <w:tab/>
              <w:t xml:space="preserve">les </w:t>
            </w:r>
            <w:r w:rsidRPr="00720F96">
              <w:rPr>
                <w:b/>
                <w:i/>
              </w:rPr>
              <w:t>catégories</w:t>
            </w:r>
            <w:r w:rsidRPr="00720F96">
              <w:t xml:space="preserve"> de données collectées </w:t>
            </w:r>
            <w:r w:rsidRPr="00720F96">
              <w:rPr>
                <w:b/>
                <w:i/>
              </w:rPr>
              <w:t>et traitées, ainsi que leur finalité</w:t>
            </w:r>
            <w:r w:rsidRPr="00720F96">
              <w:t>;</w:t>
            </w:r>
          </w:p>
        </w:tc>
      </w:tr>
    </w:tbl>
    <w:p w14:paraId="55DD20B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F3BFCC5" w14:textId="77777777" w:rsidR="00DB1AE0" w:rsidRPr="00720F96" w:rsidRDefault="00DB1AE0" w:rsidP="00DB1AE0">
      <w:r w:rsidRPr="00720F96">
        <w:rPr>
          <w:rStyle w:val="HideTWBExt"/>
        </w:rPr>
        <w:t>&lt;/Amend&gt;</w:t>
      </w:r>
    </w:p>
    <w:p w14:paraId="536AE5B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426</w:t>
      </w:r>
      <w:r w:rsidRPr="00720F96">
        <w:rPr>
          <w:rStyle w:val="HideTWBExt"/>
          <w:b w:val="0"/>
        </w:rPr>
        <w:t>&lt;/NumAm&gt;</w:t>
      </w:r>
    </w:p>
    <w:p w14:paraId="46FC2F45"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53AE38F7" w14:textId="77777777" w:rsidR="00DB1AE0" w:rsidRPr="00720F96" w:rsidRDefault="00DB1AE0" w:rsidP="00DB1AE0">
      <w:r w:rsidRPr="00720F96">
        <w:rPr>
          <w:rStyle w:val="HideTWBExt"/>
        </w:rPr>
        <w:t>&lt;/RepeatBlock-By&gt;</w:t>
      </w:r>
    </w:p>
    <w:p w14:paraId="5DCC3FD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FB9C1FD" w14:textId="77777777" w:rsidR="00DB1AE0" w:rsidRPr="00720F96" w:rsidRDefault="00DB1AE0" w:rsidP="00DB1AE0">
      <w:pPr>
        <w:pStyle w:val="NormalBold"/>
      </w:pPr>
      <w:r w:rsidRPr="00720F96">
        <w:rPr>
          <w:rStyle w:val="HideTWBExt"/>
          <w:b w:val="0"/>
        </w:rPr>
        <w:t>&lt;Article&gt;</w:t>
      </w:r>
      <w:r w:rsidRPr="00720F96">
        <w:t>Annexe I – article 4 – paragraphe 2 – point d</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8314361" w14:textId="77777777" w:rsidTr="006C5CDE">
        <w:trPr>
          <w:jc w:val="center"/>
        </w:trPr>
        <w:tc>
          <w:tcPr>
            <w:tcW w:w="9752" w:type="dxa"/>
            <w:gridSpan w:val="2"/>
          </w:tcPr>
          <w:p w14:paraId="14541188" w14:textId="77777777" w:rsidR="00DB1AE0" w:rsidRPr="00720F96" w:rsidRDefault="00DB1AE0" w:rsidP="006C5CDE">
            <w:pPr>
              <w:keepNext/>
            </w:pPr>
          </w:p>
        </w:tc>
      </w:tr>
      <w:tr w:rsidR="00DB1AE0" w:rsidRPr="00720F96" w14:paraId="51DE18CF" w14:textId="77777777" w:rsidTr="006C5CDE">
        <w:trPr>
          <w:jc w:val="center"/>
        </w:trPr>
        <w:tc>
          <w:tcPr>
            <w:tcW w:w="4876" w:type="dxa"/>
            <w:hideMark/>
          </w:tcPr>
          <w:p w14:paraId="14F2CA31" w14:textId="77777777" w:rsidR="00DB1AE0" w:rsidRPr="00720F96" w:rsidRDefault="00DB1AE0" w:rsidP="006C5CDE">
            <w:pPr>
              <w:pStyle w:val="ColumnHeading"/>
              <w:keepNext/>
            </w:pPr>
            <w:r w:rsidRPr="00720F96">
              <w:t>Proposition de résolution</w:t>
            </w:r>
          </w:p>
        </w:tc>
        <w:tc>
          <w:tcPr>
            <w:tcW w:w="4876" w:type="dxa"/>
            <w:hideMark/>
          </w:tcPr>
          <w:p w14:paraId="41436748" w14:textId="77777777" w:rsidR="00DB1AE0" w:rsidRPr="00720F96" w:rsidRDefault="00DB1AE0" w:rsidP="006C5CDE">
            <w:pPr>
              <w:pStyle w:val="ColumnHeading"/>
              <w:keepNext/>
            </w:pPr>
            <w:r w:rsidRPr="00720F96">
              <w:t>Amendement</w:t>
            </w:r>
          </w:p>
        </w:tc>
      </w:tr>
      <w:tr w:rsidR="00DB1AE0" w:rsidRPr="00720F96" w14:paraId="6B74C924" w14:textId="77777777" w:rsidTr="006C5CDE">
        <w:trPr>
          <w:jc w:val="center"/>
        </w:trPr>
        <w:tc>
          <w:tcPr>
            <w:tcW w:w="4876" w:type="dxa"/>
            <w:hideMark/>
          </w:tcPr>
          <w:p w14:paraId="506AAD5E" w14:textId="77777777" w:rsidR="00DB1AE0" w:rsidRPr="00720F96" w:rsidRDefault="00DB1AE0" w:rsidP="006C5CDE">
            <w:pPr>
              <w:pStyle w:val="Normal6"/>
            </w:pPr>
            <w:r w:rsidRPr="00720F96">
              <w:t>d)</w:t>
            </w:r>
            <w:r w:rsidRPr="00720F96">
              <w:tab/>
              <w:t>les types de données collectées;</w:t>
            </w:r>
          </w:p>
        </w:tc>
        <w:tc>
          <w:tcPr>
            <w:tcW w:w="4876" w:type="dxa"/>
            <w:hideMark/>
          </w:tcPr>
          <w:p w14:paraId="2789C5C4" w14:textId="77777777" w:rsidR="00DB1AE0" w:rsidRPr="00720F96" w:rsidRDefault="00DB1AE0" w:rsidP="006C5CDE">
            <w:pPr>
              <w:pStyle w:val="Normal6"/>
              <w:rPr>
                <w:szCs w:val="24"/>
              </w:rPr>
            </w:pPr>
            <w:r w:rsidRPr="00720F96">
              <w:t>d)</w:t>
            </w:r>
            <w:r w:rsidRPr="00720F96">
              <w:tab/>
              <w:t xml:space="preserve">les types de données collectées </w:t>
            </w:r>
            <w:r w:rsidRPr="00720F96">
              <w:rPr>
                <w:b/>
                <w:i/>
              </w:rPr>
              <w:t>ainsi que leur traitement</w:t>
            </w:r>
            <w:r w:rsidRPr="00720F96">
              <w:t>:</w:t>
            </w:r>
          </w:p>
        </w:tc>
      </w:tr>
    </w:tbl>
    <w:p w14:paraId="7A555B3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79957F9" w14:textId="77777777" w:rsidR="00DB1AE0" w:rsidRPr="00720F96" w:rsidRDefault="00DB1AE0" w:rsidP="00DB1AE0">
      <w:r w:rsidRPr="00720F96">
        <w:rPr>
          <w:rStyle w:val="HideTWBExt"/>
        </w:rPr>
        <w:t>&lt;/Amend&gt;</w:t>
      </w:r>
    </w:p>
    <w:p w14:paraId="40F0758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427</w:t>
      </w:r>
      <w:r w:rsidRPr="00720F96">
        <w:rPr>
          <w:rStyle w:val="HideTWBExt"/>
          <w:b w:val="0"/>
        </w:rPr>
        <w:t>&lt;/NumAm&gt;</w:t>
      </w:r>
    </w:p>
    <w:p w14:paraId="63D9D412"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6A9A56F"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53C6692" w14:textId="77777777" w:rsidR="00DB1AE0" w:rsidRPr="00720F96" w:rsidRDefault="00DB1AE0" w:rsidP="00DB1AE0">
      <w:r w:rsidRPr="00720F96">
        <w:rPr>
          <w:rStyle w:val="HideTWBExt"/>
        </w:rPr>
        <w:t>&lt;/RepeatBlock-By&gt;</w:t>
      </w:r>
    </w:p>
    <w:p w14:paraId="1937C15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AFFDE7A" w14:textId="77777777" w:rsidR="00DB1AE0" w:rsidRPr="00720F96" w:rsidRDefault="00DB1AE0" w:rsidP="00DB1AE0">
      <w:pPr>
        <w:pStyle w:val="NormalBold"/>
      </w:pPr>
      <w:r w:rsidRPr="00720F96">
        <w:rPr>
          <w:rStyle w:val="HideTWBExt"/>
          <w:b w:val="0"/>
        </w:rPr>
        <w:t>&lt;Article&gt;</w:t>
      </w:r>
      <w:r w:rsidRPr="00720F96">
        <w:t>Annexe I – article 4 – paragraphe 2 – point d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98B4B84" w14:textId="77777777" w:rsidTr="006C5CDE">
        <w:trPr>
          <w:jc w:val="center"/>
        </w:trPr>
        <w:tc>
          <w:tcPr>
            <w:tcW w:w="9752" w:type="dxa"/>
            <w:gridSpan w:val="2"/>
          </w:tcPr>
          <w:p w14:paraId="15069B94" w14:textId="77777777" w:rsidR="00DB1AE0" w:rsidRPr="00720F96" w:rsidRDefault="00DB1AE0" w:rsidP="006C5CDE">
            <w:pPr>
              <w:keepNext/>
            </w:pPr>
          </w:p>
        </w:tc>
      </w:tr>
      <w:tr w:rsidR="00DB1AE0" w:rsidRPr="00720F96" w14:paraId="0F31A69F" w14:textId="77777777" w:rsidTr="006C5CDE">
        <w:trPr>
          <w:jc w:val="center"/>
        </w:trPr>
        <w:tc>
          <w:tcPr>
            <w:tcW w:w="4876" w:type="dxa"/>
            <w:hideMark/>
          </w:tcPr>
          <w:p w14:paraId="2FDCDD1F" w14:textId="77777777" w:rsidR="00DB1AE0" w:rsidRPr="00720F96" w:rsidRDefault="00DB1AE0" w:rsidP="006C5CDE">
            <w:pPr>
              <w:pStyle w:val="ColumnHeading"/>
              <w:keepNext/>
            </w:pPr>
            <w:r w:rsidRPr="00720F96">
              <w:t>Proposition de résolution</w:t>
            </w:r>
          </w:p>
        </w:tc>
        <w:tc>
          <w:tcPr>
            <w:tcW w:w="4876" w:type="dxa"/>
            <w:hideMark/>
          </w:tcPr>
          <w:p w14:paraId="471BC3C1" w14:textId="77777777" w:rsidR="00DB1AE0" w:rsidRPr="00720F96" w:rsidRDefault="00DB1AE0" w:rsidP="006C5CDE">
            <w:pPr>
              <w:pStyle w:val="ColumnHeading"/>
              <w:keepNext/>
            </w:pPr>
            <w:r w:rsidRPr="00720F96">
              <w:t>Amendement</w:t>
            </w:r>
          </w:p>
        </w:tc>
      </w:tr>
      <w:tr w:rsidR="00DB1AE0" w:rsidRPr="00720F96" w14:paraId="5B5456AC" w14:textId="77777777" w:rsidTr="006C5CDE">
        <w:trPr>
          <w:jc w:val="center"/>
        </w:trPr>
        <w:tc>
          <w:tcPr>
            <w:tcW w:w="4876" w:type="dxa"/>
          </w:tcPr>
          <w:p w14:paraId="7ED1DDA0" w14:textId="77777777" w:rsidR="00DB1AE0" w:rsidRPr="00720F96" w:rsidRDefault="00DB1AE0" w:rsidP="006C5CDE">
            <w:pPr>
              <w:pStyle w:val="Normal6"/>
            </w:pPr>
          </w:p>
        </w:tc>
        <w:tc>
          <w:tcPr>
            <w:tcW w:w="4876" w:type="dxa"/>
            <w:hideMark/>
          </w:tcPr>
          <w:p w14:paraId="54304859" w14:textId="77777777" w:rsidR="00DB1AE0" w:rsidRPr="00720F96" w:rsidRDefault="00DB1AE0" w:rsidP="006C5CDE">
            <w:pPr>
              <w:pStyle w:val="Normal6"/>
              <w:rPr>
                <w:szCs w:val="24"/>
              </w:rPr>
            </w:pPr>
            <w:r w:rsidRPr="00720F96">
              <w:rPr>
                <w:b/>
                <w:i/>
              </w:rPr>
              <w:t>d bis)</w:t>
            </w:r>
            <w:r w:rsidRPr="00720F96">
              <w:rPr>
                <w:b/>
                <w:i/>
              </w:rPr>
              <w:tab/>
              <w:t>les catégories de décisions qui sont prises ou appuyées par ces systèmes;</w:t>
            </w:r>
          </w:p>
        </w:tc>
      </w:tr>
    </w:tbl>
    <w:p w14:paraId="4D8DE43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779FD9B" w14:textId="77777777" w:rsidR="00DB1AE0" w:rsidRPr="00720F96" w:rsidRDefault="00DB1AE0" w:rsidP="00DB1AE0">
      <w:r w:rsidRPr="00720F96">
        <w:rPr>
          <w:rStyle w:val="HideTWBExt"/>
        </w:rPr>
        <w:t>&lt;/Amend&gt;</w:t>
      </w:r>
    </w:p>
    <w:p w14:paraId="267A718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428</w:t>
      </w:r>
      <w:r w:rsidRPr="00720F96">
        <w:rPr>
          <w:rStyle w:val="HideTWBExt"/>
          <w:b w:val="0"/>
        </w:rPr>
        <w:t>&lt;/NumAm&gt;</w:t>
      </w:r>
    </w:p>
    <w:p w14:paraId="426353D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77933CB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68DE0E5" w14:textId="77777777" w:rsidR="00DB1AE0" w:rsidRPr="00720F96" w:rsidRDefault="00DB1AE0" w:rsidP="00DB1AE0">
      <w:r w:rsidRPr="00720F96">
        <w:rPr>
          <w:rStyle w:val="HideTWBExt"/>
        </w:rPr>
        <w:t>&lt;/RepeatBlock-By&gt;</w:t>
      </w:r>
    </w:p>
    <w:p w14:paraId="6BF9A0E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29EDDD0" w14:textId="77777777" w:rsidR="00DB1AE0" w:rsidRPr="00720F96" w:rsidRDefault="00DB1AE0" w:rsidP="00DB1AE0">
      <w:pPr>
        <w:pStyle w:val="NormalBold"/>
      </w:pPr>
      <w:r w:rsidRPr="00720F96">
        <w:rPr>
          <w:rStyle w:val="HideTWBExt"/>
          <w:b w:val="0"/>
        </w:rPr>
        <w:t>&lt;Article&gt;</w:t>
      </w:r>
      <w:r w:rsidRPr="00720F96">
        <w:t>Annexe I – article 4 – paragraphe 2 – point d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1546DB5" w14:textId="77777777" w:rsidTr="006C5CDE">
        <w:trPr>
          <w:jc w:val="center"/>
        </w:trPr>
        <w:tc>
          <w:tcPr>
            <w:tcW w:w="9752" w:type="dxa"/>
            <w:gridSpan w:val="2"/>
          </w:tcPr>
          <w:p w14:paraId="03B06662" w14:textId="77777777" w:rsidR="00DB1AE0" w:rsidRPr="00720F96" w:rsidRDefault="00DB1AE0" w:rsidP="006C5CDE">
            <w:pPr>
              <w:keepNext/>
            </w:pPr>
          </w:p>
        </w:tc>
      </w:tr>
      <w:tr w:rsidR="00DB1AE0" w:rsidRPr="00720F96" w14:paraId="043CF7DF" w14:textId="77777777" w:rsidTr="006C5CDE">
        <w:trPr>
          <w:jc w:val="center"/>
        </w:trPr>
        <w:tc>
          <w:tcPr>
            <w:tcW w:w="4876" w:type="dxa"/>
            <w:hideMark/>
          </w:tcPr>
          <w:p w14:paraId="3F0183C2" w14:textId="77777777" w:rsidR="00DB1AE0" w:rsidRPr="00720F96" w:rsidRDefault="00DB1AE0" w:rsidP="006C5CDE">
            <w:pPr>
              <w:pStyle w:val="ColumnHeading"/>
              <w:keepNext/>
            </w:pPr>
            <w:r w:rsidRPr="00720F96">
              <w:t>Proposition de résolution</w:t>
            </w:r>
          </w:p>
        </w:tc>
        <w:tc>
          <w:tcPr>
            <w:tcW w:w="4876" w:type="dxa"/>
            <w:hideMark/>
          </w:tcPr>
          <w:p w14:paraId="38287C7F" w14:textId="77777777" w:rsidR="00DB1AE0" w:rsidRPr="00720F96" w:rsidRDefault="00DB1AE0" w:rsidP="006C5CDE">
            <w:pPr>
              <w:pStyle w:val="ColumnHeading"/>
              <w:keepNext/>
            </w:pPr>
            <w:r w:rsidRPr="00720F96">
              <w:t>Amendement</w:t>
            </w:r>
          </w:p>
        </w:tc>
      </w:tr>
      <w:tr w:rsidR="00DB1AE0" w:rsidRPr="00720F96" w14:paraId="15B08C40" w14:textId="77777777" w:rsidTr="006C5CDE">
        <w:trPr>
          <w:jc w:val="center"/>
        </w:trPr>
        <w:tc>
          <w:tcPr>
            <w:tcW w:w="4876" w:type="dxa"/>
          </w:tcPr>
          <w:p w14:paraId="31FDD06C" w14:textId="77777777" w:rsidR="00DB1AE0" w:rsidRPr="00720F96" w:rsidRDefault="00DB1AE0" w:rsidP="006C5CDE">
            <w:pPr>
              <w:pStyle w:val="Normal6"/>
            </w:pPr>
          </w:p>
        </w:tc>
        <w:tc>
          <w:tcPr>
            <w:tcW w:w="4876" w:type="dxa"/>
            <w:hideMark/>
          </w:tcPr>
          <w:p w14:paraId="713191BA" w14:textId="5BBC1508" w:rsidR="00DB1AE0" w:rsidRPr="00720F96" w:rsidRDefault="00DB1AE0" w:rsidP="006C5CDE">
            <w:pPr>
              <w:pStyle w:val="Normal6"/>
              <w:rPr>
                <w:szCs w:val="24"/>
              </w:rPr>
            </w:pPr>
            <w:r w:rsidRPr="00720F96">
              <w:rPr>
                <w:b/>
                <w:i/>
              </w:rPr>
              <w:t>d ter)</w:t>
            </w:r>
            <w:r w:rsidRPr="00720F96">
              <w:rPr>
                <w:b/>
                <w:i/>
              </w:rPr>
              <w:tab/>
              <w:t>les principaux paramètres pris en considération pour motiver les décisions et l</w:t>
            </w:r>
            <w:r w:rsidR="003C03C1">
              <w:rPr>
                <w:b/>
                <w:i/>
              </w:rPr>
              <w:t>’</w:t>
            </w:r>
            <w:r w:rsidRPr="00720F96">
              <w:rPr>
                <w:b/>
                <w:i/>
              </w:rPr>
              <w:t>ampleur de l</w:t>
            </w:r>
            <w:r w:rsidR="003C03C1">
              <w:rPr>
                <w:b/>
                <w:i/>
              </w:rPr>
              <w:t>’</w:t>
            </w:r>
            <w:r w:rsidRPr="00720F96">
              <w:rPr>
                <w:b/>
                <w:i/>
              </w:rPr>
              <w:t>incidence des systèmes automatisés de prise de décision sur les décisions qui sont prises;</w:t>
            </w:r>
          </w:p>
        </w:tc>
      </w:tr>
    </w:tbl>
    <w:p w14:paraId="31013A8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72E5D1A" w14:textId="77777777" w:rsidR="00DB1AE0" w:rsidRPr="00720F96" w:rsidRDefault="00DB1AE0" w:rsidP="00DB1AE0">
      <w:r w:rsidRPr="00720F96">
        <w:rPr>
          <w:rStyle w:val="HideTWBExt"/>
        </w:rPr>
        <w:t>&lt;/Amend&gt;</w:t>
      </w:r>
    </w:p>
    <w:p w14:paraId="370D377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429</w:t>
      </w:r>
      <w:r w:rsidRPr="00720F96">
        <w:rPr>
          <w:rStyle w:val="HideTWBExt"/>
          <w:b w:val="0"/>
        </w:rPr>
        <w:t>&lt;/NumAm&gt;</w:t>
      </w:r>
    </w:p>
    <w:p w14:paraId="1114E89C"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A2C5421" w14:textId="77777777" w:rsidR="00DB1AE0" w:rsidRPr="00720F96" w:rsidRDefault="00DB1AE0" w:rsidP="00DB1AE0">
      <w:r w:rsidRPr="00720F96">
        <w:rPr>
          <w:rStyle w:val="HideTWBExt"/>
        </w:rPr>
        <w:t>&lt;/RepeatBlock-By&gt;</w:t>
      </w:r>
    </w:p>
    <w:p w14:paraId="41A45D5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99CB268" w14:textId="77777777" w:rsidR="00DB1AE0" w:rsidRPr="00720F96" w:rsidRDefault="00DB1AE0" w:rsidP="00DB1AE0">
      <w:pPr>
        <w:pStyle w:val="NormalBold"/>
      </w:pPr>
      <w:r w:rsidRPr="00720F96">
        <w:rPr>
          <w:rStyle w:val="HideTWBExt"/>
          <w:b w:val="0"/>
        </w:rPr>
        <w:t>&lt;Article&gt;</w:t>
      </w:r>
      <w:r w:rsidRPr="00720F96">
        <w:t>Annexe I – article 4 – paragraphe 2 – point 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A24CF3E" w14:textId="77777777" w:rsidTr="006C5CDE">
        <w:trPr>
          <w:jc w:val="center"/>
        </w:trPr>
        <w:tc>
          <w:tcPr>
            <w:tcW w:w="9752" w:type="dxa"/>
            <w:gridSpan w:val="2"/>
          </w:tcPr>
          <w:p w14:paraId="6B7532A5" w14:textId="77777777" w:rsidR="00DB1AE0" w:rsidRPr="00720F96" w:rsidRDefault="00DB1AE0" w:rsidP="006C5CDE">
            <w:pPr>
              <w:keepNext/>
            </w:pPr>
          </w:p>
        </w:tc>
      </w:tr>
      <w:tr w:rsidR="00DB1AE0" w:rsidRPr="00720F96" w14:paraId="09762FC1" w14:textId="77777777" w:rsidTr="006C5CDE">
        <w:trPr>
          <w:jc w:val="center"/>
        </w:trPr>
        <w:tc>
          <w:tcPr>
            <w:tcW w:w="4876" w:type="dxa"/>
            <w:hideMark/>
          </w:tcPr>
          <w:p w14:paraId="412F3532" w14:textId="77777777" w:rsidR="00DB1AE0" w:rsidRPr="00720F96" w:rsidRDefault="00DB1AE0" w:rsidP="006C5CDE">
            <w:pPr>
              <w:pStyle w:val="ColumnHeading"/>
              <w:keepNext/>
            </w:pPr>
            <w:r w:rsidRPr="00720F96">
              <w:t>Proposition de résolution</w:t>
            </w:r>
          </w:p>
        </w:tc>
        <w:tc>
          <w:tcPr>
            <w:tcW w:w="4876" w:type="dxa"/>
            <w:hideMark/>
          </w:tcPr>
          <w:p w14:paraId="4B18976E" w14:textId="77777777" w:rsidR="00DB1AE0" w:rsidRPr="00720F96" w:rsidRDefault="00DB1AE0" w:rsidP="006C5CDE">
            <w:pPr>
              <w:pStyle w:val="ColumnHeading"/>
              <w:keepNext/>
            </w:pPr>
            <w:r w:rsidRPr="00720F96">
              <w:t>Amendement</w:t>
            </w:r>
          </w:p>
        </w:tc>
      </w:tr>
      <w:tr w:rsidR="00DB1AE0" w:rsidRPr="00720F96" w14:paraId="0266F4C5" w14:textId="77777777" w:rsidTr="006C5CDE">
        <w:trPr>
          <w:jc w:val="center"/>
        </w:trPr>
        <w:tc>
          <w:tcPr>
            <w:tcW w:w="4876" w:type="dxa"/>
            <w:hideMark/>
          </w:tcPr>
          <w:p w14:paraId="1612BBF5" w14:textId="77777777" w:rsidR="00DB1AE0" w:rsidRPr="00720F96" w:rsidRDefault="00DB1AE0" w:rsidP="006C5CDE">
            <w:pPr>
              <w:pStyle w:val="Normal6"/>
            </w:pPr>
            <w:r w:rsidRPr="00720F96">
              <w:t>e)</w:t>
            </w:r>
            <w:r w:rsidRPr="00720F96">
              <w:tab/>
              <w:t xml:space="preserve">les mesures mises en place pour détecter </w:t>
            </w:r>
            <w:r w:rsidRPr="00720F96">
              <w:rPr>
                <w:b/>
                <w:i/>
              </w:rPr>
              <w:t>et</w:t>
            </w:r>
            <w:r w:rsidRPr="00720F96">
              <w:t xml:space="preserve"> atténuer les biais ou les effets discriminatoires;</w:t>
            </w:r>
          </w:p>
        </w:tc>
        <w:tc>
          <w:tcPr>
            <w:tcW w:w="4876" w:type="dxa"/>
            <w:hideMark/>
          </w:tcPr>
          <w:p w14:paraId="67C16C5C" w14:textId="77777777" w:rsidR="00DB1AE0" w:rsidRPr="00720F96" w:rsidRDefault="00DB1AE0" w:rsidP="006C5CDE">
            <w:pPr>
              <w:pStyle w:val="Normal6"/>
              <w:rPr>
                <w:szCs w:val="24"/>
              </w:rPr>
            </w:pPr>
            <w:r w:rsidRPr="00720F96">
              <w:t>e)</w:t>
            </w:r>
            <w:r w:rsidRPr="00720F96">
              <w:tab/>
            </w:r>
            <w:r w:rsidRPr="00720F96">
              <w:rPr>
                <w:b/>
                <w:i/>
              </w:rPr>
              <w:t xml:space="preserve">les garanties et </w:t>
            </w:r>
            <w:r w:rsidRPr="00720F96">
              <w:t>les mesures mises en place pour détecter</w:t>
            </w:r>
            <w:r w:rsidRPr="00720F96">
              <w:rPr>
                <w:b/>
                <w:i/>
              </w:rPr>
              <w:t>,</w:t>
            </w:r>
            <w:r w:rsidRPr="00720F96">
              <w:t xml:space="preserve"> atténuer </w:t>
            </w:r>
            <w:r w:rsidRPr="00720F96">
              <w:rPr>
                <w:b/>
                <w:i/>
              </w:rPr>
              <w:t>et corriger</w:t>
            </w:r>
            <w:r w:rsidRPr="00720F96">
              <w:t xml:space="preserve"> les biais ou les effets discriminatoires;</w:t>
            </w:r>
          </w:p>
        </w:tc>
      </w:tr>
    </w:tbl>
    <w:p w14:paraId="42C8D9E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E5C061A" w14:textId="77777777" w:rsidR="00DB1AE0" w:rsidRPr="00720F96" w:rsidRDefault="00DB1AE0" w:rsidP="00DB1AE0">
      <w:r w:rsidRPr="00720F96">
        <w:rPr>
          <w:rStyle w:val="HideTWBExt"/>
        </w:rPr>
        <w:t>&lt;/Amend&gt;</w:t>
      </w:r>
    </w:p>
    <w:p w14:paraId="786A866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430</w:t>
      </w:r>
      <w:r w:rsidRPr="00720F96">
        <w:rPr>
          <w:rStyle w:val="HideTWBExt"/>
          <w:b w:val="0"/>
        </w:rPr>
        <w:t>&lt;/NumAm&gt;</w:t>
      </w:r>
    </w:p>
    <w:p w14:paraId="29B2253C"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324B3B26" w14:textId="77777777" w:rsidR="00DB1AE0" w:rsidRPr="00720F96" w:rsidRDefault="00DB1AE0" w:rsidP="00DB1AE0">
      <w:r w:rsidRPr="00720F96">
        <w:rPr>
          <w:rStyle w:val="HideTWBExt"/>
        </w:rPr>
        <w:t>&lt;/RepeatBlock-By&gt;</w:t>
      </w:r>
    </w:p>
    <w:p w14:paraId="0B28FE2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EAB7789" w14:textId="77777777" w:rsidR="00DB1AE0" w:rsidRPr="00720F96" w:rsidRDefault="00DB1AE0" w:rsidP="00DB1AE0">
      <w:pPr>
        <w:pStyle w:val="NormalBold"/>
      </w:pPr>
      <w:r w:rsidRPr="00720F96">
        <w:rPr>
          <w:rStyle w:val="HideTWBExt"/>
          <w:b w:val="0"/>
        </w:rPr>
        <w:t>&lt;Article&gt;</w:t>
      </w:r>
      <w:r w:rsidRPr="00720F96">
        <w:t>Annexe I – article 4 – paragraphe 2 – point 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ECCC259" w14:textId="77777777" w:rsidTr="006C5CDE">
        <w:trPr>
          <w:jc w:val="center"/>
        </w:trPr>
        <w:tc>
          <w:tcPr>
            <w:tcW w:w="9752" w:type="dxa"/>
            <w:gridSpan w:val="2"/>
          </w:tcPr>
          <w:p w14:paraId="53159A49" w14:textId="77777777" w:rsidR="00DB1AE0" w:rsidRPr="00720F96" w:rsidRDefault="00DB1AE0" w:rsidP="006C5CDE">
            <w:pPr>
              <w:keepNext/>
            </w:pPr>
          </w:p>
        </w:tc>
      </w:tr>
      <w:tr w:rsidR="00DB1AE0" w:rsidRPr="00720F96" w14:paraId="5B07995C" w14:textId="77777777" w:rsidTr="006C5CDE">
        <w:trPr>
          <w:jc w:val="center"/>
        </w:trPr>
        <w:tc>
          <w:tcPr>
            <w:tcW w:w="4876" w:type="dxa"/>
            <w:hideMark/>
          </w:tcPr>
          <w:p w14:paraId="1048DCC0" w14:textId="77777777" w:rsidR="00DB1AE0" w:rsidRPr="00720F96" w:rsidRDefault="00DB1AE0" w:rsidP="006C5CDE">
            <w:pPr>
              <w:pStyle w:val="ColumnHeading"/>
              <w:keepNext/>
            </w:pPr>
            <w:r w:rsidRPr="00720F96">
              <w:t>Proposition de résolution</w:t>
            </w:r>
          </w:p>
        </w:tc>
        <w:tc>
          <w:tcPr>
            <w:tcW w:w="4876" w:type="dxa"/>
            <w:hideMark/>
          </w:tcPr>
          <w:p w14:paraId="56497483" w14:textId="77777777" w:rsidR="00DB1AE0" w:rsidRPr="00720F96" w:rsidRDefault="00DB1AE0" w:rsidP="006C5CDE">
            <w:pPr>
              <w:pStyle w:val="ColumnHeading"/>
              <w:keepNext/>
            </w:pPr>
            <w:r w:rsidRPr="00720F96">
              <w:t>Amendement</w:t>
            </w:r>
          </w:p>
        </w:tc>
      </w:tr>
      <w:tr w:rsidR="00DB1AE0" w:rsidRPr="00720F96" w14:paraId="1665E854" w14:textId="77777777" w:rsidTr="006C5CDE">
        <w:trPr>
          <w:jc w:val="center"/>
        </w:trPr>
        <w:tc>
          <w:tcPr>
            <w:tcW w:w="4876" w:type="dxa"/>
            <w:hideMark/>
          </w:tcPr>
          <w:p w14:paraId="4D933B1C" w14:textId="77777777" w:rsidR="00DB1AE0" w:rsidRPr="00720F96" w:rsidRDefault="00DB1AE0" w:rsidP="006C5CDE">
            <w:pPr>
              <w:pStyle w:val="Normal6"/>
            </w:pPr>
            <w:r w:rsidRPr="00720F96">
              <w:t>e)</w:t>
            </w:r>
            <w:r w:rsidRPr="00720F96">
              <w:tab/>
              <w:t>les mesures mises en place pour détecter et atténuer les biais ou les effets discriminatoires;</w:t>
            </w:r>
          </w:p>
        </w:tc>
        <w:tc>
          <w:tcPr>
            <w:tcW w:w="4876" w:type="dxa"/>
            <w:hideMark/>
          </w:tcPr>
          <w:p w14:paraId="244F6F19" w14:textId="77777777" w:rsidR="00DB1AE0" w:rsidRPr="00720F96" w:rsidRDefault="00DB1AE0" w:rsidP="006C5CDE">
            <w:pPr>
              <w:pStyle w:val="Normal6"/>
              <w:rPr>
                <w:szCs w:val="24"/>
              </w:rPr>
            </w:pPr>
            <w:r w:rsidRPr="00720F96">
              <w:t>e)</w:t>
            </w:r>
            <w:r w:rsidRPr="00720F96">
              <w:tab/>
              <w:t>les mesures mises en place pour détecter</w:t>
            </w:r>
            <w:r w:rsidRPr="00720F96">
              <w:rPr>
                <w:b/>
                <w:i/>
              </w:rPr>
              <w:t>, empêcher</w:t>
            </w:r>
            <w:r w:rsidRPr="00720F96">
              <w:t xml:space="preserve"> et atténuer les biais ou les effets discriminatoires;</w:t>
            </w:r>
          </w:p>
        </w:tc>
      </w:tr>
    </w:tbl>
    <w:p w14:paraId="5E8E949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EE82A6C" w14:textId="77777777" w:rsidR="00DB1AE0" w:rsidRPr="00720F96" w:rsidRDefault="00DB1AE0" w:rsidP="00DB1AE0">
      <w:r w:rsidRPr="00720F96">
        <w:rPr>
          <w:rStyle w:val="HideTWBExt"/>
        </w:rPr>
        <w:t>&lt;/Amend&gt;</w:t>
      </w:r>
    </w:p>
    <w:p w14:paraId="1F94C90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431</w:t>
      </w:r>
      <w:r w:rsidRPr="00720F96">
        <w:rPr>
          <w:rStyle w:val="HideTWBExt"/>
          <w:b w:val="0"/>
        </w:rPr>
        <w:t>&lt;/NumAm&gt;</w:t>
      </w:r>
    </w:p>
    <w:p w14:paraId="29F038FB"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7FC6B432" w14:textId="77777777" w:rsidR="00DB1AE0" w:rsidRPr="00720F96" w:rsidRDefault="00DB1AE0" w:rsidP="00DB1AE0">
      <w:r w:rsidRPr="00720F96">
        <w:rPr>
          <w:rStyle w:val="HideTWBExt"/>
        </w:rPr>
        <w:t>&lt;/RepeatBlock-By&gt;</w:t>
      </w:r>
    </w:p>
    <w:p w14:paraId="04FBD92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CC671BA" w14:textId="77777777" w:rsidR="00DB1AE0" w:rsidRPr="00720F96" w:rsidRDefault="00DB1AE0" w:rsidP="00DB1AE0">
      <w:pPr>
        <w:pStyle w:val="NormalBold"/>
      </w:pPr>
      <w:r w:rsidRPr="00720F96">
        <w:rPr>
          <w:rStyle w:val="HideTWBExt"/>
          <w:b w:val="0"/>
        </w:rPr>
        <w:t>&lt;Article&gt;</w:t>
      </w:r>
      <w:r w:rsidRPr="00720F96">
        <w:t>Annexe I – article 4 – paragraphe 2 – point f</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DC18E80" w14:textId="77777777" w:rsidTr="006C5CDE">
        <w:trPr>
          <w:jc w:val="center"/>
        </w:trPr>
        <w:tc>
          <w:tcPr>
            <w:tcW w:w="9752" w:type="dxa"/>
            <w:gridSpan w:val="2"/>
          </w:tcPr>
          <w:p w14:paraId="7405CE20" w14:textId="77777777" w:rsidR="00DB1AE0" w:rsidRPr="00720F96" w:rsidRDefault="00DB1AE0" w:rsidP="006C5CDE">
            <w:pPr>
              <w:keepNext/>
            </w:pPr>
          </w:p>
        </w:tc>
      </w:tr>
      <w:tr w:rsidR="00DB1AE0" w:rsidRPr="00720F96" w14:paraId="1E7C9A52" w14:textId="77777777" w:rsidTr="006C5CDE">
        <w:trPr>
          <w:jc w:val="center"/>
        </w:trPr>
        <w:tc>
          <w:tcPr>
            <w:tcW w:w="4876" w:type="dxa"/>
            <w:hideMark/>
          </w:tcPr>
          <w:p w14:paraId="25847521" w14:textId="77777777" w:rsidR="00DB1AE0" w:rsidRPr="00720F96" w:rsidRDefault="00DB1AE0" w:rsidP="006C5CDE">
            <w:pPr>
              <w:pStyle w:val="ColumnHeading"/>
              <w:keepNext/>
            </w:pPr>
            <w:r w:rsidRPr="00720F96">
              <w:t>Proposition de résolution</w:t>
            </w:r>
          </w:p>
        </w:tc>
        <w:tc>
          <w:tcPr>
            <w:tcW w:w="4876" w:type="dxa"/>
            <w:hideMark/>
          </w:tcPr>
          <w:p w14:paraId="658E4868" w14:textId="77777777" w:rsidR="00DB1AE0" w:rsidRPr="00720F96" w:rsidRDefault="00DB1AE0" w:rsidP="006C5CDE">
            <w:pPr>
              <w:pStyle w:val="ColumnHeading"/>
              <w:keepNext/>
            </w:pPr>
            <w:r w:rsidRPr="00720F96">
              <w:t>Amendement</w:t>
            </w:r>
          </w:p>
        </w:tc>
      </w:tr>
      <w:tr w:rsidR="00DB1AE0" w:rsidRPr="00720F96" w14:paraId="27D8B102" w14:textId="77777777" w:rsidTr="006C5CDE">
        <w:trPr>
          <w:jc w:val="center"/>
        </w:trPr>
        <w:tc>
          <w:tcPr>
            <w:tcW w:w="4876" w:type="dxa"/>
            <w:hideMark/>
          </w:tcPr>
          <w:p w14:paraId="2D38FBC8" w14:textId="77777777" w:rsidR="00DB1AE0" w:rsidRPr="00720F96" w:rsidRDefault="00DB1AE0" w:rsidP="006C5CDE">
            <w:pPr>
              <w:pStyle w:val="Normal6"/>
            </w:pPr>
            <w:r w:rsidRPr="00720F96">
              <w:t>f)</w:t>
            </w:r>
            <w:r w:rsidRPr="00720F96">
              <w:tab/>
              <w:t>les mécanismes de contrôle humain;</w:t>
            </w:r>
          </w:p>
        </w:tc>
        <w:tc>
          <w:tcPr>
            <w:tcW w:w="4876" w:type="dxa"/>
            <w:hideMark/>
          </w:tcPr>
          <w:p w14:paraId="7E1FDFC6" w14:textId="13D177B3" w:rsidR="00DB1AE0" w:rsidRPr="00720F96" w:rsidRDefault="00DB1AE0" w:rsidP="006C5CDE">
            <w:pPr>
              <w:pStyle w:val="Normal6"/>
              <w:rPr>
                <w:szCs w:val="24"/>
              </w:rPr>
            </w:pPr>
            <w:r w:rsidRPr="00720F96">
              <w:t>f)</w:t>
            </w:r>
            <w:r w:rsidRPr="00720F96">
              <w:tab/>
              <w:t xml:space="preserve">les mécanismes de contrôle humain </w:t>
            </w:r>
            <w:r w:rsidRPr="00720F96">
              <w:rPr>
                <w:b/>
                <w:i/>
              </w:rPr>
              <w:t>visant à prévenir ou à réduire au minimum les risques pour la santé, la sécurité ou les droits fondamentaux qui peuvent découler de l</w:t>
            </w:r>
            <w:r w:rsidR="003C03C1">
              <w:rPr>
                <w:b/>
                <w:i/>
              </w:rPr>
              <w:t>’</w:t>
            </w:r>
            <w:r w:rsidRPr="00720F96">
              <w:rPr>
                <w:b/>
                <w:i/>
              </w:rPr>
              <w:t>utilisation de systèmes de gestion algorithmique</w:t>
            </w:r>
            <w:r w:rsidRPr="00720F96">
              <w:t>;</w:t>
            </w:r>
          </w:p>
        </w:tc>
      </w:tr>
    </w:tbl>
    <w:p w14:paraId="3F0B59C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1807FD6" w14:textId="77777777" w:rsidR="00DB1AE0" w:rsidRPr="00720F96" w:rsidRDefault="00DB1AE0" w:rsidP="00DB1AE0">
      <w:r w:rsidRPr="00720F96">
        <w:rPr>
          <w:rStyle w:val="HideTWBExt"/>
        </w:rPr>
        <w:t>&lt;/Amend&gt;</w:t>
      </w:r>
    </w:p>
    <w:p w14:paraId="533A971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432</w:t>
      </w:r>
      <w:r w:rsidRPr="00720F96">
        <w:rPr>
          <w:rStyle w:val="HideTWBExt"/>
          <w:b w:val="0"/>
        </w:rPr>
        <w:t>&lt;/NumAm&gt;</w:t>
      </w:r>
    </w:p>
    <w:p w14:paraId="09C2B60E"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DCEFE1F" w14:textId="77777777" w:rsidR="00DB1AE0" w:rsidRPr="00720F96" w:rsidRDefault="00DB1AE0" w:rsidP="00DB1AE0">
      <w:r w:rsidRPr="00720F96">
        <w:rPr>
          <w:rStyle w:val="HideTWBExt"/>
        </w:rPr>
        <w:t>&lt;/RepeatBlock-By&gt;</w:t>
      </w:r>
    </w:p>
    <w:p w14:paraId="58F7A63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FB0FD67" w14:textId="77777777" w:rsidR="00DB1AE0" w:rsidRPr="00720F96" w:rsidRDefault="00DB1AE0" w:rsidP="00DB1AE0">
      <w:pPr>
        <w:pStyle w:val="NormalBold"/>
      </w:pPr>
      <w:r w:rsidRPr="00720F96">
        <w:rPr>
          <w:rStyle w:val="HideTWBExt"/>
          <w:b w:val="0"/>
        </w:rPr>
        <w:t>&lt;Article&gt;</w:t>
      </w:r>
      <w:r w:rsidRPr="00720F96">
        <w:t>Annexe I – article 4 – paragraphe 2 – point f</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29D5192" w14:textId="77777777" w:rsidTr="006C5CDE">
        <w:trPr>
          <w:jc w:val="center"/>
        </w:trPr>
        <w:tc>
          <w:tcPr>
            <w:tcW w:w="9752" w:type="dxa"/>
            <w:gridSpan w:val="2"/>
          </w:tcPr>
          <w:p w14:paraId="33F61556" w14:textId="77777777" w:rsidR="00DB1AE0" w:rsidRPr="00720F96" w:rsidRDefault="00DB1AE0" w:rsidP="006C5CDE">
            <w:pPr>
              <w:keepNext/>
            </w:pPr>
          </w:p>
        </w:tc>
      </w:tr>
      <w:tr w:rsidR="00DB1AE0" w:rsidRPr="00720F96" w14:paraId="35473F27" w14:textId="77777777" w:rsidTr="006C5CDE">
        <w:trPr>
          <w:jc w:val="center"/>
        </w:trPr>
        <w:tc>
          <w:tcPr>
            <w:tcW w:w="4876" w:type="dxa"/>
            <w:hideMark/>
          </w:tcPr>
          <w:p w14:paraId="684F12E5" w14:textId="77777777" w:rsidR="00DB1AE0" w:rsidRPr="00720F96" w:rsidRDefault="00DB1AE0" w:rsidP="006C5CDE">
            <w:pPr>
              <w:pStyle w:val="ColumnHeading"/>
              <w:keepNext/>
            </w:pPr>
            <w:r w:rsidRPr="00720F96">
              <w:t>Proposition de résolution</w:t>
            </w:r>
          </w:p>
        </w:tc>
        <w:tc>
          <w:tcPr>
            <w:tcW w:w="4876" w:type="dxa"/>
            <w:hideMark/>
          </w:tcPr>
          <w:p w14:paraId="3C94D8A0" w14:textId="77777777" w:rsidR="00DB1AE0" w:rsidRPr="00720F96" w:rsidRDefault="00DB1AE0" w:rsidP="006C5CDE">
            <w:pPr>
              <w:pStyle w:val="ColumnHeading"/>
              <w:keepNext/>
            </w:pPr>
            <w:r w:rsidRPr="00720F96">
              <w:t>Amendement</w:t>
            </w:r>
          </w:p>
        </w:tc>
      </w:tr>
      <w:tr w:rsidR="00DB1AE0" w:rsidRPr="00720F96" w14:paraId="10861CC1" w14:textId="77777777" w:rsidTr="006C5CDE">
        <w:trPr>
          <w:jc w:val="center"/>
        </w:trPr>
        <w:tc>
          <w:tcPr>
            <w:tcW w:w="4876" w:type="dxa"/>
            <w:hideMark/>
          </w:tcPr>
          <w:p w14:paraId="094E8A85" w14:textId="77777777" w:rsidR="00DB1AE0" w:rsidRPr="00720F96" w:rsidRDefault="00DB1AE0" w:rsidP="006C5CDE">
            <w:pPr>
              <w:pStyle w:val="Normal6"/>
            </w:pPr>
            <w:r w:rsidRPr="00720F96">
              <w:t>f)</w:t>
            </w:r>
            <w:r w:rsidRPr="00720F96">
              <w:tab/>
              <w:t>les mécanismes de contrôle humain;</w:t>
            </w:r>
          </w:p>
        </w:tc>
        <w:tc>
          <w:tcPr>
            <w:tcW w:w="4876" w:type="dxa"/>
            <w:hideMark/>
          </w:tcPr>
          <w:p w14:paraId="2524D182" w14:textId="522A551F" w:rsidR="00DB1AE0" w:rsidRPr="00720F96" w:rsidRDefault="00DB1AE0" w:rsidP="006C5CDE">
            <w:pPr>
              <w:pStyle w:val="Normal6"/>
              <w:rPr>
                <w:szCs w:val="24"/>
              </w:rPr>
            </w:pPr>
            <w:r w:rsidRPr="00720F96">
              <w:t>f)</w:t>
            </w:r>
            <w:r w:rsidRPr="00720F96">
              <w:tab/>
              <w:t>les mécanismes de contrôle</w:t>
            </w:r>
            <w:r w:rsidRPr="00720F96">
              <w:rPr>
                <w:b/>
                <w:i/>
              </w:rPr>
              <w:t xml:space="preserve"> et d</w:t>
            </w:r>
            <w:r w:rsidR="003C03C1">
              <w:rPr>
                <w:b/>
                <w:i/>
              </w:rPr>
              <w:t>’</w:t>
            </w:r>
            <w:r w:rsidRPr="00720F96">
              <w:rPr>
                <w:b/>
                <w:i/>
              </w:rPr>
              <w:t>examen humains</w:t>
            </w:r>
            <w:r w:rsidRPr="00720F96">
              <w:t>;</w:t>
            </w:r>
          </w:p>
        </w:tc>
      </w:tr>
    </w:tbl>
    <w:p w14:paraId="0409D84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8B9FBAD" w14:textId="77777777" w:rsidR="00DB1AE0" w:rsidRPr="00720F96" w:rsidRDefault="00DB1AE0" w:rsidP="00DB1AE0">
      <w:r w:rsidRPr="00720F96">
        <w:rPr>
          <w:rStyle w:val="HideTWBExt"/>
        </w:rPr>
        <w:t>&lt;/Amend&gt;</w:t>
      </w:r>
    </w:p>
    <w:p w14:paraId="067C190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433</w:t>
      </w:r>
      <w:r w:rsidRPr="00720F96">
        <w:rPr>
          <w:rStyle w:val="HideTWBExt"/>
          <w:b w:val="0"/>
        </w:rPr>
        <w:t>&lt;/NumAm&gt;</w:t>
      </w:r>
    </w:p>
    <w:p w14:paraId="61D9810D"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7038C98E" w14:textId="77777777" w:rsidR="00DB1AE0" w:rsidRPr="00720F96" w:rsidRDefault="00DB1AE0" w:rsidP="00DB1AE0">
      <w:r w:rsidRPr="00720F96">
        <w:rPr>
          <w:rStyle w:val="HideTWBExt"/>
        </w:rPr>
        <w:t>&lt;/RepeatBlock-By&gt;</w:t>
      </w:r>
    </w:p>
    <w:p w14:paraId="4D9933C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9639E54" w14:textId="77777777" w:rsidR="00DB1AE0" w:rsidRPr="00720F96" w:rsidRDefault="00DB1AE0" w:rsidP="00DB1AE0">
      <w:pPr>
        <w:pStyle w:val="NormalBold"/>
      </w:pPr>
      <w:r w:rsidRPr="00720F96">
        <w:rPr>
          <w:rStyle w:val="HideTWBExt"/>
          <w:b w:val="0"/>
        </w:rPr>
        <w:t>&lt;Article&gt;</w:t>
      </w:r>
      <w:r w:rsidRPr="00720F96">
        <w:t>Annexe I – article 4 – paragraphe 2 – point g</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15D51B7" w14:textId="77777777" w:rsidTr="006C5CDE">
        <w:trPr>
          <w:jc w:val="center"/>
        </w:trPr>
        <w:tc>
          <w:tcPr>
            <w:tcW w:w="9752" w:type="dxa"/>
            <w:gridSpan w:val="2"/>
          </w:tcPr>
          <w:p w14:paraId="4DBDB1DD" w14:textId="77777777" w:rsidR="00DB1AE0" w:rsidRPr="00720F96" w:rsidRDefault="00DB1AE0" w:rsidP="006C5CDE">
            <w:pPr>
              <w:keepNext/>
            </w:pPr>
          </w:p>
        </w:tc>
      </w:tr>
      <w:tr w:rsidR="00DB1AE0" w:rsidRPr="00720F96" w14:paraId="5E7542E7" w14:textId="77777777" w:rsidTr="006C5CDE">
        <w:trPr>
          <w:jc w:val="center"/>
        </w:trPr>
        <w:tc>
          <w:tcPr>
            <w:tcW w:w="4876" w:type="dxa"/>
            <w:hideMark/>
          </w:tcPr>
          <w:p w14:paraId="74149891" w14:textId="77777777" w:rsidR="00DB1AE0" w:rsidRPr="00720F96" w:rsidRDefault="00DB1AE0" w:rsidP="006C5CDE">
            <w:pPr>
              <w:pStyle w:val="ColumnHeading"/>
              <w:keepNext/>
            </w:pPr>
            <w:r w:rsidRPr="00720F96">
              <w:t>Proposition de résolution</w:t>
            </w:r>
          </w:p>
        </w:tc>
        <w:tc>
          <w:tcPr>
            <w:tcW w:w="4876" w:type="dxa"/>
            <w:hideMark/>
          </w:tcPr>
          <w:p w14:paraId="552DF0A1" w14:textId="77777777" w:rsidR="00DB1AE0" w:rsidRPr="00720F96" w:rsidRDefault="00DB1AE0" w:rsidP="006C5CDE">
            <w:pPr>
              <w:pStyle w:val="ColumnHeading"/>
              <w:keepNext/>
            </w:pPr>
            <w:r w:rsidRPr="00720F96">
              <w:t>Amendement</w:t>
            </w:r>
          </w:p>
        </w:tc>
      </w:tr>
      <w:tr w:rsidR="00DB1AE0" w:rsidRPr="00720F96" w14:paraId="448B71C0" w14:textId="77777777" w:rsidTr="006C5CDE">
        <w:trPr>
          <w:jc w:val="center"/>
        </w:trPr>
        <w:tc>
          <w:tcPr>
            <w:tcW w:w="4876" w:type="dxa"/>
            <w:hideMark/>
          </w:tcPr>
          <w:p w14:paraId="53947FC5" w14:textId="77777777" w:rsidR="00DB1AE0" w:rsidRPr="00720F96" w:rsidRDefault="00DB1AE0" w:rsidP="006C5CDE">
            <w:pPr>
              <w:pStyle w:val="Normal6"/>
            </w:pPr>
            <w:r w:rsidRPr="00720F96">
              <w:t>g)</w:t>
            </w:r>
            <w:r w:rsidRPr="00720F96">
              <w:tab/>
              <w:t>les mesures de formation et de soutien en faveur des travailleurs salariés et des travailleurs indépendants sans salariés concernés.</w:t>
            </w:r>
          </w:p>
        </w:tc>
        <w:tc>
          <w:tcPr>
            <w:tcW w:w="4876" w:type="dxa"/>
            <w:hideMark/>
          </w:tcPr>
          <w:p w14:paraId="02F678F8" w14:textId="77777777" w:rsidR="00DB1AE0" w:rsidRPr="00720F96" w:rsidRDefault="00DB1AE0" w:rsidP="006C5CDE">
            <w:pPr>
              <w:pStyle w:val="Normal6"/>
              <w:rPr>
                <w:szCs w:val="24"/>
              </w:rPr>
            </w:pPr>
            <w:r w:rsidRPr="00720F96">
              <w:t>g)</w:t>
            </w:r>
            <w:r w:rsidRPr="00720F96">
              <w:tab/>
              <w:t xml:space="preserve">les mesures de formation et de soutien en faveur des travailleurs salariés et des travailleurs indépendants sans salariés concernés </w:t>
            </w:r>
            <w:r w:rsidRPr="00720F96">
              <w:rPr>
                <w:b/>
                <w:i/>
              </w:rPr>
              <w:t>et les responsables qui déploient et utilisent ces systèmes</w:t>
            </w:r>
            <w:r w:rsidRPr="00720F96">
              <w:t>.</w:t>
            </w:r>
          </w:p>
        </w:tc>
      </w:tr>
    </w:tbl>
    <w:p w14:paraId="34979A4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707A516" w14:textId="77777777" w:rsidR="00DB1AE0" w:rsidRPr="00720F96" w:rsidRDefault="00DB1AE0" w:rsidP="00DB1AE0">
      <w:r w:rsidRPr="00720F96">
        <w:rPr>
          <w:rStyle w:val="HideTWBExt"/>
        </w:rPr>
        <w:t>&lt;/Amend&gt;</w:t>
      </w:r>
    </w:p>
    <w:p w14:paraId="0BEC06A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434</w:t>
      </w:r>
      <w:r w:rsidRPr="00720F96">
        <w:rPr>
          <w:rStyle w:val="HideTWBExt"/>
          <w:b w:val="0"/>
        </w:rPr>
        <w:t>&lt;/NumAm&gt;</w:t>
      </w:r>
    </w:p>
    <w:p w14:paraId="78C8E433"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DE7720F" w14:textId="77777777" w:rsidR="00DB1AE0" w:rsidRPr="00720F96" w:rsidRDefault="00DB1AE0" w:rsidP="00DB1AE0">
      <w:r w:rsidRPr="00720F96">
        <w:rPr>
          <w:rStyle w:val="HideTWBExt"/>
        </w:rPr>
        <w:t>&lt;/RepeatBlock-By&gt;</w:t>
      </w:r>
    </w:p>
    <w:p w14:paraId="430F9B4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8C4562C" w14:textId="77777777" w:rsidR="00DB1AE0" w:rsidRPr="00720F96" w:rsidRDefault="00DB1AE0" w:rsidP="00DB1AE0">
      <w:pPr>
        <w:pStyle w:val="NormalBold"/>
      </w:pPr>
      <w:r w:rsidRPr="00720F96">
        <w:rPr>
          <w:rStyle w:val="HideTWBExt"/>
          <w:b w:val="0"/>
        </w:rPr>
        <w:t>&lt;Article&gt;</w:t>
      </w:r>
      <w:r w:rsidRPr="00720F96">
        <w:t>Annexe I – article 4 – paragraphe 2 – point g</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16EDCEF" w14:textId="77777777" w:rsidTr="006C5CDE">
        <w:trPr>
          <w:jc w:val="center"/>
        </w:trPr>
        <w:tc>
          <w:tcPr>
            <w:tcW w:w="9752" w:type="dxa"/>
            <w:gridSpan w:val="2"/>
          </w:tcPr>
          <w:p w14:paraId="2F2AA0FD" w14:textId="77777777" w:rsidR="00DB1AE0" w:rsidRPr="00720F96" w:rsidRDefault="00DB1AE0" w:rsidP="006C5CDE">
            <w:pPr>
              <w:keepNext/>
            </w:pPr>
          </w:p>
        </w:tc>
      </w:tr>
      <w:tr w:rsidR="00DB1AE0" w:rsidRPr="00720F96" w14:paraId="5A652BE6" w14:textId="77777777" w:rsidTr="006C5CDE">
        <w:trPr>
          <w:jc w:val="center"/>
        </w:trPr>
        <w:tc>
          <w:tcPr>
            <w:tcW w:w="4876" w:type="dxa"/>
            <w:hideMark/>
          </w:tcPr>
          <w:p w14:paraId="651E7A30" w14:textId="77777777" w:rsidR="00DB1AE0" w:rsidRPr="00720F96" w:rsidRDefault="00DB1AE0" w:rsidP="006C5CDE">
            <w:pPr>
              <w:pStyle w:val="ColumnHeading"/>
              <w:keepNext/>
            </w:pPr>
            <w:r w:rsidRPr="00720F96">
              <w:t>Proposition de résolution</w:t>
            </w:r>
          </w:p>
        </w:tc>
        <w:tc>
          <w:tcPr>
            <w:tcW w:w="4876" w:type="dxa"/>
            <w:hideMark/>
          </w:tcPr>
          <w:p w14:paraId="5D427A92" w14:textId="77777777" w:rsidR="00DB1AE0" w:rsidRPr="00720F96" w:rsidRDefault="00DB1AE0" w:rsidP="006C5CDE">
            <w:pPr>
              <w:pStyle w:val="ColumnHeading"/>
              <w:keepNext/>
            </w:pPr>
            <w:r w:rsidRPr="00720F96">
              <w:t>Amendement</w:t>
            </w:r>
          </w:p>
        </w:tc>
      </w:tr>
      <w:tr w:rsidR="00DB1AE0" w:rsidRPr="00720F96" w14:paraId="0B12F805" w14:textId="77777777" w:rsidTr="006C5CDE">
        <w:trPr>
          <w:jc w:val="center"/>
        </w:trPr>
        <w:tc>
          <w:tcPr>
            <w:tcW w:w="4876" w:type="dxa"/>
            <w:hideMark/>
          </w:tcPr>
          <w:p w14:paraId="7651EFDE" w14:textId="77777777" w:rsidR="00DB1AE0" w:rsidRPr="00720F96" w:rsidRDefault="00DB1AE0" w:rsidP="006C5CDE">
            <w:pPr>
              <w:pStyle w:val="Normal6"/>
            </w:pPr>
            <w:r w:rsidRPr="00720F96">
              <w:t>g)</w:t>
            </w:r>
            <w:r w:rsidRPr="00720F96">
              <w:tab/>
              <w:t>les mesures de formation et de soutien en faveur des</w:t>
            </w:r>
            <w:r w:rsidRPr="00720F96">
              <w:rPr>
                <w:b/>
                <w:i/>
              </w:rPr>
              <w:t xml:space="preserve"> travailleurs salariés et des travailleurs indépendants sans salariés concernés</w:t>
            </w:r>
            <w:r w:rsidRPr="00720F96">
              <w:t>.</w:t>
            </w:r>
          </w:p>
        </w:tc>
        <w:tc>
          <w:tcPr>
            <w:tcW w:w="4876" w:type="dxa"/>
            <w:hideMark/>
          </w:tcPr>
          <w:p w14:paraId="406C0545" w14:textId="77777777" w:rsidR="00DB1AE0" w:rsidRPr="00720F96" w:rsidRDefault="00DB1AE0" w:rsidP="006C5CDE">
            <w:pPr>
              <w:pStyle w:val="Normal6"/>
              <w:rPr>
                <w:szCs w:val="24"/>
              </w:rPr>
            </w:pPr>
            <w:r w:rsidRPr="00720F96">
              <w:t>g)</w:t>
            </w:r>
            <w:r w:rsidRPr="00720F96">
              <w:tab/>
              <w:t xml:space="preserve">les mesures de formation et de soutien en faveur des </w:t>
            </w:r>
            <w:r w:rsidRPr="00720F96">
              <w:rPr>
                <w:b/>
                <w:i/>
              </w:rPr>
              <w:t>personnes concernées exécutant un travail</w:t>
            </w:r>
            <w:r w:rsidRPr="00720F96">
              <w:t>.</w:t>
            </w:r>
          </w:p>
        </w:tc>
      </w:tr>
    </w:tbl>
    <w:p w14:paraId="71C1840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7F2BA77" w14:textId="77777777" w:rsidR="00DB1AE0" w:rsidRPr="00720F96" w:rsidRDefault="00DB1AE0" w:rsidP="00DB1AE0">
      <w:r w:rsidRPr="00720F96">
        <w:rPr>
          <w:rStyle w:val="HideTWBExt"/>
        </w:rPr>
        <w:t>&lt;/Amend&gt;</w:t>
      </w:r>
    </w:p>
    <w:p w14:paraId="31511E9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435</w:t>
      </w:r>
      <w:r w:rsidRPr="00720F96">
        <w:rPr>
          <w:rStyle w:val="HideTWBExt"/>
          <w:b w:val="0"/>
        </w:rPr>
        <w:t>&lt;/NumAm&gt;</w:t>
      </w:r>
    </w:p>
    <w:p w14:paraId="100EC96B" w14:textId="77777777" w:rsidR="00DB1AE0" w:rsidRPr="00720F96" w:rsidRDefault="00DB1AE0" w:rsidP="00DB1AE0">
      <w:pPr>
        <w:pStyle w:val="NormalBold"/>
      </w:pPr>
      <w:r w:rsidRPr="00720F96">
        <w:rPr>
          <w:rStyle w:val="HideTWBExt"/>
          <w:b w:val="0"/>
        </w:rPr>
        <w:t>&lt;RepeatBlock-By&gt;&lt;Members&gt;</w:t>
      </w:r>
      <w:r w:rsidRPr="00720F96">
        <w:t>Leila Chaibi, Anthony Smith</w:t>
      </w:r>
      <w:r w:rsidRPr="00720F96">
        <w:rPr>
          <w:rStyle w:val="HideTWBExt"/>
          <w:b w:val="0"/>
        </w:rPr>
        <w:t>&lt;/Members&gt;</w:t>
      </w:r>
    </w:p>
    <w:p w14:paraId="2251C372" w14:textId="77777777" w:rsidR="00DB1AE0" w:rsidRPr="00720F96" w:rsidRDefault="00DB1AE0" w:rsidP="00DB1AE0">
      <w:r w:rsidRPr="00720F96">
        <w:rPr>
          <w:rStyle w:val="HideTWBExt"/>
        </w:rPr>
        <w:t>&lt;/RepeatBlock-By&gt;</w:t>
      </w:r>
    </w:p>
    <w:p w14:paraId="35C3C16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1DEA5B1" w14:textId="77777777" w:rsidR="00DB1AE0" w:rsidRPr="00720F96" w:rsidRDefault="00DB1AE0" w:rsidP="00DB1AE0">
      <w:pPr>
        <w:pStyle w:val="NormalBold"/>
      </w:pPr>
      <w:r w:rsidRPr="00720F96">
        <w:rPr>
          <w:rStyle w:val="HideTWBExt"/>
          <w:b w:val="0"/>
        </w:rPr>
        <w:t>&lt;Article&gt;</w:t>
      </w:r>
      <w:r w:rsidRPr="00720F96">
        <w:t>Annexe I – article 4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31585B0" w14:textId="77777777" w:rsidTr="006C5CDE">
        <w:trPr>
          <w:jc w:val="center"/>
        </w:trPr>
        <w:tc>
          <w:tcPr>
            <w:tcW w:w="9752" w:type="dxa"/>
            <w:gridSpan w:val="2"/>
          </w:tcPr>
          <w:p w14:paraId="45875004" w14:textId="77777777" w:rsidR="00DB1AE0" w:rsidRPr="00720F96" w:rsidRDefault="00DB1AE0" w:rsidP="006C5CDE">
            <w:pPr>
              <w:keepNext/>
            </w:pPr>
          </w:p>
        </w:tc>
      </w:tr>
      <w:tr w:rsidR="00DB1AE0" w:rsidRPr="00720F96" w14:paraId="088C2A4C" w14:textId="77777777" w:rsidTr="006C5CDE">
        <w:trPr>
          <w:jc w:val="center"/>
        </w:trPr>
        <w:tc>
          <w:tcPr>
            <w:tcW w:w="4876" w:type="dxa"/>
            <w:hideMark/>
          </w:tcPr>
          <w:p w14:paraId="1BB6A1C8" w14:textId="77777777" w:rsidR="00DB1AE0" w:rsidRPr="00720F96" w:rsidRDefault="00DB1AE0" w:rsidP="006C5CDE">
            <w:pPr>
              <w:pStyle w:val="ColumnHeading"/>
              <w:keepNext/>
            </w:pPr>
            <w:r w:rsidRPr="00720F96">
              <w:t>Proposition de résolution</w:t>
            </w:r>
          </w:p>
        </w:tc>
        <w:tc>
          <w:tcPr>
            <w:tcW w:w="4876" w:type="dxa"/>
            <w:hideMark/>
          </w:tcPr>
          <w:p w14:paraId="48693E69" w14:textId="77777777" w:rsidR="00DB1AE0" w:rsidRPr="00720F96" w:rsidRDefault="00DB1AE0" w:rsidP="006C5CDE">
            <w:pPr>
              <w:pStyle w:val="ColumnHeading"/>
              <w:keepNext/>
            </w:pPr>
            <w:r w:rsidRPr="00720F96">
              <w:t>Amendement</w:t>
            </w:r>
          </w:p>
        </w:tc>
      </w:tr>
      <w:tr w:rsidR="00DB1AE0" w:rsidRPr="00720F96" w14:paraId="4D6A7E40" w14:textId="77777777" w:rsidTr="006C5CDE">
        <w:trPr>
          <w:jc w:val="center"/>
        </w:trPr>
        <w:tc>
          <w:tcPr>
            <w:tcW w:w="4876" w:type="dxa"/>
          </w:tcPr>
          <w:p w14:paraId="043F6B85" w14:textId="77777777" w:rsidR="00DB1AE0" w:rsidRPr="00720F96" w:rsidRDefault="00DB1AE0" w:rsidP="006C5CDE">
            <w:pPr>
              <w:pStyle w:val="Normal6"/>
            </w:pPr>
          </w:p>
        </w:tc>
        <w:tc>
          <w:tcPr>
            <w:tcW w:w="4876" w:type="dxa"/>
            <w:hideMark/>
          </w:tcPr>
          <w:p w14:paraId="100C92DA" w14:textId="0BF99590" w:rsidR="00DB1AE0" w:rsidRPr="00720F96" w:rsidRDefault="00DB1AE0" w:rsidP="006C5CDE">
            <w:pPr>
              <w:pStyle w:val="Normal6"/>
              <w:rPr>
                <w:szCs w:val="24"/>
              </w:rPr>
            </w:pPr>
            <w:r w:rsidRPr="00720F96">
              <w:rPr>
                <w:b/>
                <w:i/>
              </w:rPr>
              <w:t>2 bis.</w:t>
            </w:r>
            <w:r w:rsidRPr="00720F96">
              <w:rPr>
                <w:b/>
                <w:i/>
              </w:rPr>
              <w:tab/>
              <w:t>Les États membres veillent à ce que les décisions relatives à l</w:t>
            </w:r>
            <w:r w:rsidR="003C03C1">
              <w:rPr>
                <w:b/>
                <w:i/>
              </w:rPr>
              <w:t>’</w:t>
            </w:r>
            <w:r w:rsidRPr="00720F96">
              <w:rPr>
                <w:b/>
                <w:i/>
              </w:rPr>
              <w:t>adoption de tout nouvel outil de gestion algorithmique ou fondé sur l</w:t>
            </w:r>
            <w:r w:rsidR="003C03C1">
              <w:rPr>
                <w:b/>
                <w:i/>
              </w:rPr>
              <w:t>’</w:t>
            </w:r>
            <w:r w:rsidRPr="00720F96">
              <w:rPr>
                <w:b/>
                <w:i/>
              </w:rPr>
              <w:t>intelligence artificielle au travail soient prises dans le cadre d</w:t>
            </w:r>
            <w:r w:rsidR="003C03C1">
              <w:rPr>
                <w:b/>
                <w:i/>
              </w:rPr>
              <w:t>’</w:t>
            </w:r>
            <w:r w:rsidRPr="00720F96">
              <w:rPr>
                <w:b/>
                <w:i/>
              </w:rPr>
              <w:t>une cogestion équitable, permettant aux parties de s</w:t>
            </w:r>
            <w:r w:rsidR="003C03C1">
              <w:rPr>
                <w:b/>
                <w:i/>
              </w:rPr>
              <w:t>’</w:t>
            </w:r>
            <w:r w:rsidRPr="00720F96">
              <w:rPr>
                <w:b/>
                <w:i/>
              </w:rPr>
              <w:t>opposer à tout nouveau déploiement s</w:t>
            </w:r>
            <w:r w:rsidR="003C03C1">
              <w:rPr>
                <w:b/>
                <w:i/>
              </w:rPr>
              <w:t>’</w:t>
            </w:r>
            <w:r w:rsidRPr="00720F96">
              <w:rPr>
                <w:b/>
                <w:i/>
              </w:rPr>
              <w:t>il existe un risque justifiable pour les droits des travailleurs, s</w:t>
            </w:r>
            <w:r w:rsidR="003C03C1">
              <w:rPr>
                <w:b/>
                <w:i/>
              </w:rPr>
              <w:t>’</w:t>
            </w:r>
            <w:r w:rsidRPr="00720F96">
              <w:rPr>
                <w:b/>
                <w:i/>
              </w:rPr>
              <w:t>il présente des biais ou des défauts systémiques ou s</w:t>
            </w:r>
            <w:r w:rsidR="003C03C1">
              <w:rPr>
                <w:b/>
                <w:i/>
              </w:rPr>
              <w:t>’</w:t>
            </w:r>
            <w:r w:rsidRPr="00720F96">
              <w:rPr>
                <w:b/>
                <w:i/>
              </w:rPr>
              <w:t>il menace le bien-être mental ou physique des personnes exécutant un travail ou la santé et la sécurité au travail.</w:t>
            </w:r>
          </w:p>
        </w:tc>
      </w:tr>
    </w:tbl>
    <w:p w14:paraId="097A3AE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132D86F" w14:textId="77777777" w:rsidR="00DB1AE0" w:rsidRPr="00720F96" w:rsidRDefault="00DB1AE0" w:rsidP="00DB1AE0">
      <w:r w:rsidRPr="00720F96">
        <w:rPr>
          <w:rStyle w:val="HideTWBExt"/>
        </w:rPr>
        <w:t>&lt;/Amend&gt;</w:t>
      </w:r>
    </w:p>
    <w:p w14:paraId="21217AA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436</w:t>
      </w:r>
      <w:r w:rsidRPr="00720F96">
        <w:rPr>
          <w:rStyle w:val="HideTWBExt"/>
          <w:b w:val="0"/>
        </w:rPr>
        <w:t>&lt;/NumAm&gt;</w:t>
      </w:r>
    </w:p>
    <w:p w14:paraId="1C6B73C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1452641" w14:textId="77777777" w:rsidR="00DB1AE0" w:rsidRPr="00720F96" w:rsidRDefault="00DB1AE0" w:rsidP="00DB1AE0">
      <w:r w:rsidRPr="00720F96">
        <w:rPr>
          <w:rStyle w:val="HideTWBExt"/>
        </w:rPr>
        <w:t>&lt;/RepeatBlock-By&gt;</w:t>
      </w:r>
    </w:p>
    <w:p w14:paraId="34D975B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585A8C0" w14:textId="77777777" w:rsidR="00DB1AE0" w:rsidRPr="00720F96" w:rsidRDefault="00DB1AE0" w:rsidP="00DB1AE0">
      <w:pPr>
        <w:pStyle w:val="NormalBold"/>
      </w:pPr>
      <w:r w:rsidRPr="00720F96">
        <w:rPr>
          <w:rStyle w:val="HideTWBExt"/>
          <w:b w:val="0"/>
        </w:rPr>
        <w:t>&lt;Article&gt;</w:t>
      </w:r>
      <w:r w:rsidRPr="00720F96">
        <w:t>Annexe I – article 4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FFAD2DF" w14:textId="77777777" w:rsidTr="006C5CDE">
        <w:trPr>
          <w:jc w:val="center"/>
        </w:trPr>
        <w:tc>
          <w:tcPr>
            <w:tcW w:w="9752" w:type="dxa"/>
            <w:gridSpan w:val="2"/>
          </w:tcPr>
          <w:p w14:paraId="43A79B3A" w14:textId="77777777" w:rsidR="00DB1AE0" w:rsidRPr="00720F96" w:rsidRDefault="00DB1AE0" w:rsidP="006C5CDE">
            <w:pPr>
              <w:keepNext/>
            </w:pPr>
          </w:p>
        </w:tc>
      </w:tr>
      <w:tr w:rsidR="00DB1AE0" w:rsidRPr="00720F96" w14:paraId="71571217" w14:textId="77777777" w:rsidTr="006C5CDE">
        <w:trPr>
          <w:jc w:val="center"/>
        </w:trPr>
        <w:tc>
          <w:tcPr>
            <w:tcW w:w="4876" w:type="dxa"/>
            <w:hideMark/>
          </w:tcPr>
          <w:p w14:paraId="24785D7A" w14:textId="77777777" w:rsidR="00DB1AE0" w:rsidRPr="00720F96" w:rsidRDefault="00DB1AE0" w:rsidP="006C5CDE">
            <w:pPr>
              <w:pStyle w:val="ColumnHeading"/>
              <w:keepNext/>
            </w:pPr>
            <w:r w:rsidRPr="00720F96">
              <w:t>Proposition de résolution</w:t>
            </w:r>
          </w:p>
        </w:tc>
        <w:tc>
          <w:tcPr>
            <w:tcW w:w="4876" w:type="dxa"/>
            <w:hideMark/>
          </w:tcPr>
          <w:p w14:paraId="38A6C818" w14:textId="77777777" w:rsidR="00DB1AE0" w:rsidRPr="00720F96" w:rsidRDefault="00DB1AE0" w:rsidP="006C5CDE">
            <w:pPr>
              <w:pStyle w:val="ColumnHeading"/>
              <w:keepNext/>
            </w:pPr>
            <w:r w:rsidRPr="00720F96">
              <w:t>Amendement</w:t>
            </w:r>
          </w:p>
        </w:tc>
      </w:tr>
      <w:tr w:rsidR="00DB1AE0" w:rsidRPr="00720F96" w14:paraId="3CD0F15A" w14:textId="77777777" w:rsidTr="006C5CDE">
        <w:trPr>
          <w:jc w:val="center"/>
        </w:trPr>
        <w:tc>
          <w:tcPr>
            <w:tcW w:w="4876" w:type="dxa"/>
          </w:tcPr>
          <w:p w14:paraId="345DE03C" w14:textId="77777777" w:rsidR="00DB1AE0" w:rsidRPr="00720F96" w:rsidRDefault="00DB1AE0" w:rsidP="006C5CDE">
            <w:pPr>
              <w:pStyle w:val="Normal6"/>
            </w:pPr>
          </w:p>
        </w:tc>
        <w:tc>
          <w:tcPr>
            <w:tcW w:w="4876" w:type="dxa"/>
            <w:hideMark/>
          </w:tcPr>
          <w:p w14:paraId="10703C96" w14:textId="35D81088" w:rsidR="00DB1AE0" w:rsidRPr="00720F96" w:rsidRDefault="00DB1AE0" w:rsidP="006C5CDE">
            <w:pPr>
              <w:pStyle w:val="Normal6"/>
              <w:rPr>
                <w:szCs w:val="24"/>
              </w:rPr>
            </w:pPr>
            <w:r w:rsidRPr="00720F96">
              <w:rPr>
                <w:b/>
                <w:i/>
              </w:rPr>
              <w:t>2 bis.</w:t>
            </w:r>
            <w:r w:rsidRPr="00720F96">
              <w:rPr>
                <w:b/>
                <w:i/>
              </w:rPr>
              <w:tab/>
              <w:t>Les États membres veillent à ce que l</w:t>
            </w:r>
            <w:r w:rsidR="003C03C1">
              <w:rPr>
                <w:b/>
                <w:i/>
              </w:rPr>
              <w:t>’</w:t>
            </w:r>
            <w:r w:rsidRPr="00720F96">
              <w:rPr>
                <w:b/>
                <w:i/>
              </w:rPr>
              <w:t>information et la consultation, au sens de l</w:t>
            </w:r>
            <w:r w:rsidR="003C03C1">
              <w:rPr>
                <w:b/>
                <w:i/>
              </w:rPr>
              <w:t>’</w:t>
            </w:r>
            <w:r w:rsidRPr="00720F96">
              <w:rPr>
                <w:b/>
                <w:i/>
              </w:rPr>
              <w:t>article 2, points f) et g), de la directive 2002/14/CE, des représentants des travailleurs par les employeurs couvrent également les décisions susceptibles de donner lieu à l</w:t>
            </w:r>
            <w:r w:rsidR="003C03C1">
              <w:rPr>
                <w:b/>
                <w:i/>
              </w:rPr>
              <w:t>’</w:t>
            </w:r>
            <w:r w:rsidRPr="00720F96">
              <w:rPr>
                <w:b/>
                <w:i/>
              </w:rPr>
              <w:t>introduction d</w:t>
            </w:r>
            <w:r w:rsidR="003C03C1">
              <w:rPr>
                <w:b/>
                <w:i/>
              </w:rPr>
              <w:t>’</w:t>
            </w:r>
            <w:r w:rsidRPr="00720F96">
              <w:rPr>
                <w:b/>
                <w:i/>
              </w:rPr>
              <w:t>une gestion algorithmique ou à des modifications substantielles dans l</w:t>
            </w:r>
            <w:r w:rsidR="003C03C1">
              <w:rPr>
                <w:b/>
                <w:i/>
              </w:rPr>
              <w:t>’</w:t>
            </w:r>
            <w:r w:rsidRPr="00720F96">
              <w:rPr>
                <w:b/>
                <w:i/>
              </w:rPr>
              <w:t>utilisation de cette gestion. Les représentants des travailleurs peuvent être assistés par un expert de leur choix, dans la mesure où ils en ont besoin pour examiner la question faisant l</w:t>
            </w:r>
            <w:r w:rsidR="003C03C1">
              <w:rPr>
                <w:b/>
                <w:i/>
              </w:rPr>
              <w:t>’</w:t>
            </w:r>
            <w:r w:rsidRPr="00720F96">
              <w:rPr>
                <w:b/>
                <w:i/>
              </w:rPr>
              <w:t>objet de l</w:t>
            </w:r>
            <w:r w:rsidR="003C03C1">
              <w:rPr>
                <w:b/>
                <w:i/>
              </w:rPr>
              <w:t>’</w:t>
            </w:r>
            <w:r w:rsidRPr="00720F96">
              <w:rPr>
                <w:b/>
                <w:i/>
              </w:rPr>
              <w:t>information et de la consultation et formuler un avis. Lorsqu</w:t>
            </w:r>
            <w:r w:rsidR="003C03C1">
              <w:rPr>
                <w:b/>
                <w:i/>
              </w:rPr>
              <w:t>’</w:t>
            </w:r>
            <w:r w:rsidRPr="00720F96">
              <w:rPr>
                <w:b/>
                <w:i/>
              </w:rPr>
              <w:t>une entreprise ou un acheteur de services compte plus de 250 travailleurs salariés dans l</w:t>
            </w:r>
            <w:r w:rsidR="003C03C1">
              <w:rPr>
                <w:b/>
                <w:i/>
              </w:rPr>
              <w:t>’</w:t>
            </w:r>
            <w:r w:rsidRPr="00720F96">
              <w:rPr>
                <w:b/>
                <w:i/>
              </w:rPr>
              <w:t>État membre concerné, les frais liés à l</w:t>
            </w:r>
            <w:r w:rsidR="003C03C1">
              <w:rPr>
                <w:b/>
                <w:i/>
              </w:rPr>
              <w:t>’</w:t>
            </w:r>
            <w:r w:rsidRPr="00720F96">
              <w:rPr>
                <w:b/>
                <w:i/>
              </w:rPr>
              <w:t>intervention de l</w:t>
            </w:r>
            <w:r w:rsidR="003C03C1">
              <w:rPr>
                <w:b/>
                <w:i/>
              </w:rPr>
              <w:t>’</w:t>
            </w:r>
            <w:r w:rsidRPr="00720F96">
              <w:rPr>
                <w:b/>
                <w:i/>
              </w:rPr>
              <w:t>expert sont à la charge de l</w:t>
            </w:r>
            <w:r w:rsidR="003C03C1">
              <w:rPr>
                <w:b/>
                <w:i/>
              </w:rPr>
              <w:t>’</w:t>
            </w:r>
            <w:r w:rsidRPr="00720F96">
              <w:rPr>
                <w:b/>
                <w:i/>
              </w:rPr>
              <w:t>employeur ou de l</w:t>
            </w:r>
            <w:r w:rsidR="003C03C1">
              <w:rPr>
                <w:b/>
                <w:i/>
              </w:rPr>
              <w:t>’</w:t>
            </w:r>
            <w:r w:rsidRPr="00720F96">
              <w:rPr>
                <w:b/>
                <w:i/>
              </w:rPr>
              <w:t>acheteur de services, pour autant qu</w:t>
            </w:r>
            <w:r w:rsidR="003C03C1">
              <w:rPr>
                <w:b/>
                <w:i/>
              </w:rPr>
              <w:t>’</w:t>
            </w:r>
            <w:r w:rsidRPr="00720F96">
              <w:rPr>
                <w:b/>
                <w:i/>
              </w:rPr>
              <w:t>ils soient proportionnés. Les États membres peuvent déterminer la fréquence à laquelle il est fait appel à un expert, tout en veillant à l</w:t>
            </w:r>
            <w:r w:rsidR="003C03C1">
              <w:rPr>
                <w:b/>
                <w:i/>
              </w:rPr>
              <w:t>’</w:t>
            </w:r>
            <w:r w:rsidRPr="00720F96">
              <w:rPr>
                <w:b/>
                <w:i/>
              </w:rPr>
              <w:t>efficacité de l</w:t>
            </w:r>
            <w:r w:rsidR="003C03C1">
              <w:rPr>
                <w:b/>
                <w:i/>
              </w:rPr>
              <w:t>’</w:t>
            </w:r>
            <w:r w:rsidRPr="00720F96">
              <w:rPr>
                <w:b/>
                <w:i/>
              </w:rPr>
              <w:t>assistance.</w:t>
            </w:r>
          </w:p>
        </w:tc>
      </w:tr>
    </w:tbl>
    <w:p w14:paraId="36C7DFA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CDB572B" w14:textId="77777777" w:rsidR="00DB1AE0" w:rsidRPr="00720F96" w:rsidRDefault="00DB1AE0" w:rsidP="00DB1AE0">
      <w:r w:rsidRPr="00720F96">
        <w:rPr>
          <w:rStyle w:val="HideTWBExt"/>
        </w:rPr>
        <w:t>&lt;/Amend&gt;</w:t>
      </w:r>
    </w:p>
    <w:p w14:paraId="583182C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437</w:t>
      </w:r>
      <w:r w:rsidRPr="00720F96">
        <w:rPr>
          <w:rStyle w:val="HideTWBExt"/>
          <w:b w:val="0"/>
        </w:rPr>
        <w:t>&lt;/NumAm&gt;</w:t>
      </w:r>
    </w:p>
    <w:p w14:paraId="7E725704"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3812F0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DF64C68" w14:textId="77777777" w:rsidR="00DB1AE0" w:rsidRPr="00720F96" w:rsidRDefault="00DB1AE0" w:rsidP="00DB1AE0">
      <w:r w:rsidRPr="00720F96">
        <w:rPr>
          <w:rStyle w:val="HideTWBExt"/>
        </w:rPr>
        <w:t>&lt;/RepeatBlock-By&gt;</w:t>
      </w:r>
    </w:p>
    <w:p w14:paraId="3CDDE6F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7F303AD" w14:textId="77777777" w:rsidR="00DB1AE0" w:rsidRPr="00720F96" w:rsidRDefault="00DB1AE0" w:rsidP="00DB1AE0">
      <w:pPr>
        <w:pStyle w:val="NormalBold"/>
      </w:pPr>
      <w:r w:rsidRPr="00720F96">
        <w:rPr>
          <w:rStyle w:val="HideTWBExt"/>
          <w:b w:val="0"/>
        </w:rPr>
        <w:t>&lt;Article&gt;</w:t>
      </w:r>
      <w:r w:rsidRPr="00720F96">
        <w:t>Annexe I – article 4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ADF7A8E" w14:textId="77777777" w:rsidTr="006C5CDE">
        <w:trPr>
          <w:jc w:val="center"/>
        </w:trPr>
        <w:tc>
          <w:tcPr>
            <w:tcW w:w="9752" w:type="dxa"/>
            <w:gridSpan w:val="2"/>
          </w:tcPr>
          <w:p w14:paraId="30E0CB2E" w14:textId="77777777" w:rsidR="00DB1AE0" w:rsidRPr="00720F96" w:rsidRDefault="00DB1AE0" w:rsidP="006C5CDE">
            <w:pPr>
              <w:keepNext/>
            </w:pPr>
          </w:p>
        </w:tc>
      </w:tr>
      <w:tr w:rsidR="00DB1AE0" w:rsidRPr="00720F96" w14:paraId="29EB4F3F" w14:textId="77777777" w:rsidTr="006C5CDE">
        <w:trPr>
          <w:jc w:val="center"/>
        </w:trPr>
        <w:tc>
          <w:tcPr>
            <w:tcW w:w="4876" w:type="dxa"/>
            <w:hideMark/>
          </w:tcPr>
          <w:p w14:paraId="2A6D6112" w14:textId="77777777" w:rsidR="00DB1AE0" w:rsidRPr="00720F96" w:rsidRDefault="00DB1AE0" w:rsidP="006C5CDE">
            <w:pPr>
              <w:pStyle w:val="ColumnHeading"/>
              <w:keepNext/>
            </w:pPr>
            <w:r w:rsidRPr="00720F96">
              <w:t>Proposition de résolution</w:t>
            </w:r>
          </w:p>
        </w:tc>
        <w:tc>
          <w:tcPr>
            <w:tcW w:w="4876" w:type="dxa"/>
            <w:hideMark/>
          </w:tcPr>
          <w:p w14:paraId="4131ADF4" w14:textId="77777777" w:rsidR="00DB1AE0" w:rsidRPr="00720F96" w:rsidRDefault="00DB1AE0" w:rsidP="006C5CDE">
            <w:pPr>
              <w:pStyle w:val="ColumnHeading"/>
              <w:keepNext/>
            </w:pPr>
            <w:r w:rsidRPr="00720F96">
              <w:t>Amendement</w:t>
            </w:r>
          </w:p>
        </w:tc>
      </w:tr>
      <w:tr w:rsidR="00DB1AE0" w:rsidRPr="00720F96" w14:paraId="5CABD4D6" w14:textId="77777777" w:rsidTr="006C5CDE">
        <w:trPr>
          <w:jc w:val="center"/>
        </w:trPr>
        <w:tc>
          <w:tcPr>
            <w:tcW w:w="4876" w:type="dxa"/>
          </w:tcPr>
          <w:p w14:paraId="434BE30D" w14:textId="77777777" w:rsidR="00DB1AE0" w:rsidRPr="00720F96" w:rsidRDefault="00DB1AE0" w:rsidP="006C5CDE">
            <w:pPr>
              <w:pStyle w:val="Normal6"/>
            </w:pPr>
          </w:p>
        </w:tc>
        <w:tc>
          <w:tcPr>
            <w:tcW w:w="4876" w:type="dxa"/>
            <w:hideMark/>
          </w:tcPr>
          <w:p w14:paraId="51524848" w14:textId="14382BA7" w:rsidR="00DB1AE0" w:rsidRPr="00720F96" w:rsidRDefault="00DB1AE0" w:rsidP="006C5CDE">
            <w:pPr>
              <w:pStyle w:val="Normal6"/>
              <w:rPr>
                <w:szCs w:val="24"/>
              </w:rPr>
            </w:pPr>
            <w:r w:rsidRPr="00720F96">
              <w:rPr>
                <w:b/>
                <w:i/>
              </w:rPr>
              <w:t>2 bis.</w:t>
            </w:r>
            <w:r w:rsidRPr="00720F96">
              <w:rPr>
                <w:b/>
                <w:i/>
              </w:rPr>
              <w:tab/>
              <w:t>Les représentants des travailleurs peuvent être assistés par un expert de leur choix, dans la mesure où ils en ont besoin pour examiner la question faisant l</w:t>
            </w:r>
            <w:r w:rsidR="003C03C1">
              <w:rPr>
                <w:b/>
                <w:i/>
              </w:rPr>
              <w:t>’</w:t>
            </w:r>
            <w:r w:rsidRPr="00720F96">
              <w:rPr>
                <w:b/>
                <w:i/>
              </w:rPr>
              <w:t>objet de l</w:t>
            </w:r>
            <w:r w:rsidR="003C03C1">
              <w:rPr>
                <w:b/>
                <w:i/>
              </w:rPr>
              <w:t>’</w:t>
            </w:r>
            <w:r w:rsidRPr="00720F96">
              <w:rPr>
                <w:b/>
                <w:i/>
              </w:rPr>
              <w:t>information et de la consultation et formuler un avis. Lorsqu</w:t>
            </w:r>
            <w:r w:rsidR="003C03C1">
              <w:rPr>
                <w:b/>
                <w:i/>
              </w:rPr>
              <w:t>’</w:t>
            </w:r>
            <w:r w:rsidRPr="00720F96">
              <w:rPr>
                <w:b/>
                <w:i/>
              </w:rPr>
              <w:t>un employeur compte plus de 250 travailleurs salariés dans l</w:t>
            </w:r>
            <w:r w:rsidR="003C03C1">
              <w:rPr>
                <w:b/>
                <w:i/>
              </w:rPr>
              <w:t>’</w:t>
            </w:r>
            <w:r w:rsidRPr="00720F96">
              <w:rPr>
                <w:b/>
                <w:i/>
              </w:rPr>
              <w:t>État membre concerné, les frais liés à l</w:t>
            </w:r>
            <w:r w:rsidR="003C03C1">
              <w:rPr>
                <w:b/>
                <w:i/>
              </w:rPr>
              <w:t>’</w:t>
            </w:r>
            <w:r w:rsidRPr="00720F96">
              <w:rPr>
                <w:b/>
                <w:i/>
              </w:rPr>
              <w:t>intervention de l</w:t>
            </w:r>
            <w:r w:rsidR="003C03C1">
              <w:rPr>
                <w:b/>
                <w:i/>
              </w:rPr>
              <w:t>’</w:t>
            </w:r>
            <w:r w:rsidRPr="00720F96">
              <w:rPr>
                <w:b/>
                <w:i/>
              </w:rPr>
              <w:t>expert sont à la charge de l</w:t>
            </w:r>
            <w:r w:rsidR="003C03C1">
              <w:rPr>
                <w:b/>
                <w:i/>
              </w:rPr>
              <w:t>’</w:t>
            </w:r>
            <w:r w:rsidRPr="00720F96">
              <w:rPr>
                <w:b/>
                <w:i/>
              </w:rPr>
              <w:t>employeur, pour autant qu</w:t>
            </w:r>
            <w:r w:rsidR="003C03C1">
              <w:rPr>
                <w:b/>
                <w:i/>
              </w:rPr>
              <w:t>’</w:t>
            </w:r>
            <w:r w:rsidRPr="00720F96">
              <w:rPr>
                <w:b/>
                <w:i/>
              </w:rPr>
              <w:t>ils soient proportionnés. Les États membres peuvent déterminer la fréquence à laquelle il est fait appel à un expert, tout en veillant à l</w:t>
            </w:r>
            <w:r w:rsidR="003C03C1">
              <w:rPr>
                <w:b/>
                <w:i/>
              </w:rPr>
              <w:t>’</w:t>
            </w:r>
            <w:r w:rsidRPr="00720F96">
              <w:rPr>
                <w:b/>
                <w:i/>
              </w:rPr>
              <w:t>efficacité de l</w:t>
            </w:r>
            <w:r w:rsidR="003C03C1">
              <w:rPr>
                <w:b/>
                <w:i/>
              </w:rPr>
              <w:t>’</w:t>
            </w:r>
            <w:r w:rsidRPr="00720F96">
              <w:rPr>
                <w:b/>
                <w:i/>
              </w:rPr>
              <w:t>assistance.</w:t>
            </w:r>
          </w:p>
        </w:tc>
      </w:tr>
    </w:tbl>
    <w:p w14:paraId="4710F80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108CA2F" w14:textId="77777777" w:rsidR="00DB1AE0" w:rsidRPr="00720F96" w:rsidRDefault="00DB1AE0" w:rsidP="00DB1AE0">
      <w:r w:rsidRPr="00720F96">
        <w:rPr>
          <w:rStyle w:val="HideTWBExt"/>
        </w:rPr>
        <w:t>&lt;/Amend&gt;</w:t>
      </w:r>
    </w:p>
    <w:p w14:paraId="07F74A2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438</w:t>
      </w:r>
      <w:r w:rsidRPr="00720F96">
        <w:rPr>
          <w:rStyle w:val="HideTWBExt"/>
          <w:b w:val="0"/>
        </w:rPr>
        <w:t>&lt;/NumAm&gt;</w:t>
      </w:r>
    </w:p>
    <w:p w14:paraId="34E53C26"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9414031" w14:textId="77777777" w:rsidR="00DB1AE0" w:rsidRPr="00720F96" w:rsidRDefault="00DB1AE0" w:rsidP="00DB1AE0">
      <w:r w:rsidRPr="00720F96">
        <w:rPr>
          <w:rStyle w:val="HideTWBExt"/>
        </w:rPr>
        <w:t>&lt;/RepeatBlock-By&gt;</w:t>
      </w:r>
    </w:p>
    <w:p w14:paraId="37486F1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0DAB6A5" w14:textId="77777777" w:rsidR="00DB1AE0" w:rsidRPr="00720F96" w:rsidRDefault="00DB1AE0" w:rsidP="00DB1AE0">
      <w:pPr>
        <w:pStyle w:val="NormalBold"/>
      </w:pPr>
      <w:r w:rsidRPr="00720F96">
        <w:rPr>
          <w:rStyle w:val="HideTWBExt"/>
          <w:b w:val="0"/>
        </w:rPr>
        <w:t>&lt;Article&gt;</w:t>
      </w:r>
      <w:r w:rsidRPr="00720F96">
        <w:t>Annexe I – article 4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D68ECFB" w14:textId="77777777" w:rsidTr="006C5CDE">
        <w:trPr>
          <w:jc w:val="center"/>
        </w:trPr>
        <w:tc>
          <w:tcPr>
            <w:tcW w:w="9752" w:type="dxa"/>
            <w:gridSpan w:val="2"/>
          </w:tcPr>
          <w:p w14:paraId="119DCA5C" w14:textId="77777777" w:rsidR="00DB1AE0" w:rsidRPr="00720F96" w:rsidRDefault="00DB1AE0" w:rsidP="006C5CDE">
            <w:pPr>
              <w:keepNext/>
            </w:pPr>
          </w:p>
        </w:tc>
      </w:tr>
      <w:tr w:rsidR="00DB1AE0" w:rsidRPr="00720F96" w14:paraId="52FFEC07" w14:textId="77777777" w:rsidTr="006C5CDE">
        <w:trPr>
          <w:jc w:val="center"/>
        </w:trPr>
        <w:tc>
          <w:tcPr>
            <w:tcW w:w="4876" w:type="dxa"/>
            <w:hideMark/>
          </w:tcPr>
          <w:p w14:paraId="6D5856E9" w14:textId="77777777" w:rsidR="00DB1AE0" w:rsidRPr="00720F96" w:rsidRDefault="00DB1AE0" w:rsidP="006C5CDE">
            <w:pPr>
              <w:pStyle w:val="ColumnHeading"/>
              <w:keepNext/>
            </w:pPr>
            <w:r w:rsidRPr="00720F96">
              <w:t>Proposition de résolution</w:t>
            </w:r>
          </w:p>
        </w:tc>
        <w:tc>
          <w:tcPr>
            <w:tcW w:w="4876" w:type="dxa"/>
            <w:hideMark/>
          </w:tcPr>
          <w:p w14:paraId="710B210D" w14:textId="77777777" w:rsidR="00DB1AE0" w:rsidRPr="00720F96" w:rsidRDefault="00DB1AE0" w:rsidP="006C5CDE">
            <w:pPr>
              <w:pStyle w:val="ColumnHeading"/>
              <w:keepNext/>
            </w:pPr>
            <w:r w:rsidRPr="00720F96">
              <w:t>Amendement</w:t>
            </w:r>
          </w:p>
        </w:tc>
      </w:tr>
      <w:tr w:rsidR="00DB1AE0" w:rsidRPr="00720F96" w14:paraId="07BB3294" w14:textId="77777777" w:rsidTr="006C5CDE">
        <w:trPr>
          <w:jc w:val="center"/>
        </w:trPr>
        <w:tc>
          <w:tcPr>
            <w:tcW w:w="4876" w:type="dxa"/>
          </w:tcPr>
          <w:p w14:paraId="3F0EAF92" w14:textId="77777777" w:rsidR="00DB1AE0" w:rsidRPr="00720F96" w:rsidRDefault="00DB1AE0" w:rsidP="006C5CDE">
            <w:pPr>
              <w:pStyle w:val="Normal6"/>
            </w:pPr>
          </w:p>
        </w:tc>
        <w:tc>
          <w:tcPr>
            <w:tcW w:w="4876" w:type="dxa"/>
            <w:hideMark/>
          </w:tcPr>
          <w:p w14:paraId="31724483" w14:textId="7ED6EB20" w:rsidR="00DB1AE0" w:rsidRPr="00720F96" w:rsidRDefault="00DB1AE0" w:rsidP="006C5CDE">
            <w:pPr>
              <w:pStyle w:val="Normal6"/>
              <w:rPr>
                <w:szCs w:val="24"/>
              </w:rPr>
            </w:pPr>
            <w:r w:rsidRPr="00720F96">
              <w:rPr>
                <w:b/>
                <w:i/>
              </w:rPr>
              <w:t>2 bis.</w:t>
            </w:r>
            <w:r w:rsidRPr="00720F96">
              <w:rPr>
                <w:b/>
                <w:i/>
              </w:rPr>
              <w:tab/>
              <w:t>Le présent article est sans préjudice de la directive 89/391/CE en matière d</w:t>
            </w:r>
            <w:r w:rsidR="003C03C1">
              <w:rPr>
                <w:b/>
                <w:i/>
              </w:rPr>
              <w:t>’</w:t>
            </w:r>
            <w:r w:rsidRPr="00720F96">
              <w:rPr>
                <w:b/>
                <w:i/>
              </w:rPr>
              <w:t>information et de consultation et des directives 2002/14/CE ou 2009/38/CE du Parlement européen et du Conseil.</w:t>
            </w:r>
          </w:p>
        </w:tc>
      </w:tr>
    </w:tbl>
    <w:p w14:paraId="33901B3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A705FA6" w14:textId="77777777" w:rsidR="00DB1AE0" w:rsidRPr="00720F96" w:rsidRDefault="00DB1AE0" w:rsidP="00DB1AE0">
      <w:r w:rsidRPr="00720F96">
        <w:rPr>
          <w:rStyle w:val="HideTWBExt"/>
        </w:rPr>
        <w:t>&lt;/Amend&gt;</w:t>
      </w:r>
    </w:p>
    <w:p w14:paraId="7A59F81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439</w:t>
      </w:r>
      <w:r w:rsidRPr="00720F96">
        <w:rPr>
          <w:rStyle w:val="HideTWBExt"/>
          <w:b w:val="0"/>
        </w:rPr>
        <w:t>&lt;/NumAm&gt;</w:t>
      </w:r>
    </w:p>
    <w:p w14:paraId="68906B6A" w14:textId="77777777" w:rsidR="00DB1AE0" w:rsidRPr="00720F96" w:rsidRDefault="00DB1AE0" w:rsidP="00DB1AE0">
      <w:pPr>
        <w:pStyle w:val="NormalBold"/>
      </w:pPr>
      <w:r w:rsidRPr="00720F96">
        <w:rPr>
          <w:rStyle w:val="HideTWBExt"/>
          <w:b w:val="0"/>
        </w:rPr>
        <w:t>&lt;RepeatBlock-By&gt;&lt;Members&gt;</w:t>
      </w:r>
      <w:r w:rsidRPr="00720F96">
        <w:t>Leila Chaibi, Anthony Smith</w:t>
      </w:r>
      <w:r w:rsidRPr="00720F96">
        <w:rPr>
          <w:rStyle w:val="HideTWBExt"/>
          <w:b w:val="0"/>
        </w:rPr>
        <w:t>&lt;/Members&gt;</w:t>
      </w:r>
    </w:p>
    <w:p w14:paraId="0775BD85" w14:textId="77777777" w:rsidR="00DB1AE0" w:rsidRPr="00720F96" w:rsidRDefault="00DB1AE0" w:rsidP="00DB1AE0">
      <w:r w:rsidRPr="00720F96">
        <w:rPr>
          <w:rStyle w:val="HideTWBExt"/>
        </w:rPr>
        <w:t>&lt;/RepeatBlock-By&gt;</w:t>
      </w:r>
    </w:p>
    <w:p w14:paraId="4AF43C0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6AFD8E6" w14:textId="77777777" w:rsidR="00DB1AE0" w:rsidRPr="00720F96" w:rsidRDefault="00DB1AE0" w:rsidP="00DB1AE0">
      <w:pPr>
        <w:pStyle w:val="NormalBold"/>
      </w:pPr>
      <w:r w:rsidRPr="00720F96">
        <w:rPr>
          <w:rStyle w:val="HideTWBExt"/>
          <w:b w:val="0"/>
        </w:rPr>
        <w:t>&lt;Article&gt;</w:t>
      </w:r>
      <w:r w:rsidRPr="00720F96">
        <w:t>Annexe I – article 4 – paragraphe 2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6F8919F" w14:textId="77777777" w:rsidTr="006C5CDE">
        <w:trPr>
          <w:jc w:val="center"/>
        </w:trPr>
        <w:tc>
          <w:tcPr>
            <w:tcW w:w="9752" w:type="dxa"/>
            <w:gridSpan w:val="2"/>
          </w:tcPr>
          <w:p w14:paraId="7320A8CC" w14:textId="77777777" w:rsidR="00DB1AE0" w:rsidRPr="00720F96" w:rsidRDefault="00DB1AE0" w:rsidP="006C5CDE">
            <w:pPr>
              <w:keepNext/>
            </w:pPr>
          </w:p>
        </w:tc>
      </w:tr>
      <w:tr w:rsidR="00DB1AE0" w:rsidRPr="00720F96" w14:paraId="5138D188" w14:textId="77777777" w:rsidTr="006C5CDE">
        <w:trPr>
          <w:jc w:val="center"/>
        </w:trPr>
        <w:tc>
          <w:tcPr>
            <w:tcW w:w="4876" w:type="dxa"/>
            <w:hideMark/>
          </w:tcPr>
          <w:p w14:paraId="48F74FD0" w14:textId="77777777" w:rsidR="00DB1AE0" w:rsidRPr="00720F96" w:rsidRDefault="00DB1AE0" w:rsidP="006C5CDE">
            <w:pPr>
              <w:pStyle w:val="ColumnHeading"/>
              <w:keepNext/>
            </w:pPr>
            <w:r w:rsidRPr="00720F96">
              <w:t>Proposition de résolution</w:t>
            </w:r>
          </w:p>
        </w:tc>
        <w:tc>
          <w:tcPr>
            <w:tcW w:w="4876" w:type="dxa"/>
            <w:hideMark/>
          </w:tcPr>
          <w:p w14:paraId="52BDAA3D" w14:textId="77777777" w:rsidR="00DB1AE0" w:rsidRPr="00720F96" w:rsidRDefault="00DB1AE0" w:rsidP="006C5CDE">
            <w:pPr>
              <w:pStyle w:val="ColumnHeading"/>
              <w:keepNext/>
            </w:pPr>
            <w:r w:rsidRPr="00720F96">
              <w:t>Amendement</w:t>
            </w:r>
          </w:p>
        </w:tc>
      </w:tr>
      <w:tr w:rsidR="00DB1AE0" w:rsidRPr="00720F96" w14:paraId="060A4B0D" w14:textId="77777777" w:rsidTr="006C5CDE">
        <w:trPr>
          <w:jc w:val="center"/>
        </w:trPr>
        <w:tc>
          <w:tcPr>
            <w:tcW w:w="4876" w:type="dxa"/>
          </w:tcPr>
          <w:p w14:paraId="0BCB336A" w14:textId="77777777" w:rsidR="00DB1AE0" w:rsidRPr="00720F96" w:rsidRDefault="00DB1AE0" w:rsidP="006C5CDE">
            <w:pPr>
              <w:pStyle w:val="Normal6"/>
            </w:pPr>
          </w:p>
        </w:tc>
        <w:tc>
          <w:tcPr>
            <w:tcW w:w="4876" w:type="dxa"/>
            <w:hideMark/>
          </w:tcPr>
          <w:p w14:paraId="0D80174B" w14:textId="228439A9" w:rsidR="00DB1AE0" w:rsidRPr="00720F96" w:rsidRDefault="00DB1AE0" w:rsidP="006C5CDE">
            <w:pPr>
              <w:pStyle w:val="Normal6"/>
              <w:rPr>
                <w:szCs w:val="24"/>
              </w:rPr>
            </w:pPr>
            <w:r w:rsidRPr="00720F96">
              <w:rPr>
                <w:b/>
                <w:i/>
              </w:rPr>
              <w:t>2 ter.</w:t>
            </w:r>
            <w:r w:rsidRPr="00720F96">
              <w:rPr>
                <w:b/>
                <w:i/>
              </w:rPr>
              <w:tab/>
              <w:t>Les investissements nécessaires pour répondre à ces besoins devraient être présentés et discutés avec les représentants des travailleurs, tout comme tout autre changement important dans l</w:t>
            </w:r>
            <w:r w:rsidR="003C03C1">
              <w:rPr>
                <w:b/>
                <w:i/>
              </w:rPr>
              <w:t>’</w:t>
            </w:r>
            <w:r w:rsidRPr="00720F96">
              <w:rPr>
                <w:b/>
                <w:i/>
              </w:rPr>
              <w:t>organisation du travail ou les pratiques de travail. L</w:t>
            </w:r>
            <w:r w:rsidR="003C03C1">
              <w:rPr>
                <w:b/>
                <w:i/>
              </w:rPr>
              <w:t>’</w:t>
            </w:r>
            <w:r w:rsidRPr="00720F96">
              <w:rPr>
                <w:b/>
                <w:i/>
              </w:rPr>
              <w:t>introduction de systèmes de gestion algorithmique dans les entreprises et autres organisations devrait faire partie des négociations collectives au niveau sectoriel et au niveau de l</w:t>
            </w:r>
            <w:r w:rsidR="003C03C1">
              <w:rPr>
                <w:b/>
                <w:i/>
              </w:rPr>
              <w:t>’</w:t>
            </w:r>
            <w:r w:rsidRPr="00720F96">
              <w:rPr>
                <w:b/>
                <w:i/>
              </w:rPr>
              <w:t>entreprise. Les conventions collectives devraient également concerner les travailleurs des PME qui ne disposent pas nécessairement de représentants.</w:t>
            </w:r>
          </w:p>
        </w:tc>
      </w:tr>
    </w:tbl>
    <w:p w14:paraId="53EDEB0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95EDD1C" w14:textId="77777777" w:rsidR="00DB1AE0" w:rsidRPr="00720F96" w:rsidRDefault="00DB1AE0" w:rsidP="00DB1AE0">
      <w:r w:rsidRPr="00720F96">
        <w:rPr>
          <w:rStyle w:val="HideTWBExt"/>
        </w:rPr>
        <w:t>&lt;/Amend&gt;</w:t>
      </w:r>
    </w:p>
    <w:p w14:paraId="64E9319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440</w:t>
      </w:r>
      <w:r w:rsidRPr="00720F96">
        <w:rPr>
          <w:rStyle w:val="HideTWBExt"/>
          <w:b w:val="0"/>
        </w:rPr>
        <w:t>&lt;/NumAm&gt;</w:t>
      </w:r>
    </w:p>
    <w:p w14:paraId="61213344"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51B8B2BC" w14:textId="77777777" w:rsidR="00DB1AE0" w:rsidRPr="00720F96" w:rsidRDefault="00DB1AE0" w:rsidP="00DB1AE0">
      <w:r w:rsidRPr="00720F96">
        <w:rPr>
          <w:rStyle w:val="HideTWBExt"/>
        </w:rPr>
        <w:t>&lt;/RepeatBlock-By&gt;</w:t>
      </w:r>
    </w:p>
    <w:p w14:paraId="35ADB9E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4C0AF93" w14:textId="77777777" w:rsidR="00DB1AE0" w:rsidRPr="00720F96" w:rsidRDefault="00DB1AE0" w:rsidP="00DB1AE0">
      <w:pPr>
        <w:pStyle w:val="NormalBold"/>
      </w:pPr>
      <w:r w:rsidRPr="00720F96">
        <w:rPr>
          <w:rStyle w:val="HideTWBExt"/>
          <w:b w:val="0"/>
        </w:rPr>
        <w:t>&lt;Article&gt;</w:t>
      </w:r>
      <w:r w:rsidRPr="00720F96">
        <w:t>Annexe I – article 4 – paragraphe 2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1C6BEA6" w14:textId="77777777" w:rsidTr="006C5CDE">
        <w:trPr>
          <w:jc w:val="center"/>
        </w:trPr>
        <w:tc>
          <w:tcPr>
            <w:tcW w:w="9752" w:type="dxa"/>
            <w:gridSpan w:val="2"/>
          </w:tcPr>
          <w:p w14:paraId="4F1C7524" w14:textId="77777777" w:rsidR="00DB1AE0" w:rsidRPr="00720F96" w:rsidRDefault="00DB1AE0" w:rsidP="006C5CDE">
            <w:pPr>
              <w:keepNext/>
            </w:pPr>
          </w:p>
        </w:tc>
      </w:tr>
      <w:tr w:rsidR="00DB1AE0" w:rsidRPr="00720F96" w14:paraId="6F9E3FBE" w14:textId="77777777" w:rsidTr="006C5CDE">
        <w:trPr>
          <w:jc w:val="center"/>
        </w:trPr>
        <w:tc>
          <w:tcPr>
            <w:tcW w:w="4876" w:type="dxa"/>
            <w:hideMark/>
          </w:tcPr>
          <w:p w14:paraId="108C8E3F" w14:textId="77777777" w:rsidR="00DB1AE0" w:rsidRPr="00720F96" w:rsidRDefault="00DB1AE0" w:rsidP="006C5CDE">
            <w:pPr>
              <w:pStyle w:val="ColumnHeading"/>
              <w:keepNext/>
            </w:pPr>
            <w:r w:rsidRPr="00720F96">
              <w:t>Proposition de résolution</w:t>
            </w:r>
          </w:p>
        </w:tc>
        <w:tc>
          <w:tcPr>
            <w:tcW w:w="4876" w:type="dxa"/>
            <w:hideMark/>
          </w:tcPr>
          <w:p w14:paraId="7B39B33E" w14:textId="77777777" w:rsidR="00DB1AE0" w:rsidRPr="00720F96" w:rsidRDefault="00DB1AE0" w:rsidP="006C5CDE">
            <w:pPr>
              <w:pStyle w:val="ColumnHeading"/>
              <w:keepNext/>
            </w:pPr>
            <w:r w:rsidRPr="00720F96">
              <w:t>Amendement</w:t>
            </w:r>
          </w:p>
        </w:tc>
      </w:tr>
      <w:tr w:rsidR="00DB1AE0" w:rsidRPr="00720F96" w14:paraId="1F2A3D55" w14:textId="77777777" w:rsidTr="006C5CDE">
        <w:trPr>
          <w:jc w:val="center"/>
        </w:trPr>
        <w:tc>
          <w:tcPr>
            <w:tcW w:w="4876" w:type="dxa"/>
          </w:tcPr>
          <w:p w14:paraId="25003D5B" w14:textId="77777777" w:rsidR="00DB1AE0" w:rsidRPr="00720F96" w:rsidRDefault="00DB1AE0" w:rsidP="006C5CDE">
            <w:pPr>
              <w:pStyle w:val="Normal6"/>
            </w:pPr>
          </w:p>
        </w:tc>
        <w:tc>
          <w:tcPr>
            <w:tcW w:w="4876" w:type="dxa"/>
            <w:hideMark/>
          </w:tcPr>
          <w:p w14:paraId="153EA41A" w14:textId="65F1B1A0" w:rsidR="00DB1AE0" w:rsidRPr="00720F96" w:rsidRDefault="00DB1AE0" w:rsidP="006C5CDE">
            <w:pPr>
              <w:pStyle w:val="Normal6"/>
              <w:rPr>
                <w:szCs w:val="24"/>
              </w:rPr>
            </w:pPr>
            <w:r w:rsidRPr="00720F96">
              <w:rPr>
                <w:b/>
                <w:i/>
              </w:rPr>
              <w:t>2 quater.</w:t>
            </w:r>
            <w:r w:rsidRPr="00720F96">
              <w:rPr>
                <w:b/>
                <w:i/>
              </w:rPr>
              <w:tab/>
              <w:t>Les entreprises qui souhaitent mettre en œuvre des outils de gestion algorithmique doivent réaliser des analyses d</w:t>
            </w:r>
            <w:r w:rsidR="003C03C1">
              <w:rPr>
                <w:b/>
                <w:i/>
              </w:rPr>
              <w:t>’</w:t>
            </w:r>
            <w:r w:rsidRPr="00720F96">
              <w:rPr>
                <w:b/>
                <w:i/>
              </w:rPr>
              <w:t>impact avant la mise en œuvre de tout changement et à intervalles réguliers tout au long du cycle de vie de l</w:t>
            </w:r>
            <w:r w:rsidR="003C03C1">
              <w:rPr>
                <w:b/>
                <w:i/>
              </w:rPr>
              <w:t>’</w:t>
            </w:r>
            <w:r w:rsidRPr="00720F96">
              <w:rPr>
                <w:b/>
                <w:i/>
              </w:rPr>
              <w:t>algorithme.</w:t>
            </w:r>
          </w:p>
        </w:tc>
      </w:tr>
    </w:tbl>
    <w:p w14:paraId="327FAF1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76CA439" w14:textId="77777777" w:rsidR="00DB1AE0" w:rsidRPr="00720F96" w:rsidRDefault="00DB1AE0" w:rsidP="00DB1AE0">
      <w:r w:rsidRPr="00720F96">
        <w:rPr>
          <w:rStyle w:val="HideTWBExt"/>
        </w:rPr>
        <w:t>&lt;/Amend&gt;</w:t>
      </w:r>
    </w:p>
    <w:p w14:paraId="37CE72E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441</w:t>
      </w:r>
      <w:r w:rsidRPr="00720F96">
        <w:rPr>
          <w:rStyle w:val="HideTWBExt"/>
          <w:b w:val="0"/>
        </w:rPr>
        <w:t>&lt;/NumAm&gt;</w:t>
      </w:r>
    </w:p>
    <w:p w14:paraId="061BC11F"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71CC7FA0" w14:textId="77777777" w:rsidR="00DB1AE0" w:rsidRPr="00720F96" w:rsidRDefault="00DB1AE0" w:rsidP="00DB1AE0">
      <w:r w:rsidRPr="00720F96">
        <w:rPr>
          <w:rStyle w:val="HideTWBExt"/>
        </w:rPr>
        <w:t>&lt;/RepeatBlock-By&gt;</w:t>
      </w:r>
    </w:p>
    <w:p w14:paraId="4D49144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79B20FD" w14:textId="77777777" w:rsidR="00DB1AE0" w:rsidRPr="00720F96" w:rsidRDefault="00DB1AE0" w:rsidP="00DB1AE0">
      <w:pPr>
        <w:pStyle w:val="NormalBold"/>
      </w:pPr>
      <w:r w:rsidRPr="00720F96">
        <w:rPr>
          <w:rStyle w:val="HideTWBExt"/>
          <w:b w:val="0"/>
        </w:rPr>
        <w:t>&lt;Article&gt;</w:t>
      </w:r>
      <w:r w:rsidRPr="00720F96">
        <w:t>Annexe I – article 4 – paragraphe 2 quinquies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13B597C" w14:textId="77777777" w:rsidTr="006C5CDE">
        <w:trPr>
          <w:jc w:val="center"/>
        </w:trPr>
        <w:tc>
          <w:tcPr>
            <w:tcW w:w="9752" w:type="dxa"/>
            <w:gridSpan w:val="2"/>
          </w:tcPr>
          <w:p w14:paraId="654D4ACC" w14:textId="77777777" w:rsidR="00DB1AE0" w:rsidRPr="00720F96" w:rsidRDefault="00DB1AE0" w:rsidP="006C5CDE">
            <w:pPr>
              <w:keepNext/>
            </w:pPr>
          </w:p>
        </w:tc>
      </w:tr>
      <w:tr w:rsidR="00DB1AE0" w:rsidRPr="00720F96" w14:paraId="306CD893" w14:textId="77777777" w:rsidTr="006C5CDE">
        <w:trPr>
          <w:jc w:val="center"/>
        </w:trPr>
        <w:tc>
          <w:tcPr>
            <w:tcW w:w="4876" w:type="dxa"/>
            <w:hideMark/>
          </w:tcPr>
          <w:p w14:paraId="3CE4E109" w14:textId="77777777" w:rsidR="00DB1AE0" w:rsidRPr="00720F96" w:rsidRDefault="00DB1AE0" w:rsidP="006C5CDE">
            <w:pPr>
              <w:pStyle w:val="ColumnHeading"/>
              <w:keepNext/>
            </w:pPr>
            <w:r w:rsidRPr="00720F96">
              <w:t>Proposition de résolution</w:t>
            </w:r>
          </w:p>
        </w:tc>
        <w:tc>
          <w:tcPr>
            <w:tcW w:w="4876" w:type="dxa"/>
            <w:hideMark/>
          </w:tcPr>
          <w:p w14:paraId="3399DAD4" w14:textId="77777777" w:rsidR="00DB1AE0" w:rsidRPr="00720F96" w:rsidRDefault="00DB1AE0" w:rsidP="006C5CDE">
            <w:pPr>
              <w:pStyle w:val="ColumnHeading"/>
              <w:keepNext/>
            </w:pPr>
            <w:r w:rsidRPr="00720F96">
              <w:t>Amendement</w:t>
            </w:r>
          </w:p>
        </w:tc>
      </w:tr>
      <w:tr w:rsidR="00DB1AE0" w:rsidRPr="00720F96" w14:paraId="07ADACC4" w14:textId="77777777" w:rsidTr="006C5CDE">
        <w:trPr>
          <w:jc w:val="center"/>
        </w:trPr>
        <w:tc>
          <w:tcPr>
            <w:tcW w:w="4876" w:type="dxa"/>
          </w:tcPr>
          <w:p w14:paraId="5ABD45E9" w14:textId="77777777" w:rsidR="00DB1AE0" w:rsidRPr="00720F96" w:rsidRDefault="00DB1AE0" w:rsidP="006C5CDE">
            <w:pPr>
              <w:pStyle w:val="Normal6"/>
            </w:pPr>
          </w:p>
        </w:tc>
        <w:tc>
          <w:tcPr>
            <w:tcW w:w="4876" w:type="dxa"/>
            <w:hideMark/>
          </w:tcPr>
          <w:p w14:paraId="2A2FD290" w14:textId="4C3C8CE0" w:rsidR="00DB1AE0" w:rsidRPr="00720F96" w:rsidRDefault="00DB1AE0" w:rsidP="006C5CDE">
            <w:pPr>
              <w:pStyle w:val="Normal6"/>
              <w:rPr>
                <w:szCs w:val="24"/>
              </w:rPr>
            </w:pPr>
            <w:r w:rsidRPr="00720F96">
              <w:rPr>
                <w:b/>
                <w:i/>
              </w:rPr>
              <w:t>2 quinquies.</w:t>
            </w:r>
            <w:r w:rsidRPr="00720F96">
              <w:rPr>
                <w:b/>
                <w:i/>
              </w:rPr>
              <w:tab/>
              <w:t>Les représentants des personnes exécutant un travail ont le droit de solliciter l</w:t>
            </w:r>
            <w:r w:rsidR="003C03C1">
              <w:rPr>
                <w:b/>
                <w:i/>
              </w:rPr>
              <w:t>’</w:t>
            </w:r>
            <w:r w:rsidRPr="00720F96">
              <w:rPr>
                <w:b/>
                <w:i/>
              </w:rPr>
              <w:t>avis d</w:t>
            </w:r>
            <w:r w:rsidR="003C03C1">
              <w:rPr>
                <w:b/>
                <w:i/>
              </w:rPr>
              <w:t>’</w:t>
            </w:r>
            <w:r w:rsidRPr="00720F96">
              <w:rPr>
                <w:b/>
                <w:i/>
              </w:rPr>
              <w:t>un expert indépendant afin d</w:t>
            </w:r>
            <w:r w:rsidR="003C03C1">
              <w:rPr>
                <w:b/>
                <w:i/>
              </w:rPr>
              <w:t>’</w:t>
            </w:r>
            <w:r w:rsidRPr="00720F96">
              <w:rPr>
                <w:b/>
                <w:i/>
              </w:rPr>
              <w:t>examiner la question faisant l</w:t>
            </w:r>
            <w:r w:rsidR="003C03C1">
              <w:rPr>
                <w:b/>
                <w:i/>
              </w:rPr>
              <w:t>’</w:t>
            </w:r>
            <w:r w:rsidRPr="00720F96">
              <w:rPr>
                <w:b/>
                <w:i/>
              </w:rPr>
              <w:t>objet de l</w:t>
            </w:r>
            <w:r w:rsidR="003C03C1">
              <w:rPr>
                <w:b/>
                <w:i/>
              </w:rPr>
              <w:t>’</w:t>
            </w:r>
            <w:r w:rsidRPr="00720F96">
              <w:rPr>
                <w:b/>
                <w:i/>
              </w:rPr>
              <w:t>information et de la consultation pour formuler leur décision.</w:t>
            </w:r>
          </w:p>
        </w:tc>
      </w:tr>
    </w:tbl>
    <w:p w14:paraId="2CC9958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C790F1D" w14:textId="77777777" w:rsidR="00DB1AE0" w:rsidRPr="00720F96" w:rsidRDefault="00DB1AE0" w:rsidP="00DB1AE0">
      <w:r w:rsidRPr="00720F96">
        <w:rPr>
          <w:rStyle w:val="HideTWBExt"/>
        </w:rPr>
        <w:t>&lt;/Amend&gt;</w:t>
      </w:r>
    </w:p>
    <w:p w14:paraId="7BCD174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442</w:t>
      </w:r>
      <w:r w:rsidRPr="00720F96">
        <w:rPr>
          <w:rStyle w:val="HideTWBExt"/>
          <w:b w:val="0"/>
        </w:rPr>
        <w:t>&lt;/NumAm&gt;</w:t>
      </w:r>
    </w:p>
    <w:p w14:paraId="06036401"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4B20200D" w14:textId="77777777" w:rsidR="00DB1AE0" w:rsidRPr="00720F96" w:rsidRDefault="00DB1AE0" w:rsidP="00DB1AE0">
      <w:r w:rsidRPr="00720F96">
        <w:rPr>
          <w:rStyle w:val="HideTWBExt"/>
        </w:rPr>
        <w:t>&lt;/RepeatBlock-By&gt;</w:t>
      </w:r>
    </w:p>
    <w:p w14:paraId="2A7A7A9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7BD29CD" w14:textId="77777777" w:rsidR="00DB1AE0" w:rsidRPr="00720F96" w:rsidRDefault="00DB1AE0" w:rsidP="00DB1AE0">
      <w:pPr>
        <w:pStyle w:val="NormalBold"/>
      </w:pPr>
      <w:r w:rsidRPr="00720F96">
        <w:rPr>
          <w:rStyle w:val="HideTWBExt"/>
          <w:b w:val="0"/>
        </w:rPr>
        <w:t>&lt;Article&gt;</w:t>
      </w:r>
      <w:r w:rsidRPr="00720F96">
        <w:t>Annexe I – article 4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2D07054" w14:textId="77777777" w:rsidTr="006C5CDE">
        <w:trPr>
          <w:jc w:val="center"/>
        </w:trPr>
        <w:tc>
          <w:tcPr>
            <w:tcW w:w="9752" w:type="dxa"/>
            <w:gridSpan w:val="2"/>
          </w:tcPr>
          <w:p w14:paraId="6EF9737D" w14:textId="77777777" w:rsidR="00DB1AE0" w:rsidRPr="00720F96" w:rsidRDefault="00DB1AE0" w:rsidP="006C5CDE">
            <w:pPr>
              <w:keepNext/>
            </w:pPr>
          </w:p>
        </w:tc>
      </w:tr>
      <w:tr w:rsidR="00DB1AE0" w:rsidRPr="00720F96" w14:paraId="473E48F4" w14:textId="77777777" w:rsidTr="006C5CDE">
        <w:trPr>
          <w:jc w:val="center"/>
        </w:trPr>
        <w:tc>
          <w:tcPr>
            <w:tcW w:w="4876" w:type="dxa"/>
            <w:hideMark/>
          </w:tcPr>
          <w:p w14:paraId="41723256" w14:textId="77777777" w:rsidR="00DB1AE0" w:rsidRPr="00720F96" w:rsidRDefault="00DB1AE0" w:rsidP="006C5CDE">
            <w:pPr>
              <w:pStyle w:val="ColumnHeading"/>
              <w:keepNext/>
            </w:pPr>
            <w:r w:rsidRPr="00720F96">
              <w:t>Proposition de résolution</w:t>
            </w:r>
          </w:p>
        </w:tc>
        <w:tc>
          <w:tcPr>
            <w:tcW w:w="4876" w:type="dxa"/>
            <w:hideMark/>
          </w:tcPr>
          <w:p w14:paraId="5501F5C4" w14:textId="77777777" w:rsidR="00DB1AE0" w:rsidRPr="00720F96" w:rsidRDefault="00DB1AE0" w:rsidP="006C5CDE">
            <w:pPr>
              <w:pStyle w:val="ColumnHeading"/>
              <w:keepNext/>
            </w:pPr>
            <w:r w:rsidRPr="00720F96">
              <w:t>Amendement</w:t>
            </w:r>
          </w:p>
        </w:tc>
      </w:tr>
      <w:tr w:rsidR="00DB1AE0" w:rsidRPr="00720F96" w14:paraId="43204E2A" w14:textId="77777777" w:rsidTr="006C5CDE">
        <w:trPr>
          <w:jc w:val="center"/>
        </w:trPr>
        <w:tc>
          <w:tcPr>
            <w:tcW w:w="4876" w:type="dxa"/>
          </w:tcPr>
          <w:p w14:paraId="3B818FEF" w14:textId="77777777" w:rsidR="00DB1AE0" w:rsidRPr="00720F96" w:rsidRDefault="00DB1AE0" w:rsidP="006C5CDE">
            <w:pPr>
              <w:pStyle w:val="Normal6"/>
            </w:pPr>
          </w:p>
        </w:tc>
        <w:tc>
          <w:tcPr>
            <w:tcW w:w="4876" w:type="dxa"/>
            <w:hideMark/>
          </w:tcPr>
          <w:p w14:paraId="747B8EC0" w14:textId="77777777" w:rsidR="00DB1AE0" w:rsidRPr="00720F96" w:rsidRDefault="00DB1AE0" w:rsidP="006C5CDE">
            <w:pPr>
              <w:pStyle w:val="Normal6"/>
              <w:jc w:val="center"/>
              <w:rPr>
                <w:szCs w:val="24"/>
              </w:rPr>
            </w:pPr>
            <w:r w:rsidRPr="00720F96">
              <w:rPr>
                <w:b/>
                <w:i/>
              </w:rPr>
              <w:t>Article 4 bis.</w:t>
            </w:r>
          </w:p>
        </w:tc>
      </w:tr>
      <w:tr w:rsidR="00DB1AE0" w:rsidRPr="00720F96" w14:paraId="372E6BF3" w14:textId="77777777" w:rsidTr="006C5CDE">
        <w:trPr>
          <w:jc w:val="center"/>
        </w:trPr>
        <w:tc>
          <w:tcPr>
            <w:tcW w:w="4876" w:type="dxa"/>
          </w:tcPr>
          <w:p w14:paraId="4963892F" w14:textId="77777777" w:rsidR="00DB1AE0" w:rsidRPr="00720F96" w:rsidRDefault="00DB1AE0" w:rsidP="006C5CDE">
            <w:pPr>
              <w:pStyle w:val="Normal6"/>
            </w:pPr>
          </w:p>
        </w:tc>
        <w:tc>
          <w:tcPr>
            <w:tcW w:w="4876" w:type="dxa"/>
            <w:hideMark/>
          </w:tcPr>
          <w:p w14:paraId="0A92A772" w14:textId="77777777" w:rsidR="00DB1AE0" w:rsidRPr="00720F96" w:rsidRDefault="00DB1AE0" w:rsidP="006C5CDE">
            <w:pPr>
              <w:pStyle w:val="Normal6"/>
              <w:jc w:val="center"/>
              <w:rPr>
                <w:szCs w:val="24"/>
              </w:rPr>
            </w:pPr>
            <w:r w:rsidRPr="00720F96">
              <w:rPr>
                <w:b/>
                <w:i/>
              </w:rPr>
              <w:t>Information et consultation</w:t>
            </w:r>
          </w:p>
        </w:tc>
      </w:tr>
      <w:tr w:rsidR="00DB1AE0" w:rsidRPr="00720F96" w14:paraId="0BF26990" w14:textId="77777777" w:rsidTr="006C5CDE">
        <w:trPr>
          <w:jc w:val="center"/>
        </w:trPr>
        <w:tc>
          <w:tcPr>
            <w:tcW w:w="4876" w:type="dxa"/>
          </w:tcPr>
          <w:p w14:paraId="0AF01136" w14:textId="77777777" w:rsidR="00DB1AE0" w:rsidRPr="00720F96" w:rsidRDefault="00DB1AE0" w:rsidP="006C5CDE">
            <w:pPr>
              <w:pStyle w:val="Normal6"/>
            </w:pPr>
          </w:p>
        </w:tc>
        <w:tc>
          <w:tcPr>
            <w:tcW w:w="4876" w:type="dxa"/>
            <w:hideMark/>
          </w:tcPr>
          <w:p w14:paraId="36D1067B" w14:textId="33E8002C" w:rsidR="00DB1AE0" w:rsidRPr="00720F96" w:rsidRDefault="00DB1AE0" w:rsidP="006C5CDE">
            <w:pPr>
              <w:pStyle w:val="Normal6"/>
              <w:rPr>
                <w:szCs w:val="24"/>
              </w:rPr>
            </w:pPr>
            <w:r w:rsidRPr="00720F96">
              <w:rPr>
                <w:b/>
                <w:i/>
              </w:rPr>
              <w:t>1. La présente directive s</w:t>
            </w:r>
            <w:r w:rsidR="003C03C1">
              <w:rPr>
                <w:b/>
                <w:i/>
              </w:rPr>
              <w:t>’</w:t>
            </w:r>
            <w:r w:rsidRPr="00720F96">
              <w:rPr>
                <w:b/>
                <w:i/>
              </w:rPr>
              <w:t>applique sans préjudice de la directive 89/391/CEE en matière d</w:t>
            </w:r>
            <w:r w:rsidR="003C03C1">
              <w:rPr>
                <w:b/>
                <w:i/>
              </w:rPr>
              <w:t>’</w:t>
            </w:r>
            <w:r w:rsidRPr="00720F96">
              <w:rPr>
                <w:b/>
                <w:i/>
              </w:rPr>
              <w:t xml:space="preserve">information </w:t>
            </w:r>
            <w:r w:rsidRPr="00720F96">
              <w:rPr>
                <w:b/>
                <w:i/>
              </w:rPr>
              <w:tab/>
              <w:t>et de consultation, ainsi que de la directive 2002/14/CE et de la directive 2009/38/CE du Parlement européen et du Conseil (18).</w:t>
            </w:r>
          </w:p>
        </w:tc>
      </w:tr>
      <w:tr w:rsidR="00DB1AE0" w:rsidRPr="00720F96" w14:paraId="3C620924" w14:textId="77777777" w:rsidTr="006C5CDE">
        <w:trPr>
          <w:jc w:val="center"/>
        </w:trPr>
        <w:tc>
          <w:tcPr>
            <w:tcW w:w="4876" w:type="dxa"/>
          </w:tcPr>
          <w:p w14:paraId="6DC87AB9" w14:textId="77777777" w:rsidR="00DB1AE0" w:rsidRPr="00720F96" w:rsidRDefault="00DB1AE0" w:rsidP="006C5CDE">
            <w:pPr>
              <w:pStyle w:val="Normal6"/>
            </w:pPr>
          </w:p>
        </w:tc>
        <w:tc>
          <w:tcPr>
            <w:tcW w:w="4876" w:type="dxa"/>
            <w:hideMark/>
          </w:tcPr>
          <w:p w14:paraId="3F18FB00" w14:textId="52653C41" w:rsidR="00DB1AE0" w:rsidRPr="00720F96" w:rsidRDefault="00DB1AE0" w:rsidP="006C5CDE">
            <w:pPr>
              <w:pStyle w:val="Normal6"/>
              <w:rPr>
                <w:szCs w:val="24"/>
              </w:rPr>
            </w:pPr>
            <w:r w:rsidRPr="00720F96">
              <w:rPr>
                <w:b/>
                <w:i/>
              </w:rPr>
              <w:t>2. Les États membres veillent à ce que l</w:t>
            </w:r>
            <w:r w:rsidR="003C03C1">
              <w:rPr>
                <w:b/>
                <w:i/>
              </w:rPr>
              <w:t>’</w:t>
            </w:r>
            <w:r w:rsidRPr="00720F96">
              <w:rPr>
                <w:b/>
                <w:i/>
              </w:rPr>
              <w:t>information et la consultation telles que définies à l</w:t>
            </w:r>
            <w:r w:rsidR="003C03C1">
              <w:rPr>
                <w:b/>
                <w:i/>
              </w:rPr>
              <w:t>’</w:t>
            </w:r>
            <w:r w:rsidRPr="00720F96">
              <w:rPr>
                <w:b/>
                <w:i/>
              </w:rPr>
              <w:t>article 2, points f) et g), de la directive 2002/14/CE, appliquées par les employeurs à l</w:t>
            </w:r>
            <w:r w:rsidR="003C03C1">
              <w:rPr>
                <w:b/>
                <w:i/>
              </w:rPr>
              <w:t>’</w:t>
            </w:r>
            <w:r w:rsidRPr="00720F96">
              <w:rPr>
                <w:b/>
                <w:i/>
              </w:rPr>
              <w:t>égard des représentants des travailleurs, concernent également les décisions susceptibles d</w:t>
            </w:r>
            <w:r w:rsidR="003C03C1">
              <w:rPr>
                <w:b/>
                <w:i/>
              </w:rPr>
              <w:t>’</w:t>
            </w:r>
            <w:r w:rsidRPr="00720F96">
              <w:rPr>
                <w:b/>
                <w:i/>
              </w:rPr>
              <w:t>entraîner la mise en place de systèmes automatisés de surveillance ou de systèmes automatisés de prise de décision, ou des modifications importantes dans leur utilisation. Aux fins du présent paragraphe, l</w:t>
            </w:r>
            <w:r w:rsidR="003C03C1">
              <w:rPr>
                <w:b/>
                <w:i/>
              </w:rPr>
              <w:t>’</w:t>
            </w:r>
            <w:r w:rsidRPr="00720F96">
              <w:rPr>
                <w:b/>
                <w:i/>
              </w:rPr>
              <w:t>information et la consultation des représentants des travailleurs se réalisent suivant les mêmes règles relatives à l</w:t>
            </w:r>
            <w:r w:rsidR="003C03C1">
              <w:rPr>
                <w:b/>
                <w:i/>
              </w:rPr>
              <w:t>’</w:t>
            </w:r>
            <w:r w:rsidRPr="00720F96">
              <w:rPr>
                <w:b/>
                <w:i/>
              </w:rPr>
              <w:t>exercice des droits à l</w:t>
            </w:r>
            <w:r w:rsidR="003C03C1">
              <w:rPr>
                <w:b/>
                <w:i/>
              </w:rPr>
              <w:t>’</w:t>
            </w:r>
            <w:r w:rsidRPr="00720F96">
              <w:rPr>
                <w:b/>
                <w:i/>
              </w:rPr>
              <w:t>information et à la consultation que celles prévues par la directive 2002/14/CE.</w:t>
            </w:r>
          </w:p>
        </w:tc>
      </w:tr>
      <w:tr w:rsidR="00DB1AE0" w:rsidRPr="00720F96" w14:paraId="0565A09D" w14:textId="77777777" w:rsidTr="006C5CDE">
        <w:trPr>
          <w:jc w:val="center"/>
        </w:trPr>
        <w:tc>
          <w:tcPr>
            <w:tcW w:w="4876" w:type="dxa"/>
          </w:tcPr>
          <w:p w14:paraId="18057143" w14:textId="77777777" w:rsidR="00DB1AE0" w:rsidRPr="00720F96" w:rsidRDefault="00DB1AE0" w:rsidP="006C5CDE">
            <w:pPr>
              <w:pStyle w:val="Normal6"/>
            </w:pPr>
          </w:p>
        </w:tc>
        <w:tc>
          <w:tcPr>
            <w:tcW w:w="4876" w:type="dxa"/>
            <w:hideMark/>
          </w:tcPr>
          <w:p w14:paraId="23D6E03F" w14:textId="5A6130CA" w:rsidR="00DB1AE0" w:rsidRPr="00720F96" w:rsidRDefault="00DB1AE0" w:rsidP="006C5CDE">
            <w:pPr>
              <w:pStyle w:val="Normal6"/>
              <w:rPr>
                <w:szCs w:val="24"/>
              </w:rPr>
            </w:pPr>
            <w:r w:rsidRPr="00720F96">
              <w:rPr>
                <w:b/>
                <w:i/>
              </w:rPr>
              <w:t>3. Les représentants des travailleurs peuvent faire appel à l</w:t>
            </w:r>
            <w:r w:rsidR="003C03C1">
              <w:rPr>
                <w:b/>
                <w:i/>
              </w:rPr>
              <w:t>’</w:t>
            </w:r>
            <w:r w:rsidRPr="00720F96">
              <w:rPr>
                <w:b/>
                <w:i/>
              </w:rPr>
              <w:t>aide d</w:t>
            </w:r>
            <w:r w:rsidR="003C03C1">
              <w:rPr>
                <w:b/>
                <w:i/>
              </w:rPr>
              <w:t>’</w:t>
            </w:r>
            <w:r w:rsidRPr="00720F96">
              <w:rPr>
                <w:b/>
                <w:i/>
              </w:rPr>
              <w:t>un expert de leur choix dans la mesure où ils en ont besoin pour examiner la question faisant l</w:t>
            </w:r>
            <w:r w:rsidR="003C03C1">
              <w:rPr>
                <w:b/>
                <w:i/>
              </w:rPr>
              <w:t>’</w:t>
            </w:r>
            <w:r w:rsidRPr="00720F96">
              <w:rPr>
                <w:b/>
                <w:i/>
              </w:rPr>
              <w:t>objet de l</w:t>
            </w:r>
            <w:r w:rsidR="003C03C1">
              <w:rPr>
                <w:b/>
                <w:i/>
              </w:rPr>
              <w:t>’</w:t>
            </w:r>
            <w:r w:rsidRPr="00720F96">
              <w:rPr>
                <w:b/>
                <w:i/>
              </w:rPr>
              <w:t>information et de la consultation et pour formuler un avis.</w:t>
            </w:r>
          </w:p>
        </w:tc>
      </w:tr>
      <w:tr w:rsidR="00DB1AE0" w:rsidRPr="00720F96" w14:paraId="109A95DD" w14:textId="77777777" w:rsidTr="006C5CDE">
        <w:trPr>
          <w:jc w:val="center"/>
        </w:trPr>
        <w:tc>
          <w:tcPr>
            <w:tcW w:w="4876" w:type="dxa"/>
          </w:tcPr>
          <w:p w14:paraId="26CF64B4" w14:textId="77777777" w:rsidR="00DB1AE0" w:rsidRPr="00720F96" w:rsidRDefault="00DB1AE0" w:rsidP="006C5CDE">
            <w:pPr>
              <w:pStyle w:val="Normal6"/>
            </w:pPr>
          </w:p>
        </w:tc>
        <w:tc>
          <w:tcPr>
            <w:tcW w:w="4876" w:type="dxa"/>
            <w:hideMark/>
          </w:tcPr>
          <w:p w14:paraId="7D5713AC" w14:textId="77777777" w:rsidR="00DB1AE0" w:rsidRPr="00720F96" w:rsidRDefault="00DB1AE0" w:rsidP="006C5CDE">
            <w:pPr>
              <w:pStyle w:val="Normal6"/>
              <w:rPr>
                <w:szCs w:val="24"/>
              </w:rPr>
            </w:pPr>
            <w:r w:rsidRPr="00720F96">
              <w:rPr>
                <w:b/>
                <w:i/>
              </w:rPr>
              <w:t>4. Les consultations peuvent porter, entre autres, sur:</w:t>
            </w:r>
          </w:p>
        </w:tc>
      </w:tr>
      <w:tr w:rsidR="00DB1AE0" w:rsidRPr="00720F96" w14:paraId="3E6EE973" w14:textId="77777777" w:rsidTr="006C5CDE">
        <w:trPr>
          <w:jc w:val="center"/>
        </w:trPr>
        <w:tc>
          <w:tcPr>
            <w:tcW w:w="4876" w:type="dxa"/>
          </w:tcPr>
          <w:p w14:paraId="1573F3D0" w14:textId="77777777" w:rsidR="00DB1AE0" w:rsidRPr="00720F96" w:rsidRDefault="00DB1AE0" w:rsidP="006C5CDE">
            <w:pPr>
              <w:pStyle w:val="Normal6"/>
            </w:pPr>
          </w:p>
        </w:tc>
        <w:tc>
          <w:tcPr>
            <w:tcW w:w="4876" w:type="dxa"/>
            <w:hideMark/>
          </w:tcPr>
          <w:p w14:paraId="1C5D32B4" w14:textId="77777777" w:rsidR="00DB1AE0" w:rsidRPr="00720F96" w:rsidRDefault="00DB1AE0" w:rsidP="006C5CDE">
            <w:pPr>
              <w:pStyle w:val="Normal6"/>
              <w:rPr>
                <w:szCs w:val="24"/>
              </w:rPr>
            </w:pPr>
            <w:r w:rsidRPr="00720F96">
              <w:rPr>
                <w:b/>
                <w:i/>
              </w:rPr>
              <w:t>a) les objectifs du déploiement ou de la mise à jour ainsi que les processus de travail et les travailleurs concernés;</w:t>
            </w:r>
          </w:p>
        </w:tc>
      </w:tr>
      <w:tr w:rsidR="00DB1AE0" w:rsidRPr="00720F96" w14:paraId="591C9039" w14:textId="77777777" w:rsidTr="006C5CDE">
        <w:trPr>
          <w:jc w:val="center"/>
        </w:trPr>
        <w:tc>
          <w:tcPr>
            <w:tcW w:w="4876" w:type="dxa"/>
          </w:tcPr>
          <w:p w14:paraId="3FFEB43F" w14:textId="77777777" w:rsidR="00DB1AE0" w:rsidRPr="00720F96" w:rsidRDefault="00DB1AE0" w:rsidP="006C5CDE">
            <w:pPr>
              <w:pStyle w:val="Normal6"/>
            </w:pPr>
          </w:p>
        </w:tc>
        <w:tc>
          <w:tcPr>
            <w:tcW w:w="4876" w:type="dxa"/>
            <w:hideMark/>
          </w:tcPr>
          <w:p w14:paraId="2955BC11" w14:textId="62FAD729" w:rsidR="00DB1AE0" w:rsidRPr="00720F96" w:rsidRDefault="00DB1AE0" w:rsidP="006C5CDE">
            <w:pPr>
              <w:pStyle w:val="Normal6"/>
              <w:rPr>
                <w:szCs w:val="24"/>
              </w:rPr>
            </w:pPr>
            <w:r w:rsidRPr="00720F96">
              <w:rPr>
                <w:b/>
                <w:i/>
              </w:rPr>
              <w:t>b) l</w:t>
            </w:r>
            <w:r w:rsidR="003C03C1">
              <w:rPr>
                <w:b/>
                <w:i/>
              </w:rPr>
              <w:t>’</w:t>
            </w:r>
            <w:r w:rsidRPr="00720F96">
              <w:rPr>
                <w:b/>
                <w:i/>
              </w:rPr>
              <w:t>évolution de la charge de travail, de l</w:t>
            </w:r>
            <w:r w:rsidR="003C03C1">
              <w:rPr>
                <w:b/>
                <w:i/>
              </w:rPr>
              <w:t>’</w:t>
            </w:r>
            <w:r w:rsidRPr="00720F96">
              <w:rPr>
                <w:b/>
                <w:i/>
              </w:rPr>
              <w:t>intensité du travail, de la planification, du temps de travail, de la flexibilité ou du contenu du poste;</w:t>
            </w:r>
          </w:p>
        </w:tc>
      </w:tr>
      <w:tr w:rsidR="00DB1AE0" w:rsidRPr="00720F96" w14:paraId="18AA8A3C" w14:textId="77777777" w:rsidTr="006C5CDE">
        <w:trPr>
          <w:jc w:val="center"/>
        </w:trPr>
        <w:tc>
          <w:tcPr>
            <w:tcW w:w="4876" w:type="dxa"/>
          </w:tcPr>
          <w:p w14:paraId="37D5AF74" w14:textId="77777777" w:rsidR="00DB1AE0" w:rsidRPr="00720F96" w:rsidRDefault="00DB1AE0" w:rsidP="006C5CDE">
            <w:pPr>
              <w:pStyle w:val="Normal6"/>
            </w:pPr>
          </w:p>
        </w:tc>
        <w:tc>
          <w:tcPr>
            <w:tcW w:w="4876" w:type="dxa"/>
            <w:hideMark/>
          </w:tcPr>
          <w:p w14:paraId="1BB8B954" w14:textId="77777777" w:rsidR="00DB1AE0" w:rsidRPr="00720F96" w:rsidRDefault="00DB1AE0" w:rsidP="006C5CDE">
            <w:pPr>
              <w:pStyle w:val="Normal6"/>
              <w:rPr>
                <w:szCs w:val="24"/>
              </w:rPr>
            </w:pPr>
            <w:r w:rsidRPr="00720F96">
              <w:rPr>
                <w:b/>
                <w:i/>
              </w:rPr>
              <w:t>c) les effets en matière de santé et de sécurité au travail;</w:t>
            </w:r>
          </w:p>
        </w:tc>
      </w:tr>
      <w:tr w:rsidR="00DB1AE0" w:rsidRPr="00720F96" w14:paraId="06C924FB" w14:textId="77777777" w:rsidTr="006C5CDE">
        <w:trPr>
          <w:jc w:val="center"/>
        </w:trPr>
        <w:tc>
          <w:tcPr>
            <w:tcW w:w="4876" w:type="dxa"/>
          </w:tcPr>
          <w:p w14:paraId="6185D48B" w14:textId="77777777" w:rsidR="00DB1AE0" w:rsidRPr="00720F96" w:rsidRDefault="00DB1AE0" w:rsidP="006C5CDE">
            <w:pPr>
              <w:pStyle w:val="Normal6"/>
            </w:pPr>
          </w:p>
        </w:tc>
        <w:tc>
          <w:tcPr>
            <w:tcW w:w="4876" w:type="dxa"/>
            <w:hideMark/>
          </w:tcPr>
          <w:p w14:paraId="6637D3E7" w14:textId="77777777" w:rsidR="00DB1AE0" w:rsidRPr="00720F96" w:rsidRDefault="00DB1AE0" w:rsidP="006C5CDE">
            <w:pPr>
              <w:pStyle w:val="Normal6"/>
              <w:rPr>
                <w:szCs w:val="24"/>
              </w:rPr>
            </w:pPr>
            <w:r w:rsidRPr="00720F96">
              <w:rPr>
                <w:b/>
                <w:i/>
              </w:rPr>
              <w:t>d) les types de données collectées;</w:t>
            </w:r>
          </w:p>
        </w:tc>
      </w:tr>
      <w:tr w:rsidR="00DB1AE0" w:rsidRPr="00720F96" w14:paraId="1BC66639" w14:textId="77777777" w:rsidTr="006C5CDE">
        <w:trPr>
          <w:jc w:val="center"/>
        </w:trPr>
        <w:tc>
          <w:tcPr>
            <w:tcW w:w="4876" w:type="dxa"/>
          </w:tcPr>
          <w:p w14:paraId="6D9C5F69" w14:textId="77777777" w:rsidR="00DB1AE0" w:rsidRPr="00720F96" w:rsidRDefault="00DB1AE0" w:rsidP="006C5CDE">
            <w:pPr>
              <w:pStyle w:val="Normal6"/>
            </w:pPr>
          </w:p>
        </w:tc>
        <w:tc>
          <w:tcPr>
            <w:tcW w:w="4876" w:type="dxa"/>
            <w:hideMark/>
          </w:tcPr>
          <w:p w14:paraId="2305421F" w14:textId="77777777" w:rsidR="00DB1AE0" w:rsidRPr="00720F96" w:rsidRDefault="00DB1AE0" w:rsidP="006C5CDE">
            <w:pPr>
              <w:pStyle w:val="Normal6"/>
              <w:rPr>
                <w:szCs w:val="24"/>
              </w:rPr>
            </w:pPr>
            <w:r w:rsidRPr="00720F96">
              <w:rPr>
                <w:b/>
                <w:i/>
              </w:rPr>
              <w:t>e) les mesures mises en place pour détecter et atténuer les biais ou les effets discriminatoires;</w:t>
            </w:r>
          </w:p>
        </w:tc>
      </w:tr>
      <w:tr w:rsidR="00DB1AE0" w:rsidRPr="00720F96" w14:paraId="38F8F603" w14:textId="77777777" w:rsidTr="006C5CDE">
        <w:trPr>
          <w:jc w:val="center"/>
        </w:trPr>
        <w:tc>
          <w:tcPr>
            <w:tcW w:w="4876" w:type="dxa"/>
          </w:tcPr>
          <w:p w14:paraId="254C4CB6" w14:textId="77777777" w:rsidR="00DB1AE0" w:rsidRPr="00720F96" w:rsidRDefault="00DB1AE0" w:rsidP="006C5CDE">
            <w:pPr>
              <w:pStyle w:val="Normal6"/>
            </w:pPr>
          </w:p>
        </w:tc>
        <w:tc>
          <w:tcPr>
            <w:tcW w:w="4876" w:type="dxa"/>
            <w:hideMark/>
          </w:tcPr>
          <w:p w14:paraId="7B2797D6" w14:textId="77777777" w:rsidR="00DB1AE0" w:rsidRPr="00720F96" w:rsidRDefault="00DB1AE0" w:rsidP="006C5CDE">
            <w:pPr>
              <w:pStyle w:val="Normal6"/>
              <w:rPr>
                <w:szCs w:val="24"/>
              </w:rPr>
            </w:pPr>
            <w:r w:rsidRPr="00720F96">
              <w:rPr>
                <w:b/>
                <w:i/>
              </w:rPr>
              <w:t>f) les mécanismes de contrôle humain;</w:t>
            </w:r>
          </w:p>
        </w:tc>
      </w:tr>
      <w:tr w:rsidR="00DB1AE0" w:rsidRPr="00720F96" w14:paraId="1EAED4DD" w14:textId="77777777" w:rsidTr="006C5CDE">
        <w:trPr>
          <w:jc w:val="center"/>
        </w:trPr>
        <w:tc>
          <w:tcPr>
            <w:tcW w:w="4876" w:type="dxa"/>
          </w:tcPr>
          <w:p w14:paraId="4202A1F0" w14:textId="77777777" w:rsidR="00DB1AE0" w:rsidRPr="00720F96" w:rsidRDefault="00DB1AE0" w:rsidP="006C5CDE">
            <w:pPr>
              <w:pStyle w:val="Normal6"/>
            </w:pPr>
          </w:p>
        </w:tc>
        <w:tc>
          <w:tcPr>
            <w:tcW w:w="4876" w:type="dxa"/>
            <w:hideMark/>
          </w:tcPr>
          <w:p w14:paraId="7A0B4DA6" w14:textId="77777777" w:rsidR="00DB1AE0" w:rsidRPr="00720F96" w:rsidRDefault="00DB1AE0" w:rsidP="006C5CDE">
            <w:pPr>
              <w:pStyle w:val="Normal6"/>
              <w:rPr>
                <w:szCs w:val="24"/>
              </w:rPr>
            </w:pPr>
            <w:r w:rsidRPr="00720F96">
              <w:rPr>
                <w:b/>
                <w:i/>
              </w:rPr>
              <w:t>g) les mesures de formation et de soutien en faveur des travailleurs salariés et des travailleurs indépendants sans salariés concernés.</w:t>
            </w:r>
          </w:p>
        </w:tc>
      </w:tr>
    </w:tbl>
    <w:p w14:paraId="3428E9F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20A58899" w14:textId="77777777" w:rsidR="00DB1AE0" w:rsidRPr="00720F96" w:rsidRDefault="00DB1AE0" w:rsidP="00DB1AE0">
      <w:r w:rsidRPr="00720F96">
        <w:rPr>
          <w:rStyle w:val="HideTWBExt"/>
        </w:rPr>
        <w:t>&lt;/Amend&gt;</w:t>
      </w:r>
    </w:p>
    <w:p w14:paraId="09709A4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443</w:t>
      </w:r>
      <w:r w:rsidRPr="00720F96">
        <w:rPr>
          <w:rStyle w:val="HideTWBExt"/>
          <w:b w:val="0"/>
        </w:rPr>
        <w:t>&lt;/NumAm&gt;</w:t>
      </w:r>
    </w:p>
    <w:p w14:paraId="3FDA577A" w14:textId="77777777" w:rsidR="00DB1AE0" w:rsidRPr="00720F96" w:rsidRDefault="00DB1AE0" w:rsidP="00DB1AE0">
      <w:pPr>
        <w:pStyle w:val="NormalBold"/>
      </w:pPr>
      <w:r w:rsidRPr="00720F96">
        <w:rPr>
          <w:rStyle w:val="HideTWBExt"/>
          <w:b w:val="0"/>
        </w:rPr>
        <w:t>&lt;RepeatBlock-By&gt;&lt;Members&gt;</w:t>
      </w:r>
      <w:r w:rsidRPr="00720F96">
        <w:t>Arba Kokalari, Henrik Dahl, Jörgen Warborn</w:t>
      </w:r>
      <w:r w:rsidRPr="00720F96">
        <w:rPr>
          <w:rStyle w:val="HideTWBExt"/>
          <w:b w:val="0"/>
        </w:rPr>
        <w:t>&lt;/Members&gt;</w:t>
      </w:r>
    </w:p>
    <w:p w14:paraId="365AAF13" w14:textId="77777777" w:rsidR="00DB1AE0" w:rsidRPr="00720F96" w:rsidRDefault="00DB1AE0" w:rsidP="00DB1AE0">
      <w:r w:rsidRPr="00720F96">
        <w:rPr>
          <w:rStyle w:val="HideTWBExt"/>
        </w:rPr>
        <w:t>&lt;/RepeatBlock-By&gt;</w:t>
      </w:r>
    </w:p>
    <w:p w14:paraId="4FFB37E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39B939E" w14:textId="77777777" w:rsidR="00DB1AE0" w:rsidRPr="00720F96" w:rsidRDefault="00DB1AE0" w:rsidP="00DB1AE0">
      <w:pPr>
        <w:pStyle w:val="NormalBold"/>
      </w:pPr>
      <w:r w:rsidRPr="00720F96">
        <w:rPr>
          <w:rStyle w:val="HideTWBExt"/>
          <w:b w:val="0"/>
        </w:rPr>
        <w:t>&lt;Article&gt;</w:t>
      </w:r>
      <w:r w:rsidRPr="00720F96">
        <w:t>Annexe I – Article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60612CD" w14:textId="77777777" w:rsidTr="006C5CDE">
        <w:trPr>
          <w:jc w:val="center"/>
        </w:trPr>
        <w:tc>
          <w:tcPr>
            <w:tcW w:w="9752" w:type="dxa"/>
            <w:gridSpan w:val="2"/>
          </w:tcPr>
          <w:p w14:paraId="327B0F48" w14:textId="77777777" w:rsidR="00DB1AE0" w:rsidRPr="00720F96" w:rsidRDefault="00DB1AE0" w:rsidP="006C5CDE">
            <w:pPr>
              <w:keepNext/>
            </w:pPr>
          </w:p>
        </w:tc>
      </w:tr>
      <w:tr w:rsidR="00DB1AE0" w:rsidRPr="00720F96" w14:paraId="55BE5B3A" w14:textId="77777777" w:rsidTr="006C5CDE">
        <w:trPr>
          <w:jc w:val="center"/>
        </w:trPr>
        <w:tc>
          <w:tcPr>
            <w:tcW w:w="4876" w:type="dxa"/>
            <w:hideMark/>
          </w:tcPr>
          <w:p w14:paraId="220C0D8E" w14:textId="77777777" w:rsidR="00DB1AE0" w:rsidRPr="00720F96" w:rsidRDefault="00DB1AE0" w:rsidP="006C5CDE">
            <w:pPr>
              <w:pStyle w:val="ColumnHeading"/>
              <w:keepNext/>
            </w:pPr>
            <w:r w:rsidRPr="00720F96">
              <w:t>Proposition de résolution</w:t>
            </w:r>
          </w:p>
        </w:tc>
        <w:tc>
          <w:tcPr>
            <w:tcW w:w="4876" w:type="dxa"/>
            <w:hideMark/>
          </w:tcPr>
          <w:p w14:paraId="4370B436" w14:textId="77777777" w:rsidR="00DB1AE0" w:rsidRPr="00720F96" w:rsidRDefault="00DB1AE0" w:rsidP="006C5CDE">
            <w:pPr>
              <w:pStyle w:val="ColumnHeading"/>
              <w:keepNext/>
            </w:pPr>
            <w:r w:rsidRPr="00720F96">
              <w:t>Amendement</w:t>
            </w:r>
          </w:p>
        </w:tc>
      </w:tr>
      <w:tr w:rsidR="00DB1AE0" w:rsidRPr="00720F96" w14:paraId="1F0B6E81" w14:textId="77777777" w:rsidTr="006C5CDE">
        <w:trPr>
          <w:jc w:val="center"/>
        </w:trPr>
        <w:tc>
          <w:tcPr>
            <w:tcW w:w="4876" w:type="dxa"/>
            <w:hideMark/>
          </w:tcPr>
          <w:p w14:paraId="02BE9139" w14:textId="77777777" w:rsidR="00DB1AE0" w:rsidRPr="00720F96" w:rsidRDefault="00DB1AE0" w:rsidP="006C5CDE">
            <w:pPr>
              <w:pStyle w:val="Normal6"/>
              <w:jc w:val="center"/>
            </w:pPr>
            <w:r w:rsidRPr="00720F96">
              <w:rPr>
                <w:b/>
                <w:i/>
              </w:rPr>
              <w:t>Article 5</w:t>
            </w:r>
          </w:p>
        </w:tc>
        <w:tc>
          <w:tcPr>
            <w:tcW w:w="4876" w:type="dxa"/>
            <w:hideMark/>
          </w:tcPr>
          <w:p w14:paraId="63D5E051" w14:textId="77777777" w:rsidR="00DB1AE0" w:rsidRPr="00720F96" w:rsidRDefault="00DB1AE0" w:rsidP="006C5CDE">
            <w:pPr>
              <w:pStyle w:val="Normal6"/>
              <w:rPr>
                <w:szCs w:val="24"/>
              </w:rPr>
            </w:pPr>
            <w:r w:rsidRPr="00720F96">
              <w:rPr>
                <w:b/>
                <w:i/>
              </w:rPr>
              <w:t>supprimé</w:t>
            </w:r>
          </w:p>
        </w:tc>
      </w:tr>
      <w:tr w:rsidR="00DB1AE0" w:rsidRPr="00720F96" w14:paraId="16503900" w14:textId="77777777" w:rsidTr="006C5CDE">
        <w:trPr>
          <w:jc w:val="center"/>
        </w:trPr>
        <w:tc>
          <w:tcPr>
            <w:tcW w:w="4876" w:type="dxa"/>
            <w:hideMark/>
          </w:tcPr>
          <w:p w14:paraId="149B04A3" w14:textId="77777777" w:rsidR="00DB1AE0" w:rsidRPr="00720F96" w:rsidRDefault="00DB1AE0" w:rsidP="006C5CDE">
            <w:pPr>
              <w:pStyle w:val="Normal6"/>
              <w:jc w:val="center"/>
            </w:pPr>
            <w:r w:rsidRPr="00720F96">
              <w:rPr>
                <w:b/>
                <w:i/>
              </w:rPr>
              <w:t>Pratiques interdites</w:t>
            </w:r>
          </w:p>
        </w:tc>
        <w:tc>
          <w:tcPr>
            <w:tcW w:w="4876" w:type="dxa"/>
          </w:tcPr>
          <w:p w14:paraId="1A0D966B" w14:textId="77777777" w:rsidR="00DB1AE0" w:rsidRPr="00720F96" w:rsidRDefault="00DB1AE0" w:rsidP="006C5CDE">
            <w:pPr>
              <w:pStyle w:val="Normal6"/>
              <w:rPr>
                <w:szCs w:val="24"/>
              </w:rPr>
            </w:pPr>
          </w:p>
        </w:tc>
      </w:tr>
      <w:tr w:rsidR="00DB1AE0" w:rsidRPr="00720F96" w14:paraId="7B5143AF" w14:textId="77777777" w:rsidTr="006C5CDE">
        <w:trPr>
          <w:jc w:val="center"/>
        </w:trPr>
        <w:tc>
          <w:tcPr>
            <w:tcW w:w="4876" w:type="dxa"/>
            <w:hideMark/>
          </w:tcPr>
          <w:p w14:paraId="1EA77C56" w14:textId="1653D1BC" w:rsidR="00DB1AE0" w:rsidRPr="00720F96" w:rsidRDefault="00DB1AE0" w:rsidP="006C5CDE">
            <w:pPr>
              <w:pStyle w:val="Normal6"/>
            </w:pPr>
            <w:r w:rsidRPr="00720F96">
              <w:rPr>
                <w:b/>
                <w:i/>
              </w:rPr>
              <w:t>1.</w:t>
            </w:r>
            <w:r w:rsidRPr="00720F96">
              <w:rPr>
                <w:b/>
                <w:i/>
              </w:rPr>
              <w:tab/>
              <w:t>Les États membres veillent à ce qu</w:t>
            </w:r>
            <w:r w:rsidR="003C03C1">
              <w:rPr>
                <w:b/>
                <w:i/>
              </w:rPr>
              <w:t>’</w:t>
            </w:r>
            <w:r w:rsidRPr="00720F96">
              <w:rPr>
                <w:b/>
                <w:i/>
              </w:rPr>
              <w:t>il soit interdit aux employeurs et aux acheteurs de services de traiter des données à caractère personnel concernant:</w:t>
            </w:r>
          </w:p>
        </w:tc>
        <w:tc>
          <w:tcPr>
            <w:tcW w:w="4876" w:type="dxa"/>
          </w:tcPr>
          <w:p w14:paraId="1A599FB9" w14:textId="77777777" w:rsidR="00DB1AE0" w:rsidRPr="00720F96" w:rsidRDefault="00DB1AE0" w:rsidP="006C5CDE">
            <w:pPr>
              <w:pStyle w:val="Normal6"/>
              <w:rPr>
                <w:szCs w:val="24"/>
              </w:rPr>
            </w:pPr>
          </w:p>
        </w:tc>
      </w:tr>
      <w:tr w:rsidR="00DB1AE0" w:rsidRPr="00720F96" w14:paraId="1DDB681B" w14:textId="77777777" w:rsidTr="006C5CDE">
        <w:trPr>
          <w:jc w:val="center"/>
        </w:trPr>
        <w:tc>
          <w:tcPr>
            <w:tcW w:w="4876" w:type="dxa"/>
            <w:hideMark/>
          </w:tcPr>
          <w:p w14:paraId="779E9BB7" w14:textId="646A2062" w:rsidR="00DB1AE0" w:rsidRPr="00720F96" w:rsidRDefault="00DB1AE0" w:rsidP="006C5CDE">
            <w:pPr>
              <w:pStyle w:val="Normal6"/>
            </w:pPr>
            <w:r w:rsidRPr="00720F96">
              <w:rPr>
                <w:b/>
                <w:i/>
              </w:rPr>
              <w:t>a)</w:t>
            </w:r>
            <w:r w:rsidRPr="00720F96">
              <w:rPr>
                <w:b/>
                <w:i/>
              </w:rPr>
              <w:tab/>
              <w:t>l</w:t>
            </w:r>
            <w:r w:rsidR="003C03C1">
              <w:rPr>
                <w:b/>
                <w:i/>
              </w:rPr>
              <w:t>’</w:t>
            </w:r>
            <w:r w:rsidRPr="00720F96">
              <w:rPr>
                <w:b/>
                <w:i/>
              </w:rPr>
              <w:t>état émotionnel ou psychologique des travailleurs salariés ou des travailleurs indépendants sans salariés;</w:t>
            </w:r>
          </w:p>
        </w:tc>
        <w:tc>
          <w:tcPr>
            <w:tcW w:w="4876" w:type="dxa"/>
          </w:tcPr>
          <w:p w14:paraId="1AC8A129" w14:textId="77777777" w:rsidR="00DB1AE0" w:rsidRPr="00720F96" w:rsidRDefault="00DB1AE0" w:rsidP="006C5CDE">
            <w:pPr>
              <w:pStyle w:val="Normal6"/>
              <w:rPr>
                <w:szCs w:val="24"/>
              </w:rPr>
            </w:pPr>
          </w:p>
        </w:tc>
      </w:tr>
      <w:tr w:rsidR="00DB1AE0" w:rsidRPr="00720F96" w14:paraId="4FFB7126" w14:textId="77777777" w:rsidTr="006C5CDE">
        <w:trPr>
          <w:jc w:val="center"/>
        </w:trPr>
        <w:tc>
          <w:tcPr>
            <w:tcW w:w="4876" w:type="dxa"/>
            <w:hideMark/>
          </w:tcPr>
          <w:p w14:paraId="05358EDB" w14:textId="77777777" w:rsidR="00DB1AE0" w:rsidRPr="00720F96" w:rsidRDefault="00DB1AE0" w:rsidP="006C5CDE">
            <w:pPr>
              <w:pStyle w:val="Normal6"/>
            </w:pPr>
            <w:r w:rsidRPr="00720F96">
              <w:rPr>
                <w:b/>
                <w:i/>
              </w:rPr>
              <w:t>b)</w:t>
            </w:r>
            <w:r w:rsidRPr="00720F96">
              <w:rPr>
                <w:b/>
                <w:i/>
              </w:rPr>
              <w:tab/>
              <w:t>la neurosurveillance;</w:t>
            </w:r>
          </w:p>
        </w:tc>
        <w:tc>
          <w:tcPr>
            <w:tcW w:w="4876" w:type="dxa"/>
          </w:tcPr>
          <w:p w14:paraId="72B62020" w14:textId="77777777" w:rsidR="00DB1AE0" w:rsidRPr="00720F96" w:rsidRDefault="00DB1AE0" w:rsidP="006C5CDE">
            <w:pPr>
              <w:pStyle w:val="Normal6"/>
              <w:rPr>
                <w:szCs w:val="24"/>
              </w:rPr>
            </w:pPr>
          </w:p>
        </w:tc>
      </w:tr>
      <w:tr w:rsidR="00DB1AE0" w:rsidRPr="00720F96" w14:paraId="68C70911" w14:textId="77777777" w:rsidTr="006C5CDE">
        <w:trPr>
          <w:jc w:val="center"/>
        </w:trPr>
        <w:tc>
          <w:tcPr>
            <w:tcW w:w="4876" w:type="dxa"/>
            <w:hideMark/>
          </w:tcPr>
          <w:p w14:paraId="7C308CA7" w14:textId="77777777" w:rsidR="00DB1AE0" w:rsidRPr="00720F96" w:rsidRDefault="00DB1AE0" w:rsidP="006C5CDE">
            <w:pPr>
              <w:pStyle w:val="Normal6"/>
            </w:pPr>
            <w:r w:rsidRPr="00720F96">
              <w:rPr>
                <w:b/>
                <w:i/>
              </w:rPr>
              <w:t>c)</w:t>
            </w:r>
            <w:r w:rsidRPr="00720F96">
              <w:rPr>
                <w:b/>
                <w:i/>
              </w:rPr>
              <w:tab/>
              <w:t>des conversations privées;</w:t>
            </w:r>
          </w:p>
        </w:tc>
        <w:tc>
          <w:tcPr>
            <w:tcW w:w="4876" w:type="dxa"/>
          </w:tcPr>
          <w:p w14:paraId="6D90D84E" w14:textId="77777777" w:rsidR="00DB1AE0" w:rsidRPr="00720F96" w:rsidRDefault="00DB1AE0" w:rsidP="006C5CDE">
            <w:pPr>
              <w:pStyle w:val="Normal6"/>
              <w:rPr>
                <w:szCs w:val="24"/>
              </w:rPr>
            </w:pPr>
          </w:p>
        </w:tc>
      </w:tr>
      <w:tr w:rsidR="00DB1AE0" w:rsidRPr="00720F96" w14:paraId="608DAB06" w14:textId="77777777" w:rsidTr="006C5CDE">
        <w:trPr>
          <w:jc w:val="center"/>
        </w:trPr>
        <w:tc>
          <w:tcPr>
            <w:tcW w:w="4876" w:type="dxa"/>
            <w:hideMark/>
          </w:tcPr>
          <w:p w14:paraId="36B3BE33" w14:textId="77777777" w:rsidR="00DB1AE0" w:rsidRPr="00720F96" w:rsidRDefault="00DB1AE0" w:rsidP="006C5CDE">
            <w:pPr>
              <w:pStyle w:val="Normal6"/>
            </w:pPr>
            <w:r w:rsidRPr="00720F96">
              <w:rPr>
                <w:b/>
                <w:i/>
              </w:rPr>
              <w:t>d)</w:t>
            </w:r>
            <w:r w:rsidRPr="00720F96">
              <w:rPr>
                <w:b/>
                <w:i/>
              </w:rPr>
              <w:tab/>
              <w:t>le comportement des travailleurs salariés ou des travailleurs indépendants sans salariés en dehors de leur temps de travail ou dans des espaces privés;</w:t>
            </w:r>
          </w:p>
        </w:tc>
        <w:tc>
          <w:tcPr>
            <w:tcW w:w="4876" w:type="dxa"/>
          </w:tcPr>
          <w:p w14:paraId="28946905" w14:textId="77777777" w:rsidR="00DB1AE0" w:rsidRPr="00720F96" w:rsidRDefault="00DB1AE0" w:rsidP="006C5CDE">
            <w:pPr>
              <w:pStyle w:val="Normal6"/>
              <w:rPr>
                <w:szCs w:val="24"/>
              </w:rPr>
            </w:pPr>
          </w:p>
        </w:tc>
      </w:tr>
      <w:tr w:rsidR="00DB1AE0" w:rsidRPr="00720F96" w14:paraId="1A431FC2" w14:textId="77777777" w:rsidTr="006C5CDE">
        <w:trPr>
          <w:jc w:val="center"/>
        </w:trPr>
        <w:tc>
          <w:tcPr>
            <w:tcW w:w="4876" w:type="dxa"/>
            <w:hideMark/>
          </w:tcPr>
          <w:p w14:paraId="35E6E696" w14:textId="77F8BC44" w:rsidR="00DB1AE0" w:rsidRPr="00720F96" w:rsidRDefault="00DB1AE0" w:rsidP="006C5CDE">
            <w:pPr>
              <w:pStyle w:val="Normal6"/>
            </w:pPr>
            <w:r w:rsidRPr="00720F96">
              <w:rPr>
                <w:b/>
                <w:i/>
              </w:rPr>
              <w:t>e)</w:t>
            </w:r>
            <w:r w:rsidRPr="00720F96">
              <w:rPr>
                <w:b/>
                <w:i/>
              </w:rPr>
              <w:tab/>
              <w:t>des prévisions d</w:t>
            </w:r>
            <w:r w:rsidR="003C03C1">
              <w:rPr>
                <w:b/>
                <w:i/>
              </w:rPr>
              <w:t>’</w:t>
            </w:r>
            <w:r w:rsidRPr="00720F96">
              <w:rPr>
                <w:b/>
                <w:i/>
              </w:rPr>
              <w:t>exercice de droits fondamentaux, y compris de la liberté d</w:t>
            </w:r>
            <w:r w:rsidR="003C03C1">
              <w:rPr>
                <w:b/>
                <w:i/>
              </w:rPr>
              <w:t>’</w:t>
            </w:r>
            <w:r w:rsidRPr="00720F96">
              <w:rPr>
                <w:b/>
                <w:i/>
              </w:rPr>
              <w:t>association, du droit de négociation et d</w:t>
            </w:r>
            <w:r w:rsidR="003C03C1">
              <w:rPr>
                <w:b/>
                <w:i/>
              </w:rPr>
              <w:t>’</w:t>
            </w:r>
            <w:r w:rsidRPr="00720F96">
              <w:rPr>
                <w:b/>
                <w:i/>
              </w:rPr>
              <w:t>action collectives ou du droit à l</w:t>
            </w:r>
            <w:r w:rsidR="003C03C1">
              <w:rPr>
                <w:b/>
                <w:i/>
              </w:rPr>
              <w:t>’</w:t>
            </w:r>
            <w:r w:rsidRPr="00720F96">
              <w:rPr>
                <w:b/>
                <w:i/>
              </w:rPr>
              <w:t>information et à la consultation tels qu</w:t>
            </w:r>
            <w:r w:rsidR="003C03C1">
              <w:rPr>
                <w:b/>
                <w:i/>
              </w:rPr>
              <w:t>’</w:t>
            </w:r>
            <w:r w:rsidRPr="00720F96">
              <w:rPr>
                <w:b/>
                <w:i/>
              </w:rPr>
              <w:t>énoncés dans la charte des droits fondamentaux de l</w:t>
            </w:r>
            <w:r w:rsidR="003C03C1">
              <w:rPr>
                <w:b/>
                <w:i/>
              </w:rPr>
              <w:t>’</w:t>
            </w:r>
            <w:r w:rsidRPr="00720F96">
              <w:rPr>
                <w:b/>
                <w:i/>
              </w:rPr>
              <w:t>Union européenne;</w:t>
            </w:r>
          </w:p>
        </w:tc>
        <w:tc>
          <w:tcPr>
            <w:tcW w:w="4876" w:type="dxa"/>
          </w:tcPr>
          <w:p w14:paraId="7628E76C" w14:textId="77777777" w:rsidR="00DB1AE0" w:rsidRPr="00720F96" w:rsidRDefault="00DB1AE0" w:rsidP="006C5CDE">
            <w:pPr>
              <w:pStyle w:val="Normal6"/>
              <w:rPr>
                <w:szCs w:val="24"/>
              </w:rPr>
            </w:pPr>
          </w:p>
        </w:tc>
      </w:tr>
      <w:tr w:rsidR="00DB1AE0" w:rsidRPr="00720F96" w14:paraId="172B51F8" w14:textId="77777777" w:rsidTr="006C5CDE">
        <w:trPr>
          <w:jc w:val="center"/>
        </w:trPr>
        <w:tc>
          <w:tcPr>
            <w:tcW w:w="4876" w:type="dxa"/>
            <w:hideMark/>
          </w:tcPr>
          <w:p w14:paraId="1C262354" w14:textId="5D5FD982" w:rsidR="00DB1AE0" w:rsidRPr="00720F96" w:rsidRDefault="00DB1AE0" w:rsidP="006C5CDE">
            <w:pPr>
              <w:pStyle w:val="Normal6"/>
            </w:pPr>
            <w:r w:rsidRPr="00720F96">
              <w:rPr>
                <w:b/>
                <w:i/>
              </w:rPr>
              <w:t>f)</w:t>
            </w:r>
            <w:r w:rsidRPr="00720F96">
              <w:rPr>
                <w:b/>
                <w:i/>
              </w:rPr>
              <w:tab/>
              <w:t>des déductions relatives à l</w:t>
            </w:r>
            <w:r w:rsidR="003C03C1">
              <w:rPr>
                <w:b/>
                <w:i/>
              </w:rPr>
              <w:t>’</w:t>
            </w:r>
            <w:r w:rsidRPr="00720F96">
              <w:rPr>
                <w:b/>
                <w:i/>
              </w:rPr>
              <w:t>origine raciale ou ethnique, au statut migratoire, aux opinions politiques, aux convictions religieuses ou philosophiques, au handicap, à l</w:t>
            </w:r>
            <w:r w:rsidR="003C03C1">
              <w:rPr>
                <w:b/>
                <w:i/>
              </w:rPr>
              <w:t>’</w:t>
            </w:r>
            <w:r w:rsidRPr="00720F96">
              <w:rPr>
                <w:b/>
                <w:i/>
              </w:rPr>
              <w:t>état de santé, à l</w:t>
            </w:r>
            <w:r w:rsidR="003C03C1">
              <w:rPr>
                <w:b/>
                <w:i/>
              </w:rPr>
              <w:t>’</w:t>
            </w:r>
            <w:r w:rsidRPr="00720F96">
              <w:rPr>
                <w:b/>
                <w:i/>
              </w:rPr>
              <w:t>appartenance syndicale ou à l</w:t>
            </w:r>
            <w:r w:rsidR="003C03C1">
              <w:rPr>
                <w:b/>
                <w:i/>
              </w:rPr>
              <w:t>’</w:t>
            </w:r>
            <w:r w:rsidRPr="00720F96">
              <w:rPr>
                <w:b/>
                <w:i/>
              </w:rPr>
              <w:t>orientation sexuelle.</w:t>
            </w:r>
          </w:p>
        </w:tc>
        <w:tc>
          <w:tcPr>
            <w:tcW w:w="4876" w:type="dxa"/>
          </w:tcPr>
          <w:p w14:paraId="7E261CC9" w14:textId="77777777" w:rsidR="00DB1AE0" w:rsidRPr="00720F96" w:rsidRDefault="00DB1AE0" w:rsidP="006C5CDE">
            <w:pPr>
              <w:pStyle w:val="Normal6"/>
              <w:rPr>
                <w:szCs w:val="24"/>
              </w:rPr>
            </w:pPr>
          </w:p>
        </w:tc>
      </w:tr>
      <w:tr w:rsidR="00DB1AE0" w:rsidRPr="00720F96" w14:paraId="5FDFD7DA" w14:textId="77777777" w:rsidTr="006C5CDE">
        <w:trPr>
          <w:jc w:val="center"/>
        </w:trPr>
        <w:tc>
          <w:tcPr>
            <w:tcW w:w="4876" w:type="dxa"/>
            <w:hideMark/>
          </w:tcPr>
          <w:p w14:paraId="73F44FD0" w14:textId="77777777" w:rsidR="00DB1AE0" w:rsidRPr="00720F96" w:rsidRDefault="00DB1AE0" w:rsidP="006C5CDE">
            <w:pPr>
              <w:pStyle w:val="Normal6"/>
            </w:pPr>
            <w:r w:rsidRPr="00720F96">
              <w:rPr>
                <w:b/>
                <w:i/>
              </w:rPr>
              <w:t>2.</w:t>
            </w:r>
            <w:r w:rsidRPr="00720F96">
              <w:rPr>
                <w:b/>
                <w:i/>
              </w:rPr>
              <w:tab/>
              <w:t>Aucune disposition de la présente directive ne peut être interprétée comme autorisant des pratiques qui sont interdites en vertu du règlement (UE) 2016/679 du Parlement européen et du Conseil ou du règlement (UE) 2024/1689 du Parlement européen et du Conseil</w:t>
            </w:r>
            <w:r w:rsidRPr="00720F96">
              <w:rPr>
                <w:b/>
                <w:i/>
                <w:vertAlign w:val="superscript"/>
              </w:rPr>
              <w:t>10</w:t>
            </w:r>
            <w:r w:rsidRPr="00720F96">
              <w:rPr>
                <w:b/>
                <w:i/>
              </w:rPr>
              <w:t>.</w:t>
            </w:r>
          </w:p>
        </w:tc>
        <w:tc>
          <w:tcPr>
            <w:tcW w:w="4876" w:type="dxa"/>
          </w:tcPr>
          <w:p w14:paraId="7EA6CBA8" w14:textId="77777777" w:rsidR="00DB1AE0" w:rsidRPr="00720F96" w:rsidRDefault="00DB1AE0" w:rsidP="006C5CDE">
            <w:pPr>
              <w:pStyle w:val="Normal6"/>
              <w:rPr>
                <w:szCs w:val="24"/>
              </w:rPr>
            </w:pPr>
          </w:p>
        </w:tc>
      </w:tr>
      <w:tr w:rsidR="00DB1AE0" w:rsidRPr="00720F96" w14:paraId="18C0EB83" w14:textId="77777777" w:rsidTr="006C5CDE">
        <w:trPr>
          <w:jc w:val="center"/>
        </w:trPr>
        <w:tc>
          <w:tcPr>
            <w:tcW w:w="4876" w:type="dxa"/>
            <w:hideMark/>
          </w:tcPr>
          <w:p w14:paraId="2968AEB9" w14:textId="77777777" w:rsidR="00DB1AE0" w:rsidRPr="00720F96" w:rsidRDefault="00DB1AE0" w:rsidP="006C5CDE">
            <w:pPr>
              <w:pStyle w:val="Normal6"/>
            </w:pPr>
            <w:r w:rsidRPr="00720F96">
              <w:rPr>
                <w:b/>
                <w:i/>
              </w:rPr>
              <w:t>__________________</w:t>
            </w:r>
          </w:p>
        </w:tc>
        <w:tc>
          <w:tcPr>
            <w:tcW w:w="4876" w:type="dxa"/>
          </w:tcPr>
          <w:p w14:paraId="3003B198" w14:textId="77777777" w:rsidR="00DB1AE0" w:rsidRPr="00720F96" w:rsidRDefault="00DB1AE0" w:rsidP="006C5CDE">
            <w:pPr>
              <w:pStyle w:val="Normal6"/>
              <w:rPr>
                <w:szCs w:val="24"/>
              </w:rPr>
            </w:pPr>
          </w:p>
        </w:tc>
      </w:tr>
      <w:tr w:rsidR="00DB1AE0" w:rsidRPr="00720F96" w14:paraId="0627F301" w14:textId="77777777" w:rsidTr="006C5CDE">
        <w:trPr>
          <w:jc w:val="center"/>
        </w:trPr>
        <w:tc>
          <w:tcPr>
            <w:tcW w:w="4876" w:type="dxa"/>
            <w:hideMark/>
          </w:tcPr>
          <w:p w14:paraId="3C17CB85" w14:textId="5625641E" w:rsidR="00DB1AE0" w:rsidRPr="00720F96" w:rsidRDefault="00DB1AE0" w:rsidP="006C5CDE">
            <w:pPr>
              <w:pStyle w:val="Normal6"/>
            </w:pPr>
            <w:r w:rsidRPr="00720F96">
              <w:rPr>
                <w:b/>
                <w:i/>
                <w:vertAlign w:val="superscript"/>
              </w:rPr>
              <w:t>10</w:t>
            </w:r>
            <w:r w:rsidRPr="00720F96">
              <w:t xml:space="preserve"> </w:t>
            </w:r>
            <w:r w:rsidRPr="00720F96">
              <w:rPr>
                <w:b/>
                <w:i/>
              </w:rPr>
              <w:t>Règlement (UE) 2024/1689 du Parlement européen et du Conseil du 13 juin 2024 établissant des règles harmonisées concernant l</w:t>
            </w:r>
            <w:r w:rsidR="003C03C1">
              <w:rPr>
                <w:b/>
                <w:i/>
              </w:rPr>
              <w:t>’</w:t>
            </w:r>
            <w:r w:rsidRPr="00720F96">
              <w:rPr>
                <w:b/>
                <w:i/>
              </w:rPr>
              <w:t>intelligence artificielle et modifiant les règlements (CE) nº 300/2008, (UE) nº 167/2013, (UE) nº 168/2013, (UE) 2018/858, (UE) 2018/1139 et (UE) 2019/2144 et les directives 2014/90/UE, (UE) 2016/797 et (UE) 2020/1828 (règlement sur l</w:t>
            </w:r>
            <w:r w:rsidR="003C03C1">
              <w:rPr>
                <w:b/>
                <w:i/>
              </w:rPr>
              <w:t>’</w:t>
            </w:r>
            <w:r w:rsidRPr="00720F96">
              <w:rPr>
                <w:b/>
                <w:i/>
              </w:rPr>
              <w:t>intelligence artificielle) (texte présentant de l</w:t>
            </w:r>
            <w:r w:rsidR="003C03C1">
              <w:rPr>
                <w:b/>
                <w:i/>
              </w:rPr>
              <w:t>’</w:t>
            </w:r>
            <w:r w:rsidRPr="00720F96">
              <w:rPr>
                <w:b/>
                <w:i/>
              </w:rPr>
              <w:t>intérêt pour l</w:t>
            </w:r>
            <w:r w:rsidR="003C03C1">
              <w:rPr>
                <w:b/>
                <w:i/>
              </w:rPr>
              <w:t>’</w:t>
            </w:r>
            <w:r w:rsidRPr="00720F96">
              <w:rPr>
                <w:b/>
                <w:i/>
              </w:rPr>
              <w:t>EEE), PE/24/2024/REV/1 (JO L, 2024/1689, 12.7.2024, ELI: http://data.europa.eu/eli/reg/2024/1689/oj).</w:t>
            </w:r>
          </w:p>
        </w:tc>
        <w:tc>
          <w:tcPr>
            <w:tcW w:w="4876" w:type="dxa"/>
          </w:tcPr>
          <w:p w14:paraId="77E7795E" w14:textId="77777777" w:rsidR="00DB1AE0" w:rsidRPr="00720F96" w:rsidRDefault="00DB1AE0" w:rsidP="006C5CDE">
            <w:pPr>
              <w:pStyle w:val="Normal6"/>
              <w:rPr>
                <w:szCs w:val="24"/>
              </w:rPr>
            </w:pPr>
          </w:p>
        </w:tc>
      </w:tr>
    </w:tbl>
    <w:p w14:paraId="45A2178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66E39D0" w14:textId="77777777" w:rsidR="00DB1AE0" w:rsidRPr="00720F96" w:rsidRDefault="00DB1AE0" w:rsidP="00DB1AE0">
      <w:r w:rsidRPr="00720F96">
        <w:rPr>
          <w:rStyle w:val="HideTWBExt"/>
        </w:rPr>
        <w:t>&lt;/Amend&gt;</w:t>
      </w:r>
    </w:p>
    <w:p w14:paraId="6C2FD42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444</w:t>
      </w:r>
      <w:r w:rsidRPr="00720F96">
        <w:rPr>
          <w:rStyle w:val="HideTWBExt"/>
          <w:b w:val="0"/>
        </w:rPr>
        <w:t>&lt;/NumAm&gt;</w:t>
      </w:r>
    </w:p>
    <w:p w14:paraId="01EAA9B9"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227DD1AF" w14:textId="77777777" w:rsidR="00DB1AE0" w:rsidRPr="00720F96" w:rsidRDefault="00DB1AE0" w:rsidP="00DB1AE0">
      <w:r w:rsidRPr="00720F96">
        <w:rPr>
          <w:rStyle w:val="HideTWBExt"/>
        </w:rPr>
        <w:t>&lt;/RepeatBlock-By&gt;</w:t>
      </w:r>
    </w:p>
    <w:p w14:paraId="4FE1F83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AFD7948" w14:textId="77777777" w:rsidR="00DB1AE0" w:rsidRPr="00720F96" w:rsidRDefault="00DB1AE0" w:rsidP="00DB1AE0">
      <w:pPr>
        <w:pStyle w:val="NormalBold"/>
      </w:pPr>
      <w:r w:rsidRPr="00720F96">
        <w:rPr>
          <w:rStyle w:val="HideTWBExt"/>
          <w:b w:val="0"/>
        </w:rPr>
        <w:t>&lt;Article&gt;</w:t>
      </w:r>
      <w:r w:rsidRPr="00720F96">
        <w:t>Annexe I – Article 5</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C3AE401" w14:textId="77777777" w:rsidTr="006C5CDE">
        <w:trPr>
          <w:jc w:val="center"/>
        </w:trPr>
        <w:tc>
          <w:tcPr>
            <w:tcW w:w="9752" w:type="dxa"/>
            <w:gridSpan w:val="2"/>
          </w:tcPr>
          <w:p w14:paraId="59228450" w14:textId="77777777" w:rsidR="00DB1AE0" w:rsidRPr="00720F96" w:rsidRDefault="00DB1AE0" w:rsidP="006C5CDE">
            <w:pPr>
              <w:keepNext/>
            </w:pPr>
          </w:p>
        </w:tc>
      </w:tr>
      <w:tr w:rsidR="00DB1AE0" w:rsidRPr="00720F96" w14:paraId="33199E0A" w14:textId="77777777" w:rsidTr="006C5CDE">
        <w:trPr>
          <w:jc w:val="center"/>
        </w:trPr>
        <w:tc>
          <w:tcPr>
            <w:tcW w:w="4876" w:type="dxa"/>
            <w:hideMark/>
          </w:tcPr>
          <w:p w14:paraId="1A49C645" w14:textId="77777777" w:rsidR="00DB1AE0" w:rsidRPr="00720F96" w:rsidRDefault="00DB1AE0" w:rsidP="006C5CDE">
            <w:pPr>
              <w:pStyle w:val="ColumnHeading"/>
              <w:keepNext/>
            </w:pPr>
            <w:r w:rsidRPr="00720F96">
              <w:t>Proposition de résolution</w:t>
            </w:r>
          </w:p>
        </w:tc>
        <w:tc>
          <w:tcPr>
            <w:tcW w:w="4876" w:type="dxa"/>
            <w:hideMark/>
          </w:tcPr>
          <w:p w14:paraId="1B47F89F" w14:textId="77777777" w:rsidR="00DB1AE0" w:rsidRPr="00720F96" w:rsidRDefault="00DB1AE0" w:rsidP="006C5CDE">
            <w:pPr>
              <w:pStyle w:val="ColumnHeading"/>
              <w:keepNext/>
            </w:pPr>
            <w:r w:rsidRPr="00720F96">
              <w:t>Amendement</w:t>
            </w:r>
          </w:p>
        </w:tc>
      </w:tr>
      <w:tr w:rsidR="00DB1AE0" w:rsidRPr="00720F96" w14:paraId="4096FC9F" w14:textId="77777777" w:rsidTr="006C5CDE">
        <w:trPr>
          <w:jc w:val="center"/>
        </w:trPr>
        <w:tc>
          <w:tcPr>
            <w:tcW w:w="4876" w:type="dxa"/>
            <w:hideMark/>
          </w:tcPr>
          <w:p w14:paraId="78D0BAE6" w14:textId="77777777" w:rsidR="00DB1AE0" w:rsidRPr="00720F96" w:rsidRDefault="00DB1AE0" w:rsidP="006C5CDE">
            <w:pPr>
              <w:pStyle w:val="Normal6"/>
              <w:jc w:val="center"/>
            </w:pPr>
            <w:r w:rsidRPr="00720F96">
              <w:rPr>
                <w:b/>
                <w:i/>
              </w:rPr>
              <w:t>Article 5</w:t>
            </w:r>
          </w:p>
        </w:tc>
        <w:tc>
          <w:tcPr>
            <w:tcW w:w="4876" w:type="dxa"/>
            <w:hideMark/>
          </w:tcPr>
          <w:p w14:paraId="7A9EFE84" w14:textId="77777777" w:rsidR="00DB1AE0" w:rsidRPr="00720F96" w:rsidRDefault="00DB1AE0" w:rsidP="006C5CDE">
            <w:pPr>
              <w:pStyle w:val="Normal6"/>
              <w:rPr>
                <w:szCs w:val="24"/>
              </w:rPr>
            </w:pPr>
            <w:r w:rsidRPr="00720F96">
              <w:rPr>
                <w:b/>
                <w:i/>
              </w:rPr>
              <w:t>supprimé</w:t>
            </w:r>
          </w:p>
        </w:tc>
      </w:tr>
      <w:tr w:rsidR="00DB1AE0" w:rsidRPr="00720F96" w14:paraId="11ACDCD4" w14:textId="77777777" w:rsidTr="006C5CDE">
        <w:trPr>
          <w:jc w:val="center"/>
        </w:trPr>
        <w:tc>
          <w:tcPr>
            <w:tcW w:w="4876" w:type="dxa"/>
            <w:hideMark/>
          </w:tcPr>
          <w:p w14:paraId="7B664489" w14:textId="77777777" w:rsidR="00DB1AE0" w:rsidRPr="00720F96" w:rsidRDefault="00DB1AE0" w:rsidP="006C5CDE">
            <w:pPr>
              <w:pStyle w:val="Normal6"/>
              <w:jc w:val="center"/>
            </w:pPr>
            <w:r w:rsidRPr="00720F96">
              <w:rPr>
                <w:b/>
                <w:i/>
              </w:rPr>
              <w:t>Pratiques interdites</w:t>
            </w:r>
          </w:p>
        </w:tc>
        <w:tc>
          <w:tcPr>
            <w:tcW w:w="4876" w:type="dxa"/>
          </w:tcPr>
          <w:p w14:paraId="1D6047BD" w14:textId="77777777" w:rsidR="00DB1AE0" w:rsidRPr="00720F96" w:rsidRDefault="00DB1AE0" w:rsidP="006C5CDE">
            <w:pPr>
              <w:pStyle w:val="Normal6"/>
              <w:rPr>
                <w:szCs w:val="24"/>
              </w:rPr>
            </w:pPr>
          </w:p>
        </w:tc>
      </w:tr>
      <w:tr w:rsidR="00DB1AE0" w:rsidRPr="00720F96" w14:paraId="384A88EB" w14:textId="77777777" w:rsidTr="006C5CDE">
        <w:trPr>
          <w:jc w:val="center"/>
        </w:trPr>
        <w:tc>
          <w:tcPr>
            <w:tcW w:w="4876" w:type="dxa"/>
            <w:hideMark/>
          </w:tcPr>
          <w:p w14:paraId="2FA06937" w14:textId="5FC3A8AA" w:rsidR="00DB1AE0" w:rsidRPr="00720F96" w:rsidRDefault="00DB1AE0" w:rsidP="006C5CDE">
            <w:pPr>
              <w:pStyle w:val="Normal6"/>
            </w:pPr>
            <w:r w:rsidRPr="00720F96">
              <w:rPr>
                <w:b/>
                <w:i/>
              </w:rPr>
              <w:t>1.</w:t>
            </w:r>
            <w:r w:rsidRPr="00720F96">
              <w:rPr>
                <w:b/>
                <w:i/>
              </w:rPr>
              <w:tab/>
              <w:t>Les États membres veillent à ce qu</w:t>
            </w:r>
            <w:r w:rsidR="003C03C1">
              <w:rPr>
                <w:b/>
                <w:i/>
              </w:rPr>
              <w:t>’</w:t>
            </w:r>
            <w:r w:rsidRPr="00720F96">
              <w:rPr>
                <w:b/>
                <w:i/>
              </w:rPr>
              <w:t>il soit interdit aux employeurs et aux acheteurs de services de traiter des données à caractère personnel concernant:</w:t>
            </w:r>
          </w:p>
        </w:tc>
        <w:tc>
          <w:tcPr>
            <w:tcW w:w="4876" w:type="dxa"/>
          </w:tcPr>
          <w:p w14:paraId="37F11F4C" w14:textId="77777777" w:rsidR="00DB1AE0" w:rsidRPr="00720F96" w:rsidRDefault="00DB1AE0" w:rsidP="006C5CDE">
            <w:pPr>
              <w:pStyle w:val="Normal6"/>
              <w:rPr>
                <w:szCs w:val="24"/>
              </w:rPr>
            </w:pPr>
          </w:p>
        </w:tc>
      </w:tr>
      <w:tr w:rsidR="00DB1AE0" w:rsidRPr="00720F96" w14:paraId="5B73FCC2" w14:textId="77777777" w:rsidTr="006C5CDE">
        <w:trPr>
          <w:jc w:val="center"/>
        </w:trPr>
        <w:tc>
          <w:tcPr>
            <w:tcW w:w="4876" w:type="dxa"/>
            <w:hideMark/>
          </w:tcPr>
          <w:p w14:paraId="1E735ED6" w14:textId="25F17845" w:rsidR="00DB1AE0" w:rsidRPr="00720F96" w:rsidRDefault="00DB1AE0" w:rsidP="006C5CDE">
            <w:pPr>
              <w:pStyle w:val="Normal6"/>
            </w:pPr>
            <w:r w:rsidRPr="00720F96">
              <w:rPr>
                <w:b/>
                <w:i/>
              </w:rPr>
              <w:t>a)</w:t>
            </w:r>
            <w:r w:rsidRPr="00720F96">
              <w:rPr>
                <w:b/>
                <w:i/>
              </w:rPr>
              <w:tab/>
              <w:t>l</w:t>
            </w:r>
            <w:r w:rsidR="003C03C1">
              <w:rPr>
                <w:b/>
                <w:i/>
              </w:rPr>
              <w:t>’</w:t>
            </w:r>
            <w:r w:rsidRPr="00720F96">
              <w:rPr>
                <w:b/>
                <w:i/>
              </w:rPr>
              <w:t>état émotionnel ou psychologique des travailleurs salariés ou des travailleurs indépendants sans salariés;</w:t>
            </w:r>
          </w:p>
        </w:tc>
        <w:tc>
          <w:tcPr>
            <w:tcW w:w="4876" w:type="dxa"/>
          </w:tcPr>
          <w:p w14:paraId="4B0A0BD0" w14:textId="77777777" w:rsidR="00DB1AE0" w:rsidRPr="00720F96" w:rsidRDefault="00DB1AE0" w:rsidP="006C5CDE">
            <w:pPr>
              <w:pStyle w:val="Normal6"/>
              <w:rPr>
                <w:szCs w:val="24"/>
              </w:rPr>
            </w:pPr>
          </w:p>
        </w:tc>
      </w:tr>
      <w:tr w:rsidR="00DB1AE0" w:rsidRPr="00720F96" w14:paraId="675ED4ED" w14:textId="77777777" w:rsidTr="006C5CDE">
        <w:trPr>
          <w:jc w:val="center"/>
        </w:trPr>
        <w:tc>
          <w:tcPr>
            <w:tcW w:w="4876" w:type="dxa"/>
            <w:hideMark/>
          </w:tcPr>
          <w:p w14:paraId="0BB48249" w14:textId="77777777" w:rsidR="00DB1AE0" w:rsidRPr="00720F96" w:rsidRDefault="00DB1AE0" w:rsidP="006C5CDE">
            <w:pPr>
              <w:pStyle w:val="Normal6"/>
            </w:pPr>
            <w:r w:rsidRPr="00720F96">
              <w:rPr>
                <w:b/>
                <w:i/>
              </w:rPr>
              <w:t>b)</w:t>
            </w:r>
            <w:r w:rsidRPr="00720F96">
              <w:rPr>
                <w:b/>
                <w:i/>
              </w:rPr>
              <w:tab/>
              <w:t>la neurosurveillance;</w:t>
            </w:r>
          </w:p>
        </w:tc>
        <w:tc>
          <w:tcPr>
            <w:tcW w:w="4876" w:type="dxa"/>
          </w:tcPr>
          <w:p w14:paraId="26F6DBE6" w14:textId="77777777" w:rsidR="00DB1AE0" w:rsidRPr="00720F96" w:rsidRDefault="00DB1AE0" w:rsidP="006C5CDE">
            <w:pPr>
              <w:pStyle w:val="Normal6"/>
              <w:rPr>
                <w:szCs w:val="24"/>
              </w:rPr>
            </w:pPr>
          </w:p>
        </w:tc>
      </w:tr>
      <w:tr w:rsidR="00DB1AE0" w:rsidRPr="00720F96" w14:paraId="30F9968D" w14:textId="77777777" w:rsidTr="006C5CDE">
        <w:trPr>
          <w:jc w:val="center"/>
        </w:trPr>
        <w:tc>
          <w:tcPr>
            <w:tcW w:w="4876" w:type="dxa"/>
            <w:hideMark/>
          </w:tcPr>
          <w:p w14:paraId="3C1B8827" w14:textId="77777777" w:rsidR="00DB1AE0" w:rsidRPr="00720F96" w:rsidRDefault="00DB1AE0" w:rsidP="006C5CDE">
            <w:pPr>
              <w:pStyle w:val="Normal6"/>
            </w:pPr>
            <w:r w:rsidRPr="00720F96">
              <w:rPr>
                <w:b/>
                <w:i/>
              </w:rPr>
              <w:t>c)</w:t>
            </w:r>
            <w:r w:rsidRPr="00720F96">
              <w:rPr>
                <w:b/>
                <w:i/>
              </w:rPr>
              <w:tab/>
              <w:t>des conversations privées;</w:t>
            </w:r>
          </w:p>
        </w:tc>
        <w:tc>
          <w:tcPr>
            <w:tcW w:w="4876" w:type="dxa"/>
          </w:tcPr>
          <w:p w14:paraId="074303E8" w14:textId="77777777" w:rsidR="00DB1AE0" w:rsidRPr="00720F96" w:rsidRDefault="00DB1AE0" w:rsidP="006C5CDE">
            <w:pPr>
              <w:pStyle w:val="Normal6"/>
              <w:rPr>
                <w:szCs w:val="24"/>
              </w:rPr>
            </w:pPr>
          </w:p>
        </w:tc>
      </w:tr>
      <w:tr w:rsidR="00DB1AE0" w:rsidRPr="00720F96" w14:paraId="5B7B2A8D" w14:textId="77777777" w:rsidTr="006C5CDE">
        <w:trPr>
          <w:jc w:val="center"/>
        </w:trPr>
        <w:tc>
          <w:tcPr>
            <w:tcW w:w="4876" w:type="dxa"/>
            <w:hideMark/>
          </w:tcPr>
          <w:p w14:paraId="72116CB2" w14:textId="77777777" w:rsidR="00DB1AE0" w:rsidRPr="00720F96" w:rsidRDefault="00DB1AE0" w:rsidP="006C5CDE">
            <w:pPr>
              <w:pStyle w:val="Normal6"/>
            </w:pPr>
            <w:r w:rsidRPr="00720F96">
              <w:rPr>
                <w:b/>
                <w:i/>
              </w:rPr>
              <w:t>d)</w:t>
            </w:r>
            <w:r w:rsidRPr="00720F96">
              <w:rPr>
                <w:b/>
                <w:i/>
              </w:rPr>
              <w:tab/>
              <w:t>le comportement des travailleurs salariés ou des travailleurs indépendants sans salariés en dehors de leur temps de travail ou dans des espaces privés;</w:t>
            </w:r>
          </w:p>
        </w:tc>
        <w:tc>
          <w:tcPr>
            <w:tcW w:w="4876" w:type="dxa"/>
          </w:tcPr>
          <w:p w14:paraId="2183E1D3" w14:textId="77777777" w:rsidR="00DB1AE0" w:rsidRPr="00720F96" w:rsidRDefault="00DB1AE0" w:rsidP="006C5CDE">
            <w:pPr>
              <w:pStyle w:val="Normal6"/>
              <w:rPr>
                <w:szCs w:val="24"/>
              </w:rPr>
            </w:pPr>
          </w:p>
        </w:tc>
      </w:tr>
      <w:tr w:rsidR="00DB1AE0" w:rsidRPr="00720F96" w14:paraId="7EB3F974" w14:textId="77777777" w:rsidTr="006C5CDE">
        <w:trPr>
          <w:jc w:val="center"/>
        </w:trPr>
        <w:tc>
          <w:tcPr>
            <w:tcW w:w="4876" w:type="dxa"/>
            <w:hideMark/>
          </w:tcPr>
          <w:p w14:paraId="1F1C4754" w14:textId="6D6F0243" w:rsidR="00DB1AE0" w:rsidRPr="00720F96" w:rsidRDefault="00DB1AE0" w:rsidP="006C5CDE">
            <w:pPr>
              <w:pStyle w:val="Normal6"/>
            </w:pPr>
            <w:r w:rsidRPr="00720F96">
              <w:rPr>
                <w:b/>
                <w:i/>
              </w:rPr>
              <w:t>e)</w:t>
            </w:r>
            <w:r w:rsidRPr="00720F96">
              <w:rPr>
                <w:b/>
                <w:i/>
              </w:rPr>
              <w:tab/>
              <w:t>des prévisions d</w:t>
            </w:r>
            <w:r w:rsidR="003C03C1">
              <w:rPr>
                <w:b/>
                <w:i/>
              </w:rPr>
              <w:t>’</w:t>
            </w:r>
            <w:r w:rsidRPr="00720F96">
              <w:rPr>
                <w:b/>
                <w:i/>
              </w:rPr>
              <w:t>exercice de droits fondamentaux, y compris de la liberté d</w:t>
            </w:r>
            <w:r w:rsidR="003C03C1">
              <w:rPr>
                <w:b/>
                <w:i/>
              </w:rPr>
              <w:t>’</w:t>
            </w:r>
            <w:r w:rsidRPr="00720F96">
              <w:rPr>
                <w:b/>
                <w:i/>
              </w:rPr>
              <w:t>association, du droit de négociation et d</w:t>
            </w:r>
            <w:r w:rsidR="003C03C1">
              <w:rPr>
                <w:b/>
                <w:i/>
              </w:rPr>
              <w:t>’</w:t>
            </w:r>
            <w:r w:rsidRPr="00720F96">
              <w:rPr>
                <w:b/>
                <w:i/>
              </w:rPr>
              <w:t>action collectives ou du droit à l</w:t>
            </w:r>
            <w:r w:rsidR="003C03C1">
              <w:rPr>
                <w:b/>
                <w:i/>
              </w:rPr>
              <w:t>’</w:t>
            </w:r>
            <w:r w:rsidRPr="00720F96">
              <w:rPr>
                <w:b/>
                <w:i/>
              </w:rPr>
              <w:t>information et à la consultation tels qu</w:t>
            </w:r>
            <w:r w:rsidR="003C03C1">
              <w:rPr>
                <w:b/>
                <w:i/>
              </w:rPr>
              <w:t>’</w:t>
            </w:r>
            <w:r w:rsidRPr="00720F96">
              <w:rPr>
                <w:b/>
                <w:i/>
              </w:rPr>
              <w:t>énoncés dans la charte des droits fondamentaux de l</w:t>
            </w:r>
            <w:r w:rsidR="003C03C1">
              <w:rPr>
                <w:b/>
                <w:i/>
              </w:rPr>
              <w:t>’</w:t>
            </w:r>
            <w:r w:rsidRPr="00720F96">
              <w:rPr>
                <w:b/>
                <w:i/>
              </w:rPr>
              <w:t>Union européenne;</w:t>
            </w:r>
          </w:p>
        </w:tc>
        <w:tc>
          <w:tcPr>
            <w:tcW w:w="4876" w:type="dxa"/>
          </w:tcPr>
          <w:p w14:paraId="1AE92EC5" w14:textId="77777777" w:rsidR="00DB1AE0" w:rsidRPr="00720F96" w:rsidRDefault="00DB1AE0" w:rsidP="006C5CDE">
            <w:pPr>
              <w:pStyle w:val="Normal6"/>
              <w:rPr>
                <w:szCs w:val="24"/>
              </w:rPr>
            </w:pPr>
          </w:p>
        </w:tc>
      </w:tr>
      <w:tr w:rsidR="00DB1AE0" w:rsidRPr="00720F96" w14:paraId="36F4EADF" w14:textId="77777777" w:rsidTr="006C5CDE">
        <w:trPr>
          <w:jc w:val="center"/>
        </w:trPr>
        <w:tc>
          <w:tcPr>
            <w:tcW w:w="4876" w:type="dxa"/>
            <w:hideMark/>
          </w:tcPr>
          <w:p w14:paraId="5975D8B1" w14:textId="170A00BA" w:rsidR="00DB1AE0" w:rsidRPr="00720F96" w:rsidRDefault="00DB1AE0" w:rsidP="006C5CDE">
            <w:pPr>
              <w:pStyle w:val="Normal6"/>
            </w:pPr>
            <w:r w:rsidRPr="00720F96">
              <w:rPr>
                <w:b/>
                <w:i/>
              </w:rPr>
              <w:t>f)</w:t>
            </w:r>
            <w:r w:rsidRPr="00720F96">
              <w:rPr>
                <w:b/>
                <w:i/>
              </w:rPr>
              <w:tab/>
              <w:t>des déductions relatives à l</w:t>
            </w:r>
            <w:r w:rsidR="003C03C1">
              <w:rPr>
                <w:b/>
                <w:i/>
              </w:rPr>
              <w:t>’</w:t>
            </w:r>
            <w:r w:rsidRPr="00720F96">
              <w:rPr>
                <w:b/>
                <w:i/>
              </w:rPr>
              <w:t>origine raciale ou ethnique, au statut migratoire, aux opinions politiques, aux convictions religieuses ou philosophiques, au handicap, à l</w:t>
            </w:r>
            <w:r w:rsidR="003C03C1">
              <w:rPr>
                <w:b/>
                <w:i/>
              </w:rPr>
              <w:t>’</w:t>
            </w:r>
            <w:r w:rsidRPr="00720F96">
              <w:rPr>
                <w:b/>
                <w:i/>
              </w:rPr>
              <w:t>état de santé, à l</w:t>
            </w:r>
            <w:r w:rsidR="003C03C1">
              <w:rPr>
                <w:b/>
                <w:i/>
              </w:rPr>
              <w:t>’</w:t>
            </w:r>
            <w:r w:rsidRPr="00720F96">
              <w:rPr>
                <w:b/>
                <w:i/>
              </w:rPr>
              <w:t>appartenance syndicale ou à l</w:t>
            </w:r>
            <w:r w:rsidR="003C03C1">
              <w:rPr>
                <w:b/>
                <w:i/>
              </w:rPr>
              <w:t>’</w:t>
            </w:r>
            <w:r w:rsidRPr="00720F96">
              <w:rPr>
                <w:b/>
                <w:i/>
              </w:rPr>
              <w:t>orientation sexuelle.</w:t>
            </w:r>
          </w:p>
        </w:tc>
        <w:tc>
          <w:tcPr>
            <w:tcW w:w="4876" w:type="dxa"/>
          </w:tcPr>
          <w:p w14:paraId="1906DA64" w14:textId="77777777" w:rsidR="00DB1AE0" w:rsidRPr="00720F96" w:rsidRDefault="00DB1AE0" w:rsidP="006C5CDE">
            <w:pPr>
              <w:pStyle w:val="Normal6"/>
              <w:rPr>
                <w:szCs w:val="24"/>
              </w:rPr>
            </w:pPr>
          </w:p>
        </w:tc>
      </w:tr>
      <w:tr w:rsidR="00DB1AE0" w:rsidRPr="00720F96" w14:paraId="0D3A7D50" w14:textId="77777777" w:rsidTr="006C5CDE">
        <w:trPr>
          <w:jc w:val="center"/>
        </w:trPr>
        <w:tc>
          <w:tcPr>
            <w:tcW w:w="4876" w:type="dxa"/>
            <w:hideMark/>
          </w:tcPr>
          <w:p w14:paraId="6CE33DDB" w14:textId="77777777" w:rsidR="00DB1AE0" w:rsidRPr="00720F96" w:rsidRDefault="00DB1AE0" w:rsidP="006C5CDE">
            <w:pPr>
              <w:pStyle w:val="Normal6"/>
            </w:pPr>
            <w:r w:rsidRPr="00720F96">
              <w:rPr>
                <w:b/>
                <w:i/>
              </w:rPr>
              <w:t>2.</w:t>
            </w:r>
            <w:r w:rsidRPr="00720F96">
              <w:rPr>
                <w:b/>
                <w:i/>
              </w:rPr>
              <w:tab/>
              <w:t>Aucune disposition de la présente directive ne peut être interprétée comme autorisant des pratiques qui sont interdites en vertu du règlement (UE) 2016/679 du Parlement européen et du Conseil ou du règlement (UE) 2024/1689 du Parlement européen et du Conseil</w:t>
            </w:r>
            <w:r w:rsidRPr="00720F96">
              <w:rPr>
                <w:b/>
                <w:i/>
                <w:vertAlign w:val="superscript"/>
              </w:rPr>
              <w:t>10</w:t>
            </w:r>
            <w:r w:rsidRPr="00720F96">
              <w:rPr>
                <w:b/>
                <w:i/>
              </w:rPr>
              <w:t>.</w:t>
            </w:r>
          </w:p>
        </w:tc>
        <w:tc>
          <w:tcPr>
            <w:tcW w:w="4876" w:type="dxa"/>
          </w:tcPr>
          <w:p w14:paraId="64C8FA62" w14:textId="77777777" w:rsidR="00DB1AE0" w:rsidRPr="00720F96" w:rsidRDefault="00DB1AE0" w:rsidP="006C5CDE">
            <w:pPr>
              <w:pStyle w:val="Normal6"/>
              <w:rPr>
                <w:szCs w:val="24"/>
              </w:rPr>
            </w:pPr>
          </w:p>
        </w:tc>
      </w:tr>
      <w:tr w:rsidR="00DB1AE0" w:rsidRPr="00720F96" w14:paraId="2CA1E876" w14:textId="77777777" w:rsidTr="006C5CDE">
        <w:trPr>
          <w:jc w:val="center"/>
        </w:trPr>
        <w:tc>
          <w:tcPr>
            <w:tcW w:w="4876" w:type="dxa"/>
            <w:hideMark/>
          </w:tcPr>
          <w:p w14:paraId="17E61545" w14:textId="77777777" w:rsidR="00DB1AE0" w:rsidRPr="00720F96" w:rsidRDefault="00DB1AE0" w:rsidP="006C5CDE">
            <w:pPr>
              <w:pStyle w:val="Normal6"/>
            </w:pPr>
            <w:r w:rsidRPr="00720F96">
              <w:rPr>
                <w:b/>
                <w:i/>
              </w:rPr>
              <w:t>__________________</w:t>
            </w:r>
          </w:p>
        </w:tc>
        <w:tc>
          <w:tcPr>
            <w:tcW w:w="4876" w:type="dxa"/>
          </w:tcPr>
          <w:p w14:paraId="70CABC2C" w14:textId="77777777" w:rsidR="00DB1AE0" w:rsidRPr="00720F96" w:rsidRDefault="00DB1AE0" w:rsidP="006C5CDE">
            <w:pPr>
              <w:pStyle w:val="Normal6"/>
              <w:rPr>
                <w:szCs w:val="24"/>
              </w:rPr>
            </w:pPr>
          </w:p>
        </w:tc>
      </w:tr>
      <w:tr w:rsidR="00DB1AE0" w:rsidRPr="00720F96" w14:paraId="3F2A0C18" w14:textId="77777777" w:rsidTr="006C5CDE">
        <w:trPr>
          <w:jc w:val="center"/>
        </w:trPr>
        <w:tc>
          <w:tcPr>
            <w:tcW w:w="4876" w:type="dxa"/>
            <w:hideMark/>
          </w:tcPr>
          <w:p w14:paraId="5A5FAFBD" w14:textId="5E6DF4E9" w:rsidR="00DB1AE0" w:rsidRPr="00720F96" w:rsidRDefault="00DB1AE0" w:rsidP="006C5CDE">
            <w:pPr>
              <w:pStyle w:val="Normal6"/>
            </w:pPr>
            <w:r w:rsidRPr="00720F96">
              <w:rPr>
                <w:b/>
                <w:i/>
                <w:vertAlign w:val="superscript"/>
              </w:rPr>
              <w:t>10</w:t>
            </w:r>
            <w:r w:rsidRPr="00720F96">
              <w:t xml:space="preserve"> </w:t>
            </w:r>
            <w:r w:rsidRPr="00720F96">
              <w:rPr>
                <w:b/>
                <w:i/>
              </w:rPr>
              <w:t>Règlement (UE) 2024/1689 du Parlement européen et du Conseil du 13 juin 2024 établissant des règles harmonisées concernant l</w:t>
            </w:r>
            <w:r w:rsidR="003C03C1">
              <w:rPr>
                <w:b/>
                <w:i/>
              </w:rPr>
              <w:t>’</w:t>
            </w:r>
            <w:r w:rsidRPr="00720F96">
              <w:rPr>
                <w:b/>
                <w:i/>
              </w:rPr>
              <w:t>intelligence artificielle et modifiant les règlements (CE) nº 300/2008, (UE) nº 167/2013, (UE) nº 168/2013, (UE) 2018/858, (UE) 2018/1139 et (UE) 2019/2144 et les directives 2014/90/UE, (UE) 2016/797 et (UE) 2020/1828 (règlement sur l</w:t>
            </w:r>
            <w:r w:rsidR="003C03C1">
              <w:rPr>
                <w:b/>
                <w:i/>
              </w:rPr>
              <w:t>’</w:t>
            </w:r>
            <w:r w:rsidRPr="00720F96">
              <w:rPr>
                <w:b/>
                <w:i/>
              </w:rPr>
              <w:t>intelligence artificielle) (texte présentant de l</w:t>
            </w:r>
            <w:r w:rsidR="003C03C1">
              <w:rPr>
                <w:b/>
                <w:i/>
              </w:rPr>
              <w:t>’</w:t>
            </w:r>
            <w:r w:rsidRPr="00720F96">
              <w:rPr>
                <w:b/>
                <w:i/>
              </w:rPr>
              <w:t>intérêt pour l</w:t>
            </w:r>
            <w:r w:rsidR="003C03C1">
              <w:rPr>
                <w:b/>
                <w:i/>
              </w:rPr>
              <w:t>’</w:t>
            </w:r>
            <w:r w:rsidRPr="00720F96">
              <w:rPr>
                <w:b/>
                <w:i/>
              </w:rPr>
              <w:t>EEE), PE/24/2024/REV/1 (JO L, 2024/1689, 12.7.2024, ELI: http://data.europa.eu/eli/reg/2024/1689/oj).</w:t>
            </w:r>
          </w:p>
        </w:tc>
        <w:tc>
          <w:tcPr>
            <w:tcW w:w="4876" w:type="dxa"/>
          </w:tcPr>
          <w:p w14:paraId="23E5BA55" w14:textId="77777777" w:rsidR="00DB1AE0" w:rsidRPr="00720F96" w:rsidRDefault="00DB1AE0" w:rsidP="006C5CDE">
            <w:pPr>
              <w:pStyle w:val="Normal6"/>
              <w:rPr>
                <w:szCs w:val="24"/>
              </w:rPr>
            </w:pPr>
          </w:p>
        </w:tc>
      </w:tr>
    </w:tbl>
    <w:p w14:paraId="4B1EDDE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A345B1B" w14:textId="77777777" w:rsidR="00DB1AE0" w:rsidRPr="00720F96" w:rsidRDefault="00DB1AE0" w:rsidP="00DB1AE0">
      <w:r w:rsidRPr="00720F96">
        <w:rPr>
          <w:rStyle w:val="HideTWBExt"/>
        </w:rPr>
        <w:t>&lt;/Amend&gt;</w:t>
      </w:r>
    </w:p>
    <w:p w14:paraId="081221A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445</w:t>
      </w:r>
      <w:r w:rsidRPr="00720F96">
        <w:rPr>
          <w:rStyle w:val="HideTWBExt"/>
          <w:b w:val="0"/>
        </w:rPr>
        <w:t>&lt;/NumAm&gt;</w:t>
      </w:r>
    </w:p>
    <w:p w14:paraId="3AA27F81"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7023E4D"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C1CB98E" w14:textId="77777777" w:rsidR="00DB1AE0" w:rsidRPr="00720F96" w:rsidRDefault="00DB1AE0" w:rsidP="00DB1AE0">
      <w:r w:rsidRPr="00720F96">
        <w:rPr>
          <w:rStyle w:val="HideTWBExt"/>
        </w:rPr>
        <w:t>&lt;/RepeatBlock-By&gt;</w:t>
      </w:r>
    </w:p>
    <w:p w14:paraId="7507758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A344FC0" w14:textId="77777777" w:rsidR="00DB1AE0" w:rsidRPr="00720F96" w:rsidRDefault="00DB1AE0" w:rsidP="00DB1AE0">
      <w:pPr>
        <w:pStyle w:val="NormalBold"/>
      </w:pPr>
      <w:r w:rsidRPr="00720F96">
        <w:rPr>
          <w:rStyle w:val="HideTWBExt"/>
          <w:b w:val="0"/>
        </w:rPr>
        <w:t>&lt;Article&gt;</w:t>
      </w:r>
      <w:r w:rsidRPr="00720F96">
        <w:t>Annexe I – article 5 – titre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7F3CB87" w14:textId="77777777" w:rsidTr="006C5CDE">
        <w:trPr>
          <w:jc w:val="center"/>
        </w:trPr>
        <w:tc>
          <w:tcPr>
            <w:tcW w:w="9752" w:type="dxa"/>
            <w:gridSpan w:val="2"/>
          </w:tcPr>
          <w:p w14:paraId="03E449E7" w14:textId="77777777" w:rsidR="00DB1AE0" w:rsidRPr="00720F96" w:rsidRDefault="00DB1AE0" w:rsidP="006C5CDE">
            <w:pPr>
              <w:keepNext/>
            </w:pPr>
          </w:p>
        </w:tc>
      </w:tr>
      <w:tr w:rsidR="00DB1AE0" w:rsidRPr="00720F96" w14:paraId="7074E62B" w14:textId="77777777" w:rsidTr="006C5CDE">
        <w:trPr>
          <w:jc w:val="center"/>
        </w:trPr>
        <w:tc>
          <w:tcPr>
            <w:tcW w:w="4876" w:type="dxa"/>
            <w:hideMark/>
          </w:tcPr>
          <w:p w14:paraId="0ED3E51E" w14:textId="77777777" w:rsidR="00DB1AE0" w:rsidRPr="00720F96" w:rsidRDefault="00DB1AE0" w:rsidP="006C5CDE">
            <w:pPr>
              <w:pStyle w:val="ColumnHeading"/>
              <w:keepNext/>
            </w:pPr>
            <w:r w:rsidRPr="00720F96">
              <w:t>Proposition de résolution</w:t>
            </w:r>
          </w:p>
        </w:tc>
        <w:tc>
          <w:tcPr>
            <w:tcW w:w="4876" w:type="dxa"/>
            <w:hideMark/>
          </w:tcPr>
          <w:p w14:paraId="72097907" w14:textId="77777777" w:rsidR="00DB1AE0" w:rsidRPr="00720F96" w:rsidRDefault="00DB1AE0" w:rsidP="006C5CDE">
            <w:pPr>
              <w:pStyle w:val="ColumnHeading"/>
              <w:keepNext/>
            </w:pPr>
            <w:r w:rsidRPr="00720F96">
              <w:t>Amendement</w:t>
            </w:r>
          </w:p>
        </w:tc>
      </w:tr>
      <w:tr w:rsidR="00DB1AE0" w:rsidRPr="00720F96" w14:paraId="06D67B7A" w14:textId="77777777" w:rsidTr="006C5CDE">
        <w:trPr>
          <w:jc w:val="center"/>
        </w:trPr>
        <w:tc>
          <w:tcPr>
            <w:tcW w:w="4876" w:type="dxa"/>
            <w:hideMark/>
          </w:tcPr>
          <w:p w14:paraId="4FAEFDBA" w14:textId="77777777" w:rsidR="00DB1AE0" w:rsidRPr="00720F96" w:rsidRDefault="00DB1AE0" w:rsidP="006C5CDE">
            <w:pPr>
              <w:pStyle w:val="Normal6"/>
            </w:pPr>
            <w:r w:rsidRPr="00720F96">
              <w:rPr>
                <w:b/>
                <w:i/>
              </w:rPr>
              <w:t>Pratiques interdites</w:t>
            </w:r>
          </w:p>
        </w:tc>
        <w:tc>
          <w:tcPr>
            <w:tcW w:w="4876" w:type="dxa"/>
            <w:hideMark/>
          </w:tcPr>
          <w:p w14:paraId="07489706" w14:textId="77777777" w:rsidR="00DB1AE0" w:rsidRPr="00720F96" w:rsidRDefault="00DB1AE0" w:rsidP="006C5CDE">
            <w:pPr>
              <w:pStyle w:val="Normal6"/>
              <w:rPr>
                <w:szCs w:val="24"/>
              </w:rPr>
            </w:pPr>
            <w:r w:rsidRPr="00720F96">
              <w:rPr>
                <w:b/>
                <w:i/>
              </w:rPr>
              <w:t>Limitations du traitement des données personnelles</w:t>
            </w:r>
          </w:p>
        </w:tc>
      </w:tr>
    </w:tbl>
    <w:p w14:paraId="6D4BB6E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CB5D0D5" w14:textId="77777777" w:rsidR="00DB1AE0" w:rsidRPr="00720F96" w:rsidRDefault="00DB1AE0" w:rsidP="00DB1AE0">
      <w:r w:rsidRPr="00720F96">
        <w:rPr>
          <w:rStyle w:val="HideTWBExt"/>
        </w:rPr>
        <w:t>&lt;/Amend&gt;</w:t>
      </w:r>
    </w:p>
    <w:p w14:paraId="24DC090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446</w:t>
      </w:r>
      <w:r w:rsidRPr="00720F96">
        <w:rPr>
          <w:rStyle w:val="HideTWBExt"/>
          <w:b w:val="0"/>
        </w:rPr>
        <w:t>&lt;/NumAm&gt;</w:t>
      </w:r>
    </w:p>
    <w:p w14:paraId="2853BF5E"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FE140DB"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F81E4E0" w14:textId="77777777" w:rsidR="00DB1AE0" w:rsidRPr="00720F96" w:rsidRDefault="00DB1AE0" w:rsidP="00DB1AE0">
      <w:r w:rsidRPr="00720F96">
        <w:rPr>
          <w:rStyle w:val="HideTWBExt"/>
        </w:rPr>
        <w:t>&lt;/RepeatBlock-By&gt;</w:t>
      </w:r>
    </w:p>
    <w:p w14:paraId="653664F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2CCB18B" w14:textId="77777777" w:rsidR="00DB1AE0" w:rsidRPr="00720F96" w:rsidRDefault="00DB1AE0" w:rsidP="00DB1AE0">
      <w:pPr>
        <w:pStyle w:val="NormalBold"/>
      </w:pPr>
      <w:r w:rsidRPr="00720F96">
        <w:rPr>
          <w:rStyle w:val="HideTWBExt"/>
          <w:b w:val="0"/>
        </w:rPr>
        <w:t>&lt;Article&gt;</w:t>
      </w:r>
      <w:r w:rsidRPr="00720F96">
        <w:t>Annexe I – article 5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C78BFE9" w14:textId="77777777" w:rsidTr="006C5CDE">
        <w:trPr>
          <w:jc w:val="center"/>
        </w:trPr>
        <w:tc>
          <w:tcPr>
            <w:tcW w:w="9752" w:type="dxa"/>
            <w:gridSpan w:val="2"/>
          </w:tcPr>
          <w:p w14:paraId="31C422D3" w14:textId="77777777" w:rsidR="00DB1AE0" w:rsidRPr="00720F96" w:rsidRDefault="00DB1AE0" w:rsidP="006C5CDE">
            <w:pPr>
              <w:keepNext/>
            </w:pPr>
          </w:p>
        </w:tc>
      </w:tr>
      <w:tr w:rsidR="00DB1AE0" w:rsidRPr="00720F96" w14:paraId="6CE815C6" w14:textId="77777777" w:rsidTr="006C5CDE">
        <w:trPr>
          <w:jc w:val="center"/>
        </w:trPr>
        <w:tc>
          <w:tcPr>
            <w:tcW w:w="4876" w:type="dxa"/>
            <w:hideMark/>
          </w:tcPr>
          <w:p w14:paraId="4F671D84" w14:textId="77777777" w:rsidR="00DB1AE0" w:rsidRPr="00720F96" w:rsidRDefault="00DB1AE0" w:rsidP="006C5CDE">
            <w:pPr>
              <w:pStyle w:val="ColumnHeading"/>
              <w:keepNext/>
            </w:pPr>
            <w:r w:rsidRPr="00720F96">
              <w:t>Proposition de résolution</w:t>
            </w:r>
          </w:p>
        </w:tc>
        <w:tc>
          <w:tcPr>
            <w:tcW w:w="4876" w:type="dxa"/>
            <w:hideMark/>
          </w:tcPr>
          <w:p w14:paraId="41E442EB" w14:textId="77777777" w:rsidR="00DB1AE0" w:rsidRPr="00720F96" w:rsidRDefault="00DB1AE0" w:rsidP="006C5CDE">
            <w:pPr>
              <w:pStyle w:val="ColumnHeading"/>
              <w:keepNext/>
            </w:pPr>
            <w:r w:rsidRPr="00720F96">
              <w:t>Amendement</w:t>
            </w:r>
          </w:p>
        </w:tc>
      </w:tr>
      <w:tr w:rsidR="00DB1AE0" w:rsidRPr="00720F96" w14:paraId="5604B01D" w14:textId="77777777" w:rsidTr="006C5CDE">
        <w:trPr>
          <w:jc w:val="center"/>
        </w:trPr>
        <w:tc>
          <w:tcPr>
            <w:tcW w:w="4876" w:type="dxa"/>
            <w:hideMark/>
          </w:tcPr>
          <w:p w14:paraId="1E98360E" w14:textId="7376E746" w:rsidR="00DB1AE0" w:rsidRPr="00720F96" w:rsidRDefault="00DB1AE0" w:rsidP="006C5CDE">
            <w:pPr>
              <w:pStyle w:val="Normal6"/>
            </w:pPr>
            <w:r w:rsidRPr="00720F96">
              <w:t>1.</w:t>
            </w:r>
            <w:r w:rsidRPr="00720F96">
              <w:tab/>
              <w:t>Les</w:t>
            </w:r>
            <w:r w:rsidRPr="00720F96">
              <w:rPr>
                <w:b/>
                <w:i/>
              </w:rPr>
              <w:t xml:space="preserve"> États membres veillent à ce qu</w:t>
            </w:r>
            <w:r w:rsidR="003C03C1">
              <w:rPr>
                <w:b/>
                <w:i/>
              </w:rPr>
              <w:t>’</w:t>
            </w:r>
            <w:r w:rsidRPr="00720F96">
              <w:rPr>
                <w:b/>
                <w:i/>
              </w:rPr>
              <w:t>il soit interdit aux</w:t>
            </w:r>
            <w:r w:rsidRPr="00720F96">
              <w:t xml:space="preserve"> employeurs </w:t>
            </w:r>
            <w:r w:rsidRPr="00720F96">
              <w:rPr>
                <w:b/>
                <w:i/>
              </w:rPr>
              <w:t>et aux acheteurs de services de traiter des données à caractère personnel concernant</w:t>
            </w:r>
            <w:r w:rsidRPr="00720F96">
              <w:t>:</w:t>
            </w:r>
          </w:p>
        </w:tc>
        <w:tc>
          <w:tcPr>
            <w:tcW w:w="4876" w:type="dxa"/>
            <w:hideMark/>
          </w:tcPr>
          <w:p w14:paraId="505E8AEE" w14:textId="77777777" w:rsidR="00DB1AE0" w:rsidRPr="00720F96" w:rsidRDefault="00DB1AE0" w:rsidP="006C5CDE">
            <w:pPr>
              <w:pStyle w:val="Normal6"/>
              <w:rPr>
                <w:szCs w:val="24"/>
              </w:rPr>
            </w:pPr>
            <w:r w:rsidRPr="00720F96">
              <w:t>1.</w:t>
            </w:r>
            <w:r w:rsidRPr="00720F96">
              <w:tab/>
            </w:r>
            <w:r w:rsidRPr="00720F96">
              <w:rPr>
                <w:b/>
                <w:i/>
              </w:rPr>
              <w:t>Les employeurs et les entités adjudicatrices utilisent les moyens les moins intrusifs pour collecter et traiter les données à des fins de gestion algorithmique.</w:t>
            </w:r>
          </w:p>
        </w:tc>
      </w:tr>
      <w:tr w:rsidR="00DB1AE0" w:rsidRPr="00720F96" w14:paraId="03B4ADAC" w14:textId="77777777" w:rsidTr="006C5CDE">
        <w:trPr>
          <w:jc w:val="center"/>
        </w:trPr>
        <w:tc>
          <w:tcPr>
            <w:tcW w:w="4876" w:type="dxa"/>
          </w:tcPr>
          <w:p w14:paraId="0CE538B5" w14:textId="77777777" w:rsidR="00DB1AE0" w:rsidRPr="00720F96" w:rsidRDefault="00DB1AE0" w:rsidP="006C5CDE">
            <w:pPr>
              <w:pStyle w:val="Normal6"/>
            </w:pPr>
          </w:p>
        </w:tc>
        <w:tc>
          <w:tcPr>
            <w:tcW w:w="4876" w:type="dxa"/>
            <w:hideMark/>
          </w:tcPr>
          <w:p w14:paraId="50BD2802" w14:textId="35A4B92C" w:rsidR="00DB1AE0" w:rsidRPr="00720F96" w:rsidRDefault="00DB1AE0" w:rsidP="006C5CDE">
            <w:pPr>
              <w:pStyle w:val="Normal6"/>
              <w:rPr>
                <w:szCs w:val="24"/>
              </w:rPr>
            </w:pPr>
            <w:r w:rsidRPr="00720F96">
              <w:rPr>
                <w:b/>
                <w:i/>
              </w:rPr>
              <w:t>Les données à caractère personnel ne sont traitées à des fins de gestion algorithmique que si et dans la mesure où ce traitement est au moins nécessaire à l</w:t>
            </w:r>
            <w:r w:rsidR="003C03C1">
              <w:rPr>
                <w:b/>
                <w:i/>
              </w:rPr>
              <w:t>’</w:t>
            </w:r>
            <w:r w:rsidRPr="00720F96">
              <w:rPr>
                <w:b/>
                <w:i/>
              </w:rPr>
              <w:t>exécution du contrat, au respect d</w:t>
            </w:r>
            <w:r w:rsidR="003C03C1">
              <w:rPr>
                <w:b/>
                <w:i/>
              </w:rPr>
              <w:t>’</w:t>
            </w:r>
            <w:r w:rsidRPr="00720F96">
              <w:rPr>
                <w:b/>
                <w:i/>
              </w:rPr>
              <w:t>une obligation légale à laquelle le responsable du traitement est soumis, à la sauvegarde des intérêts vitaux de la personne concernée ou d</w:t>
            </w:r>
            <w:r w:rsidR="003C03C1">
              <w:rPr>
                <w:b/>
                <w:i/>
              </w:rPr>
              <w:t>’</w:t>
            </w:r>
            <w:r w:rsidRPr="00720F96">
              <w:rPr>
                <w:b/>
                <w:i/>
              </w:rPr>
              <w:t>une autre personne physique, ou à l</w:t>
            </w:r>
            <w:r w:rsidR="003C03C1">
              <w:rPr>
                <w:b/>
                <w:i/>
              </w:rPr>
              <w:t>’</w:t>
            </w:r>
            <w:r w:rsidRPr="00720F96">
              <w:rPr>
                <w:b/>
                <w:i/>
              </w:rPr>
              <w:t>exécution d</w:t>
            </w:r>
            <w:r w:rsidR="003C03C1">
              <w:rPr>
                <w:b/>
                <w:i/>
              </w:rPr>
              <w:t>’</w:t>
            </w:r>
            <w:r w:rsidRPr="00720F96">
              <w:rPr>
                <w:b/>
                <w:i/>
              </w:rPr>
              <w:t>une mission d</w:t>
            </w:r>
            <w:r w:rsidR="003C03C1">
              <w:rPr>
                <w:b/>
                <w:i/>
              </w:rPr>
              <w:t>’</w:t>
            </w:r>
            <w:r w:rsidRPr="00720F96">
              <w:rPr>
                <w:b/>
                <w:i/>
              </w:rPr>
              <w:t>intérêt public prévue à l</w:t>
            </w:r>
            <w:r w:rsidR="003C03C1">
              <w:rPr>
                <w:b/>
                <w:i/>
              </w:rPr>
              <w:t>’</w:t>
            </w:r>
            <w:r w:rsidRPr="00720F96">
              <w:rPr>
                <w:b/>
                <w:i/>
              </w:rPr>
              <w:t>article 6, points b), c) d) et e) du règlement (UE) 2016/679.</w:t>
            </w:r>
          </w:p>
        </w:tc>
      </w:tr>
      <w:tr w:rsidR="00DB1AE0" w:rsidRPr="00720F96" w14:paraId="17052A00" w14:textId="77777777" w:rsidTr="006C5CDE">
        <w:trPr>
          <w:jc w:val="center"/>
        </w:trPr>
        <w:tc>
          <w:tcPr>
            <w:tcW w:w="4876" w:type="dxa"/>
          </w:tcPr>
          <w:p w14:paraId="457743E6" w14:textId="77777777" w:rsidR="00DB1AE0" w:rsidRPr="00720F96" w:rsidRDefault="00DB1AE0" w:rsidP="006C5CDE">
            <w:pPr>
              <w:pStyle w:val="Normal6"/>
            </w:pPr>
          </w:p>
        </w:tc>
        <w:tc>
          <w:tcPr>
            <w:tcW w:w="4876" w:type="dxa"/>
            <w:hideMark/>
          </w:tcPr>
          <w:p w14:paraId="0B74B309" w14:textId="137FDA43" w:rsidR="00DB1AE0" w:rsidRPr="00720F96" w:rsidRDefault="00DB1AE0" w:rsidP="006C5CDE">
            <w:pPr>
              <w:pStyle w:val="Normal6"/>
              <w:rPr>
                <w:szCs w:val="24"/>
              </w:rPr>
            </w:pPr>
            <w:r w:rsidRPr="00720F96">
              <w:t xml:space="preserve">Les employeurs </w:t>
            </w:r>
            <w:r w:rsidRPr="00720F96">
              <w:rPr>
                <w:b/>
                <w:i/>
              </w:rPr>
              <w:t>et les entités adjudicatrices s</w:t>
            </w:r>
            <w:r w:rsidR="003C03C1">
              <w:rPr>
                <w:b/>
                <w:i/>
              </w:rPr>
              <w:t>’</w:t>
            </w:r>
            <w:r w:rsidRPr="00720F96">
              <w:rPr>
                <w:b/>
                <w:i/>
              </w:rPr>
              <w:t>abstiennent de</w:t>
            </w:r>
            <w:r w:rsidRPr="00720F96">
              <w:t>:</w:t>
            </w:r>
          </w:p>
        </w:tc>
      </w:tr>
    </w:tbl>
    <w:p w14:paraId="3C2911A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E96EA5E" w14:textId="77777777" w:rsidR="00DB1AE0" w:rsidRPr="00720F96" w:rsidRDefault="00DB1AE0" w:rsidP="00DB1AE0">
      <w:r w:rsidRPr="00720F96">
        <w:rPr>
          <w:rStyle w:val="HideTWBExt"/>
        </w:rPr>
        <w:t>&lt;/Amend&gt;</w:t>
      </w:r>
    </w:p>
    <w:p w14:paraId="21EFFAD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447</w:t>
      </w:r>
      <w:r w:rsidRPr="00720F96">
        <w:rPr>
          <w:rStyle w:val="HideTWBExt"/>
          <w:b w:val="0"/>
        </w:rPr>
        <w:t>&lt;/NumAm&gt;</w:t>
      </w:r>
    </w:p>
    <w:p w14:paraId="0E7641E1"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69CA0451" w14:textId="77777777" w:rsidR="00DB1AE0" w:rsidRPr="00720F96" w:rsidRDefault="00DB1AE0" w:rsidP="00DB1AE0">
      <w:r w:rsidRPr="00720F96">
        <w:rPr>
          <w:rStyle w:val="HideTWBExt"/>
        </w:rPr>
        <w:t>&lt;/RepeatBlock-By&gt;</w:t>
      </w:r>
    </w:p>
    <w:p w14:paraId="06147E6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B4118BE" w14:textId="77777777" w:rsidR="00DB1AE0" w:rsidRPr="00720F96" w:rsidRDefault="00DB1AE0" w:rsidP="00DB1AE0">
      <w:pPr>
        <w:pStyle w:val="NormalBold"/>
      </w:pPr>
      <w:r w:rsidRPr="00720F96">
        <w:rPr>
          <w:rStyle w:val="HideTWBExt"/>
          <w:b w:val="0"/>
        </w:rPr>
        <w:t>&lt;Article&gt;</w:t>
      </w:r>
      <w:r w:rsidRPr="00720F96">
        <w:t>Annexe I – article 5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947656A" w14:textId="77777777" w:rsidTr="006C5CDE">
        <w:trPr>
          <w:jc w:val="center"/>
        </w:trPr>
        <w:tc>
          <w:tcPr>
            <w:tcW w:w="9752" w:type="dxa"/>
            <w:gridSpan w:val="2"/>
          </w:tcPr>
          <w:p w14:paraId="6B5F1221" w14:textId="77777777" w:rsidR="00DB1AE0" w:rsidRPr="00720F96" w:rsidRDefault="00DB1AE0" w:rsidP="006C5CDE">
            <w:pPr>
              <w:keepNext/>
            </w:pPr>
          </w:p>
        </w:tc>
      </w:tr>
      <w:tr w:rsidR="00DB1AE0" w:rsidRPr="00720F96" w14:paraId="79A31CCE" w14:textId="77777777" w:rsidTr="006C5CDE">
        <w:trPr>
          <w:jc w:val="center"/>
        </w:trPr>
        <w:tc>
          <w:tcPr>
            <w:tcW w:w="4876" w:type="dxa"/>
            <w:hideMark/>
          </w:tcPr>
          <w:p w14:paraId="030A5CDE" w14:textId="77777777" w:rsidR="00DB1AE0" w:rsidRPr="00720F96" w:rsidRDefault="00DB1AE0" w:rsidP="006C5CDE">
            <w:pPr>
              <w:pStyle w:val="ColumnHeading"/>
              <w:keepNext/>
            </w:pPr>
            <w:r w:rsidRPr="00720F96">
              <w:t>Proposition de résolution</w:t>
            </w:r>
          </w:p>
        </w:tc>
        <w:tc>
          <w:tcPr>
            <w:tcW w:w="4876" w:type="dxa"/>
            <w:hideMark/>
          </w:tcPr>
          <w:p w14:paraId="3F995D75" w14:textId="77777777" w:rsidR="00DB1AE0" w:rsidRPr="00720F96" w:rsidRDefault="00DB1AE0" w:rsidP="006C5CDE">
            <w:pPr>
              <w:pStyle w:val="ColumnHeading"/>
              <w:keepNext/>
            </w:pPr>
            <w:r w:rsidRPr="00720F96">
              <w:t>Amendement</w:t>
            </w:r>
          </w:p>
        </w:tc>
      </w:tr>
      <w:tr w:rsidR="00DB1AE0" w:rsidRPr="00720F96" w14:paraId="4860E94A" w14:textId="77777777" w:rsidTr="006C5CDE">
        <w:trPr>
          <w:jc w:val="center"/>
        </w:trPr>
        <w:tc>
          <w:tcPr>
            <w:tcW w:w="4876" w:type="dxa"/>
            <w:hideMark/>
          </w:tcPr>
          <w:p w14:paraId="019510BD" w14:textId="2CEAA9ED" w:rsidR="00DB1AE0" w:rsidRPr="00720F96" w:rsidRDefault="00DB1AE0" w:rsidP="006C5CDE">
            <w:pPr>
              <w:pStyle w:val="Normal6"/>
            </w:pPr>
            <w:r w:rsidRPr="00720F96">
              <w:t>1.</w:t>
            </w:r>
            <w:r w:rsidRPr="00720F96">
              <w:tab/>
              <w:t>Les États membres veillent à ce qu</w:t>
            </w:r>
            <w:r w:rsidR="003C03C1">
              <w:t>’</w:t>
            </w:r>
            <w:r w:rsidRPr="00720F96">
              <w:t>il soit interdit aux employeurs et aux acheteurs de services de traiter des données à caractère personnel concernant:</w:t>
            </w:r>
          </w:p>
        </w:tc>
        <w:tc>
          <w:tcPr>
            <w:tcW w:w="4876" w:type="dxa"/>
            <w:hideMark/>
          </w:tcPr>
          <w:p w14:paraId="4EAFC68D" w14:textId="7B9F1252" w:rsidR="00DB1AE0" w:rsidRPr="00720F96" w:rsidRDefault="00DB1AE0" w:rsidP="006C5CDE">
            <w:pPr>
              <w:pStyle w:val="Normal6"/>
              <w:rPr>
                <w:szCs w:val="24"/>
              </w:rPr>
            </w:pPr>
            <w:r w:rsidRPr="00720F96">
              <w:t>1.</w:t>
            </w:r>
            <w:r w:rsidRPr="00720F96">
              <w:tab/>
              <w:t>Les États membres veillent à ce qu</w:t>
            </w:r>
            <w:r w:rsidR="003C03C1">
              <w:t>’</w:t>
            </w:r>
            <w:r w:rsidRPr="00720F96">
              <w:t xml:space="preserve">il soit interdit aux employeurs et aux acheteurs de services de traiter </w:t>
            </w:r>
            <w:r w:rsidRPr="00720F96">
              <w:rPr>
                <w:b/>
                <w:i/>
              </w:rPr>
              <w:t>ou de vendre</w:t>
            </w:r>
            <w:r w:rsidRPr="00720F96">
              <w:t xml:space="preserve"> des données à caractère personnel</w:t>
            </w:r>
            <w:r w:rsidRPr="00720F96">
              <w:rPr>
                <w:b/>
                <w:i/>
              </w:rPr>
              <w:t>, collectées au moyen de systèmes de gestion algorithmique ou d</w:t>
            </w:r>
            <w:r w:rsidR="003C03C1">
              <w:rPr>
                <w:b/>
                <w:i/>
              </w:rPr>
              <w:t>’</w:t>
            </w:r>
            <w:r w:rsidRPr="00720F96">
              <w:rPr>
                <w:b/>
                <w:i/>
              </w:rPr>
              <w:t>intelligence artificielle,</w:t>
            </w:r>
            <w:r w:rsidRPr="00720F96">
              <w:t xml:space="preserve"> concernant:</w:t>
            </w:r>
          </w:p>
        </w:tc>
      </w:tr>
    </w:tbl>
    <w:p w14:paraId="48E2878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5776453" w14:textId="77777777" w:rsidR="00DB1AE0" w:rsidRPr="00720F96" w:rsidRDefault="00DB1AE0" w:rsidP="00DB1AE0">
      <w:r w:rsidRPr="00720F96">
        <w:rPr>
          <w:rStyle w:val="HideTWBExt"/>
        </w:rPr>
        <w:t>&lt;/Amend&gt;</w:t>
      </w:r>
    </w:p>
    <w:p w14:paraId="0F13C97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448</w:t>
      </w:r>
      <w:r w:rsidRPr="00720F96">
        <w:rPr>
          <w:rStyle w:val="HideTWBExt"/>
          <w:b w:val="0"/>
        </w:rPr>
        <w:t>&lt;/NumAm&gt;</w:t>
      </w:r>
    </w:p>
    <w:p w14:paraId="0523FCE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50A8C469" w14:textId="77777777" w:rsidR="00DB1AE0" w:rsidRPr="00720F96" w:rsidRDefault="00DB1AE0" w:rsidP="00DB1AE0">
      <w:r w:rsidRPr="00720F96">
        <w:rPr>
          <w:rStyle w:val="HideTWBExt"/>
        </w:rPr>
        <w:t>&lt;/RepeatBlock-By&gt;</w:t>
      </w:r>
    </w:p>
    <w:p w14:paraId="7583E25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F8ED030" w14:textId="77777777" w:rsidR="00DB1AE0" w:rsidRPr="00720F96" w:rsidRDefault="00DB1AE0" w:rsidP="00DB1AE0">
      <w:pPr>
        <w:pStyle w:val="NormalBold"/>
      </w:pPr>
      <w:r w:rsidRPr="00720F96">
        <w:rPr>
          <w:rStyle w:val="HideTWBExt"/>
          <w:b w:val="0"/>
        </w:rPr>
        <w:t>&lt;Article&gt;</w:t>
      </w:r>
      <w:r w:rsidRPr="00720F96">
        <w:t>Annexe I – article 5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225BF4B" w14:textId="77777777" w:rsidTr="006C5CDE">
        <w:trPr>
          <w:jc w:val="center"/>
        </w:trPr>
        <w:tc>
          <w:tcPr>
            <w:tcW w:w="9752" w:type="dxa"/>
            <w:gridSpan w:val="2"/>
          </w:tcPr>
          <w:p w14:paraId="04D59E47" w14:textId="77777777" w:rsidR="00DB1AE0" w:rsidRPr="00720F96" w:rsidRDefault="00DB1AE0" w:rsidP="006C5CDE">
            <w:pPr>
              <w:keepNext/>
            </w:pPr>
          </w:p>
        </w:tc>
      </w:tr>
      <w:tr w:rsidR="00DB1AE0" w:rsidRPr="00720F96" w14:paraId="41B34B6C" w14:textId="77777777" w:rsidTr="006C5CDE">
        <w:trPr>
          <w:jc w:val="center"/>
        </w:trPr>
        <w:tc>
          <w:tcPr>
            <w:tcW w:w="4876" w:type="dxa"/>
            <w:hideMark/>
          </w:tcPr>
          <w:p w14:paraId="4D286E3F" w14:textId="77777777" w:rsidR="00DB1AE0" w:rsidRPr="00720F96" w:rsidRDefault="00DB1AE0" w:rsidP="006C5CDE">
            <w:pPr>
              <w:pStyle w:val="ColumnHeading"/>
              <w:keepNext/>
            </w:pPr>
            <w:r w:rsidRPr="00720F96">
              <w:t>Proposition de résolution</w:t>
            </w:r>
          </w:p>
        </w:tc>
        <w:tc>
          <w:tcPr>
            <w:tcW w:w="4876" w:type="dxa"/>
            <w:hideMark/>
          </w:tcPr>
          <w:p w14:paraId="231A4419" w14:textId="77777777" w:rsidR="00DB1AE0" w:rsidRPr="00720F96" w:rsidRDefault="00DB1AE0" w:rsidP="006C5CDE">
            <w:pPr>
              <w:pStyle w:val="ColumnHeading"/>
              <w:keepNext/>
            </w:pPr>
            <w:r w:rsidRPr="00720F96">
              <w:t>Amendement</w:t>
            </w:r>
          </w:p>
        </w:tc>
      </w:tr>
      <w:tr w:rsidR="00DB1AE0" w:rsidRPr="00720F96" w14:paraId="6753D827" w14:textId="77777777" w:rsidTr="006C5CDE">
        <w:trPr>
          <w:jc w:val="center"/>
        </w:trPr>
        <w:tc>
          <w:tcPr>
            <w:tcW w:w="4876" w:type="dxa"/>
            <w:hideMark/>
          </w:tcPr>
          <w:p w14:paraId="16614DFF" w14:textId="22398B17" w:rsidR="00DB1AE0" w:rsidRPr="00720F96" w:rsidRDefault="00DB1AE0" w:rsidP="006C5CDE">
            <w:pPr>
              <w:pStyle w:val="Normal6"/>
            </w:pPr>
            <w:r w:rsidRPr="00720F96">
              <w:t>1.</w:t>
            </w:r>
            <w:r w:rsidRPr="00720F96">
              <w:tab/>
              <w:t>Les États membres veillent à ce qu</w:t>
            </w:r>
            <w:r w:rsidR="003C03C1">
              <w:t>’</w:t>
            </w:r>
            <w:r w:rsidRPr="00720F96">
              <w:t>il soit interdit aux employeurs et aux acheteurs de services de traiter des données à caractère personnel concernant:</w:t>
            </w:r>
          </w:p>
        </w:tc>
        <w:tc>
          <w:tcPr>
            <w:tcW w:w="4876" w:type="dxa"/>
            <w:hideMark/>
          </w:tcPr>
          <w:p w14:paraId="2DF9E85C" w14:textId="6A713635" w:rsidR="00DB1AE0" w:rsidRPr="00720F96" w:rsidRDefault="00DB1AE0" w:rsidP="006C5CDE">
            <w:pPr>
              <w:pStyle w:val="Normal6"/>
              <w:rPr>
                <w:szCs w:val="24"/>
              </w:rPr>
            </w:pPr>
            <w:r w:rsidRPr="00720F96">
              <w:t>1.</w:t>
            </w:r>
            <w:r w:rsidRPr="00720F96">
              <w:tab/>
              <w:t>Les États membres veillent à ce qu</w:t>
            </w:r>
            <w:r w:rsidR="003C03C1">
              <w:t>’</w:t>
            </w:r>
            <w:r w:rsidRPr="00720F96">
              <w:t xml:space="preserve">il soit interdit aux employeurs et aux acheteurs de services de </w:t>
            </w:r>
            <w:r w:rsidRPr="00720F96">
              <w:rPr>
                <w:b/>
                <w:i/>
              </w:rPr>
              <w:t>collecter, conserver, surveiller et</w:t>
            </w:r>
            <w:r w:rsidRPr="00720F96">
              <w:t xml:space="preserve"> traiter des données à caractère personnel concernant:</w:t>
            </w:r>
          </w:p>
        </w:tc>
      </w:tr>
    </w:tbl>
    <w:p w14:paraId="16983BF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942415C" w14:textId="77777777" w:rsidR="00DB1AE0" w:rsidRPr="00720F96" w:rsidRDefault="00DB1AE0" w:rsidP="00DB1AE0">
      <w:r w:rsidRPr="00720F96">
        <w:rPr>
          <w:rStyle w:val="HideTWBExt"/>
        </w:rPr>
        <w:t>&lt;/Amend&gt;</w:t>
      </w:r>
    </w:p>
    <w:p w14:paraId="3F1966F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449</w:t>
      </w:r>
      <w:r w:rsidRPr="00720F96">
        <w:rPr>
          <w:rStyle w:val="HideTWBExt"/>
          <w:b w:val="0"/>
        </w:rPr>
        <w:t>&lt;/NumAm&gt;</w:t>
      </w:r>
    </w:p>
    <w:p w14:paraId="4C8F3BF0"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2DFB40DA" w14:textId="77777777" w:rsidR="00DB1AE0" w:rsidRPr="00720F96" w:rsidRDefault="00DB1AE0" w:rsidP="00DB1AE0">
      <w:r w:rsidRPr="00720F96">
        <w:rPr>
          <w:rStyle w:val="HideTWBExt"/>
        </w:rPr>
        <w:t>&lt;/RepeatBlock-By&gt;</w:t>
      </w:r>
    </w:p>
    <w:p w14:paraId="1AF3BCC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39E8A2C" w14:textId="77777777" w:rsidR="00DB1AE0" w:rsidRPr="00720F96" w:rsidRDefault="00DB1AE0" w:rsidP="00DB1AE0">
      <w:pPr>
        <w:pStyle w:val="NormalBold"/>
      </w:pPr>
      <w:r w:rsidRPr="00720F96">
        <w:rPr>
          <w:rStyle w:val="HideTWBExt"/>
          <w:b w:val="0"/>
        </w:rPr>
        <w:t>&lt;Article&gt;</w:t>
      </w:r>
      <w:r w:rsidRPr="00720F96">
        <w:t>Annexe I – article 5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67FA679" w14:textId="77777777" w:rsidTr="006C5CDE">
        <w:trPr>
          <w:jc w:val="center"/>
        </w:trPr>
        <w:tc>
          <w:tcPr>
            <w:tcW w:w="9752" w:type="dxa"/>
            <w:gridSpan w:val="2"/>
          </w:tcPr>
          <w:p w14:paraId="442765F8" w14:textId="77777777" w:rsidR="00DB1AE0" w:rsidRPr="00720F96" w:rsidRDefault="00DB1AE0" w:rsidP="006C5CDE">
            <w:pPr>
              <w:keepNext/>
            </w:pPr>
          </w:p>
        </w:tc>
      </w:tr>
      <w:tr w:rsidR="00DB1AE0" w:rsidRPr="00720F96" w14:paraId="047B0523" w14:textId="77777777" w:rsidTr="006C5CDE">
        <w:trPr>
          <w:jc w:val="center"/>
        </w:trPr>
        <w:tc>
          <w:tcPr>
            <w:tcW w:w="4876" w:type="dxa"/>
            <w:hideMark/>
          </w:tcPr>
          <w:p w14:paraId="5A223F74" w14:textId="77777777" w:rsidR="00DB1AE0" w:rsidRPr="00720F96" w:rsidRDefault="00DB1AE0" w:rsidP="006C5CDE">
            <w:pPr>
              <w:pStyle w:val="ColumnHeading"/>
              <w:keepNext/>
            </w:pPr>
            <w:r w:rsidRPr="00720F96">
              <w:t>Proposition de résolution</w:t>
            </w:r>
          </w:p>
        </w:tc>
        <w:tc>
          <w:tcPr>
            <w:tcW w:w="4876" w:type="dxa"/>
            <w:hideMark/>
          </w:tcPr>
          <w:p w14:paraId="6EE93AA0" w14:textId="77777777" w:rsidR="00DB1AE0" w:rsidRPr="00720F96" w:rsidRDefault="00DB1AE0" w:rsidP="006C5CDE">
            <w:pPr>
              <w:pStyle w:val="ColumnHeading"/>
              <w:keepNext/>
            </w:pPr>
            <w:r w:rsidRPr="00720F96">
              <w:t>Amendement</w:t>
            </w:r>
          </w:p>
        </w:tc>
      </w:tr>
      <w:tr w:rsidR="00DB1AE0" w:rsidRPr="00720F96" w14:paraId="591A6FD1" w14:textId="77777777" w:rsidTr="006C5CDE">
        <w:trPr>
          <w:jc w:val="center"/>
        </w:trPr>
        <w:tc>
          <w:tcPr>
            <w:tcW w:w="4876" w:type="dxa"/>
            <w:hideMark/>
          </w:tcPr>
          <w:p w14:paraId="7E80D0AD" w14:textId="7A256804" w:rsidR="00DB1AE0" w:rsidRPr="00720F96" w:rsidRDefault="00DB1AE0" w:rsidP="006C5CDE">
            <w:pPr>
              <w:pStyle w:val="Normal6"/>
            </w:pPr>
            <w:r w:rsidRPr="00720F96">
              <w:t>1.</w:t>
            </w:r>
            <w:r w:rsidRPr="00720F96">
              <w:tab/>
              <w:t>Les États membres veillent à ce qu</w:t>
            </w:r>
            <w:r w:rsidR="003C03C1">
              <w:t>’</w:t>
            </w:r>
            <w:r w:rsidRPr="00720F96">
              <w:t>il soit interdit aux employeurs et aux acheteurs de services de traiter des données à caractère personnel concernant:</w:t>
            </w:r>
          </w:p>
        </w:tc>
        <w:tc>
          <w:tcPr>
            <w:tcW w:w="4876" w:type="dxa"/>
            <w:hideMark/>
          </w:tcPr>
          <w:p w14:paraId="2ED26932" w14:textId="102CE4C8" w:rsidR="00DB1AE0" w:rsidRPr="00720F96" w:rsidRDefault="00DB1AE0" w:rsidP="006C5CDE">
            <w:pPr>
              <w:pStyle w:val="Normal6"/>
              <w:rPr>
                <w:szCs w:val="24"/>
              </w:rPr>
            </w:pPr>
            <w:r w:rsidRPr="00720F96">
              <w:t>1.</w:t>
            </w:r>
            <w:r w:rsidRPr="00720F96">
              <w:tab/>
              <w:t>Les États membres veillent à ce qu</w:t>
            </w:r>
            <w:r w:rsidR="003C03C1">
              <w:t>’</w:t>
            </w:r>
            <w:r w:rsidRPr="00720F96">
              <w:t xml:space="preserve">il soit interdit aux employeurs et aux acheteurs de services de traiter des données à caractère personnel </w:t>
            </w:r>
            <w:r w:rsidRPr="00720F96">
              <w:rPr>
                <w:b/>
                <w:i/>
              </w:rPr>
              <w:t>et collectives</w:t>
            </w:r>
            <w:r w:rsidRPr="00720F96">
              <w:t xml:space="preserve"> concernant:</w:t>
            </w:r>
          </w:p>
        </w:tc>
      </w:tr>
    </w:tbl>
    <w:p w14:paraId="664077C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240A2E7" w14:textId="77777777" w:rsidR="00DB1AE0" w:rsidRPr="00720F96" w:rsidRDefault="00DB1AE0" w:rsidP="00DB1AE0">
      <w:r w:rsidRPr="00720F96">
        <w:rPr>
          <w:rStyle w:val="HideTWBExt"/>
        </w:rPr>
        <w:t>&lt;/Amend&gt;</w:t>
      </w:r>
    </w:p>
    <w:p w14:paraId="56C2288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450</w:t>
      </w:r>
      <w:r w:rsidRPr="00720F96">
        <w:rPr>
          <w:rStyle w:val="HideTWBExt"/>
          <w:b w:val="0"/>
        </w:rPr>
        <w:t>&lt;/NumAm&gt;</w:t>
      </w:r>
    </w:p>
    <w:p w14:paraId="71988BFE"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043F72C8" w14:textId="77777777" w:rsidR="00DB1AE0" w:rsidRPr="00720F96" w:rsidRDefault="00DB1AE0" w:rsidP="00DB1AE0">
      <w:r w:rsidRPr="00720F96">
        <w:rPr>
          <w:rStyle w:val="HideTWBExt"/>
        </w:rPr>
        <w:t>&lt;/RepeatBlock-By&gt;</w:t>
      </w:r>
    </w:p>
    <w:p w14:paraId="11231E8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B56D98B" w14:textId="77777777" w:rsidR="00DB1AE0" w:rsidRPr="00720F96" w:rsidRDefault="00DB1AE0" w:rsidP="00DB1AE0">
      <w:pPr>
        <w:pStyle w:val="NormalBold"/>
      </w:pPr>
      <w:r w:rsidRPr="00720F96">
        <w:rPr>
          <w:rStyle w:val="HideTWBExt"/>
          <w:b w:val="0"/>
        </w:rPr>
        <w:t>&lt;Article&gt;</w:t>
      </w:r>
      <w:r w:rsidRPr="00720F96">
        <w:t>Annexe I – article 5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C9050F9" w14:textId="77777777" w:rsidTr="006C5CDE">
        <w:trPr>
          <w:jc w:val="center"/>
        </w:trPr>
        <w:tc>
          <w:tcPr>
            <w:tcW w:w="9752" w:type="dxa"/>
            <w:gridSpan w:val="2"/>
          </w:tcPr>
          <w:p w14:paraId="1DE45B53" w14:textId="77777777" w:rsidR="00DB1AE0" w:rsidRPr="00720F96" w:rsidRDefault="00DB1AE0" w:rsidP="006C5CDE">
            <w:pPr>
              <w:keepNext/>
            </w:pPr>
          </w:p>
        </w:tc>
      </w:tr>
      <w:tr w:rsidR="00DB1AE0" w:rsidRPr="00720F96" w14:paraId="4AF9E2DD" w14:textId="77777777" w:rsidTr="006C5CDE">
        <w:trPr>
          <w:jc w:val="center"/>
        </w:trPr>
        <w:tc>
          <w:tcPr>
            <w:tcW w:w="4876" w:type="dxa"/>
            <w:hideMark/>
          </w:tcPr>
          <w:p w14:paraId="277F47C9" w14:textId="77777777" w:rsidR="00DB1AE0" w:rsidRPr="00720F96" w:rsidRDefault="00DB1AE0" w:rsidP="006C5CDE">
            <w:pPr>
              <w:pStyle w:val="ColumnHeading"/>
              <w:keepNext/>
            </w:pPr>
            <w:r w:rsidRPr="00720F96">
              <w:t>Proposition de résolution</w:t>
            </w:r>
          </w:p>
        </w:tc>
        <w:tc>
          <w:tcPr>
            <w:tcW w:w="4876" w:type="dxa"/>
            <w:hideMark/>
          </w:tcPr>
          <w:p w14:paraId="58F1B000" w14:textId="77777777" w:rsidR="00DB1AE0" w:rsidRPr="00720F96" w:rsidRDefault="00DB1AE0" w:rsidP="006C5CDE">
            <w:pPr>
              <w:pStyle w:val="ColumnHeading"/>
              <w:keepNext/>
            </w:pPr>
            <w:r w:rsidRPr="00720F96">
              <w:t>Amendement</w:t>
            </w:r>
          </w:p>
        </w:tc>
      </w:tr>
      <w:tr w:rsidR="00DB1AE0" w:rsidRPr="00720F96" w14:paraId="3083C899" w14:textId="77777777" w:rsidTr="006C5CDE">
        <w:trPr>
          <w:jc w:val="center"/>
        </w:trPr>
        <w:tc>
          <w:tcPr>
            <w:tcW w:w="4876" w:type="dxa"/>
            <w:hideMark/>
          </w:tcPr>
          <w:p w14:paraId="6F812394" w14:textId="415199AC" w:rsidR="00DB1AE0" w:rsidRPr="00720F96" w:rsidRDefault="00DB1AE0" w:rsidP="006C5CDE">
            <w:pPr>
              <w:pStyle w:val="Normal6"/>
            </w:pPr>
            <w:r w:rsidRPr="00720F96">
              <w:t>1.</w:t>
            </w:r>
            <w:r w:rsidRPr="00720F96">
              <w:tab/>
              <w:t>Les États membres veillent à ce qu</w:t>
            </w:r>
            <w:r w:rsidR="003C03C1">
              <w:t>’</w:t>
            </w:r>
            <w:r w:rsidRPr="00720F96">
              <w:t>il soit interdit aux employeurs et aux acheteurs de services de traiter des données à caractère personnel concernant:</w:t>
            </w:r>
          </w:p>
        </w:tc>
        <w:tc>
          <w:tcPr>
            <w:tcW w:w="4876" w:type="dxa"/>
            <w:hideMark/>
          </w:tcPr>
          <w:p w14:paraId="483EE92A" w14:textId="61D363BA" w:rsidR="00DB1AE0" w:rsidRPr="00720F96" w:rsidRDefault="00DB1AE0" w:rsidP="006C5CDE">
            <w:pPr>
              <w:pStyle w:val="Normal6"/>
              <w:rPr>
                <w:szCs w:val="24"/>
              </w:rPr>
            </w:pPr>
            <w:r w:rsidRPr="00720F96">
              <w:t>1.</w:t>
            </w:r>
            <w:r w:rsidRPr="00720F96">
              <w:tab/>
              <w:t>Les États membres veillent à ce qu</w:t>
            </w:r>
            <w:r w:rsidR="003C03C1">
              <w:t>’</w:t>
            </w:r>
            <w:r w:rsidRPr="00720F96">
              <w:t xml:space="preserve">il soit interdit aux employeurs et aux acheteurs de services de </w:t>
            </w:r>
            <w:r w:rsidRPr="00720F96">
              <w:rPr>
                <w:b/>
                <w:i/>
              </w:rPr>
              <w:t xml:space="preserve">collecter et de </w:t>
            </w:r>
            <w:r w:rsidRPr="00720F96">
              <w:t>traiter des données à caractère personnel concernant:</w:t>
            </w:r>
          </w:p>
        </w:tc>
      </w:tr>
    </w:tbl>
    <w:p w14:paraId="4AB3755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61A969B0" w14:textId="77777777" w:rsidR="00DB1AE0" w:rsidRPr="00720F96" w:rsidRDefault="00DB1AE0" w:rsidP="00DB1AE0">
      <w:r w:rsidRPr="00720F96">
        <w:rPr>
          <w:rStyle w:val="HideTWBExt"/>
        </w:rPr>
        <w:t>&lt;/Amend&gt;</w:t>
      </w:r>
    </w:p>
    <w:p w14:paraId="5FE9B18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451</w:t>
      </w:r>
      <w:r w:rsidRPr="00720F96">
        <w:rPr>
          <w:rStyle w:val="HideTWBExt"/>
          <w:b w:val="0"/>
        </w:rPr>
        <w:t>&lt;/NumAm&gt;</w:t>
      </w:r>
    </w:p>
    <w:p w14:paraId="234C238B" w14:textId="77777777" w:rsidR="00DB1AE0" w:rsidRPr="00720F96" w:rsidRDefault="00DB1AE0" w:rsidP="00DB1AE0">
      <w:pPr>
        <w:pStyle w:val="NormalBold"/>
      </w:pPr>
      <w:r w:rsidRPr="00720F96">
        <w:rPr>
          <w:rStyle w:val="HideTWBExt"/>
          <w:b w:val="0"/>
        </w:rPr>
        <w:t>&lt;RepeatBlock-By&gt;&lt;Members&gt;</w:t>
      </w:r>
      <w:r w:rsidRPr="00720F96">
        <w:t>Evelyn Regner, Marc Angel</w:t>
      </w:r>
      <w:r w:rsidRPr="00720F96">
        <w:rPr>
          <w:rStyle w:val="HideTWBExt"/>
          <w:b w:val="0"/>
        </w:rPr>
        <w:t>&lt;/Members&gt;</w:t>
      </w:r>
    </w:p>
    <w:p w14:paraId="3AFC5860" w14:textId="77777777" w:rsidR="00DB1AE0" w:rsidRPr="00720F96" w:rsidRDefault="00DB1AE0" w:rsidP="00DB1AE0">
      <w:r w:rsidRPr="00720F96">
        <w:rPr>
          <w:rStyle w:val="HideTWBExt"/>
        </w:rPr>
        <w:t>&lt;/RepeatBlock-By&gt;</w:t>
      </w:r>
    </w:p>
    <w:p w14:paraId="7DD71C4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0650C50" w14:textId="77777777" w:rsidR="00DB1AE0" w:rsidRPr="00720F96" w:rsidRDefault="00DB1AE0" w:rsidP="00DB1AE0">
      <w:pPr>
        <w:pStyle w:val="NormalBold"/>
      </w:pPr>
      <w:r w:rsidRPr="00720F96">
        <w:rPr>
          <w:rStyle w:val="HideTWBExt"/>
          <w:b w:val="0"/>
        </w:rPr>
        <w:t>&lt;Article&gt;</w:t>
      </w:r>
      <w:r w:rsidRPr="00720F96">
        <w:t>Annexe I – article 5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0371913" w14:textId="77777777" w:rsidTr="006C5CDE">
        <w:trPr>
          <w:jc w:val="center"/>
        </w:trPr>
        <w:tc>
          <w:tcPr>
            <w:tcW w:w="9752" w:type="dxa"/>
            <w:gridSpan w:val="2"/>
          </w:tcPr>
          <w:p w14:paraId="7F963333" w14:textId="77777777" w:rsidR="00DB1AE0" w:rsidRPr="00720F96" w:rsidRDefault="00DB1AE0" w:rsidP="006C5CDE">
            <w:pPr>
              <w:keepNext/>
            </w:pPr>
          </w:p>
        </w:tc>
      </w:tr>
      <w:tr w:rsidR="00DB1AE0" w:rsidRPr="00720F96" w14:paraId="27DEFF8C" w14:textId="77777777" w:rsidTr="006C5CDE">
        <w:trPr>
          <w:jc w:val="center"/>
        </w:trPr>
        <w:tc>
          <w:tcPr>
            <w:tcW w:w="4876" w:type="dxa"/>
            <w:hideMark/>
          </w:tcPr>
          <w:p w14:paraId="1CC9B6F6" w14:textId="77777777" w:rsidR="00DB1AE0" w:rsidRPr="00720F96" w:rsidRDefault="00DB1AE0" w:rsidP="006C5CDE">
            <w:pPr>
              <w:pStyle w:val="ColumnHeading"/>
              <w:keepNext/>
            </w:pPr>
            <w:r w:rsidRPr="00720F96">
              <w:t>Proposition de résolution</w:t>
            </w:r>
          </w:p>
        </w:tc>
        <w:tc>
          <w:tcPr>
            <w:tcW w:w="4876" w:type="dxa"/>
            <w:hideMark/>
          </w:tcPr>
          <w:p w14:paraId="017CB2AB" w14:textId="77777777" w:rsidR="00DB1AE0" w:rsidRPr="00720F96" w:rsidRDefault="00DB1AE0" w:rsidP="006C5CDE">
            <w:pPr>
              <w:pStyle w:val="ColumnHeading"/>
              <w:keepNext/>
            </w:pPr>
            <w:r w:rsidRPr="00720F96">
              <w:t>Amendement</w:t>
            </w:r>
          </w:p>
        </w:tc>
      </w:tr>
      <w:tr w:rsidR="00DB1AE0" w:rsidRPr="00720F96" w14:paraId="5C3C1902" w14:textId="77777777" w:rsidTr="006C5CDE">
        <w:trPr>
          <w:jc w:val="center"/>
        </w:trPr>
        <w:tc>
          <w:tcPr>
            <w:tcW w:w="4876" w:type="dxa"/>
            <w:hideMark/>
          </w:tcPr>
          <w:p w14:paraId="30FE64E5" w14:textId="44B1CCAC" w:rsidR="00DB1AE0" w:rsidRPr="00720F96" w:rsidRDefault="00DB1AE0" w:rsidP="006C5CDE">
            <w:pPr>
              <w:pStyle w:val="Normal6"/>
            </w:pPr>
            <w:r w:rsidRPr="00720F96">
              <w:t>a)</w:t>
            </w:r>
            <w:r w:rsidRPr="00720F96">
              <w:tab/>
              <w:t>l</w:t>
            </w:r>
            <w:r w:rsidR="003C03C1">
              <w:t>’</w:t>
            </w:r>
            <w:r w:rsidRPr="00720F96">
              <w:t>état émotionnel ou psychologique des travailleurs salariés ou des travailleurs indépendants sans salariés;</w:t>
            </w:r>
          </w:p>
        </w:tc>
        <w:tc>
          <w:tcPr>
            <w:tcW w:w="4876" w:type="dxa"/>
            <w:hideMark/>
          </w:tcPr>
          <w:p w14:paraId="2A716BAA" w14:textId="62BCBBCC" w:rsidR="00DB1AE0" w:rsidRPr="00720F96" w:rsidRDefault="00DB1AE0" w:rsidP="006C5CDE">
            <w:pPr>
              <w:pStyle w:val="Normal6"/>
              <w:rPr>
                <w:szCs w:val="24"/>
              </w:rPr>
            </w:pPr>
            <w:r w:rsidRPr="00720F96">
              <w:t>a)</w:t>
            </w:r>
            <w:r w:rsidRPr="00720F96">
              <w:tab/>
              <w:t>l</w:t>
            </w:r>
            <w:r w:rsidR="003C03C1">
              <w:t>’</w:t>
            </w:r>
            <w:r w:rsidRPr="00720F96">
              <w:t xml:space="preserve">état émotionnel ou psychologique des travailleurs salariés ou des travailleurs indépendants sans salariés </w:t>
            </w:r>
            <w:r w:rsidRPr="00720F96">
              <w:rPr>
                <w:b/>
                <w:i/>
              </w:rPr>
              <w:t>sauf lorsque l</w:t>
            </w:r>
            <w:r w:rsidR="003C03C1">
              <w:rPr>
                <w:b/>
                <w:i/>
              </w:rPr>
              <w:t>’</w:t>
            </w:r>
            <w:r w:rsidRPr="00720F96">
              <w:rPr>
                <w:b/>
                <w:i/>
              </w:rPr>
              <w:t>utilisation de systèmes d</w:t>
            </w:r>
            <w:r w:rsidR="003C03C1">
              <w:rPr>
                <w:b/>
                <w:i/>
              </w:rPr>
              <w:t>’</w:t>
            </w:r>
            <w:r w:rsidRPr="00720F96">
              <w:rPr>
                <w:b/>
                <w:i/>
              </w:rPr>
              <w:t>IA est destinée à des fins médicales ou de sécurité et a été convenue avec les travailleurs ou leurs représentants</w:t>
            </w:r>
            <w:r w:rsidRPr="00720F96">
              <w:t>;</w:t>
            </w:r>
          </w:p>
        </w:tc>
      </w:tr>
    </w:tbl>
    <w:p w14:paraId="0898456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4ABFA61" w14:textId="77777777" w:rsidR="00DB1AE0" w:rsidRPr="00720F96" w:rsidRDefault="00DB1AE0" w:rsidP="00DB1AE0">
      <w:r w:rsidRPr="00720F96">
        <w:rPr>
          <w:rStyle w:val="HideTWBExt"/>
        </w:rPr>
        <w:t>&lt;/Amend&gt;</w:t>
      </w:r>
    </w:p>
    <w:p w14:paraId="6638E8E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452</w:t>
      </w:r>
      <w:r w:rsidRPr="00720F96">
        <w:rPr>
          <w:rStyle w:val="HideTWBExt"/>
          <w:b w:val="0"/>
        </w:rPr>
        <w:t>&lt;/NumAm&gt;</w:t>
      </w:r>
    </w:p>
    <w:p w14:paraId="304B83D1"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Idoia Mendia, Marianne Vind, Alex Agius Saliba, Romana Jerković, Estelle Ceulemans</w:t>
      </w:r>
      <w:r w:rsidRPr="00720F96">
        <w:rPr>
          <w:rStyle w:val="HideTWBExt"/>
          <w:b w:val="0"/>
        </w:rPr>
        <w:t>&lt;/Members&gt;</w:t>
      </w:r>
    </w:p>
    <w:p w14:paraId="5C0CAE9C" w14:textId="77777777" w:rsidR="00DB1AE0" w:rsidRPr="00720F96" w:rsidRDefault="00DB1AE0" w:rsidP="00DB1AE0">
      <w:r w:rsidRPr="00720F96">
        <w:rPr>
          <w:rStyle w:val="HideTWBExt"/>
        </w:rPr>
        <w:t>&lt;/RepeatBlock-By&gt;</w:t>
      </w:r>
    </w:p>
    <w:p w14:paraId="6D936DA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BE2E82D" w14:textId="77777777" w:rsidR="00DB1AE0" w:rsidRPr="00720F96" w:rsidRDefault="00DB1AE0" w:rsidP="00DB1AE0">
      <w:pPr>
        <w:pStyle w:val="NormalBold"/>
      </w:pPr>
      <w:r w:rsidRPr="00720F96">
        <w:rPr>
          <w:rStyle w:val="HideTWBExt"/>
          <w:b w:val="0"/>
        </w:rPr>
        <w:t>&lt;Article&gt;</w:t>
      </w:r>
      <w:r w:rsidRPr="00720F96">
        <w:t>Annexe I – article 5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C99DE75" w14:textId="77777777" w:rsidTr="006C5CDE">
        <w:trPr>
          <w:jc w:val="center"/>
        </w:trPr>
        <w:tc>
          <w:tcPr>
            <w:tcW w:w="9752" w:type="dxa"/>
            <w:gridSpan w:val="2"/>
          </w:tcPr>
          <w:p w14:paraId="5AF1E2E2" w14:textId="77777777" w:rsidR="00DB1AE0" w:rsidRPr="00720F96" w:rsidRDefault="00DB1AE0" w:rsidP="006C5CDE">
            <w:pPr>
              <w:keepNext/>
            </w:pPr>
          </w:p>
        </w:tc>
      </w:tr>
      <w:tr w:rsidR="00DB1AE0" w:rsidRPr="00720F96" w14:paraId="3D9DEF2B" w14:textId="77777777" w:rsidTr="006C5CDE">
        <w:trPr>
          <w:jc w:val="center"/>
        </w:trPr>
        <w:tc>
          <w:tcPr>
            <w:tcW w:w="4876" w:type="dxa"/>
            <w:hideMark/>
          </w:tcPr>
          <w:p w14:paraId="05F7E6A1" w14:textId="77777777" w:rsidR="00DB1AE0" w:rsidRPr="00720F96" w:rsidRDefault="00DB1AE0" w:rsidP="006C5CDE">
            <w:pPr>
              <w:pStyle w:val="ColumnHeading"/>
              <w:keepNext/>
            </w:pPr>
            <w:r w:rsidRPr="00720F96">
              <w:t>Proposition de résolution</w:t>
            </w:r>
          </w:p>
        </w:tc>
        <w:tc>
          <w:tcPr>
            <w:tcW w:w="4876" w:type="dxa"/>
            <w:hideMark/>
          </w:tcPr>
          <w:p w14:paraId="125763D7" w14:textId="77777777" w:rsidR="00DB1AE0" w:rsidRPr="00720F96" w:rsidRDefault="00DB1AE0" w:rsidP="006C5CDE">
            <w:pPr>
              <w:pStyle w:val="ColumnHeading"/>
              <w:keepNext/>
            </w:pPr>
            <w:r w:rsidRPr="00720F96">
              <w:t>Amendement</w:t>
            </w:r>
          </w:p>
        </w:tc>
      </w:tr>
      <w:tr w:rsidR="00DB1AE0" w:rsidRPr="00720F96" w14:paraId="4A2AB2A6" w14:textId="77777777" w:rsidTr="006C5CDE">
        <w:trPr>
          <w:jc w:val="center"/>
        </w:trPr>
        <w:tc>
          <w:tcPr>
            <w:tcW w:w="4876" w:type="dxa"/>
            <w:hideMark/>
          </w:tcPr>
          <w:p w14:paraId="6EED2A12" w14:textId="4F4A549A" w:rsidR="00DB1AE0" w:rsidRPr="00720F96" w:rsidRDefault="00DB1AE0" w:rsidP="006C5CDE">
            <w:pPr>
              <w:pStyle w:val="Normal6"/>
            </w:pPr>
            <w:r w:rsidRPr="00720F96">
              <w:t>a)</w:t>
            </w:r>
            <w:r w:rsidRPr="00720F96">
              <w:tab/>
              <w:t>l</w:t>
            </w:r>
            <w:r w:rsidR="003C03C1">
              <w:t>’</w:t>
            </w:r>
            <w:r w:rsidRPr="00720F96">
              <w:t>état émotionnel ou psychologique des travailleurs salariés ou des travailleurs indépendants sans salariés;</w:t>
            </w:r>
          </w:p>
        </w:tc>
        <w:tc>
          <w:tcPr>
            <w:tcW w:w="4876" w:type="dxa"/>
            <w:hideMark/>
          </w:tcPr>
          <w:p w14:paraId="1B73F27F" w14:textId="482F2B7C" w:rsidR="00DB1AE0" w:rsidRPr="00720F96" w:rsidRDefault="00DB1AE0" w:rsidP="006C5CDE">
            <w:pPr>
              <w:pStyle w:val="Normal6"/>
              <w:rPr>
                <w:szCs w:val="24"/>
              </w:rPr>
            </w:pPr>
            <w:r w:rsidRPr="00720F96">
              <w:t>a)</w:t>
            </w:r>
            <w:r w:rsidRPr="00720F96">
              <w:tab/>
              <w:t>l</w:t>
            </w:r>
            <w:r w:rsidR="003C03C1">
              <w:t>’</w:t>
            </w:r>
            <w:r w:rsidRPr="00720F96">
              <w:t>état émotionnel ou psychologique des travailleurs salariés ou des travailleurs indépendants sans salariés</w:t>
            </w:r>
            <w:r w:rsidRPr="00720F96">
              <w:rPr>
                <w:b/>
                <w:i/>
              </w:rPr>
              <w:t xml:space="preserve"> sauf lorsque l</w:t>
            </w:r>
            <w:r w:rsidR="003C03C1">
              <w:rPr>
                <w:b/>
                <w:i/>
              </w:rPr>
              <w:t>’</w:t>
            </w:r>
            <w:r w:rsidRPr="00720F96">
              <w:rPr>
                <w:b/>
                <w:i/>
              </w:rPr>
              <w:t>utilisation de systèmes d</w:t>
            </w:r>
            <w:r w:rsidR="003C03C1">
              <w:rPr>
                <w:b/>
                <w:i/>
              </w:rPr>
              <w:t>’</w:t>
            </w:r>
            <w:r w:rsidRPr="00720F96">
              <w:rPr>
                <w:b/>
                <w:i/>
              </w:rPr>
              <w:t>IA est destinée à des fins médicales ou de sécurité</w:t>
            </w:r>
            <w:r w:rsidRPr="00720F96">
              <w:t>;</w:t>
            </w:r>
          </w:p>
        </w:tc>
      </w:tr>
    </w:tbl>
    <w:p w14:paraId="6314733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294771F" w14:textId="77777777" w:rsidR="00DB1AE0" w:rsidRPr="00720F96" w:rsidRDefault="00DB1AE0" w:rsidP="00DB1AE0">
      <w:r w:rsidRPr="00720F96">
        <w:rPr>
          <w:rStyle w:val="HideTWBExt"/>
        </w:rPr>
        <w:t>&lt;/Amend&gt;</w:t>
      </w:r>
    </w:p>
    <w:p w14:paraId="61609C8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453</w:t>
      </w:r>
      <w:r w:rsidRPr="00720F96">
        <w:rPr>
          <w:rStyle w:val="HideTWBExt"/>
          <w:b w:val="0"/>
        </w:rPr>
        <w:t>&lt;/NumAm&gt;</w:t>
      </w:r>
    </w:p>
    <w:p w14:paraId="52628BB6"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996B1B1"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52B8E59" w14:textId="77777777" w:rsidR="00DB1AE0" w:rsidRPr="00720F96" w:rsidRDefault="00DB1AE0" w:rsidP="00DB1AE0">
      <w:r w:rsidRPr="00720F96">
        <w:rPr>
          <w:rStyle w:val="HideTWBExt"/>
        </w:rPr>
        <w:t>&lt;/RepeatBlock-By&gt;</w:t>
      </w:r>
    </w:p>
    <w:p w14:paraId="4300A4E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AC31115" w14:textId="77777777" w:rsidR="00DB1AE0" w:rsidRPr="00720F96" w:rsidRDefault="00DB1AE0" w:rsidP="00DB1AE0">
      <w:pPr>
        <w:pStyle w:val="NormalBold"/>
      </w:pPr>
      <w:r w:rsidRPr="00720F96">
        <w:rPr>
          <w:rStyle w:val="HideTWBExt"/>
          <w:b w:val="0"/>
        </w:rPr>
        <w:t>&lt;Article&gt;</w:t>
      </w:r>
      <w:r w:rsidRPr="00720F96">
        <w:t>Annexe I – article 5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DEC606E" w14:textId="77777777" w:rsidTr="006C5CDE">
        <w:trPr>
          <w:jc w:val="center"/>
        </w:trPr>
        <w:tc>
          <w:tcPr>
            <w:tcW w:w="9752" w:type="dxa"/>
            <w:gridSpan w:val="2"/>
          </w:tcPr>
          <w:p w14:paraId="7872F9F7" w14:textId="77777777" w:rsidR="00DB1AE0" w:rsidRPr="00720F96" w:rsidRDefault="00DB1AE0" w:rsidP="006C5CDE">
            <w:pPr>
              <w:keepNext/>
            </w:pPr>
          </w:p>
        </w:tc>
      </w:tr>
      <w:tr w:rsidR="00DB1AE0" w:rsidRPr="00720F96" w14:paraId="64CBBDD5" w14:textId="77777777" w:rsidTr="006C5CDE">
        <w:trPr>
          <w:jc w:val="center"/>
        </w:trPr>
        <w:tc>
          <w:tcPr>
            <w:tcW w:w="4876" w:type="dxa"/>
            <w:hideMark/>
          </w:tcPr>
          <w:p w14:paraId="203C44CA" w14:textId="77777777" w:rsidR="00DB1AE0" w:rsidRPr="00720F96" w:rsidRDefault="00DB1AE0" w:rsidP="006C5CDE">
            <w:pPr>
              <w:pStyle w:val="ColumnHeading"/>
              <w:keepNext/>
            </w:pPr>
            <w:r w:rsidRPr="00720F96">
              <w:t>Proposition de résolution</w:t>
            </w:r>
          </w:p>
        </w:tc>
        <w:tc>
          <w:tcPr>
            <w:tcW w:w="4876" w:type="dxa"/>
            <w:hideMark/>
          </w:tcPr>
          <w:p w14:paraId="4327B15B" w14:textId="77777777" w:rsidR="00DB1AE0" w:rsidRPr="00720F96" w:rsidRDefault="00DB1AE0" w:rsidP="006C5CDE">
            <w:pPr>
              <w:pStyle w:val="ColumnHeading"/>
              <w:keepNext/>
            </w:pPr>
            <w:r w:rsidRPr="00720F96">
              <w:t>Amendement</w:t>
            </w:r>
          </w:p>
        </w:tc>
      </w:tr>
      <w:tr w:rsidR="00DB1AE0" w:rsidRPr="00720F96" w14:paraId="21776C73" w14:textId="77777777" w:rsidTr="006C5CDE">
        <w:trPr>
          <w:jc w:val="center"/>
        </w:trPr>
        <w:tc>
          <w:tcPr>
            <w:tcW w:w="4876" w:type="dxa"/>
            <w:hideMark/>
          </w:tcPr>
          <w:p w14:paraId="773E830C" w14:textId="3739722B" w:rsidR="00DB1AE0" w:rsidRPr="00720F96" w:rsidRDefault="00DB1AE0" w:rsidP="006C5CDE">
            <w:pPr>
              <w:pStyle w:val="Normal6"/>
            </w:pPr>
            <w:r w:rsidRPr="00720F96">
              <w:t>a)</w:t>
            </w:r>
            <w:r w:rsidRPr="00720F96">
              <w:tab/>
              <w:t>l</w:t>
            </w:r>
            <w:r w:rsidR="003C03C1">
              <w:t>’</w:t>
            </w:r>
            <w:r w:rsidRPr="00720F96">
              <w:t>état émotionnel ou psychologique des travailleurs salariés ou des travailleurs indépendants sans salariés;</w:t>
            </w:r>
          </w:p>
        </w:tc>
        <w:tc>
          <w:tcPr>
            <w:tcW w:w="4876" w:type="dxa"/>
            <w:hideMark/>
          </w:tcPr>
          <w:p w14:paraId="34364810" w14:textId="211A0675" w:rsidR="00DB1AE0" w:rsidRPr="00720F96" w:rsidRDefault="00DB1AE0" w:rsidP="006C5CDE">
            <w:pPr>
              <w:pStyle w:val="Normal6"/>
              <w:rPr>
                <w:szCs w:val="24"/>
              </w:rPr>
            </w:pPr>
            <w:r w:rsidRPr="00720F96">
              <w:t>a)</w:t>
            </w:r>
            <w:r w:rsidRPr="00720F96">
              <w:tab/>
            </w:r>
            <w:r w:rsidRPr="00720F96">
              <w:rPr>
                <w:b/>
                <w:i/>
              </w:rPr>
              <w:t>le traitement de données à caractère personnel relatives à</w:t>
            </w:r>
            <w:r w:rsidRPr="00720F96">
              <w:t xml:space="preserve"> l</w:t>
            </w:r>
            <w:r w:rsidR="003C03C1">
              <w:t>’</w:t>
            </w:r>
            <w:r w:rsidRPr="00720F96">
              <w:t>état émotionnel ou psychologique des travailleurs salariés ou des travailleurs indépendants sans salariés;</w:t>
            </w:r>
          </w:p>
        </w:tc>
      </w:tr>
    </w:tbl>
    <w:p w14:paraId="7D883B0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E4EB2FF" w14:textId="77777777" w:rsidR="00DB1AE0" w:rsidRPr="00720F96" w:rsidRDefault="00DB1AE0" w:rsidP="00DB1AE0">
      <w:r w:rsidRPr="00720F96">
        <w:rPr>
          <w:rStyle w:val="HideTWBExt"/>
        </w:rPr>
        <w:t>&lt;/Amend&gt;</w:t>
      </w:r>
    </w:p>
    <w:p w14:paraId="73E0932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454</w:t>
      </w:r>
      <w:r w:rsidRPr="00720F96">
        <w:rPr>
          <w:rStyle w:val="HideTWBExt"/>
          <w:b w:val="0"/>
        </w:rPr>
        <w:t>&lt;/NumAm&gt;</w:t>
      </w:r>
    </w:p>
    <w:p w14:paraId="097B1093"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5137882E" w14:textId="77777777" w:rsidR="00DB1AE0" w:rsidRPr="00720F96" w:rsidRDefault="00DB1AE0" w:rsidP="00DB1AE0">
      <w:r w:rsidRPr="00720F96">
        <w:rPr>
          <w:rStyle w:val="HideTWBExt"/>
        </w:rPr>
        <w:t>&lt;/RepeatBlock-By&gt;</w:t>
      </w:r>
    </w:p>
    <w:p w14:paraId="5A70301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CF0D079" w14:textId="77777777" w:rsidR="00DB1AE0" w:rsidRPr="00720F96" w:rsidRDefault="00DB1AE0" w:rsidP="00DB1AE0">
      <w:pPr>
        <w:pStyle w:val="NormalBold"/>
      </w:pPr>
      <w:r w:rsidRPr="00720F96">
        <w:rPr>
          <w:rStyle w:val="HideTWBExt"/>
          <w:b w:val="0"/>
        </w:rPr>
        <w:t>&lt;Article&gt;</w:t>
      </w:r>
      <w:r w:rsidRPr="00720F96">
        <w:t>Annexe I – article 5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D8EEE1B" w14:textId="77777777" w:rsidTr="006C5CDE">
        <w:trPr>
          <w:jc w:val="center"/>
        </w:trPr>
        <w:tc>
          <w:tcPr>
            <w:tcW w:w="9752" w:type="dxa"/>
            <w:gridSpan w:val="2"/>
          </w:tcPr>
          <w:p w14:paraId="5D7A72B2" w14:textId="77777777" w:rsidR="00DB1AE0" w:rsidRPr="00720F96" w:rsidRDefault="00DB1AE0" w:rsidP="006C5CDE">
            <w:pPr>
              <w:keepNext/>
            </w:pPr>
          </w:p>
        </w:tc>
      </w:tr>
      <w:tr w:rsidR="00DB1AE0" w:rsidRPr="00720F96" w14:paraId="12A5AFA2" w14:textId="77777777" w:rsidTr="006C5CDE">
        <w:trPr>
          <w:jc w:val="center"/>
        </w:trPr>
        <w:tc>
          <w:tcPr>
            <w:tcW w:w="4876" w:type="dxa"/>
            <w:hideMark/>
          </w:tcPr>
          <w:p w14:paraId="2F515AAD" w14:textId="77777777" w:rsidR="00DB1AE0" w:rsidRPr="00720F96" w:rsidRDefault="00DB1AE0" w:rsidP="006C5CDE">
            <w:pPr>
              <w:pStyle w:val="ColumnHeading"/>
              <w:keepNext/>
            </w:pPr>
            <w:r w:rsidRPr="00720F96">
              <w:t>Proposition de résolution</w:t>
            </w:r>
          </w:p>
        </w:tc>
        <w:tc>
          <w:tcPr>
            <w:tcW w:w="4876" w:type="dxa"/>
            <w:hideMark/>
          </w:tcPr>
          <w:p w14:paraId="5F1062A8" w14:textId="77777777" w:rsidR="00DB1AE0" w:rsidRPr="00720F96" w:rsidRDefault="00DB1AE0" w:rsidP="006C5CDE">
            <w:pPr>
              <w:pStyle w:val="ColumnHeading"/>
              <w:keepNext/>
            </w:pPr>
            <w:r w:rsidRPr="00720F96">
              <w:t>Amendement</w:t>
            </w:r>
          </w:p>
        </w:tc>
      </w:tr>
      <w:tr w:rsidR="00DB1AE0" w:rsidRPr="00720F96" w14:paraId="2E9E500D" w14:textId="77777777" w:rsidTr="006C5CDE">
        <w:trPr>
          <w:jc w:val="center"/>
        </w:trPr>
        <w:tc>
          <w:tcPr>
            <w:tcW w:w="4876" w:type="dxa"/>
            <w:hideMark/>
          </w:tcPr>
          <w:p w14:paraId="794FA334" w14:textId="20340F34" w:rsidR="00DB1AE0" w:rsidRPr="00720F96" w:rsidRDefault="00DB1AE0" w:rsidP="006C5CDE">
            <w:pPr>
              <w:pStyle w:val="Normal6"/>
            </w:pPr>
            <w:r w:rsidRPr="00720F96">
              <w:t>a)</w:t>
            </w:r>
            <w:r w:rsidRPr="00720F96">
              <w:tab/>
              <w:t>l</w:t>
            </w:r>
            <w:r w:rsidR="003C03C1">
              <w:t>’</w:t>
            </w:r>
            <w:r w:rsidRPr="00720F96">
              <w:t>état émotionnel ou psychologique des</w:t>
            </w:r>
            <w:r w:rsidRPr="00720F96">
              <w:rPr>
                <w:b/>
                <w:i/>
              </w:rPr>
              <w:t xml:space="preserve"> travailleurs salariés ou des travailleurs indépendants sans salariés</w:t>
            </w:r>
            <w:r w:rsidRPr="00720F96">
              <w:t>;</w:t>
            </w:r>
          </w:p>
        </w:tc>
        <w:tc>
          <w:tcPr>
            <w:tcW w:w="4876" w:type="dxa"/>
            <w:hideMark/>
          </w:tcPr>
          <w:p w14:paraId="7F34FB6C" w14:textId="65EB6C8B" w:rsidR="00DB1AE0" w:rsidRPr="00720F96" w:rsidRDefault="00DB1AE0" w:rsidP="006C5CDE">
            <w:pPr>
              <w:pStyle w:val="Normal6"/>
              <w:rPr>
                <w:szCs w:val="24"/>
              </w:rPr>
            </w:pPr>
            <w:r w:rsidRPr="00720F96">
              <w:t>a)</w:t>
            </w:r>
            <w:r w:rsidRPr="00720F96">
              <w:tab/>
              <w:t>l</w:t>
            </w:r>
            <w:r w:rsidR="003C03C1">
              <w:t>’</w:t>
            </w:r>
            <w:r w:rsidRPr="00720F96">
              <w:t xml:space="preserve">état émotionnel ou psychologique des </w:t>
            </w:r>
            <w:r w:rsidRPr="00720F96">
              <w:rPr>
                <w:b/>
                <w:i/>
              </w:rPr>
              <w:t>personnes exécutant un travail</w:t>
            </w:r>
            <w:r w:rsidRPr="00720F96">
              <w:t>;</w:t>
            </w:r>
          </w:p>
        </w:tc>
      </w:tr>
    </w:tbl>
    <w:p w14:paraId="0A71D94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CA8D7AD" w14:textId="77777777" w:rsidR="00DB1AE0" w:rsidRPr="00720F96" w:rsidRDefault="00DB1AE0" w:rsidP="00DB1AE0">
      <w:r w:rsidRPr="00720F96">
        <w:rPr>
          <w:rStyle w:val="HideTWBExt"/>
        </w:rPr>
        <w:t>&lt;/Amend&gt;</w:t>
      </w:r>
    </w:p>
    <w:p w14:paraId="77775D6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455</w:t>
      </w:r>
      <w:r w:rsidRPr="00720F96">
        <w:rPr>
          <w:rStyle w:val="HideTWBExt"/>
          <w:b w:val="0"/>
        </w:rPr>
        <w:t>&lt;/NumAm&gt;</w:t>
      </w:r>
    </w:p>
    <w:p w14:paraId="39475372"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0590F37"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3A95970" w14:textId="77777777" w:rsidR="00DB1AE0" w:rsidRPr="00720F96" w:rsidRDefault="00DB1AE0" w:rsidP="00DB1AE0">
      <w:r w:rsidRPr="00720F96">
        <w:rPr>
          <w:rStyle w:val="HideTWBExt"/>
        </w:rPr>
        <w:t>&lt;/RepeatBlock-By&gt;</w:t>
      </w:r>
    </w:p>
    <w:p w14:paraId="42D9213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EDB0E46" w14:textId="77777777" w:rsidR="00DB1AE0" w:rsidRPr="00720F96" w:rsidRDefault="00DB1AE0" w:rsidP="00DB1AE0">
      <w:pPr>
        <w:pStyle w:val="NormalBold"/>
      </w:pPr>
      <w:r w:rsidRPr="00720F96">
        <w:rPr>
          <w:rStyle w:val="HideTWBExt"/>
          <w:b w:val="0"/>
        </w:rPr>
        <w:t>&lt;Article&gt;</w:t>
      </w:r>
      <w:r w:rsidRPr="00720F96">
        <w:t>Annexe I – article 5 – paragraphe 1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AE48EDF" w14:textId="77777777" w:rsidTr="006C5CDE">
        <w:trPr>
          <w:jc w:val="center"/>
        </w:trPr>
        <w:tc>
          <w:tcPr>
            <w:tcW w:w="9752" w:type="dxa"/>
            <w:gridSpan w:val="2"/>
          </w:tcPr>
          <w:p w14:paraId="54BF531E" w14:textId="77777777" w:rsidR="00DB1AE0" w:rsidRPr="00720F96" w:rsidRDefault="00DB1AE0" w:rsidP="006C5CDE">
            <w:pPr>
              <w:keepNext/>
            </w:pPr>
          </w:p>
        </w:tc>
      </w:tr>
      <w:tr w:rsidR="00DB1AE0" w:rsidRPr="00720F96" w14:paraId="0F6DAB41" w14:textId="77777777" w:rsidTr="006C5CDE">
        <w:trPr>
          <w:jc w:val="center"/>
        </w:trPr>
        <w:tc>
          <w:tcPr>
            <w:tcW w:w="4876" w:type="dxa"/>
            <w:hideMark/>
          </w:tcPr>
          <w:p w14:paraId="3D49ED35" w14:textId="77777777" w:rsidR="00DB1AE0" w:rsidRPr="00720F96" w:rsidRDefault="00DB1AE0" w:rsidP="006C5CDE">
            <w:pPr>
              <w:pStyle w:val="ColumnHeading"/>
              <w:keepNext/>
            </w:pPr>
            <w:r w:rsidRPr="00720F96">
              <w:t>Proposition de résolution</w:t>
            </w:r>
          </w:p>
        </w:tc>
        <w:tc>
          <w:tcPr>
            <w:tcW w:w="4876" w:type="dxa"/>
            <w:hideMark/>
          </w:tcPr>
          <w:p w14:paraId="581DEF2E" w14:textId="77777777" w:rsidR="00DB1AE0" w:rsidRPr="00720F96" w:rsidRDefault="00DB1AE0" w:rsidP="006C5CDE">
            <w:pPr>
              <w:pStyle w:val="ColumnHeading"/>
              <w:keepNext/>
            </w:pPr>
            <w:r w:rsidRPr="00720F96">
              <w:t>Amendement</w:t>
            </w:r>
          </w:p>
        </w:tc>
      </w:tr>
      <w:tr w:rsidR="00DB1AE0" w:rsidRPr="00720F96" w14:paraId="3B7DB0E7" w14:textId="77777777" w:rsidTr="006C5CDE">
        <w:trPr>
          <w:jc w:val="center"/>
        </w:trPr>
        <w:tc>
          <w:tcPr>
            <w:tcW w:w="4876" w:type="dxa"/>
            <w:hideMark/>
          </w:tcPr>
          <w:p w14:paraId="7D4F9388" w14:textId="77777777" w:rsidR="00DB1AE0" w:rsidRPr="00720F96" w:rsidRDefault="00DB1AE0" w:rsidP="006C5CDE">
            <w:pPr>
              <w:pStyle w:val="Normal6"/>
            </w:pPr>
            <w:r w:rsidRPr="00720F96">
              <w:t>b)</w:t>
            </w:r>
            <w:r w:rsidRPr="00720F96">
              <w:tab/>
            </w:r>
            <w:r w:rsidRPr="00720F96">
              <w:rPr>
                <w:b/>
                <w:i/>
              </w:rPr>
              <w:t>la neurosurveillance</w:t>
            </w:r>
            <w:r w:rsidRPr="00720F96">
              <w:t>;</w:t>
            </w:r>
          </w:p>
        </w:tc>
        <w:tc>
          <w:tcPr>
            <w:tcW w:w="4876" w:type="dxa"/>
            <w:hideMark/>
          </w:tcPr>
          <w:p w14:paraId="70DBCE13" w14:textId="5F646F69" w:rsidR="00DB1AE0" w:rsidRPr="00720F96" w:rsidRDefault="00DB1AE0" w:rsidP="006C5CDE">
            <w:pPr>
              <w:pStyle w:val="Normal6"/>
              <w:rPr>
                <w:szCs w:val="24"/>
              </w:rPr>
            </w:pPr>
            <w:r w:rsidRPr="00720F96">
              <w:t>b)</w:t>
            </w:r>
            <w:r w:rsidRPr="00720F96">
              <w:tab/>
            </w:r>
            <w:r w:rsidRPr="00720F96">
              <w:rPr>
                <w:b/>
                <w:i/>
              </w:rPr>
              <w:t>le traitement de données à caractère personnel relatives à l</w:t>
            </w:r>
            <w:r w:rsidR="003C03C1">
              <w:rPr>
                <w:b/>
                <w:i/>
              </w:rPr>
              <w:t>’</w:t>
            </w:r>
            <w:r w:rsidRPr="00720F96">
              <w:rPr>
                <w:b/>
                <w:i/>
              </w:rPr>
              <w:t>activité cognitive des travailleurs salariés ou des travailleurs indépendants sans salariés</w:t>
            </w:r>
            <w:r w:rsidRPr="00720F96">
              <w:t>;</w:t>
            </w:r>
          </w:p>
        </w:tc>
      </w:tr>
    </w:tbl>
    <w:p w14:paraId="5FF86D7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88BC552" w14:textId="77777777" w:rsidR="00DB1AE0" w:rsidRPr="00720F96" w:rsidRDefault="00DB1AE0" w:rsidP="00DB1AE0">
      <w:r w:rsidRPr="00720F96">
        <w:rPr>
          <w:rStyle w:val="HideTWBExt"/>
        </w:rPr>
        <w:t>&lt;/Amend&gt;</w:t>
      </w:r>
    </w:p>
    <w:p w14:paraId="5C02F25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456</w:t>
      </w:r>
      <w:r w:rsidRPr="00720F96">
        <w:rPr>
          <w:rStyle w:val="HideTWBExt"/>
          <w:b w:val="0"/>
        </w:rPr>
        <w:t>&lt;/NumAm&gt;</w:t>
      </w:r>
    </w:p>
    <w:p w14:paraId="7818DE55"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D164914" w14:textId="77777777" w:rsidR="00DB1AE0" w:rsidRPr="00720F96" w:rsidRDefault="00DB1AE0" w:rsidP="00DB1AE0">
      <w:r w:rsidRPr="00720F96">
        <w:rPr>
          <w:rStyle w:val="HideTWBExt"/>
        </w:rPr>
        <w:t>&lt;/RepeatBlock-By&gt;</w:t>
      </w:r>
    </w:p>
    <w:p w14:paraId="0AFE7B2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FC85160" w14:textId="77777777" w:rsidR="00DB1AE0" w:rsidRPr="00720F96" w:rsidRDefault="00DB1AE0" w:rsidP="00DB1AE0">
      <w:pPr>
        <w:pStyle w:val="NormalBold"/>
      </w:pPr>
      <w:r w:rsidRPr="00720F96">
        <w:rPr>
          <w:rStyle w:val="HideTWBExt"/>
          <w:b w:val="0"/>
        </w:rPr>
        <w:t>&lt;Article&gt;</w:t>
      </w:r>
      <w:r w:rsidRPr="00720F96">
        <w:t>Annexe I – article 5 – paragraphe 1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8DB22B2" w14:textId="77777777" w:rsidTr="006C5CDE">
        <w:trPr>
          <w:jc w:val="center"/>
        </w:trPr>
        <w:tc>
          <w:tcPr>
            <w:tcW w:w="9752" w:type="dxa"/>
            <w:gridSpan w:val="2"/>
          </w:tcPr>
          <w:p w14:paraId="22E6BC86" w14:textId="77777777" w:rsidR="00DB1AE0" w:rsidRPr="00720F96" w:rsidRDefault="00DB1AE0" w:rsidP="006C5CDE">
            <w:pPr>
              <w:keepNext/>
            </w:pPr>
          </w:p>
        </w:tc>
      </w:tr>
      <w:tr w:rsidR="00DB1AE0" w:rsidRPr="00720F96" w14:paraId="2700A7B8" w14:textId="77777777" w:rsidTr="006C5CDE">
        <w:trPr>
          <w:jc w:val="center"/>
        </w:trPr>
        <w:tc>
          <w:tcPr>
            <w:tcW w:w="4876" w:type="dxa"/>
            <w:hideMark/>
          </w:tcPr>
          <w:p w14:paraId="59CEBB1D" w14:textId="77777777" w:rsidR="00DB1AE0" w:rsidRPr="00720F96" w:rsidRDefault="00DB1AE0" w:rsidP="006C5CDE">
            <w:pPr>
              <w:pStyle w:val="ColumnHeading"/>
              <w:keepNext/>
            </w:pPr>
            <w:r w:rsidRPr="00720F96">
              <w:t>Proposition de résolution</w:t>
            </w:r>
          </w:p>
        </w:tc>
        <w:tc>
          <w:tcPr>
            <w:tcW w:w="4876" w:type="dxa"/>
            <w:hideMark/>
          </w:tcPr>
          <w:p w14:paraId="6AED2711" w14:textId="77777777" w:rsidR="00DB1AE0" w:rsidRPr="00720F96" w:rsidRDefault="00DB1AE0" w:rsidP="006C5CDE">
            <w:pPr>
              <w:pStyle w:val="ColumnHeading"/>
              <w:keepNext/>
            </w:pPr>
            <w:r w:rsidRPr="00720F96">
              <w:t>Amendement</w:t>
            </w:r>
          </w:p>
        </w:tc>
      </w:tr>
      <w:tr w:rsidR="00DB1AE0" w:rsidRPr="00720F96" w14:paraId="04A6F1E7" w14:textId="77777777" w:rsidTr="006C5CDE">
        <w:trPr>
          <w:jc w:val="center"/>
        </w:trPr>
        <w:tc>
          <w:tcPr>
            <w:tcW w:w="4876" w:type="dxa"/>
            <w:hideMark/>
          </w:tcPr>
          <w:p w14:paraId="5F2F1116" w14:textId="77777777" w:rsidR="00DB1AE0" w:rsidRPr="00720F96" w:rsidRDefault="00DB1AE0" w:rsidP="006C5CDE">
            <w:pPr>
              <w:pStyle w:val="Normal6"/>
            </w:pPr>
            <w:r w:rsidRPr="00720F96">
              <w:t>b)</w:t>
            </w:r>
            <w:r w:rsidRPr="00720F96">
              <w:tab/>
              <w:t>la neurosurveillance;</w:t>
            </w:r>
          </w:p>
        </w:tc>
        <w:tc>
          <w:tcPr>
            <w:tcW w:w="4876" w:type="dxa"/>
            <w:hideMark/>
          </w:tcPr>
          <w:p w14:paraId="2BAF71A1" w14:textId="77777777" w:rsidR="00DB1AE0" w:rsidRPr="00720F96" w:rsidRDefault="00DB1AE0" w:rsidP="006C5CDE">
            <w:pPr>
              <w:pStyle w:val="Normal6"/>
              <w:rPr>
                <w:szCs w:val="24"/>
              </w:rPr>
            </w:pPr>
            <w:r w:rsidRPr="00720F96">
              <w:t>b)</w:t>
            </w:r>
            <w:r w:rsidRPr="00720F96">
              <w:tab/>
              <w:t xml:space="preserve">la neurosurveillance </w:t>
            </w:r>
            <w:r w:rsidRPr="00720F96">
              <w:rPr>
                <w:b/>
                <w:i/>
              </w:rPr>
              <w:t>et la surveillance biométrique</w:t>
            </w:r>
            <w:r w:rsidRPr="00720F96">
              <w:t>;</w:t>
            </w:r>
          </w:p>
        </w:tc>
      </w:tr>
    </w:tbl>
    <w:p w14:paraId="139AD82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6640519" w14:textId="77777777" w:rsidR="00DB1AE0" w:rsidRPr="00720F96" w:rsidRDefault="00DB1AE0" w:rsidP="00DB1AE0">
      <w:r w:rsidRPr="00720F96">
        <w:rPr>
          <w:rStyle w:val="HideTWBExt"/>
        </w:rPr>
        <w:t>&lt;/Amend&gt;</w:t>
      </w:r>
    </w:p>
    <w:p w14:paraId="169B73A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457</w:t>
      </w:r>
      <w:r w:rsidRPr="00720F96">
        <w:rPr>
          <w:rStyle w:val="HideTWBExt"/>
          <w:b w:val="0"/>
        </w:rPr>
        <w:t>&lt;/NumAm&gt;</w:t>
      </w:r>
    </w:p>
    <w:p w14:paraId="64AFEE22"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4C4F77DA" w14:textId="77777777" w:rsidR="00DB1AE0" w:rsidRPr="00720F96" w:rsidRDefault="00DB1AE0" w:rsidP="00DB1AE0">
      <w:r w:rsidRPr="00720F96">
        <w:rPr>
          <w:rStyle w:val="HideTWBExt"/>
        </w:rPr>
        <w:t>&lt;/RepeatBlock-By&gt;</w:t>
      </w:r>
    </w:p>
    <w:p w14:paraId="1FB5B67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924FB7F" w14:textId="77777777" w:rsidR="00DB1AE0" w:rsidRPr="00720F96" w:rsidRDefault="00DB1AE0" w:rsidP="00DB1AE0">
      <w:pPr>
        <w:pStyle w:val="NormalBold"/>
      </w:pPr>
      <w:r w:rsidRPr="00720F96">
        <w:rPr>
          <w:rStyle w:val="HideTWBExt"/>
          <w:b w:val="0"/>
        </w:rPr>
        <w:t>&lt;Article&gt;</w:t>
      </w:r>
      <w:r w:rsidRPr="00720F96">
        <w:t>Annexe I – article 5 – paragraphe 1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003E9D3" w14:textId="77777777" w:rsidTr="006C5CDE">
        <w:trPr>
          <w:jc w:val="center"/>
        </w:trPr>
        <w:tc>
          <w:tcPr>
            <w:tcW w:w="9752" w:type="dxa"/>
            <w:gridSpan w:val="2"/>
          </w:tcPr>
          <w:p w14:paraId="3AD106F0" w14:textId="77777777" w:rsidR="00DB1AE0" w:rsidRPr="00720F96" w:rsidRDefault="00DB1AE0" w:rsidP="006C5CDE">
            <w:pPr>
              <w:keepNext/>
            </w:pPr>
          </w:p>
        </w:tc>
      </w:tr>
      <w:tr w:rsidR="00DB1AE0" w:rsidRPr="00720F96" w14:paraId="56E7132D" w14:textId="77777777" w:rsidTr="006C5CDE">
        <w:trPr>
          <w:jc w:val="center"/>
        </w:trPr>
        <w:tc>
          <w:tcPr>
            <w:tcW w:w="4876" w:type="dxa"/>
            <w:hideMark/>
          </w:tcPr>
          <w:p w14:paraId="312E05D1" w14:textId="77777777" w:rsidR="00DB1AE0" w:rsidRPr="00720F96" w:rsidRDefault="00DB1AE0" w:rsidP="006C5CDE">
            <w:pPr>
              <w:pStyle w:val="ColumnHeading"/>
              <w:keepNext/>
            </w:pPr>
            <w:r w:rsidRPr="00720F96">
              <w:t>Proposition de résolution</w:t>
            </w:r>
          </w:p>
        </w:tc>
        <w:tc>
          <w:tcPr>
            <w:tcW w:w="4876" w:type="dxa"/>
            <w:hideMark/>
          </w:tcPr>
          <w:p w14:paraId="4DA1E550" w14:textId="77777777" w:rsidR="00DB1AE0" w:rsidRPr="00720F96" w:rsidRDefault="00DB1AE0" w:rsidP="006C5CDE">
            <w:pPr>
              <w:pStyle w:val="ColumnHeading"/>
              <w:keepNext/>
            </w:pPr>
            <w:r w:rsidRPr="00720F96">
              <w:t>Amendement</w:t>
            </w:r>
          </w:p>
        </w:tc>
      </w:tr>
      <w:tr w:rsidR="00DB1AE0" w:rsidRPr="00720F96" w14:paraId="577BCCC2" w14:textId="77777777" w:rsidTr="006C5CDE">
        <w:trPr>
          <w:jc w:val="center"/>
        </w:trPr>
        <w:tc>
          <w:tcPr>
            <w:tcW w:w="4876" w:type="dxa"/>
            <w:hideMark/>
          </w:tcPr>
          <w:p w14:paraId="79D79716" w14:textId="77777777" w:rsidR="00DB1AE0" w:rsidRPr="00720F96" w:rsidRDefault="00DB1AE0" w:rsidP="006C5CDE">
            <w:pPr>
              <w:pStyle w:val="Normal6"/>
            </w:pPr>
            <w:r w:rsidRPr="00720F96">
              <w:t>b)</w:t>
            </w:r>
            <w:r w:rsidRPr="00720F96">
              <w:tab/>
              <w:t>la neurosurveillance;</w:t>
            </w:r>
          </w:p>
        </w:tc>
        <w:tc>
          <w:tcPr>
            <w:tcW w:w="4876" w:type="dxa"/>
            <w:hideMark/>
          </w:tcPr>
          <w:p w14:paraId="5ECC1CDA" w14:textId="77777777" w:rsidR="00DB1AE0" w:rsidRPr="00720F96" w:rsidRDefault="00DB1AE0" w:rsidP="006C5CDE">
            <w:pPr>
              <w:pStyle w:val="Normal6"/>
              <w:rPr>
                <w:szCs w:val="24"/>
              </w:rPr>
            </w:pPr>
            <w:r w:rsidRPr="00720F96">
              <w:t>b)</w:t>
            </w:r>
            <w:r w:rsidRPr="00720F96">
              <w:tab/>
              <w:t xml:space="preserve">la neurosurveillance </w:t>
            </w:r>
            <w:r w:rsidRPr="00720F96">
              <w:rPr>
                <w:b/>
                <w:i/>
              </w:rPr>
              <w:t>et les données biométriques</w:t>
            </w:r>
            <w:r w:rsidRPr="00720F96">
              <w:t>;</w:t>
            </w:r>
          </w:p>
        </w:tc>
      </w:tr>
    </w:tbl>
    <w:p w14:paraId="436B081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C223D7B" w14:textId="77777777" w:rsidR="00DB1AE0" w:rsidRPr="00720F96" w:rsidRDefault="00DB1AE0" w:rsidP="00DB1AE0">
      <w:r w:rsidRPr="00720F96">
        <w:rPr>
          <w:rStyle w:val="HideTWBExt"/>
        </w:rPr>
        <w:t>&lt;/Amend&gt;</w:t>
      </w:r>
    </w:p>
    <w:p w14:paraId="702252D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458</w:t>
      </w:r>
      <w:r w:rsidRPr="00720F96">
        <w:rPr>
          <w:rStyle w:val="HideTWBExt"/>
          <w:b w:val="0"/>
        </w:rPr>
        <w:t>&lt;/NumAm&gt;</w:t>
      </w:r>
    </w:p>
    <w:p w14:paraId="6FD100A8"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013254B"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98A7641" w14:textId="77777777" w:rsidR="00DB1AE0" w:rsidRPr="00720F96" w:rsidRDefault="00DB1AE0" w:rsidP="00DB1AE0">
      <w:r w:rsidRPr="00720F96">
        <w:rPr>
          <w:rStyle w:val="HideTWBExt"/>
        </w:rPr>
        <w:t>&lt;/RepeatBlock-By&gt;</w:t>
      </w:r>
    </w:p>
    <w:p w14:paraId="0FE7647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B05322C" w14:textId="77777777" w:rsidR="00DB1AE0" w:rsidRPr="00720F96" w:rsidRDefault="00DB1AE0" w:rsidP="00DB1AE0">
      <w:pPr>
        <w:pStyle w:val="NormalBold"/>
      </w:pPr>
      <w:r w:rsidRPr="00720F96">
        <w:rPr>
          <w:rStyle w:val="HideTWBExt"/>
          <w:b w:val="0"/>
        </w:rPr>
        <w:t>&lt;Article&gt;</w:t>
      </w:r>
      <w:r w:rsidRPr="00720F96">
        <w:t>Annexe I – article 5 – paragraphe 1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B6608D6" w14:textId="77777777" w:rsidTr="006C5CDE">
        <w:trPr>
          <w:jc w:val="center"/>
        </w:trPr>
        <w:tc>
          <w:tcPr>
            <w:tcW w:w="9752" w:type="dxa"/>
            <w:gridSpan w:val="2"/>
          </w:tcPr>
          <w:p w14:paraId="516283C5" w14:textId="77777777" w:rsidR="00DB1AE0" w:rsidRPr="00720F96" w:rsidRDefault="00DB1AE0" w:rsidP="006C5CDE">
            <w:pPr>
              <w:keepNext/>
            </w:pPr>
          </w:p>
        </w:tc>
      </w:tr>
      <w:tr w:rsidR="00DB1AE0" w:rsidRPr="00720F96" w14:paraId="1AB95D84" w14:textId="77777777" w:rsidTr="006C5CDE">
        <w:trPr>
          <w:jc w:val="center"/>
        </w:trPr>
        <w:tc>
          <w:tcPr>
            <w:tcW w:w="4876" w:type="dxa"/>
            <w:hideMark/>
          </w:tcPr>
          <w:p w14:paraId="246DE5A4" w14:textId="77777777" w:rsidR="00DB1AE0" w:rsidRPr="00720F96" w:rsidRDefault="00DB1AE0" w:rsidP="006C5CDE">
            <w:pPr>
              <w:pStyle w:val="ColumnHeading"/>
              <w:keepNext/>
            </w:pPr>
            <w:r w:rsidRPr="00720F96">
              <w:t>Proposition de résolution</w:t>
            </w:r>
          </w:p>
        </w:tc>
        <w:tc>
          <w:tcPr>
            <w:tcW w:w="4876" w:type="dxa"/>
            <w:hideMark/>
          </w:tcPr>
          <w:p w14:paraId="270F8DA3" w14:textId="77777777" w:rsidR="00DB1AE0" w:rsidRPr="00720F96" w:rsidRDefault="00DB1AE0" w:rsidP="006C5CDE">
            <w:pPr>
              <w:pStyle w:val="ColumnHeading"/>
              <w:keepNext/>
            </w:pPr>
            <w:r w:rsidRPr="00720F96">
              <w:t>Amendement</w:t>
            </w:r>
          </w:p>
        </w:tc>
      </w:tr>
      <w:tr w:rsidR="00DB1AE0" w:rsidRPr="00720F96" w14:paraId="0AF53E67" w14:textId="77777777" w:rsidTr="006C5CDE">
        <w:trPr>
          <w:jc w:val="center"/>
        </w:trPr>
        <w:tc>
          <w:tcPr>
            <w:tcW w:w="4876" w:type="dxa"/>
            <w:hideMark/>
          </w:tcPr>
          <w:p w14:paraId="54454660" w14:textId="77777777" w:rsidR="00DB1AE0" w:rsidRPr="00720F96" w:rsidRDefault="00DB1AE0" w:rsidP="006C5CDE">
            <w:pPr>
              <w:pStyle w:val="Normal6"/>
            </w:pPr>
            <w:r w:rsidRPr="00720F96">
              <w:t>c)</w:t>
            </w:r>
            <w:r w:rsidRPr="00720F96">
              <w:tab/>
              <w:t>des conversations privées;</w:t>
            </w:r>
          </w:p>
        </w:tc>
        <w:tc>
          <w:tcPr>
            <w:tcW w:w="4876" w:type="dxa"/>
            <w:hideMark/>
          </w:tcPr>
          <w:p w14:paraId="00A9BE46" w14:textId="13DC2B0B" w:rsidR="00DB1AE0" w:rsidRPr="00720F96" w:rsidRDefault="00DB1AE0" w:rsidP="006C5CDE">
            <w:pPr>
              <w:pStyle w:val="Normal6"/>
              <w:rPr>
                <w:szCs w:val="24"/>
              </w:rPr>
            </w:pPr>
            <w:r w:rsidRPr="00720F96">
              <w:t>c)</w:t>
            </w:r>
            <w:r w:rsidRPr="00720F96">
              <w:tab/>
            </w:r>
            <w:r w:rsidRPr="00720F96">
              <w:rPr>
                <w:b/>
                <w:i/>
              </w:rPr>
              <w:t>le traitement de données à caractère personnel relatives à</w:t>
            </w:r>
            <w:r w:rsidRPr="00720F96">
              <w:t xml:space="preserve"> des conversations privées</w:t>
            </w:r>
            <w:r w:rsidRPr="00720F96">
              <w:rPr>
                <w:b/>
                <w:i/>
              </w:rPr>
              <w:t>, y compris avec d</w:t>
            </w:r>
            <w:r w:rsidR="003C03C1">
              <w:rPr>
                <w:b/>
                <w:i/>
              </w:rPr>
              <w:t>’</w:t>
            </w:r>
            <w:r w:rsidRPr="00720F96">
              <w:rPr>
                <w:b/>
                <w:i/>
              </w:rPr>
              <w:t>autres travailleurs, des travailleurs indépendants sans salariés et des représentants des travailleurs</w:t>
            </w:r>
            <w:r w:rsidRPr="00720F96">
              <w:t>;</w:t>
            </w:r>
          </w:p>
        </w:tc>
      </w:tr>
    </w:tbl>
    <w:p w14:paraId="7D67A70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C7F599A" w14:textId="77777777" w:rsidR="00DB1AE0" w:rsidRPr="00720F96" w:rsidRDefault="00DB1AE0" w:rsidP="00DB1AE0">
      <w:r w:rsidRPr="00720F96">
        <w:rPr>
          <w:rStyle w:val="HideTWBExt"/>
        </w:rPr>
        <w:t>&lt;/Amend&gt;</w:t>
      </w:r>
    </w:p>
    <w:p w14:paraId="37523DD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459</w:t>
      </w:r>
      <w:r w:rsidRPr="00720F96">
        <w:rPr>
          <w:rStyle w:val="HideTWBExt"/>
          <w:b w:val="0"/>
        </w:rPr>
        <w:t>&lt;/NumAm&gt;</w:t>
      </w:r>
    </w:p>
    <w:p w14:paraId="691AFCC0"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4B5F52ED" w14:textId="77777777" w:rsidR="00DB1AE0" w:rsidRPr="00720F96" w:rsidRDefault="00DB1AE0" w:rsidP="00DB1AE0">
      <w:r w:rsidRPr="00720F96">
        <w:rPr>
          <w:rStyle w:val="HideTWBExt"/>
        </w:rPr>
        <w:t>&lt;/RepeatBlock-By&gt;</w:t>
      </w:r>
    </w:p>
    <w:p w14:paraId="22FD2DA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5CC6A07" w14:textId="77777777" w:rsidR="00DB1AE0" w:rsidRPr="00720F96" w:rsidRDefault="00DB1AE0" w:rsidP="00DB1AE0">
      <w:pPr>
        <w:pStyle w:val="NormalBold"/>
      </w:pPr>
      <w:r w:rsidRPr="00720F96">
        <w:rPr>
          <w:rStyle w:val="HideTWBExt"/>
          <w:b w:val="0"/>
        </w:rPr>
        <w:t>&lt;Article&gt;</w:t>
      </w:r>
      <w:r w:rsidRPr="00720F96">
        <w:t>Annexe I – article 5 – paragraphe 1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1CA52B2" w14:textId="77777777" w:rsidTr="006C5CDE">
        <w:trPr>
          <w:jc w:val="center"/>
        </w:trPr>
        <w:tc>
          <w:tcPr>
            <w:tcW w:w="9752" w:type="dxa"/>
            <w:gridSpan w:val="2"/>
          </w:tcPr>
          <w:p w14:paraId="6E0C8800" w14:textId="77777777" w:rsidR="00DB1AE0" w:rsidRPr="00720F96" w:rsidRDefault="00DB1AE0" w:rsidP="006C5CDE">
            <w:pPr>
              <w:keepNext/>
            </w:pPr>
          </w:p>
        </w:tc>
      </w:tr>
      <w:tr w:rsidR="00DB1AE0" w:rsidRPr="00720F96" w14:paraId="50DADA5E" w14:textId="77777777" w:rsidTr="006C5CDE">
        <w:trPr>
          <w:jc w:val="center"/>
        </w:trPr>
        <w:tc>
          <w:tcPr>
            <w:tcW w:w="4876" w:type="dxa"/>
            <w:hideMark/>
          </w:tcPr>
          <w:p w14:paraId="79D369AD" w14:textId="77777777" w:rsidR="00DB1AE0" w:rsidRPr="00720F96" w:rsidRDefault="00DB1AE0" w:rsidP="006C5CDE">
            <w:pPr>
              <w:pStyle w:val="ColumnHeading"/>
              <w:keepNext/>
            </w:pPr>
            <w:r w:rsidRPr="00720F96">
              <w:t>Proposition de résolution</w:t>
            </w:r>
          </w:p>
        </w:tc>
        <w:tc>
          <w:tcPr>
            <w:tcW w:w="4876" w:type="dxa"/>
            <w:hideMark/>
          </w:tcPr>
          <w:p w14:paraId="3E8A0B28" w14:textId="77777777" w:rsidR="00DB1AE0" w:rsidRPr="00720F96" w:rsidRDefault="00DB1AE0" w:rsidP="006C5CDE">
            <w:pPr>
              <w:pStyle w:val="ColumnHeading"/>
              <w:keepNext/>
            </w:pPr>
            <w:r w:rsidRPr="00720F96">
              <w:t>Amendement</w:t>
            </w:r>
          </w:p>
        </w:tc>
      </w:tr>
      <w:tr w:rsidR="00DB1AE0" w:rsidRPr="00720F96" w14:paraId="5DEF30A4" w14:textId="77777777" w:rsidTr="006C5CDE">
        <w:trPr>
          <w:jc w:val="center"/>
        </w:trPr>
        <w:tc>
          <w:tcPr>
            <w:tcW w:w="4876" w:type="dxa"/>
            <w:hideMark/>
          </w:tcPr>
          <w:p w14:paraId="76F82402" w14:textId="77777777" w:rsidR="00DB1AE0" w:rsidRPr="00720F96" w:rsidRDefault="00DB1AE0" w:rsidP="006C5CDE">
            <w:pPr>
              <w:pStyle w:val="Normal6"/>
            </w:pPr>
            <w:r w:rsidRPr="00720F96">
              <w:t>c)</w:t>
            </w:r>
            <w:r w:rsidRPr="00720F96">
              <w:tab/>
              <w:t>des conversations privées;</w:t>
            </w:r>
          </w:p>
        </w:tc>
        <w:tc>
          <w:tcPr>
            <w:tcW w:w="4876" w:type="dxa"/>
            <w:hideMark/>
          </w:tcPr>
          <w:p w14:paraId="288A5518" w14:textId="77777777" w:rsidR="00DB1AE0" w:rsidRPr="00720F96" w:rsidRDefault="00DB1AE0" w:rsidP="006C5CDE">
            <w:pPr>
              <w:pStyle w:val="Normal6"/>
              <w:rPr>
                <w:szCs w:val="24"/>
              </w:rPr>
            </w:pPr>
            <w:r w:rsidRPr="00720F96">
              <w:t>c)</w:t>
            </w:r>
            <w:r w:rsidRPr="00720F96">
              <w:tab/>
              <w:t>des conversations privées</w:t>
            </w:r>
            <w:r w:rsidRPr="00720F96">
              <w:rPr>
                <w:b/>
                <w:i/>
              </w:rPr>
              <w:t>, des appels téléphoniques, courriels et messages instantanés entre les travailleurs, y compris les conversations avec les représentants des travailleurs</w:t>
            </w:r>
            <w:r w:rsidRPr="00720F96">
              <w:t>;</w:t>
            </w:r>
          </w:p>
        </w:tc>
      </w:tr>
    </w:tbl>
    <w:p w14:paraId="3C29E2E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DF1FA1B" w14:textId="77777777" w:rsidR="00DB1AE0" w:rsidRPr="00720F96" w:rsidRDefault="00DB1AE0" w:rsidP="00DB1AE0">
      <w:r w:rsidRPr="00720F96">
        <w:rPr>
          <w:rStyle w:val="HideTWBExt"/>
        </w:rPr>
        <w:t>&lt;/Amend&gt;</w:t>
      </w:r>
    </w:p>
    <w:p w14:paraId="4633255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460</w:t>
      </w:r>
      <w:r w:rsidRPr="00720F96">
        <w:rPr>
          <w:rStyle w:val="HideTWBExt"/>
          <w:b w:val="0"/>
        </w:rPr>
        <w:t>&lt;/NumAm&gt;</w:t>
      </w:r>
    </w:p>
    <w:p w14:paraId="332CC5D0" w14:textId="77777777" w:rsidR="00DB1AE0" w:rsidRPr="00720F96" w:rsidRDefault="00DB1AE0" w:rsidP="00DB1AE0">
      <w:pPr>
        <w:pStyle w:val="NormalBold"/>
      </w:pPr>
      <w:r w:rsidRPr="00720F96">
        <w:rPr>
          <w:rStyle w:val="HideTWBExt"/>
          <w:b w:val="0"/>
        </w:rPr>
        <w:t>&lt;RepeatBlock-By&gt;&lt;Members&gt;</w:t>
      </w:r>
      <w:r w:rsidRPr="00720F96">
        <w:t>Georgiana Teodorescu</w:t>
      </w:r>
      <w:r w:rsidRPr="00720F96">
        <w:rPr>
          <w:rStyle w:val="HideTWBExt"/>
          <w:b w:val="0"/>
        </w:rPr>
        <w:t>&lt;/Members&gt;</w:t>
      </w:r>
    </w:p>
    <w:p w14:paraId="57AD9E6B" w14:textId="77777777" w:rsidR="00DB1AE0" w:rsidRPr="00720F96" w:rsidRDefault="00DB1AE0" w:rsidP="00DB1AE0">
      <w:r w:rsidRPr="00720F96">
        <w:rPr>
          <w:rStyle w:val="HideTWBExt"/>
        </w:rPr>
        <w:t>&lt;/RepeatBlock-By&gt;</w:t>
      </w:r>
    </w:p>
    <w:p w14:paraId="3AA3514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670F10C" w14:textId="77777777" w:rsidR="00DB1AE0" w:rsidRPr="00720F96" w:rsidRDefault="00DB1AE0" w:rsidP="00DB1AE0">
      <w:pPr>
        <w:pStyle w:val="NormalBold"/>
      </w:pPr>
      <w:r w:rsidRPr="00720F96">
        <w:rPr>
          <w:rStyle w:val="HideTWBExt"/>
          <w:b w:val="0"/>
        </w:rPr>
        <w:t>&lt;Article&gt;</w:t>
      </w:r>
      <w:r w:rsidRPr="00720F96">
        <w:t>Annexe I – article 5 – paragraphe 1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A298E44" w14:textId="77777777" w:rsidTr="006C5CDE">
        <w:trPr>
          <w:jc w:val="center"/>
        </w:trPr>
        <w:tc>
          <w:tcPr>
            <w:tcW w:w="9752" w:type="dxa"/>
            <w:gridSpan w:val="2"/>
          </w:tcPr>
          <w:p w14:paraId="55DC294F" w14:textId="77777777" w:rsidR="00DB1AE0" w:rsidRPr="00720F96" w:rsidRDefault="00DB1AE0" w:rsidP="006C5CDE">
            <w:pPr>
              <w:keepNext/>
            </w:pPr>
          </w:p>
        </w:tc>
      </w:tr>
      <w:tr w:rsidR="00DB1AE0" w:rsidRPr="00720F96" w14:paraId="2EA77380" w14:textId="77777777" w:rsidTr="006C5CDE">
        <w:trPr>
          <w:jc w:val="center"/>
        </w:trPr>
        <w:tc>
          <w:tcPr>
            <w:tcW w:w="4876" w:type="dxa"/>
            <w:hideMark/>
          </w:tcPr>
          <w:p w14:paraId="2743CD5A" w14:textId="77777777" w:rsidR="00DB1AE0" w:rsidRPr="00720F96" w:rsidRDefault="00DB1AE0" w:rsidP="006C5CDE">
            <w:pPr>
              <w:pStyle w:val="ColumnHeading"/>
              <w:keepNext/>
            </w:pPr>
            <w:r w:rsidRPr="00720F96">
              <w:t>Proposition de résolution</w:t>
            </w:r>
          </w:p>
        </w:tc>
        <w:tc>
          <w:tcPr>
            <w:tcW w:w="4876" w:type="dxa"/>
            <w:hideMark/>
          </w:tcPr>
          <w:p w14:paraId="6F29B8E7" w14:textId="77777777" w:rsidR="00DB1AE0" w:rsidRPr="00720F96" w:rsidRDefault="00DB1AE0" w:rsidP="006C5CDE">
            <w:pPr>
              <w:pStyle w:val="ColumnHeading"/>
              <w:keepNext/>
            </w:pPr>
            <w:r w:rsidRPr="00720F96">
              <w:t>Amendement</w:t>
            </w:r>
          </w:p>
        </w:tc>
      </w:tr>
      <w:tr w:rsidR="00DB1AE0" w:rsidRPr="00720F96" w14:paraId="6FD8CB1B" w14:textId="77777777" w:rsidTr="006C5CDE">
        <w:trPr>
          <w:jc w:val="center"/>
        </w:trPr>
        <w:tc>
          <w:tcPr>
            <w:tcW w:w="4876" w:type="dxa"/>
            <w:hideMark/>
          </w:tcPr>
          <w:p w14:paraId="6906B975" w14:textId="77777777" w:rsidR="00DB1AE0" w:rsidRPr="00720F96" w:rsidRDefault="00DB1AE0" w:rsidP="006C5CDE">
            <w:pPr>
              <w:pStyle w:val="Normal6"/>
            </w:pPr>
            <w:r w:rsidRPr="00720F96">
              <w:t>c)</w:t>
            </w:r>
            <w:r w:rsidRPr="00720F96">
              <w:tab/>
              <w:t>des conversations privées;</w:t>
            </w:r>
          </w:p>
        </w:tc>
        <w:tc>
          <w:tcPr>
            <w:tcW w:w="4876" w:type="dxa"/>
            <w:hideMark/>
          </w:tcPr>
          <w:p w14:paraId="4205B40A" w14:textId="4AEE3732" w:rsidR="00DB1AE0" w:rsidRPr="00720F96" w:rsidRDefault="00DB1AE0" w:rsidP="006C5CDE">
            <w:pPr>
              <w:pStyle w:val="Normal6"/>
              <w:rPr>
                <w:szCs w:val="24"/>
              </w:rPr>
            </w:pPr>
            <w:r w:rsidRPr="00720F96">
              <w:t>c)</w:t>
            </w:r>
            <w:r w:rsidRPr="00720F96">
              <w:tab/>
              <w:t>des conversations privées</w:t>
            </w:r>
            <w:r w:rsidRPr="00720F96">
              <w:rPr>
                <w:b/>
                <w:i/>
              </w:rPr>
              <w:t>, excepté lorsque l</w:t>
            </w:r>
            <w:r w:rsidR="003C03C1">
              <w:rPr>
                <w:b/>
                <w:i/>
              </w:rPr>
              <w:t>’</w:t>
            </w:r>
            <w:r w:rsidRPr="00720F96">
              <w:rPr>
                <w:b/>
                <w:i/>
              </w:rPr>
              <w:t>accès peut être justifié par un intérêt légitime conformément au règlement (UE) 2016/679</w:t>
            </w:r>
            <w:r w:rsidRPr="00720F96">
              <w:t>;</w:t>
            </w:r>
          </w:p>
        </w:tc>
      </w:tr>
    </w:tbl>
    <w:p w14:paraId="6AF4C51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B39EDFA" w14:textId="77777777" w:rsidR="00DB1AE0" w:rsidRPr="00720F96" w:rsidRDefault="00DB1AE0" w:rsidP="00DB1AE0">
      <w:r w:rsidRPr="00720F96">
        <w:rPr>
          <w:rStyle w:val="HideTWBExt"/>
        </w:rPr>
        <w:t>&lt;/Amend&gt;</w:t>
      </w:r>
    </w:p>
    <w:p w14:paraId="158D20A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461</w:t>
      </w:r>
      <w:r w:rsidRPr="00720F96">
        <w:rPr>
          <w:rStyle w:val="HideTWBExt"/>
          <w:b w:val="0"/>
        </w:rPr>
        <w:t>&lt;/NumAm&gt;</w:t>
      </w:r>
    </w:p>
    <w:p w14:paraId="622A4131"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A13DA2F" w14:textId="77777777" w:rsidR="00DB1AE0" w:rsidRPr="00720F96" w:rsidRDefault="00DB1AE0" w:rsidP="00DB1AE0">
      <w:r w:rsidRPr="00720F96">
        <w:rPr>
          <w:rStyle w:val="HideTWBExt"/>
        </w:rPr>
        <w:t>&lt;/RepeatBlock-By&gt;</w:t>
      </w:r>
    </w:p>
    <w:p w14:paraId="36A5E75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5A892CE" w14:textId="77777777" w:rsidR="00DB1AE0" w:rsidRPr="00720F96" w:rsidRDefault="00DB1AE0" w:rsidP="00DB1AE0">
      <w:pPr>
        <w:pStyle w:val="NormalBold"/>
      </w:pPr>
      <w:r w:rsidRPr="00720F96">
        <w:rPr>
          <w:rStyle w:val="HideTWBExt"/>
          <w:b w:val="0"/>
        </w:rPr>
        <w:t>&lt;Article&gt;</w:t>
      </w:r>
      <w:r w:rsidRPr="00720F96">
        <w:t>Annexe I – article 5 – paragraphe 1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5E58D6A" w14:textId="77777777" w:rsidTr="006C5CDE">
        <w:trPr>
          <w:jc w:val="center"/>
        </w:trPr>
        <w:tc>
          <w:tcPr>
            <w:tcW w:w="9752" w:type="dxa"/>
            <w:gridSpan w:val="2"/>
          </w:tcPr>
          <w:p w14:paraId="7F14A407" w14:textId="77777777" w:rsidR="00DB1AE0" w:rsidRPr="00720F96" w:rsidRDefault="00DB1AE0" w:rsidP="006C5CDE">
            <w:pPr>
              <w:keepNext/>
            </w:pPr>
          </w:p>
        </w:tc>
      </w:tr>
      <w:tr w:rsidR="00DB1AE0" w:rsidRPr="00720F96" w14:paraId="76092CE8" w14:textId="77777777" w:rsidTr="006C5CDE">
        <w:trPr>
          <w:jc w:val="center"/>
        </w:trPr>
        <w:tc>
          <w:tcPr>
            <w:tcW w:w="4876" w:type="dxa"/>
            <w:hideMark/>
          </w:tcPr>
          <w:p w14:paraId="626EF27F" w14:textId="77777777" w:rsidR="00DB1AE0" w:rsidRPr="00720F96" w:rsidRDefault="00DB1AE0" w:rsidP="006C5CDE">
            <w:pPr>
              <w:pStyle w:val="ColumnHeading"/>
              <w:keepNext/>
            </w:pPr>
            <w:r w:rsidRPr="00720F96">
              <w:t>Proposition de résolution</w:t>
            </w:r>
          </w:p>
        </w:tc>
        <w:tc>
          <w:tcPr>
            <w:tcW w:w="4876" w:type="dxa"/>
            <w:hideMark/>
          </w:tcPr>
          <w:p w14:paraId="5559EDEB" w14:textId="77777777" w:rsidR="00DB1AE0" w:rsidRPr="00720F96" w:rsidRDefault="00DB1AE0" w:rsidP="006C5CDE">
            <w:pPr>
              <w:pStyle w:val="ColumnHeading"/>
              <w:keepNext/>
            </w:pPr>
            <w:r w:rsidRPr="00720F96">
              <w:t>Amendement</w:t>
            </w:r>
          </w:p>
        </w:tc>
      </w:tr>
      <w:tr w:rsidR="00DB1AE0" w:rsidRPr="00720F96" w14:paraId="169845B3" w14:textId="77777777" w:rsidTr="006C5CDE">
        <w:trPr>
          <w:jc w:val="center"/>
        </w:trPr>
        <w:tc>
          <w:tcPr>
            <w:tcW w:w="4876" w:type="dxa"/>
            <w:hideMark/>
          </w:tcPr>
          <w:p w14:paraId="590CA6A2" w14:textId="77777777" w:rsidR="00DB1AE0" w:rsidRPr="00720F96" w:rsidRDefault="00DB1AE0" w:rsidP="006C5CDE">
            <w:pPr>
              <w:pStyle w:val="Normal6"/>
            </w:pPr>
            <w:r w:rsidRPr="00720F96">
              <w:t>c)</w:t>
            </w:r>
            <w:r w:rsidRPr="00720F96">
              <w:tab/>
              <w:t>des conversations privées;</w:t>
            </w:r>
          </w:p>
        </w:tc>
        <w:tc>
          <w:tcPr>
            <w:tcW w:w="4876" w:type="dxa"/>
            <w:hideMark/>
          </w:tcPr>
          <w:p w14:paraId="5561737C" w14:textId="333C2977" w:rsidR="00DB1AE0" w:rsidRPr="00720F96" w:rsidRDefault="00DB1AE0" w:rsidP="006C5CDE">
            <w:pPr>
              <w:pStyle w:val="Normal6"/>
              <w:rPr>
                <w:szCs w:val="24"/>
              </w:rPr>
            </w:pPr>
            <w:r w:rsidRPr="00720F96">
              <w:t>c)</w:t>
            </w:r>
            <w:r w:rsidRPr="00720F96">
              <w:tab/>
              <w:t>des conversations privées</w:t>
            </w:r>
            <w:r w:rsidRPr="00720F96">
              <w:rPr>
                <w:b/>
                <w:i/>
              </w:rPr>
              <w:t>, y compris les échanges avec d</w:t>
            </w:r>
            <w:r w:rsidR="003C03C1">
              <w:rPr>
                <w:b/>
                <w:i/>
              </w:rPr>
              <w:t>’</w:t>
            </w:r>
            <w:r w:rsidRPr="00720F96">
              <w:rPr>
                <w:b/>
                <w:i/>
              </w:rPr>
              <w:t>autres travailleurs et les représentants des travailleurs</w:t>
            </w:r>
            <w:r w:rsidRPr="00720F96">
              <w:t>;</w:t>
            </w:r>
          </w:p>
        </w:tc>
      </w:tr>
    </w:tbl>
    <w:p w14:paraId="6AB69BD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A85BA08" w14:textId="77777777" w:rsidR="00DB1AE0" w:rsidRPr="00720F96" w:rsidRDefault="00DB1AE0" w:rsidP="00DB1AE0">
      <w:r w:rsidRPr="00720F96">
        <w:rPr>
          <w:rStyle w:val="HideTWBExt"/>
        </w:rPr>
        <w:t>&lt;/Amend&gt;</w:t>
      </w:r>
    </w:p>
    <w:p w14:paraId="2566F67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462</w:t>
      </w:r>
      <w:r w:rsidRPr="00720F96">
        <w:rPr>
          <w:rStyle w:val="HideTWBExt"/>
          <w:b w:val="0"/>
        </w:rPr>
        <w:t>&lt;/NumAm&gt;</w:t>
      </w:r>
    </w:p>
    <w:p w14:paraId="7A0B3003"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1A3DE70B" w14:textId="77777777" w:rsidR="00DB1AE0" w:rsidRPr="00720F96" w:rsidRDefault="00DB1AE0" w:rsidP="00DB1AE0">
      <w:r w:rsidRPr="00720F96">
        <w:rPr>
          <w:rStyle w:val="HideTWBExt"/>
        </w:rPr>
        <w:t>&lt;/RepeatBlock-By&gt;</w:t>
      </w:r>
    </w:p>
    <w:p w14:paraId="53D53F8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6F2F02A" w14:textId="77777777" w:rsidR="00DB1AE0" w:rsidRPr="00720F96" w:rsidRDefault="00DB1AE0" w:rsidP="00DB1AE0">
      <w:pPr>
        <w:pStyle w:val="NormalBold"/>
      </w:pPr>
      <w:r w:rsidRPr="00720F96">
        <w:rPr>
          <w:rStyle w:val="HideTWBExt"/>
          <w:b w:val="0"/>
        </w:rPr>
        <w:t>&lt;Article&gt;</w:t>
      </w:r>
      <w:r w:rsidRPr="00720F96">
        <w:t>Annexe I – article 5 – paragraphe 1 – point d</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8E46C94" w14:textId="77777777" w:rsidTr="006C5CDE">
        <w:trPr>
          <w:jc w:val="center"/>
        </w:trPr>
        <w:tc>
          <w:tcPr>
            <w:tcW w:w="9752" w:type="dxa"/>
            <w:gridSpan w:val="2"/>
          </w:tcPr>
          <w:p w14:paraId="20F45819" w14:textId="77777777" w:rsidR="00DB1AE0" w:rsidRPr="00720F96" w:rsidRDefault="00DB1AE0" w:rsidP="006C5CDE">
            <w:pPr>
              <w:keepNext/>
            </w:pPr>
          </w:p>
        </w:tc>
      </w:tr>
      <w:tr w:rsidR="00DB1AE0" w:rsidRPr="00720F96" w14:paraId="66CC7DDE" w14:textId="77777777" w:rsidTr="006C5CDE">
        <w:trPr>
          <w:jc w:val="center"/>
        </w:trPr>
        <w:tc>
          <w:tcPr>
            <w:tcW w:w="4876" w:type="dxa"/>
            <w:hideMark/>
          </w:tcPr>
          <w:p w14:paraId="4E265E21" w14:textId="77777777" w:rsidR="00DB1AE0" w:rsidRPr="00720F96" w:rsidRDefault="00DB1AE0" w:rsidP="006C5CDE">
            <w:pPr>
              <w:pStyle w:val="ColumnHeading"/>
              <w:keepNext/>
            </w:pPr>
            <w:r w:rsidRPr="00720F96">
              <w:t>Proposition de résolution</w:t>
            </w:r>
          </w:p>
        </w:tc>
        <w:tc>
          <w:tcPr>
            <w:tcW w:w="4876" w:type="dxa"/>
            <w:hideMark/>
          </w:tcPr>
          <w:p w14:paraId="30F5F533" w14:textId="77777777" w:rsidR="00DB1AE0" w:rsidRPr="00720F96" w:rsidRDefault="00DB1AE0" w:rsidP="006C5CDE">
            <w:pPr>
              <w:pStyle w:val="ColumnHeading"/>
              <w:keepNext/>
            </w:pPr>
            <w:r w:rsidRPr="00720F96">
              <w:t>Amendement</w:t>
            </w:r>
          </w:p>
        </w:tc>
      </w:tr>
      <w:tr w:rsidR="00DB1AE0" w:rsidRPr="00720F96" w14:paraId="3C30E462" w14:textId="77777777" w:rsidTr="006C5CDE">
        <w:trPr>
          <w:jc w:val="center"/>
        </w:trPr>
        <w:tc>
          <w:tcPr>
            <w:tcW w:w="4876" w:type="dxa"/>
            <w:hideMark/>
          </w:tcPr>
          <w:p w14:paraId="4E058D68" w14:textId="77777777" w:rsidR="00DB1AE0" w:rsidRPr="00720F96" w:rsidRDefault="00DB1AE0" w:rsidP="006C5CDE">
            <w:pPr>
              <w:pStyle w:val="Normal6"/>
            </w:pPr>
            <w:r w:rsidRPr="00720F96">
              <w:t>d)</w:t>
            </w:r>
            <w:r w:rsidRPr="00720F96">
              <w:tab/>
              <w:t xml:space="preserve">le comportement des travailleurs salariés ou des travailleurs indépendants sans salariés </w:t>
            </w:r>
            <w:r w:rsidRPr="00720F96">
              <w:rPr>
                <w:b/>
                <w:i/>
              </w:rPr>
              <w:t>en dehors de leur temps de travail ou dans des espaces privés</w:t>
            </w:r>
            <w:r w:rsidRPr="00720F96">
              <w:t>;</w:t>
            </w:r>
          </w:p>
        </w:tc>
        <w:tc>
          <w:tcPr>
            <w:tcW w:w="4876" w:type="dxa"/>
            <w:hideMark/>
          </w:tcPr>
          <w:p w14:paraId="460EADDD" w14:textId="28608A82" w:rsidR="00DB1AE0" w:rsidRPr="00720F96" w:rsidRDefault="00DB1AE0" w:rsidP="006C5CDE">
            <w:pPr>
              <w:pStyle w:val="Normal6"/>
              <w:rPr>
                <w:szCs w:val="24"/>
              </w:rPr>
            </w:pPr>
            <w:r w:rsidRPr="00720F96">
              <w:t>d)</w:t>
            </w:r>
            <w:r w:rsidRPr="00720F96">
              <w:tab/>
              <w:t xml:space="preserve">le comportement des travailleurs salariés ou des travailleurs indépendants sans salariés </w:t>
            </w:r>
            <w:r w:rsidRPr="00720F96">
              <w:rPr>
                <w:b/>
                <w:i/>
              </w:rPr>
              <w:t>lorsqu</w:t>
            </w:r>
            <w:r w:rsidR="003C03C1">
              <w:rPr>
                <w:b/>
                <w:i/>
              </w:rPr>
              <w:t>’</w:t>
            </w:r>
            <w:r w:rsidRPr="00720F96">
              <w:rPr>
                <w:b/>
                <w:i/>
              </w:rPr>
              <w:t>ils ne sont pas en train d</w:t>
            </w:r>
            <w:r w:rsidR="003C03C1">
              <w:rPr>
                <w:b/>
                <w:i/>
              </w:rPr>
              <w:t>’</w:t>
            </w:r>
            <w:r w:rsidRPr="00720F96">
              <w:rPr>
                <w:b/>
                <w:i/>
              </w:rPr>
              <w:t>exercer leur activité ou d</w:t>
            </w:r>
            <w:r w:rsidR="003C03C1">
              <w:rPr>
                <w:b/>
                <w:i/>
              </w:rPr>
              <w:t>’</w:t>
            </w:r>
            <w:r w:rsidRPr="00720F96">
              <w:rPr>
                <w:b/>
                <w:i/>
              </w:rPr>
              <w:t>exécuter un travail</w:t>
            </w:r>
            <w:r w:rsidRPr="00720F96">
              <w:t>;</w:t>
            </w:r>
          </w:p>
        </w:tc>
      </w:tr>
    </w:tbl>
    <w:p w14:paraId="3AB6491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E1DACE5" w14:textId="77777777" w:rsidR="00DB1AE0" w:rsidRPr="00720F96" w:rsidRDefault="00DB1AE0" w:rsidP="00DB1AE0">
      <w:r w:rsidRPr="00720F96">
        <w:rPr>
          <w:rStyle w:val="HideTWBExt"/>
        </w:rPr>
        <w:t>&lt;/Amend&gt;</w:t>
      </w:r>
    </w:p>
    <w:p w14:paraId="6D0BCCD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463</w:t>
      </w:r>
      <w:r w:rsidRPr="00720F96">
        <w:rPr>
          <w:rStyle w:val="HideTWBExt"/>
          <w:b w:val="0"/>
        </w:rPr>
        <w:t>&lt;/NumAm&gt;</w:t>
      </w:r>
    </w:p>
    <w:p w14:paraId="78BF7155"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36BC07D" w14:textId="77777777" w:rsidR="00DB1AE0" w:rsidRPr="00720F96" w:rsidRDefault="00DB1AE0" w:rsidP="00DB1AE0">
      <w:r w:rsidRPr="00720F96">
        <w:rPr>
          <w:rStyle w:val="HideTWBExt"/>
        </w:rPr>
        <w:t>&lt;/RepeatBlock-By&gt;</w:t>
      </w:r>
    </w:p>
    <w:p w14:paraId="37C469E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520A63B" w14:textId="77777777" w:rsidR="00DB1AE0" w:rsidRPr="00720F96" w:rsidRDefault="00DB1AE0" w:rsidP="00DB1AE0">
      <w:pPr>
        <w:pStyle w:val="NormalBold"/>
      </w:pPr>
      <w:r w:rsidRPr="00720F96">
        <w:rPr>
          <w:rStyle w:val="HideTWBExt"/>
          <w:b w:val="0"/>
        </w:rPr>
        <w:t>&lt;Article&gt;</w:t>
      </w:r>
      <w:r w:rsidRPr="00720F96">
        <w:t>Annexe I – article 5 – paragraphe 1 – point d</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1A35DD1" w14:textId="77777777" w:rsidTr="006C5CDE">
        <w:trPr>
          <w:jc w:val="center"/>
        </w:trPr>
        <w:tc>
          <w:tcPr>
            <w:tcW w:w="9752" w:type="dxa"/>
            <w:gridSpan w:val="2"/>
          </w:tcPr>
          <w:p w14:paraId="5095E5F2" w14:textId="77777777" w:rsidR="00DB1AE0" w:rsidRPr="00720F96" w:rsidRDefault="00DB1AE0" w:rsidP="006C5CDE">
            <w:pPr>
              <w:keepNext/>
            </w:pPr>
          </w:p>
        </w:tc>
      </w:tr>
      <w:tr w:rsidR="00DB1AE0" w:rsidRPr="00720F96" w14:paraId="1FE28621" w14:textId="77777777" w:rsidTr="006C5CDE">
        <w:trPr>
          <w:jc w:val="center"/>
        </w:trPr>
        <w:tc>
          <w:tcPr>
            <w:tcW w:w="4876" w:type="dxa"/>
            <w:hideMark/>
          </w:tcPr>
          <w:p w14:paraId="1352D9CB" w14:textId="77777777" w:rsidR="00DB1AE0" w:rsidRPr="00720F96" w:rsidRDefault="00DB1AE0" w:rsidP="006C5CDE">
            <w:pPr>
              <w:pStyle w:val="ColumnHeading"/>
              <w:keepNext/>
            </w:pPr>
            <w:r w:rsidRPr="00720F96">
              <w:t>Proposition de résolution</w:t>
            </w:r>
          </w:p>
        </w:tc>
        <w:tc>
          <w:tcPr>
            <w:tcW w:w="4876" w:type="dxa"/>
            <w:hideMark/>
          </w:tcPr>
          <w:p w14:paraId="6C7A036E" w14:textId="77777777" w:rsidR="00DB1AE0" w:rsidRPr="00720F96" w:rsidRDefault="00DB1AE0" w:rsidP="006C5CDE">
            <w:pPr>
              <w:pStyle w:val="ColumnHeading"/>
              <w:keepNext/>
            </w:pPr>
            <w:r w:rsidRPr="00720F96">
              <w:t>Amendement</w:t>
            </w:r>
          </w:p>
        </w:tc>
      </w:tr>
      <w:tr w:rsidR="00DB1AE0" w:rsidRPr="00720F96" w14:paraId="6C98D207" w14:textId="77777777" w:rsidTr="006C5CDE">
        <w:trPr>
          <w:jc w:val="center"/>
        </w:trPr>
        <w:tc>
          <w:tcPr>
            <w:tcW w:w="4876" w:type="dxa"/>
            <w:hideMark/>
          </w:tcPr>
          <w:p w14:paraId="50405A82" w14:textId="77777777" w:rsidR="00DB1AE0" w:rsidRPr="00720F96" w:rsidRDefault="00DB1AE0" w:rsidP="006C5CDE">
            <w:pPr>
              <w:pStyle w:val="Normal6"/>
            </w:pPr>
            <w:r w:rsidRPr="00720F96">
              <w:t>d)</w:t>
            </w:r>
            <w:r w:rsidRPr="00720F96">
              <w:tab/>
              <w:t>le comportement des</w:t>
            </w:r>
            <w:r w:rsidRPr="00720F96">
              <w:rPr>
                <w:b/>
                <w:i/>
              </w:rPr>
              <w:t xml:space="preserve"> travailleurs salariés ou des travailleurs indépendants sans salariés</w:t>
            </w:r>
            <w:r w:rsidRPr="00720F96">
              <w:t xml:space="preserve"> en dehors de leur temps de travail ou dans des espaces privés;</w:t>
            </w:r>
          </w:p>
        </w:tc>
        <w:tc>
          <w:tcPr>
            <w:tcW w:w="4876" w:type="dxa"/>
            <w:hideMark/>
          </w:tcPr>
          <w:p w14:paraId="4FDD01BF" w14:textId="77777777" w:rsidR="00DB1AE0" w:rsidRPr="00720F96" w:rsidRDefault="00DB1AE0" w:rsidP="006C5CDE">
            <w:pPr>
              <w:pStyle w:val="Normal6"/>
              <w:rPr>
                <w:szCs w:val="24"/>
              </w:rPr>
            </w:pPr>
            <w:r w:rsidRPr="00720F96">
              <w:t>d)</w:t>
            </w:r>
            <w:r w:rsidRPr="00720F96">
              <w:tab/>
              <w:t xml:space="preserve">le comportement des </w:t>
            </w:r>
            <w:r w:rsidRPr="00720F96">
              <w:rPr>
                <w:b/>
                <w:i/>
              </w:rPr>
              <w:t>personnes exécutant un travail</w:t>
            </w:r>
            <w:r w:rsidRPr="00720F96">
              <w:t xml:space="preserve"> en dehors de leur temps de travail ou dans des espaces privés;</w:t>
            </w:r>
          </w:p>
        </w:tc>
      </w:tr>
    </w:tbl>
    <w:p w14:paraId="3DBE47F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7DC68AF" w14:textId="77777777" w:rsidR="00DB1AE0" w:rsidRPr="00720F96" w:rsidRDefault="00DB1AE0" w:rsidP="00DB1AE0">
      <w:r w:rsidRPr="00720F96">
        <w:rPr>
          <w:rStyle w:val="HideTWBExt"/>
        </w:rPr>
        <w:t>&lt;/Amend&gt;</w:t>
      </w:r>
    </w:p>
    <w:p w14:paraId="6050CC0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464</w:t>
      </w:r>
      <w:r w:rsidRPr="00720F96">
        <w:rPr>
          <w:rStyle w:val="HideTWBExt"/>
          <w:b w:val="0"/>
        </w:rPr>
        <w:t>&lt;/NumAm&gt;</w:t>
      </w:r>
    </w:p>
    <w:p w14:paraId="16B15848"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C948D29"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9F830EA" w14:textId="77777777" w:rsidR="00DB1AE0" w:rsidRPr="00720F96" w:rsidRDefault="00DB1AE0" w:rsidP="00DB1AE0">
      <w:r w:rsidRPr="00720F96">
        <w:rPr>
          <w:rStyle w:val="HideTWBExt"/>
        </w:rPr>
        <w:t>&lt;/RepeatBlock-By&gt;</w:t>
      </w:r>
    </w:p>
    <w:p w14:paraId="217964B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91A776F" w14:textId="77777777" w:rsidR="00DB1AE0" w:rsidRPr="00720F96" w:rsidRDefault="00DB1AE0" w:rsidP="00DB1AE0">
      <w:pPr>
        <w:pStyle w:val="NormalBold"/>
      </w:pPr>
      <w:r w:rsidRPr="00720F96">
        <w:rPr>
          <w:rStyle w:val="HideTWBExt"/>
          <w:b w:val="0"/>
        </w:rPr>
        <w:t>&lt;Article&gt;</w:t>
      </w:r>
      <w:r w:rsidRPr="00720F96">
        <w:t>Annexe I – article 5 – paragraphe 1 – point d</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CB9E49B" w14:textId="77777777" w:rsidTr="006C5CDE">
        <w:trPr>
          <w:jc w:val="center"/>
        </w:trPr>
        <w:tc>
          <w:tcPr>
            <w:tcW w:w="9752" w:type="dxa"/>
            <w:gridSpan w:val="2"/>
          </w:tcPr>
          <w:p w14:paraId="1764AFD3" w14:textId="77777777" w:rsidR="00DB1AE0" w:rsidRPr="00720F96" w:rsidRDefault="00DB1AE0" w:rsidP="006C5CDE">
            <w:pPr>
              <w:keepNext/>
            </w:pPr>
          </w:p>
        </w:tc>
      </w:tr>
      <w:tr w:rsidR="00DB1AE0" w:rsidRPr="00720F96" w14:paraId="1FED4BD4" w14:textId="77777777" w:rsidTr="006C5CDE">
        <w:trPr>
          <w:jc w:val="center"/>
        </w:trPr>
        <w:tc>
          <w:tcPr>
            <w:tcW w:w="4876" w:type="dxa"/>
            <w:hideMark/>
          </w:tcPr>
          <w:p w14:paraId="5283D591" w14:textId="77777777" w:rsidR="00DB1AE0" w:rsidRPr="00720F96" w:rsidRDefault="00DB1AE0" w:rsidP="006C5CDE">
            <w:pPr>
              <w:pStyle w:val="ColumnHeading"/>
              <w:keepNext/>
            </w:pPr>
            <w:r w:rsidRPr="00720F96">
              <w:t>Proposition de résolution</w:t>
            </w:r>
          </w:p>
        </w:tc>
        <w:tc>
          <w:tcPr>
            <w:tcW w:w="4876" w:type="dxa"/>
            <w:hideMark/>
          </w:tcPr>
          <w:p w14:paraId="26A4EB8D" w14:textId="77777777" w:rsidR="00DB1AE0" w:rsidRPr="00720F96" w:rsidRDefault="00DB1AE0" w:rsidP="006C5CDE">
            <w:pPr>
              <w:pStyle w:val="ColumnHeading"/>
              <w:keepNext/>
            </w:pPr>
            <w:r w:rsidRPr="00720F96">
              <w:t>Amendement</w:t>
            </w:r>
          </w:p>
        </w:tc>
      </w:tr>
      <w:tr w:rsidR="00DB1AE0" w:rsidRPr="00720F96" w14:paraId="6CB8F776" w14:textId="77777777" w:rsidTr="006C5CDE">
        <w:trPr>
          <w:jc w:val="center"/>
        </w:trPr>
        <w:tc>
          <w:tcPr>
            <w:tcW w:w="4876" w:type="dxa"/>
            <w:hideMark/>
          </w:tcPr>
          <w:p w14:paraId="6D82C20E" w14:textId="77777777" w:rsidR="00DB1AE0" w:rsidRPr="00720F96" w:rsidRDefault="00DB1AE0" w:rsidP="006C5CDE">
            <w:pPr>
              <w:pStyle w:val="Normal6"/>
            </w:pPr>
            <w:r w:rsidRPr="00720F96">
              <w:t>d)</w:t>
            </w:r>
            <w:r w:rsidRPr="00720F96">
              <w:tab/>
            </w:r>
            <w:r w:rsidRPr="00720F96">
              <w:rPr>
                <w:b/>
                <w:i/>
              </w:rPr>
              <w:t>le comportement des</w:t>
            </w:r>
            <w:r w:rsidRPr="00720F96">
              <w:t xml:space="preserve"> travailleurs salariés ou </w:t>
            </w:r>
            <w:r w:rsidRPr="00720F96">
              <w:rPr>
                <w:b/>
                <w:i/>
              </w:rPr>
              <w:t>des</w:t>
            </w:r>
            <w:r w:rsidRPr="00720F96">
              <w:t xml:space="preserve"> travailleurs indépendants </w:t>
            </w:r>
            <w:r w:rsidRPr="00720F96">
              <w:rPr>
                <w:b/>
                <w:i/>
              </w:rPr>
              <w:t>sans salariés en dehors de leur temps de travail ou dans des espaces privés</w:t>
            </w:r>
            <w:r w:rsidRPr="00720F96">
              <w:t>;</w:t>
            </w:r>
          </w:p>
        </w:tc>
        <w:tc>
          <w:tcPr>
            <w:tcW w:w="4876" w:type="dxa"/>
            <w:hideMark/>
          </w:tcPr>
          <w:p w14:paraId="4C5B7C36" w14:textId="2D662F09" w:rsidR="00DB1AE0" w:rsidRPr="00720F96" w:rsidRDefault="00DB1AE0" w:rsidP="006C5CDE">
            <w:pPr>
              <w:pStyle w:val="Normal6"/>
              <w:rPr>
                <w:szCs w:val="24"/>
              </w:rPr>
            </w:pPr>
            <w:r w:rsidRPr="00720F96">
              <w:t>d)</w:t>
            </w:r>
            <w:r w:rsidRPr="00720F96">
              <w:tab/>
            </w:r>
            <w:r w:rsidRPr="00720F96">
              <w:rPr>
                <w:b/>
                <w:i/>
              </w:rPr>
              <w:t>la collecte de données à caractère personnel sur les</w:t>
            </w:r>
            <w:r w:rsidRPr="00720F96">
              <w:t xml:space="preserve"> travailleurs salariés ou </w:t>
            </w:r>
            <w:r w:rsidRPr="00720F96">
              <w:rPr>
                <w:b/>
                <w:i/>
              </w:rPr>
              <w:t>les</w:t>
            </w:r>
            <w:r w:rsidRPr="00720F96">
              <w:t xml:space="preserve"> travailleurs indépendants </w:t>
            </w:r>
            <w:r w:rsidRPr="00720F96">
              <w:rPr>
                <w:b/>
                <w:i/>
              </w:rPr>
              <w:t>lorsqu</w:t>
            </w:r>
            <w:r w:rsidR="003C03C1">
              <w:rPr>
                <w:b/>
                <w:i/>
              </w:rPr>
              <w:t>’</w:t>
            </w:r>
            <w:r w:rsidRPr="00720F96">
              <w:rPr>
                <w:b/>
                <w:i/>
              </w:rPr>
              <w:t>ils ne travaillent pas</w:t>
            </w:r>
            <w:r w:rsidRPr="00720F96">
              <w:t>;</w:t>
            </w:r>
          </w:p>
        </w:tc>
      </w:tr>
    </w:tbl>
    <w:p w14:paraId="0EFA4D8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37CD7A3" w14:textId="77777777" w:rsidR="00DB1AE0" w:rsidRPr="00720F96" w:rsidRDefault="00DB1AE0" w:rsidP="00DB1AE0">
      <w:r w:rsidRPr="00720F96">
        <w:rPr>
          <w:rStyle w:val="HideTWBExt"/>
        </w:rPr>
        <w:t>&lt;/Amend&gt;</w:t>
      </w:r>
    </w:p>
    <w:p w14:paraId="2126E49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465</w:t>
      </w:r>
      <w:r w:rsidRPr="00720F96">
        <w:rPr>
          <w:rStyle w:val="HideTWBExt"/>
          <w:b w:val="0"/>
        </w:rPr>
        <w:t>&lt;/NumAm&gt;</w:t>
      </w:r>
    </w:p>
    <w:p w14:paraId="6C1CB20C"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23E768DA" w14:textId="77777777" w:rsidR="00DB1AE0" w:rsidRPr="00720F96" w:rsidRDefault="00DB1AE0" w:rsidP="00DB1AE0">
      <w:r w:rsidRPr="00720F96">
        <w:rPr>
          <w:rStyle w:val="HideTWBExt"/>
        </w:rPr>
        <w:t>&lt;/RepeatBlock-By&gt;</w:t>
      </w:r>
    </w:p>
    <w:p w14:paraId="7FAE3BA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A3341F2" w14:textId="77777777" w:rsidR="00DB1AE0" w:rsidRPr="00720F96" w:rsidRDefault="00DB1AE0" w:rsidP="00DB1AE0">
      <w:pPr>
        <w:pStyle w:val="NormalBold"/>
      </w:pPr>
      <w:r w:rsidRPr="00720F96">
        <w:rPr>
          <w:rStyle w:val="HideTWBExt"/>
          <w:b w:val="0"/>
        </w:rPr>
        <w:t>&lt;Article&gt;</w:t>
      </w:r>
      <w:r w:rsidRPr="00720F96">
        <w:t>Annexe I – article 5 – paragraphe 1 – point d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E0BD579" w14:textId="77777777" w:rsidTr="006C5CDE">
        <w:trPr>
          <w:jc w:val="center"/>
        </w:trPr>
        <w:tc>
          <w:tcPr>
            <w:tcW w:w="9752" w:type="dxa"/>
            <w:gridSpan w:val="2"/>
          </w:tcPr>
          <w:p w14:paraId="7B75B774" w14:textId="77777777" w:rsidR="00DB1AE0" w:rsidRPr="00720F96" w:rsidRDefault="00DB1AE0" w:rsidP="006C5CDE">
            <w:pPr>
              <w:keepNext/>
            </w:pPr>
          </w:p>
        </w:tc>
      </w:tr>
      <w:tr w:rsidR="00DB1AE0" w:rsidRPr="00720F96" w14:paraId="53201CAE" w14:textId="77777777" w:rsidTr="006C5CDE">
        <w:trPr>
          <w:jc w:val="center"/>
        </w:trPr>
        <w:tc>
          <w:tcPr>
            <w:tcW w:w="4876" w:type="dxa"/>
            <w:hideMark/>
          </w:tcPr>
          <w:p w14:paraId="5709785E" w14:textId="77777777" w:rsidR="00DB1AE0" w:rsidRPr="00720F96" w:rsidRDefault="00DB1AE0" w:rsidP="006C5CDE">
            <w:pPr>
              <w:pStyle w:val="ColumnHeading"/>
              <w:keepNext/>
            </w:pPr>
            <w:r w:rsidRPr="00720F96">
              <w:t>Proposition de résolution</w:t>
            </w:r>
          </w:p>
        </w:tc>
        <w:tc>
          <w:tcPr>
            <w:tcW w:w="4876" w:type="dxa"/>
            <w:hideMark/>
          </w:tcPr>
          <w:p w14:paraId="215BA044" w14:textId="77777777" w:rsidR="00DB1AE0" w:rsidRPr="00720F96" w:rsidRDefault="00DB1AE0" w:rsidP="006C5CDE">
            <w:pPr>
              <w:pStyle w:val="ColumnHeading"/>
              <w:keepNext/>
            </w:pPr>
            <w:r w:rsidRPr="00720F96">
              <w:t>Amendement</w:t>
            </w:r>
          </w:p>
        </w:tc>
      </w:tr>
      <w:tr w:rsidR="00DB1AE0" w:rsidRPr="00720F96" w14:paraId="4975B2CE" w14:textId="77777777" w:rsidTr="006C5CDE">
        <w:trPr>
          <w:jc w:val="center"/>
        </w:trPr>
        <w:tc>
          <w:tcPr>
            <w:tcW w:w="4876" w:type="dxa"/>
          </w:tcPr>
          <w:p w14:paraId="11F92019" w14:textId="77777777" w:rsidR="00DB1AE0" w:rsidRPr="00720F96" w:rsidRDefault="00DB1AE0" w:rsidP="006C5CDE">
            <w:pPr>
              <w:pStyle w:val="Normal6"/>
            </w:pPr>
          </w:p>
        </w:tc>
        <w:tc>
          <w:tcPr>
            <w:tcW w:w="4876" w:type="dxa"/>
            <w:hideMark/>
          </w:tcPr>
          <w:p w14:paraId="1D510D3E" w14:textId="77777777" w:rsidR="00DB1AE0" w:rsidRPr="00720F96" w:rsidRDefault="00DB1AE0" w:rsidP="006C5CDE">
            <w:pPr>
              <w:pStyle w:val="Normal6"/>
              <w:rPr>
                <w:szCs w:val="24"/>
              </w:rPr>
            </w:pPr>
            <w:r w:rsidRPr="00720F96">
              <w:rPr>
                <w:b/>
                <w:i/>
              </w:rPr>
              <w:t>d bis)</w:t>
            </w:r>
            <w:r w:rsidRPr="00720F96">
              <w:rPr>
                <w:b/>
                <w:i/>
              </w:rPr>
              <w:tab/>
              <w:t>la surveillance discrète sur le lieu de travail;</w:t>
            </w:r>
          </w:p>
        </w:tc>
      </w:tr>
    </w:tbl>
    <w:p w14:paraId="435953E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4F511FF" w14:textId="77777777" w:rsidR="00DB1AE0" w:rsidRPr="00720F96" w:rsidRDefault="00DB1AE0" w:rsidP="00DB1AE0">
      <w:r w:rsidRPr="00720F96">
        <w:rPr>
          <w:rStyle w:val="HideTWBExt"/>
        </w:rPr>
        <w:t>&lt;/Amend&gt;</w:t>
      </w:r>
    </w:p>
    <w:p w14:paraId="7C6648E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466</w:t>
      </w:r>
      <w:r w:rsidRPr="00720F96">
        <w:rPr>
          <w:rStyle w:val="HideTWBExt"/>
          <w:b w:val="0"/>
        </w:rPr>
        <w:t>&lt;/NumAm&gt;</w:t>
      </w:r>
    </w:p>
    <w:p w14:paraId="7B0750DB"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62B5E668" w14:textId="77777777" w:rsidR="00DB1AE0" w:rsidRPr="00720F96" w:rsidRDefault="00DB1AE0" w:rsidP="00DB1AE0">
      <w:r w:rsidRPr="00720F96">
        <w:rPr>
          <w:rStyle w:val="HideTWBExt"/>
        </w:rPr>
        <w:t>&lt;/RepeatBlock-By&gt;</w:t>
      </w:r>
    </w:p>
    <w:p w14:paraId="7754FF9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2DD4B13" w14:textId="77777777" w:rsidR="00DB1AE0" w:rsidRPr="00720F96" w:rsidRDefault="00DB1AE0" w:rsidP="00DB1AE0">
      <w:pPr>
        <w:pStyle w:val="NormalBold"/>
      </w:pPr>
      <w:r w:rsidRPr="00720F96">
        <w:rPr>
          <w:rStyle w:val="HideTWBExt"/>
          <w:b w:val="0"/>
        </w:rPr>
        <w:t>&lt;Article&gt;</w:t>
      </w:r>
      <w:r w:rsidRPr="00720F96">
        <w:t>Annexe I – article 5 – paragraphe 1 – point d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4C78CFA" w14:textId="77777777" w:rsidTr="006C5CDE">
        <w:trPr>
          <w:jc w:val="center"/>
        </w:trPr>
        <w:tc>
          <w:tcPr>
            <w:tcW w:w="9752" w:type="dxa"/>
            <w:gridSpan w:val="2"/>
          </w:tcPr>
          <w:p w14:paraId="4E95D2DF" w14:textId="77777777" w:rsidR="00DB1AE0" w:rsidRPr="00720F96" w:rsidRDefault="00DB1AE0" w:rsidP="006C5CDE">
            <w:pPr>
              <w:keepNext/>
            </w:pPr>
          </w:p>
        </w:tc>
      </w:tr>
      <w:tr w:rsidR="00DB1AE0" w:rsidRPr="00720F96" w14:paraId="58E780CA" w14:textId="77777777" w:rsidTr="006C5CDE">
        <w:trPr>
          <w:jc w:val="center"/>
        </w:trPr>
        <w:tc>
          <w:tcPr>
            <w:tcW w:w="4876" w:type="dxa"/>
            <w:hideMark/>
          </w:tcPr>
          <w:p w14:paraId="56783619" w14:textId="77777777" w:rsidR="00DB1AE0" w:rsidRPr="00720F96" w:rsidRDefault="00DB1AE0" w:rsidP="006C5CDE">
            <w:pPr>
              <w:pStyle w:val="ColumnHeading"/>
              <w:keepNext/>
            </w:pPr>
            <w:r w:rsidRPr="00720F96">
              <w:t>Proposition de résolution</w:t>
            </w:r>
          </w:p>
        </w:tc>
        <w:tc>
          <w:tcPr>
            <w:tcW w:w="4876" w:type="dxa"/>
            <w:hideMark/>
          </w:tcPr>
          <w:p w14:paraId="5CC050C5" w14:textId="77777777" w:rsidR="00DB1AE0" w:rsidRPr="00720F96" w:rsidRDefault="00DB1AE0" w:rsidP="006C5CDE">
            <w:pPr>
              <w:pStyle w:val="ColumnHeading"/>
              <w:keepNext/>
            </w:pPr>
            <w:r w:rsidRPr="00720F96">
              <w:t>Amendement</w:t>
            </w:r>
          </w:p>
        </w:tc>
      </w:tr>
      <w:tr w:rsidR="00DB1AE0" w:rsidRPr="00720F96" w14:paraId="119C57AD" w14:textId="77777777" w:rsidTr="006C5CDE">
        <w:trPr>
          <w:jc w:val="center"/>
        </w:trPr>
        <w:tc>
          <w:tcPr>
            <w:tcW w:w="4876" w:type="dxa"/>
          </w:tcPr>
          <w:p w14:paraId="44449C73" w14:textId="77777777" w:rsidR="00DB1AE0" w:rsidRPr="00720F96" w:rsidRDefault="00DB1AE0" w:rsidP="006C5CDE">
            <w:pPr>
              <w:pStyle w:val="Normal6"/>
            </w:pPr>
          </w:p>
        </w:tc>
        <w:tc>
          <w:tcPr>
            <w:tcW w:w="4876" w:type="dxa"/>
            <w:hideMark/>
          </w:tcPr>
          <w:p w14:paraId="1732C42B" w14:textId="31B691F9" w:rsidR="00DB1AE0" w:rsidRPr="00720F96" w:rsidRDefault="00DB1AE0" w:rsidP="006C5CDE">
            <w:pPr>
              <w:pStyle w:val="Normal6"/>
              <w:rPr>
                <w:szCs w:val="24"/>
              </w:rPr>
            </w:pPr>
            <w:r w:rsidRPr="00720F96">
              <w:rPr>
                <w:b/>
                <w:i/>
              </w:rPr>
              <w:t>d ter)</w:t>
            </w:r>
            <w:r w:rsidRPr="00720F96">
              <w:rPr>
                <w:b/>
                <w:i/>
              </w:rPr>
              <w:tab/>
              <w:t>la surveillance continue et intrusive qui n</w:t>
            </w:r>
            <w:r w:rsidR="003C03C1">
              <w:rPr>
                <w:b/>
                <w:i/>
              </w:rPr>
              <w:t>’</w:t>
            </w:r>
            <w:r w:rsidRPr="00720F96">
              <w:rPr>
                <w:b/>
                <w:i/>
              </w:rPr>
              <w:t>est pas raisonnable, nécessaire et proportionnée pour réaliser un objectif légitime prédéfini, en particulier:</w:t>
            </w:r>
          </w:p>
        </w:tc>
      </w:tr>
      <w:tr w:rsidR="00DB1AE0" w:rsidRPr="00720F96" w14:paraId="30C78D3D" w14:textId="77777777" w:rsidTr="006C5CDE">
        <w:trPr>
          <w:jc w:val="center"/>
        </w:trPr>
        <w:tc>
          <w:tcPr>
            <w:tcW w:w="4876" w:type="dxa"/>
          </w:tcPr>
          <w:p w14:paraId="35DC4836" w14:textId="77777777" w:rsidR="00DB1AE0" w:rsidRPr="00720F96" w:rsidRDefault="00DB1AE0" w:rsidP="006C5CDE">
            <w:pPr>
              <w:pStyle w:val="Normal6"/>
            </w:pPr>
          </w:p>
        </w:tc>
        <w:tc>
          <w:tcPr>
            <w:tcW w:w="4876" w:type="dxa"/>
            <w:hideMark/>
          </w:tcPr>
          <w:p w14:paraId="5ECB1A94" w14:textId="1EBD1BB4" w:rsidR="00DB1AE0" w:rsidRPr="00720F96" w:rsidRDefault="00DB1AE0" w:rsidP="006C5CDE">
            <w:pPr>
              <w:pStyle w:val="Normal6"/>
              <w:rPr>
                <w:szCs w:val="24"/>
              </w:rPr>
            </w:pPr>
            <w:r w:rsidRPr="00720F96">
              <w:rPr>
                <w:b/>
                <w:i/>
              </w:rPr>
              <w:t>i. la surveillance par webcaméra et par TVCC, l</w:t>
            </w:r>
            <w:r w:rsidR="003C03C1">
              <w:rPr>
                <w:b/>
                <w:i/>
              </w:rPr>
              <w:t>’</w:t>
            </w:r>
            <w:r w:rsidRPr="00720F96">
              <w:rPr>
                <w:b/>
                <w:i/>
              </w:rPr>
              <w:t>analyse de la frappe sur le clavier et le suivi des mouvements de souris, la navigation sur le web, l</w:t>
            </w:r>
            <w:r w:rsidR="003C03C1">
              <w:rPr>
                <w:b/>
                <w:i/>
              </w:rPr>
              <w:t>’</w:t>
            </w:r>
            <w:r w:rsidRPr="00720F96">
              <w:rPr>
                <w:b/>
                <w:i/>
              </w:rPr>
              <w:t>utilisation d</w:t>
            </w:r>
            <w:r w:rsidR="003C03C1">
              <w:rPr>
                <w:b/>
                <w:i/>
              </w:rPr>
              <w:t>’</w:t>
            </w:r>
            <w:r w:rsidRPr="00720F96">
              <w:rPr>
                <w:b/>
                <w:i/>
              </w:rPr>
              <w:t>applications, l</w:t>
            </w:r>
            <w:r w:rsidR="003C03C1">
              <w:rPr>
                <w:b/>
                <w:i/>
              </w:rPr>
              <w:t>’</w:t>
            </w:r>
            <w:r w:rsidRPr="00720F96">
              <w:rPr>
                <w:b/>
                <w:i/>
              </w:rPr>
              <w:t>enregistrement d</w:t>
            </w:r>
            <w:r w:rsidR="003C03C1">
              <w:rPr>
                <w:b/>
                <w:i/>
              </w:rPr>
              <w:t>’</w:t>
            </w:r>
            <w:r w:rsidRPr="00720F96">
              <w:rPr>
                <w:b/>
                <w:i/>
              </w:rPr>
              <w:t>écran ou le suivi de véhicules, le suivi GPS et des appareils mobiles sans nécessité démontrée;</w:t>
            </w:r>
          </w:p>
        </w:tc>
      </w:tr>
      <w:tr w:rsidR="00DB1AE0" w:rsidRPr="00720F96" w14:paraId="7FEEC8D3" w14:textId="77777777" w:rsidTr="006C5CDE">
        <w:trPr>
          <w:jc w:val="center"/>
        </w:trPr>
        <w:tc>
          <w:tcPr>
            <w:tcW w:w="4876" w:type="dxa"/>
          </w:tcPr>
          <w:p w14:paraId="72821F18" w14:textId="77777777" w:rsidR="00DB1AE0" w:rsidRPr="00720F96" w:rsidRDefault="00DB1AE0" w:rsidP="006C5CDE">
            <w:pPr>
              <w:pStyle w:val="Normal6"/>
            </w:pPr>
          </w:p>
        </w:tc>
        <w:tc>
          <w:tcPr>
            <w:tcW w:w="4876" w:type="dxa"/>
            <w:hideMark/>
          </w:tcPr>
          <w:p w14:paraId="04EFD5EE" w14:textId="4368A437" w:rsidR="00DB1AE0" w:rsidRPr="00720F96" w:rsidRDefault="00DB1AE0" w:rsidP="006C5CDE">
            <w:pPr>
              <w:pStyle w:val="Normal6"/>
              <w:rPr>
                <w:szCs w:val="24"/>
              </w:rPr>
            </w:pPr>
            <w:r w:rsidRPr="00720F96">
              <w:rPr>
                <w:b/>
                <w:i/>
              </w:rPr>
              <w:t>ii. le suivi de géolocalisation en temps réel en dehors des heures de travail ou au-delà de ce qui est strictement nécessaire à l</w:t>
            </w:r>
            <w:r w:rsidR="003C03C1">
              <w:rPr>
                <w:b/>
                <w:i/>
              </w:rPr>
              <w:t>’</w:t>
            </w:r>
            <w:r w:rsidRPr="00720F96">
              <w:rPr>
                <w:b/>
                <w:i/>
              </w:rPr>
              <w:t>exécution des tâches;</w:t>
            </w:r>
          </w:p>
        </w:tc>
      </w:tr>
      <w:tr w:rsidR="00DB1AE0" w:rsidRPr="00720F96" w14:paraId="2E3190CC" w14:textId="77777777" w:rsidTr="006C5CDE">
        <w:trPr>
          <w:jc w:val="center"/>
        </w:trPr>
        <w:tc>
          <w:tcPr>
            <w:tcW w:w="4876" w:type="dxa"/>
          </w:tcPr>
          <w:p w14:paraId="069B3DCB" w14:textId="77777777" w:rsidR="00DB1AE0" w:rsidRPr="00720F96" w:rsidRDefault="00DB1AE0" w:rsidP="006C5CDE">
            <w:pPr>
              <w:pStyle w:val="Normal6"/>
            </w:pPr>
          </w:p>
        </w:tc>
        <w:tc>
          <w:tcPr>
            <w:tcW w:w="4876" w:type="dxa"/>
            <w:hideMark/>
          </w:tcPr>
          <w:p w14:paraId="0C9E4108" w14:textId="77777777" w:rsidR="00DB1AE0" w:rsidRPr="00720F96" w:rsidRDefault="00DB1AE0" w:rsidP="006C5CDE">
            <w:pPr>
              <w:pStyle w:val="Normal6"/>
              <w:rPr>
                <w:szCs w:val="24"/>
              </w:rPr>
            </w:pPr>
            <w:r w:rsidRPr="00720F96">
              <w:rPr>
                <w:b/>
                <w:i/>
              </w:rPr>
              <w:t>iii. la collecte de données physiologiques, financières ou médicales;</w:t>
            </w:r>
          </w:p>
        </w:tc>
      </w:tr>
    </w:tbl>
    <w:p w14:paraId="3E8CA12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40E1940" w14:textId="77777777" w:rsidR="00DB1AE0" w:rsidRPr="00720F96" w:rsidRDefault="00DB1AE0" w:rsidP="00DB1AE0">
      <w:r w:rsidRPr="00720F96">
        <w:rPr>
          <w:rStyle w:val="HideTWBExt"/>
        </w:rPr>
        <w:t>&lt;/Amend&gt;</w:t>
      </w:r>
    </w:p>
    <w:p w14:paraId="003776F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467</w:t>
      </w:r>
      <w:r w:rsidRPr="00720F96">
        <w:rPr>
          <w:rStyle w:val="HideTWBExt"/>
          <w:b w:val="0"/>
        </w:rPr>
        <w:t>&lt;/NumAm&gt;</w:t>
      </w:r>
    </w:p>
    <w:p w14:paraId="6ADCC843"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32FB91F3" w14:textId="77777777" w:rsidR="00DB1AE0" w:rsidRPr="00720F96" w:rsidRDefault="00DB1AE0" w:rsidP="00DB1AE0">
      <w:r w:rsidRPr="00720F96">
        <w:rPr>
          <w:rStyle w:val="HideTWBExt"/>
        </w:rPr>
        <w:t>&lt;/RepeatBlock-By&gt;</w:t>
      </w:r>
    </w:p>
    <w:p w14:paraId="781AF6C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D7B53BE" w14:textId="77777777" w:rsidR="00DB1AE0" w:rsidRPr="00720F96" w:rsidRDefault="00DB1AE0" w:rsidP="00DB1AE0">
      <w:pPr>
        <w:pStyle w:val="NormalBold"/>
      </w:pPr>
      <w:r w:rsidRPr="00720F96">
        <w:rPr>
          <w:rStyle w:val="HideTWBExt"/>
          <w:b w:val="0"/>
        </w:rPr>
        <w:t>&lt;Article&gt;</w:t>
      </w:r>
      <w:r w:rsidRPr="00720F96">
        <w:t>Annexe I – article 5 – paragraphe 1 – point 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97AF056" w14:textId="77777777" w:rsidTr="006C5CDE">
        <w:trPr>
          <w:jc w:val="center"/>
        </w:trPr>
        <w:tc>
          <w:tcPr>
            <w:tcW w:w="9752" w:type="dxa"/>
            <w:gridSpan w:val="2"/>
          </w:tcPr>
          <w:p w14:paraId="3F487345" w14:textId="77777777" w:rsidR="00DB1AE0" w:rsidRPr="00720F96" w:rsidRDefault="00DB1AE0" w:rsidP="006C5CDE">
            <w:pPr>
              <w:keepNext/>
            </w:pPr>
          </w:p>
        </w:tc>
      </w:tr>
      <w:tr w:rsidR="00DB1AE0" w:rsidRPr="00720F96" w14:paraId="0E5DAEA8" w14:textId="77777777" w:rsidTr="006C5CDE">
        <w:trPr>
          <w:jc w:val="center"/>
        </w:trPr>
        <w:tc>
          <w:tcPr>
            <w:tcW w:w="4876" w:type="dxa"/>
            <w:hideMark/>
          </w:tcPr>
          <w:p w14:paraId="5C62FE03" w14:textId="77777777" w:rsidR="00DB1AE0" w:rsidRPr="00720F96" w:rsidRDefault="00DB1AE0" w:rsidP="006C5CDE">
            <w:pPr>
              <w:pStyle w:val="ColumnHeading"/>
              <w:keepNext/>
            </w:pPr>
            <w:r w:rsidRPr="00720F96">
              <w:t>Proposition de résolution</w:t>
            </w:r>
          </w:p>
        </w:tc>
        <w:tc>
          <w:tcPr>
            <w:tcW w:w="4876" w:type="dxa"/>
            <w:hideMark/>
          </w:tcPr>
          <w:p w14:paraId="5CB7B312" w14:textId="77777777" w:rsidR="00DB1AE0" w:rsidRPr="00720F96" w:rsidRDefault="00DB1AE0" w:rsidP="006C5CDE">
            <w:pPr>
              <w:pStyle w:val="ColumnHeading"/>
              <w:keepNext/>
            </w:pPr>
            <w:r w:rsidRPr="00720F96">
              <w:t>Amendement</w:t>
            </w:r>
          </w:p>
        </w:tc>
      </w:tr>
      <w:tr w:rsidR="00DB1AE0" w:rsidRPr="00720F96" w14:paraId="6E99EE4D" w14:textId="77777777" w:rsidTr="006C5CDE">
        <w:trPr>
          <w:jc w:val="center"/>
        </w:trPr>
        <w:tc>
          <w:tcPr>
            <w:tcW w:w="4876" w:type="dxa"/>
            <w:hideMark/>
          </w:tcPr>
          <w:p w14:paraId="3B0212D6" w14:textId="3127BF6D" w:rsidR="00DB1AE0" w:rsidRPr="00720F96" w:rsidRDefault="00DB1AE0" w:rsidP="006C5CDE">
            <w:pPr>
              <w:pStyle w:val="Normal6"/>
            </w:pPr>
            <w:r w:rsidRPr="00720F96">
              <w:t>e)</w:t>
            </w:r>
            <w:r w:rsidRPr="00720F96">
              <w:tab/>
              <w:t>des prévisions d</w:t>
            </w:r>
            <w:r w:rsidR="003C03C1">
              <w:t>’</w:t>
            </w:r>
            <w:r w:rsidRPr="00720F96">
              <w:t>exercice de droits fondamentaux, y compris de la liberté d</w:t>
            </w:r>
            <w:r w:rsidR="003C03C1">
              <w:t>’</w:t>
            </w:r>
            <w:r w:rsidRPr="00720F96">
              <w:t>association, du droit de négociation et d</w:t>
            </w:r>
            <w:r w:rsidR="003C03C1">
              <w:t>’</w:t>
            </w:r>
            <w:r w:rsidRPr="00720F96">
              <w:t>action collectives ou du droit à l</w:t>
            </w:r>
            <w:r w:rsidR="003C03C1">
              <w:t>’</w:t>
            </w:r>
            <w:r w:rsidRPr="00720F96">
              <w:t>information et à la consultation tels qu</w:t>
            </w:r>
            <w:r w:rsidR="003C03C1">
              <w:t>’</w:t>
            </w:r>
            <w:r w:rsidRPr="00720F96">
              <w:t>énoncés dans la charte des droits fondamentaux de l</w:t>
            </w:r>
            <w:r w:rsidR="003C03C1">
              <w:t>’</w:t>
            </w:r>
            <w:r w:rsidRPr="00720F96">
              <w:t>Union européenne;</w:t>
            </w:r>
          </w:p>
        </w:tc>
        <w:tc>
          <w:tcPr>
            <w:tcW w:w="4876" w:type="dxa"/>
            <w:hideMark/>
          </w:tcPr>
          <w:p w14:paraId="5999713C" w14:textId="70E9CC9F" w:rsidR="00DB1AE0" w:rsidRPr="00720F96" w:rsidRDefault="00DB1AE0" w:rsidP="006C5CDE">
            <w:pPr>
              <w:pStyle w:val="Normal6"/>
              <w:rPr>
                <w:szCs w:val="24"/>
              </w:rPr>
            </w:pPr>
            <w:r w:rsidRPr="00720F96">
              <w:t>e)</w:t>
            </w:r>
            <w:r w:rsidRPr="00720F96">
              <w:tab/>
              <w:t>des prévisions d</w:t>
            </w:r>
            <w:r w:rsidR="003C03C1">
              <w:t>’</w:t>
            </w:r>
            <w:r w:rsidRPr="00720F96">
              <w:t xml:space="preserve">exercice de droits fondamentaux, </w:t>
            </w:r>
            <w:r w:rsidRPr="00720F96">
              <w:rPr>
                <w:b/>
                <w:i/>
              </w:rPr>
              <w:t>par l</w:t>
            </w:r>
            <w:r w:rsidR="003C03C1">
              <w:rPr>
                <w:b/>
                <w:i/>
              </w:rPr>
              <w:t>’</w:t>
            </w:r>
            <w:r w:rsidRPr="00720F96">
              <w:rPr>
                <w:b/>
                <w:i/>
              </w:rPr>
              <w:t>intermédiaire de données individuelles et collectives,</w:t>
            </w:r>
            <w:r w:rsidRPr="00720F96">
              <w:t xml:space="preserve"> y compris de la liberté d</w:t>
            </w:r>
            <w:r w:rsidR="003C03C1">
              <w:t>’</w:t>
            </w:r>
            <w:r w:rsidRPr="00720F96">
              <w:t>association, du droit de négociation et d</w:t>
            </w:r>
            <w:r w:rsidR="003C03C1">
              <w:t>’</w:t>
            </w:r>
            <w:r w:rsidRPr="00720F96">
              <w:t>action collectives ou du droit à l</w:t>
            </w:r>
            <w:r w:rsidR="003C03C1">
              <w:t>’</w:t>
            </w:r>
            <w:r w:rsidRPr="00720F96">
              <w:t>information et à la consultation tels qu</w:t>
            </w:r>
            <w:r w:rsidR="003C03C1">
              <w:t>’</w:t>
            </w:r>
            <w:r w:rsidRPr="00720F96">
              <w:t>énoncés dans la charte des droits fondamentaux de l</w:t>
            </w:r>
            <w:r w:rsidR="003C03C1">
              <w:t>’</w:t>
            </w:r>
            <w:r w:rsidRPr="00720F96">
              <w:t>Union européenne;</w:t>
            </w:r>
          </w:p>
        </w:tc>
      </w:tr>
    </w:tbl>
    <w:p w14:paraId="2257E23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08DC3D4" w14:textId="77777777" w:rsidR="00DB1AE0" w:rsidRPr="00720F96" w:rsidRDefault="00DB1AE0" w:rsidP="00DB1AE0">
      <w:r w:rsidRPr="00720F96">
        <w:rPr>
          <w:rStyle w:val="HideTWBExt"/>
        </w:rPr>
        <w:t>&lt;/Amend&gt;</w:t>
      </w:r>
    </w:p>
    <w:p w14:paraId="0CDAC2C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468</w:t>
      </w:r>
      <w:r w:rsidRPr="00720F96">
        <w:rPr>
          <w:rStyle w:val="HideTWBExt"/>
          <w:b w:val="0"/>
        </w:rPr>
        <w:t>&lt;/NumAm&gt;</w:t>
      </w:r>
    </w:p>
    <w:p w14:paraId="3F6FC129"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D520C73"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FB4675B" w14:textId="77777777" w:rsidR="00DB1AE0" w:rsidRPr="00720F96" w:rsidRDefault="00DB1AE0" w:rsidP="00DB1AE0">
      <w:r w:rsidRPr="00720F96">
        <w:rPr>
          <w:rStyle w:val="HideTWBExt"/>
        </w:rPr>
        <w:t>&lt;/RepeatBlock-By&gt;</w:t>
      </w:r>
    </w:p>
    <w:p w14:paraId="16EDBDC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996BCE9" w14:textId="77777777" w:rsidR="00DB1AE0" w:rsidRPr="00720F96" w:rsidRDefault="00DB1AE0" w:rsidP="00DB1AE0">
      <w:pPr>
        <w:pStyle w:val="NormalBold"/>
      </w:pPr>
      <w:r w:rsidRPr="00720F96">
        <w:rPr>
          <w:rStyle w:val="HideTWBExt"/>
          <w:b w:val="0"/>
        </w:rPr>
        <w:t>&lt;Article&gt;</w:t>
      </w:r>
      <w:r w:rsidRPr="00720F96">
        <w:t>Annexe I – article 5 – paragraphe 1 – point 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3086123" w14:textId="77777777" w:rsidTr="006C5CDE">
        <w:trPr>
          <w:jc w:val="center"/>
        </w:trPr>
        <w:tc>
          <w:tcPr>
            <w:tcW w:w="9752" w:type="dxa"/>
            <w:gridSpan w:val="2"/>
          </w:tcPr>
          <w:p w14:paraId="66D9F7E8" w14:textId="77777777" w:rsidR="00DB1AE0" w:rsidRPr="00720F96" w:rsidRDefault="00DB1AE0" w:rsidP="006C5CDE">
            <w:pPr>
              <w:keepNext/>
            </w:pPr>
          </w:p>
        </w:tc>
      </w:tr>
      <w:tr w:rsidR="00DB1AE0" w:rsidRPr="00720F96" w14:paraId="4469B6E7" w14:textId="77777777" w:rsidTr="006C5CDE">
        <w:trPr>
          <w:jc w:val="center"/>
        </w:trPr>
        <w:tc>
          <w:tcPr>
            <w:tcW w:w="4876" w:type="dxa"/>
            <w:hideMark/>
          </w:tcPr>
          <w:p w14:paraId="03835E1A" w14:textId="77777777" w:rsidR="00DB1AE0" w:rsidRPr="00720F96" w:rsidRDefault="00DB1AE0" w:rsidP="006C5CDE">
            <w:pPr>
              <w:pStyle w:val="ColumnHeading"/>
              <w:keepNext/>
            </w:pPr>
            <w:r w:rsidRPr="00720F96">
              <w:t>Proposition de résolution</w:t>
            </w:r>
          </w:p>
        </w:tc>
        <w:tc>
          <w:tcPr>
            <w:tcW w:w="4876" w:type="dxa"/>
            <w:hideMark/>
          </w:tcPr>
          <w:p w14:paraId="61BDAB83" w14:textId="77777777" w:rsidR="00DB1AE0" w:rsidRPr="00720F96" w:rsidRDefault="00DB1AE0" w:rsidP="006C5CDE">
            <w:pPr>
              <w:pStyle w:val="ColumnHeading"/>
              <w:keepNext/>
            </w:pPr>
            <w:r w:rsidRPr="00720F96">
              <w:t>Amendement</w:t>
            </w:r>
          </w:p>
        </w:tc>
      </w:tr>
      <w:tr w:rsidR="00DB1AE0" w:rsidRPr="00720F96" w14:paraId="02D43CCE" w14:textId="77777777" w:rsidTr="006C5CDE">
        <w:trPr>
          <w:jc w:val="center"/>
        </w:trPr>
        <w:tc>
          <w:tcPr>
            <w:tcW w:w="4876" w:type="dxa"/>
            <w:hideMark/>
          </w:tcPr>
          <w:p w14:paraId="269A8E7E" w14:textId="680423C9" w:rsidR="00DB1AE0" w:rsidRPr="00720F96" w:rsidRDefault="00DB1AE0" w:rsidP="006C5CDE">
            <w:pPr>
              <w:pStyle w:val="Normal6"/>
            </w:pPr>
            <w:r w:rsidRPr="00720F96">
              <w:t>e)</w:t>
            </w:r>
            <w:r w:rsidRPr="00720F96">
              <w:tab/>
              <w:t>des prévisions d</w:t>
            </w:r>
            <w:r w:rsidR="003C03C1">
              <w:t>’</w:t>
            </w:r>
            <w:r w:rsidRPr="00720F96">
              <w:t>exercice de droits fondamentaux, y compris de la liberté d</w:t>
            </w:r>
            <w:r w:rsidR="003C03C1">
              <w:t>’</w:t>
            </w:r>
            <w:r w:rsidRPr="00720F96">
              <w:t>association, du droit de négociation et d</w:t>
            </w:r>
            <w:r w:rsidR="003C03C1">
              <w:t>’</w:t>
            </w:r>
            <w:r w:rsidRPr="00720F96">
              <w:t>action collectives ou du droit à l</w:t>
            </w:r>
            <w:r w:rsidR="003C03C1">
              <w:t>’</w:t>
            </w:r>
            <w:r w:rsidRPr="00720F96">
              <w:t>information et à la consultation tels qu</w:t>
            </w:r>
            <w:r w:rsidR="003C03C1">
              <w:t>’</w:t>
            </w:r>
            <w:r w:rsidRPr="00720F96">
              <w:t>énoncés dans la charte des droits fondamentaux de l</w:t>
            </w:r>
            <w:r w:rsidR="003C03C1">
              <w:t>’</w:t>
            </w:r>
            <w:r w:rsidRPr="00720F96">
              <w:t>Union européenne;</w:t>
            </w:r>
          </w:p>
        </w:tc>
        <w:tc>
          <w:tcPr>
            <w:tcW w:w="4876" w:type="dxa"/>
            <w:hideMark/>
          </w:tcPr>
          <w:p w14:paraId="125931B2" w14:textId="0BAC910D" w:rsidR="00DB1AE0" w:rsidRPr="00720F96" w:rsidRDefault="00DB1AE0" w:rsidP="006C5CDE">
            <w:pPr>
              <w:pStyle w:val="Normal6"/>
              <w:rPr>
                <w:szCs w:val="24"/>
              </w:rPr>
            </w:pPr>
            <w:r w:rsidRPr="00720F96">
              <w:t>e)</w:t>
            </w:r>
            <w:r w:rsidRPr="00720F96">
              <w:tab/>
            </w:r>
            <w:r w:rsidRPr="00720F96">
              <w:rPr>
                <w:b/>
                <w:i/>
              </w:rPr>
              <w:t>le traitement de données à caractère personnel à</w:t>
            </w:r>
            <w:r w:rsidRPr="00720F96">
              <w:t xml:space="preserve"> des </w:t>
            </w:r>
            <w:r w:rsidRPr="00720F96">
              <w:rPr>
                <w:b/>
                <w:i/>
              </w:rPr>
              <w:t>fins de</w:t>
            </w:r>
            <w:r w:rsidRPr="00720F96">
              <w:t xml:space="preserve"> prévisions d</w:t>
            </w:r>
            <w:r w:rsidR="003C03C1">
              <w:t>’</w:t>
            </w:r>
            <w:r w:rsidRPr="00720F96">
              <w:t>exercice de droits fondamentaux, y compris de la liberté d</w:t>
            </w:r>
            <w:r w:rsidR="003C03C1">
              <w:t>’</w:t>
            </w:r>
            <w:r w:rsidRPr="00720F96">
              <w:t>association, du droit de négociation et d</w:t>
            </w:r>
            <w:r w:rsidR="003C03C1">
              <w:t>’</w:t>
            </w:r>
            <w:r w:rsidRPr="00720F96">
              <w:t>action collectives ou du droit à l</w:t>
            </w:r>
            <w:r w:rsidR="003C03C1">
              <w:t>’</w:t>
            </w:r>
            <w:r w:rsidRPr="00720F96">
              <w:t>information et à la consultation tels qu</w:t>
            </w:r>
            <w:r w:rsidR="003C03C1">
              <w:t>’</w:t>
            </w:r>
            <w:r w:rsidRPr="00720F96">
              <w:t>énoncés dans la charte des droits fondamentaux de l</w:t>
            </w:r>
            <w:r w:rsidR="003C03C1">
              <w:t>’</w:t>
            </w:r>
            <w:r w:rsidRPr="00720F96">
              <w:t>Union européenne;</w:t>
            </w:r>
          </w:p>
        </w:tc>
      </w:tr>
    </w:tbl>
    <w:p w14:paraId="232D54B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D18054B" w14:textId="77777777" w:rsidR="00DB1AE0" w:rsidRPr="00720F96" w:rsidRDefault="00DB1AE0" w:rsidP="00DB1AE0">
      <w:r w:rsidRPr="00720F96">
        <w:rPr>
          <w:rStyle w:val="HideTWBExt"/>
        </w:rPr>
        <w:t>&lt;/Amend&gt;</w:t>
      </w:r>
    </w:p>
    <w:p w14:paraId="1AA1CEE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469</w:t>
      </w:r>
      <w:r w:rsidRPr="00720F96">
        <w:rPr>
          <w:rStyle w:val="HideTWBExt"/>
          <w:b w:val="0"/>
        </w:rPr>
        <w:t>&lt;/NumAm&gt;</w:t>
      </w:r>
    </w:p>
    <w:p w14:paraId="4C8BD275"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B15A67B" w14:textId="77777777" w:rsidR="00DB1AE0" w:rsidRPr="00720F96" w:rsidRDefault="00DB1AE0" w:rsidP="00DB1AE0">
      <w:r w:rsidRPr="00720F96">
        <w:rPr>
          <w:rStyle w:val="HideTWBExt"/>
        </w:rPr>
        <w:t>&lt;/RepeatBlock-By&gt;</w:t>
      </w:r>
    </w:p>
    <w:p w14:paraId="78A08FC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2B8AFFE" w14:textId="77777777" w:rsidR="00DB1AE0" w:rsidRPr="00720F96" w:rsidRDefault="00DB1AE0" w:rsidP="00DB1AE0">
      <w:pPr>
        <w:pStyle w:val="NormalBold"/>
      </w:pPr>
      <w:r w:rsidRPr="00720F96">
        <w:rPr>
          <w:rStyle w:val="HideTWBExt"/>
          <w:b w:val="0"/>
        </w:rPr>
        <w:t>&lt;Article&gt;</w:t>
      </w:r>
      <w:r w:rsidRPr="00720F96">
        <w:t>Annexe I – article 5 – paragraphe 1 – point f</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686A9F8" w14:textId="77777777" w:rsidTr="006C5CDE">
        <w:trPr>
          <w:jc w:val="center"/>
        </w:trPr>
        <w:tc>
          <w:tcPr>
            <w:tcW w:w="9752" w:type="dxa"/>
            <w:gridSpan w:val="2"/>
          </w:tcPr>
          <w:p w14:paraId="42446FED" w14:textId="77777777" w:rsidR="00DB1AE0" w:rsidRPr="00720F96" w:rsidRDefault="00DB1AE0" w:rsidP="006C5CDE">
            <w:pPr>
              <w:keepNext/>
            </w:pPr>
          </w:p>
        </w:tc>
      </w:tr>
      <w:tr w:rsidR="00DB1AE0" w:rsidRPr="00720F96" w14:paraId="24210D6F" w14:textId="77777777" w:rsidTr="006C5CDE">
        <w:trPr>
          <w:jc w:val="center"/>
        </w:trPr>
        <w:tc>
          <w:tcPr>
            <w:tcW w:w="4876" w:type="dxa"/>
            <w:hideMark/>
          </w:tcPr>
          <w:p w14:paraId="073364E4" w14:textId="77777777" w:rsidR="00DB1AE0" w:rsidRPr="00720F96" w:rsidRDefault="00DB1AE0" w:rsidP="006C5CDE">
            <w:pPr>
              <w:pStyle w:val="ColumnHeading"/>
              <w:keepNext/>
            </w:pPr>
            <w:r w:rsidRPr="00720F96">
              <w:t>Proposition de résolution</w:t>
            </w:r>
          </w:p>
        </w:tc>
        <w:tc>
          <w:tcPr>
            <w:tcW w:w="4876" w:type="dxa"/>
            <w:hideMark/>
          </w:tcPr>
          <w:p w14:paraId="59B2317A" w14:textId="77777777" w:rsidR="00DB1AE0" w:rsidRPr="00720F96" w:rsidRDefault="00DB1AE0" w:rsidP="006C5CDE">
            <w:pPr>
              <w:pStyle w:val="ColumnHeading"/>
              <w:keepNext/>
            </w:pPr>
            <w:r w:rsidRPr="00720F96">
              <w:t>Amendement</w:t>
            </w:r>
          </w:p>
        </w:tc>
      </w:tr>
      <w:tr w:rsidR="00DB1AE0" w:rsidRPr="00720F96" w14:paraId="04E38153" w14:textId="77777777" w:rsidTr="006C5CDE">
        <w:trPr>
          <w:jc w:val="center"/>
        </w:trPr>
        <w:tc>
          <w:tcPr>
            <w:tcW w:w="4876" w:type="dxa"/>
            <w:hideMark/>
          </w:tcPr>
          <w:p w14:paraId="230D1552" w14:textId="3A6C9C31" w:rsidR="00DB1AE0" w:rsidRPr="00720F96" w:rsidRDefault="00DB1AE0" w:rsidP="006C5CDE">
            <w:pPr>
              <w:pStyle w:val="Normal6"/>
            </w:pPr>
            <w:r w:rsidRPr="00720F96">
              <w:t>f)</w:t>
            </w:r>
            <w:r w:rsidRPr="00720F96">
              <w:tab/>
              <w:t>des déductions relatives à l</w:t>
            </w:r>
            <w:r w:rsidR="003C03C1">
              <w:t>’</w:t>
            </w:r>
            <w:r w:rsidRPr="00720F96">
              <w:t>origine raciale ou ethnique, au statut migratoire, aux opinions politiques, aux convictions religieuses ou philosophiques, au handicap, à l</w:t>
            </w:r>
            <w:r w:rsidR="003C03C1">
              <w:t>’</w:t>
            </w:r>
            <w:r w:rsidRPr="00720F96">
              <w:t>état de santé, à l</w:t>
            </w:r>
            <w:r w:rsidR="003C03C1">
              <w:t>’</w:t>
            </w:r>
            <w:r w:rsidRPr="00720F96">
              <w:t xml:space="preserve">appartenance syndicale </w:t>
            </w:r>
            <w:r w:rsidRPr="00720F96">
              <w:rPr>
                <w:b/>
                <w:i/>
              </w:rPr>
              <w:t>ou</w:t>
            </w:r>
            <w:r w:rsidRPr="00720F96">
              <w:t xml:space="preserve"> à l</w:t>
            </w:r>
            <w:r w:rsidR="003C03C1">
              <w:t>’</w:t>
            </w:r>
            <w:r w:rsidRPr="00720F96">
              <w:t>orientation sexuelle.</w:t>
            </w:r>
          </w:p>
        </w:tc>
        <w:tc>
          <w:tcPr>
            <w:tcW w:w="4876" w:type="dxa"/>
            <w:hideMark/>
          </w:tcPr>
          <w:p w14:paraId="47F7B4E5" w14:textId="33F69CEF" w:rsidR="00DB1AE0" w:rsidRPr="00720F96" w:rsidRDefault="00DB1AE0" w:rsidP="006C5CDE">
            <w:pPr>
              <w:pStyle w:val="Normal6"/>
              <w:rPr>
                <w:szCs w:val="24"/>
              </w:rPr>
            </w:pPr>
            <w:r w:rsidRPr="00720F96">
              <w:t>f)</w:t>
            </w:r>
            <w:r w:rsidRPr="00720F96">
              <w:tab/>
              <w:t>des déductions relatives à l</w:t>
            </w:r>
            <w:r w:rsidR="003C03C1">
              <w:t>’</w:t>
            </w:r>
            <w:r w:rsidRPr="00720F96">
              <w:t>origine raciale ou ethnique, au statut migratoire, aux opinions politiques, aux convictions religieuses ou philosophiques, au handicap, à l</w:t>
            </w:r>
            <w:r w:rsidR="003C03C1">
              <w:t>’</w:t>
            </w:r>
            <w:r w:rsidRPr="00720F96">
              <w:t>état de santé,</w:t>
            </w:r>
            <w:r w:rsidRPr="00720F96">
              <w:rPr>
                <w:b/>
                <w:i/>
              </w:rPr>
              <w:t xml:space="preserve"> y compris une maladie chronique ou le statut VIH,</w:t>
            </w:r>
            <w:r w:rsidRPr="00720F96">
              <w:t xml:space="preserve"> à l</w:t>
            </w:r>
            <w:r w:rsidR="003C03C1">
              <w:t>’</w:t>
            </w:r>
            <w:r w:rsidRPr="00720F96">
              <w:t xml:space="preserve">appartenance syndicale, </w:t>
            </w:r>
            <w:r w:rsidRPr="00720F96">
              <w:rPr>
                <w:b/>
                <w:i/>
              </w:rPr>
              <w:t>à la vie sexuelle,</w:t>
            </w:r>
            <w:r w:rsidRPr="00720F96">
              <w:t xml:space="preserve"> à l</w:t>
            </w:r>
            <w:r w:rsidR="003C03C1">
              <w:t>’</w:t>
            </w:r>
            <w:r w:rsidRPr="00720F96">
              <w:t>orientation sexuelle,</w:t>
            </w:r>
            <w:r w:rsidRPr="00720F96">
              <w:rPr>
                <w:b/>
                <w:i/>
              </w:rPr>
              <w:t xml:space="preserve"> à l</w:t>
            </w:r>
            <w:r w:rsidR="003C03C1">
              <w:rPr>
                <w:b/>
                <w:i/>
              </w:rPr>
              <w:t>’</w:t>
            </w:r>
            <w:r w:rsidRPr="00720F96">
              <w:rPr>
                <w:b/>
                <w:i/>
              </w:rPr>
              <w:t>identité de genre, à l</w:t>
            </w:r>
            <w:r w:rsidR="003C03C1">
              <w:rPr>
                <w:b/>
                <w:i/>
              </w:rPr>
              <w:t>’</w:t>
            </w:r>
            <w:r w:rsidRPr="00720F96">
              <w:rPr>
                <w:b/>
                <w:i/>
              </w:rPr>
              <w:t>expression de genre ou aux caractéristiques sexuelles</w:t>
            </w:r>
            <w:r w:rsidRPr="00720F96">
              <w:t>.</w:t>
            </w:r>
          </w:p>
        </w:tc>
      </w:tr>
    </w:tbl>
    <w:p w14:paraId="26E4EF3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7BB102A" w14:textId="77777777" w:rsidR="00DB1AE0" w:rsidRPr="00720F96" w:rsidRDefault="00DB1AE0" w:rsidP="00DB1AE0">
      <w:r w:rsidRPr="00720F96">
        <w:rPr>
          <w:rStyle w:val="HideTWBExt"/>
        </w:rPr>
        <w:t>&lt;/Amend&gt;</w:t>
      </w:r>
    </w:p>
    <w:p w14:paraId="0EE42AD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470</w:t>
      </w:r>
      <w:r w:rsidRPr="00720F96">
        <w:rPr>
          <w:rStyle w:val="HideTWBExt"/>
          <w:b w:val="0"/>
        </w:rPr>
        <w:t>&lt;/NumAm&gt;</w:t>
      </w:r>
    </w:p>
    <w:p w14:paraId="624BF77B"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17621C2D" w14:textId="77777777" w:rsidR="00DB1AE0" w:rsidRPr="00720F96" w:rsidRDefault="00DB1AE0" w:rsidP="00DB1AE0">
      <w:r w:rsidRPr="00720F96">
        <w:rPr>
          <w:rStyle w:val="HideTWBExt"/>
        </w:rPr>
        <w:t>&lt;/RepeatBlock-By&gt;</w:t>
      </w:r>
    </w:p>
    <w:p w14:paraId="29DFB2C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5DB551E" w14:textId="77777777" w:rsidR="00DB1AE0" w:rsidRPr="00720F96" w:rsidRDefault="00DB1AE0" w:rsidP="00DB1AE0">
      <w:pPr>
        <w:pStyle w:val="NormalBold"/>
      </w:pPr>
      <w:r w:rsidRPr="00720F96">
        <w:rPr>
          <w:rStyle w:val="HideTWBExt"/>
          <w:b w:val="0"/>
        </w:rPr>
        <w:t>&lt;Article&gt;</w:t>
      </w:r>
      <w:r w:rsidRPr="00720F96">
        <w:t>Annexe I – article 5 – paragraphe 1 – point f</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F38E17E" w14:textId="77777777" w:rsidTr="006C5CDE">
        <w:trPr>
          <w:jc w:val="center"/>
        </w:trPr>
        <w:tc>
          <w:tcPr>
            <w:tcW w:w="9752" w:type="dxa"/>
            <w:gridSpan w:val="2"/>
          </w:tcPr>
          <w:p w14:paraId="4A5D0FED" w14:textId="77777777" w:rsidR="00DB1AE0" w:rsidRPr="00720F96" w:rsidRDefault="00DB1AE0" w:rsidP="006C5CDE">
            <w:pPr>
              <w:keepNext/>
            </w:pPr>
          </w:p>
        </w:tc>
      </w:tr>
      <w:tr w:rsidR="00DB1AE0" w:rsidRPr="00720F96" w14:paraId="3438ED0C" w14:textId="77777777" w:rsidTr="006C5CDE">
        <w:trPr>
          <w:jc w:val="center"/>
        </w:trPr>
        <w:tc>
          <w:tcPr>
            <w:tcW w:w="4876" w:type="dxa"/>
            <w:hideMark/>
          </w:tcPr>
          <w:p w14:paraId="742F9C47" w14:textId="77777777" w:rsidR="00DB1AE0" w:rsidRPr="00720F96" w:rsidRDefault="00DB1AE0" w:rsidP="006C5CDE">
            <w:pPr>
              <w:pStyle w:val="ColumnHeading"/>
              <w:keepNext/>
            </w:pPr>
            <w:r w:rsidRPr="00720F96">
              <w:t>Proposition de résolution</w:t>
            </w:r>
          </w:p>
        </w:tc>
        <w:tc>
          <w:tcPr>
            <w:tcW w:w="4876" w:type="dxa"/>
            <w:hideMark/>
          </w:tcPr>
          <w:p w14:paraId="618B3339" w14:textId="77777777" w:rsidR="00DB1AE0" w:rsidRPr="00720F96" w:rsidRDefault="00DB1AE0" w:rsidP="006C5CDE">
            <w:pPr>
              <w:pStyle w:val="ColumnHeading"/>
              <w:keepNext/>
            </w:pPr>
            <w:r w:rsidRPr="00720F96">
              <w:t>Amendement</w:t>
            </w:r>
          </w:p>
        </w:tc>
      </w:tr>
      <w:tr w:rsidR="00DB1AE0" w:rsidRPr="00720F96" w14:paraId="49A97964" w14:textId="77777777" w:rsidTr="006C5CDE">
        <w:trPr>
          <w:jc w:val="center"/>
        </w:trPr>
        <w:tc>
          <w:tcPr>
            <w:tcW w:w="4876" w:type="dxa"/>
            <w:hideMark/>
          </w:tcPr>
          <w:p w14:paraId="06EAA8F3" w14:textId="395E3152" w:rsidR="00DB1AE0" w:rsidRPr="00720F96" w:rsidRDefault="00DB1AE0" w:rsidP="006C5CDE">
            <w:pPr>
              <w:pStyle w:val="Normal6"/>
            </w:pPr>
            <w:r w:rsidRPr="00720F96">
              <w:t>f)</w:t>
            </w:r>
            <w:r w:rsidRPr="00720F96">
              <w:tab/>
              <w:t>des déductions relatives à l</w:t>
            </w:r>
            <w:r w:rsidR="003C03C1">
              <w:t>’</w:t>
            </w:r>
            <w:r w:rsidRPr="00720F96">
              <w:t>origine raciale ou ethnique, au statut migratoire, aux opinions politiques, aux convictions religieuses ou philosophiques, au handicap, à l</w:t>
            </w:r>
            <w:r w:rsidR="003C03C1">
              <w:t>’</w:t>
            </w:r>
            <w:r w:rsidRPr="00720F96">
              <w:t>état de santé, à l</w:t>
            </w:r>
            <w:r w:rsidR="003C03C1">
              <w:t>’</w:t>
            </w:r>
            <w:r w:rsidRPr="00720F96">
              <w:t>appartenance syndicale ou à l</w:t>
            </w:r>
            <w:r w:rsidR="003C03C1">
              <w:t>’</w:t>
            </w:r>
            <w:r w:rsidRPr="00720F96">
              <w:t>orientation sexuelle.</w:t>
            </w:r>
          </w:p>
        </w:tc>
        <w:tc>
          <w:tcPr>
            <w:tcW w:w="4876" w:type="dxa"/>
            <w:hideMark/>
          </w:tcPr>
          <w:p w14:paraId="73601F9B" w14:textId="40AF658E" w:rsidR="00DB1AE0" w:rsidRPr="00720F96" w:rsidRDefault="00DB1AE0" w:rsidP="006C5CDE">
            <w:pPr>
              <w:pStyle w:val="Normal6"/>
              <w:rPr>
                <w:szCs w:val="24"/>
              </w:rPr>
            </w:pPr>
            <w:r w:rsidRPr="00720F96">
              <w:t>f)</w:t>
            </w:r>
            <w:r w:rsidRPr="00720F96">
              <w:tab/>
              <w:t>des déductions relatives à l</w:t>
            </w:r>
            <w:r w:rsidR="003C03C1">
              <w:t>’</w:t>
            </w:r>
            <w:r w:rsidRPr="00720F96">
              <w:t>origine raciale ou ethnique, au statut migratoire, aux opinions politiques, aux convictions religieuses ou philosophiques, au handicap, à l</w:t>
            </w:r>
            <w:r w:rsidR="003C03C1">
              <w:t>’</w:t>
            </w:r>
            <w:r w:rsidRPr="00720F96">
              <w:t xml:space="preserve">état de santé, </w:t>
            </w:r>
            <w:r w:rsidRPr="00720F96">
              <w:rPr>
                <w:b/>
                <w:i/>
              </w:rPr>
              <w:t>y compris une maladie chronique ou le statut VIH,</w:t>
            </w:r>
            <w:r w:rsidRPr="00720F96">
              <w:t xml:space="preserve"> à l</w:t>
            </w:r>
            <w:r w:rsidR="003C03C1">
              <w:t>’</w:t>
            </w:r>
            <w:r w:rsidRPr="00720F96">
              <w:t>appartenance syndicale</w:t>
            </w:r>
            <w:r w:rsidRPr="00720F96">
              <w:rPr>
                <w:b/>
                <w:i/>
              </w:rPr>
              <w:t>, à l</w:t>
            </w:r>
            <w:r w:rsidR="003C03C1">
              <w:rPr>
                <w:b/>
                <w:i/>
              </w:rPr>
              <w:t>’</w:t>
            </w:r>
            <w:r w:rsidRPr="00720F96">
              <w:rPr>
                <w:b/>
                <w:i/>
              </w:rPr>
              <w:t>identité de genre, à la vie sexuelle</w:t>
            </w:r>
            <w:r w:rsidRPr="00720F96">
              <w:t xml:space="preserve"> ou à l</w:t>
            </w:r>
            <w:r w:rsidR="003C03C1">
              <w:t>’</w:t>
            </w:r>
            <w:r w:rsidRPr="00720F96">
              <w:t>orientation sexuelle.</w:t>
            </w:r>
          </w:p>
        </w:tc>
      </w:tr>
    </w:tbl>
    <w:p w14:paraId="05A2C36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02E0FBE" w14:textId="77777777" w:rsidR="00DB1AE0" w:rsidRPr="00720F96" w:rsidRDefault="00DB1AE0" w:rsidP="00DB1AE0">
      <w:r w:rsidRPr="00720F96">
        <w:rPr>
          <w:rStyle w:val="HideTWBExt"/>
        </w:rPr>
        <w:t>&lt;/Amend&gt;</w:t>
      </w:r>
    </w:p>
    <w:p w14:paraId="3D63512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471</w:t>
      </w:r>
      <w:r w:rsidRPr="00720F96">
        <w:rPr>
          <w:rStyle w:val="HideTWBExt"/>
          <w:b w:val="0"/>
        </w:rPr>
        <w:t>&lt;/NumAm&gt;</w:t>
      </w:r>
    </w:p>
    <w:p w14:paraId="262D1BC9"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B8FC6F6"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45D09625" w14:textId="77777777" w:rsidR="00DB1AE0" w:rsidRPr="00720F96" w:rsidRDefault="00DB1AE0" w:rsidP="00DB1AE0">
      <w:r w:rsidRPr="00720F96">
        <w:rPr>
          <w:rStyle w:val="HideTWBExt"/>
        </w:rPr>
        <w:t>&lt;/RepeatBlock-By&gt;</w:t>
      </w:r>
    </w:p>
    <w:p w14:paraId="6E1CEDE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6E04076" w14:textId="77777777" w:rsidR="00DB1AE0" w:rsidRPr="00720F96" w:rsidRDefault="00DB1AE0" w:rsidP="00DB1AE0">
      <w:pPr>
        <w:pStyle w:val="NormalBold"/>
      </w:pPr>
      <w:r w:rsidRPr="00720F96">
        <w:rPr>
          <w:rStyle w:val="HideTWBExt"/>
          <w:b w:val="0"/>
        </w:rPr>
        <w:t>&lt;Article&gt;</w:t>
      </w:r>
      <w:r w:rsidRPr="00720F96">
        <w:t>Annexe I – article 5 – paragraphe 1 – point f</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6FA68CD" w14:textId="77777777" w:rsidTr="006C5CDE">
        <w:trPr>
          <w:jc w:val="center"/>
        </w:trPr>
        <w:tc>
          <w:tcPr>
            <w:tcW w:w="9752" w:type="dxa"/>
            <w:gridSpan w:val="2"/>
          </w:tcPr>
          <w:p w14:paraId="4415E4E1" w14:textId="77777777" w:rsidR="00DB1AE0" w:rsidRPr="00720F96" w:rsidRDefault="00DB1AE0" w:rsidP="006C5CDE">
            <w:pPr>
              <w:keepNext/>
            </w:pPr>
          </w:p>
        </w:tc>
      </w:tr>
      <w:tr w:rsidR="00DB1AE0" w:rsidRPr="00720F96" w14:paraId="1F3A5036" w14:textId="77777777" w:rsidTr="006C5CDE">
        <w:trPr>
          <w:jc w:val="center"/>
        </w:trPr>
        <w:tc>
          <w:tcPr>
            <w:tcW w:w="4876" w:type="dxa"/>
            <w:hideMark/>
          </w:tcPr>
          <w:p w14:paraId="1F934AE1" w14:textId="77777777" w:rsidR="00DB1AE0" w:rsidRPr="00720F96" w:rsidRDefault="00DB1AE0" w:rsidP="006C5CDE">
            <w:pPr>
              <w:pStyle w:val="ColumnHeading"/>
              <w:keepNext/>
            </w:pPr>
            <w:r w:rsidRPr="00720F96">
              <w:t>Proposition de résolution</w:t>
            </w:r>
          </w:p>
        </w:tc>
        <w:tc>
          <w:tcPr>
            <w:tcW w:w="4876" w:type="dxa"/>
            <w:hideMark/>
          </w:tcPr>
          <w:p w14:paraId="70AC5B5F" w14:textId="77777777" w:rsidR="00DB1AE0" w:rsidRPr="00720F96" w:rsidRDefault="00DB1AE0" w:rsidP="006C5CDE">
            <w:pPr>
              <w:pStyle w:val="ColumnHeading"/>
              <w:keepNext/>
            </w:pPr>
            <w:r w:rsidRPr="00720F96">
              <w:t>Amendement</w:t>
            </w:r>
          </w:p>
        </w:tc>
      </w:tr>
      <w:tr w:rsidR="00DB1AE0" w:rsidRPr="00720F96" w14:paraId="2D75E43C" w14:textId="77777777" w:rsidTr="006C5CDE">
        <w:trPr>
          <w:jc w:val="center"/>
        </w:trPr>
        <w:tc>
          <w:tcPr>
            <w:tcW w:w="4876" w:type="dxa"/>
            <w:hideMark/>
          </w:tcPr>
          <w:p w14:paraId="1B23F578" w14:textId="5D778494" w:rsidR="00DB1AE0" w:rsidRPr="00720F96" w:rsidRDefault="00DB1AE0" w:rsidP="006C5CDE">
            <w:pPr>
              <w:pStyle w:val="Normal6"/>
            </w:pPr>
            <w:r w:rsidRPr="00720F96">
              <w:t>f)</w:t>
            </w:r>
            <w:r w:rsidRPr="00720F96">
              <w:tab/>
            </w:r>
            <w:r w:rsidRPr="00720F96">
              <w:rPr>
                <w:b/>
                <w:i/>
              </w:rPr>
              <w:t>des déductions relatives à</w:t>
            </w:r>
            <w:r w:rsidRPr="00720F96">
              <w:t xml:space="preserve"> l</w:t>
            </w:r>
            <w:r w:rsidR="003C03C1">
              <w:t>’</w:t>
            </w:r>
            <w:r w:rsidRPr="00720F96">
              <w:t xml:space="preserve">origine raciale ou ethnique, </w:t>
            </w:r>
            <w:r w:rsidRPr="00720F96">
              <w:rPr>
                <w:b/>
                <w:i/>
              </w:rPr>
              <w:t>au</w:t>
            </w:r>
            <w:r w:rsidRPr="00720F96">
              <w:t xml:space="preserve"> statut migratoire, </w:t>
            </w:r>
            <w:r w:rsidRPr="00720F96">
              <w:rPr>
                <w:b/>
                <w:i/>
              </w:rPr>
              <w:t>aux</w:t>
            </w:r>
            <w:r w:rsidRPr="00720F96">
              <w:t xml:space="preserve"> opinions politiques, </w:t>
            </w:r>
            <w:r w:rsidRPr="00720F96">
              <w:rPr>
                <w:b/>
                <w:i/>
              </w:rPr>
              <w:t>aux</w:t>
            </w:r>
            <w:r w:rsidRPr="00720F96">
              <w:t xml:space="preserve"> convictions religieuses ou philosophiques, </w:t>
            </w:r>
            <w:r w:rsidRPr="00720F96">
              <w:rPr>
                <w:b/>
                <w:i/>
              </w:rPr>
              <w:t>au</w:t>
            </w:r>
            <w:r w:rsidRPr="00720F96">
              <w:t xml:space="preserve"> handicap, </w:t>
            </w:r>
            <w:r w:rsidRPr="00720F96">
              <w:rPr>
                <w:b/>
                <w:i/>
              </w:rPr>
              <w:t>à</w:t>
            </w:r>
            <w:r w:rsidRPr="00720F96">
              <w:t xml:space="preserve"> l</w:t>
            </w:r>
            <w:r w:rsidR="003C03C1">
              <w:t>’</w:t>
            </w:r>
            <w:r w:rsidRPr="00720F96">
              <w:t xml:space="preserve">état de santé, </w:t>
            </w:r>
            <w:r w:rsidRPr="00720F96">
              <w:rPr>
                <w:b/>
                <w:i/>
              </w:rPr>
              <w:t>à</w:t>
            </w:r>
            <w:r w:rsidRPr="00720F96">
              <w:t xml:space="preserve"> l</w:t>
            </w:r>
            <w:r w:rsidR="003C03C1">
              <w:t>’</w:t>
            </w:r>
            <w:r w:rsidRPr="00720F96">
              <w:t xml:space="preserve">appartenance syndicale ou </w:t>
            </w:r>
            <w:r w:rsidRPr="00720F96">
              <w:rPr>
                <w:b/>
                <w:i/>
              </w:rPr>
              <w:t>à</w:t>
            </w:r>
            <w:r w:rsidRPr="00720F96">
              <w:t xml:space="preserve"> l</w:t>
            </w:r>
            <w:r w:rsidR="003C03C1">
              <w:t>’</w:t>
            </w:r>
            <w:r w:rsidRPr="00720F96">
              <w:t>orientation sexuelle.</w:t>
            </w:r>
          </w:p>
        </w:tc>
        <w:tc>
          <w:tcPr>
            <w:tcW w:w="4876" w:type="dxa"/>
            <w:hideMark/>
          </w:tcPr>
          <w:p w14:paraId="4D8CCBDE" w14:textId="78D5300C" w:rsidR="00DB1AE0" w:rsidRPr="00720F96" w:rsidRDefault="00DB1AE0" w:rsidP="006C5CDE">
            <w:pPr>
              <w:pStyle w:val="Normal6"/>
              <w:rPr>
                <w:szCs w:val="24"/>
              </w:rPr>
            </w:pPr>
            <w:r w:rsidRPr="00720F96">
              <w:t>f)</w:t>
            </w:r>
            <w:r w:rsidRPr="00720F96">
              <w:tab/>
            </w:r>
            <w:r w:rsidRPr="00720F96">
              <w:rPr>
                <w:b/>
                <w:i/>
              </w:rPr>
              <w:t>le traitement de données à caractère personnel pour déduire</w:t>
            </w:r>
            <w:r w:rsidRPr="00720F96">
              <w:t xml:space="preserve"> l</w:t>
            </w:r>
            <w:r w:rsidR="003C03C1">
              <w:t>’</w:t>
            </w:r>
            <w:r w:rsidRPr="00720F96">
              <w:t xml:space="preserve">origine raciale ou ethnique, </w:t>
            </w:r>
            <w:r w:rsidRPr="00720F96">
              <w:rPr>
                <w:b/>
                <w:i/>
              </w:rPr>
              <w:t>le</w:t>
            </w:r>
            <w:r w:rsidRPr="00720F96">
              <w:t xml:space="preserve"> statut migratoire, </w:t>
            </w:r>
            <w:r w:rsidRPr="00720F96">
              <w:rPr>
                <w:b/>
                <w:i/>
              </w:rPr>
              <w:t>les</w:t>
            </w:r>
            <w:r w:rsidRPr="00720F96">
              <w:t xml:space="preserve"> opinions politiques, </w:t>
            </w:r>
            <w:r w:rsidRPr="00720F96">
              <w:rPr>
                <w:b/>
                <w:i/>
              </w:rPr>
              <w:t>les</w:t>
            </w:r>
            <w:r w:rsidRPr="00720F96">
              <w:t xml:space="preserve"> convictions religieuses ou philosophiques, </w:t>
            </w:r>
            <w:r w:rsidRPr="00720F96">
              <w:rPr>
                <w:b/>
                <w:i/>
              </w:rPr>
              <w:t>le</w:t>
            </w:r>
            <w:r w:rsidRPr="00720F96">
              <w:t xml:space="preserve"> handicap, l</w:t>
            </w:r>
            <w:r w:rsidR="003C03C1">
              <w:t>’</w:t>
            </w:r>
            <w:r w:rsidRPr="00720F96">
              <w:t xml:space="preserve">état de santé, </w:t>
            </w:r>
            <w:r w:rsidRPr="00720F96">
              <w:rPr>
                <w:b/>
                <w:i/>
              </w:rPr>
              <w:t>y compris une maladie chronique ou le statut VIH,</w:t>
            </w:r>
            <w:r w:rsidRPr="00720F96">
              <w:t xml:space="preserve"> l</w:t>
            </w:r>
            <w:r w:rsidR="003C03C1">
              <w:t>’</w:t>
            </w:r>
            <w:r w:rsidRPr="00720F96">
              <w:t>appartenance syndicale</w:t>
            </w:r>
            <w:r w:rsidRPr="00720F96">
              <w:rPr>
                <w:b/>
                <w:i/>
              </w:rPr>
              <w:t>, la vie sexuelle</w:t>
            </w:r>
            <w:r w:rsidRPr="00720F96">
              <w:t xml:space="preserve"> ou l</w:t>
            </w:r>
            <w:r w:rsidR="003C03C1">
              <w:t>’</w:t>
            </w:r>
            <w:r w:rsidRPr="00720F96">
              <w:t>orientation sexuelle.</w:t>
            </w:r>
          </w:p>
        </w:tc>
      </w:tr>
    </w:tbl>
    <w:p w14:paraId="1EC18A7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1E8F72F" w14:textId="77777777" w:rsidR="00DB1AE0" w:rsidRPr="00720F96" w:rsidRDefault="00DB1AE0" w:rsidP="00DB1AE0">
      <w:r w:rsidRPr="00720F96">
        <w:rPr>
          <w:rStyle w:val="HideTWBExt"/>
        </w:rPr>
        <w:t>&lt;/Amend&gt;</w:t>
      </w:r>
    </w:p>
    <w:p w14:paraId="49FE73B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472</w:t>
      </w:r>
      <w:r w:rsidRPr="00720F96">
        <w:rPr>
          <w:rStyle w:val="HideTWBExt"/>
          <w:b w:val="0"/>
        </w:rPr>
        <w:t>&lt;/NumAm&gt;</w:t>
      </w:r>
    </w:p>
    <w:p w14:paraId="41A9EB3A" w14:textId="77777777" w:rsidR="00DB1AE0" w:rsidRPr="00720F96" w:rsidRDefault="00DB1AE0" w:rsidP="00DB1AE0">
      <w:pPr>
        <w:pStyle w:val="NormalBold"/>
      </w:pPr>
      <w:r w:rsidRPr="00720F96">
        <w:rPr>
          <w:rStyle w:val="HideTWBExt"/>
          <w:b w:val="0"/>
        </w:rPr>
        <w:t>&lt;RepeatBlock-By&gt;&lt;Members&gt;</w:t>
      </w:r>
      <w:r w:rsidRPr="00720F96">
        <w:t>Georgiana Teodorescu</w:t>
      </w:r>
      <w:r w:rsidRPr="00720F96">
        <w:rPr>
          <w:rStyle w:val="HideTWBExt"/>
          <w:b w:val="0"/>
        </w:rPr>
        <w:t>&lt;/Members&gt;</w:t>
      </w:r>
    </w:p>
    <w:p w14:paraId="2EB1EF4E" w14:textId="77777777" w:rsidR="00DB1AE0" w:rsidRPr="00720F96" w:rsidRDefault="00DB1AE0" w:rsidP="00DB1AE0">
      <w:r w:rsidRPr="00720F96">
        <w:rPr>
          <w:rStyle w:val="HideTWBExt"/>
        </w:rPr>
        <w:t>&lt;/RepeatBlock-By&gt;</w:t>
      </w:r>
    </w:p>
    <w:p w14:paraId="7B36580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EDB01F1" w14:textId="77777777" w:rsidR="00DB1AE0" w:rsidRPr="00720F96" w:rsidRDefault="00DB1AE0" w:rsidP="00DB1AE0">
      <w:pPr>
        <w:pStyle w:val="NormalBold"/>
      </w:pPr>
      <w:r w:rsidRPr="00720F96">
        <w:rPr>
          <w:rStyle w:val="HideTWBExt"/>
          <w:b w:val="0"/>
        </w:rPr>
        <w:t>&lt;Article&gt;</w:t>
      </w:r>
      <w:r w:rsidRPr="00720F96">
        <w:t>Annexe I – article 5 – paragraphe 1 – point f</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B90776F" w14:textId="77777777" w:rsidTr="006C5CDE">
        <w:trPr>
          <w:jc w:val="center"/>
        </w:trPr>
        <w:tc>
          <w:tcPr>
            <w:tcW w:w="9752" w:type="dxa"/>
            <w:gridSpan w:val="2"/>
          </w:tcPr>
          <w:p w14:paraId="62E663D3" w14:textId="77777777" w:rsidR="00DB1AE0" w:rsidRPr="00720F96" w:rsidRDefault="00DB1AE0" w:rsidP="006C5CDE">
            <w:pPr>
              <w:keepNext/>
            </w:pPr>
          </w:p>
        </w:tc>
      </w:tr>
      <w:tr w:rsidR="00DB1AE0" w:rsidRPr="00720F96" w14:paraId="018D0E8F" w14:textId="77777777" w:rsidTr="006C5CDE">
        <w:trPr>
          <w:jc w:val="center"/>
        </w:trPr>
        <w:tc>
          <w:tcPr>
            <w:tcW w:w="4876" w:type="dxa"/>
            <w:hideMark/>
          </w:tcPr>
          <w:p w14:paraId="3042B8BD" w14:textId="77777777" w:rsidR="00DB1AE0" w:rsidRPr="00720F96" w:rsidRDefault="00DB1AE0" w:rsidP="006C5CDE">
            <w:pPr>
              <w:pStyle w:val="ColumnHeading"/>
              <w:keepNext/>
            </w:pPr>
            <w:r w:rsidRPr="00720F96">
              <w:t>Proposition de résolution</w:t>
            </w:r>
          </w:p>
        </w:tc>
        <w:tc>
          <w:tcPr>
            <w:tcW w:w="4876" w:type="dxa"/>
            <w:hideMark/>
          </w:tcPr>
          <w:p w14:paraId="0AB5F538" w14:textId="77777777" w:rsidR="00DB1AE0" w:rsidRPr="00720F96" w:rsidRDefault="00DB1AE0" w:rsidP="006C5CDE">
            <w:pPr>
              <w:pStyle w:val="ColumnHeading"/>
              <w:keepNext/>
            </w:pPr>
            <w:r w:rsidRPr="00720F96">
              <w:t>Amendement</w:t>
            </w:r>
          </w:p>
        </w:tc>
      </w:tr>
      <w:tr w:rsidR="00DB1AE0" w:rsidRPr="00720F96" w14:paraId="2291E76D" w14:textId="77777777" w:rsidTr="006C5CDE">
        <w:trPr>
          <w:jc w:val="center"/>
        </w:trPr>
        <w:tc>
          <w:tcPr>
            <w:tcW w:w="4876" w:type="dxa"/>
            <w:hideMark/>
          </w:tcPr>
          <w:p w14:paraId="1B7433AE" w14:textId="356744C0" w:rsidR="00DB1AE0" w:rsidRPr="00720F96" w:rsidRDefault="00DB1AE0" w:rsidP="006C5CDE">
            <w:pPr>
              <w:pStyle w:val="Normal6"/>
            </w:pPr>
            <w:r w:rsidRPr="00720F96">
              <w:t>f)</w:t>
            </w:r>
            <w:r w:rsidRPr="00720F96">
              <w:tab/>
              <w:t>des déductions relatives à l</w:t>
            </w:r>
            <w:r w:rsidR="003C03C1">
              <w:t>’</w:t>
            </w:r>
            <w:r w:rsidRPr="00720F96">
              <w:t>origine raciale ou ethnique,</w:t>
            </w:r>
            <w:r w:rsidRPr="00720F96">
              <w:rPr>
                <w:b/>
                <w:i/>
              </w:rPr>
              <w:t xml:space="preserve"> au statut migratoire,</w:t>
            </w:r>
            <w:r w:rsidRPr="00720F96">
              <w:t xml:space="preserve"> aux opinions politiques, aux convictions religieuses ou philosophiques, au handicap, à l</w:t>
            </w:r>
            <w:r w:rsidR="003C03C1">
              <w:t>’</w:t>
            </w:r>
            <w:r w:rsidRPr="00720F96">
              <w:t>état de santé</w:t>
            </w:r>
            <w:r w:rsidRPr="00720F96">
              <w:rPr>
                <w:b/>
                <w:i/>
              </w:rPr>
              <w:t>,</w:t>
            </w:r>
            <w:r w:rsidRPr="00720F96">
              <w:t xml:space="preserve"> à l</w:t>
            </w:r>
            <w:r w:rsidR="003C03C1">
              <w:t>’</w:t>
            </w:r>
            <w:r w:rsidRPr="00720F96">
              <w:t>appartenance syndicale</w:t>
            </w:r>
            <w:r w:rsidRPr="00720F96">
              <w:rPr>
                <w:b/>
                <w:i/>
              </w:rPr>
              <w:t xml:space="preserve"> ou à l</w:t>
            </w:r>
            <w:r w:rsidR="003C03C1">
              <w:rPr>
                <w:b/>
                <w:i/>
              </w:rPr>
              <w:t>’</w:t>
            </w:r>
            <w:r w:rsidRPr="00720F96">
              <w:rPr>
                <w:b/>
                <w:i/>
              </w:rPr>
              <w:t>orientation sexuelle</w:t>
            </w:r>
            <w:r w:rsidRPr="00720F96">
              <w:t>.</w:t>
            </w:r>
          </w:p>
        </w:tc>
        <w:tc>
          <w:tcPr>
            <w:tcW w:w="4876" w:type="dxa"/>
            <w:hideMark/>
          </w:tcPr>
          <w:p w14:paraId="53EF68BC" w14:textId="5DCFCB16" w:rsidR="00DB1AE0" w:rsidRPr="00720F96" w:rsidRDefault="00DB1AE0" w:rsidP="006C5CDE">
            <w:pPr>
              <w:pStyle w:val="Normal6"/>
              <w:rPr>
                <w:szCs w:val="24"/>
              </w:rPr>
            </w:pPr>
            <w:r w:rsidRPr="00720F96">
              <w:t>f)</w:t>
            </w:r>
            <w:r w:rsidRPr="00720F96">
              <w:tab/>
              <w:t>des déductions relatives à l</w:t>
            </w:r>
            <w:r w:rsidR="003C03C1">
              <w:t>’</w:t>
            </w:r>
            <w:r w:rsidRPr="00720F96">
              <w:t>origine raciale ou ethnique, aux opinions politiques, aux convictions religieuses ou philosophiques, au handicap, à l</w:t>
            </w:r>
            <w:r w:rsidR="003C03C1">
              <w:t>’</w:t>
            </w:r>
            <w:r w:rsidRPr="00720F96">
              <w:t xml:space="preserve">état de santé </w:t>
            </w:r>
            <w:r w:rsidRPr="00720F96">
              <w:rPr>
                <w:b/>
                <w:i/>
              </w:rPr>
              <w:t>ou</w:t>
            </w:r>
            <w:r w:rsidRPr="00720F96">
              <w:t xml:space="preserve"> à l</w:t>
            </w:r>
            <w:r w:rsidR="003C03C1">
              <w:t>’</w:t>
            </w:r>
            <w:r w:rsidRPr="00720F96">
              <w:t>appartenance syndicale.</w:t>
            </w:r>
          </w:p>
        </w:tc>
      </w:tr>
    </w:tbl>
    <w:p w14:paraId="52680AC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C724763" w14:textId="77777777" w:rsidR="00DB1AE0" w:rsidRPr="00720F96" w:rsidRDefault="00DB1AE0" w:rsidP="00DB1AE0">
      <w:r w:rsidRPr="00720F96">
        <w:rPr>
          <w:rStyle w:val="HideTWBExt"/>
        </w:rPr>
        <w:t>&lt;/Amend&gt;</w:t>
      </w:r>
    </w:p>
    <w:p w14:paraId="5EADEE6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473</w:t>
      </w:r>
      <w:r w:rsidRPr="00720F96">
        <w:rPr>
          <w:rStyle w:val="HideTWBExt"/>
          <w:b w:val="0"/>
        </w:rPr>
        <w:t>&lt;/NumAm&gt;</w:t>
      </w:r>
    </w:p>
    <w:p w14:paraId="519F193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F97373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472ED3FC" w14:textId="77777777" w:rsidR="00DB1AE0" w:rsidRPr="00720F96" w:rsidRDefault="00DB1AE0" w:rsidP="00DB1AE0">
      <w:r w:rsidRPr="00720F96">
        <w:rPr>
          <w:rStyle w:val="HideTWBExt"/>
        </w:rPr>
        <w:t>&lt;/RepeatBlock-By&gt;</w:t>
      </w:r>
    </w:p>
    <w:p w14:paraId="6A87468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2AAB7E2" w14:textId="77777777" w:rsidR="00DB1AE0" w:rsidRPr="00720F96" w:rsidRDefault="00DB1AE0" w:rsidP="00DB1AE0">
      <w:pPr>
        <w:pStyle w:val="NormalBold"/>
      </w:pPr>
      <w:r w:rsidRPr="00720F96">
        <w:rPr>
          <w:rStyle w:val="HideTWBExt"/>
          <w:b w:val="0"/>
        </w:rPr>
        <w:t>&lt;Article&gt;</w:t>
      </w:r>
      <w:r w:rsidRPr="00720F96">
        <w:t>Annexe I – article 5 – paragraphe 1 – point f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97CFF69" w14:textId="77777777" w:rsidTr="006C5CDE">
        <w:trPr>
          <w:jc w:val="center"/>
        </w:trPr>
        <w:tc>
          <w:tcPr>
            <w:tcW w:w="9752" w:type="dxa"/>
            <w:gridSpan w:val="2"/>
          </w:tcPr>
          <w:p w14:paraId="4A5D546F" w14:textId="77777777" w:rsidR="00DB1AE0" w:rsidRPr="00720F96" w:rsidRDefault="00DB1AE0" w:rsidP="006C5CDE">
            <w:pPr>
              <w:keepNext/>
            </w:pPr>
          </w:p>
        </w:tc>
      </w:tr>
      <w:tr w:rsidR="00DB1AE0" w:rsidRPr="00720F96" w14:paraId="5761EA64" w14:textId="77777777" w:rsidTr="006C5CDE">
        <w:trPr>
          <w:jc w:val="center"/>
        </w:trPr>
        <w:tc>
          <w:tcPr>
            <w:tcW w:w="4876" w:type="dxa"/>
            <w:hideMark/>
          </w:tcPr>
          <w:p w14:paraId="4B5F5E39" w14:textId="77777777" w:rsidR="00DB1AE0" w:rsidRPr="00720F96" w:rsidRDefault="00DB1AE0" w:rsidP="006C5CDE">
            <w:pPr>
              <w:pStyle w:val="ColumnHeading"/>
              <w:keepNext/>
            </w:pPr>
            <w:r w:rsidRPr="00720F96">
              <w:t>Proposition de résolution</w:t>
            </w:r>
          </w:p>
        </w:tc>
        <w:tc>
          <w:tcPr>
            <w:tcW w:w="4876" w:type="dxa"/>
            <w:hideMark/>
          </w:tcPr>
          <w:p w14:paraId="24AE8CF2" w14:textId="77777777" w:rsidR="00DB1AE0" w:rsidRPr="00720F96" w:rsidRDefault="00DB1AE0" w:rsidP="006C5CDE">
            <w:pPr>
              <w:pStyle w:val="ColumnHeading"/>
              <w:keepNext/>
            </w:pPr>
            <w:r w:rsidRPr="00720F96">
              <w:t>Amendement</w:t>
            </w:r>
          </w:p>
        </w:tc>
      </w:tr>
      <w:tr w:rsidR="00DB1AE0" w:rsidRPr="00720F96" w14:paraId="582CAACD" w14:textId="77777777" w:rsidTr="006C5CDE">
        <w:trPr>
          <w:jc w:val="center"/>
        </w:trPr>
        <w:tc>
          <w:tcPr>
            <w:tcW w:w="4876" w:type="dxa"/>
          </w:tcPr>
          <w:p w14:paraId="6269ED4C" w14:textId="77777777" w:rsidR="00DB1AE0" w:rsidRPr="00720F96" w:rsidRDefault="00DB1AE0" w:rsidP="006C5CDE">
            <w:pPr>
              <w:pStyle w:val="Normal6"/>
            </w:pPr>
          </w:p>
        </w:tc>
        <w:tc>
          <w:tcPr>
            <w:tcW w:w="4876" w:type="dxa"/>
            <w:hideMark/>
          </w:tcPr>
          <w:p w14:paraId="14C156D3" w14:textId="44935BD1" w:rsidR="00DB1AE0" w:rsidRPr="00720F96" w:rsidRDefault="00DB1AE0" w:rsidP="006C5CDE">
            <w:pPr>
              <w:pStyle w:val="Normal6"/>
              <w:rPr>
                <w:szCs w:val="24"/>
              </w:rPr>
            </w:pPr>
            <w:r w:rsidRPr="00720F96">
              <w:rPr>
                <w:b/>
                <w:i/>
              </w:rPr>
              <w:t>f bis)</w:t>
            </w:r>
            <w:r w:rsidRPr="00720F96">
              <w:rPr>
                <w:b/>
                <w:i/>
              </w:rPr>
              <w:tab/>
              <w:t>l</w:t>
            </w:r>
            <w:r w:rsidR="003C03C1">
              <w:rPr>
                <w:b/>
                <w:i/>
              </w:rPr>
              <w:t>’</w:t>
            </w:r>
            <w:r w:rsidRPr="00720F96">
              <w:rPr>
                <w:b/>
                <w:i/>
              </w:rPr>
              <w:t>utilisation de l</w:t>
            </w:r>
            <w:r w:rsidR="003C03C1">
              <w:rPr>
                <w:b/>
                <w:i/>
              </w:rPr>
              <w:t>’</w:t>
            </w:r>
            <w:r w:rsidRPr="00720F96">
              <w:rPr>
                <w:b/>
                <w:i/>
              </w:rPr>
              <w:t>identification biométrique obligatoire;</w:t>
            </w:r>
          </w:p>
        </w:tc>
      </w:tr>
    </w:tbl>
    <w:p w14:paraId="44A1659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EC454DB" w14:textId="77777777" w:rsidR="00DB1AE0" w:rsidRPr="00720F96" w:rsidRDefault="00DB1AE0" w:rsidP="00DB1AE0">
      <w:r w:rsidRPr="00720F96">
        <w:rPr>
          <w:rStyle w:val="HideTWBExt"/>
        </w:rPr>
        <w:t>&lt;/Amend&gt;</w:t>
      </w:r>
    </w:p>
    <w:p w14:paraId="3256981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474</w:t>
      </w:r>
      <w:r w:rsidRPr="00720F96">
        <w:rPr>
          <w:rStyle w:val="HideTWBExt"/>
          <w:b w:val="0"/>
        </w:rPr>
        <w:t>&lt;/NumAm&gt;</w:t>
      </w:r>
    </w:p>
    <w:p w14:paraId="3F15C1A3"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0B259C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52B707A" w14:textId="77777777" w:rsidR="00DB1AE0" w:rsidRPr="00720F96" w:rsidRDefault="00DB1AE0" w:rsidP="00DB1AE0">
      <w:r w:rsidRPr="00720F96">
        <w:rPr>
          <w:rStyle w:val="HideTWBExt"/>
        </w:rPr>
        <w:t>&lt;/RepeatBlock-By&gt;</w:t>
      </w:r>
    </w:p>
    <w:p w14:paraId="3E86C6D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3873418" w14:textId="77777777" w:rsidR="00DB1AE0" w:rsidRPr="00720F96" w:rsidRDefault="00DB1AE0" w:rsidP="00DB1AE0">
      <w:pPr>
        <w:pStyle w:val="NormalBold"/>
      </w:pPr>
      <w:r w:rsidRPr="00720F96">
        <w:rPr>
          <w:rStyle w:val="HideTWBExt"/>
          <w:b w:val="0"/>
        </w:rPr>
        <w:t>&lt;Article&gt;</w:t>
      </w:r>
      <w:r w:rsidRPr="00720F96">
        <w:t>Annexe I – article 5 – paragraphe 1 – point f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4C70FC9" w14:textId="77777777" w:rsidTr="006C5CDE">
        <w:trPr>
          <w:jc w:val="center"/>
        </w:trPr>
        <w:tc>
          <w:tcPr>
            <w:tcW w:w="9752" w:type="dxa"/>
            <w:gridSpan w:val="2"/>
          </w:tcPr>
          <w:p w14:paraId="04E65E94" w14:textId="77777777" w:rsidR="00DB1AE0" w:rsidRPr="00720F96" w:rsidRDefault="00DB1AE0" w:rsidP="006C5CDE">
            <w:pPr>
              <w:keepNext/>
            </w:pPr>
          </w:p>
        </w:tc>
      </w:tr>
      <w:tr w:rsidR="00DB1AE0" w:rsidRPr="00720F96" w14:paraId="13CE86EE" w14:textId="77777777" w:rsidTr="006C5CDE">
        <w:trPr>
          <w:jc w:val="center"/>
        </w:trPr>
        <w:tc>
          <w:tcPr>
            <w:tcW w:w="4876" w:type="dxa"/>
            <w:hideMark/>
          </w:tcPr>
          <w:p w14:paraId="33B55874" w14:textId="77777777" w:rsidR="00DB1AE0" w:rsidRPr="00720F96" w:rsidRDefault="00DB1AE0" w:rsidP="006C5CDE">
            <w:pPr>
              <w:pStyle w:val="ColumnHeading"/>
              <w:keepNext/>
            </w:pPr>
            <w:r w:rsidRPr="00720F96">
              <w:t>Proposition de résolution</w:t>
            </w:r>
          </w:p>
        </w:tc>
        <w:tc>
          <w:tcPr>
            <w:tcW w:w="4876" w:type="dxa"/>
            <w:hideMark/>
          </w:tcPr>
          <w:p w14:paraId="4F0F2A17" w14:textId="77777777" w:rsidR="00DB1AE0" w:rsidRPr="00720F96" w:rsidRDefault="00DB1AE0" w:rsidP="006C5CDE">
            <w:pPr>
              <w:pStyle w:val="ColumnHeading"/>
              <w:keepNext/>
            </w:pPr>
            <w:r w:rsidRPr="00720F96">
              <w:t>Amendement</w:t>
            </w:r>
          </w:p>
        </w:tc>
      </w:tr>
      <w:tr w:rsidR="00DB1AE0" w:rsidRPr="00720F96" w14:paraId="6398AEE8" w14:textId="77777777" w:rsidTr="006C5CDE">
        <w:trPr>
          <w:jc w:val="center"/>
        </w:trPr>
        <w:tc>
          <w:tcPr>
            <w:tcW w:w="4876" w:type="dxa"/>
          </w:tcPr>
          <w:p w14:paraId="751B1261" w14:textId="77777777" w:rsidR="00DB1AE0" w:rsidRPr="00720F96" w:rsidRDefault="00DB1AE0" w:rsidP="006C5CDE">
            <w:pPr>
              <w:pStyle w:val="Normal6"/>
            </w:pPr>
          </w:p>
        </w:tc>
        <w:tc>
          <w:tcPr>
            <w:tcW w:w="4876" w:type="dxa"/>
            <w:hideMark/>
          </w:tcPr>
          <w:p w14:paraId="2A9CFCBD" w14:textId="77777777" w:rsidR="00DB1AE0" w:rsidRPr="00720F96" w:rsidRDefault="00DB1AE0" w:rsidP="006C5CDE">
            <w:pPr>
              <w:pStyle w:val="Normal6"/>
              <w:rPr>
                <w:szCs w:val="24"/>
              </w:rPr>
            </w:pPr>
            <w:r w:rsidRPr="00720F96">
              <w:rPr>
                <w:b/>
                <w:i/>
              </w:rPr>
              <w:t>f ter)</w:t>
            </w:r>
            <w:r w:rsidRPr="00720F96">
              <w:rPr>
                <w:b/>
                <w:i/>
              </w:rPr>
              <w:tab/>
              <w:t>le traitement de données basées sur la biométrie;</w:t>
            </w:r>
          </w:p>
        </w:tc>
      </w:tr>
    </w:tbl>
    <w:p w14:paraId="737AE8B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D3EF75E" w14:textId="77777777" w:rsidR="00DB1AE0" w:rsidRPr="00720F96" w:rsidRDefault="00DB1AE0" w:rsidP="00DB1AE0">
      <w:r w:rsidRPr="00720F96">
        <w:rPr>
          <w:rStyle w:val="HideTWBExt"/>
        </w:rPr>
        <w:t>&lt;/Amend&gt;</w:t>
      </w:r>
    </w:p>
    <w:p w14:paraId="127BDA2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475</w:t>
      </w:r>
      <w:r w:rsidRPr="00720F96">
        <w:rPr>
          <w:rStyle w:val="HideTWBExt"/>
          <w:b w:val="0"/>
        </w:rPr>
        <w:t>&lt;/NumAm&gt;</w:t>
      </w:r>
    </w:p>
    <w:p w14:paraId="346CCF2E"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4D54D65A" w14:textId="77777777" w:rsidR="00DB1AE0" w:rsidRPr="00720F96" w:rsidRDefault="00DB1AE0" w:rsidP="00DB1AE0">
      <w:r w:rsidRPr="00720F96">
        <w:rPr>
          <w:rStyle w:val="HideTWBExt"/>
        </w:rPr>
        <w:t>&lt;/RepeatBlock-By&gt;</w:t>
      </w:r>
    </w:p>
    <w:p w14:paraId="4AB00ED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F362745" w14:textId="77777777" w:rsidR="00DB1AE0" w:rsidRPr="00720F96" w:rsidRDefault="00DB1AE0" w:rsidP="00DB1AE0">
      <w:pPr>
        <w:pStyle w:val="NormalBold"/>
      </w:pPr>
      <w:r w:rsidRPr="00720F96">
        <w:rPr>
          <w:rStyle w:val="HideTWBExt"/>
          <w:b w:val="0"/>
        </w:rPr>
        <w:t>&lt;Article&gt;</w:t>
      </w:r>
      <w:r w:rsidRPr="00720F96">
        <w:t>Annexe I – article 5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9EBDADE" w14:textId="77777777" w:rsidTr="006C5CDE">
        <w:trPr>
          <w:jc w:val="center"/>
        </w:trPr>
        <w:tc>
          <w:tcPr>
            <w:tcW w:w="9752" w:type="dxa"/>
            <w:gridSpan w:val="2"/>
          </w:tcPr>
          <w:p w14:paraId="3B8D61C0" w14:textId="77777777" w:rsidR="00DB1AE0" w:rsidRPr="00720F96" w:rsidRDefault="00DB1AE0" w:rsidP="006C5CDE">
            <w:pPr>
              <w:keepNext/>
            </w:pPr>
          </w:p>
        </w:tc>
      </w:tr>
      <w:tr w:rsidR="00DB1AE0" w:rsidRPr="00720F96" w14:paraId="54B84DE3" w14:textId="77777777" w:rsidTr="006C5CDE">
        <w:trPr>
          <w:jc w:val="center"/>
        </w:trPr>
        <w:tc>
          <w:tcPr>
            <w:tcW w:w="4876" w:type="dxa"/>
            <w:hideMark/>
          </w:tcPr>
          <w:p w14:paraId="28384181" w14:textId="77777777" w:rsidR="00DB1AE0" w:rsidRPr="00720F96" w:rsidRDefault="00DB1AE0" w:rsidP="006C5CDE">
            <w:pPr>
              <w:pStyle w:val="ColumnHeading"/>
              <w:keepNext/>
            </w:pPr>
            <w:r w:rsidRPr="00720F96">
              <w:t>Proposition de résolution</w:t>
            </w:r>
          </w:p>
        </w:tc>
        <w:tc>
          <w:tcPr>
            <w:tcW w:w="4876" w:type="dxa"/>
            <w:hideMark/>
          </w:tcPr>
          <w:p w14:paraId="1135B6F3" w14:textId="77777777" w:rsidR="00DB1AE0" w:rsidRPr="00720F96" w:rsidRDefault="00DB1AE0" w:rsidP="006C5CDE">
            <w:pPr>
              <w:pStyle w:val="ColumnHeading"/>
              <w:keepNext/>
            </w:pPr>
            <w:r w:rsidRPr="00720F96">
              <w:t>Amendement</w:t>
            </w:r>
          </w:p>
        </w:tc>
      </w:tr>
      <w:tr w:rsidR="00DB1AE0" w:rsidRPr="00720F96" w14:paraId="56ABFF70" w14:textId="77777777" w:rsidTr="006C5CDE">
        <w:trPr>
          <w:jc w:val="center"/>
        </w:trPr>
        <w:tc>
          <w:tcPr>
            <w:tcW w:w="4876" w:type="dxa"/>
          </w:tcPr>
          <w:p w14:paraId="3D90CD7D" w14:textId="77777777" w:rsidR="00DB1AE0" w:rsidRPr="00720F96" w:rsidRDefault="00DB1AE0" w:rsidP="006C5CDE">
            <w:pPr>
              <w:pStyle w:val="Normal6"/>
            </w:pPr>
          </w:p>
        </w:tc>
        <w:tc>
          <w:tcPr>
            <w:tcW w:w="4876" w:type="dxa"/>
            <w:hideMark/>
          </w:tcPr>
          <w:p w14:paraId="77280DF2" w14:textId="7C3614DA" w:rsidR="00DB1AE0" w:rsidRPr="00720F96" w:rsidRDefault="00DB1AE0" w:rsidP="006C5CDE">
            <w:pPr>
              <w:pStyle w:val="Normal6"/>
              <w:rPr>
                <w:szCs w:val="24"/>
              </w:rPr>
            </w:pPr>
            <w:r w:rsidRPr="00720F96">
              <w:rPr>
                <w:b/>
                <w:i/>
              </w:rPr>
              <w:t>1 bis.</w:t>
            </w:r>
            <w:r w:rsidRPr="00720F96">
              <w:rPr>
                <w:b/>
                <w:i/>
              </w:rPr>
              <w:tab/>
              <w:t>Les États membres veillent à ce que les employeurs et les acheteurs de services ne traitent pas d</w:t>
            </w:r>
            <w:r w:rsidR="003C03C1">
              <w:rPr>
                <w:b/>
                <w:i/>
              </w:rPr>
              <w:t>’</w:t>
            </w:r>
            <w:r w:rsidRPr="00720F96">
              <w:rPr>
                <w:b/>
                <w:i/>
              </w:rPr>
              <w:t>autres données qu</w:t>
            </w:r>
            <w:r w:rsidR="003C03C1">
              <w:rPr>
                <w:b/>
                <w:i/>
              </w:rPr>
              <w:t>’</w:t>
            </w:r>
            <w:r w:rsidRPr="00720F96">
              <w:rPr>
                <w:b/>
                <w:i/>
              </w:rPr>
              <w:t>ils conservent, telles que les numéros de sécurité sociale, les coordonnées bancaires, les données biométriques ou les signatures électroniques.</w:t>
            </w:r>
          </w:p>
        </w:tc>
      </w:tr>
    </w:tbl>
    <w:p w14:paraId="1F7355B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26AC01C8" w14:textId="77777777" w:rsidR="00DB1AE0" w:rsidRPr="00720F96" w:rsidRDefault="00DB1AE0" w:rsidP="00DB1AE0">
      <w:r w:rsidRPr="00720F96">
        <w:rPr>
          <w:rStyle w:val="HideTWBExt"/>
        </w:rPr>
        <w:t>&lt;/Amend&gt;</w:t>
      </w:r>
    </w:p>
    <w:p w14:paraId="4F84396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476</w:t>
      </w:r>
      <w:r w:rsidRPr="00720F96">
        <w:rPr>
          <w:rStyle w:val="HideTWBExt"/>
          <w:b w:val="0"/>
        </w:rPr>
        <w:t>&lt;/NumAm&gt;</w:t>
      </w:r>
    </w:p>
    <w:p w14:paraId="1E9BCE8F"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A50141F" w14:textId="77777777" w:rsidR="00DB1AE0" w:rsidRPr="00720F96" w:rsidRDefault="00DB1AE0" w:rsidP="00DB1AE0">
      <w:r w:rsidRPr="00720F96">
        <w:rPr>
          <w:rStyle w:val="HideTWBExt"/>
        </w:rPr>
        <w:t>&lt;/RepeatBlock-By&gt;</w:t>
      </w:r>
    </w:p>
    <w:p w14:paraId="4D20D0B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EF4B694" w14:textId="77777777" w:rsidR="00DB1AE0" w:rsidRPr="00720F96" w:rsidRDefault="00DB1AE0" w:rsidP="00DB1AE0">
      <w:pPr>
        <w:pStyle w:val="NormalBold"/>
      </w:pPr>
      <w:r w:rsidRPr="00720F96">
        <w:rPr>
          <w:rStyle w:val="HideTWBExt"/>
          <w:b w:val="0"/>
        </w:rPr>
        <w:t>&lt;Article&gt;</w:t>
      </w:r>
      <w:r w:rsidRPr="00720F96">
        <w:t>Annexe I – article 5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EEC6016" w14:textId="77777777" w:rsidTr="006C5CDE">
        <w:trPr>
          <w:jc w:val="center"/>
        </w:trPr>
        <w:tc>
          <w:tcPr>
            <w:tcW w:w="9752" w:type="dxa"/>
            <w:gridSpan w:val="2"/>
          </w:tcPr>
          <w:p w14:paraId="0D0D3664" w14:textId="77777777" w:rsidR="00DB1AE0" w:rsidRPr="00720F96" w:rsidRDefault="00DB1AE0" w:rsidP="006C5CDE">
            <w:pPr>
              <w:keepNext/>
            </w:pPr>
          </w:p>
        </w:tc>
      </w:tr>
      <w:tr w:rsidR="00DB1AE0" w:rsidRPr="00720F96" w14:paraId="6B1A2219" w14:textId="77777777" w:rsidTr="006C5CDE">
        <w:trPr>
          <w:jc w:val="center"/>
        </w:trPr>
        <w:tc>
          <w:tcPr>
            <w:tcW w:w="4876" w:type="dxa"/>
            <w:hideMark/>
          </w:tcPr>
          <w:p w14:paraId="5D2F09F3" w14:textId="77777777" w:rsidR="00DB1AE0" w:rsidRPr="00720F96" w:rsidRDefault="00DB1AE0" w:rsidP="006C5CDE">
            <w:pPr>
              <w:pStyle w:val="ColumnHeading"/>
              <w:keepNext/>
            </w:pPr>
            <w:r w:rsidRPr="00720F96">
              <w:t>Proposition de résolution</w:t>
            </w:r>
          </w:p>
        </w:tc>
        <w:tc>
          <w:tcPr>
            <w:tcW w:w="4876" w:type="dxa"/>
            <w:hideMark/>
          </w:tcPr>
          <w:p w14:paraId="709DA6EF" w14:textId="77777777" w:rsidR="00DB1AE0" w:rsidRPr="00720F96" w:rsidRDefault="00DB1AE0" w:rsidP="006C5CDE">
            <w:pPr>
              <w:pStyle w:val="ColumnHeading"/>
              <w:keepNext/>
            </w:pPr>
            <w:r w:rsidRPr="00720F96">
              <w:t>Amendement</w:t>
            </w:r>
          </w:p>
        </w:tc>
      </w:tr>
      <w:tr w:rsidR="00DB1AE0" w:rsidRPr="00720F96" w14:paraId="43EE06EC" w14:textId="77777777" w:rsidTr="006C5CDE">
        <w:trPr>
          <w:jc w:val="center"/>
        </w:trPr>
        <w:tc>
          <w:tcPr>
            <w:tcW w:w="4876" w:type="dxa"/>
          </w:tcPr>
          <w:p w14:paraId="649AFBE9" w14:textId="77777777" w:rsidR="00DB1AE0" w:rsidRPr="00720F96" w:rsidRDefault="00DB1AE0" w:rsidP="006C5CDE">
            <w:pPr>
              <w:pStyle w:val="Normal6"/>
            </w:pPr>
          </w:p>
        </w:tc>
        <w:tc>
          <w:tcPr>
            <w:tcW w:w="4876" w:type="dxa"/>
            <w:hideMark/>
          </w:tcPr>
          <w:p w14:paraId="28BF09F7" w14:textId="232C1856" w:rsidR="00DB1AE0" w:rsidRPr="00720F96" w:rsidRDefault="00DB1AE0" w:rsidP="006C5CDE">
            <w:pPr>
              <w:pStyle w:val="Normal6"/>
              <w:rPr>
                <w:szCs w:val="24"/>
              </w:rPr>
            </w:pPr>
            <w:r w:rsidRPr="00720F96">
              <w:rPr>
                <w:b/>
                <w:i/>
              </w:rPr>
              <w:t>1 bis.</w:t>
            </w:r>
            <w:r w:rsidRPr="00720F96">
              <w:rPr>
                <w:b/>
                <w:i/>
              </w:rPr>
              <w:tab/>
              <w:t>Le présent article s</w:t>
            </w:r>
            <w:r w:rsidR="003C03C1">
              <w:rPr>
                <w:b/>
                <w:i/>
              </w:rPr>
              <w:t>’</w:t>
            </w:r>
            <w:r w:rsidRPr="00720F96">
              <w:rPr>
                <w:b/>
                <w:i/>
              </w:rPr>
              <w:t>applique à tous les travailleurs et à tous les travailleurs indépendants sans salariés dès le début de la procédure de recrutement ou de sélection.</w:t>
            </w:r>
          </w:p>
        </w:tc>
      </w:tr>
    </w:tbl>
    <w:p w14:paraId="1D8C5C6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CC2D9DA" w14:textId="77777777" w:rsidR="00DB1AE0" w:rsidRPr="00720F96" w:rsidRDefault="00DB1AE0" w:rsidP="00DB1AE0">
      <w:r w:rsidRPr="00720F96">
        <w:rPr>
          <w:rStyle w:val="HideTWBExt"/>
        </w:rPr>
        <w:t>&lt;/Amend&gt;</w:t>
      </w:r>
    </w:p>
    <w:p w14:paraId="3009805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477</w:t>
      </w:r>
      <w:r w:rsidRPr="00720F96">
        <w:rPr>
          <w:rStyle w:val="HideTWBExt"/>
          <w:b w:val="0"/>
        </w:rPr>
        <w:t>&lt;/NumAm&gt;</w:t>
      </w:r>
    </w:p>
    <w:p w14:paraId="778DC380"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1491F84B" w14:textId="77777777" w:rsidR="00DB1AE0" w:rsidRPr="00720F96" w:rsidRDefault="00DB1AE0" w:rsidP="00DB1AE0">
      <w:r w:rsidRPr="00720F96">
        <w:rPr>
          <w:rStyle w:val="HideTWBExt"/>
        </w:rPr>
        <w:t>&lt;/RepeatBlock-By&gt;</w:t>
      </w:r>
    </w:p>
    <w:p w14:paraId="3EEF133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4C0E0C5" w14:textId="77777777" w:rsidR="00DB1AE0" w:rsidRPr="00720F96" w:rsidRDefault="00DB1AE0" w:rsidP="00DB1AE0">
      <w:pPr>
        <w:pStyle w:val="NormalBold"/>
      </w:pPr>
      <w:r w:rsidRPr="00720F96">
        <w:rPr>
          <w:rStyle w:val="HideTWBExt"/>
          <w:b w:val="0"/>
        </w:rPr>
        <w:t>&lt;Article&gt;</w:t>
      </w:r>
      <w:r w:rsidRPr="00720F96">
        <w:t>Annexe I – article 5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9DFCBAC" w14:textId="77777777" w:rsidTr="006C5CDE">
        <w:trPr>
          <w:jc w:val="center"/>
        </w:trPr>
        <w:tc>
          <w:tcPr>
            <w:tcW w:w="9752" w:type="dxa"/>
            <w:gridSpan w:val="2"/>
          </w:tcPr>
          <w:p w14:paraId="267BE3D3" w14:textId="77777777" w:rsidR="00DB1AE0" w:rsidRPr="00720F96" w:rsidRDefault="00DB1AE0" w:rsidP="006C5CDE">
            <w:pPr>
              <w:keepNext/>
            </w:pPr>
          </w:p>
        </w:tc>
      </w:tr>
      <w:tr w:rsidR="00DB1AE0" w:rsidRPr="00720F96" w14:paraId="4F039823" w14:textId="77777777" w:rsidTr="006C5CDE">
        <w:trPr>
          <w:jc w:val="center"/>
        </w:trPr>
        <w:tc>
          <w:tcPr>
            <w:tcW w:w="4876" w:type="dxa"/>
            <w:hideMark/>
          </w:tcPr>
          <w:p w14:paraId="19958444" w14:textId="77777777" w:rsidR="00DB1AE0" w:rsidRPr="00720F96" w:rsidRDefault="00DB1AE0" w:rsidP="006C5CDE">
            <w:pPr>
              <w:pStyle w:val="ColumnHeading"/>
              <w:keepNext/>
            </w:pPr>
            <w:r w:rsidRPr="00720F96">
              <w:t>Proposition de résolution</w:t>
            </w:r>
          </w:p>
        </w:tc>
        <w:tc>
          <w:tcPr>
            <w:tcW w:w="4876" w:type="dxa"/>
            <w:hideMark/>
          </w:tcPr>
          <w:p w14:paraId="17FFE512" w14:textId="77777777" w:rsidR="00DB1AE0" w:rsidRPr="00720F96" w:rsidRDefault="00DB1AE0" w:rsidP="006C5CDE">
            <w:pPr>
              <w:pStyle w:val="ColumnHeading"/>
              <w:keepNext/>
            </w:pPr>
            <w:r w:rsidRPr="00720F96">
              <w:t>Amendement</w:t>
            </w:r>
          </w:p>
        </w:tc>
      </w:tr>
      <w:tr w:rsidR="00DB1AE0" w:rsidRPr="00720F96" w14:paraId="08FF01B9" w14:textId="77777777" w:rsidTr="006C5CDE">
        <w:trPr>
          <w:jc w:val="center"/>
        </w:trPr>
        <w:tc>
          <w:tcPr>
            <w:tcW w:w="4876" w:type="dxa"/>
          </w:tcPr>
          <w:p w14:paraId="57F0642F" w14:textId="77777777" w:rsidR="00DB1AE0" w:rsidRPr="00720F96" w:rsidRDefault="00DB1AE0" w:rsidP="006C5CDE">
            <w:pPr>
              <w:pStyle w:val="Normal6"/>
            </w:pPr>
          </w:p>
        </w:tc>
        <w:tc>
          <w:tcPr>
            <w:tcW w:w="4876" w:type="dxa"/>
            <w:hideMark/>
          </w:tcPr>
          <w:p w14:paraId="3C404760" w14:textId="13073C1C" w:rsidR="00DB1AE0" w:rsidRPr="00720F96" w:rsidRDefault="00DB1AE0" w:rsidP="006C5CDE">
            <w:pPr>
              <w:pStyle w:val="Normal6"/>
              <w:rPr>
                <w:szCs w:val="24"/>
              </w:rPr>
            </w:pPr>
            <w:r w:rsidRPr="00720F96">
              <w:rPr>
                <w:b/>
                <w:i/>
              </w:rPr>
              <w:t>2 bis.</w:t>
            </w:r>
            <w:r w:rsidRPr="00720F96">
              <w:rPr>
                <w:b/>
                <w:i/>
              </w:rPr>
              <w:tab/>
              <w:t>L</w:t>
            </w:r>
            <w:r w:rsidR="003C03C1">
              <w:rPr>
                <w:b/>
                <w:i/>
              </w:rPr>
              <w:t>’</w:t>
            </w:r>
            <w:r w:rsidRPr="00720F96">
              <w:rPr>
                <w:b/>
                <w:i/>
              </w:rPr>
              <w:t>utilisation de systèmes de gestion algorithmique ne doit pas enfreindre les exigences de sécurité et de santé relatives à l</w:t>
            </w:r>
            <w:r w:rsidR="003C03C1">
              <w:rPr>
                <w:b/>
                <w:i/>
              </w:rPr>
              <w:t>’</w:t>
            </w:r>
            <w:r w:rsidRPr="00720F96">
              <w:rPr>
                <w:b/>
                <w:i/>
              </w:rPr>
              <w:t>aménagement du temps de travail des travailleurs dans l</w:t>
            </w:r>
            <w:r w:rsidR="003C03C1">
              <w:rPr>
                <w:b/>
                <w:i/>
              </w:rPr>
              <w:t>’</w:t>
            </w:r>
            <w:r w:rsidRPr="00720F96">
              <w:rPr>
                <w:b/>
                <w:i/>
              </w:rPr>
              <w:t>Union européenne, conformément à la directive 2003/88/CE.</w:t>
            </w:r>
          </w:p>
        </w:tc>
      </w:tr>
    </w:tbl>
    <w:p w14:paraId="39F1D38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0D4B9F4F" w14:textId="77777777" w:rsidR="00DB1AE0" w:rsidRPr="00720F96" w:rsidRDefault="00DB1AE0" w:rsidP="00DB1AE0">
      <w:r w:rsidRPr="00720F96">
        <w:rPr>
          <w:rStyle w:val="HideTWBExt"/>
        </w:rPr>
        <w:t>&lt;/Amend&gt;</w:t>
      </w:r>
    </w:p>
    <w:p w14:paraId="4BA0037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478</w:t>
      </w:r>
      <w:r w:rsidRPr="00720F96">
        <w:rPr>
          <w:rStyle w:val="HideTWBExt"/>
          <w:b w:val="0"/>
        </w:rPr>
        <w:t>&lt;/NumAm&gt;</w:t>
      </w:r>
    </w:p>
    <w:p w14:paraId="54B2FF6B"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71FD955E" w14:textId="77777777" w:rsidR="00DB1AE0" w:rsidRPr="00720F96" w:rsidRDefault="00DB1AE0" w:rsidP="00DB1AE0">
      <w:r w:rsidRPr="00720F96">
        <w:rPr>
          <w:rStyle w:val="HideTWBExt"/>
        </w:rPr>
        <w:t>&lt;/RepeatBlock-By&gt;</w:t>
      </w:r>
    </w:p>
    <w:p w14:paraId="28582DC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9E059FF" w14:textId="77777777" w:rsidR="00DB1AE0" w:rsidRPr="00720F96" w:rsidRDefault="00DB1AE0" w:rsidP="00DB1AE0">
      <w:pPr>
        <w:pStyle w:val="NormalBold"/>
      </w:pPr>
      <w:r w:rsidRPr="00720F96">
        <w:rPr>
          <w:rStyle w:val="HideTWBExt"/>
          <w:b w:val="0"/>
        </w:rPr>
        <w:t>&lt;Article&gt;</w:t>
      </w:r>
      <w:r w:rsidRPr="00720F96">
        <w:t>Annexe I – article 5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A70F04C" w14:textId="77777777" w:rsidTr="006C5CDE">
        <w:trPr>
          <w:jc w:val="center"/>
        </w:trPr>
        <w:tc>
          <w:tcPr>
            <w:tcW w:w="9752" w:type="dxa"/>
            <w:gridSpan w:val="2"/>
          </w:tcPr>
          <w:p w14:paraId="0EE96268" w14:textId="77777777" w:rsidR="00DB1AE0" w:rsidRPr="00720F96" w:rsidRDefault="00DB1AE0" w:rsidP="006C5CDE">
            <w:pPr>
              <w:keepNext/>
            </w:pPr>
          </w:p>
        </w:tc>
      </w:tr>
      <w:tr w:rsidR="00DB1AE0" w:rsidRPr="00720F96" w14:paraId="0131BF2D" w14:textId="77777777" w:rsidTr="006C5CDE">
        <w:trPr>
          <w:jc w:val="center"/>
        </w:trPr>
        <w:tc>
          <w:tcPr>
            <w:tcW w:w="4876" w:type="dxa"/>
            <w:hideMark/>
          </w:tcPr>
          <w:p w14:paraId="49BF5625" w14:textId="77777777" w:rsidR="00DB1AE0" w:rsidRPr="00720F96" w:rsidRDefault="00DB1AE0" w:rsidP="006C5CDE">
            <w:pPr>
              <w:pStyle w:val="ColumnHeading"/>
              <w:keepNext/>
            </w:pPr>
            <w:r w:rsidRPr="00720F96">
              <w:t>Proposition de résolution</w:t>
            </w:r>
          </w:p>
        </w:tc>
        <w:tc>
          <w:tcPr>
            <w:tcW w:w="4876" w:type="dxa"/>
            <w:hideMark/>
          </w:tcPr>
          <w:p w14:paraId="4C58AEAB" w14:textId="77777777" w:rsidR="00DB1AE0" w:rsidRPr="00720F96" w:rsidRDefault="00DB1AE0" w:rsidP="006C5CDE">
            <w:pPr>
              <w:pStyle w:val="ColumnHeading"/>
              <w:keepNext/>
            </w:pPr>
            <w:r w:rsidRPr="00720F96">
              <w:t>Amendement</w:t>
            </w:r>
          </w:p>
        </w:tc>
      </w:tr>
      <w:tr w:rsidR="00DB1AE0" w:rsidRPr="00720F96" w14:paraId="5AE3801B" w14:textId="77777777" w:rsidTr="006C5CDE">
        <w:trPr>
          <w:jc w:val="center"/>
        </w:trPr>
        <w:tc>
          <w:tcPr>
            <w:tcW w:w="4876" w:type="dxa"/>
          </w:tcPr>
          <w:p w14:paraId="6C7FC7C9" w14:textId="77777777" w:rsidR="00DB1AE0" w:rsidRPr="00720F96" w:rsidRDefault="00DB1AE0" w:rsidP="006C5CDE">
            <w:pPr>
              <w:pStyle w:val="Normal6"/>
            </w:pPr>
          </w:p>
        </w:tc>
        <w:tc>
          <w:tcPr>
            <w:tcW w:w="4876" w:type="dxa"/>
            <w:hideMark/>
          </w:tcPr>
          <w:p w14:paraId="7D204AD3" w14:textId="001E2983" w:rsidR="00DB1AE0" w:rsidRPr="00720F96" w:rsidRDefault="00DB1AE0" w:rsidP="006C5CDE">
            <w:pPr>
              <w:pStyle w:val="Normal6"/>
              <w:rPr>
                <w:szCs w:val="24"/>
              </w:rPr>
            </w:pPr>
            <w:r w:rsidRPr="00720F96">
              <w:rPr>
                <w:b/>
                <w:i/>
              </w:rPr>
              <w:t>2 bis.</w:t>
            </w:r>
            <w:r w:rsidRPr="00720F96">
              <w:rPr>
                <w:b/>
                <w:i/>
              </w:rPr>
              <w:tab/>
              <w:t>Le présent article s</w:t>
            </w:r>
            <w:r w:rsidR="003C03C1">
              <w:rPr>
                <w:b/>
                <w:i/>
              </w:rPr>
              <w:t>’</w:t>
            </w:r>
            <w:r w:rsidRPr="00720F96">
              <w:rPr>
                <w:b/>
                <w:i/>
              </w:rPr>
              <w:t>applique à tous les travailleurs ou à tous les travailleurs indépendants sans salariés dès le début de la procédure de recrutement ou de sélection.</w:t>
            </w:r>
          </w:p>
        </w:tc>
      </w:tr>
    </w:tbl>
    <w:p w14:paraId="64B6649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43E24CA" w14:textId="77777777" w:rsidR="00DB1AE0" w:rsidRPr="00720F96" w:rsidRDefault="00DB1AE0" w:rsidP="00DB1AE0">
      <w:r w:rsidRPr="00720F96">
        <w:rPr>
          <w:rStyle w:val="HideTWBExt"/>
        </w:rPr>
        <w:t>&lt;/Amend&gt;</w:t>
      </w:r>
    </w:p>
    <w:p w14:paraId="16DC047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479</w:t>
      </w:r>
      <w:r w:rsidRPr="00720F96">
        <w:rPr>
          <w:rStyle w:val="HideTWBExt"/>
          <w:b w:val="0"/>
        </w:rPr>
        <w:t>&lt;/NumAm&gt;</w:t>
      </w:r>
    </w:p>
    <w:p w14:paraId="11A51A5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5F01070" w14:textId="77777777" w:rsidR="00DB1AE0" w:rsidRPr="00720F96" w:rsidRDefault="00DB1AE0" w:rsidP="00DB1AE0">
      <w:r w:rsidRPr="00720F96">
        <w:rPr>
          <w:rStyle w:val="HideTWBExt"/>
        </w:rPr>
        <w:t>&lt;/RepeatBlock-By&gt;</w:t>
      </w:r>
    </w:p>
    <w:p w14:paraId="65B35F3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D57D815" w14:textId="77777777" w:rsidR="00DB1AE0" w:rsidRPr="00720F96" w:rsidRDefault="00DB1AE0" w:rsidP="00DB1AE0">
      <w:pPr>
        <w:pStyle w:val="NormalBold"/>
      </w:pPr>
      <w:r w:rsidRPr="00720F96">
        <w:rPr>
          <w:rStyle w:val="HideTWBExt"/>
          <w:b w:val="0"/>
        </w:rPr>
        <w:t>&lt;Article&gt;</w:t>
      </w:r>
      <w:r w:rsidRPr="00720F96">
        <w:t>Annexe I – article 5 – paragraphe 2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A841BEC" w14:textId="77777777" w:rsidTr="006C5CDE">
        <w:trPr>
          <w:jc w:val="center"/>
        </w:trPr>
        <w:tc>
          <w:tcPr>
            <w:tcW w:w="9752" w:type="dxa"/>
            <w:gridSpan w:val="2"/>
          </w:tcPr>
          <w:p w14:paraId="1E096C15" w14:textId="77777777" w:rsidR="00DB1AE0" w:rsidRPr="00720F96" w:rsidRDefault="00DB1AE0" w:rsidP="006C5CDE">
            <w:pPr>
              <w:keepNext/>
            </w:pPr>
          </w:p>
        </w:tc>
      </w:tr>
      <w:tr w:rsidR="00DB1AE0" w:rsidRPr="00720F96" w14:paraId="70A03F94" w14:textId="77777777" w:rsidTr="006C5CDE">
        <w:trPr>
          <w:jc w:val="center"/>
        </w:trPr>
        <w:tc>
          <w:tcPr>
            <w:tcW w:w="4876" w:type="dxa"/>
            <w:hideMark/>
          </w:tcPr>
          <w:p w14:paraId="693012B6" w14:textId="77777777" w:rsidR="00DB1AE0" w:rsidRPr="00720F96" w:rsidRDefault="00DB1AE0" w:rsidP="006C5CDE">
            <w:pPr>
              <w:pStyle w:val="ColumnHeading"/>
              <w:keepNext/>
            </w:pPr>
            <w:r w:rsidRPr="00720F96">
              <w:t>Proposition de résolution</w:t>
            </w:r>
          </w:p>
        </w:tc>
        <w:tc>
          <w:tcPr>
            <w:tcW w:w="4876" w:type="dxa"/>
            <w:hideMark/>
          </w:tcPr>
          <w:p w14:paraId="744AB21F" w14:textId="77777777" w:rsidR="00DB1AE0" w:rsidRPr="00720F96" w:rsidRDefault="00DB1AE0" w:rsidP="006C5CDE">
            <w:pPr>
              <w:pStyle w:val="ColumnHeading"/>
              <w:keepNext/>
            </w:pPr>
            <w:r w:rsidRPr="00720F96">
              <w:t>Amendement</w:t>
            </w:r>
          </w:p>
        </w:tc>
      </w:tr>
      <w:tr w:rsidR="00DB1AE0" w:rsidRPr="00720F96" w14:paraId="0D8F9FB4" w14:textId="77777777" w:rsidTr="006C5CDE">
        <w:trPr>
          <w:jc w:val="center"/>
        </w:trPr>
        <w:tc>
          <w:tcPr>
            <w:tcW w:w="4876" w:type="dxa"/>
          </w:tcPr>
          <w:p w14:paraId="4EB3F565" w14:textId="77777777" w:rsidR="00DB1AE0" w:rsidRPr="00720F96" w:rsidRDefault="00DB1AE0" w:rsidP="006C5CDE">
            <w:pPr>
              <w:pStyle w:val="Normal6"/>
            </w:pPr>
          </w:p>
        </w:tc>
        <w:tc>
          <w:tcPr>
            <w:tcW w:w="4876" w:type="dxa"/>
            <w:hideMark/>
          </w:tcPr>
          <w:p w14:paraId="68D9FB6E" w14:textId="36456581" w:rsidR="00DB1AE0" w:rsidRPr="00720F96" w:rsidRDefault="00DB1AE0" w:rsidP="006C5CDE">
            <w:pPr>
              <w:pStyle w:val="Normal6"/>
              <w:rPr>
                <w:szCs w:val="24"/>
              </w:rPr>
            </w:pPr>
            <w:r w:rsidRPr="00720F96">
              <w:rPr>
                <w:b/>
                <w:i/>
              </w:rPr>
              <w:t>2 ter.</w:t>
            </w:r>
            <w:r w:rsidRPr="00720F96">
              <w:rPr>
                <w:b/>
                <w:i/>
              </w:rPr>
              <w:tab/>
              <w:t>Le présent article s</w:t>
            </w:r>
            <w:r w:rsidR="003C03C1">
              <w:rPr>
                <w:b/>
                <w:i/>
              </w:rPr>
              <w:t>’</w:t>
            </w:r>
            <w:r w:rsidRPr="00720F96">
              <w:rPr>
                <w:b/>
                <w:i/>
              </w:rPr>
              <w:t>applique non seulement aux systèmes de gestion algorithmique, mais également lorsque les employeurs ou les acheteurs de services utilisent des systèmes automatisés qui prennent ou appuient des décisions ayant une incidence quelconque sur les conditions de travail.</w:t>
            </w:r>
          </w:p>
        </w:tc>
      </w:tr>
    </w:tbl>
    <w:p w14:paraId="59EE6FB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B40A995" w14:textId="77777777" w:rsidR="00DB1AE0" w:rsidRPr="00720F96" w:rsidRDefault="00DB1AE0" w:rsidP="00DB1AE0">
      <w:r w:rsidRPr="00720F96">
        <w:rPr>
          <w:rStyle w:val="HideTWBExt"/>
        </w:rPr>
        <w:t>&lt;/Amend&gt;</w:t>
      </w:r>
    </w:p>
    <w:p w14:paraId="6EFC0DF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480</w:t>
      </w:r>
      <w:r w:rsidRPr="00720F96">
        <w:rPr>
          <w:rStyle w:val="HideTWBExt"/>
          <w:b w:val="0"/>
        </w:rPr>
        <w:t>&lt;/NumAm&gt;</w:t>
      </w:r>
    </w:p>
    <w:p w14:paraId="56B11A24" w14:textId="77777777" w:rsidR="00DB1AE0" w:rsidRPr="00720F96" w:rsidRDefault="00DB1AE0" w:rsidP="00DB1AE0">
      <w:pPr>
        <w:pStyle w:val="NormalBold"/>
      </w:pPr>
      <w:r w:rsidRPr="00720F96">
        <w:rPr>
          <w:rStyle w:val="HideTWBExt"/>
          <w:b w:val="0"/>
        </w:rPr>
        <w:t>&lt;RepeatBlock-By&gt;&lt;Members&gt;</w:t>
      </w:r>
      <w:r w:rsidRPr="00720F96">
        <w:t>Arba Kokalari, Henrik Dahl, Jörgen Warborn</w:t>
      </w:r>
      <w:r w:rsidRPr="00720F96">
        <w:rPr>
          <w:rStyle w:val="HideTWBExt"/>
          <w:b w:val="0"/>
        </w:rPr>
        <w:t>&lt;/Members&gt;</w:t>
      </w:r>
    </w:p>
    <w:p w14:paraId="6344CDB0" w14:textId="77777777" w:rsidR="00DB1AE0" w:rsidRPr="00720F96" w:rsidRDefault="00DB1AE0" w:rsidP="00DB1AE0">
      <w:r w:rsidRPr="00720F96">
        <w:rPr>
          <w:rStyle w:val="HideTWBExt"/>
        </w:rPr>
        <w:t>&lt;/RepeatBlock-By&gt;</w:t>
      </w:r>
    </w:p>
    <w:p w14:paraId="6193C76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D54CA66" w14:textId="77777777" w:rsidR="00DB1AE0" w:rsidRPr="00720F96" w:rsidRDefault="00DB1AE0" w:rsidP="00DB1AE0">
      <w:pPr>
        <w:pStyle w:val="NormalBold"/>
      </w:pPr>
      <w:r w:rsidRPr="00720F96">
        <w:rPr>
          <w:rStyle w:val="HideTWBExt"/>
          <w:b w:val="0"/>
        </w:rPr>
        <w:t>&lt;Article&gt;</w:t>
      </w:r>
      <w:r w:rsidRPr="00720F96">
        <w:t>Annexe I – Article 6</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ABA593F" w14:textId="77777777" w:rsidTr="006C5CDE">
        <w:trPr>
          <w:jc w:val="center"/>
        </w:trPr>
        <w:tc>
          <w:tcPr>
            <w:tcW w:w="9752" w:type="dxa"/>
            <w:gridSpan w:val="2"/>
          </w:tcPr>
          <w:p w14:paraId="38E5960E" w14:textId="77777777" w:rsidR="00DB1AE0" w:rsidRPr="00720F96" w:rsidRDefault="00DB1AE0" w:rsidP="006C5CDE">
            <w:pPr>
              <w:keepNext/>
            </w:pPr>
          </w:p>
        </w:tc>
      </w:tr>
      <w:tr w:rsidR="00DB1AE0" w:rsidRPr="00720F96" w14:paraId="612E9827" w14:textId="77777777" w:rsidTr="006C5CDE">
        <w:trPr>
          <w:jc w:val="center"/>
        </w:trPr>
        <w:tc>
          <w:tcPr>
            <w:tcW w:w="4876" w:type="dxa"/>
            <w:hideMark/>
          </w:tcPr>
          <w:p w14:paraId="39FEAEA3" w14:textId="77777777" w:rsidR="00DB1AE0" w:rsidRPr="00720F96" w:rsidRDefault="00DB1AE0" w:rsidP="006C5CDE">
            <w:pPr>
              <w:pStyle w:val="ColumnHeading"/>
              <w:keepNext/>
            </w:pPr>
            <w:r w:rsidRPr="00720F96">
              <w:t>Proposition de résolution</w:t>
            </w:r>
          </w:p>
        </w:tc>
        <w:tc>
          <w:tcPr>
            <w:tcW w:w="4876" w:type="dxa"/>
            <w:hideMark/>
          </w:tcPr>
          <w:p w14:paraId="7A7E7A81" w14:textId="77777777" w:rsidR="00DB1AE0" w:rsidRPr="00720F96" w:rsidRDefault="00DB1AE0" w:rsidP="006C5CDE">
            <w:pPr>
              <w:pStyle w:val="ColumnHeading"/>
              <w:keepNext/>
            </w:pPr>
            <w:r w:rsidRPr="00720F96">
              <w:t>Amendement</w:t>
            </w:r>
          </w:p>
        </w:tc>
      </w:tr>
      <w:tr w:rsidR="00DB1AE0" w:rsidRPr="00720F96" w14:paraId="1D4C6E96" w14:textId="77777777" w:rsidTr="006C5CDE">
        <w:trPr>
          <w:jc w:val="center"/>
        </w:trPr>
        <w:tc>
          <w:tcPr>
            <w:tcW w:w="4876" w:type="dxa"/>
            <w:hideMark/>
          </w:tcPr>
          <w:p w14:paraId="53900295" w14:textId="77777777" w:rsidR="00DB1AE0" w:rsidRPr="00720F96" w:rsidRDefault="00DB1AE0" w:rsidP="006C5CDE">
            <w:pPr>
              <w:pStyle w:val="Normal6"/>
              <w:jc w:val="center"/>
            </w:pPr>
            <w:r w:rsidRPr="00720F96">
              <w:rPr>
                <w:b/>
                <w:i/>
              </w:rPr>
              <w:t>Article 6</w:t>
            </w:r>
          </w:p>
        </w:tc>
        <w:tc>
          <w:tcPr>
            <w:tcW w:w="4876" w:type="dxa"/>
            <w:hideMark/>
          </w:tcPr>
          <w:p w14:paraId="56BFF5FA" w14:textId="77777777" w:rsidR="00DB1AE0" w:rsidRPr="00720F96" w:rsidRDefault="00DB1AE0" w:rsidP="006C5CDE">
            <w:pPr>
              <w:pStyle w:val="Normal6"/>
              <w:rPr>
                <w:szCs w:val="24"/>
              </w:rPr>
            </w:pPr>
            <w:r w:rsidRPr="00720F96">
              <w:rPr>
                <w:b/>
                <w:i/>
              </w:rPr>
              <w:t>supprimé</w:t>
            </w:r>
          </w:p>
        </w:tc>
      </w:tr>
      <w:tr w:rsidR="00DB1AE0" w:rsidRPr="00720F96" w14:paraId="3BD2CA2B" w14:textId="77777777" w:rsidTr="006C5CDE">
        <w:trPr>
          <w:jc w:val="center"/>
        </w:trPr>
        <w:tc>
          <w:tcPr>
            <w:tcW w:w="4876" w:type="dxa"/>
            <w:hideMark/>
          </w:tcPr>
          <w:p w14:paraId="183B2026" w14:textId="77777777" w:rsidR="00DB1AE0" w:rsidRPr="00720F96" w:rsidRDefault="00DB1AE0" w:rsidP="006C5CDE">
            <w:pPr>
              <w:pStyle w:val="Normal6"/>
              <w:jc w:val="center"/>
            </w:pPr>
            <w:r w:rsidRPr="00720F96">
              <w:rPr>
                <w:b/>
                <w:i/>
              </w:rPr>
              <w:t>Contrôle et réexamen humains</w:t>
            </w:r>
          </w:p>
        </w:tc>
        <w:tc>
          <w:tcPr>
            <w:tcW w:w="4876" w:type="dxa"/>
          </w:tcPr>
          <w:p w14:paraId="2F4D195D" w14:textId="77777777" w:rsidR="00DB1AE0" w:rsidRPr="00720F96" w:rsidRDefault="00DB1AE0" w:rsidP="006C5CDE">
            <w:pPr>
              <w:pStyle w:val="Normal6"/>
              <w:rPr>
                <w:szCs w:val="24"/>
              </w:rPr>
            </w:pPr>
          </w:p>
        </w:tc>
      </w:tr>
      <w:tr w:rsidR="00DB1AE0" w:rsidRPr="00720F96" w14:paraId="38B70D5F" w14:textId="77777777" w:rsidTr="006C5CDE">
        <w:trPr>
          <w:jc w:val="center"/>
        </w:trPr>
        <w:tc>
          <w:tcPr>
            <w:tcW w:w="4876" w:type="dxa"/>
            <w:hideMark/>
          </w:tcPr>
          <w:p w14:paraId="20A2B51B" w14:textId="45C8B172" w:rsidR="00DB1AE0" w:rsidRPr="00720F96" w:rsidRDefault="00DB1AE0" w:rsidP="006C5CDE">
            <w:pPr>
              <w:pStyle w:val="Normal6"/>
            </w:pPr>
            <w:r w:rsidRPr="00720F96">
              <w:rPr>
                <w:b/>
                <w:i/>
              </w:rPr>
              <w:t>1.</w:t>
            </w:r>
            <w:r w:rsidRPr="00720F96">
              <w:rPr>
                <w:b/>
                <w:i/>
              </w:rPr>
              <w:tab/>
              <w:t>Les États membres veillent à ce que les employeurs et les acheteurs de services assurent à tout moment un contrôle humain effectif de tous les systèmes de gestion algorithmique déployés sur le lieu de travail. Ils veillent également à ce que les employeurs et les acheteurs de services désignent l</w:t>
            </w:r>
            <w:r w:rsidR="003C03C1">
              <w:rPr>
                <w:b/>
                <w:i/>
              </w:rPr>
              <w:t>’</w:t>
            </w:r>
            <w:r w:rsidRPr="00720F96">
              <w:rPr>
                <w:b/>
                <w:i/>
              </w:rPr>
              <w:t>entité chargée de surveiller le fonctionnement et l</w:t>
            </w:r>
            <w:r w:rsidR="003C03C1">
              <w:rPr>
                <w:b/>
                <w:i/>
              </w:rPr>
              <w:t>’</w:t>
            </w:r>
            <w:r w:rsidRPr="00720F96">
              <w:rPr>
                <w:b/>
                <w:i/>
              </w:rPr>
              <w:t>incidence de ces systèmes, y compris leur conformité avec les normes juridiques, de santé, de sécurité et éthiques applicables, ainsi que de réexaminer leurs décisions, et à ce qu</w:t>
            </w:r>
            <w:r w:rsidR="003C03C1">
              <w:rPr>
                <w:b/>
                <w:i/>
              </w:rPr>
              <w:t>’</w:t>
            </w:r>
            <w:r w:rsidRPr="00720F96">
              <w:rPr>
                <w:b/>
                <w:i/>
              </w:rPr>
              <w:t>ils en informent les travailleurs salariés, les travailleurs indépendants sans salariés et leurs représentants.</w:t>
            </w:r>
          </w:p>
        </w:tc>
        <w:tc>
          <w:tcPr>
            <w:tcW w:w="4876" w:type="dxa"/>
          </w:tcPr>
          <w:p w14:paraId="1D0A8C5A" w14:textId="77777777" w:rsidR="00DB1AE0" w:rsidRPr="00720F96" w:rsidRDefault="00DB1AE0" w:rsidP="006C5CDE">
            <w:pPr>
              <w:pStyle w:val="Normal6"/>
              <w:rPr>
                <w:szCs w:val="24"/>
              </w:rPr>
            </w:pPr>
          </w:p>
        </w:tc>
      </w:tr>
      <w:tr w:rsidR="00DB1AE0" w:rsidRPr="00720F96" w14:paraId="404BDBB4" w14:textId="77777777" w:rsidTr="006C5CDE">
        <w:trPr>
          <w:jc w:val="center"/>
        </w:trPr>
        <w:tc>
          <w:tcPr>
            <w:tcW w:w="4876" w:type="dxa"/>
            <w:hideMark/>
          </w:tcPr>
          <w:p w14:paraId="6188C396" w14:textId="63865E39" w:rsidR="00DB1AE0" w:rsidRPr="00720F96" w:rsidRDefault="00DB1AE0" w:rsidP="006C5CDE">
            <w:pPr>
              <w:pStyle w:val="Normal6"/>
            </w:pPr>
            <w:r w:rsidRPr="00720F96">
              <w:rPr>
                <w:b/>
                <w:i/>
              </w:rPr>
              <w:t>2.</w:t>
            </w:r>
            <w:r w:rsidRPr="00720F96">
              <w:rPr>
                <w:b/>
                <w:i/>
              </w:rPr>
              <w:tab/>
              <w:t>Les États membres veillent à ce que les travailleurs salariés et les travailleurs indépendants sans salariés aient le droit, sur demande, d</w:t>
            </w:r>
            <w:r w:rsidR="003C03C1">
              <w:rPr>
                <w:b/>
                <w:i/>
              </w:rPr>
              <w:t>’</w:t>
            </w:r>
            <w:r w:rsidRPr="00720F96">
              <w:rPr>
                <w:b/>
                <w:i/>
              </w:rPr>
              <w:t>obtenir de l</w:t>
            </w:r>
            <w:r w:rsidR="003C03C1">
              <w:rPr>
                <w:b/>
                <w:i/>
              </w:rPr>
              <w:t>’</w:t>
            </w:r>
            <w:r w:rsidRPr="00720F96">
              <w:rPr>
                <w:b/>
                <w:i/>
              </w:rPr>
              <w:t>employeur ou de l</w:t>
            </w:r>
            <w:r w:rsidR="003C03C1">
              <w:rPr>
                <w:b/>
                <w:i/>
              </w:rPr>
              <w:t>’</w:t>
            </w:r>
            <w:r w:rsidRPr="00720F96">
              <w:rPr>
                <w:b/>
                <w:i/>
              </w:rPr>
              <w:t>acheteur de services une explication orale ou écrite concernant toute décision ayant une incidence sur les aspects essentiels de leur relation de travail ou de leur relation contractuelle, y compris la répartition des tâches, l</w:t>
            </w:r>
            <w:r w:rsidR="003C03C1">
              <w:rPr>
                <w:b/>
                <w:i/>
              </w:rPr>
              <w:t>’</w:t>
            </w:r>
            <w:r w:rsidRPr="00720F96">
              <w:rPr>
                <w:b/>
                <w:i/>
              </w:rPr>
              <w:t>évaluation du rendement, la planification du temps de travail, la rémunération et les mesures disciplinaires, lorsqu</w:t>
            </w:r>
            <w:r w:rsidR="003C03C1">
              <w:rPr>
                <w:b/>
                <w:i/>
              </w:rPr>
              <w:t>’</w:t>
            </w:r>
            <w:r w:rsidRPr="00720F96">
              <w:rPr>
                <w:b/>
                <w:i/>
              </w:rPr>
              <w:t>une décision relative à ces questions a été prise ou a été fortement influencée par un système algorithmique.</w:t>
            </w:r>
          </w:p>
        </w:tc>
        <w:tc>
          <w:tcPr>
            <w:tcW w:w="4876" w:type="dxa"/>
          </w:tcPr>
          <w:p w14:paraId="56C435AC" w14:textId="77777777" w:rsidR="00DB1AE0" w:rsidRPr="00720F96" w:rsidRDefault="00DB1AE0" w:rsidP="006C5CDE">
            <w:pPr>
              <w:pStyle w:val="Normal6"/>
              <w:rPr>
                <w:szCs w:val="24"/>
              </w:rPr>
            </w:pPr>
          </w:p>
        </w:tc>
      </w:tr>
      <w:tr w:rsidR="00DB1AE0" w:rsidRPr="00720F96" w14:paraId="03BEFB05" w14:textId="77777777" w:rsidTr="006C5CDE">
        <w:trPr>
          <w:jc w:val="center"/>
        </w:trPr>
        <w:tc>
          <w:tcPr>
            <w:tcW w:w="4876" w:type="dxa"/>
            <w:hideMark/>
          </w:tcPr>
          <w:p w14:paraId="39386886" w14:textId="1B9BCC64" w:rsidR="00DB1AE0" w:rsidRPr="00720F96" w:rsidRDefault="00DB1AE0" w:rsidP="006C5CDE">
            <w:pPr>
              <w:pStyle w:val="Normal6"/>
            </w:pPr>
            <w:r w:rsidRPr="00720F96">
              <w:rPr>
                <w:b/>
                <w:i/>
              </w:rPr>
              <w:t>L</w:t>
            </w:r>
            <w:r w:rsidR="003C03C1">
              <w:rPr>
                <w:b/>
                <w:i/>
              </w:rPr>
              <w:t>’</w:t>
            </w:r>
            <w:r w:rsidRPr="00720F96">
              <w:rPr>
                <w:b/>
                <w:i/>
              </w:rPr>
              <w:t>explication visée au premier alinéa est fournie dans un délai raisonnable et dans un format accessible et compréhensible pour le travailleur salarié ou le travailleur indépendant sans salariés concerné.</w:t>
            </w:r>
          </w:p>
        </w:tc>
        <w:tc>
          <w:tcPr>
            <w:tcW w:w="4876" w:type="dxa"/>
          </w:tcPr>
          <w:p w14:paraId="440EB83E" w14:textId="77777777" w:rsidR="00DB1AE0" w:rsidRPr="00720F96" w:rsidRDefault="00DB1AE0" w:rsidP="006C5CDE">
            <w:pPr>
              <w:pStyle w:val="Normal6"/>
              <w:rPr>
                <w:szCs w:val="24"/>
              </w:rPr>
            </w:pPr>
          </w:p>
        </w:tc>
      </w:tr>
      <w:tr w:rsidR="00DB1AE0" w:rsidRPr="00720F96" w14:paraId="3F5A2DC4" w14:textId="77777777" w:rsidTr="006C5CDE">
        <w:trPr>
          <w:jc w:val="center"/>
        </w:trPr>
        <w:tc>
          <w:tcPr>
            <w:tcW w:w="4876" w:type="dxa"/>
            <w:hideMark/>
          </w:tcPr>
          <w:p w14:paraId="50B08FC9" w14:textId="36B23099" w:rsidR="00DB1AE0" w:rsidRPr="00720F96" w:rsidRDefault="00DB1AE0" w:rsidP="006C5CDE">
            <w:pPr>
              <w:pStyle w:val="Normal6"/>
            </w:pPr>
            <w:r w:rsidRPr="00720F96">
              <w:rPr>
                <w:b/>
                <w:i/>
              </w:rPr>
              <w:t>3.</w:t>
            </w:r>
            <w:r w:rsidRPr="00720F96">
              <w:rPr>
                <w:b/>
                <w:i/>
              </w:rPr>
              <w:tab/>
              <w:t>Les États membres veillent à ce que les décisions concernant l</w:t>
            </w:r>
            <w:r w:rsidR="003C03C1">
              <w:rPr>
                <w:b/>
                <w:i/>
              </w:rPr>
              <w:t>’</w:t>
            </w:r>
            <w:r w:rsidRPr="00720F96">
              <w:rPr>
                <w:b/>
                <w:i/>
              </w:rPr>
              <w:t>établissement ou la cessation d</w:t>
            </w:r>
            <w:r w:rsidR="003C03C1">
              <w:rPr>
                <w:b/>
                <w:i/>
              </w:rPr>
              <w:t>’</w:t>
            </w:r>
            <w:r w:rsidRPr="00720F96">
              <w:rPr>
                <w:b/>
                <w:i/>
              </w:rPr>
              <w:t>une relation de travail ou d</w:t>
            </w:r>
            <w:r w:rsidR="003C03C1">
              <w:rPr>
                <w:b/>
                <w:i/>
              </w:rPr>
              <w:t>’</w:t>
            </w:r>
            <w:r w:rsidRPr="00720F96">
              <w:rPr>
                <w:b/>
                <w:i/>
              </w:rPr>
              <w:t>une relation contractuelle, le renouvellement ou le non-renouvellement d</w:t>
            </w:r>
            <w:r w:rsidR="003C03C1">
              <w:rPr>
                <w:b/>
                <w:i/>
              </w:rPr>
              <w:t>’</w:t>
            </w:r>
            <w:r w:rsidRPr="00720F96">
              <w:rPr>
                <w:b/>
                <w:i/>
              </w:rPr>
              <w:t>un accord contractuel et toute modification de la rémunération ne soient pas prises uniquement sur la base d</w:t>
            </w:r>
            <w:r w:rsidR="003C03C1">
              <w:rPr>
                <w:b/>
                <w:i/>
              </w:rPr>
              <w:t>’</w:t>
            </w:r>
            <w:r w:rsidRPr="00720F96">
              <w:rPr>
                <w:b/>
                <w:i/>
              </w:rPr>
              <w:t>une gestion algorithmique. Ces décisions font également l</w:t>
            </w:r>
            <w:r w:rsidR="003C03C1">
              <w:rPr>
                <w:b/>
                <w:i/>
              </w:rPr>
              <w:t>’</w:t>
            </w:r>
            <w:r w:rsidRPr="00720F96">
              <w:rPr>
                <w:b/>
                <w:i/>
              </w:rPr>
              <w:t>objet d</w:t>
            </w:r>
            <w:r w:rsidR="003C03C1">
              <w:rPr>
                <w:b/>
                <w:i/>
              </w:rPr>
              <w:t>’</w:t>
            </w:r>
            <w:r w:rsidRPr="00720F96">
              <w:rPr>
                <w:b/>
                <w:i/>
              </w:rPr>
              <w:t>un réexamen et d</w:t>
            </w:r>
            <w:r w:rsidR="003C03C1">
              <w:rPr>
                <w:b/>
                <w:i/>
              </w:rPr>
              <w:t>’</w:t>
            </w:r>
            <w:r w:rsidRPr="00720F96">
              <w:rPr>
                <w:b/>
                <w:i/>
              </w:rPr>
              <w:t>une décision finale par un superviseur humain.</w:t>
            </w:r>
          </w:p>
        </w:tc>
        <w:tc>
          <w:tcPr>
            <w:tcW w:w="4876" w:type="dxa"/>
          </w:tcPr>
          <w:p w14:paraId="2088E8DD" w14:textId="77777777" w:rsidR="00DB1AE0" w:rsidRPr="00720F96" w:rsidRDefault="00DB1AE0" w:rsidP="006C5CDE">
            <w:pPr>
              <w:pStyle w:val="Normal6"/>
              <w:rPr>
                <w:szCs w:val="24"/>
              </w:rPr>
            </w:pPr>
          </w:p>
        </w:tc>
      </w:tr>
      <w:tr w:rsidR="00DB1AE0" w:rsidRPr="00720F96" w14:paraId="4760BA8C" w14:textId="77777777" w:rsidTr="006C5CDE">
        <w:trPr>
          <w:jc w:val="center"/>
        </w:trPr>
        <w:tc>
          <w:tcPr>
            <w:tcW w:w="4876" w:type="dxa"/>
            <w:hideMark/>
          </w:tcPr>
          <w:p w14:paraId="019A9CFC" w14:textId="4EB21149" w:rsidR="00DB1AE0" w:rsidRPr="00720F96" w:rsidRDefault="00DB1AE0" w:rsidP="006C5CDE">
            <w:pPr>
              <w:pStyle w:val="Normal6"/>
            </w:pPr>
            <w:r w:rsidRPr="00720F96">
              <w:rPr>
                <w:b/>
                <w:i/>
              </w:rPr>
              <w:t>4.</w:t>
            </w:r>
            <w:r w:rsidRPr="00720F96">
              <w:rPr>
                <w:b/>
                <w:i/>
              </w:rPr>
              <w:tab/>
              <w:t>Les États membres veillent à ce que les représentants des travailleurs salariés et des travailleurs indépendants sans salariés puissent demander à l</w:t>
            </w:r>
            <w:r w:rsidR="003C03C1">
              <w:rPr>
                <w:b/>
                <w:i/>
              </w:rPr>
              <w:t>’</w:t>
            </w:r>
            <w:r w:rsidRPr="00720F96">
              <w:rPr>
                <w:b/>
                <w:i/>
              </w:rPr>
              <w:t>employeur ou à l</w:t>
            </w:r>
            <w:r w:rsidR="003C03C1">
              <w:rPr>
                <w:b/>
                <w:i/>
              </w:rPr>
              <w:t>’</w:t>
            </w:r>
            <w:r w:rsidRPr="00720F96">
              <w:rPr>
                <w:b/>
                <w:i/>
              </w:rPr>
              <w:t>acheteur de services de procéder à un réexamen du fonctionnement des systèmes de gestion algorithmique en place lorsqu</w:t>
            </w:r>
            <w:r w:rsidR="003C03C1">
              <w:rPr>
                <w:b/>
                <w:i/>
              </w:rPr>
              <w:t>’</w:t>
            </w:r>
            <w:r w:rsidRPr="00720F96">
              <w:rPr>
                <w:b/>
                <w:i/>
              </w:rPr>
              <w:t>il existe une crainte justifiée que ces systèmes présentent des biais ou des défaillances systémiques ou constituent une menace pour le bien-être mental ou physique des travailleurs salariés ou des travailleurs indépendants sans salariés ou pour la santé et la sécurité au travail.</w:t>
            </w:r>
          </w:p>
        </w:tc>
        <w:tc>
          <w:tcPr>
            <w:tcW w:w="4876" w:type="dxa"/>
          </w:tcPr>
          <w:p w14:paraId="23852ECA" w14:textId="77777777" w:rsidR="00DB1AE0" w:rsidRPr="00720F96" w:rsidRDefault="00DB1AE0" w:rsidP="006C5CDE">
            <w:pPr>
              <w:pStyle w:val="Normal6"/>
              <w:rPr>
                <w:szCs w:val="24"/>
              </w:rPr>
            </w:pPr>
          </w:p>
        </w:tc>
      </w:tr>
    </w:tbl>
    <w:p w14:paraId="64E176E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89C06AA" w14:textId="77777777" w:rsidR="00DB1AE0" w:rsidRPr="00720F96" w:rsidRDefault="00DB1AE0" w:rsidP="00DB1AE0">
      <w:r w:rsidRPr="00720F96">
        <w:rPr>
          <w:rStyle w:val="HideTWBExt"/>
        </w:rPr>
        <w:t>&lt;/Amend&gt;</w:t>
      </w:r>
    </w:p>
    <w:p w14:paraId="5503E97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481</w:t>
      </w:r>
      <w:r w:rsidRPr="00720F96">
        <w:rPr>
          <w:rStyle w:val="HideTWBExt"/>
          <w:b w:val="0"/>
        </w:rPr>
        <w:t>&lt;/NumAm&gt;</w:t>
      </w:r>
    </w:p>
    <w:p w14:paraId="1221313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1E68AA93"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0647C5B" w14:textId="77777777" w:rsidR="00DB1AE0" w:rsidRPr="00720F96" w:rsidRDefault="00DB1AE0" w:rsidP="00DB1AE0">
      <w:r w:rsidRPr="00720F96">
        <w:rPr>
          <w:rStyle w:val="HideTWBExt"/>
        </w:rPr>
        <w:t>&lt;/RepeatBlock-By&gt;</w:t>
      </w:r>
    </w:p>
    <w:p w14:paraId="1A03765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1DED14D" w14:textId="77777777" w:rsidR="00DB1AE0" w:rsidRPr="00720F96" w:rsidRDefault="00DB1AE0" w:rsidP="00DB1AE0">
      <w:pPr>
        <w:pStyle w:val="NormalBold"/>
      </w:pPr>
      <w:r w:rsidRPr="00720F96">
        <w:rPr>
          <w:rStyle w:val="HideTWBExt"/>
          <w:b w:val="0"/>
        </w:rPr>
        <w:t>&lt;Article&gt;</w:t>
      </w:r>
      <w:r w:rsidRPr="00720F96">
        <w:t>Annexe I – Article 6</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6D6E5CF" w14:textId="77777777" w:rsidTr="006C5CDE">
        <w:trPr>
          <w:jc w:val="center"/>
        </w:trPr>
        <w:tc>
          <w:tcPr>
            <w:tcW w:w="9752" w:type="dxa"/>
            <w:gridSpan w:val="2"/>
          </w:tcPr>
          <w:p w14:paraId="2C104294" w14:textId="77777777" w:rsidR="00DB1AE0" w:rsidRPr="00720F96" w:rsidRDefault="00DB1AE0" w:rsidP="006C5CDE">
            <w:pPr>
              <w:keepNext/>
            </w:pPr>
          </w:p>
        </w:tc>
      </w:tr>
      <w:tr w:rsidR="00DB1AE0" w:rsidRPr="00720F96" w14:paraId="40CA208D" w14:textId="77777777" w:rsidTr="006C5CDE">
        <w:trPr>
          <w:jc w:val="center"/>
        </w:trPr>
        <w:tc>
          <w:tcPr>
            <w:tcW w:w="4876" w:type="dxa"/>
            <w:hideMark/>
          </w:tcPr>
          <w:p w14:paraId="7D3AF8F5" w14:textId="77777777" w:rsidR="00DB1AE0" w:rsidRPr="00720F96" w:rsidRDefault="00DB1AE0" w:rsidP="006C5CDE">
            <w:pPr>
              <w:pStyle w:val="ColumnHeading"/>
              <w:keepNext/>
            </w:pPr>
            <w:r w:rsidRPr="00720F96">
              <w:t>Proposition de résolution</w:t>
            </w:r>
          </w:p>
        </w:tc>
        <w:tc>
          <w:tcPr>
            <w:tcW w:w="4876" w:type="dxa"/>
            <w:hideMark/>
          </w:tcPr>
          <w:p w14:paraId="5A6DC923" w14:textId="77777777" w:rsidR="00DB1AE0" w:rsidRPr="00720F96" w:rsidRDefault="00DB1AE0" w:rsidP="006C5CDE">
            <w:pPr>
              <w:pStyle w:val="ColumnHeading"/>
              <w:keepNext/>
            </w:pPr>
            <w:r w:rsidRPr="00720F96">
              <w:t>Amendement</w:t>
            </w:r>
          </w:p>
        </w:tc>
      </w:tr>
      <w:tr w:rsidR="00DB1AE0" w:rsidRPr="00720F96" w14:paraId="092D477D" w14:textId="77777777" w:rsidTr="006C5CDE">
        <w:trPr>
          <w:jc w:val="center"/>
        </w:trPr>
        <w:tc>
          <w:tcPr>
            <w:tcW w:w="4876" w:type="dxa"/>
            <w:hideMark/>
          </w:tcPr>
          <w:p w14:paraId="254F9D16" w14:textId="77777777" w:rsidR="00DB1AE0" w:rsidRPr="00720F96" w:rsidRDefault="00DB1AE0" w:rsidP="006C5CDE">
            <w:pPr>
              <w:pStyle w:val="Normal6"/>
            </w:pPr>
            <w:r w:rsidRPr="00720F96">
              <w:t xml:space="preserve">Contrôle </w:t>
            </w:r>
            <w:r w:rsidRPr="00720F96">
              <w:rPr>
                <w:b/>
                <w:i/>
              </w:rPr>
              <w:t>et réexamen humains</w:t>
            </w:r>
          </w:p>
        </w:tc>
        <w:tc>
          <w:tcPr>
            <w:tcW w:w="4876" w:type="dxa"/>
            <w:hideMark/>
          </w:tcPr>
          <w:p w14:paraId="7A4A22FD" w14:textId="77777777" w:rsidR="00DB1AE0" w:rsidRPr="00720F96" w:rsidRDefault="00DB1AE0" w:rsidP="006C5CDE">
            <w:pPr>
              <w:pStyle w:val="Normal6"/>
              <w:rPr>
                <w:szCs w:val="24"/>
              </w:rPr>
            </w:pPr>
            <w:r w:rsidRPr="00720F96">
              <w:t xml:space="preserve">Contrôle </w:t>
            </w:r>
            <w:r w:rsidRPr="00720F96">
              <w:rPr>
                <w:b/>
                <w:i/>
              </w:rPr>
              <w:t>humain</w:t>
            </w:r>
          </w:p>
        </w:tc>
      </w:tr>
    </w:tbl>
    <w:p w14:paraId="291C386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AAC0DB9" w14:textId="77777777" w:rsidR="00DB1AE0" w:rsidRPr="00720F96" w:rsidRDefault="00DB1AE0" w:rsidP="00DB1AE0">
      <w:r w:rsidRPr="00720F96">
        <w:rPr>
          <w:rStyle w:val="HideTWBExt"/>
        </w:rPr>
        <w:t>&lt;/Amend&gt;</w:t>
      </w:r>
    </w:p>
    <w:p w14:paraId="5EA645F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482</w:t>
      </w:r>
      <w:r w:rsidRPr="00720F96">
        <w:rPr>
          <w:rStyle w:val="HideTWBExt"/>
          <w:b w:val="0"/>
        </w:rPr>
        <w:t>&lt;/NumAm&gt;</w:t>
      </w:r>
    </w:p>
    <w:p w14:paraId="2BD64588"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6364C78"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C207E2B" w14:textId="77777777" w:rsidR="00DB1AE0" w:rsidRPr="00720F96" w:rsidRDefault="00DB1AE0" w:rsidP="00DB1AE0">
      <w:r w:rsidRPr="00720F96">
        <w:rPr>
          <w:rStyle w:val="HideTWBExt"/>
        </w:rPr>
        <w:t>&lt;/RepeatBlock-By&gt;</w:t>
      </w:r>
    </w:p>
    <w:p w14:paraId="05952B0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69FE170" w14:textId="77777777" w:rsidR="00DB1AE0" w:rsidRPr="00720F96" w:rsidRDefault="00DB1AE0" w:rsidP="00DB1AE0">
      <w:pPr>
        <w:pStyle w:val="NormalBold"/>
      </w:pPr>
      <w:r w:rsidRPr="00720F96">
        <w:rPr>
          <w:rStyle w:val="HideTWBExt"/>
          <w:b w:val="0"/>
        </w:rPr>
        <w:t>&lt;Article&gt;</w:t>
      </w:r>
      <w:r w:rsidRPr="00720F96">
        <w:t>Annexe I – article 6 – paragraphe -1 bis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8A3980D" w14:textId="77777777" w:rsidTr="006C5CDE">
        <w:trPr>
          <w:jc w:val="center"/>
        </w:trPr>
        <w:tc>
          <w:tcPr>
            <w:tcW w:w="9752" w:type="dxa"/>
            <w:gridSpan w:val="2"/>
          </w:tcPr>
          <w:p w14:paraId="7E986D3C" w14:textId="77777777" w:rsidR="00DB1AE0" w:rsidRPr="00720F96" w:rsidRDefault="00DB1AE0" w:rsidP="006C5CDE">
            <w:pPr>
              <w:keepNext/>
            </w:pPr>
          </w:p>
        </w:tc>
      </w:tr>
      <w:tr w:rsidR="00DB1AE0" w:rsidRPr="00720F96" w14:paraId="50C9FB54" w14:textId="77777777" w:rsidTr="006C5CDE">
        <w:trPr>
          <w:jc w:val="center"/>
        </w:trPr>
        <w:tc>
          <w:tcPr>
            <w:tcW w:w="4876" w:type="dxa"/>
            <w:hideMark/>
          </w:tcPr>
          <w:p w14:paraId="770CEAEF" w14:textId="77777777" w:rsidR="00DB1AE0" w:rsidRPr="00720F96" w:rsidRDefault="00DB1AE0" w:rsidP="006C5CDE">
            <w:pPr>
              <w:pStyle w:val="ColumnHeading"/>
              <w:keepNext/>
            </w:pPr>
            <w:r w:rsidRPr="00720F96">
              <w:t>Proposition de résolution</w:t>
            </w:r>
          </w:p>
        </w:tc>
        <w:tc>
          <w:tcPr>
            <w:tcW w:w="4876" w:type="dxa"/>
            <w:hideMark/>
          </w:tcPr>
          <w:p w14:paraId="459DC637" w14:textId="77777777" w:rsidR="00DB1AE0" w:rsidRPr="00720F96" w:rsidRDefault="00DB1AE0" w:rsidP="006C5CDE">
            <w:pPr>
              <w:pStyle w:val="ColumnHeading"/>
              <w:keepNext/>
            </w:pPr>
            <w:r w:rsidRPr="00720F96">
              <w:t>Amendement</w:t>
            </w:r>
          </w:p>
        </w:tc>
      </w:tr>
      <w:tr w:rsidR="00DB1AE0" w:rsidRPr="00720F96" w14:paraId="15058C64" w14:textId="77777777" w:rsidTr="006C5CDE">
        <w:trPr>
          <w:jc w:val="center"/>
        </w:trPr>
        <w:tc>
          <w:tcPr>
            <w:tcW w:w="4876" w:type="dxa"/>
          </w:tcPr>
          <w:p w14:paraId="6FBBAD10" w14:textId="77777777" w:rsidR="00DB1AE0" w:rsidRPr="00720F96" w:rsidRDefault="00DB1AE0" w:rsidP="006C5CDE">
            <w:pPr>
              <w:pStyle w:val="Normal6"/>
            </w:pPr>
          </w:p>
        </w:tc>
        <w:tc>
          <w:tcPr>
            <w:tcW w:w="4876" w:type="dxa"/>
            <w:hideMark/>
          </w:tcPr>
          <w:p w14:paraId="0DEB4011" w14:textId="29A89264" w:rsidR="00DB1AE0" w:rsidRPr="00720F96" w:rsidRDefault="00DB1AE0" w:rsidP="006C5CDE">
            <w:pPr>
              <w:pStyle w:val="Normal6"/>
              <w:rPr>
                <w:szCs w:val="24"/>
              </w:rPr>
            </w:pPr>
            <w:r w:rsidRPr="00720F96">
              <w:rPr>
                <w:b/>
                <w:i/>
              </w:rPr>
              <w:t>-1.</w:t>
            </w:r>
            <w:r w:rsidRPr="00720F96">
              <w:rPr>
                <w:b/>
                <w:i/>
              </w:rPr>
              <w:tab/>
            </w:r>
            <w:r w:rsidRPr="00720F96">
              <w:t xml:space="preserve">Les États membres veillent à ce que les employeurs et </w:t>
            </w:r>
            <w:r w:rsidRPr="00720F96">
              <w:rPr>
                <w:b/>
                <w:i/>
              </w:rPr>
              <w:t>les entités adjudicatrices contrôlent et, avec la participation des représentants des travailleurs, procèdent régulièrement, et en tout état de cause tous les deux ans, à une évaluation de l</w:t>
            </w:r>
            <w:r w:rsidR="003C03C1">
              <w:rPr>
                <w:b/>
                <w:i/>
              </w:rPr>
              <w:t>’</w:t>
            </w:r>
            <w:r w:rsidRPr="00720F96">
              <w:rPr>
                <w:b/>
                <w:i/>
              </w:rPr>
              <w:t>incidence des décisions individuelles prises ou appuyées par les systèmes de gestion algorithmique sur les travailleurs salariés et les travailleurs indépendants sans salariés, y compris, le cas échéant, sur leurs conditions de travail et l</w:t>
            </w:r>
            <w:r w:rsidR="003C03C1">
              <w:rPr>
                <w:b/>
                <w:i/>
              </w:rPr>
              <w:t>’</w:t>
            </w:r>
            <w:r w:rsidRPr="00720F96">
              <w:rPr>
                <w:b/>
                <w:i/>
              </w:rPr>
              <w:t>égalité de traitement au travail.</w:t>
            </w:r>
          </w:p>
        </w:tc>
      </w:tr>
    </w:tbl>
    <w:p w14:paraId="10E7A55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1BF6369" w14:textId="77777777" w:rsidR="00DB1AE0" w:rsidRPr="00720F96" w:rsidRDefault="00DB1AE0" w:rsidP="00DB1AE0">
      <w:r w:rsidRPr="00720F96">
        <w:rPr>
          <w:rStyle w:val="HideTWBExt"/>
        </w:rPr>
        <w:t>&lt;/Amend&gt;</w:t>
      </w:r>
    </w:p>
    <w:p w14:paraId="27DD793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483</w:t>
      </w:r>
      <w:r w:rsidRPr="00720F96">
        <w:rPr>
          <w:rStyle w:val="HideTWBExt"/>
          <w:b w:val="0"/>
        </w:rPr>
        <w:t>&lt;/NumAm&gt;</w:t>
      </w:r>
    </w:p>
    <w:p w14:paraId="76812CC4"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549F54F6"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F8B41A6" w14:textId="77777777" w:rsidR="00DB1AE0" w:rsidRPr="00720F96" w:rsidRDefault="00DB1AE0" w:rsidP="00DB1AE0">
      <w:r w:rsidRPr="00720F96">
        <w:rPr>
          <w:rStyle w:val="HideTWBExt"/>
        </w:rPr>
        <w:t>&lt;/RepeatBlock-By&gt;</w:t>
      </w:r>
    </w:p>
    <w:p w14:paraId="1C6266C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60EBD17" w14:textId="77777777" w:rsidR="00DB1AE0" w:rsidRPr="00720F96" w:rsidRDefault="00DB1AE0" w:rsidP="00DB1AE0">
      <w:pPr>
        <w:pStyle w:val="NormalBold"/>
      </w:pPr>
      <w:r w:rsidRPr="00720F96">
        <w:rPr>
          <w:rStyle w:val="HideTWBExt"/>
          <w:b w:val="0"/>
        </w:rPr>
        <w:t>&lt;Article&gt;</w:t>
      </w:r>
      <w:r w:rsidRPr="00720F96">
        <w:t>Annexe I – article 6 – paragraphe 1</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8FA51B3" w14:textId="77777777" w:rsidTr="006C5CDE">
        <w:trPr>
          <w:jc w:val="center"/>
        </w:trPr>
        <w:tc>
          <w:tcPr>
            <w:tcW w:w="9752" w:type="dxa"/>
            <w:gridSpan w:val="2"/>
          </w:tcPr>
          <w:p w14:paraId="7E78BD12" w14:textId="77777777" w:rsidR="00DB1AE0" w:rsidRPr="00720F96" w:rsidRDefault="00DB1AE0" w:rsidP="006C5CDE">
            <w:pPr>
              <w:keepNext/>
            </w:pPr>
          </w:p>
        </w:tc>
      </w:tr>
      <w:tr w:rsidR="00DB1AE0" w:rsidRPr="00720F96" w14:paraId="04AEC4E8" w14:textId="77777777" w:rsidTr="006C5CDE">
        <w:trPr>
          <w:jc w:val="center"/>
        </w:trPr>
        <w:tc>
          <w:tcPr>
            <w:tcW w:w="4876" w:type="dxa"/>
            <w:hideMark/>
          </w:tcPr>
          <w:p w14:paraId="361D2B1A" w14:textId="77777777" w:rsidR="00DB1AE0" w:rsidRPr="00720F96" w:rsidRDefault="00DB1AE0" w:rsidP="006C5CDE">
            <w:pPr>
              <w:pStyle w:val="ColumnHeading"/>
              <w:keepNext/>
            </w:pPr>
            <w:r w:rsidRPr="00720F96">
              <w:t>Proposition de résolution</w:t>
            </w:r>
          </w:p>
        </w:tc>
        <w:tc>
          <w:tcPr>
            <w:tcW w:w="4876" w:type="dxa"/>
            <w:hideMark/>
          </w:tcPr>
          <w:p w14:paraId="180B4DA7" w14:textId="77777777" w:rsidR="00DB1AE0" w:rsidRPr="00720F96" w:rsidRDefault="00DB1AE0" w:rsidP="006C5CDE">
            <w:pPr>
              <w:pStyle w:val="ColumnHeading"/>
              <w:keepNext/>
            </w:pPr>
            <w:r w:rsidRPr="00720F96">
              <w:t>Amendement</w:t>
            </w:r>
          </w:p>
        </w:tc>
      </w:tr>
      <w:tr w:rsidR="00DB1AE0" w:rsidRPr="00720F96" w14:paraId="5AB0E361" w14:textId="77777777" w:rsidTr="006C5CDE">
        <w:trPr>
          <w:jc w:val="center"/>
        </w:trPr>
        <w:tc>
          <w:tcPr>
            <w:tcW w:w="4876" w:type="dxa"/>
            <w:hideMark/>
          </w:tcPr>
          <w:p w14:paraId="3FC4A577" w14:textId="25F0863D" w:rsidR="00DB1AE0" w:rsidRPr="00720F96" w:rsidRDefault="00DB1AE0" w:rsidP="006C5CDE">
            <w:pPr>
              <w:pStyle w:val="Normal6"/>
            </w:pPr>
            <w:r w:rsidRPr="00720F96">
              <w:t>1.</w:t>
            </w:r>
            <w:r w:rsidRPr="00720F96">
              <w:tab/>
              <w:t>Les États membres veillent à ce que les employeurs et les</w:t>
            </w:r>
            <w:r w:rsidRPr="00720F96">
              <w:rPr>
                <w:b/>
                <w:i/>
              </w:rPr>
              <w:t xml:space="preserve"> acheteurs de services</w:t>
            </w:r>
            <w:r w:rsidRPr="00720F96">
              <w:t xml:space="preserve"> assurent à tout moment un contrôle humain effectif de </w:t>
            </w:r>
            <w:r w:rsidRPr="00720F96">
              <w:rPr>
                <w:b/>
                <w:i/>
              </w:rPr>
              <w:t>tous les</w:t>
            </w:r>
            <w:r w:rsidRPr="00720F96">
              <w:t xml:space="preserve"> systèmes de gestion algorithmique déployés sur le lieu de travail. Ils veillent également à ce que les employeurs et les</w:t>
            </w:r>
            <w:r w:rsidRPr="00720F96">
              <w:rPr>
                <w:b/>
                <w:i/>
              </w:rPr>
              <w:t xml:space="preserve"> acheteurs de services</w:t>
            </w:r>
            <w:r w:rsidRPr="00720F96">
              <w:t xml:space="preserve"> désignent </w:t>
            </w:r>
            <w:r w:rsidRPr="00720F96">
              <w:rPr>
                <w:b/>
                <w:i/>
              </w:rPr>
              <w:t>l</w:t>
            </w:r>
            <w:r w:rsidR="003C03C1">
              <w:rPr>
                <w:b/>
                <w:i/>
              </w:rPr>
              <w:t>’</w:t>
            </w:r>
            <w:r w:rsidRPr="00720F96">
              <w:rPr>
                <w:b/>
                <w:i/>
              </w:rPr>
              <w:t>entité</w:t>
            </w:r>
            <w:r w:rsidRPr="00720F96">
              <w:t xml:space="preserve"> chargée de surveiller le fonctionnement et l</w:t>
            </w:r>
            <w:r w:rsidR="003C03C1">
              <w:t>’</w:t>
            </w:r>
            <w:r w:rsidRPr="00720F96">
              <w:t>incidence de ces systèmes, y compris leur conformité avec les normes juridiques, de santé, de sécurité et éthiques applicables, ainsi que de réexaminer leurs décisions, et à ce qu</w:t>
            </w:r>
            <w:r w:rsidR="003C03C1">
              <w:t>’</w:t>
            </w:r>
            <w:r w:rsidRPr="00720F96">
              <w:t>ils en informent les travailleurs salariés, les travailleurs indépendants sans salariés et leurs représentants.</w:t>
            </w:r>
          </w:p>
        </w:tc>
        <w:tc>
          <w:tcPr>
            <w:tcW w:w="4876" w:type="dxa"/>
            <w:hideMark/>
          </w:tcPr>
          <w:p w14:paraId="760C8E02" w14:textId="62915265" w:rsidR="00DB1AE0" w:rsidRPr="00720F96" w:rsidRDefault="00DB1AE0" w:rsidP="006C5CDE">
            <w:pPr>
              <w:pStyle w:val="Normal6"/>
              <w:rPr>
                <w:szCs w:val="24"/>
              </w:rPr>
            </w:pPr>
            <w:r w:rsidRPr="00720F96">
              <w:t xml:space="preserve">1. Les États membres veillent à ce que les employeurs et les </w:t>
            </w:r>
            <w:r w:rsidRPr="00720F96">
              <w:rPr>
                <w:b/>
                <w:i/>
              </w:rPr>
              <w:t>entités adjudicatrices</w:t>
            </w:r>
            <w:r w:rsidRPr="00720F96">
              <w:t xml:space="preserve"> assurent à tout moment un contrôle humain effectif </w:t>
            </w:r>
            <w:r w:rsidRPr="00720F96">
              <w:rPr>
                <w:b/>
                <w:i/>
              </w:rPr>
              <w:t>et une évaluation humaine effective</w:t>
            </w:r>
            <w:r w:rsidRPr="00720F96">
              <w:t xml:space="preserve"> de </w:t>
            </w:r>
            <w:r w:rsidRPr="00720F96">
              <w:rPr>
                <w:b/>
                <w:i/>
              </w:rPr>
              <w:t>toutes les décisions prises ou appuyées par des</w:t>
            </w:r>
            <w:r w:rsidRPr="00720F96">
              <w:t xml:space="preserve"> systèmes de gestion algorithmique déployés sur le lieu de travail</w:t>
            </w:r>
            <w:r w:rsidRPr="00720F96">
              <w:rPr>
                <w:b/>
                <w:i/>
              </w:rPr>
              <w:t>, notamment en veillant à l</w:t>
            </w:r>
            <w:r w:rsidR="003C03C1">
              <w:rPr>
                <w:b/>
                <w:i/>
              </w:rPr>
              <w:t>’</w:t>
            </w:r>
            <w:r w:rsidRPr="00720F96">
              <w:rPr>
                <w:b/>
                <w:i/>
              </w:rPr>
              <w:t>allocation de ressources humaines suffisantes</w:t>
            </w:r>
            <w:r w:rsidRPr="00720F96">
              <w:t xml:space="preserve">. Ils veillent également à ce que les employeurs et les </w:t>
            </w:r>
            <w:r w:rsidRPr="00720F96">
              <w:rPr>
                <w:b/>
                <w:i/>
              </w:rPr>
              <w:t>entités adjudicatrices</w:t>
            </w:r>
            <w:r w:rsidRPr="00720F96">
              <w:t xml:space="preserve"> désignent </w:t>
            </w:r>
            <w:r w:rsidRPr="00720F96">
              <w:rPr>
                <w:b/>
                <w:i/>
              </w:rPr>
              <w:t>la personne</w:t>
            </w:r>
            <w:r w:rsidRPr="00720F96">
              <w:t xml:space="preserve"> chargée de surveiller le fonctionnement et l</w:t>
            </w:r>
            <w:r w:rsidR="003C03C1">
              <w:t>’</w:t>
            </w:r>
            <w:r w:rsidRPr="00720F96">
              <w:t>incidence de ces systèmes, y compris leur conformité avec les normes juridiques, de santé, de sécurité et éthiques applicables, ainsi que de réexaminer leurs décisions, et à ce qu</w:t>
            </w:r>
            <w:r w:rsidR="003C03C1">
              <w:t>’</w:t>
            </w:r>
            <w:r w:rsidRPr="00720F96">
              <w:t xml:space="preserve">ils en informent les travailleurs salariés, les travailleurs indépendants sans salariés et leurs représentants. </w:t>
            </w:r>
            <w:r w:rsidRPr="00720F96">
              <w:rPr>
                <w:b/>
                <w:i/>
              </w:rPr>
              <w:t>Les personnes responsables de la fonction de surveillance et d</w:t>
            </w:r>
            <w:r w:rsidR="003C03C1">
              <w:rPr>
                <w:b/>
                <w:i/>
              </w:rPr>
              <w:t>’</w:t>
            </w:r>
            <w:r w:rsidRPr="00720F96">
              <w:rPr>
                <w:b/>
                <w:i/>
              </w:rPr>
              <w:t>évaluation ont la compétence, la formation et l</w:t>
            </w:r>
            <w:r w:rsidR="003C03C1">
              <w:rPr>
                <w:b/>
                <w:i/>
              </w:rPr>
              <w:t>’</w:t>
            </w:r>
            <w:r w:rsidRPr="00720F96">
              <w:rPr>
                <w:b/>
                <w:i/>
              </w:rPr>
              <w:t>autorité nécessaires pour exercer cette fonction, y compris pour passer outre des décisions automatiques. Ces personnes bénéficient d</w:t>
            </w:r>
            <w:r w:rsidR="003C03C1">
              <w:rPr>
                <w:b/>
                <w:i/>
              </w:rPr>
              <w:t>’</w:t>
            </w:r>
            <w:r w:rsidRPr="00720F96">
              <w:rPr>
                <w:b/>
                <w:i/>
              </w:rPr>
              <w:t>une protection contre le licenciement ou son équivalent, les mesures disciplinaires et tout autre traitement défavorable lorsqu</w:t>
            </w:r>
            <w:r w:rsidR="003C03C1">
              <w:rPr>
                <w:b/>
                <w:i/>
              </w:rPr>
              <w:t>’</w:t>
            </w:r>
            <w:r w:rsidRPr="00720F96">
              <w:rPr>
                <w:b/>
                <w:i/>
              </w:rPr>
              <w:t>elles exercent leurs fonctions.</w:t>
            </w:r>
          </w:p>
        </w:tc>
      </w:tr>
    </w:tbl>
    <w:p w14:paraId="4F0FD56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D7BCAF5" w14:textId="77777777" w:rsidR="00DB1AE0" w:rsidRPr="00720F96" w:rsidRDefault="00DB1AE0" w:rsidP="00DB1AE0">
      <w:r w:rsidRPr="00720F96">
        <w:rPr>
          <w:rStyle w:val="HideTWBExt"/>
        </w:rPr>
        <w:t>&lt;/Amend&gt;</w:t>
      </w:r>
    </w:p>
    <w:p w14:paraId="1E70A68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484</w:t>
      </w:r>
      <w:r w:rsidRPr="00720F96">
        <w:rPr>
          <w:rStyle w:val="HideTWBExt"/>
          <w:b w:val="0"/>
        </w:rPr>
        <w:t>&lt;/NumAm&gt;</w:t>
      </w:r>
    </w:p>
    <w:p w14:paraId="62B06493"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40F40B5" w14:textId="77777777" w:rsidR="00DB1AE0" w:rsidRPr="00720F96" w:rsidRDefault="00DB1AE0" w:rsidP="00DB1AE0">
      <w:r w:rsidRPr="00720F96">
        <w:rPr>
          <w:rStyle w:val="HideTWBExt"/>
        </w:rPr>
        <w:t>&lt;/RepeatBlock-By&gt;</w:t>
      </w:r>
    </w:p>
    <w:p w14:paraId="7832296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76B69D3" w14:textId="77777777" w:rsidR="00DB1AE0" w:rsidRPr="00720F96" w:rsidRDefault="00DB1AE0" w:rsidP="00DB1AE0">
      <w:pPr>
        <w:pStyle w:val="NormalBold"/>
      </w:pPr>
      <w:r w:rsidRPr="00720F96">
        <w:rPr>
          <w:rStyle w:val="HideTWBExt"/>
          <w:b w:val="0"/>
        </w:rPr>
        <w:t>&lt;Article&gt;</w:t>
      </w:r>
      <w:r w:rsidRPr="00720F96">
        <w:t>Annexe I – article 6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C112F83" w14:textId="77777777" w:rsidTr="006C5CDE">
        <w:trPr>
          <w:jc w:val="center"/>
        </w:trPr>
        <w:tc>
          <w:tcPr>
            <w:tcW w:w="9752" w:type="dxa"/>
            <w:gridSpan w:val="2"/>
          </w:tcPr>
          <w:p w14:paraId="2EC7A4FC" w14:textId="77777777" w:rsidR="00DB1AE0" w:rsidRPr="00720F96" w:rsidRDefault="00DB1AE0" w:rsidP="006C5CDE">
            <w:pPr>
              <w:keepNext/>
            </w:pPr>
          </w:p>
        </w:tc>
      </w:tr>
      <w:tr w:rsidR="00DB1AE0" w:rsidRPr="00720F96" w14:paraId="773DB576" w14:textId="77777777" w:rsidTr="006C5CDE">
        <w:trPr>
          <w:jc w:val="center"/>
        </w:trPr>
        <w:tc>
          <w:tcPr>
            <w:tcW w:w="4876" w:type="dxa"/>
            <w:hideMark/>
          </w:tcPr>
          <w:p w14:paraId="7A5897DE" w14:textId="77777777" w:rsidR="00DB1AE0" w:rsidRPr="00720F96" w:rsidRDefault="00DB1AE0" w:rsidP="006C5CDE">
            <w:pPr>
              <w:pStyle w:val="ColumnHeading"/>
              <w:keepNext/>
            </w:pPr>
            <w:r w:rsidRPr="00720F96">
              <w:t>Proposition de résolution</w:t>
            </w:r>
          </w:p>
        </w:tc>
        <w:tc>
          <w:tcPr>
            <w:tcW w:w="4876" w:type="dxa"/>
            <w:hideMark/>
          </w:tcPr>
          <w:p w14:paraId="33C71357" w14:textId="77777777" w:rsidR="00DB1AE0" w:rsidRPr="00720F96" w:rsidRDefault="00DB1AE0" w:rsidP="006C5CDE">
            <w:pPr>
              <w:pStyle w:val="ColumnHeading"/>
              <w:keepNext/>
            </w:pPr>
            <w:r w:rsidRPr="00720F96">
              <w:t>Amendement</w:t>
            </w:r>
          </w:p>
        </w:tc>
      </w:tr>
      <w:tr w:rsidR="00DB1AE0" w:rsidRPr="00720F96" w14:paraId="090F46CC" w14:textId="77777777" w:rsidTr="006C5CDE">
        <w:trPr>
          <w:jc w:val="center"/>
        </w:trPr>
        <w:tc>
          <w:tcPr>
            <w:tcW w:w="4876" w:type="dxa"/>
            <w:hideMark/>
          </w:tcPr>
          <w:p w14:paraId="15676D4D" w14:textId="76DC6EF1" w:rsidR="00DB1AE0" w:rsidRPr="00720F96" w:rsidRDefault="00DB1AE0" w:rsidP="006C5CDE">
            <w:pPr>
              <w:pStyle w:val="Normal6"/>
            </w:pPr>
            <w:r w:rsidRPr="00720F96">
              <w:t>1.</w:t>
            </w:r>
            <w:r w:rsidRPr="00720F96">
              <w:tab/>
              <w:t xml:space="preserve">Les États membres veillent à ce que les employeurs et les acheteurs de services assurent à tout moment un contrôle humain effectif de tous les systèmes de gestion algorithmique déployés sur le lieu de travail. Ils veillent également à ce que les employeurs et les acheteurs de services désignent </w:t>
            </w:r>
            <w:r w:rsidRPr="00720F96">
              <w:rPr>
                <w:b/>
                <w:i/>
              </w:rPr>
              <w:t>l</w:t>
            </w:r>
            <w:r w:rsidR="003C03C1">
              <w:rPr>
                <w:b/>
                <w:i/>
              </w:rPr>
              <w:t>’</w:t>
            </w:r>
            <w:r w:rsidRPr="00720F96">
              <w:rPr>
                <w:b/>
                <w:i/>
              </w:rPr>
              <w:t>entité chargée</w:t>
            </w:r>
            <w:r w:rsidRPr="00720F96">
              <w:t xml:space="preserve"> de surveiller le fonctionnement et l</w:t>
            </w:r>
            <w:r w:rsidR="003C03C1">
              <w:t>’</w:t>
            </w:r>
            <w:r w:rsidRPr="00720F96">
              <w:t xml:space="preserve">incidence de ces systèmes, y compris leur conformité avec les normes juridiques, de santé, de sécurité et éthiques applicables, ainsi que </w:t>
            </w:r>
            <w:r w:rsidRPr="00720F96">
              <w:rPr>
                <w:b/>
                <w:i/>
              </w:rPr>
              <w:t>de réexaminer leurs décisions,</w:t>
            </w:r>
            <w:r w:rsidRPr="00720F96">
              <w:t xml:space="preserve"> et à ce qu</w:t>
            </w:r>
            <w:r w:rsidR="003C03C1">
              <w:t>’</w:t>
            </w:r>
            <w:r w:rsidRPr="00720F96">
              <w:t>ils en informent les travailleurs salariés, les travailleurs indépendants sans salariés et leurs représentants.</w:t>
            </w:r>
          </w:p>
        </w:tc>
        <w:tc>
          <w:tcPr>
            <w:tcW w:w="4876" w:type="dxa"/>
            <w:hideMark/>
          </w:tcPr>
          <w:p w14:paraId="3BD8D925" w14:textId="7608FE4B" w:rsidR="00DB1AE0" w:rsidRPr="00720F96" w:rsidRDefault="00DB1AE0" w:rsidP="006C5CDE">
            <w:pPr>
              <w:pStyle w:val="Normal6"/>
              <w:rPr>
                <w:szCs w:val="24"/>
              </w:rPr>
            </w:pPr>
            <w:r w:rsidRPr="00720F96">
              <w:t>1.</w:t>
            </w:r>
            <w:r w:rsidRPr="00720F96">
              <w:tab/>
              <w:t>Les États membres veillent à ce que les employeurs et les acheteurs de services assurent à tout moment un contrôle humain effectif de tous les systèmes de gestion algorithmique</w:t>
            </w:r>
            <w:r w:rsidRPr="00720F96">
              <w:rPr>
                <w:b/>
                <w:i/>
              </w:rPr>
              <w:t xml:space="preserve"> développés et</w:t>
            </w:r>
            <w:r w:rsidRPr="00720F96">
              <w:t xml:space="preserve"> déployés sur le lieu de travail. Ils veillent également à ce que les employeurs et les acheteurs de services désignent </w:t>
            </w:r>
            <w:r w:rsidRPr="00720F96">
              <w:rPr>
                <w:b/>
                <w:i/>
              </w:rPr>
              <w:t>les personnes chargées</w:t>
            </w:r>
            <w:r w:rsidRPr="00720F96">
              <w:t xml:space="preserve"> de surveiller le fonctionnement et l</w:t>
            </w:r>
            <w:r w:rsidR="003C03C1">
              <w:t>’</w:t>
            </w:r>
            <w:r w:rsidRPr="00720F96">
              <w:t xml:space="preserve">incidence de ces systèmes, y compris leur conformité avec les normes juridiques, de santé, de sécurité et éthiques applicables, ainsi que </w:t>
            </w:r>
            <w:r w:rsidRPr="00720F96">
              <w:rPr>
                <w:b/>
                <w:i/>
              </w:rPr>
              <w:t>garantissent le droit de demander un réexamen auquel participent de manière significative des examinateurs humains</w:t>
            </w:r>
            <w:r w:rsidRPr="00720F96">
              <w:t xml:space="preserve"> et à ce qu</w:t>
            </w:r>
            <w:r w:rsidR="003C03C1">
              <w:t>’</w:t>
            </w:r>
            <w:r w:rsidRPr="00720F96">
              <w:t>ils en informent les travailleurs salariés, les travailleurs indépendants sans salariés et leurs représentants</w:t>
            </w:r>
            <w:r w:rsidRPr="00720F96">
              <w:rPr>
                <w:b/>
                <w:i/>
              </w:rPr>
              <w:t>. Les personnes chargées par l</w:t>
            </w:r>
            <w:r w:rsidR="003C03C1">
              <w:rPr>
                <w:b/>
                <w:i/>
              </w:rPr>
              <w:t>’</w:t>
            </w:r>
            <w:r w:rsidRPr="00720F96">
              <w:rPr>
                <w:b/>
                <w:i/>
              </w:rPr>
              <w:t>employeur ou l</w:t>
            </w:r>
            <w:r w:rsidR="003C03C1">
              <w:rPr>
                <w:b/>
                <w:i/>
              </w:rPr>
              <w:t>’</w:t>
            </w:r>
            <w:r w:rsidRPr="00720F96">
              <w:rPr>
                <w:b/>
                <w:i/>
              </w:rPr>
              <w:t>acheteur de services de la fonction de surveillance et d</w:t>
            </w:r>
            <w:r w:rsidR="003C03C1">
              <w:rPr>
                <w:b/>
                <w:i/>
              </w:rPr>
              <w:t>’</w:t>
            </w:r>
            <w:r w:rsidRPr="00720F96">
              <w:rPr>
                <w:b/>
                <w:i/>
              </w:rPr>
              <w:t>évaluation disposent des compétences, de la formation et de l</w:t>
            </w:r>
            <w:r w:rsidR="003C03C1">
              <w:rPr>
                <w:b/>
                <w:i/>
              </w:rPr>
              <w:t>’</w:t>
            </w:r>
            <w:r w:rsidRPr="00720F96">
              <w:rPr>
                <w:b/>
                <w:i/>
              </w:rPr>
              <w:t>autorité nécessaires pour exercer cette fonction, y compris pour passer outre les décisions automatisées</w:t>
            </w:r>
            <w:r w:rsidRPr="00720F96">
              <w:t xml:space="preserve">. </w:t>
            </w:r>
            <w:r w:rsidRPr="00720F96">
              <w:rPr>
                <w:b/>
                <w:i/>
              </w:rPr>
              <w:t>Ces personnes bénéficient d</w:t>
            </w:r>
            <w:r w:rsidR="003C03C1">
              <w:rPr>
                <w:b/>
                <w:i/>
              </w:rPr>
              <w:t>’</w:t>
            </w:r>
            <w:r w:rsidRPr="00720F96">
              <w:rPr>
                <w:b/>
                <w:i/>
              </w:rPr>
              <w:t>une protection contre le licenciement ou son équivalent, les mesures disciplinaires et tout autre traitement défavorable lorsqu</w:t>
            </w:r>
            <w:r w:rsidR="003C03C1">
              <w:rPr>
                <w:b/>
                <w:i/>
              </w:rPr>
              <w:t>’</w:t>
            </w:r>
            <w:r w:rsidRPr="00720F96">
              <w:rPr>
                <w:b/>
                <w:i/>
              </w:rPr>
              <w:t>elles exercent leurs fonctions.</w:t>
            </w:r>
          </w:p>
        </w:tc>
      </w:tr>
    </w:tbl>
    <w:p w14:paraId="2A1BB83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4778B26" w14:textId="77777777" w:rsidR="00DB1AE0" w:rsidRPr="00720F96" w:rsidRDefault="00DB1AE0" w:rsidP="00DB1AE0">
      <w:r w:rsidRPr="00720F96">
        <w:rPr>
          <w:rStyle w:val="HideTWBExt"/>
        </w:rPr>
        <w:t>&lt;/Amend&gt;</w:t>
      </w:r>
    </w:p>
    <w:p w14:paraId="46FC4AB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485</w:t>
      </w:r>
      <w:r w:rsidRPr="00720F96">
        <w:rPr>
          <w:rStyle w:val="HideTWBExt"/>
          <w:b w:val="0"/>
        </w:rPr>
        <w:t>&lt;/NumAm&gt;</w:t>
      </w:r>
    </w:p>
    <w:p w14:paraId="57CBF34D"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4641A51E" w14:textId="77777777" w:rsidR="00DB1AE0" w:rsidRPr="00720F96" w:rsidRDefault="00DB1AE0" w:rsidP="00DB1AE0">
      <w:r w:rsidRPr="00720F96">
        <w:rPr>
          <w:rStyle w:val="HideTWBExt"/>
        </w:rPr>
        <w:t>&lt;/RepeatBlock-By&gt;</w:t>
      </w:r>
    </w:p>
    <w:p w14:paraId="5F68491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EC7CA7F" w14:textId="77777777" w:rsidR="00DB1AE0" w:rsidRPr="00720F96" w:rsidRDefault="00DB1AE0" w:rsidP="00DB1AE0">
      <w:pPr>
        <w:pStyle w:val="NormalBold"/>
      </w:pPr>
      <w:r w:rsidRPr="00720F96">
        <w:rPr>
          <w:rStyle w:val="HideTWBExt"/>
          <w:b w:val="0"/>
        </w:rPr>
        <w:t>&lt;Article&gt;</w:t>
      </w:r>
      <w:r w:rsidRPr="00720F96">
        <w:t>Annexe I – article 6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1EA8278" w14:textId="77777777" w:rsidTr="006C5CDE">
        <w:trPr>
          <w:jc w:val="center"/>
        </w:trPr>
        <w:tc>
          <w:tcPr>
            <w:tcW w:w="9752" w:type="dxa"/>
            <w:gridSpan w:val="2"/>
          </w:tcPr>
          <w:p w14:paraId="11B04241" w14:textId="77777777" w:rsidR="00DB1AE0" w:rsidRPr="00720F96" w:rsidRDefault="00DB1AE0" w:rsidP="006C5CDE">
            <w:pPr>
              <w:keepNext/>
            </w:pPr>
          </w:p>
        </w:tc>
      </w:tr>
      <w:tr w:rsidR="00DB1AE0" w:rsidRPr="00720F96" w14:paraId="50620A50" w14:textId="77777777" w:rsidTr="006C5CDE">
        <w:trPr>
          <w:jc w:val="center"/>
        </w:trPr>
        <w:tc>
          <w:tcPr>
            <w:tcW w:w="4876" w:type="dxa"/>
            <w:hideMark/>
          </w:tcPr>
          <w:p w14:paraId="0C9BFAAE" w14:textId="77777777" w:rsidR="00DB1AE0" w:rsidRPr="00720F96" w:rsidRDefault="00DB1AE0" w:rsidP="006C5CDE">
            <w:pPr>
              <w:pStyle w:val="ColumnHeading"/>
              <w:keepNext/>
            </w:pPr>
            <w:r w:rsidRPr="00720F96">
              <w:t>Proposition de résolution</w:t>
            </w:r>
          </w:p>
        </w:tc>
        <w:tc>
          <w:tcPr>
            <w:tcW w:w="4876" w:type="dxa"/>
            <w:hideMark/>
          </w:tcPr>
          <w:p w14:paraId="56ECAAD1" w14:textId="77777777" w:rsidR="00DB1AE0" w:rsidRPr="00720F96" w:rsidRDefault="00DB1AE0" w:rsidP="006C5CDE">
            <w:pPr>
              <w:pStyle w:val="ColumnHeading"/>
              <w:keepNext/>
            </w:pPr>
            <w:r w:rsidRPr="00720F96">
              <w:t>Amendement</w:t>
            </w:r>
          </w:p>
        </w:tc>
      </w:tr>
      <w:tr w:rsidR="00DB1AE0" w:rsidRPr="00720F96" w14:paraId="7AF75DAE" w14:textId="77777777" w:rsidTr="006C5CDE">
        <w:trPr>
          <w:jc w:val="center"/>
        </w:trPr>
        <w:tc>
          <w:tcPr>
            <w:tcW w:w="4876" w:type="dxa"/>
            <w:hideMark/>
          </w:tcPr>
          <w:p w14:paraId="5C32789A" w14:textId="65EB00E9" w:rsidR="00DB1AE0" w:rsidRPr="00720F96" w:rsidRDefault="00DB1AE0" w:rsidP="006C5CDE">
            <w:pPr>
              <w:pStyle w:val="Normal6"/>
            </w:pPr>
            <w:r w:rsidRPr="00720F96">
              <w:t>1.</w:t>
            </w:r>
            <w:r w:rsidRPr="00720F96">
              <w:tab/>
              <w:t>Les États membres veillent à ce que les employeurs et les acheteurs de services assurent à tout moment un contrôle humain effectif de tous les systèmes de gestion algorithmique déployés sur le lieu de travail. Ils veillent également à ce que les employeurs et les acheteurs de services désignent l</w:t>
            </w:r>
            <w:r w:rsidR="003C03C1">
              <w:t>’</w:t>
            </w:r>
            <w:r w:rsidRPr="00720F96">
              <w:t>entité chargée de surveiller le fonctionnement et l</w:t>
            </w:r>
            <w:r w:rsidR="003C03C1">
              <w:t>’</w:t>
            </w:r>
            <w:r w:rsidRPr="00720F96">
              <w:t>incidence de ces systèmes, y compris leur conformité avec les normes juridiques, de santé, de sécurité et éthiques applicables, ainsi que de réexaminer leurs décisions, et à ce qu</w:t>
            </w:r>
            <w:r w:rsidR="003C03C1">
              <w:t>’</w:t>
            </w:r>
            <w:r w:rsidRPr="00720F96">
              <w:t>ils en informent les travailleurs salariés, les travailleurs indépendants sans salariés et leurs représentants.</w:t>
            </w:r>
          </w:p>
        </w:tc>
        <w:tc>
          <w:tcPr>
            <w:tcW w:w="4876" w:type="dxa"/>
            <w:hideMark/>
          </w:tcPr>
          <w:p w14:paraId="1749881C" w14:textId="040B8F13" w:rsidR="00DB1AE0" w:rsidRPr="00720F96" w:rsidRDefault="00DB1AE0" w:rsidP="006C5CDE">
            <w:pPr>
              <w:pStyle w:val="Normal6"/>
              <w:rPr>
                <w:szCs w:val="24"/>
              </w:rPr>
            </w:pPr>
            <w:r w:rsidRPr="00720F96">
              <w:t>1.</w:t>
            </w:r>
            <w:r w:rsidRPr="00720F96">
              <w:tab/>
              <w:t>Les États membres veillent à ce que les employeurs et les acheteurs de services assurent à tout moment un contrôle humain effectif de tous les systèmes de gestion algorithmique déployés sur le lieu de travail. Ils veillent également à ce que les employeurs et les acheteurs de services désignent l</w:t>
            </w:r>
            <w:r w:rsidR="003C03C1">
              <w:t>’</w:t>
            </w:r>
            <w:r w:rsidRPr="00720F96">
              <w:t>entité chargée de surveiller le fonctionnement et l</w:t>
            </w:r>
            <w:r w:rsidR="003C03C1">
              <w:t>’</w:t>
            </w:r>
            <w:r w:rsidRPr="00720F96">
              <w:t>incidence de ces systèmes, y compris leur conformité avec les normes juridiques, de santé, de sécurité et éthiques applicables, ainsi que de réexaminer leurs décisions, et à ce qu</w:t>
            </w:r>
            <w:r w:rsidR="003C03C1">
              <w:t>’</w:t>
            </w:r>
            <w:r w:rsidRPr="00720F96">
              <w:t xml:space="preserve">ils en informent les travailleurs salariés, les travailleurs indépendants sans salariés et leurs représentants. </w:t>
            </w:r>
            <w:r w:rsidRPr="00720F96">
              <w:rPr>
                <w:b/>
                <w:i/>
              </w:rPr>
              <w:t>Les personnes à qui la surveillance du fonctionnement et des effets de ces systèmes est confiée ont la compétence, la formation et l</w:t>
            </w:r>
            <w:r w:rsidR="003C03C1">
              <w:rPr>
                <w:b/>
                <w:i/>
              </w:rPr>
              <w:t>’</w:t>
            </w:r>
            <w:r w:rsidRPr="00720F96">
              <w:rPr>
                <w:b/>
                <w:i/>
              </w:rPr>
              <w:t>autorité nécessaires pour exercer cette fonction, y compris pour passer outre des décisions automatiques. Ces personnes bénéficient d</w:t>
            </w:r>
            <w:r w:rsidR="003C03C1">
              <w:rPr>
                <w:b/>
                <w:i/>
              </w:rPr>
              <w:t>’</w:t>
            </w:r>
            <w:r w:rsidRPr="00720F96">
              <w:rPr>
                <w:b/>
                <w:i/>
              </w:rPr>
              <w:t>une protection contre le licenciement ou son équivalent, les mesures disciplinaires et tout autre traitement défavorable lorsqu</w:t>
            </w:r>
            <w:r w:rsidR="003C03C1">
              <w:rPr>
                <w:b/>
                <w:i/>
              </w:rPr>
              <w:t>’</w:t>
            </w:r>
            <w:r w:rsidRPr="00720F96">
              <w:rPr>
                <w:b/>
                <w:i/>
              </w:rPr>
              <w:t>elles exercent leurs fonctions.</w:t>
            </w:r>
          </w:p>
        </w:tc>
      </w:tr>
    </w:tbl>
    <w:p w14:paraId="7ED1CF4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520A96D0" w14:textId="77777777" w:rsidR="00DB1AE0" w:rsidRPr="00720F96" w:rsidRDefault="00DB1AE0" w:rsidP="00DB1AE0">
      <w:r w:rsidRPr="00720F96">
        <w:rPr>
          <w:rStyle w:val="HideTWBExt"/>
        </w:rPr>
        <w:t>&lt;/Amend&gt;</w:t>
      </w:r>
    </w:p>
    <w:p w14:paraId="1B26C81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486</w:t>
      </w:r>
      <w:r w:rsidRPr="00720F96">
        <w:rPr>
          <w:rStyle w:val="HideTWBExt"/>
          <w:b w:val="0"/>
        </w:rPr>
        <w:t>&lt;/NumAm&gt;</w:t>
      </w:r>
    </w:p>
    <w:p w14:paraId="39D5C69C"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9311C5F" w14:textId="77777777" w:rsidR="00DB1AE0" w:rsidRPr="00720F96" w:rsidRDefault="00DB1AE0" w:rsidP="00DB1AE0">
      <w:r w:rsidRPr="00720F96">
        <w:rPr>
          <w:rStyle w:val="HideTWBExt"/>
        </w:rPr>
        <w:t>&lt;/RepeatBlock-By&gt;</w:t>
      </w:r>
    </w:p>
    <w:p w14:paraId="4C1A503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8841072" w14:textId="77777777" w:rsidR="00DB1AE0" w:rsidRPr="00720F96" w:rsidRDefault="00DB1AE0" w:rsidP="00DB1AE0">
      <w:pPr>
        <w:pStyle w:val="NormalBold"/>
      </w:pPr>
      <w:r w:rsidRPr="00720F96">
        <w:rPr>
          <w:rStyle w:val="HideTWBExt"/>
          <w:b w:val="0"/>
        </w:rPr>
        <w:t>&lt;Article&gt;</w:t>
      </w:r>
      <w:r w:rsidRPr="00720F96">
        <w:t>Annexe I – article 6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0DACCDF" w14:textId="77777777" w:rsidTr="006C5CDE">
        <w:trPr>
          <w:jc w:val="center"/>
        </w:trPr>
        <w:tc>
          <w:tcPr>
            <w:tcW w:w="9752" w:type="dxa"/>
            <w:gridSpan w:val="2"/>
          </w:tcPr>
          <w:p w14:paraId="6D779D4F" w14:textId="77777777" w:rsidR="00DB1AE0" w:rsidRPr="00720F96" w:rsidRDefault="00DB1AE0" w:rsidP="006C5CDE">
            <w:pPr>
              <w:keepNext/>
            </w:pPr>
          </w:p>
        </w:tc>
      </w:tr>
      <w:tr w:rsidR="00DB1AE0" w:rsidRPr="00720F96" w14:paraId="0153E981" w14:textId="77777777" w:rsidTr="006C5CDE">
        <w:trPr>
          <w:jc w:val="center"/>
        </w:trPr>
        <w:tc>
          <w:tcPr>
            <w:tcW w:w="4876" w:type="dxa"/>
            <w:hideMark/>
          </w:tcPr>
          <w:p w14:paraId="04F25384" w14:textId="77777777" w:rsidR="00DB1AE0" w:rsidRPr="00720F96" w:rsidRDefault="00DB1AE0" w:rsidP="006C5CDE">
            <w:pPr>
              <w:pStyle w:val="ColumnHeading"/>
              <w:keepNext/>
            </w:pPr>
            <w:r w:rsidRPr="00720F96">
              <w:t>Proposition de résolution</w:t>
            </w:r>
          </w:p>
        </w:tc>
        <w:tc>
          <w:tcPr>
            <w:tcW w:w="4876" w:type="dxa"/>
            <w:hideMark/>
          </w:tcPr>
          <w:p w14:paraId="5F7AB3E3" w14:textId="77777777" w:rsidR="00DB1AE0" w:rsidRPr="00720F96" w:rsidRDefault="00DB1AE0" w:rsidP="006C5CDE">
            <w:pPr>
              <w:pStyle w:val="ColumnHeading"/>
              <w:keepNext/>
            </w:pPr>
            <w:r w:rsidRPr="00720F96">
              <w:t>Amendement</w:t>
            </w:r>
          </w:p>
        </w:tc>
      </w:tr>
      <w:tr w:rsidR="00DB1AE0" w:rsidRPr="00720F96" w14:paraId="47F13CFB" w14:textId="77777777" w:rsidTr="006C5CDE">
        <w:trPr>
          <w:jc w:val="center"/>
        </w:trPr>
        <w:tc>
          <w:tcPr>
            <w:tcW w:w="4876" w:type="dxa"/>
            <w:hideMark/>
          </w:tcPr>
          <w:p w14:paraId="0B31ABC5" w14:textId="78330616" w:rsidR="00DB1AE0" w:rsidRPr="00720F96" w:rsidRDefault="00DB1AE0" w:rsidP="006C5CDE">
            <w:pPr>
              <w:pStyle w:val="Normal6"/>
            </w:pPr>
            <w:r w:rsidRPr="00720F96">
              <w:t>1.</w:t>
            </w:r>
            <w:r w:rsidRPr="00720F96">
              <w:tab/>
              <w:t xml:space="preserve">Les États membres veillent à ce que les employeurs et les acheteurs de services assurent à tout moment un contrôle humain effectif de tous les systèmes de gestion algorithmique déployés sur le lieu de travail. Ils veillent également à ce que les employeurs et les acheteurs de services désignent </w:t>
            </w:r>
            <w:r w:rsidRPr="00720F96">
              <w:rPr>
                <w:b/>
                <w:i/>
              </w:rPr>
              <w:t>l</w:t>
            </w:r>
            <w:r w:rsidR="003C03C1">
              <w:rPr>
                <w:b/>
                <w:i/>
              </w:rPr>
              <w:t>’</w:t>
            </w:r>
            <w:r w:rsidRPr="00720F96">
              <w:rPr>
                <w:b/>
                <w:i/>
              </w:rPr>
              <w:t>entité</w:t>
            </w:r>
            <w:r w:rsidRPr="00720F96">
              <w:t xml:space="preserve"> chargée de surveiller le fonctionnement et l</w:t>
            </w:r>
            <w:r w:rsidR="003C03C1">
              <w:t>’</w:t>
            </w:r>
            <w:r w:rsidRPr="00720F96">
              <w:t>incidence de ces systèmes, y compris leur conformité avec les normes juridiques, de santé, de sécurité et éthiques applicables, ainsi que de réexaminer leurs décisions, et à ce qu</w:t>
            </w:r>
            <w:r w:rsidR="003C03C1">
              <w:t>’</w:t>
            </w:r>
            <w:r w:rsidRPr="00720F96">
              <w:t>ils en informent les travailleurs salariés, les travailleurs indépendants sans salariés et leurs représentants.</w:t>
            </w:r>
          </w:p>
        </w:tc>
        <w:tc>
          <w:tcPr>
            <w:tcW w:w="4876" w:type="dxa"/>
            <w:hideMark/>
          </w:tcPr>
          <w:p w14:paraId="0B9756FF" w14:textId="643F2DF6" w:rsidR="00DB1AE0" w:rsidRPr="00720F96" w:rsidRDefault="00DB1AE0" w:rsidP="006C5CDE">
            <w:pPr>
              <w:pStyle w:val="Normal6"/>
              <w:rPr>
                <w:szCs w:val="24"/>
              </w:rPr>
            </w:pPr>
            <w:r w:rsidRPr="00720F96">
              <w:t>1.</w:t>
            </w:r>
            <w:r w:rsidRPr="00720F96">
              <w:tab/>
              <w:t xml:space="preserve">Les États membres veillent à ce que les employeurs et les acheteurs de services assurent à tout moment un contrôle humain effectif de tous les systèmes de gestion algorithmique </w:t>
            </w:r>
            <w:r w:rsidRPr="00720F96">
              <w:rPr>
                <w:b/>
                <w:i/>
              </w:rPr>
              <w:t>et d</w:t>
            </w:r>
            <w:r w:rsidR="003C03C1">
              <w:rPr>
                <w:b/>
                <w:i/>
              </w:rPr>
              <w:t>’</w:t>
            </w:r>
            <w:r w:rsidRPr="00720F96">
              <w:rPr>
                <w:b/>
                <w:i/>
              </w:rPr>
              <w:t>intelligence artificielle</w:t>
            </w:r>
            <w:r w:rsidRPr="00720F96">
              <w:t xml:space="preserve"> déployés sur le lieu de travail. Ils veillent également à ce que les employeurs et les acheteurs de services désignent </w:t>
            </w:r>
            <w:r w:rsidRPr="00720F96">
              <w:rPr>
                <w:b/>
                <w:i/>
              </w:rPr>
              <w:t xml:space="preserve">les ou la personne </w:t>
            </w:r>
            <w:r w:rsidRPr="00720F96">
              <w:t>chargée de surveiller le fonctionnement et l</w:t>
            </w:r>
            <w:r w:rsidR="003C03C1">
              <w:t>’</w:t>
            </w:r>
            <w:r w:rsidRPr="00720F96">
              <w:t xml:space="preserve">incidence de ces systèmes, y compris leur conformité avec </w:t>
            </w:r>
            <w:r w:rsidRPr="00720F96">
              <w:rPr>
                <w:b/>
                <w:i/>
              </w:rPr>
              <w:t>la présente directive et toutes</w:t>
            </w:r>
            <w:r w:rsidRPr="00720F96">
              <w:t xml:space="preserve"> les </w:t>
            </w:r>
            <w:r w:rsidRPr="00720F96">
              <w:rPr>
                <w:b/>
                <w:i/>
              </w:rPr>
              <w:t>autres</w:t>
            </w:r>
            <w:r w:rsidRPr="00720F96">
              <w:t xml:space="preserve"> normes juridiques, de santé, de sécurité et éthiques applicables, ainsi que de réexaminer leurs décisions, et à ce qu</w:t>
            </w:r>
            <w:r w:rsidR="003C03C1">
              <w:t>’</w:t>
            </w:r>
            <w:r w:rsidRPr="00720F96">
              <w:t xml:space="preserve">ils en informent les travailleurs salariés, les travailleurs indépendants sans salariés et leurs représentants. </w:t>
            </w:r>
            <w:r w:rsidRPr="00720F96">
              <w:rPr>
                <w:b/>
                <w:i/>
              </w:rPr>
              <w:t>Les États membres exigent des employeurs et des acheteurs de services qu</w:t>
            </w:r>
            <w:r w:rsidR="003C03C1">
              <w:rPr>
                <w:b/>
                <w:i/>
              </w:rPr>
              <w:t>’</w:t>
            </w:r>
            <w:r w:rsidRPr="00720F96">
              <w:rPr>
                <w:b/>
                <w:i/>
              </w:rPr>
              <w:t>ils garantissent les ressources humaines suffisantes pour un contrôle efficace et les personnes chargées de la fonction de surveillance et d</w:t>
            </w:r>
            <w:r w:rsidR="003C03C1">
              <w:rPr>
                <w:b/>
                <w:i/>
              </w:rPr>
              <w:t>’</w:t>
            </w:r>
            <w:r w:rsidRPr="00720F96">
              <w:rPr>
                <w:b/>
                <w:i/>
              </w:rPr>
              <w:t>évaluation ont la compétence, la formation et l</w:t>
            </w:r>
            <w:r w:rsidR="003C03C1">
              <w:rPr>
                <w:b/>
                <w:i/>
              </w:rPr>
              <w:t>’</w:t>
            </w:r>
            <w:r w:rsidRPr="00720F96">
              <w:rPr>
                <w:b/>
                <w:i/>
              </w:rPr>
              <w:t>autorité nécessaires pour exercer cette fonction, y compris pour passer outre des décisions automatiques.</w:t>
            </w:r>
          </w:p>
        </w:tc>
      </w:tr>
    </w:tbl>
    <w:p w14:paraId="0CBD3E3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307A73B" w14:textId="77777777" w:rsidR="00DB1AE0" w:rsidRPr="00720F96" w:rsidRDefault="00DB1AE0" w:rsidP="00DB1AE0">
      <w:r w:rsidRPr="00720F96">
        <w:rPr>
          <w:rStyle w:val="HideTWBExt"/>
        </w:rPr>
        <w:t>&lt;/Amend&gt;</w:t>
      </w:r>
    </w:p>
    <w:p w14:paraId="503CCB2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487</w:t>
      </w:r>
      <w:r w:rsidRPr="00720F96">
        <w:rPr>
          <w:rStyle w:val="HideTWBExt"/>
          <w:b w:val="0"/>
        </w:rPr>
        <w:t>&lt;/NumAm&gt;</w:t>
      </w:r>
    </w:p>
    <w:p w14:paraId="474ABCC2"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193848A7" w14:textId="77777777" w:rsidR="00DB1AE0" w:rsidRPr="00720F96" w:rsidRDefault="00DB1AE0" w:rsidP="00DB1AE0">
      <w:r w:rsidRPr="00720F96">
        <w:rPr>
          <w:rStyle w:val="HideTWBExt"/>
        </w:rPr>
        <w:t>&lt;/RepeatBlock-By&gt;</w:t>
      </w:r>
    </w:p>
    <w:p w14:paraId="1F47F0E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5F1BDA3" w14:textId="77777777" w:rsidR="00DB1AE0" w:rsidRPr="00720F96" w:rsidRDefault="00DB1AE0" w:rsidP="00DB1AE0">
      <w:pPr>
        <w:pStyle w:val="NormalBold"/>
      </w:pPr>
      <w:r w:rsidRPr="00720F96">
        <w:rPr>
          <w:rStyle w:val="HideTWBExt"/>
          <w:b w:val="0"/>
        </w:rPr>
        <w:t>&lt;Article&gt;</w:t>
      </w:r>
      <w:r w:rsidRPr="00720F96">
        <w:t>Annexe I – article 6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57A4645" w14:textId="77777777" w:rsidTr="006C5CDE">
        <w:trPr>
          <w:jc w:val="center"/>
        </w:trPr>
        <w:tc>
          <w:tcPr>
            <w:tcW w:w="9752" w:type="dxa"/>
            <w:gridSpan w:val="2"/>
          </w:tcPr>
          <w:p w14:paraId="4604E963" w14:textId="77777777" w:rsidR="00DB1AE0" w:rsidRPr="00720F96" w:rsidRDefault="00DB1AE0" w:rsidP="006C5CDE">
            <w:pPr>
              <w:keepNext/>
            </w:pPr>
          </w:p>
        </w:tc>
      </w:tr>
      <w:tr w:rsidR="00DB1AE0" w:rsidRPr="00720F96" w14:paraId="51C70C5C" w14:textId="77777777" w:rsidTr="006C5CDE">
        <w:trPr>
          <w:jc w:val="center"/>
        </w:trPr>
        <w:tc>
          <w:tcPr>
            <w:tcW w:w="4876" w:type="dxa"/>
            <w:hideMark/>
          </w:tcPr>
          <w:p w14:paraId="7EE68D98" w14:textId="77777777" w:rsidR="00DB1AE0" w:rsidRPr="00720F96" w:rsidRDefault="00DB1AE0" w:rsidP="006C5CDE">
            <w:pPr>
              <w:pStyle w:val="ColumnHeading"/>
              <w:keepNext/>
            </w:pPr>
            <w:r w:rsidRPr="00720F96">
              <w:t>Proposition de résolution</w:t>
            </w:r>
          </w:p>
        </w:tc>
        <w:tc>
          <w:tcPr>
            <w:tcW w:w="4876" w:type="dxa"/>
            <w:hideMark/>
          </w:tcPr>
          <w:p w14:paraId="6DD2F9D3" w14:textId="77777777" w:rsidR="00DB1AE0" w:rsidRPr="00720F96" w:rsidRDefault="00DB1AE0" w:rsidP="006C5CDE">
            <w:pPr>
              <w:pStyle w:val="ColumnHeading"/>
              <w:keepNext/>
            </w:pPr>
            <w:r w:rsidRPr="00720F96">
              <w:t>Amendement</w:t>
            </w:r>
          </w:p>
        </w:tc>
      </w:tr>
      <w:tr w:rsidR="00DB1AE0" w:rsidRPr="00720F96" w14:paraId="3C8BCC7E" w14:textId="77777777" w:rsidTr="006C5CDE">
        <w:trPr>
          <w:jc w:val="center"/>
        </w:trPr>
        <w:tc>
          <w:tcPr>
            <w:tcW w:w="4876" w:type="dxa"/>
            <w:hideMark/>
          </w:tcPr>
          <w:p w14:paraId="5C32173D" w14:textId="08E1C4CB" w:rsidR="00DB1AE0" w:rsidRPr="00720F96" w:rsidRDefault="00DB1AE0" w:rsidP="006C5CDE">
            <w:pPr>
              <w:pStyle w:val="Normal6"/>
            </w:pPr>
            <w:r w:rsidRPr="00720F96">
              <w:t>1.</w:t>
            </w:r>
            <w:r w:rsidRPr="00720F96">
              <w:tab/>
              <w:t>Les États membres veillent à ce que les employeurs et les acheteurs de services assurent à tout moment un contrôle humain effectif de tous les systèmes de gestion algorithmique déployés sur le lieu de travail. Ils veillent également à ce que les employeurs et les acheteurs de services désignent l</w:t>
            </w:r>
            <w:r w:rsidR="003C03C1">
              <w:t>’</w:t>
            </w:r>
            <w:r w:rsidRPr="00720F96">
              <w:t>entité chargée de surveiller le fonctionnement et l</w:t>
            </w:r>
            <w:r w:rsidR="003C03C1">
              <w:t>’</w:t>
            </w:r>
            <w:r w:rsidRPr="00720F96">
              <w:t>incidence de ces systèmes, y compris leur conformité avec les normes juridiques, de santé, de sécurité et éthiques applicables, ainsi que de réexaminer leurs décisions, et à ce qu</w:t>
            </w:r>
            <w:r w:rsidR="003C03C1">
              <w:t>’</w:t>
            </w:r>
            <w:r w:rsidRPr="00720F96">
              <w:t>ils en informent les</w:t>
            </w:r>
            <w:r w:rsidRPr="00720F96">
              <w:rPr>
                <w:b/>
                <w:i/>
              </w:rPr>
              <w:t xml:space="preserve"> travailleurs salariés, les travailleurs indépendants sans salariés</w:t>
            </w:r>
            <w:r w:rsidRPr="00720F96">
              <w:t xml:space="preserve"> et leurs représentants.</w:t>
            </w:r>
          </w:p>
        </w:tc>
        <w:tc>
          <w:tcPr>
            <w:tcW w:w="4876" w:type="dxa"/>
            <w:hideMark/>
          </w:tcPr>
          <w:p w14:paraId="08B255A2" w14:textId="5B0444F9" w:rsidR="00DB1AE0" w:rsidRPr="00720F96" w:rsidRDefault="00DB1AE0" w:rsidP="006C5CDE">
            <w:pPr>
              <w:pStyle w:val="Normal6"/>
              <w:rPr>
                <w:b/>
                <w:i/>
              </w:rPr>
            </w:pPr>
            <w:r w:rsidRPr="00720F96">
              <w:t>1.</w:t>
            </w:r>
            <w:r w:rsidRPr="00720F96">
              <w:tab/>
              <w:t>Les États membres veillent à ce que les employeurs et les acheteurs de services assurent à tout moment un contrôle humain effectif de tous les systèmes de gestion algorithmique déployés sur le lieu de travail</w:t>
            </w:r>
            <w:r w:rsidRPr="00720F96">
              <w:rPr>
                <w:b/>
                <w:i/>
              </w:rPr>
              <w:t xml:space="preserve"> et fournissent au personnel déployé une formation adéquate sur les risques potentiels liés aux systèmes de gestion algorithmique</w:t>
            </w:r>
            <w:r w:rsidRPr="00720F96">
              <w:t>. Ils veillent également à ce que les employeurs et les acheteurs de services désignent l</w:t>
            </w:r>
            <w:r w:rsidR="003C03C1">
              <w:t>’</w:t>
            </w:r>
            <w:r w:rsidRPr="00720F96">
              <w:t>entité chargée de surveiller le fonctionnement et l</w:t>
            </w:r>
            <w:r w:rsidR="003C03C1">
              <w:t>’</w:t>
            </w:r>
            <w:r w:rsidRPr="00720F96">
              <w:t xml:space="preserve">incidence de ces systèmes, y compris leur conformité avec les normes juridiques, de santé, de sécurité et éthiques applicables, ainsi que de réexaminer leurs décisions </w:t>
            </w:r>
            <w:r w:rsidRPr="00720F96">
              <w:rPr>
                <w:b/>
                <w:i/>
              </w:rPr>
              <w:t>régulièrement, tout en partageant les conclusions du réexamen avec les représentants des travailleurs</w:t>
            </w:r>
            <w:r w:rsidRPr="00720F96">
              <w:t>, et à ce qu</w:t>
            </w:r>
            <w:r w:rsidR="003C03C1">
              <w:t>’</w:t>
            </w:r>
            <w:r w:rsidRPr="00720F96">
              <w:t xml:space="preserve">ils en informent les </w:t>
            </w:r>
            <w:r w:rsidRPr="00720F96">
              <w:rPr>
                <w:b/>
                <w:i/>
              </w:rPr>
              <w:t>personnes exécutant un travail</w:t>
            </w:r>
            <w:r w:rsidRPr="00720F96">
              <w:t xml:space="preserve"> et leurs représentants.</w:t>
            </w:r>
          </w:p>
        </w:tc>
      </w:tr>
    </w:tbl>
    <w:p w14:paraId="5A30D0C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DC6DF7A" w14:textId="77777777" w:rsidR="00DB1AE0" w:rsidRPr="00720F96" w:rsidRDefault="00DB1AE0" w:rsidP="00DB1AE0">
      <w:r w:rsidRPr="00720F96">
        <w:rPr>
          <w:rStyle w:val="HideTWBExt"/>
        </w:rPr>
        <w:t>&lt;/Amend&gt;</w:t>
      </w:r>
    </w:p>
    <w:p w14:paraId="27273C5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488</w:t>
      </w:r>
      <w:r w:rsidRPr="00720F96">
        <w:rPr>
          <w:rStyle w:val="HideTWBExt"/>
          <w:b w:val="0"/>
        </w:rPr>
        <w:t>&lt;/NumAm&gt;</w:t>
      </w:r>
    </w:p>
    <w:p w14:paraId="2741C9DE"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21EA0658" w14:textId="77777777" w:rsidR="00DB1AE0" w:rsidRPr="00720F96" w:rsidRDefault="00DB1AE0" w:rsidP="00DB1AE0">
      <w:r w:rsidRPr="00720F96">
        <w:rPr>
          <w:rStyle w:val="HideTWBExt"/>
        </w:rPr>
        <w:t>&lt;/RepeatBlock-By&gt;</w:t>
      </w:r>
    </w:p>
    <w:p w14:paraId="2A02166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D21CB8D" w14:textId="77777777" w:rsidR="00DB1AE0" w:rsidRPr="00720F96" w:rsidRDefault="00DB1AE0" w:rsidP="00DB1AE0">
      <w:pPr>
        <w:pStyle w:val="NormalBold"/>
      </w:pPr>
      <w:r w:rsidRPr="00720F96">
        <w:rPr>
          <w:rStyle w:val="HideTWBExt"/>
          <w:b w:val="0"/>
        </w:rPr>
        <w:t>&lt;Article&gt;</w:t>
      </w:r>
      <w:r w:rsidRPr="00720F96">
        <w:t>Annexe I – article 6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87B5035" w14:textId="77777777" w:rsidTr="006C5CDE">
        <w:trPr>
          <w:jc w:val="center"/>
        </w:trPr>
        <w:tc>
          <w:tcPr>
            <w:tcW w:w="9752" w:type="dxa"/>
            <w:gridSpan w:val="2"/>
          </w:tcPr>
          <w:p w14:paraId="048AB62B" w14:textId="77777777" w:rsidR="00DB1AE0" w:rsidRPr="00720F96" w:rsidRDefault="00DB1AE0" w:rsidP="006C5CDE">
            <w:pPr>
              <w:keepNext/>
            </w:pPr>
          </w:p>
        </w:tc>
      </w:tr>
      <w:tr w:rsidR="00DB1AE0" w:rsidRPr="00720F96" w14:paraId="17C6E693" w14:textId="77777777" w:rsidTr="006C5CDE">
        <w:trPr>
          <w:jc w:val="center"/>
        </w:trPr>
        <w:tc>
          <w:tcPr>
            <w:tcW w:w="4876" w:type="dxa"/>
            <w:hideMark/>
          </w:tcPr>
          <w:p w14:paraId="0DC0F120" w14:textId="77777777" w:rsidR="00DB1AE0" w:rsidRPr="00720F96" w:rsidRDefault="00DB1AE0" w:rsidP="006C5CDE">
            <w:pPr>
              <w:pStyle w:val="ColumnHeading"/>
              <w:keepNext/>
            </w:pPr>
            <w:r w:rsidRPr="00720F96">
              <w:t>Proposition de résolution</w:t>
            </w:r>
          </w:p>
        </w:tc>
        <w:tc>
          <w:tcPr>
            <w:tcW w:w="4876" w:type="dxa"/>
            <w:hideMark/>
          </w:tcPr>
          <w:p w14:paraId="3DEF135F" w14:textId="77777777" w:rsidR="00DB1AE0" w:rsidRPr="00720F96" w:rsidRDefault="00DB1AE0" w:rsidP="006C5CDE">
            <w:pPr>
              <w:pStyle w:val="ColumnHeading"/>
              <w:keepNext/>
            </w:pPr>
            <w:r w:rsidRPr="00720F96">
              <w:t>Amendement</w:t>
            </w:r>
          </w:p>
        </w:tc>
      </w:tr>
      <w:tr w:rsidR="00DB1AE0" w:rsidRPr="00720F96" w14:paraId="618D40B7" w14:textId="77777777" w:rsidTr="006C5CDE">
        <w:trPr>
          <w:jc w:val="center"/>
        </w:trPr>
        <w:tc>
          <w:tcPr>
            <w:tcW w:w="4876" w:type="dxa"/>
            <w:hideMark/>
          </w:tcPr>
          <w:p w14:paraId="44885EAF" w14:textId="41CCC5CC" w:rsidR="00DB1AE0" w:rsidRPr="00720F96" w:rsidRDefault="00DB1AE0" w:rsidP="006C5CDE">
            <w:pPr>
              <w:pStyle w:val="Normal6"/>
            </w:pPr>
            <w:r w:rsidRPr="00720F96">
              <w:t>1.</w:t>
            </w:r>
            <w:r w:rsidRPr="00720F96">
              <w:tab/>
              <w:t xml:space="preserve">Les États membres veillent à ce que les employeurs </w:t>
            </w:r>
            <w:r w:rsidRPr="00720F96">
              <w:rPr>
                <w:b/>
                <w:i/>
              </w:rPr>
              <w:t>et les acheteurs de services</w:t>
            </w:r>
            <w:r w:rsidRPr="00720F96">
              <w:t xml:space="preserve"> assurent à tout moment un contrôle humain effectif de tous les systèmes de gestion algorithmique déployés sur le lieu de travail. Ils veillent également à ce que les employeurs </w:t>
            </w:r>
            <w:r w:rsidRPr="00720F96">
              <w:rPr>
                <w:b/>
                <w:i/>
              </w:rPr>
              <w:t>et les acheteurs de services</w:t>
            </w:r>
            <w:r w:rsidRPr="00720F96">
              <w:t xml:space="preserve"> désignent l</w:t>
            </w:r>
            <w:r w:rsidR="003C03C1">
              <w:t>’</w:t>
            </w:r>
            <w:r w:rsidRPr="00720F96">
              <w:t>entité chargée de surveiller le fonctionnement et l</w:t>
            </w:r>
            <w:r w:rsidR="003C03C1">
              <w:t>’</w:t>
            </w:r>
            <w:r w:rsidRPr="00720F96">
              <w:t xml:space="preserve">incidence de ces systèmes, </w:t>
            </w:r>
            <w:r w:rsidRPr="00720F96">
              <w:rPr>
                <w:b/>
                <w:i/>
              </w:rPr>
              <w:t>y compris leur conformité avec les normes juridiques, de santé, de sécurité et éthiques applicables,</w:t>
            </w:r>
            <w:r w:rsidRPr="00720F96">
              <w:t xml:space="preserve"> ainsi que de réexaminer leurs décisions, et à ce qu</w:t>
            </w:r>
            <w:r w:rsidR="003C03C1">
              <w:t>’</w:t>
            </w:r>
            <w:r w:rsidRPr="00720F96">
              <w:t>ils en informent les travailleurs salariés</w:t>
            </w:r>
            <w:r w:rsidRPr="00720F96">
              <w:rPr>
                <w:b/>
                <w:i/>
              </w:rPr>
              <w:t>, les travailleurs indépendants sans salariés et</w:t>
            </w:r>
            <w:r w:rsidRPr="00720F96">
              <w:t xml:space="preserve"> leurs représentants.</w:t>
            </w:r>
          </w:p>
        </w:tc>
        <w:tc>
          <w:tcPr>
            <w:tcW w:w="4876" w:type="dxa"/>
            <w:hideMark/>
          </w:tcPr>
          <w:p w14:paraId="3EA52BC7" w14:textId="2E7B1616" w:rsidR="00DB1AE0" w:rsidRPr="00720F96" w:rsidRDefault="00DB1AE0" w:rsidP="006C5CDE">
            <w:pPr>
              <w:pStyle w:val="Normal6"/>
              <w:rPr>
                <w:szCs w:val="24"/>
              </w:rPr>
            </w:pPr>
            <w:r w:rsidRPr="00720F96">
              <w:t>1.</w:t>
            </w:r>
            <w:r w:rsidRPr="00720F96">
              <w:tab/>
              <w:t>Les États membres veillent à ce que les employeurs assurent à tout moment un contrôle humain effectif de tous les systèmes de gestion algorithmique déployés sur le lieu de travail. Ils veillent également à ce que les employeurs désignent l</w:t>
            </w:r>
            <w:r w:rsidR="003C03C1">
              <w:t>’</w:t>
            </w:r>
            <w:r w:rsidRPr="00720F96">
              <w:t>entité chargée de surveiller le fonctionnement et l</w:t>
            </w:r>
            <w:r w:rsidR="003C03C1">
              <w:t>’</w:t>
            </w:r>
            <w:r w:rsidRPr="00720F96">
              <w:t>incidence de ces systèmes, ainsi que de réexaminer leurs décisions, et à ce qu</w:t>
            </w:r>
            <w:r w:rsidR="003C03C1">
              <w:t>’</w:t>
            </w:r>
            <w:r w:rsidRPr="00720F96">
              <w:t xml:space="preserve">ils en informent les travailleurs salariés </w:t>
            </w:r>
            <w:r w:rsidRPr="00720F96">
              <w:rPr>
                <w:b/>
                <w:i/>
              </w:rPr>
              <w:t>et/ou</w:t>
            </w:r>
            <w:r w:rsidRPr="00720F96">
              <w:t xml:space="preserve"> leurs représentants.</w:t>
            </w:r>
          </w:p>
        </w:tc>
      </w:tr>
    </w:tbl>
    <w:p w14:paraId="02F89B0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65F25C5" w14:textId="77777777" w:rsidR="00DB1AE0" w:rsidRPr="00720F96" w:rsidRDefault="00DB1AE0" w:rsidP="00DB1AE0">
      <w:r w:rsidRPr="00720F96">
        <w:rPr>
          <w:rStyle w:val="HideTWBExt"/>
        </w:rPr>
        <w:t>&lt;/Amend&gt;</w:t>
      </w:r>
    </w:p>
    <w:p w14:paraId="7393400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489</w:t>
      </w:r>
      <w:r w:rsidRPr="00720F96">
        <w:rPr>
          <w:rStyle w:val="HideTWBExt"/>
          <w:b w:val="0"/>
        </w:rPr>
        <w:t>&lt;/NumAm&gt;</w:t>
      </w:r>
    </w:p>
    <w:p w14:paraId="730C0F9A"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0BF76AA" w14:textId="77777777" w:rsidR="00DB1AE0" w:rsidRPr="00720F96" w:rsidRDefault="00DB1AE0" w:rsidP="00DB1AE0">
      <w:r w:rsidRPr="00720F96">
        <w:rPr>
          <w:rStyle w:val="HideTWBExt"/>
        </w:rPr>
        <w:t>&lt;/RepeatBlock-By&gt;</w:t>
      </w:r>
    </w:p>
    <w:p w14:paraId="3C382B0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1D697A2" w14:textId="77777777" w:rsidR="00DB1AE0" w:rsidRPr="00720F96" w:rsidRDefault="00DB1AE0" w:rsidP="00DB1AE0">
      <w:pPr>
        <w:pStyle w:val="NormalBold"/>
      </w:pPr>
      <w:r w:rsidRPr="00720F96">
        <w:rPr>
          <w:rStyle w:val="HideTWBExt"/>
          <w:b w:val="0"/>
        </w:rPr>
        <w:t>&lt;Article&gt;</w:t>
      </w:r>
      <w:r w:rsidRPr="00720F96">
        <w:t>Annexe I – article 6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4E529BE" w14:textId="77777777" w:rsidTr="006C5CDE">
        <w:trPr>
          <w:jc w:val="center"/>
        </w:trPr>
        <w:tc>
          <w:tcPr>
            <w:tcW w:w="9752" w:type="dxa"/>
            <w:gridSpan w:val="2"/>
          </w:tcPr>
          <w:p w14:paraId="30840CA0" w14:textId="77777777" w:rsidR="00DB1AE0" w:rsidRPr="00720F96" w:rsidRDefault="00DB1AE0" w:rsidP="006C5CDE">
            <w:pPr>
              <w:keepNext/>
            </w:pPr>
          </w:p>
        </w:tc>
      </w:tr>
      <w:tr w:rsidR="00DB1AE0" w:rsidRPr="00720F96" w14:paraId="16F722BF" w14:textId="77777777" w:rsidTr="006C5CDE">
        <w:trPr>
          <w:jc w:val="center"/>
        </w:trPr>
        <w:tc>
          <w:tcPr>
            <w:tcW w:w="4876" w:type="dxa"/>
            <w:hideMark/>
          </w:tcPr>
          <w:p w14:paraId="767F5322" w14:textId="77777777" w:rsidR="00DB1AE0" w:rsidRPr="00720F96" w:rsidRDefault="00DB1AE0" w:rsidP="006C5CDE">
            <w:pPr>
              <w:pStyle w:val="ColumnHeading"/>
              <w:keepNext/>
            </w:pPr>
            <w:r w:rsidRPr="00720F96">
              <w:t>Proposition de résolution</w:t>
            </w:r>
          </w:p>
        </w:tc>
        <w:tc>
          <w:tcPr>
            <w:tcW w:w="4876" w:type="dxa"/>
            <w:hideMark/>
          </w:tcPr>
          <w:p w14:paraId="0DA53BE3" w14:textId="77777777" w:rsidR="00DB1AE0" w:rsidRPr="00720F96" w:rsidRDefault="00DB1AE0" w:rsidP="006C5CDE">
            <w:pPr>
              <w:pStyle w:val="ColumnHeading"/>
              <w:keepNext/>
            </w:pPr>
            <w:r w:rsidRPr="00720F96">
              <w:t>Amendement</w:t>
            </w:r>
          </w:p>
        </w:tc>
      </w:tr>
      <w:tr w:rsidR="00DB1AE0" w:rsidRPr="00720F96" w14:paraId="0B5EBAF5" w14:textId="77777777" w:rsidTr="006C5CDE">
        <w:trPr>
          <w:jc w:val="center"/>
        </w:trPr>
        <w:tc>
          <w:tcPr>
            <w:tcW w:w="4876" w:type="dxa"/>
          </w:tcPr>
          <w:p w14:paraId="21FCC478" w14:textId="77777777" w:rsidR="00DB1AE0" w:rsidRPr="00720F96" w:rsidRDefault="00DB1AE0" w:rsidP="006C5CDE">
            <w:pPr>
              <w:pStyle w:val="Normal6"/>
            </w:pPr>
          </w:p>
        </w:tc>
        <w:tc>
          <w:tcPr>
            <w:tcW w:w="4876" w:type="dxa"/>
            <w:hideMark/>
          </w:tcPr>
          <w:p w14:paraId="7909E337" w14:textId="6430AC3C" w:rsidR="00DB1AE0" w:rsidRPr="00720F96" w:rsidRDefault="00DB1AE0" w:rsidP="006C5CDE">
            <w:pPr>
              <w:pStyle w:val="Normal6"/>
              <w:rPr>
                <w:szCs w:val="24"/>
              </w:rPr>
            </w:pPr>
            <w:r w:rsidRPr="00720F96">
              <w:rPr>
                <w:b/>
                <w:i/>
              </w:rPr>
              <w:t>1 bis.</w:t>
            </w:r>
            <w:r w:rsidRPr="00720F96">
              <w:rPr>
                <w:b/>
                <w:i/>
              </w:rPr>
              <w:tab/>
              <w:t>Lorsque le réexamen visé au paragraphe 1 met au jour un risque élevé de discrimination au travail dans le cadre du recours à la gestion algorithmique ou constate que des décisions individuelles prises ou appuyées par la gestion algorithmique ont violé les droits d</w:t>
            </w:r>
            <w:r w:rsidR="003C03C1">
              <w:rPr>
                <w:b/>
                <w:i/>
              </w:rPr>
              <w:t>’</w:t>
            </w:r>
            <w:r w:rsidRPr="00720F96">
              <w:rPr>
                <w:b/>
                <w:i/>
              </w:rPr>
              <w:t>un travailleur, l</w:t>
            </w:r>
            <w:r w:rsidR="003C03C1">
              <w:rPr>
                <w:b/>
                <w:i/>
              </w:rPr>
              <w:t>’</w:t>
            </w:r>
            <w:r w:rsidRPr="00720F96">
              <w:rPr>
                <w:b/>
                <w:i/>
              </w:rPr>
              <w:t>employeur ou l</w:t>
            </w:r>
            <w:r w:rsidR="003C03C1">
              <w:rPr>
                <w:b/>
                <w:i/>
              </w:rPr>
              <w:t>’</w:t>
            </w:r>
            <w:r w:rsidRPr="00720F96">
              <w:rPr>
                <w:b/>
                <w:i/>
              </w:rPr>
              <w:t>acheteur de services prend les mesures nécessaires, y compris, le cas échéant, la modification du système de gestion algorithmique ou la cessation de son utilisation, afin d</w:t>
            </w:r>
            <w:r w:rsidR="003C03C1">
              <w:rPr>
                <w:b/>
                <w:i/>
              </w:rPr>
              <w:t>’</w:t>
            </w:r>
            <w:r w:rsidRPr="00720F96">
              <w:rPr>
                <w:b/>
                <w:i/>
              </w:rPr>
              <w:t>éviter que de telles décisions ne soient prises à l</w:t>
            </w:r>
            <w:r w:rsidR="003C03C1">
              <w:rPr>
                <w:b/>
                <w:i/>
              </w:rPr>
              <w:t>’</w:t>
            </w:r>
            <w:r w:rsidRPr="00720F96">
              <w:rPr>
                <w:b/>
                <w:i/>
              </w:rPr>
              <w:t>avenir.</w:t>
            </w:r>
          </w:p>
        </w:tc>
      </w:tr>
    </w:tbl>
    <w:p w14:paraId="4C36F3C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3335B5B" w14:textId="77777777" w:rsidR="00DB1AE0" w:rsidRPr="00720F96" w:rsidRDefault="00DB1AE0" w:rsidP="00DB1AE0">
      <w:r w:rsidRPr="00720F96">
        <w:rPr>
          <w:rStyle w:val="HideTWBExt"/>
        </w:rPr>
        <w:t>&lt;/Amend&gt;</w:t>
      </w:r>
    </w:p>
    <w:p w14:paraId="349DB56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490</w:t>
      </w:r>
      <w:r w:rsidRPr="00720F96">
        <w:rPr>
          <w:rStyle w:val="HideTWBExt"/>
          <w:b w:val="0"/>
        </w:rPr>
        <w:t>&lt;/NumAm&gt;</w:t>
      </w:r>
    </w:p>
    <w:p w14:paraId="2145D624"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0F34D7C2" w14:textId="77777777" w:rsidR="00DB1AE0" w:rsidRPr="00720F96" w:rsidRDefault="00DB1AE0" w:rsidP="00DB1AE0">
      <w:r w:rsidRPr="00720F96">
        <w:rPr>
          <w:rStyle w:val="HideTWBExt"/>
        </w:rPr>
        <w:t>&lt;/RepeatBlock-By&gt;</w:t>
      </w:r>
    </w:p>
    <w:p w14:paraId="7945D52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710769F" w14:textId="77777777" w:rsidR="00DB1AE0" w:rsidRPr="00720F96" w:rsidRDefault="00DB1AE0" w:rsidP="00DB1AE0">
      <w:pPr>
        <w:pStyle w:val="NormalBold"/>
      </w:pPr>
      <w:r w:rsidRPr="00720F96">
        <w:rPr>
          <w:rStyle w:val="HideTWBExt"/>
          <w:b w:val="0"/>
        </w:rPr>
        <w:t>&lt;Article&gt;</w:t>
      </w:r>
      <w:r w:rsidRPr="00720F96">
        <w:t>Annexe I – article 6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F9AF068" w14:textId="77777777" w:rsidTr="006C5CDE">
        <w:trPr>
          <w:jc w:val="center"/>
        </w:trPr>
        <w:tc>
          <w:tcPr>
            <w:tcW w:w="9752" w:type="dxa"/>
            <w:gridSpan w:val="2"/>
          </w:tcPr>
          <w:p w14:paraId="1DA35FB2" w14:textId="77777777" w:rsidR="00DB1AE0" w:rsidRPr="00720F96" w:rsidRDefault="00DB1AE0" w:rsidP="006C5CDE">
            <w:pPr>
              <w:keepNext/>
            </w:pPr>
          </w:p>
        </w:tc>
      </w:tr>
      <w:tr w:rsidR="00DB1AE0" w:rsidRPr="00720F96" w14:paraId="24173F32" w14:textId="77777777" w:rsidTr="006C5CDE">
        <w:trPr>
          <w:jc w:val="center"/>
        </w:trPr>
        <w:tc>
          <w:tcPr>
            <w:tcW w:w="4876" w:type="dxa"/>
            <w:hideMark/>
          </w:tcPr>
          <w:p w14:paraId="160576DD" w14:textId="77777777" w:rsidR="00DB1AE0" w:rsidRPr="00720F96" w:rsidRDefault="00DB1AE0" w:rsidP="006C5CDE">
            <w:pPr>
              <w:pStyle w:val="ColumnHeading"/>
              <w:keepNext/>
            </w:pPr>
            <w:r w:rsidRPr="00720F96">
              <w:t>Proposition de résolution</w:t>
            </w:r>
          </w:p>
        </w:tc>
        <w:tc>
          <w:tcPr>
            <w:tcW w:w="4876" w:type="dxa"/>
            <w:hideMark/>
          </w:tcPr>
          <w:p w14:paraId="6AADAEC9" w14:textId="77777777" w:rsidR="00DB1AE0" w:rsidRPr="00720F96" w:rsidRDefault="00DB1AE0" w:rsidP="006C5CDE">
            <w:pPr>
              <w:pStyle w:val="ColumnHeading"/>
              <w:keepNext/>
            </w:pPr>
            <w:r w:rsidRPr="00720F96">
              <w:t>Amendement</w:t>
            </w:r>
          </w:p>
        </w:tc>
      </w:tr>
      <w:tr w:rsidR="00DB1AE0" w:rsidRPr="00720F96" w14:paraId="658D5219" w14:textId="77777777" w:rsidTr="006C5CDE">
        <w:trPr>
          <w:jc w:val="center"/>
        </w:trPr>
        <w:tc>
          <w:tcPr>
            <w:tcW w:w="4876" w:type="dxa"/>
          </w:tcPr>
          <w:p w14:paraId="2AE02367" w14:textId="77777777" w:rsidR="00DB1AE0" w:rsidRPr="00720F96" w:rsidRDefault="00DB1AE0" w:rsidP="006C5CDE">
            <w:pPr>
              <w:pStyle w:val="Normal6"/>
            </w:pPr>
          </w:p>
        </w:tc>
        <w:tc>
          <w:tcPr>
            <w:tcW w:w="4876" w:type="dxa"/>
            <w:hideMark/>
          </w:tcPr>
          <w:p w14:paraId="73BAEFC5" w14:textId="447ABDF8" w:rsidR="00DB1AE0" w:rsidRPr="00720F96" w:rsidRDefault="00DB1AE0" w:rsidP="006C5CDE">
            <w:pPr>
              <w:pStyle w:val="Normal6"/>
              <w:rPr>
                <w:szCs w:val="24"/>
              </w:rPr>
            </w:pPr>
            <w:r w:rsidRPr="00720F96">
              <w:rPr>
                <w:b/>
                <w:i/>
              </w:rPr>
              <w:t>1 bis.</w:t>
            </w:r>
            <w:r w:rsidRPr="00720F96">
              <w:rPr>
                <w:b/>
                <w:i/>
              </w:rPr>
              <w:tab/>
              <w:t>Les États membres veillent à ce que les employeurs contrôlent et, avec la participation des représentants des travailleurs, procèdent régulièrement et, en tout état de cause, tous les deux ans, à une évaluation de l</w:t>
            </w:r>
            <w:r w:rsidR="003C03C1">
              <w:rPr>
                <w:b/>
                <w:i/>
              </w:rPr>
              <w:t>’</w:t>
            </w:r>
            <w:r w:rsidRPr="00720F96">
              <w:rPr>
                <w:b/>
                <w:i/>
              </w:rPr>
              <w:t>incidence des décisions individuelles prises ou appuyées par les systèmes de surveillance automatisés et les systèmes de prise de décision automatisés sur les personnes exécutant un travail, y compris, le cas échéant, sur leurs conditions de travail et l</w:t>
            </w:r>
            <w:r w:rsidR="003C03C1">
              <w:rPr>
                <w:b/>
                <w:i/>
              </w:rPr>
              <w:t>’</w:t>
            </w:r>
            <w:r w:rsidRPr="00720F96">
              <w:rPr>
                <w:b/>
                <w:i/>
              </w:rPr>
              <w:t>égalité de traitement au travail.</w:t>
            </w:r>
          </w:p>
        </w:tc>
      </w:tr>
    </w:tbl>
    <w:p w14:paraId="79937AE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29DEA006" w14:textId="77777777" w:rsidR="00DB1AE0" w:rsidRPr="00720F96" w:rsidRDefault="00DB1AE0" w:rsidP="00DB1AE0">
      <w:r w:rsidRPr="00720F96">
        <w:rPr>
          <w:rStyle w:val="HideTWBExt"/>
        </w:rPr>
        <w:t>&lt;/Amend&gt;</w:t>
      </w:r>
    </w:p>
    <w:p w14:paraId="1891BF7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491</w:t>
      </w:r>
      <w:r w:rsidRPr="00720F96">
        <w:rPr>
          <w:rStyle w:val="HideTWBExt"/>
          <w:b w:val="0"/>
        </w:rPr>
        <w:t>&lt;/NumAm&gt;</w:t>
      </w:r>
    </w:p>
    <w:p w14:paraId="2A6C37B7"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14A23363" w14:textId="77777777" w:rsidR="00DB1AE0" w:rsidRPr="00720F96" w:rsidRDefault="00DB1AE0" w:rsidP="00DB1AE0">
      <w:r w:rsidRPr="00720F96">
        <w:rPr>
          <w:rStyle w:val="HideTWBExt"/>
        </w:rPr>
        <w:t>&lt;/RepeatBlock-By&gt;</w:t>
      </w:r>
    </w:p>
    <w:p w14:paraId="2D9A108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A787099" w14:textId="77777777" w:rsidR="00DB1AE0" w:rsidRPr="00720F96" w:rsidRDefault="00DB1AE0" w:rsidP="00DB1AE0">
      <w:pPr>
        <w:pStyle w:val="NormalBold"/>
      </w:pPr>
      <w:r w:rsidRPr="00720F96">
        <w:rPr>
          <w:rStyle w:val="HideTWBExt"/>
          <w:b w:val="0"/>
        </w:rPr>
        <w:t>&lt;Article&gt;</w:t>
      </w:r>
      <w:r w:rsidRPr="00720F96">
        <w:t>Annexe I – article 6 – paragraphe 1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3772602" w14:textId="77777777" w:rsidTr="006C5CDE">
        <w:trPr>
          <w:jc w:val="center"/>
        </w:trPr>
        <w:tc>
          <w:tcPr>
            <w:tcW w:w="9752" w:type="dxa"/>
            <w:gridSpan w:val="2"/>
          </w:tcPr>
          <w:p w14:paraId="49844C7D" w14:textId="77777777" w:rsidR="00DB1AE0" w:rsidRPr="00720F96" w:rsidRDefault="00DB1AE0" w:rsidP="006C5CDE">
            <w:pPr>
              <w:keepNext/>
            </w:pPr>
          </w:p>
        </w:tc>
      </w:tr>
      <w:tr w:rsidR="00DB1AE0" w:rsidRPr="00720F96" w14:paraId="5F04336F" w14:textId="77777777" w:rsidTr="006C5CDE">
        <w:trPr>
          <w:jc w:val="center"/>
        </w:trPr>
        <w:tc>
          <w:tcPr>
            <w:tcW w:w="4876" w:type="dxa"/>
            <w:hideMark/>
          </w:tcPr>
          <w:p w14:paraId="3CFA0952" w14:textId="77777777" w:rsidR="00DB1AE0" w:rsidRPr="00720F96" w:rsidRDefault="00DB1AE0" w:rsidP="006C5CDE">
            <w:pPr>
              <w:pStyle w:val="ColumnHeading"/>
              <w:keepNext/>
            </w:pPr>
            <w:r w:rsidRPr="00720F96">
              <w:t>Proposition de résolution</w:t>
            </w:r>
          </w:p>
        </w:tc>
        <w:tc>
          <w:tcPr>
            <w:tcW w:w="4876" w:type="dxa"/>
            <w:hideMark/>
          </w:tcPr>
          <w:p w14:paraId="5F446C86" w14:textId="77777777" w:rsidR="00DB1AE0" w:rsidRPr="00720F96" w:rsidRDefault="00DB1AE0" w:rsidP="006C5CDE">
            <w:pPr>
              <w:pStyle w:val="ColumnHeading"/>
              <w:keepNext/>
            </w:pPr>
            <w:r w:rsidRPr="00720F96">
              <w:t>Amendement</w:t>
            </w:r>
          </w:p>
        </w:tc>
      </w:tr>
      <w:tr w:rsidR="00DB1AE0" w:rsidRPr="00720F96" w14:paraId="42924054" w14:textId="77777777" w:rsidTr="006C5CDE">
        <w:trPr>
          <w:jc w:val="center"/>
        </w:trPr>
        <w:tc>
          <w:tcPr>
            <w:tcW w:w="4876" w:type="dxa"/>
          </w:tcPr>
          <w:p w14:paraId="3F361299" w14:textId="77777777" w:rsidR="00DB1AE0" w:rsidRPr="00720F96" w:rsidRDefault="00DB1AE0" w:rsidP="006C5CDE">
            <w:pPr>
              <w:pStyle w:val="Normal6"/>
            </w:pPr>
          </w:p>
        </w:tc>
        <w:tc>
          <w:tcPr>
            <w:tcW w:w="4876" w:type="dxa"/>
            <w:hideMark/>
          </w:tcPr>
          <w:p w14:paraId="1874594B" w14:textId="4D702199" w:rsidR="00DB1AE0" w:rsidRPr="00720F96" w:rsidRDefault="00DB1AE0" w:rsidP="006C5CDE">
            <w:pPr>
              <w:pStyle w:val="Normal6"/>
              <w:rPr>
                <w:szCs w:val="24"/>
              </w:rPr>
            </w:pPr>
            <w:r w:rsidRPr="00720F96">
              <w:rPr>
                <w:b/>
                <w:i/>
              </w:rPr>
              <w:t>1 ter.</w:t>
            </w:r>
            <w:r w:rsidRPr="00720F96">
              <w:rPr>
                <w:b/>
                <w:i/>
              </w:rPr>
              <w:tab/>
              <w:t>Les informations relatives à l</w:t>
            </w:r>
            <w:r w:rsidR="003C03C1">
              <w:rPr>
                <w:b/>
                <w:i/>
              </w:rPr>
              <w:t>’</w:t>
            </w:r>
            <w:r w:rsidRPr="00720F96">
              <w:rPr>
                <w:b/>
                <w:i/>
              </w:rPr>
              <w:t>évaluation en vertu du paragraphe 1 sont transmises aux représentants des travailleurs. Les employeurs et les acheteurs de services mettent également ces informations à la disposition des travailleurs et des travailleurs indépendants sans salariés, ainsi que des autorités nationales compétentes à leur demande.</w:t>
            </w:r>
          </w:p>
        </w:tc>
      </w:tr>
    </w:tbl>
    <w:p w14:paraId="7FBAA53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6601800" w14:textId="77777777" w:rsidR="00DB1AE0" w:rsidRPr="00720F96" w:rsidRDefault="00DB1AE0" w:rsidP="00DB1AE0">
      <w:r w:rsidRPr="00720F96">
        <w:rPr>
          <w:rStyle w:val="HideTWBExt"/>
        </w:rPr>
        <w:t>&lt;/Amend&gt;</w:t>
      </w:r>
    </w:p>
    <w:p w14:paraId="3044CCD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492</w:t>
      </w:r>
      <w:r w:rsidRPr="00720F96">
        <w:rPr>
          <w:rStyle w:val="HideTWBExt"/>
          <w:b w:val="0"/>
        </w:rPr>
        <w:t>&lt;/NumAm&gt;</w:t>
      </w:r>
    </w:p>
    <w:p w14:paraId="5A7331B1"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1046281F" w14:textId="77777777" w:rsidR="00DB1AE0" w:rsidRPr="00720F96" w:rsidRDefault="00DB1AE0" w:rsidP="00DB1AE0">
      <w:r w:rsidRPr="00720F96">
        <w:rPr>
          <w:rStyle w:val="HideTWBExt"/>
        </w:rPr>
        <w:t>&lt;/RepeatBlock-By&gt;</w:t>
      </w:r>
    </w:p>
    <w:p w14:paraId="6E7DF86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1AFDB76" w14:textId="77777777" w:rsidR="00DB1AE0" w:rsidRPr="00720F96" w:rsidRDefault="00DB1AE0" w:rsidP="00DB1AE0">
      <w:pPr>
        <w:pStyle w:val="NormalBold"/>
      </w:pPr>
      <w:r w:rsidRPr="00720F96">
        <w:rPr>
          <w:rStyle w:val="HideTWBExt"/>
          <w:b w:val="0"/>
        </w:rPr>
        <w:t>&lt;Article&gt;</w:t>
      </w:r>
      <w:r w:rsidRPr="00720F96">
        <w:t>Annexe I – article 6 – paragraphe 2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0360730" w14:textId="77777777" w:rsidTr="006C5CDE">
        <w:trPr>
          <w:jc w:val="center"/>
        </w:trPr>
        <w:tc>
          <w:tcPr>
            <w:tcW w:w="9752" w:type="dxa"/>
            <w:gridSpan w:val="2"/>
          </w:tcPr>
          <w:p w14:paraId="02833FDF" w14:textId="77777777" w:rsidR="00DB1AE0" w:rsidRPr="00720F96" w:rsidRDefault="00DB1AE0" w:rsidP="006C5CDE">
            <w:pPr>
              <w:keepNext/>
            </w:pPr>
          </w:p>
        </w:tc>
      </w:tr>
      <w:tr w:rsidR="00DB1AE0" w:rsidRPr="00720F96" w14:paraId="1C85FC21" w14:textId="77777777" w:rsidTr="006C5CDE">
        <w:trPr>
          <w:jc w:val="center"/>
        </w:trPr>
        <w:tc>
          <w:tcPr>
            <w:tcW w:w="4876" w:type="dxa"/>
            <w:hideMark/>
          </w:tcPr>
          <w:p w14:paraId="33BE6042" w14:textId="77777777" w:rsidR="00DB1AE0" w:rsidRPr="00720F96" w:rsidRDefault="00DB1AE0" w:rsidP="006C5CDE">
            <w:pPr>
              <w:pStyle w:val="ColumnHeading"/>
              <w:keepNext/>
            </w:pPr>
            <w:r w:rsidRPr="00720F96">
              <w:t>Proposition de résolution</w:t>
            </w:r>
          </w:p>
        </w:tc>
        <w:tc>
          <w:tcPr>
            <w:tcW w:w="4876" w:type="dxa"/>
            <w:hideMark/>
          </w:tcPr>
          <w:p w14:paraId="297F87B5" w14:textId="77777777" w:rsidR="00DB1AE0" w:rsidRPr="00720F96" w:rsidRDefault="00DB1AE0" w:rsidP="006C5CDE">
            <w:pPr>
              <w:pStyle w:val="ColumnHeading"/>
              <w:keepNext/>
            </w:pPr>
            <w:r w:rsidRPr="00720F96">
              <w:t>Amendement</w:t>
            </w:r>
          </w:p>
        </w:tc>
      </w:tr>
      <w:tr w:rsidR="00DB1AE0" w:rsidRPr="00720F96" w14:paraId="0CFAABA9" w14:textId="77777777" w:rsidTr="006C5CDE">
        <w:trPr>
          <w:jc w:val="center"/>
        </w:trPr>
        <w:tc>
          <w:tcPr>
            <w:tcW w:w="4876" w:type="dxa"/>
            <w:hideMark/>
          </w:tcPr>
          <w:p w14:paraId="5B263B81" w14:textId="29D721D3" w:rsidR="00DB1AE0" w:rsidRPr="00720F96" w:rsidRDefault="00DB1AE0" w:rsidP="006C5CDE">
            <w:pPr>
              <w:pStyle w:val="Normal6"/>
            </w:pPr>
            <w:r w:rsidRPr="00720F96">
              <w:t>2.</w:t>
            </w:r>
            <w:r w:rsidRPr="00720F96">
              <w:tab/>
              <w:t xml:space="preserve">Les États membres veillent à ce que les travailleurs salariés </w:t>
            </w:r>
            <w:r w:rsidRPr="00720F96">
              <w:rPr>
                <w:b/>
                <w:i/>
              </w:rPr>
              <w:t>et les travailleurs indépendants sans salariés</w:t>
            </w:r>
            <w:r w:rsidRPr="00720F96">
              <w:t xml:space="preserve"> aient le droit, sur demande, d</w:t>
            </w:r>
            <w:r w:rsidR="003C03C1">
              <w:t>’</w:t>
            </w:r>
            <w:r w:rsidRPr="00720F96">
              <w:t>obtenir de l</w:t>
            </w:r>
            <w:r w:rsidR="003C03C1">
              <w:t>’</w:t>
            </w:r>
            <w:r w:rsidRPr="00720F96">
              <w:t>employeur</w:t>
            </w:r>
            <w:r w:rsidRPr="00720F96">
              <w:rPr>
                <w:b/>
                <w:i/>
              </w:rPr>
              <w:t xml:space="preserve"> ou de l</w:t>
            </w:r>
            <w:r w:rsidR="003C03C1">
              <w:rPr>
                <w:b/>
                <w:i/>
              </w:rPr>
              <w:t>’</w:t>
            </w:r>
            <w:r w:rsidRPr="00720F96">
              <w:rPr>
                <w:b/>
                <w:i/>
              </w:rPr>
              <w:t>acheteur de services</w:t>
            </w:r>
            <w:r w:rsidRPr="00720F96">
              <w:t xml:space="preserve"> une explication orale ou écrite concernant toute décision ayant une incidence </w:t>
            </w:r>
            <w:r w:rsidRPr="00720F96">
              <w:rPr>
                <w:b/>
                <w:i/>
              </w:rPr>
              <w:t>sur les aspects essentiels de leur</w:t>
            </w:r>
            <w:r w:rsidRPr="00720F96">
              <w:t xml:space="preserve"> relation de travail </w:t>
            </w:r>
            <w:r w:rsidRPr="00720F96">
              <w:rPr>
                <w:b/>
                <w:i/>
              </w:rPr>
              <w:t>ou de leur relation contractuelle, y compris la répartition des tâches, l</w:t>
            </w:r>
            <w:r w:rsidR="003C03C1">
              <w:rPr>
                <w:b/>
                <w:i/>
              </w:rPr>
              <w:t>’</w:t>
            </w:r>
            <w:r w:rsidRPr="00720F96">
              <w:rPr>
                <w:b/>
                <w:i/>
              </w:rPr>
              <w:t>évaluation du rendement, la planification du temps de travail, la rémunération et les mesures disciplinaires, lorsqu</w:t>
            </w:r>
            <w:r w:rsidR="003C03C1">
              <w:rPr>
                <w:b/>
                <w:i/>
              </w:rPr>
              <w:t>’</w:t>
            </w:r>
            <w:r w:rsidRPr="00720F96">
              <w:rPr>
                <w:b/>
                <w:i/>
              </w:rPr>
              <w:t>une décision relative à ces questions a été prise ou a été fortement influencée</w:t>
            </w:r>
            <w:r w:rsidRPr="00720F96">
              <w:t xml:space="preserve"> par un système algorithmique.</w:t>
            </w:r>
          </w:p>
        </w:tc>
        <w:tc>
          <w:tcPr>
            <w:tcW w:w="4876" w:type="dxa"/>
            <w:hideMark/>
          </w:tcPr>
          <w:p w14:paraId="64C5A292" w14:textId="36E1C80F" w:rsidR="00DB1AE0" w:rsidRPr="00720F96" w:rsidRDefault="00DB1AE0" w:rsidP="006C5CDE">
            <w:pPr>
              <w:pStyle w:val="Normal6"/>
              <w:rPr>
                <w:szCs w:val="24"/>
              </w:rPr>
            </w:pPr>
            <w:r w:rsidRPr="00720F96">
              <w:t>2.</w:t>
            </w:r>
            <w:r w:rsidRPr="00720F96">
              <w:tab/>
              <w:t>Les États membres veillent à ce que les travailleurs salariés aient le droit, sur demande, d</w:t>
            </w:r>
            <w:r w:rsidR="003C03C1">
              <w:t>’</w:t>
            </w:r>
            <w:r w:rsidRPr="00720F96">
              <w:t>obtenir de l</w:t>
            </w:r>
            <w:r w:rsidR="003C03C1">
              <w:t>’</w:t>
            </w:r>
            <w:r w:rsidRPr="00720F96">
              <w:t xml:space="preserve">employeur une explication orale ou écrite concernant toute décision ayant une incidence </w:t>
            </w:r>
            <w:r w:rsidRPr="00720F96">
              <w:rPr>
                <w:b/>
                <w:i/>
              </w:rPr>
              <w:t>sur la cessation de la</w:t>
            </w:r>
            <w:r w:rsidRPr="00720F96">
              <w:t xml:space="preserve"> relation de travail par un système algorithmique.</w:t>
            </w:r>
          </w:p>
        </w:tc>
      </w:tr>
    </w:tbl>
    <w:p w14:paraId="0798261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2FA4D4B" w14:textId="77777777" w:rsidR="00DB1AE0" w:rsidRPr="00720F96" w:rsidRDefault="00DB1AE0" w:rsidP="00DB1AE0">
      <w:r w:rsidRPr="00720F96">
        <w:rPr>
          <w:rStyle w:val="HideTWBExt"/>
        </w:rPr>
        <w:t>&lt;/Amend&gt;</w:t>
      </w:r>
    </w:p>
    <w:p w14:paraId="6F33BCC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493</w:t>
      </w:r>
      <w:r w:rsidRPr="00720F96">
        <w:rPr>
          <w:rStyle w:val="HideTWBExt"/>
          <w:b w:val="0"/>
        </w:rPr>
        <w:t>&lt;/NumAm&gt;</w:t>
      </w:r>
    </w:p>
    <w:p w14:paraId="2EDDFE47"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1570B77F" w14:textId="77777777" w:rsidR="00DB1AE0" w:rsidRPr="00720F96" w:rsidRDefault="00DB1AE0" w:rsidP="00DB1AE0">
      <w:r w:rsidRPr="00720F96">
        <w:rPr>
          <w:rStyle w:val="HideTWBExt"/>
        </w:rPr>
        <w:t>&lt;/RepeatBlock-By&gt;</w:t>
      </w:r>
    </w:p>
    <w:p w14:paraId="203C447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31BBEC8" w14:textId="77777777" w:rsidR="00DB1AE0" w:rsidRPr="00720F96" w:rsidRDefault="00DB1AE0" w:rsidP="00DB1AE0">
      <w:pPr>
        <w:pStyle w:val="NormalBold"/>
      </w:pPr>
      <w:r w:rsidRPr="00720F96">
        <w:rPr>
          <w:rStyle w:val="HideTWBExt"/>
          <w:b w:val="0"/>
        </w:rPr>
        <w:t>&lt;Article&gt;</w:t>
      </w:r>
      <w:r w:rsidRPr="00720F96">
        <w:t>Annexe I – article 6 – paragraphe 2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391EA2E" w14:textId="77777777" w:rsidTr="006C5CDE">
        <w:trPr>
          <w:jc w:val="center"/>
        </w:trPr>
        <w:tc>
          <w:tcPr>
            <w:tcW w:w="9752" w:type="dxa"/>
            <w:gridSpan w:val="2"/>
          </w:tcPr>
          <w:p w14:paraId="1A72DCEB" w14:textId="77777777" w:rsidR="00DB1AE0" w:rsidRPr="00720F96" w:rsidRDefault="00DB1AE0" w:rsidP="006C5CDE">
            <w:pPr>
              <w:keepNext/>
            </w:pPr>
          </w:p>
        </w:tc>
      </w:tr>
      <w:tr w:rsidR="00DB1AE0" w:rsidRPr="00720F96" w14:paraId="2BA3CA27" w14:textId="77777777" w:rsidTr="006C5CDE">
        <w:trPr>
          <w:jc w:val="center"/>
        </w:trPr>
        <w:tc>
          <w:tcPr>
            <w:tcW w:w="4876" w:type="dxa"/>
            <w:hideMark/>
          </w:tcPr>
          <w:p w14:paraId="4FD1B323" w14:textId="77777777" w:rsidR="00DB1AE0" w:rsidRPr="00720F96" w:rsidRDefault="00DB1AE0" w:rsidP="006C5CDE">
            <w:pPr>
              <w:pStyle w:val="ColumnHeading"/>
              <w:keepNext/>
            </w:pPr>
            <w:r w:rsidRPr="00720F96">
              <w:t>Proposition de résolution</w:t>
            </w:r>
          </w:p>
        </w:tc>
        <w:tc>
          <w:tcPr>
            <w:tcW w:w="4876" w:type="dxa"/>
            <w:hideMark/>
          </w:tcPr>
          <w:p w14:paraId="3AD22A0B" w14:textId="77777777" w:rsidR="00DB1AE0" w:rsidRPr="00720F96" w:rsidRDefault="00DB1AE0" w:rsidP="006C5CDE">
            <w:pPr>
              <w:pStyle w:val="ColumnHeading"/>
              <w:keepNext/>
            </w:pPr>
            <w:r w:rsidRPr="00720F96">
              <w:t>Amendement</w:t>
            </w:r>
          </w:p>
        </w:tc>
      </w:tr>
      <w:tr w:rsidR="00DB1AE0" w:rsidRPr="00720F96" w14:paraId="5947FB49" w14:textId="77777777" w:rsidTr="006C5CDE">
        <w:trPr>
          <w:jc w:val="center"/>
        </w:trPr>
        <w:tc>
          <w:tcPr>
            <w:tcW w:w="4876" w:type="dxa"/>
            <w:hideMark/>
          </w:tcPr>
          <w:p w14:paraId="458F120F" w14:textId="4835D20A" w:rsidR="00DB1AE0" w:rsidRPr="00720F96" w:rsidRDefault="00DB1AE0" w:rsidP="006C5CDE">
            <w:pPr>
              <w:pStyle w:val="Normal6"/>
            </w:pPr>
            <w:r w:rsidRPr="00720F96">
              <w:t>2.</w:t>
            </w:r>
            <w:r w:rsidRPr="00720F96">
              <w:tab/>
              <w:t>Les États membres veillent à ce que les travailleurs salariés et les travailleurs indépendants sans salariés aient le droit, sur demande, d</w:t>
            </w:r>
            <w:r w:rsidR="003C03C1">
              <w:t>’</w:t>
            </w:r>
            <w:r w:rsidRPr="00720F96">
              <w:t>obtenir de l</w:t>
            </w:r>
            <w:r w:rsidR="003C03C1">
              <w:t>’</w:t>
            </w:r>
            <w:r w:rsidRPr="00720F96">
              <w:t>employeur ou de l</w:t>
            </w:r>
            <w:r w:rsidR="003C03C1">
              <w:t>’</w:t>
            </w:r>
            <w:r w:rsidRPr="00720F96">
              <w:t xml:space="preserve">acheteur de services une explication </w:t>
            </w:r>
            <w:r w:rsidRPr="00720F96">
              <w:rPr>
                <w:b/>
                <w:i/>
              </w:rPr>
              <w:t>orale ou</w:t>
            </w:r>
            <w:r w:rsidRPr="00720F96">
              <w:t xml:space="preserve"> écrite concernant toute décision</w:t>
            </w:r>
            <w:r w:rsidRPr="00720F96">
              <w:rPr>
                <w:b/>
                <w:i/>
              </w:rPr>
              <w:t xml:space="preserve"> ayant une incidence sur les aspects essentiels de leur relation de travail ou de leur relation contractuelle, y compris la répartition des tâches, l</w:t>
            </w:r>
            <w:r w:rsidR="003C03C1">
              <w:rPr>
                <w:b/>
                <w:i/>
              </w:rPr>
              <w:t>’</w:t>
            </w:r>
            <w:r w:rsidRPr="00720F96">
              <w:rPr>
                <w:b/>
                <w:i/>
              </w:rPr>
              <w:t>évaluation du rendement, la planification du temps de travail, la rémunération et les mesures disciplinaires, lorsqu</w:t>
            </w:r>
            <w:r w:rsidR="003C03C1">
              <w:rPr>
                <w:b/>
                <w:i/>
              </w:rPr>
              <w:t>’</w:t>
            </w:r>
            <w:r w:rsidRPr="00720F96">
              <w:rPr>
                <w:b/>
                <w:i/>
              </w:rPr>
              <w:t>une décision relative à ces questions</w:t>
            </w:r>
            <w:r w:rsidRPr="00720F96">
              <w:t xml:space="preserve"> a été prise ou a été fortement influencée par un système algorithmique.</w:t>
            </w:r>
          </w:p>
        </w:tc>
        <w:tc>
          <w:tcPr>
            <w:tcW w:w="4876" w:type="dxa"/>
            <w:hideMark/>
          </w:tcPr>
          <w:p w14:paraId="1CB4A5C3" w14:textId="1D617BFC" w:rsidR="00DB1AE0" w:rsidRPr="00720F96" w:rsidRDefault="00DB1AE0" w:rsidP="006C5CDE">
            <w:pPr>
              <w:pStyle w:val="Normal6"/>
              <w:rPr>
                <w:szCs w:val="24"/>
              </w:rPr>
            </w:pPr>
            <w:r w:rsidRPr="00720F96">
              <w:t>2.</w:t>
            </w:r>
            <w:r w:rsidRPr="00720F96">
              <w:tab/>
              <w:t>Les États membres veillent à ce que les travailleurs salariés et les travailleurs indépendants sans salariés aient le droit, sur demande, d</w:t>
            </w:r>
            <w:r w:rsidR="003C03C1">
              <w:t>’</w:t>
            </w:r>
            <w:r w:rsidRPr="00720F96">
              <w:t>obtenir de l</w:t>
            </w:r>
            <w:r w:rsidR="003C03C1">
              <w:t>’</w:t>
            </w:r>
            <w:r w:rsidRPr="00720F96">
              <w:t>employeur ou de l</w:t>
            </w:r>
            <w:r w:rsidR="003C03C1">
              <w:t>’</w:t>
            </w:r>
            <w:r w:rsidRPr="00720F96">
              <w:t xml:space="preserve">acheteur de services une explication écrite concernant toute décision </w:t>
            </w:r>
            <w:r w:rsidRPr="00720F96">
              <w:rPr>
                <w:b/>
                <w:i/>
              </w:rPr>
              <w:t>qui</w:t>
            </w:r>
            <w:r w:rsidRPr="00720F96">
              <w:t xml:space="preserve"> a été prise ou a été fortement influencée par un système algorithmique. </w:t>
            </w:r>
            <w:r w:rsidRPr="00720F96">
              <w:rPr>
                <w:b/>
                <w:i/>
              </w:rPr>
              <w:t>Les États membres veillent à ce que les employeurs et les acheteurs de services fournissent aux travailleurs salariés et aux travailleurs indépendants sans salariés un accès à une personne de contact désignée par l</w:t>
            </w:r>
            <w:r w:rsidR="003C03C1">
              <w:rPr>
                <w:b/>
                <w:i/>
              </w:rPr>
              <w:t>’</w:t>
            </w:r>
            <w:r w:rsidRPr="00720F96">
              <w:rPr>
                <w:b/>
                <w:i/>
              </w:rPr>
              <w:t>employeur ou l</w:t>
            </w:r>
            <w:r w:rsidR="003C03C1">
              <w:rPr>
                <w:b/>
                <w:i/>
              </w:rPr>
              <w:t>’</w:t>
            </w:r>
            <w:r w:rsidRPr="00720F96">
              <w:rPr>
                <w:b/>
                <w:i/>
              </w:rPr>
              <w:t>acheteur de services afin de discuter et de clarifier les faits, les circonstances et les raisons qui ont conduit à la décision. Les employeurs et les acheteurs de services veillent à ce que ces personnes de contact aient la compétence, la formation et l</w:t>
            </w:r>
            <w:r w:rsidR="003C03C1">
              <w:rPr>
                <w:b/>
                <w:i/>
              </w:rPr>
              <w:t>’</w:t>
            </w:r>
            <w:r w:rsidRPr="00720F96">
              <w:rPr>
                <w:b/>
                <w:i/>
              </w:rPr>
              <w:t>autorité nécessaires pour exercer cette fonction.</w:t>
            </w:r>
          </w:p>
        </w:tc>
      </w:tr>
    </w:tbl>
    <w:p w14:paraId="39800A5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01A92BE" w14:textId="77777777" w:rsidR="00DB1AE0" w:rsidRPr="00720F96" w:rsidRDefault="00DB1AE0" w:rsidP="00DB1AE0">
      <w:r w:rsidRPr="00720F96">
        <w:rPr>
          <w:rStyle w:val="HideTWBExt"/>
        </w:rPr>
        <w:t>&lt;/Amend&gt;</w:t>
      </w:r>
    </w:p>
    <w:p w14:paraId="24A419A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494</w:t>
      </w:r>
      <w:r w:rsidRPr="00720F96">
        <w:rPr>
          <w:rStyle w:val="HideTWBExt"/>
          <w:b w:val="0"/>
        </w:rPr>
        <w:t>&lt;/NumAm&gt;</w:t>
      </w:r>
    </w:p>
    <w:p w14:paraId="46787AA0"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170521FF" w14:textId="77777777" w:rsidR="00DB1AE0" w:rsidRPr="00720F96" w:rsidRDefault="00DB1AE0" w:rsidP="00DB1AE0">
      <w:r w:rsidRPr="00720F96">
        <w:rPr>
          <w:rStyle w:val="HideTWBExt"/>
        </w:rPr>
        <w:t>&lt;/RepeatBlock-By&gt;</w:t>
      </w:r>
    </w:p>
    <w:p w14:paraId="3AF5ED4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79BCA9B" w14:textId="77777777" w:rsidR="00DB1AE0" w:rsidRPr="00720F96" w:rsidRDefault="00DB1AE0" w:rsidP="00DB1AE0">
      <w:pPr>
        <w:pStyle w:val="NormalBold"/>
      </w:pPr>
      <w:r w:rsidRPr="00720F96">
        <w:rPr>
          <w:rStyle w:val="HideTWBExt"/>
          <w:b w:val="0"/>
        </w:rPr>
        <w:t>&lt;Article&gt;</w:t>
      </w:r>
      <w:r w:rsidRPr="00720F96">
        <w:t>Annexe I – article 6 – paragraphe 2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0E217CC" w14:textId="77777777" w:rsidTr="006C5CDE">
        <w:trPr>
          <w:jc w:val="center"/>
        </w:trPr>
        <w:tc>
          <w:tcPr>
            <w:tcW w:w="9752" w:type="dxa"/>
            <w:gridSpan w:val="2"/>
          </w:tcPr>
          <w:p w14:paraId="7EB856AD" w14:textId="77777777" w:rsidR="00DB1AE0" w:rsidRPr="00720F96" w:rsidRDefault="00DB1AE0" w:rsidP="006C5CDE">
            <w:pPr>
              <w:keepNext/>
            </w:pPr>
          </w:p>
        </w:tc>
      </w:tr>
      <w:tr w:rsidR="00DB1AE0" w:rsidRPr="00720F96" w14:paraId="30E19611" w14:textId="77777777" w:rsidTr="006C5CDE">
        <w:trPr>
          <w:jc w:val="center"/>
        </w:trPr>
        <w:tc>
          <w:tcPr>
            <w:tcW w:w="4876" w:type="dxa"/>
            <w:hideMark/>
          </w:tcPr>
          <w:p w14:paraId="7CB7A4C7" w14:textId="77777777" w:rsidR="00DB1AE0" w:rsidRPr="00720F96" w:rsidRDefault="00DB1AE0" w:rsidP="006C5CDE">
            <w:pPr>
              <w:pStyle w:val="ColumnHeading"/>
              <w:keepNext/>
            </w:pPr>
            <w:r w:rsidRPr="00720F96">
              <w:t>Proposition de résolution</w:t>
            </w:r>
          </w:p>
        </w:tc>
        <w:tc>
          <w:tcPr>
            <w:tcW w:w="4876" w:type="dxa"/>
            <w:hideMark/>
          </w:tcPr>
          <w:p w14:paraId="2C3964ED" w14:textId="77777777" w:rsidR="00DB1AE0" w:rsidRPr="00720F96" w:rsidRDefault="00DB1AE0" w:rsidP="006C5CDE">
            <w:pPr>
              <w:pStyle w:val="ColumnHeading"/>
              <w:keepNext/>
            </w:pPr>
            <w:r w:rsidRPr="00720F96">
              <w:t>Amendement</w:t>
            </w:r>
          </w:p>
        </w:tc>
      </w:tr>
      <w:tr w:rsidR="00DB1AE0" w:rsidRPr="00720F96" w14:paraId="3B84A9DC" w14:textId="77777777" w:rsidTr="006C5CDE">
        <w:trPr>
          <w:jc w:val="center"/>
        </w:trPr>
        <w:tc>
          <w:tcPr>
            <w:tcW w:w="4876" w:type="dxa"/>
            <w:hideMark/>
          </w:tcPr>
          <w:p w14:paraId="5946C5F8" w14:textId="3875C9FC" w:rsidR="00DB1AE0" w:rsidRPr="00720F96" w:rsidRDefault="00DB1AE0" w:rsidP="006C5CDE">
            <w:pPr>
              <w:pStyle w:val="Normal6"/>
            </w:pPr>
            <w:r w:rsidRPr="00720F96">
              <w:t>2.</w:t>
            </w:r>
            <w:r w:rsidRPr="00720F96">
              <w:tab/>
              <w:t>Les États membres veillent à ce que les travailleurs salariés et les travailleurs indépendants sans salariés aient le droit, sur demande, d</w:t>
            </w:r>
            <w:r w:rsidR="003C03C1">
              <w:t>’</w:t>
            </w:r>
            <w:r w:rsidRPr="00720F96">
              <w:t>obtenir de l</w:t>
            </w:r>
            <w:r w:rsidR="003C03C1">
              <w:t>’</w:t>
            </w:r>
            <w:r w:rsidRPr="00720F96">
              <w:t xml:space="preserve">employeur ou </w:t>
            </w:r>
            <w:r w:rsidRPr="00720F96">
              <w:rPr>
                <w:b/>
                <w:i/>
              </w:rPr>
              <w:t>de l</w:t>
            </w:r>
            <w:r w:rsidR="003C03C1">
              <w:rPr>
                <w:b/>
                <w:i/>
              </w:rPr>
              <w:t>’</w:t>
            </w:r>
            <w:r w:rsidRPr="00720F96">
              <w:rPr>
                <w:b/>
                <w:i/>
              </w:rPr>
              <w:t>acheteur</w:t>
            </w:r>
            <w:r w:rsidRPr="00720F96">
              <w:t xml:space="preserve"> de services une explication orale ou écrite concernant toute décision</w:t>
            </w:r>
            <w:r w:rsidRPr="00720F96">
              <w:rPr>
                <w:b/>
                <w:i/>
              </w:rPr>
              <w:t xml:space="preserve"> ayant une incidence sur les aspects essentiels de leur relation de travail ou de leur relation contractuelle</w:t>
            </w:r>
            <w:r w:rsidRPr="00720F96">
              <w:t>, y compris la répartition des tâches, l</w:t>
            </w:r>
            <w:r w:rsidR="003C03C1">
              <w:t>’</w:t>
            </w:r>
            <w:r w:rsidRPr="00720F96">
              <w:t>évaluation du rendement, la planification du temps de travail, la rémunération et les mesures disciplinaires</w:t>
            </w:r>
            <w:r w:rsidRPr="00720F96">
              <w:rPr>
                <w:b/>
                <w:i/>
              </w:rPr>
              <w:t>, lorsqu</w:t>
            </w:r>
            <w:r w:rsidR="003C03C1">
              <w:rPr>
                <w:b/>
                <w:i/>
              </w:rPr>
              <w:t>’</w:t>
            </w:r>
            <w:r w:rsidRPr="00720F96">
              <w:rPr>
                <w:b/>
                <w:i/>
              </w:rPr>
              <w:t>une décision relative à ces questions a été prise ou a été fortement influencée par un système algorithmique</w:t>
            </w:r>
            <w:r w:rsidRPr="00720F96">
              <w:t>.</w:t>
            </w:r>
          </w:p>
        </w:tc>
        <w:tc>
          <w:tcPr>
            <w:tcW w:w="4876" w:type="dxa"/>
            <w:hideMark/>
          </w:tcPr>
          <w:p w14:paraId="0B2592FD" w14:textId="26E885C1" w:rsidR="00DB1AE0" w:rsidRPr="00720F96" w:rsidRDefault="00DB1AE0" w:rsidP="006C5CDE">
            <w:pPr>
              <w:pStyle w:val="Normal6"/>
              <w:rPr>
                <w:szCs w:val="24"/>
              </w:rPr>
            </w:pPr>
            <w:r w:rsidRPr="00720F96">
              <w:t>2.</w:t>
            </w:r>
            <w:r w:rsidRPr="00720F96">
              <w:tab/>
              <w:t>Les États membres veillent à ce que les travailleurs salariés et les travailleurs indépendants sans salariés aient le droit, sur demande, d</w:t>
            </w:r>
            <w:r w:rsidR="003C03C1">
              <w:t>’</w:t>
            </w:r>
            <w:r w:rsidRPr="00720F96">
              <w:t>obtenir de l</w:t>
            </w:r>
            <w:r w:rsidR="003C03C1">
              <w:t>’</w:t>
            </w:r>
            <w:r w:rsidRPr="00720F96">
              <w:t xml:space="preserve">employeur ou </w:t>
            </w:r>
            <w:r w:rsidRPr="00720F96">
              <w:rPr>
                <w:b/>
                <w:i/>
              </w:rPr>
              <w:t>des acheteurs</w:t>
            </w:r>
            <w:r w:rsidRPr="00720F96">
              <w:t xml:space="preserve"> de services une explication orale ou écrite concernant toute décision </w:t>
            </w:r>
            <w:r w:rsidRPr="00720F96">
              <w:rPr>
                <w:b/>
                <w:i/>
              </w:rPr>
              <w:t>prise ou appuyée par la gestion algorithmique ou l</w:t>
            </w:r>
            <w:r w:rsidR="003C03C1">
              <w:rPr>
                <w:b/>
                <w:i/>
              </w:rPr>
              <w:t>’</w:t>
            </w:r>
            <w:r w:rsidRPr="00720F96">
              <w:rPr>
                <w:b/>
                <w:i/>
              </w:rPr>
              <w:t>intelligence artificielle</w:t>
            </w:r>
            <w:r w:rsidRPr="00720F96">
              <w:t>, y compris la répartition des tâches, l</w:t>
            </w:r>
            <w:r w:rsidR="003C03C1">
              <w:t>’</w:t>
            </w:r>
            <w:r w:rsidRPr="00720F96">
              <w:t>évaluation du rendement, la planification du temps de travail, la rémunération et les mesures disciplinaires.</w:t>
            </w:r>
          </w:p>
        </w:tc>
      </w:tr>
    </w:tbl>
    <w:p w14:paraId="6B752E5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980B700" w14:textId="77777777" w:rsidR="00DB1AE0" w:rsidRPr="00720F96" w:rsidRDefault="00DB1AE0" w:rsidP="00DB1AE0">
      <w:r w:rsidRPr="00720F96">
        <w:rPr>
          <w:rStyle w:val="HideTWBExt"/>
        </w:rPr>
        <w:t>&lt;/Amend&gt;</w:t>
      </w:r>
    </w:p>
    <w:p w14:paraId="33419FA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495</w:t>
      </w:r>
      <w:r w:rsidRPr="00720F96">
        <w:rPr>
          <w:rStyle w:val="HideTWBExt"/>
          <w:b w:val="0"/>
        </w:rPr>
        <w:t>&lt;/NumAm&gt;</w:t>
      </w:r>
    </w:p>
    <w:p w14:paraId="7795AB31"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3D5707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6E491E49" w14:textId="77777777" w:rsidR="00DB1AE0" w:rsidRPr="00720F96" w:rsidRDefault="00DB1AE0" w:rsidP="00DB1AE0">
      <w:r w:rsidRPr="00720F96">
        <w:rPr>
          <w:rStyle w:val="HideTWBExt"/>
        </w:rPr>
        <w:t>&lt;/RepeatBlock-By&gt;</w:t>
      </w:r>
    </w:p>
    <w:p w14:paraId="061BBD2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1351520" w14:textId="77777777" w:rsidR="00DB1AE0" w:rsidRPr="00720F96" w:rsidRDefault="00DB1AE0" w:rsidP="00DB1AE0">
      <w:pPr>
        <w:pStyle w:val="NormalBold"/>
      </w:pPr>
      <w:r w:rsidRPr="00720F96">
        <w:rPr>
          <w:rStyle w:val="HideTWBExt"/>
          <w:b w:val="0"/>
        </w:rPr>
        <w:t>&lt;Article&gt;</w:t>
      </w:r>
      <w:r w:rsidRPr="00720F96">
        <w:t>Annexe I – article 6 – paragraphe 2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2D9F400" w14:textId="77777777" w:rsidTr="006C5CDE">
        <w:trPr>
          <w:jc w:val="center"/>
        </w:trPr>
        <w:tc>
          <w:tcPr>
            <w:tcW w:w="9752" w:type="dxa"/>
            <w:gridSpan w:val="2"/>
          </w:tcPr>
          <w:p w14:paraId="1C786C28" w14:textId="77777777" w:rsidR="00DB1AE0" w:rsidRPr="00720F96" w:rsidRDefault="00DB1AE0" w:rsidP="006C5CDE">
            <w:pPr>
              <w:keepNext/>
            </w:pPr>
          </w:p>
        </w:tc>
      </w:tr>
      <w:tr w:rsidR="00DB1AE0" w:rsidRPr="00720F96" w14:paraId="01DF81DD" w14:textId="77777777" w:rsidTr="006C5CDE">
        <w:trPr>
          <w:jc w:val="center"/>
        </w:trPr>
        <w:tc>
          <w:tcPr>
            <w:tcW w:w="4876" w:type="dxa"/>
            <w:hideMark/>
          </w:tcPr>
          <w:p w14:paraId="0E728A0E" w14:textId="77777777" w:rsidR="00DB1AE0" w:rsidRPr="00720F96" w:rsidRDefault="00DB1AE0" w:rsidP="006C5CDE">
            <w:pPr>
              <w:pStyle w:val="ColumnHeading"/>
              <w:keepNext/>
            </w:pPr>
            <w:r w:rsidRPr="00720F96">
              <w:t>Proposition de résolution</w:t>
            </w:r>
          </w:p>
        </w:tc>
        <w:tc>
          <w:tcPr>
            <w:tcW w:w="4876" w:type="dxa"/>
            <w:hideMark/>
          </w:tcPr>
          <w:p w14:paraId="5B26FDB2" w14:textId="77777777" w:rsidR="00DB1AE0" w:rsidRPr="00720F96" w:rsidRDefault="00DB1AE0" w:rsidP="006C5CDE">
            <w:pPr>
              <w:pStyle w:val="ColumnHeading"/>
              <w:keepNext/>
            </w:pPr>
            <w:r w:rsidRPr="00720F96">
              <w:t>Amendement</w:t>
            </w:r>
          </w:p>
        </w:tc>
      </w:tr>
      <w:tr w:rsidR="00DB1AE0" w:rsidRPr="00720F96" w14:paraId="0A0309E1" w14:textId="77777777" w:rsidTr="006C5CDE">
        <w:trPr>
          <w:jc w:val="center"/>
        </w:trPr>
        <w:tc>
          <w:tcPr>
            <w:tcW w:w="4876" w:type="dxa"/>
            <w:hideMark/>
          </w:tcPr>
          <w:p w14:paraId="7685B9D9" w14:textId="38E5EFD9" w:rsidR="00DB1AE0" w:rsidRPr="00720F96" w:rsidRDefault="00DB1AE0" w:rsidP="006C5CDE">
            <w:pPr>
              <w:pStyle w:val="Normal6"/>
            </w:pPr>
            <w:r w:rsidRPr="00720F96">
              <w:rPr>
                <w:b/>
                <w:i/>
              </w:rPr>
              <w:t>2.</w:t>
            </w:r>
            <w:r w:rsidRPr="00720F96">
              <w:rPr>
                <w:b/>
                <w:i/>
              </w:rPr>
              <w:tab/>
              <w:t>Les États membres veillent à ce que les travailleurs salariés et les travailleurs indépendants</w:t>
            </w:r>
            <w:r w:rsidRPr="00720F96">
              <w:t xml:space="preserve"> sans salariés </w:t>
            </w:r>
            <w:r w:rsidRPr="00720F96">
              <w:rPr>
                <w:b/>
                <w:i/>
              </w:rPr>
              <w:t>aient le droit, sur demande, d</w:t>
            </w:r>
            <w:r w:rsidR="003C03C1">
              <w:rPr>
                <w:b/>
                <w:i/>
              </w:rPr>
              <w:t>’</w:t>
            </w:r>
            <w:r w:rsidRPr="00720F96">
              <w:rPr>
                <w:b/>
                <w:i/>
              </w:rPr>
              <w:t>obtenir de</w:t>
            </w:r>
            <w:r w:rsidRPr="00720F96">
              <w:t xml:space="preserve"> l</w:t>
            </w:r>
            <w:r w:rsidR="003C03C1">
              <w:t>’</w:t>
            </w:r>
            <w:r w:rsidRPr="00720F96">
              <w:t xml:space="preserve">employeur </w:t>
            </w:r>
            <w:r w:rsidRPr="00720F96">
              <w:rPr>
                <w:b/>
                <w:i/>
              </w:rPr>
              <w:t>ou de l</w:t>
            </w:r>
            <w:r w:rsidR="003C03C1">
              <w:rPr>
                <w:b/>
                <w:i/>
              </w:rPr>
              <w:t>’</w:t>
            </w:r>
            <w:r w:rsidRPr="00720F96">
              <w:rPr>
                <w:b/>
                <w:i/>
              </w:rPr>
              <w:t>acheteur de services une explication orale ou écrite concernant toute décision ayant une incidence sur les aspects essentiels de leur relation de travail ou de leur relation contractuelle</w:t>
            </w:r>
            <w:r w:rsidRPr="00720F96">
              <w:t xml:space="preserve">, y compris </w:t>
            </w:r>
            <w:r w:rsidRPr="00720F96">
              <w:rPr>
                <w:b/>
                <w:i/>
              </w:rPr>
              <w:t>la répartition des tâches, l</w:t>
            </w:r>
            <w:r w:rsidR="003C03C1">
              <w:rPr>
                <w:b/>
                <w:i/>
              </w:rPr>
              <w:t>’</w:t>
            </w:r>
            <w:r w:rsidRPr="00720F96">
              <w:rPr>
                <w:b/>
                <w:i/>
              </w:rPr>
              <w:t>évaluation du rendement, la planification du temps de travail, la rémunération et les mesures disciplinaires, lorsqu</w:t>
            </w:r>
            <w:r w:rsidR="003C03C1">
              <w:rPr>
                <w:b/>
                <w:i/>
              </w:rPr>
              <w:t>’</w:t>
            </w:r>
            <w:r w:rsidRPr="00720F96">
              <w:rPr>
                <w:b/>
                <w:i/>
              </w:rPr>
              <w:t>une décision relative à ces questions a été prise ou a été fortement influencée par un</w:t>
            </w:r>
            <w:r w:rsidRPr="00720F96">
              <w:t xml:space="preserve"> système algorithmique.</w:t>
            </w:r>
          </w:p>
        </w:tc>
        <w:tc>
          <w:tcPr>
            <w:tcW w:w="4876" w:type="dxa"/>
            <w:hideMark/>
          </w:tcPr>
          <w:p w14:paraId="0337AD61" w14:textId="6ACB7E14" w:rsidR="00DB1AE0" w:rsidRPr="00720F96" w:rsidRDefault="00DB1AE0" w:rsidP="006C5CDE">
            <w:pPr>
              <w:pStyle w:val="Normal6"/>
              <w:rPr>
                <w:szCs w:val="24"/>
              </w:rPr>
            </w:pPr>
            <w:r w:rsidRPr="00720F96">
              <w:rPr>
                <w:b/>
                <w:i/>
              </w:rPr>
              <w:t>2.</w:t>
            </w:r>
            <w:r w:rsidRPr="00720F96">
              <w:rPr>
                <w:b/>
                <w:i/>
              </w:rPr>
              <w:tab/>
              <w:t>Lorsque le contrôle ou l</w:t>
            </w:r>
            <w:r w:rsidR="003C03C1">
              <w:rPr>
                <w:b/>
                <w:i/>
              </w:rPr>
              <w:t>’</w:t>
            </w:r>
            <w:r w:rsidRPr="00720F96">
              <w:rPr>
                <w:b/>
                <w:i/>
              </w:rPr>
              <w:t>évaluation visés au paragraphe 1 mettent au jour un risque élevé de discrimination au travail dans le cadre de l</w:t>
            </w:r>
            <w:r w:rsidR="003C03C1">
              <w:rPr>
                <w:b/>
                <w:i/>
              </w:rPr>
              <w:t>’</w:t>
            </w:r>
            <w:r w:rsidRPr="00720F96">
              <w:rPr>
                <w:b/>
                <w:i/>
              </w:rPr>
              <w:t>utilisation de systèmes de surveillance automatisés ou de systèmes de prise de décision automatisés ou constatent que des décisions individuelles prises ou appuyées par des systèmes de surveillance automatisés ou des systèmes de prise de décision automatisés ont violé les droits d</w:t>
            </w:r>
            <w:r w:rsidR="003C03C1">
              <w:rPr>
                <w:b/>
                <w:i/>
              </w:rPr>
              <w:t>’</w:t>
            </w:r>
            <w:r w:rsidRPr="00720F96">
              <w:rPr>
                <w:b/>
                <w:i/>
              </w:rPr>
              <w:t>un travailleur salarié ou d</w:t>
            </w:r>
            <w:r w:rsidR="003C03C1">
              <w:rPr>
                <w:b/>
                <w:i/>
              </w:rPr>
              <w:t>’</w:t>
            </w:r>
            <w:r w:rsidRPr="00720F96">
              <w:rPr>
                <w:b/>
                <w:i/>
              </w:rPr>
              <w:t>un travailleur indépendant</w:t>
            </w:r>
            <w:r w:rsidRPr="00720F96">
              <w:t xml:space="preserve"> sans salariés</w:t>
            </w:r>
            <w:r w:rsidRPr="00720F96">
              <w:rPr>
                <w:b/>
                <w:i/>
              </w:rPr>
              <w:t>,</w:t>
            </w:r>
            <w:r w:rsidRPr="00720F96">
              <w:t xml:space="preserve"> l</w:t>
            </w:r>
            <w:r w:rsidR="003C03C1">
              <w:t>’</w:t>
            </w:r>
            <w:r w:rsidRPr="00720F96">
              <w:t xml:space="preserve">employeur </w:t>
            </w:r>
            <w:r w:rsidRPr="00720F96">
              <w:rPr>
                <w:b/>
                <w:i/>
              </w:rPr>
              <w:t>ou l</w:t>
            </w:r>
            <w:r w:rsidR="003C03C1">
              <w:rPr>
                <w:b/>
                <w:i/>
              </w:rPr>
              <w:t>’</w:t>
            </w:r>
            <w:r w:rsidRPr="00720F96">
              <w:rPr>
                <w:b/>
                <w:i/>
              </w:rPr>
              <w:t>entité adjudicatrice prend les mesures nécessaires</w:t>
            </w:r>
            <w:r w:rsidRPr="00720F96">
              <w:t>, y compris</w:t>
            </w:r>
            <w:r w:rsidRPr="00720F96">
              <w:rPr>
                <w:b/>
                <w:i/>
              </w:rPr>
              <w:t>, le cas échéant, la modification du</w:t>
            </w:r>
            <w:r w:rsidRPr="00720F96">
              <w:t xml:space="preserve"> système </w:t>
            </w:r>
            <w:r w:rsidRPr="00720F96">
              <w:rPr>
                <w:b/>
                <w:i/>
              </w:rPr>
              <w:t>de gestion</w:t>
            </w:r>
            <w:r w:rsidRPr="00720F96">
              <w:t xml:space="preserve"> algorithmique </w:t>
            </w:r>
            <w:r w:rsidRPr="00720F96">
              <w:rPr>
                <w:b/>
                <w:i/>
              </w:rPr>
              <w:t>ou la cessation de son utilisation, afin d</w:t>
            </w:r>
            <w:r w:rsidR="003C03C1">
              <w:rPr>
                <w:b/>
                <w:i/>
              </w:rPr>
              <w:t>’</w:t>
            </w:r>
            <w:r w:rsidRPr="00720F96">
              <w:rPr>
                <w:b/>
                <w:i/>
              </w:rPr>
              <w:t>éviter que de telles décisions ne soient prises à l</w:t>
            </w:r>
            <w:r w:rsidR="003C03C1">
              <w:rPr>
                <w:b/>
                <w:i/>
              </w:rPr>
              <w:t>’</w:t>
            </w:r>
            <w:r w:rsidRPr="00720F96">
              <w:rPr>
                <w:b/>
                <w:i/>
              </w:rPr>
              <w:t>avenir</w:t>
            </w:r>
            <w:r w:rsidRPr="00720F96">
              <w:t>.</w:t>
            </w:r>
          </w:p>
        </w:tc>
      </w:tr>
    </w:tbl>
    <w:p w14:paraId="319EB39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05C70D4" w14:textId="77777777" w:rsidR="00DB1AE0" w:rsidRPr="00720F96" w:rsidRDefault="00DB1AE0" w:rsidP="00DB1AE0">
      <w:r w:rsidRPr="00720F96">
        <w:rPr>
          <w:rStyle w:val="HideTWBExt"/>
        </w:rPr>
        <w:t>&lt;/Amend&gt;</w:t>
      </w:r>
    </w:p>
    <w:p w14:paraId="5B34469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496</w:t>
      </w:r>
      <w:r w:rsidRPr="00720F96">
        <w:rPr>
          <w:rStyle w:val="HideTWBExt"/>
          <w:b w:val="0"/>
        </w:rPr>
        <w:t>&lt;/NumAm&gt;</w:t>
      </w:r>
    </w:p>
    <w:p w14:paraId="7F8542C1"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365EEAE3" w14:textId="77777777" w:rsidR="00DB1AE0" w:rsidRPr="00720F96" w:rsidRDefault="00DB1AE0" w:rsidP="00DB1AE0">
      <w:r w:rsidRPr="00720F96">
        <w:rPr>
          <w:rStyle w:val="HideTWBExt"/>
        </w:rPr>
        <w:t>&lt;/RepeatBlock-By&gt;</w:t>
      </w:r>
    </w:p>
    <w:p w14:paraId="7265DB3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8976ACD" w14:textId="77777777" w:rsidR="00DB1AE0" w:rsidRPr="00720F96" w:rsidRDefault="00DB1AE0" w:rsidP="00DB1AE0">
      <w:pPr>
        <w:pStyle w:val="NormalBold"/>
      </w:pPr>
      <w:r w:rsidRPr="00720F96">
        <w:rPr>
          <w:rStyle w:val="HideTWBExt"/>
          <w:b w:val="0"/>
        </w:rPr>
        <w:t>&lt;Article&gt;</w:t>
      </w:r>
      <w:r w:rsidRPr="00720F96">
        <w:t>Annexe I – article 6 – paragraphe 2 – alinéa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171FF13" w14:textId="77777777" w:rsidTr="006C5CDE">
        <w:trPr>
          <w:jc w:val="center"/>
        </w:trPr>
        <w:tc>
          <w:tcPr>
            <w:tcW w:w="9752" w:type="dxa"/>
            <w:gridSpan w:val="2"/>
          </w:tcPr>
          <w:p w14:paraId="73E91FB3" w14:textId="77777777" w:rsidR="00DB1AE0" w:rsidRPr="00720F96" w:rsidRDefault="00DB1AE0" w:rsidP="006C5CDE">
            <w:pPr>
              <w:keepNext/>
            </w:pPr>
          </w:p>
        </w:tc>
      </w:tr>
      <w:tr w:rsidR="00DB1AE0" w:rsidRPr="00720F96" w14:paraId="06D6C7E2" w14:textId="77777777" w:rsidTr="006C5CDE">
        <w:trPr>
          <w:jc w:val="center"/>
        </w:trPr>
        <w:tc>
          <w:tcPr>
            <w:tcW w:w="4876" w:type="dxa"/>
            <w:hideMark/>
          </w:tcPr>
          <w:p w14:paraId="1D536F38" w14:textId="77777777" w:rsidR="00DB1AE0" w:rsidRPr="00720F96" w:rsidRDefault="00DB1AE0" w:rsidP="006C5CDE">
            <w:pPr>
              <w:pStyle w:val="ColumnHeading"/>
              <w:keepNext/>
            </w:pPr>
            <w:r w:rsidRPr="00720F96">
              <w:t>Proposition de résolution</w:t>
            </w:r>
          </w:p>
        </w:tc>
        <w:tc>
          <w:tcPr>
            <w:tcW w:w="4876" w:type="dxa"/>
            <w:hideMark/>
          </w:tcPr>
          <w:p w14:paraId="24DE7FBA" w14:textId="77777777" w:rsidR="00DB1AE0" w:rsidRPr="00720F96" w:rsidRDefault="00DB1AE0" w:rsidP="006C5CDE">
            <w:pPr>
              <w:pStyle w:val="ColumnHeading"/>
              <w:keepNext/>
            </w:pPr>
            <w:r w:rsidRPr="00720F96">
              <w:t>Amendement</w:t>
            </w:r>
          </w:p>
        </w:tc>
      </w:tr>
      <w:tr w:rsidR="00DB1AE0" w:rsidRPr="00720F96" w14:paraId="636EBA2A" w14:textId="77777777" w:rsidTr="006C5CDE">
        <w:trPr>
          <w:jc w:val="center"/>
        </w:trPr>
        <w:tc>
          <w:tcPr>
            <w:tcW w:w="4876" w:type="dxa"/>
            <w:hideMark/>
          </w:tcPr>
          <w:p w14:paraId="78BEDD40" w14:textId="4DE8940B" w:rsidR="00DB1AE0" w:rsidRPr="00720F96" w:rsidRDefault="00DB1AE0" w:rsidP="006C5CDE">
            <w:pPr>
              <w:pStyle w:val="Normal6"/>
            </w:pPr>
            <w:r w:rsidRPr="00720F96">
              <w:t>2.</w:t>
            </w:r>
            <w:r w:rsidRPr="00720F96">
              <w:tab/>
              <w:t>Les États membres veillent à ce que</w:t>
            </w:r>
            <w:r w:rsidRPr="00720F96">
              <w:rPr>
                <w:b/>
                <w:i/>
              </w:rPr>
              <w:t xml:space="preserve"> les travailleurs salariés et les travailleurs indépendants sans salariés</w:t>
            </w:r>
            <w:r w:rsidRPr="00720F96">
              <w:t xml:space="preserve"> aient le droit</w:t>
            </w:r>
            <w:r w:rsidRPr="00720F96">
              <w:rPr>
                <w:b/>
                <w:i/>
              </w:rPr>
              <w:t>, sur demande,</w:t>
            </w:r>
            <w:r w:rsidRPr="00720F96">
              <w:t xml:space="preserve"> d</w:t>
            </w:r>
            <w:r w:rsidR="003C03C1">
              <w:t>’</w:t>
            </w:r>
            <w:r w:rsidRPr="00720F96">
              <w:t>obtenir de l</w:t>
            </w:r>
            <w:r w:rsidR="003C03C1">
              <w:t>’</w:t>
            </w:r>
            <w:r w:rsidRPr="00720F96">
              <w:t>employeur ou de l</w:t>
            </w:r>
            <w:r w:rsidR="003C03C1">
              <w:t>’</w:t>
            </w:r>
            <w:r w:rsidRPr="00720F96">
              <w:t>acheteur de services une explication orale ou écrite concernant toute décision ayant une incidence sur les aspects essentiels de leur relation de travail ou de leur relation contractuelle, y compris la répartition des tâches, l</w:t>
            </w:r>
            <w:r w:rsidR="003C03C1">
              <w:t>’</w:t>
            </w:r>
            <w:r w:rsidRPr="00720F96">
              <w:t>évaluation du rendement, la planification du temps de travail, la rémunération et les mesures disciplinaires, lorsqu</w:t>
            </w:r>
            <w:r w:rsidR="003C03C1">
              <w:t>’</w:t>
            </w:r>
            <w:r w:rsidRPr="00720F96">
              <w:t>une décision relative à ces questions a été prise ou a été fortement influencée par un système algorithmique.</w:t>
            </w:r>
          </w:p>
        </w:tc>
        <w:tc>
          <w:tcPr>
            <w:tcW w:w="4876" w:type="dxa"/>
            <w:hideMark/>
          </w:tcPr>
          <w:p w14:paraId="4D3ACA46" w14:textId="666959AA" w:rsidR="00DB1AE0" w:rsidRPr="00720F96" w:rsidRDefault="00DB1AE0" w:rsidP="006C5CDE">
            <w:pPr>
              <w:pStyle w:val="Normal6"/>
              <w:rPr>
                <w:szCs w:val="24"/>
              </w:rPr>
            </w:pPr>
            <w:r w:rsidRPr="00720F96">
              <w:t>2.</w:t>
            </w:r>
            <w:r w:rsidRPr="00720F96">
              <w:tab/>
              <w:t xml:space="preserve">Les États membres veillent à ce que les </w:t>
            </w:r>
            <w:r w:rsidRPr="00720F96">
              <w:rPr>
                <w:b/>
                <w:i/>
              </w:rPr>
              <w:t>personnes exécutant un travail</w:t>
            </w:r>
            <w:r w:rsidRPr="00720F96">
              <w:t xml:space="preserve"> aient le droit, sur demande, d</w:t>
            </w:r>
            <w:r w:rsidR="003C03C1">
              <w:t>’</w:t>
            </w:r>
            <w:r w:rsidRPr="00720F96">
              <w:t>obtenir de l</w:t>
            </w:r>
            <w:r w:rsidR="003C03C1">
              <w:t>’</w:t>
            </w:r>
            <w:r w:rsidRPr="00720F96">
              <w:t>employeur ou de l</w:t>
            </w:r>
            <w:r w:rsidR="003C03C1">
              <w:t>’</w:t>
            </w:r>
            <w:r w:rsidRPr="00720F96">
              <w:t>acheteur de services une explication orale ou écrite concernant toute décision ayant une incidence sur les aspects essentiels de leur relation de travail ou de leur relation contractuelle, y compris la répartition des tâches, l</w:t>
            </w:r>
            <w:r w:rsidR="003C03C1">
              <w:t>’</w:t>
            </w:r>
            <w:r w:rsidRPr="00720F96">
              <w:t>évaluation du rendement, la planification du temps de travail, la rémunération et les mesures disciplinaires, lorsqu</w:t>
            </w:r>
            <w:r w:rsidR="003C03C1">
              <w:t>’</w:t>
            </w:r>
            <w:r w:rsidRPr="00720F96">
              <w:t>une décision relative à ces questions a été prise ou a été fortement influencée par un système algorithmique.</w:t>
            </w:r>
          </w:p>
        </w:tc>
      </w:tr>
    </w:tbl>
    <w:p w14:paraId="29E8DC3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553EBBC" w14:textId="77777777" w:rsidR="00DB1AE0" w:rsidRPr="00720F96" w:rsidRDefault="00DB1AE0" w:rsidP="00DB1AE0">
      <w:r w:rsidRPr="00720F96">
        <w:rPr>
          <w:rStyle w:val="HideTWBExt"/>
        </w:rPr>
        <w:t>&lt;/Amend&gt;</w:t>
      </w:r>
    </w:p>
    <w:p w14:paraId="04383F7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497</w:t>
      </w:r>
      <w:r w:rsidRPr="00720F96">
        <w:rPr>
          <w:rStyle w:val="HideTWBExt"/>
          <w:b w:val="0"/>
        </w:rPr>
        <w:t>&lt;/NumAm&gt;</w:t>
      </w:r>
    </w:p>
    <w:p w14:paraId="7CE7FB7D"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6AA7F83F" w14:textId="77777777" w:rsidR="00DB1AE0" w:rsidRPr="00720F96" w:rsidRDefault="00DB1AE0" w:rsidP="00DB1AE0">
      <w:r w:rsidRPr="00720F96">
        <w:rPr>
          <w:rStyle w:val="HideTWBExt"/>
        </w:rPr>
        <w:t>&lt;/RepeatBlock-By&gt;</w:t>
      </w:r>
    </w:p>
    <w:p w14:paraId="48EB833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E16D31E" w14:textId="77777777" w:rsidR="00DB1AE0" w:rsidRPr="00720F96" w:rsidRDefault="00DB1AE0" w:rsidP="00DB1AE0">
      <w:pPr>
        <w:pStyle w:val="NormalBold"/>
      </w:pPr>
      <w:r w:rsidRPr="00720F96">
        <w:rPr>
          <w:rStyle w:val="HideTWBExt"/>
          <w:b w:val="0"/>
        </w:rPr>
        <w:t>&lt;Article&gt;</w:t>
      </w:r>
      <w:r w:rsidRPr="00720F96">
        <w:t>Annexe I – article 6 – paragraphe 2 – alinéa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695713C" w14:textId="77777777" w:rsidTr="006C5CDE">
        <w:trPr>
          <w:jc w:val="center"/>
        </w:trPr>
        <w:tc>
          <w:tcPr>
            <w:tcW w:w="9752" w:type="dxa"/>
            <w:gridSpan w:val="2"/>
          </w:tcPr>
          <w:p w14:paraId="1CADE777" w14:textId="77777777" w:rsidR="00DB1AE0" w:rsidRPr="00720F96" w:rsidRDefault="00DB1AE0" w:rsidP="006C5CDE">
            <w:pPr>
              <w:keepNext/>
            </w:pPr>
          </w:p>
        </w:tc>
      </w:tr>
      <w:tr w:rsidR="00DB1AE0" w:rsidRPr="00720F96" w14:paraId="36D68F72" w14:textId="77777777" w:rsidTr="006C5CDE">
        <w:trPr>
          <w:jc w:val="center"/>
        </w:trPr>
        <w:tc>
          <w:tcPr>
            <w:tcW w:w="4876" w:type="dxa"/>
            <w:hideMark/>
          </w:tcPr>
          <w:p w14:paraId="3E25DCB2" w14:textId="77777777" w:rsidR="00DB1AE0" w:rsidRPr="00720F96" w:rsidRDefault="00DB1AE0" w:rsidP="006C5CDE">
            <w:pPr>
              <w:pStyle w:val="ColumnHeading"/>
              <w:keepNext/>
            </w:pPr>
            <w:r w:rsidRPr="00720F96">
              <w:t>Proposition de résolution</w:t>
            </w:r>
          </w:p>
        </w:tc>
        <w:tc>
          <w:tcPr>
            <w:tcW w:w="4876" w:type="dxa"/>
            <w:hideMark/>
          </w:tcPr>
          <w:p w14:paraId="4D906098" w14:textId="77777777" w:rsidR="00DB1AE0" w:rsidRPr="00720F96" w:rsidRDefault="00DB1AE0" w:rsidP="006C5CDE">
            <w:pPr>
              <w:pStyle w:val="ColumnHeading"/>
              <w:keepNext/>
            </w:pPr>
            <w:r w:rsidRPr="00720F96">
              <w:t>Amendement</w:t>
            </w:r>
          </w:p>
        </w:tc>
      </w:tr>
      <w:tr w:rsidR="00DB1AE0" w:rsidRPr="00720F96" w14:paraId="09CA9FD4" w14:textId="77777777" w:rsidTr="006C5CDE">
        <w:trPr>
          <w:jc w:val="center"/>
        </w:trPr>
        <w:tc>
          <w:tcPr>
            <w:tcW w:w="4876" w:type="dxa"/>
            <w:hideMark/>
          </w:tcPr>
          <w:p w14:paraId="6049D54A" w14:textId="3FDBFB19" w:rsidR="00DB1AE0" w:rsidRPr="00720F96" w:rsidRDefault="00DB1AE0" w:rsidP="006C5CDE">
            <w:pPr>
              <w:pStyle w:val="Normal6"/>
            </w:pPr>
            <w:r w:rsidRPr="00720F96">
              <w:t>L</w:t>
            </w:r>
            <w:r w:rsidR="003C03C1">
              <w:t>’</w:t>
            </w:r>
            <w:r w:rsidRPr="00720F96">
              <w:t xml:space="preserve">explication visée au premier alinéa est fournie dans un délai </w:t>
            </w:r>
            <w:r w:rsidRPr="00720F96">
              <w:rPr>
                <w:b/>
                <w:i/>
              </w:rPr>
              <w:t>raisonnable</w:t>
            </w:r>
            <w:r w:rsidRPr="00720F96">
              <w:t xml:space="preserve"> et dans un format accessible et compréhensible pour le travailleur salarié ou le travailleur indépendant sans salariés concerné.</w:t>
            </w:r>
          </w:p>
        </w:tc>
        <w:tc>
          <w:tcPr>
            <w:tcW w:w="4876" w:type="dxa"/>
            <w:hideMark/>
          </w:tcPr>
          <w:p w14:paraId="0B885FA9" w14:textId="372D81A6" w:rsidR="00DB1AE0" w:rsidRPr="00720F96" w:rsidRDefault="00DB1AE0" w:rsidP="006C5CDE">
            <w:pPr>
              <w:pStyle w:val="Normal6"/>
              <w:rPr>
                <w:szCs w:val="24"/>
              </w:rPr>
            </w:pPr>
            <w:r w:rsidRPr="00720F96">
              <w:t>L</w:t>
            </w:r>
            <w:r w:rsidR="003C03C1">
              <w:t>’</w:t>
            </w:r>
            <w:r w:rsidRPr="00720F96">
              <w:t xml:space="preserve">explication visée au premier alinéa est fournie dans un délai </w:t>
            </w:r>
            <w:r w:rsidRPr="00720F96">
              <w:rPr>
                <w:b/>
                <w:i/>
              </w:rPr>
              <w:t>de deux semaines à compter de la réception de la demande</w:t>
            </w:r>
            <w:r w:rsidRPr="00720F96">
              <w:t xml:space="preserve"> et dans un format accessible et compréhensible pour le travailleur salarié ou le travailleur indépendant sans salariés concerné.</w:t>
            </w:r>
          </w:p>
        </w:tc>
      </w:tr>
      <w:tr w:rsidR="00DB1AE0" w:rsidRPr="00720F96" w14:paraId="1FFCF05E" w14:textId="77777777" w:rsidTr="006C5CDE">
        <w:trPr>
          <w:jc w:val="center"/>
        </w:trPr>
        <w:tc>
          <w:tcPr>
            <w:tcW w:w="4876" w:type="dxa"/>
          </w:tcPr>
          <w:p w14:paraId="3D623BCB" w14:textId="77777777" w:rsidR="00DB1AE0" w:rsidRPr="00720F96" w:rsidRDefault="00DB1AE0" w:rsidP="006C5CDE">
            <w:pPr>
              <w:pStyle w:val="Normal6"/>
            </w:pPr>
          </w:p>
        </w:tc>
        <w:tc>
          <w:tcPr>
            <w:tcW w:w="4876" w:type="dxa"/>
            <w:hideMark/>
          </w:tcPr>
          <w:p w14:paraId="7C9CA1ED" w14:textId="01613267" w:rsidR="00DB1AE0" w:rsidRPr="00720F96" w:rsidRDefault="00DB1AE0" w:rsidP="006C5CDE">
            <w:pPr>
              <w:pStyle w:val="Normal6"/>
              <w:rPr>
                <w:szCs w:val="24"/>
              </w:rPr>
            </w:pPr>
            <w:r w:rsidRPr="00720F96">
              <w:rPr>
                <w:b/>
                <w:i/>
              </w:rPr>
              <w:t>Lorsque la décision porte atteinte aux droits de la personne qui effectue le travail, l</w:t>
            </w:r>
            <w:r w:rsidR="003C03C1">
              <w:rPr>
                <w:b/>
                <w:i/>
              </w:rPr>
              <w:t>’</w:t>
            </w:r>
            <w:r w:rsidRPr="00720F96">
              <w:rPr>
                <w:b/>
                <w:i/>
              </w:rPr>
              <w:t>employeur rectifie cette décision dans les meilleurs délais et, en tout état de cause, dans un délai de deux semaines à compter de l</w:t>
            </w:r>
            <w:r w:rsidR="003C03C1">
              <w:rPr>
                <w:b/>
                <w:i/>
              </w:rPr>
              <w:t>’</w:t>
            </w:r>
            <w:r w:rsidRPr="00720F96">
              <w:rPr>
                <w:b/>
                <w:i/>
              </w:rPr>
              <w:t>adoption de la décision. Lorsqu</w:t>
            </w:r>
            <w:r w:rsidR="003C03C1">
              <w:rPr>
                <w:b/>
                <w:i/>
              </w:rPr>
              <w:t>’</w:t>
            </w:r>
            <w:r w:rsidRPr="00720F96">
              <w:rPr>
                <w:b/>
                <w:i/>
              </w:rPr>
              <w:t>une telle rectification n</w:t>
            </w:r>
            <w:r w:rsidR="003C03C1">
              <w:rPr>
                <w:b/>
                <w:i/>
              </w:rPr>
              <w:t>’</w:t>
            </w:r>
            <w:r w:rsidRPr="00720F96">
              <w:rPr>
                <w:b/>
                <w:i/>
              </w:rPr>
              <w:t>est pas possible, l</w:t>
            </w:r>
            <w:r w:rsidR="003C03C1">
              <w:rPr>
                <w:b/>
                <w:i/>
              </w:rPr>
              <w:t>’</w:t>
            </w:r>
            <w:r w:rsidRPr="00720F96">
              <w:rPr>
                <w:b/>
                <w:i/>
              </w:rPr>
              <w:t>employeur offre une réparation adéquate pour le préjudice subi. En tout état de cause, l</w:t>
            </w:r>
            <w:r w:rsidR="003C03C1">
              <w:rPr>
                <w:b/>
                <w:i/>
              </w:rPr>
              <w:t>’</w:t>
            </w:r>
            <w:r w:rsidRPr="00720F96">
              <w:rPr>
                <w:b/>
                <w:i/>
              </w:rPr>
              <w:t>employeur prend les mesures nécessaires, y compris, le cas échéant, une modification du système de prise de décision automatisé ou la cessation de son utilisation, afin d</w:t>
            </w:r>
            <w:r w:rsidR="003C03C1">
              <w:rPr>
                <w:b/>
                <w:i/>
              </w:rPr>
              <w:t>’</w:t>
            </w:r>
            <w:r w:rsidRPr="00720F96">
              <w:rPr>
                <w:b/>
                <w:i/>
              </w:rPr>
              <w:t>éviter que de telles décisions ne soient prises à l</w:t>
            </w:r>
            <w:r w:rsidR="003C03C1">
              <w:rPr>
                <w:b/>
                <w:i/>
              </w:rPr>
              <w:t>’</w:t>
            </w:r>
            <w:r w:rsidRPr="00720F96">
              <w:rPr>
                <w:b/>
                <w:i/>
              </w:rPr>
              <w:t>avenir.</w:t>
            </w:r>
          </w:p>
        </w:tc>
      </w:tr>
    </w:tbl>
    <w:p w14:paraId="459E15F2" w14:textId="77777777" w:rsidR="00DB1AE0" w:rsidRPr="0081363F" w:rsidRDefault="00DB1AE0" w:rsidP="00DB1AE0">
      <w:pPr>
        <w:pStyle w:val="Olang"/>
        <w:rPr>
          <w:lang w:val="en-GB"/>
        </w:rPr>
      </w:pPr>
      <w:r w:rsidRPr="0081363F">
        <w:rPr>
          <w:noProof w:val="0"/>
          <w:lang w:val="en-GB"/>
        </w:rPr>
        <w:t xml:space="preserve">Or. </w:t>
      </w:r>
      <w:r w:rsidRPr="0081363F">
        <w:rPr>
          <w:rStyle w:val="HideTWBExt"/>
          <w:lang w:val="en-GB"/>
        </w:rPr>
        <w:t>&lt;Original&gt;</w:t>
      </w:r>
      <w:r w:rsidRPr="0081363F">
        <w:rPr>
          <w:rStyle w:val="HideTWBInt"/>
          <w:lang w:val="en-GB"/>
        </w:rPr>
        <w:t>{PL}</w:t>
      </w:r>
      <w:r w:rsidRPr="0081363F">
        <w:rPr>
          <w:noProof w:val="0"/>
          <w:lang w:val="en-GB"/>
        </w:rPr>
        <w:t>pl</w:t>
      </w:r>
      <w:r w:rsidRPr="0081363F">
        <w:rPr>
          <w:rStyle w:val="HideTWBExt"/>
          <w:lang w:val="en-GB"/>
        </w:rPr>
        <w:t>&lt;/Original&gt;</w:t>
      </w:r>
    </w:p>
    <w:p w14:paraId="5CBCCFE9" w14:textId="77777777" w:rsidR="00DB1AE0" w:rsidRPr="0081363F" w:rsidRDefault="00DB1AE0" w:rsidP="00DB1AE0">
      <w:pPr>
        <w:rPr>
          <w:lang w:val="en-GB"/>
        </w:rPr>
      </w:pPr>
      <w:r w:rsidRPr="0081363F">
        <w:rPr>
          <w:rStyle w:val="HideTWBExt"/>
          <w:lang w:val="en-GB"/>
        </w:rPr>
        <w:t>&lt;/Amend&gt;</w:t>
      </w:r>
    </w:p>
    <w:p w14:paraId="080500C9" w14:textId="77777777" w:rsidR="00DB1AE0" w:rsidRPr="0081363F" w:rsidRDefault="00DB1AE0" w:rsidP="00DB1AE0">
      <w:pPr>
        <w:pStyle w:val="AMNumberTabs0"/>
        <w:keepNext/>
        <w:rPr>
          <w:lang w:val="en-GB"/>
        </w:rPr>
      </w:pPr>
      <w:r w:rsidRPr="0081363F">
        <w:rPr>
          <w:rStyle w:val="HideTWBExt"/>
          <w:b w:val="0"/>
          <w:lang w:val="en-GB"/>
        </w:rPr>
        <w:t>&lt;Amend&gt;</w:t>
      </w:r>
      <w:r w:rsidRPr="0081363F">
        <w:rPr>
          <w:lang w:val="en-GB"/>
        </w:rPr>
        <w:t>Amendement</w:t>
      </w:r>
      <w:r w:rsidRPr="0081363F">
        <w:rPr>
          <w:lang w:val="en-GB"/>
        </w:rPr>
        <w:tab/>
      </w:r>
      <w:r w:rsidRPr="0081363F">
        <w:rPr>
          <w:lang w:val="en-GB"/>
        </w:rPr>
        <w:tab/>
      </w:r>
      <w:r w:rsidRPr="0081363F">
        <w:rPr>
          <w:rStyle w:val="HideTWBExt"/>
          <w:b w:val="0"/>
          <w:lang w:val="en-GB"/>
        </w:rPr>
        <w:t>&lt;NumAm&gt;</w:t>
      </w:r>
      <w:r w:rsidRPr="0081363F">
        <w:rPr>
          <w:lang w:val="en-GB"/>
        </w:rPr>
        <w:t>498</w:t>
      </w:r>
      <w:r w:rsidRPr="0081363F">
        <w:rPr>
          <w:rStyle w:val="HideTWBExt"/>
          <w:b w:val="0"/>
          <w:lang w:val="en-GB"/>
        </w:rPr>
        <w:t>&lt;/NumAm&gt;</w:t>
      </w:r>
    </w:p>
    <w:p w14:paraId="42FBC9A7" w14:textId="77777777" w:rsidR="00DB1AE0" w:rsidRPr="0081363F" w:rsidRDefault="00DB1AE0" w:rsidP="00DB1AE0">
      <w:pPr>
        <w:pStyle w:val="NormalBold"/>
        <w:rPr>
          <w:lang w:val="en-GB"/>
        </w:rPr>
      </w:pPr>
      <w:r w:rsidRPr="0081363F">
        <w:rPr>
          <w:rStyle w:val="HideTWBExt"/>
          <w:b w:val="0"/>
          <w:lang w:val="en-GB"/>
        </w:rPr>
        <w:t>&lt;RepeatBlock-By&gt;&lt;Members&gt;</w:t>
      </w:r>
      <w:r w:rsidRPr="0081363F">
        <w:rPr>
          <w:lang w:val="en-GB"/>
        </w:rPr>
        <w:t>Leila Chaibi, Anthony Smith, Sebastian Everding</w:t>
      </w:r>
      <w:r w:rsidRPr="0081363F">
        <w:rPr>
          <w:rStyle w:val="HideTWBExt"/>
          <w:b w:val="0"/>
          <w:lang w:val="en-GB"/>
        </w:rPr>
        <w:t>&lt;/Members&gt;</w:t>
      </w:r>
    </w:p>
    <w:p w14:paraId="5073F311" w14:textId="77777777" w:rsidR="00DB1AE0" w:rsidRPr="0081363F" w:rsidRDefault="00DB1AE0" w:rsidP="00DB1AE0">
      <w:pPr>
        <w:rPr>
          <w:lang w:val="en-GB"/>
        </w:rPr>
      </w:pPr>
      <w:r w:rsidRPr="0081363F">
        <w:rPr>
          <w:rStyle w:val="HideTWBExt"/>
          <w:lang w:val="en-GB"/>
        </w:rPr>
        <w:t>&lt;/RepeatBlock-By&gt;</w:t>
      </w:r>
    </w:p>
    <w:p w14:paraId="0B40C67E"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F0B9827" w14:textId="77777777" w:rsidR="00DB1AE0" w:rsidRPr="00720F96" w:rsidRDefault="00DB1AE0" w:rsidP="00DB1AE0">
      <w:pPr>
        <w:pStyle w:val="NormalBold"/>
      </w:pPr>
      <w:r w:rsidRPr="00720F96">
        <w:rPr>
          <w:rStyle w:val="HideTWBExt"/>
          <w:b w:val="0"/>
        </w:rPr>
        <w:t>&lt;Article&gt;</w:t>
      </w:r>
      <w:r w:rsidRPr="00720F96">
        <w:t>Annexe I – article 6 – paragraphe 2 – alinéa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142419E" w14:textId="77777777" w:rsidTr="006C5CDE">
        <w:trPr>
          <w:jc w:val="center"/>
        </w:trPr>
        <w:tc>
          <w:tcPr>
            <w:tcW w:w="9752" w:type="dxa"/>
            <w:gridSpan w:val="2"/>
          </w:tcPr>
          <w:p w14:paraId="0AD8FBD8" w14:textId="77777777" w:rsidR="00DB1AE0" w:rsidRPr="00720F96" w:rsidRDefault="00DB1AE0" w:rsidP="006C5CDE">
            <w:pPr>
              <w:keepNext/>
            </w:pPr>
          </w:p>
        </w:tc>
      </w:tr>
      <w:tr w:rsidR="00DB1AE0" w:rsidRPr="00720F96" w14:paraId="5C5A6226" w14:textId="77777777" w:rsidTr="006C5CDE">
        <w:trPr>
          <w:jc w:val="center"/>
        </w:trPr>
        <w:tc>
          <w:tcPr>
            <w:tcW w:w="4876" w:type="dxa"/>
            <w:hideMark/>
          </w:tcPr>
          <w:p w14:paraId="25DC346D" w14:textId="77777777" w:rsidR="00DB1AE0" w:rsidRPr="00720F96" w:rsidRDefault="00DB1AE0" w:rsidP="006C5CDE">
            <w:pPr>
              <w:pStyle w:val="ColumnHeading"/>
              <w:keepNext/>
            </w:pPr>
            <w:r w:rsidRPr="00720F96">
              <w:t>Proposition de résolution</w:t>
            </w:r>
          </w:p>
        </w:tc>
        <w:tc>
          <w:tcPr>
            <w:tcW w:w="4876" w:type="dxa"/>
            <w:hideMark/>
          </w:tcPr>
          <w:p w14:paraId="0BD3EDE7" w14:textId="77777777" w:rsidR="00DB1AE0" w:rsidRPr="00720F96" w:rsidRDefault="00DB1AE0" w:rsidP="006C5CDE">
            <w:pPr>
              <w:pStyle w:val="ColumnHeading"/>
              <w:keepNext/>
            </w:pPr>
            <w:r w:rsidRPr="00720F96">
              <w:t>Amendement</w:t>
            </w:r>
          </w:p>
        </w:tc>
      </w:tr>
      <w:tr w:rsidR="00DB1AE0" w:rsidRPr="00720F96" w14:paraId="4984C145" w14:textId="77777777" w:rsidTr="006C5CDE">
        <w:trPr>
          <w:jc w:val="center"/>
        </w:trPr>
        <w:tc>
          <w:tcPr>
            <w:tcW w:w="4876" w:type="dxa"/>
            <w:hideMark/>
          </w:tcPr>
          <w:p w14:paraId="12744498" w14:textId="45466F08" w:rsidR="00DB1AE0" w:rsidRPr="00720F96" w:rsidRDefault="00DB1AE0" w:rsidP="006C5CDE">
            <w:pPr>
              <w:pStyle w:val="Normal6"/>
            </w:pPr>
            <w:r w:rsidRPr="00720F96">
              <w:t>L</w:t>
            </w:r>
            <w:r w:rsidR="003C03C1">
              <w:t>’</w:t>
            </w:r>
            <w:r w:rsidRPr="00720F96">
              <w:t>explication visée au premier alinéa est fournie dans un délai</w:t>
            </w:r>
            <w:r w:rsidRPr="00720F96">
              <w:rPr>
                <w:b/>
                <w:i/>
              </w:rPr>
              <w:t xml:space="preserve"> raisonnable et</w:t>
            </w:r>
            <w:r w:rsidRPr="00720F96">
              <w:t xml:space="preserve"> dans un format accessible et compréhensible pour </w:t>
            </w:r>
            <w:r w:rsidRPr="00720F96">
              <w:rPr>
                <w:b/>
                <w:i/>
              </w:rPr>
              <w:t>le travailleur salarié ou le travailleur indépendant sans salariés concerné</w:t>
            </w:r>
            <w:r w:rsidRPr="00720F96">
              <w:t>.</w:t>
            </w:r>
          </w:p>
        </w:tc>
        <w:tc>
          <w:tcPr>
            <w:tcW w:w="4876" w:type="dxa"/>
            <w:hideMark/>
          </w:tcPr>
          <w:p w14:paraId="11782734" w14:textId="632D6A41" w:rsidR="00DB1AE0" w:rsidRPr="00720F96" w:rsidRDefault="00DB1AE0" w:rsidP="006C5CDE">
            <w:pPr>
              <w:pStyle w:val="Normal6"/>
              <w:rPr>
                <w:szCs w:val="24"/>
              </w:rPr>
            </w:pPr>
            <w:r w:rsidRPr="00720F96">
              <w:t>L</w:t>
            </w:r>
            <w:r w:rsidR="003C03C1">
              <w:t>’</w:t>
            </w:r>
            <w:r w:rsidRPr="00720F96">
              <w:t>explication visée au premier alinéa est fournie</w:t>
            </w:r>
            <w:r w:rsidRPr="00720F96">
              <w:rPr>
                <w:b/>
                <w:i/>
              </w:rPr>
              <w:t xml:space="preserve"> dans les meilleurs délais et</w:t>
            </w:r>
            <w:r w:rsidRPr="00720F96">
              <w:t xml:space="preserve"> dans un délai </w:t>
            </w:r>
            <w:r w:rsidRPr="00720F96">
              <w:rPr>
                <w:b/>
                <w:i/>
              </w:rPr>
              <w:t>de deux semaines à compter de la réception de la demande,</w:t>
            </w:r>
            <w:r w:rsidRPr="00720F96">
              <w:t xml:space="preserve"> dans un format accessible et compréhensible pour</w:t>
            </w:r>
            <w:r w:rsidRPr="00720F96">
              <w:rPr>
                <w:b/>
                <w:i/>
              </w:rPr>
              <w:t xml:space="preserve"> la personne concernée exécutant un travail, afin qu</w:t>
            </w:r>
            <w:r w:rsidR="003C03C1">
              <w:rPr>
                <w:b/>
                <w:i/>
              </w:rPr>
              <w:t>’</w:t>
            </w:r>
            <w:r w:rsidRPr="00720F96">
              <w:rPr>
                <w:b/>
                <w:i/>
              </w:rPr>
              <w:t>elle puisse clairement comprendre la décision et les motifs qui la sous-tendent</w:t>
            </w:r>
            <w:r w:rsidRPr="00720F96">
              <w:t xml:space="preserve">. </w:t>
            </w:r>
            <w:r w:rsidRPr="00720F96">
              <w:rPr>
                <w:b/>
                <w:i/>
              </w:rPr>
              <w:t>Si une explication n</w:t>
            </w:r>
            <w:r w:rsidR="003C03C1">
              <w:rPr>
                <w:b/>
                <w:i/>
              </w:rPr>
              <w:t>’</w:t>
            </w:r>
            <w:r w:rsidRPr="00720F96">
              <w:rPr>
                <w:b/>
                <w:i/>
              </w:rPr>
              <w:t>est pas possible en raison de la complexité du système qui empêche de déterminer le processus de décision, la décision est alors considérée comme nulle et non avenue et le système est interdit.</w:t>
            </w:r>
          </w:p>
        </w:tc>
      </w:tr>
    </w:tbl>
    <w:p w14:paraId="04F7439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CE7E0CD" w14:textId="77777777" w:rsidR="00DB1AE0" w:rsidRPr="00720F96" w:rsidRDefault="00DB1AE0" w:rsidP="00DB1AE0">
      <w:r w:rsidRPr="00720F96">
        <w:rPr>
          <w:rStyle w:val="HideTWBExt"/>
        </w:rPr>
        <w:t>&lt;/Amend&gt;</w:t>
      </w:r>
    </w:p>
    <w:p w14:paraId="7671A0A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499</w:t>
      </w:r>
      <w:r w:rsidRPr="00720F96">
        <w:rPr>
          <w:rStyle w:val="HideTWBExt"/>
          <w:b w:val="0"/>
        </w:rPr>
        <w:t>&lt;/NumAm&gt;</w:t>
      </w:r>
    </w:p>
    <w:p w14:paraId="002E06E9"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0CBC814"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4C759EC" w14:textId="77777777" w:rsidR="00DB1AE0" w:rsidRPr="00720F96" w:rsidRDefault="00DB1AE0" w:rsidP="00DB1AE0">
      <w:r w:rsidRPr="00720F96">
        <w:rPr>
          <w:rStyle w:val="HideTWBExt"/>
        </w:rPr>
        <w:t>&lt;/RepeatBlock-By&gt;</w:t>
      </w:r>
    </w:p>
    <w:p w14:paraId="0ED16C7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33BEDF3" w14:textId="77777777" w:rsidR="00DB1AE0" w:rsidRPr="00720F96" w:rsidRDefault="00DB1AE0" w:rsidP="00DB1AE0">
      <w:pPr>
        <w:pStyle w:val="NormalBold"/>
      </w:pPr>
      <w:r w:rsidRPr="00720F96">
        <w:rPr>
          <w:rStyle w:val="HideTWBExt"/>
          <w:b w:val="0"/>
        </w:rPr>
        <w:t>&lt;Article&gt;</w:t>
      </w:r>
      <w:r w:rsidRPr="00720F96">
        <w:t>Annexe I – article 6 – paragraphe 2 – alinéa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360843F" w14:textId="77777777" w:rsidTr="006C5CDE">
        <w:trPr>
          <w:jc w:val="center"/>
        </w:trPr>
        <w:tc>
          <w:tcPr>
            <w:tcW w:w="9752" w:type="dxa"/>
            <w:gridSpan w:val="2"/>
          </w:tcPr>
          <w:p w14:paraId="7D244463" w14:textId="77777777" w:rsidR="00DB1AE0" w:rsidRPr="00720F96" w:rsidRDefault="00DB1AE0" w:rsidP="006C5CDE">
            <w:pPr>
              <w:keepNext/>
            </w:pPr>
          </w:p>
        </w:tc>
      </w:tr>
      <w:tr w:rsidR="00DB1AE0" w:rsidRPr="00720F96" w14:paraId="63E8A64A" w14:textId="77777777" w:rsidTr="006C5CDE">
        <w:trPr>
          <w:jc w:val="center"/>
        </w:trPr>
        <w:tc>
          <w:tcPr>
            <w:tcW w:w="4876" w:type="dxa"/>
            <w:hideMark/>
          </w:tcPr>
          <w:p w14:paraId="58BE4F82" w14:textId="77777777" w:rsidR="00DB1AE0" w:rsidRPr="00720F96" w:rsidRDefault="00DB1AE0" w:rsidP="006C5CDE">
            <w:pPr>
              <w:pStyle w:val="ColumnHeading"/>
              <w:keepNext/>
            </w:pPr>
            <w:r w:rsidRPr="00720F96">
              <w:t>Proposition de résolution</w:t>
            </w:r>
          </w:p>
        </w:tc>
        <w:tc>
          <w:tcPr>
            <w:tcW w:w="4876" w:type="dxa"/>
            <w:hideMark/>
          </w:tcPr>
          <w:p w14:paraId="17FD1A5A" w14:textId="77777777" w:rsidR="00DB1AE0" w:rsidRPr="00720F96" w:rsidRDefault="00DB1AE0" w:rsidP="006C5CDE">
            <w:pPr>
              <w:pStyle w:val="ColumnHeading"/>
              <w:keepNext/>
            </w:pPr>
            <w:r w:rsidRPr="00720F96">
              <w:t>Amendement</w:t>
            </w:r>
          </w:p>
        </w:tc>
      </w:tr>
      <w:tr w:rsidR="00DB1AE0" w:rsidRPr="00720F96" w14:paraId="7814019C" w14:textId="77777777" w:rsidTr="006C5CDE">
        <w:trPr>
          <w:jc w:val="center"/>
        </w:trPr>
        <w:tc>
          <w:tcPr>
            <w:tcW w:w="4876" w:type="dxa"/>
            <w:hideMark/>
          </w:tcPr>
          <w:p w14:paraId="6F405C8A" w14:textId="4D86D0AF" w:rsidR="00DB1AE0" w:rsidRPr="00720F96" w:rsidRDefault="00DB1AE0" w:rsidP="006C5CDE">
            <w:pPr>
              <w:pStyle w:val="Normal6"/>
            </w:pPr>
            <w:r w:rsidRPr="00720F96">
              <w:rPr>
                <w:b/>
                <w:i/>
              </w:rPr>
              <w:t>L</w:t>
            </w:r>
            <w:r w:rsidR="003C03C1">
              <w:rPr>
                <w:b/>
                <w:i/>
              </w:rPr>
              <w:t>’</w:t>
            </w:r>
            <w:r w:rsidRPr="00720F96">
              <w:rPr>
                <w:b/>
                <w:i/>
              </w:rPr>
              <w:t>explication visée au</w:t>
            </w:r>
            <w:r w:rsidRPr="00720F96">
              <w:t xml:space="preserve"> premier alinéa </w:t>
            </w:r>
            <w:r w:rsidRPr="00720F96">
              <w:rPr>
                <w:b/>
                <w:i/>
              </w:rPr>
              <w:t>est fournie</w:t>
            </w:r>
            <w:r w:rsidRPr="00720F96">
              <w:t xml:space="preserve"> dans un délai raisonnable </w:t>
            </w:r>
            <w:r w:rsidRPr="00720F96">
              <w:rPr>
                <w:b/>
                <w:i/>
              </w:rPr>
              <w:t>et dans un format accessible et compréhensible pour le travailleur salarié ou le travailleur indépendant</w:t>
            </w:r>
            <w:r w:rsidRPr="00720F96">
              <w:t xml:space="preserve"> sans salariés </w:t>
            </w:r>
            <w:r w:rsidRPr="00720F96">
              <w:rPr>
                <w:b/>
                <w:i/>
              </w:rPr>
              <w:t>concerné</w:t>
            </w:r>
            <w:r w:rsidRPr="00720F96">
              <w:t>.</w:t>
            </w:r>
          </w:p>
        </w:tc>
        <w:tc>
          <w:tcPr>
            <w:tcW w:w="4876" w:type="dxa"/>
            <w:hideMark/>
          </w:tcPr>
          <w:p w14:paraId="132B1D69" w14:textId="5DA652DD" w:rsidR="00DB1AE0" w:rsidRPr="00720F96" w:rsidRDefault="00DB1AE0" w:rsidP="006C5CDE">
            <w:pPr>
              <w:pStyle w:val="Normal6"/>
              <w:rPr>
                <w:szCs w:val="24"/>
              </w:rPr>
            </w:pPr>
            <w:r w:rsidRPr="00720F96">
              <w:rPr>
                <w:b/>
                <w:i/>
              </w:rPr>
              <w:t>Les informations relatives à l</w:t>
            </w:r>
            <w:r w:rsidR="003C03C1">
              <w:rPr>
                <w:b/>
                <w:i/>
              </w:rPr>
              <w:t>’</w:t>
            </w:r>
            <w:r w:rsidRPr="00720F96">
              <w:rPr>
                <w:b/>
                <w:i/>
              </w:rPr>
              <w:t>évaluation en vertu du</w:t>
            </w:r>
            <w:r w:rsidRPr="00720F96">
              <w:t xml:space="preserve"> premier alinéa </w:t>
            </w:r>
            <w:r w:rsidRPr="00720F96">
              <w:rPr>
                <w:b/>
                <w:i/>
              </w:rPr>
              <w:t>sont transmises aux représentants des travailleurs</w:t>
            </w:r>
            <w:r w:rsidRPr="00720F96">
              <w:t xml:space="preserve"> dans un délai raisonnable</w:t>
            </w:r>
            <w:r w:rsidRPr="00720F96">
              <w:rPr>
                <w:b/>
                <w:i/>
              </w:rPr>
              <w:t>. Les employeurs mettent également ces informations à la disposition des autorités nationales compétentes à leur demande. Les entités adjudicatrices mettent ces informations à la disposition des travailleurs indépendants</w:t>
            </w:r>
            <w:r w:rsidRPr="00720F96">
              <w:t xml:space="preserve"> sans salariés</w:t>
            </w:r>
            <w:r w:rsidRPr="00720F96">
              <w:rPr>
                <w:b/>
                <w:i/>
              </w:rPr>
              <w:t>, à leur demande, dans un format qui leur est accessible et compréhensible</w:t>
            </w:r>
            <w:r w:rsidRPr="00720F96">
              <w:t>.</w:t>
            </w:r>
          </w:p>
        </w:tc>
      </w:tr>
    </w:tbl>
    <w:p w14:paraId="328EADE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6B2C7BF" w14:textId="77777777" w:rsidR="00DB1AE0" w:rsidRPr="00720F96" w:rsidRDefault="00DB1AE0" w:rsidP="00DB1AE0">
      <w:r w:rsidRPr="00720F96">
        <w:rPr>
          <w:rStyle w:val="HideTWBExt"/>
        </w:rPr>
        <w:t>&lt;/Amend&gt;</w:t>
      </w:r>
    </w:p>
    <w:p w14:paraId="2750FA5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500</w:t>
      </w:r>
      <w:r w:rsidRPr="00720F96">
        <w:rPr>
          <w:rStyle w:val="HideTWBExt"/>
          <w:b w:val="0"/>
        </w:rPr>
        <w:t>&lt;/NumAm&gt;</w:t>
      </w:r>
    </w:p>
    <w:p w14:paraId="689FEB5C"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5A1524E0" w14:textId="77777777" w:rsidR="00DB1AE0" w:rsidRPr="00720F96" w:rsidRDefault="00DB1AE0" w:rsidP="00DB1AE0">
      <w:r w:rsidRPr="00720F96">
        <w:rPr>
          <w:rStyle w:val="HideTWBExt"/>
        </w:rPr>
        <w:t>&lt;/RepeatBlock-By&gt;</w:t>
      </w:r>
    </w:p>
    <w:p w14:paraId="78349A4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50EE3F8" w14:textId="77777777" w:rsidR="00DB1AE0" w:rsidRPr="00720F96" w:rsidRDefault="00DB1AE0" w:rsidP="00DB1AE0">
      <w:pPr>
        <w:pStyle w:val="NormalBold"/>
      </w:pPr>
      <w:r w:rsidRPr="00720F96">
        <w:rPr>
          <w:rStyle w:val="HideTWBExt"/>
          <w:b w:val="0"/>
        </w:rPr>
        <w:t>&lt;Article&gt;</w:t>
      </w:r>
      <w:r w:rsidRPr="00720F96">
        <w:t>Annexe I – article 6 – paragraphe 2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78BA8BE" w14:textId="77777777" w:rsidTr="006C5CDE">
        <w:trPr>
          <w:jc w:val="center"/>
        </w:trPr>
        <w:tc>
          <w:tcPr>
            <w:tcW w:w="9752" w:type="dxa"/>
            <w:gridSpan w:val="2"/>
          </w:tcPr>
          <w:p w14:paraId="774C5CA9" w14:textId="77777777" w:rsidR="00DB1AE0" w:rsidRPr="00720F96" w:rsidRDefault="00DB1AE0" w:rsidP="006C5CDE">
            <w:pPr>
              <w:keepNext/>
            </w:pPr>
          </w:p>
        </w:tc>
      </w:tr>
      <w:tr w:rsidR="00DB1AE0" w:rsidRPr="00720F96" w14:paraId="6F53C786" w14:textId="77777777" w:rsidTr="006C5CDE">
        <w:trPr>
          <w:jc w:val="center"/>
        </w:trPr>
        <w:tc>
          <w:tcPr>
            <w:tcW w:w="4876" w:type="dxa"/>
            <w:hideMark/>
          </w:tcPr>
          <w:p w14:paraId="53D569D9" w14:textId="77777777" w:rsidR="00DB1AE0" w:rsidRPr="00720F96" w:rsidRDefault="00DB1AE0" w:rsidP="006C5CDE">
            <w:pPr>
              <w:pStyle w:val="ColumnHeading"/>
              <w:keepNext/>
            </w:pPr>
            <w:r w:rsidRPr="00720F96">
              <w:t>Proposition de résolution</w:t>
            </w:r>
          </w:p>
        </w:tc>
        <w:tc>
          <w:tcPr>
            <w:tcW w:w="4876" w:type="dxa"/>
            <w:hideMark/>
          </w:tcPr>
          <w:p w14:paraId="3D4A8818" w14:textId="77777777" w:rsidR="00DB1AE0" w:rsidRPr="00720F96" w:rsidRDefault="00DB1AE0" w:rsidP="006C5CDE">
            <w:pPr>
              <w:pStyle w:val="ColumnHeading"/>
              <w:keepNext/>
            </w:pPr>
            <w:r w:rsidRPr="00720F96">
              <w:t>Amendement</w:t>
            </w:r>
          </w:p>
        </w:tc>
      </w:tr>
      <w:tr w:rsidR="00DB1AE0" w:rsidRPr="00720F96" w14:paraId="17B5A4F8" w14:textId="77777777" w:rsidTr="006C5CDE">
        <w:trPr>
          <w:jc w:val="center"/>
        </w:trPr>
        <w:tc>
          <w:tcPr>
            <w:tcW w:w="4876" w:type="dxa"/>
          </w:tcPr>
          <w:p w14:paraId="7C1A5277" w14:textId="77777777" w:rsidR="00DB1AE0" w:rsidRPr="00720F96" w:rsidRDefault="00DB1AE0" w:rsidP="006C5CDE">
            <w:pPr>
              <w:pStyle w:val="Normal6"/>
            </w:pPr>
          </w:p>
        </w:tc>
        <w:tc>
          <w:tcPr>
            <w:tcW w:w="4876" w:type="dxa"/>
            <w:hideMark/>
          </w:tcPr>
          <w:p w14:paraId="18DAA9ED" w14:textId="42EE48A5" w:rsidR="00DB1AE0" w:rsidRPr="00720F96" w:rsidRDefault="00DB1AE0" w:rsidP="006C5CDE">
            <w:pPr>
              <w:pStyle w:val="Normal6"/>
              <w:rPr>
                <w:szCs w:val="24"/>
              </w:rPr>
            </w:pPr>
            <w:r w:rsidRPr="00720F96">
              <w:rPr>
                <w:b/>
                <w:i/>
              </w:rPr>
              <w:t>2 bis.</w:t>
            </w:r>
            <w:r w:rsidRPr="00720F96">
              <w:rPr>
                <w:b/>
                <w:i/>
              </w:rPr>
              <w:tab/>
              <w:t>Les travailleurs et leurs représentants agissant en leur nom ont le droit de demander à un employeur ou à un acheteur de services de réexaminer les décisions visées au paragraphe 2. L</w:t>
            </w:r>
            <w:r w:rsidR="003C03C1">
              <w:rPr>
                <w:b/>
                <w:i/>
              </w:rPr>
              <w:t>’</w:t>
            </w:r>
            <w:r w:rsidRPr="00720F96">
              <w:rPr>
                <w:b/>
                <w:i/>
              </w:rPr>
              <w:t>employeur ou l</w:t>
            </w:r>
            <w:r w:rsidR="003C03C1">
              <w:rPr>
                <w:b/>
                <w:i/>
              </w:rPr>
              <w:t>’</w:t>
            </w:r>
            <w:r w:rsidRPr="00720F96">
              <w:rPr>
                <w:b/>
                <w:i/>
              </w:rPr>
              <w:t>acheteur de services répond à cette demande en fournissant au salarié ou au travailleur indépendant sans salariés une réponse suffisamment précise et dûment motivée sous la forme d</w:t>
            </w:r>
            <w:r w:rsidR="003C03C1">
              <w:rPr>
                <w:b/>
                <w:i/>
              </w:rPr>
              <w:t>’</w:t>
            </w:r>
            <w:r w:rsidRPr="00720F96">
              <w:rPr>
                <w:b/>
                <w:i/>
              </w:rPr>
              <w:t>un document écrit, qui peut être présenté sous forme électronique, dans les meilleurs délais et, en tout état de cause, dans un délai de deux semaines à compter de la réception de la demande.</w:t>
            </w:r>
          </w:p>
        </w:tc>
      </w:tr>
      <w:tr w:rsidR="00DB1AE0" w:rsidRPr="00720F96" w14:paraId="1198392F" w14:textId="77777777" w:rsidTr="006C5CDE">
        <w:trPr>
          <w:jc w:val="center"/>
        </w:trPr>
        <w:tc>
          <w:tcPr>
            <w:tcW w:w="4876" w:type="dxa"/>
          </w:tcPr>
          <w:p w14:paraId="2E867697" w14:textId="77777777" w:rsidR="00DB1AE0" w:rsidRPr="00720F96" w:rsidRDefault="00DB1AE0" w:rsidP="006C5CDE">
            <w:pPr>
              <w:pStyle w:val="Normal6"/>
            </w:pPr>
          </w:p>
        </w:tc>
        <w:tc>
          <w:tcPr>
            <w:tcW w:w="4876" w:type="dxa"/>
            <w:hideMark/>
          </w:tcPr>
          <w:p w14:paraId="7780570B" w14:textId="77777777" w:rsidR="00DB1AE0" w:rsidRPr="00720F96" w:rsidRDefault="00DB1AE0" w:rsidP="006C5CDE">
            <w:pPr>
              <w:pStyle w:val="Normal6"/>
              <w:rPr>
                <w:szCs w:val="24"/>
              </w:rPr>
            </w:pPr>
            <w:r w:rsidRPr="00720F96">
              <w:rPr>
                <w:b/>
                <w:i/>
              </w:rPr>
              <w:t>Ces demandes donnent lieu à un réexamen impartial, rapide et approfondi par un superviseur humain désigné, qui:</w:t>
            </w:r>
          </w:p>
        </w:tc>
      </w:tr>
      <w:tr w:rsidR="00DB1AE0" w:rsidRPr="00720F96" w14:paraId="6139D3E6" w14:textId="77777777" w:rsidTr="006C5CDE">
        <w:trPr>
          <w:jc w:val="center"/>
        </w:trPr>
        <w:tc>
          <w:tcPr>
            <w:tcW w:w="4876" w:type="dxa"/>
          </w:tcPr>
          <w:p w14:paraId="17D6810A" w14:textId="77777777" w:rsidR="00DB1AE0" w:rsidRPr="00720F96" w:rsidRDefault="00DB1AE0" w:rsidP="006C5CDE">
            <w:pPr>
              <w:pStyle w:val="Normal6"/>
            </w:pPr>
          </w:p>
        </w:tc>
        <w:tc>
          <w:tcPr>
            <w:tcW w:w="4876" w:type="dxa"/>
            <w:hideMark/>
          </w:tcPr>
          <w:p w14:paraId="1B21229E" w14:textId="77777777" w:rsidR="00DB1AE0" w:rsidRPr="00720F96" w:rsidRDefault="00DB1AE0" w:rsidP="006C5CDE">
            <w:pPr>
              <w:pStyle w:val="Normal6"/>
              <w:ind w:left="25"/>
              <w:rPr>
                <w:szCs w:val="24"/>
              </w:rPr>
            </w:pPr>
            <w:r w:rsidRPr="00720F96">
              <w:rPr>
                <w:b/>
                <w:i/>
              </w:rPr>
              <w:t>-</w:t>
            </w:r>
            <w:r w:rsidRPr="00720F96">
              <w:rPr>
                <w:b/>
                <w:i/>
              </w:rPr>
              <w:tab/>
              <w:t>évalue le caractère approprié et équitable de la décision,</w:t>
            </w:r>
          </w:p>
        </w:tc>
      </w:tr>
      <w:tr w:rsidR="00DB1AE0" w:rsidRPr="00720F96" w14:paraId="2A7D85B4" w14:textId="77777777" w:rsidTr="006C5CDE">
        <w:trPr>
          <w:jc w:val="center"/>
        </w:trPr>
        <w:tc>
          <w:tcPr>
            <w:tcW w:w="4876" w:type="dxa"/>
          </w:tcPr>
          <w:p w14:paraId="028309DB" w14:textId="77777777" w:rsidR="00DB1AE0" w:rsidRPr="00720F96" w:rsidRDefault="00DB1AE0" w:rsidP="006C5CDE">
            <w:pPr>
              <w:pStyle w:val="Normal6"/>
            </w:pPr>
          </w:p>
        </w:tc>
        <w:tc>
          <w:tcPr>
            <w:tcW w:w="4876" w:type="dxa"/>
            <w:hideMark/>
          </w:tcPr>
          <w:p w14:paraId="781DCE3A" w14:textId="77777777" w:rsidR="00DB1AE0" w:rsidRPr="00720F96" w:rsidRDefault="00DB1AE0" w:rsidP="006C5CDE">
            <w:pPr>
              <w:pStyle w:val="Normal6"/>
              <w:ind w:left="25"/>
              <w:rPr>
                <w:szCs w:val="24"/>
              </w:rPr>
            </w:pPr>
            <w:r w:rsidRPr="00720F96">
              <w:rPr>
                <w:b/>
                <w:i/>
              </w:rPr>
              <w:t>-</w:t>
            </w:r>
            <w:r w:rsidRPr="00720F96">
              <w:rPr>
                <w:b/>
                <w:i/>
              </w:rPr>
              <w:tab/>
              <w:t>tient compte des informations et des preuves fournies par le travailleur salarié ou par le travailleur indépendant sans salariés.</w:t>
            </w:r>
          </w:p>
        </w:tc>
      </w:tr>
    </w:tbl>
    <w:p w14:paraId="2C7F13E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22B194D" w14:textId="77777777" w:rsidR="00DB1AE0" w:rsidRPr="00720F96" w:rsidRDefault="00DB1AE0" w:rsidP="00DB1AE0">
      <w:r w:rsidRPr="00720F96">
        <w:rPr>
          <w:rStyle w:val="HideTWBExt"/>
        </w:rPr>
        <w:t>&lt;/Amend&gt;</w:t>
      </w:r>
    </w:p>
    <w:p w14:paraId="7F8FD53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501</w:t>
      </w:r>
      <w:r w:rsidRPr="00720F96">
        <w:rPr>
          <w:rStyle w:val="HideTWBExt"/>
          <w:b w:val="0"/>
        </w:rPr>
        <w:t>&lt;/NumAm&gt;</w:t>
      </w:r>
    </w:p>
    <w:p w14:paraId="4BF35DC5"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526130CC" w14:textId="77777777" w:rsidR="00DB1AE0" w:rsidRPr="00720F96" w:rsidRDefault="00DB1AE0" w:rsidP="00DB1AE0">
      <w:r w:rsidRPr="00720F96">
        <w:rPr>
          <w:rStyle w:val="HideTWBExt"/>
        </w:rPr>
        <w:t>&lt;/RepeatBlock-By&gt;</w:t>
      </w:r>
    </w:p>
    <w:p w14:paraId="7599E0F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B586249" w14:textId="77777777" w:rsidR="00DB1AE0" w:rsidRPr="00720F96" w:rsidRDefault="00DB1AE0" w:rsidP="00DB1AE0">
      <w:pPr>
        <w:pStyle w:val="NormalBold"/>
      </w:pPr>
      <w:r w:rsidRPr="00720F96">
        <w:rPr>
          <w:rStyle w:val="HideTWBExt"/>
          <w:b w:val="0"/>
        </w:rPr>
        <w:t>&lt;Article&gt;</w:t>
      </w:r>
      <w:r w:rsidRPr="00720F96">
        <w:t>Annexe I – article 6 – paragraphe 2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0493CCD" w14:textId="77777777" w:rsidTr="006C5CDE">
        <w:trPr>
          <w:jc w:val="center"/>
        </w:trPr>
        <w:tc>
          <w:tcPr>
            <w:tcW w:w="9752" w:type="dxa"/>
            <w:gridSpan w:val="2"/>
          </w:tcPr>
          <w:p w14:paraId="78BF5C6A" w14:textId="77777777" w:rsidR="00DB1AE0" w:rsidRPr="00720F96" w:rsidRDefault="00DB1AE0" w:rsidP="006C5CDE">
            <w:pPr>
              <w:keepNext/>
            </w:pPr>
          </w:p>
        </w:tc>
      </w:tr>
      <w:tr w:rsidR="00DB1AE0" w:rsidRPr="00720F96" w14:paraId="50DD14D8" w14:textId="77777777" w:rsidTr="006C5CDE">
        <w:trPr>
          <w:jc w:val="center"/>
        </w:trPr>
        <w:tc>
          <w:tcPr>
            <w:tcW w:w="4876" w:type="dxa"/>
            <w:hideMark/>
          </w:tcPr>
          <w:p w14:paraId="74AE6CB2" w14:textId="77777777" w:rsidR="00DB1AE0" w:rsidRPr="00720F96" w:rsidRDefault="00DB1AE0" w:rsidP="006C5CDE">
            <w:pPr>
              <w:pStyle w:val="ColumnHeading"/>
              <w:keepNext/>
            </w:pPr>
            <w:r w:rsidRPr="00720F96">
              <w:t>Proposition de résolution</w:t>
            </w:r>
          </w:p>
        </w:tc>
        <w:tc>
          <w:tcPr>
            <w:tcW w:w="4876" w:type="dxa"/>
            <w:hideMark/>
          </w:tcPr>
          <w:p w14:paraId="628CDBE7" w14:textId="77777777" w:rsidR="00DB1AE0" w:rsidRPr="00720F96" w:rsidRDefault="00DB1AE0" w:rsidP="006C5CDE">
            <w:pPr>
              <w:pStyle w:val="ColumnHeading"/>
              <w:keepNext/>
            </w:pPr>
            <w:r w:rsidRPr="00720F96">
              <w:t>Amendement</w:t>
            </w:r>
          </w:p>
        </w:tc>
      </w:tr>
      <w:tr w:rsidR="00DB1AE0" w:rsidRPr="00720F96" w14:paraId="2DB6D383" w14:textId="77777777" w:rsidTr="006C5CDE">
        <w:trPr>
          <w:jc w:val="center"/>
        </w:trPr>
        <w:tc>
          <w:tcPr>
            <w:tcW w:w="4876" w:type="dxa"/>
          </w:tcPr>
          <w:p w14:paraId="4C7579D6" w14:textId="77777777" w:rsidR="00DB1AE0" w:rsidRPr="00720F96" w:rsidRDefault="00DB1AE0" w:rsidP="006C5CDE">
            <w:pPr>
              <w:pStyle w:val="Normal6"/>
            </w:pPr>
          </w:p>
        </w:tc>
        <w:tc>
          <w:tcPr>
            <w:tcW w:w="4876" w:type="dxa"/>
            <w:hideMark/>
          </w:tcPr>
          <w:p w14:paraId="51CFD8A3" w14:textId="21454710" w:rsidR="00DB1AE0" w:rsidRPr="00720F96" w:rsidRDefault="00DB1AE0" w:rsidP="006C5CDE">
            <w:pPr>
              <w:pStyle w:val="Normal6"/>
              <w:rPr>
                <w:szCs w:val="24"/>
              </w:rPr>
            </w:pPr>
            <w:r w:rsidRPr="00720F96">
              <w:rPr>
                <w:b/>
                <w:i/>
              </w:rPr>
              <w:t>2 ter.</w:t>
            </w:r>
            <w:r w:rsidRPr="00720F96">
              <w:rPr>
                <w:b/>
                <w:i/>
              </w:rPr>
              <w:tab/>
              <w:t>Lorsque la décision visée au paragraphe 2 bis porte atteinte aux droits d</w:t>
            </w:r>
            <w:r w:rsidR="003C03C1">
              <w:rPr>
                <w:b/>
                <w:i/>
              </w:rPr>
              <w:t>’</w:t>
            </w:r>
            <w:r w:rsidRPr="00720F96">
              <w:rPr>
                <w:b/>
                <w:i/>
              </w:rPr>
              <w:t>un travailleur, l</w:t>
            </w:r>
            <w:r w:rsidR="003C03C1">
              <w:rPr>
                <w:b/>
                <w:i/>
              </w:rPr>
              <w:t>’</w:t>
            </w:r>
            <w:r w:rsidRPr="00720F96">
              <w:rPr>
                <w:b/>
                <w:i/>
              </w:rPr>
              <w:t>employeur ou l</w:t>
            </w:r>
            <w:r w:rsidR="003C03C1">
              <w:rPr>
                <w:b/>
                <w:i/>
              </w:rPr>
              <w:t>’</w:t>
            </w:r>
            <w:r w:rsidRPr="00720F96">
              <w:rPr>
                <w:b/>
                <w:i/>
              </w:rPr>
              <w:t>acheteur de services rectifie cette décision dans les meilleurs délais et, en tout état de cause, dans un délai de deux semaines à compter de l</w:t>
            </w:r>
            <w:r w:rsidR="003C03C1">
              <w:rPr>
                <w:b/>
                <w:i/>
              </w:rPr>
              <w:t>’</w:t>
            </w:r>
            <w:r w:rsidRPr="00720F96">
              <w:rPr>
                <w:b/>
                <w:i/>
              </w:rPr>
              <w:t>adoption de la décision. Lorsqu</w:t>
            </w:r>
            <w:r w:rsidR="003C03C1">
              <w:rPr>
                <w:b/>
                <w:i/>
              </w:rPr>
              <w:t>’</w:t>
            </w:r>
            <w:r w:rsidRPr="00720F96">
              <w:rPr>
                <w:b/>
                <w:i/>
              </w:rPr>
              <w:t>une telle rectification n</w:t>
            </w:r>
            <w:r w:rsidR="003C03C1">
              <w:rPr>
                <w:b/>
                <w:i/>
              </w:rPr>
              <w:t>’</w:t>
            </w:r>
            <w:r w:rsidRPr="00720F96">
              <w:rPr>
                <w:b/>
                <w:i/>
              </w:rPr>
              <w:t>est pas possible, l</w:t>
            </w:r>
            <w:r w:rsidR="003C03C1">
              <w:rPr>
                <w:b/>
                <w:i/>
              </w:rPr>
              <w:t>’</w:t>
            </w:r>
            <w:r w:rsidRPr="00720F96">
              <w:rPr>
                <w:b/>
                <w:i/>
              </w:rPr>
              <w:t>employeur ou l</w:t>
            </w:r>
            <w:r w:rsidR="003C03C1">
              <w:rPr>
                <w:b/>
                <w:i/>
              </w:rPr>
              <w:t>’</w:t>
            </w:r>
            <w:r w:rsidRPr="00720F96">
              <w:rPr>
                <w:b/>
                <w:i/>
              </w:rPr>
              <w:t>acheteur de services offre une réparation adéquate pour le préjudice subi. En tout état de cause, l</w:t>
            </w:r>
            <w:r w:rsidR="003C03C1">
              <w:rPr>
                <w:b/>
                <w:i/>
              </w:rPr>
              <w:t>’</w:t>
            </w:r>
            <w:r w:rsidRPr="00720F96">
              <w:rPr>
                <w:b/>
                <w:i/>
              </w:rPr>
              <w:t>employeur ou l</w:t>
            </w:r>
            <w:r w:rsidR="003C03C1">
              <w:rPr>
                <w:b/>
                <w:i/>
              </w:rPr>
              <w:t>’</w:t>
            </w:r>
            <w:r w:rsidRPr="00720F96">
              <w:rPr>
                <w:b/>
                <w:i/>
              </w:rPr>
              <w:t>acheteur de services prend les mesures nécessaires, y compris, le cas échéant, la modification du système de gestion algorithmique ou la cessation de son utilisation, afin d</w:t>
            </w:r>
            <w:r w:rsidR="003C03C1">
              <w:rPr>
                <w:b/>
                <w:i/>
              </w:rPr>
              <w:t>’</w:t>
            </w:r>
            <w:r w:rsidRPr="00720F96">
              <w:rPr>
                <w:b/>
                <w:i/>
              </w:rPr>
              <w:t>éviter que de telles décisions ne soient prises à l</w:t>
            </w:r>
            <w:r w:rsidR="003C03C1">
              <w:rPr>
                <w:b/>
                <w:i/>
              </w:rPr>
              <w:t>’</w:t>
            </w:r>
            <w:r w:rsidRPr="00720F96">
              <w:rPr>
                <w:b/>
                <w:i/>
              </w:rPr>
              <w:t>avenir.</w:t>
            </w:r>
          </w:p>
        </w:tc>
      </w:tr>
    </w:tbl>
    <w:p w14:paraId="59DD0A7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FE6D105" w14:textId="77777777" w:rsidR="00DB1AE0" w:rsidRPr="00720F96" w:rsidRDefault="00DB1AE0" w:rsidP="00DB1AE0">
      <w:r w:rsidRPr="00720F96">
        <w:rPr>
          <w:rStyle w:val="HideTWBExt"/>
        </w:rPr>
        <w:t>&lt;/Amend&gt;</w:t>
      </w:r>
    </w:p>
    <w:p w14:paraId="3E9F5940"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502</w:t>
      </w:r>
      <w:r w:rsidRPr="00720F96">
        <w:rPr>
          <w:rStyle w:val="HideTWBExt"/>
          <w:b w:val="0"/>
        </w:rPr>
        <w:t>&lt;/NumAm&gt;</w:t>
      </w:r>
    </w:p>
    <w:p w14:paraId="022FB47C"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7B2BB06A" w14:textId="77777777" w:rsidR="00DB1AE0" w:rsidRPr="00720F96" w:rsidRDefault="00DB1AE0" w:rsidP="00DB1AE0">
      <w:r w:rsidRPr="00720F96">
        <w:rPr>
          <w:rStyle w:val="HideTWBExt"/>
        </w:rPr>
        <w:t>&lt;/RepeatBlock-By&gt;</w:t>
      </w:r>
    </w:p>
    <w:p w14:paraId="561BDBA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5C5897B" w14:textId="77777777" w:rsidR="00DB1AE0" w:rsidRPr="00720F96" w:rsidRDefault="00DB1AE0" w:rsidP="00DB1AE0">
      <w:pPr>
        <w:pStyle w:val="NormalBold"/>
      </w:pPr>
      <w:r w:rsidRPr="00720F96">
        <w:rPr>
          <w:rStyle w:val="HideTWBExt"/>
          <w:b w:val="0"/>
        </w:rPr>
        <w:t>&lt;Article&gt;</w:t>
      </w:r>
      <w:r w:rsidRPr="00720F96">
        <w:t>Annexe I – article 6 – paragraphe 2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A89379C" w14:textId="77777777" w:rsidTr="006C5CDE">
        <w:trPr>
          <w:jc w:val="center"/>
        </w:trPr>
        <w:tc>
          <w:tcPr>
            <w:tcW w:w="9752" w:type="dxa"/>
            <w:gridSpan w:val="2"/>
          </w:tcPr>
          <w:p w14:paraId="0637ECEF" w14:textId="77777777" w:rsidR="00DB1AE0" w:rsidRPr="00720F96" w:rsidRDefault="00DB1AE0" w:rsidP="006C5CDE">
            <w:pPr>
              <w:keepNext/>
            </w:pPr>
          </w:p>
        </w:tc>
      </w:tr>
      <w:tr w:rsidR="00DB1AE0" w:rsidRPr="00720F96" w14:paraId="01FA4DAA" w14:textId="77777777" w:rsidTr="006C5CDE">
        <w:trPr>
          <w:jc w:val="center"/>
        </w:trPr>
        <w:tc>
          <w:tcPr>
            <w:tcW w:w="4876" w:type="dxa"/>
            <w:hideMark/>
          </w:tcPr>
          <w:p w14:paraId="6D272AA5" w14:textId="77777777" w:rsidR="00DB1AE0" w:rsidRPr="00720F96" w:rsidRDefault="00DB1AE0" w:rsidP="006C5CDE">
            <w:pPr>
              <w:pStyle w:val="ColumnHeading"/>
              <w:keepNext/>
            </w:pPr>
            <w:r w:rsidRPr="00720F96">
              <w:t>Proposition de résolution</w:t>
            </w:r>
          </w:p>
        </w:tc>
        <w:tc>
          <w:tcPr>
            <w:tcW w:w="4876" w:type="dxa"/>
            <w:hideMark/>
          </w:tcPr>
          <w:p w14:paraId="129BE704" w14:textId="77777777" w:rsidR="00DB1AE0" w:rsidRPr="00720F96" w:rsidRDefault="00DB1AE0" w:rsidP="006C5CDE">
            <w:pPr>
              <w:pStyle w:val="ColumnHeading"/>
              <w:keepNext/>
            </w:pPr>
            <w:r w:rsidRPr="00720F96">
              <w:t>Amendement</w:t>
            </w:r>
          </w:p>
        </w:tc>
      </w:tr>
      <w:tr w:rsidR="00DB1AE0" w:rsidRPr="00720F96" w14:paraId="595F350D" w14:textId="77777777" w:rsidTr="006C5CDE">
        <w:trPr>
          <w:jc w:val="center"/>
        </w:trPr>
        <w:tc>
          <w:tcPr>
            <w:tcW w:w="4876" w:type="dxa"/>
          </w:tcPr>
          <w:p w14:paraId="7A8211A0" w14:textId="77777777" w:rsidR="00DB1AE0" w:rsidRPr="00720F96" w:rsidRDefault="00DB1AE0" w:rsidP="006C5CDE">
            <w:pPr>
              <w:pStyle w:val="Normal6"/>
            </w:pPr>
          </w:p>
        </w:tc>
        <w:tc>
          <w:tcPr>
            <w:tcW w:w="4876" w:type="dxa"/>
            <w:hideMark/>
          </w:tcPr>
          <w:p w14:paraId="6AEB2109" w14:textId="0855626A" w:rsidR="00DB1AE0" w:rsidRPr="00720F96" w:rsidRDefault="00DB1AE0" w:rsidP="006C5CDE">
            <w:pPr>
              <w:pStyle w:val="Normal6"/>
              <w:rPr>
                <w:szCs w:val="24"/>
              </w:rPr>
            </w:pPr>
            <w:r w:rsidRPr="00720F96">
              <w:rPr>
                <w:b/>
                <w:i/>
              </w:rPr>
              <w:t>2 quater.</w:t>
            </w:r>
            <w:r w:rsidRPr="00720F96">
              <w:rPr>
                <w:b/>
                <w:i/>
              </w:rPr>
              <w:tab/>
              <w:t>Les travailleurs salariés et les travailleurs indépendants sans salariés ont le droit d</w:t>
            </w:r>
            <w:r w:rsidR="003C03C1">
              <w:rPr>
                <w:b/>
                <w:i/>
              </w:rPr>
              <w:t>’</w:t>
            </w:r>
            <w:r w:rsidRPr="00720F96">
              <w:rPr>
                <w:b/>
                <w:i/>
              </w:rPr>
              <w:t>être assistés par leurs représentants ou leur conseiller juridique pendant la procédure de recours, et d</w:t>
            </w:r>
            <w:r w:rsidR="003C03C1">
              <w:rPr>
                <w:b/>
                <w:i/>
              </w:rPr>
              <w:t>’</w:t>
            </w:r>
            <w:r w:rsidRPr="00720F96">
              <w:rPr>
                <w:b/>
                <w:i/>
              </w:rPr>
              <w:t>accéder aux données, registres et documents pertinents nécessaires pour comprendre et contester les décisions.</w:t>
            </w:r>
          </w:p>
        </w:tc>
      </w:tr>
    </w:tbl>
    <w:p w14:paraId="34832B6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7242B84" w14:textId="77777777" w:rsidR="00DB1AE0" w:rsidRPr="00720F96" w:rsidRDefault="00DB1AE0" w:rsidP="00DB1AE0">
      <w:r w:rsidRPr="00720F96">
        <w:rPr>
          <w:rStyle w:val="HideTWBExt"/>
        </w:rPr>
        <w:t>&lt;/Amend&gt;</w:t>
      </w:r>
    </w:p>
    <w:p w14:paraId="03F86E4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503</w:t>
      </w:r>
      <w:r w:rsidRPr="00720F96">
        <w:rPr>
          <w:rStyle w:val="HideTWBExt"/>
          <w:b w:val="0"/>
        </w:rPr>
        <w:t>&lt;/NumAm&gt;</w:t>
      </w:r>
    </w:p>
    <w:p w14:paraId="6CAAE5CB"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733E8B54" w14:textId="77777777" w:rsidR="00DB1AE0" w:rsidRPr="00720F96" w:rsidRDefault="00DB1AE0" w:rsidP="00DB1AE0">
      <w:r w:rsidRPr="00720F96">
        <w:rPr>
          <w:rStyle w:val="HideTWBExt"/>
        </w:rPr>
        <w:t>&lt;/RepeatBlock-By&gt;</w:t>
      </w:r>
    </w:p>
    <w:p w14:paraId="41740A7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BC2D8FE" w14:textId="77777777" w:rsidR="00DB1AE0" w:rsidRPr="00720F96" w:rsidRDefault="00DB1AE0" w:rsidP="00DB1AE0">
      <w:pPr>
        <w:pStyle w:val="NormalBold"/>
      </w:pPr>
      <w:r w:rsidRPr="00720F96">
        <w:rPr>
          <w:rStyle w:val="HideTWBExt"/>
          <w:b w:val="0"/>
        </w:rPr>
        <w:t>&lt;Article&gt;</w:t>
      </w:r>
      <w:r w:rsidRPr="00720F96">
        <w:t>Annexe I – article 6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4A0D3AB" w14:textId="77777777" w:rsidTr="006C5CDE">
        <w:trPr>
          <w:jc w:val="center"/>
        </w:trPr>
        <w:tc>
          <w:tcPr>
            <w:tcW w:w="9752" w:type="dxa"/>
            <w:gridSpan w:val="2"/>
          </w:tcPr>
          <w:p w14:paraId="1D0B469E" w14:textId="77777777" w:rsidR="00DB1AE0" w:rsidRPr="00720F96" w:rsidRDefault="00DB1AE0" w:rsidP="006C5CDE">
            <w:pPr>
              <w:keepNext/>
            </w:pPr>
          </w:p>
        </w:tc>
      </w:tr>
      <w:tr w:rsidR="00DB1AE0" w:rsidRPr="00720F96" w14:paraId="74A452F3" w14:textId="77777777" w:rsidTr="006C5CDE">
        <w:trPr>
          <w:jc w:val="center"/>
        </w:trPr>
        <w:tc>
          <w:tcPr>
            <w:tcW w:w="4876" w:type="dxa"/>
            <w:hideMark/>
          </w:tcPr>
          <w:p w14:paraId="38E530C5" w14:textId="77777777" w:rsidR="00DB1AE0" w:rsidRPr="00720F96" w:rsidRDefault="00DB1AE0" w:rsidP="006C5CDE">
            <w:pPr>
              <w:pStyle w:val="ColumnHeading"/>
              <w:keepNext/>
            </w:pPr>
            <w:r w:rsidRPr="00720F96">
              <w:t>Proposition de résolution</w:t>
            </w:r>
          </w:p>
        </w:tc>
        <w:tc>
          <w:tcPr>
            <w:tcW w:w="4876" w:type="dxa"/>
            <w:hideMark/>
          </w:tcPr>
          <w:p w14:paraId="4B8CD3C0" w14:textId="77777777" w:rsidR="00DB1AE0" w:rsidRPr="00720F96" w:rsidRDefault="00DB1AE0" w:rsidP="006C5CDE">
            <w:pPr>
              <w:pStyle w:val="ColumnHeading"/>
              <w:keepNext/>
            </w:pPr>
            <w:r w:rsidRPr="00720F96">
              <w:t>Amendement</w:t>
            </w:r>
          </w:p>
        </w:tc>
      </w:tr>
      <w:tr w:rsidR="00DB1AE0" w:rsidRPr="00720F96" w14:paraId="573025E0" w14:textId="77777777" w:rsidTr="006C5CDE">
        <w:trPr>
          <w:jc w:val="center"/>
        </w:trPr>
        <w:tc>
          <w:tcPr>
            <w:tcW w:w="4876" w:type="dxa"/>
            <w:hideMark/>
          </w:tcPr>
          <w:p w14:paraId="5F0F2B30" w14:textId="6C1A7B02" w:rsidR="00DB1AE0" w:rsidRPr="00720F96" w:rsidRDefault="00DB1AE0" w:rsidP="006C5CDE">
            <w:pPr>
              <w:pStyle w:val="Normal6"/>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 contractuelle, le renouvellement ou le non-renouvellement d</w:t>
            </w:r>
            <w:r w:rsidR="003C03C1">
              <w:t>’</w:t>
            </w:r>
            <w:r w:rsidRPr="00720F96">
              <w:t xml:space="preserve">un accord contractuel </w:t>
            </w:r>
            <w:r w:rsidRPr="00720F96">
              <w:rPr>
                <w:b/>
                <w:i/>
              </w:rPr>
              <w:t>et</w:t>
            </w:r>
            <w:r w:rsidRPr="00720F96">
              <w:t xml:space="preserve"> toute modification de la rémunération ne soient pas prises uniquement sur la base d</w:t>
            </w:r>
            <w:r w:rsidR="003C03C1">
              <w:t>’</w:t>
            </w:r>
            <w:r w:rsidRPr="00720F96">
              <w:t>une gestion algorithmique. Ces décisions font également l</w:t>
            </w:r>
            <w:r w:rsidR="003C03C1">
              <w:t>’</w:t>
            </w:r>
            <w:r w:rsidRPr="00720F96">
              <w:t>objet d</w:t>
            </w:r>
            <w:r w:rsidR="003C03C1">
              <w:t>’</w:t>
            </w:r>
            <w:r w:rsidRPr="00720F96">
              <w:t>un réexamen et d</w:t>
            </w:r>
            <w:r w:rsidR="003C03C1">
              <w:t>’</w:t>
            </w:r>
            <w:r w:rsidRPr="00720F96">
              <w:t>une décision finale par un superviseur humain.</w:t>
            </w:r>
          </w:p>
        </w:tc>
        <w:tc>
          <w:tcPr>
            <w:tcW w:w="4876" w:type="dxa"/>
            <w:hideMark/>
          </w:tcPr>
          <w:p w14:paraId="63F8B477" w14:textId="0DFA0C51" w:rsidR="00DB1AE0" w:rsidRPr="00720F96" w:rsidRDefault="00DB1AE0" w:rsidP="006C5CDE">
            <w:pPr>
              <w:pStyle w:val="Normal6"/>
              <w:rPr>
                <w:szCs w:val="24"/>
              </w:rPr>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 contractuelle, le renouvellement ou le non-renouvellement d</w:t>
            </w:r>
            <w:r w:rsidR="003C03C1">
              <w:t>’</w:t>
            </w:r>
            <w:r w:rsidRPr="00720F96">
              <w:t>un accord contractuel</w:t>
            </w:r>
            <w:r w:rsidRPr="00720F96">
              <w:rPr>
                <w:b/>
                <w:i/>
              </w:rPr>
              <w:t>,</w:t>
            </w:r>
            <w:r w:rsidRPr="00720F96">
              <w:t xml:space="preserve"> toute modification de la rémunération </w:t>
            </w:r>
            <w:r w:rsidRPr="00720F96">
              <w:rPr>
                <w:b/>
                <w:i/>
              </w:rPr>
              <w:t>et toute décision ayant des effets similaires ou toute autre décision ayant une incidence sur les aspects essentiels de la relation de travail ou d</w:t>
            </w:r>
            <w:r w:rsidR="003C03C1">
              <w:rPr>
                <w:b/>
                <w:i/>
              </w:rPr>
              <w:t>’</w:t>
            </w:r>
            <w:r w:rsidRPr="00720F96">
              <w:rPr>
                <w:b/>
                <w:i/>
              </w:rPr>
              <w:t>autres relations contractuelles</w:t>
            </w:r>
            <w:r w:rsidRPr="00720F96">
              <w:t xml:space="preserve"> ne soient pas prises uniquement sur la base d</w:t>
            </w:r>
            <w:r w:rsidR="003C03C1">
              <w:t>’</w:t>
            </w:r>
            <w:r w:rsidRPr="00720F96">
              <w:t>une gestion algorithmique. Ces décisions font également l</w:t>
            </w:r>
            <w:r w:rsidR="003C03C1">
              <w:t>’</w:t>
            </w:r>
            <w:r w:rsidRPr="00720F96">
              <w:t>objet d</w:t>
            </w:r>
            <w:r w:rsidR="003C03C1">
              <w:t>’</w:t>
            </w:r>
            <w:r w:rsidRPr="00720F96">
              <w:t>un réexamen et d</w:t>
            </w:r>
            <w:r w:rsidR="003C03C1">
              <w:t>’</w:t>
            </w:r>
            <w:r w:rsidRPr="00720F96">
              <w:t>une décision finale par un superviseur humain</w:t>
            </w:r>
            <w:r w:rsidRPr="00720F96">
              <w:rPr>
                <w:b/>
                <w:i/>
              </w:rPr>
              <w:t xml:space="preserve"> et respectent le règlement (UE) 2024/1689 relatif aux systèmes d</w:t>
            </w:r>
            <w:r w:rsidR="003C03C1">
              <w:rPr>
                <w:b/>
                <w:i/>
              </w:rPr>
              <w:t>’</w:t>
            </w:r>
            <w:r w:rsidRPr="00720F96">
              <w:rPr>
                <w:b/>
                <w:i/>
              </w:rPr>
              <w:t>intelligence artificielle à haut risque</w:t>
            </w:r>
            <w:r w:rsidRPr="00720F96">
              <w:t>.</w:t>
            </w:r>
          </w:p>
        </w:tc>
      </w:tr>
      <w:tr w:rsidR="00DB1AE0" w:rsidRPr="00720F96" w14:paraId="64AC4DD8" w14:textId="77777777" w:rsidTr="006C5CDE">
        <w:trPr>
          <w:jc w:val="center"/>
        </w:trPr>
        <w:tc>
          <w:tcPr>
            <w:tcW w:w="4876" w:type="dxa"/>
          </w:tcPr>
          <w:p w14:paraId="6D29EABF" w14:textId="77777777" w:rsidR="00DB1AE0" w:rsidRPr="00720F96" w:rsidRDefault="00DB1AE0" w:rsidP="006C5CDE">
            <w:pPr>
              <w:pStyle w:val="Normal6"/>
            </w:pPr>
          </w:p>
        </w:tc>
        <w:tc>
          <w:tcPr>
            <w:tcW w:w="4876" w:type="dxa"/>
            <w:hideMark/>
          </w:tcPr>
          <w:p w14:paraId="7C1FA28F" w14:textId="77777777" w:rsidR="00DB1AE0" w:rsidRPr="00720F96" w:rsidRDefault="00DB1AE0" w:rsidP="006C5CDE">
            <w:pPr>
              <w:pStyle w:val="Normal6"/>
              <w:rPr>
                <w:szCs w:val="24"/>
              </w:rPr>
            </w:pPr>
            <w:r w:rsidRPr="00720F96">
              <w:rPr>
                <w:b/>
                <w:i/>
              </w:rPr>
              <w:t>Lorsque ces décisions sont étayées par un système de gestion algorithmique, les employeurs ou les acheteurs de services fournissent au travailleur salarié ou au travailleur indépendant sans salariés une déclaration écrite exposant les motifs de cette décision sans retard injustifié et au plus tard à la date à laquelle elle prend effet.</w:t>
            </w:r>
          </w:p>
        </w:tc>
      </w:tr>
    </w:tbl>
    <w:p w14:paraId="4133481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7614E0E" w14:textId="77777777" w:rsidR="00DB1AE0" w:rsidRPr="00720F96" w:rsidRDefault="00DB1AE0" w:rsidP="00DB1AE0">
      <w:r w:rsidRPr="00720F96">
        <w:rPr>
          <w:rStyle w:val="HideTWBExt"/>
        </w:rPr>
        <w:t>&lt;/Amend&gt;</w:t>
      </w:r>
    </w:p>
    <w:p w14:paraId="65458EE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504</w:t>
      </w:r>
      <w:r w:rsidRPr="00720F96">
        <w:rPr>
          <w:rStyle w:val="HideTWBExt"/>
          <w:b w:val="0"/>
        </w:rPr>
        <w:t>&lt;/NumAm&gt;</w:t>
      </w:r>
    </w:p>
    <w:p w14:paraId="3888A3FD"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6D07F9D9" w14:textId="77777777" w:rsidR="00DB1AE0" w:rsidRPr="00720F96" w:rsidRDefault="00DB1AE0" w:rsidP="00DB1AE0">
      <w:r w:rsidRPr="00720F96">
        <w:rPr>
          <w:rStyle w:val="HideTWBExt"/>
        </w:rPr>
        <w:t>&lt;/RepeatBlock-By&gt;</w:t>
      </w:r>
    </w:p>
    <w:p w14:paraId="6608EAF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F2B3715" w14:textId="77777777" w:rsidR="00DB1AE0" w:rsidRPr="00720F96" w:rsidRDefault="00DB1AE0" w:rsidP="00DB1AE0">
      <w:pPr>
        <w:pStyle w:val="NormalBold"/>
      </w:pPr>
      <w:r w:rsidRPr="00720F96">
        <w:rPr>
          <w:rStyle w:val="HideTWBExt"/>
          <w:b w:val="0"/>
        </w:rPr>
        <w:t>&lt;Article&gt;</w:t>
      </w:r>
      <w:r w:rsidRPr="00720F96">
        <w:t>Annexe I – article 6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EBE00F4" w14:textId="77777777" w:rsidTr="006C5CDE">
        <w:trPr>
          <w:jc w:val="center"/>
        </w:trPr>
        <w:tc>
          <w:tcPr>
            <w:tcW w:w="9752" w:type="dxa"/>
            <w:gridSpan w:val="2"/>
          </w:tcPr>
          <w:p w14:paraId="37ED1EA9" w14:textId="77777777" w:rsidR="00DB1AE0" w:rsidRPr="00720F96" w:rsidRDefault="00DB1AE0" w:rsidP="006C5CDE">
            <w:pPr>
              <w:keepNext/>
            </w:pPr>
          </w:p>
        </w:tc>
      </w:tr>
      <w:tr w:rsidR="00DB1AE0" w:rsidRPr="00720F96" w14:paraId="74A20A5E" w14:textId="77777777" w:rsidTr="006C5CDE">
        <w:trPr>
          <w:jc w:val="center"/>
        </w:trPr>
        <w:tc>
          <w:tcPr>
            <w:tcW w:w="4876" w:type="dxa"/>
            <w:hideMark/>
          </w:tcPr>
          <w:p w14:paraId="7A375605" w14:textId="77777777" w:rsidR="00DB1AE0" w:rsidRPr="00720F96" w:rsidRDefault="00DB1AE0" w:rsidP="006C5CDE">
            <w:pPr>
              <w:pStyle w:val="ColumnHeading"/>
              <w:keepNext/>
            </w:pPr>
            <w:r w:rsidRPr="00720F96">
              <w:t>Proposition de résolution</w:t>
            </w:r>
          </w:p>
        </w:tc>
        <w:tc>
          <w:tcPr>
            <w:tcW w:w="4876" w:type="dxa"/>
            <w:hideMark/>
          </w:tcPr>
          <w:p w14:paraId="37EC05AA" w14:textId="77777777" w:rsidR="00DB1AE0" w:rsidRPr="00720F96" w:rsidRDefault="00DB1AE0" w:rsidP="006C5CDE">
            <w:pPr>
              <w:pStyle w:val="ColumnHeading"/>
              <w:keepNext/>
            </w:pPr>
            <w:r w:rsidRPr="00720F96">
              <w:t>Amendement</w:t>
            </w:r>
          </w:p>
        </w:tc>
      </w:tr>
      <w:tr w:rsidR="00DB1AE0" w:rsidRPr="00720F96" w14:paraId="1DB4D39F" w14:textId="77777777" w:rsidTr="006C5CDE">
        <w:trPr>
          <w:jc w:val="center"/>
        </w:trPr>
        <w:tc>
          <w:tcPr>
            <w:tcW w:w="4876" w:type="dxa"/>
            <w:hideMark/>
          </w:tcPr>
          <w:p w14:paraId="0774C086" w14:textId="1E910D8E" w:rsidR="00DB1AE0" w:rsidRPr="00720F96" w:rsidRDefault="00DB1AE0" w:rsidP="006C5CDE">
            <w:pPr>
              <w:pStyle w:val="Normal6"/>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 contractuelle, le renouvellement ou le non-renouvellement d</w:t>
            </w:r>
            <w:r w:rsidR="003C03C1">
              <w:t>’</w:t>
            </w:r>
            <w:r w:rsidRPr="00720F96">
              <w:t>un accord contractuel et toute modification de la rémunération ne soient pas prises uniquement sur la base d</w:t>
            </w:r>
            <w:r w:rsidR="003C03C1">
              <w:t>’</w:t>
            </w:r>
            <w:r w:rsidRPr="00720F96">
              <w:t>une gestion algorithmique. Ces décisions font également l</w:t>
            </w:r>
            <w:r w:rsidR="003C03C1">
              <w:t>’</w:t>
            </w:r>
            <w:r w:rsidRPr="00720F96">
              <w:t>objet d</w:t>
            </w:r>
            <w:r w:rsidR="003C03C1">
              <w:t>’</w:t>
            </w:r>
            <w:r w:rsidRPr="00720F96">
              <w:t>un réexamen et d</w:t>
            </w:r>
            <w:r w:rsidR="003C03C1">
              <w:t>’</w:t>
            </w:r>
            <w:r w:rsidRPr="00720F96">
              <w:t>une décision finale par un superviseur humain.</w:t>
            </w:r>
          </w:p>
        </w:tc>
        <w:tc>
          <w:tcPr>
            <w:tcW w:w="4876" w:type="dxa"/>
            <w:hideMark/>
          </w:tcPr>
          <w:p w14:paraId="250A7846" w14:textId="5B1164C6" w:rsidR="00DB1AE0" w:rsidRPr="00720F96" w:rsidRDefault="00DB1AE0" w:rsidP="006C5CDE">
            <w:pPr>
              <w:pStyle w:val="Normal6"/>
              <w:rPr>
                <w:szCs w:val="24"/>
              </w:rPr>
            </w:pPr>
            <w:r w:rsidRPr="00720F96">
              <w:t>3.</w:t>
            </w:r>
            <w:r w:rsidRPr="00720F96">
              <w:tab/>
              <w:t xml:space="preserve">Les États membres veillent à ce que </w:t>
            </w:r>
            <w:r w:rsidRPr="00720F96">
              <w:rPr>
                <w:b/>
                <w:i/>
              </w:rPr>
              <w:t>toutes</w:t>
            </w:r>
            <w:r w:rsidRPr="00720F96">
              <w:t xml:space="preserve"> les décisions concernant l</w:t>
            </w:r>
            <w:r w:rsidR="003C03C1">
              <w:t>’</w:t>
            </w:r>
            <w:r w:rsidRPr="00720F96">
              <w:t>établissement ou la cessation d</w:t>
            </w:r>
            <w:r w:rsidR="003C03C1">
              <w:t>’</w:t>
            </w:r>
            <w:r w:rsidRPr="00720F96">
              <w:t>une relation de travail ou d</w:t>
            </w:r>
            <w:r w:rsidR="003C03C1">
              <w:t>’</w:t>
            </w:r>
            <w:r w:rsidRPr="00720F96">
              <w:t>une relation contractuelle, le renouvellement ou le non-renouvellement d</w:t>
            </w:r>
            <w:r w:rsidR="003C03C1">
              <w:t>’</w:t>
            </w:r>
            <w:r w:rsidRPr="00720F96">
              <w:t>un accord contractuel et toute modification de la rémunération</w:t>
            </w:r>
            <w:r w:rsidRPr="00720F96">
              <w:rPr>
                <w:b/>
                <w:i/>
              </w:rPr>
              <w:t xml:space="preserve"> ou mesure disciplinaire</w:t>
            </w:r>
            <w:r w:rsidRPr="00720F96">
              <w:t xml:space="preserve"> ne soient pas prises uniquement sur la base d</w:t>
            </w:r>
            <w:r w:rsidR="003C03C1">
              <w:t>’</w:t>
            </w:r>
            <w:r w:rsidRPr="00720F96">
              <w:t xml:space="preserve">une gestion algorithmique </w:t>
            </w:r>
            <w:r w:rsidRPr="00720F96">
              <w:rPr>
                <w:b/>
                <w:i/>
              </w:rPr>
              <w:t>ou de l</w:t>
            </w:r>
            <w:r w:rsidR="003C03C1">
              <w:rPr>
                <w:b/>
                <w:i/>
              </w:rPr>
              <w:t>’</w:t>
            </w:r>
            <w:r w:rsidRPr="00720F96">
              <w:rPr>
                <w:b/>
                <w:i/>
              </w:rPr>
              <w:t>intelligence artificielle</w:t>
            </w:r>
            <w:r w:rsidRPr="00720F96">
              <w:t>. Ces décisions font également l</w:t>
            </w:r>
            <w:r w:rsidR="003C03C1">
              <w:t>’</w:t>
            </w:r>
            <w:r w:rsidRPr="00720F96">
              <w:t>objet d</w:t>
            </w:r>
            <w:r w:rsidR="003C03C1">
              <w:t>’</w:t>
            </w:r>
            <w:r w:rsidRPr="00720F96">
              <w:t>un réexamen et d</w:t>
            </w:r>
            <w:r w:rsidR="003C03C1">
              <w:t>’</w:t>
            </w:r>
            <w:r w:rsidRPr="00720F96">
              <w:t xml:space="preserve">une décision finale par un superviseur humain </w:t>
            </w:r>
            <w:r w:rsidRPr="00720F96">
              <w:rPr>
                <w:b/>
                <w:i/>
              </w:rPr>
              <w:t>et une déclaration écrite motivée devrait être fournie au travailleur salarié ou au travailleur indépendant sans salariés dans les meilleurs délais et au plus tard à la date à laquelle elles prennent effet</w:t>
            </w:r>
            <w:r w:rsidRPr="00720F96">
              <w:t>.</w:t>
            </w:r>
          </w:p>
        </w:tc>
      </w:tr>
    </w:tbl>
    <w:p w14:paraId="3D274B7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786B966" w14:textId="77777777" w:rsidR="00DB1AE0" w:rsidRPr="00720F96" w:rsidRDefault="00DB1AE0" w:rsidP="00DB1AE0">
      <w:r w:rsidRPr="00720F96">
        <w:rPr>
          <w:rStyle w:val="HideTWBExt"/>
        </w:rPr>
        <w:t>&lt;/Amend&gt;</w:t>
      </w:r>
    </w:p>
    <w:p w14:paraId="151C4FB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505</w:t>
      </w:r>
      <w:r w:rsidRPr="00720F96">
        <w:rPr>
          <w:rStyle w:val="HideTWBExt"/>
          <w:b w:val="0"/>
        </w:rPr>
        <w:t>&lt;/NumAm&gt;</w:t>
      </w:r>
    </w:p>
    <w:p w14:paraId="7A2A3C46"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415736C0" w14:textId="77777777" w:rsidR="00DB1AE0" w:rsidRPr="00720F96" w:rsidRDefault="00DB1AE0" w:rsidP="00DB1AE0">
      <w:r w:rsidRPr="00720F96">
        <w:rPr>
          <w:rStyle w:val="HideTWBExt"/>
        </w:rPr>
        <w:t>&lt;/RepeatBlock-By&gt;</w:t>
      </w:r>
    </w:p>
    <w:p w14:paraId="49DC3E3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14A9A7F" w14:textId="77777777" w:rsidR="00DB1AE0" w:rsidRPr="00720F96" w:rsidRDefault="00DB1AE0" w:rsidP="00DB1AE0">
      <w:pPr>
        <w:pStyle w:val="NormalBold"/>
      </w:pPr>
      <w:r w:rsidRPr="00720F96">
        <w:rPr>
          <w:rStyle w:val="HideTWBExt"/>
          <w:b w:val="0"/>
        </w:rPr>
        <w:t>&lt;Article&gt;</w:t>
      </w:r>
      <w:r w:rsidRPr="00720F96">
        <w:t>Annexe I – article 6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96FE92C" w14:textId="77777777" w:rsidTr="006C5CDE">
        <w:trPr>
          <w:jc w:val="center"/>
        </w:trPr>
        <w:tc>
          <w:tcPr>
            <w:tcW w:w="9752" w:type="dxa"/>
            <w:gridSpan w:val="2"/>
          </w:tcPr>
          <w:p w14:paraId="4615B28F" w14:textId="77777777" w:rsidR="00DB1AE0" w:rsidRPr="00720F96" w:rsidRDefault="00DB1AE0" w:rsidP="006C5CDE">
            <w:pPr>
              <w:keepNext/>
            </w:pPr>
          </w:p>
        </w:tc>
      </w:tr>
      <w:tr w:rsidR="00DB1AE0" w:rsidRPr="00720F96" w14:paraId="0078BD3B" w14:textId="77777777" w:rsidTr="006C5CDE">
        <w:trPr>
          <w:jc w:val="center"/>
        </w:trPr>
        <w:tc>
          <w:tcPr>
            <w:tcW w:w="4876" w:type="dxa"/>
            <w:hideMark/>
          </w:tcPr>
          <w:p w14:paraId="655112ED" w14:textId="77777777" w:rsidR="00DB1AE0" w:rsidRPr="00720F96" w:rsidRDefault="00DB1AE0" w:rsidP="006C5CDE">
            <w:pPr>
              <w:pStyle w:val="ColumnHeading"/>
              <w:keepNext/>
            </w:pPr>
            <w:r w:rsidRPr="00720F96">
              <w:t>Proposition de résolution</w:t>
            </w:r>
          </w:p>
        </w:tc>
        <w:tc>
          <w:tcPr>
            <w:tcW w:w="4876" w:type="dxa"/>
            <w:hideMark/>
          </w:tcPr>
          <w:p w14:paraId="724FF50C" w14:textId="77777777" w:rsidR="00DB1AE0" w:rsidRPr="00720F96" w:rsidRDefault="00DB1AE0" w:rsidP="006C5CDE">
            <w:pPr>
              <w:pStyle w:val="ColumnHeading"/>
              <w:keepNext/>
            </w:pPr>
            <w:r w:rsidRPr="00720F96">
              <w:t>Amendement</w:t>
            </w:r>
          </w:p>
        </w:tc>
      </w:tr>
      <w:tr w:rsidR="00DB1AE0" w:rsidRPr="00720F96" w14:paraId="061BE89B" w14:textId="77777777" w:rsidTr="006C5CDE">
        <w:trPr>
          <w:jc w:val="center"/>
        </w:trPr>
        <w:tc>
          <w:tcPr>
            <w:tcW w:w="4876" w:type="dxa"/>
            <w:hideMark/>
          </w:tcPr>
          <w:p w14:paraId="33003B41" w14:textId="3B76AA8E" w:rsidR="00DB1AE0" w:rsidRPr="00720F96" w:rsidRDefault="00DB1AE0" w:rsidP="006C5CDE">
            <w:pPr>
              <w:pStyle w:val="Normal6"/>
            </w:pPr>
            <w:r w:rsidRPr="00720F96">
              <w:t>3.</w:t>
            </w:r>
            <w:r w:rsidRPr="00720F96">
              <w:tab/>
            </w:r>
            <w:r w:rsidRPr="00720F96">
              <w:rPr>
                <w:b/>
                <w:i/>
              </w:rPr>
              <w:t>Les États membres veillent à ce que les décisions concernant l</w:t>
            </w:r>
            <w:r w:rsidR="003C03C1">
              <w:rPr>
                <w:b/>
                <w:i/>
              </w:rPr>
              <w:t>’</w:t>
            </w:r>
            <w:r w:rsidRPr="00720F96">
              <w:rPr>
                <w:b/>
                <w:i/>
              </w:rPr>
              <w:t>établissement ou la cessation d</w:t>
            </w:r>
            <w:r w:rsidR="003C03C1">
              <w:rPr>
                <w:b/>
                <w:i/>
              </w:rPr>
              <w:t>’</w:t>
            </w:r>
            <w:r w:rsidRPr="00720F96">
              <w:rPr>
                <w:b/>
                <w:i/>
              </w:rPr>
              <w:t>une relation de travail ou d</w:t>
            </w:r>
            <w:r w:rsidR="003C03C1">
              <w:rPr>
                <w:b/>
                <w:i/>
              </w:rPr>
              <w:t>’</w:t>
            </w:r>
            <w:r w:rsidRPr="00720F96">
              <w:rPr>
                <w:b/>
                <w:i/>
              </w:rPr>
              <w:t>une</w:t>
            </w:r>
            <w:r w:rsidRPr="00720F96">
              <w:t xml:space="preserve"> relation contractuelle</w:t>
            </w:r>
            <w:r w:rsidRPr="00720F96">
              <w:rPr>
                <w:b/>
                <w:i/>
              </w:rPr>
              <w:t>, le renouvellement ou le non-renouvellement d</w:t>
            </w:r>
            <w:r w:rsidR="003C03C1">
              <w:rPr>
                <w:b/>
                <w:i/>
              </w:rPr>
              <w:t>’</w:t>
            </w:r>
            <w:r w:rsidRPr="00720F96">
              <w:rPr>
                <w:b/>
                <w:i/>
              </w:rPr>
              <w:t>un accord contractuel et toute modification de</w:t>
            </w:r>
            <w:r w:rsidRPr="00720F96">
              <w:t xml:space="preserve"> la rémunération </w:t>
            </w:r>
            <w:r w:rsidRPr="00720F96">
              <w:rPr>
                <w:b/>
                <w:i/>
              </w:rPr>
              <w:t>ne soient pas prises uniquement sur la base d</w:t>
            </w:r>
            <w:r w:rsidR="003C03C1">
              <w:rPr>
                <w:b/>
                <w:i/>
              </w:rPr>
              <w:t>’</w:t>
            </w:r>
            <w:r w:rsidRPr="00720F96">
              <w:rPr>
                <w:b/>
                <w:i/>
              </w:rPr>
              <w:t>une gestion algorithmique. Ces décisions font également l</w:t>
            </w:r>
            <w:r w:rsidR="003C03C1">
              <w:rPr>
                <w:b/>
                <w:i/>
              </w:rPr>
              <w:t>’</w:t>
            </w:r>
            <w:r w:rsidRPr="00720F96">
              <w:rPr>
                <w:b/>
                <w:i/>
              </w:rPr>
              <w:t>objet d</w:t>
            </w:r>
            <w:r w:rsidR="003C03C1">
              <w:rPr>
                <w:b/>
                <w:i/>
              </w:rPr>
              <w:t>’</w:t>
            </w:r>
            <w:r w:rsidRPr="00720F96">
              <w:rPr>
                <w:b/>
                <w:i/>
              </w:rPr>
              <w:t>un réexamen et d</w:t>
            </w:r>
            <w:r w:rsidR="003C03C1">
              <w:rPr>
                <w:b/>
                <w:i/>
              </w:rPr>
              <w:t>’</w:t>
            </w:r>
            <w:r w:rsidRPr="00720F96">
              <w:rPr>
                <w:b/>
                <w:i/>
              </w:rPr>
              <w:t>une décision finale</w:t>
            </w:r>
            <w:r w:rsidRPr="00720F96">
              <w:t xml:space="preserve"> par un </w:t>
            </w:r>
            <w:r w:rsidRPr="00720F96">
              <w:rPr>
                <w:b/>
                <w:i/>
              </w:rPr>
              <w:t>superviseur</w:t>
            </w:r>
            <w:r w:rsidRPr="00720F96">
              <w:t xml:space="preserve"> humain.</w:t>
            </w:r>
          </w:p>
        </w:tc>
        <w:tc>
          <w:tcPr>
            <w:tcW w:w="4876" w:type="dxa"/>
            <w:hideMark/>
          </w:tcPr>
          <w:p w14:paraId="2AEDF6A5" w14:textId="288124FF" w:rsidR="00DB1AE0" w:rsidRPr="00720F96" w:rsidRDefault="00DB1AE0" w:rsidP="006C5CDE">
            <w:pPr>
              <w:pStyle w:val="Normal6"/>
              <w:rPr>
                <w:szCs w:val="24"/>
              </w:rPr>
            </w:pPr>
            <w:r w:rsidRPr="00720F96">
              <w:t>3.</w:t>
            </w:r>
            <w:r w:rsidRPr="00720F96">
              <w:tab/>
            </w:r>
            <w:r w:rsidRPr="00720F96">
              <w:rPr>
                <w:b/>
                <w:i/>
              </w:rPr>
              <w:t>Toute décision visant à limiter, suspendre ou résilier une</w:t>
            </w:r>
            <w:r w:rsidRPr="00720F96">
              <w:t xml:space="preserve"> relation contractuelle</w:t>
            </w:r>
            <w:r w:rsidRPr="00720F96">
              <w:rPr>
                <w:b/>
                <w:i/>
              </w:rPr>
              <w:t xml:space="preserve"> ou à modifier</w:t>
            </w:r>
            <w:r w:rsidRPr="00720F96">
              <w:t xml:space="preserve"> la rémunération </w:t>
            </w:r>
            <w:r w:rsidRPr="00720F96">
              <w:rPr>
                <w:b/>
                <w:i/>
              </w:rPr>
              <w:t>d</w:t>
            </w:r>
            <w:r w:rsidR="003C03C1">
              <w:rPr>
                <w:b/>
                <w:i/>
              </w:rPr>
              <w:t>’</w:t>
            </w:r>
            <w:r w:rsidRPr="00720F96">
              <w:rPr>
                <w:b/>
                <w:i/>
              </w:rPr>
              <w:t>une personne effectuant un travail ou toute autre décision causant un préjudice équivalent doit être prise</w:t>
            </w:r>
            <w:r w:rsidRPr="00720F96">
              <w:t xml:space="preserve"> par un </w:t>
            </w:r>
            <w:r w:rsidRPr="00720F96">
              <w:rPr>
                <w:b/>
                <w:i/>
              </w:rPr>
              <w:t>être</w:t>
            </w:r>
            <w:r w:rsidRPr="00720F96">
              <w:t xml:space="preserve"> humain.</w:t>
            </w:r>
          </w:p>
        </w:tc>
      </w:tr>
    </w:tbl>
    <w:p w14:paraId="77B7372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4ACC5F4C" w14:textId="77777777" w:rsidR="00DB1AE0" w:rsidRPr="00720F96" w:rsidRDefault="00DB1AE0" w:rsidP="00DB1AE0">
      <w:r w:rsidRPr="00720F96">
        <w:rPr>
          <w:rStyle w:val="HideTWBExt"/>
        </w:rPr>
        <w:t>&lt;/Amend&gt;</w:t>
      </w:r>
    </w:p>
    <w:p w14:paraId="64E13D9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506</w:t>
      </w:r>
      <w:r w:rsidRPr="00720F96">
        <w:rPr>
          <w:rStyle w:val="HideTWBExt"/>
          <w:b w:val="0"/>
        </w:rPr>
        <w:t>&lt;/NumAm&gt;</w:t>
      </w:r>
    </w:p>
    <w:p w14:paraId="3005CA50"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92F38D3"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3A3E7B8" w14:textId="77777777" w:rsidR="00DB1AE0" w:rsidRPr="00720F96" w:rsidRDefault="00DB1AE0" w:rsidP="00DB1AE0">
      <w:r w:rsidRPr="00720F96">
        <w:rPr>
          <w:rStyle w:val="HideTWBExt"/>
        </w:rPr>
        <w:t>&lt;/RepeatBlock-By&gt;</w:t>
      </w:r>
    </w:p>
    <w:p w14:paraId="51FD5B5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FA67FE8" w14:textId="77777777" w:rsidR="00DB1AE0" w:rsidRPr="00720F96" w:rsidRDefault="00DB1AE0" w:rsidP="00DB1AE0">
      <w:pPr>
        <w:pStyle w:val="NormalBold"/>
      </w:pPr>
      <w:r w:rsidRPr="00720F96">
        <w:rPr>
          <w:rStyle w:val="HideTWBExt"/>
          <w:b w:val="0"/>
        </w:rPr>
        <w:t>&lt;Article&gt;</w:t>
      </w:r>
      <w:r w:rsidRPr="00720F96">
        <w:t>Annexe I – article 6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779041A" w14:textId="77777777" w:rsidTr="006C5CDE">
        <w:trPr>
          <w:jc w:val="center"/>
        </w:trPr>
        <w:tc>
          <w:tcPr>
            <w:tcW w:w="9752" w:type="dxa"/>
            <w:gridSpan w:val="2"/>
          </w:tcPr>
          <w:p w14:paraId="3185DCEB" w14:textId="77777777" w:rsidR="00DB1AE0" w:rsidRPr="00720F96" w:rsidRDefault="00DB1AE0" w:rsidP="006C5CDE">
            <w:pPr>
              <w:keepNext/>
            </w:pPr>
          </w:p>
        </w:tc>
      </w:tr>
      <w:tr w:rsidR="00DB1AE0" w:rsidRPr="00720F96" w14:paraId="1C50F021" w14:textId="77777777" w:rsidTr="006C5CDE">
        <w:trPr>
          <w:jc w:val="center"/>
        </w:trPr>
        <w:tc>
          <w:tcPr>
            <w:tcW w:w="4876" w:type="dxa"/>
            <w:hideMark/>
          </w:tcPr>
          <w:p w14:paraId="789F4663" w14:textId="77777777" w:rsidR="00DB1AE0" w:rsidRPr="00720F96" w:rsidRDefault="00DB1AE0" w:rsidP="006C5CDE">
            <w:pPr>
              <w:pStyle w:val="ColumnHeading"/>
              <w:keepNext/>
            </w:pPr>
            <w:r w:rsidRPr="00720F96">
              <w:t>Proposition de résolution</w:t>
            </w:r>
          </w:p>
        </w:tc>
        <w:tc>
          <w:tcPr>
            <w:tcW w:w="4876" w:type="dxa"/>
            <w:hideMark/>
          </w:tcPr>
          <w:p w14:paraId="115C485E" w14:textId="77777777" w:rsidR="00DB1AE0" w:rsidRPr="00720F96" w:rsidRDefault="00DB1AE0" w:rsidP="006C5CDE">
            <w:pPr>
              <w:pStyle w:val="ColumnHeading"/>
              <w:keepNext/>
            </w:pPr>
            <w:r w:rsidRPr="00720F96">
              <w:t>Amendement</w:t>
            </w:r>
          </w:p>
        </w:tc>
      </w:tr>
      <w:tr w:rsidR="00DB1AE0" w:rsidRPr="00720F96" w14:paraId="0570AFAC" w14:textId="77777777" w:rsidTr="006C5CDE">
        <w:trPr>
          <w:jc w:val="center"/>
        </w:trPr>
        <w:tc>
          <w:tcPr>
            <w:tcW w:w="4876" w:type="dxa"/>
            <w:hideMark/>
          </w:tcPr>
          <w:p w14:paraId="6818DB62" w14:textId="085E55DB" w:rsidR="00DB1AE0" w:rsidRPr="00720F96" w:rsidRDefault="00DB1AE0" w:rsidP="006C5CDE">
            <w:pPr>
              <w:pStyle w:val="Normal6"/>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 contractuelle, le renouvellement ou le non-renouvellement d</w:t>
            </w:r>
            <w:r w:rsidR="003C03C1">
              <w:t>’</w:t>
            </w:r>
            <w:r w:rsidRPr="00720F96">
              <w:t xml:space="preserve">un accord contractuel </w:t>
            </w:r>
            <w:r w:rsidRPr="00720F96">
              <w:rPr>
                <w:b/>
                <w:i/>
              </w:rPr>
              <w:t>et</w:t>
            </w:r>
            <w:r w:rsidRPr="00720F96">
              <w:t xml:space="preserve"> toute modification de la rémunération </w:t>
            </w:r>
            <w:r w:rsidRPr="00720F96">
              <w:rPr>
                <w:b/>
                <w:i/>
              </w:rPr>
              <w:t xml:space="preserve">ne </w:t>
            </w:r>
            <w:r w:rsidRPr="00720F96">
              <w:t xml:space="preserve">soient </w:t>
            </w:r>
            <w:r w:rsidRPr="00720F96">
              <w:rPr>
                <w:b/>
                <w:i/>
              </w:rPr>
              <w:t xml:space="preserve">pas </w:t>
            </w:r>
            <w:r w:rsidRPr="00720F96">
              <w:t xml:space="preserve">prises </w:t>
            </w:r>
            <w:r w:rsidRPr="00720F96">
              <w:rPr>
                <w:b/>
                <w:i/>
              </w:rPr>
              <w:t>uniquement sur la base d</w:t>
            </w:r>
            <w:r w:rsidR="003C03C1">
              <w:rPr>
                <w:b/>
                <w:i/>
              </w:rPr>
              <w:t>’</w:t>
            </w:r>
            <w:r w:rsidRPr="00720F96">
              <w:rPr>
                <w:b/>
                <w:i/>
              </w:rPr>
              <w:t>une gestion algorithmique. Ces décisions font également l</w:t>
            </w:r>
            <w:r w:rsidR="003C03C1">
              <w:rPr>
                <w:b/>
                <w:i/>
              </w:rPr>
              <w:t>’</w:t>
            </w:r>
            <w:r w:rsidRPr="00720F96">
              <w:rPr>
                <w:b/>
                <w:i/>
              </w:rPr>
              <w:t>objet d</w:t>
            </w:r>
            <w:r w:rsidR="003C03C1">
              <w:rPr>
                <w:b/>
                <w:i/>
              </w:rPr>
              <w:t>’</w:t>
            </w:r>
            <w:r w:rsidRPr="00720F96">
              <w:rPr>
                <w:b/>
                <w:i/>
              </w:rPr>
              <w:t>un réexamen et d</w:t>
            </w:r>
            <w:r w:rsidR="003C03C1">
              <w:rPr>
                <w:b/>
                <w:i/>
              </w:rPr>
              <w:t>’</w:t>
            </w:r>
            <w:r w:rsidRPr="00720F96">
              <w:rPr>
                <w:b/>
                <w:i/>
              </w:rPr>
              <w:t xml:space="preserve">une décision finale </w:t>
            </w:r>
            <w:r w:rsidRPr="00720F96">
              <w:t>par un</w:t>
            </w:r>
            <w:r w:rsidRPr="00720F96">
              <w:rPr>
                <w:b/>
                <w:i/>
              </w:rPr>
              <w:t xml:space="preserve"> superviseur</w:t>
            </w:r>
            <w:r w:rsidRPr="00720F96">
              <w:t xml:space="preserve"> humain.</w:t>
            </w:r>
          </w:p>
        </w:tc>
        <w:tc>
          <w:tcPr>
            <w:tcW w:w="4876" w:type="dxa"/>
            <w:hideMark/>
          </w:tcPr>
          <w:p w14:paraId="1CA51DB0" w14:textId="0EF68D9B" w:rsidR="00DB1AE0" w:rsidRPr="00720F96" w:rsidRDefault="00DB1AE0" w:rsidP="006C5CDE">
            <w:pPr>
              <w:pStyle w:val="Normal6"/>
              <w:rPr>
                <w:szCs w:val="24"/>
              </w:rPr>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 contractuelle,</w:t>
            </w:r>
            <w:r w:rsidRPr="00720F96">
              <w:rPr>
                <w:b/>
                <w:i/>
              </w:rPr>
              <w:t xml:space="preserve"> concernant</w:t>
            </w:r>
            <w:r w:rsidRPr="00720F96">
              <w:t xml:space="preserve"> le renouvellement ou le non-renouvellement d</w:t>
            </w:r>
            <w:r w:rsidR="003C03C1">
              <w:t>’</w:t>
            </w:r>
            <w:r w:rsidRPr="00720F96">
              <w:t>un accord contractuel</w:t>
            </w:r>
            <w:r w:rsidRPr="00720F96">
              <w:rPr>
                <w:b/>
                <w:i/>
              </w:rPr>
              <w:t xml:space="preserve"> ou concernant</w:t>
            </w:r>
            <w:r w:rsidRPr="00720F96">
              <w:t xml:space="preserve"> toute modification de la rémunération</w:t>
            </w:r>
            <w:r w:rsidRPr="00720F96">
              <w:rPr>
                <w:b/>
                <w:i/>
              </w:rPr>
              <w:t>, et toute décision portant un préjudice équivalent</w:t>
            </w:r>
            <w:r w:rsidRPr="00720F96">
              <w:t xml:space="preserve"> soient prises </w:t>
            </w:r>
            <w:r w:rsidRPr="00720F96">
              <w:rPr>
                <w:b/>
                <w:i/>
              </w:rPr>
              <w:t>par un être humain</w:t>
            </w:r>
            <w:r w:rsidRPr="00720F96">
              <w:t>.</w:t>
            </w:r>
          </w:p>
        </w:tc>
      </w:tr>
    </w:tbl>
    <w:p w14:paraId="4F101EF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87FEC00" w14:textId="77777777" w:rsidR="00DB1AE0" w:rsidRPr="00720F96" w:rsidRDefault="00DB1AE0" w:rsidP="00DB1AE0">
      <w:r w:rsidRPr="00720F96">
        <w:rPr>
          <w:rStyle w:val="HideTWBExt"/>
        </w:rPr>
        <w:t>&lt;/Amend&gt;</w:t>
      </w:r>
    </w:p>
    <w:p w14:paraId="04A7D7A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507</w:t>
      </w:r>
      <w:r w:rsidRPr="00720F96">
        <w:rPr>
          <w:rStyle w:val="HideTWBExt"/>
          <w:b w:val="0"/>
        </w:rPr>
        <w:t>&lt;/NumAm&gt;</w:t>
      </w:r>
    </w:p>
    <w:p w14:paraId="3609A78B"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2B6D52F8" w14:textId="77777777" w:rsidR="00DB1AE0" w:rsidRPr="00720F96" w:rsidRDefault="00DB1AE0" w:rsidP="00DB1AE0">
      <w:r w:rsidRPr="00720F96">
        <w:rPr>
          <w:rStyle w:val="HideTWBExt"/>
        </w:rPr>
        <w:t>&lt;/RepeatBlock-By&gt;</w:t>
      </w:r>
    </w:p>
    <w:p w14:paraId="1C14B4E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16D06B0" w14:textId="77777777" w:rsidR="00DB1AE0" w:rsidRPr="00720F96" w:rsidRDefault="00DB1AE0" w:rsidP="00DB1AE0">
      <w:pPr>
        <w:pStyle w:val="NormalBold"/>
      </w:pPr>
      <w:r w:rsidRPr="00720F96">
        <w:rPr>
          <w:rStyle w:val="HideTWBExt"/>
          <w:b w:val="0"/>
        </w:rPr>
        <w:t>&lt;Article&gt;</w:t>
      </w:r>
      <w:r w:rsidRPr="00720F96">
        <w:t>Annexe I – article 6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5E4558B" w14:textId="77777777" w:rsidTr="006C5CDE">
        <w:trPr>
          <w:jc w:val="center"/>
        </w:trPr>
        <w:tc>
          <w:tcPr>
            <w:tcW w:w="9752" w:type="dxa"/>
            <w:gridSpan w:val="2"/>
          </w:tcPr>
          <w:p w14:paraId="2EA6890C" w14:textId="77777777" w:rsidR="00DB1AE0" w:rsidRPr="00720F96" w:rsidRDefault="00DB1AE0" w:rsidP="006C5CDE">
            <w:pPr>
              <w:keepNext/>
            </w:pPr>
          </w:p>
        </w:tc>
      </w:tr>
      <w:tr w:rsidR="00DB1AE0" w:rsidRPr="00720F96" w14:paraId="2D45A100" w14:textId="77777777" w:rsidTr="006C5CDE">
        <w:trPr>
          <w:jc w:val="center"/>
        </w:trPr>
        <w:tc>
          <w:tcPr>
            <w:tcW w:w="4876" w:type="dxa"/>
            <w:hideMark/>
          </w:tcPr>
          <w:p w14:paraId="63B29A93" w14:textId="77777777" w:rsidR="00DB1AE0" w:rsidRPr="00720F96" w:rsidRDefault="00DB1AE0" w:rsidP="006C5CDE">
            <w:pPr>
              <w:pStyle w:val="ColumnHeading"/>
              <w:keepNext/>
            </w:pPr>
            <w:r w:rsidRPr="00720F96">
              <w:t>Proposition de résolution</w:t>
            </w:r>
          </w:p>
        </w:tc>
        <w:tc>
          <w:tcPr>
            <w:tcW w:w="4876" w:type="dxa"/>
            <w:hideMark/>
          </w:tcPr>
          <w:p w14:paraId="55E0D484" w14:textId="77777777" w:rsidR="00DB1AE0" w:rsidRPr="00720F96" w:rsidRDefault="00DB1AE0" w:rsidP="006C5CDE">
            <w:pPr>
              <w:pStyle w:val="ColumnHeading"/>
              <w:keepNext/>
            </w:pPr>
            <w:r w:rsidRPr="00720F96">
              <w:t>Amendement</w:t>
            </w:r>
          </w:p>
        </w:tc>
      </w:tr>
      <w:tr w:rsidR="00DB1AE0" w:rsidRPr="00720F96" w14:paraId="794D0396" w14:textId="77777777" w:rsidTr="006C5CDE">
        <w:trPr>
          <w:jc w:val="center"/>
        </w:trPr>
        <w:tc>
          <w:tcPr>
            <w:tcW w:w="4876" w:type="dxa"/>
            <w:hideMark/>
          </w:tcPr>
          <w:p w14:paraId="633E36B1" w14:textId="179AEB74" w:rsidR="00DB1AE0" w:rsidRPr="00720F96" w:rsidRDefault="00DB1AE0" w:rsidP="006C5CDE">
            <w:pPr>
              <w:pStyle w:val="Normal6"/>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w:t>
            </w:r>
            <w:r w:rsidRPr="00720F96">
              <w:rPr>
                <w:b/>
                <w:i/>
              </w:rPr>
              <w:t xml:space="preserve"> contractuelle, le renouvellement ou le non-renouvellement d</w:t>
            </w:r>
            <w:r w:rsidR="003C03C1">
              <w:rPr>
                <w:b/>
                <w:i/>
              </w:rPr>
              <w:t>’</w:t>
            </w:r>
            <w:r w:rsidRPr="00720F96">
              <w:rPr>
                <w:b/>
                <w:i/>
              </w:rPr>
              <w:t>un accord contractuel</w:t>
            </w:r>
            <w:r w:rsidRPr="00720F96">
              <w:t xml:space="preserve"> et toute modification de la rémunération ne soient pas prises uniquement sur la base d</w:t>
            </w:r>
            <w:r w:rsidR="003C03C1">
              <w:t>’</w:t>
            </w:r>
            <w:r w:rsidRPr="00720F96">
              <w:t>une gestion algorithmique. Ces décisions font également l</w:t>
            </w:r>
            <w:r w:rsidR="003C03C1">
              <w:t>’</w:t>
            </w:r>
            <w:r w:rsidRPr="00720F96">
              <w:t>objet d</w:t>
            </w:r>
            <w:r w:rsidR="003C03C1">
              <w:t>’</w:t>
            </w:r>
            <w:r w:rsidRPr="00720F96">
              <w:t>un réexamen et d</w:t>
            </w:r>
            <w:r w:rsidR="003C03C1">
              <w:t>’</w:t>
            </w:r>
            <w:r w:rsidRPr="00720F96">
              <w:t>une décision finale par un superviseur humain.</w:t>
            </w:r>
          </w:p>
        </w:tc>
        <w:tc>
          <w:tcPr>
            <w:tcW w:w="4876" w:type="dxa"/>
            <w:hideMark/>
          </w:tcPr>
          <w:p w14:paraId="64C51F42" w14:textId="45B74325" w:rsidR="00DB1AE0" w:rsidRPr="00720F96" w:rsidRDefault="00DB1AE0" w:rsidP="006C5CDE">
            <w:pPr>
              <w:pStyle w:val="Normal6"/>
              <w:rPr>
                <w:szCs w:val="24"/>
              </w:rPr>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 contractuelle et toute modification de la rémunération ne soient pas prises uniquement sur la base d</w:t>
            </w:r>
            <w:r w:rsidR="003C03C1">
              <w:t>’</w:t>
            </w:r>
            <w:r w:rsidRPr="00720F96">
              <w:t>une gestion algorithmique. Ces décisions font également l</w:t>
            </w:r>
            <w:r w:rsidR="003C03C1">
              <w:t>’</w:t>
            </w:r>
            <w:r w:rsidRPr="00720F96">
              <w:t>objet d</w:t>
            </w:r>
            <w:r w:rsidR="003C03C1">
              <w:t>’</w:t>
            </w:r>
            <w:r w:rsidRPr="00720F96">
              <w:t>un réexamen et d</w:t>
            </w:r>
            <w:r w:rsidR="003C03C1">
              <w:t>’</w:t>
            </w:r>
            <w:r w:rsidRPr="00720F96">
              <w:t>une décision finale par un superviseur humain.</w:t>
            </w:r>
          </w:p>
        </w:tc>
      </w:tr>
    </w:tbl>
    <w:p w14:paraId="1A8F7ED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E00CC01" w14:textId="77777777" w:rsidR="00DB1AE0" w:rsidRPr="00720F96" w:rsidRDefault="00DB1AE0" w:rsidP="00DB1AE0">
      <w:r w:rsidRPr="00720F96">
        <w:rPr>
          <w:rStyle w:val="HideTWBExt"/>
        </w:rPr>
        <w:t>&lt;/Amend&gt;</w:t>
      </w:r>
    </w:p>
    <w:p w14:paraId="66032AF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508</w:t>
      </w:r>
      <w:r w:rsidRPr="00720F96">
        <w:rPr>
          <w:rStyle w:val="HideTWBExt"/>
          <w:b w:val="0"/>
        </w:rPr>
        <w:t>&lt;/NumAm&gt;</w:t>
      </w:r>
    </w:p>
    <w:p w14:paraId="22936FDD" w14:textId="77777777" w:rsidR="00DB1AE0" w:rsidRPr="00720F96" w:rsidRDefault="00DB1AE0" w:rsidP="00DB1AE0">
      <w:pPr>
        <w:pStyle w:val="NormalBold"/>
      </w:pPr>
      <w:r w:rsidRPr="00720F96">
        <w:rPr>
          <w:rStyle w:val="HideTWBExt"/>
          <w:b w:val="0"/>
        </w:rPr>
        <w:t>&lt;RepeatBlock-By&gt;&lt;Members&gt;</w:t>
      </w:r>
      <w:r w:rsidRPr="00720F96">
        <w:t>Leila Chaibi, Anthony Smith</w:t>
      </w:r>
      <w:r w:rsidRPr="00720F96">
        <w:rPr>
          <w:rStyle w:val="HideTWBExt"/>
          <w:b w:val="0"/>
        </w:rPr>
        <w:t>&lt;/Members&gt;</w:t>
      </w:r>
    </w:p>
    <w:p w14:paraId="0D3744FC" w14:textId="77777777" w:rsidR="00DB1AE0" w:rsidRPr="00720F96" w:rsidRDefault="00DB1AE0" w:rsidP="00DB1AE0">
      <w:r w:rsidRPr="00720F96">
        <w:rPr>
          <w:rStyle w:val="HideTWBExt"/>
        </w:rPr>
        <w:t>&lt;/RepeatBlock-By&gt;</w:t>
      </w:r>
    </w:p>
    <w:p w14:paraId="1C5E26E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3073DF6" w14:textId="77777777" w:rsidR="00DB1AE0" w:rsidRPr="00720F96" w:rsidRDefault="00DB1AE0" w:rsidP="00DB1AE0">
      <w:pPr>
        <w:pStyle w:val="NormalBold"/>
      </w:pPr>
      <w:r w:rsidRPr="00720F96">
        <w:rPr>
          <w:rStyle w:val="HideTWBExt"/>
          <w:b w:val="0"/>
        </w:rPr>
        <w:t>&lt;Article&gt;</w:t>
      </w:r>
      <w:r w:rsidRPr="00720F96">
        <w:t>Annexe I – article 6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E2D8790" w14:textId="77777777" w:rsidTr="006C5CDE">
        <w:trPr>
          <w:jc w:val="center"/>
        </w:trPr>
        <w:tc>
          <w:tcPr>
            <w:tcW w:w="9752" w:type="dxa"/>
            <w:gridSpan w:val="2"/>
          </w:tcPr>
          <w:p w14:paraId="27E1029A" w14:textId="77777777" w:rsidR="00DB1AE0" w:rsidRPr="00720F96" w:rsidRDefault="00DB1AE0" w:rsidP="006C5CDE">
            <w:pPr>
              <w:keepNext/>
            </w:pPr>
          </w:p>
        </w:tc>
      </w:tr>
      <w:tr w:rsidR="00DB1AE0" w:rsidRPr="00720F96" w14:paraId="24A2D357" w14:textId="77777777" w:rsidTr="006C5CDE">
        <w:trPr>
          <w:jc w:val="center"/>
        </w:trPr>
        <w:tc>
          <w:tcPr>
            <w:tcW w:w="4876" w:type="dxa"/>
            <w:hideMark/>
          </w:tcPr>
          <w:p w14:paraId="33B6934D" w14:textId="77777777" w:rsidR="00DB1AE0" w:rsidRPr="00720F96" w:rsidRDefault="00DB1AE0" w:rsidP="006C5CDE">
            <w:pPr>
              <w:pStyle w:val="ColumnHeading"/>
              <w:keepNext/>
            </w:pPr>
            <w:r w:rsidRPr="00720F96">
              <w:t>Proposition de résolution</w:t>
            </w:r>
          </w:p>
        </w:tc>
        <w:tc>
          <w:tcPr>
            <w:tcW w:w="4876" w:type="dxa"/>
            <w:hideMark/>
          </w:tcPr>
          <w:p w14:paraId="7E3DD1B4" w14:textId="77777777" w:rsidR="00DB1AE0" w:rsidRPr="00720F96" w:rsidRDefault="00DB1AE0" w:rsidP="006C5CDE">
            <w:pPr>
              <w:pStyle w:val="ColumnHeading"/>
              <w:keepNext/>
            </w:pPr>
            <w:r w:rsidRPr="00720F96">
              <w:t>Amendement</w:t>
            </w:r>
          </w:p>
        </w:tc>
      </w:tr>
      <w:tr w:rsidR="00DB1AE0" w:rsidRPr="00720F96" w14:paraId="0DBACC3E" w14:textId="77777777" w:rsidTr="006C5CDE">
        <w:trPr>
          <w:jc w:val="center"/>
        </w:trPr>
        <w:tc>
          <w:tcPr>
            <w:tcW w:w="4876" w:type="dxa"/>
            <w:hideMark/>
          </w:tcPr>
          <w:p w14:paraId="15926848" w14:textId="5E034A22" w:rsidR="00DB1AE0" w:rsidRPr="00720F96" w:rsidRDefault="00DB1AE0" w:rsidP="006C5CDE">
            <w:pPr>
              <w:pStyle w:val="Normal6"/>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une relation contractuelle</w:t>
            </w:r>
            <w:r w:rsidRPr="00720F96">
              <w:rPr>
                <w:b/>
                <w:i/>
              </w:rPr>
              <w:t>,</w:t>
            </w:r>
            <w:r w:rsidRPr="00720F96">
              <w:t xml:space="preserve"> le renouvellement ou le non-renouvellement d</w:t>
            </w:r>
            <w:r w:rsidR="003C03C1">
              <w:t>’</w:t>
            </w:r>
            <w:r w:rsidRPr="00720F96">
              <w:t xml:space="preserve">un accord contractuel </w:t>
            </w:r>
            <w:r w:rsidRPr="00720F96">
              <w:rPr>
                <w:b/>
                <w:i/>
              </w:rPr>
              <w:t>et toute modification de la rémunération</w:t>
            </w:r>
            <w:r w:rsidRPr="00720F96">
              <w:t xml:space="preserve"> ne soient pas prises </w:t>
            </w:r>
            <w:r w:rsidRPr="00720F96">
              <w:rPr>
                <w:b/>
                <w:i/>
              </w:rPr>
              <w:t>uniquement</w:t>
            </w:r>
            <w:r w:rsidRPr="00720F96">
              <w:t xml:space="preserve"> sur la base d</w:t>
            </w:r>
            <w:r w:rsidR="003C03C1">
              <w:t>’</w:t>
            </w:r>
            <w:r w:rsidRPr="00720F96">
              <w:t>une gestion algorithmique</w:t>
            </w:r>
            <w:r w:rsidRPr="00720F96">
              <w:rPr>
                <w:b/>
                <w:i/>
              </w:rPr>
              <w:t>. Ces décisions font également</w:t>
            </w:r>
            <w:r w:rsidRPr="00720F96">
              <w:t xml:space="preserve"> l</w:t>
            </w:r>
            <w:r w:rsidR="003C03C1">
              <w:t>’</w:t>
            </w:r>
            <w:r w:rsidRPr="00720F96">
              <w:t xml:space="preserve">objet </w:t>
            </w:r>
            <w:r w:rsidRPr="00720F96">
              <w:rPr>
                <w:b/>
                <w:i/>
              </w:rPr>
              <w:t>d</w:t>
            </w:r>
            <w:r w:rsidR="003C03C1">
              <w:rPr>
                <w:b/>
                <w:i/>
              </w:rPr>
              <w:t>’</w:t>
            </w:r>
            <w:r w:rsidRPr="00720F96">
              <w:rPr>
                <w:b/>
                <w:i/>
              </w:rPr>
              <w:t xml:space="preserve">un réexamen et </w:t>
            </w:r>
            <w:r w:rsidRPr="00720F96">
              <w:t>d</w:t>
            </w:r>
            <w:r w:rsidR="003C03C1">
              <w:t>’</w:t>
            </w:r>
            <w:r w:rsidRPr="00720F96">
              <w:t xml:space="preserve">une décision </w:t>
            </w:r>
            <w:r w:rsidRPr="00720F96">
              <w:rPr>
                <w:b/>
                <w:i/>
              </w:rPr>
              <w:t>finale</w:t>
            </w:r>
            <w:r w:rsidRPr="00720F96">
              <w:t xml:space="preserve"> par un superviseur humain.</w:t>
            </w:r>
          </w:p>
        </w:tc>
        <w:tc>
          <w:tcPr>
            <w:tcW w:w="4876" w:type="dxa"/>
            <w:hideMark/>
          </w:tcPr>
          <w:p w14:paraId="2CB7440F" w14:textId="7321EF2D" w:rsidR="00DB1AE0" w:rsidRPr="00720F96" w:rsidRDefault="00DB1AE0" w:rsidP="006C5CDE">
            <w:pPr>
              <w:pStyle w:val="Normal6"/>
              <w:rPr>
                <w:szCs w:val="24"/>
              </w:rPr>
            </w:pPr>
            <w:r w:rsidRPr="00720F96">
              <w:t>3.</w:t>
            </w:r>
            <w:r w:rsidRPr="00720F96">
              <w:tab/>
              <w:t>Les États membres veillent à ce que les décisions concernant l</w:t>
            </w:r>
            <w:r w:rsidR="003C03C1">
              <w:t>’</w:t>
            </w:r>
            <w:r w:rsidRPr="00720F96">
              <w:t>établissement ou la cessation d</w:t>
            </w:r>
            <w:r w:rsidR="003C03C1">
              <w:t>’</w:t>
            </w:r>
            <w:r w:rsidRPr="00720F96">
              <w:t>une relation de travail ou d</w:t>
            </w:r>
            <w:r w:rsidR="003C03C1">
              <w:t>’</w:t>
            </w:r>
            <w:r w:rsidRPr="00720F96">
              <w:t xml:space="preserve">une relation contractuelle </w:t>
            </w:r>
            <w:r w:rsidRPr="00720F96">
              <w:rPr>
                <w:b/>
                <w:i/>
              </w:rPr>
              <w:t>et</w:t>
            </w:r>
            <w:r w:rsidRPr="00720F96">
              <w:t xml:space="preserve"> le renouvellement ou le non-renouvellement d</w:t>
            </w:r>
            <w:r w:rsidR="003C03C1">
              <w:t>’</w:t>
            </w:r>
            <w:r w:rsidRPr="00720F96">
              <w:t>un accord contractuel ne soient pas prises sur la base d</w:t>
            </w:r>
            <w:r w:rsidR="003C03C1">
              <w:t>’</w:t>
            </w:r>
            <w:r w:rsidRPr="00720F96">
              <w:t xml:space="preserve">une gestion algorithmique </w:t>
            </w:r>
            <w:r w:rsidRPr="00720F96">
              <w:rPr>
                <w:b/>
                <w:i/>
              </w:rPr>
              <w:t>et fassent uniquement</w:t>
            </w:r>
            <w:r w:rsidRPr="00720F96">
              <w:t xml:space="preserve"> l</w:t>
            </w:r>
            <w:r w:rsidR="003C03C1">
              <w:t>’</w:t>
            </w:r>
            <w:r w:rsidRPr="00720F96">
              <w:t>objet d</w:t>
            </w:r>
            <w:r w:rsidR="003C03C1">
              <w:t>’</w:t>
            </w:r>
            <w:r w:rsidRPr="00720F96">
              <w:t>une décision par un superviseur humain.</w:t>
            </w:r>
          </w:p>
        </w:tc>
      </w:tr>
    </w:tbl>
    <w:p w14:paraId="523A235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B6B9382" w14:textId="77777777" w:rsidR="00DB1AE0" w:rsidRPr="00720F96" w:rsidRDefault="00DB1AE0" w:rsidP="00DB1AE0">
      <w:r w:rsidRPr="00720F96">
        <w:rPr>
          <w:rStyle w:val="HideTWBExt"/>
        </w:rPr>
        <w:t>&lt;/Amend&gt;</w:t>
      </w:r>
    </w:p>
    <w:p w14:paraId="04EC5D1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509</w:t>
      </w:r>
      <w:r w:rsidRPr="00720F96">
        <w:rPr>
          <w:rStyle w:val="HideTWBExt"/>
          <w:b w:val="0"/>
        </w:rPr>
        <w:t>&lt;/NumAm&gt;</w:t>
      </w:r>
    </w:p>
    <w:p w14:paraId="7ABBE324"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1505C73B" w14:textId="77777777" w:rsidR="00DB1AE0" w:rsidRPr="00720F96" w:rsidRDefault="00DB1AE0" w:rsidP="00DB1AE0">
      <w:r w:rsidRPr="00720F96">
        <w:rPr>
          <w:rStyle w:val="HideTWBExt"/>
        </w:rPr>
        <w:t>&lt;/RepeatBlock-By&gt;</w:t>
      </w:r>
    </w:p>
    <w:p w14:paraId="19B8CC5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1832DDE" w14:textId="77777777" w:rsidR="00DB1AE0" w:rsidRPr="00720F96" w:rsidRDefault="00DB1AE0" w:rsidP="00DB1AE0">
      <w:pPr>
        <w:pStyle w:val="NormalBold"/>
      </w:pPr>
      <w:r w:rsidRPr="00720F96">
        <w:rPr>
          <w:rStyle w:val="HideTWBExt"/>
          <w:b w:val="0"/>
        </w:rPr>
        <w:t>&lt;Article&gt;</w:t>
      </w:r>
      <w:r w:rsidRPr="00720F96">
        <w:t>Annexe I – article 6 – paragraphe 3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2CA5732" w14:textId="77777777" w:rsidTr="006C5CDE">
        <w:trPr>
          <w:jc w:val="center"/>
        </w:trPr>
        <w:tc>
          <w:tcPr>
            <w:tcW w:w="9752" w:type="dxa"/>
            <w:gridSpan w:val="2"/>
          </w:tcPr>
          <w:p w14:paraId="008393D1" w14:textId="77777777" w:rsidR="00DB1AE0" w:rsidRPr="00720F96" w:rsidRDefault="00DB1AE0" w:rsidP="006C5CDE">
            <w:pPr>
              <w:keepNext/>
            </w:pPr>
          </w:p>
        </w:tc>
      </w:tr>
      <w:tr w:rsidR="00DB1AE0" w:rsidRPr="00720F96" w14:paraId="2211F472" w14:textId="77777777" w:rsidTr="006C5CDE">
        <w:trPr>
          <w:jc w:val="center"/>
        </w:trPr>
        <w:tc>
          <w:tcPr>
            <w:tcW w:w="4876" w:type="dxa"/>
            <w:hideMark/>
          </w:tcPr>
          <w:p w14:paraId="378001B1" w14:textId="77777777" w:rsidR="00DB1AE0" w:rsidRPr="00720F96" w:rsidRDefault="00DB1AE0" w:rsidP="006C5CDE">
            <w:pPr>
              <w:pStyle w:val="ColumnHeading"/>
              <w:keepNext/>
            </w:pPr>
            <w:r w:rsidRPr="00720F96">
              <w:t>Proposition de résolution</w:t>
            </w:r>
          </w:p>
        </w:tc>
        <w:tc>
          <w:tcPr>
            <w:tcW w:w="4876" w:type="dxa"/>
            <w:hideMark/>
          </w:tcPr>
          <w:p w14:paraId="44CDB127" w14:textId="77777777" w:rsidR="00DB1AE0" w:rsidRPr="00720F96" w:rsidRDefault="00DB1AE0" w:rsidP="006C5CDE">
            <w:pPr>
              <w:pStyle w:val="ColumnHeading"/>
              <w:keepNext/>
            </w:pPr>
            <w:r w:rsidRPr="00720F96">
              <w:t>Amendement</w:t>
            </w:r>
          </w:p>
        </w:tc>
      </w:tr>
      <w:tr w:rsidR="00DB1AE0" w:rsidRPr="00720F96" w14:paraId="055E9A0E" w14:textId="77777777" w:rsidTr="006C5CDE">
        <w:trPr>
          <w:jc w:val="center"/>
        </w:trPr>
        <w:tc>
          <w:tcPr>
            <w:tcW w:w="4876" w:type="dxa"/>
          </w:tcPr>
          <w:p w14:paraId="25DB73A3" w14:textId="77777777" w:rsidR="00DB1AE0" w:rsidRPr="00720F96" w:rsidRDefault="00DB1AE0" w:rsidP="006C5CDE">
            <w:pPr>
              <w:pStyle w:val="Normal6"/>
            </w:pPr>
          </w:p>
        </w:tc>
        <w:tc>
          <w:tcPr>
            <w:tcW w:w="4876" w:type="dxa"/>
            <w:hideMark/>
          </w:tcPr>
          <w:p w14:paraId="6EEFECDC" w14:textId="2AFA519C" w:rsidR="00DB1AE0" w:rsidRPr="00720F96" w:rsidRDefault="00DB1AE0" w:rsidP="006C5CDE">
            <w:pPr>
              <w:pStyle w:val="Normal6"/>
              <w:rPr>
                <w:szCs w:val="24"/>
              </w:rPr>
            </w:pPr>
            <w:r w:rsidRPr="00720F96">
              <w:rPr>
                <w:b/>
                <w:i/>
              </w:rPr>
              <w:t>3 bis.</w:t>
            </w:r>
            <w:r w:rsidRPr="00720F96">
              <w:rPr>
                <w:b/>
                <w:i/>
              </w:rPr>
              <w:tab/>
              <w:t>Les États membres veillent à ce que les décisions concernant toute modification de la rémunération ne soient pas prises uniquement sur la base d</w:t>
            </w:r>
            <w:r w:rsidR="003C03C1">
              <w:rPr>
                <w:b/>
                <w:i/>
              </w:rPr>
              <w:t>’</w:t>
            </w:r>
            <w:r w:rsidRPr="00720F96">
              <w:rPr>
                <w:b/>
                <w:i/>
              </w:rPr>
              <w:t>une gestion algorithmique. Ces décisions font également l</w:t>
            </w:r>
            <w:r w:rsidR="003C03C1">
              <w:rPr>
                <w:b/>
                <w:i/>
              </w:rPr>
              <w:t>’</w:t>
            </w:r>
            <w:r w:rsidRPr="00720F96">
              <w:rPr>
                <w:b/>
                <w:i/>
              </w:rPr>
              <w:t>objet d</w:t>
            </w:r>
            <w:r w:rsidR="003C03C1">
              <w:rPr>
                <w:b/>
                <w:i/>
              </w:rPr>
              <w:t>’</w:t>
            </w:r>
            <w:r w:rsidRPr="00720F96">
              <w:rPr>
                <w:b/>
                <w:i/>
              </w:rPr>
              <w:t>un réexamen et d</w:t>
            </w:r>
            <w:r w:rsidR="003C03C1">
              <w:rPr>
                <w:b/>
                <w:i/>
              </w:rPr>
              <w:t>’</w:t>
            </w:r>
            <w:r w:rsidRPr="00720F96">
              <w:rPr>
                <w:b/>
                <w:i/>
              </w:rPr>
              <w:t>une décision finale par un superviseur humain.</w:t>
            </w:r>
          </w:p>
        </w:tc>
      </w:tr>
    </w:tbl>
    <w:p w14:paraId="1948AE6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45687EC" w14:textId="77777777" w:rsidR="00DB1AE0" w:rsidRPr="00720F96" w:rsidRDefault="00DB1AE0" w:rsidP="00DB1AE0">
      <w:r w:rsidRPr="00720F96">
        <w:rPr>
          <w:rStyle w:val="HideTWBExt"/>
        </w:rPr>
        <w:t>&lt;/Amend&gt;</w:t>
      </w:r>
    </w:p>
    <w:p w14:paraId="6463537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510</w:t>
      </w:r>
      <w:r w:rsidRPr="00720F96">
        <w:rPr>
          <w:rStyle w:val="HideTWBExt"/>
          <w:b w:val="0"/>
        </w:rPr>
        <w:t>&lt;/NumAm&gt;</w:t>
      </w:r>
    </w:p>
    <w:p w14:paraId="5186FD83"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42B86447" w14:textId="77777777" w:rsidR="00DB1AE0" w:rsidRPr="00720F96" w:rsidRDefault="00DB1AE0" w:rsidP="00DB1AE0">
      <w:r w:rsidRPr="00720F96">
        <w:rPr>
          <w:rStyle w:val="HideTWBExt"/>
        </w:rPr>
        <w:t>&lt;/RepeatBlock-By&gt;</w:t>
      </w:r>
    </w:p>
    <w:p w14:paraId="36EBE1E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245C976" w14:textId="77777777" w:rsidR="00DB1AE0" w:rsidRPr="00720F96" w:rsidRDefault="00DB1AE0" w:rsidP="00DB1AE0">
      <w:pPr>
        <w:pStyle w:val="NormalBold"/>
      </w:pPr>
      <w:r w:rsidRPr="00720F96">
        <w:rPr>
          <w:rStyle w:val="HideTWBExt"/>
          <w:b w:val="0"/>
        </w:rPr>
        <w:t>&lt;Article&gt;</w:t>
      </w:r>
      <w:r w:rsidRPr="00720F96">
        <w:t>Annexe I – article 6 – paragraphe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0C4DFC4" w14:textId="77777777" w:rsidTr="006C5CDE">
        <w:trPr>
          <w:jc w:val="center"/>
        </w:trPr>
        <w:tc>
          <w:tcPr>
            <w:tcW w:w="9752" w:type="dxa"/>
            <w:gridSpan w:val="2"/>
          </w:tcPr>
          <w:p w14:paraId="1A4E8158" w14:textId="77777777" w:rsidR="00DB1AE0" w:rsidRPr="00720F96" w:rsidRDefault="00DB1AE0" w:rsidP="006C5CDE">
            <w:pPr>
              <w:keepNext/>
            </w:pPr>
          </w:p>
        </w:tc>
      </w:tr>
      <w:tr w:rsidR="00DB1AE0" w:rsidRPr="00720F96" w14:paraId="78EF0294" w14:textId="77777777" w:rsidTr="006C5CDE">
        <w:trPr>
          <w:jc w:val="center"/>
        </w:trPr>
        <w:tc>
          <w:tcPr>
            <w:tcW w:w="4876" w:type="dxa"/>
            <w:hideMark/>
          </w:tcPr>
          <w:p w14:paraId="2BC93107" w14:textId="77777777" w:rsidR="00DB1AE0" w:rsidRPr="00720F96" w:rsidRDefault="00DB1AE0" w:rsidP="006C5CDE">
            <w:pPr>
              <w:pStyle w:val="ColumnHeading"/>
              <w:keepNext/>
            </w:pPr>
            <w:r w:rsidRPr="00720F96">
              <w:t>Proposition de résolution</w:t>
            </w:r>
          </w:p>
        </w:tc>
        <w:tc>
          <w:tcPr>
            <w:tcW w:w="4876" w:type="dxa"/>
            <w:hideMark/>
          </w:tcPr>
          <w:p w14:paraId="606AB6AD" w14:textId="77777777" w:rsidR="00DB1AE0" w:rsidRPr="00720F96" w:rsidRDefault="00DB1AE0" w:rsidP="006C5CDE">
            <w:pPr>
              <w:pStyle w:val="ColumnHeading"/>
              <w:keepNext/>
            </w:pPr>
            <w:r w:rsidRPr="00720F96">
              <w:t>Amendement</w:t>
            </w:r>
          </w:p>
        </w:tc>
      </w:tr>
      <w:tr w:rsidR="00DB1AE0" w:rsidRPr="00720F96" w14:paraId="368513D0" w14:textId="77777777" w:rsidTr="006C5CDE">
        <w:trPr>
          <w:jc w:val="center"/>
        </w:trPr>
        <w:tc>
          <w:tcPr>
            <w:tcW w:w="4876" w:type="dxa"/>
            <w:hideMark/>
          </w:tcPr>
          <w:p w14:paraId="0442F203" w14:textId="1C6952DB" w:rsidR="00DB1AE0" w:rsidRPr="00720F96" w:rsidRDefault="00DB1AE0" w:rsidP="006C5CDE">
            <w:pPr>
              <w:pStyle w:val="Normal6"/>
            </w:pPr>
            <w:r w:rsidRPr="00720F96">
              <w:rPr>
                <w:b/>
                <w:i/>
              </w:rPr>
              <w:t>4.</w:t>
            </w:r>
            <w:r w:rsidRPr="00720F96">
              <w:rPr>
                <w:b/>
                <w:i/>
              </w:rPr>
              <w:tab/>
              <w:t>Les États membres veillent à ce que les représentants des travailleurs salariés et des travailleurs indépendants sans salariés puissent demander à l</w:t>
            </w:r>
            <w:r w:rsidR="003C03C1">
              <w:rPr>
                <w:b/>
                <w:i/>
              </w:rPr>
              <w:t>’</w:t>
            </w:r>
            <w:r w:rsidRPr="00720F96">
              <w:rPr>
                <w:b/>
                <w:i/>
              </w:rPr>
              <w:t>employeur ou à l</w:t>
            </w:r>
            <w:r w:rsidR="003C03C1">
              <w:rPr>
                <w:b/>
                <w:i/>
              </w:rPr>
              <w:t>’</w:t>
            </w:r>
            <w:r w:rsidRPr="00720F96">
              <w:rPr>
                <w:b/>
                <w:i/>
              </w:rPr>
              <w:t>acheteur de services de procéder à un réexamen du fonctionnement des systèmes de gestion algorithmique en place lorsqu</w:t>
            </w:r>
            <w:r w:rsidR="003C03C1">
              <w:rPr>
                <w:b/>
                <w:i/>
              </w:rPr>
              <w:t>’</w:t>
            </w:r>
            <w:r w:rsidRPr="00720F96">
              <w:rPr>
                <w:b/>
                <w:i/>
              </w:rPr>
              <w:t>il existe une crainte justifiée que ces systèmes présentent des biais ou des défaillances systémiques ou constituent une menace pour le bien-être mental ou physique des travailleurs salariés ou des travailleurs indépendants sans salariés ou pour la santé et la sécurité au travail.</w:t>
            </w:r>
          </w:p>
        </w:tc>
        <w:tc>
          <w:tcPr>
            <w:tcW w:w="4876" w:type="dxa"/>
            <w:hideMark/>
          </w:tcPr>
          <w:p w14:paraId="174B1583" w14:textId="77777777" w:rsidR="00DB1AE0" w:rsidRPr="00720F96" w:rsidRDefault="00DB1AE0" w:rsidP="006C5CDE">
            <w:pPr>
              <w:pStyle w:val="Normal6"/>
              <w:rPr>
                <w:szCs w:val="24"/>
              </w:rPr>
            </w:pPr>
            <w:r w:rsidRPr="00720F96">
              <w:rPr>
                <w:b/>
                <w:i/>
              </w:rPr>
              <w:t>supprimé</w:t>
            </w:r>
          </w:p>
        </w:tc>
      </w:tr>
    </w:tbl>
    <w:p w14:paraId="2A55E88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CC583D1" w14:textId="77777777" w:rsidR="00DB1AE0" w:rsidRPr="00720F96" w:rsidRDefault="00DB1AE0" w:rsidP="00DB1AE0">
      <w:r w:rsidRPr="00720F96">
        <w:rPr>
          <w:rStyle w:val="HideTWBExt"/>
        </w:rPr>
        <w:t>&lt;/Amend&gt;</w:t>
      </w:r>
    </w:p>
    <w:p w14:paraId="429CCD4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511</w:t>
      </w:r>
      <w:r w:rsidRPr="00720F96">
        <w:rPr>
          <w:rStyle w:val="HideTWBExt"/>
          <w:b w:val="0"/>
        </w:rPr>
        <w:t>&lt;/NumAm&gt;</w:t>
      </w:r>
    </w:p>
    <w:p w14:paraId="147D370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2B4CD87"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D3D808C" w14:textId="77777777" w:rsidR="00DB1AE0" w:rsidRPr="00720F96" w:rsidRDefault="00DB1AE0" w:rsidP="00DB1AE0">
      <w:r w:rsidRPr="00720F96">
        <w:rPr>
          <w:rStyle w:val="HideTWBExt"/>
        </w:rPr>
        <w:t>&lt;/RepeatBlock-By&gt;</w:t>
      </w:r>
    </w:p>
    <w:p w14:paraId="0B793FC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5912CC8" w14:textId="77777777" w:rsidR="00DB1AE0" w:rsidRPr="00720F96" w:rsidRDefault="00DB1AE0" w:rsidP="00DB1AE0">
      <w:pPr>
        <w:pStyle w:val="NormalBold"/>
      </w:pPr>
      <w:r w:rsidRPr="00720F96">
        <w:rPr>
          <w:rStyle w:val="HideTWBExt"/>
          <w:b w:val="0"/>
        </w:rPr>
        <w:t>&lt;Article&gt;</w:t>
      </w:r>
      <w:r w:rsidRPr="00720F96">
        <w:t>Annexe I – article 6 – paragraphe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5155286" w14:textId="77777777" w:rsidTr="006C5CDE">
        <w:trPr>
          <w:jc w:val="center"/>
        </w:trPr>
        <w:tc>
          <w:tcPr>
            <w:tcW w:w="9752" w:type="dxa"/>
            <w:gridSpan w:val="2"/>
          </w:tcPr>
          <w:p w14:paraId="6D6FCCEB" w14:textId="77777777" w:rsidR="00DB1AE0" w:rsidRPr="00720F96" w:rsidRDefault="00DB1AE0" w:rsidP="006C5CDE">
            <w:pPr>
              <w:keepNext/>
            </w:pPr>
          </w:p>
        </w:tc>
      </w:tr>
      <w:tr w:rsidR="00DB1AE0" w:rsidRPr="00720F96" w14:paraId="4F289C65" w14:textId="77777777" w:rsidTr="006C5CDE">
        <w:trPr>
          <w:jc w:val="center"/>
        </w:trPr>
        <w:tc>
          <w:tcPr>
            <w:tcW w:w="4876" w:type="dxa"/>
            <w:hideMark/>
          </w:tcPr>
          <w:p w14:paraId="4E0BC1F6" w14:textId="77777777" w:rsidR="00DB1AE0" w:rsidRPr="00720F96" w:rsidRDefault="00DB1AE0" w:rsidP="006C5CDE">
            <w:pPr>
              <w:pStyle w:val="ColumnHeading"/>
              <w:keepNext/>
            </w:pPr>
            <w:r w:rsidRPr="00720F96">
              <w:t>Proposition de résolution</w:t>
            </w:r>
          </w:p>
        </w:tc>
        <w:tc>
          <w:tcPr>
            <w:tcW w:w="4876" w:type="dxa"/>
            <w:hideMark/>
          </w:tcPr>
          <w:p w14:paraId="341CC7C5" w14:textId="77777777" w:rsidR="00DB1AE0" w:rsidRPr="00720F96" w:rsidRDefault="00DB1AE0" w:rsidP="006C5CDE">
            <w:pPr>
              <w:pStyle w:val="ColumnHeading"/>
              <w:keepNext/>
            </w:pPr>
            <w:r w:rsidRPr="00720F96">
              <w:t>Amendement</w:t>
            </w:r>
          </w:p>
        </w:tc>
      </w:tr>
      <w:tr w:rsidR="00DB1AE0" w:rsidRPr="00720F96" w14:paraId="121339B8" w14:textId="77777777" w:rsidTr="006C5CDE">
        <w:trPr>
          <w:jc w:val="center"/>
        </w:trPr>
        <w:tc>
          <w:tcPr>
            <w:tcW w:w="4876" w:type="dxa"/>
            <w:hideMark/>
          </w:tcPr>
          <w:p w14:paraId="6404A1A3" w14:textId="4D6F4AED" w:rsidR="00DB1AE0" w:rsidRPr="00720F96" w:rsidRDefault="00DB1AE0" w:rsidP="006C5CDE">
            <w:pPr>
              <w:pStyle w:val="Normal6"/>
            </w:pPr>
            <w:r w:rsidRPr="00720F96">
              <w:rPr>
                <w:b/>
                <w:i/>
              </w:rPr>
              <w:t>4.</w:t>
            </w:r>
            <w:r w:rsidRPr="00720F96">
              <w:rPr>
                <w:b/>
                <w:i/>
              </w:rPr>
              <w:tab/>
              <w:t>Les États membres veillent à ce que les représentants des travailleurs salariés et des travailleurs indépendants sans salariés puissent demander à l</w:t>
            </w:r>
            <w:r w:rsidR="003C03C1">
              <w:rPr>
                <w:b/>
                <w:i/>
              </w:rPr>
              <w:t>’</w:t>
            </w:r>
            <w:r w:rsidRPr="00720F96">
              <w:rPr>
                <w:b/>
                <w:i/>
              </w:rPr>
              <w:t>employeur ou à l</w:t>
            </w:r>
            <w:r w:rsidR="003C03C1">
              <w:rPr>
                <w:b/>
                <w:i/>
              </w:rPr>
              <w:t>’</w:t>
            </w:r>
            <w:r w:rsidRPr="00720F96">
              <w:rPr>
                <w:b/>
                <w:i/>
              </w:rPr>
              <w:t>acheteur de services de procéder à un réexamen du fonctionnement des systèmes de gestion algorithmique en place lorsqu</w:t>
            </w:r>
            <w:r w:rsidR="003C03C1">
              <w:rPr>
                <w:b/>
                <w:i/>
              </w:rPr>
              <w:t>’</w:t>
            </w:r>
            <w:r w:rsidRPr="00720F96">
              <w:rPr>
                <w:b/>
                <w:i/>
              </w:rPr>
              <w:t>il existe une crainte justifiée que ces systèmes présentent des biais ou des défaillances systémiques ou constituent une menace pour le bien-être mental ou physique des travailleurs salariés ou des travailleurs indépendants sans salariés ou pour la santé et la sécurité au travail.</w:t>
            </w:r>
          </w:p>
        </w:tc>
        <w:tc>
          <w:tcPr>
            <w:tcW w:w="4876" w:type="dxa"/>
            <w:hideMark/>
          </w:tcPr>
          <w:p w14:paraId="20B9C6FA" w14:textId="77777777" w:rsidR="00DB1AE0" w:rsidRPr="00720F96" w:rsidRDefault="00DB1AE0" w:rsidP="006C5CDE">
            <w:pPr>
              <w:pStyle w:val="Normal6"/>
              <w:rPr>
                <w:szCs w:val="24"/>
              </w:rPr>
            </w:pPr>
            <w:r w:rsidRPr="00720F96">
              <w:rPr>
                <w:b/>
                <w:i/>
              </w:rPr>
              <w:t>supprimé</w:t>
            </w:r>
          </w:p>
        </w:tc>
      </w:tr>
    </w:tbl>
    <w:p w14:paraId="0699F39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B2337C8" w14:textId="77777777" w:rsidR="00DB1AE0" w:rsidRPr="00720F96" w:rsidRDefault="00DB1AE0" w:rsidP="00DB1AE0">
      <w:r w:rsidRPr="00720F96">
        <w:rPr>
          <w:rStyle w:val="HideTWBExt"/>
        </w:rPr>
        <w:t>&lt;/Amend&gt;</w:t>
      </w:r>
    </w:p>
    <w:p w14:paraId="439AE58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512</w:t>
      </w:r>
      <w:r w:rsidRPr="00720F96">
        <w:rPr>
          <w:rStyle w:val="HideTWBExt"/>
          <w:b w:val="0"/>
        </w:rPr>
        <w:t>&lt;/NumAm&gt;</w:t>
      </w:r>
    </w:p>
    <w:p w14:paraId="28641927"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325ADFC" w14:textId="77777777" w:rsidR="00DB1AE0" w:rsidRPr="00720F96" w:rsidRDefault="00DB1AE0" w:rsidP="00DB1AE0">
      <w:r w:rsidRPr="00720F96">
        <w:rPr>
          <w:rStyle w:val="HideTWBExt"/>
        </w:rPr>
        <w:t>&lt;/RepeatBlock-By&gt;</w:t>
      </w:r>
    </w:p>
    <w:p w14:paraId="7790549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70A1FF6" w14:textId="77777777" w:rsidR="00DB1AE0" w:rsidRPr="00720F96" w:rsidRDefault="00DB1AE0" w:rsidP="00DB1AE0">
      <w:pPr>
        <w:pStyle w:val="NormalBold"/>
      </w:pPr>
      <w:r w:rsidRPr="00720F96">
        <w:rPr>
          <w:rStyle w:val="HideTWBExt"/>
          <w:b w:val="0"/>
        </w:rPr>
        <w:t>&lt;Article&gt;</w:t>
      </w:r>
      <w:r w:rsidRPr="00720F96">
        <w:t>Annexe I – article 6 – paragraphe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0A77807" w14:textId="77777777" w:rsidTr="006C5CDE">
        <w:trPr>
          <w:jc w:val="center"/>
        </w:trPr>
        <w:tc>
          <w:tcPr>
            <w:tcW w:w="9752" w:type="dxa"/>
            <w:gridSpan w:val="2"/>
          </w:tcPr>
          <w:p w14:paraId="5A790AFD" w14:textId="77777777" w:rsidR="00DB1AE0" w:rsidRPr="00720F96" w:rsidRDefault="00DB1AE0" w:rsidP="006C5CDE">
            <w:pPr>
              <w:keepNext/>
            </w:pPr>
          </w:p>
        </w:tc>
      </w:tr>
      <w:tr w:rsidR="00DB1AE0" w:rsidRPr="00720F96" w14:paraId="52F26991" w14:textId="77777777" w:rsidTr="006C5CDE">
        <w:trPr>
          <w:jc w:val="center"/>
        </w:trPr>
        <w:tc>
          <w:tcPr>
            <w:tcW w:w="4876" w:type="dxa"/>
            <w:hideMark/>
          </w:tcPr>
          <w:p w14:paraId="63B4A8DD" w14:textId="77777777" w:rsidR="00DB1AE0" w:rsidRPr="00720F96" w:rsidRDefault="00DB1AE0" w:rsidP="006C5CDE">
            <w:pPr>
              <w:pStyle w:val="ColumnHeading"/>
              <w:keepNext/>
            </w:pPr>
            <w:r w:rsidRPr="00720F96">
              <w:t>Proposition de résolution</w:t>
            </w:r>
          </w:p>
        </w:tc>
        <w:tc>
          <w:tcPr>
            <w:tcW w:w="4876" w:type="dxa"/>
            <w:hideMark/>
          </w:tcPr>
          <w:p w14:paraId="24BF1E19" w14:textId="77777777" w:rsidR="00DB1AE0" w:rsidRPr="00720F96" w:rsidRDefault="00DB1AE0" w:rsidP="006C5CDE">
            <w:pPr>
              <w:pStyle w:val="ColumnHeading"/>
              <w:keepNext/>
            </w:pPr>
            <w:r w:rsidRPr="00720F96">
              <w:t>Amendement</w:t>
            </w:r>
          </w:p>
        </w:tc>
      </w:tr>
      <w:tr w:rsidR="00DB1AE0" w:rsidRPr="00720F96" w14:paraId="68A0CC6B" w14:textId="77777777" w:rsidTr="006C5CDE">
        <w:trPr>
          <w:jc w:val="center"/>
        </w:trPr>
        <w:tc>
          <w:tcPr>
            <w:tcW w:w="4876" w:type="dxa"/>
            <w:hideMark/>
          </w:tcPr>
          <w:p w14:paraId="38C8BA44" w14:textId="758AB441" w:rsidR="00DB1AE0" w:rsidRPr="00720F96" w:rsidRDefault="00DB1AE0" w:rsidP="006C5CDE">
            <w:pPr>
              <w:pStyle w:val="Normal6"/>
            </w:pPr>
            <w:r w:rsidRPr="00720F96">
              <w:t>4.</w:t>
            </w:r>
            <w:r w:rsidRPr="00720F96">
              <w:tab/>
              <w:t xml:space="preserve">Les États membres veillent à ce que les représentants des travailleurs salariés et des travailleurs indépendants sans salariés </w:t>
            </w:r>
            <w:r w:rsidRPr="00720F96">
              <w:rPr>
                <w:b/>
                <w:i/>
              </w:rPr>
              <w:t>puissent</w:t>
            </w:r>
            <w:r w:rsidRPr="00720F96">
              <w:t xml:space="preserve"> demander à </w:t>
            </w:r>
            <w:r w:rsidRPr="00720F96">
              <w:rPr>
                <w:b/>
                <w:i/>
              </w:rPr>
              <w:t>l</w:t>
            </w:r>
            <w:r w:rsidR="003C03C1">
              <w:rPr>
                <w:b/>
                <w:i/>
              </w:rPr>
              <w:t>’</w:t>
            </w:r>
            <w:r w:rsidRPr="00720F96">
              <w:rPr>
                <w:b/>
                <w:i/>
              </w:rPr>
              <w:t>employeur ou à l</w:t>
            </w:r>
            <w:r w:rsidR="003C03C1">
              <w:rPr>
                <w:b/>
                <w:i/>
              </w:rPr>
              <w:t>’</w:t>
            </w:r>
            <w:r w:rsidRPr="00720F96">
              <w:rPr>
                <w:b/>
                <w:i/>
              </w:rPr>
              <w:t>acheteur de services de procéder à un</w:t>
            </w:r>
            <w:r w:rsidRPr="00720F96">
              <w:t xml:space="preserve"> réexamen </w:t>
            </w:r>
            <w:r w:rsidRPr="00720F96">
              <w:rPr>
                <w:b/>
                <w:i/>
              </w:rPr>
              <w:t>du fonctionnement des systèmes de gestion algorithmique en place</w:t>
            </w:r>
            <w:r w:rsidRPr="00720F96">
              <w:t xml:space="preserve"> lorsqu</w:t>
            </w:r>
            <w:r w:rsidR="003C03C1">
              <w:t>’</w:t>
            </w:r>
            <w:r w:rsidRPr="00720F96">
              <w:t>il existe une crainte justifiée que ces systèmes présentent des biais ou des défaillances systémiques ou constituent une menace pour le bien-être mental ou physique des travailleurs salariés ou des travailleurs indépendants sans salariés ou pour la santé et la sécurité au travail.</w:t>
            </w:r>
          </w:p>
        </w:tc>
        <w:tc>
          <w:tcPr>
            <w:tcW w:w="4876" w:type="dxa"/>
            <w:hideMark/>
          </w:tcPr>
          <w:p w14:paraId="079E8D56" w14:textId="144F4E34" w:rsidR="00DB1AE0" w:rsidRPr="00720F96" w:rsidRDefault="00DB1AE0" w:rsidP="006C5CDE">
            <w:pPr>
              <w:pStyle w:val="Normal6"/>
              <w:rPr>
                <w:szCs w:val="24"/>
              </w:rPr>
            </w:pPr>
            <w:r w:rsidRPr="00720F96">
              <w:t>4.</w:t>
            </w:r>
            <w:r w:rsidRPr="00720F96">
              <w:tab/>
              <w:t xml:space="preserve">Les États membres veillent à ce que les </w:t>
            </w:r>
            <w:r w:rsidRPr="00720F96">
              <w:rPr>
                <w:b/>
                <w:i/>
              </w:rPr>
              <w:t>employeurs ou les acheteurs de services procèdent régulièrement, et en tout état de cause tous les deux ans, à une évaluation de l</w:t>
            </w:r>
            <w:r w:rsidR="003C03C1">
              <w:rPr>
                <w:b/>
                <w:i/>
              </w:rPr>
              <w:t>’</w:t>
            </w:r>
            <w:r w:rsidRPr="00720F96">
              <w:rPr>
                <w:b/>
                <w:i/>
              </w:rPr>
              <w:t>incidence de la gestion algorithmique sur les travailleurs salariés et les travailleurs indépendants sans salariés, y compris, le cas échéant, sur leurs conditions de travail et l</w:t>
            </w:r>
            <w:r w:rsidR="003C03C1">
              <w:rPr>
                <w:b/>
                <w:i/>
              </w:rPr>
              <w:t>’</w:t>
            </w:r>
            <w:r w:rsidRPr="00720F96">
              <w:rPr>
                <w:b/>
                <w:i/>
              </w:rPr>
              <w:t>égalité de traitement au travail.</w:t>
            </w:r>
            <w:r w:rsidRPr="00720F96">
              <w:t xml:space="preserve"> </w:t>
            </w:r>
            <w:r w:rsidRPr="00720F96">
              <w:rPr>
                <w:b/>
                <w:i/>
              </w:rPr>
              <w:t>Les</w:t>
            </w:r>
            <w:r w:rsidRPr="00720F96">
              <w:t xml:space="preserve"> représentants des travailleurs salariés et des travailleurs indépendants sans salariés </w:t>
            </w:r>
            <w:r w:rsidRPr="00720F96">
              <w:rPr>
                <w:b/>
                <w:i/>
              </w:rPr>
              <w:t>peuvent</w:t>
            </w:r>
            <w:r w:rsidRPr="00720F96">
              <w:t xml:space="preserve"> demander </w:t>
            </w:r>
            <w:r w:rsidRPr="00720F96">
              <w:rPr>
                <w:b/>
                <w:i/>
              </w:rPr>
              <w:t>ce</w:t>
            </w:r>
            <w:r w:rsidRPr="00720F96">
              <w:t xml:space="preserve"> réexamen lorsqu</w:t>
            </w:r>
            <w:r w:rsidR="003C03C1">
              <w:t>’</w:t>
            </w:r>
            <w:r w:rsidRPr="00720F96">
              <w:t>il existe une crainte justifiée que ces systèmes présentent des biais ou des défaillances systémiques</w:t>
            </w:r>
            <w:r w:rsidRPr="00720F96">
              <w:rPr>
                <w:b/>
                <w:i/>
              </w:rPr>
              <w:t>, font preuve de discrimination</w:t>
            </w:r>
            <w:r w:rsidRPr="00720F96">
              <w:t xml:space="preserve"> ou constituent une menace pour le bien-être mental ou physique des travailleurs salariés ou des travailleurs indépendants sans salariés ou pour la santé et la sécurité au travail.</w:t>
            </w:r>
          </w:p>
        </w:tc>
      </w:tr>
    </w:tbl>
    <w:p w14:paraId="7BCF1D3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3A04927" w14:textId="77777777" w:rsidR="00DB1AE0" w:rsidRPr="00720F96" w:rsidRDefault="00DB1AE0" w:rsidP="00DB1AE0">
      <w:r w:rsidRPr="00720F96">
        <w:rPr>
          <w:rStyle w:val="HideTWBExt"/>
        </w:rPr>
        <w:t>&lt;/Amend&gt;</w:t>
      </w:r>
    </w:p>
    <w:p w14:paraId="469A512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513</w:t>
      </w:r>
      <w:r w:rsidRPr="00720F96">
        <w:rPr>
          <w:rStyle w:val="HideTWBExt"/>
          <w:b w:val="0"/>
        </w:rPr>
        <w:t>&lt;/NumAm&gt;</w:t>
      </w:r>
    </w:p>
    <w:p w14:paraId="29288489"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1271522A" w14:textId="77777777" w:rsidR="00DB1AE0" w:rsidRPr="00720F96" w:rsidRDefault="00DB1AE0" w:rsidP="00DB1AE0">
      <w:r w:rsidRPr="00720F96">
        <w:rPr>
          <w:rStyle w:val="HideTWBExt"/>
        </w:rPr>
        <w:t>&lt;/RepeatBlock-By&gt;</w:t>
      </w:r>
    </w:p>
    <w:p w14:paraId="2069D94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7C1E964" w14:textId="77777777" w:rsidR="00DB1AE0" w:rsidRPr="00720F96" w:rsidRDefault="00DB1AE0" w:rsidP="00DB1AE0">
      <w:pPr>
        <w:pStyle w:val="NormalBold"/>
      </w:pPr>
      <w:r w:rsidRPr="00720F96">
        <w:rPr>
          <w:rStyle w:val="HideTWBExt"/>
          <w:b w:val="0"/>
        </w:rPr>
        <w:t>&lt;Article&gt;</w:t>
      </w:r>
      <w:r w:rsidRPr="00720F96">
        <w:t>Annexe I – article 6 – paragraphe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8E64416" w14:textId="77777777" w:rsidTr="006C5CDE">
        <w:trPr>
          <w:jc w:val="center"/>
        </w:trPr>
        <w:tc>
          <w:tcPr>
            <w:tcW w:w="9752" w:type="dxa"/>
            <w:gridSpan w:val="2"/>
          </w:tcPr>
          <w:p w14:paraId="05235E53" w14:textId="77777777" w:rsidR="00DB1AE0" w:rsidRPr="00720F96" w:rsidRDefault="00DB1AE0" w:rsidP="006C5CDE">
            <w:pPr>
              <w:keepNext/>
            </w:pPr>
          </w:p>
        </w:tc>
      </w:tr>
      <w:tr w:rsidR="00DB1AE0" w:rsidRPr="00720F96" w14:paraId="23D644D1" w14:textId="77777777" w:rsidTr="006C5CDE">
        <w:trPr>
          <w:jc w:val="center"/>
        </w:trPr>
        <w:tc>
          <w:tcPr>
            <w:tcW w:w="4876" w:type="dxa"/>
            <w:hideMark/>
          </w:tcPr>
          <w:p w14:paraId="74CEC0BA" w14:textId="77777777" w:rsidR="00DB1AE0" w:rsidRPr="00720F96" w:rsidRDefault="00DB1AE0" w:rsidP="006C5CDE">
            <w:pPr>
              <w:pStyle w:val="ColumnHeading"/>
              <w:keepNext/>
            </w:pPr>
            <w:r w:rsidRPr="00720F96">
              <w:t>Proposition de résolution</w:t>
            </w:r>
          </w:p>
        </w:tc>
        <w:tc>
          <w:tcPr>
            <w:tcW w:w="4876" w:type="dxa"/>
            <w:hideMark/>
          </w:tcPr>
          <w:p w14:paraId="3AC49D60" w14:textId="77777777" w:rsidR="00DB1AE0" w:rsidRPr="00720F96" w:rsidRDefault="00DB1AE0" w:rsidP="006C5CDE">
            <w:pPr>
              <w:pStyle w:val="ColumnHeading"/>
              <w:keepNext/>
            </w:pPr>
            <w:r w:rsidRPr="00720F96">
              <w:t>Amendement</w:t>
            </w:r>
          </w:p>
        </w:tc>
      </w:tr>
      <w:tr w:rsidR="00DB1AE0" w:rsidRPr="00720F96" w14:paraId="5214CDD1" w14:textId="77777777" w:rsidTr="006C5CDE">
        <w:trPr>
          <w:jc w:val="center"/>
        </w:trPr>
        <w:tc>
          <w:tcPr>
            <w:tcW w:w="4876" w:type="dxa"/>
            <w:hideMark/>
          </w:tcPr>
          <w:p w14:paraId="6E1AD0B4" w14:textId="13C36B6E" w:rsidR="00DB1AE0" w:rsidRPr="00720F96" w:rsidRDefault="00DB1AE0" w:rsidP="006C5CDE">
            <w:pPr>
              <w:pStyle w:val="Normal6"/>
            </w:pPr>
            <w:r w:rsidRPr="00720F96">
              <w:t>4.</w:t>
            </w:r>
            <w:r w:rsidRPr="00720F96">
              <w:tab/>
              <w:t xml:space="preserve">Les États membres veillent à ce que les représentants </w:t>
            </w:r>
            <w:r w:rsidRPr="00720F96">
              <w:rPr>
                <w:b/>
                <w:i/>
              </w:rPr>
              <w:t>des travailleurs salariés et des travailleurs indépendants sans salariés</w:t>
            </w:r>
            <w:r w:rsidRPr="00720F96">
              <w:t xml:space="preserve"> puissent demander à l</w:t>
            </w:r>
            <w:r w:rsidR="003C03C1">
              <w:t>’</w:t>
            </w:r>
            <w:r w:rsidRPr="00720F96">
              <w:t>employeur ou à l</w:t>
            </w:r>
            <w:r w:rsidR="003C03C1">
              <w:t>’</w:t>
            </w:r>
            <w:r w:rsidRPr="00720F96">
              <w:t>acheteur de services de procéder à un réexamen du fonctionnement des systèmes de gestion algorithmique en place lorsqu</w:t>
            </w:r>
            <w:r w:rsidR="003C03C1">
              <w:t>’</w:t>
            </w:r>
            <w:r w:rsidRPr="00720F96">
              <w:t>il existe une crainte justifiée que ces systèmes présentent des biais ou des défaillances systémiques ou constituent une menace pour le bien-être mental ou physique des</w:t>
            </w:r>
            <w:r w:rsidRPr="00720F96">
              <w:rPr>
                <w:b/>
                <w:i/>
              </w:rPr>
              <w:t xml:space="preserve"> travailleurs salariés ou des travailleurs indépendants sans salariés</w:t>
            </w:r>
            <w:r w:rsidRPr="00720F96">
              <w:t xml:space="preserve"> ou pour la santé et la sécurité au travail.</w:t>
            </w:r>
          </w:p>
        </w:tc>
        <w:tc>
          <w:tcPr>
            <w:tcW w:w="4876" w:type="dxa"/>
            <w:hideMark/>
          </w:tcPr>
          <w:p w14:paraId="15C56DDF" w14:textId="5048CA66" w:rsidR="00DB1AE0" w:rsidRPr="00720F96" w:rsidRDefault="00DB1AE0" w:rsidP="006C5CDE">
            <w:pPr>
              <w:pStyle w:val="Normal6"/>
              <w:rPr>
                <w:szCs w:val="24"/>
              </w:rPr>
            </w:pPr>
            <w:r w:rsidRPr="00720F96">
              <w:t>4.</w:t>
            </w:r>
            <w:r w:rsidRPr="00720F96">
              <w:tab/>
              <w:t xml:space="preserve">Les États membres veillent à ce que les représentants des </w:t>
            </w:r>
            <w:r w:rsidRPr="00720F96">
              <w:rPr>
                <w:b/>
                <w:i/>
              </w:rPr>
              <w:t>personnes exécutant un travail</w:t>
            </w:r>
            <w:r w:rsidRPr="00720F96">
              <w:t xml:space="preserve"> puissent demander à l</w:t>
            </w:r>
            <w:r w:rsidR="003C03C1">
              <w:t>’</w:t>
            </w:r>
            <w:r w:rsidRPr="00720F96">
              <w:t>employeur ou à l</w:t>
            </w:r>
            <w:r w:rsidR="003C03C1">
              <w:t>’</w:t>
            </w:r>
            <w:r w:rsidRPr="00720F96">
              <w:t>acheteur de services de procéder à un réexamen du fonctionnement des systèmes de gestion algorithmique en place lorsqu</w:t>
            </w:r>
            <w:r w:rsidR="003C03C1">
              <w:t>’</w:t>
            </w:r>
            <w:r w:rsidRPr="00720F96">
              <w:t xml:space="preserve">il existe une crainte justifiée que ces systèmes présentent des biais ou des défaillances systémiques ou constituent une menace pour le bien-être mental ou physique des </w:t>
            </w:r>
            <w:r w:rsidRPr="00720F96">
              <w:rPr>
                <w:b/>
                <w:i/>
              </w:rPr>
              <w:t>personnes exécutant un travail</w:t>
            </w:r>
            <w:r w:rsidRPr="00720F96">
              <w:t xml:space="preserve"> ou pour la santé et la sécurité au travail. </w:t>
            </w:r>
            <w:r w:rsidRPr="00720F96">
              <w:rPr>
                <w:b/>
                <w:i/>
              </w:rPr>
              <w:t>L</w:t>
            </w:r>
            <w:r w:rsidR="003C03C1">
              <w:rPr>
                <w:b/>
                <w:i/>
              </w:rPr>
              <w:t>’</w:t>
            </w:r>
            <w:r w:rsidRPr="00720F96">
              <w:rPr>
                <w:b/>
                <w:i/>
              </w:rPr>
              <w:t>employeur répond à cette demande en fournissant aux travailleurs une réponse motivée sous forme de document écrit qui peut être électronique, dans un délai de deux semaines à compter de la réception de la demande.</w:t>
            </w:r>
          </w:p>
        </w:tc>
      </w:tr>
    </w:tbl>
    <w:p w14:paraId="0328A18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8CA2A70" w14:textId="77777777" w:rsidR="00DB1AE0" w:rsidRPr="00720F96" w:rsidRDefault="00DB1AE0" w:rsidP="00DB1AE0">
      <w:r w:rsidRPr="00720F96">
        <w:rPr>
          <w:rStyle w:val="HideTWBExt"/>
        </w:rPr>
        <w:t>&lt;/Amend&gt;</w:t>
      </w:r>
    </w:p>
    <w:p w14:paraId="0DCF038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514</w:t>
      </w:r>
      <w:r w:rsidRPr="00720F96">
        <w:rPr>
          <w:rStyle w:val="HideTWBExt"/>
          <w:b w:val="0"/>
        </w:rPr>
        <w:t>&lt;/NumAm&gt;</w:t>
      </w:r>
    </w:p>
    <w:p w14:paraId="59C67BCD"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2E883EB1" w14:textId="77777777" w:rsidR="00DB1AE0" w:rsidRPr="00720F96" w:rsidRDefault="00DB1AE0" w:rsidP="00DB1AE0">
      <w:r w:rsidRPr="00720F96">
        <w:rPr>
          <w:rStyle w:val="HideTWBExt"/>
        </w:rPr>
        <w:t>&lt;/RepeatBlock-By&gt;</w:t>
      </w:r>
    </w:p>
    <w:p w14:paraId="3BD9D04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E176A84" w14:textId="77777777" w:rsidR="00DB1AE0" w:rsidRPr="00720F96" w:rsidRDefault="00DB1AE0" w:rsidP="00DB1AE0">
      <w:pPr>
        <w:pStyle w:val="NormalBold"/>
      </w:pPr>
      <w:r w:rsidRPr="00720F96">
        <w:rPr>
          <w:rStyle w:val="HideTWBExt"/>
          <w:b w:val="0"/>
        </w:rPr>
        <w:t>&lt;Article&gt;</w:t>
      </w:r>
      <w:r w:rsidRPr="00720F96">
        <w:t>Annexe I – article 6 – paragraphe 4</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9DB5F18" w14:textId="77777777" w:rsidTr="006C5CDE">
        <w:trPr>
          <w:jc w:val="center"/>
        </w:trPr>
        <w:tc>
          <w:tcPr>
            <w:tcW w:w="9752" w:type="dxa"/>
            <w:gridSpan w:val="2"/>
          </w:tcPr>
          <w:p w14:paraId="535E0B11" w14:textId="77777777" w:rsidR="00DB1AE0" w:rsidRPr="00720F96" w:rsidRDefault="00DB1AE0" w:rsidP="006C5CDE">
            <w:pPr>
              <w:keepNext/>
            </w:pPr>
          </w:p>
        </w:tc>
      </w:tr>
      <w:tr w:rsidR="00DB1AE0" w:rsidRPr="00720F96" w14:paraId="6C2094A8" w14:textId="77777777" w:rsidTr="006C5CDE">
        <w:trPr>
          <w:jc w:val="center"/>
        </w:trPr>
        <w:tc>
          <w:tcPr>
            <w:tcW w:w="4876" w:type="dxa"/>
            <w:hideMark/>
          </w:tcPr>
          <w:p w14:paraId="4FDC0657" w14:textId="77777777" w:rsidR="00DB1AE0" w:rsidRPr="00720F96" w:rsidRDefault="00DB1AE0" w:rsidP="006C5CDE">
            <w:pPr>
              <w:pStyle w:val="ColumnHeading"/>
              <w:keepNext/>
            </w:pPr>
            <w:r w:rsidRPr="00720F96">
              <w:t>Proposition de résolution</w:t>
            </w:r>
          </w:p>
        </w:tc>
        <w:tc>
          <w:tcPr>
            <w:tcW w:w="4876" w:type="dxa"/>
            <w:hideMark/>
          </w:tcPr>
          <w:p w14:paraId="46EC23A7" w14:textId="77777777" w:rsidR="00DB1AE0" w:rsidRPr="00720F96" w:rsidRDefault="00DB1AE0" w:rsidP="006C5CDE">
            <w:pPr>
              <w:pStyle w:val="ColumnHeading"/>
              <w:keepNext/>
            </w:pPr>
            <w:r w:rsidRPr="00720F96">
              <w:t>Amendement</w:t>
            </w:r>
          </w:p>
        </w:tc>
      </w:tr>
      <w:tr w:rsidR="00DB1AE0" w:rsidRPr="00720F96" w14:paraId="63FFD96F" w14:textId="77777777" w:rsidTr="006C5CDE">
        <w:trPr>
          <w:jc w:val="center"/>
        </w:trPr>
        <w:tc>
          <w:tcPr>
            <w:tcW w:w="4876" w:type="dxa"/>
            <w:hideMark/>
          </w:tcPr>
          <w:p w14:paraId="38F3ECD0" w14:textId="53013704" w:rsidR="00DB1AE0" w:rsidRPr="00720F96" w:rsidRDefault="00DB1AE0" w:rsidP="006C5CDE">
            <w:pPr>
              <w:pStyle w:val="Normal6"/>
            </w:pPr>
            <w:r w:rsidRPr="00720F96">
              <w:t>4.</w:t>
            </w:r>
            <w:r w:rsidRPr="00720F96">
              <w:tab/>
              <w:t>Les États membres veillent à ce que les</w:t>
            </w:r>
            <w:r w:rsidRPr="00720F96">
              <w:rPr>
                <w:b/>
                <w:i/>
              </w:rPr>
              <w:t xml:space="preserve"> représentants des</w:t>
            </w:r>
            <w:r w:rsidRPr="00720F96">
              <w:t xml:space="preserve"> travailleurs salariés et </w:t>
            </w:r>
            <w:r w:rsidRPr="00720F96">
              <w:rPr>
                <w:b/>
                <w:i/>
              </w:rPr>
              <w:t>des</w:t>
            </w:r>
            <w:r w:rsidRPr="00720F96">
              <w:t xml:space="preserve"> travailleurs indépendants sans salariés </w:t>
            </w:r>
            <w:r w:rsidRPr="00720F96">
              <w:rPr>
                <w:b/>
                <w:i/>
              </w:rPr>
              <w:t>puissent</w:t>
            </w:r>
            <w:r w:rsidRPr="00720F96">
              <w:t xml:space="preserve"> demander à l</w:t>
            </w:r>
            <w:r w:rsidR="003C03C1">
              <w:t>’</w:t>
            </w:r>
            <w:r w:rsidRPr="00720F96">
              <w:t>employeur ou à l</w:t>
            </w:r>
            <w:r w:rsidR="003C03C1">
              <w:t>’</w:t>
            </w:r>
            <w:r w:rsidRPr="00720F96">
              <w:t>acheteur de services de</w:t>
            </w:r>
            <w:r w:rsidRPr="00720F96">
              <w:rPr>
                <w:b/>
                <w:i/>
              </w:rPr>
              <w:t xml:space="preserve"> procéder à un réexamen du fonctionnement des systèmes de gestion algorithmique en place lorsqu</w:t>
            </w:r>
            <w:r w:rsidR="003C03C1">
              <w:rPr>
                <w:b/>
                <w:i/>
              </w:rPr>
              <w:t>’</w:t>
            </w:r>
            <w:r w:rsidRPr="00720F96">
              <w:rPr>
                <w:b/>
                <w:i/>
              </w:rPr>
              <w:t>il existe une crainte justifiée que ces systèmes présentent des biais ou des défaillances systémiques ou constituent une menace pour le bien-être mental ou physique des travailleurs salariés ou des travailleurs indépendants sans salariés ou pour la santé et la sécurité au travail</w:t>
            </w:r>
            <w:r w:rsidRPr="00720F96">
              <w:t>.</w:t>
            </w:r>
          </w:p>
        </w:tc>
        <w:tc>
          <w:tcPr>
            <w:tcW w:w="4876" w:type="dxa"/>
            <w:hideMark/>
          </w:tcPr>
          <w:p w14:paraId="00D0C41A" w14:textId="30E65E03" w:rsidR="00DB1AE0" w:rsidRPr="00720F96" w:rsidRDefault="00DB1AE0" w:rsidP="006C5CDE">
            <w:pPr>
              <w:pStyle w:val="Normal6"/>
              <w:rPr>
                <w:szCs w:val="24"/>
              </w:rPr>
            </w:pPr>
            <w:r w:rsidRPr="00720F96">
              <w:t>4.</w:t>
            </w:r>
            <w:r w:rsidRPr="00720F96">
              <w:tab/>
              <w:t xml:space="preserve">Les États membres veillent à ce que les travailleurs salariés et les travailleurs indépendants sans salariés </w:t>
            </w:r>
            <w:r w:rsidRPr="00720F96">
              <w:rPr>
                <w:b/>
                <w:i/>
              </w:rPr>
              <w:t>ou leurs représentants aient le droit de</w:t>
            </w:r>
            <w:r w:rsidRPr="00720F96">
              <w:t xml:space="preserve"> demander à l</w:t>
            </w:r>
            <w:r w:rsidR="003C03C1">
              <w:t>’</w:t>
            </w:r>
            <w:r w:rsidRPr="00720F96">
              <w:t>employeur ou à l</w:t>
            </w:r>
            <w:r w:rsidR="003C03C1">
              <w:t>’</w:t>
            </w:r>
            <w:r w:rsidRPr="00720F96">
              <w:t xml:space="preserve">acheteur de services de </w:t>
            </w:r>
            <w:r w:rsidRPr="00720F96">
              <w:rPr>
                <w:b/>
                <w:i/>
              </w:rPr>
              <w:t>réexaminer les décisions visées au paragraphe 3. L</w:t>
            </w:r>
            <w:r w:rsidR="003C03C1">
              <w:rPr>
                <w:b/>
                <w:i/>
              </w:rPr>
              <w:t>’</w:t>
            </w:r>
            <w:r w:rsidRPr="00720F96">
              <w:rPr>
                <w:b/>
                <w:i/>
              </w:rPr>
              <w:t>employeur ou l</w:t>
            </w:r>
            <w:r w:rsidR="003C03C1">
              <w:rPr>
                <w:b/>
                <w:i/>
              </w:rPr>
              <w:t>’</w:t>
            </w:r>
            <w:r w:rsidRPr="00720F96">
              <w:rPr>
                <w:b/>
                <w:i/>
              </w:rPr>
              <w:t>acheteur de services répondent à cette demande en fournissant à la personne une réponse écrite dûment motivée dans les meilleurs délais et, en tout état de cause, dans un délai d</w:t>
            </w:r>
            <w:r w:rsidR="003C03C1">
              <w:rPr>
                <w:b/>
                <w:i/>
              </w:rPr>
              <w:t>’</w:t>
            </w:r>
            <w:r w:rsidRPr="00720F96">
              <w:rPr>
                <w:b/>
                <w:i/>
              </w:rPr>
              <w:t>une semaine à compter de la réception de la demande.</w:t>
            </w:r>
            <w:r w:rsidRPr="00720F96">
              <w:t xml:space="preserve"> </w:t>
            </w:r>
            <w:r w:rsidRPr="00720F96">
              <w:rPr>
                <w:b/>
                <w:i/>
              </w:rPr>
              <w:t>Lorsque la décision visée au paragraphe 3 porte atteinte aux droits de la personne, l</w:t>
            </w:r>
            <w:r w:rsidR="003C03C1">
              <w:rPr>
                <w:b/>
                <w:i/>
              </w:rPr>
              <w:t>’</w:t>
            </w:r>
            <w:r w:rsidRPr="00720F96">
              <w:rPr>
                <w:b/>
                <w:i/>
              </w:rPr>
              <w:t>employeur ou l</w:t>
            </w:r>
            <w:r w:rsidR="003C03C1">
              <w:rPr>
                <w:b/>
                <w:i/>
              </w:rPr>
              <w:t>’</w:t>
            </w:r>
            <w:r w:rsidRPr="00720F96">
              <w:rPr>
                <w:b/>
                <w:i/>
              </w:rPr>
              <w:t>acheteur de services rectifie cette décision dans les meilleurs délais et, en tout état de cause, dans un délai de deux semaines à compter de l</w:t>
            </w:r>
            <w:r w:rsidR="003C03C1">
              <w:rPr>
                <w:b/>
                <w:i/>
              </w:rPr>
              <w:t>’</w:t>
            </w:r>
            <w:r w:rsidRPr="00720F96">
              <w:rPr>
                <w:b/>
                <w:i/>
              </w:rPr>
              <w:t>adoption de la décision</w:t>
            </w:r>
            <w:r w:rsidRPr="00720F96">
              <w:t>.</w:t>
            </w:r>
          </w:p>
        </w:tc>
      </w:tr>
    </w:tbl>
    <w:p w14:paraId="694555C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3F9CD61" w14:textId="77777777" w:rsidR="00DB1AE0" w:rsidRPr="00720F96" w:rsidRDefault="00DB1AE0" w:rsidP="00DB1AE0">
      <w:r w:rsidRPr="00720F96">
        <w:rPr>
          <w:rStyle w:val="HideTWBExt"/>
        </w:rPr>
        <w:t>&lt;/Amend&gt;</w:t>
      </w:r>
    </w:p>
    <w:p w14:paraId="133478C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515</w:t>
      </w:r>
      <w:r w:rsidRPr="00720F96">
        <w:rPr>
          <w:rStyle w:val="HideTWBExt"/>
          <w:b w:val="0"/>
        </w:rPr>
        <w:t>&lt;/NumAm&gt;</w:t>
      </w:r>
    </w:p>
    <w:p w14:paraId="5F0B182D"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47AB7008" w14:textId="77777777" w:rsidR="00DB1AE0" w:rsidRPr="00720F96" w:rsidRDefault="00DB1AE0" w:rsidP="00DB1AE0">
      <w:r w:rsidRPr="00720F96">
        <w:rPr>
          <w:rStyle w:val="HideTWBExt"/>
        </w:rPr>
        <w:t>&lt;/RepeatBlock-By&gt;</w:t>
      </w:r>
    </w:p>
    <w:p w14:paraId="16F5BC2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C3FBE17" w14:textId="77777777" w:rsidR="00DB1AE0" w:rsidRPr="00720F96" w:rsidRDefault="00DB1AE0" w:rsidP="00DB1AE0">
      <w:pPr>
        <w:pStyle w:val="NormalBold"/>
      </w:pPr>
      <w:r w:rsidRPr="00720F96">
        <w:rPr>
          <w:rStyle w:val="HideTWBExt"/>
          <w:b w:val="0"/>
        </w:rPr>
        <w:t>&lt;Article&gt;</w:t>
      </w:r>
      <w:r w:rsidRPr="00720F96">
        <w:t>Annexe I – article 6 – paragraphe 4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F79A1C9" w14:textId="77777777" w:rsidTr="006C5CDE">
        <w:trPr>
          <w:jc w:val="center"/>
        </w:trPr>
        <w:tc>
          <w:tcPr>
            <w:tcW w:w="9752" w:type="dxa"/>
            <w:gridSpan w:val="2"/>
          </w:tcPr>
          <w:p w14:paraId="646C72B6" w14:textId="77777777" w:rsidR="00DB1AE0" w:rsidRPr="00720F96" w:rsidRDefault="00DB1AE0" w:rsidP="006C5CDE">
            <w:pPr>
              <w:keepNext/>
            </w:pPr>
          </w:p>
        </w:tc>
      </w:tr>
      <w:tr w:rsidR="00DB1AE0" w:rsidRPr="00720F96" w14:paraId="010EF5DF" w14:textId="77777777" w:rsidTr="006C5CDE">
        <w:trPr>
          <w:jc w:val="center"/>
        </w:trPr>
        <w:tc>
          <w:tcPr>
            <w:tcW w:w="4876" w:type="dxa"/>
            <w:hideMark/>
          </w:tcPr>
          <w:p w14:paraId="6840648C" w14:textId="77777777" w:rsidR="00DB1AE0" w:rsidRPr="00720F96" w:rsidRDefault="00DB1AE0" w:rsidP="006C5CDE">
            <w:pPr>
              <w:pStyle w:val="ColumnHeading"/>
              <w:keepNext/>
            </w:pPr>
            <w:r w:rsidRPr="00720F96">
              <w:t>Proposition de résolution</w:t>
            </w:r>
          </w:p>
        </w:tc>
        <w:tc>
          <w:tcPr>
            <w:tcW w:w="4876" w:type="dxa"/>
            <w:hideMark/>
          </w:tcPr>
          <w:p w14:paraId="095E4879" w14:textId="77777777" w:rsidR="00DB1AE0" w:rsidRPr="00720F96" w:rsidRDefault="00DB1AE0" w:rsidP="006C5CDE">
            <w:pPr>
              <w:pStyle w:val="ColumnHeading"/>
              <w:keepNext/>
            </w:pPr>
            <w:r w:rsidRPr="00720F96">
              <w:t>Amendement</w:t>
            </w:r>
          </w:p>
        </w:tc>
      </w:tr>
      <w:tr w:rsidR="00DB1AE0" w:rsidRPr="00720F96" w14:paraId="5AD84DC0" w14:textId="77777777" w:rsidTr="006C5CDE">
        <w:trPr>
          <w:jc w:val="center"/>
        </w:trPr>
        <w:tc>
          <w:tcPr>
            <w:tcW w:w="4876" w:type="dxa"/>
          </w:tcPr>
          <w:p w14:paraId="35FB0A0F" w14:textId="77777777" w:rsidR="00DB1AE0" w:rsidRPr="00720F96" w:rsidRDefault="00DB1AE0" w:rsidP="006C5CDE">
            <w:pPr>
              <w:pStyle w:val="Normal6"/>
            </w:pPr>
          </w:p>
        </w:tc>
        <w:tc>
          <w:tcPr>
            <w:tcW w:w="4876" w:type="dxa"/>
            <w:hideMark/>
          </w:tcPr>
          <w:p w14:paraId="7ABDB511" w14:textId="4D7E5533" w:rsidR="00DB1AE0" w:rsidRPr="00720F96" w:rsidRDefault="00DB1AE0" w:rsidP="006C5CDE">
            <w:pPr>
              <w:pStyle w:val="Normal6"/>
              <w:rPr>
                <w:szCs w:val="24"/>
              </w:rPr>
            </w:pPr>
            <w:r w:rsidRPr="00720F96">
              <w:rPr>
                <w:b/>
                <w:i/>
              </w:rPr>
              <w:t>4 bis.</w:t>
            </w:r>
            <w:r w:rsidRPr="00720F96">
              <w:rPr>
                <w:b/>
                <w:i/>
              </w:rPr>
              <w:tab/>
              <w:t>Les États membres veillent à ce que les travailleurs salariés et les travailleurs indépendants sans salariés ou leurs représentants puissent procéder à un réexamen du fonctionnement des systèmes de gestion algorithmique ou d</w:t>
            </w:r>
            <w:r w:rsidR="003C03C1">
              <w:rPr>
                <w:b/>
                <w:i/>
              </w:rPr>
              <w:t>’</w:t>
            </w:r>
            <w:r w:rsidRPr="00720F96">
              <w:rPr>
                <w:b/>
                <w:i/>
              </w:rPr>
              <w:t>intelligence artificielle en place au travail lorsqu</w:t>
            </w:r>
            <w:r w:rsidR="003C03C1">
              <w:rPr>
                <w:b/>
                <w:i/>
              </w:rPr>
              <w:t>’</w:t>
            </w:r>
            <w:r w:rsidRPr="00720F96">
              <w:rPr>
                <w:b/>
                <w:i/>
              </w:rPr>
              <w:t>il existe une crainte justifiée que ces systèmes présentent des biais ou des défaillances systémiques ou constituent une menace pour le bien-être mental ou physique des travailleurs ou des travailleurs indépendants sans salariés ou pour la santé et la sécurité au travail.</w:t>
            </w:r>
          </w:p>
        </w:tc>
      </w:tr>
    </w:tbl>
    <w:p w14:paraId="372BB34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288FC7D" w14:textId="77777777" w:rsidR="00DB1AE0" w:rsidRPr="00720F96" w:rsidRDefault="00DB1AE0" w:rsidP="00DB1AE0">
      <w:r w:rsidRPr="00720F96">
        <w:rPr>
          <w:rStyle w:val="HideTWBExt"/>
        </w:rPr>
        <w:t>&lt;/Amend&gt;</w:t>
      </w:r>
    </w:p>
    <w:p w14:paraId="5ECE6B5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516</w:t>
      </w:r>
      <w:r w:rsidRPr="00720F96">
        <w:rPr>
          <w:rStyle w:val="HideTWBExt"/>
          <w:b w:val="0"/>
        </w:rPr>
        <w:t>&lt;/NumAm&gt;</w:t>
      </w:r>
    </w:p>
    <w:p w14:paraId="2FF97B85"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110461A7" w14:textId="77777777" w:rsidR="00DB1AE0" w:rsidRPr="00720F96" w:rsidRDefault="00DB1AE0" w:rsidP="00DB1AE0">
      <w:r w:rsidRPr="00720F96">
        <w:rPr>
          <w:rStyle w:val="HideTWBExt"/>
        </w:rPr>
        <w:t>&lt;/RepeatBlock-By&gt;</w:t>
      </w:r>
    </w:p>
    <w:p w14:paraId="7023105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C35ECAA" w14:textId="77777777" w:rsidR="00DB1AE0" w:rsidRPr="00720F96" w:rsidRDefault="00DB1AE0" w:rsidP="00DB1AE0">
      <w:pPr>
        <w:pStyle w:val="NormalBold"/>
      </w:pPr>
      <w:r w:rsidRPr="00720F96">
        <w:rPr>
          <w:rStyle w:val="HideTWBExt"/>
          <w:b w:val="0"/>
        </w:rPr>
        <w:t>&lt;Article&gt;</w:t>
      </w:r>
      <w:r w:rsidRPr="00720F96">
        <w:t>Annexe I – article 6 – paragraphe 4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B9EFB32" w14:textId="77777777" w:rsidTr="006C5CDE">
        <w:trPr>
          <w:jc w:val="center"/>
        </w:trPr>
        <w:tc>
          <w:tcPr>
            <w:tcW w:w="9752" w:type="dxa"/>
            <w:gridSpan w:val="2"/>
          </w:tcPr>
          <w:p w14:paraId="0BC4E557" w14:textId="77777777" w:rsidR="00DB1AE0" w:rsidRPr="00720F96" w:rsidRDefault="00DB1AE0" w:rsidP="006C5CDE">
            <w:pPr>
              <w:keepNext/>
            </w:pPr>
          </w:p>
        </w:tc>
      </w:tr>
      <w:tr w:rsidR="00DB1AE0" w:rsidRPr="00720F96" w14:paraId="02C21D80" w14:textId="77777777" w:rsidTr="006C5CDE">
        <w:trPr>
          <w:jc w:val="center"/>
        </w:trPr>
        <w:tc>
          <w:tcPr>
            <w:tcW w:w="4876" w:type="dxa"/>
            <w:hideMark/>
          </w:tcPr>
          <w:p w14:paraId="3D1776AB" w14:textId="77777777" w:rsidR="00DB1AE0" w:rsidRPr="00720F96" w:rsidRDefault="00DB1AE0" w:rsidP="006C5CDE">
            <w:pPr>
              <w:pStyle w:val="ColumnHeading"/>
              <w:keepNext/>
            </w:pPr>
            <w:r w:rsidRPr="00720F96">
              <w:t>Proposition de résolution</w:t>
            </w:r>
          </w:p>
        </w:tc>
        <w:tc>
          <w:tcPr>
            <w:tcW w:w="4876" w:type="dxa"/>
            <w:hideMark/>
          </w:tcPr>
          <w:p w14:paraId="48305F3A" w14:textId="77777777" w:rsidR="00DB1AE0" w:rsidRPr="00720F96" w:rsidRDefault="00DB1AE0" w:rsidP="006C5CDE">
            <w:pPr>
              <w:pStyle w:val="ColumnHeading"/>
              <w:keepNext/>
            </w:pPr>
            <w:r w:rsidRPr="00720F96">
              <w:t>Amendement</w:t>
            </w:r>
          </w:p>
        </w:tc>
      </w:tr>
      <w:tr w:rsidR="00DB1AE0" w:rsidRPr="00720F96" w14:paraId="0FE1CA55" w14:textId="77777777" w:rsidTr="006C5CDE">
        <w:trPr>
          <w:jc w:val="center"/>
        </w:trPr>
        <w:tc>
          <w:tcPr>
            <w:tcW w:w="4876" w:type="dxa"/>
          </w:tcPr>
          <w:p w14:paraId="6BF25A6A" w14:textId="77777777" w:rsidR="00DB1AE0" w:rsidRPr="00720F96" w:rsidRDefault="00DB1AE0" w:rsidP="006C5CDE">
            <w:pPr>
              <w:pStyle w:val="Normal6"/>
            </w:pPr>
          </w:p>
        </w:tc>
        <w:tc>
          <w:tcPr>
            <w:tcW w:w="4876" w:type="dxa"/>
            <w:hideMark/>
          </w:tcPr>
          <w:p w14:paraId="4B838713" w14:textId="47D851A4" w:rsidR="00DB1AE0" w:rsidRPr="00720F96" w:rsidRDefault="00DB1AE0" w:rsidP="006C5CDE">
            <w:pPr>
              <w:pStyle w:val="Normal6"/>
              <w:rPr>
                <w:szCs w:val="24"/>
              </w:rPr>
            </w:pPr>
            <w:r w:rsidRPr="00720F96">
              <w:rPr>
                <w:b/>
                <w:i/>
              </w:rPr>
              <w:t>4 bis.</w:t>
            </w:r>
            <w:r w:rsidRPr="00720F96">
              <w:rPr>
                <w:b/>
                <w:i/>
              </w:rPr>
              <w:tab/>
              <w:t>Le présent article n</w:t>
            </w:r>
            <w:r w:rsidR="003C03C1">
              <w:rPr>
                <w:b/>
                <w:i/>
              </w:rPr>
              <w:t>’</w:t>
            </w:r>
            <w:r w:rsidRPr="00720F96">
              <w:rPr>
                <w:b/>
                <w:i/>
              </w:rPr>
              <w:t>a pas d</w:t>
            </w:r>
            <w:r w:rsidR="003C03C1">
              <w:rPr>
                <w:b/>
                <w:i/>
              </w:rPr>
              <w:t>’</w:t>
            </w:r>
            <w:r w:rsidRPr="00720F96">
              <w:rPr>
                <w:b/>
                <w:i/>
              </w:rPr>
              <w:t>incidence sur les procédures disciplinaires et de licenciement prévues par le droit national, les conventions collectives nationales et la pratique nationale.</w:t>
            </w:r>
          </w:p>
        </w:tc>
      </w:tr>
    </w:tbl>
    <w:p w14:paraId="641BDDF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C1F4AB0" w14:textId="77777777" w:rsidR="00DB1AE0" w:rsidRPr="00720F96" w:rsidRDefault="00DB1AE0" w:rsidP="00DB1AE0">
      <w:r w:rsidRPr="00720F96">
        <w:rPr>
          <w:rStyle w:val="HideTWBExt"/>
        </w:rPr>
        <w:t>&lt;/Amend&gt;</w:t>
      </w:r>
    </w:p>
    <w:p w14:paraId="20DC35E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517</w:t>
      </w:r>
      <w:r w:rsidRPr="00720F96">
        <w:rPr>
          <w:rStyle w:val="HideTWBExt"/>
          <w:b w:val="0"/>
        </w:rPr>
        <w:t>&lt;/NumAm&gt;</w:t>
      </w:r>
    </w:p>
    <w:p w14:paraId="3B0D6D1C"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D1FA4DD" w14:textId="77777777" w:rsidR="00DB1AE0" w:rsidRPr="00720F96" w:rsidRDefault="00DB1AE0" w:rsidP="00DB1AE0">
      <w:r w:rsidRPr="00720F96">
        <w:rPr>
          <w:rStyle w:val="HideTWBExt"/>
        </w:rPr>
        <w:t>&lt;/RepeatBlock-By&gt;</w:t>
      </w:r>
    </w:p>
    <w:p w14:paraId="1204760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0307F73" w14:textId="77777777" w:rsidR="00DB1AE0" w:rsidRPr="00720F96" w:rsidRDefault="00DB1AE0" w:rsidP="00DB1AE0">
      <w:pPr>
        <w:pStyle w:val="NormalBold"/>
      </w:pPr>
      <w:r w:rsidRPr="00720F96">
        <w:rPr>
          <w:rStyle w:val="HideTWBExt"/>
          <w:b w:val="0"/>
        </w:rPr>
        <w:t>&lt;Article&gt;</w:t>
      </w:r>
      <w:r w:rsidRPr="00720F96">
        <w:t>Annexe I – article 6 – paragraphe 4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F2C8C68" w14:textId="77777777" w:rsidTr="006C5CDE">
        <w:trPr>
          <w:jc w:val="center"/>
        </w:trPr>
        <w:tc>
          <w:tcPr>
            <w:tcW w:w="9752" w:type="dxa"/>
            <w:gridSpan w:val="2"/>
          </w:tcPr>
          <w:p w14:paraId="6F962C40" w14:textId="77777777" w:rsidR="00DB1AE0" w:rsidRPr="00720F96" w:rsidRDefault="00DB1AE0" w:rsidP="006C5CDE">
            <w:pPr>
              <w:keepNext/>
            </w:pPr>
          </w:p>
        </w:tc>
      </w:tr>
      <w:tr w:rsidR="00DB1AE0" w:rsidRPr="00720F96" w14:paraId="061E9392" w14:textId="77777777" w:rsidTr="006C5CDE">
        <w:trPr>
          <w:jc w:val="center"/>
        </w:trPr>
        <w:tc>
          <w:tcPr>
            <w:tcW w:w="4876" w:type="dxa"/>
            <w:hideMark/>
          </w:tcPr>
          <w:p w14:paraId="1B13670C" w14:textId="77777777" w:rsidR="00DB1AE0" w:rsidRPr="00720F96" w:rsidRDefault="00DB1AE0" w:rsidP="006C5CDE">
            <w:pPr>
              <w:pStyle w:val="ColumnHeading"/>
              <w:keepNext/>
            </w:pPr>
            <w:r w:rsidRPr="00720F96">
              <w:t>Proposition de résolution</w:t>
            </w:r>
          </w:p>
        </w:tc>
        <w:tc>
          <w:tcPr>
            <w:tcW w:w="4876" w:type="dxa"/>
            <w:hideMark/>
          </w:tcPr>
          <w:p w14:paraId="5264F52D" w14:textId="77777777" w:rsidR="00DB1AE0" w:rsidRPr="00720F96" w:rsidRDefault="00DB1AE0" w:rsidP="006C5CDE">
            <w:pPr>
              <w:pStyle w:val="ColumnHeading"/>
              <w:keepNext/>
            </w:pPr>
            <w:r w:rsidRPr="00720F96">
              <w:t>Amendement</w:t>
            </w:r>
          </w:p>
        </w:tc>
      </w:tr>
      <w:tr w:rsidR="00DB1AE0" w:rsidRPr="00720F96" w14:paraId="67A83A54" w14:textId="77777777" w:rsidTr="006C5CDE">
        <w:trPr>
          <w:jc w:val="center"/>
        </w:trPr>
        <w:tc>
          <w:tcPr>
            <w:tcW w:w="4876" w:type="dxa"/>
          </w:tcPr>
          <w:p w14:paraId="5E1001CF" w14:textId="77777777" w:rsidR="00DB1AE0" w:rsidRPr="00720F96" w:rsidRDefault="00DB1AE0" w:rsidP="006C5CDE">
            <w:pPr>
              <w:pStyle w:val="Normal6"/>
            </w:pPr>
          </w:p>
        </w:tc>
        <w:tc>
          <w:tcPr>
            <w:tcW w:w="4876" w:type="dxa"/>
            <w:hideMark/>
          </w:tcPr>
          <w:p w14:paraId="27223DC3" w14:textId="0CC477D8" w:rsidR="00DB1AE0" w:rsidRPr="00720F96" w:rsidRDefault="00DB1AE0" w:rsidP="006C5CDE">
            <w:pPr>
              <w:pStyle w:val="Normal6"/>
              <w:rPr>
                <w:szCs w:val="24"/>
              </w:rPr>
            </w:pPr>
            <w:r w:rsidRPr="00720F96">
              <w:rPr>
                <w:b/>
                <w:i/>
              </w:rPr>
              <w:t>4 ter.</w:t>
            </w:r>
            <w:r w:rsidRPr="00720F96">
              <w:rPr>
                <w:b/>
                <w:i/>
              </w:rPr>
              <w:tab/>
              <w:t>Les États membres veillent à ce que les employeurs ou les acheteurs de services mettent en place des mesures préventives concernant le déploiement et l</w:t>
            </w:r>
            <w:r w:rsidR="003C03C1">
              <w:rPr>
                <w:b/>
                <w:i/>
              </w:rPr>
              <w:t>’</w:t>
            </w:r>
            <w:r w:rsidRPr="00720F96">
              <w:rPr>
                <w:b/>
                <w:i/>
              </w:rPr>
              <w:t>utilisation de systèmes de gestion algorithmique ou d</w:t>
            </w:r>
            <w:r w:rsidR="003C03C1">
              <w:rPr>
                <w:b/>
                <w:i/>
              </w:rPr>
              <w:t>’</w:t>
            </w:r>
            <w:r w:rsidRPr="00720F96">
              <w:rPr>
                <w:b/>
                <w:i/>
              </w:rPr>
              <w:t>intelligence artificielle et le risque de biais et de résultats discriminatoires, en particulier ceux fondés sur le genre, l</w:t>
            </w:r>
            <w:r w:rsidR="003C03C1">
              <w:rPr>
                <w:b/>
                <w:i/>
              </w:rPr>
              <w:t>’</w:t>
            </w:r>
            <w:r w:rsidRPr="00720F96">
              <w:rPr>
                <w:b/>
                <w:i/>
              </w:rPr>
              <w:t>origine raciale ou ethnique, l</w:t>
            </w:r>
            <w:r w:rsidR="003C03C1">
              <w:rPr>
                <w:b/>
                <w:i/>
              </w:rPr>
              <w:t>’</w:t>
            </w:r>
            <w:r w:rsidRPr="00720F96">
              <w:rPr>
                <w:b/>
                <w:i/>
              </w:rPr>
              <w:t>âge, le handicap, l</w:t>
            </w:r>
            <w:r w:rsidR="003C03C1">
              <w:rPr>
                <w:b/>
                <w:i/>
              </w:rPr>
              <w:t>’</w:t>
            </w:r>
            <w:r w:rsidRPr="00720F96">
              <w:rPr>
                <w:b/>
                <w:i/>
              </w:rPr>
              <w:t>orientation sexuelle ou d</w:t>
            </w:r>
            <w:r w:rsidR="003C03C1">
              <w:rPr>
                <w:b/>
                <w:i/>
              </w:rPr>
              <w:t>’</w:t>
            </w:r>
            <w:r w:rsidRPr="00720F96">
              <w:rPr>
                <w:b/>
                <w:i/>
              </w:rPr>
              <w:t>autres caractéristiques protégées.</w:t>
            </w:r>
          </w:p>
        </w:tc>
      </w:tr>
    </w:tbl>
    <w:p w14:paraId="3BD2963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8D96C76" w14:textId="77777777" w:rsidR="00DB1AE0" w:rsidRPr="00720F96" w:rsidRDefault="00DB1AE0" w:rsidP="00DB1AE0">
      <w:r w:rsidRPr="00720F96">
        <w:rPr>
          <w:rStyle w:val="HideTWBExt"/>
        </w:rPr>
        <w:t>&lt;/Amend&gt;</w:t>
      </w:r>
    </w:p>
    <w:p w14:paraId="232CE2C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518</w:t>
      </w:r>
      <w:r w:rsidRPr="00720F96">
        <w:rPr>
          <w:rStyle w:val="HideTWBExt"/>
          <w:b w:val="0"/>
        </w:rPr>
        <w:t>&lt;/NumAm&gt;</w:t>
      </w:r>
    </w:p>
    <w:p w14:paraId="0C049E46"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8389CD4"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EE529BD" w14:textId="77777777" w:rsidR="00DB1AE0" w:rsidRPr="00720F96" w:rsidRDefault="00DB1AE0" w:rsidP="00DB1AE0">
      <w:r w:rsidRPr="00720F96">
        <w:rPr>
          <w:rStyle w:val="HideTWBExt"/>
        </w:rPr>
        <w:t>&lt;/RepeatBlock-By&gt;</w:t>
      </w:r>
    </w:p>
    <w:p w14:paraId="587EFE6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AF22E27" w14:textId="77777777" w:rsidR="00DB1AE0" w:rsidRPr="00720F96" w:rsidRDefault="00DB1AE0" w:rsidP="00DB1AE0">
      <w:pPr>
        <w:pStyle w:val="NormalBold"/>
      </w:pPr>
      <w:r w:rsidRPr="00720F96">
        <w:rPr>
          <w:rStyle w:val="HideTWBExt"/>
          <w:b w:val="0"/>
        </w:rPr>
        <w:t>&lt;Article&gt;</w:t>
      </w:r>
      <w:r w:rsidRPr="00720F96">
        <w:t>Annexe I – Article 6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9D0AF64" w14:textId="77777777" w:rsidTr="006C5CDE">
        <w:trPr>
          <w:jc w:val="center"/>
        </w:trPr>
        <w:tc>
          <w:tcPr>
            <w:tcW w:w="9752" w:type="dxa"/>
            <w:gridSpan w:val="2"/>
          </w:tcPr>
          <w:p w14:paraId="57E15041" w14:textId="77777777" w:rsidR="00DB1AE0" w:rsidRPr="00720F96" w:rsidRDefault="00DB1AE0" w:rsidP="006C5CDE">
            <w:pPr>
              <w:keepNext/>
            </w:pPr>
          </w:p>
        </w:tc>
      </w:tr>
      <w:tr w:rsidR="00DB1AE0" w:rsidRPr="00720F96" w14:paraId="0C48565D" w14:textId="77777777" w:rsidTr="006C5CDE">
        <w:trPr>
          <w:jc w:val="center"/>
        </w:trPr>
        <w:tc>
          <w:tcPr>
            <w:tcW w:w="4876" w:type="dxa"/>
            <w:hideMark/>
          </w:tcPr>
          <w:p w14:paraId="55E5911A" w14:textId="77777777" w:rsidR="00DB1AE0" w:rsidRPr="00720F96" w:rsidRDefault="00DB1AE0" w:rsidP="006C5CDE">
            <w:pPr>
              <w:pStyle w:val="ColumnHeading"/>
              <w:keepNext/>
            </w:pPr>
            <w:r w:rsidRPr="00720F96">
              <w:t>Proposition de résolution</w:t>
            </w:r>
          </w:p>
        </w:tc>
        <w:tc>
          <w:tcPr>
            <w:tcW w:w="4876" w:type="dxa"/>
            <w:hideMark/>
          </w:tcPr>
          <w:p w14:paraId="62FC835C" w14:textId="77777777" w:rsidR="00DB1AE0" w:rsidRPr="00720F96" w:rsidRDefault="00DB1AE0" w:rsidP="006C5CDE">
            <w:pPr>
              <w:pStyle w:val="ColumnHeading"/>
              <w:keepNext/>
            </w:pPr>
            <w:r w:rsidRPr="00720F96">
              <w:t>Amendement</w:t>
            </w:r>
          </w:p>
        </w:tc>
      </w:tr>
      <w:tr w:rsidR="00DB1AE0" w:rsidRPr="00720F96" w14:paraId="7F1D32F1" w14:textId="77777777" w:rsidTr="006C5CDE">
        <w:trPr>
          <w:jc w:val="center"/>
        </w:trPr>
        <w:tc>
          <w:tcPr>
            <w:tcW w:w="4876" w:type="dxa"/>
          </w:tcPr>
          <w:p w14:paraId="4E25DD84" w14:textId="77777777" w:rsidR="00DB1AE0" w:rsidRPr="00720F96" w:rsidRDefault="00DB1AE0" w:rsidP="006C5CDE">
            <w:pPr>
              <w:pStyle w:val="Normal6"/>
            </w:pPr>
          </w:p>
        </w:tc>
        <w:tc>
          <w:tcPr>
            <w:tcW w:w="4876" w:type="dxa"/>
            <w:hideMark/>
          </w:tcPr>
          <w:p w14:paraId="1DAFDF7B" w14:textId="77777777" w:rsidR="00DB1AE0" w:rsidRPr="00720F96" w:rsidRDefault="00DB1AE0" w:rsidP="006C5CDE">
            <w:pPr>
              <w:pStyle w:val="Normal6"/>
              <w:jc w:val="center"/>
              <w:rPr>
                <w:szCs w:val="24"/>
              </w:rPr>
            </w:pPr>
            <w:r w:rsidRPr="00720F96">
              <w:rPr>
                <w:b/>
                <w:i/>
              </w:rPr>
              <w:t>Article 6 bis</w:t>
            </w:r>
          </w:p>
        </w:tc>
      </w:tr>
      <w:tr w:rsidR="00DB1AE0" w:rsidRPr="00720F96" w14:paraId="02716275" w14:textId="77777777" w:rsidTr="006C5CDE">
        <w:trPr>
          <w:jc w:val="center"/>
        </w:trPr>
        <w:tc>
          <w:tcPr>
            <w:tcW w:w="4876" w:type="dxa"/>
          </w:tcPr>
          <w:p w14:paraId="1E384FC6" w14:textId="77777777" w:rsidR="00DB1AE0" w:rsidRPr="00720F96" w:rsidRDefault="00DB1AE0" w:rsidP="006C5CDE">
            <w:pPr>
              <w:pStyle w:val="Normal6"/>
            </w:pPr>
          </w:p>
        </w:tc>
        <w:tc>
          <w:tcPr>
            <w:tcW w:w="4876" w:type="dxa"/>
            <w:hideMark/>
          </w:tcPr>
          <w:p w14:paraId="71591B18" w14:textId="77777777" w:rsidR="00DB1AE0" w:rsidRPr="00720F96" w:rsidRDefault="00DB1AE0" w:rsidP="006C5CDE">
            <w:pPr>
              <w:pStyle w:val="Normal6"/>
              <w:jc w:val="center"/>
              <w:rPr>
                <w:szCs w:val="24"/>
              </w:rPr>
            </w:pPr>
            <w:r w:rsidRPr="00720F96">
              <w:rPr>
                <w:b/>
                <w:i/>
              </w:rPr>
              <w:t>Réexamen humain</w:t>
            </w:r>
          </w:p>
        </w:tc>
      </w:tr>
      <w:tr w:rsidR="00DB1AE0" w:rsidRPr="00720F96" w14:paraId="1EE2AF32" w14:textId="77777777" w:rsidTr="006C5CDE">
        <w:trPr>
          <w:jc w:val="center"/>
        </w:trPr>
        <w:tc>
          <w:tcPr>
            <w:tcW w:w="4876" w:type="dxa"/>
          </w:tcPr>
          <w:p w14:paraId="52DAC3FF" w14:textId="77777777" w:rsidR="00DB1AE0" w:rsidRPr="00720F96" w:rsidRDefault="00DB1AE0" w:rsidP="006C5CDE">
            <w:pPr>
              <w:pStyle w:val="Normal6"/>
            </w:pPr>
          </w:p>
        </w:tc>
        <w:tc>
          <w:tcPr>
            <w:tcW w:w="4876" w:type="dxa"/>
            <w:hideMark/>
          </w:tcPr>
          <w:p w14:paraId="2D9DEEE6" w14:textId="5DA07969" w:rsidR="00DB1AE0" w:rsidRPr="00720F96" w:rsidRDefault="00DB1AE0" w:rsidP="006C5CDE">
            <w:pPr>
              <w:pStyle w:val="Normal6"/>
              <w:ind w:firstLine="25"/>
              <w:rPr>
                <w:szCs w:val="24"/>
              </w:rPr>
            </w:pPr>
            <w:r w:rsidRPr="00720F96">
              <w:rPr>
                <w:b/>
                <w:i/>
              </w:rPr>
              <w:t>1.</w:t>
            </w:r>
            <w:r w:rsidRPr="00720F96">
              <w:rPr>
                <w:b/>
                <w:i/>
              </w:rPr>
              <w:tab/>
              <w:t>Les États membres veillent à ce que les travailleurs salariés et les travailleurs indépendants sans salariés aient le droit d</w:t>
            </w:r>
            <w:r w:rsidR="003C03C1">
              <w:rPr>
                <w:b/>
                <w:i/>
              </w:rPr>
              <w:t>’</w:t>
            </w:r>
            <w:r w:rsidRPr="00720F96">
              <w:rPr>
                <w:b/>
                <w:i/>
              </w:rPr>
              <w:t>obtenir d</w:t>
            </w:r>
            <w:r w:rsidR="003C03C1">
              <w:rPr>
                <w:b/>
                <w:i/>
              </w:rPr>
              <w:t>’</w:t>
            </w:r>
            <w:r w:rsidRPr="00720F96">
              <w:rPr>
                <w:b/>
                <w:i/>
              </w:rPr>
              <w:t>une personne de contact, sans retard injustifié, une explication orale ou écrite concernant toute décision prise ou appuyée par un système de prise de décision automatisé. L</w:t>
            </w:r>
            <w:r w:rsidR="003C03C1">
              <w:rPr>
                <w:b/>
                <w:i/>
              </w:rPr>
              <w:t>’</w:t>
            </w:r>
            <w:r w:rsidRPr="00720F96">
              <w:rPr>
                <w:b/>
                <w:i/>
              </w:rPr>
              <w:t>explication est fournie de manière transparente et intelligible, dans un langage clair et simple. Ces personnes de contact ont la compétence, la formation et l</w:t>
            </w:r>
            <w:r w:rsidR="003C03C1">
              <w:rPr>
                <w:b/>
                <w:i/>
              </w:rPr>
              <w:t>’</w:t>
            </w:r>
            <w:r w:rsidRPr="00720F96">
              <w:rPr>
                <w:b/>
                <w:i/>
              </w:rPr>
              <w:t xml:space="preserve">autorité nécessaires pour exercer cette fonction. </w:t>
            </w:r>
          </w:p>
        </w:tc>
      </w:tr>
      <w:tr w:rsidR="00DB1AE0" w:rsidRPr="00720F96" w14:paraId="0757D73C" w14:textId="77777777" w:rsidTr="006C5CDE">
        <w:trPr>
          <w:jc w:val="center"/>
        </w:trPr>
        <w:tc>
          <w:tcPr>
            <w:tcW w:w="4876" w:type="dxa"/>
          </w:tcPr>
          <w:p w14:paraId="7967C922" w14:textId="77777777" w:rsidR="00DB1AE0" w:rsidRPr="00720F96" w:rsidRDefault="00DB1AE0" w:rsidP="006C5CDE">
            <w:pPr>
              <w:pStyle w:val="Normal6"/>
            </w:pPr>
          </w:p>
        </w:tc>
        <w:tc>
          <w:tcPr>
            <w:tcW w:w="4876" w:type="dxa"/>
            <w:hideMark/>
          </w:tcPr>
          <w:p w14:paraId="1D9C117E" w14:textId="6F68277C" w:rsidR="00DB1AE0" w:rsidRPr="00720F96" w:rsidRDefault="00DB1AE0" w:rsidP="006C5CDE">
            <w:pPr>
              <w:pStyle w:val="Normal6"/>
              <w:rPr>
                <w:b/>
                <w:i/>
              </w:rPr>
            </w:pPr>
            <w:r w:rsidRPr="00720F96">
              <w:rPr>
                <w:b/>
                <w:i/>
              </w:rPr>
              <w:t>2.</w:t>
            </w:r>
            <w:r w:rsidRPr="00720F96">
              <w:rPr>
                <w:b/>
                <w:i/>
              </w:rPr>
              <w:tab/>
              <w:t>Les employeurs ou les entités adjudicatrices fournissent aux travailleurs salariés ou aux travailleurs indépendants sans salariés une déclaration écrite exposant les motifs de toute décision prise concernant le début ou la cessation d</w:t>
            </w:r>
            <w:r w:rsidR="003C03C1">
              <w:rPr>
                <w:b/>
                <w:i/>
              </w:rPr>
              <w:t>’</w:t>
            </w:r>
            <w:r w:rsidRPr="00720F96">
              <w:rPr>
                <w:b/>
                <w:i/>
              </w:rPr>
              <w:t>une relation de travail ou d</w:t>
            </w:r>
            <w:r w:rsidR="003C03C1">
              <w:rPr>
                <w:b/>
                <w:i/>
              </w:rPr>
              <w:t>’</w:t>
            </w:r>
            <w:r w:rsidRPr="00720F96">
              <w:rPr>
                <w:b/>
                <w:i/>
              </w:rPr>
              <w:t>une relation contractuelle, le renouvellement ou le non-renouvellement d</w:t>
            </w:r>
            <w:r w:rsidR="003C03C1">
              <w:rPr>
                <w:b/>
                <w:i/>
              </w:rPr>
              <w:t>’</w:t>
            </w:r>
            <w:r w:rsidRPr="00720F96">
              <w:rPr>
                <w:b/>
                <w:i/>
              </w:rPr>
              <w:t>un accord contractuel, une modification de la rémunération, ou toute décision ayant des effets similaires ou toute autre décision ayant une incidence sur les aspects essentiels de leur relation de travail ou de leur relation contractuelle, dans les meilleurs délais et au plus tard à la date à laquelle elle prend effet.</w:t>
            </w:r>
          </w:p>
        </w:tc>
      </w:tr>
      <w:tr w:rsidR="00DB1AE0" w:rsidRPr="00720F96" w14:paraId="40DDBFA0" w14:textId="77777777" w:rsidTr="006C5CDE">
        <w:trPr>
          <w:jc w:val="center"/>
        </w:trPr>
        <w:tc>
          <w:tcPr>
            <w:tcW w:w="4876" w:type="dxa"/>
          </w:tcPr>
          <w:p w14:paraId="4FE8BEB6" w14:textId="77777777" w:rsidR="00DB1AE0" w:rsidRPr="00720F96" w:rsidRDefault="00DB1AE0" w:rsidP="006C5CDE">
            <w:pPr>
              <w:pStyle w:val="Normal6"/>
            </w:pPr>
          </w:p>
        </w:tc>
        <w:tc>
          <w:tcPr>
            <w:tcW w:w="4876" w:type="dxa"/>
            <w:hideMark/>
          </w:tcPr>
          <w:p w14:paraId="2EE92283" w14:textId="3B91EB1F" w:rsidR="00DB1AE0" w:rsidRPr="00720F96" w:rsidRDefault="00DB1AE0" w:rsidP="006C5CDE">
            <w:pPr>
              <w:pStyle w:val="Normal6"/>
              <w:rPr>
                <w:szCs w:val="24"/>
              </w:rPr>
            </w:pPr>
            <w:r w:rsidRPr="00720F96">
              <w:rPr>
                <w:b/>
                <w:i/>
              </w:rPr>
              <w:t>3. Les travailleurs et leurs représentants, ainsi que les travailleurs indépendants sans salariés, ont le droit de demander aux employeurs et aux entités adjudicatrices de réexaminer les décisions visées au paragraphe 1. Les employeurs et les entités adjudicatrices répondent à cette demande en fournissant une réponse suffisamment précise et dûment motivée sous forme de document écrit, qui peut être électronique,</w:t>
            </w:r>
            <w:r w:rsidR="003C03C1">
              <w:rPr>
                <w:b/>
                <w:i/>
              </w:rPr>
              <w:t xml:space="preserve"> </w:t>
            </w:r>
            <w:r w:rsidRPr="00720F96">
              <w:rPr>
                <w:b/>
                <w:i/>
              </w:rPr>
              <w:t>dans les meilleurs délais, en tout état de cause, dans un délai de deux semaines à compter de la réception de la demande.</w:t>
            </w:r>
          </w:p>
        </w:tc>
      </w:tr>
      <w:tr w:rsidR="00DB1AE0" w:rsidRPr="00720F96" w14:paraId="3B2B2BBF" w14:textId="77777777" w:rsidTr="006C5CDE">
        <w:trPr>
          <w:jc w:val="center"/>
        </w:trPr>
        <w:tc>
          <w:tcPr>
            <w:tcW w:w="4876" w:type="dxa"/>
          </w:tcPr>
          <w:p w14:paraId="160D3445" w14:textId="77777777" w:rsidR="00DB1AE0" w:rsidRPr="00720F96" w:rsidRDefault="00DB1AE0" w:rsidP="006C5CDE">
            <w:pPr>
              <w:pStyle w:val="Normal6"/>
            </w:pPr>
          </w:p>
        </w:tc>
        <w:tc>
          <w:tcPr>
            <w:tcW w:w="4876" w:type="dxa"/>
            <w:hideMark/>
          </w:tcPr>
          <w:p w14:paraId="139AF810" w14:textId="0CFB752F" w:rsidR="00DB1AE0" w:rsidRPr="00720F96" w:rsidRDefault="00DB1AE0" w:rsidP="006C5CDE">
            <w:pPr>
              <w:pStyle w:val="Normal6"/>
              <w:rPr>
                <w:szCs w:val="24"/>
              </w:rPr>
            </w:pPr>
            <w:r w:rsidRPr="00720F96">
              <w:rPr>
                <w:b/>
                <w:i/>
              </w:rPr>
              <w:t>4. Lorsque la décision visée au paragraphe 1 viole les droits d</w:t>
            </w:r>
            <w:r w:rsidR="003C03C1">
              <w:rPr>
                <w:b/>
                <w:i/>
              </w:rPr>
              <w:t>’</w:t>
            </w:r>
            <w:r w:rsidRPr="00720F96">
              <w:rPr>
                <w:b/>
                <w:i/>
              </w:rPr>
              <w:t>un travailleur salarié ou d</w:t>
            </w:r>
            <w:r w:rsidR="003C03C1">
              <w:rPr>
                <w:b/>
                <w:i/>
              </w:rPr>
              <w:t>’</w:t>
            </w:r>
            <w:r w:rsidRPr="00720F96">
              <w:rPr>
                <w:b/>
                <w:i/>
              </w:rPr>
              <w:t>un travailleur indépendant sans salariés, la décision est rectifiée sans tarder et, en tout état de cause, dans un délai de deux semaines à compter de l</w:t>
            </w:r>
            <w:r w:rsidR="003C03C1">
              <w:rPr>
                <w:b/>
                <w:i/>
              </w:rPr>
              <w:t>’</w:t>
            </w:r>
            <w:r w:rsidRPr="00720F96">
              <w:rPr>
                <w:b/>
                <w:i/>
              </w:rPr>
              <w:t>adoption de la décision. Lorsqu</w:t>
            </w:r>
            <w:r w:rsidR="003C03C1">
              <w:rPr>
                <w:b/>
                <w:i/>
              </w:rPr>
              <w:t>’</w:t>
            </w:r>
            <w:r w:rsidRPr="00720F96">
              <w:rPr>
                <w:b/>
                <w:i/>
              </w:rPr>
              <w:t>une telle rectification n</w:t>
            </w:r>
            <w:r w:rsidR="003C03C1">
              <w:rPr>
                <w:b/>
                <w:i/>
              </w:rPr>
              <w:t>’</w:t>
            </w:r>
            <w:r w:rsidRPr="00720F96">
              <w:rPr>
                <w:b/>
                <w:i/>
              </w:rPr>
              <w:t>est pas possible, l</w:t>
            </w:r>
            <w:r w:rsidR="003C03C1">
              <w:rPr>
                <w:b/>
                <w:i/>
              </w:rPr>
              <w:t>’</w:t>
            </w:r>
            <w:r w:rsidRPr="00720F96">
              <w:rPr>
                <w:b/>
                <w:i/>
              </w:rPr>
              <w:t>employeur ou l</w:t>
            </w:r>
            <w:r w:rsidR="003C03C1">
              <w:rPr>
                <w:b/>
                <w:i/>
              </w:rPr>
              <w:t>’</w:t>
            </w:r>
            <w:r w:rsidRPr="00720F96">
              <w:rPr>
                <w:b/>
                <w:i/>
              </w:rPr>
              <w:t>entité adjudicatrice offre une réparation adéquate pour le préjudice subi. En tout état de cause, l</w:t>
            </w:r>
            <w:r w:rsidR="003C03C1">
              <w:rPr>
                <w:b/>
                <w:i/>
              </w:rPr>
              <w:t>’</w:t>
            </w:r>
            <w:r w:rsidRPr="00720F96">
              <w:rPr>
                <w:b/>
                <w:i/>
              </w:rPr>
              <w:t>employeur ou l</w:t>
            </w:r>
            <w:r w:rsidR="003C03C1">
              <w:rPr>
                <w:b/>
                <w:i/>
              </w:rPr>
              <w:t>’</w:t>
            </w:r>
            <w:r w:rsidRPr="00720F96">
              <w:rPr>
                <w:b/>
                <w:i/>
              </w:rPr>
              <w:t>entité adjudicatrice prend les mesures nécessaires, y compris, le cas échéant, la modification du système de prise de décision automatisé ou la cessation de son utilisation, afin d</w:t>
            </w:r>
            <w:r w:rsidR="003C03C1">
              <w:rPr>
                <w:b/>
                <w:i/>
              </w:rPr>
              <w:t>’</w:t>
            </w:r>
            <w:r w:rsidRPr="00720F96">
              <w:rPr>
                <w:b/>
                <w:i/>
              </w:rPr>
              <w:t>éviter que de telles décisions ne soient prises à l</w:t>
            </w:r>
            <w:r w:rsidR="003C03C1">
              <w:rPr>
                <w:b/>
                <w:i/>
              </w:rPr>
              <w:t>’</w:t>
            </w:r>
            <w:r w:rsidRPr="00720F96">
              <w:rPr>
                <w:b/>
                <w:i/>
              </w:rPr>
              <w:t>avenir.</w:t>
            </w:r>
          </w:p>
        </w:tc>
      </w:tr>
      <w:tr w:rsidR="00DB1AE0" w:rsidRPr="00720F96" w14:paraId="6075D30B" w14:textId="77777777" w:rsidTr="006C5CDE">
        <w:trPr>
          <w:jc w:val="center"/>
        </w:trPr>
        <w:tc>
          <w:tcPr>
            <w:tcW w:w="4876" w:type="dxa"/>
          </w:tcPr>
          <w:p w14:paraId="0239FF21" w14:textId="77777777" w:rsidR="00DB1AE0" w:rsidRPr="00720F96" w:rsidRDefault="00DB1AE0" w:rsidP="006C5CDE">
            <w:pPr>
              <w:pStyle w:val="Normal6"/>
            </w:pPr>
          </w:p>
        </w:tc>
        <w:tc>
          <w:tcPr>
            <w:tcW w:w="4876" w:type="dxa"/>
            <w:hideMark/>
          </w:tcPr>
          <w:p w14:paraId="05FD4612" w14:textId="474DF74A" w:rsidR="00DB1AE0" w:rsidRPr="00720F96" w:rsidRDefault="00DB1AE0" w:rsidP="006C5CDE">
            <w:pPr>
              <w:pStyle w:val="Normal6"/>
              <w:rPr>
                <w:szCs w:val="24"/>
              </w:rPr>
            </w:pPr>
            <w:r w:rsidRPr="00720F96">
              <w:rPr>
                <w:b/>
                <w:i/>
              </w:rPr>
              <w:t>5. Le présent article n</w:t>
            </w:r>
            <w:r w:rsidR="003C03C1">
              <w:rPr>
                <w:b/>
                <w:i/>
              </w:rPr>
              <w:t>’</w:t>
            </w:r>
            <w:r w:rsidRPr="00720F96">
              <w:rPr>
                <w:b/>
                <w:i/>
              </w:rPr>
              <w:t>a pas d</w:t>
            </w:r>
            <w:r w:rsidR="003C03C1">
              <w:rPr>
                <w:b/>
                <w:i/>
              </w:rPr>
              <w:t>’</w:t>
            </w:r>
            <w:r w:rsidRPr="00720F96">
              <w:rPr>
                <w:b/>
                <w:i/>
              </w:rPr>
              <w:t>incidence sur les procédures disciplinaires et de licenciement prévues par le droit national, les conventions collectives nationales et la pratique nationale.</w:t>
            </w:r>
          </w:p>
        </w:tc>
      </w:tr>
    </w:tbl>
    <w:p w14:paraId="232E27C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CB9B3B9" w14:textId="77777777" w:rsidR="00DB1AE0" w:rsidRPr="00720F96" w:rsidRDefault="00DB1AE0" w:rsidP="00DB1AE0">
      <w:r w:rsidRPr="00720F96">
        <w:rPr>
          <w:rStyle w:val="HideTWBExt"/>
        </w:rPr>
        <w:t>&lt;/Amend&gt;</w:t>
      </w:r>
    </w:p>
    <w:p w14:paraId="2B04315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519</w:t>
      </w:r>
      <w:r w:rsidRPr="00720F96">
        <w:rPr>
          <w:rStyle w:val="HideTWBExt"/>
          <w:b w:val="0"/>
        </w:rPr>
        <w:t>&lt;/NumAm&gt;</w:t>
      </w:r>
    </w:p>
    <w:p w14:paraId="5AE68E61"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59F11805" w14:textId="77777777" w:rsidR="00DB1AE0" w:rsidRPr="00720F96" w:rsidRDefault="00DB1AE0" w:rsidP="00DB1AE0">
      <w:r w:rsidRPr="00720F96">
        <w:rPr>
          <w:rStyle w:val="HideTWBExt"/>
        </w:rPr>
        <w:t>&lt;/RepeatBlock-By&gt;</w:t>
      </w:r>
    </w:p>
    <w:p w14:paraId="1133708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D70B66B" w14:textId="77777777" w:rsidR="00DB1AE0" w:rsidRPr="00720F96" w:rsidRDefault="00DB1AE0" w:rsidP="00DB1AE0">
      <w:pPr>
        <w:pStyle w:val="NormalBold"/>
      </w:pPr>
      <w:r w:rsidRPr="00720F96">
        <w:rPr>
          <w:rStyle w:val="HideTWBExt"/>
          <w:b w:val="0"/>
        </w:rPr>
        <w:t>&lt;Article&gt;</w:t>
      </w:r>
      <w:r w:rsidRPr="00720F96">
        <w:t>Annexe I – Article 7</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042277F" w14:textId="77777777" w:rsidTr="006C5CDE">
        <w:trPr>
          <w:jc w:val="center"/>
        </w:trPr>
        <w:tc>
          <w:tcPr>
            <w:tcW w:w="9752" w:type="dxa"/>
            <w:gridSpan w:val="2"/>
          </w:tcPr>
          <w:p w14:paraId="68131CBB" w14:textId="77777777" w:rsidR="00DB1AE0" w:rsidRPr="00720F96" w:rsidRDefault="00DB1AE0" w:rsidP="006C5CDE">
            <w:pPr>
              <w:keepNext/>
            </w:pPr>
          </w:p>
        </w:tc>
      </w:tr>
      <w:tr w:rsidR="00DB1AE0" w:rsidRPr="00720F96" w14:paraId="7128117D" w14:textId="77777777" w:rsidTr="006C5CDE">
        <w:trPr>
          <w:jc w:val="center"/>
        </w:trPr>
        <w:tc>
          <w:tcPr>
            <w:tcW w:w="4876" w:type="dxa"/>
            <w:hideMark/>
          </w:tcPr>
          <w:p w14:paraId="44F20CC0" w14:textId="77777777" w:rsidR="00DB1AE0" w:rsidRPr="00720F96" w:rsidRDefault="00DB1AE0" w:rsidP="006C5CDE">
            <w:pPr>
              <w:pStyle w:val="ColumnHeading"/>
              <w:keepNext/>
            </w:pPr>
            <w:r w:rsidRPr="00720F96">
              <w:t>Proposition de résolution</w:t>
            </w:r>
          </w:p>
        </w:tc>
        <w:tc>
          <w:tcPr>
            <w:tcW w:w="4876" w:type="dxa"/>
            <w:hideMark/>
          </w:tcPr>
          <w:p w14:paraId="14E004E2" w14:textId="77777777" w:rsidR="00DB1AE0" w:rsidRPr="00720F96" w:rsidRDefault="00DB1AE0" w:rsidP="006C5CDE">
            <w:pPr>
              <w:pStyle w:val="ColumnHeading"/>
              <w:keepNext/>
            </w:pPr>
            <w:r w:rsidRPr="00720F96">
              <w:t>Amendement</w:t>
            </w:r>
          </w:p>
        </w:tc>
      </w:tr>
      <w:tr w:rsidR="00DB1AE0" w:rsidRPr="00720F96" w14:paraId="65B5A799" w14:textId="77777777" w:rsidTr="006C5CDE">
        <w:trPr>
          <w:jc w:val="center"/>
        </w:trPr>
        <w:tc>
          <w:tcPr>
            <w:tcW w:w="4876" w:type="dxa"/>
            <w:hideMark/>
          </w:tcPr>
          <w:p w14:paraId="2933DBE0" w14:textId="77777777" w:rsidR="00DB1AE0" w:rsidRPr="00720F96" w:rsidRDefault="00DB1AE0" w:rsidP="006C5CDE">
            <w:pPr>
              <w:pStyle w:val="Normal6"/>
              <w:jc w:val="center"/>
            </w:pPr>
            <w:r w:rsidRPr="00720F96">
              <w:rPr>
                <w:b/>
                <w:i/>
              </w:rPr>
              <w:t>Article 7</w:t>
            </w:r>
          </w:p>
        </w:tc>
        <w:tc>
          <w:tcPr>
            <w:tcW w:w="4876" w:type="dxa"/>
            <w:hideMark/>
          </w:tcPr>
          <w:p w14:paraId="4586F6C4" w14:textId="77777777" w:rsidR="00DB1AE0" w:rsidRPr="00720F96" w:rsidRDefault="00DB1AE0" w:rsidP="006C5CDE">
            <w:pPr>
              <w:pStyle w:val="Normal6"/>
              <w:rPr>
                <w:szCs w:val="24"/>
              </w:rPr>
            </w:pPr>
            <w:r w:rsidRPr="00720F96">
              <w:rPr>
                <w:b/>
                <w:i/>
              </w:rPr>
              <w:t>supprimé</w:t>
            </w:r>
          </w:p>
        </w:tc>
      </w:tr>
      <w:tr w:rsidR="00DB1AE0" w:rsidRPr="00720F96" w14:paraId="0BAC03A1" w14:textId="77777777" w:rsidTr="006C5CDE">
        <w:trPr>
          <w:jc w:val="center"/>
        </w:trPr>
        <w:tc>
          <w:tcPr>
            <w:tcW w:w="4876" w:type="dxa"/>
            <w:hideMark/>
          </w:tcPr>
          <w:p w14:paraId="04EB9617" w14:textId="77777777" w:rsidR="00DB1AE0" w:rsidRPr="00720F96" w:rsidRDefault="00DB1AE0" w:rsidP="006C5CDE">
            <w:pPr>
              <w:pStyle w:val="Normal6"/>
              <w:jc w:val="center"/>
            </w:pPr>
            <w:r w:rsidRPr="00720F96">
              <w:rPr>
                <w:b/>
                <w:i/>
              </w:rPr>
              <w:t>Sécurité et santé au travail</w:t>
            </w:r>
          </w:p>
        </w:tc>
        <w:tc>
          <w:tcPr>
            <w:tcW w:w="4876" w:type="dxa"/>
          </w:tcPr>
          <w:p w14:paraId="5CE9AD58" w14:textId="77777777" w:rsidR="00DB1AE0" w:rsidRPr="00720F96" w:rsidRDefault="00DB1AE0" w:rsidP="006C5CDE">
            <w:pPr>
              <w:pStyle w:val="Normal6"/>
              <w:rPr>
                <w:szCs w:val="24"/>
              </w:rPr>
            </w:pPr>
          </w:p>
        </w:tc>
      </w:tr>
      <w:tr w:rsidR="00DB1AE0" w:rsidRPr="00720F96" w14:paraId="22E89A75" w14:textId="77777777" w:rsidTr="006C5CDE">
        <w:trPr>
          <w:jc w:val="center"/>
        </w:trPr>
        <w:tc>
          <w:tcPr>
            <w:tcW w:w="4876" w:type="dxa"/>
            <w:hideMark/>
          </w:tcPr>
          <w:p w14:paraId="6113F83A" w14:textId="77777777" w:rsidR="00DB1AE0" w:rsidRPr="00720F96" w:rsidRDefault="00DB1AE0" w:rsidP="006C5CDE">
            <w:pPr>
              <w:pStyle w:val="Normal6"/>
            </w:pPr>
            <w:r w:rsidRPr="00720F96">
              <w:rPr>
                <w:b/>
                <w:i/>
              </w:rPr>
              <w:t>1.</w:t>
            </w:r>
            <w:r w:rsidRPr="00720F96">
              <w:rPr>
                <w:b/>
                <w:i/>
              </w:rPr>
              <w:tab/>
              <w:t>Sans préjudice de la directive 89/391/CEE et des directives connexes dans le domaine de la sécurité et de la santé au travail, les États membres veillent à ce que les employeurs:</w:t>
            </w:r>
          </w:p>
        </w:tc>
        <w:tc>
          <w:tcPr>
            <w:tcW w:w="4876" w:type="dxa"/>
          </w:tcPr>
          <w:p w14:paraId="5626A083" w14:textId="77777777" w:rsidR="00DB1AE0" w:rsidRPr="00720F96" w:rsidRDefault="00DB1AE0" w:rsidP="006C5CDE">
            <w:pPr>
              <w:pStyle w:val="Normal6"/>
              <w:rPr>
                <w:szCs w:val="24"/>
              </w:rPr>
            </w:pPr>
          </w:p>
        </w:tc>
      </w:tr>
      <w:tr w:rsidR="00DB1AE0" w:rsidRPr="00720F96" w14:paraId="56F0221D" w14:textId="77777777" w:rsidTr="006C5CDE">
        <w:trPr>
          <w:jc w:val="center"/>
        </w:trPr>
        <w:tc>
          <w:tcPr>
            <w:tcW w:w="4876" w:type="dxa"/>
            <w:hideMark/>
          </w:tcPr>
          <w:p w14:paraId="507A3E50" w14:textId="5648DBA7" w:rsidR="00DB1AE0" w:rsidRPr="00720F96" w:rsidRDefault="00DB1AE0" w:rsidP="006C5CDE">
            <w:pPr>
              <w:pStyle w:val="Normal6"/>
            </w:pPr>
            <w:r w:rsidRPr="00720F96">
              <w:rPr>
                <w:b/>
                <w:i/>
              </w:rPr>
              <w:t>a)</w:t>
            </w:r>
            <w:r w:rsidRPr="00720F96">
              <w:rPr>
                <w:b/>
                <w:i/>
              </w:rPr>
              <w:tab/>
              <w:t>évaluent les risques des systèmes de gestion algorithmique pour la sécurité et la santé des travailleurs, en particulier les risques éventuels d</w:t>
            </w:r>
            <w:r w:rsidR="003C03C1">
              <w:rPr>
                <w:b/>
                <w:i/>
              </w:rPr>
              <w:t>’</w:t>
            </w:r>
            <w:r w:rsidRPr="00720F96">
              <w:rPr>
                <w:b/>
                <w:i/>
              </w:rPr>
              <w:t>accidents du travail, les risques psychosociaux et ergonomiques ou les pressions indues exercées sur les travailleurs;</w:t>
            </w:r>
          </w:p>
        </w:tc>
        <w:tc>
          <w:tcPr>
            <w:tcW w:w="4876" w:type="dxa"/>
          </w:tcPr>
          <w:p w14:paraId="7CB56BA9" w14:textId="77777777" w:rsidR="00DB1AE0" w:rsidRPr="00720F96" w:rsidRDefault="00DB1AE0" w:rsidP="006C5CDE">
            <w:pPr>
              <w:pStyle w:val="Normal6"/>
              <w:rPr>
                <w:szCs w:val="24"/>
              </w:rPr>
            </w:pPr>
          </w:p>
        </w:tc>
      </w:tr>
      <w:tr w:rsidR="00DB1AE0" w:rsidRPr="00720F96" w14:paraId="29323DDF" w14:textId="77777777" w:rsidTr="006C5CDE">
        <w:trPr>
          <w:jc w:val="center"/>
        </w:trPr>
        <w:tc>
          <w:tcPr>
            <w:tcW w:w="4876" w:type="dxa"/>
            <w:hideMark/>
          </w:tcPr>
          <w:p w14:paraId="555985C8" w14:textId="06029486" w:rsidR="00DB1AE0" w:rsidRPr="00720F96" w:rsidRDefault="00DB1AE0" w:rsidP="006C5CDE">
            <w:pPr>
              <w:pStyle w:val="Normal6"/>
            </w:pPr>
            <w:r w:rsidRPr="00720F96">
              <w:rPr>
                <w:b/>
                <w:i/>
              </w:rPr>
              <w:t>b)</w:t>
            </w:r>
            <w:r w:rsidRPr="00720F96">
              <w:rPr>
                <w:b/>
                <w:i/>
              </w:rPr>
              <w:tab/>
              <w:t>évaluent si les garanties de ces systèmes sont adaptées aux risques recensés compte tenu des caractéristiques spécifiques de l</w:t>
            </w:r>
            <w:r w:rsidR="003C03C1">
              <w:rPr>
                <w:b/>
                <w:i/>
              </w:rPr>
              <w:t>’</w:t>
            </w:r>
            <w:r w:rsidRPr="00720F96">
              <w:rPr>
                <w:b/>
                <w:i/>
              </w:rPr>
              <w:t>environnement de travail;</w:t>
            </w:r>
          </w:p>
        </w:tc>
        <w:tc>
          <w:tcPr>
            <w:tcW w:w="4876" w:type="dxa"/>
          </w:tcPr>
          <w:p w14:paraId="666E1BED" w14:textId="77777777" w:rsidR="00DB1AE0" w:rsidRPr="00720F96" w:rsidRDefault="00DB1AE0" w:rsidP="006C5CDE">
            <w:pPr>
              <w:pStyle w:val="Normal6"/>
              <w:rPr>
                <w:szCs w:val="24"/>
              </w:rPr>
            </w:pPr>
          </w:p>
        </w:tc>
      </w:tr>
      <w:tr w:rsidR="00DB1AE0" w:rsidRPr="00720F96" w14:paraId="0A726A1E" w14:textId="77777777" w:rsidTr="006C5CDE">
        <w:trPr>
          <w:jc w:val="center"/>
        </w:trPr>
        <w:tc>
          <w:tcPr>
            <w:tcW w:w="4876" w:type="dxa"/>
            <w:hideMark/>
          </w:tcPr>
          <w:p w14:paraId="077C67A3" w14:textId="77777777" w:rsidR="00DB1AE0" w:rsidRPr="00720F96" w:rsidRDefault="00DB1AE0" w:rsidP="006C5CDE">
            <w:pPr>
              <w:pStyle w:val="Normal6"/>
            </w:pPr>
            <w:r w:rsidRPr="00720F96">
              <w:rPr>
                <w:b/>
                <w:i/>
              </w:rPr>
              <w:t>c)</w:t>
            </w:r>
            <w:r w:rsidRPr="00720F96">
              <w:rPr>
                <w:b/>
                <w:i/>
              </w:rPr>
              <w:tab/>
              <w:t>établissent des mesures de prévention et de protection appropriées.</w:t>
            </w:r>
          </w:p>
        </w:tc>
        <w:tc>
          <w:tcPr>
            <w:tcW w:w="4876" w:type="dxa"/>
          </w:tcPr>
          <w:p w14:paraId="4AA0809A" w14:textId="77777777" w:rsidR="00DB1AE0" w:rsidRPr="00720F96" w:rsidRDefault="00DB1AE0" w:rsidP="006C5CDE">
            <w:pPr>
              <w:pStyle w:val="Normal6"/>
              <w:rPr>
                <w:szCs w:val="24"/>
              </w:rPr>
            </w:pPr>
          </w:p>
        </w:tc>
      </w:tr>
    </w:tbl>
    <w:p w14:paraId="625DB007" w14:textId="77777777" w:rsidR="00DB1AE0" w:rsidRPr="0081363F" w:rsidRDefault="00DB1AE0" w:rsidP="00DB1AE0">
      <w:pPr>
        <w:pStyle w:val="Olang"/>
        <w:rPr>
          <w:lang w:val="sv-SE"/>
        </w:rPr>
      </w:pPr>
      <w:r w:rsidRPr="0081363F">
        <w:rPr>
          <w:noProof w:val="0"/>
          <w:lang w:val="sv-SE"/>
        </w:rPr>
        <w:t xml:space="preserve">Or. </w:t>
      </w:r>
      <w:r w:rsidRPr="0081363F">
        <w:rPr>
          <w:rStyle w:val="HideTWBExt"/>
          <w:lang w:val="sv-SE"/>
        </w:rPr>
        <w:t>&lt;Original&gt;</w:t>
      </w:r>
      <w:r w:rsidRPr="0081363F">
        <w:rPr>
          <w:rStyle w:val="HideTWBInt"/>
          <w:lang w:val="sv-SE"/>
        </w:rPr>
        <w:t>{EN}</w:t>
      </w:r>
      <w:r w:rsidRPr="0081363F">
        <w:rPr>
          <w:noProof w:val="0"/>
          <w:lang w:val="sv-SE"/>
        </w:rPr>
        <w:t>en</w:t>
      </w:r>
      <w:r w:rsidRPr="0081363F">
        <w:rPr>
          <w:rStyle w:val="HideTWBExt"/>
          <w:lang w:val="sv-SE"/>
        </w:rPr>
        <w:t>&lt;/Original&gt;</w:t>
      </w:r>
    </w:p>
    <w:p w14:paraId="3F36E00C" w14:textId="77777777" w:rsidR="00DB1AE0" w:rsidRPr="0081363F" w:rsidRDefault="00DB1AE0" w:rsidP="00DB1AE0">
      <w:pPr>
        <w:rPr>
          <w:lang w:val="sv-SE"/>
        </w:rPr>
      </w:pPr>
      <w:r w:rsidRPr="0081363F">
        <w:rPr>
          <w:rStyle w:val="HideTWBExt"/>
          <w:lang w:val="sv-SE"/>
        </w:rPr>
        <w:t>&lt;/Amend&gt;</w:t>
      </w:r>
    </w:p>
    <w:p w14:paraId="429FA56E" w14:textId="77777777" w:rsidR="00DB1AE0" w:rsidRPr="0081363F" w:rsidRDefault="00DB1AE0" w:rsidP="00DB1AE0">
      <w:pPr>
        <w:pStyle w:val="AMNumberTabs0"/>
        <w:keepNext/>
        <w:rPr>
          <w:lang w:val="sv-SE"/>
        </w:rPr>
      </w:pPr>
      <w:r w:rsidRPr="0081363F">
        <w:rPr>
          <w:rStyle w:val="HideTWBExt"/>
          <w:b w:val="0"/>
          <w:lang w:val="sv-SE"/>
        </w:rPr>
        <w:t>&lt;Amend&gt;</w:t>
      </w:r>
      <w:r w:rsidRPr="0081363F">
        <w:rPr>
          <w:lang w:val="sv-SE"/>
        </w:rPr>
        <w:t>Amendement</w:t>
      </w:r>
      <w:r w:rsidRPr="0081363F">
        <w:rPr>
          <w:lang w:val="sv-SE"/>
        </w:rPr>
        <w:tab/>
      </w:r>
      <w:r w:rsidRPr="0081363F">
        <w:rPr>
          <w:lang w:val="sv-SE"/>
        </w:rPr>
        <w:tab/>
      </w:r>
      <w:r w:rsidRPr="0081363F">
        <w:rPr>
          <w:rStyle w:val="HideTWBExt"/>
          <w:b w:val="0"/>
          <w:lang w:val="sv-SE"/>
        </w:rPr>
        <w:t>&lt;NumAm&gt;</w:t>
      </w:r>
      <w:r w:rsidRPr="0081363F">
        <w:rPr>
          <w:lang w:val="sv-SE"/>
        </w:rPr>
        <w:t>520</w:t>
      </w:r>
      <w:r w:rsidRPr="0081363F">
        <w:rPr>
          <w:rStyle w:val="HideTWBExt"/>
          <w:b w:val="0"/>
          <w:lang w:val="sv-SE"/>
        </w:rPr>
        <w:t>&lt;/NumAm&gt;</w:t>
      </w:r>
    </w:p>
    <w:p w14:paraId="019A4096" w14:textId="77777777" w:rsidR="00DB1AE0" w:rsidRPr="0081363F" w:rsidRDefault="00DB1AE0" w:rsidP="00DB1AE0">
      <w:pPr>
        <w:pStyle w:val="NormalBold"/>
        <w:rPr>
          <w:lang w:val="sv-SE"/>
        </w:rPr>
      </w:pPr>
      <w:r w:rsidRPr="0081363F">
        <w:rPr>
          <w:rStyle w:val="HideTWBExt"/>
          <w:b w:val="0"/>
          <w:lang w:val="sv-SE"/>
        </w:rPr>
        <w:t>&lt;RepeatBlock-By&gt;&lt;Members&gt;</w:t>
      </w:r>
      <w:r w:rsidRPr="0081363F">
        <w:rPr>
          <w:lang w:val="sv-SE"/>
        </w:rPr>
        <w:t>Arba Kokalari, Henrik Dahl, Jörgen Warborn</w:t>
      </w:r>
      <w:r w:rsidRPr="0081363F">
        <w:rPr>
          <w:rStyle w:val="HideTWBExt"/>
          <w:b w:val="0"/>
          <w:lang w:val="sv-SE"/>
        </w:rPr>
        <w:t>&lt;/Members&gt;</w:t>
      </w:r>
    </w:p>
    <w:p w14:paraId="15AC62E2" w14:textId="77777777" w:rsidR="00DB1AE0" w:rsidRPr="0081363F" w:rsidRDefault="00DB1AE0" w:rsidP="00DB1AE0">
      <w:pPr>
        <w:rPr>
          <w:lang w:val="sv-SE"/>
        </w:rPr>
      </w:pPr>
      <w:r w:rsidRPr="0081363F">
        <w:rPr>
          <w:rStyle w:val="HideTWBExt"/>
          <w:lang w:val="sv-SE"/>
        </w:rPr>
        <w:t>&lt;/RepeatBlock-By&gt;</w:t>
      </w:r>
    </w:p>
    <w:p w14:paraId="115A27E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AB9D047" w14:textId="77777777" w:rsidR="00DB1AE0" w:rsidRPr="00720F96" w:rsidRDefault="00DB1AE0" w:rsidP="00DB1AE0">
      <w:pPr>
        <w:pStyle w:val="NormalBold"/>
      </w:pPr>
      <w:r w:rsidRPr="00720F96">
        <w:rPr>
          <w:rStyle w:val="HideTWBExt"/>
          <w:b w:val="0"/>
        </w:rPr>
        <w:t>&lt;Article&gt;</w:t>
      </w:r>
      <w:r w:rsidRPr="00720F96">
        <w:t>Annexe I – Article 7</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794D9BB" w14:textId="77777777" w:rsidTr="006C5CDE">
        <w:trPr>
          <w:jc w:val="center"/>
        </w:trPr>
        <w:tc>
          <w:tcPr>
            <w:tcW w:w="9752" w:type="dxa"/>
            <w:gridSpan w:val="2"/>
          </w:tcPr>
          <w:p w14:paraId="5577FF95" w14:textId="77777777" w:rsidR="00DB1AE0" w:rsidRPr="00720F96" w:rsidRDefault="00DB1AE0" w:rsidP="006C5CDE">
            <w:pPr>
              <w:keepNext/>
            </w:pPr>
          </w:p>
        </w:tc>
      </w:tr>
      <w:tr w:rsidR="00DB1AE0" w:rsidRPr="00720F96" w14:paraId="4DA2980A" w14:textId="77777777" w:rsidTr="006C5CDE">
        <w:trPr>
          <w:jc w:val="center"/>
        </w:trPr>
        <w:tc>
          <w:tcPr>
            <w:tcW w:w="4876" w:type="dxa"/>
            <w:hideMark/>
          </w:tcPr>
          <w:p w14:paraId="2471DCA3" w14:textId="77777777" w:rsidR="00DB1AE0" w:rsidRPr="00720F96" w:rsidRDefault="00DB1AE0" w:rsidP="006C5CDE">
            <w:pPr>
              <w:pStyle w:val="ColumnHeading"/>
              <w:keepNext/>
            </w:pPr>
            <w:r w:rsidRPr="00720F96">
              <w:t>Proposition de résolution</w:t>
            </w:r>
          </w:p>
        </w:tc>
        <w:tc>
          <w:tcPr>
            <w:tcW w:w="4876" w:type="dxa"/>
            <w:hideMark/>
          </w:tcPr>
          <w:p w14:paraId="3F2A1CE0" w14:textId="77777777" w:rsidR="00DB1AE0" w:rsidRPr="00720F96" w:rsidRDefault="00DB1AE0" w:rsidP="006C5CDE">
            <w:pPr>
              <w:pStyle w:val="ColumnHeading"/>
              <w:keepNext/>
            </w:pPr>
            <w:r w:rsidRPr="00720F96">
              <w:t>Amendement</w:t>
            </w:r>
          </w:p>
        </w:tc>
      </w:tr>
      <w:tr w:rsidR="00DB1AE0" w:rsidRPr="00720F96" w14:paraId="3B1999E8" w14:textId="77777777" w:rsidTr="006C5CDE">
        <w:trPr>
          <w:jc w:val="center"/>
        </w:trPr>
        <w:tc>
          <w:tcPr>
            <w:tcW w:w="4876" w:type="dxa"/>
            <w:hideMark/>
          </w:tcPr>
          <w:p w14:paraId="71AF893A" w14:textId="77777777" w:rsidR="00DB1AE0" w:rsidRPr="00720F96" w:rsidRDefault="00DB1AE0" w:rsidP="006C5CDE">
            <w:pPr>
              <w:pStyle w:val="Normal6"/>
              <w:jc w:val="center"/>
            </w:pPr>
            <w:r w:rsidRPr="00720F96">
              <w:rPr>
                <w:b/>
                <w:i/>
              </w:rPr>
              <w:t>Article 7</w:t>
            </w:r>
          </w:p>
        </w:tc>
        <w:tc>
          <w:tcPr>
            <w:tcW w:w="4876" w:type="dxa"/>
            <w:hideMark/>
          </w:tcPr>
          <w:p w14:paraId="76306EDA" w14:textId="77777777" w:rsidR="00DB1AE0" w:rsidRPr="00720F96" w:rsidRDefault="00DB1AE0" w:rsidP="006C5CDE">
            <w:pPr>
              <w:pStyle w:val="Normal6"/>
              <w:rPr>
                <w:szCs w:val="24"/>
              </w:rPr>
            </w:pPr>
            <w:r w:rsidRPr="00720F96">
              <w:rPr>
                <w:b/>
                <w:i/>
              </w:rPr>
              <w:t>supprimé</w:t>
            </w:r>
          </w:p>
        </w:tc>
      </w:tr>
      <w:tr w:rsidR="00DB1AE0" w:rsidRPr="00720F96" w14:paraId="774E2834" w14:textId="77777777" w:rsidTr="006C5CDE">
        <w:trPr>
          <w:jc w:val="center"/>
        </w:trPr>
        <w:tc>
          <w:tcPr>
            <w:tcW w:w="4876" w:type="dxa"/>
            <w:hideMark/>
          </w:tcPr>
          <w:p w14:paraId="603224BB" w14:textId="77777777" w:rsidR="00DB1AE0" w:rsidRPr="00720F96" w:rsidRDefault="00DB1AE0" w:rsidP="006C5CDE">
            <w:pPr>
              <w:pStyle w:val="Normal6"/>
              <w:jc w:val="center"/>
            </w:pPr>
            <w:r w:rsidRPr="00720F96">
              <w:rPr>
                <w:b/>
                <w:i/>
              </w:rPr>
              <w:t>Sécurité et santé au travail</w:t>
            </w:r>
          </w:p>
        </w:tc>
        <w:tc>
          <w:tcPr>
            <w:tcW w:w="4876" w:type="dxa"/>
          </w:tcPr>
          <w:p w14:paraId="7EB816C3" w14:textId="77777777" w:rsidR="00DB1AE0" w:rsidRPr="00720F96" w:rsidRDefault="00DB1AE0" w:rsidP="006C5CDE">
            <w:pPr>
              <w:pStyle w:val="Normal6"/>
              <w:rPr>
                <w:szCs w:val="24"/>
              </w:rPr>
            </w:pPr>
          </w:p>
        </w:tc>
      </w:tr>
      <w:tr w:rsidR="00DB1AE0" w:rsidRPr="00720F96" w14:paraId="0909286F" w14:textId="77777777" w:rsidTr="006C5CDE">
        <w:trPr>
          <w:jc w:val="center"/>
        </w:trPr>
        <w:tc>
          <w:tcPr>
            <w:tcW w:w="4876" w:type="dxa"/>
            <w:hideMark/>
          </w:tcPr>
          <w:p w14:paraId="0C694C5A" w14:textId="77777777" w:rsidR="00DB1AE0" w:rsidRPr="00720F96" w:rsidRDefault="00DB1AE0" w:rsidP="006C5CDE">
            <w:pPr>
              <w:pStyle w:val="Normal6"/>
            </w:pPr>
            <w:r w:rsidRPr="00720F96">
              <w:rPr>
                <w:b/>
                <w:i/>
              </w:rPr>
              <w:t>1.</w:t>
            </w:r>
            <w:r w:rsidRPr="00720F96">
              <w:rPr>
                <w:b/>
                <w:i/>
              </w:rPr>
              <w:tab/>
              <w:t>Sans préjudice de la directive 89/391/CEE et des directives connexes dans le domaine de la sécurité et de la santé au travail, les États membres veillent à ce que les employeurs:</w:t>
            </w:r>
          </w:p>
        </w:tc>
        <w:tc>
          <w:tcPr>
            <w:tcW w:w="4876" w:type="dxa"/>
          </w:tcPr>
          <w:p w14:paraId="3EA2DD1B" w14:textId="77777777" w:rsidR="00DB1AE0" w:rsidRPr="00720F96" w:rsidRDefault="00DB1AE0" w:rsidP="006C5CDE">
            <w:pPr>
              <w:pStyle w:val="Normal6"/>
              <w:rPr>
                <w:szCs w:val="24"/>
              </w:rPr>
            </w:pPr>
          </w:p>
        </w:tc>
      </w:tr>
      <w:tr w:rsidR="00DB1AE0" w:rsidRPr="00720F96" w14:paraId="58E0D403" w14:textId="77777777" w:rsidTr="006C5CDE">
        <w:trPr>
          <w:jc w:val="center"/>
        </w:trPr>
        <w:tc>
          <w:tcPr>
            <w:tcW w:w="4876" w:type="dxa"/>
            <w:hideMark/>
          </w:tcPr>
          <w:p w14:paraId="3F60D2B6" w14:textId="5C498AFB" w:rsidR="00DB1AE0" w:rsidRPr="00720F96" w:rsidRDefault="00DB1AE0" w:rsidP="006C5CDE">
            <w:pPr>
              <w:pStyle w:val="Normal6"/>
            </w:pPr>
            <w:r w:rsidRPr="00720F96">
              <w:rPr>
                <w:b/>
                <w:i/>
              </w:rPr>
              <w:t>a)</w:t>
            </w:r>
            <w:r w:rsidRPr="00720F96">
              <w:rPr>
                <w:b/>
                <w:i/>
              </w:rPr>
              <w:tab/>
              <w:t>évaluent les risques des systèmes de gestion algorithmique pour la sécurité et la santé des travailleurs, en particulier les risques éventuels d</w:t>
            </w:r>
            <w:r w:rsidR="003C03C1">
              <w:rPr>
                <w:b/>
                <w:i/>
              </w:rPr>
              <w:t>’</w:t>
            </w:r>
            <w:r w:rsidRPr="00720F96">
              <w:rPr>
                <w:b/>
                <w:i/>
              </w:rPr>
              <w:t>accidents du travail, les risques psychosociaux et ergonomiques ou les pressions indues exercées sur les travailleurs;</w:t>
            </w:r>
          </w:p>
        </w:tc>
        <w:tc>
          <w:tcPr>
            <w:tcW w:w="4876" w:type="dxa"/>
          </w:tcPr>
          <w:p w14:paraId="0080664A" w14:textId="77777777" w:rsidR="00DB1AE0" w:rsidRPr="00720F96" w:rsidRDefault="00DB1AE0" w:rsidP="006C5CDE">
            <w:pPr>
              <w:pStyle w:val="Normal6"/>
              <w:rPr>
                <w:szCs w:val="24"/>
              </w:rPr>
            </w:pPr>
          </w:p>
        </w:tc>
      </w:tr>
      <w:tr w:rsidR="00DB1AE0" w:rsidRPr="00720F96" w14:paraId="21DAF5DA" w14:textId="77777777" w:rsidTr="006C5CDE">
        <w:trPr>
          <w:jc w:val="center"/>
        </w:trPr>
        <w:tc>
          <w:tcPr>
            <w:tcW w:w="4876" w:type="dxa"/>
            <w:hideMark/>
          </w:tcPr>
          <w:p w14:paraId="44325A99" w14:textId="33DCA820" w:rsidR="00DB1AE0" w:rsidRPr="00720F96" w:rsidRDefault="00DB1AE0" w:rsidP="006C5CDE">
            <w:pPr>
              <w:pStyle w:val="Normal6"/>
            </w:pPr>
            <w:r w:rsidRPr="00720F96">
              <w:rPr>
                <w:b/>
                <w:i/>
              </w:rPr>
              <w:t>b)</w:t>
            </w:r>
            <w:r w:rsidRPr="00720F96">
              <w:rPr>
                <w:b/>
                <w:i/>
              </w:rPr>
              <w:tab/>
              <w:t>évaluent si les garanties de ces systèmes sont adaptées aux risques recensés compte tenu des caractéristiques spécifiques de l</w:t>
            </w:r>
            <w:r w:rsidR="003C03C1">
              <w:rPr>
                <w:b/>
                <w:i/>
              </w:rPr>
              <w:t>’</w:t>
            </w:r>
            <w:r w:rsidRPr="00720F96">
              <w:rPr>
                <w:b/>
                <w:i/>
              </w:rPr>
              <w:t>environnement de travail;</w:t>
            </w:r>
          </w:p>
        </w:tc>
        <w:tc>
          <w:tcPr>
            <w:tcW w:w="4876" w:type="dxa"/>
          </w:tcPr>
          <w:p w14:paraId="5ACA66EA" w14:textId="77777777" w:rsidR="00DB1AE0" w:rsidRPr="00720F96" w:rsidRDefault="00DB1AE0" w:rsidP="006C5CDE">
            <w:pPr>
              <w:pStyle w:val="Normal6"/>
              <w:rPr>
                <w:szCs w:val="24"/>
              </w:rPr>
            </w:pPr>
          </w:p>
        </w:tc>
      </w:tr>
      <w:tr w:rsidR="00DB1AE0" w:rsidRPr="00720F96" w14:paraId="54CC17BA" w14:textId="77777777" w:rsidTr="006C5CDE">
        <w:trPr>
          <w:jc w:val="center"/>
        </w:trPr>
        <w:tc>
          <w:tcPr>
            <w:tcW w:w="4876" w:type="dxa"/>
            <w:hideMark/>
          </w:tcPr>
          <w:p w14:paraId="681673AD" w14:textId="77777777" w:rsidR="00DB1AE0" w:rsidRPr="00720F96" w:rsidRDefault="00DB1AE0" w:rsidP="006C5CDE">
            <w:pPr>
              <w:pStyle w:val="Normal6"/>
            </w:pPr>
            <w:r w:rsidRPr="00720F96">
              <w:rPr>
                <w:b/>
                <w:i/>
              </w:rPr>
              <w:t>c)</w:t>
            </w:r>
            <w:r w:rsidRPr="00720F96">
              <w:rPr>
                <w:b/>
                <w:i/>
              </w:rPr>
              <w:tab/>
              <w:t>établissent des mesures de prévention et de protection appropriées.</w:t>
            </w:r>
          </w:p>
        </w:tc>
        <w:tc>
          <w:tcPr>
            <w:tcW w:w="4876" w:type="dxa"/>
          </w:tcPr>
          <w:p w14:paraId="406098A0" w14:textId="77777777" w:rsidR="00DB1AE0" w:rsidRPr="00720F96" w:rsidRDefault="00DB1AE0" w:rsidP="006C5CDE">
            <w:pPr>
              <w:pStyle w:val="Normal6"/>
              <w:rPr>
                <w:szCs w:val="24"/>
              </w:rPr>
            </w:pPr>
          </w:p>
        </w:tc>
      </w:tr>
    </w:tbl>
    <w:p w14:paraId="34B7201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0573DA4" w14:textId="77777777" w:rsidR="00DB1AE0" w:rsidRPr="00720F96" w:rsidRDefault="00DB1AE0" w:rsidP="00DB1AE0">
      <w:r w:rsidRPr="00720F96">
        <w:rPr>
          <w:rStyle w:val="HideTWBExt"/>
        </w:rPr>
        <w:t>&lt;/Amend&gt;</w:t>
      </w:r>
    </w:p>
    <w:p w14:paraId="1E24DEF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521</w:t>
      </w:r>
      <w:r w:rsidRPr="00720F96">
        <w:rPr>
          <w:rStyle w:val="HideTWBExt"/>
          <w:b w:val="0"/>
        </w:rPr>
        <w:t>&lt;/NumAm&gt;</w:t>
      </w:r>
    </w:p>
    <w:p w14:paraId="0789E83F"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509F75CE" w14:textId="77777777" w:rsidR="00DB1AE0" w:rsidRPr="00720F96" w:rsidRDefault="00DB1AE0" w:rsidP="00DB1AE0">
      <w:r w:rsidRPr="00720F96">
        <w:rPr>
          <w:rStyle w:val="HideTWBExt"/>
        </w:rPr>
        <w:t>&lt;/RepeatBlock-By&gt;</w:t>
      </w:r>
    </w:p>
    <w:p w14:paraId="10772D2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70C691E" w14:textId="77777777" w:rsidR="00DB1AE0" w:rsidRPr="00720F96" w:rsidRDefault="00DB1AE0" w:rsidP="00DB1AE0">
      <w:pPr>
        <w:pStyle w:val="NormalBold"/>
      </w:pPr>
      <w:r w:rsidRPr="00720F96">
        <w:rPr>
          <w:rStyle w:val="HideTWBExt"/>
          <w:b w:val="0"/>
        </w:rPr>
        <w:t>&lt;Article&gt;</w:t>
      </w:r>
      <w:r w:rsidRPr="00720F96">
        <w:t>Annexe I – article 7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C5F321E" w14:textId="77777777" w:rsidTr="006C5CDE">
        <w:trPr>
          <w:jc w:val="center"/>
        </w:trPr>
        <w:tc>
          <w:tcPr>
            <w:tcW w:w="9752" w:type="dxa"/>
            <w:gridSpan w:val="2"/>
          </w:tcPr>
          <w:p w14:paraId="42297AF7" w14:textId="77777777" w:rsidR="00DB1AE0" w:rsidRPr="00720F96" w:rsidRDefault="00DB1AE0" w:rsidP="006C5CDE">
            <w:pPr>
              <w:keepNext/>
            </w:pPr>
          </w:p>
        </w:tc>
      </w:tr>
      <w:tr w:rsidR="00DB1AE0" w:rsidRPr="00720F96" w14:paraId="2EABE06C" w14:textId="77777777" w:rsidTr="006C5CDE">
        <w:trPr>
          <w:jc w:val="center"/>
        </w:trPr>
        <w:tc>
          <w:tcPr>
            <w:tcW w:w="4876" w:type="dxa"/>
            <w:hideMark/>
          </w:tcPr>
          <w:p w14:paraId="7B12814F" w14:textId="77777777" w:rsidR="00DB1AE0" w:rsidRPr="00720F96" w:rsidRDefault="00DB1AE0" w:rsidP="006C5CDE">
            <w:pPr>
              <w:pStyle w:val="ColumnHeading"/>
              <w:keepNext/>
            </w:pPr>
            <w:r w:rsidRPr="00720F96">
              <w:t>Proposition de résolution</w:t>
            </w:r>
          </w:p>
        </w:tc>
        <w:tc>
          <w:tcPr>
            <w:tcW w:w="4876" w:type="dxa"/>
            <w:hideMark/>
          </w:tcPr>
          <w:p w14:paraId="0FF7C0CB" w14:textId="77777777" w:rsidR="00DB1AE0" w:rsidRPr="00720F96" w:rsidRDefault="00DB1AE0" w:rsidP="006C5CDE">
            <w:pPr>
              <w:pStyle w:val="ColumnHeading"/>
              <w:keepNext/>
            </w:pPr>
            <w:r w:rsidRPr="00720F96">
              <w:t>Amendement</w:t>
            </w:r>
          </w:p>
        </w:tc>
      </w:tr>
      <w:tr w:rsidR="00DB1AE0" w:rsidRPr="00720F96" w14:paraId="62AD22F5" w14:textId="77777777" w:rsidTr="006C5CDE">
        <w:trPr>
          <w:jc w:val="center"/>
        </w:trPr>
        <w:tc>
          <w:tcPr>
            <w:tcW w:w="4876" w:type="dxa"/>
            <w:hideMark/>
          </w:tcPr>
          <w:p w14:paraId="12CD5D50" w14:textId="77777777" w:rsidR="00DB1AE0" w:rsidRPr="00720F96" w:rsidRDefault="00DB1AE0" w:rsidP="006C5CDE">
            <w:pPr>
              <w:pStyle w:val="Normal6"/>
            </w:pPr>
            <w:r w:rsidRPr="00720F96">
              <w:t>1.</w:t>
            </w:r>
            <w:r w:rsidRPr="00720F96">
              <w:tab/>
              <w:t>Sans préjudice de la directive 89/391/CEE et des directives connexes dans le domaine de la sécurité et de la santé au travail, les États membres veillent à ce que les employeurs:</w:t>
            </w:r>
          </w:p>
        </w:tc>
        <w:tc>
          <w:tcPr>
            <w:tcW w:w="4876" w:type="dxa"/>
            <w:hideMark/>
          </w:tcPr>
          <w:p w14:paraId="6B8183E0" w14:textId="0450E24F" w:rsidR="00DB1AE0" w:rsidRPr="00720F96" w:rsidRDefault="00DB1AE0" w:rsidP="006C5CDE">
            <w:pPr>
              <w:pStyle w:val="Normal6"/>
              <w:rPr>
                <w:szCs w:val="24"/>
              </w:rPr>
            </w:pPr>
            <w:r w:rsidRPr="00720F96">
              <w:t>1.</w:t>
            </w:r>
            <w:r w:rsidRPr="00720F96">
              <w:tab/>
              <w:t>Sans préjudice de la directive 89/391/CEE et des directives connexes dans le domaine de la sécurité et de la santé au travail, les États membres veillent à ce que les employeurs</w:t>
            </w:r>
            <w:r w:rsidRPr="00720F96">
              <w:rPr>
                <w:b/>
                <w:i/>
              </w:rPr>
              <w:t>, avec la participation des travailleurs et de leurs représentants, conformément à la législation et aux pratiques nationales et de l</w:t>
            </w:r>
            <w:r w:rsidR="003C03C1">
              <w:rPr>
                <w:b/>
                <w:i/>
              </w:rPr>
              <w:t>’</w:t>
            </w:r>
            <w:r w:rsidRPr="00720F96">
              <w:rPr>
                <w:b/>
                <w:i/>
              </w:rPr>
              <w:t>Union</w:t>
            </w:r>
            <w:r w:rsidRPr="00720F96">
              <w:t>:</w:t>
            </w:r>
          </w:p>
        </w:tc>
      </w:tr>
    </w:tbl>
    <w:p w14:paraId="2722F124"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289A748" w14:textId="77777777" w:rsidR="00DB1AE0" w:rsidRPr="00720F96" w:rsidRDefault="00DB1AE0" w:rsidP="00DB1AE0">
      <w:r w:rsidRPr="00720F96">
        <w:rPr>
          <w:rStyle w:val="HideTWBExt"/>
        </w:rPr>
        <w:t>&lt;/Amend&gt;</w:t>
      </w:r>
    </w:p>
    <w:p w14:paraId="6B355D2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522</w:t>
      </w:r>
      <w:r w:rsidRPr="00720F96">
        <w:rPr>
          <w:rStyle w:val="HideTWBExt"/>
          <w:b w:val="0"/>
        </w:rPr>
        <w:t>&lt;/NumAm&gt;</w:t>
      </w:r>
    </w:p>
    <w:p w14:paraId="79446574"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FF518BD" w14:textId="77777777" w:rsidR="00DB1AE0" w:rsidRPr="00720F96" w:rsidRDefault="00DB1AE0" w:rsidP="00DB1AE0">
      <w:r w:rsidRPr="00720F96">
        <w:rPr>
          <w:rStyle w:val="HideTWBExt"/>
        </w:rPr>
        <w:t>&lt;/RepeatBlock-By&gt;</w:t>
      </w:r>
    </w:p>
    <w:p w14:paraId="08C2DF6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7015CF8" w14:textId="77777777" w:rsidR="00DB1AE0" w:rsidRPr="00720F96" w:rsidRDefault="00DB1AE0" w:rsidP="00DB1AE0">
      <w:pPr>
        <w:pStyle w:val="NormalBold"/>
      </w:pPr>
      <w:r w:rsidRPr="00720F96">
        <w:rPr>
          <w:rStyle w:val="HideTWBExt"/>
          <w:b w:val="0"/>
        </w:rPr>
        <w:t>&lt;Article&gt;</w:t>
      </w:r>
      <w:r w:rsidRPr="00720F96">
        <w:t>Annexe I – article 7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9BA6450" w14:textId="77777777" w:rsidTr="006C5CDE">
        <w:trPr>
          <w:jc w:val="center"/>
        </w:trPr>
        <w:tc>
          <w:tcPr>
            <w:tcW w:w="9752" w:type="dxa"/>
            <w:gridSpan w:val="2"/>
          </w:tcPr>
          <w:p w14:paraId="4A5854CF" w14:textId="77777777" w:rsidR="00DB1AE0" w:rsidRPr="00720F96" w:rsidRDefault="00DB1AE0" w:rsidP="006C5CDE">
            <w:pPr>
              <w:keepNext/>
            </w:pPr>
          </w:p>
        </w:tc>
      </w:tr>
      <w:tr w:rsidR="00DB1AE0" w:rsidRPr="00720F96" w14:paraId="65804E3E" w14:textId="77777777" w:rsidTr="006C5CDE">
        <w:trPr>
          <w:jc w:val="center"/>
        </w:trPr>
        <w:tc>
          <w:tcPr>
            <w:tcW w:w="4876" w:type="dxa"/>
            <w:hideMark/>
          </w:tcPr>
          <w:p w14:paraId="3EA7261B" w14:textId="77777777" w:rsidR="00DB1AE0" w:rsidRPr="00720F96" w:rsidRDefault="00DB1AE0" w:rsidP="006C5CDE">
            <w:pPr>
              <w:pStyle w:val="ColumnHeading"/>
              <w:keepNext/>
            </w:pPr>
            <w:r w:rsidRPr="00720F96">
              <w:t>Proposition de résolution</w:t>
            </w:r>
          </w:p>
        </w:tc>
        <w:tc>
          <w:tcPr>
            <w:tcW w:w="4876" w:type="dxa"/>
            <w:hideMark/>
          </w:tcPr>
          <w:p w14:paraId="2D6DB9DE" w14:textId="77777777" w:rsidR="00DB1AE0" w:rsidRPr="00720F96" w:rsidRDefault="00DB1AE0" w:rsidP="006C5CDE">
            <w:pPr>
              <w:pStyle w:val="ColumnHeading"/>
              <w:keepNext/>
            </w:pPr>
            <w:r w:rsidRPr="00720F96">
              <w:t>Amendement</w:t>
            </w:r>
          </w:p>
        </w:tc>
      </w:tr>
      <w:tr w:rsidR="00DB1AE0" w:rsidRPr="00720F96" w14:paraId="581196D9" w14:textId="77777777" w:rsidTr="006C5CDE">
        <w:trPr>
          <w:jc w:val="center"/>
        </w:trPr>
        <w:tc>
          <w:tcPr>
            <w:tcW w:w="4876" w:type="dxa"/>
            <w:hideMark/>
          </w:tcPr>
          <w:p w14:paraId="06467D23" w14:textId="77777777" w:rsidR="00DB1AE0" w:rsidRPr="00720F96" w:rsidRDefault="00DB1AE0" w:rsidP="006C5CDE">
            <w:pPr>
              <w:pStyle w:val="Normal6"/>
            </w:pPr>
            <w:r w:rsidRPr="00720F96">
              <w:t>1.</w:t>
            </w:r>
            <w:r w:rsidRPr="00720F96">
              <w:tab/>
              <w:t>Sans préjudice de la directive 89/391/CEE et des directives connexes dans le domaine de la sécurité et de la santé au travail, les États membres veillent à ce que les employeurs:</w:t>
            </w:r>
          </w:p>
        </w:tc>
        <w:tc>
          <w:tcPr>
            <w:tcW w:w="4876" w:type="dxa"/>
            <w:hideMark/>
          </w:tcPr>
          <w:p w14:paraId="593B6EAC" w14:textId="77777777" w:rsidR="00DB1AE0" w:rsidRPr="00720F96" w:rsidRDefault="00DB1AE0" w:rsidP="006C5CDE">
            <w:pPr>
              <w:pStyle w:val="Normal6"/>
              <w:rPr>
                <w:szCs w:val="24"/>
              </w:rPr>
            </w:pPr>
            <w:r w:rsidRPr="00720F96">
              <w:t>1.</w:t>
            </w:r>
            <w:r w:rsidRPr="00720F96">
              <w:tab/>
              <w:t xml:space="preserve">Sans préjudice de la directive 89/391/CEE et des directives connexes dans le domaine de la sécurité et de la santé au travail, les États membres veillent à ce que les employeurs </w:t>
            </w:r>
            <w:r w:rsidRPr="00720F96">
              <w:rPr>
                <w:b/>
                <w:i/>
              </w:rPr>
              <w:t>ou les acheteurs de services</w:t>
            </w:r>
            <w:r w:rsidRPr="00720F96">
              <w:t>:</w:t>
            </w:r>
          </w:p>
        </w:tc>
      </w:tr>
    </w:tbl>
    <w:p w14:paraId="35D4DEE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278C047" w14:textId="77777777" w:rsidR="00DB1AE0" w:rsidRPr="00720F96" w:rsidRDefault="00DB1AE0" w:rsidP="00DB1AE0">
      <w:r w:rsidRPr="00720F96">
        <w:rPr>
          <w:rStyle w:val="HideTWBExt"/>
        </w:rPr>
        <w:t>&lt;/Amend&gt;</w:t>
      </w:r>
    </w:p>
    <w:p w14:paraId="5081E8F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523</w:t>
      </w:r>
      <w:r w:rsidRPr="00720F96">
        <w:rPr>
          <w:rStyle w:val="HideTWBExt"/>
          <w:b w:val="0"/>
        </w:rPr>
        <w:t>&lt;/NumAm&gt;</w:t>
      </w:r>
    </w:p>
    <w:p w14:paraId="22D2DC97"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E6561AD" w14:textId="77777777" w:rsidR="00DB1AE0" w:rsidRPr="00720F96" w:rsidRDefault="00DB1AE0" w:rsidP="00DB1AE0">
      <w:r w:rsidRPr="00720F96">
        <w:rPr>
          <w:rStyle w:val="HideTWBExt"/>
        </w:rPr>
        <w:t>&lt;/RepeatBlock-By&gt;</w:t>
      </w:r>
    </w:p>
    <w:p w14:paraId="6260F50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CA3E1F5" w14:textId="77777777" w:rsidR="00DB1AE0" w:rsidRPr="00720F96" w:rsidRDefault="00DB1AE0" w:rsidP="00DB1AE0">
      <w:pPr>
        <w:pStyle w:val="NormalBold"/>
      </w:pPr>
      <w:r w:rsidRPr="00720F96">
        <w:rPr>
          <w:rStyle w:val="HideTWBExt"/>
          <w:b w:val="0"/>
        </w:rPr>
        <w:t>&lt;Article&gt;</w:t>
      </w:r>
      <w:r w:rsidRPr="00720F96">
        <w:t>Annexe I – article 7 – paragraphe 1 – partie introductive</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096664B" w14:textId="77777777" w:rsidTr="006C5CDE">
        <w:trPr>
          <w:jc w:val="center"/>
        </w:trPr>
        <w:tc>
          <w:tcPr>
            <w:tcW w:w="9752" w:type="dxa"/>
            <w:gridSpan w:val="2"/>
          </w:tcPr>
          <w:p w14:paraId="76204F7D" w14:textId="77777777" w:rsidR="00DB1AE0" w:rsidRPr="00720F96" w:rsidRDefault="00DB1AE0" w:rsidP="006C5CDE">
            <w:pPr>
              <w:keepNext/>
            </w:pPr>
          </w:p>
        </w:tc>
      </w:tr>
      <w:tr w:rsidR="00DB1AE0" w:rsidRPr="00720F96" w14:paraId="08D8462A" w14:textId="77777777" w:rsidTr="006C5CDE">
        <w:trPr>
          <w:jc w:val="center"/>
        </w:trPr>
        <w:tc>
          <w:tcPr>
            <w:tcW w:w="4876" w:type="dxa"/>
            <w:hideMark/>
          </w:tcPr>
          <w:p w14:paraId="34DF3D10" w14:textId="77777777" w:rsidR="00DB1AE0" w:rsidRPr="00720F96" w:rsidRDefault="00DB1AE0" w:rsidP="006C5CDE">
            <w:pPr>
              <w:pStyle w:val="ColumnHeading"/>
              <w:keepNext/>
            </w:pPr>
            <w:r w:rsidRPr="00720F96">
              <w:t>Proposition de résolution</w:t>
            </w:r>
          </w:p>
        </w:tc>
        <w:tc>
          <w:tcPr>
            <w:tcW w:w="4876" w:type="dxa"/>
            <w:hideMark/>
          </w:tcPr>
          <w:p w14:paraId="73366547" w14:textId="77777777" w:rsidR="00DB1AE0" w:rsidRPr="00720F96" w:rsidRDefault="00DB1AE0" w:rsidP="006C5CDE">
            <w:pPr>
              <w:pStyle w:val="ColumnHeading"/>
              <w:keepNext/>
            </w:pPr>
            <w:r w:rsidRPr="00720F96">
              <w:t>Amendement</w:t>
            </w:r>
          </w:p>
        </w:tc>
      </w:tr>
      <w:tr w:rsidR="00DB1AE0" w:rsidRPr="00720F96" w14:paraId="683B7E52" w14:textId="77777777" w:rsidTr="006C5CDE">
        <w:trPr>
          <w:jc w:val="center"/>
        </w:trPr>
        <w:tc>
          <w:tcPr>
            <w:tcW w:w="4876" w:type="dxa"/>
            <w:hideMark/>
          </w:tcPr>
          <w:p w14:paraId="6C0865FD" w14:textId="77777777" w:rsidR="00DB1AE0" w:rsidRPr="00720F96" w:rsidRDefault="00DB1AE0" w:rsidP="006C5CDE">
            <w:pPr>
              <w:pStyle w:val="Normal6"/>
            </w:pPr>
            <w:r w:rsidRPr="00720F96">
              <w:t>1.</w:t>
            </w:r>
            <w:r w:rsidRPr="00720F96">
              <w:tab/>
              <w:t>Sans préjudice de la directive 89/391/CEE et des directives connexes dans le domaine de la sécurité et de la santé au travail, les États membres veillent à ce que les employeurs:</w:t>
            </w:r>
          </w:p>
        </w:tc>
        <w:tc>
          <w:tcPr>
            <w:tcW w:w="4876" w:type="dxa"/>
            <w:hideMark/>
          </w:tcPr>
          <w:p w14:paraId="193D859C" w14:textId="77777777" w:rsidR="00DB1AE0" w:rsidRPr="00720F96" w:rsidRDefault="00DB1AE0" w:rsidP="006C5CDE">
            <w:pPr>
              <w:pStyle w:val="Normal6"/>
              <w:rPr>
                <w:szCs w:val="24"/>
              </w:rPr>
            </w:pPr>
            <w:r w:rsidRPr="00720F96">
              <w:t>1.</w:t>
            </w:r>
            <w:r w:rsidRPr="00720F96">
              <w:tab/>
            </w:r>
            <w:r w:rsidRPr="00720F96">
              <w:rPr>
                <w:i/>
                <w:iCs/>
              </w:rPr>
              <w:t>(Ne concerne pas la version française.)</w:t>
            </w:r>
          </w:p>
        </w:tc>
      </w:tr>
    </w:tbl>
    <w:p w14:paraId="4D6A090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7E900F8" w14:textId="77777777" w:rsidR="00DB1AE0" w:rsidRPr="00720F96" w:rsidRDefault="00DB1AE0" w:rsidP="00DB1AE0">
      <w:r w:rsidRPr="00720F96">
        <w:rPr>
          <w:rStyle w:val="HideTWBExt"/>
        </w:rPr>
        <w:t>&lt;/Amend&gt;</w:t>
      </w:r>
    </w:p>
    <w:p w14:paraId="0534C15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524</w:t>
      </w:r>
      <w:r w:rsidRPr="00720F96">
        <w:rPr>
          <w:rStyle w:val="HideTWBExt"/>
          <w:b w:val="0"/>
        </w:rPr>
        <w:t>&lt;/NumAm&gt;</w:t>
      </w:r>
    </w:p>
    <w:p w14:paraId="53E93B75"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359ADB16" w14:textId="77777777" w:rsidR="00DB1AE0" w:rsidRPr="00720F96" w:rsidRDefault="00DB1AE0" w:rsidP="00DB1AE0">
      <w:r w:rsidRPr="00720F96">
        <w:rPr>
          <w:rStyle w:val="HideTWBExt"/>
        </w:rPr>
        <w:t>&lt;/RepeatBlock-By&gt;</w:t>
      </w:r>
    </w:p>
    <w:p w14:paraId="10D39DD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15AA8C2" w14:textId="77777777" w:rsidR="00DB1AE0" w:rsidRPr="00720F96" w:rsidRDefault="00DB1AE0" w:rsidP="00DB1AE0">
      <w:pPr>
        <w:pStyle w:val="NormalBold"/>
      </w:pPr>
      <w:r w:rsidRPr="00720F96">
        <w:rPr>
          <w:rStyle w:val="HideTWBExt"/>
          <w:b w:val="0"/>
        </w:rPr>
        <w:t>&lt;Article&gt;</w:t>
      </w:r>
      <w:r w:rsidRPr="00720F96">
        <w:t>Annexe I – article 7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2A0FD83" w14:textId="77777777" w:rsidTr="006C5CDE">
        <w:trPr>
          <w:jc w:val="center"/>
        </w:trPr>
        <w:tc>
          <w:tcPr>
            <w:tcW w:w="9752" w:type="dxa"/>
            <w:gridSpan w:val="2"/>
          </w:tcPr>
          <w:p w14:paraId="2E08CCAE" w14:textId="77777777" w:rsidR="00DB1AE0" w:rsidRPr="00720F96" w:rsidRDefault="00DB1AE0" w:rsidP="006C5CDE">
            <w:pPr>
              <w:keepNext/>
            </w:pPr>
          </w:p>
        </w:tc>
      </w:tr>
      <w:tr w:rsidR="00DB1AE0" w:rsidRPr="00720F96" w14:paraId="683351A0" w14:textId="77777777" w:rsidTr="006C5CDE">
        <w:trPr>
          <w:jc w:val="center"/>
        </w:trPr>
        <w:tc>
          <w:tcPr>
            <w:tcW w:w="4876" w:type="dxa"/>
            <w:hideMark/>
          </w:tcPr>
          <w:p w14:paraId="152A5D50" w14:textId="77777777" w:rsidR="00DB1AE0" w:rsidRPr="00720F96" w:rsidRDefault="00DB1AE0" w:rsidP="006C5CDE">
            <w:pPr>
              <w:pStyle w:val="ColumnHeading"/>
              <w:keepNext/>
            </w:pPr>
            <w:r w:rsidRPr="00720F96">
              <w:t>Proposition de résolution</w:t>
            </w:r>
          </w:p>
        </w:tc>
        <w:tc>
          <w:tcPr>
            <w:tcW w:w="4876" w:type="dxa"/>
            <w:hideMark/>
          </w:tcPr>
          <w:p w14:paraId="154A8DEC" w14:textId="77777777" w:rsidR="00DB1AE0" w:rsidRPr="00720F96" w:rsidRDefault="00DB1AE0" w:rsidP="006C5CDE">
            <w:pPr>
              <w:pStyle w:val="ColumnHeading"/>
              <w:keepNext/>
            </w:pPr>
            <w:r w:rsidRPr="00720F96">
              <w:t>Amendement</w:t>
            </w:r>
          </w:p>
        </w:tc>
      </w:tr>
      <w:tr w:rsidR="00DB1AE0" w:rsidRPr="00720F96" w14:paraId="6A2CE2BA" w14:textId="77777777" w:rsidTr="006C5CDE">
        <w:trPr>
          <w:jc w:val="center"/>
        </w:trPr>
        <w:tc>
          <w:tcPr>
            <w:tcW w:w="4876" w:type="dxa"/>
            <w:hideMark/>
          </w:tcPr>
          <w:p w14:paraId="13CF5E7D" w14:textId="4D5140FD" w:rsidR="00DB1AE0" w:rsidRPr="00720F96" w:rsidRDefault="00DB1AE0" w:rsidP="006C5CDE">
            <w:pPr>
              <w:pStyle w:val="Normal6"/>
            </w:pPr>
            <w:r w:rsidRPr="00720F96">
              <w:t>a)</w:t>
            </w:r>
            <w:r w:rsidRPr="00720F96">
              <w:tab/>
              <w:t xml:space="preserve">évaluent les risques des systèmes de gestion algorithmique pour la sécurité et la santé des </w:t>
            </w:r>
            <w:r w:rsidRPr="00720F96">
              <w:rPr>
                <w:b/>
                <w:i/>
              </w:rPr>
              <w:t>travailleurs</w:t>
            </w:r>
            <w:r w:rsidRPr="00720F96">
              <w:t>, en particulier les risques éventuels d</w:t>
            </w:r>
            <w:r w:rsidR="003C03C1">
              <w:t>’</w:t>
            </w:r>
            <w:r w:rsidRPr="00720F96">
              <w:t xml:space="preserve">accidents du travail, les risques psychosociaux et ergonomiques ou les pressions indues exercées sur </w:t>
            </w:r>
            <w:r w:rsidRPr="00720F96">
              <w:rPr>
                <w:b/>
                <w:i/>
              </w:rPr>
              <w:t>les travailleurs</w:t>
            </w:r>
            <w:r w:rsidRPr="00720F96">
              <w:t>;</w:t>
            </w:r>
          </w:p>
        </w:tc>
        <w:tc>
          <w:tcPr>
            <w:tcW w:w="4876" w:type="dxa"/>
            <w:hideMark/>
          </w:tcPr>
          <w:p w14:paraId="1568A273" w14:textId="76E26B0E" w:rsidR="00DB1AE0" w:rsidRPr="00720F96" w:rsidRDefault="00DB1AE0" w:rsidP="006C5CDE">
            <w:pPr>
              <w:pStyle w:val="Normal6"/>
              <w:rPr>
                <w:szCs w:val="24"/>
              </w:rPr>
            </w:pPr>
            <w:r w:rsidRPr="00720F96">
              <w:t>a)</w:t>
            </w:r>
            <w:r w:rsidRPr="00720F96">
              <w:tab/>
              <w:t xml:space="preserve">évaluent les risques des systèmes de gestion algorithmique pour la sécurité et la santé des </w:t>
            </w:r>
            <w:r w:rsidRPr="00720F96">
              <w:rPr>
                <w:b/>
                <w:i/>
              </w:rPr>
              <w:t>personnes exécutant un travail</w:t>
            </w:r>
            <w:r w:rsidRPr="00720F96">
              <w:t>, en particulier les risques éventuels d</w:t>
            </w:r>
            <w:r w:rsidR="003C03C1">
              <w:t>’</w:t>
            </w:r>
            <w:r w:rsidRPr="00720F96">
              <w:t xml:space="preserve">accidents du travail, les risques psychosociaux et ergonomiques ou les pressions indues exercées sur les </w:t>
            </w:r>
            <w:r w:rsidRPr="00720F96">
              <w:rPr>
                <w:b/>
                <w:i/>
              </w:rPr>
              <w:t>personnes exécutant un travail</w:t>
            </w:r>
            <w:r w:rsidRPr="00720F96">
              <w:t>;</w:t>
            </w:r>
          </w:p>
        </w:tc>
      </w:tr>
    </w:tbl>
    <w:p w14:paraId="5702E85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59730BD" w14:textId="77777777" w:rsidR="00DB1AE0" w:rsidRPr="00720F96" w:rsidRDefault="00DB1AE0" w:rsidP="00DB1AE0">
      <w:r w:rsidRPr="00720F96">
        <w:rPr>
          <w:rStyle w:val="HideTWBExt"/>
        </w:rPr>
        <w:t>&lt;/Amend&gt;</w:t>
      </w:r>
    </w:p>
    <w:p w14:paraId="53A0A67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525</w:t>
      </w:r>
      <w:r w:rsidRPr="00720F96">
        <w:rPr>
          <w:rStyle w:val="HideTWBExt"/>
          <w:b w:val="0"/>
        </w:rPr>
        <w:t>&lt;/NumAm&gt;</w:t>
      </w:r>
    </w:p>
    <w:p w14:paraId="551E49B1"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5FDE2D2" w14:textId="77777777" w:rsidR="00DB1AE0" w:rsidRPr="00720F96" w:rsidRDefault="00DB1AE0" w:rsidP="00DB1AE0">
      <w:r w:rsidRPr="00720F96">
        <w:rPr>
          <w:rStyle w:val="HideTWBExt"/>
        </w:rPr>
        <w:t>&lt;/RepeatBlock-By&gt;</w:t>
      </w:r>
    </w:p>
    <w:p w14:paraId="77F34BC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BAE3787" w14:textId="77777777" w:rsidR="00DB1AE0" w:rsidRPr="00720F96" w:rsidRDefault="00DB1AE0" w:rsidP="00DB1AE0">
      <w:pPr>
        <w:pStyle w:val="NormalBold"/>
      </w:pPr>
      <w:r w:rsidRPr="00720F96">
        <w:rPr>
          <w:rStyle w:val="HideTWBExt"/>
          <w:b w:val="0"/>
        </w:rPr>
        <w:t>&lt;Article&gt;</w:t>
      </w:r>
      <w:r w:rsidRPr="00720F96">
        <w:t>Annexe I – article 7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4D98863" w14:textId="77777777" w:rsidTr="006C5CDE">
        <w:trPr>
          <w:jc w:val="center"/>
        </w:trPr>
        <w:tc>
          <w:tcPr>
            <w:tcW w:w="9752" w:type="dxa"/>
            <w:gridSpan w:val="2"/>
          </w:tcPr>
          <w:p w14:paraId="75951F2A" w14:textId="77777777" w:rsidR="00DB1AE0" w:rsidRPr="00720F96" w:rsidRDefault="00DB1AE0" w:rsidP="006C5CDE">
            <w:pPr>
              <w:keepNext/>
            </w:pPr>
          </w:p>
        </w:tc>
      </w:tr>
      <w:tr w:rsidR="00DB1AE0" w:rsidRPr="00720F96" w14:paraId="5A658722" w14:textId="77777777" w:rsidTr="006C5CDE">
        <w:trPr>
          <w:jc w:val="center"/>
        </w:trPr>
        <w:tc>
          <w:tcPr>
            <w:tcW w:w="4876" w:type="dxa"/>
            <w:hideMark/>
          </w:tcPr>
          <w:p w14:paraId="5852412A" w14:textId="77777777" w:rsidR="00DB1AE0" w:rsidRPr="00720F96" w:rsidRDefault="00DB1AE0" w:rsidP="006C5CDE">
            <w:pPr>
              <w:pStyle w:val="ColumnHeading"/>
              <w:keepNext/>
            </w:pPr>
            <w:r w:rsidRPr="00720F96">
              <w:t>Proposition de résolution</w:t>
            </w:r>
          </w:p>
        </w:tc>
        <w:tc>
          <w:tcPr>
            <w:tcW w:w="4876" w:type="dxa"/>
            <w:hideMark/>
          </w:tcPr>
          <w:p w14:paraId="669AC431" w14:textId="77777777" w:rsidR="00DB1AE0" w:rsidRPr="00720F96" w:rsidRDefault="00DB1AE0" w:rsidP="006C5CDE">
            <w:pPr>
              <w:pStyle w:val="ColumnHeading"/>
              <w:keepNext/>
            </w:pPr>
            <w:r w:rsidRPr="00720F96">
              <w:t>Amendement</w:t>
            </w:r>
          </w:p>
        </w:tc>
      </w:tr>
      <w:tr w:rsidR="00DB1AE0" w:rsidRPr="00720F96" w14:paraId="09FC6272" w14:textId="77777777" w:rsidTr="006C5CDE">
        <w:trPr>
          <w:jc w:val="center"/>
        </w:trPr>
        <w:tc>
          <w:tcPr>
            <w:tcW w:w="4876" w:type="dxa"/>
            <w:hideMark/>
          </w:tcPr>
          <w:p w14:paraId="03FDFC72" w14:textId="042E73B3" w:rsidR="00DB1AE0" w:rsidRPr="00720F96" w:rsidRDefault="00DB1AE0" w:rsidP="006C5CDE">
            <w:pPr>
              <w:pStyle w:val="Normal6"/>
            </w:pPr>
            <w:r w:rsidRPr="00720F96">
              <w:t>a)</w:t>
            </w:r>
            <w:r w:rsidRPr="00720F96">
              <w:tab/>
              <w:t>évaluent les risques des systèmes de gestion algorithmique pour la sécurité et la santé des travailleurs, en particulier les risques éventuels d</w:t>
            </w:r>
            <w:r w:rsidR="003C03C1">
              <w:t>’</w:t>
            </w:r>
            <w:r w:rsidRPr="00720F96">
              <w:t>accidents du travail, les risques psychosociaux et ergonomiques ou les pressions indues exercées sur les travailleurs;</w:t>
            </w:r>
          </w:p>
        </w:tc>
        <w:tc>
          <w:tcPr>
            <w:tcW w:w="4876" w:type="dxa"/>
            <w:hideMark/>
          </w:tcPr>
          <w:p w14:paraId="41CA53C4" w14:textId="3934A337" w:rsidR="00DB1AE0" w:rsidRPr="00720F96" w:rsidRDefault="00DB1AE0" w:rsidP="006C5CDE">
            <w:pPr>
              <w:pStyle w:val="Normal6"/>
              <w:rPr>
                <w:szCs w:val="24"/>
              </w:rPr>
            </w:pPr>
            <w:r w:rsidRPr="00720F96">
              <w:t>a)</w:t>
            </w:r>
            <w:r w:rsidRPr="00720F96">
              <w:tab/>
              <w:t>évaluent les risques des systèmes de gestion algorithmique pour la sécurité et la santé des travailleurs, en particulier les risques éventuels d</w:t>
            </w:r>
            <w:r w:rsidR="003C03C1">
              <w:t>’</w:t>
            </w:r>
            <w:r w:rsidRPr="00720F96">
              <w:t xml:space="preserve">accidents du travail, les risques psychosociaux et ergonomiques ou les pressions indues exercées sur les travailleurs </w:t>
            </w:r>
            <w:r w:rsidRPr="00720F96">
              <w:rPr>
                <w:b/>
                <w:i/>
              </w:rPr>
              <w:t>salariés et les travailleurs indépendants sans salariés</w:t>
            </w:r>
            <w:r w:rsidRPr="00720F96">
              <w:t>;</w:t>
            </w:r>
          </w:p>
        </w:tc>
      </w:tr>
    </w:tbl>
    <w:p w14:paraId="3259538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7E65103" w14:textId="77777777" w:rsidR="00DB1AE0" w:rsidRPr="00720F96" w:rsidRDefault="00DB1AE0" w:rsidP="00DB1AE0">
      <w:r w:rsidRPr="00720F96">
        <w:rPr>
          <w:rStyle w:val="HideTWBExt"/>
        </w:rPr>
        <w:t>&lt;/Amend&gt;</w:t>
      </w:r>
    </w:p>
    <w:p w14:paraId="3B70FB9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526</w:t>
      </w:r>
      <w:r w:rsidRPr="00720F96">
        <w:rPr>
          <w:rStyle w:val="HideTWBExt"/>
          <w:b w:val="0"/>
        </w:rPr>
        <w:t>&lt;/NumAm&gt;</w:t>
      </w:r>
    </w:p>
    <w:p w14:paraId="787111FE"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4CC2F51"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483FFB96" w14:textId="77777777" w:rsidR="00DB1AE0" w:rsidRPr="00720F96" w:rsidRDefault="00DB1AE0" w:rsidP="00DB1AE0">
      <w:r w:rsidRPr="00720F96">
        <w:rPr>
          <w:rStyle w:val="HideTWBExt"/>
        </w:rPr>
        <w:t>&lt;/RepeatBlock-By&gt;</w:t>
      </w:r>
    </w:p>
    <w:p w14:paraId="59A3761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EF55C70" w14:textId="77777777" w:rsidR="00DB1AE0" w:rsidRPr="00720F96" w:rsidRDefault="00DB1AE0" w:rsidP="00DB1AE0">
      <w:pPr>
        <w:pStyle w:val="NormalBold"/>
      </w:pPr>
      <w:r w:rsidRPr="00720F96">
        <w:rPr>
          <w:rStyle w:val="HideTWBExt"/>
          <w:b w:val="0"/>
        </w:rPr>
        <w:t>&lt;Article&gt;</w:t>
      </w:r>
      <w:r w:rsidRPr="00720F96">
        <w:t>Annexe I – article 7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844C05F" w14:textId="77777777" w:rsidTr="006C5CDE">
        <w:trPr>
          <w:jc w:val="center"/>
        </w:trPr>
        <w:tc>
          <w:tcPr>
            <w:tcW w:w="9752" w:type="dxa"/>
            <w:gridSpan w:val="2"/>
          </w:tcPr>
          <w:p w14:paraId="55E834F7" w14:textId="77777777" w:rsidR="00DB1AE0" w:rsidRPr="00720F96" w:rsidRDefault="00DB1AE0" w:rsidP="006C5CDE">
            <w:pPr>
              <w:keepNext/>
            </w:pPr>
          </w:p>
        </w:tc>
      </w:tr>
      <w:tr w:rsidR="00DB1AE0" w:rsidRPr="00720F96" w14:paraId="25501036" w14:textId="77777777" w:rsidTr="006C5CDE">
        <w:trPr>
          <w:jc w:val="center"/>
        </w:trPr>
        <w:tc>
          <w:tcPr>
            <w:tcW w:w="4876" w:type="dxa"/>
            <w:hideMark/>
          </w:tcPr>
          <w:p w14:paraId="1094D1C9" w14:textId="77777777" w:rsidR="00DB1AE0" w:rsidRPr="00720F96" w:rsidRDefault="00DB1AE0" w:rsidP="006C5CDE">
            <w:pPr>
              <w:pStyle w:val="ColumnHeading"/>
              <w:keepNext/>
            </w:pPr>
            <w:r w:rsidRPr="00720F96">
              <w:t>Proposition de résolution</w:t>
            </w:r>
          </w:p>
        </w:tc>
        <w:tc>
          <w:tcPr>
            <w:tcW w:w="4876" w:type="dxa"/>
            <w:hideMark/>
          </w:tcPr>
          <w:p w14:paraId="3840B442" w14:textId="77777777" w:rsidR="00DB1AE0" w:rsidRPr="00720F96" w:rsidRDefault="00DB1AE0" w:rsidP="006C5CDE">
            <w:pPr>
              <w:pStyle w:val="ColumnHeading"/>
              <w:keepNext/>
            </w:pPr>
            <w:r w:rsidRPr="00720F96">
              <w:t>Amendement</w:t>
            </w:r>
          </w:p>
        </w:tc>
      </w:tr>
      <w:tr w:rsidR="00DB1AE0" w:rsidRPr="00720F96" w14:paraId="4F5E8D08" w14:textId="77777777" w:rsidTr="006C5CDE">
        <w:trPr>
          <w:jc w:val="center"/>
        </w:trPr>
        <w:tc>
          <w:tcPr>
            <w:tcW w:w="4876" w:type="dxa"/>
            <w:hideMark/>
          </w:tcPr>
          <w:p w14:paraId="0B8A9EFE" w14:textId="73D42386" w:rsidR="00DB1AE0" w:rsidRPr="00720F96" w:rsidRDefault="00DB1AE0" w:rsidP="006C5CDE">
            <w:pPr>
              <w:pStyle w:val="Normal6"/>
            </w:pPr>
            <w:r w:rsidRPr="00720F96">
              <w:t>a)</w:t>
            </w:r>
            <w:r w:rsidRPr="00720F96">
              <w:tab/>
              <w:t>évaluent les risques des systèmes de gestion algorithmique pour la sécurité et la santé des travailleurs, en particulier les risques éventuels d</w:t>
            </w:r>
            <w:r w:rsidR="003C03C1">
              <w:t>’</w:t>
            </w:r>
            <w:r w:rsidRPr="00720F96">
              <w:t xml:space="preserve">accidents du travail, les risques psychosociaux et ergonomiques </w:t>
            </w:r>
            <w:r w:rsidRPr="00720F96">
              <w:rPr>
                <w:b/>
                <w:i/>
              </w:rPr>
              <w:t>ou les pressions indues exercées sur les travailleurs</w:t>
            </w:r>
            <w:r w:rsidRPr="00720F96">
              <w:t>;</w:t>
            </w:r>
          </w:p>
        </w:tc>
        <w:tc>
          <w:tcPr>
            <w:tcW w:w="4876" w:type="dxa"/>
            <w:hideMark/>
          </w:tcPr>
          <w:p w14:paraId="600232AA" w14:textId="08DCAE18" w:rsidR="00DB1AE0" w:rsidRPr="00720F96" w:rsidRDefault="00DB1AE0" w:rsidP="006C5CDE">
            <w:pPr>
              <w:pStyle w:val="Normal6"/>
              <w:rPr>
                <w:szCs w:val="24"/>
              </w:rPr>
            </w:pPr>
            <w:r w:rsidRPr="00720F96">
              <w:t>a)</w:t>
            </w:r>
            <w:r w:rsidRPr="00720F96">
              <w:tab/>
              <w:t>évaluent les risques des systèmes de gestion algorithmique pour la sécurité et la santé des travailleurs, en particulier les risques éventuels d</w:t>
            </w:r>
            <w:r w:rsidR="003C03C1">
              <w:t>’</w:t>
            </w:r>
            <w:r w:rsidRPr="00720F96">
              <w:t>accidents du travail, les risques psychosociaux et ergonomiques;</w:t>
            </w:r>
          </w:p>
        </w:tc>
      </w:tr>
    </w:tbl>
    <w:p w14:paraId="79554D9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88F547A" w14:textId="77777777" w:rsidR="00DB1AE0" w:rsidRPr="00720F96" w:rsidRDefault="00DB1AE0" w:rsidP="00DB1AE0">
      <w:r w:rsidRPr="00720F96">
        <w:rPr>
          <w:rStyle w:val="HideTWBExt"/>
        </w:rPr>
        <w:t>&lt;/Amend&gt;</w:t>
      </w:r>
    </w:p>
    <w:p w14:paraId="5D40263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527</w:t>
      </w:r>
      <w:r w:rsidRPr="00720F96">
        <w:rPr>
          <w:rStyle w:val="HideTWBExt"/>
          <w:b w:val="0"/>
        </w:rPr>
        <w:t>&lt;/NumAm&gt;</w:t>
      </w:r>
    </w:p>
    <w:p w14:paraId="01067B20"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70AE331E" w14:textId="77777777" w:rsidR="00DB1AE0" w:rsidRPr="00720F96" w:rsidRDefault="00DB1AE0" w:rsidP="00DB1AE0">
      <w:r w:rsidRPr="00720F96">
        <w:rPr>
          <w:rStyle w:val="HideTWBExt"/>
        </w:rPr>
        <w:t>&lt;/RepeatBlock-By&gt;</w:t>
      </w:r>
    </w:p>
    <w:p w14:paraId="65EC047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A73B394" w14:textId="77777777" w:rsidR="00DB1AE0" w:rsidRPr="00720F96" w:rsidRDefault="00DB1AE0" w:rsidP="00DB1AE0">
      <w:pPr>
        <w:pStyle w:val="NormalBold"/>
      </w:pPr>
      <w:r w:rsidRPr="00720F96">
        <w:rPr>
          <w:rStyle w:val="HideTWBExt"/>
          <w:b w:val="0"/>
        </w:rPr>
        <w:t>&lt;Article&gt;</w:t>
      </w:r>
      <w:r w:rsidRPr="00720F96">
        <w:t>Annexe I – article 7 – paragraphe 1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40EE2B2" w14:textId="77777777" w:rsidTr="006C5CDE">
        <w:trPr>
          <w:jc w:val="center"/>
        </w:trPr>
        <w:tc>
          <w:tcPr>
            <w:tcW w:w="9752" w:type="dxa"/>
            <w:gridSpan w:val="2"/>
          </w:tcPr>
          <w:p w14:paraId="33BCFBA6" w14:textId="77777777" w:rsidR="00DB1AE0" w:rsidRPr="00720F96" w:rsidRDefault="00DB1AE0" w:rsidP="006C5CDE">
            <w:pPr>
              <w:keepNext/>
            </w:pPr>
          </w:p>
        </w:tc>
      </w:tr>
      <w:tr w:rsidR="00DB1AE0" w:rsidRPr="00720F96" w14:paraId="0A78BFF7" w14:textId="77777777" w:rsidTr="006C5CDE">
        <w:trPr>
          <w:jc w:val="center"/>
        </w:trPr>
        <w:tc>
          <w:tcPr>
            <w:tcW w:w="4876" w:type="dxa"/>
            <w:hideMark/>
          </w:tcPr>
          <w:p w14:paraId="7A1BCD3B" w14:textId="77777777" w:rsidR="00DB1AE0" w:rsidRPr="00720F96" w:rsidRDefault="00DB1AE0" w:rsidP="006C5CDE">
            <w:pPr>
              <w:pStyle w:val="ColumnHeading"/>
              <w:keepNext/>
            </w:pPr>
            <w:r w:rsidRPr="00720F96">
              <w:t>Proposition de résolution</w:t>
            </w:r>
          </w:p>
        </w:tc>
        <w:tc>
          <w:tcPr>
            <w:tcW w:w="4876" w:type="dxa"/>
            <w:hideMark/>
          </w:tcPr>
          <w:p w14:paraId="179D5955" w14:textId="77777777" w:rsidR="00DB1AE0" w:rsidRPr="00720F96" w:rsidRDefault="00DB1AE0" w:rsidP="006C5CDE">
            <w:pPr>
              <w:pStyle w:val="ColumnHeading"/>
              <w:keepNext/>
            </w:pPr>
            <w:r w:rsidRPr="00720F96">
              <w:t>Amendement</w:t>
            </w:r>
          </w:p>
        </w:tc>
      </w:tr>
      <w:tr w:rsidR="00DB1AE0" w:rsidRPr="00720F96" w14:paraId="65429FC7" w14:textId="77777777" w:rsidTr="006C5CDE">
        <w:trPr>
          <w:jc w:val="center"/>
        </w:trPr>
        <w:tc>
          <w:tcPr>
            <w:tcW w:w="4876" w:type="dxa"/>
            <w:hideMark/>
          </w:tcPr>
          <w:p w14:paraId="55690F0A" w14:textId="106419EF" w:rsidR="00DB1AE0" w:rsidRPr="00720F96" w:rsidRDefault="00DB1AE0" w:rsidP="006C5CDE">
            <w:pPr>
              <w:pStyle w:val="Normal6"/>
            </w:pPr>
            <w:r w:rsidRPr="00720F96">
              <w:t>a)</w:t>
            </w:r>
            <w:r w:rsidRPr="00720F96">
              <w:tab/>
              <w:t>évaluent les risques des systèmes de gestion algorithmique pour la sécurité et la santé des travailleurs, en particulier les risques éventuels d</w:t>
            </w:r>
            <w:r w:rsidR="003C03C1">
              <w:t>’</w:t>
            </w:r>
            <w:r w:rsidRPr="00720F96">
              <w:t xml:space="preserve">accidents du travail, les risques psychosociaux et ergonomiques </w:t>
            </w:r>
            <w:r w:rsidRPr="00720F96">
              <w:rPr>
                <w:b/>
                <w:i/>
              </w:rPr>
              <w:t>ou les pressions indues exercées sur les travailleurs</w:t>
            </w:r>
            <w:r w:rsidRPr="00720F96">
              <w:t>;</w:t>
            </w:r>
          </w:p>
        </w:tc>
        <w:tc>
          <w:tcPr>
            <w:tcW w:w="4876" w:type="dxa"/>
            <w:hideMark/>
          </w:tcPr>
          <w:p w14:paraId="3A72E832" w14:textId="39753AA8" w:rsidR="00DB1AE0" w:rsidRPr="00720F96" w:rsidRDefault="00DB1AE0" w:rsidP="006C5CDE">
            <w:pPr>
              <w:pStyle w:val="Normal6"/>
              <w:rPr>
                <w:szCs w:val="24"/>
              </w:rPr>
            </w:pPr>
            <w:r w:rsidRPr="00720F96">
              <w:t>a)</w:t>
            </w:r>
            <w:r w:rsidRPr="00720F96">
              <w:tab/>
              <w:t xml:space="preserve">évaluent les risques des systèmes de gestion algorithmique </w:t>
            </w:r>
            <w:r w:rsidRPr="00720F96">
              <w:rPr>
                <w:b/>
                <w:i/>
              </w:rPr>
              <w:t>ou d</w:t>
            </w:r>
            <w:r w:rsidR="003C03C1">
              <w:rPr>
                <w:b/>
                <w:i/>
              </w:rPr>
              <w:t>’</w:t>
            </w:r>
            <w:r w:rsidRPr="00720F96">
              <w:rPr>
                <w:b/>
                <w:i/>
              </w:rPr>
              <w:t>intelligence artificielle</w:t>
            </w:r>
            <w:r w:rsidRPr="00720F96">
              <w:t xml:space="preserve"> pour la sécurité et la santé des travailleurs, en particulier les risques éventuels d</w:t>
            </w:r>
            <w:r w:rsidR="003C03C1">
              <w:t>’</w:t>
            </w:r>
            <w:r w:rsidRPr="00720F96">
              <w:t>accidents du travail, les risques psychosociaux et ergonomiques;</w:t>
            </w:r>
          </w:p>
        </w:tc>
      </w:tr>
    </w:tbl>
    <w:p w14:paraId="47F8786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230ACFD" w14:textId="77777777" w:rsidR="00DB1AE0" w:rsidRPr="00720F96" w:rsidRDefault="00DB1AE0" w:rsidP="00DB1AE0">
      <w:r w:rsidRPr="00720F96">
        <w:rPr>
          <w:rStyle w:val="HideTWBExt"/>
        </w:rPr>
        <w:t>&lt;/Amend&gt;</w:t>
      </w:r>
    </w:p>
    <w:p w14:paraId="54AD261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528</w:t>
      </w:r>
      <w:r w:rsidRPr="00720F96">
        <w:rPr>
          <w:rStyle w:val="HideTWBExt"/>
          <w:b w:val="0"/>
        </w:rPr>
        <w:t>&lt;/NumAm&gt;</w:t>
      </w:r>
    </w:p>
    <w:p w14:paraId="119AF58F"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00CB2115" w14:textId="77777777" w:rsidR="00DB1AE0" w:rsidRPr="00720F96" w:rsidRDefault="00DB1AE0" w:rsidP="00DB1AE0">
      <w:r w:rsidRPr="00720F96">
        <w:rPr>
          <w:rStyle w:val="HideTWBExt"/>
        </w:rPr>
        <w:t>&lt;/RepeatBlock-By&gt;</w:t>
      </w:r>
    </w:p>
    <w:p w14:paraId="0BC0C39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D1C9B6C" w14:textId="77777777" w:rsidR="00DB1AE0" w:rsidRPr="00720F96" w:rsidRDefault="00DB1AE0" w:rsidP="00DB1AE0">
      <w:pPr>
        <w:pStyle w:val="NormalBold"/>
      </w:pPr>
      <w:r w:rsidRPr="00720F96">
        <w:rPr>
          <w:rStyle w:val="HideTWBExt"/>
          <w:b w:val="0"/>
        </w:rPr>
        <w:t>&lt;Article&gt;</w:t>
      </w:r>
      <w:r w:rsidRPr="00720F96">
        <w:t>Annexe I – article 7 – paragraphe 1 – point b</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78F5C3B" w14:textId="77777777" w:rsidTr="006C5CDE">
        <w:trPr>
          <w:jc w:val="center"/>
        </w:trPr>
        <w:tc>
          <w:tcPr>
            <w:tcW w:w="9752" w:type="dxa"/>
            <w:gridSpan w:val="2"/>
          </w:tcPr>
          <w:p w14:paraId="4D837795" w14:textId="77777777" w:rsidR="00DB1AE0" w:rsidRPr="00720F96" w:rsidRDefault="00DB1AE0" w:rsidP="006C5CDE">
            <w:pPr>
              <w:keepNext/>
            </w:pPr>
          </w:p>
        </w:tc>
      </w:tr>
      <w:tr w:rsidR="00DB1AE0" w:rsidRPr="00720F96" w14:paraId="39B6C5F9" w14:textId="77777777" w:rsidTr="006C5CDE">
        <w:trPr>
          <w:jc w:val="center"/>
        </w:trPr>
        <w:tc>
          <w:tcPr>
            <w:tcW w:w="4876" w:type="dxa"/>
            <w:hideMark/>
          </w:tcPr>
          <w:p w14:paraId="61D219C0" w14:textId="77777777" w:rsidR="00DB1AE0" w:rsidRPr="00720F96" w:rsidRDefault="00DB1AE0" w:rsidP="006C5CDE">
            <w:pPr>
              <w:pStyle w:val="ColumnHeading"/>
              <w:keepNext/>
            </w:pPr>
            <w:r w:rsidRPr="00720F96">
              <w:t>Proposition de résolution</w:t>
            </w:r>
          </w:p>
        </w:tc>
        <w:tc>
          <w:tcPr>
            <w:tcW w:w="4876" w:type="dxa"/>
            <w:hideMark/>
          </w:tcPr>
          <w:p w14:paraId="5432BE2E" w14:textId="77777777" w:rsidR="00DB1AE0" w:rsidRPr="00720F96" w:rsidRDefault="00DB1AE0" w:rsidP="006C5CDE">
            <w:pPr>
              <w:pStyle w:val="ColumnHeading"/>
              <w:keepNext/>
            </w:pPr>
            <w:r w:rsidRPr="00720F96">
              <w:t>Amendement</w:t>
            </w:r>
          </w:p>
        </w:tc>
      </w:tr>
      <w:tr w:rsidR="00DB1AE0" w:rsidRPr="00720F96" w14:paraId="1B2E2E36" w14:textId="77777777" w:rsidTr="006C5CDE">
        <w:trPr>
          <w:jc w:val="center"/>
        </w:trPr>
        <w:tc>
          <w:tcPr>
            <w:tcW w:w="4876" w:type="dxa"/>
            <w:hideMark/>
          </w:tcPr>
          <w:p w14:paraId="33D5C470" w14:textId="0C37AF41" w:rsidR="00DB1AE0" w:rsidRPr="00720F96" w:rsidRDefault="00DB1AE0" w:rsidP="006C5CDE">
            <w:pPr>
              <w:pStyle w:val="Normal6"/>
            </w:pPr>
            <w:r w:rsidRPr="00720F96">
              <w:t>b)</w:t>
            </w:r>
            <w:r w:rsidRPr="00720F96">
              <w:tab/>
              <w:t>évaluent si les garanties de ces systèmes sont adaptées aux risques recensés compte tenu des caractéristiques spécifiques de l</w:t>
            </w:r>
            <w:r w:rsidR="003C03C1">
              <w:t>’</w:t>
            </w:r>
            <w:r w:rsidRPr="00720F96">
              <w:t>environnement de travail;</w:t>
            </w:r>
          </w:p>
        </w:tc>
        <w:tc>
          <w:tcPr>
            <w:tcW w:w="4876" w:type="dxa"/>
            <w:hideMark/>
          </w:tcPr>
          <w:p w14:paraId="2ADDD481" w14:textId="0EA6187A" w:rsidR="00DB1AE0" w:rsidRPr="00720F96" w:rsidRDefault="00DB1AE0" w:rsidP="006C5CDE">
            <w:pPr>
              <w:pStyle w:val="Normal6"/>
              <w:rPr>
                <w:szCs w:val="24"/>
              </w:rPr>
            </w:pPr>
            <w:r w:rsidRPr="00720F96">
              <w:t>b)</w:t>
            </w:r>
            <w:r w:rsidRPr="00720F96">
              <w:tab/>
              <w:t xml:space="preserve">évaluent si les garanties </w:t>
            </w:r>
            <w:r w:rsidRPr="00720F96">
              <w:rPr>
                <w:b/>
                <w:i/>
              </w:rPr>
              <w:t>obligatoires</w:t>
            </w:r>
            <w:r w:rsidRPr="00720F96">
              <w:t xml:space="preserve"> de ces systèmes sont adaptées aux risques recensés compte tenu des caractéristiques spécifiques de l</w:t>
            </w:r>
            <w:r w:rsidR="003C03C1">
              <w:t>’</w:t>
            </w:r>
            <w:r w:rsidRPr="00720F96">
              <w:t>environnement de travail;</w:t>
            </w:r>
          </w:p>
        </w:tc>
      </w:tr>
    </w:tbl>
    <w:p w14:paraId="55AF7CD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8546EC3" w14:textId="77777777" w:rsidR="00DB1AE0" w:rsidRPr="00720F96" w:rsidRDefault="00DB1AE0" w:rsidP="00DB1AE0">
      <w:r w:rsidRPr="00720F96">
        <w:rPr>
          <w:rStyle w:val="HideTWBExt"/>
        </w:rPr>
        <w:t>&lt;/Amend&gt;</w:t>
      </w:r>
    </w:p>
    <w:p w14:paraId="5BEC82C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529</w:t>
      </w:r>
      <w:r w:rsidRPr="00720F96">
        <w:rPr>
          <w:rStyle w:val="HideTWBExt"/>
          <w:b w:val="0"/>
        </w:rPr>
        <w:t>&lt;/NumAm&gt;</w:t>
      </w:r>
    </w:p>
    <w:p w14:paraId="1B622719"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1F82A7E6" w14:textId="77777777" w:rsidR="00DB1AE0" w:rsidRPr="00720F96" w:rsidRDefault="00DB1AE0" w:rsidP="00DB1AE0">
      <w:r w:rsidRPr="00720F96">
        <w:rPr>
          <w:rStyle w:val="HideTWBExt"/>
        </w:rPr>
        <w:t>&lt;/RepeatBlock-By&gt;</w:t>
      </w:r>
    </w:p>
    <w:p w14:paraId="726FF6C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C5AEA10" w14:textId="77777777" w:rsidR="00DB1AE0" w:rsidRPr="00720F96" w:rsidRDefault="00DB1AE0" w:rsidP="00DB1AE0">
      <w:pPr>
        <w:pStyle w:val="NormalBold"/>
      </w:pPr>
      <w:r w:rsidRPr="00720F96">
        <w:rPr>
          <w:rStyle w:val="HideTWBExt"/>
          <w:b w:val="0"/>
        </w:rPr>
        <w:t>&lt;Article&gt;</w:t>
      </w:r>
      <w:r w:rsidRPr="00720F96">
        <w:t>Annexe I – article 7 – paragraphe 1 – point b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B72723C" w14:textId="77777777" w:rsidTr="006C5CDE">
        <w:trPr>
          <w:jc w:val="center"/>
        </w:trPr>
        <w:tc>
          <w:tcPr>
            <w:tcW w:w="9752" w:type="dxa"/>
            <w:gridSpan w:val="2"/>
          </w:tcPr>
          <w:p w14:paraId="56D24373" w14:textId="77777777" w:rsidR="00DB1AE0" w:rsidRPr="00720F96" w:rsidRDefault="00DB1AE0" w:rsidP="006C5CDE">
            <w:pPr>
              <w:keepNext/>
            </w:pPr>
          </w:p>
        </w:tc>
      </w:tr>
      <w:tr w:rsidR="00DB1AE0" w:rsidRPr="00720F96" w14:paraId="69DA49E4" w14:textId="77777777" w:rsidTr="006C5CDE">
        <w:trPr>
          <w:jc w:val="center"/>
        </w:trPr>
        <w:tc>
          <w:tcPr>
            <w:tcW w:w="4876" w:type="dxa"/>
            <w:hideMark/>
          </w:tcPr>
          <w:p w14:paraId="5095515F" w14:textId="77777777" w:rsidR="00DB1AE0" w:rsidRPr="00720F96" w:rsidRDefault="00DB1AE0" w:rsidP="006C5CDE">
            <w:pPr>
              <w:pStyle w:val="ColumnHeading"/>
              <w:keepNext/>
            </w:pPr>
            <w:r w:rsidRPr="00720F96">
              <w:t>Proposition de résolution</w:t>
            </w:r>
          </w:p>
        </w:tc>
        <w:tc>
          <w:tcPr>
            <w:tcW w:w="4876" w:type="dxa"/>
            <w:hideMark/>
          </w:tcPr>
          <w:p w14:paraId="0B5F80BB" w14:textId="77777777" w:rsidR="00DB1AE0" w:rsidRPr="00720F96" w:rsidRDefault="00DB1AE0" w:rsidP="006C5CDE">
            <w:pPr>
              <w:pStyle w:val="ColumnHeading"/>
              <w:keepNext/>
            </w:pPr>
            <w:r w:rsidRPr="00720F96">
              <w:t>Amendement</w:t>
            </w:r>
          </w:p>
        </w:tc>
      </w:tr>
      <w:tr w:rsidR="00DB1AE0" w:rsidRPr="00720F96" w14:paraId="776A4F55" w14:textId="77777777" w:rsidTr="006C5CDE">
        <w:trPr>
          <w:jc w:val="center"/>
        </w:trPr>
        <w:tc>
          <w:tcPr>
            <w:tcW w:w="4876" w:type="dxa"/>
          </w:tcPr>
          <w:p w14:paraId="7651A65D" w14:textId="77777777" w:rsidR="00DB1AE0" w:rsidRPr="00720F96" w:rsidRDefault="00DB1AE0" w:rsidP="006C5CDE">
            <w:pPr>
              <w:pStyle w:val="Normal6"/>
            </w:pPr>
          </w:p>
        </w:tc>
        <w:tc>
          <w:tcPr>
            <w:tcW w:w="4876" w:type="dxa"/>
            <w:hideMark/>
          </w:tcPr>
          <w:p w14:paraId="35682543" w14:textId="77777777" w:rsidR="00DB1AE0" w:rsidRPr="00720F96" w:rsidRDefault="00DB1AE0" w:rsidP="006C5CDE">
            <w:pPr>
              <w:pStyle w:val="Normal6"/>
              <w:rPr>
                <w:szCs w:val="24"/>
              </w:rPr>
            </w:pPr>
            <w:r w:rsidRPr="00720F96">
              <w:rPr>
                <w:b/>
                <w:i/>
              </w:rPr>
              <w:t>b bis)</w:t>
            </w:r>
            <w:r w:rsidRPr="00720F96">
              <w:rPr>
                <w:b/>
                <w:i/>
              </w:rPr>
              <w:tab/>
              <w:t>surveillent et réexaminent les effets de ces systèmes sur la santé et la sécurité au travail tout au long de leur cycle de vie, y compris la déclaration et le suivi des incidents;</w:t>
            </w:r>
          </w:p>
        </w:tc>
      </w:tr>
    </w:tbl>
    <w:p w14:paraId="44726178"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3122084" w14:textId="77777777" w:rsidR="00DB1AE0" w:rsidRPr="00720F96" w:rsidRDefault="00DB1AE0" w:rsidP="00DB1AE0">
      <w:r w:rsidRPr="00720F96">
        <w:rPr>
          <w:rStyle w:val="HideTWBExt"/>
        </w:rPr>
        <w:t>&lt;/Amend&gt;</w:t>
      </w:r>
    </w:p>
    <w:p w14:paraId="2FF0E91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530</w:t>
      </w:r>
      <w:r w:rsidRPr="00720F96">
        <w:rPr>
          <w:rStyle w:val="HideTWBExt"/>
          <w:b w:val="0"/>
        </w:rPr>
        <w:t>&lt;/NumAm&gt;</w:t>
      </w:r>
    </w:p>
    <w:p w14:paraId="482B5BE4"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27124AD" w14:textId="77777777" w:rsidR="00DB1AE0" w:rsidRPr="00720F96" w:rsidRDefault="00DB1AE0" w:rsidP="00DB1AE0">
      <w:r w:rsidRPr="00720F96">
        <w:rPr>
          <w:rStyle w:val="HideTWBExt"/>
        </w:rPr>
        <w:t>&lt;/RepeatBlock-By&gt;</w:t>
      </w:r>
    </w:p>
    <w:p w14:paraId="0998DB7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8272251" w14:textId="77777777" w:rsidR="00DB1AE0" w:rsidRPr="00720F96" w:rsidRDefault="00DB1AE0" w:rsidP="00DB1AE0">
      <w:pPr>
        <w:pStyle w:val="NormalBold"/>
      </w:pPr>
      <w:r w:rsidRPr="00720F96">
        <w:rPr>
          <w:rStyle w:val="HideTWBExt"/>
          <w:b w:val="0"/>
        </w:rPr>
        <w:t>&lt;Article&gt;</w:t>
      </w:r>
      <w:r w:rsidRPr="00720F96">
        <w:t>Annexe I – article 7 – paragraphe 1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10E2312" w14:textId="77777777" w:rsidTr="006C5CDE">
        <w:trPr>
          <w:jc w:val="center"/>
        </w:trPr>
        <w:tc>
          <w:tcPr>
            <w:tcW w:w="9752" w:type="dxa"/>
            <w:gridSpan w:val="2"/>
          </w:tcPr>
          <w:p w14:paraId="205C53F8" w14:textId="77777777" w:rsidR="00DB1AE0" w:rsidRPr="00720F96" w:rsidRDefault="00DB1AE0" w:rsidP="006C5CDE">
            <w:pPr>
              <w:keepNext/>
            </w:pPr>
          </w:p>
        </w:tc>
      </w:tr>
      <w:tr w:rsidR="00DB1AE0" w:rsidRPr="00720F96" w14:paraId="79AEE4F9" w14:textId="77777777" w:rsidTr="006C5CDE">
        <w:trPr>
          <w:jc w:val="center"/>
        </w:trPr>
        <w:tc>
          <w:tcPr>
            <w:tcW w:w="4876" w:type="dxa"/>
            <w:hideMark/>
          </w:tcPr>
          <w:p w14:paraId="66641213" w14:textId="77777777" w:rsidR="00DB1AE0" w:rsidRPr="00720F96" w:rsidRDefault="00DB1AE0" w:rsidP="006C5CDE">
            <w:pPr>
              <w:pStyle w:val="ColumnHeading"/>
              <w:keepNext/>
            </w:pPr>
            <w:r w:rsidRPr="00720F96">
              <w:t>Proposition de résolution</w:t>
            </w:r>
          </w:p>
        </w:tc>
        <w:tc>
          <w:tcPr>
            <w:tcW w:w="4876" w:type="dxa"/>
            <w:hideMark/>
          </w:tcPr>
          <w:p w14:paraId="28164702" w14:textId="77777777" w:rsidR="00DB1AE0" w:rsidRPr="00720F96" w:rsidRDefault="00DB1AE0" w:rsidP="006C5CDE">
            <w:pPr>
              <w:pStyle w:val="ColumnHeading"/>
              <w:keepNext/>
            </w:pPr>
            <w:r w:rsidRPr="00720F96">
              <w:t>Amendement</w:t>
            </w:r>
          </w:p>
        </w:tc>
      </w:tr>
      <w:tr w:rsidR="00DB1AE0" w:rsidRPr="00720F96" w14:paraId="1FC5591C" w14:textId="77777777" w:rsidTr="006C5CDE">
        <w:trPr>
          <w:jc w:val="center"/>
        </w:trPr>
        <w:tc>
          <w:tcPr>
            <w:tcW w:w="4876" w:type="dxa"/>
            <w:hideMark/>
          </w:tcPr>
          <w:p w14:paraId="45932F13" w14:textId="77777777" w:rsidR="00DB1AE0" w:rsidRPr="00720F96" w:rsidRDefault="00DB1AE0" w:rsidP="006C5CDE">
            <w:pPr>
              <w:pStyle w:val="Normal6"/>
            </w:pPr>
            <w:r w:rsidRPr="00720F96">
              <w:t>c)</w:t>
            </w:r>
            <w:r w:rsidRPr="00720F96">
              <w:tab/>
              <w:t>établissent des mesures de prévention et de protection appropriées.</w:t>
            </w:r>
          </w:p>
        </w:tc>
        <w:tc>
          <w:tcPr>
            <w:tcW w:w="4876" w:type="dxa"/>
            <w:hideMark/>
          </w:tcPr>
          <w:p w14:paraId="3A81C73E" w14:textId="7CE96777" w:rsidR="00DB1AE0" w:rsidRPr="00720F96" w:rsidRDefault="00DB1AE0" w:rsidP="006C5CDE">
            <w:pPr>
              <w:pStyle w:val="Normal6"/>
              <w:rPr>
                <w:szCs w:val="24"/>
              </w:rPr>
            </w:pPr>
            <w:r w:rsidRPr="00720F96">
              <w:t>c)</w:t>
            </w:r>
            <w:r w:rsidRPr="00720F96">
              <w:tab/>
              <w:t xml:space="preserve">établissent des mesures de prévention et de protection appropriées </w:t>
            </w:r>
            <w:r w:rsidRPr="00720F96">
              <w:rPr>
                <w:b/>
                <w:i/>
              </w:rPr>
              <w:t>ou peuvent annuler le déploiement d</w:t>
            </w:r>
            <w:r w:rsidR="003C03C1">
              <w:rPr>
                <w:b/>
                <w:i/>
              </w:rPr>
              <w:t>’</w:t>
            </w:r>
            <w:r w:rsidRPr="00720F96">
              <w:rPr>
                <w:b/>
                <w:i/>
              </w:rPr>
              <w:t>un tel système si aucune mesure n</w:t>
            </w:r>
            <w:r w:rsidR="003C03C1">
              <w:rPr>
                <w:b/>
                <w:i/>
              </w:rPr>
              <w:t>’</w:t>
            </w:r>
            <w:r w:rsidRPr="00720F96">
              <w:rPr>
                <w:b/>
                <w:i/>
              </w:rPr>
              <w:t>a été efficace</w:t>
            </w:r>
            <w:r w:rsidRPr="00720F96">
              <w:t>.</w:t>
            </w:r>
          </w:p>
        </w:tc>
      </w:tr>
    </w:tbl>
    <w:p w14:paraId="70F85AD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2C2CC5F" w14:textId="77777777" w:rsidR="00DB1AE0" w:rsidRPr="00720F96" w:rsidRDefault="00DB1AE0" w:rsidP="00DB1AE0">
      <w:r w:rsidRPr="00720F96">
        <w:rPr>
          <w:rStyle w:val="HideTWBExt"/>
        </w:rPr>
        <w:t>&lt;/Amend&gt;</w:t>
      </w:r>
    </w:p>
    <w:p w14:paraId="5DF7084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531</w:t>
      </w:r>
      <w:r w:rsidRPr="00720F96">
        <w:rPr>
          <w:rStyle w:val="HideTWBExt"/>
          <w:b w:val="0"/>
        </w:rPr>
        <w:t>&lt;/NumAm&gt;</w:t>
      </w:r>
    </w:p>
    <w:p w14:paraId="69048957" w14:textId="77777777" w:rsidR="00DB1AE0" w:rsidRPr="00720F96" w:rsidRDefault="00DB1AE0" w:rsidP="00DB1AE0">
      <w:pPr>
        <w:pStyle w:val="NormalBold"/>
      </w:pPr>
      <w:r w:rsidRPr="00720F96">
        <w:rPr>
          <w:rStyle w:val="HideTWBExt"/>
          <w:b w:val="0"/>
        </w:rPr>
        <w:t>&lt;RepeatBlock-By&gt;&lt;Members&gt;</w:t>
      </w:r>
      <w:r w:rsidRPr="00720F96">
        <w:t>Isabelle Le Callennec</w:t>
      </w:r>
      <w:r w:rsidRPr="00720F96">
        <w:rPr>
          <w:rStyle w:val="HideTWBExt"/>
          <w:b w:val="0"/>
        </w:rPr>
        <w:t>&lt;/Members&gt;</w:t>
      </w:r>
    </w:p>
    <w:p w14:paraId="6E15C5BD" w14:textId="77777777" w:rsidR="00DB1AE0" w:rsidRPr="00720F96" w:rsidRDefault="00DB1AE0" w:rsidP="00DB1AE0">
      <w:r w:rsidRPr="00720F96">
        <w:rPr>
          <w:rStyle w:val="HideTWBExt"/>
        </w:rPr>
        <w:t>&lt;/RepeatBlock-By&gt;</w:t>
      </w:r>
    </w:p>
    <w:p w14:paraId="544FDC8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6CBB3B5" w14:textId="77777777" w:rsidR="00DB1AE0" w:rsidRPr="00720F96" w:rsidRDefault="00DB1AE0" w:rsidP="00DB1AE0">
      <w:pPr>
        <w:pStyle w:val="NormalBold"/>
      </w:pPr>
      <w:r w:rsidRPr="00720F96">
        <w:rPr>
          <w:rStyle w:val="HideTWBExt"/>
          <w:b w:val="0"/>
        </w:rPr>
        <w:t>&lt;Article&gt;</w:t>
      </w:r>
      <w:r w:rsidRPr="00720F96">
        <w:t>Annexe I – article 7 – paragraphe 1 – alinéa 1 bis</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BF80CF0" w14:textId="77777777" w:rsidTr="006C5CDE">
        <w:trPr>
          <w:jc w:val="center"/>
        </w:trPr>
        <w:tc>
          <w:tcPr>
            <w:tcW w:w="9752" w:type="dxa"/>
            <w:gridSpan w:val="2"/>
          </w:tcPr>
          <w:p w14:paraId="1FB9F4FB" w14:textId="77777777" w:rsidR="00DB1AE0" w:rsidRPr="00720F96" w:rsidRDefault="00DB1AE0" w:rsidP="006C5CDE">
            <w:pPr>
              <w:keepNext/>
            </w:pPr>
          </w:p>
        </w:tc>
      </w:tr>
      <w:tr w:rsidR="00DB1AE0" w:rsidRPr="00720F96" w14:paraId="79098C98" w14:textId="77777777" w:rsidTr="006C5CDE">
        <w:trPr>
          <w:jc w:val="center"/>
        </w:trPr>
        <w:tc>
          <w:tcPr>
            <w:tcW w:w="4876" w:type="dxa"/>
            <w:hideMark/>
          </w:tcPr>
          <w:p w14:paraId="36151F2A" w14:textId="77777777" w:rsidR="00DB1AE0" w:rsidRPr="00720F96" w:rsidRDefault="00DB1AE0" w:rsidP="006C5CDE">
            <w:pPr>
              <w:pStyle w:val="ColumnHeading"/>
              <w:keepNext/>
            </w:pPr>
            <w:r w:rsidRPr="00720F96">
              <w:t>Proposition de résolution</w:t>
            </w:r>
          </w:p>
        </w:tc>
        <w:tc>
          <w:tcPr>
            <w:tcW w:w="4876" w:type="dxa"/>
            <w:hideMark/>
          </w:tcPr>
          <w:p w14:paraId="63596F23" w14:textId="77777777" w:rsidR="00DB1AE0" w:rsidRPr="00720F96" w:rsidRDefault="00DB1AE0" w:rsidP="006C5CDE">
            <w:pPr>
              <w:pStyle w:val="ColumnHeading"/>
              <w:keepNext/>
            </w:pPr>
            <w:r w:rsidRPr="00720F96">
              <w:t>Amendement</w:t>
            </w:r>
          </w:p>
        </w:tc>
      </w:tr>
      <w:tr w:rsidR="00DB1AE0" w:rsidRPr="00720F96" w14:paraId="0BE64EBE" w14:textId="77777777" w:rsidTr="006C5CDE">
        <w:trPr>
          <w:jc w:val="center"/>
        </w:trPr>
        <w:tc>
          <w:tcPr>
            <w:tcW w:w="4876" w:type="dxa"/>
          </w:tcPr>
          <w:p w14:paraId="7E639F39" w14:textId="77777777" w:rsidR="00DB1AE0" w:rsidRPr="00720F96" w:rsidRDefault="00DB1AE0" w:rsidP="006C5CDE">
            <w:pPr>
              <w:pStyle w:val="Normal6"/>
            </w:pPr>
          </w:p>
        </w:tc>
        <w:tc>
          <w:tcPr>
            <w:tcW w:w="4876" w:type="dxa"/>
            <w:hideMark/>
          </w:tcPr>
          <w:p w14:paraId="4EE03F39" w14:textId="77777777" w:rsidR="00DB1AE0" w:rsidRPr="00720F96" w:rsidRDefault="00DB1AE0" w:rsidP="006C5CDE">
            <w:pPr>
              <w:pStyle w:val="Normal6"/>
              <w:rPr>
                <w:szCs w:val="24"/>
              </w:rPr>
            </w:pPr>
            <w:r w:rsidRPr="00720F96">
              <w:rPr>
                <w:b/>
                <w:i/>
              </w:rPr>
              <w:t xml:space="preserve">Les employeurs de PME peuvent être exemptés des obligations prévues aux points a) à c), sauf si les représentants des travailleurs demandent explicitement que ces évaluations soient effectuées. </w:t>
            </w:r>
          </w:p>
        </w:tc>
      </w:tr>
    </w:tbl>
    <w:p w14:paraId="1D678B1E"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850CB4D" w14:textId="77777777" w:rsidR="00DB1AE0" w:rsidRPr="00720F96" w:rsidRDefault="00DB1AE0" w:rsidP="00DB1AE0">
      <w:r w:rsidRPr="00720F96">
        <w:rPr>
          <w:rStyle w:val="HideTWBExt"/>
        </w:rPr>
        <w:t>&lt;/Amend&gt;</w:t>
      </w:r>
    </w:p>
    <w:p w14:paraId="0B1428B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532</w:t>
      </w:r>
      <w:r w:rsidRPr="00720F96">
        <w:rPr>
          <w:rStyle w:val="HideTWBExt"/>
          <w:b w:val="0"/>
        </w:rPr>
        <w:t>&lt;/NumAm&gt;</w:t>
      </w:r>
    </w:p>
    <w:p w14:paraId="1F6AEF2E"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46668C0" w14:textId="77777777" w:rsidR="00DB1AE0" w:rsidRPr="00720F96" w:rsidRDefault="00DB1AE0" w:rsidP="00DB1AE0">
      <w:r w:rsidRPr="00720F96">
        <w:rPr>
          <w:rStyle w:val="HideTWBExt"/>
        </w:rPr>
        <w:t>&lt;/RepeatBlock-By&gt;</w:t>
      </w:r>
    </w:p>
    <w:p w14:paraId="47CD765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040B414" w14:textId="77777777" w:rsidR="00DB1AE0" w:rsidRPr="00720F96" w:rsidRDefault="00DB1AE0" w:rsidP="00DB1AE0">
      <w:pPr>
        <w:pStyle w:val="NormalBold"/>
      </w:pPr>
      <w:r w:rsidRPr="00720F96">
        <w:rPr>
          <w:rStyle w:val="HideTWBExt"/>
          <w:b w:val="0"/>
        </w:rPr>
        <w:t>&lt;Article&gt;</w:t>
      </w:r>
      <w:r w:rsidRPr="00720F96">
        <w:t>Annexe I – article 7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C839473" w14:textId="77777777" w:rsidTr="006C5CDE">
        <w:trPr>
          <w:jc w:val="center"/>
        </w:trPr>
        <w:tc>
          <w:tcPr>
            <w:tcW w:w="9752" w:type="dxa"/>
            <w:gridSpan w:val="2"/>
          </w:tcPr>
          <w:p w14:paraId="3D493503" w14:textId="77777777" w:rsidR="00DB1AE0" w:rsidRPr="00720F96" w:rsidRDefault="00DB1AE0" w:rsidP="006C5CDE">
            <w:pPr>
              <w:keepNext/>
            </w:pPr>
          </w:p>
        </w:tc>
      </w:tr>
      <w:tr w:rsidR="00DB1AE0" w:rsidRPr="00720F96" w14:paraId="0DBA32E5" w14:textId="77777777" w:rsidTr="006C5CDE">
        <w:trPr>
          <w:jc w:val="center"/>
        </w:trPr>
        <w:tc>
          <w:tcPr>
            <w:tcW w:w="4876" w:type="dxa"/>
            <w:hideMark/>
          </w:tcPr>
          <w:p w14:paraId="1EE2C9E2" w14:textId="77777777" w:rsidR="00DB1AE0" w:rsidRPr="00720F96" w:rsidRDefault="00DB1AE0" w:rsidP="006C5CDE">
            <w:pPr>
              <w:pStyle w:val="ColumnHeading"/>
              <w:keepNext/>
            </w:pPr>
            <w:r w:rsidRPr="00720F96">
              <w:t>Proposition de résolution</w:t>
            </w:r>
          </w:p>
        </w:tc>
        <w:tc>
          <w:tcPr>
            <w:tcW w:w="4876" w:type="dxa"/>
            <w:hideMark/>
          </w:tcPr>
          <w:p w14:paraId="7D67AF3A" w14:textId="77777777" w:rsidR="00DB1AE0" w:rsidRPr="00720F96" w:rsidRDefault="00DB1AE0" w:rsidP="006C5CDE">
            <w:pPr>
              <w:pStyle w:val="ColumnHeading"/>
              <w:keepNext/>
            </w:pPr>
            <w:r w:rsidRPr="00720F96">
              <w:t>Amendement</w:t>
            </w:r>
          </w:p>
        </w:tc>
      </w:tr>
      <w:tr w:rsidR="00DB1AE0" w:rsidRPr="00720F96" w14:paraId="1EF6FBD2" w14:textId="77777777" w:rsidTr="006C5CDE">
        <w:trPr>
          <w:jc w:val="center"/>
        </w:trPr>
        <w:tc>
          <w:tcPr>
            <w:tcW w:w="4876" w:type="dxa"/>
          </w:tcPr>
          <w:p w14:paraId="3B3F212E" w14:textId="77777777" w:rsidR="00DB1AE0" w:rsidRPr="00720F96" w:rsidRDefault="00DB1AE0" w:rsidP="006C5CDE">
            <w:pPr>
              <w:pStyle w:val="Normal6"/>
            </w:pPr>
          </w:p>
        </w:tc>
        <w:tc>
          <w:tcPr>
            <w:tcW w:w="4876" w:type="dxa"/>
            <w:hideMark/>
          </w:tcPr>
          <w:p w14:paraId="7FE8BF11" w14:textId="692F49CB" w:rsidR="00DB1AE0" w:rsidRPr="00720F96" w:rsidRDefault="00DB1AE0" w:rsidP="006C5CDE">
            <w:pPr>
              <w:pStyle w:val="Normal6"/>
              <w:jc w:val="both"/>
              <w:rPr>
                <w:szCs w:val="24"/>
              </w:rPr>
            </w:pPr>
            <w:r w:rsidRPr="00720F96">
              <w:rPr>
                <w:b/>
                <w:i/>
              </w:rPr>
              <w:t>1 bis.</w:t>
            </w:r>
            <w:r w:rsidRPr="00720F96">
              <w:rPr>
                <w:b/>
                <w:i/>
              </w:rPr>
              <w:tab/>
              <w:t>À cet égard, les systèmes de surveillance automatisés ou semi-automatisés ne sont pas utilisés s</w:t>
            </w:r>
            <w:r w:rsidR="003C03C1">
              <w:rPr>
                <w:b/>
                <w:i/>
              </w:rPr>
              <w:t>’</w:t>
            </w:r>
            <w:r w:rsidRPr="00720F96">
              <w:rPr>
                <w:b/>
                <w:i/>
              </w:rPr>
              <w:t>ils exercent une pression excessive sur les travailleurs ou compromettent de quelque manière que ce soit leur sécurité et leur santé physique et mentale. Lorsque de tels effets ne peuvent être atténués, les États membres limitent ou interdisent l</w:t>
            </w:r>
            <w:r w:rsidR="003C03C1">
              <w:rPr>
                <w:b/>
                <w:i/>
              </w:rPr>
              <w:t>’</w:t>
            </w:r>
            <w:r w:rsidRPr="00720F96">
              <w:rPr>
                <w:b/>
                <w:i/>
              </w:rPr>
              <w:t>utilisation des systèmes qui produisent ces effets.</w:t>
            </w:r>
          </w:p>
        </w:tc>
      </w:tr>
    </w:tbl>
    <w:p w14:paraId="0427588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47BA6C0" w14:textId="77777777" w:rsidR="00DB1AE0" w:rsidRPr="00720F96" w:rsidRDefault="00DB1AE0" w:rsidP="00DB1AE0">
      <w:r w:rsidRPr="00720F96">
        <w:rPr>
          <w:rStyle w:val="HideTWBExt"/>
        </w:rPr>
        <w:t>&lt;/Amend&gt;</w:t>
      </w:r>
    </w:p>
    <w:p w14:paraId="354488A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533</w:t>
      </w:r>
      <w:r w:rsidRPr="00720F96">
        <w:rPr>
          <w:rStyle w:val="HideTWBExt"/>
          <w:b w:val="0"/>
        </w:rPr>
        <w:t>&lt;/NumAm&gt;</w:t>
      </w:r>
    </w:p>
    <w:p w14:paraId="213C7A9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837C49B"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7E7E284D" w14:textId="77777777" w:rsidR="00DB1AE0" w:rsidRPr="00720F96" w:rsidRDefault="00DB1AE0" w:rsidP="00DB1AE0">
      <w:r w:rsidRPr="00720F96">
        <w:rPr>
          <w:rStyle w:val="HideTWBExt"/>
        </w:rPr>
        <w:t>&lt;/RepeatBlock-By&gt;</w:t>
      </w:r>
    </w:p>
    <w:p w14:paraId="48DD027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1B37540" w14:textId="77777777" w:rsidR="00DB1AE0" w:rsidRPr="00720F96" w:rsidRDefault="00DB1AE0" w:rsidP="00DB1AE0">
      <w:pPr>
        <w:pStyle w:val="NormalBold"/>
      </w:pPr>
      <w:r w:rsidRPr="00720F96">
        <w:rPr>
          <w:rStyle w:val="HideTWBExt"/>
          <w:b w:val="0"/>
        </w:rPr>
        <w:t>&lt;Article&gt;</w:t>
      </w:r>
      <w:r w:rsidRPr="00720F96">
        <w:t>Annexe I – article 7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9755DCA" w14:textId="77777777" w:rsidTr="006C5CDE">
        <w:trPr>
          <w:jc w:val="center"/>
        </w:trPr>
        <w:tc>
          <w:tcPr>
            <w:tcW w:w="9752" w:type="dxa"/>
            <w:gridSpan w:val="2"/>
          </w:tcPr>
          <w:p w14:paraId="3CA60E0A" w14:textId="77777777" w:rsidR="00DB1AE0" w:rsidRPr="00720F96" w:rsidRDefault="00DB1AE0" w:rsidP="006C5CDE">
            <w:pPr>
              <w:keepNext/>
            </w:pPr>
          </w:p>
        </w:tc>
      </w:tr>
      <w:tr w:rsidR="00DB1AE0" w:rsidRPr="00720F96" w14:paraId="06F0011D" w14:textId="77777777" w:rsidTr="006C5CDE">
        <w:trPr>
          <w:jc w:val="center"/>
        </w:trPr>
        <w:tc>
          <w:tcPr>
            <w:tcW w:w="4876" w:type="dxa"/>
            <w:hideMark/>
          </w:tcPr>
          <w:p w14:paraId="369BE527" w14:textId="77777777" w:rsidR="00DB1AE0" w:rsidRPr="00720F96" w:rsidRDefault="00DB1AE0" w:rsidP="006C5CDE">
            <w:pPr>
              <w:pStyle w:val="ColumnHeading"/>
              <w:keepNext/>
            </w:pPr>
            <w:r w:rsidRPr="00720F96">
              <w:t>Proposition de résolution</w:t>
            </w:r>
          </w:p>
        </w:tc>
        <w:tc>
          <w:tcPr>
            <w:tcW w:w="4876" w:type="dxa"/>
            <w:hideMark/>
          </w:tcPr>
          <w:p w14:paraId="15B2C9AF" w14:textId="77777777" w:rsidR="00DB1AE0" w:rsidRPr="00720F96" w:rsidRDefault="00DB1AE0" w:rsidP="006C5CDE">
            <w:pPr>
              <w:pStyle w:val="ColumnHeading"/>
              <w:keepNext/>
            </w:pPr>
            <w:r w:rsidRPr="00720F96">
              <w:t>Amendement</w:t>
            </w:r>
          </w:p>
        </w:tc>
      </w:tr>
      <w:tr w:rsidR="00DB1AE0" w:rsidRPr="00720F96" w14:paraId="2199169D" w14:textId="77777777" w:rsidTr="006C5CDE">
        <w:trPr>
          <w:jc w:val="center"/>
        </w:trPr>
        <w:tc>
          <w:tcPr>
            <w:tcW w:w="4876" w:type="dxa"/>
          </w:tcPr>
          <w:p w14:paraId="40677466" w14:textId="77777777" w:rsidR="00DB1AE0" w:rsidRPr="00720F96" w:rsidRDefault="00DB1AE0" w:rsidP="006C5CDE">
            <w:pPr>
              <w:pStyle w:val="Normal6"/>
            </w:pPr>
          </w:p>
        </w:tc>
        <w:tc>
          <w:tcPr>
            <w:tcW w:w="4876" w:type="dxa"/>
            <w:hideMark/>
          </w:tcPr>
          <w:p w14:paraId="5BE9561A" w14:textId="622C0875" w:rsidR="00DB1AE0" w:rsidRPr="00720F96" w:rsidRDefault="00DB1AE0" w:rsidP="006C5CDE">
            <w:pPr>
              <w:pStyle w:val="Normal6"/>
              <w:rPr>
                <w:szCs w:val="24"/>
              </w:rPr>
            </w:pPr>
            <w:r w:rsidRPr="00720F96">
              <w:rPr>
                <w:b/>
                <w:i/>
              </w:rPr>
              <w:t>1 bis.</w:t>
            </w:r>
            <w:r w:rsidRPr="00720F96">
              <w:rPr>
                <w:b/>
                <w:i/>
              </w:rPr>
              <w:tab/>
              <w:t>En ce qui concerne les exigences énoncées au paragraphe 1 du présent article, les plateformes de travail numériques assurent l</w:t>
            </w:r>
            <w:r w:rsidR="003C03C1">
              <w:rPr>
                <w:b/>
                <w:i/>
              </w:rPr>
              <w:t>’</w:t>
            </w:r>
            <w:r w:rsidRPr="00720F96">
              <w:rPr>
                <w:b/>
                <w:i/>
              </w:rPr>
              <w:t>information et la consultation effectives et la participation des travailleurs et/ou de leurs représentants conformément aux articles 10 et 11 de la directive 89/391/CEE.</w:t>
            </w:r>
          </w:p>
        </w:tc>
      </w:tr>
    </w:tbl>
    <w:p w14:paraId="09053F7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9611F3C" w14:textId="77777777" w:rsidR="00DB1AE0" w:rsidRPr="00720F96" w:rsidRDefault="00DB1AE0" w:rsidP="00DB1AE0">
      <w:r w:rsidRPr="00720F96">
        <w:rPr>
          <w:rStyle w:val="HideTWBExt"/>
        </w:rPr>
        <w:t>&lt;/Amend&gt;</w:t>
      </w:r>
    </w:p>
    <w:p w14:paraId="1C2EC4B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534</w:t>
      </w:r>
      <w:r w:rsidRPr="00720F96">
        <w:rPr>
          <w:rStyle w:val="HideTWBExt"/>
          <w:b w:val="0"/>
        </w:rPr>
        <w:t>&lt;/NumAm&gt;</w:t>
      </w:r>
    </w:p>
    <w:p w14:paraId="493CA752"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6EBD9A5" w14:textId="77777777" w:rsidR="00DB1AE0" w:rsidRPr="00720F96" w:rsidRDefault="00DB1AE0" w:rsidP="00DB1AE0">
      <w:r w:rsidRPr="00720F96">
        <w:rPr>
          <w:rStyle w:val="HideTWBExt"/>
        </w:rPr>
        <w:t>&lt;/RepeatBlock-By&gt;</w:t>
      </w:r>
    </w:p>
    <w:p w14:paraId="1109552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E147436" w14:textId="77777777" w:rsidR="00DB1AE0" w:rsidRPr="00720F96" w:rsidRDefault="00DB1AE0" w:rsidP="00DB1AE0">
      <w:pPr>
        <w:pStyle w:val="NormalBold"/>
      </w:pPr>
      <w:r w:rsidRPr="00720F96">
        <w:rPr>
          <w:rStyle w:val="HideTWBExt"/>
          <w:b w:val="0"/>
        </w:rPr>
        <w:t>&lt;Article&gt;</w:t>
      </w:r>
      <w:r w:rsidRPr="00720F96">
        <w:t>Annexe I – article 7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1F67261" w14:textId="77777777" w:rsidTr="006C5CDE">
        <w:trPr>
          <w:jc w:val="center"/>
        </w:trPr>
        <w:tc>
          <w:tcPr>
            <w:tcW w:w="9752" w:type="dxa"/>
            <w:gridSpan w:val="2"/>
          </w:tcPr>
          <w:p w14:paraId="61BB1A8D" w14:textId="77777777" w:rsidR="00DB1AE0" w:rsidRPr="00720F96" w:rsidRDefault="00DB1AE0" w:rsidP="006C5CDE">
            <w:pPr>
              <w:keepNext/>
            </w:pPr>
          </w:p>
        </w:tc>
      </w:tr>
      <w:tr w:rsidR="00DB1AE0" w:rsidRPr="00720F96" w14:paraId="538C1B4F" w14:textId="77777777" w:rsidTr="006C5CDE">
        <w:trPr>
          <w:jc w:val="center"/>
        </w:trPr>
        <w:tc>
          <w:tcPr>
            <w:tcW w:w="4876" w:type="dxa"/>
            <w:hideMark/>
          </w:tcPr>
          <w:p w14:paraId="468EE74D" w14:textId="77777777" w:rsidR="00DB1AE0" w:rsidRPr="00720F96" w:rsidRDefault="00DB1AE0" w:rsidP="006C5CDE">
            <w:pPr>
              <w:pStyle w:val="ColumnHeading"/>
              <w:keepNext/>
            </w:pPr>
            <w:r w:rsidRPr="00720F96">
              <w:t>Proposition de résolution</w:t>
            </w:r>
          </w:p>
        </w:tc>
        <w:tc>
          <w:tcPr>
            <w:tcW w:w="4876" w:type="dxa"/>
            <w:hideMark/>
          </w:tcPr>
          <w:p w14:paraId="734C5CAC" w14:textId="77777777" w:rsidR="00DB1AE0" w:rsidRPr="00720F96" w:rsidRDefault="00DB1AE0" w:rsidP="006C5CDE">
            <w:pPr>
              <w:pStyle w:val="ColumnHeading"/>
              <w:keepNext/>
            </w:pPr>
            <w:r w:rsidRPr="00720F96">
              <w:t>Amendement</w:t>
            </w:r>
          </w:p>
        </w:tc>
      </w:tr>
      <w:tr w:rsidR="00DB1AE0" w:rsidRPr="00720F96" w14:paraId="6FD863AA" w14:textId="77777777" w:rsidTr="006C5CDE">
        <w:trPr>
          <w:jc w:val="center"/>
        </w:trPr>
        <w:tc>
          <w:tcPr>
            <w:tcW w:w="4876" w:type="dxa"/>
          </w:tcPr>
          <w:p w14:paraId="41008409" w14:textId="77777777" w:rsidR="00DB1AE0" w:rsidRPr="00720F96" w:rsidRDefault="00DB1AE0" w:rsidP="006C5CDE">
            <w:pPr>
              <w:pStyle w:val="Normal6"/>
            </w:pPr>
          </w:p>
        </w:tc>
        <w:tc>
          <w:tcPr>
            <w:tcW w:w="4876" w:type="dxa"/>
            <w:hideMark/>
          </w:tcPr>
          <w:p w14:paraId="4BD61B0B" w14:textId="06AB3DD3" w:rsidR="00DB1AE0" w:rsidRPr="00720F96" w:rsidRDefault="00DB1AE0" w:rsidP="006C5CDE">
            <w:pPr>
              <w:pStyle w:val="Normal6"/>
              <w:rPr>
                <w:szCs w:val="24"/>
              </w:rPr>
            </w:pPr>
            <w:r w:rsidRPr="00720F96">
              <w:rPr>
                <w:b/>
                <w:i/>
              </w:rPr>
              <w:t>1 bis.</w:t>
            </w:r>
            <w:r w:rsidRPr="00720F96">
              <w:rPr>
                <w:b/>
                <w:i/>
              </w:rPr>
              <w:tab/>
              <w:t>Les employeurs et les acheteurs de services ne doivent pas utiliser les systèmes de gestion algorithmique d</w:t>
            </w:r>
            <w:r w:rsidR="003C03C1">
              <w:rPr>
                <w:b/>
                <w:i/>
              </w:rPr>
              <w:t>’</w:t>
            </w:r>
            <w:r w:rsidRPr="00720F96">
              <w:rPr>
                <w:b/>
                <w:i/>
              </w:rPr>
              <w:t>une manière qui exerce une pression indue sur les travailleurs ou les travailleurs indépendants sans salariés ou qui menace leur sécurité et leur santé physique et mentale.</w:t>
            </w:r>
          </w:p>
        </w:tc>
      </w:tr>
    </w:tbl>
    <w:p w14:paraId="5B74557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8FF6E81" w14:textId="77777777" w:rsidR="00DB1AE0" w:rsidRPr="00720F96" w:rsidRDefault="00DB1AE0" w:rsidP="00DB1AE0">
      <w:r w:rsidRPr="00720F96">
        <w:rPr>
          <w:rStyle w:val="HideTWBExt"/>
        </w:rPr>
        <w:t>&lt;/Amend&gt;</w:t>
      </w:r>
    </w:p>
    <w:p w14:paraId="187E042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535</w:t>
      </w:r>
      <w:r w:rsidRPr="00720F96">
        <w:rPr>
          <w:rStyle w:val="HideTWBExt"/>
          <w:b w:val="0"/>
        </w:rPr>
        <w:t>&lt;/NumAm&gt;</w:t>
      </w:r>
    </w:p>
    <w:p w14:paraId="35712DC5"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1F5B8DB" w14:textId="77777777" w:rsidR="00DB1AE0" w:rsidRPr="00720F96" w:rsidRDefault="00DB1AE0" w:rsidP="00DB1AE0">
      <w:r w:rsidRPr="00720F96">
        <w:rPr>
          <w:rStyle w:val="HideTWBExt"/>
        </w:rPr>
        <w:t>&lt;/RepeatBlock-By&gt;</w:t>
      </w:r>
    </w:p>
    <w:p w14:paraId="5AC17EA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C2599E0" w14:textId="77777777" w:rsidR="00DB1AE0" w:rsidRPr="00720F96" w:rsidRDefault="00DB1AE0" w:rsidP="00DB1AE0">
      <w:pPr>
        <w:pStyle w:val="NormalBold"/>
      </w:pPr>
      <w:r w:rsidRPr="00720F96">
        <w:rPr>
          <w:rStyle w:val="HideTWBExt"/>
          <w:b w:val="0"/>
        </w:rPr>
        <w:t>&lt;Article&gt;</w:t>
      </w:r>
      <w:r w:rsidRPr="00720F96">
        <w:t>Annexe I – article 7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FE6BFD2" w14:textId="77777777" w:rsidTr="006C5CDE">
        <w:trPr>
          <w:jc w:val="center"/>
        </w:trPr>
        <w:tc>
          <w:tcPr>
            <w:tcW w:w="9752" w:type="dxa"/>
            <w:gridSpan w:val="2"/>
          </w:tcPr>
          <w:p w14:paraId="598CF6D9" w14:textId="77777777" w:rsidR="00DB1AE0" w:rsidRPr="00720F96" w:rsidRDefault="00DB1AE0" w:rsidP="006C5CDE">
            <w:pPr>
              <w:keepNext/>
            </w:pPr>
          </w:p>
        </w:tc>
      </w:tr>
      <w:tr w:rsidR="00DB1AE0" w:rsidRPr="00720F96" w14:paraId="055E737B" w14:textId="77777777" w:rsidTr="006C5CDE">
        <w:trPr>
          <w:jc w:val="center"/>
        </w:trPr>
        <w:tc>
          <w:tcPr>
            <w:tcW w:w="4876" w:type="dxa"/>
            <w:hideMark/>
          </w:tcPr>
          <w:p w14:paraId="22599EBA" w14:textId="77777777" w:rsidR="00DB1AE0" w:rsidRPr="00720F96" w:rsidRDefault="00DB1AE0" w:rsidP="006C5CDE">
            <w:pPr>
              <w:pStyle w:val="ColumnHeading"/>
              <w:keepNext/>
            </w:pPr>
            <w:r w:rsidRPr="00720F96">
              <w:t>Proposition de résolution</w:t>
            </w:r>
          </w:p>
        </w:tc>
        <w:tc>
          <w:tcPr>
            <w:tcW w:w="4876" w:type="dxa"/>
            <w:hideMark/>
          </w:tcPr>
          <w:p w14:paraId="632B0B54" w14:textId="77777777" w:rsidR="00DB1AE0" w:rsidRPr="00720F96" w:rsidRDefault="00DB1AE0" w:rsidP="006C5CDE">
            <w:pPr>
              <w:pStyle w:val="ColumnHeading"/>
              <w:keepNext/>
            </w:pPr>
            <w:r w:rsidRPr="00720F96">
              <w:t>Amendement</w:t>
            </w:r>
          </w:p>
        </w:tc>
      </w:tr>
      <w:tr w:rsidR="00DB1AE0" w:rsidRPr="00720F96" w14:paraId="796ABB87" w14:textId="77777777" w:rsidTr="006C5CDE">
        <w:trPr>
          <w:jc w:val="center"/>
        </w:trPr>
        <w:tc>
          <w:tcPr>
            <w:tcW w:w="4876" w:type="dxa"/>
          </w:tcPr>
          <w:p w14:paraId="1380E09F" w14:textId="77777777" w:rsidR="00DB1AE0" w:rsidRPr="00720F96" w:rsidRDefault="00DB1AE0" w:rsidP="006C5CDE">
            <w:pPr>
              <w:pStyle w:val="Normal6"/>
            </w:pPr>
          </w:p>
        </w:tc>
        <w:tc>
          <w:tcPr>
            <w:tcW w:w="4876" w:type="dxa"/>
            <w:hideMark/>
          </w:tcPr>
          <w:p w14:paraId="5235EA4F" w14:textId="1946245F" w:rsidR="00DB1AE0" w:rsidRPr="00720F96" w:rsidRDefault="00DB1AE0" w:rsidP="006C5CDE">
            <w:pPr>
              <w:pStyle w:val="Normal6"/>
              <w:rPr>
                <w:szCs w:val="24"/>
              </w:rPr>
            </w:pPr>
            <w:r w:rsidRPr="00720F96">
              <w:rPr>
                <w:b/>
                <w:i/>
              </w:rPr>
              <w:t>1 bis.</w:t>
            </w:r>
            <w:r w:rsidRPr="00720F96">
              <w:rPr>
                <w:b/>
                <w:i/>
              </w:rPr>
              <w:tab/>
              <w:t>Les employeurs n</w:t>
            </w:r>
            <w:r w:rsidR="003C03C1">
              <w:rPr>
                <w:b/>
                <w:i/>
              </w:rPr>
              <w:t>’</w:t>
            </w:r>
            <w:r w:rsidRPr="00720F96">
              <w:rPr>
                <w:b/>
                <w:i/>
              </w:rPr>
              <w:t>utilisent pas les systèmes de gestion algorithmique ou d</w:t>
            </w:r>
            <w:r w:rsidR="003C03C1">
              <w:rPr>
                <w:b/>
                <w:i/>
              </w:rPr>
              <w:t>’</w:t>
            </w:r>
            <w:r w:rsidRPr="00720F96">
              <w:rPr>
                <w:b/>
                <w:i/>
              </w:rPr>
              <w:t>intelligence artificielle d</w:t>
            </w:r>
            <w:r w:rsidR="003C03C1">
              <w:rPr>
                <w:b/>
                <w:i/>
              </w:rPr>
              <w:t>’</w:t>
            </w:r>
            <w:r w:rsidRPr="00720F96">
              <w:rPr>
                <w:b/>
                <w:i/>
              </w:rPr>
              <w:t>une manière qui exerce une pression indue sur les travailleurs ou qui menace la sécurité et la santé physique et mentale des travailleurs.</w:t>
            </w:r>
          </w:p>
        </w:tc>
      </w:tr>
    </w:tbl>
    <w:p w14:paraId="0EA91A4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8624042" w14:textId="77777777" w:rsidR="00DB1AE0" w:rsidRPr="00720F96" w:rsidRDefault="00DB1AE0" w:rsidP="00DB1AE0">
      <w:r w:rsidRPr="00720F96">
        <w:rPr>
          <w:rStyle w:val="HideTWBExt"/>
        </w:rPr>
        <w:t>&lt;/Amend&gt;</w:t>
      </w:r>
    </w:p>
    <w:p w14:paraId="65D2B5E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536</w:t>
      </w:r>
      <w:r w:rsidRPr="00720F96">
        <w:rPr>
          <w:rStyle w:val="HideTWBExt"/>
          <w:b w:val="0"/>
        </w:rPr>
        <w:t>&lt;/NumAm&gt;</w:t>
      </w:r>
    </w:p>
    <w:p w14:paraId="5F986E4D"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75CC5995"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B95B29F" w14:textId="77777777" w:rsidR="00DB1AE0" w:rsidRPr="00720F96" w:rsidRDefault="00DB1AE0" w:rsidP="00DB1AE0">
      <w:r w:rsidRPr="00720F96">
        <w:rPr>
          <w:rStyle w:val="HideTWBExt"/>
        </w:rPr>
        <w:t>&lt;/RepeatBlock-By&gt;</w:t>
      </w:r>
    </w:p>
    <w:p w14:paraId="78F26396"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5E36BEE" w14:textId="77777777" w:rsidR="00DB1AE0" w:rsidRPr="00720F96" w:rsidRDefault="00DB1AE0" w:rsidP="00DB1AE0">
      <w:pPr>
        <w:pStyle w:val="NormalBold"/>
      </w:pPr>
      <w:r w:rsidRPr="00720F96">
        <w:rPr>
          <w:rStyle w:val="HideTWBExt"/>
          <w:b w:val="0"/>
        </w:rPr>
        <w:t>&lt;Article&gt;</w:t>
      </w:r>
      <w:r w:rsidRPr="00720F96">
        <w:t>Annexe I – article 7 – paragraphe 1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2FF21CC" w14:textId="77777777" w:rsidTr="006C5CDE">
        <w:trPr>
          <w:jc w:val="center"/>
        </w:trPr>
        <w:tc>
          <w:tcPr>
            <w:tcW w:w="9752" w:type="dxa"/>
            <w:gridSpan w:val="2"/>
          </w:tcPr>
          <w:p w14:paraId="00B03573" w14:textId="77777777" w:rsidR="00DB1AE0" w:rsidRPr="00720F96" w:rsidRDefault="00DB1AE0" w:rsidP="006C5CDE">
            <w:pPr>
              <w:keepNext/>
            </w:pPr>
          </w:p>
        </w:tc>
      </w:tr>
      <w:tr w:rsidR="00DB1AE0" w:rsidRPr="00720F96" w14:paraId="199FA2E2" w14:textId="77777777" w:rsidTr="006C5CDE">
        <w:trPr>
          <w:jc w:val="center"/>
        </w:trPr>
        <w:tc>
          <w:tcPr>
            <w:tcW w:w="4876" w:type="dxa"/>
            <w:hideMark/>
          </w:tcPr>
          <w:p w14:paraId="10C03840" w14:textId="77777777" w:rsidR="00DB1AE0" w:rsidRPr="00720F96" w:rsidRDefault="00DB1AE0" w:rsidP="006C5CDE">
            <w:pPr>
              <w:pStyle w:val="ColumnHeading"/>
              <w:keepNext/>
            </w:pPr>
            <w:r w:rsidRPr="00720F96">
              <w:t>Proposition de résolution</w:t>
            </w:r>
          </w:p>
        </w:tc>
        <w:tc>
          <w:tcPr>
            <w:tcW w:w="4876" w:type="dxa"/>
            <w:hideMark/>
          </w:tcPr>
          <w:p w14:paraId="393AA383" w14:textId="77777777" w:rsidR="00DB1AE0" w:rsidRPr="00720F96" w:rsidRDefault="00DB1AE0" w:rsidP="006C5CDE">
            <w:pPr>
              <w:pStyle w:val="ColumnHeading"/>
              <w:keepNext/>
            </w:pPr>
            <w:r w:rsidRPr="00720F96">
              <w:t>Amendement</w:t>
            </w:r>
          </w:p>
        </w:tc>
      </w:tr>
      <w:tr w:rsidR="00DB1AE0" w:rsidRPr="00720F96" w14:paraId="2EDD70BB" w14:textId="77777777" w:rsidTr="006C5CDE">
        <w:trPr>
          <w:jc w:val="center"/>
        </w:trPr>
        <w:tc>
          <w:tcPr>
            <w:tcW w:w="4876" w:type="dxa"/>
          </w:tcPr>
          <w:p w14:paraId="1C38826F" w14:textId="77777777" w:rsidR="00DB1AE0" w:rsidRPr="00720F96" w:rsidRDefault="00DB1AE0" w:rsidP="006C5CDE">
            <w:pPr>
              <w:pStyle w:val="Normal6"/>
            </w:pPr>
          </w:p>
        </w:tc>
        <w:tc>
          <w:tcPr>
            <w:tcW w:w="4876" w:type="dxa"/>
            <w:hideMark/>
          </w:tcPr>
          <w:p w14:paraId="3EF096FE" w14:textId="1E5072C1" w:rsidR="00DB1AE0" w:rsidRPr="00720F96" w:rsidRDefault="00DB1AE0" w:rsidP="006C5CDE">
            <w:pPr>
              <w:pStyle w:val="Normal6"/>
              <w:rPr>
                <w:szCs w:val="24"/>
              </w:rPr>
            </w:pPr>
            <w:r w:rsidRPr="00720F96">
              <w:rPr>
                <w:b/>
                <w:i/>
              </w:rPr>
              <w:t>1 ter.</w:t>
            </w:r>
            <w:r w:rsidRPr="00720F96">
              <w:rPr>
                <w:b/>
                <w:i/>
              </w:rPr>
              <w:tab/>
              <w:t>Les employeurs ou les fournisseurs de services n</w:t>
            </w:r>
            <w:r w:rsidR="003C03C1">
              <w:rPr>
                <w:b/>
                <w:i/>
              </w:rPr>
              <w:t>’</w:t>
            </w:r>
            <w:r w:rsidRPr="00720F96">
              <w:rPr>
                <w:b/>
                <w:i/>
              </w:rPr>
              <w:t>utilisent pas les systèmes de gestion algorithmique d</w:t>
            </w:r>
            <w:r w:rsidR="003C03C1">
              <w:rPr>
                <w:b/>
                <w:i/>
              </w:rPr>
              <w:t>’</w:t>
            </w:r>
            <w:r w:rsidRPr="00720F96">
              <w:rPr>
                <w:b/>
                <w:i/>
              </w:rPr>
              <w:t>une manière qui exerce une pression indue sur les travailleurs, qui entraîne une intensification excessive du travail ou des charges de travail malsaines ou qui menace la sécurité et la santé physique et mentale des travailleurs.</w:t>
            </w:r>
          </w:p>
        </w:tc>
      </w:tr>
    </w:tbl>
    <w:p w14:paraId="003A835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FCD4611" w14:textId="77777777" w:rsidR="00DB1AE0" w:rsidRPr="00720F96" w:rsidRDefault="00DB1AE0" w:rsidP="00DB1AE0">
      <w:r w:rsidRPr="00720F96">
        <w:rPr>
          <w:rStyle w:val="HideTWBExt"/>
        </w:rPr>
        <w:t>&lt;/Amend&gt;</w:t>
      </w:r>
    </w:p>
    <w:p w14:paraId="7169C31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537</w:t>
      </w:r>
      <w:r w:rsidRPr="00720F96">
        <w:rPr>
          <w:rStyle w:val="HideTWBExt"/>
          <w:b w:val="0"/>
        </w:rPr>
        <w:t>&lt;/NumAm&gt;</w:t>
      </w:r>
    </w:p>
    <w:p w14:paraId="016DD952"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E36C66C" w14:textId="77777777" w:rsidR="00DB1AE0" w:rsidRPr="00720F96" w:rsidRDefault="00DB1AE0" w:rsidP="00DB1AE0">
      <w:r w:rsidRPr="00720F96">
        <w:rPr>
          <w:rStyle w:val="HideTWBExt"/>
        </w:rPr>
        <w:t>&lt;/RepeatBlock-By&gt;</w:t>
      </w:r>
    </w:p>
    <w:p w14:paraId="466720CF"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D628913" w14:textId="77777777" w:rsidR="00DB1AE0" w:rsidRPr="00720F96" w:rsidRDefault="00DB1AE0" w:rsidP="00DB1AE0">
      <w:pPr>
        <w:pStyle w:val="NormalBold"/>
      </w:pPr>
      <w:r w:rsidRPr="00720F96">
        <w:rPr>
          <w:rStyle w:val="HideTWBExt"/>
          <w:b w:val="0"/>
        </w:rPr>
        <w:t>&lt;Article&gt;</w:t>
      </w:r>
      <w:r w:rsidRPr="00720F96">
        <w:t>Annexe I – article 7 – paragraphe 1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3461B13" w14:textId="77777777" w:rsidTr="006C5CDE">
        <w:trPr>
          <w:jc w:val="center"/>
        </w:trPr>
        <w:tc>
          <w:tcPr>
            <w:tcW w:w="9752" w:type="dxa"/>
            <w:gridSpan w:val="2"/>
          </w:tcPr>
          <w:p w14:paraId="4831A2FA" w14:textId="77777777" w:rsidR="00DB1AE0" w:rsidRPr="00720F96" w:rsidRDefault="00DB1AE0" w:rsidP="006C5CDE">
            <w:pPr>
              <w:keepNext/>
            </w:pPr>
          </w:p>
        </w:tc>
      </w:tr>
      <w:tr w:rsidR="00DB1AE0" w:rsidRPr="00720F96" w14:paraId="0F29EEBB" w14:textId="77777777" w:rsidTr="006C5CDE">
        <w:trPr>
          <w:jc w:val="center"/>
        </w:trPr>
        <w:tc>
          <w:tcPr>
            <w:tcW w:w="4876" w:type="dxa"/>
            <w:hideMark/>
          </w:tcPr>
          <w:p w14:paraId="238981F8" w14:textId="77777777" w:rsidR="00DB1AE0" w:rsidRPr="00720F96" w:rsidRDefault="00DB1AE0" w:rsidP="006C5CDE">
            <w:pPr>
              <w:pStyle w:val="ColumnHeading"/>
              <w:keepNext/>
            </w:pPr>
            <w:r w:rsidRPr="00720F96">
              <w:t>Proposition de résolution</w:t>
            </w:r>
          </w:p>
        </w:tc>
        <w:tc>
          <w:tcPr>
            <w:tcW w:w="4876" w:type="dxa"/>
            <w:hideMark/>
          </w:tcPr>
          <w:p w14:paraId="6D4BC74E" w14:textId="77777777" w:rsidR="00DB1AE0" w:rsidRPr="00720F96" w:rsidRDefault="00DB1AE0" w:rsidP="006C5CDE">
            <w:pPr>
              <w:pStyle w:val="ColumnHeading"/>
              <w:keepNext/>
            </w:pPr>
            <w:r w:rsidRPr="00720F96">
              <w:t>Amendement</w:t>
            </w:r>
          </w:p>
        </w:tc>
      </w:tr>
      <w:tr w:rsidR="00DB1AE0" w:rsidRPr="00720F96" w14:paraId="054762A0" w14:textId="77777777" w:rsidTr="006C5CDE">
        <w:trPr>
          <w:jc w:val="center"/>
        </w:trPr>
        <w:tc>
          <w:tcPr>
            <w:tcW w:w="4876" w:type="dxa"/>
          </w:tcPr>
          <w:p w14:paraId="56B824EB" w14:textId="77777777" w:rsidR="00DB1AE0" w:rsidRPr="00720F96" w:rsidRDefault="00DB1AE0" w:rsidP="006C5CDE">
            <w:pPr>
              <w:pStyle w:val="Normal6"/>
            </w:pPr>
          </w:p>
        </w:tc>
        <w:tc>
          <w:tcPr>
            <w:tcW w:w="4876" w:type="dxa"/>
            <w:hideMark/>
          </w:tcPr>
          <w:p w14:paraId="716D32EB" w14:textId="77777777" w:rsidR="00DB1AE0" w:rsidRPr="00720F96" w:rsidRDefault="00DB1AE0" w:rsidP="006C5CDE">
            <w:pPr>
              <w:pStyle w:val="Normal6"/>
              <w:rPr>
                <w:szCs w:val="24"/>
              </w:rPr>
            </w:pPr>
            <w:r w:rsidRPr="00720F96">
              <w:rPr>
                <w:b/>
                <w:i/>
              </w:rPr>
              <w:t>1 ter.</w:t>
            </w:r>
            <w:r w:rsidRPr="00720F96">
              <w:rPr>
                <w:b/>
                <w:i/>
              </w:rPr>
              <w:tab/>
              <w:t>Afin de garantir la sécurité et la santé des travailleurs salariés et des travailleurs indépendants sans salariés, y compris face à la violence et au harcèlement, les États membres veillent à ce que les employeurs et les acheteurs de services prennent des mesures préventives, notamment en mettant en place des canaux de signalement efficaces.</w:t>
            </w:r>
          </w:p>
        </w:tc>
      </w:tr>
    </w:tbl>
    <w:p w14:paraId="1E9F545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1735AA1" w14:textId="77777777" w:rsidR="00DB1AE0" w:rsidRPr="00720F96" w:rsidRDefault="00DB1AE0" w:rsidP="00DB1AE0">
      <w:r w:rsidRPr="00720F96">
        <w:rPr>
          <w:rStyle w:val="HideTWBExt"/>
        </w:rPr>
        <w:t>&lt;/Amend&gt;</w:t>
      </w:r>
    </w:p>
    <w:p w14:paraId="2BF1E1A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538</w:t>
      </w:r>
      <w:r w:rsidRPr="00720F96">
        <w:rPr>
          <w:rStyle w:val="HideTWBExt"/>
          <w:b w:val="0"/>
        </w:rPr>
        <w:t>&lt;/NumAm&gt;</w:t>
      </w:r>
    </w:p>
    <w:p w14:paraId="796A8E12"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7D9308B" w14:textId="77777777" w:rsidR="00DB1AE0" w:rsidRPr="00720F96" w:rsidRDefault="00DB1AE0" w:rsidP="00DB1AE0">
      <w:r w:rsidRPr="00720F96">
        <w:rPr>
          <w:rStyle w:val="HideTWBExt"/>
        </w:rPr>
        <w:t>&lt;/RepeatBlock-By&gt;</w:t>
      </w:r>
    </w:p>
    <w:p w14:paraId="3227FC7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30D555F" w14:textId="77777777" w:rsidR="00DB1AE0" w:rsidRPr="00720F96" w:rsidRDefault="00DB1AE0" w:rsidP="00DB1AE0">
      <w:pPr>
        <w:pStyle w:val="NormalBold"/>
      </w:pPr>
      <w:r w:rsidRPr="00720F96">
        <w:rPr>
          <w:rStyle w:val="HideTWBExt"/>
          <w:b w:val="0"/>
        </w:rPr>
        <w:t>&lt;Article&gt;</w:t>
      </w:r>
      <w:r w:rsidRPr="00720F96">
        <w:t>Annexe I – article 7 – paragraphe 1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ECD67A1" w14:textId="77777777" w:rsidTr="006C5CDE">
        <w:trPr>
          <w:jc w:val="center"/>
        </w:trPr>
        <w:tc>
          <w:tcPr>
            <w:tcW w:w="9752" w:type="dxa"/>
            <w:gridSpan w:val="2"/>
          </w:tcPr>
          <w:p w14:paraId="7190E5D1" w14:textId="77777777" w:rsidR="00DB1AE0" w:rsidRPr="00720F96" w:rsidRDefault="00DB1AE0" w:rsidP="006C5CDE">
            <w:pPr>
              <w:keepNext/>
            </w:pPr>
          </w:p>
        </w:tc>
      </w:tr>
      <w:tr w:rsidR="00DB1AE0" w:rsidRPr="00720F96" w14:paraId="246E98D5" w14:textId="77777777" w:rsidTr="006C5CDE">
        <w:trPr>
          <w:jc w:val="center"/>
        </w:trPr>
        <w:tc>
          <w:tcPr>
            <w:tcW w:w="4876" w:type="dxa"/>
            <w:hideMark/>
          </w:tcPr>
          <w:p w14:paraId="090D6A20" w14:textId="77777777" w:rsidR="00DB1AE0" w:rsidRPr="00720F96" w:rsidRDefault="00DB1AE0" w:rsidP="006C5CDE">
            <w:pPr>
              <w:pStyle w:val="ColumnHeading"/>
              <w:keepNext/>
            </w:pPr>
            <w:r w:rsidRPr="00720F96">
              <w:t>Proposition de résolution</w:t>
            </w:r>
          </w:p>
        </w:tc>
        <w:tc>
          <w:tcPr>
            <w:tcW w:w="4876" w:type="dxa"/>
            <w:hideMark/>
          </w:tcPr>
          <w:p w14:paraId="62AD10E9" w14:textId="77777777" w:rsidR="00DB1AE0" w:rsidRPr="00720F96" w:rsidRDefault="00DB1AE0" w:rsidP="006C5CDE">
            <w:pPr>
              <w:pStyle w:val="ColumnHeading"/>
              <w:keepNext/>
            </w:pPr>
            <w:r w:rsidRPr="00720F96">
              <w:t>Amendement</w:t>
            </w:r>
          </w:p>
        </w:tc>
      </w:tr>
      <w:tr w:rsidR="00DB1AE0" w:rsidRPr="00720F96" w14:paraId="61D52DC8" w14:textId="77777777" w:rsidTr="006C5CDE">
        <w:trPr>
          <w:jc w:val="center"/>
        </w:trPr>
        <w:tc>
          <w:tcPr>
            <w:tcW w:w="4876" w:type="dxa"/>
          </w:tcPr>
          <w:p w14:paraId="41E9E338" w14:textId="77777777" w:rsidR="00DB1AE0" w:rsidRPr="00720F96" w:rsidRDefault="00DB1AE0" w:rsidP="006C5CDE">
            <w:pPr>
              <w:pStyle w:val="Normal6"/>
            </w:pPr>
          </w:p>
        </w:tc>
        <w:tc>
          <w:tcPr>
            <w:tcW w:w="4876" w:type="dxa"/>
            <w:hideMark/>
          </w:tcPr>
          <w:p w14:paraId="44BEABE4" w14:textId="6649965D" w:rsidR="00DB1AE0" w:rsidRPr="00720F96" w:rsidRDefault="00DB1AE0" w:rsidP="006C5CDE">
            <w:pPr>
              <w:pStyle w:val="Normal6"/>
              <w:rPr>
                <w:szCs w:val="24"/>
              </w:rPr>
            </w:pPr>
            <w:r w:rsidRPr="00720F96">
              <w:rPr>
                <w:b/>
                <w:i/>
              </w:rPr>
              <w:t>1 quater.</w:t>
            </w:r>
            <w:r w:rsidRPr="00720F96">
              <w:rPr>
                <w:b/>
                <w:i/>
              </w:rPr>
              <w:tab/>
              <w:t>Lorsque les effets négatifs des systèmes de gestion algorithmique ne peuvent être atténués, les États membres limitent ou interdisent l</w:t>
            </w:r>
            <w:r w:rsidR="003C03C1">
              <w:rPr>
                <w:b/>
                <w:i/>
              </w:rPr>
              <w:t>’</w:t>
            </w:r>
            <w:r w:rsidRPr="00720F96">
              <w:rPr>
                <w:b/>
                <w:i/>
              </w:rPr>
              <w:t>utilisation des systèmes ou des fonctions qui produisent ces effets.</w:t>
            </w:r>
          </w:p>
        </w:tc>
      </w:tr>
    </w:tbl>
    <w:p w14:paraId="4A4A375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C39A461" w14:textId="77777777" w:rsidR="00DB1AE0" w:rsidRPr="00720F96" w:rsidRDefault="00DB1AE0" w:rsidP="00DB1AE0">
      <w:r w:rsidRPr="00720F96">
        <w:rPr>
          <w:rStyle w:val="HideTWBExt"/>
        </w:rPr>
        <w:t>&lt;/Amend&gt;</w:t>
      </w:r>
    </w:p>
    <w:p w14:paraId="18DD57F5"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539</w:t>
      </w:r>
      <w:r w:rsidRPr="00720F96">
        <w:rPr>
          <w:rStyle w:val="HideTWBExt"/>
          <w:b w:val="0"/>
        </w:rPr>
        <w:t>&lt;/NumAm&gt;</w:t>
      </w:r>
    </w:p>
    <w:p w14:paraId="7E841789"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C87D230" w14:textId="77777777" w:rsidR="00DB1AE0" w:rsidRPr="00720F96" w:rsidRDefault="00DB1AE0" w:rsidP="00DB1AE0">
      <w:r w:rsidRPr="00720F96">
        <w:rPr>
          <w:rStyle w:val="HideTWBExt"/>
        </w:rPr>
        <w:t>&lt;/RepeatBlock-By&gt;</w:t>
      </w:r>
    </w:p>
    <w:p w14:paraId="7197592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644CFBD" w14:textId="77777777" w:rsidR="00DB1AE0" w:rsidRPr="00720F96" w:rsidRDefault="00DB1AE0" w:rsidP="00DB1AE0">
      <w:pPr>
        <w:pStyle w:val="NormalBold"/>
      </w:pPr>
      <w:r w:rsidRPr="00720F96">
        <w:rPr>
          <w:rStyle w:val="HideTWBExt"/>
          <w:b w:val="0"/>
        </w:rPr>
        <w:t>&lt;Article&gt;</w:t>
      </w:r>
      <w:r w:rsidRPr="00720F96">
        <w:t>Annexe I – article 7 – paragraphe 1 quinquies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1CC6846" w14:textId="77777777" w:rsidTr="006C5CDE">
        <w:trPr>
          <w:jc w:val="center"/>
        </w:trPr>
        <w:tc>
          <w:tcPr>
            <w:tcW w:w="9752" w:type="dxa"/>
            <w:gridSpan w:val="2"/>
          </w:tcPr>
          <w:p w14:paraId="28E26F16" w14:textId="77777777" w:rsidR="00DB1AE0" w:rsidRPr="00720F96" w:rsidRDefault="00DB1AE0" w:rsidP="006C5CDE">
            <w:pPr>
              <w:keepNext/>
            </w:pPr>
          </w:p>
        </w:tc>
      </w:tr>
      <w:tr w:rsidR="00DB1AE0" w:rsidRPr="00720F96" w14:paraId="283FC2F3" w14:textId="77777777" w:rsidTr="006C5CDE">
        <w:trPr>
          <w:jc w:val="center"/>
        </w:trPr>
        <w:tc>
          <w:tcPr>
            <w:tcW w:w="4876" w:type="dxa"/>
            <w:hideMark/>
          </w:tcPr>
          <w:p w14:paraId="69C911A1" w14:textId="77777777" w:rsidR="00DB1AE0" w:rsidRPr="00720F96" w:rsidRDefault="00DB1AE0" w:rsidP="006C5CDE">
            <w:pPr>
              <w:pStyle w:val="ColumnHeading"/>
              <w:keepNext/>
            </w:pPr>
            <w:r w:rsidRPr="00720F96">
              <w:t>Proposition de résolution</w:t>
            </w:r>
          </w:p>
        </w:tc>
        <w:tc>
          <w:tcPr>
            <w:tcW w:w="4876" w:type="dxa"/>
            <w:hideMark/>
          </w:tcPr>
          <w:p w14:paraId="61B64346" w14:textId="77777777" w:rsidR="00DB1AE0" w:rsidRPr="00720F96" w:rsidRDefault="00DB1AE0" w:rsidP="006C5CDE">
            <w:pPr>
              <w:pStyle w:val="ColumnHeading"/>
              <w:keepNext/>
            </w:pPr>
            <w:r w:rsidRPr="00720F96">
              <w:t>Amendement</w:t>
            </w:r>
          </w:p>
        </w:tc>
      </w:tr>
      <w:tr w:rsidR="00DB1AE0" w:rsidRPr="00720F96" w14:paraId="4CB702E9" w14:textId="77777777" w:rsidTr="006C5CDE">
        <w:trPr>
          <w:jc w:val="center"/>
        </w:trPr>
        <w:tc>
          <w:tcPr>
            <w:tcW w:w="4876" w:type="dxa"/>
          </w:tcPr>
          <w:p w14:paraId="3126BB0C" w14:textId="77777777" w:rsidR="00DB1AE0" w:rsidRPr="00720F96" w:rsidRDefault="00DB1AE0" w:rsidP="006C5CDE">
            <w:pPr>
              <w:pStyle w:val="Normal6"/>
            </w:pPr>
          </w:p>
        </w:tc>
        <w:tc>
          <w:tcPr>
            <w:tcW w:w="4876" w:type="dxa"/>
            <w:hideMark/>
          </w:tcPr>
          <w:p w14:paraId="35E27BE0" w14:textId="7B5A355F" w:rsidR="00DB1AE0" w:rsidRPr="00720F96" w:rsidRDefault="00DB1AE0" w:rsidP="006C5CDE">
            <w:pPr>
              <w:pStyle w:val="Normal6"/>
              <w:rPr>
                <w:szCs w:val="24"/>
              </w:rPr>
            </w:pPr>
            <w:r w:rsidRPr="00720F96">
              <w:rPr>
                <w:b/>
                <w:i/>
              </w:rPr>
              <w:t>1 quinquies.</w:t>
            </w:r>
            <w:r w:rsidRPr="00720F96">
              <w:rPr>
                <w:b/>
                <w:i/>
              </w:rPr>
              <w:tab/>
              <w:t>Les employeurs et les acheteurs de services veillent à ce que les travailleurs salariés, les travailleurs indépendants sans salariés et leurs représentants soient informés et consultés de manière claire et accessible sur la mise en place, le fonctionnement et les objectifs de ces systèmes, ainsi que sur les risques pour la santé et la sécurité qui y sont associés. Ils permettent aux travailleurs et à leurs représentants de participer au suivi et au réexamen continus de l</w:t>
            </w:r>
            <w:r w:rsidR="003C03C1">
              <w:rPr>
                <w:b/>
                <w:i/>
              </w:rPr>
              <w:t>’</w:t>
            </w:r>
            <w:r w:rsidRPr="00720F96">
              <w:rPr>
                <w:b/>
                <w:i/>
              </w:rPr>
              <w:t>incidence de ces systèmes sur la santé et la sécurité au travail.</w:t>
            </w:r>
          </w:p>
        </w:tc>
      </w:tr>
    </w:tbl>
    <w:p w14:paraId="23F789E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A71190F" w14:textId="77777777" w:rsidR="00DB1AE0" w:rsidRPr="00720F96" w:rsidRDefault="00DB1AE0" w:rsidP="00DB1AE0">
      <w:r w:rsidRPr="00720F96">
        <w:rPr>
          <w:rStyle w:val="HideTWBExt"/>
        </w:rPr>
        <w:t>&lt;/Amend&gt;</w:t>
      </w:r>
    </w:p>
    <w:p w14:paraId="2971C25E"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540</w:t>
      </w:r>
      <w:r w:rsidRPr="00720F96">
        <w:rPr>
          <w:rStyle w:val="HideTWBExt"/>
          <w:b w:val="0"/>
        </w:rPr>
        <w:t>&lt;/NumAm&gt;</w:t>
      </w:r>
    </w:p>
    <w:p w14:paraId="0C3A48CC"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330779E0" w14:textId="77777777" w:rsidR="00DB1AE0" w:rsidRPr="00720F96" w:rsidRDefault="00DB1AE0" w:rsidP="00DB1AE0">
      <w:r w:rsidRPr="00720F96">
        <w:rPr>
          <w:rStyle w:val="HideTWBExt"/>
        </w:rPr>
        <w:t>&lt;/RepeatBlock-By&gt;</w:t>
      </w:r>
    </w:p>
    <w:p w14:paraId="40DB4FF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8972BB8" w14:textId="77777777" w:rsidR="00DB1AE0" w:rsidRPr="00720F96" w:rsidRDefault="00DB1AE0" w:rsidP="00DB1AE0">
      <w:pPr>
        <w:pStyle w:val="NormalBold"/>
      </w:pPr>
      <w:r w:rsidRPr="00720F96">
        <w:rPr>
          <w:rStyle w:val="HideTWBExt"/>
          <w:b w:val="0"/>
        </w:rPr>
        <w:t>&lt;Article&gt;</w:t>
      </w:r>
      <w:r w:rsidRPr="00720F96">
        <w:t>Annexe I – Article 7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34618AD" w14:textId="77777777" w:rsidTr="006C5CDE">
        <w:trPr>
          <w:jc w:val="center"/>
        </w:trPr>
        <w:tc>
          <w:tcPr>
            <w:tcW w:w="9752" w:type="dxa"/>
            <w:gridSpan w:val="2"/>
          </w:tcPr>
          <w:p w14:paraId="1A74F0C9" w14:textId="77777777" w:rsidR="00DB1AE0" w:rsidRPr="00720F96" w:rsidRDefault="00DB1AE0" w:rsidP="006C5CDE">
            <w:pPr>
              <w:keepNext/>
            </w:pPr>
          </w:p>
        </w:tc>
      </w:tr>
      <w:tr w:rsidR="00DB1AE0" w:rsidRPr="00720F96" w14:paraId="3B683C1A" w14:textId="77777777" w:rsidTr="006C5CDE">
        <w:trPr>
          <w:jc w:val="center"/>
        </w:trPr>
        <w:tc>
          <w:tcPr>
            <w:tcW w:w="4876" w:type="dxa"/>
            <w:hideMark/>
          </w:tcPr>
          <w:p w14:paraId="032D6D88" w14:textId="77777777" w:rsidR="00DB1AE0" w:rsidRPr="00720F96" w:rsidRDefault="00DB1AE0" w:rsidP="006C5CDE">
            <w:pPr>
              <w:pStyle w:val="ColumnHeading"/>
              <w:keepNext/>
            </w:pPr>
            <w:r w:rsidRPr="00720F96">
              <w:t>Proposition de résolution</w:t>
            </w:r>
          </w:p>
        </w:tc>
        <w:tc>
          <w:tcPr>
            <w:tcW w:w="4876" w:type="dxa"/>
            <w:hideMark/>
          </w:tcPr>
          <w:p w14:paraId="00CFB53B" w14:textId="77777777" w:rsidR="00DB1AE0" w:rsidRPr="00720F96" w:rsidRDefault="00DB1AE0" w:rsidP="006C5CDE">
            <w:pPr>
              <w:pStyle w:val="ColumnHeading"/>
              <w:keepNext/>
            </w:pPr>
            <w:r w:rsidRPr="00720F96">
              <w:t>Amendement</w:t>
            </w:r>
          </w:p>
        </w:tc>
      </w:tr>
      <w:tr w:rsidR="00DB1AE0" w:rsidRPr="00720F96" w14:paraId="757DE3FE" w14:textId="77777777" w:rsidTr="006C5CDE">
        <w:trPr>
          <w:jc w:val="center"/>
        </w:trPr>
        <w:tc>
          <w:tcPr>
            <w:tcW w:w="4876" w:type="dxa"/>
          </w:tcPr>
          <w:p w14:paraId="28D68D9A" w14:textId="77777777" w:rsidR="00DB1AE0" w:rsidRPr="00720F96" w:rsidRDefault="00DB1AE0" w:rsidP="006C5CDE">
            <w:pPr>
              <w:pStyle w:val="Normal6"/>
            </w:pPr>
          </w:p>
        </w:tc>
        <w:tc>
          <w:tcPr>
            <w:tcW w:w="4876" w:type="dxa"/>
            <w:hideMark/>
          </w:tcPr>
          <w:p w14:paraId="4A0323B6" w14:textId="77777777" w:rsidR="00DB1AE0" w:rsidRPr="00720F96" w:rsidRDefault="00DB1AE0" w:rsidP="006C5CDE">
            <w:pPr>
              <w:pStyle w:val="Normal6"/>
              <w:jc w:val="center"/>
              <w:rPr>
                <w:szCs w:val="24"/>
              </w:rPr>
            </w:pPr>
            <w:r w:rsidRPr="00720F96">
              <w:rPr>
                <w:b/>
                <w:i/>
              </w:rPr>
              <w:t>Article 7 bis</w:t>
            </w:r>
          </w:p>
        </w:tc>
      </w:tr>
      <w:tr w:rsidR="00DB1AE0" w:rsidRPr="00720F96" w14:paraId="575F59BE" w14:textId="77777777" w:rsidTr="006C5CDE">
        <w:trPr>
          <w:jc w:val="center"/>
        </w:trPr>
        <w:tc>
          <w:tcPr>
            <w:tcW w:w="4876" w:type="dxa"/>
          </w:tcPr>
          <w:p w14:paraId="79A0702B" w14:textId="77777777" w:rsidR="00DB1AE0" w:rsidRPr="00720F96" w:rsidRDefault="00DB1AE0" w:rsidP="006C5CDE">
            <w:pPr>
              <w:pStyle w:val="Normal6"/>
            </w:pPr>
          </w:p>
        </w:tc>
        <w:tc>
          <w:tcPr>
            <w:tcW w:w="4876" w:type="dxa"/>
            <w:hideMark/>
          </w:tcPr>
          <w:p w14:paraId="1AFC2D37" w14:textId="7BCD13F4" w:rsidR="00DB1AE0" w:rsidRPr="00720F96" w:rsidRDefault="00DB1AE0" w:rsidP="006C5CDE">
            <w:pPr>
              <w:pStyle w:val="Normal6"/>
              <w:jc w:val="center"/>
              <w:rPr>
                <w:szCs w:val="24"/>
              </w:rPr>
            </w:pPr>
            <w:r w:rsidRPr="00720F96">
              <w:rPr>
                <w:b/>
                <w:i/>
              </w:rPr>
              <w:t>Promotion de la négociation collective sur la gestion algorithmique et l</w:t>
            </w:r>
            <w:r w:rsidR="003C03C1">
              <w:rPr>
                <w:b/>
                <w:i/>
              </w:rPr>
              <w:t>’</w:t>
            </w:r>
            <w:r w:rsidRPr="00720F96">
              <w:rPr>
                <w:b/>
                <w:i/>
              </w:rPr>
              <w:t>intelligence artificielle au travail</w:t>
            </w:r>
          </w:p>
        </w:tc>
      </w:tr>
      <w:tr w:rsidR="00DB1AE0" w:rsidRPr="00720F96" w14:paraId="7874013F" w14:textId="77777777" w:rsidTr="006C5CDE">
        <w:trPr>
          <w:jc w:val="center"/>
        </w:trPr>
        <w:tc>
          <w:tcPr>
            <w:tcW w:w="4876" w:type="dxa"/>
          </w:tcPr>
          <w:p w14:paraId="0002A1CC" w14:textId="77777777" w:rsidR="00DB1AE0" w:rsidRPr="00720F96" w:rsidRDefault="00DB1AE0" w:rsidP="006C5CDE">
            <w:pPr>
              <w:pStyle w:val="Normal6"/>
            </w:pPr>
          </w:p>
        </w:tc>
        <w:tc>
          <w:tcPr>
            <w:tcW w:w="4876" w:type="dxa"/>
            <w:hideMark/>
          </w:tcPr>
          <w:p w14:paraId="0005C570" w14:textId="490DC5C5" w:rsidR="00DB1AE0" w:rsidRPr="00720F96" w:rsidRDefault="00DB1AE0" w:rsidP="006C5CDE">
            <w:pPr>
              <w:pStyle w:val="Normal6"/>
              <w:rPr>
                <w:szCs w:val="24"/>
              </w:rPr>
            </w:pPr>
            <w:r w:rsidRPr="00720F96">
              <w:rPr>
                <w:b/>
                <w:i/>
              </w:rPr>
              <w:t>Sans préjudice de l</w:t>
            </w:r>
            <w:r w:rsidR="003C03C1">
              <w:rPr>
                <w:b/>
                <w:i/>
              </w:rPr>
              <w:t>’</w:t>
            </w:r>
            <w:r w:rsidRPr="00720F96">
              <w:rPr>
                <w:b/>
                <w:i/>
              </w:rPr>
              <w:t>autonomie des partenaires sociaux et compte tenu de la diversité des pratiques nationales, les États membres prennent les mesures appropriées pour promouvoir le rôle des partenaires sociaux et encourager l</w:t>
            </w:r>
            <w:r w:rsidR="003C03C1">
              <w:rPr>
                <w:b/>
                <w:i/>
              </w:rPr>
              <w:t>’</w:t>
            </w:r>
            <w:r w:rsidRPr="00720F96">
              <w:rPr>
                <w:b/>
                <w:i/>
              </w:rPr>
              <w:t>exercice du droit à la négociation collective concernant la gestion algorithmique et l</w:t>
            </w:r>
            <w:r w:rsidR="003C03C1">
              <w:rPr>
                <w:b/>
                <w:i/>
              </w:rPr>
              <w:t>’</w:t>
            </w:r>
            <w:r w:rsidRPr="00720F96">
              <w:rPr>
                <w:b/>
                <w:i/>
              </w:rPr>
              <w:t>intelligence artificielle au travail.</w:t>
            </w:r>
          </w:p>
        </w:tc>
      </w:tr>
    </w:tbl>
    <w:p w14:paraId="1560D85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F57E103" w14:textId="77777777" w:rsidR="00DB1AE0" w:rsidRPr="00720F96" w:rsidRDefault="00DB1AE0" w:rsidP="00DB1AE0">
      <w:r w:rsidRPr="00720F96">
        <w:rPr>
          <w:rStyle w:val="HideTWBExt"/>
        </w:rPr>
        <w:t>&lt;/Amend&gt;</w:t>
      </w:r>
    </w:p>
    <w:p w14:paraId="41A4424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541</w:t>
      </w:r>
      <w:r w:rsidRPr="00720F96">
        <w:rPr>
          <w:rStyle w:val="HideTWBExt"/>
          <w:b w:val="0"/>
        </w:rPr>
        <w:t>&lt;/NumAm&gt;</w:t>
      </w:r>
    </w:p>
    <w:p w14:paraId="558EFBA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6958098E" w14:textId="77777777" w:rsidR="00DB1AE0" w:rsidRPr="00720F96" w:rsidRDefault="00DB1AE0" w:rsidP="00DB1AE0">
      <w:r w:rsidRPr="00720F96">
        <w:rPr>
          <w:rStyle w:val="HideTWBExt"/>
        </w:rPr>
        <w:t>&lt;/RepeatBlock-By&gt;</w:t>
      </w:r>
    </w:p>
    <w:p w14:paraId="7173840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79CA22F" w14:textId="77777777" w:rsidR="00DB1AE0" w:rsidRPr="00720F96" w:rsidRDefault="00DB1AE0" w:rsidP="00DB1AE0">
      <w:pPr>
        <w:pStyle w:val="NormalBold"/>
      </w:pPr>
      <w:r w:rsidRPr="00720F96">
        <w:rPr>
          <w:rStyle w:val="HideTWBExt"/>
          <w:b w:val="0"/>
        </w:rPr>
        <w:t>&lt;Article&gt;</w:t>
      </w:r>
      <w:r w:rsidRPr="00720F96">
        <w:t>Annexe I – Article 7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40D03C4" w14:textId="77777777" w:rsidTr="006C5CDE">
        <w:trPr>
          <w:jc w:val="center"/>
        </w:trPr>
        <w:tc>
          <w:tcPr>
            <w:tcW w:w="9752" w:type="dxa"/>
            <w:gridSpan w:val="2"/>
          </w:tcPr>
          <w:p w14:paraId="4F06D458" w14:textId="77777777" w:rsidR="00DB1AE0" w:rsidRPr="00720F96" w:rsidRDefault="00DB1AE0" w:rsidP="006C5CDE">
            <w:pPr>
              <w:keepNext/>
            </w:pPr>
          </w:p>
        </w:tc>
      </w:tr>
      <w:tr w:rsidR="00DB1AE0" w:rsidRPr="00720F96" w14:paraId="08E33D7A" w14:textId="77777777" w:rsidTr="006C5CDE">
        <w:trPr>
          <w:jc w:val="center"/>
        </w:trPr>
        <w:tc>
          <w:tcPr>
            <w:tcW w:w="4876" w:type="dxa"/>
            <w:hideMark/>
          </w:tcPr>
          <w:p w14:paraId="12566134" w14:textId="77777777" w:rsidR="00DB1AE0" w:rsidRPr="00720F96" w:rsidRDefault="00DB1AE0" w:rsidP="006C5CDE">
            <w:pPr>
              <w:pStyle w:val="ColumnHeading"/>
              <w:keepNext/>
            </w:pPr>
            <w:r w:rsidRPr="00720F96">
              <w:t>Proposition de résolution</w:t>
            </w:r>
          </w:p>
        </w:tc>
        <w:tc>
          <w:tcPr>
            <w:tcW w:w="4876" w:type="dxa"/>
            <w:hideMark/>
          </w:tcPr>
          <w:p w14:paraId="16DBCA0E" w14:textId="77777777" w:rsidR="00DB1AE0" w:rsidRPr="00720F96" w:rsidRDefault="00DB1AE0" w:rsidP="006C5CDE">
            <w:pPr>
              <w:pStyle w:val="ColumnHeading"/>
              <w:keepNext/>
            </w:pPr>
            <w:r w:rsidRPr="00720F96">
              <w:t>Amendement</w:t>
            </w:r>
          </w:p>
        </w:tc>
      </w:tr>
      <w:tr w:rsidR="00DB1AE0" w:rsidRPr="00720F96" w14:paraId="2FFFFCC4" w14:textId="77777777" w:rsidTr="006C5CDE">
        <w:trPr>
          <w:jc w:val="center"/>
        </w:trPr>
        <w:tc>
          <w:tcPr>
            <w:tcW w:w="4876" w:type="dxa"/>
          </w:tcPr>
          <w:p w14:paraId="10BA2240" w14:textId="77777777" w:rsidR="00DB1AE0" w:rsidRPr="00720F96" w:rsidRDefault="00DB1AE0" w:rsidP="006C5CDE">
            <w:pPr>
              <w:pStyle w:val="Normal6"/>
            </w:pPr>
          </w:p>
        </w:tc>
        <w:tc>
          <w:tcPr>
            <w:tcW w:w="4876" w:type="dxa"/>
            <w:hideMark/>
          </w:tcPr>
          <w:p w14:paraId="4FC0BC2D" w14:textId="77777777" w:rsidR="00DB1AE0" w:rsidRPr="00720F96" w:rsidRDefault="00DB1AE0" w:rsidP="006C5CDE">
            <w:pPr>
              <w:pStyle w:val="Normal6"/>
              <w:jc w:val="center"/>
              <w:rPr>
                <w:szCs w:val="24"/>
              </w:rPr>
            </w:pPr>
            <w:r w:rsidRPr="00720F96">
              <w:rPr>
                <w:b/>
                <w:i/>
              </w:rPr>
              <w:t>Article 7 bis</w:t>
            </w:r>
          </w:p>
        </w:tc>
      </w:tr>
      <w:tr w:rsidR="00DB1AE0" w:rsidRPr="00720F96" w14:paraId="3DC8F30C" w14:textId="77777777" w:rsidTr="006C5CDE">
        <w:trPr>
          <w:jc w:val="center"/>
        </w:trPr>
        <w:tc>
          <w:tcPr>
            <w:tcW w:w="4876" w:type="dxa"/>
          </w:tcPr>
          <w:p w14:paraId="0A90ACB2" w14:textId="77777777" w:rsidR="00DB1AE0" w:rsidRPr="00720F96" w:rsidRDefault="00DB1AE0" w:rsidP="006C5CDE">
            <w:pPr>
              <w:pStyle w:val="Normal6"/>
            </w:pPr>
          </w:p>
        </w:tc>
        <w:tc>
          <w:tcPr>
            <w:tcW w:w="4876" w:type="dxa"/>
            <w:hideMark/>
          </w:tcPr>
          <w:p w14:paraId="6B3DD2B2" w14:textId="77777777" w:rsidR="00DB1AE0" w:rsidRPr="00720F96" w:rsidRDefault="00DB1AE0" w:rsidP="006C5CDE">
            <w:pPr>
              <w:pStyle w:val="Normal6"/>
              <w:jc w:val="center"/>
              <w:rPr>
                <w:szCs w:val="24"/>
              </w:rPr>
            </w:pPr>
            <w:r w:rsidRPr="00720F96">
              <w:rPr>
                <w:b/>
                <w:i/>
              </w:rPr>
              <w:t>Formation obligatoire</w:t>
            </w:r>
          </w:p>
        </w:tc>
      </w:tr>
      <w:tr w:rsidR="00DB1AE0" w:rsidRPr="00720F96" w14:paraId="44BD8398" w14:textId="77777777" w:rsidTr="006C5CDE">
        <w:trPr>
          <w:jc w:val="center"/>
        </w:trPr>
        <w:tc>
          <w:tcPr>
            <w:tcW w:w="4876" w:type="dxa"/>
          </w:tcPr>
          <w:p w14:paraId="6120DAEA" w14:textId="77777777" w:rsidR="00DB1AE0" w:rsidRPr="00720F96" w:rsidRDefault="00DB1AE0" w:rsidP="006C5CDE">
            <w:pPr>
              <w:pStyle w:val="Normal6"/>
            </w:pPr>
          </w:p>
        </w:tc>
        <w:tc>
          <w:tcPr>
            <w:tcW w:w="4876" w:type="dxa"/>
            <w:hideMark/>
          </w:tcPr>
          <w:p w14:paraId="447B2EC1" w14:textId="056ED15A" w:rsidR="00DB1AE0" w:rsidRPr="00720F96" w:rsidRDefault="00DB1AE0" w:rsidP="006C5CDE">
            <w:pPr>
              <w:pStyle w:val="Normal6"/>
              <w:rPr>
                <w:szCs w:val="24"/>
              </w:rPr>
            </w:pPr>
            <w:r w:rsidRPr="00720F96">
              <w:rPr>
                <w:b/>
                <w:i/>
              </w:rPr>
              <w:t>Les États membres veillent à ce que, lorsqu</w:t>
            </w:r>
            <w:r w:rsidR="003C03C1">
              <w:rPr>
                <w:b/>
                <w:i/>
              </w:rPr>
              <w:t>’</w:t>
            </w:r>
            <w:r w:rsidRPr="00720F96">
              <w:rPr>
                <w:b/>
                <w:i/>
              </w:rPr>
              <w:t>un employeur est tenu, par le droit national ou de l</w:t>
            </w:r>
            <w:r w:rsidR="003C03C1">
              <w:rPr>
                <w:b/>
                <w:i/>
              </w:rPr>
              <w:t>’</w:t>
            </w:r>
            <w:r w:rsidRPr="00720F96">
              <w:rPr>
                <w:b/>
                <w:i/>
              </w:rPr>
              <w:t>Union ou les conventions collectives, de fournir une formation à un travailleur pour l</w:t>
            </w:r>
            <w:r w:rsidR="003C03C1">
              <w:rPr>
                <w:b/>
                <w:i/>
              </w:rPr>
              <w:t>’</w:t>
            </w:r>
            <w:r w:rsidRPr="00720F96">
              <w:rPr>
                <w:b/>
                <w:i/>
              </w:rPr>
              <w:t>exécution du travail pour lequel il est engagé, cette formation soit fournie gratuitement au travailleur, soit considérée comme du temps de travail et soit organisée, dans la mesure du possible, pendant les heures de travail.</w:t>
            </w:r>
          </w:p>
        </w:tc>
      </w:tr>
    </w:tbl>
    <w:p w14:paraId="356E441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238344C" w14:textId="77777777" w:rsidR="00DB1AE0" w:rsidRPr="00720F96" w:rsidRDefault="00DB1AE0" w:rsidP="00DB1AE0">
      <w:r w:rsidRPr="00720F96">
        <w:rPr>
          <w:rStyle w:val="HideTWBExt"/>
        </w:rPr>
        <w:t>&lt;/Amend&gt;</w:t>
      </w:r>
    </w:p>
    <w:p w14:paraId="59E6644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542</w:t>
      </w:r>
      <w:r w:rsidRPr="00720F96">
        <w:rPr>
          <w:rStyle w:val="HideTWBExt"/>
          <w:b w:val="0"/>
        </w:rPr>
        <w:t>&lt;/NumAm&gt;</w:t>
      </w:r>
    </w:p>
    <w:p w14:paraId="76A1D6A6"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39B49CDC" w14:textId="77777777" w:rsidR="00DB1AE0" w:rsidRPr="00720F96" w:rsidRDefault="00DB1AE0" w:rsidP="00DB1AE0">
      <w:r w:rsidRPr="00720F96">
        <w:rPr>
          <w:rStyle w:val="HideTWBExt"/>
        </w:rPr>
        <w:t>&lt;/RepeatBlock-By&gt;</w:t>
      </w:r>
    </w:p>
    <w:p w14:paraId="60F275D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09EC138" w14:textId="77777777" w:rsidR="00DB1AE0" w:rsidRPr="00720F96" w:rsidRDefault="00DB1AE0" w:rsidP="00DB1AE0">
      <w:pPr>
        <w:pStyle w:val="NormalBold"/>
      </w:pPr>
      <w:r w:rsidRPr="00720F96">
        <w:rPr>
          <w:rStyle w:val="HideTWBExt"/>
          <w:b w:val="0"/>
        </w:rPr>
        <w:t>&lt;Article&gt;</w:t>
      </w:r>
      <w:r w:rsidRPr="00720F96">
        <w:t>Annexe I – Article 7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B49D2EB" w14:textId="77777777" w:rsidTr="006C5CDE">
        <w:trPr>
          <w:jc w:val="center"/>
        </w:trPr>
        <w:tc>
          <w:tcPr>
            <w:tcW w:w="9752" w:type="dxa"/>
            <w:gridSpan w:val="2"/>
          </w:tcPr>
          <w:p w14:paraId="75676991" w14:textId="77777777" w:rsidR="00DB1AE0" w:rsidRPr="00720F96" w:rsidRDefault="00DB1AE0" w:rsidP="006C5CDE">
            <w:pPr>
              <w:keepNext/>
            </w:pPr>
          </w:p>
        </w:tc>
      </w:tr>
      <w:tr w:rsidR="00DB1AE0" w:rsidRPr="00720F96" w14:paraId="49F403D9" w14:textId="77777777" w:rsidTr="006C5CDE">
        <w:trPr>
          <w:jc w:val="center"/>
        </w:trPr>
        <w:tc>
          <w:tcPr>
            <w:tcW w:w="4876" w:type="dxa"/>
            <w:hideMark/>
          </w:tcPr>
          <w:p w14:paraId="7A2D42EE" w14:textId="77777777" w:rsidR="00DB1AE0" w:rsidRPr="00720F96" w:rsidRDefault="00DB1AE0" w:rsidP="006C5CDE">
            <w:pPr>
              <w:pStyle w:val="ColumnHeading"/>
              <w:keepNext/>
            </w:pPr>
            <w:r w:rsidRPr="00720F96">
              <w:t>Proposition de résolution</w:t>
            </w:r>
          </w:p>
        </w:tc>
        <w:tc>
          <w:tcPr>
            <w:tcW w:w="4876" w:type="dxa"/>
            <w:hideMark/>
          </w:tcPr>
          <w:p w14:paraId="356DA231" w14:textId="77777777" w:rsidR="00DB1AE0" w:rsidRPr="00720F96" w:rsidRDefault="00DB1AE0" w:rsidP="006C5CDE">
            <w:pPr>
              <w:pStyle w:val="ColumnHeading"/>
              <w:keepNext/>
            </w:pPr>
            <w:r w:rsidRPr="00720F96">
              <w:t>Amendement</w:t>
            </w:r>
          </w:p>
        </w:tc>
      </w:tr>
      <w:tr w:rsidR="00DB1AE0" w:rsidRPr="00720F96" w14:paraId="623500B7" w14:textId="77777777" w:rsidTr="006C5CDE">
        <w:trPr>
          <w:jc w:val="center"/>
        </w:trPr>
        <w:tc>
          <w:tcPr>
            <w:tcW w:w="4876" w:type="dxa"/>
          </w:tcPr>
          <w:p w14:paraId="314471B3" w14:textId="77777777" w:rsidR="00DB1AE0" w:rsidRPr="00720F96" w:rsidRDefault="00DB1AE0" w:rsidP="006C5CDE">
            <w:pPr>
              <w:pStyle w:val="Normal6"/>
            </w:pPr>
          </w:p>
        </w:tc>
        <w:tc>
          <w:tcPr>
            <w:tcW w:w="4876" w:type="dxa"/>
            <w:hideMark/>
          </w:tcPr>
          <w:p w14:paraId="29CAC003" w14:textId="77777777" w:rsidR="00DB1AE0" w:rsidRPr="00720F96" w:rsidRDefault="00DB1AE0" w:rsidP="006C5CDE">
            <w:pPr>
              <w:pStyle w:val="Normal6"/>
              <w:jc w:val="center"/>
              <w:rPr>
                <w:szCs w:val="24"/>
              </w:rPr>
            </w:pPr>
            <w:r w:rsidRPr="00720F96">
              <w:rPr>
                <w:b/>
                <w:i/>
              </w:rPr>
              <w:t>Article 7 ter</w:t>
            </w:r>
          </w:p>
        </w:tc>
      </w:tr>
      <w:tr w:rsidR="00DB1AE0" w:rsidRPr="00720F96" w14:paraId="69E35B32" w14:textId="77777777" w:rsidTr="006C5CDE">
        <w:trPr>
          <w:jc w:val="center"/>
        </w:trPr>
        <w:tc>
          <w:tcPr>
            <w:tcW w:w="4876" w:type="dxa"/>
          </w:tcPr>
          <w:p w14:paraId="26694D37" w14:textId="77777777" w:rsidR="00DB1AE0" w:rsidRPr="00720F96" w:rsidRDefault="00DB1AE0" w:rsidP="006C5CDE">
            <w:pPr>
              <w:pStyle w:val="Normal6"/>
            </w:pPr>
          </w:p>
        </w:tc>
        <w:tc>
          <w:tcPr>
            <w:tcW w:w="4876" w:type="dxa"/>
            <w:hideMark/>
          </w:tcPr>
          <w:p w14:paraId="30C3FD90" w14:textId="77777777" w:rsidR="00DB1AE0" w:rsidRPr="00720F96" w:rsidRDefault="00DB1AE0" w:rsidP="006C5CDE">
            <w:pPr>
              <w:pStyle w:val="Normal6"/>
              <w:jc w:val="center"/>
              <w:rPr>
                <w:szCs w:val="24"/>
              </w:rPr>
            </w:pPr>
            <w:r w:rsidRPr="00720F96">
              <w:rPr>
                <w:b/>
                <w:i/>
              </w:rPr>
              <w:t>Soutien aux PME</w:t>
            </w:r>
          </w:p>
        </w:tc>
      </w:tr>
      <w:tr w:rsidR="00DB1AE0" w:rsidRPr="00720F96" w14:paraId="5EF2524F" w14:textId="77777777" w:rsidTr="006C5CDE">
        <w:trPr>
          <w:jc w:val="center"/>
        </w:trPr>
        <w:tc>
          <w:tcPr>
            <w:tcW w:w="4876" w:type="dxa"/>
          </w:tcPr>
          <w:p w14:paraId="522E7DDB" w14:textId="77777777" w:rsidR="00DB1AE0" w:rsidRPr="00720F96" w:rsidRDefault="00DB1AE0" w:rsidP="006C5CDE">
            <w:pPr>
              <w:pStyle w:val="Normal6"/>
            </w:pPr>
          </w:p>
        </w:tc>
        <w:tc>
          <w:tcPr>
            <w:tcW w:w="4876" w:type="dxa"/>
            <w:hideMark/>
          </w:tcPr>
          <w:p w14:paraId="5C9F1B97" w14:textId="6A6E664D" w:rsidR="00DB1AE0" w:rsidRPr="00720F96" w:rsidRDefault="00DB1AE0" w:rsidP="006C5CDE">
            <w:pPr>
              <w:pStyle w:val="Normal6"/>
              <w:rPr>
                <w:szCs w:val="24"/>
              </w:rPr>
            </w:pPr>
            <w:r w:rsidRPr="00720F96">
              <w:rPr>
                <w:b/>
                <w:i/>
              </w:rPr>
              <w:t>Les États membres garantissent la mise à disposition d</w:t>
            </w:r>
            <w:r w:rsidR="003C03C1">
              <w:rPr>
                <w:b/>
                <w:i/>
              </w:rPr>
              <w:t>’</w:t>
            </w:r>
            <w:r w:rsidRPr="00720F96">
              <w:rPr>
                <w:b/>
                <w:i/>
              </w:rPr>
              <w:t>orientations et de mécanismes de soutien adaptés afin d</w:t>
            </w:r>
            <w:r w:rsidR="003C03C1">
              <w:rPr>
                <w:b/>
                <w:i/>
              </w:rPr>
              <w:t>’</w:t>
            </w:r>
            <w:r w:rsidRPr="00720F96">
              <w:rPr>
                <w:b/>
                <w:i/>
              </w:rPr>
              <w:t>aider les PME à comprendre et à mettre en œuvre efficacement les obligations liées aux systèmes de gestion algorithmique et d</w:t>
            </w:r>
            <w:r w:rsidR="003C03C1">
              <w:rPr>
                <w:b/>
                <w:i/>
              </w:rPr>
              <w:t>’</w:t>
            </w:r>
            <w:r w:rsidRPr="00720F96">
              <w:rPr>
                <w:b/>
                <w:i/>
              </w:rPr>
              <w:t>intelligence artificielle en vertu de la présente directive.</w:t>
            </w:r>
          </w:p>
        </w:tc>
      </w:tr>
    </w:tbl>
    <w:p w14:paraId="114C947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1E8650F" w14:textId="77777777" w:rsidR="00DB1AE0" w:rsidRPr="00720F96" w:rsidRDefault="00DB1AE0" w:rsidP="00DB1AE0">
      <w:r w:rsidRPr="00720F96">
        <w:rPr>
          <w:rStyle w:val="HideTWBExt"/>
        </w:rPr>
        <w:t>&lt;/Amend&gt;</w:t>
      </w:r>
    </w:p>
    <w:p w14:paraId="7053E90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543</w:t>
      </w:r>
      <w:r w:rsidRPr="00720F96">
        <w:rPr>
          <w:rStyle w:val="HideTWBExt"/>
          <w:b w:val="0"/>
        </w:rPr>
        <w:t>&lt;/NumAm&gt;</w:t>
      </w:r>
    </w:p>
    <w:p w14:paraId="5E1F20C2"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6B38984D" w14:textId="77777777" w:rsidR="00DB1AE0" w:rsidRPr="00720F96" w:rsidRDefault="00DB1AE0" w:rsidP="00DB1AE0">
      <w:r w:rsidRPr="00720F96">
        <w:rPr>
          <w:rStyle w:val="HideTWBExt"/>
        </w:rPr>
        <w:t>&lt;/RepeatBlock-By&gt;</w:t>
      </w:r>
    </w:p>
    <w:p w14:paraId="7537BC6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643B420" w14:textId="77777777" w:rsidR="00DB1AE0" w:rsidRPr="00720F96" w:rsidRDefault="00DB1AE0" w:rsidP="00DB1AE0">
      <w:pPr>
        <w:pStyle w:val="NormalBold"/>
      </w:pPr>
      <w:r w:rsidRPr="00720F96">
        <w:rPr>
          <w:rStyle w:val="HideTWBExt"/>
          <w:b w:val="0"/>
        </w:rPr>
        <w:t>&lt;Article&gt;</w:t>
      </w:r>
      <w:r w:rsidRPr="00720F96">
        <w:t>Annexe I – Article 8</w:t>
      </w:r>
      <w:r w:rsidRPr="00720F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5A9C298" w14:textId="77777777" w:rsidTr="006C5CDE">
        <w:trPr>
          <w:jc w:val="center"/>
        </w:trPr>
        <w:tc>
          <w:tcPr>
            <w:tcW w:w="9752" w:type="dxa"/>
            <w:gridSpan w:val="2"/>
          </w:tcPr>
          <w:p w14:paraId="1E622172" w14:textId="77777777" w:rsidR="00DB1AE0" w:rsidRPr="00720F96" w:rsidRDefault="00DB1AE0" w:rsidP="006C5CDE">
            <w:pPr>
              <w:keepNext/>
            </w:pPr>
          </w:p>
        </w:tc>
      </w:tr>
      <w:tr w:rsidR="00DB1AE0" w:rsidRPr="00720F96" w14:paraId="3EE67022" w14:textId="77777777" w:rsidTr="006C5CDE">
        <w:trPr>
          <w:jc w:val="center"/>
        </w:trPr>
        <w:tc>
          <w:tcPr>
            <w:tcW w:w="4876" w:type="dxa"/>
            <w:hideMark/>
          </w:tcPr>
          <w:p w14:paraId="4C9B1331" w14:textId="77777777" w:rsidR="00DB1AE0" w:rsidRPr="00720F96" w:rsidRDefault="00DB1AE0" w:rsidP="006C5CDE">
            <w:pPr>
              <w:pStyle w:val="ColumnHeading"/>
              <w:keepNext/>
            </w:pPr>
            <w:r w:rsidRPr="00720F96">
              <w:t>Proposition de résolution</w:t>
            </w:r>
          </w:p>
        </w:tc>
        <w:tc>
          <w:tcPr>
            <w:tcW w:w="4876" w:type="dxa"/>
            <w:hideMark/>
          </w:tcPr>
          <w:p w14:paraId="743C0DB3" w14:textId="77777777" w:rsidR="00DB1AE0" w:rsidRPr="00720F96" w:rsidRDefault="00DB1AE0" w:rsidP="006C5CDE">
            <w:pPr>
              <w:pStyle w:val="ColumnHeading"/>
              <w:keepNext/>
            </w:pPr>
            <w:r w:rsidRPr="00720F96">
              <w:t>Amendement</w:t>
            </w:r>
          </w:p>
        </w:tc>
      </w:tr>
      <w:tr w:rsidR="00DB1AE0" w:rsidRPr="00720F96" w14:paraId="321394B7" w14:textId="77777777" w:rsidTr="006C5CDE">
        <w:trPr>
          <w:jc w:val="center"/>
        </w:trPr>
        <w:tc>
          <w:tcPr>
            <w:tcW w:w="4876" w:type="dxa"/>
            <w:hideMark/>
          </w:tcPr>
          <w:p w14:paraId="2968959B" w14:textId="77777777" w:rsidR="00DB1AE0" w:rsidRPr="00720F96" w:rsidRDefault="00DB1AE0" w:rsidP="006C5CDE">
            <w:pPr>
              <w:pStyle w:val="Normal6"/>
              <w:jc w:val="center"/>
            </w:pPr>
            <w:r w:rsidRPr="00720F96">
              <w:rPr>
                <w:b/>
                <w:i/>
              </w:rPr>
              <w:t>Article 8</w:t>
            </w:r>
          </w:p>
        </w:tc>
        <w:tc>
          <w:tcPr>
            <w:tcW w:w="4876" w:type="dxa"/>
            <w:hideMark/>
          </w:tcPr>
          <w:p w14:paraId="2C401933" w14:textId="77777777" w:rsidR="00DB1AE0" w:rsidRPr="00720F96" w:rsidRDefault="00DB1AE0" w:rsidP="006C5CDE">
            <w:pPr>
              <w:pStyle w:val="Normal6"/>
              <w:rPr>
                <w:szCs w:val="24"/>
              </w:rPr>
            </w:pPr>
            <w:r w:rsidRPr="00720F96">
              <w:rPr>
                <w:b/>
                <w:i/>
              </w:rPr>
              <w:t>supprimé</w:t>
            </w:r>
          </w:p>
        </w:tc>
      </w:tr>
      <w:tr w:rsidR="00DB1AE0" w:rsidRPr="00720F96" w14:paraId="35883016" w14:textId="77777777" w:rsidTr="006C5CDE">
        <w:trPr>
          <w:jc w:val="center"/>
        </w:trPr>
        <w:tc>
          <w:tcPr>
            <w:tcW w:w="4876" w:type="dxa"/>
            <w:hideMark/>
          </w:tcPr>
          <w:p w14:paraId="343D0C7E" w14:textId="77777777" w:rsidR="00DB1AE0" w:rsidRPr="00720F96" w:rsidRDefault="00DB1AE0" w:rsidP="006C5CDE">
            <w:pPr>
              <w:pStyle w:val="Normal6"/>
              <w:jc w:val="center"/>
            </w:pPr>
            <w:r w:rsidRPr="00720F96">
              <w:rPr>
                <w:b/>
                <w:i/>
              </w:rPr>
              <w:t>Responsabilités des autorités nationales compétentes</w:t>
            </w:r>
          </w:p>
        </w:tc>
        <w:tc>
          <w:tcPr>
            <w:tcW w:w="4876" w:type="dxa"/>
          </w:tcPr>
          <w:p w14:paraId="251519B6" w14:textId="77777777" w:rsidR="00DB1AE0" w:rsidRPr="00720F96" w:rsidRDefault="00DB1AE0" w:rsidP="006C5CDE">
            <w:pPr>
              <w:pStyle w:val="Normal6"/>
              <w:rPr>
                <w:szCs w:val="24"/>
              </w:rPr>
            </w:pPr>
          </w:p>
        </w:tc>
      </w:tr>
      <w:tr w:rsidR="00DB1AE0" w:rsidRPr="00720F96" w14:paraId="16C44F35" w14:textId="77777777" w:rsidTr="006C5CDE">
        <w:trPr>
          <w:jc w:val="center"/>
        </w:trPr>
        <w:tc>
          <w:tcPr>
            <w:tcW w:w="4876" w:type="dxa"/>
            <w:hideMark/>
          </w:tcPr>
          <w:p w14:paraId="44A99515" w14:textId="3F179A54" w:rsidR="00DB1AE0" w:rsidRPr="00720F96" w:rsidRDefault="00DB1AE0" w:rsidP="006C5CDE">
            <w:pPr>
              <w:pStyle w:val="Normal6"/>
            </w:pPr>
            <w:r w:rsidRPr="00720F96">
              <w:rPr>
                <w:b/>
                <w:i/>
              </w:rPr>
              <w:t>1.</w:t>
            </w:r>
            <w:r w:rsidRPr="00720F96">
              <w:rPr>
                <w:b/>
                <w:i/>
              </w:rPr>
              <w:tab/>
              <w:t>Les États membres chargent leurs inspections du travail respectives de superviser l</w:t>
            </w:r>
            <w:r w:rsidR="003C03C1">
              <w:rPr>
                <w:b/>
                <w:i/>
              </w:rPr>
              <w:t>’</w:t>
            </w:r>
            <w:r w:rsidRPr="00720F96">
              <w:rPr>
                <w:b/>
                <w:i/>
              </w:rPr>
              <w:t>utilisation sans danger et non discriminatoire des systèmes de gestion algorithmique au travail.</w:t>
            </w:r>
          </w:p>
        </w:tc>
        <w:tc>
          <w:tcPr>
            <w:tcW w:w="4876" w:type="dxa"/>
          </w:tcPr>
          <w:p w14:paraId="38C91F58" w14:textId="77777777" w:rsidR="00DB1AE0" w:rsidRPr="00720F96" w:rsidRDefault="00DB1AE0" w:rsidP="006C5CDE">
            <w:pPr>
              <w:pStyle w:val="Normal6"/>
              <w:rPr>
                <w:szCs w:val="24"/>
              </w:rPr>
            </w:pPr>
          </w:p>
        </w:tc>
      </w:tr>
      <w:tr w:rsidR="00DB1AE0" w:rsidRPr="00720F96" w14:paraId="102B7A23" w14:textId="77777777" w:rsidTr="006C5CDE">
        <w:trPr>
          <w:jc w:val="center"/>
        </w:trPr>
        <w:tc>
          <w:tcPr>
            <w:tcW w:w="4876" w:type="dxa"/>
            <w:hideMark/>
          </w:tcPr>
          <w:p w14:paraId="041F6EBD" w14:textId="14E77D9B" w:rsidR="00DB1AE0" w:rsidRPr="00720F96" w:rsidRDefault="00DB1AE0" w:rsidP="006C5CDE">
            <w:pPr>
              <w:pStyle w:val="Normal6"/>
            </w:pPr>
            <w:r w:rsidRPr="00720F96">
              <w:rPr>
                <w:b/>
                <w:i/>
              </w:rPr>
              <w:t>2.</w:t>
            </w:r>
            <w:r w:rsidRPr="00720F96">
              <w:rPr>
                <w:b/>
                <w:i/>
              </w:rPr>
              <w:tab/>
              <w:t>Les inspections du travail sont chargées de surveiller, de contrôler et d</w:t>
            </w:r>
            <w:r w:rsidR="003C03C1">
              <w:rPr>
                <w:b/>
                <w:i/>
              </w:rPr>
              <w:t>’</w:t>
            </w:r>
            <w:r w:rsidRPr="00720F96">
              <w:rPr>
                <w:b/>
                <w:i/>
              </w:rPr>
              <w:t>évaluer:</w:t>
            </w:r>
          </w:p>
        </w:tc>
        <w:tc>
          <w:tcPr>
            <w:tcW w:w="4876" w:type="dxa"/>
          </w:tcPr>
          <w:p w14:paraId="44E7EAE7" w14:textId="77777777" w:rsidR="00DB1AE0" w:rsidRPr="00720F96" w:rsidRDefault="00DB1AE0" w:rsidP="006C5CDE">
            <w:pPr>
              <w:pStyle w:val="Normal6"/>
              <w:rPr>
                <w:szCs w:val="24"/>
              </w:rPr>
            </w:pPr>
          </w:p>
        </w:tc>
      </w:tr>
      <w:tr w:rsidR="00DB1AE0" w:rsidRPr="00720F96" w14:paraId="2189BD8E" w14:textId="77777777" w:rsidTr="006C5CDE">
        <w:trPr>
          <w:jc w:val="center"/>
        </w:trPr>
        <w:tc>
          <w:tcPr>
            <w:tcW w:w="4876" w:type="dxa"/>
            <w:hideMark/>
          </w:tcPr>
          <w:p w14:paraId="6EF93880" w14:textId="77777777" w:rsidR="00DB1AE0" w:rsidRPr="00720F96" w:rsidRDefault="00DB1AE0" w:rsidP="006C5CDE">
            <w:pPr>
              <w:pStyle w:val="Normal6"/>
            </w:pPr>
            <w:r w:rsidRPr="00720F96">
              <w:rPr>
                <w:b/>
                <w:i/>
              </w:rPr>
              <w:t>a)</w:t>
            </w:r>
            <w:r w:rsidRPr="00720F96">
              <w:rPr>
                <w:b/>
                <w:i/>
              </w:rPr>
              <w:tab/>
              <w:t>la sécurité des systèmes algorithmiques utilisés dans le contexte du travail, notamment au regard de leur incidence sur la santé physique et mentale des travailleurs;</w:t>
            </w:r>
          </w:p>
        </w:tc>
        <w:tc>
          <w:tcPr>
            <w:tcW w:w="4876" w:type="dxa"/>
          </w:tcPr>
          <w:p w14:paraId="69F971A5" w14:textId="77777777" w:rsidR="00DB1AE0" w:rsidRPr="00720F96" w:rsidRDefault="00DB1AE0" w:rsidP="006C5CDE">
            <w:pPr>
              <w:pStyle w:val="Normal6"/>
              <w:rPr>
                <w:szCs w:val="24"/>
              </w:rPr>
            </w:pPr>
          </w:p>
        </w:tc>
      </w:tr>
      <w:tr w:rsidR="00DB1AE0" w:rsidRPr="00720F96" w14:paraId="5AC9ED5E" w14:textId="77777777" w:rsidTr="006C5CDE">
        <w:trPr>
          <w:jc w:val="center"/>
        </w:trPr>
        <w:tc>
          <w:tcPr>
            <w:tcW w:w="4876" w:type="dxa"/>
            <w:hideMark/>
          </w:tcPr>
          <w:p w14:paraId="3C39B8AB" w14:textId="6267380F" w:rsidR="00DB1AE0" w:rsidRPr="00720F96" w:rsidRDefault="00DB1AE0" w:rsidP="006C5CDE">
            <w:pPr>
              <w:pStyle w:val="Normal6"/>
            </w:pPr>
            <w:r w:rsidRPr="00720F96">
              <w:rPr>
                <w:b/>
                <w:i/>
              </w:rPr>
              <w:t>b)</w:t>
            </w:r>
            <w:r w:rsidRPr="00720F96">
              <w:rPr>
                <w:b/>
                <w:i/>
              </w:rPr>
              <w:tab/>
              <w:t>l</w:t>
            </w:r>
            <w:r w:rsidR="003C03C1">
              <w:rPr>
                <w:b/>
                <w:i/>
              </w:rPr>
              <w:t>’</w:t>
            </w:r>
            <w:r w:rsidRPr="00720F96">
              <w:rPr>
                <w:b/>
                <w:i/>
              </w:rPr>
              <w:t>absence de biais et de discrimination dans la conception, le déploiement ou le fonctionnement de ces systèmes;</w:t>
            </w:r>
          </w:p>
        </w:tc>
        <w:tc>
          <w:tcPr>
            <w:tcW w:w="4876" w:type="dxa"/>
          </w:tcPr>
          <w:p w14:paraId="0D6E47EC" w14:textId="77777777" w:rsidR="00DB1AE0" w:rsidRPr="00720F96" w:rsidRDefault="00DB1AE0" w:rsidP="006C5CDE">
            <w:pPr>
              <w:pStyle w:val="Normal6"/>
              <w:rPr>
                <w:szCs w:val="24"/>
              </w:rPr>
            </w:pPr>
          </w:p>
        </w:tc>
      </w:tr>
      <w:tr w:rsidR="00DB1AE0" w:rsidRPr="00720F96" w14:paraId="4BEE7717" w14:textId="77777777" w:rsidTr="006C5CDE">
        <w:trPr>
          <w:jc w:val="center"/>
        </w:trPr>
        <w:tc>
          <w:tcPr>
            <w:tcW w:w="4876" w:type="dxa"/>
            <w:hideMark/>
          </w:tcPr>
          <w:p w14:paraId="0FA417AD" w14:textId="6DC3C902" w:rsidR="00DB1AE0" w:rsidRPr="00720F96" w:rsidRDefault="00DB1AE0" w:rsidP="006C5CDE">
            <w:pPr>
              <w:pStyle w:val="Normal6"/>
            </w:pPr>
            <w:r w:rsidRPr="00720F96">
              <w:rPr>
                <w:b/>
                <w:i/>
              </w:rPr>
              <w:t>c)</w:t>
            </w:r>
            <w:r w:rsidRPr="00720F96">
              <w:rPr>
                <w:b/>
                <w:i/>
              </w:rPr>
              <w:tab/>
              <w:t>l</w:t>
            </w:r>
            <w:r w:rsidR="003C03C1">
              <w:rPr>
                <w:b/>
                <w:i/>
              </w:rPr>
              <w:t>’</w:t>
            </w:r>
            <w:r w:rsidRPr="00720F96">
              <w:rPr>
                <w:b/>
                <w:i/>
              </w:rPr>
              <w:t>incidence des systèmes de gestion algorithmique sur le temps de travail et la pression exercée sur les travailleurs en ce qui concerne leur rendement;</w:t>
            </w:r>
          </w:p>
        </w:tc>
        <w:tc>
          <w:tcPr>
            <w:tcW w:w="4876" w:type="dxa"/>
          </w:tcPr>
          <w:p w14:paraId="252D0A3C" w14:textId="77777777" w:rsidR="00DB1AE0" w:rsidRPr="00720F96" w:rsidRDefault="00DB1AE0" w:rsidP="006C5CDE">
            <w:pPr>
              <w:pStyle w:val="Normal6"/>
              <w:rPr>
                <w:szCs w:val="24"/>
              </w:rPr>
            </w:pPr>
          </w:p>
        </w:tc>
      </w:tr>
      <w:tr w:rsidR="00DB1AE0" w:rsidRPr="00720F96" w14:paraId="16134CE4" w14:textId="77777777" w:rsidTr="006C5CDE">
        <w:trPr>
          <w:jc w:val="center"/>
        </w:trPr>
        <w:tc>
          <w:tcPr>
            <w:tcW w:w="4876" w:type="dxa"/>
            <w:hideMark/>
          </w:tcPr>
          <w:p w14:paraId="165B7849" w14:textId="58155C38" w:rsidR="00DB1AE0" w:rsidRPr="00720F96" w:rsidRDefault="00DB1AE0" w:rsidP="006C5CDE">
            <w:pPr>
              <w:pStyle w:val="Normal6"/>
            </w:pPr>
            <w:r w:rsidRPr="00720F96">
              <w:rPr>
                <w:b/>
                <w:i/>
              </w:rPr>
              <w:t>d)</w:t>
            </w:r>
            <w:r w:rsidRPr="00720F96">
              <w:rPr>
                <w:b/>
                <w:i/>
              </w:rPr>
              <w:tab/>
              <w:t>le respect des dispositions pertinentes de la présente directive et des autres dispositions applicables du droit de l</w:t>
            </w:r>
            <w:r w:rsidR="003C03C1">
              <w:rPr>
                <w:b/>
                <w:i/>
              </w:rPr>
              <w:t>’</w:t>
            </w:r>
            <w:r w:rsidRPr="00720F96">
              <w:rPr>
                <w:b/>
                <w:i/>
              </w:rPr>
              <w:t>Union et du droit national, y compris des dispositions relatives à la santé et à la sécurité au travail ainsi que de l</w:t>
            </w:r>
            <w:r w:rsidR="003C03C1">
              <w:rPr>
                <w:b/>
                <w:i/>
              </w:rPr>
              <w:t>’</w:t>
            </w:r>
            <w:r w:rsidRPr="00720F96">
              <w:rPr>
                <w:b/>
                <w:i/>
              </w:rPr>
              <w:t>égalité de traitement.</w:t>
            </w:r>
          </w:p>
        </w:tc>
        <w:tc>
          <w:tcPr>
            <w:tcW w:w="4876" w:type="dxa"/>
          </w:tcPr>
          <w:p w14:paraId="4E225492" w14:textId="77777777" w:rsidR="00DB1AE0" w:rsidRPr="00720F96" w:rsidRDefault="00DB1AE0" w:rsidP="006C5CDE">
            <w:pPr>
              <w:pStyle w:val="Normal6"/>
              <w:rPr>
                <w:szCs w:val="24"/>
              </w:rPr>
            </w:pPr>
          </w:p>
        </w:tc>
      </w:tr>
      <w:tr w:rsidR="00DB1AE0" w:rsidRPr="00720F96" w14:paraId="15DED3EA" w14:textId="77777777" w:rsidTr="006C5CDE">
        <w:trPr>
          <w:jc w:val="center"/>
        </w:trPr>
        <w:tc>
          <w:tcPr>
            <w:tcW w:w="4876" w:type="dxa"/>
            <w:hideMark/>
          </w:tcPr>
          <w:p w14:paraId="7D799739" w14:textId="44908CAA" w:rsidR="00DB1AE0" w:rsidRPr="00720F96" w:rsidRDefault="00DB1AE0" w:rsidP="006C5CDE">
            <w:pPr>
              <w:pStyle w:val="Normal6"/>
            </w:pPr>
            <w:r w:rsidRPr="00720F96">
              <w:rPr>
                <w:b/>
                <w:i/>
              </w:rPr>
              <w:t>3.</w:t>
            </w:r>
            <w:r w:rsidRPr="00720F96">
              <w:rPr>
                <w:b/>
                <w:i/>
              </w:rPr>
              <w:tab/>
              <w:t>Les États membres veillent à ce que leurs inspections du travail disposent des ressources, des pouvoirs et de l</w:t>
            </w:r>
            <w:r w:rsidR="003C03C1">
              <w:rPr>
                <w:b/>
                <w:i/>
              </w:rPr>
              <w:t>’</w:t>
            </w:r>
            <w:r w:rsidRPr="00720F96">
              <w:rPr>
                <w:b/>
                <w:i/>
              </w:rPr>
              <w:t>expertise technique adéquats pour s</w:t>
            </w:r>
            <w:r w:rsidR="003C03C1">
              <w:rPr>
                <w:b/>
                <w:i/>
              </w:rPr>
              <w:t>’</w:t>
            </w:r>
            <w:r w:rsidRPr="00720F96">
              <w:rPr>
                <w:b/>
                <w:i/>
              </w:rPr>
              <w:t>acquitter efficacement de leurs tâches.</w:t>
            </w:r>
          </w:p>
        </w:tc>
        <w:tc>
          <w:tcPr>
            <w:tcW w:w="4876" w:type="dxa"/>
          </w:tcPr>
          <w:p w14:paraId="3CAB6217" w14:textId="77777777" w:rsidR="00DB1AE0" w:rsidRPr="00720F96" w:rsidRDefault="00DB1AE0" w:rsidP="006C5CDE">
            <w:pPr>
              <w:pStyle w:val="Normal6"/>
              <w:rPr>
                <w:szCs w:val="24"/>
              </w:rPr>
            </w:pPr>
          </w:p>
        </w:tc>
      </w:tr>
    </w:tbl>
    <w:p w14:paraId="20747D6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FFB46D0" w14:textId="77777777" w:rsidR="00DB1AE0" w:rsidRPr="00720F96" w:rsidRDefault="00DB1AE0" w:rsidP="00DB1AE0">
      <w:r w:rsidRPr="00720F96">
        <w:rPr>
          <w:rStyle w:val="HideTWBExt"/>
        </w:rPr>
        <w:t>&lt;/Amend&gt;</w:t>
      </w:r>
    </w:p>
    <w:p w14:paraId="3A6CE30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544</w:t>
      </w:r>
      <w:r w:rsidRPr="00720F96">
        <w:rPr>
          <w:rStyle w:val="HideTWBExt"/>
          <w:b w:val="0"/>
        </w:rPr>
        <w:t>&lt;/NumAm&gt;</w:t>
      </w:r>
    </w:p>
    <w:p w14:paraId="7E4DE38C" w14:textId="77777777" w:rsidR="00DB1AE0" w:rsidRPr="00720F96" w:rsidRDefault="00DB1AE0" w:rsidP="00DB1AE0">
      <w:pPr>
        <w:pStyle w:val="NormalBold"/>
      </w:pPr>
      <w:r w:rsidRPr="00720F96">
        <w:rPr>
          <w:rStyle w:val="HideTWBExt"/>
          <w:b w:val="0"/>
        </w:rPr>
        <w:t>&lt;RepeatBlock-By&gt;&lt;Members&gt;</w:t>
      </w:r>
      <w:r w:rsidRPr="00720F96">
        <w:t>Arba Kokalari, Henrik Dahl, Jörgen Warborn</w:t>
      </w:r>
      <w:r w:rsidRPr="00720F96">
        <w:rPr>
          <w:rStyle w:val="HideTWBExt"/>
          <w:b w:val="0"/>
        </w:rPr>
        <w:t>&lt;/Members&gt;</w:t>
      </w:r>
    </w:p>
    <w:p w14:paraId="0D1F5C90" w14:textId="77777777" w:rsidR="00DB1AE0" w:rsidRPr="00720F96" w:rsidRDefault="00DB1AE0" w:rsidP="00DB1AE0">
      <w:r w:rsidRPr="00720F96">
        <w:rPr>
          <w:rStyle w:val="HideTWBExt"/>
        </w:rPr>
        <w:t>&lt;/RepeatBlock-By&gt;</w:t>
      </w:r>
    </w:p>
    <w:p w14:paraId="072EA69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3BA34D1" w14:textId="77777777" w:rsidR="00DB1AE0" w:rsidRPr="00720F96" w:rsidRDefault="00DB1AE0" w:rsidP="00DB1AE0">
      <w:pPr>
        <w:pStyle w:val="NormalBold"/>
      </w:pPr>
      <w:r w:rsidRPr="00720F96">
        <w:rPr>
          <w:rStyle w:val="HideTWBExt"/>
          <w:b w:val="0"/>
        </w:rPr>
        <w:t>&lt;Article&gt;</w:t>
      </w:r>
      <w:r w:rsidRPr="00720F96">
        <w:t>Annexe I – Article 8</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9936ADB" w14:textId="77777777" w:rsidTr="006C5CDE">
        <w:trPr>
          <w:jc w:val="center"/>
        </w:trPr>
        <w:tc>
          <w:tcPr>
            <w:tcW w:w="9752" w:type="dxa"/>
            <w:gridSpan w:val="2"/>
          </w:tcPr>
          <w:p w14:paraId="39890BB8" w14:textId="77777777" w:rsidR="00DB1AE0" w:rsidRPr="00720F96" w:rsidRDefault="00DB1AE0" w:rsidP="006C5CDE">
            <w:pPr>
              <w:keepNext/>
            </w:pPr>
          </w:p>
        </w:tc>
      </w:tr>
      <w:tr w:rsidR="00DB1AE0" w:rsidRPr="00720F96" w14:paraId="13249BCA" w14:textId="77777777" w:rsidTr="006C5CDE">
        <w:trPr>
          <w:jc w:val="center"/>
        </w:trPr>
        <w:tc>
          <w:tcPr>
            <w:tcW w:w="4876" w:type="dxa"/>
            <w:hideMark/>
          </w:tcPr>
          <w:p w14:paraId="07774BAC" w14:textId="77777777" w:rsidR="00DB1AE0" w:rsidRPr="00720F96" w:rsidRDefault="00DB1AE0" w:rsidP="006C5CDE">
            <w:pPr>
              <w:pStyle w:val="ColumnHeading"/>
              <w:keepNext/>
            </w:pPr>
            <w:r w:rsidRPr="00720F96">
              <w:t>Proposition de résolution</w:t>
            </w:r>
          </w:p>
        </w:tc>
        <w:tc>
          <w:tcPr>
            <w:tcW w:w="4876" w:type="dxa"/>
            <w:hideMark/>
          </w:tcPr>
          <w:p w14:paraId="069EBF7C" w14:textId="77777777" w:rsidR="00DB1AE0" w:rsidRPr="00720F96" w:rsidRDefault="00DB1AE0" w:rsidP="006C5CDE">
            <w:pPr>
              <w:pStyle w:val="ColumnHeading"/>
              <w:keepNext/>
            </w:pPr>
            <w:r w:rsidRPr="00720F96">
              <w:t>Amendement</w:t>
            </w:r>
          </w:p>
        </w:tc>
      </w:tr>
      <w:tr w:rsidR="00DB1AE0" w:rsidRPr="00720F96" w14:paraId="4EBD7AB6" w14:textId="77777777" w:rsidTr="006C5CDE">
        <w:trPr>
          <w:jc w:val="center"/>
        </w:trPr>
        <w:tc>
          <w:tcPr>
            <w:tcW w:w="4876" w:type="dxa"/>
            <w:hideMark/>
          </w:tcPr>
          <w:p w14:paraId="7E796082" w14:textId="77777777" w:rsidR="00DB1AE0" w:rsidRPr="00720F96" w:rsidRDefault="00DB1AE0" w:rsidP="006C5CDE">
            <w:pPr>
              <w:pStyle w:val="Normal6"/>
              <w:jc w:val="center"/>
            </w:pPr>
            <w:r w:rsidRPr="00720F96">
              <w:rPr>
                <w:b/>
                <w:i/>
              </w:rPr>
              <w:t>Article 8</w:t>
            </w:r>
          </w:p>
        </w:tc>
        <w:tc>
          <w:tcPr>
            <w:tcW w:w="4876" w:type="dxa"/>
            <w:hideMark/>
          </w:tcPr>
          <w:p w14:paraId="11784A0C" w14:textId="77777777" w:rsidR="00DB1AE0" w:rsidRPr="00720F96" w:rsidRDefault="00DB1AE0" w:rsidP="006C5CDE">
            <w:pPr>
              <w:pStyle w:val="Normal6"/>
              <w:rPr>
                <w:szCs w:val="24"/>
              </w:rPr>
            </w:pPr>
            <w:r w:rsidRPr="00720F96">
              <w:rPr>
                <w:b/>
                <w:i/>
              </w:rPr>
              <w:t>supprimé</w:t>
            </w:r>
          </w:p>
        </w:tc>
      </w:tr>
      <w:tr w:rsidR="00DB1AE0" w:rsidRPr="00720F96" w14:paraId="46A95819" w14:textId="77777777" w:rsidTr="006C5CDE">
        <w:trPr>
          <w:jc w:val="center"/>
        </w:trPr>
        <w:tc>
          <w:tcPr>
            <w:tcW w:w="4876" w:type="dxa"/>
            <w:hideMark/>
          </w:tcPr>
          <w:p w14:paraId="5619757A" w14:textId="77777777" w:rsidR="00DB1AE0" w:rsidRPr="00720F96" w:rsidRDefault="00DB1AE0" w:rsidP="006C5CDE">
            <w:pPr>
              <w:pStyle w:val="Normal6"/>
              <w:jc w:val="center"/>
            </w:pPr>
            <w:r w:rsidRPr="00720F96">
              <w:rPr>
                <w:b/>
                <w:i/>
              </w:rPr>
              <w:t>Responsabilités des autorités nationales compétentes</w:t>
            </w:r>
          </w:p>
        </w:tc>
        <w:tc>
          <w:tcPr>
            <w:tcW w:w="4876" w:type="dxa"/>
          </w:tcPr>
          <w:p w14:paraId="29BCAF99" w14:textId="77777777" w:rsidR="00DB1AE0" w:rsidRPr="00720F96" w:rsidRDefault="00DB1AE0" w:rsidP="006C5CDE">
            <w:pPr>
              <w:pStyle w:val="Normal6"/>
              <w:rPr>
                <w:szCs w:val="24"/>
              </w:rPr>
            </w:pPr>
          </w:p>
        </w:tc>
      </w:tr>
      <w:tr w:rsidR="00DB1AE0" w:rsidRPr="00720F96" w14:paraId="36E6A96D" w14:textId="77777777" w:rsidTr="006C5CDE">
        <w:trPr>
          <w:jc w:val="center"/>
        </w:trPr>
        <w:tc>
          <w:tcPr>
            <w:tcW w:w="4876" w:type="dxa"/>
            <w:hideMark/>
          </w:tcPr>
          <w:p w14:paraId="69A596EA" w14:textId="2BF932B3" w:rsidR="00DB1AE0" w:rsidRPr="00720F96" w:rsidRDefault="00DB1AE0" w:rsidP="006C5CDE">
            <w:pPr>
              <w:pStyle w:val="Normal6"/>
            </w:pPr>
            <w:r w:rsidRPr="00720F96">
              <w:rPr>
                <w:b/>
                <w:i/>
              </w:rPr>
              <w:t>1.</w:t>
            </w:r>
            <w:r w:rsidRPr="00720F96">
              <w:rPr>
                <w:b/>
                <w:i/>
              </w:rPr>
              <w:tab/>
              <w:t>Les États membres chargent leurs inspections du travail respectives de superviser l</w:t>
            </w:r>
            <w:r w:rsidR="003C03C1">
              <w:rPr>
                <w:b/>
                <w:i/>
              </w:rPr>
              <w:t>’</w:t>
            </w:r>
            <w:r w:rsidRPr="00720F96">
              <w:rPr>
                <w:b/>
                <w:i/>
              </w:rPr>
              <w:t>utilisation sans danger et non discriminatoire des systèmes de gestion algorithmique au travail.</w:t>
            </w:r>
          </w:p>
        </w:tc>
        <w:tc>
          <w:tcPr>
            <w:tcW w:w="4876" w:type="dxa"/>
          </w:tcPr>
          <w:p w14:paraId="109B7510" w14:textId="77777777" w:rsidR="00DB1AE0" w:rsidRPr="00720F96" w:rsidRDefault="00DB1AE0" w:rsidP="006C5CDE">
            <w:pPr>
              <w:pStyle w:val="Normal6"/>
              <w:rPr>
                <w:szCs w:val="24"/>
              </w:rPr>
            </w:pPr>
          </w:p>
        </w:tc>
      </w:tr>
      <w:tr w:rsidR="00DB1AE0" w:rsidRPr="00720F96" w14:paraId="4E6D5801" w14:textId="77777777" w:rsidTr="006C5CDE">
        <w:trPr>
          <w:jc w:val="center"/>
        </w:trPr>
        <w:tc>
          <w:tcPr>
            <w:tcW w:w="4876" w:type="dxa"/>
            <w:hideMark/>
          </w:tcPr>
          <w:p w14:paraId="49FE806E" w14:textId="296FE2CE" w:rsidR="00DB1AE0" w:rsidRPr="00720F96" w:rsidRDefault="00DB1AE0" w:rsidP="006C5CDE">
            <w:pPr>
              <w:pStyle w:val="Normal6"/>
            </w:pPr>
            <w:r w:rsidRPr="00720F96">
              <w:rPr>
                <w:b/>
                <w:i/>
              </w:rPr>
              <w:t>2.</w:t>
            </w:r>
            <w:r w:rsidRPr="00720F96">
              <w:rPr>
                <w:b/>
                <w:i/>
              </w:rPr>
              <w:tab/>
              <w:t>Les inspections du travail sont chargées de surveiller, de contrôler et d</w:t>
            </w:r>
            <w:r w:rsidR="003C03C1">
              <w:rPr>
                <w:b/>
                <w:i/>
              </w:rPr>
              <w:t>’</w:t>
            </w:r>
            <w:r w:rsidRPr="00720F96">
              <w:rPr>
                <w:b/>
                <w:i/>
              </w:rPr>
              <w:t>évaluer:</w:t>
            </w:r>
          </w:p>
        </w:tc>
        <w:tc>
          <w:tcPr>
            <w:tcW w:w="4876" w:type="dxa"/>
          </w:tcPr>
          <w:p w14:paraId="4391E0E4" w14:textId="77777777" w:rsidR="00DB1AE0" w:rsidRPr="00720F96" w:rsidRDefault="00DB1AE0" w:rsidP="006C5CDE">
            <w:pPr>
              <w:pStyle w:val="Normal6"/>
              <w:rPr>
                <w:szCs w:val="24"/>
              </w:rPr>
            </w:pPr>
          </w:p>
        </w:tc>
      </w:tr>
      <w:tr w:rsidR="00DB1AE0" w:rsidRPr="00720F96" w14:paraId="2485D8AD" w14:textId="77777777" w:rsidTr="006C5CDE">
        <w:trPr>
          <w:jc w:val="center"/>
        </w:trPr>
        <w:tc>
          <w:tcPr>
            <w:tcW w:w="4876" w:type="dxa"/>
            <w:hideMark/>
          </w:tcPr>
          <w:p w14:paraId="53D5FBA6" w14:textId="77777777" w:rsidR="00DB1AE0" w:rsidRPr="00720F96" w:rsidRDefault="00DB1AE0" w:rsidP="006C5CDE">
            <w:pPr>
              <w:pStyle w:val="Normal6"/>
            </w:pPr>
            <w:r w:rsidRPr="00720F96">
              <w:rPr>
                <w:b/>
                <w:i/>
              </w:rPr>
              <w:t>a)</w:t>
            </w:r>
            <w:r w:rsidRPr="00720F96">
              <w:rPr>
                <w:b/>
                <w:i/>
              </w:rPr>
              <w:tab/>
              <w:t>la sécurité des systèmes algorithmiques utilisés dans le contexte du travail, notamment au regard de leur incidence sur la santé physique et mentale des travailleurs;</w:t>
            </w:r>
          </w:p>
        </w:tc>
        <w:tc>
          <w:tcPr>
            <w:tcW w:w="4876" w:type="dxa"/>
          </w:tcPr>
          <w:p w14:paraId="5323EE9D" w14:textId="77777777" w:rsidR="00DB1AE0" w:rsidRPr="00720F96" w:rsidRDefault="00DB1AE0" w:rsidP="006C5CDE">
            <w:pPr>
              <w:pStyle w:val="Normal6"/>
              <w:rPr>
                <w:szCs w:val="24"/>
              </w:rPr>
            </w:pPr>
          </w:p>
        </w:tc>
      </w:tr>
      <w:tr w:rsidR="00DB1AE0" w:rsidRPr="00720F96" w14:paraId="0670F2D8" w14:textId="77777777" w:rsidTr="006C5CDE">
        <w:trPr>
          <w:jc w:val="center"/>
        </w:trPr>
        <w:tc>
          <w:tcPr>
            <w:tcW w:w="4876" w:type="dxa"/>
            <w:hideMark/>
          </w:tcPr>
          <w:p w14:paraId="3DD61DF2" w14:textId="3827C73A" w:rsidR="00DB1AE0" w:rsidRPr="00720F96" w:rsidRDefault="00DB1AE0" w:rsidP="006C5CDE">
            <w:pPr>
              <w:pStyle w:val="Normal6"/>
            </w:pPr>
            <w:r w:rsidRPr="00720F96">
              <w:rPr>
                <w:b/>
                <w:i/>
              </w:rPr>
              <w:t>b)</w:t>
            </w:r>
            <w:r w:rsidRPr="00720F96">
              <w:rPr>
                <w:b/>
                <w:i/>
              </w:rPr>
              <w:tab/>
              <w:t>l</w:t>
            </w:r>
            <w:r w:rsidR="003C03C1">
              <w:rPr>
                <w:b/>
                <w:i/>
              </w:rPr>
              <w:t>’</w:t>
            </w:r>
            <w:r w:rsidRPr="00720F96">
              <w:rPr>
                <w:b/>
                <w:i/>
              </w:rPr>
              <w:t>absence de biais et de discrimination dans la conception, le déploiement ou le fonctionnement de ces systèmes;</w:t>
            </w:r>
          </w:p>
        </w:tc>
        <w:tc>
          <w:tcPr>
            <w:tcW w:w="4876" w:type="dxa"/>
          </w:tcPr>
          <w:p w14:paraId="5A479020" w14:textId="77777777" w:rsidR="00DB1AE0" w:rsidRPr="00720F96" w:rsidRDefault="00DB1AE0" w:rsidP="006C5CDE">
            <w:pPr>
              <w:pStyle w:val="Normal6"/>
              <w:rPr>
                <w:szCs w:val="24"/>
              </w:rPr>
            </w:pPr>
          </w:p>
        </w:tc>
      </w:tr>
      <w:tr w:rsidR="00DB1AE0" w:rsidRPr="00720F96" w14:paraId="27CD07D4" w14:textId="77777777" w:rsidTr="006C5CDE">
        <w:trPr>
          <w:jc w:val="center"/>
        </w:trPr>
        <w:tc>
          <w:tcPr>
            <w:tcW w:w="4876" w:type="dxa"/>
            <w:hideMark/>
          </w:tcPr>
          <w:p w14:paraId="36210C6E" w14:textId="1226A303" w:rsidR="00DB1AE0" w:rsidRPr="00720F96" w:rsidRDefault="00DB1AE0" w:rsidP="006C5CDE">
            <w:pPr>
              <w:pStyle w:val="Normal6"/>
            </w:pPr>
            <w:r w:rsidRPr="00720F96">
              <w:rPr>
                <w:b/>
                <w:i/>
              </w:rPr>
              <w:t>c)</w:t>
            </w:r>
            <w:r w:rsidRPr="00720F96">
              <w:rPr>
                <w:b/>
                <w:i/>
              </w:rPr>
              <w:tab/>
              <w:t>l</w:t>
            </w:r>
            <w:r w:rsidR="003C03C1">
              <w:rPr>
                <w:b/>
                <w:i/>
              </w:rPr>
              <w:t>’</w:t>
            </w:r>
            <w:r w:rsidRPr="00720F96">
              <w:rPr>
                <w:b/>
                <w:i/>
              </w:rPr>
              <w:t>incidence des systèmes de gestion algorithmique sur le temps de travail et la pression exercée sur les travailleurs en ce qui concerne leur rendement;</w:t>
            </w:r>
          </w:p>
        </w:tc>
        <w:tc>
          <w:tcPr>
            <w:tcW w:w="4876" w:type="dxa"/>
          </w:tcPr>
          <w:p w14:paraId="2CE6A823" w14:textId="77777777" w:rsidR="00DB1AE0" w:rsidRPr="00720F96" w:rsidRDefault="00DB1AE0" w:rsidP="006C5CDE">
            <w:pPr>
              <w:pStyle w:val="Normal6"/>
              <w:rPr>
                <w:szCs w:val="24"/>
              </w:rPr>
            </w:pPr>
          </w:p>
        </w:tc>
      </w:tr>
      <w:tr w:rsidR="00DB1AE0" w:rsidRPr="00720F96" w14:paraId="1B486B8A" w14:textId="77777777" w:rsidTr="006C5CDE">
        <w:trPr>
          <w:jc w:val="center"/>
        </w:trPr>
        <w:tc>
          <w:tcPr>
            <w:tcW w:w="4876" w:type="dxa"/>
            <w:hideMark/>
          </w:tcPr>
          <w:p w14:paraId="7FB223EF" w14:textId="14AD99D5" w:rsidR="00DB1AE0" w:rsidRPr="00720F96" w:rsidRDefault="00DB1AE0" w:rsidP="006C5CDE">
            <w:pPr>
              <w:pStyle w:val="Normal6"/>
            </w:pPr>
            <w:r w:rsidRPr="00720F96">
              <w:rPr>
                <w:b/>
                <w:i/>
              </w:rPr>
              <w:t>d)</w:t>
            </w:r>
            <w:r w:rsidRPr="00720F96">
              <w:rPr>
                <w:b/>
                <w:i/>
              </w:rPr>
              <w:tab/>
              <w:t>le respect des dispositions pertinentes de la présente directive et des autres dispositions applicables du droit de l</w:t>
            </w:r>
            <w:r w:rsidR="003C03C1">
              <w:rPr>
                <w:b/>
                <w:i/>
              </w:rPr>
              <w:t>’</w:t>
            </w:r>
            <w:r w:rsidRPr="00720F96">
              <w:rPr>
                <w:b/>
                <w:i/>
              </w:rPr>
              <w:t>Union et du droit national, y compris des dispositions relatives à la santé et à la sécurité au travail ainsi que de l</w:t>
            </w:r>
            <w:r w:rsidR="003C03C1">
              <w:rPr>
                <w:b/>
                <w:i/>
              </w:rPr>
              <w:t>’</w:t>
            </w:r>
            <w:r w:rsidRPr="00720F96">
              <w:rPr>
                <w:b/>
                <w:i/>
              </w:rPr>
              <w:t>égalité de traitement.</w:t>
            </w:r>
          </w:p>
        </w:tc>
        <w:tc>
          <w:tcPr>
            <w:tcW w:w="4876" w:type="dxa"/>
          </w:tcPr>
          <w:p w14:paraId="70197272" w14:textId="77777777" w:rsidR="00DB1AE0" w:rsidRPr="00720F96" w:rsidRDefault="00DB1AE0" w:rsidP="006C5CDE">
            <w:pPr>
              <w:pStyle w:val="Normal6"/>
              <w:rPr>
                <w:szCs w:val="24"/>
              </w:rPr>
            </w:pPr>
          </w:p>
        </w:tc>
      </w:tr>
      <w:tr w:rsidR="00DB1AE0" w:rsidRPr="00720F96" w14:paraId="13E79D3D" w14:textId="77777777" w:rsidTr="006C5CDE">
        <w:trPr>
          <w:jc w:val="center"/>
        </w:trPr>
        <w:tc>
          <w:tcPr>
            <w:tcW w:w="4876" w:type="dxa"/>
            <w:hideMark/>
          </w:tcPr>
          <w:p w14:paraId="445244CE" w14:textId="024EFA88" w:rsidR="00DB1AE0" w:rsidRPr="00720F96" w:rsidRDefault="00DB1AE0" w:rsidP="006C5CDE">
            <w:pPr>
              <w:pStyle w:val="Normal6"/>
            </w:pPr>
            <w:r w:rsidRPr="00720F96">
              <w:rPr>
                <w:b/>
                <w:i/>
              </w:rPr>
              <w:t>3.</w:t>
            </w:r>
            <w:r w:rsidRPr="00720F96">
              <w:rPr>
                <w:b/>
                <w:i/>
              </w:rPr>
              <w:tab/>
              <w:t>Les États membres veillent à ce que leurs inspections du travail disposent des ressources, des pouvoirs et de l</w:t>
            </w:r>
            <w:r w:rsidR="003C03C1">
              <w:rPr>
                <w:b/>
                <w:i/>
              </w:rPr>
              <w:t>’</w:t>
            </w:r>
            <w:r w:rsidRPr="00720F96">
              <w:rPr>
                <w:b/>
                <w:i/>
              </w:rPr>
              <w:t>expertise technique adéquats pour s</w:t>
            </w:r>
            <w:r w:rsidR="003C03C1">
              <w:rPr>
                <w:b/>
                <w:i/>
              </w:rPr>
              <w:t>’</w:t>
            </w:r>
            <w:r w:rsidRPr="00720F96">
              <w:rPr>
                <w:b/>
                <w:i/>
              </w:rPr>
              <w:t>acquitter efficacement de leurs tâches.</w:t>
            </w:r>
          </w:p>
        </w:tc>
        <w:tc>
          <w:tcPr>
            <w:tcW w:w="4876" w:type="dxa"/>
          </w:tcPr>
          <w:p w14:paraId="23266B1B" w14:textId="77777777" w:rsidR="00DB1AE0" w:rsidRPr="00720F96" w:rsidRDefault="00DB1AE0" w:rsidP="006C5CDE">
            <w:pPr>
              <w:pStyle w:val="Normal6"/>
              <w:rPr>
                <w:szCs w:val="24"/>
              </w:rPr>
            </w:pPr>
          </w:p>
        </w:tc>
      </w:tr>
    </w:tbl>
    <w:p w14:paraId="3787EA0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428EEB8" w14:textId="77777777" w:rsidR="00DB1AE0" w:rsidRPr="00720F96" w:rsidRDefault="00DB1AE0" w:rsidP="00DB1AE0">
      <w:r w:rsidRPr="00720F96">
        <w:rPr>
          <w:rStyle w:val="HideTWBExt"/>
        </w:rPr>
        <w:t>&lt;/Amend&gt;</w:t>
      </w:r>
    </w:p>
    <w:p w14:paraId="71D579E6"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545</w:t>
      </w:r>
      <w:r w:rsidRPr="00720F96">
        <w:rPr>
          <w:rStyle w:val="HideTWBExt"/>
          <w:b w:val="0"/>
        </w:rPr>
        <w:t>&lt;/NumAm&gt;</w:t>
      </w:r>
    </w:p>
    <w:p w14:paraId="25B26989"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88785B6"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122161E6" w14:textId="77777777" w:rsidR="00DB1AE0" w:rsidRPr="00720F96" w:rsidRDefault="00DB1AE0" w:rsidP="00DB1AE0">
      <w:r w:rsidRPr="00720F96">
        <w:rPr>
          <w:rStyle w:val="HideTWBExt"/>
        </w:rPr>
        <w:t>&lt;/RepeatBlock-By&gt;</w:t>
      </w:r>
    </w:p>
    <w:p w14:paraId="25B572A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CFCFA37" w14:textId="77777777" w:rsidR="00DB1AE0" w:rsidRPr="00720F96" w:rsidRDefault="00DB1AE0" w:rsidP="00DB1AE0">
      <w:pPr>
        <w:pStyle w:val="NormalBold"/>
      </w:pPr>
      <w:r w:rsidRPr="00720F96">
        <w:rPr>
          <w:rStyle w:val="HideTWBExt"/>
          <w:b w:val="0"/>
        </w:rPr>
        <w:t>&lt;Article&gt;</w:t>
      </w:r>
      <w:r w:rsidRPr="00720F96">
        <w:t>Annexe I – article 8 – paragraphe -1 bis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EEB008D" w14:textId="77777777" w:rsidTr="006C5CDE">
        <w:trPr>
          <w:jc w:val="center"/>
        </w:trPr>
        <w:tc>
          <w:tcPr>
            <w:tcW w:w="9752" w:type="dxa"/>
            <w:gridSpan w:val="2"/>
          </w:tcPr>
          <w:p w14:paraId="5017DFA1" w14:textId="77777777" w:rsidR="00DB1AE0" w:rsidRPr="00720F96" w:rsidRDefault="00DB1AE0" w:rsidP="006C5CDE">
            <w:pPr>
              <w:keepNext/>
            </w:pPr>
          </w:p>
        </w:tc>
      </w:tr>
      <w:tr w:rsidR="00DB1AE0" w:rsidRPr="00720F96" w14:paraId="70BB46F5" w14:textId="77777777" w:rsidTr="006C5CDE">
        <w:trPr>
          <w:jc w:val="center"/>
        </w:trPr>
        <w:tc>
          <w:tcPr>
            <w:tcW w:w="4876" w:type="dxa"/>
            <w:hideMark/>
          </w:tcPr>
          <w:p w14:paraId="5880EBA0" w14:textId="77777777" w:rsidR="00DB1AE0" w:rsidRPr="00720F96" w:rsidRDefault="00DB1AE0" w:rsidP="006C5CDE">
            <w:pPr>
              <w:pStyle w:val="ColumnHeading"/>
              <w:keepNext/>
            </w:pPr>
            <w:r w:rsidRPr="00720F96">
              <w:t>Proposition de résolution</w:t>
            </w:r>
          </w:p>
        </w:tc>
        <w:tc>
          <w:tcPr>
            <w:tcW w:w="4876" w:type="dxa"/>
            <w:hideMark/>
          </w:tcPr>
          <w:p w14:paraId="64DC4120" w14:textId="77777777" w:rsidR="00DB1AE0" w:rsidRPr="00720F96" w:rsidRDefault="00DB1AE0" w:rsidP="006C5CDE">
            <w:pPr>
              <w:pStyle w:val="ColumnHeading"/>
              <w:keepNext/>
            </w:pPr>
            <w:r w:rsidRPr="00720F96">
              <w:t>Amendement</w:t>
            </w:r>
          </w:p>
        </w:tc>
      </w:tr>
      <w:tr w:rsidR="00DB1AE0" w:rsidRPr="00720F96" w14:paraId="77C00BD4" w14:textId="77777777" w:rsidTr="006C5CDE">
        <w:trPr>
          <w:jc w:val="center"/>
        </w:trPr>
        <w:tc>
          <w:tcPr>
            <w:tcW w:w="4876" w:type="dxa"/>
            <w:hideMark/>
          </w:tcPr>
          <w:p w14:paraId="5B9E1924" w14:textId="77777777" w:rsidR="00DB1AE0" w:rsidRPr="00720F96" w:rsidRDefault="00DB1AE0" w:rsidP="006C5CDE"/>
        </w:tc>
        <w:tc>
          <w:tcPr>
            <w:tcW w:w="4876" w:type="dxa"/>
            <w:hideMark/>
          </w:tcPr>
          <w:p w14:paraId="5B3768E5" w14:textId="4FF0A448" w:rsidR="00DB1AE0" w:rsidRPr="00720F96" w:rsidRDefault="00DB1AE0" w:rsidP="006C5CDE">
            <w:pPr>
              <w:pStyle w:val="Normal6"/>
              <w:rPr>
                <w:b/>
                <w:i/>
                <w:szCs w:val="24"/>
              </w:rPr>
            </w:pPr>
            <w:r w:rsidRPr="00720F96">
              <w:rPr>
                <w:b/>
                <w:i/>
              </w:rPr>
              <w:t>-1 bis.</w:t>
            </w:r>
            <w:r w:rsidRPr="00720F96">
              <w:rPr>
                <w:b/>
                <w:i/>
              </w:rPr>
              <w:tab/>
              <w:t>La ou les autorités de contrôle chargées du suivi de l</w:t>
            </w:r>
            <w:r w:rsidR="003C03C1">
              <w:rPr>
                <w:b/>
                <w:i/>
              </w:rPr>
              <w:t>’</w:t>
            </w:r>
            <w:r w:rsidRPr="00720F96">
              <w:rPr>
                <w:b/>
                <w:i/>
              </w:rPr>
              <w:t>application du règlement (UE) 2016/679 sont également chargées d</w:t>
            </w:r>
            <w:r w:rsidR="003C03C1">
              <w:rPr>
                <w:b/>
                <w:i/>
              </w:rPr>
              <w:t>’</w:t>
            </w:r>
            <w:r w:rsidRPr="00720F96">
              <w:rPr>
                <w:b/>
                <w:i/>
              </w:rPr>
              <w:t>assurer le suivi et le respect de la présente directive en ce qui concerne les questions relatives à la protection des données, conformément aux dispositions pertinentes des chapitres VI, VII et VIII du règlement (UE) 2016/679.</w:t>
            </w:r>
          </w:p>
        </w:tc>
      </w:tr>
    </w:tbl>
    <w:p w14:paraId="1D92C0C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1FA300B" w14:textId="77777777" w:rsidR="00DB1AE0" w:rsidRPr="00720F96" w:rsidRDefault="00DB1AE0" w:rsidP="00DB1AE0">
      <w:r w:rsidRPr="00720F96">
        <w:rPr>
          <w:rStyle w:val="HideTWBExt"/>
        </w:rPr>
        <w:t>&lt;/Amend&gt;</w:t>
      </w:r>
    </w:p>
    <w:p w14:paraId="3B13857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546</w:t>
      </w:r>
      <w:r w:rsidRPr="00720F96">
        <w:rPr>
          <w:rStyle w:val="HideTWBExt"/>
          <w:b w:val="0"/>
        </w:rPr>
        <w:t>&lt;/NumAm&gt;</w:t>
      </w:r>
    </w:p>
    <w:p w14:paraId="76F4ECC4"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D2C0BA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DC891B1" w14:textId="77777777" w:rsidR="00DB1AE0" w:rsidRPr="00720F96" w:rsidRDefault="00DB1AE0" w:rsidP="00DB1AE0">
      <w:r w:rsidRPr="00720F96">
        <w:rPr>
          <w:rStyle w:val="HideTWBExt"/>
        </w:rPr>
        <w:t>&lt;/RepeatBlock-By&gt;</w:t>
      </w:r>
    </w:p>
    <w:p w14:paraId="6289DC5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DD7A3F1" w14:textId="77777777" w:rsidR="00DB1AE0" w:rsidRPr="00720F96" w:rsidRDefault="00DB1AE0" w:rsidP="00DB1AE0">
      <w:pPr>
        <w:pStyle w:val="NormalBold"/>
      </w:pPr>
      <w:r w:rsidRPr="00720F96">
        <w:rPr>
          <w:rStyle w:val="HideTWBExt"/>
          <w:b w:val="0"/>
        </w:rPr>
        <w:t>&lt;Article&gt;</w:t>
      </w:r>
      <w:r w:rsidRPr="00720F96">
        <w:t>Annexe I – article 8 – paragraphe 1</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EBFA94D" w14:textId="77777777" w:rsidTr="006C5CDE">
        <w:trPr>
          <w:jc w:val="center"/>
        </w:trPr>
        <w:tc>
          <w:tcPr>
            <w:tcW w:w="9752" w:type="dxa"/>
            <w:gridSpan w:val="2"/>
          </w:tcPr>
          <w:p w14:paraId="34B92B52" w14:textId="77777777" w:rsidR="00DB1AE0" w:rsidRPr="00720F96" w:rsidRDefault="00DB1AE0" w:rsidP="006C5CDE">
            <w:pPr>
              <w:keepNext/>
            </w:pPr>
          </w:p>
        </w:tc>
      </w:tr>
      <w:tr w:rsidR="00DB1AE0" w:rsidRPr="00720F96" w14:paraId="7BEAEC35" w14:textId="77777777" w:rsidTr="006C5CDE">
        <w:trPr>
          <w:jc w:val="center"/>
        </w:trPr>
        <w:tc>
          <w:tcPr>
            <w:tcW w:w="4876" w:type="dxa"/>
            <w:hideMark/>
          </w:tcPr>
          <w:p w14:paraId="59CED7DF" w14:textId="77777777" w:rsidR="00DB1AE0" w:rsidRPr="00720F96" w:rsidRDefault="00DB1AE0" w:rsidP="006C5CDE">
            <w:pPr>
              <w:pStyle w:val="ColumnHeading"/>
              <w:keepNext/>
            </w:pPr>
            <w:r w:rsidRPr="00720F96">
              <w:t>Proposition de résolution</w:t>
            </w:r>
          </w:p>
        </w:tc>
        <w:tc>
          <w:tcPr>
            <w:tcW w:w="4876" w:type="dxa"/>
            <w:hideMark/>
          </w:tcPr>
          <w:p w14:paraId="6F3C6B3D" w14:textId="77777777" w:rsidR="00DB1AE0" w:rsidRPr="00720F96" w:rsidRDefault="00DB1AE0" w:rsidP="006C5CDE">
            <w:pPr>
              <w:pStyle w:val="ColumnHeading"/>
              <w:keepNext/>
            </w:pPr>
            <w:r w:rsidRPr="00720F96">
              <w:t>Amendement</w:t>
            </w:r>
          </w:p>
        </w:tc>
      </w:tr>
      <w:tr w:rsidR="00DB1AE0" w:rsidRPr="00720F96" w14:paraId="5F7ED97D" w14:textId="77777777" w:rsidTr="006C5CDE">
        <w:trPr>
          <w:jc w:val="center"/>
        </w:trPr>
        <w:tc>
          <w:tcPr>
            <w:tcW w:w="4876" w:type="dxa"/>
            <w:hideMark/>
          </w:tcPr>
          <w:p w14:paraId="7E74A091" w14:textId="414A3D6B" w:rsidR="00DB1AE0" w:rsidRPr="00720F96" w:rsidRDefault="00DB1AE0" w:rsidP="006C5CDE">
            <w:pPr>
              <w:pStyle w:val="Normal6"/>
            </w:pPr>
            <w:r w:rsidRPr="00720F96">
              <w:t>1.</w:t>
            </w:r>
            <w:r w:rsidRPr="00720F96">
              <w:tab/>
              <w:t xml:space="preserve">Les États membres chargent leurs </w:t>
            </w:r>
            <w:r w:rsidRPr="00720F96">
              <w:rPr>
                <w:b/>
                <w:i/>
              </w:rPr>
              <w:t>inspections</w:t>
            </w:r>
            <w:r w:rsidRPr="00720F96">
              <w:t xml:space="preserve"> du travail </w:t>
            </w:r>
            <w:r w:rsidRPr="00720F96">
              <w:rPr>
                <w:b/>
                <w:i/>
              </w:rPr>
              <w:t>respectives</w:t>
            </w:r>
            <w:r w:rsidRPr="00720F96">
              <w:t xml:space="preserve"> de superviser l</w:t>
            </w:r>
            <w:r w:rsidR="003C03C1">
              <w:t>’</w:t>
            </w:r>
            <w:r w:rsidRPr="00720F96">
              <w:t xml:space="preserve">utilisation sans danger </w:t>
            </w:r>
            <w:r w:rsidRPr="00720F96">
              <w:rPr>
                <w:b/>
                <w:i/>
              </w:rPr>
              <w:t>et</w:t>
            </w:r>
            <w:r w:rsidRPr="00720F96">
              <w:t xml:space="preserve"> non discriminatoire des systèmes de gestion algorithmique au travail.</w:t>
            </w:r>
          </w:p>
        </w:tc>
        <w:tc>
          <w:tcPr>
            <w:tcW w:w="4876" w:type="dxa"/>
            <w:hideMark/>
          </w:tcPr>
          <w:p w14:paraId="5B40C97E" w14:textId="677A6BC2" w:rsidR="00DB1AE0" w:rsidRPr="00720F96" w:rsidRDefault="00DB1AE0" w:rsidP="006C5CDE">
            <w:pPr>
              <w:pStyle w:val="Normal6"/>
              <w:rPr>
                <w:szCs w:val="24"/>
              </w:rPr>
            </w:pPr>
            <w:r w:rsidRPr="00720F96">
              <w:t>1.</w:t>
            </w:r>
            <w:r w:rsidRPr="00720F96">
              <w:tab/>
              <w:t xml:space="preserve">Les États membres chargent leurs </w:t>
            </w:r>
            <w:r w:rsidRPr="00720F96">
              <w:rPr>
                <w:b/>
                <w:i/>
              </w:rPr>
              <w:t>autorités nationales compétentes, y compris les autorités</w:t>
            </w:r>
            <w:r w:rsidRPr="00720F96">
              <w:t xml:space="preserve"> du travail </w:t>
            </w:r>
            <w:r w:rsidRPr="00720F96">
              <w:rPr>
                <w:b/>
                <w:i/>
              </w:rPr>
              <w:t>et les organismes chargés de l</w:t>
            </w:r>
            <w:r w:rsidR="003C03C1">
              <w:rPr>
                <w:b/>
                <w:i/>
              </w:rPr>
              <w:t>’</w:t>
            </w:r>
            <w:r w:rsidRPr="00720F96">
              <w:rPr>
                <w:b/>
                <w:i/>
              </w:rPr>
              <w:t>égalité, le cas échéant,</w:t>
            </w:r>
            <w:r w:rsidRPr="00720F96">
              <w:t xml:space="preserve"> de superviser l</w:t>
            </w:r>
            <w:r w:rsidR="003C03C1">
              <w:t>’</w:t>
            </w:r>
            <w:r w:rsidRPr="00720F96">
              <w:t xml:space="preserve">utilisation sans danger </w:t>
            </w:r>
            <w:r w:rsidRPr="00720F96">
              <w:rPr>
                <w:b/>
                <w:i/>
              </w:rPr>
              <w:t>des systèmes de gestion algorithmique sur le lieu de travail et leur incidence sur les conditions de travail, la santé et la sécurité au travail, en particulier en ce qui concerne leur incidence sur la santé physique et mentale des travailleurs et l</w:t>
            </w:r>
            <w:r w:rsidR="003C03C1">
              <w:rPr>
                <w:b/>
                <w:i/>
              </w:rPr>
              <w:t>’</w:t>
            </w:r>
            <w:r w:rsidRPr="00720F96">
              <w:rPr>
                <w:b/>
                <w:i/>
              </w:rPr>
              <w:t>égalité de traitement, notamment l</w:t>
            </w:r>
            <w:r w:rsidR="003C03C1">
              <w:rPr>
                <w:b/>
                <w:i/>
              </w:rPr>
              <w:t>’</w:t>
            </w:r>
            <w:r w:rsidRPr="00720F96">
              <w:rPr>
                <w:b/>
                <w:i/>
              </w:rPr>
              <w:t>utilisation</w:t>
            </w:r>
            <w:r w:rsidRPr="00720F96">
              <w:t xml:space="preserve"> non discriminatoire des systèmes de gestion algorithmique au travail.</w:t>
            </w:r>
          </w:p>
        </w:tc>
      </w:tr>
    </w:tbl>
    <w:p w14:paraId="206A6DC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E0204D8" w14:textId="77777777" w:rsidR="00DB1AE0" w:rsidRPr="00720F96" w:rsidRDefault="00DB1AE0" w:rsidP="00DB1AE0">
      <w:r w:rsidRPr="00720F96">
        <w:rPr>
          <w:rStyle w:val="HideTWBExt"/>
        </w:rPr>
        <w:t>&lt;/Amend&gt;</w:t>
      </w:r>
    </w:p>
    <w:p w14:paraId="41D8B1B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547</w:t>
      </w:r>
      <w:r w:rsidRPr="00720F96">
        <w:rPr>
          <w:rStyle w:val="HideTWBExt"/>
          <w:b w:val="0"/>
        </w:rPr>
        <w:t>&lt;/NumAm&gt;</w:t>
      </w:r>
    </w:p>
    <w:p w14:paraId="3127B0DF" w14:textId="77777777" w:rsidR="00DB1AE0" w:rsidRPr="00720F96" w:rsidRDefault="00DB1AE0" w:rsidP="00DB1AE0">
      <w:pPr>
        <w:pStyle w:val="NormalBold"/>
      </w:pPr>
      <w:r w:rsidRPr="00720F96">
        <w:rPr>
          <w:rStyle w:val="HideTWBExt"/>
          <w:b w:val="0"/>
        </w:rPr>
        <w:t>&lt;RepeatBlock-By&gt;&lt;Members&gt;</w:t>
      </w:r>
      <w:r w:rsidRPr="00720F96">
        <w:t>Angelika Winzig</w:t>
      </w:r>
      <w:r w:rsidRPr="00720F96">
        <w:rPr>
          <w:rStyle w:val="HideTWBExt"/>
          <w:b w:val="0"/>
        </w:rPr>
        <w:t>&lt;/Members&gt;</w:t>
      </w:r>
    </w:p>
    <w:p w14:paraId="5AB93599" w14:textId="77777777" w:rsidR="00DB1AE0" w:rsidRPr="00720F96" w:rsidRDefault="00DB1AE0" w:rsidP="00DB1AE0">
      <w:r w:rsidRPr="00720F96">
        <w:rPr>
          <w:rStyle w:val="HideTWBExt"/>
        </w:rPr>
        <w:t>&lt;/RepeatBlock-By&gt;</w:t>
      </w:r>
    </w:p>
    <w:p w14:paraId="0E4A1F9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CAA20F2" w14:textId="77777777" w:rsidR="00DB1AE0" w:rsidRPr="00720F96" w:rsidRDefault="00DB1AE0" w:rsidP="00DB1AE0">
      <w:pPr>
        <w:pStyle w:val="NormalBold"/>
      </w:pPr>
      <w:r w:rsidRPr="00720F96">
        <w:rPr>
          <w:rStyle w:val="HideTWBExt"/>
          <w:b w:val="0"/>
        </w:rPr>
        <w:t>&lt;Article&gt;</w:t>
      </w:r>
      <w:r w:rsidRPr="00720F96">
        <w:t>Annexe I – article 8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054945D" w14:textId="77777777" w:rsidTr="006C5CDE">
        <w:trPr>
          <w:jc w:val="center"/>
        </w:trPr>
        <w:tc>
          <w:tcPr>
            <w:tcW w:w="9752" w:type="dxa"/>
            <w:gridSpan w:val="2"/>
          </w:tcPr>
          <w:p w14:paraId="35BEB5E3" w14:textId="77777777" w:rsidR="00DB1AE0" w:rsidRPr="00720F96" w:rsidRDefault="00DB1AE0" w:rsidP="006C5CDE">
            <w:pPr>
              <w:keepNext/>
            </w:pPr>
          </w:p>
        </w:tc>
      </w:tr>
      <w:tr w:rsidR="00DB1AE0" w:rsidRPr="00720F96" w14:paraId="380D8A98" w14:textId="77777777" w:rsidTr="006C5CDE">
        <w:trPr>
          <w:jc w:val="center"/>
        </w:trPr>
        <w:tc>
          <w:tcPr>
            <w:tcW w:w="4876" w:type="dxa"/>
            <w:hideMark/>
          </w:tcPr>
          <w:p w14:paraId="77CC97E3" w14:textId="77777777" w:rsidR="00DB1AE0" w:rsidRPr="00720F96" w:rsidRDefault="00DB1AE0" w:rsidP="006C5CDE">
            <w:pPr>
              <w:pStyle w:val="ColumnHeading"/>
              <w:keepNext/>
            </w:pPr>
            <w:r w:rsidRPr="00720F96">
              <w:t>Proposition de résolution</w:t>
            </w:r>
          </w:p>
        </w:tc>
        <w:tc>
          <w:tcPr>
            <w:tcW w:w="4876" w:type="dxa"/>
            <w:hideMark/>
          </w:tcPr>
          <w:p w14:paraId="7EEBD313" w14:textId="77777777" w:rsidR="00DB1AE0" w:rsidRPr="00720F96" w:rsidRDefault="00DB1AE0" w:rsidP="006C5CDE">
            <w:pPr>
              <w:pStyle w:val="ColumnHeading"/>
              <w:keepNext/>
            </w:pPr>
            <w:r w:rsidRPr="00720F96">
              <w:t>Amendement</w:t>
            </w:r>
          </w:p>
        </w:tc>
      </w:tr>
      <w:tr w:rsidR="00DB1AE0" w:rsidRPr="00720F96" w14:paraId="10C91A8F" w14:textId="77777777" w:rsidTr="006C5CDE">
        <w:trPr>
          <w:jc w:val="center"/>
        </w:trPr>
        <w:tc>
          <w:tcPr>
            <w:tcW w:w="4876" w:type="dxa"/>
            <w:hideMark/>
          </w:tcPr>
          <w:p w14:paraId="7A8ACB72" w14:textId="2B63E6F7" w:rsidR="00DB1AE0" w:rsidRPr="00720F96" w:rsidRDefault="00DB1AE0" w:rsidP="006C5CDE">
            <w:pPr>
              <w:pStyle w:val="Normal6"/>
            </w:pPr>
            <w:r w:rsidRPr="00720F96">
              <w:t>1.</w:t>
            </w:r>
            <w:r w:rsidRPr="00720F96">
              <w:tab/>
              <w:t xml:space="preserve">Les États membres </w:t>
            </w:r>
            <w:r w:rsidRPr="00720F96">
              <w:rPr>
                <w:b/>
                <w:i/>
              </w:rPr>
              <w:t>chargent leurs</w:t>
            </w:r>
            <w:r w:rsidRPr="00720F96">
              <w:t xml:space="preserve"> inspections du travail </w:t>
            </w:r>
            <w:r w:rsidRPr="00720F96">
              <w:rPr>
                <w:b/>
                <w:i/>
              </w:rPr>
              <w:t>respectives de superviser</w:t>
            </w:r>
            <w:r w:rsidRPr="00720F96">
              <w:t xml:space="preserve"> l</w:t>
            </w:r>
            <w:r w:rsidR="003C03C1">
              <w:t>’</w:t>
            </w:r>
            <w:r w:rsidRPr="00720F96">
              <w:t xml:space="preserve">utilisation </w:t>
            </w:r>
            <w:r w:rsidRPr="00720F96">
              <w:rPr>
                <w:b/>
                <w:i/>
              </w:rPr>
              <w:t xml:space="preserve">sans danger et non discriminatoire </w:t>
            </w:r>
            <w:r w:rsidRPr="00720F96">
              <w:t>des systèmes</w:t>
            </w:r>
            <w:r w:rsidRPr="00720F96">
              <w:rPr>
                <w:b/>
                <w:i/>
              </w:rPr>
              <w:t xml:space="preserve"> de gestion algorithmique au travail</w:t>
            </w:r>
            <w:r w:rsidRPr="00720F96">
              <w:t>.</w:t>
            </w:r>
          </w:p>
        </w:tc>
        <w:tc>
          <w:tcPr>
            <w:tcW w:w="4876" w:type="dxa"/>
            <w:hideMark/>
          </w:tcPr>
          <w:p w14:paraId="39ABD9A3" w14:textId="4C68D2F2" w:rsidR="00DB1AE0" w:rsidRPr="00720F96" w:rsidRDefault="00DB1AE0" w:rsidP="006C5CDE">
            <w:pPr>
              <w:pStyle w:val="Normal6"/>
              <w:rPr>
                <w:szCs w:val="24"/>
              </w:rPr>
            </w:pPr>
            <w:r w:rsidRPr="00720F96">
              <w:t>1.</w:t>
            </w:r>
            <w:r w:rsidRPr="00720F96">
              <w:tab/>
              <w:t xml:space="preserve">Les États membres </w:t>
            </w:r>
            <w:r w:rsidRPr="00720F96">
              <w:rPr>
                <w:b/>
                <w:i/>
              </w:rPr>
              <w:t>veillent à ce que les</w:t>
            </w:r>
            <w:r w:rsidRPr="00720F96">
              <w:t xml:space="preserve"> inspections du travail </w:t>
            </w:r>
            <w:r w:rsidRPr="00720F96">
              <w:rPr>
                <w:b/>
                <w:i/>
              </w:rPr>
              <w:t>ou les autorités nationales équivalentes puissent, lorsque cela est approprié et proportionné, superviser</w:t>
            </w:r>
            <w:r w:rsidRPr="00720F96">
              <w:t xml:space="preserve"> l</w:t>
            </w:r>
            <w:r w:rsidR="003C03C1">
              <w:t>’</w:t>
            </w:r>
            <w:r w:rsidRPr="00720F96">
              <w:t xml:space="preserve">utilisation des systèmes </w:t>
            </w:r>
            <w:r w:rsidRPr="00720F96">
              <w:rPr>
                <w:b/>
                <w:i/>
              </w:rPr>
              <w:t>algorithmiques, sans faire double emploi avec les contrôles ou les mécanismes de conformité existants en vertu du droit national</w:t>
            </w:r>
            <w:r w:rsidRPr="00720F96">
              <w:t>.</w:t>
            </w:r>
          </w:p>
        </w:tc>
      </w:tr>
    </w:tbl>
    <w:p w14:paraId="0E0C995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1463A40E" w14:textId="77777777" w:rsidR="00DB1AE0" w:rsidRPr="00720F96" w:rsidRDefault="00DB1AE0" w:rsidP="00DB1AE0">
      <w:r w:rsidRPr="00720F96">
        <w:rPr>
          <w:rStyle w:val="HideTWBExt"/>
        </w:rPr>
        <w:t>&lt;/Amend&gt;</w:t>
      </w:r>
    </w:p>
    <w:p w14:paraId="2E6642B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548</w:t>
      </w:r>
      <w:r w:rsidRPr="00720F96">
        <w:rPr>
          <w:rStyle w:val="HideTWBExt"/>
          <w:b w:val="0"/>
        </w:rPr>
        <w:t>&lt;/NumAm&gt;</w:t>
      </w:r>
    </w:p>
    <w:p w14:paraId="241A615D"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2316026E" w14:textId="77777777" w:rsidR="00DB1AE0" w:rsidRPr="00720F96" w:rsidRDefault="00DB1AE0" w:rsidP="00DB1AE0">
      <w:r w:rsidRPr="00720F96">
        <w:rPr>
          <w:rStyle w:val="HideTWBExt"/>
        </w:rPr>
        <w:t>&lt;/RepeatBlock-By&gt;</w:t>
      </w:r>
    </w:p>
    <w:p w14:paraId="1E68010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16FCB6A0" w14:textId="77777777" w:rsidR="00DB1AE0" w:rsidRPr="00720F96" w:rsidRDefault="00DB1AE0" w:rsidP="00DB1AE0">
      <w:pPr>
        <w:pStyle w:val="NormalBold"/>
      </w:pPr>
      <w:r w:rsidRPr="00720F96">
        <w:rPr>
          <w:rStyle w:val="HideTWBExt"/>
          <w:b w:val="0"/>
        </w:rPr>
        <w:t>&lt;Article&gt;</w:t>
      </w:r>
      <w:r w:rsidRPr="00720F96">
        <w:t>Annexe I – article 8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2CAFAA9" w14:textId="77777777" w:rsidTr="006C5CDE">
        <w:trPr>
          <w:jc w:val="center"/>
        </w:trPr>
        <w:tc>
          <w:tcPr>
            <w:tcW w:w="9752" w:type="dxa"/>
            <w:gridSpan w:val="2"/>
          </w:tcPr>
          <w:p w14:paraId="77F6D15E" w14:textId="77777777" w:rsidR="00DB1AE0" w:rsidRPr="00720F96" w:rsidRDefault="00DB1AE0" w:rsidP="006C5CDE">
            <w:pPr>
              <w:keepNext/>
            </w:pPr>
          </w:p>
        </w:tc>
      </w:tr>
      <w:tr w:rsidR="00DB1AE0" w:rsidRPr="00720F96" w14:paraId="79A2AEB9" w14:textId="77777777" w:rsidTr="006C5CDE">
        <w:trPr>
          <w:jc w:val="center"/>
        </w:trPr>
        <w:tc>
          <w:tcPr>
            <w:tcW w:w="4876" w:type="dxa"/>
            <w:hideMark/>
          </w:tcPr>
          <w:p w14:paraId="4FFEF471" w14:textId="77777777" w:rsidR="00DB1AE0" w:rsidRPr="00720F96" w:rsidRDefault="00DB1AE0" w:rsidP="006C5CDE">
            <w:pPr>
              <w:pStyle w:val="ColumnHeading"/>
              <w:keepNext/>
            </w:pPr>
            <w:r w:rsidRPr="00720F96">
              <w:t>Proposition de résolution</w:t>
            </w:r>
          </w:p>
        </w:tc>
        <w:tc>
          <w:tcPr>
            <w:tcW w:w="4876" w:type="dxa"/>
            <w:hideMark/>
          </w:tcPr>
          <w:p w14:paraId="02F48518" w14:textId="77777777" w:rsidR="00DB1AE0" w:rsidRPr="00720F96" w:rsidRDefault="00DB1AE0" w:rsidP="006C5CDE">
            <w:pPr>
              <w:pStyle w:val="ColumnHeading"/>
              <w:keepNext/>
            </w:pPr>
            <w:r w:rsidRPr="00720F96">
              <w:t>Amendement</w:t>
            </w:r>
          </w:p>
        </w:tc>
      </w:tr>
      <w:tr w:rsidR="00DB1AE0" w:rsidRPr="00720F96" w14:paraId="30960545" w14:textId="77777777" w:rsidTr="006C5CDE">
        <w:trPr>
          <w:jc w:val="center"/>
        </w:trPr>
        <w:tc>
          <w:tcPr>
            <w:tcW w:w="4876" w:type="dxa"/>
            <w:hideMark/>
          </w:tcPr>
          <w:p w14:paraId="7115FA93" w14:textId="5912E157" w:rsidR="00DB1AE0" w:rsidRPr="00720F96" w:rsidRDefault="00DB1AE0" w:rsidP="006C5CDE">
            <w:pPr>
              <w:pStyle w:val="Normal6"/>
            </w:pPr>
            <w:r w:rsidRPr="00720F96">
              <w:t>1.</w:t>
            </w:r>
            <w:r w:rsidRPr="00720F96">
              <w:tab/>
              <w:t>Les États membres chargent leurs inspections du travail respectives de superviser l</w:t>
            </w:r>
            <w:r w:rsidR="003C03C1">
              <w:t>’</w:t>
            </w:r>
            <w:r w:rsidRPr="00720F96">
              <w:t>utilisation sans danger et non discriminatoire des systèmes de gestion algorithmique au travail.</w:t>
            </w:r>
          </w:p>
        </w:tc>
        <w:tc>
          <w:tcPr>
            <w:tcW w:w="4876" w:type="dxa"/>
            <w:hideMark/>
          </w:tcPr>
          <w:p w14:paraId="733AC49F" w14:textId="55DAC559" w:rsidR="00DB1AE0" w:rsidRPr="00720F96" w:rsidRDefault="00DB1AE0" w:rsidP="006C5CDE">
            <w:pPr>
              <w:pStyle w:val="Normal6"/>
              <w:rPr>
                <w:szCs w:val="24"/>
              </w:rPr>
            </w:pPr>
            <w:r w:rsidRPr="00720F96">
              <w:t>1.</w:t>
            </w:r>
            <w:r w:rsidRPr="00720F96">
              <w:tab/>
              <w:t>Les États membres chargent leurs inspections du travail respectives de superviser l</w:t>
            </w:r>
            <w:r w:rsidR="003C03C1">
              <w:t>’</w:t>
            </w:r>
            <w:r w:rsidRPr="00720F96">
              <w:t xml:space="preserve">utilisation sans danger et non discriminatoire des systèmes de gestion algorithmique </w:t>
            </w:r>
            <w:r w:rsidRPr="00720F96">
              <w:rPr>
                <w:b/>
                <w:i/>
              </w:rPr>
              <w:t>et d</w:t>
            </w:r>
            <w:r w:rsidR="003C03C1">
              <w:rPr>
                <w:b/>
                <w:i/>
              </w:rPr>
              <w:t>’</w:t>
            </w:r>
            <w:r w:rsidRPr="00720F96">
              <w:rPr>
                <w:b/>
                <w:i/>
              </w:rPr>
              <w:t>intelligence artificielle</w:t>
            </w:r>
            <w:r w:rsidRPr="00720F96">
              <w:t xml:space="preserve"> au travail.</w:t>
            </w:r>
          </w:p>
        </w:tc>
      </w:tr>
    </w:tbl>
    <w:p w14:paraId="0654E52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1E7249E" w14:textId="77777777" w:rsidR="00DB1AE0" w:rsidRPr="00720F96" w:rsidRDefault="00DB1AE0" w:rsidP="00DB1AE0">
      <w:r w:rsidRPr="00720F96">
        <w:rPr>
          <w:rStyle w:val="HideTWBExt"/>
        </w:rPr>
        <w:t>&lt;/Amend&gt;</w:t>
      </w:r>
    </w:p>
    <w:p w14:paraId="4E58E38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549</w:t>
      </w:r>
      <w:r w:rsidRPr="00720F96">
        <w:rPr>
          <w:rStyle w:val="HideTWBExt"/>
          <w:b w:val="0"/>
        </w:rPr>
        <w:t>&lt;/NumAm&gt;</w:t>
      </w:r>
    </w:p>
    <w:p w14:paraId="431CE099"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45E1166A" w14:textId="77777777" w:rsidR="00DB1AE0" w:rsidRPr="00720F96" w:rsidRDefault="00DB1AE0" w:rsidP="00DB1AE0">
      <w:r w:rsidRPr="00720F96">
        <w:rPr>
          <w:rStyle w:val="HideTWBExt"/>
        </w:rPr>
        <w:t>&lt;/RepeatBlock-By&gt;</w:t>
      </w:r>
    </w:p>
    <w:p w14:paraId="6725A94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ADB577E" w14:textId="77777777" w:rsidR="00DB1AE0" w:rsidRPr="00720F96" w:rsidRDefault="00DB1AE0" w:rsidP="00DB1AE0">
      <w:pPr>
        <w:pStyle w:val="NormalBold"/>
      </w:pPr>
      <w:r w:rsidRPr="00720F96">
        <w:rPr>
          <w:rStyle w:val="HideTWBExt"/>
          <w:b w:val="0"/>
        </w:rPr>
        <w:t>&lt;Article&gt;</w:t>
      </w:r>
      <w:r w:rsidRPr="00720F96">
        <w:t>Annexe I – article 8 – paragraphe 1</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6E2F91C" w14:textId="77777777" w:rsidTr="006C5CDE">
        <w:trPr>
          <w:jc w:val="center"/>
        </w:trPr>
        <w:tc>
          <w:tcPr>
            <w:tcW w:w="9752" w:type="dxa"/>
            <w:gridSpan w:val="2"/>
          </w:tcPr>
          <w:p w14:paraId="3BB842AF" w14:textId="77777777" w:rsidR="00DB1AE0" w:rsidRPr="00720F96" w:rsidRDefault="00DB1AE0" w:rsidP="006C5CDE">
            <w:pPr>
              <w:keepNext/>
            </w:pPr>
          </w:p>
        </w:tc>
      </w:tr>
      <w:tr w:rsidR="00DB1AE0" w:rsidRPr="00720F96" w14:paraId="03AC67E0" w14:textId="77777777" w:rsidTr="006C5CDE">
        <w:trPr>
          <w:jc w:val="center"/>
        </w:trPr>
        <w:tc>
          <w:tcPr>
            <w:tcW w:w="4876" w:type="dxa"/>
            <w:hideMark/>
          </w:tcPr>
          <w:p w14:paraId="6C7B7039" w14:textId="77777777" w:rsidR="00DB1AE0" w:rsidRPr="00720F96" w:rsidRDefault="00DB1AE0" w:rsidP="006C5CDE">
            <w:pPr>
              <w:pStyle w:val="ColumnHeading"/>
              <w:keepNext/>
            </w:pPr>
            <w:r w:rsidRPr="00720F96">
              <w:t>Proposition de résolution</w:t>
            </w:r>
          </w:p>
        </w:tc>
        <w:tc>
          <w:tcPr>
            <w:tcW w:w="4876" w:type="dxa"/>
            <w:hideMark/>
          </w:tcPr>
          <w:p w14:paraId="568D3EBB" w14:textId="77777777" w:rsidR="00DB1AE0" w:rsidRPr="00720F96" w:rsidRDefault="00DB1AE0" w:rsidP="006C5CDE">
            <w:pPr>
              <w:pStyle w:val="ColumnHeading"/>
              <w:keepNext/>
            </w:pPr>
            <w:r w:rsidRPr="00720F96">
              <w:t>Amendement</w:t>
            </w:r>
          </w:p>
        </w:tc>
      </w:tr>
      <w:tr w:rsidR="00DB1AE0" w:rsidRPr="00720F96" w14:paraId="1E98AE26" w14:textId="77777777" w:rsidTr="006C5CDE">
        <w:trPr>
          <w:jc w:val="center"/>
        </w:trPr>
        <w:tc>
          <w:tcPr>
            <w:tcW w:w="4876" w:type="dxa"/>
            <w:hideMark/>
          </w:tcPr>
          <w:p w14:paraId="0819AAFC" w14:textId="3DD587B1" w:rsidR="00DB1AE0" w:rsidRPr="00720F96" w:rsidRDefault="00DB1AE0" w:rsidP="006C5CDE">
            <w:pPr>
              <w:pStyle w:val="Normal6"/>
            </w:pPr>
            <w:r w:rsidRPr="00720F96">
              <w:t>1.</w:t>
            </w:r>
            <w:r w:rsidRPr="00720F96">
              <w:tab/>
              <w:t>Les États membres chargent leurs inspections du travail respectives de superviser l</w:t>
            </w:r>
            <w:r w:rsidR="003C03C1">
              <w:t>’</w:t>
            </w:r>
            <w:r w:rsidRPr="00720F96">
              <w:t>utilisation sans danger et non discriminatoire des systèmes de gestion algorithmique au travail.</w:t>
            </w:r>
          </w:p>
        </w:tc>
        <w:tc>
          <w:tcPr>
            <w:tcW w:w="4876" w:type="dxa"/>
            <w:hideMark/>
          </w:tcPr>
          <w:p w14:paraId="5BC13846" w14:textId="3A11DFD7" w:rsidR="00DB1AE0" w:rsidRPr="00720F96" w:rsidRDefault="00DB1AE0" w:rsidP="006C5CDE">
            <w:pPr>
              <w:pStyle w:val="Normal6"/>
              <w:rPr>
                <w:szCs w:val="24"/>
              </w:rPr>
            </w:pPr>
            <w:r w:rsidRPr="00720F96">
              <w:t>1.</w:t>
            </w:r>
            <w:r w:rsidRPr="00720F96">
              <w:tab/>
              <w:t>Les États membres chargent leurs inspections du travail respectives de superviser l</w:t>
            </w:r>
            <w:r w:rsidR="003C03C1">
              <w:t>’</w:t>
            </w:r>
            <w:r w:rsidRPr="00720F96">
              <w:t xml:space="preserve">utilisation </w:t>
            </w:r>
            <w:r w:rsidRPr="00720F96">
              <w:rPr>
                <w:b/>
                <w:i/>
              </w:rPr>
              <w:t>transparente,</w:t>
            </w:r>
            <w:r w:rsidRPr="00720F96">
              <w:t xml:space="preserve"> sans danger et non discriminatoire des systèmes de gestion algorithmique au travail.</w:t>
            </w:r>
          </w:p>
        </w:tc>
      </w:tr>
    </w:tbl>
    <w:p w14:paraId="625D9DAD"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C76E6B1" w14:textId="77777777" w:rsidR="00DB1AE0" w:rsidRPr="00720F96" w:rsidRDefault="00DB1AE0" w:rsidP="00DB1AE0">
      <w:r w:rsidRPr="00720F96">
        <w:rPr>
          <w:rStyle w:val="HideTWBExt"/>
        </w:rPr>
        <w:t>&lt;/Amend&gt;</w:t>
      </w:r>
    </w:p>
    <w:p w14:paraId="5A23B73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550</w:t>
      </w:r>
      <w:r w:rsidRPr="00720F96">
        <w:rPr>
          <w:rStyle w:val="HideTWBExt"/>
          <w:b w:val="0"/>
        </w:rPr>
        <w:t>&lt;/NumAm&gt;</w:t>
      </w:r>
    </w:p>
    <w:p w14:paraId="2737EF1A"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27DC8E8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35512A8" w14:textId="77777777" w:rsidR="00DB1AE0" w:rsidRPr="00720F96" w:rsidRDefault="00DB1AE0" w:rsidP="00DB1AE0">
      <w:r w:rsidRPr="00720F96">
        <w:rPr>
          <w:rStyle w:val="HideTWBExt"/>
        </w:rPr>
        <w:t>&lt;/RepeatBlock-By&gt;</w:t>
      </w:r>
    </w:p>
    <w:p w14:paraId="01B99EA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90874E3" w14:textId="77777777" w:rsidR="00DB1AE0" w:rsidRPr="00720F96" w:rsidRDefault="00DB1AE0" w:rsidP="00DB1AE0">
      <w:pPr>
        <w:pStyle w:val="NormalBold"/>
      </w:pPr>
      <w:r w:rsidRPr="00720F96">
        <w:rPr>
          <w:rStyle w:val="HideTWBExt"/>
          <w:b w:val="0"/>
        </w:rPr>
        <w:t>&lt;Article&gt;</w:t>
      </w:r>
      <w:r w:rsidRPr="00720F96">
        <w:t>Annexe I – article 8 – paragraphe 1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2A20445" w14:textId="77777777" w:rsidTr="006C5CDE">
        <w:trPr>
          <w:jc w:val="center"/>
        </w:trPr>
        <w:tc>
          <w:tcPr>
            <w:tcW w:w="9752" w:type="dxa"/>
            <w:gridSpan w:val="2"/>
          </w:tcPr>
          <w:p w14:paraId="64790AD9" w14:textId="77777777" w:rsidR="00DB1AE0" w:rsidRPr="00720F96" w:rsidRDefault="00DB1AE0" w:rsidP="006C5CDE">
            <w:pPr>
              <w:keepNext/>
            </w:pPr>
          </w:p>
        </w:tc>
      </w:tr>
      <w:tr w:rsidR="00DB1AE0" w:rsidRPr="00720F96" w14:paraId="7FF0A8C3" w14:textId="77777777" w:rsidTr="006C5CDE">
        <w:trPr>
          <w:jc w:val="center"/>
        </w:trPr>
        <w:tc>
          <w:tcPr>
            <w:tcW w:w="4876" w:type="dxa"/>
            <w:hideMark/>
          </w:tcPr>
          <w:p w14:paraId="6C8A91F2" w14:textId="77777777" w:rsidR="00DB1AE0" w:rsidRPr="00720F96" w:rsidRDefault="00DB1AE0" w:rsidP="006C5CDE">
            <w:pPr>
              <w:pStyle w:val="ColumnHeading"/>
              <w:keepNext/>
            </w:pPr>
            <w:r w:rsidRPr="00720F96">
              <w:t>Proposition de résolution</w:t>
            </w:r>
          </w:p>
        </w:tc>
        <w:tc>
          <w:tcPr>
            <w:tcW w:w="4876" w:type="dxa"/>
            <w:hideMark/>
          </w:tcPr>
          <w:p w14:paraId="1B0DEAAD" w14:textId="77777777" w:rsidR="00DB1AE0" w:rsidRPr="00720F96" w:rsidRDefault="00DB1AE0" w:rsidP="006C5CDE">
            <w:pPr>
              <w:pStyle w:val="ColumnHeading"/>
              <w:keepNext/>
            </w:pPr>
            <w:r w:rsidRPr="00720F96">
              <w:t>Amendement</w:t>
            </w:r>
          </w:p>
        </w:tc>
      </w:tr>
      <w:tr w:rsidR="00DB1AE0" w:rsidRPr="00720F96" w14:paraId="1EBD30A9" w14:textId="77777777" w:rsidTr="006C5CDE">
        <w:trPr>
          <w:jc w:val="center"/>
        </w:trPr>
        <w:tc>
          <w:tcPr>
            <w:tcW w:w="4876" w:type="dxa"/>
          </w:tcPr>
          <w:p w14:paraId="4E8750B4" w14:textId="77777777" w:rsidR="00DB1AE0" w:rsidRPr="00720F96" w:rsidRDefault="00DB1AE0" w:rsidP="006C5CDE">
            <w:pPr>
              <w:pStyle w:val="Normal6"/>
            </w:pPr>
          </w:p>
        </w:tc>
        <w:tc>
          <w:tcPr>
            <w:tcW w:w="4876" w:type="dxa"/>
            <w:hideMark/>
          </w:tcPr>
          <w:p w14:paraId="382FD9A4" w14:textId="034432A2" w:rsidR="00DB1AE0" w:rsidRPr="00720F96" w:rsidRDefault="00DB1AE0" w:rsidP="006C5CDE">
            <w:pPr>
              <w:pStyle w:val="Normal6"/>
              <w:rPr>
                <w:szCs w:val="24"/>
              </w:rPr>
            </w:pPr>
            <w:r w:rsidRPr="00720F96">
              <w:rPr>
                <w:b/>
                <w:i/>
              </w:rPr>
              <w:t>1 bis.</w:t>
            </w:r>
            <w:r w:rsidRPr="00720F96">
              <w:rPr>
                <w:b/>
                <w:i/>
              </w:rPr>
              <w:tab/>
              <w:t>Les autorités visées aux paragraphes 1 et 2 coopèrent, le cas échéant, à la mise en œuvre de la présente directive dans le cadre de leurs compétences respectives. À cette fin, ces autorités échangent entre elles les informations pertinentes, y compris les informations obtenues dans le cadre d</w:t>
            </w:r>
            <w:r w:rsidR="003C03C1">
              <w:rPr>
                <w:b/>
                <w:i/>
              </w:rPr>
              <w:t>’</w:t>
            </w:r>
            <w:r w:rsidRPr="00720F96">
              <w:rPr>
                <w:b/>
                <w:i/>
              </w:rPr>
              <w:t>inspections ou d</w:t>
            </w:r>
            <w:r w:rsidR="003C03C1">
              <w:rPr>
                <w:b/>
                <w:i/>
              </w:rPr>
              <w:t>’</w:t>
            </w:r>
            <w:r w:rsidRPr="00720F96">
              <w:rPr>
                <w:b/>
                <w:i/>
              </w:rPr>
              <w:t>enquêtes, sur demande ou de leur propre initiative.</w:t>
            </w:r>
          </w:p>
        </w:tc>
      </w:tr>
    </w:tbl>
    <w:p w14:paraId="5B00933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01BA9CC" w14:textId="77777777" w:rsidR="00DB1AE0" w:rsidRPr="00720F96" w:rsidRDefault="00DB1AE0" w:rsidP="00DB1AE0">
      <w:r w:rsidRPr="00720F96">
        <w:rPr>
          <w:rStyle w:val="HideTWBExt"/>
        </w:rPr>
        <w:t>&lt;/Amend&gt;</w:t>
      </w:r>
    </w:p>
    <w:p w14:paraId="764DDA8C"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551</w:t>
      </w:r>
      <w:r w:rsidRPr="00720F96">
        <w:rPr>
          <w:rStyle w:val="HideTWBExt"/>
          <w:b w:val="0"/>
        </w:rPr>
        <w:t>&lt;/NumAm&gt;</w:t>
      </w:r>
    </w:p>
    <w:p w14:paraId="23C618E8"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01B6536D"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4AAB3997" w14:textId="77777777" w:rsidR="00DB1AE0" w:rsidRPr="00720F96" w:rsidRDefault="00DB1AE0" w:rsidP="00DB1AE0">
      <w:r w:rsidRPr="00720F96">
        <w:rPr>
          <w:rStyle w:val="HideTWBExt"/>
        </w:rPr>
        <w:t>&lt;/RepeatBlock-By&gt;</w:t>
      </w:r>
    </w:p>
    <w:p w14:paraId="25CD2A2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AD6F1E9" w14:textId="77777777" w:rsidR="00DB1AE0" w:rsidRPr="00720F96" w:rsidRDefault="00DB1AE0" w:rsidP="00DB1AE0">
      <w:pPr>
        <w:pStyle w:val="NormalBold"/>
      </w:pPr>
      <w:r w:rsidRPr="00720F96">
        <w:rPr>
          <w:rStyle w:val="HideTWBExt"/>
          <w:b w:val="0"/>
        </w:rPr>
        <w:t>&lt;Article&gt;</w:t>
      </w:r>
      <w:r w:rsidRPr="00720F96">
        <w:t>Annexe I – article 8 – paragraphe 2</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28A0781" w14:textId="77777777" w:rsidTr="006C5CDE">
        <w:trPr>
          <w:jc w:val="center"/>
        </w:trPr>
        <w:tc>
          <w:tcPr>
            <w:tcW w:w="9752" w:type="dxa"/>
            <w:gridSpan w:val="2"/>
          </w:tcPr>
          <w:p w14:paraId="330B4605" w14:textId="77777777" w:rsidR="00DB1AE0" w:rsidRPr="00720F96" w:rsidRDefault="00DB1AE0" w:rsidP="006C5CDE">
            <w:pPr>
              <w:keepNext/>
            </w:pPr>
          </w:p>
        </w:tc>
      </w:tr>
      <w:tr w:rsidR="00DB1AE0" w:rsidRPr="00720F96" w14:paraId="71BA0179" w14:textId="77777777" w:rsidTr="006C5CDE">
        <w:trPr>
          <w:jc w:val="center"/>
        </w:trPr>
        <w:tc>
          <w:tcPr>
            <w:tcW w:w="4876" w:type="dxa"/>
            <w:hideMark/>
          </w:tcPr>
          <w:p w14:paraId="144EC9F7" w14:textId="77777777" w:rsidR="00DB1AE0" w:rsidRPr="00720F96" w:rsidRDefault="00DB1AE0" w:rsidP="006C5CDE">
            <w:pPr>
              <w:pStyle w:val="ColumnHeading"/>
              <w:keepNext/>
            </w:pPr>
            <w:r w:rsidRPr="00720F96">
              <w:t>Proposition de résolution</w:t>
            </w:r>
          </w:p>
        </w:tc>
        <w:tc>
          <w:tcPr>
            <w:tcW w:w="4876" w:type="dxa"/>
            <w:hideMark/>
          </w:tcPr>
          <w:p w14:paraId="2DA6C400" w14:textId="77777777" w:rsidR="00DB1AE0" w:rsidRPr="00720F96" w:rsidRDefault="00DB1AE0" w:rsidP="006C5CDE">
            <w:pPr>
              <w:pStyle w:val="ColumnHeading"/>
              <w:keepNext/>
            </w:pPr>
            <w:r w:rsidRPr="00720F96">
              <w:t>Amendement</w:t>
            </w:r>
          </w:p>
        </w:tc>
      </w:tr>
      <w:tr w:rsidR="00DB1AE0" w:rsidRPr="00720F96" w14:paraId="45A7A737" w14:textId="77777777" w:rsidTr="006C5CDE">
        <w:trPr>
          <w:jc w:val="center"/>
        </w:trPr>
        <w:tc>
          <w:tcPr>
            <w:tcW w:w="4876" w:type="dxa"/>
            <w:hideMark/>
          </w:tcPr>
          <w:p w14:paraId="07D7781F" w14:textId="2E41635C" w:rsidR="00DB1AE0" w:rsidRPr="00720F96" w:rsidRDefault="00DB1AE0" w:rsidP="006C5CDE">
            <w:pPr>
              <w:pStyle w:val="Normal6"/>
            </w:pPr>
            <w:r w:rsidRPr="00720F96">
              <w:rPr>
                <w:b/>
                <w:i/>
              </w:rPr>
              <w:t>2.</w:t>
            </w:r>
            <w:r w:rsidRPr="00720F96">
              <w:rPr>
                <w:b/>
                <w:i/>
              </w:rPr>
              <w:tab/>
              <w:t>Les inspections du travail sont chargées de surveiller, de contrôler et d</w:t>
            </w:r>
            <w:r w:rsidR="003C03C1">
              <w:rPr>
                <w:b/>
                <w:i/>
              </w:rPr>
              <w:t>’</w:t>
            </w:r>
            <w:r w:rsidRPr="00720F96">
              <w:rPr>
                <w:b/>
                <w:i/>
              </w:rPr>
              <w:t>évaluer:</w:t>
            </w:r>
          </w:p>
        </w:tc>
        <w:tc>
          <w:tcPr>
            <w:tcW w:w="4876" w:type="dxa"/>
            <w:hideMark/>
          </w:tcPr>
          <w:p w14:paraId="7027E5CC" w14:textId="77777777" w:rsidR="00DB1AE0" w:rsidRPr="00720F96" w:rsidRDefault="00DB1AE0" w:rsidP="006C5CDE">
            <w:pPr>
              <w:pStyle w:val="Normal6"/>
              <w:rPr>
                <w:szCs w:val="24"/>
              </w:rPr>
            </w:pPr>
            <w:r w:rsidRPr="00720F96">
              <w:rPr>
                <w:b/>
                <w:i/>
              </w:rPr>
              <w:t>supprimé</w:t>
            </w:r>
          </w:p>
        </w:tc>
      </w:tr>
      <w:tr w:rsidR="00DB1AE0" w:rsidRPr="00720F96" w14:paraId="29311020" w14:textId="77777777" w:rsidTr="006C5CDE">
        <w:trPr>
          <w:jc w:val="center"/>
        </w:trPr>
        <w:tc>
          <w:tcPr>
            <w:tcW w:w="4876" w:type="dxa"/>
            <w:hideMark/>
          </w:tcPr>
          <w:p w14:paraId="4BC6B63B" w14:textId="77777777" w:rsidR="00DB1AE0" w:rsidRPr="00720F96" w:rsidRDefault="00DB1AE0" w:rsidP="006C5CDE">
            <w:pPr>
              <w:pStyle w:val="Normal6"/>
            </w:pPr>
            <w:r w:rsidRPr="00720F96">
              <w:rPr>
                <w:b/>
                <w:i/>
              </w:rPr>
              <w:t>a)</w:t>
            </w:r>
            <w:r w:rsidRPr="00720F96">
              <w:rPr>
                <w:b/>
                <w:i/>
              </w:rPr>
              <w:tab/>
              <w:t>la sécurité des systèmes algorithmiques utilisés dans le contexte du travail, notamment au regard de leur incidence sur la santé physique et mentale des travailleurs;</w:t>
            </w:r>
          </w:p>
        </w:tc>
        <w:tc>
          <w:tcPr>
            <w:tcW w:w="4876" w:type="dxa"/>
          </w:tcPr>
          <w:p w14:paraId="2149D9B1" w14:textId="77777777" w:rsidR="00DB1AE0" w:rsidRPr="00720F96" w:rsidRDefault="00DB1AE0" w:rsidP="006C5CDE">
            <w:pPr>
              <w:pStyle w:val="Normal6"/>
              <w:rPr>
                <w:szCs w:val="24"/>
              </w:rPr>
            </w:pPr>
          </w:p>
        </w:tc>
      </w:tr>
      <w:tr w:rsidR="00DB1AE0" w:rsidRPr="00720F96" w14:paraId="3510A123" w14:textId="77777777" w:rsidTr="006C5CDE">
        <w:trPr>
          <w:jc w:val="center"/>
        </w:trPr>
        <w:tc>
          <w:tcPr>
            <w:tcW w:w="4876" w:type="dxa"/>
            <w:hideMark/>
          </w:tcPr>
          <w:p w14:paraId="5A4477A3" w14:textId="5C2D3078" w:rsidR="00DB1AE0" w:rsidRPr="00720F96" w:rsidRDefault="00DB1AE0" w:rsidP="006C5CDE">
            <w:pPr>
              <w:pStyle w:val="Normal6"/>
            </w:pPr>
            <w:r w:rsidRPr="00720F96">
              <w:rPr>
                <w:b/>
                <w:i/>
              </w:rPr>
              <w:t>b)</w:t>
            </w:r>
            <w:r w:rsidRPr="00720F96">
              <w:rPr>
                <w:b/>
                <w:i/>
              </w:rPr>
              <w:tab/>
              <w:t>l</w:t>
            </w:r>
            <w:r w:rsidR="003C03C1">
              <w:rPr>
                <w:b/>
                <w:i/>
              </w:rPr>
              <w:t>’</w:t>
            </w:r>
            <w:r w:rsidRPr="00720F96">
              <w:rPr>
                <w:b/>
                <w:i/>
              </w:rPr>
              <w:t>absence de biais et de discrimination dans la conception, le déploiement ou le fonctionnement de ces systèmes;</w:t>
            </w:r>
          </w:p>
        </w:tc>
        <w:tc>
          <w:tcPr>
            <w:tcW w:w="4876" w:type="dxa"/>
          </w:tcPr>
          <w:p w14:paraId="0FAE8428" w14:textId="77777777" w:rsidR="00DB1AE0" w:rsidRPr="00720F96" w:rsidRDefault="00DB1AE0" w:rsidP="006C5CDE">
            <w:pPr>
              <w:pStyle w:val="Normal6"/>
              <w:rPr>
                <w:szCs w:val="24"/>
              </w:rPr>
            </w:pPr>
          </w:p>
        </w:tc>
      </w:tr>
      <w:tr w:rsidR="00DB1AE0" w:rsidRPr="00720F96" w14:paraId="7677AC75" w14:textId="77777777" w:rsidTr="006C5CDE">
        <w:trPr>
          <w:jc w:val="center"/>
        </w:trPr>
        <w:tc>
          <w:tcPr>
            <w:tcW w:w="4876" w:type="dxa"/>
            <w:hideMark/>
          </w:tcPr>
          <w:p w14:paraId="5A0294CE" w14:textId="1504A30F" w:rsidR="00DB1AE0" w:rsidRPr="00720F96" w:rsidRDefault="00DB1AE0" w:rsidP="006C5CDE">
            <w:pPr>
              <w:pStyle w:val="Normal6"/>
            </w:pPr>
            <w:r w:rsidRPr="00720F96">
              <w:rPr>
                <w:b/>
                <w:i/>
              </w:rPr>
              <w:t>c)</w:t>
            </w:r>
            <w:r w:rsidRPr="00720F96">
              <w:rPr>
                <w:b/>
                <w:i/>
              </w:rPr>
              <w:tab/>
              <w:t>l</w:t>
            </w:r>
            <w:r w:rsidR="003C03C1">
              <w:rPr>
                <w:b/>
                <w:i/>
              </w:rPr>
              <w:t>’</w:t>
            </w:r>
            <w:r w:rsidRPr="00720F96">
              <w:rPr>
                <w:b/>
                <w:i/>
              </w:rPr>
              <w:t>incidence des systèmes de gestion algorithmique sur le temps de travail et la pression exercée sur les travailleurs en ce qui concerne leur rendement;</w:t>
            </w:r>
          </w:p>
        </w:tc>
        <w:tc>
          <w:tcPr>
            <w:tcW w:w="4876" w:type="dxa"/>
          </w:tcPr>
          <w:p w14:paraId="30137B8D" w14:textId="77777777" w:rsidR="00DB1AE0" w:rsidRPr="00720F96" w:rsidRDefault="00DB1AE0" w:rsidP="006C5CDE">
            <w:pPr>
              <w:pStyle w:val="Normal6"/>
              <w:rPr>
                <w:szCs w:val="24"/>
              </w:rPr>
            </w:pPr>
          </w:p>
        </w:tc>
      </w:tr>
      <w:tr w:rsidR="00DB1AE0" w:rsidRPr="00720F96" w14:paraId="781FD424" w14:textId="77777777" w:rsidTr="006C5CDE">
        <w:trPr>
          <w:jc w:val="center"/>
        </w:trPr>
        <w:tc>
          <w:tcPr>
            <w:tcW w:w="4876" w:type="dxa"/>
            <w:hideMark/>
          </w:tcPr>
          <w:p w14:paraId="681FF558" w14:textId="43818C3C" w:rsidR="00DB1AE0" w:rsidRPr="00720F96" w:rsidRDefault="00DB1AE0" w:rsidP="006C5CDE">
            <w:pPr>
              <w:pStyle w:val="Normal6"/>
            </w:pPr>
            <w:r w:rsidRPr="00720F96">
              <w:rPr>
                <w:b/>
                <w:i/>
              </w:rPr>
              <w:t>d)</w:t>
            </w:r>
            <w:r w:rsidRPr="00720F96">
              <w:rPr>
                <w:b/>
                <w:i/>
              </w:rPr>
              <w:tab/>
              <w:t>le respect des dispositions pertinentes de la présente directive et des autres dispositions applicables du droit de l</w:t>
            </w:r>
            <w:r w:rsidR="003C03C1">
              <w:rPr>
                <w:b/>
                <w:i/>
              </w:rPr>
              <w:t>’</w:t>
            </w:r>
            <w:r w:rsidRPr="00720F96">
              <w:rPr>
                <w:b/>
                <w:i/>
              </w:rPr>
              <w:t>Union et du droit national, y compris des dispositions relatives à la santé et à la sécurité au travail ainsi que de l</w:t>
            </w:r>
            <w:r w:rsidR="003C03C1">
              <w:rPr>
                <w:b/>
                <w:i/>
              </w:rPr>
              <w:t>’</w:t>
            </w:r>
            <w:r w:rsidRPr="00720F96">
              <w:rPr>
                <w:b/>
                <w:i/>
              </w:rPr>
              <w:t>égalité de traitement.</w:t>
            </w:r>
          </w:p>
        </w:tc>
        <w:tc>
          <w:tcPr>
            <w:tcW w:w="4876" w:type="dxa"/>
          </w:tcPr>
          <w:p w14:paraId="2D142017" w14:textId="77777777" w:rsidR="00DB1AE0" w:rsidRPr="00720F96" w:rsidRDefault="00DB1AE0" w:rsidP="006C5CDE">
            <w:pPr>
              <w:pStyle w:val="Normal6"/>
              <w:rPr>
                <w:szCs w:val="24"/>
              </w:rPr>
            </w:pPr>
          </w:p>
        </w:tc>
      </w:tr>
    </w:tbl>
    <w:p w14:paraId="781A555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549234E" w14:textId="77777777" w:rsidR="00DB1AE0" w:rsidRPr="00720F96" w:rsidRDefault="00DB1AE0" w:rsidP="00DB1AE0">
      <w:r w:rsidRPr="00720F96">
        <w:rPr>
          <w:rStyle w:val="HideTWBExt"/>
        </w:rPr>
        <w:t>&lt;/Amend&gt;</w:t>
      </w:r>
    </w:p>
    <w:p w14:paraId="5BAD6BD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552</w:t>
      </w:r>
      <w:r w:rsidRPr="00720F96">
        <w:rPr>
          <w:rStyle w:val="HideTWBExt"/>
          <w:b w:val="0"/>
        </w:rPr>
        <w:t>&lt;/NumAm&gt;</w:t>
      </w:r>
    </w:p>
    <w:p w14:paraId="270E4549"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6984CDDF" w14:textId="77777777" w:rsidR="00DB1AE0" w:rsidRPr="00720F96" w:rsidRDefault="00DB1AE0" w:rsidP="00DB1AE0">
      <w:r w:rsidRPr="00720F96">
        <w:rPr>
          <w:rStyle w:val="HideTWBExt"/>
        </w:rPr>
        <w:t>&lt;/RepeatBlock-By&gt;</w:t>
      </w:r>
    </w:p>
    <w:p w14:paraId="26DAC16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1393FCA" w14:textId="77777777" w:rsidR="00DB1AE0" w:rsidRPr="00720F96" w:rsidRDefault="00DB1AE0" w:rsidP="00DB1AE0">
      <w:pPr>
        <w:pStyle w:val="NormalBold"/>
      </w:pPr>
      <w:r w:rsidRPr="00720F96">
        <w:rPr>
          <w:rStyle w:val="HideTWBExt"/>
          <w:b w:val="0"/>
        </w:rPr>
        <w:t>&lt;Article&gt;</w:t>
      </w:r>
      <w:r w:rsidRPr="00720F96">
        <w:t>Annexe I – article 8 – paragraphe 2 – point a</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A75FA63" w14:textId="77777777" w:rsidTr="006C5CDE">
        <w:trPr>
          <w:jc w:val="center"/>
        </w:trPr>
        <w:tc>
          <w:tcPr>
            <w:tcW w:w="9752" w:type="dxa"/>
            <w:gridSpan w:val="2"/>
          </w:tcPr>
          <w:p w14:paraId="7C50FFE5" w14:textId="77777777" w:rsidR="00DB1AE0" w:rsidRPr="00720F96" w:rsidRDefault="00DB1AE0" w:rsidP="006C5CDE">
            <w:pPr>
              <w:keepNext/>
            </w:pPr>
          </w:p>
        </w:tc>
      </w:tr>
      <w:tr w:rsidR="00DB1AE0" w:rsidRPr="00720F96" w14:paraId="12C863B0" w14:textId="77777777" w:rsidTr="006C5CDE">
        <w:trPr>
          <w:jc w:val="center"/>
        </w:trPr>
        <w:tc>
          <w:tcPr>
            <w:tcW w:w="4876" w:type="dxa"/>
            <w:hideMark/>
          </w:tcPr>
          <w:p w14:paraId="2B138E18" w14:textId="77777777" w:rsidR="00DB1AE0" w:rsidRPr="00720F96" w:rsidRDefault="00DB1AE0" w:rsidP="006C5CDE">
            <w:pPr>
              <w:pStyle w:val="ColumnHeading"/>
              <w:keepNext/>
            </w:pPr>
            <w:r w:rsidRPr="00720F96">
              <w:t>Proposition de résolution</w:t>
            </w:r>
          </w:p>
        </w:tc>
        <w:tc>
          <w:tcPr>
            <w:tcW w:w="4876" w:type="dxa"/>
            <w:hideMark/>
          </w:tcPr>
          <w:p w14:paraId="283EF84D" w14:textId="77777777" w:rsidR="00DB1AE0" w:rsidRPr="00720F96" w:rsidRDefault="00DB1AE0" w:rsidP="006C5CDE">
            <w:pPr>
              <w:pStyle w:val="ColumnHeading"/>
              <w:keepNext/>
            </w:pPr>
            <w:r w:rsidRPr="00720F96">
              <w:t>Amendement</w:t>
            </w:r>
          </w:p>
        </w:tc>
      </w:tr>
      <w:tr w:rsidR="00DB1AE0" w:rsidRPr="00720F96" w14:paraId="7B45455E" w14:textId="77777777" w:rsidTr="006C5CDE">
        <w:trPr>
          <w:jc w:val="center"/>
        </w:trPr>
        <w:tc>
          <w:tcPr>
            <w:tcW w:w="4876" w:type="dxa"/>
            <w:hideMark/>
          </w:tcPr>
          <w:p w14:paraId="2CA515E1" w14:textId="77777777" w:rsidR="00DB1AE0" w:rsidRPr="00720F96" w:rsidRDefault="00DB1AE0" w:rsidP="006C5CDE">
            <w:pPr>
              <w:pStyle w:val="Normal6"/>
            </w:pPr>
            <w:r w:rsidRPr="00720F96">
              <w:t>a)</w:t>
            </w:r>
            <w:r w:rsidRPr="00720F96">
              <w:tab/>
              <w:t>la sécurité des systèmes algorithmiques utilisés dans le contexte du travail, notamment au regard de leur incidence sur la santé physique et mentale des travailleurs;</w:t>
            </w:r>
          </w:p>
        </w:tc>
        <w:tc>
          <w:tcPr>
            <w:tcW w:w="4876" w:type="dxa"/>
            <w:hideMark/>
          </w:tcPr>
          <w:p w14:paraId="54452264" w14:textId="77777777" w:rsidR="00DB1AE0" w:rsidRPr="00720F96" w:rsidRDefault="00DB1AE0" w:rsidP="006C5CDE">
            <w:pPr>
              <w:pStyle w:val="Normal6"/>
              <w:rPr>
                <w:szCs w:val="24"/>
              </w:rPr>
            </w:pPr>
            <w:r w:rsidRPr="00720F96">
              <w:t>a)</w:t>
            </w:r>
            <w:r w:rsidRPr="00720F96">
              <w:tab/>
              <w:t xml:space="preserve">la sécurité des systèmes algorithmiques utilisés dans le contexte du travail, notamment au regard de leur incidence sur la santé physique et mentale </w:t>
            </w:r>
            <w:r w:rsidRPr="00720F96">
              <w:rPr>
                <w:b/>
                <w:i/>
              </w:rPr>
              <w:t>et sur les droits fondamentaux</w:t>
            </w:r>
            <w:r w:rsidRPr="00720F96">
              <w:t xml:space="preserve"> des travailleurs;</w:t>
            </w:r>
          </w:p>
        </w:tc>
      </w:tr>
    </w:tbl>
    <w:p w14:paraId="2B832EB2"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2A32CC4" w14:textId="77777777" w:rsidR="00DB1AE0" w:rsidRPr="00720F96" w:rsidRDefault="00DB1AE0" w:rsidP="00DB1AE0">
      <w:r w:rsidRPr="00720F96">
        <w:rPr>
          <w:rStyle w:val="HideTWBExt"/>
        </w:rPr>
        <w:t>&lt;/Amend&gt;</w:t>
      </w:r>
    </w:p>
    <w:p w14:paraId="4B1E342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553</w:t>
      </w:r>
      <w:r w:rsidRPr="00720F96">
        <w:rPr>
          <w:rStyle w:val="HideTWBExt"/>
          <w:b w:val="0"/>
        </w:rPr>
        <w:t>&lt;/NumAm&gt;</w:t>
      </w:r>
    </w:p>
    <w:p w14:paraId="60C2BFC9"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2A446E25" w14:textId="77777777" w:rsidR="00DB1AE0" w:rsidRPr="00720F96" w:rsidRDefault="00DB1AE0" w:rsidP="00DB1AE0">
      <w:r w:rsidRPr="00720F96">
        <w:rPr>
          <w:rStyle w:val="HideTWBExt"/>
        </w:rPr>
        <w:t>&lt;/RepeatBlock-By&gt;</w:t>
      </w:r>
    </w:p>
    <w:p w14:paraId="1E42390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D9305ED" w14:textId="77777777" w:rsidR="00DB1AE0" w:rsidRPr="00720F96" w:rsidRDefault="00DB1AE0" w:rsidP="00DB1AE0">
      <w:pPr>
        <w:pStyle w:val="NormalBold"/>
      </w:pPr>
      <w:r w:rsidRPr="00720F96">
        <w:rPr>
          <w:rStyle w:val="HideTWBExt"/>
          <w:b w:val="0"/>
        </w:rPr>
        <w:t>&lt;Article&gt;</w:t>
      </w:r>
      <w:r w:rsidRPr="00720F96">
        <w:t>Annexe I – article 8 – paragraphe 2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DE61757" w14:textId="77777777" w:rsidTr="006C5CDE">
        <w:trPr>
          <w:jc w:val="center"/>
        </w:trPr>
        <w:tc>
          <w:tcPr>
            <w:tcW w:w="9752" w:type="dxa"/>
            <w:gridSpan w:val="2"/>
          </w:tcPr>
          <w:p w14:paraId="3C57585F" w14:textId="77777777" w:rsidR="00DB1AE0" w:rsidRPr="00720F96" w:rsidRDefault="00DB1AE0" w:rsidP="006C5CDE">
            <w:pPr>
              <w:keepNext/>
            </w:pPr>
          </w:p>
        </w:tc>
      </w:tr>
      <w:tr w:rsidR="00DB1AE0" w:rsidRPr="00720F96" w14:paraId="1EDB2B82" w14:textId="77777777" w:rsidTr="006C5CDE">
        <w:trPr>
          <w:jc w:val="center"/>
        </w:trPr>
        <w:tc>
          <w:tcPr>
            <w:tcW w:w="4876" w:type="dxa"/>
            <w:hideMark/>
          </w:tcPr>
          <w:p w14:paraId="7F1A54D8" w14:textId="77777777" w:rsidR="00DB1AE0" w:rsidRPr="00720F96" w:rsidRDefault="00DB1AE0" w:rsidP="006C5CDE">
            <w:pPr>
              <w:pStyle w:val="ColumnHeading"/>
              <w:keepNext/>
            </w:pPr>
            <w:r w:rsidRPr="00720F96">
              <w:t>Proposition de résolution</w:t>
            </w:r>
          </w:p>
        </w:tc>
        <w:tc>
          <w:tcPr>
            <w:tcW w:w="4876" w:type="dxa"/>
            <w:hideMark/>
          </w:tcPr>
          <w:p w14:paraId="3035E692" w14:textId="77777777" w:rsidR="00DB1AE0" w:rsidRPr="00720F96" w:rsidRDefault="00DB1AE0" w:rsidP="006C5CDE">
            <w:pPr>
              <w:pStyle w:val="ColumnHeading"/>
              <w:keepNext/>
            </w:pPr>
            <w:r w:rsidRPr="00720F96">
              <w:t>Amendement</w:t>
            </w:r>
          </w:p>
        </w:tc>
      </w:tr>
      <w:tr w:rsidR="00DB1AE0" w:rsidRPr="00720F96" w14:paraId="51FDA082" w14:textId="77777777" w:rsidTr="006C5CDE">
        <w:trPr>
          <w:jc w:val="center"/>
        </w:trPr>
        <w:tc>
          <w:tcPr>
            <w:tcW w:w="4876" w:type="dxa"/>
            <w:hideMark/>
          </w:tcPr>
          <w:p w14:paraId="5920E41B" w14:textId="47F7A990" w:rsidR="00DB1AE0" w:rsidRPr="00720F96" w:rsidRDefault="00DB1AE0" w:rsidP="006C5CDE">
            <w:pPr>
              <w:pStyle w:val="Normal6"/>
            </w:pPr>
            <w:r w:rsidRPr="00720F96">
              <w:t>c)</w:t>
            </w:r>
            <w:r w:rsidRPr="00720F96">
              <w:tab/>
              <w:t>l</w:t>
            </w:r>
            <w:r w:rsidR="003C03C1">
              <w:t>’</w:t>
            </w:r>
            <w:r w:rsidRPr="00720F96">
              <w:t xml:space="preserve">incidence des systèmes de gestion algorithmique sur le temps de travail </w:t>
            </w:r>
            <w:r w:rsidRPr="00720F96">
              <w:rPr>
                <w:b/>
                <w:i/>
              </w:rPr>
              <w:t>et</w:t>
            </w:r>
            <w:r w:rsidRPr="00720F96">
              <w:t xml:space="preserve"> la pression exercée sur les travailleurs en ce qui concerne leur rendement;</w:t>
            </w:r>
          </w:p>
        </w:tc>
        <w:tc>
          <w:tcPr>
            <w:tcW w:w="4876" w:type="dxa"/>
            <w:hideMark/>
          </w:tcPr>
          <w:p w14:paraId="5DDBBD64" w14:textId="04BC5E5A" w:rsidR="00DB1AE0" w:rsidRPr="00720F96" w:rsidRDefault="00DB1AE0" w:rsidP="006C5CDE">
            <w:pPr>
              <w:pStyle w:val="Normal6"/>
              <w:rPr>
                <w:szCs w:val="24"/>
              </w:rPr>
            </w:pPr>
            <w:r w:rsidRPr="00720F96">
              <w:t>c)</w:t>
            </w:r>
            <w:r w:rsidRPr="00720F96">
              <w:tab/>
              <w:t>l</w:t>
            </w:r>
            <w:r w:rsidR="003C03C1">
              <w:t>’</w:t>
            </w:r>
            <w:r w:rsidRPr="00720F96">
              <w:t>incidence des systèmes de gestion algorithmique sur le temps de travail</w:t>
            </w:r>
            <w:r w:rsidRPr="00720F96">
              <w:rPr>
                <w:b/>
                <w:i/>
              </w:rPr>
              <w:t>,</w:t>
            </w:r>
            <w:r w:rsidRPr="00720F96">
              <w:t xml:space="preserve"> la pression exercée sur les travailleurs en ce qui concerne leur rendement</w:t>
            </w:r>
            <w:r w:rsidRPr="00720F96">
              <w:rPr>
                <w:b/>
                <w:i/>
              </w:rPr>
              <w:t>, la rémunération, les mesures disciplinaires ayant une incidence sur la carrière du travailleur ou la modification ou la résiliation de la relation contractuelle</w:t>
            </w:r>
            <w:r w:rsidRPr="00720F96">
              <w:t>;</w:t>
            </w:r>
          </w:p>
        </w:tc>
      </w:tr>
    </w:tbl>
    <w:p w14:paraId="0A038CBF"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53B35FB" w14:textId="77777777" w:rsidR="00DB1AE0" w:rsidRPr="00720F96" w:rsidRDefault="00DB1AE0" w:rsidP="00DB1AE0">
      <w:r w:rsidRPr="00720F96">
        <w:rPr>
          <w:rStyle w:val="HideTWBExt"/>
        </w:rPr>
        <w:t>&lt;/Amend&gt;</w:t>
      </w:r>
    </w:p>
    <w:p w14:paraId="696DCEA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554</w:t>
      </w:r>
      <w:r w:rsidRPr="00720F96">
        <w:rPr>
          <w:rStyle w:val="HideTWBExt"/>
          <w:b w:val="0"/>
        </w:rPr>
        <w:t>&lt;/NumAm&gt;</w:t>
      </w:r>
    </w:p>
    <w:p w14:paraId="349EF70D"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17881A4" w14:textId="77777777" w:rsidR="00DB1AE0" w:rsidRPr="00720F96" w:rsidRDefault="00DB1AE0" w:rsidP="00DB1AE0">
      <w:r w:rsidRPr="00720F96">
        <w:rPr>
          <w:rStyle w:val="HideTWBExt"/>
        </w:rPr>
        <w:t>&lt;/RepeatBlock-By&gt;</w:t>
      </w:r>
    </w:p>
    <w:p w14:paraId="17125B3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6419F93" w14:textId="77777777" w:rsidR="00DB1AE0" w:rsidRPr="00720F96" w:rsidRDefault="00DB1AE0" w:rsidP="00DB1AE0">
      <w:pPr>
        <w:pStyle w:val="NormalBold"/>
      </w:pPr>
      <w:r w:rsidRPr="00720F96">
        <w:rPr>
          <w:rStyle w:val="HideTWBExt"/>
          <w:b w:val="0"/>
        </w:rPr>
        <w:t>&lt;Article&gt;</w:t>
      </w:r>
      <w:r w:rsidRPr="00720F96">
        <w:t>Annexe I – article 8 – paragraphe 2 – point c</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0A3751C" w14:textId="77777777" w:rsidTr="006C5CDE">
        <w:trPr>
          <w:jc w:val="center"/>
        </w:trPr>
        <w:tc>
          <w:tcPr>
            <w:tcW w:w="9752" w:type="dxa"/>
            <w:gridSpan w:val="2"/>
          </w:tcPr>
          <w:p w14:paraId="0E93A166" w14:textId="77777777" w:rsidR="00DB1AE0" w:rsidRPr="00720F96" w:rsidRDefault="00DB1AE0" w:rsidP="006C5CDE">
            <w:pPr>
              <w:keepNext/>
            </w:pPr>
          </w:p>
        </w:tc>
      </w:tr>
      <w:tr w:rsidR="00DB1AE0" w:rsidRPr="00720F96" w14:paraId="68D25F4A" w14:textId="77777777" w:rsidTr="006C5CDE">
        <w:trPr>
          <w:jc w:val="center"/>
        </w:trPr>
        <w:tc>
          <w:tcPr>
            <w:tcW w:w="4876" w:type="dxa"/>
            <w:hideMark/>
          </w:tcPr>
          <w:p w14:paraId="29D08FB6" w14:textId="77777777" w:rsidR="00DB1AE0" w:rsidRPr="00720F96" w:rsidRDefault="00DB1AE0" w:rsidP="006C5CDE">
            <w:pPr>
              <w:pStyle w:val="ColumnHeading"/>
              <w:keepNext/>
            </w:pPr>
            <w:r w:rsidRPr="00720F96">
              <w:t>Proposition de résolution</w:t>
            </w:r>
          </w:p>
        </w:tc>
        <w:tc>
          <w:tcPr>
            <w:tcW w:w="4876" w:type="dxa"/>
            <w:hideMark/>
          </w:tcPr>
          <w:p w14:paraId="4125F91B" w14:textId="77777777" w:rsidR="00DB1AE0" w:rsidRPr="00720F96" w:rsidRDefault="00DB1AE0" w:rsidP="006C5CDE">
            <w:pPr>
              <w:pStyle w:val="ColumnHeading"/>
              <w:keepNext/>
            </w:pPr>
            <w:r w:rsidRPr="00720F96">
              <w:t>Amendement</w:t>
            </w:r>
          </w:p>
        </w:tc>
      </w:tr>
      <w:tr w:rsidR="00DB1AE0" w:rsidRPr="00720F96" w14:paraId="04681D6B" w14:textId="77777777" w:rsidTr="006C5CDE">
        <w:trPr>
          <w:jc w:val="center"/>
        </w:trPr>
        <w:tc>
          <w:tcPr>
            <w:tcW w:w="4876" w:type="dxa"/>
            <w:hideMark/>
          </w:tcPr>
          <w:p w14:paraId="699E9BF5" w14:textId="3FDDB75A" w:rsidR="00DB1AE0" w:rsidRPr="00720F96" w:rsidRDefault="00DB1AE0" w:rsidP="006C5CDE">
            <w:pPr>
              <w:pStyle w:val="Normal6"/>
            </w:pPr>
            <w:r w:rsidRPr="00720F96">
              <w:t>c)</w:t>
            </w:r>
            <w:r w:rsidRPr="00720F96">
              <w:tab/>
              <w:t>l</w:t>
            </w:r>
            <w:r w:rsidR="003C03C1">
              <w:t>’</w:t>
            </w:r>
            <w:r w:rsidRPr="00720F96">
              <w:t xml:space="preserve">incidence </w:t>
            </w:r>
            <w:r w:rsidRPr="00720F96">
              <w:rPr>
                <w:b/>
                <w:i/>
              </w:rPr>
              <w:t xml:space="preserve">des </w:t>
            </w:r>
            <w:r w:rsidRPr="00720F96">
              <w:t xml:space="preserve">systèmes </w:t>
            </w:r>
            <w:r w:rsidRPr="00720F96">
              <w:rPr>
                <w:b/>
                <w:i/>
              </w:rPr>
              <w:t>de gestion algorithmique</w:t>
            </w:r>
            <w:r w:rsidRPr="00720F96">
              <w:t xml:space="preserve"> sur le temps de travail et la pression exercée sur les travailleurs en ce qui concerne leur rendement;</w:t>
            </w:r>
          </w:p>
        </w:tc>
        <w:tc>
          <w:tcPr>
            <w:tcW w:w="4876" w:type="dxa"/>
            <w:hideMark/>
          </w:tcPr>
          <w:p w14:paraId="04D1EC6F" w14:textId="39E88EFA" w:rsidR="00DB1AE0" w:rsidRPr="00720F96" w:rsidRDefault="00DB1AE0" w:rsidP="006C5CDE">
            <w:pPr>
              <w:pStyle w:val="Normal6"/>
              <w:rPr>
                <w:szCs w:val="24"/>
              </w:rPr>
            </w:pPr>
            <w:r w:rsidRPr="00720F96">
              <w:t>c)</w:t>
            </w:r>
            <w:r w:rsidRPr="00720F96">
              <w:tab/>
              <w:t>l</w:t>
            </w:r>
            <w:r w:rsidR="003C03C1">
              <w:t>’</w:t>
            </w:r>
            <w:r w:rsidRPr="00720F96">
              <w:t>incidence</w:t>
            </w:r>
            <w:r w:rsidRPr="00720F96">
              <w:rPr>
                <w:b/>
                <w:i/>
              </w:rPr>
              <w:t xml:space="preserve"> de tels</w:t>
            </w:r>
            <w:r w:rsidRPr="00720F96">
              <w:t xml:space="preserve"> systèmes sur le temps de travail et la pression exercée sur les travailleurs en ce qui concerne leur rendement;</w:t>
            </w:r>
          </w:p>
        </w:tc>
      </w:tr>
    </w:tbl>
    <w:p w14:paraId="293D431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E43FCE3" w14:textId="77777777" w:rsidR="00DB1AE0" w:rsidRPr="00720F96" w:rsidRDefault="00DB1AE0" w:rsidP="00DB1AE0">
      <w:r w:rsidRPr="00720F96">
        <w:rPr>
          <w:rStyle w:val="HideTWBExt"/>
        </w:rPr>
        <w:t>&lt;/Amend&gt;</w:t>
      </w:r>
    </w:p>
    <w:p w14:paraId="52DD06A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555</w:t>
      </w:r>
      <w:r w:rsidRPr="00720F96">
        <w:rPr>
          <w:rStyle w:val="HideTWBExt"/>
          <w:b w:val="0"/>
        </w:rPr>
        <w:t>&lt;/NumAm&gt;</w:t>
      </w:r>
    </w:p>
    <w:p w14:paraId="04556055" w14:textId="77777777" w:rsidR="00DB1AE0" w:rsidRPr="00720F96" w:rsidRDefault="00DB1AE0" w:rsidP="00DB1AE0">
      <w:pPr>
        <w:pStyle w:val="NormalBold"/>
      </w:pPr>
      <w:r w:rsidRPr="00720F96">
        <w:rPr>
          <w:rStyle w:val="HideTWBExt"/>
          <w:b w:val="0"/>
        </w:rPr>
        <w:t>&lt;RepeatBlock-By&gt;&lt;Members&gt;</w:t>
      </w:r>
      <w:r w:rsidRPr="00720F96">
        <w:t>Marlena Maląg</w:t>
      </w:r>
      <w:r w:rsidRPr="00720F96">
        <w:rPr>
          <w:rStyle w:val="HideTWBExt"/>
          <w:b w:val="0"/>
        </w:rPr>
        <w:t>&lt;/Members&gt;</w:t>
      </w:r>
    </w:p>
    <w:p w14:paraId="5A5D55AC" w14:textId="77777777" w:rsidR="00DB1AE0" w:rsidRPr="00720F96" w:rsidRDefault="00DB1AE0" w:rsidP="00DB1AE0">
      <w:r w:rsidRPr="00720F96">
        <w:rPr>
          <w:rStyle w:val="HideTWBExt"/>
        </w:rPr>
        <w:t>&lt;/RepeatBlock-By&gt;</w:t>
      </w:r>
    </w:p>
    <w:p w14:paraId="49AC9B8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DD8318F" w14:textId="77777777" w:rsidR="00DB1AE0" w:rsidRPr="00720F96" w:rsidRDefault="00DB1AE0" w:rsidP="00DB1AE0">
      <w:pPr>
        <w:pStyle w:val="NormalBold"/>
      </w:pPr>
      <w:r w:rsidRPr="00720F96">
        <w:rPr>
          <w:rStyle w:val="HideTWBExt"/>
          <w:b w:val="0"/>
        </w:rPr>
        <w:t>&lt;Article&gt;</w:t>
      </w:r>
      <w:r w:rsidRPr="00720F96">
        <w:t>Annexe I – article 8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9534145" w14:textId="77777777" w:rsidTr="006C5CDE">
        <w:trPr>
          <w:jc w:val="center"/>
        </w:trPr>
        <w:tc>
          <w:tcPr>
            <w:tcW w:w="9752" w:type="dxa"/>
            <w:gridSpan w:val="2"/>
          </w:tcPr>
          <w:p w14:paraId="69F223C6" w14:textId="77777777" w:rsidR="00DB1AE0" w:rsidRPr="00720F96" w:rsidRDefault="00DB1AE0" w:rsidP="006C5CDE">
            <w:pPr>
              <w:keepNext/>
            </w:pPr>
          </w:p>
        </w:tc>
      </w:tr>
      <w:tr w:rsidR="00DB1AE0" w:rsidRPr="00720F96" w14:paraId="24891F9E" w14:textId="77777777" w:rsidTr="006C5CDE">
        <w:trPr>
          <w:jc w:val="center"/>
        </w:trPr>
        <w:tc>
          <w:tcPr>
            <w:tcW w:w="4876" w:type="dxa"/>
            <w:hideMark/>
          </w:tcPr>
          <w:p w14:paraId="59FB9B7A" w14:textId="77777777" w:rsidR="00DB1AE0" w:rsidRPr="00720F96" w:rsidRDefault="00DB1AE0" w:rsidP="006C5CDE">
            <w:pPr>
              <w:pStyle w:val="ColumnHeading"/>
              <w:keepNext/>
            </w:pPr>
            <w:r w:rsidRPr="00720F96">
              <w:t>Proposition de résolution</w:t>
            </w:r>
          </w:p>
        </w:tc>
        <w:tc>
          <w:tcPr>
            <w:tcW w:w="4876" w:type="dxa"/>
            <w:hideMark/>
          </w:tcPr>
          <w:p w14:paraId="248885FE" w14:textId="77777777" w:rsidR="00DB1AE0" w:rsidRPr="00720F96" w:rsidRDefault="00DB1AE0" w:rsidP="006C5CDE">
            <w:pPr>
              <w:pStyle w:val="ColumnHeading"/>
              <w:keepNext/>
            </w:pPr>
            <w:r w:rsidRPr="00720F96">
              <w:t>Amendement</w:t>
            </w:r>
          </w:p>
        </w:tc>
      </w:tr>
      <w:tr w:rsidR="00DB1AE0" w:rsidRPr="00720F96" w14:paraId="1D8A10C1" w14:textId="77777777" w:rsidTr="006C5CDE">
        <w:trPr>
          <w:jc w:val="center"/>
        </w:trPr>
        <w:tc>
          <w:tcPr>
            <w:tcW w:w="4876" w:type="dxa"/>
            <w:hideMark/>
          </w:tcPr>
          <w:p w14:paraId="3B8EA8AC" w14:textId="30624D03" w:rsidR="00DB1AE0" w:rsidRPr="00720F96" w:rsidRDefault="00DB1AE0" w:rsidP="006C5CDE">
            <w:pPr>
              <w:pStyle w:val="Normal6"/>
            </w:pPr>
            <w:r w:rsidRPr="00720F96">
              <w:t>3.</w:t>
            </w:r>
            <w:r w:rsidRPr="00720F96">
              <w:tab/>
              <w:t>Les États membres veillent à ce que leurs inspections du travail disposent des ressources, des pouvoirs et de l</w:t>
            </w:r>
            <w:r w:rsidR="003C03C1">
              <w:t>’</w:t>
            </w:r>
            <w:r w:rsidRPr="00720F96">
              <w:t>expertise technique adéquats pour s</w:t>
            </w:r>
            <w:r w:rsidR="003C03C1">
              <w:t>’</w:t>
            </w:r>
            <w:r w:rsidRPr="00720F96">
              <w:t>acquitter efficacement de leurs tâches.</w:t>
            </w:r>
          </w:p>
        </w:tc>
        <w:tc>
          <w:tcPr>
            <w:tcW w:w="4876" w:type="dxa"/>
            <w:hideMark/>
          </w:tcPr>
          <w:p w14:paraId="6AE991C5" w14:textId="0EF6B0D7" w:rsidR="00DB1AE0" w:rsidRPr="00720F96" w:rsidRDefault="00DB1AE0" w:rsidP="006C5CDE">
            <w:pPr>
              <w:pStyle w:val="Normal6"/>
              <w:rPr>
                <w:szCs w:val="24"/>
              </w:rPr>
            </w:pPr>
            <w:r w:rsidRPr="00720F96">
              <w:t>3.</w:t>
            </w:r>
            <w:r w:rsidRPr="00720F96">
              <w:tab/>
              <w:t>Les États membres veillent à ce que leurs inspections du travail disposent des ressources, des pouvoirs et de l</w:t>
            </w:r>
            <w:r w:rsidR="003C03C1">
              <w:t>’</w:t>
            </w:r>
            <w:r w:rsidRPr="00720F96">
              <w:t>expertise technique adéquats pour s</w:t>
            </w:r>
            <w:r w:rsidR="003C03C1">
              <w:t>’</w:t>
            </w:r>
            <w:r w:rsidRPr="00720F96">
              <w:t xml:space="preserve">acquitter efficacement de leurs tâches. </w:t>
            </w:r>
            <w:r w:rsidRPr="00720F96">
              <w:rPr>
                <w:b/>
                <w:i/>
              </w:rPr>
              <w:t>À cette fin, les États membres prévoient une formation appropriée à l</w:t>
            </w:r>
            <w:r w:rsidR="003C03C1">
              <w:rPr>
                <w:b/>
                <w:i/>
              </w:rPr>
              <w:t>’</w:t>
            </w:r>
            <w:r w:rsidRPr="00720F96">
              <w:rPr>
                <w:b/>
                <w:i/>
              </w:rPr>
              <w:t>intention des autorités nationales compétentes et rendent disponible une expertise technique dans le domaine de la gestion algorithmique, afin de permettre à ces autorités d</w:t>
            </w:r>
            <w:r w:rsidR="003C03C1">
              <w:rPr>
                <w:b/>
                <w:i/>
              </w:rPr>
              <w:t>’</w:t>
            </w:r>
            <w:r w:rsidRPr="00720F96">
              <w:rPr>
                <w:b/>
                <w:i/>
              </w:rPr>
              <w:t>accomplir leurs tâches.</w:t>
            </w:r>
          </w:p>
        </w:tc>
      </w:tr>
    </w:tbl>
    <w:p w14:paraId="54B17C0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{PL}</w:t>
      </w:r>
      <w:r w:rsidRPr="00720F96">
        <w:rPr>
          <w:noProof w:val="0"/>
        </w:rPr>
        <w:t>pl</w:t>
      </w:r>
      <w:r w:rsidRPr="00720F96">
        <w:rPr>
          <w:rStyle w:val="HideTWBExt"/>
        </w:rPr>
        <w:t>&lt;/Original&gt;</w:t>
      </w:r>
    </w:p>
    <w:p w14:paraId="37EFF00F" w14:textId="77777777" w:rsidR="00DB1AE0" w:rsidRPr="00720F96" w:rsidRDefault="00DB1AE0" w:rsidP="00DB1AE0">
      <w:r w:rsidRPr="00720F96">
        <w:rPr>
          <w:rStyle w:val="HideTWBExt"/>
        </w:rPr>
        <w:t>&lt;/Amend&gt;</w:t>
      </w:r>
    </w:p>
    <w:p w14:paraId="170331F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556</w:t>
      </w:r>
      <w:r w:rsidRPr="00720F96">
        <w:rPr>
          <w:rStyle w:val="HideTWBExt"/>
          <w:b w:val="0"/>
        </w:rPr>
        <w:t>&lt;/NumAm&gt;</w:t>
      </w:r>
    </w:p>
    <w:p w14:paraId="70A0AA91"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5EBC74B6" w14:textId="77777777" w:rsidR="00DB1AE0" w:rsidRPr="00720F96" w:rsidRDefault="00DB1AE0" w:rsidP="00DB1AE0">
      <w:r w:rsidRPr="00720F96">
        <w:rPr>
          <w:rStyle w:val="HideTWBExt"/>
        </w:rPr>
        <w:t>&lt;/RepeatBlock-By&gt;</w:t>
      </w:r>
    </w:p>
    <w:p w14:paraId="7ED643A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CEE6031" w14:textId="77777777" w:rsidR="00DB1AE0" w:rsidRPr="00720F96" w:rsidRDefault="00DB1AE0" w:rsidP="00DB1AE0">
      <w:pPr>
        <w:pStyle w:val="NormalBold"/>
      </w:pPr>
      <w:r w:rsidRPr="00720F96">
        <w:rPr>
          <w:rStyle w:val="HideTWBExt"/>
          <w:b w:val="0"/>
        </w:rPr>
        <w:t>&lt;Article&gt;</w:t>
      </w:r>
      <w:r w:rsidRPr="00720F96">
        <w:t>Annexe I – article 8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7377664" w14:textId="77777777" w:rsidTr="006C5CDE">
        <w:trPr>
          <w:jc w:val="center"/>
        </w:trPr>
        <w:tc>
          <w:tcPr>
            <w:tcW w:w="9752" w:type="dxa"/>
            <w:gridSpan w:val="2"/>
          </w:tcPr>
          <w:p w14:paraId="5FED21D3" w14:textId="77777777" w:rsidR="00DB1AE0" w:rsidRPr="00720F96" w:rsidRDefault="00DB1AE0" w:rsidP="006C5CDE">
            <w:pPr>
              <w:keepNext/>
            </w:pPr>
          </w:p>
        </w:tc>
      </w:tr>
      <w:tr w:rsidR="00DB1AE0" w:rsidRPr="00720F96" w14:paraId="547AB97E" w14:textId="77777777" w:rsidTr="006C5CDE">
        <w:trPr>
          <w:jc w:val="center"/>
        </w:trPr>
        <w:tc>
          <w:tcPr>
            <w:tcW w:w="4876" w:type="dxa"/>
            <w:hideMark/>
          </w:tcPr>
          <w:p w14:paraId="15C5B2E5" w14:textId="77777777" w:rsidR="00DB1AE0" w:rsidRPr="00720F96" w:rsidRDefault="00DB1AE0" w:rsidP="006C5CDE">
            <w:pPr>
              <w:pStyle w:val="ColumnHeading"/>
              <w:keepNext/>
            </w:pPr>
            <w:r w:rsidRPr="00720F96">
              <w:t>Proposition de résolution</w:t>
            </w:r>
          </w:p>
        </w:tc>
        <w:tc>
          <w:tcPr>
            <w:tcW w:w="4876" w:type="dxa"/>
            <w:hideMark/>
          </w:tcPr>
          <w:p w14:paraId="5C6CC97D" w14:textId="77777777" w:rsidR="00DB1AE0" w:rsidRPr="00720F96" w:rsidRDefault="00DB1AE0" w:rsidP="006C5CDE">
            <w:pPr>
              <w:pStyle w:val="ColumnHeading"/>
              <w:keepNext/>
            </w:pPr>
            <w:r w:rsidRPr="00720F96">
              <w:t>Amendement</w:t>
            </w:r>
          </w:p>
        </w:tc>
      </w:tr>
      <w:tr w:rsidR="00DB1AE0" w:rsidRPr="00720F96" w14:paraId="4722E368" w14:textId="77777777" w:rsidTr="006C5CDE">
        <w:trPr>
          <w:jc w:val="center"/>
        </w:trPr>
        <w:tc>
          <w:tcPr>
            <w:tcW w:w="4876" w:type="dxa"/>
            <w:hideMark/>
          </w:tcPr>
          <w:p w14:paraId="032B04FF" w14:textId="06419468" w:rsidR="00DB1AE0" w:rsidRPr="00720F96" w:rsidRDefault="00DB1AE0" w:rsidP="006C5CDE">
            <w:pPr>
              <w:pStyle w:val="Normal6"/>
            </w:pPr>
            <w:r w:rsidRPr="00720F96">
              <w:t>3.</w:t>
            </w:r>
            <w:r w:rsidRPr="00720F96">
              <w:tab/>
              <w:t>Les États membres veillent à ce que leurs inspections du travail disposent des ressources, des pouvoirs et de l</w:t>
            </w:r>
            <w:r w:rsidR="003C03C1">
              <w:t>’</w:t>
            </w:r>
            <w:r w:rsidRPr="00720F96">
              <w:t>expertise technique adéquats pour s</w:t>
            </w:r>
            <w:r w:rsidR="003C03C1">
              <w:t>’</w:t>
            </w:r>
            <w:r w:rsidRPr="00720F96">
              <w:t>acquitter efficacement de leurs tâches.</w:t>
            </w:r>
          </w:p>
        </w:tc>
        <w:tc>
          <w:tcPr>
            <w:tcW w:w="4876" w:type="dxa"/>
            <w:hideMark/>
          </w:tcPr>
          <w:p w14:paraId="246B6588" w14:textId="2A842C98" w:rsidR="00DB1AE0" w:rsidRPr="00720F96" w:rsidRDefault="00DB1AE0" w:rsidP="006C5CDE">
            <w:pPr>
              <w:pStyle w:val="Normal6"/>
              <w:rPr>
                <w:szCs w:val="24"/>
              </w:rPr>
            </w:pPr>
            <w:r w:rsidRPr="00720F96">
              <w:t>3.</w:t>
            </w:r>
            <w:r w:rsidRPr="00720F96">
              <w:tab/>
              <w:t>Les États membres veillent</w:t>
            </w:r>
            <w:r w:rsidRPr="00720F96">
              <w:rPr>
                <w:b/>
                <w:i/>
              </w:rPr>
              <w:t>, par tous les moyens et sans aucune restriction imposée directement ou indirectement par les autorités de l</w:t>
            </w:r>
            <w:r w:rsidR="003C03C1">
              <w:rPr>
                <w:b/>
                <w:i/>
              </w:rPr>
              <w:t>’</w:t>
            </w:r>
            <w:r w:rsidRPr="00720F96">
              <w:rPr>
                <w:b/>
                <w:i/>
              </w:rPr>
              <w:t>Union,</w:t>
            </w:r>
            <w:r w:rsidRPr="00720F96">
              <w:t xml:space="preserve"> à ce que leurs inspections du travail disposent des ressources, des pouvoirs et de l</w:t>
            </w:r>
            <w:r w:rsidR="003C03C1">
              <w:t>’</w:t>
            </w:r>
            <w:r w:rsidRPr="00720F96">
              <w:t>expertise technique adéquats pour s</w:t>
            </w:r>
            <w:r w:rsidR="003C03C1">
              <w:t>’</w:t>
            </w:r>
            <w:r w:rsidRPr="00720F96">
              <w:t>acquitter efficacement de leurs tâches.</w:t>
            </w:r>
          </w:p>
        </w:tc>
      </w:tr>
    </w:tbl>
    <w:p w14:paraId="207AE4D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5A9368A" w14:textId="77777777" w:rsidR="00DB1AE0" w:rsidRPr="00720F96" w:rsidRDefault="00DB1AE0" w:rsidP="00DB1AE0">
      <w:r w:rsidRPr="00720F96">
        <w:rPr>
          <w:rStyle w:val="HideTWBExt"/>
        </w:rPr>
        <w:t>&lt;/Amend&gt;</w:t>
      </w:r>
    </w:p>
    <w:p w14:paraId="297EE53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557</w:t>
      </w:r>
      <w:r w:rsidRPr="00720F96">
        <w:rPr>
          <w:rStyle w:val="HideTWBExt"/>
          <w:b w:val="0"/>
        </w:rPr>
        <w:t>&lt;/NumAm&gt;</w:t>
      </w:r>
    </w:p>
    <w:p w14:paraId="042C4407"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313A7A3D"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2B704AC1" w14:textId="77777777" w:rsidR="00DB1AE0" w:rsidRPr="00720F96" w:rsidRDefault="00DB1AE0" w:rsidP="00DB1AE0">
      <w:r w:rsidRPr="00720F96">
        <w:rPr>
          <w:rStyle w:val="HideTWBExt"/>
        </w:rPr>
        <w:t>&lt;/RepeatBlock-By&gt;</w:t>
      </w:r>
    </w:p>
    <w:p w14:paraId="0DF0AAB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4D26887" w14:textId="77777777" w:rsidR="00DB1AE0" w:rsidRPr="00720F96" w:rsidRDefault="00DB1AE0" w:rsidP="00DB1AE0">
      <w:pPr>
        <w:pStyle w:val="NormalBold"/>
      </w:pPr>
      <w:r w:rsidRPr="00720F96">
        <w:rPr>
          <w:rStyle w:val="HideTWBExt"/>
          <w:b w:val="0"/>
        </w:rPr>
        <w:t>&lt;Article&gt;</w:t>
      </w:r>
      <w:r w:rsidRPr="00720F96">
        <w:t>Annexe I – article 8 – paragraphe 3</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73ABADD" w14:textId="77777777" w:rsidTr="006C5CDE">
        <w:trPr>
          <w:jc w:val="center"/>
        </w:trPr>
        <w:tc>
          <w:tcPr>
            <w:tcW w:w="9752" w:type="dxa"/>
            <w:gridSpan w:val="2"/>
          </w:tcPr>
          <w:p w14:paraId="7700DD67" w14:textId="77777777" w:rsidR="00DB1AE0" w:rsidRPr="00720F96" w:rsidRDefault="00DB1AE0" w:rsidP="006C5CDE">
            <w:pPr>
              <w:keepNext/>
            </w:pPr>
          </w:p>
        </w:tc>
      </w:tr>
      <w:tr w:rsidR="00DB1AE0" w:rsidRPr="00720F96" w14:paraId="7AD6BE8C" w14:textId="77777777" w:rsidTr="006C5CDE">
        <w:trPr>
          <w:jc w:val="center"/>
        </w:trPr>
        <w:tc>
          <w:tcPr>
            <w:tcW w:w="4876" w:type="dxa"/>
            <w:hideMark/>
          </w:tcPr>
          <w:p w14:paraId="231FB9A1" w14:textId="77777777" w:rsidR="00DB1AE0" w:rsidRPr="00720F96" w:rsidRDefault="00DB1AE0" w:rsidP="006C5CDE">
            <w:pPr>
              <w:pStyle w:val="ColumnHeading"/>
              <w:keepNext/>
            </w:pPr>
            <w:r w:rsidRPr="00720F96">
              <w:t>Proposition de résolution</w:t>
            </w:r>
          </w:p>
        </w:tc>
        <w:tc>
          <w:tcPr>
            <w:tcW w:w="4876" w:type="dxa"/>
            <w:hideMark/>
          </w:tcPr>
          <w:p w14:paraId="13212D62" w14:textId="77777777" w:rsidR="00DB1AE0" w:rsidRPr="00720F96" w:rsidRDefault="00DB1AE0" w:rsidP="006C5CDE">
            <w:pPr>
              <w:pStyle w:val="ColumnHeading"/>
              <w:keepNext/>
            </w:pPr>
            <w:r w:rsidRPr="00720F96">
              <w:t>Amendement</w:t>
            </w:r>
          </w:p>
        </w:tc>
      </w:tr>
      <w:tr w:rsidR="00DB1AE0" w:rsidRPr="00720F96" w14:paraId="60A3BE8D" w14:textId="77777777" w:rsidTr="006C5CDE">
        <w:trPr>
          <w:jc w:val="center"/>
        </w:trPr>
        <w:tc>
          <w:tcPr>
            <w:tcW w:w="4876" w:type="dxa"/>
            <w:hideMark/>
          </w:tcPr>
          <w:p w14:paraId="1B58F8AC" w14:textId="63184275" w:rsidR="00DB1AE0" w:rsidRPr="00720F96" w:rsidRDefault="00DB1AE0" w:rsidP="006C5CDE">
            <w:pPr>
              <w:pStyle w:val="Normal6"/>
            </w:pPr>
            <w:r w:rsidRPr="00720F96">
              <w:t>3.</w:t>
            </w:r>
            <w:r w:rsidRPr="00720F96">
              <w:tab/>
              <w:t xml:space="preserve">Les États membres veillent à ce que </w:t>
            </w:r>
            <w:r w:rsidRPr="00720F96">
              <w:rPr>
                <w:b/>
                <w:i/>
              </w:rPr>
              <w:t>leurs inspections du travail</w:t>
            </w:r>
            <w:r w:rsidRPr="00720F96">
              <w:t xml:space="preserve"> disposent des ressources, des pouvoirs et de l</w:t>
            </w:r>
            <w:r w:rsidR="003C03C1">
              <w:t>’</w:t>
            </w:r>
            <w:r w:rsidRPr="00720F96">
              <w:t>expertise technique adéquats pour s</w:t>
            </w:r>
            <w:r w:rsidR="003C03C1">
              <w:t>’</w:t>
            </w:r>
            <w:r w:rsidRPr="00720F96">
              <w:t>acquitter efficacement de leurs tâches.</w:t>
            </w:r>
          </w:p>
        </w:tc>
        <w:tc>
          <w:tcPr>
            <w:tcW w:w="4876" w:type="dxa"/>
            <w:hideMark/>
          </w:tcPr>
          <w:p w14:paraId="3F48A30B" w14:textId="0A9395A3" w:rsidR="00DB1AE0" w:rsidRPr="00720F96" w:rsidRDefault="00DB1AE0" w:rsidP="006C5CDE">
            <w:pPr>
              <w:pStyle w:val="Normal6"/>
              <w:rPr>
                <w:szCs w:val="24"/>
              </w:rPr>
            </w:pPr>
            <w:r w:rsidRPr="00720F96">
              <w:t>3.</w:t>
            </w:r>
            <w:r w:rsidRPr="00720F96">
              <w:tab/>
              <w:t xml:space="preserve">Les États membres veillent à ce que </w:t>
            </w:r>
            <w:r w:rsidRPr="00720F96">
              <w:rPr>
                <w:b/>
                <w:i/>
              </w:rPr>
              <w:t xml:space="preserve">les autorités nationales compétentes, conformément à la législation ou aux pratiques nationales, </w:t>
            </w:r>
            <w:r w:rsidRPr="00720F96">
              <w:t>disposent des ressources, des pouvoirs et de l</w:t>
            </w:r>
            <w:r w:rsidR="003C03C1">
              <w:t>’</w:t>
            </w:r>
            <w:r w:rsidRPr="00720F96">
              <w:t>expertise technique adéquats pour s</w:t>
            </w:r>
            <w:r w:rsidR="003C03C1">
              <w:t>’</w:t>
            </w:r>
            <w:r w:rsidRPr="00720F96">
              <w:t>acquitter efficacement de leurs tâches.</w:t>
            </w:r>
          </w:p>
        </w:tc>
      </w:tr>
    </w:tbl>
    <w:p w14:paraId="04D2141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A59B3A4" w14:textId="77777777" w:rsidR="00DB1AE0" w:rsidRPr="00720F96" w:rsidRDefault="00DB1AE0" w:rsidP="00DB1AE0">
      <w:r w:rsidRPr="00720F96">
        <w:rPr>
          <w:rStyle w:val="HideTWBExt"/>
        </w:rPr>
        <w:t>&lt;/Amend&gt;</w:t>
      </w:r>
    </w:p>
    <w:p w14:paraId="5CD7001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558</w:t>
      </w:r>
      <w:r w:rsidRPr="00720F96">
        <w:rPr>
          <w:rStyle w:val="HideTWBExt"/>
          <w:b w:val="0"/>
        </w:rPr>
        <w:t>&lt;/NumAm&gt;</w:t>
      </w:r>
    </w:p>
    <w:p w14:paraId="3F2A9CDD"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60D09A75"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3DC261FB" w14:textId="77777777" w:rsidR="00DB1AE0" w:rsidRPr="00720F96" w:rsidRDefault="00DB1AE0" w:rsidP="00DB1AE0">
      <w:r w:rsidRPr="00720F96">
        <w:rPr>
          <w:rStyle w:val="HideTWBExt"/>
        </w:rPr>
        <w:t>&lt;/RepeatBlock-By&gt;</w:t>
      </w:r>
    </w:p>
    <w:p w14:paraId="6535AE1A"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7650611" w14:textId="77777777" w:rsidR="00DB1AE0" w:rsidRPr="00720F96" w:rsidRDefault="00DB1AE0" w:rsidP="00DB1AE0">
      <w:pPr>
        <w:pStyle w:val="NormalBold"/>
      </w:pPr>
      <w:r w:rsidRPr="00720F96">
        <w:rPr>
          <w:rStyle w:val="HideTWBExt"/>
          <w:b w:val="0"/>
        </w:rPr>
        <w:t>&lt;Article&gt;</w:t>
      </w:r>
      <w:r w:rsidRPr="00720F96">
        <w:t>Annexe I – Article 8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943AFB2" w14:textId="77777777" w:rsidTr="006C5CDE">
        <w:trPr>
          <w:jc w:val="center"/>
        </w:trPr>
        <w:tc>
          <w:tcPr>
            <w:tcW w:w="9752" w:type="dxa"/>
            <w:gridSpan w:val="2"/>
          </w:tcPr>
          <w:p w14:paraId="59A6A639" w14:textId="77777777" w:rsidR="00DB1AE0" w:rsidRPr="00720F96" w:rsidRDefault="00DB1AE0" w:rsidP="006C5CDE">
            <w:pPr>
              <w:keepNext/>
            </w:pPr>
          </w:p>
        </w:tc>
      </w:tr>
      <w:tr w:rsidR="00DB1AE0" w:rsidRPr="00720F96" w14:paraId="040D30A2" w14:textId="77777777" w:rsidTr="006C5CDE">
        <w:trPr>
          <w:jc w:val="center"/>
        </w:trPr>
        <w:tc>
          <w:tcPr>
            <w:tcW w:w="4876" w:type="dxa"/>
            <w:hideMark/>
          </w:tcPr>
          <w:p w14:paraId="64B83B72" w14:textId="77777777" w:rsidR="00DB1AE0" w:rsidRPr="00720F96" w:rsidRDefault="00DB1AE0" w:rsidP="006C5CDE">
            <w:pPr>
              <w:pStyle w:val="ColumnHeading"/>
              <w:keepNext/>
            </w:pPr>
            <w:r w:rsidRPr="00720F96">
              <w:t>Proposition de résolution</w:t>
            </w:r>
          </w:p>
        </w:tc>
        <w:tc>
          <w:tcPr>
            <w:tcW w:w="4876" w:type="dxa"/>
            <w:hideMark/>
          </w:tcPr>
          <w:p w14:paraId="0ACD60F4" w14:textId="77777777" w:rsidR="00DB1AE0" w:rsidRPr="00720F96" w:rsidRDefault="00DB1AE0" w:rsidP="006C5CDE">
            <w:pPr>
              <w:pStyle w:val="ColumnHeading"/>
              <w:keepNext/>
            </w:pPr>
            <w:r w:rsidRPr="00720F96">
              <w:t>Amendement</w:t>
            </w:r>
          </w:p>
        </w:tc>
      </w:tr>
      <w:tr w:rsidR="00DB1AE0" w:rsidRPr="00720F96" w14:paraId="0228B20D" w14:textId="77777777" w:rsidTr="006C5CDE">
        <w:trPr>
          <w:jc w:val="center"/>
        </w:trPr>
        <w:tc>
          <w:tcPr>
            <w:tcW w:w="4876" w:type="dxa"/>
          </w:tcPr>
          <w:p w14:paraId="090F6EFA" w14:textId="77777777" w:rsidR="00DB1AE0" w:rsidRPr="00720F96" w:rsidRDefault="00DB1AE0" w:rsidP="006C5CDE">
            <w:pPr>
              <w:pStyle w:val="Normal6"/>
            </w:pPr>
          </w:p>
        </w:tc>
        <w:tc>
          <w:tcPr>
            <w:tcW w:w="4876" w:type="dxa"/>
            <w:hideMark/>
          </w:tcPr>
          <w:p w14:paraId="3021222C" w14:textId="77777777" w:rsidR="00DB1AE0" w:rsidRPr="00720F96" w:rsidRDefault="00DB1AE0" w:rsidP="006C5CDE">
            <w:pPr>
              <w:pStyle w:val="Normal6"/>
              <w:jc w:val="center"/>
              <w:rPr>
                <w:szCs w:val="24"/>
              </w:rPr>
            </w:pPr>
            <w:r w:rsidRPr="00720F96">
              <w:rPr>
                <w:b/>
                <w:i/>
              </w:rPr>
              <w:t>Article 8 bis</w:t>
            </w:r>
          </w:p>
        </w:tc>
      </w:tr>
      <w:tr w:rsidR="00DB1AE0" w:rsidRPr="00720F96" w14:paraId="34935FF9" w14:textId="77777777" w:rsidTr="006C5CDE">
        <w:trPr>
          <w:jc w:val="center"/>
        </w:trPr>
        <w:tc>
          <w:tcPr>
            <w:tcW w:w="4876" w:type="dxa"/>
          </w:tcPr>
          <w:p w14:paraId="6E435BCF" w14:textId="77777777" w:rsidR="00DB1AE0" w:rsidRPr="00720F96" w:rsidRDefault="00DB1AE0" w:rsidP="006C5CDE">
            <w:pPr>
              <w:pStyle w:val="Normal6"/>
            </w:pPr>
          </w:p>
        </w:tc>
        <w:tc>
          <w:tcPr>
            <w:tcW w:w="4876" w:type="dxa"/>
            <w:hideMark/>
          </w:tcPr>
          <w:p w14:paraId="29261228" w14:textId="77777777" w:rsidR="00DB1AE0" w:rsidRPr="00720F96" w:rsidRDefault="00DB1AE0" w:rsidP="006C5CDE">
            <w:pPr>
              <w:pStyle w:val="Normal6"/>
              <w:jc w:val="center"/>
              <w:rPr>
                <w:szCs w:val="24"/>
              </w:rPr>
            </w:pPr>
            <w:r w:rsidRPr="00720F96">
              <w:rPr>
                <w:b/>
                <w:i/>
              </w:rPr>
              <w:t>Promotion de la négociation collective</w:t>
            </w:r>
          </w:p>
        </w:tc>
      </w:tr>
      <w:tr w:rsidR="00DB1AE0" w:rsidRPr="00720F96" w14:paraId="20AB58F8" w14:textId="77777777" w:rsidTr="006C5CDE">
        <w:trPr>
          <w:jc w:val="center"/>
        </w:trPr>
        <w:tc>
          <w:tcPr>
            <w:tcW w:w="4876" w:type="dxa"/>
          </w:tcPr>
          <w:p w14:paraId="14D5AC53" w14:textId="77777777" w:rsidR="00DB1AE0" w:rsidRPr="00720F96" w:rsidRDefault="00DB1AE0" w:rsidP="006C5CDE">
            <w:pPr>
              <w:pStyle w:val="Normal6"/>
            </w:pPr>
          </w:p>
        </w:tc>
        <w:tc>
          <w:tcPr>
            <w:tcW w:w="4876" w:type="dxa"/>
            <w:hideMark/>
          </w:tcPr>
          <w:p w14:paraId="6440AFF6" w14:textId="69FCC12F" w:rsidR="00DB1AE0" w:rsidRPr="00720F96" w:rsidRDefault="00DB1AE0" w:rsidP="006C5CDE">
            <w:pPr>
              <w:pStyle w:val="Normal6"/>
              <w:ind w:firstLine="25"/>
              <w:rPr>
                <w:szCs w:val="24"/>
              </w:rPr>
            </w:pPr>
            <w:r w:rsidRPr="00720F96">
              <w:rPr>
                <w:b/>
                <w:i/>
              </w:rPr>
              <w:t>1.</w:t>
            </w:r>
            <w:r w:rsidRPr="00720F96">
              <w:rPr>
                <w:b/>
                <w:i/>
              </w:rPr>
              <w:tab/>
              <w:t>Sans préjudice de l</w:t>
            </w:r>
            <w:r w:rsidR="003C03C1">
              <w:rPr>
                <w:b/>
                <w:i/>
              </w:rPr>
              <w:t>’</w:t>
            </w:r>
            <w:r w:rsidRPr="00720F96">
              <w:rPr>
                <w:b/>
                <w:i/>
              </w:rPr>
              <w:t>autonomie des partenaires sociaux et conformément à la législation et aux pratiques nationales, les États membres prennent les mesures appropriées pour veiller à une participation effective des partenaires sociaux, en discutant des droits et obligations énoncés dans la présente directive.</w:t>
            </w:r>
          </w:p>
        </w:tc>
      </w:tr>
      <w:tr w:rsidR="00DB1AE0" w:rsidRPr="00720F96" w14:paraId="7AE7CE94" w14:textId="77777777" w:rsidTr="006C5CDE">
        <w:trPr>
          <w:jc w:val="center"/>
        </w:trPr>
        <w:tc>
          <w:tcPr>
            <w:tcW w:w="4876" w:type="dxa"/>
          </w:tcPr>
          <w:p w14:paraId="6880EB72" w14:textId="77777777" w:rsidR="00DB1AE0" w:rsidRPr="00720F96" w:rsidRDefault="00DB1AE0" w:rsidP="006C5CDE">
            <w:pPr>
              <w:pStyle w:val="Normal6"/>
            </w:pPr>
          </w:p>
        </w:tc>
        <w:tc>
          <w:tcPr>
            <w:tcW w:w="4876" w:type="dxa"/>
            <w:hideMark/>
          </w:tcPr>
          <w:p w14:paraId="34D56DF3" w14:textId="1079892A" w:rsidR="00DB1AE0" w:rsidRPr="00720F96" w:rsidRDefault="00DB1AE0" w:rsidP="006C5CDE">
            <w:pPr>
              <w:pStyle w:val="Normal6"/>
              <w:ind w:left="25"/>
              <w:rPr>
                <w:szCs w:val="24"/>
              </w:rPr>
            </w:pPr>
            <w:r w:rsidRPr="00720F96">
              <w:rPr>
                <w:b/>
                <w:i/>
              </w:rPr>
              <w:t>2.</w:t>
            </w:r>
            <w:r w:rsidRPr="00720F96">
              <w:rPr>
                <w:b/>
                <w:i/>
              </w:rPr>
              <w:tab/>
              <w:t>Sans préjudice de l</w:t>
            </w:r>
            <w:r w:rsidR="003C03C1">
              <w:rPr>
                <w:b/>
                <w:i/>
              </w:rPr>
              <w:t>’</w:t>
            </w:r>
            <w:r w:rsidRPr="00720F96">
              <w:rPr>
                <w:b/>
                <w:i/>
              </w:rPr>
              <w:t>autonomie des partenaires sociaux et compte tenu de la diversité des pratiques nationales, les États membres prennent les mesures appropriées pour promouvoir le rôle des partenaires sociaux et encourager l</w:t>
            </w:r>
            <w:r w:rsidR="003C03C1">
              <w:rPr>
                <w:b/>
                <w:i/>
              </w:rPr>
              <w:t>’</w:t>
            </w:r>
            <w:r w:rsidRPr="00720F96">
              <w:rPr>
                <w:b/>
                <w:i/>
              </w:rPr>
              <w:t>exercice du droit à la négociation collective sur les mesures visant à garantir la transparence de l</w:t>
            </w:r>
            <w:r w:rsidR="003C03C1">
              <w:rPr>
                <w:b/>
                <w:i/>
              </w:rPr>
              <w:t>’</w:t>
            </w:r>
            <w:r w:rsidRPr="00720F96">
              <w:rPr>
                <w:b/>
                <w:i/>
              </w:rPr>
              <w:t>utilisation de la gestion algorithmique au travail et la protection des travailleurs en ce qui concerne le traitement de leurs données à caractère personnel.</w:t>
            </w:r>
          </w:p>
        </w:tc>
      </w:tr>
    </w:tbl>
    <w:p w14:paraId="29ECF2A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22610A5" w14:textId="77777777" w:rsidR="00DB1AE0" w:rsidRPr="00720F96" w:rsidRDefault="00DB1AE0" w:rsidP="00DB1AE0">
      <w:r w:rsidRPr="00720F96">
        <w:rPr>
          <w:rStyle w:val="HideTWBExt"/>
        </w:rPr>
        <w:t>&lt;/Amend&gt;</w:t>
      </w:r>
    </w:p>
    <w:p w14:paraId="600C758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559</w:t>
      </w:r>
      <w:r w:rsidRPr="00720F96">
        <w:rPr>
          <w:rStyle w:val="HideTWBExt"/>
          <w:b w:val="0"/>
        </w:rPr>
        <w:t>&lt;/NumAm&gt;</w:t>
      </w:r>
    </w:p>
    <w:p w14:paraId="590534C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7C67861" w14:textId="77777777" w:rsidR="00DB1AE0" w:rsidRPr="00720F96" w:rsidRDefault="00DB1AE0" w:rsidP="00DB1AE0">
      <w:r w:rsidRPr="00720F96">
        <w:rPr>
          <w:rStyle w:val="HideTWBExt"/>
        </w:rPr>
        <w:t>&lt;/RepeatBlock-By&gt;</w:t>
      </w:r>
    </w:p>
    <w:p w14:paraId="54050305"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F51B23A" w14:textId="77777777" w:rsidR="00DB1AE0" w:rsidRPr="00720F96" w:rsidRDefault="00DB1AE0" w:rsidP="00DB1AE0">
      <w:pPr>
        <w:pStyle w:val="NormalBold"/>
      </w:pPr>
      <w:r w:rsidRPr="00720F96">
        <w:rPr>
          <w:rStyle w:val="HideTWBExt"/>
          <w:b w:val="0"/>
        </w:rPr>
        <w:t>&lt;Article&gt;</w:t>
      </w:r>
      <w:r w:rsidRPr="00720F96">
        <w:t>Annexe I – Article 8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D82F87D" w14:textId="77777777" w:rsidTr="006C5CDE">
        <w:trPr>
          <w:jc w:val="center"/>
        </w:trPr>
        <w:tc>
          <w:tcPr>
            <w:tcW w:w="9752" w:type="dxa"/>
            <w:gridSpan w:val="2"/>
          </w:tcPr>
          <w:p w14:paraId="5C2F4BFC" w14:textId="77777777" w:rsidR="00DB1AE0" w:rsidRPr="00720F96" w:rsidRDefault="00DB1AE0" w:rsidP="006C5CDE">
            <w:pPr>
              <w:keepNext/>
            </w:pPr>
          </w:p>
        </w:tc>
      </w:tr>
      <w:tr w:rsidR="00DB1AE0" w:rsidRPr="00720F96" w14:paraId="444B5D92" w14:textId="77777777" w:rsidTr="006C5CDE">
        <w:trPr>
          <w:jc w:val="center"/>
        </w:trPr>
        <w:tc>
          <w:tcPr>
            <w:tcW w:w="4876" w:type="dxa"/>
            <w:hideMark/>
          </w:tcPr>
          <w:p w14:paraId="44838324" w14:textId="77777777" w:rsidR="00DB1AE0" w:rsidRPr="00720F96" w:rsidRDefault="00DB1AE0" w:rsidP="006C5CDE">
            <w:pPr>
              <w:pStyle w:val="ColumnHeading"/>
              <w:keepNext/>
            </w:pPr>
            <w:r w:rsidRPr="00720F96">
              <w:t>Proposition de résolution</w:t>
            </w:r>
          </w:p>
        </w:tc>
        <w:tc>
          <w:tcPr>
            <w:tcW w:w="4876" w:type="dxa"/>
            <w:hideMark/>
          </w:tcPr>
          <w:p w14:paraId="044ACA9B" w14:textId="77777777" w:rsidR="00DB1AE0" w:rsidRPr="00720F96" w:rsidRDefault="00DB1AE0" w:rsidP="006C5CDE">
            <w:pPr>
              <w:pStyle w:val="ColumnHeading"/>
              <w:keepNext/>
            </w:pPr>
            <w:r w:rsidRPr="00720F96">
              <w:t>Amendement</w:t>
            </w:r>
          </w:p>
        </w:tc>
      </w:tr>
      <w:tr w:rsidR="00DB1AE0" w:rsidRPr="00720F96" w14:paraId="0F7F77D7" w14:textId="77777777" w:rsidTr="006C5CDE">
        <w:trPr>
          <w:jc w:val="center"/>
        </w:trPr>
        <w:tc>
          <w:tcPr>
            <w:tcW w:w="4876" w:type="dxa"/>
          </w:tcPr>
          <w:p w14:paraId="1A518BE6" w14:textId="77777777" w:rsidR="00DB1AE0" w:rsidRPr="00720F96" w:rsidRDefault="00DB1AE0" w:rsidP="006C5CDE">
            <w:pPr>
              <w:pStyle w:val="Normal6"/>
            </w:pPr>
          </w:p>
        </w:tc>
        <w:tc>
          <w:tcPr>
            <w:tcW w:w="4876" w:type="dxa"/>
            <w:hideMark/>
          </w:tcPr>
          <w:p w14:paraId="4570B292" w14:textId="77777777" w:rsidR="00DB1AE0" w:rsidRPr="00720F96" w:rsidRDefault="00DB1AE0" w:rsidP="006C5CDE">
            <w:pPr>
              <w:pStyle w:val="Normal6"/>
              <w:jc w:val="center"/>
              <w:rPr>
                <w:szCs w:val="24"/>
              </w:rPr>
            </w:pPr>
            <w:r w:rsidRPr="00720F96">
              <w:rPr>
                <w:b/>
                <w:i/>
              </w:rPr>
              <w:t>Article 8 bis</w:t>
            </w:r>
          </w:p>
        </w:tc>
      </w:tr>
      <w:tr w:rsidR="00DB1AE0" w:rsidRPr="00720F96" w14:paraId="1E583F4C" w14:textId="77777777" w:rsidTr="006C5CDE">
        <w:trPr>
          <w:jc w:val="center"/>
        </w:trPr>
        <w:tc>
          <w:tcPr>
            <w:tcW w:w="4876" w:type="dxa"/>
          </w:tcPr>
          <w:p w14:paraId="28251CB1" w14:textId="77777777" w:rsidR="00DB1AE0" w:rsidRPr="00720F96" w:rsidRDefault="00DB1AE0" w:rsidP="006C5CDE">
            <w:pPr>
              <w:pStyle w:val="Normal6"/>
            </w:pPr>
          </w:p>
        </w:tc>
        <w:tc>
          <w:tcPr>
            <w:tcW w:w="4876" w:type="dxa"/>
            <w:hideMark/>
          </w:tcPr>
          <w:p w14:paraId="32CA84DF" w14:textId="77777777" w:rsidR="00DB1AE0" w:rsidRPr="00720F96" w:rsidRDefault="00DB1AE0" w:rsidP="006C5CDE">
            <w:pPr>
              <w:pStyle w:val="Normal6"/>
              <w:jc w:val="center"/>
              <w:rPr>
                <w:szCs w:val="24"/>
              </w:rPr>
            </w:pPr>
            <w:r w:rsidRPr="00720F96">
              <w:rPr>
                <w:b/>
                <w:i/>
              </w:rPr>
              <w:t>Droit de recours</w:t>
            </w:r>
          </w:p>
        </w:tc>
      </w:tr>
      <w:tr w:rsidR="00DB1AE0" w:rsidRPr="00720F96" w14:paraId="09A1994D" w14:textId="77777777" w:rsidTr="006C5CDE">
        <w:trPr>
          <w:jc w:val="center"/>
        </w:trPr>
        <w:tc>
          <w:tcPr>
            <w:tcW w:w="4876" w:type="dxa"/>
          </w:tcPr>
          <w:p w14:paraId="3A8109BF" w14:textId="77777777" w:rsidR="00DB1AE0" w:rsidRPr="00720F96" w:rsidRDefault="00DB1AE0" w:rsidP="006C5CDE">
            <w:pPr>
              <w:pStyle w:val="Normal6"/>
            </w:pPr>
          </w:p>
        </w:tc>
        <w:tc>
          <w:tcPr>
            <w:tcW w:w="4876" w:type="dxa"/>
            <w:hideMark/>
          </w:tcPr>
          <w:p w14:paraId="035FB4A4" w14:textId="235A94B6" w:rsidR="00DB1AE0" w:rsidRPr="00720F96" w:rsidRDefault="00DB1AE0" w:rsidP="006C5CDE">
            <w:pPr>
              <w:pStyle w:val="Normal6"/>
              <w:rPr>
                <w:szCs w:val="24"/>
              </w:rPr>
            </w:pPr>
            <w:r w:rsidRPr="00720F96">
              <w:rPr>
                <w:b/>
                <w:i/>
              </w:rPr>
              <w:t>Sans préjudice des articles 79 et 82 du règlement (UE) 2016/679, les États membres veillent à ce que les travailleurs salariés et les travailleurs indépendants sans salariés, y compris ceux dont la relation de travail ou autre relation contractuelle a pris fin, aient accès en temps utile à un système de règlement des litiges effectif et impartial et bénéficient d</w:t>
            </w:r>
            <w:r w:rsidR="003C03C1">
              <w:rPr>
                <w:b/>
                <w:i/>
              </w:rPr>
              <w:t>’</w:t>
            </w:r>
            <w:r w:rsidRPr="00720F96">
              <w:rPr>
                <w:b/>
                <w:i/>
              </w:rPr>
              <w:t>un droit de recours, y compris pour obtenir une réparation adéquate du préjudice subi, en cas de violation de leurs droits découlant de la présente directive.</w:t>
            </w:r>
          </w:p>
        </w:tc>
      </w:tr>
    </w:tbl>
    <w:p w14:paraId="1782C86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F4F28C8" w14:textId="77777777" w:rsidR="00DB1AE0" w:rsidRPr="00720F96" w:rsidRDefault="00DB1AE0" w:rsidP="00DB1AE0">
      <w:r w:rsidRPr="00720F96">
        <w:rPr>
          <w:rStyle w:val="HideTWBExt"/>
        </w:rPr>
        <w:t>&lt;/Amend&gt;</w:t>
      </w:r>
    </w:p>
    <w:p w14:paraId="26689DB1"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560</w:t>
      </w:r>
      <w:r w:rsidRPr="00720F96">
        <w:rPr>
          <w:rStyle w:val="HideTWBExt"/>
          <w:b w:val="0"/>
        </w:rPr>
        <w:t>&lt;/NumAm&gt;</w:t>
      </w:r>
    </w:p>
    <w:p w14:paraId="16766758"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57675EDA" w14:textId="77777777" w:rsidR="00DB1AE0" w:rsidRPr="00720F96" w:rsidRDefault="00DB1AE0" w:rsidP="00DB1AE0">
      <w:r w:rsidRPr="00720F96">
        <w:rPr>
          <w:rStyle w:val="HideTWBExt"/>
        </w:rPr>
        <w:t>&lt;/RepeatBlock-By&gt;</w:t>
      </w:r>
    </w:p>
    <w:p w14:paraId="33AEC0C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225E470" w14:textId="77777777" w:rsidR="00DB1AE0" w:rsidRPr="00720F96" w:rsidRDefault="00DB1AE0" w:rsidP="00DB1AE0">
      <w:pPr>
        <w:pStyle w:val="NormalBold"/>
      </w:pPr>
      <w:r w:rsidRPr="00720F96">
        <w:rPr>
          <w:rStyle w:val="HideTWBExt"/>
          <w:b w:val="0"/>
        </w:rPr>
        <w:t>&lt;Article&gt;</w:t>
      </w:r>
      <w:r w:rsidRPr="00720F96">
        <w:t>Annexe I – Article 8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F137593" w14:textId="77777777" w:rsidTr="006C5CDE">
        <w:trPr>
          <w:jc w:val="center"/>
        </w:trPr>
        <w:tc>
          <w:tcPr>
            <w:tcW w:w="9752" w:type="dxa"/>
            <w:gridSpan w:val="2"/>
          </w:tcPr>
          <w:p w14:paraId="12B9703C" w14:textId="77777777" w:rsidR="00DB1AE0" w:rsidRPr="00720F96" w:rsidRDefault="00DB1AE0" w:rsidP="006C5CDE">
            <w:pPr>
              <w:keepNext/>
            </w:pPr>
          </w:p>
        </w:tc>
      </w:tr>
      <w:tr w:rsidR="00DB1AE0" w:rsidRPr="00720F96" w14:paraId="180A98CA" w14:textId="77777777" w:rsidTr="006C5CDE">
        <w:trPr>
          <w:jc w:val="center"/>
        </w:trPr>
        <w:tc>
          <w:tcPr>
            <w:tcW w:w="4876" w:type="dxa"/>
            <w:hideMark/>
          </w:tcPr>
          <w:p w14:paraId="5892890E" w14:textId="77777777" w:rsidR="00DB1AE0" w:rsidRPr="00720F96" w:rsidRDefault="00DB1AE0" w:rsidP="006C5CDE">
            <w:pPr>
              <w:pStyle w:val="ColumnHeading"/>
              <w:keepNext/>
            </w:pPr>
            <w:r w:rsidRPr="00720F96">
              <w:t>Proposition de résolution</w:t>
            </w:r>
          </w:p>
        </w:tc>
        <w:tc>
          <w:tcPr>
            <w:tcW w:w="4876" w:type="dxa"/>
            <w:hideMark/>
          </w:tcPr>
          <w:p w14:paraId="08A0B348" w14:textId="77777777" w:rsidR="00DB1AE0" w:rsidRPr="00720F96" w:rsidRDefault="00DB1AE0" w:rsidP="006C5CDE">
            <w:pPr>
              <w:pStyle w:val="ColumnHeading"/>
              <w:keepNext/>
            </w:pPr>
            <w:r w:rsidRPr="00720F96">
              <w:t>Amendement</w:t>
            </w:r>
          </w:p>
        </w:tc>
      </w:tr>
      <w:tr w:rsidR="00DB1AE0" w:rsidRPr="00720F96" w14:paraId="66B6A94E" w14:textId="77777777" w:rsidTr="006C5CDE">
        <w:trPr>
          <w:jc w:val="center"/>
        </w:trPr>
        <w:tc>
          <w:tcPr>
            <w:tcW w:w="4876" w:type="dxa"/>
          </w:tcPr>
          <w:p w14:paraId="699449BC" w14:textId="77777777" w:rsidR="00DB1AE0" w:rsidRPr="00720F96" w:rsidRDefault="00DB1AE0" w:rsidP="006C5CDE">
            <w:pPr>
              <w:pStyle w:val="Normal6"/>
            </w:pPr>
          </w:p>
        </w:tc>
        <w:tc>
          <w:tcPr>
            <w:tcW w:w="4876" w:type="dxa"/>
            <w:hideMark/>
          </w:tcPr>
          <w:p w14:paraId="78DD8EA8" w14:textId="77777777" w:rsidR="00DB1AE0" w:rsidRPr="00720F96" w:rsidRDefault="00DB1AE0" w:rsidP="006C5CDE">
            <w:pPr>
              <w:pStyle w:val="Normal6"/>
              <w:jc w:val="center"/>
              <w:rPr>
                <w:szCs w:val="24"/>
              </w:rPr>
            </w:pPr>
            <w:r w:rsidRPr="00720F96">
              <w:rPr>
                <w:b/>
                <w:i/>
              </w:rPr>
              <w:t>Article 8 bis</w:t>
            </w:r>
          </w:p>
        </w:tc>
      </w:tr>
      <w:tr w:rsidR="00DB1AE0" w:rsidRPr="00720F96" w14:paraId="53DBEF81" w14:textId="77777777" w:rsidTr="006C5CDE">
        <w:trPr>
          <w:jc w:val="center"/>
        </w:trPr>
        <w:tc>
          <w:tcPr>
            <w:tcW w:w="4876" w:type="dxa"/>
          </w:tcPr>
          <w:p w14:paraId="088A134B" w14:textId="77777777" w:rsidR="00DB1AE0" w:rsidRPr="00720F96" w:rsidRDefault="00DB1AE0" w:rsidP="006C5CDE">
            <w:pPr>
              <w:pStyle w:val="Normal6"/>
            </w:pPr>
          </w:p>
        </w:tc>
        <w:tc>
          <w:tcPr>
            <w:tcW w:w="4876" w:type="dxa"/>
            <w:hideMark/>
          </w:tcPr>
          <w:p w14:paraId="3412E4AF" w14:textId="77777777" w:rsidR="00DB1AE0" w:rsidRPr="00720F96" w:rsidRDefault="00DB1AE0" w:rsidP="006C5CDE">
            <w:pPr>
              <w:pStyle w:val="Normal6"/>
              <w:jc w:val="center"/>
              <w:rPr>
                <w:szCs w:val="24"/>
              </w:rPr>
            </w:pPr>
            <w:r w:rsidRPr="00720F96">
              <w:rPr>
                <w:b/>
                <w:i/>
              </w:rPr>
              <w:t>Suivi, contrôle et mise en œuvre</w:t>
            </w:r>
          </w:p>
        </w:tc>
      </w:tr>
      <w:tr w:rsidR="00DB1AE0" w:rsidRPr="00720F96" w14:paraId="5ED36691" w14:textId="77777777" w:rsidTr="006C5CDE">
        <w:trPr>
          <w:jc w:val="center"/>
        </w:trPr>
        <w:tc>
          <w:tcPr>
            <w:tcW w:w="4876" w:type="dxa"/>
          </w:tcPr>
          <w:p w14:paraId="37801137" w14:textId="77777777" w:rsidR="00DB1AE0" w:rsidRPr="00720F96" w:rsidRDefault="00DB1AE0" w:rsidP="006C5CDE">
            <w:pPr>
              <w:pStyle w:val="Normal6"/>
            </w:pPr>
          </w:p>
        </w:tc>
        <w:tc>
          <w:tcPr>
            <w:tcW w:w="4876" w:type="dxa"/>
            <w:hideMark/>
          </w:tcPr>
          <w:p w14:paraId="47212D4B" w14:textId="79738EAD" w:rsidR="00DB1AE0" w:rsidRPr="00720F96" w:rsidRDefault="00DB1AE0" w:rsidP="006C5CDE">
            <w:pPr>
              <w:pStyle w:val="Normal6"/>
              <w:rPr>
                <w:szCs w:val="24"/>
              </w:rPr>
            </w:pPr>
            <w:r w:rsidRPr="00720F96">
              <w:rPr>
                <w:b/>
                <w:i/>
              </w:rPr>
              <w:t>Les États membres sont responsables du suivi, du contrôle et de l</w:t>
            </w:r>
            <w:r w:rsidR="003C03C1">
              <w:rPr>
                <w:b/>
                <w:i/>
              </w:rPr>
              <w:t>’</w:t>
            </w:r>
            <w:r w:rsidRPr="00720F96">
              <w:rPr>
                <w:b/>
                <w:i/>
              </w:rPr>
              <w:t>application des obligations prévues par la présente directive et prennent des mesures efficaces, conformément à la législation ou aux pratiques nationales, pour garantir une utilisation sûre et non discriminatoire des systèmes de gestion algorithmique sur le lieu de travail, en coopération avec les autorités compétentes ou, le cas échéant, les partenaires sociaux.</w:t>
            </w:r>
          </w:p>
        </w:tc>
      </w:tr>
    </w:tbl>
    <w:p w14:paraId="6F12BE1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D134409" w14:textId="77777777" w:rsidR="00DB1AE0" w:rsidRPr="00720F96" w:rsidRDefault="00DB1AE0" w:rsidP="00DB1AE0">
      <w:r w:rsidRPr="00720F96">
        <w:rPr>
          <w:rStyle w:val="HideTWBExt"/>
        </w:rPr>
        <w:t>&lt;/Amend&gt;</w:t>
      </w:r>
    </w:p>
    <w:p w14:paraId="00130A2B"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561</w:t>
      </w:r>
      <w:r w:rsidRPr="00720F96">
        <w:rPr>
          <w:rStyle w:val="HideTWBExt"/>
          <w:b w:val="0"/>
        </w:rPr>
        <w:t>&lt;/NumAm&gt;</w:t>
      </w:r>
    </w:p>
    <w:p w14:paraId="7579C3CC"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5B596172" w14:textId="77777777" w:rsidR="00DB1AE0" w:rsidRPr="00720F96" w:rsidRDefault="00DB1AE0" w:rsidP="00DB1AE0">
      <w:r w:rsidRPr="00720F96">
        <w:rPr>
          <w:rStyle w:val="HideTWBExt"/>
        </w:rPr>
        <w:t>&lt;/RepeatBlock-By&gt;</w:t>
      </w:r>
    </w:p>
    <w:p w14:paraId="0EFC2F1B"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BA7C65E" w14:textId="77777777" w:rsidR="00DB1AE0" w:rsidRPr="00720F96" w:rsidRDefault="00DB1AE0" w:rsidP="00DB1AE0">
      <w:pPr>
        <w:pStyle w:val="NormalBold"/>
      </w:pPr>
      <w:r w:rsidRPr="00720F96">
        <w:rPr>
          <w:rStyle w:val="HideTWBExt"/>
          <w:b w:val="0"/>
        </w:rPr>
        <w:t>&lt;Article&gt;</w:t>
      </w:r>
      <w:r w:rsidRPr="00720F96">
        <w:t>Annexe I – Article 8 bis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2693C8A7" w14:textId="77777777" w:rsidTr="006C5CDE">
        <w:trPr>
          <w:jc w:val="center"/>
        </w:trPr>
        <w:tc>
          <w:tcPr>
            <w:tcW w:w="9752" w:type="dxa"/>
            <w:gridSpan w:val="2"/>
          </w:tcPr>
          <w:p w14:paraId="6E7200C0" w14:textId="77777777" w:rsidR="00DB1AE0" w:rsidRPr="00720F96" w:rsidRDefault="00DB1AE0" w:rsidP="006C5CDE">
            <w:pPr>
              <w:keepNext/>
            </w:pPr>
          </w:p>
        </w:tc>
      </w:tr>
      <w:tr w:rsidR="00DB1AE0" w:rsidRPr="00720F96" w14:paraId="06D46A8F" w14:textId="77777777" w:rsidTr="006C5CDE">
        <w:trPr>
          <w:jc w:val="center"/>
        </w:trPr>
        <w:tc>
          <w:tcPr>
            <w:tcW w:w="4876" w:type="dxa"/>
            <w:hideMark/>
          </w:tcPr>
          <w:p w14:paraId="0E856EBC" w14:textId="77777777" w:rsidR="00DB1AE0" w:rsidRPr="00720F96" w:rsidRDefault="00DB1AE0" w:rsidP="006C5CDE">
            <w:pPr>
              <w:pStyle w:val="ColumnHeading"/>
              <w:keepNext/>
            </w:pPr>
            <w:r w:rsidRPr="00720F96">
              <w:t>Proposition de résolution</w:t>
            </w:r>
          </w:p>
        </w:tc>
        <w:tc>
          <w:tcPr>
            <w:tcW w:w="4876" w:type="dxa"/>
            <w:hideMark/>
          </w:tcPr>
          <w:p w14:paraId="2FF5E163" w14:textId="77777777" w:rsidR="00DB1AE0" w:rsidRPr="00720F96" w:rsidRDefault="00DB1AE0" w:rsidP="006C5CDE">
            <w:pPr>
              <w:pStyle w:val="ColumnHeading"/>
              <w:keepNext/>
            </w:pPr>
            <w:r w:rsidRPr="00720F96">
              <w:t>Amendement</w:t>
            </w:r>
          </w:p>
        </w:tc>
      </w:tr>
      <w:tr w:rsidR="00DB1AE0" w:rsidRPr="00720F96" w14:paraId="602CE58A" w14:textId="77777777" w:rsidTr="006C5CDE">
        <w:trPr>
          <w:jc w:val="center"/>
        </w:trPr>
        <w:tc>
          <w:tcPr>
            <w:tcW w:w="4876" w:type="dxa"/>
          </w:tcPr>
          <w:p w14:paraId="1E08B064" w14:textId="77777777" w:rsidR="00DB1AE0" w:rsidRPr="00720F96" w:rsidRDefault="00DB1AE0" w:rsidP="006C5CDE">
            <w:pPr>
              <w:pStyle w:val="Normal6"/>
            </w:pPr>
          </w:p>
        </w:tc>
        <w:tc>
          <w:tcPr>
            <w:tcW w:w="4876" w:type="dxa"/>
            <w:hideMark/>
          </w:tcPr>
          <w:p w14:paraId="4E63A7E5" w14:textId="77777777" w:rsidR="00DB1AE0" w:rsidRPr="00720F96" w:rsidRDefault="00DB1AE0" w:rsidP="006C5CDE">
            <w:pPr>
              <w:pStyle w:val="Normal6"/>
              <w:jc w:val="center"/>
              <w:rPr>
                <w:szCs w:val="24"/>
              </w:rPr>
            </w:pPr>
            <w:r w:rsidRPr="00720F96">
              <w:rPr>
                <w:b/>
                <w:i/>
              </w:rPr>
              <w:t>Article 8 bis</w:t>
            </w:r>
          </w:p>
        </w:tc>
      </w:tr>
      <w:tr w:rsidR="00DB1AE0" w:rsidRPr="00720F96" w14:paraId="319083BB" w14:textId="77777777" w:rsidTr="006C5CDE">
        <w:trPr>
          <w:jc w:val="center"/>
        </w:trPr>
        <w:tc>
          <w:tcPr>
            <w:tcW w:w="4876" w:type="dxa"/>
          </w:tcPr>
          <w:p w14:paraId="356EC7CF" w14:textId="77777777" w:rsidR="00DB1AE0" w:rsidRPr="00720F96" w:rsidRDefault="00DB1AE0" w:rsidP="006C5CDE">
            <w:pPr>
              <w:pStyle w:val="Normal6"/>
            </w:pPr>
          </w:p>
        </w:tc>
        <w:tc>
          <w:tcPr>
            <w:tcW w:w="4876" w:type="dxa"/>
            <w:hideMark/>
          </w:tcPr>
          <w:p w14:paraId="75F42085" w14:textId="77777777" w:rsidR="00DB1AE0" w:rsidRPr="00720F96" w:rsidRDefault="00DB1AE0" w:rsidP="006C5CDE">
            <w:pPr>
              <w:pStyle w:val="Normal6"/>
              <w:jc w:val="center"/>
              <w:rPr>
                <w:szCs w:val="24"/>
              </w:rPr>
            </w:pPr>
            <w:r w:rsidRPr="00720F96">
              <w:rPr>
                <w:b/>
                <w:i/>
              </w:rPr>
              <w:t>Droit de recours</w:t>
            </w:r>
          </w:p>
        </w:tc>
      </w:tr>
      <w:tr w:rsidR="00DB1AE0" w:rsidRPr="00720F96" w14:paraId="045038E5" w14:textId="77777777" w:rsidTr="006C5CDE">
        <w:trPr>
          <w:jc w:val="center"/>
        </w:trPr>
        <w:tc>
          <w:tcPr>
            <w:tcW w:w="4876" w:type="dxa"/>
          </w:tcPr>
          <w:p w14:paraId="101A68B0" w14:textId="77777777" w:rsidR="00DB1AE0" w:rsidRPr="00720F96" w:rsidRDefault="00DB1AE0" w:rsidP="006C5CDE">
            <w:pPr>
              <w:pStyle w:val="Normal6"/>
            </w:pPr>
          </w:p>
        </w:tc>
        <w:tc>
          <w:tcPr>
            <w:tcW w:w="4876" w:type="dxa"/>
            <w:hideMark/>
          </w:tcPr>
          <w:p w14:paraId="602EF3EA" w14:textId="59C6BFF0" w:rsidR="00DB1AE0" w:rsidRPr="00720F96" w:rsidRDefault="00DB1AE0" w:rsidP="006C5CDE">
            <w:pPr>
              <w:pStyle w:val="Normal6"/>
              <w:rPr>
                <w:szCs w:val="24"/>
              </w:rPr>
            </w:pPr>
            <w:r w:rsidRPr="00720F96">
              <w:rPr>
                <w:b/>
                <w:i/>
              </w:rPr>
              <w:t>Les États membres veillent à ce que les travailleurs salariés et les travailleurs indépendants sans salariés, y compris ceux dont la relation de travail ou autre relation contractuelle a pris fin, aient accès en temps utile à un système de règlement des litiges effectif et impartial et bénéficient d</w:t>
            </w:r>
            <w:r w:rsidR="003C03C1">
              <w:rPr>
                <w:b/>
                <w:i/>
              </w:rPr>
              <w:t>’</w:t>
            </w:r>
            <w:r w:rsidRPr="00720F96">
              <w:rPr>
                <w:b/>
                <w:i/>
              </w:rPr>
              <w:t>un droit de recours, y compris pour obtenir une réparation adéquate du préjudice subi, en cas de violation de leurs droits découlant de la présente directive.</w:t>
            </w:r>
          </w:p>
        </w:tc>
      </w:tr>
    </w:tbl>
    <w:p w14:paraId="14A3575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595AC6F9" w14:textId="77777777" w:rsidR="00DB1AE0" w:rsidRPr="00720F96" w:rsidRDefault="00DB1AE0" w:rsidP="00DB1AE0">
      <w:r w:rsidRPr="00720F96">
        <w:rPr>
          <w:rStyle w:val="HideTWBExt"/>
        </w:rPr>
        <w:t>&lt;/Amend&gt;</w:t>
      </w:r>
    </w:p>
    <w:p w14:paraId="05B2F414"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562</w:t>
      </w:r>
      <w:r w:rsidRPr="00720F96">
        <w:rPr>
          <w:rStyle w:val="HideTWBExt"/>
          <w:b w:val="0"/>
        </w:rPr>
        <w:t>&lt;/NumAm&gt;</w:t>
      </w:r>
    </w:p>
    <w:p w14:paraId="3D4A4DC0"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6959836" w14:textId="77777777" w:rsidR="00DB1AE0" w:rsidRPr="00720F96" w:rsidRDefault="00DB1AE0" w:rsidP="00DB1AE0">
      <w:r w:rsidRPr="00720F96">
        <w:rPr>
          <w:rStyle w:val="HideTWBExt"/>
        </w:rPr>
        <w:t>&lt;/RepeatBlock-By&gt;</w:t>
      </w:r>
    </w:p>
    <w:p w14:paraId="13FD4B2D"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739C4FA" w14:textId="77777777" w:rsidR="00DB1AE0" w:rsidRPr="00720F96" w:rsidRDefault="00DB1AE0" w:rsidP="00DB1AE0">
      <w:pPr>
        <w:pStyle w:val="NormalBold"/>
      </w:pPr>
      <w:r w:rsidRPr="00720F96">
        <w:rPr>
          <w:rStyle w:val="HideTWBExt"/>
          <w:b w:val="0"/>
        </w:rPr>
        <w:t>&lt;Article&gt;</w:t>
      </w:r>
      <w:r w:rsidRPr="00720F96">
        <w:t>Annexe I – Article 8 bis (nouveau)</w:t>
      </w:r>
      <w:r w:rsidRPr="00720F9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6166E34" w14:textId="77777777" w:rsidTr="006C5CDE">
        <w:trPr>
          <w:jc w:val="center"/>
        </w:trPr>
        <w:tc>
          <w:tcPr>
            <w:tcW w:w="9752" w:type="dxa"/>
            <w:gridSpan w:val="2"/>
          </w:tcPr>
          <w:p w14:paraId="7E469D88" w14:textId="77777777" w:rsidR="00DB1AE0" w:rsidRPr="00720F96" w:rsidRDefault="00DB1AE0" w:rsidP="006C5CDE">
            <w:pPr>
              <w:keepNext/>
            </w:pPr>
          </w:p>
        </w:tc>
      </w:tr>
      <w:tr w:rsidR="00DB1AE0" w:rsidRPr="00720F96" w14:paraId="63138424" w14:textId="77777777" w:rsidTr="006C5CDE">
        <w:trPr>
          <w:jc w:val="center"/>
        </w:trPr>
        <w:tc>
          <w:tcPr>
            <w:tcW w:w="4876" w:type="dxa"/>
            <w:hideMark/>
          </w:tcPr>
          <w:p w14:paraId="558EAE36" w14:textId="77777777" w:rsidR="00DB1AE0" w:rsidRPr="00720F96" w:rsidRDefault="00DB1AE0" w:rsidP="006C5CDE">
            <w:pPr>
              <w:pStyle w:val="ColumnHeading"/>
              <w:keepNext/>
            </w:pPr>
            <w:r w:rsidRPr="00720F96">
              <w:t>Proposition de résolution</w:t>
            </w:r>
          </w:p>
        </w:tc>
        <w:tc>
          <w:tcPr>
            <w:tcW w:w="4876" w:type="dxa"/>
            <w:hideMark/>
          </w:tcPr>
          <w:p w14:paraId="5DBE280E" w14:textId="77777777" w:rsidR="00DB1AE0" w:rsidRPr="00720F96" w:rsidRDefault="00DB1AE0" w:rsidP="006C5CDE">
            <w:pPr>
              <w:pStyle w:val="ColumnHeading"/>
              <w:keepNext/>
            </w:pPr>
            <w:r w:rsidRPr="00720F96">
              <w:t>Amendement</w:t>
            </w:r>
          </w:p>
        </w:tc>
      </w:tr>
      <w:tr w:rsidR="00DB1AE0" w:rsidRPr="00720F96" w14:paraId="0099532C" w14:textId="77777777" w:rsidTr="006C5CDE">
        <w:trPr>
          <w:jc w:val="center"/>
        </w:trPr>
        <w:tc>
          <w:tcPr>
            <w:tcW w:w="4876" w:type="dxa"/>
          </w:tcPr>
          <w:p w14:paraId="7EC137DC" w14:textId="77777777" w:rsidR="00DB1AE0" w:rsidRPr="00720F96" w:rsidRDefault="00DB1AE0" w:rsidP="006C5CDE">
            <w:pPr>
              <w:pStyle w:val="Normal6"/>
            </w:pPr>
          </w:p>
        </w:tc>
        <w:tc>
          <w:tcPr>
            <w:tcW w:w="4876" w:type="dxa"/>
            <w:hideMark/>
          </w:tcPr>
          <w:p w14:paraId="5588EA82" w14:textId="77777777" w:rsidR="00DB1AE0" w:rsidRPr="00720F96" w:rsidRDefault="00DB1AE0" w:rsidP="006C5CDE">
            <w:pPr>
              <w:pStyle w:val="Normal6"/>
              <w:jc w:val="center"/>
              <w:rPr>
                <w:szCs w:val="24"/>
              </w:rPr>
            </w:pPr>
            <w:r w:rsidRPr="00720F96">
              <w:rPr>
                <w:b/>
                <w:i/>
              </w:rPr>
              <w:t>Article 8 bis</w:t>
            </w:r>
          </w:p>
        </w:tc>
      </w:tr>
      <w:tr w:rsidR="00DB1AE0" w:rsidRPr="00720F96" w14:paraId="08B3F7E5" w14:textId="77777777" w:rsidTr="006C5CDE">
        <w:trPr>
          <w:jc w:val="center"/>
        </w:trPr>
        <w:tc>
          <w:tcPr>
            <w:tcW w:w="4876" w:type="dxa"/>
          </w:tcPr>
          <w:p w14:paraId="15187F93" w14:textId="77777777" w:rsidR="00DB1AE0" w:rsidRPr="00720F96" w:rsidRDefault="00DB1AE0" w:rsidP="006C5CDE">
            <w:pPr>
              <w:pStyle w:val="Normal6"/>
            </w:pPr>
          </w:p>
        </w:tc>
        <w:tc>
          <w:tcPr>
            <w:tcW w:w="4876" w:type="dxa"/>
            <w:hideMark/>
          </w:tcPr>
          <w:p w14:paraId="67E2F3E8" w14:textId="77777777" w:rsidR="00DB1AE0" w:rsidRPr="00720F96" w:rsidRDefault="00DB1AE0" w:rsidP="006C5CDE">
            <w:pPr>
              <w:pStyle w:val="Normal6"/>
              <w:jc w:val="center"/>
              <w:rPr>
                <w:szCs w:val="24"/>
              </w:rPr>
            </w:pPr>
            <w:r w:rsidRPr="00720F96">
              <w:rPr>
                <w:b/>
                <w:i/>
              </w:rPr>
              <w:t>Contrôle, mise en œuvre et sanctions</w:t>
            </w:r>
          </w:p>
        </w:tc>
      </w:tr>
      <w:tr w:rsidR="00DB1AE0" w:rsidRPr="00720F96" w14:paraId="1C473321" w14:textId="77777777" w:rsidTr="006C5CDE">
        <w:trPr>
          <w:jc w:val="center"/>
        </w:trPr>
        <w:tc>
          <w:tcPr>
            <w:tcW w:w="4876" w:type="dxa"/>
          </w:tcPr>
          <w:p w14:paraId="7B39B77F" w14:textId="77777777" w:rsidR="00DB1AE0" w:rsidRPr="00720F96" w:rsidRDefault="00DB1AE0" w:rsidP="006C5CDE">
            <w:pPr>
              <w:pStyle w:val="Normal6"/>
            </w:pPr>
          </w:p>
        </w:tc>
        <w:tc>
          <w:tcPr>
            <w:tcW w:w="4876" w:type="dxa"/>
            <w:hideMark/>
          </w:tcPr>
          <w:p w14:paraId="704182E3" w14:textId="60DD607E" w:rsidR="00DB1AE0" w:rsidRPr="00720F96" w:rsidRDefault="00DB1AE0" w:rsidP="006C5CDE">
            <w:pPr>
              <w:pStyle w:val="Normal6"/>
              <w:rPr>
                <w:b/>
                <w:i/>
              </w:rPr>
            </w:pPr>
            <w:r w:rsidRPr="00720F96">
              <w:rPr>
                <w:b/>
                <w:i/>
              </w:rPr>
              <w:t>1. L</w:t>
            </w:r>
            <w:r w:rsidR="003C03C1">
              <w:rPr>
                <w:b/>
                <w:i/>
              </w:rPr>
              <w:t>’</w:t>
            </w:r>
            <w:r w:rsidRPr="00720F96">
              <w:rPr>
                <w:b/>
                <w:i/>
              </w:rPr>
              <w:t>autorité de contrôle chargée du suivi de l</w:t>
            </w:r>
            <w:r w:rsidR="003C03C1">
              <w:rPr>
                <w:b/>
                <w:i/>
              </w:rPr>
              <w:t>’</w:t>
            </w:r>
            <w:r w:rsidRPr="00720F96">
              <w:rPr>
                <w:b/>
                <w:i/>
              </w:rPr>
              <w:t>application du règlement (UE) 2016/679 est également chargée d</w:t>
            </w:r>
            <w:r w:rsidR="003C03C1">
              <w:rPr>
                <w:b/>
                <w:i/>
              </w:rPr>
              <w:t>’</w:t>
            </w:r>
            <w:r w:rsidRPr="00720F96">
              <w:rPr>
                <w:b/>
                <w:i/>
              </w:rPr>
              <w:t>assurer le suivi et le respect de l</w:t>
            </w:r>
            <w:r w:rsidR="003C03C1">
              <w:rPr>
                <w:b/>
                <w:i/>
              </w:rPr>
              <w:t>’</w:t>
            </w:r>
            <w:r w:rsidRPr="00720F96">
              <w:rPr>
                <w:b/>
                <w:i/>
              </w:rPr>
              <w:t>application de la présente directive en ce qui concerne les questions relatives à la protection des données, conformément aux dispositions pertinentes des chapitres VI, VII et VIII du règlement (UE) 2016/679.</w:t>
            </w:r>
          </w:p>
        </w:tc>
      </w:tr>
      <w:tr w:rsidR="00DB1AE0" w:rsidRPr="00720F96" w14:paraId="29D6379B" w14:textId="77777777" w:rsidTr="006C5CDE">
        <w:trPr>
          <w:jc w:val="center"/>
        </w:trPr>
        <w:tc>
          <w:tcPr>
            <w:tcW w:w="4876" w:type="dxa"/>
          </w:tcPr>
          <w:p w14:paraId="72814BC8" w14:textId="77777777" w:rsidR="00DB1AE0" w:rsidRPr="00720F96" w:rsidRDefault="00DB1AE0" w:rsidP="006C5CDE">
            <w:pPr>
              <w:pStyle w:val="Normal6"/>
            </w:pPr>
          </w:p>
        </w:tc>
        <w:tc>
          <w:tcPr>
            <w:tcW w:w="4876" w:type="dxa"/>
            <w:hideMark/>
          </w:tcPr>
          <w:p w14:paraId="65452CD8" w14:textId="392CEA08" w:rsidR="00DB1AE0" w:rsidRPr="00720F96" w:rsidRDefault="00DB1AE0" w:rsidP="006C5CDE">
            <w:pPr>
              <w:pStyle w:val="Normal6"/>
              <w:rPr>
                <w:b/>
                <w:i/>
              </w:rPr>
            </w:pPr>
            <w:r w:rsidRPr="00720F96">
              <w:rPr>
                <w:b/>
                <w:i/>
              </w:rPr>
              <w:t>2. Les autorités visées au premier paragraphe et les autres autorités nationales compétentes coopèrent, s</w:t>
            </w:r>
            <w:r w:rsidR="003C03C1">
              <w:rPr>
                <w:b/>
                <w:i/>
              </w:rPr>
              <w:t>’</w:t>
            </w:r>
            <w:r w:rsidRPr="00720F96">
              <w:rPr>
                <w:b/>
                <w:i/>
              </w:rPr>
              <w:t>il y a lieu, pour faire respecter la présente directive dans le cadre de leurs compétences respectives, en particulier lorsque des questions se posent sur l</w:t>
            </w:r>
            <w:r w:rsidR="003C03C1">
              <w:rPr>
                <w:b/>
                <w:i/>
              </w:rPr>
              <w:t>’</w:t>
            </w:r>
            <w:r w:rsidRPr="00720F96">
              <w:rPr>
                <w:b/>
                <w:i/>
              </w:rPr>
              <w:t>incidence des systèmes de surveillance et de prise de décision automatisés ou semi-automatisés sur les personnes exécutant un travail. À cette fin, ces autorités échangent entre elles les informations pertinentes, y compris les informations obtenues dans le cadre d</w:t>
            </w:r>
            <w:r w:rsidR="003C03C1">
              <w:rPr>
                <w:b/>
                <w:i/>
              </w:rPr>
              <w:t>’</w:t>
            </w:r>
            <w:r w:rsidRPr="00720F96">
              <w:rPr>
                <w:b/>
                <w:i/>
              </w:rPr>
              <w:t>inspections ou d</w:t>
            </w:r>
            <w:r w:rsidR="003C03C1">
              <w:rPr>
                <w:b/>
                <w:i/>
              </w:rPr>
              <w:t>’</w:t>
            </w:r>
            <w:r w:rsidRPr="00720F96">
              <w:rPr>
                <w:b/>
                <w:i/>
              </w:rPr>
              <w:t>enquêtes, sur demande ou de leur propre initiative.</w:t>
            </w:r>
          </w:p>
        </w:tc>
      </w:tr>
      <w:tr w:rsidR="00DB1AE0" w:rsidRPr="00720F96" w14:paraId="6274C210" w14:textId="77777777" w:rsidTr="006C5CDE">
        <w:trPr>
          <w:jc w:val="center"/>
        </w:trPr>
        <w:tc>
          <w:tcPr>
            <w:tcW w:w="4876" w:type="dxa"/>
          </w:tcPr>
          <w:p w14:paraId="1A2006AF" w14:textId="77777777" w:rsidR="00DB1AE0" w:rsidRPr="00720F96" w:rsidRDefault="00DB1AE0" w:rsidP="006C5CDE">
            <w:pPr>
              <w:pStyle w:val="Normal6"/>
            </w:pPr>
          </w:p>
        </w:tc>
        <w:tc>
          <w:tcPr>
            <w:tcW w:w="4876" w:type="dxa"/>
            <w:hideMark/>
          </w:tcPr>
          <w:p w14:paraId="59AD2517" w14:textId="18CA2659" w:rsidR="00DB1AE0" w:rsidRPr="00720F96" w:rsidRDefault="00DB1AE0" w:rsidP="006C5CDE">
            <w:pPr>
              <w:pStyle w:val="Normal6"/>
              <w:rPr>
                <w:b/>
                <w:i/>
              </w:rPr>
            </w:pPr>
            <w:r w:rsidRPr="00720F96">
              <w:rPr>
                <w:b/>
                <w:i/>
              </w:rPr>
              <w:t>3. Sans préjudice de l</w:t>
            </w:r>
            <w:r w:rsidR="003C03C1">
              <w:rPr>
                <w:b/>
                <w:i/>
              </w:rPr>
              <w:t>’</w:t>
            </w:r>
            <w:r w:rsidRPr="00720F96">
              <w:rPr>
                <w:b/>
                <w:i/>
              </w:rPr>
              <w:t>application du règlement (UE) 2016/679 telle qu</w:t>
            </w:r>
            <w:r w:rsidR="003C03C1">
              <w:rPr>
                <w:b/>
                <w:i/>
              </w:rPr>
              <w:t>’</w:t>
            </w:r>
            <w:r w:rsidRPr="00720F96">
              <w:rPr>
                <w:b/>
                <w:i/>
              </w:rPr>
              <w:t>elle est visée au paragraphe 1, les États membres établissent le régime des sanctions applicables aux violations des dispositions nationales adoptées en vertu des dispositions de la présente directive ou des dispositions pertinentes déjà en vigueur concernant les droits qui relèvent du champ d</w:t>
            </w:r>
            <w:r w:rsidR="003C03C1">
              <w:rPr>
                <w:b/>
                <w:i/>
              </w:rPr>
              <w:t>’</w:t>
            </w:r>
            <w:r w:rsidRPr="00720F96">
              <w:rPr>
                <w:b/>
                <w:i/>
              </w:rPr>
              <w:t>application de la présente directive.</w:t>
            </w:r>
          </w:p>
        </w:tc>
      </w:tr>
      <w:tr w:rsidR="00DB1AE0" w:rsidRPr="00720F96" w14:paraId="14DA5AC2" w14:textId="77777777" w:rsidTr="006C5CDE">
        <w:trPr>
          <w:jc w:val="center"/>
        </w:trPr>
        <w:tc>
          <w:tcPr>
            <w:tcW w:w="4876" w:type="dxa"/>
          </w:tcPr>
          <w:p w14:paraId="3445D06E" w14:textId="77777777" w:rsidR="00DB1AE0" w:rsidRPr="00720F96" w:rsidRDefault="00DB1AE0" w:rsidP="006C5CDE">
            <w:pPr>
              <w:pStyle w:val="Normal6"/>
            </w:pPr>
          </w:p>
        </w:tc>
        <w:tc>
          <w:tcPr>
            <w:tcW w:w="4876" w:type="dxa"/>
            <w:hideMark/>
          </w:tcPr>
          <w:p w14:paraId="7559E606" w14:textId="5CC7FAEC" w:rsidR="00DB1AE0" w:rsidRPr="00720F96" w:rsidRDefault="00DB1AE0" w:rsidP="006C5CDE">
            <w:pPr>
              <w:pStyle w:val="Normal6"/>
              <w:rPr>
                <w:b/>
                <w:i/>
              </w:rPr>
            </w:pPr>
            <w:r w:rsidRPr="00720F96">
              <w:rPr>
                <w:b/>
                <w:i/>
              </w:rPr>
              <w:t>4. Ces sanctions sont effectives, dissuasives et proportionnées à la nature, à la gravité et à la durée de la violation commise par l</w:t>
            </w:r>
            <w:r w:rsidR="003C03C1">
              <w:rPr>
                <w:b/>
                <w:i/>
              </w:rPr>
              <w:t>’</w:t>
            </w:r>
            <w:r w:rsidRPr="00720F96">
              <w:rPr>
                <w:b/>
                <w:i/>
              </w:rPr>
              <w:t>entreprise, au nombre de personnes concernées exécutant un travail et au chiffre d</w:t>
            </w:r>
            <w:r w:rsidR="003C03C1">
              <w:rPr>
                <w:b/>
                <w:i/>
              </w:rPr>
              <w:t>’</w:t>
            </w:r>
            <w:r w:rsidRPr="00720F96">
              <w:rPr>
                <w:b/>
                <w:i/>
              </w:rPr>
              <w:t>affaires net de l</w:t>
            </w:r>
            <w:r w:rsidR="003C03C1">
              <w:rPr>
                <w:b/>
                <w:i/>
              </w:rPr>
              <w:t>’</w:t>
            </w:r>
            <w:r w:rsidRPr="00720F96">
              <w:rPr>
                <w:b/>
                <w:i/>
              </w:rPr>
              <w:t>entreprise.</w:t>
            </w:r>
          </w:p>
        </w:tc>
      </w:tr>
    </w:tbl>
    <w:p w14:paraId="17D8919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A55B115" w14:textId="77777777" w:rsidR="00DB1AE0" w:rsidRPr="00720F96" w:rsidRDefault="00DB1AE0" w:rsidP="00DB1AE0">
      <w:r w:rsidRPr="00720F96">
        <w:rPr>
          <w:rStyle w:val="HideTWBExt"/>
        </w:rPr>
        <w:t>&lt;/Amend&gt;</w:t>
      </w:r>
    </w:p>
    <w:p w14:paraId="2DC88542"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563</w:t>
      </w:r>
      <w:r w:rsidRPr="00720F96">
        <w:rPr>
          <w:rStyle w:val="HideTWBExt"/>
          <w:b w:val="0"/>
        </w:rPr>
        <w:t>&lt;/NumAm&gt;</w:t>
      </w:r>
    </w:p>
    <w:p w14:paraId="00AD0AA0"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97D40D8" w14:textId="77777777" w:rsidR="00DB1AE0" w:rsidRPr="00720F96" w:rsidRDefault="00DB1AE0" w:rsidP="00DB1AE0">
      <w:r w:rsidRPr="00720F96">
        <w:rPr>
          <w:rStyle w:val="HideTWBExt"/>
        </w:rPr>
        <w:t>&lt;/RepeatBlock-By&gt;</w:t>
      </w:r>
    </w:p>
    <w:p w14:paraId="252D521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6B34DD4" w14:textId="77777777" w:rsidR="00DB1AE0" w:rsidRPr="00720F96" w:rsidRDefault="00DB1AE0" w:rsidP="00DB1AE0">
      <w:pPr>
        <w:pStyle w:val="NormalBold"/>
      </w:pPr>
      <w:r w:rsidRPr="00720F96">
        <w:rPr>
          <w:rStyle w:val="HideTWBExt"/>
          <w:b w:val="0"/>
        </w:rPr>
        <w:t>&lt;Article&gt;</w:t>
      </w:r>
      <w:r w:rsidRPr="00720F96">
        <w:t>Annexe I – Article 8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05C03FE" w14:textId="77777777" w:rsidTr="006C5CDE">
        <w:trPr>
          <w:jc w:val="center"/>
        </w:trPr>
        <w:tc>
          <w:tcPr>
            <w:tcW w:w="9752" w:type="dxa"/>
            <w:gridSpan w:val="2"/>
          </w:tcPr>
          <w:p w14:paraId="37BD9DD0" w14:textId="77777777" w:rsidR="00DB1AE0" w:rsidRPr="00720F96" w:rsidRDefault="00DB1AE0" w:rsidP="006C5CDE">
            <w:pPr>
              <w:keepNext/>
            </w:pPr>
          </w:p>
        </w:tc>
      </w:tr>
      <w:tr w:rsidR="00DB1AE0" w:rsidRPr="00720F96" w14:paraId="2BAF7DD1" w14:textId="77777777" w:rsidTr="006C5CDE">
        <w:trPr>
          <w:jc w:val="center"/>
        </w:trPr>
        <w:tc>
          <w:tcPr>
            <w:tcW w:w="4876" w:type="dxa"/>
            <w:hideMark/>
          </w:tcPr>
          <w:p w14:paraId="6511C910" w14:textId="77777777" w:rsidR="00DB1AE0" w:rsidRPr="00720F96" w:rsidRDefault="00DB1AE0" w:rsidP="006C5CDE">
            <w:pPr>
              <w:pStyle w:val="ColumnHeading"/>
              <w:keepNext/>
            </w:pPr>
            <w:r w:rsidRPr="00720F96">
              <w:t>Proposition de résolution</w:t>
            </w:r>
          </w:p>
        </w:tc>
        <w:tc>
          <w:tcPr>
            <w:tcW w:w="4876" w:type="dxa"/>
            <w:hideMark/>
          </w:tcPr>
          <w:p w14:paraId="765B67F1" w14:textId="77777777" w:rsidR="00DB1AE0" w:rsidRPr="00720F96" w:rsidRDefault="00DB1AE0" w:rsidP="006C5CDE">
            <w:pPr>
              <w:pStyle w:val="ColumnHeading"/>
              <w:keepNext/>
            </w:pPr>
            <w:r w:rsidRPr="00720F96">
              <w:t>Amendement</w:t>
            </w:r>
          </w:p>
        </w:tc>
      </w:tr>
      <w:tr w:rsidR="00DB1AE0" w:rsidRPr="00720F96" w14:paraId="23455BA9" w14:textId="77777777" w:rsidTr="006C5CDE">
        <w:trPr>
          <w:jc w:val="center"/>
        </w:trPr>
        <w:tc>
          <w:tcPr>
            <w:tcW w:w="4876" w:type="dxa"/>
          </w:tcPr>
          <w:p w14:paraId="067A78BF" w14:textId="77777777" w:rsidR="00DB1AE0" w:rsidRPr="00720F96" w:rsidRDefault="00DB1AE0" w:rsidP="006C5CDE">
            <w:pPr>
              <w:pStyle w:val="Normal6"/>
            </w:pPr>
          </w:p>
        </w:tc>
        <w:tc>
          <w:tcPr>
            <w:tcW w:w="4876" w:type="dxa"/>
            <w:hideMark/>
          </w:tcPr>
          <w:p w14:paraId="2376E53F" w14:textId="77777777" w:rsidR="00DB1AE0" w:rsidRPr="00720F96" w:rsidRDefault="00DB1AE0" w:rsidP="006C5CDE">
            <w:pPr>
              <w:pStyle w:val="Normal6"/>
              <w:jc w:val="center"/>
              <w:rPr>
                <w:szCs w:val="24"/>
              </w:rPr>
            </w:pPr>
            <w:r w:rsidRPr="00720F96">
              <w:rPr>
                <w:b/>
                <w:i/>
              </w:rPr>
              <w:t>Article 8 ter</w:t>
            </w:r>
          </w:p>
        </w:tc>
      </w:tr>
      <w:tr w:rsidR="00DB1AE0" w:rsidRPr="00720F96" w14:paraId="7DE9DF72" w14:textId="77777777" w:rsidTr="006C5CDE">
        <w:trPr>
          <w:jc w:val="center"/>
        </w:trPr>
        <w:tc>
          <w:tcPr>
            <w:tcW w:w="4876" w:type="dxa"/>
          </w:tcPr>
          <w:p w14:paraId="36DA1798" w14:textId="77777777" w:rsidR="00DB1AE0" w:rsidRPr="00720F96" w:rsidRDefault="00DB1AE0" w:rsidP="006C5CDE">
            <w:pPr>
              <w:pStyle w:val="Normal6"/>
            </w:pPr>
          </w:p>
        </w:tc>
        <w:tc>
          <w:tcPr>
            <w:tcW w:w="4876" w:type="dxa"/>
            <w:hideMark/>
          </w:tcPr>
          <w:p w14:paraId="67C7FAB5" w14:textId="77777777" w:rsidR="00DB1AE0" w:rsidRPr="00720F96" w:rsidRDefault="00DB1AE0" w:rsidP="006C5CDE">
            <w:pPr>
              <w:pStyle w:val="Normal6"/>
              <w:jc w:val="center"/>
              <w:rPr>
                <w:szCs w:val="24"/>
              </w:rPr>
            </w:pPr>
            <w:r w:rsidRPr="00720F96">
              <w:rPr>
                <w:b/>
                <w:i/>
              </w:rPr>
              <w:t>Procédures au nom ou en soutien des travailleurs salariés et des travailleurs indépendants sans salariés</w:t>
            </w:r>
          </w:p>
        </w:tc>
      </w:tr>
      <w:tr w:rsidR="00DB1AE0" w:rsidRPr="00720F96" w14:paraId="4B16DB2C" w14:textId="77777777" w:rsidTr="006C5CDE">
        <w:trPr>
          <w:jc w:val="center"/>
        </w:trPr>
        <w:tc>
          <w:tcPr>
            <w:tcW w:w="4876" w:type="dxa"/>
          </w:tcPr>
          <w:p w14:paraId="102E159F" w14:textId="77777777" w:rsidR="00DB1AE0" w:rsidRPr="00720F96" w:rsidRDefault="00DB1AE0" w:rsidP="006C5CDE">
            <w:pPr>
              <w:pStyle w:val="Normal6"/>
            </w:pPr>
          </w:p>
        </w:tc>
        <w:tc>
          <w:tcPr>
            <w:tcW w:w="4876" w:type="dxa"/>
            <w:hideMark/>
          </w:tcPr>
          <w:p w14:paraId="53003C51" w14:textId="1C797FAE" w:rsidR="00DB1AE0" w:rsidRPr="00720F96" w:rsidRDefault="00DB1AE0" w:rsidP="006C5CDE">
            <w:pPr>
              <w:pStyle w:val="Normal6"/>
              <w:rPr>
                <w:szCs w:val="24"/>
              </w:rPr>
            </w:pPr>
            <w:r w:rsidRPr="00720F96">
              <w:rPr>
                <w:b/>
                <w:i/>
              </w:rPr>
              <w:t>Sans préjudice de l</w:t>
            </w:r>
            <w:r w:rsidR="003C03C1">
              <w:rPr>
                <w:b/>
                <w:i/>
              </w:rPr>
              <w:t>’</w:t>
            </w:r>
            <w:r w:rsidRPr="00720F96">
              <w:rPr>
                <w:b/>
                <w:i/>
              </w:rPr>
              <w:t>article 80 du règlement (UE) 2016/679, les États membres veillent à ce que les représentants des travailleurs salariés et des travailleurs indépendants sans salariés au sens de la présente directive et les entités juridiques qui ont, conformément à la législation et aux pratiques nationales, un intérêt légitime à défendre leurs droits puissent engager toute procédure judiciaire ou administrative visant à faire respecter les droits ou obligations découlant de la présente directive. Les États membres veillent à ce que ces représentants et entités juridiques puissent agir au nom ou à l</w:t>
            </w:r>
            <w:r w:rsidR="003C03C1">
              <w:rPr>
                <w:b/>
                <w:i/>
              </w:rPr>
              <w:t>’</w:t>
            </w:r>
            <w:r w:rsidRPr="00720F96">
              <w:rPr>
                <w:b/>
                <w:i/>
              </w:rPr>
              <w:t>appui d</w:t>
            </w:r>
            <w:r w:rsidR="003C03C1">
              <w:rPr>
                <w:b/>
                <w:i/>
              </w:rPr>
              <w:t>’</w:t>
            </w:r>
            <w:r w:rsidRPr="00720F96">
              <w:rPr>
                <w:b/>
                <w:i/>
              </w:rPr>
              <w:t>une ou de plusieurs travailleurs salariés ou travailleurs indépendants sans salariés au sens de la présente directive en cas de violation d</w:t>
            </w:r>
            <w:r w:rsidR="003C03C1">
              <w:rPr>
                <w:b/>
                <w:i/>
              </w:rPr>
              <w:t>’</w:t>
            </w:r>
            <w:r w:rsidRPr="00720F96">
              <w:rPr>
                <w:b/>
                <w:i/>
              </w:rPr>
              <w:t>un droit ou d</w:t>
            </w:r>
            <w:r w:rsidR="003C03C1">
              <w:rPr>
                <w:b/>
                <w:i/>
              </w:rPr>
              <w:t>’</w:t>
            </w:r>
            <w:r w:rsidRPr="00720F96">
              <w:rPr>
                <w:b/>
                <w:i/>
              </w:rPr>
              <w:t>une obligation découlant de la présente directive, conformément à la législation et aux pratiques nationales.</w:t>
            </w:r>
          </w:p>
        </w:tc>
      </w:tr>
    </w:tbl>
    <w:p w14:paraId="46E3087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EC8A323" w14:textId="77777777" w:rsidR="00DB1AE0" w:rsidRPr="00720F96" w:rsidRDefault="00DB1AE0" w:rsidP="00DB1AE0">
      <w:r w:rsidRPr="00720F96">
        <w:rPr>
          <w:rStyle w:val="HideTWBExt"/>
        </w:rPr>
        <w:t>&lt;/Amend&gt;</w:t>
      </w:r>
    </w:p>
    <w:p w14:paraId="58E9BD0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564</w:t>
      </w:r>
      <w:r w:rsidRPr="00720F96">
        <w:rPr>
          <w:rStyle w:val="HideTWBExt"/>
          <w:b w:val="0"/>
        </w:rPr>
        <w:t>&lt;/NumAm&gt;</w:t>
      </w:r>
    </w:p>
    <w:p w14:paraId="1A05C209" w14:textId="77777777" w:rsidR="00DB1AE0" w:rsidRPr="00720F96" w:rsidRDefault="00DB1AE0" w:rsidP="00DB1AE0">
      <w:pPr>
        <w:pStyle w:val="NormalBold"/>
      </w:pPr>
      <w:r w:rsidRPr="00720F96">
        <w:rPr>
          <w:rStyle w:val="HideTWBExt"/>
          <w:b w:val="0"/>
        </w:rPr>
        <w:t>&lt;RepeatBlock-By&gt;&lt;Members&gt;</w:t>
      </w:r>
      <w:r w:rsidRPr="00720F96">
        <w:t>Leila Chaibi, Anthony Smith, Sebastian Everding</w:t>
      </w:r>
      <w:r w:rsidRPr="00720F96">
        <w:rPr>
          <w:rStyle w:val="HideTWBExt"/>
          <w:b w:val="0"/>
        </w:rPr>
        <w:t>&lt;/Members&gt;</w:t>
      </w:r>
    </w:p>
    <w:p w14:paraId="69F19CD9" w14:textId="77777777" w:rsidR="00DB1AE0" w:rsidRPr="00720F96" w:rsidRDefault="00DB1AE0" w:rsidP="00DB1AE0">
      <w:r w:rsidRPr="00720F96">
        <w:rPr>
          <w:rStyle w:val="HideTWBExt"/>
        </w:rPr>
        <w:t>&lt;/RepeatBlock-By&gt;</w:t>
      </w:r>
    </w:p>
    <w:p w14:paraId="751B18E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B976196" w14:textId="77777777" w:rsidR="00DB1AE0" w:rsidRPr="00720F96" w:rsidRDefault="00DB1AE0" w:rsidP="00DB1AE0">
      <w:pPr>
        <w:pStyle w:val="NormalBold"/>
      </w:pPr>
      <w:r w:rsidRPr="00720F96">
        <w:rPr>
          <w:rStyle w:val="HideTWBExt"/>
          <w:b w:val="0"/>
        </w:rPr>
        <w:t>&lt;Article&gt;</w:t>
      </w:r>
      <w:r w:rsidRPr="00720F96">
        <w:t>Annexe I – Article 8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E72577D" w14:textId="77777777" w:rsidTr="006C5CDE">
        <w:trPr>
          <w:jc w:val="center"/>
        </w:trPr>
        <w:tc>
          <w:tcPr>
            <w:tcW w:w="9752" w:type="dxa"/>
            <w:gridSpan w:val="2"/>
          </w:tcPr>
          <w:p w14:paraId="69878125" w14:textId="77777777" w:rsidR="00DB1AE0" w:rsidRPr="00720F96" w:rsidRDefault="00DB1AE0" w:rsidP="006C5CDE">
            <w:pPr>
              <w:keepNext/>
            </w:pPr>
          </w:p>
        </w:tc>
      </w:tr>
      <w:tr w:rsidR="00DB1AE0" w:rsidRPr="00720F96" w14:paraId="08E57065" w14:textId="77777777" w:rsidTr="006C5CDE">
        <w:trPr>
          <w:jc w:val="center"/>
        </w:trPr>
        <w:tc>
          <w:tcPr>
            <w:tcW w:w="4876" w:type="dxa"/>
            <w:hideMark/>
          </w:tcPr>
          <w:p w14:paraId="5393113A" w14:textId="77777777" w:rsidR="00DB1AE0" w:rsidRPr="00720F96" w:rsidRDefault="00DB1AE0" w:rsidP="006C5CDE">
            <w:pPr>
              <w:pStyle w:val="ColumnHeading"/>
              <w:keepNext/>
            </w:pPr>
            <w:r w:rsidRPr="00720F96">
              <w:t>Proposition de résolution</w:t>
            </w:r>
          </w:p>
        </w:tc>
        <w:tc>
          <w:tcPr>
            <w:tcW w:w="4876" w:type="dxa"/>
            <w:hideMark/>
          </w:tcPr>
          <w:p w14:paraId="4C08CE76" w14:textId="77777777" w:rsidR="00DB1AE0" w:rsidRPr="00720F96" w:rsidRDefault="00DB1AE0" w:rsidP="006C5CDE">
            <w:pPr>
              <w:pStyle w:val="ColumnHeading"/>
              <w:keepNext/>
            </w:pPr>
            <w:r w:rsidRPr="00720F96">
              <w:t>Amendement</w:t>
            </w:r>
          </w:p>
        </w:tc>
      </w:tr>
      <w:tr w:rsidR="00DB1AE0" w:rsidRPr="00720F96" w14:paraId="4A2E6CFD" w14:textId="77777777" w:rsidTr="006C5CDE">
        <w:trPr>
          <w:jc w:val="center"/>
        </w:trPr>
        <w:tc>
          <w:tcPr>
            <w:tcW w:w="4876" w:type="dxa"/>
          </w:tcPr>
          <w:p w14:paraId="651578E7" w14:textId="77777777" w:rsidR="00DB1AE0" w:rsidRPr="00720F96" w:rsidRDefault="00DB1AE0" w:rsidP="006C5CDE">
            <w:pPr>
              <w:pStyle w:val="Normal6"/>
            </w:pPr>
          </w:p>
        </w:tc>
        <w:tc>
          <w:tcPr>
            <w:tcW w:w="4876" w:type="dxa"/>
            <w:hideMark/>
          </w:tcPr>
          <w:p w14:paraId="03CC2830" w14:textId="77777777" w:rsidR="00DB1AE0" w:rsidRPr="00720F96" w:rsidRDefault="00DB1AE0" w:rsidP="006C5CDE">
            <w:pPr>
              <w:pStyle w:val="Normal6"/>
              <w:jc w:val="center"/>
              <w:rPr>
                <w:szCs w:val="24"/>
              </w:rPr>
            </w:pPr>
            <w:r w:rsidRPr="00720F96">
              <w:rPr>
                <w:b/>
                <w:i/>
              </w:rPr>
              <w:t>Article 8 ter</w:t>
            </w:r>
          </w:p>
        </w:tc>
      </w:tr>
      <w:tr w:rsidR="00DB1AE0" w:rsidRPr="00720F96" w14:paraId="4E567C86" w14:textId="77777777" w:rsidTr="006C5CDE">
        <w:trPr>
          <w:jc w:val="center"/>
        </w:trPr>
        <w:tc>
          <w:tcPr>
            <w:tcW w:w="4876" w:type="dxa"/>
          </w:tcPr>
          <w:p w14:paraId="7217FE8C" w14:textId="77777777" w:rsidR="00DB1AE0" w:rsidRPr="00720F96" w:rsidRDefault="00DB1AE0" w:rsidP="006C5CDE">
            <w:pPr>
              <w:pStyle w:val="Normal6"/>
            </w:pPr>
          </w:p>
        </w:tc>
        <w:tc>
          <w:tcPr>
            <w:tcW w:w="4876" w:type="dxa"/>
            <w:hideMark/>
          </w:tcPr>
          <w:p w14:paraId="1D8D3C7E" w14:textId="77777777" w:rsidR="00DB1AE0" w:rsidRPr="00720F96" w:rsidRDefault="00DB1AE0" w:rsidP="006C5CDE">
            <w:pPr>
              <w:pStyle w:val="Normal6"/>
              <w:jc w:val="center"/>
              <w:rPr>
                <w:b/>
                <w:i/>
              </w:rPr>
            </w:pPr>
            <w:r w:rsidRPr="00720F96">
              <w:rPr>
                <w:b/>
                <w:i/>
              </w:rPr>
              <w:t>Clause de non-régression</w:t>
            </w:r>
          </w:p>
        </w:tc>
      </w:tr>
      <w:tr w:rsidR="00DB1AE0" w:rsidRPr="00720F96" w14:paraId="32192BA9" w14:textId="77777777" w:rsidTr="006C5CDE">
        <w:trPr>
          <w:jc w:val="center"/>
        </w:trPr>
        <w:tc>
          <w:tcPr>
            <w:tcW w:w="4876" w:type="dxa"/>
          </w:tcPr>
          <w:p w14:paraId="66F3F6D8" w14:textId="77777777" w:rsidR="00DB1AE0" w:rsidRPr="00720F96" w:rsidRDefault="00DB1AE0" w:rsidP="006C5CDE">
            <w:pPr>
              <w:pStyle w:val="Normal6"/>
            </w:pPr>
          </w:p>
        </w:tc>
        <w:tc>
          <w:tcPr>
            <w:tcW w:w="4876" w:type="dxa"/>
            <w:hideMark/>
          </w:tcPr>
          <w:p w14:paraId="3851B853" w14:textId="77777777" w:rsidR="00DB1AE0" w:rsidRPr="00720F96" w:rsidRDefault="00DB1AE0" w:rsidP="006C5CDE">
            <w:pPr>
              <w:pStyle w:val="Normal6"/>
              <w:ind w:left="25"/>
              <w:rPr>
                <w:szCs w:val="24"/>
              </w:rPr>
            </w:pPr>
            <w:r w:rsidRPr="00720F96">
              <w:rPr>
                <w:b/>
                <w:i/>
              </w:rPr>
              <w:t>1.</w:t>
            </w:r>
            <w:r w:rsidRPr="00720F96">
              <w:rPr>
                <w:b/>
                <w:i/>
              </w:rPr>
              <w:tab/>
              <w:t>La présente directive ne constitue pas une justification valable pour réduire le niveau général de protection déjà accordé aux personnes exécutant un travail dans les États membres.</w:t>
            </w:r>
          </w:p>
        </w:tc>
      </w:tr>
      <w:tr w:rsidR="00DB1AE0" w:rsidRPr="00720F96" w14:paraId="0907BFB9" w14:textId="77777777" w:rsidTr="006C5CDE">
        <w:trPr>
          <w:jc w:val="center"/>
        </w:trPr>
        <w:tc>
          <w:tcPr>
            <w:tcW w:w="4876" w:type="dxa"/>
          </w:tcPr>
          <w:p w14:paraId="0AACAE44" w14:textId="77777777" w:rsidR="00DB1AE0" w:rsidRPr="00720F96" w:rsidRDefault="00DB1AE0" w:rsidP="006C5CDE">
            <w:pPr>
              <w:pStyle w:val="Normal6"/>
            </w:pPr>
          </w:p>
        </w:tc>
        <w:tc>
          <w:tcPr>
            <w:tcW w:w="4876" w:type="dxa"/>
            <w:hideMark/>
          </w:tcPr>
          <w:p w14:paraId="1DA61F34" w14:textId="76E82ECD" w:rsidR="00DB1AE0" w:rsidRPr="00720F96" w:rsidRDefault="00DB1AE0" w:rsidP="006C5CDE">
            <w:pPr>
              <w:pStyle w:val="Normal6"/>
              <w:ind w:left="25"/>
              <w:rPr>
                <w:b/>
                <w:i/>
              </w:rPr>
            </w:pPr>
            <w:r w:rsidRPr="00720F96">
              <w:rPr>
                <w:b/>
                <w:i/>
              </w:rPr>
              <w:t>2.</w:t>
            </w:r>
            <w:r w:rsidRPr="00720F96">
              <w:rPr>
                <w:b/>
                <w:i/>
              </w:rPr>
              <w:tab/>
              <w:t>La présente directive ne porte pas atteinte à la faculté des États membres d</w:t>
            </w:r>
            <w:r w:rsidR="003C03C1">
              <w:rPr>
                <w:b/>
                <w:i/>
              </w:rPr>
              <w:t>’</w:t>
            </w:r>
            <w:r w:rsidRPr="00720F96">
              <w:rPr>
                <w:b/>
                <w:i/>
              </w:rPr>
              <w:t>appliquer ou d</w:t>
            </w:r>
            <w:r w:rsidR="003C03C1">
              <w:rPr>
                <w:b/>
                <w:i/>
              </w:rPr>
              <w:t>’</w:t>
            </w:r>
            <w:r w:rsidRPr="00720F96">
              <w:rPr>
                <w:b/>
                <w:i/>
              </w:rPr>
              <w:t>instaurer des dispositions législatives, réglementaires ou administratives plus favorables aux personnes exécutant un travail, ou de favoriser ou de permettre l</w:t>
            </w:r>
            <w:r w:rsidR="003C03C1">
              <w:rPr>
                <w:b/>
                <w:i/>
              </w:rPr>
              <w:t>’</w:t>
            </w:r>
            <w:r w:rsidRPr="00720F96">
              <w:rPr>
                <w:b/>
                <w:i/>
              </w:rPr>
              <w:t>application de conventions collectives qui sont plus favorables aux personnes exécutant un travail, conformément aux objectifs de la présente directive.</w:t>
            </w:r>
          </w:p>
        </w:tc>
      </w:tr>
      <w:tr w:rsidR="00DB1AE0" w:rsidRPr="00720F96" w14:paraId="12508DFA" w14:textId="77777777" w:rsidTr="006C5CDE">
        <w:trPr>
          <w:jc w:val="center"/>
        </w:trPr>
        <w:tc>
          <w:tcPr>
            <w:tcW w:w="4876" w:type="dxa"/>
          </w:tcPr>
          <w:p w14:paraId="0952C7AB" w14:textId="77777777" w:rsidR="00DB1AE0" w:rsidRPr="00720F96" w:rsidRDefault="00DB1AE0" w:rsidP="006C5CDE">
            <w:pPr>
              <w:pStyle w:val="Normal6"/>
            </w:pPr>
          </w:p>
        </w:tc>
        <w:tc>
          <w:tcPr>
            <w:tcW w:w="4876" w:type="dxa"/>
            <w:hideMark/>
          </w:tcPr>
          <w:p w14:paraId="47C2AC15" w14:textId="2F74038D" w:rsidR="00DB1AE0" w:rsidRPr="00720F96" w:rsidRDefault="00DB1AE0" w:rsidP="006C5CDE">
            <w:pPr>
              <w:pStyle w:val="Normal6"/>
              <w:ind w:left="25"/>
              <w:rPr>
                <w:b/>
                <w:i/>
              </w:rPr>
            </w:pPr>
            <w:r w:rsidRPr="00720F96">
              <w:rPr>
                <w:b/>
                <w:i/>
              </w:rPr>
              <w:t>3.</w:t>
            </w:r>
            <w:r w:rsidRPr="00720F96">
              <w:rPr>
                <w:b/>
                <w:i/>
              </w:rPr>
              <w:tab/>
              <w:t>La présente directive s</w:t>
            </w:r>
            <w:r w:rsidR="003C03C1">
              <w:rPr>
                <w:b/>
                <w:i/>
              </w:rPr>
              <w:t>’</w:t>
            </w:r>
            <w:r w:rsidRPr="00720F96">
              <w:rPr>
                <w:b/>
                <w:i/>
              </w:rPr>
              <w:t>applique sans préjudice de tous les autres droits accordés aux personnes exécutant un travail par d</w:t>
            </w:r>
            <w:r w:rsidR="003C03C1">
              <w:rPr>
                <w:b/>
                <w:i/>
              </w:rPr>
              <w:t>’</w:t>
            </w:r>
            <w:r w:rsidRPr="00720F96">
              <w:rPr>
                <w:b/>
                <w:i/>
              </w:rPr>
              <w:t>autres actes juridiques de l</w:t>
            </w:r>
            <w:r w:rsidR="003C03C1">
              <w:rPr>
                <w:b/>
                <w:i/>
              </w:rPr>
              <w:t>’</w:t>
            </w:r>
            <w:r w:rsidRPr="00720F96">
              <w:rPr>
                <w:b/>
                <w:i/>
              </w:rPr>
              <w:t>Union.</w:t>
            </w:r>
          </w:p>
        </w:tc>
      </w:tr>
    </w:tbl>
    <w:p w14:paraId="37637C53"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EA54115" w14:textId="77777777" w:rsidR="00DB1AE0" w:rsidRPr="00720F96" w:rsidRDefault="00DB1AE0" w:rsidP="00DB1AE0">
      <w:r w:rsidRPr="00720F96">
        <w:rPr>
          <w:rStyle w:val="HideTWBExt"/>
        </w:rPr>
        <w:t>&lt;/Amend&gt;</w:t>
      </w:r>
    </w:p>
    <w:p w14:paraId="543BB05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565</w:t>
      </w:r>
      <w:r w:rsidRPr="00720F96">
        <w:rPr>
          <w:rStyle w:val="HideTWBExt"/>
          <w:b w:val="0"/>
        </w:rPr>
        <w:t>&lt;/NumAm&gt;</w:t>
      </w:r>
    </w:p>
    <w:p w14:paraId="10E9D161"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751237CC"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6F38AD7" w14:textId="77777777" w:rsidR="00DB1AE0" w:rsidRPr="00720F96" w:rsidRDefault="00DB1AE0" w:rsidP="00DB1AE0">
      <w:r w:rsidRPr="00720F96">
        <w:rPr>
          <w:rStyle w:val="HideTWBExt"/>
        </w:rPr>
        <w:t>&lt;/RepeatBlock-By&gt;</w:t>
      </w:r>
    </w:p>
    <w:p w14:paraId="58222C2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204AA09" w14:textId="77777777" w:rsidR="00DB1AE0" w:rsidRPr="00720F96" w:rsidRDefault="00DB1AE0" w:rsidP="00DB1AE0">
      <w:pPr>
        <w:pStyle w:val="NormalBold"/>
      </w:pPr>
      <w:r w:rsidRPr="00720F96">
        <w:rPr>
          <w:rStyle w:val="HideTWBExt"/>
          <w:b w:val="0"/>
        </w:rPr>
        <w:t>&lt;Article&gt;</w:t>
      </w:r>
      <w:r w:rsidRPr="00720F96">
        <w:t>Annexe I – Article 8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8E2BA3E" w14:textId="77777777" w:rsidTr="006C5CDE">
        <w:trPr>
          <w:jc w:val="center"/>
        </w:trPr>
        <w:tc>
          <w:tcPr>
            <w:tcW w:w="9752" w:type="dxa"/>
            <w:gridSpan w:val="2"/>
          </w:tcPr>
          <w:p w14:paraId="77FBFB40" w14:textId="77777777" w:rsidR="00DB1AE0" w:rsidRPr="00720F96" w:rsidRDefault="00DB1AE0" w:rsidP="006C5CDE">
            <w:pPr>
              <w:keepNext/>
            </w:pPr>
          </w:p>
        </w:tc>
      </w:tr>
      <w:tr w:rsidR="00DB1AE0" w:rsidRPr="00720F96" w14:paraId="65AAAAD0" w14:textId="77777777" w:rsidTr="006C5CDE">
        <w:trPr>
          <w:jc w:val="center"/>
        </w:trPr>
        <w:tc>
          <w:tcPr>
            <w:tcW w:w="4876" w:type="dxa"/>
            <w:hideMark/>
          </w:tcPr>
          <w:p w14:paraId="4D0F96E4" w14:textId="77777777" w:rsidR="00DB1AE0" w:rsidRPr="00720F96" w:rsidRDefault="00DB1AE0" w:rsidP="006C5CDE">
            <w:pPr>
              <w:pStyle w:val="ColumnHeading"/>
              <w:keepNext/>
            </w:pPr>
            <w:r w:rsidRPr="00720F96">
              <w:t>Proposition de résolution</w:t>
            </w:r>
          </w:p>
        </w:tc>
        <w:tc>
          <w:tcPr>
            <w:tcW w:w="4876" w:type="dxa"/>
            <w:hideMark/>
          </w:tcPr>
          <w:p w14:paraId="6A1C95C6" w14:textId="77777777" w:rsidR="00DB1AE0" w:rsidRPr="00720F96" w:rsidRDefault="00DB1AE0" w:rsidP="006C5CDE">
            <w:pPr>
              <w:pStyle w:val="ColumnHeading"/>
              <w:keepNext/>
            </w:pPr>
            <w:r w:rsidRPr="00720F96">
              <w:t>Amendement</w:t>
            </w:r>
          </w:p>
        </w:tc>
      </w:tr>
      <w:tr w:rsidR="00DB1AE0" w:rsidRPr="00720F96" w14:paraId="07445067" w14:textId="77777777" w:rsidTr="006C5CDE">
        <w:trPr>
          <w:jc w:val="center"/>
        </w:trPr>
        <w:tc>
          <w:tcPr>
            <w:tcW w:w="4876" w:type="dxa"/>
          </w:tcPr>
          <w:p w14:paraId="5F67DE41" w14:textId="77777777" w:rsidR="00DB1AE0" w:rsidRPr="00720F96" w:rsidRDefault="00DB1AE0" w:rsidP="006C5CDE">
            <w:pPr>
              <w:pStyle w:val="Normal6"/>
            </w:pPr>
          </w:p>
        </w:tc>
        <w:tc>
          <w:tcPr>
            <w:tcW w:w="4876" w:type="dxa"/>
            <w:hideMark/>
          </w:tcPr>
          <w:p w14:paraId="2EC644A6" w14:textId="77777777" w:rsidR="00DB1AE0" w:rsidRPr="00720F96" w:rsidRDefault="00DB1AE0" w:rsidP="006C5CDE">
            <w:pPr>
              <w:pStyle w:val="Normal6"/>
              <w:jc w:val="center"/>
              <w:rPr>
                <w:szCs w:val="24"/>
              </w:rPr>
            </w:pPr>
            <w:r w:rsidRPr="00720F96">
              <w:rPr>
                <w:b/>
                <w:i/>
              </w:rPr>
              <w:t>Article 8 ter</w:t>
            </w:r>
          </w:p>
        </w:tc>
      </w:tr>
      <w:tr w:rsidR="00DB1AE0" w:rsidRPr="00720F96" w14:paraId="57B6E9D3" w14:textId="77777777" w:rsidTr="006C5CDE">
        <w:trPr>
          <w:jc w:val="center"/>
        </w:trPr>
        <w:tc>
          <w:tcPr>
            <w:tcW w:w="4876" w:type="dxa"/>
          </w:tcPr>
          <w:p w14:paraId="62CD2674" w14:textId="77777777" w:rsidR="00DB1AE0" w:rsidRPr="00720F96" w:rsidRDefault="00DB1AE0" w:rsidP="006C5CDE">
            <w:pPr>
              <w:pStyle w:val="Normal6"/>
            </w:pPr>
          </w:p>
        </w:tc>
        <w:tc>
          <w:tcPr>
            <w:tcW w:w="4876" w:type="dxa"/>
            <w:hideMark/>
          </w:tcPr>
          <w:p w14:paraId="73492254" w14:textId="77777777" w:rsidR="00DB1AE0" w:rsidRPr="00720F96" w:rsidRDefault="00DB1AE0" w:rsidP="006C5CDE">
            <w:pPr>
              <w:pStyle w:val="Normal6"/>
              <w:jc w:val="center"/>
              <w:rPr>
                <w:szCs w:val="24"/>
              </w:rPr>
            </w:pPr>
            <w:r w:rsidRPr="00720F96">
              <w:rPr>
                <w:b/>
                <w:i/>
              </w:rPr>
              <w:t>Sanctions</w:t>
            </w:r>
          </w:p>
        </w:tc>
      </w:tr>
      <w:tr w:rsidR="00DB1AE0" w:rsidRPr="00720F96" w14:paraId="3F51466E" w14:textId="77777777" w:rsidTr="006C5CDE">
        <w:trPr>
          <w:jc w:val="center"/>
        </w:trPr>
        <w:tc>
          <w:tcPr>
            <w:tcW w:w="4876" w:type="dxa"/>
          </w:tcPr>
          <w:p w14:paraId="1F35207E" w14:textId="77777777" w:rsidR="00DB1AE0" w:rsidRPr="00720F96" w:rsidRDefault="00DB1AE0" w:rsidP="006C5CDE">
            <w:pPr>
              <w:pStyle w:val="Normal6"/>
            </w:pPr>
          </w:p>
        </w:tc>
        <w:tc>
          <w:tcPr>
            <w:tcW w:w="4876" w:type="dxa"/>
            <w:hideMark/>
          </w:tcPr>
          <w:p w14:paraId="542C3745" w14:textId="7A587FFE" w:rsidR="00DB1AE0" w:rsidRPr="00720F96" w:rsidRDefault="00DB1AE0" w:rsidP="006C5CDE">
            <w:pPr>
              <w:pStyle w:val="Normal6"/>
              <w:rPr>
                <w:szCs w:val="24"/>
              </w:rPr>
            </w:pPr>
            <w:r w:rsidRPr="00720F96">
              <w:rPr>
                <w:b/>
                <w:i/>
              </w:rPr>
              <w:t>1.</w:t>
            </w:r>
            <w:r w:rsidRPr="00720F96">
              <w:rPr>
                <w:b/>
                <w:i/>
              </w:rPr>
              <w:tab/>
              <w:t>Les États membres déterminent le régime des sanctions applicables aux violations des dispositions nationales prises en application de la présente directive ou des dispositions pertinentes déjà en vigueur concernant les droits qui relèvent de la présente directive. Le plafond des amendes administratives visé à l</w:t>
            </w:r>
            <w:r w:rsidR="003C03C1">
              <w:rPr>
                <w:b/>
                <w:i/>
              </w:rPr>
              <w:t>’</w:t>
            </w:r>
            <w:r w:rsidRPr="00720F96">
              <w:rPr>
                <w:b/>
                <w:i/>
              </w:rPr>
              <w:t>article 83, paragraphe 5, du règlement (UE) 2016/679 s</w:t>
            </w:r>
            <w:r w:rsidR="003C03C1">
              <w:rPr>
                <w:b/>
                <w:i/>
              </w:rPr>
              <w:t>’</w:t>
            </w:r>
            <w:r w:rsidRPr="00720F96">
              <w:rPr>
                <w:b/>
                <w:i/>
              </w:rPr>
              <w:t>applique aux violations de la présente directive.</w:t>
            </w:r>
          </w:p>
        </w:tc>
      </w:tr>
      <w:tr w:rsidR="00DB1AE0" w:rsidRPr="00720F96" w14:paraId="1CCF3EEA" w14:textId="77777777" w:rsidTr="006C5CDE">
        <w:trPr>
          <w:jc w:val="center"/>
        </w:trPr>
        <w:tc>
          <w:tcPr>
            <w:tcW w:w="4876" w:type="dxa"/>
          </w:tcPr>
          <w:p w14:paraId="2C07C72C" w14:textId="77777777" w:rsidR="00DB1AE0" w:rsidRPr="00720F96" w:rsidRDefault="00DB1AE0" w:rsidP="006C5CDE">
            <w:pPr>
              <w:pStyle w:val="Normal6"/>
            </w:pPr>
          </w:p>
        </w:tc>
        <w:tc>
          <w:tcPr>
            <w:tcW w:w="4876" w:type="dxa"/>
            <w:hideMark/>
          </w:tcPr>
          <w:p w14:paraId="4170BB53" w14:textId="36228E50" w:rsidR="00DB1AE0" w:rsidRPr="00720F96" w:rsidRDefault="00DB1AE0" w:rsidP="006C5CDE">
            <w:pPr>
              <w:pStyle w:val="Normal6"/>
              <w:rPr>
                <w:szCs w:val="24"/>
              </w:rPr>
            </w:pPr>
            <w:r w:rsidRPr="00720F96">
              <w:rPr>
                <w:b/>
                <w:i/>
              </w:rPr>
              <w:t>2.</w:t>
            </w:r>
            <w:r w:rsidRPr="00720F96">
              <w:rPr>
                <w:b/>
                <w:i/>
              </w:rPr>
              <w:tab/>
              <w:t>Les sanctions visées au paragraphe 1 tiennent compte de tout facteur aggravant ou atténuant pertinent applicable aux circonstances de l</w:t>
            </w:r>
            <w:r w:rsidR="003C03C1">
              <w:rPr>
                <w:b/>
                <w:i/>
              </w:rPr>
              <w:t>’</w:t>
            </w:r>
            <w:r w:rsidRPr="00720F96">
              <w:rPr>
                <w:b/>
                <w:i/>
              </w:rPr>
              <w:t>infraction.</w:t>
            </w:r>
          </w:p>
        </w:tc>
      </w:tr>
      <w:tr w:rsidR="00DB1AE0" w:rsidRPr="00720F96" w14:paraId="30A68895" w14:textId="77777777" w:rsidTr="006C5CDE">
        <w:trPr>
          <w:jc w:val="center"/>
        </w:trPr>
        <w:tc>
          <w:tcPr>
            <w:tcW w:w="4876" w:type="dxa"/>
          </w:tcPr>
          <w:p w14:paraId="55AD4FBA" w14:textId="77777777" w:rsidR="00DB1AE0" w:rsidRPr="00720F96" w:rsidRDefault="00DB1AE0" w:rsidP="006C5CDE">
            <w:pPr>
              <w:pStyle w:val="Normal6"/>
            </w:pPr>
          </w:p>
        </w:tc>
        <w:tc>
          <w:tcPr>
            <w:tcW w:w="4876" w:type="dxa"/>
            <w:hideMark/>
          </w:tcPr>
          <w:p w14:paraId="74D87FAA" w14:textId="6C574996" w:rsidR="00DB1AE0" w:rsidRPr="00720F96" w:rsidRDefault="00DB1AE0" w:rsidP="006C5CDE">
            <w:pPr>
              <w:pStyle w:val="Normal6"/>
              <w:rPr>
                <w:szCs w:val="24"/>
              </w:rPr>
            </w:pPr>
            <w:r w:rsidRPr="00720F96">
              <w:rPr>
                <w:b/>
                <w:i/>
              </w:rPr>
              <w:t>Les États membres veillent à ce que des sanctions spécifiques s</w:t>
            </w:r>
            <w:r w:rsidR="003C03C1">
              <w:rPr>
                <w:b/>
                <w:i/>
              </w:rPr>
              <w:t>’</w:t>
            </w:r>
            <w:r w:rsidRPr="00720F96">
              <w:rPr>
                <w:b/>
                <w:i/>
              </w:rPr>
              <w:t>appliquent en cas d</w:t>
            </w:r>
            <w:r w:rsidR="003C03C1">
              <w:rPr>
                <w:b/>
                <w:i/>
              </w:rPr>
              <w:t>’</w:t>
            </w:r>
            <w:r w:rsidRPr="00720F96">
              <w:rPr>
                <w:b/>
                <w:i/>
              </w:rPr>
              <w:t>infractions répétées aux droits et obligations prévus par la présente directive.</w:t>
            </w:r>
          </w:p>
        </w:tc>
      </w:tr>
    </w:tbl>
    <w:p w14:paraId="7FD27E4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4943C5A2" w14:textId="77777777" w:rsidR="00DB1AE0" w:rsidRPr="00720F96" w:rsidRDefault="00DB1AE0" w:rsidP="00DB1AE0">
      <w:r w:rsidRPr="00720F96">
        <w:rPr>
          <w:rStyle w:val="HideTWBExt"/>
        </w:rPr>
        <w:t>&lt;/Amend&gt;</w:t>
      </w:r>
    </w:p>
    <w:p w14:paraId="45F5595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566</w:t>
      </w:r>
      <w:r w:rsidRPr="00720F96">
        <w:rPr>
          <w:rStyle w:val="HideTWBExt"/>
          <w:b w:val="0"/>
        </w:rPr>
        <w:t>&lt;/NumAm&gt;</w:t>
      </w:r>
    </w:p>
    <w:p w14:paraId="70718A0A" w14:textId="77777777" w:rsidR="00DB1AE0" w:rsidRPr="00720F96" w:rsidRDefault="00DB1AE0" w:rsidP="00DB1AE0">
      <w:pPr>
        <w:pStyle w:val="NormalBold"/>
      </w:pPr>
      <w:r w:rsidRPr="00720F96">
        <w:rPr>
          <w:rStyle w:val="HideTWBExt"/>
          <w:b w:val="0"/>
        </w:rPr>
        <w:t>&lt;RepeatBlock-By&gt;&lt;Members&gt;</w:t>
      </w:r>
      <w:r w:rsidRPr="00720F96">
        <w:t>Johan Danielsson</w:t>
      </w:r>
      <w:r w:rsidRPr="00720F96">
        <w:rPr>
          <w:rStyle w:val="HideTWBExt"/>
          <w:b w:val="0"/>
        </w:rPr>
        <w:t>&lt;/Members&gt;</w:t>
      </w:r>
    </w:p>
    <w:p w14:paraId="4EC99240" w14:textId="77777777" w:rsidR="00DB1AE0" w:rsidRPr="00720F96" w:rsidRDefault="00DB1AE0" w:rsidP="00DB1AE0">
      <w:r w:rsidRPr="00720F96">
        <w:rPr>
          <w:rStyle w:val="HideTWBExt"/>
        </w:rPr>
        <w:t>&lt;/RepeatBlock-By&gt;</w:t>
      </w:r>
    </w:p>
    <w:p w14:paraId="25FC7B6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2167282" w14:textId="77777777" w:rsidR="00DB1AE0" w:rsidRPr="00720F96" w:rsidRDefault="00DB1AE0" w:rsidP="00DB1AE0">
      <w:pPr>
        <w:pStyle w:val="NormalBold"/>
      </w:pPr>
      <w:r w:rsidRPr="00720F96">
        <w:rPr>
          <w:rStyle w:val="HideTWBExt"/>
          <w:b w:val="0"/>
        </w:rPr>
        <w:t>&lt;Article&gt;</w:t>
      </w:r>
      <w:r w:rsidRPr="00720F96">
        <w:t>Annexe I – Article 8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696BDBDC" w14:textId="77777777" w:rsidTr="006C5CDE">
        <w:trPr>
          <w:jc w:val="center"/>
        </w:trPr>
        <w:tc>
          <w:tcPr>
            <w:tcW w:w="9752" w:type="dxa"/>
            <w:gridSpan w:val="2"/>
          </w:tcPr>
          <w:p w14:paraId="1233D480" w14:textId="77777777" w:rsidR="00DB1AE0" w:rsidRPr="00720F96" w:rsidRDefault="00DB1AE0" w:rsidP="006C5CDE">
            <w:pPr>
              <w:keepNext/>
            </w:pPr>
          </w:p>
        </w:tc>
      </w:tr>
      <w:tr w:rsidR="00DB1AE0" w:rsidRPr="00720F96" w14:paraId="38C3BE1C" w14:textId="77777777" w:rsidTr="006C5CDE">
        <w:trPr>
          <w:jc w:val="center"/>
        </w:trPr>
        <w:tc>
          <w:tcPr>
            <w:tcW w:w="4876" w:type="dxa"/>
            <w:hideMark/>
          </w:tcPr>
          <w:p w14:paraId="69DE6AF3" w14:textId="77777777" w:rsidR="00DB1AE0" w:rsidRPr="00720F96" w:rsidRDefault="00DB1AE0" w:rsidP="006C5CDE">
            <w:pPr>
              <w:pStyle w:val="ColumnHeading"/>
              <w:keepNext/>
            </w:pPr>
            <w:r w:rsidRPr="00720F96">
              <w:t>Proposition de résolution</w:t>
            </w:r>
          </w:p>
        </w:tc>
        <w:tc>
          <w:tcPr>
            <w:tcW w:w="4876" w:type="dxa"/>
            <w:hideMark/>
          </w:tcPr>
          <w:p w14:paraId="14B9D8ED" w14:textId="77777777" w:rsidR="00DB1AE0" w:rsidRPr="00720F96" w:rsidRDefault="00DB1AE0" w:rsidP="006C5CDE">
            <w:pPr>
              <w:pStyle w:val="ColumnHeading"/>
              <w:keepNext/>
            </w:pPr>
            <w:r w:rsidRPr="00720F96">
              <w:t>Amendement</w:t>
            </w:r>
          </w:p>
        </w:tc>
      </w:tr>
      <w:tr w:rsidR="00DB1AE0" w:rsidRPr="00720F96" w14:paraId="6D2848CE" w14:textId="77777777" w:rsidTr="006C5CDE">
        <w:trPr>
          <w:jc w:val="center"/>
        </w:trPr>
        <w:tc>
          <w:tcPr>
            <w:tcW w:w="4876" w:type="dxa"/>
          </w:tcPr>
          <w:p w14:paraId="486112FC" w14:textId="77777777" w:rsidR="00DB1AE0" w:rsidRPr="00720F96" w:rsidRDefault="00DB1AE0" w:rsidP="006C5CDE">
            <w:pPr>
              <w:pStyle w:val="Normal6"/>
            </w:pPr>
          </w:p>
        </w:tc>
        <w:tc>
          <w:tcPr>
            <w:tcW w:w="4876" w:type="dxa"/>
            <w:hideMark/>
          </w:tcPr>
          <w:p w14:paraId="4F222D14" w14:textId="77777777" w:rsidR="00DB1AE0" w:rsidRPr="00720F96" w:rsidRDefault="00DB1AE0" w:rsidP="006C5CDE">
            <w:pPr>
              <w:pStyle w:val="Normal6"/>
              <w:jc w:val="center"/>
              <w:rPr>
                <w:szCs w:val="24"/>
              </w:rPr>
            </w:pPr>
            <w:r w:rsidRPr="00720F96">
              <w:rPr>
                <w:b/>
                <w:i/>
              </w:rPr>
              <w:t>Article 8 ter</w:t>
            </w:r>
          </w:p>
        </w:tc>
      </w:tr>
      <w:tr w:rsidR="00DB1AE0" w:rsidRPr="00720F96" w14:paraId="56B21B6F" w14:textId="77777777" w:rsidTr="006C5CDE">
        <w:trPr>
          <w:jc w:val="center"/>
        </w:trPr>
        <w:tc>
          <w:tcPr>
            <w:tcW w:w="4876" w:type="dxa"/>
          </w:tcPr>
          <w:p w14:paraId="3D7E004C" w14:textId="77777777" w:rsidR="00DB1AE0" w:rsidRPr="00720F96" w:rsidRDefault="00DB1AE0" w:rsidP="006C5CDE">
            <w:pPr>
              <w:pStyle w:val="Normal6"/>
            </w:pPr>
          </w:p>
        </w:tc>
        <w:tc>
          <w:tcPr>
            <w:tcW w:w="4876" w:type="dxa"/>
            <w:hideMark/>
          </w:tcPr>
          <w:p w14:paraId="25DE2805" w14:textId="77777777" w:rsidR="00DB1AE0" w:rsidRPr="00720F96" w:rsidRDefault="00DB1AE0" w:rsidP="006C5CDE">
            <w:pPr>
              <w:pStyle w:val="Normal6"/>
              <w:jc w:val="center"/>
              <w:rPr>
                <w:szCs w:val="24"/>
              </w:rPr>
            </w:pPr>
            <w:r w:rsidRPr="00720F96">
              <w:rPr>
                <w:b/>
                <w:i/>
              </w:rPr>
              <w:t>Négociation collective</w:t>
            </w:r>
          </w:p>
        </w:tc>
      </w:tr>
      <w:tr w:rsidR="00DB1AE0" w:rsidRPr="00720F96" w14:paraId="3DAD230D" w14:textId="77777777" w:rsidTr="006C5CDE">
        <w:trPr>
          <w:jc w:val="center"/>
        </w:trPr>
        <w:tc>
          <w:tcPr>
            <w:tcW w:w="4876" w:type="dxa"/>
          </w:tcPr>
          <w:p w14:paraId="09D36671" w14:textId="77777777" w:rsidR="00DB1AE0" w:rsidRPr="00720F96" w:rsidRDefault="00DB1AE0" w:rsidP="006C5CDE">
            <w:pPr>
              <w:pStyle w:val="Normal6"/>
            </w:pPr>
          </w:p>
        </w:tc>
        <w:tc>
          <w:tcPr>
            <w:tcW w:w="4876" w:type="dxa"/>
            <w:hideMark/>
          </w:tcPr>
          <w:p w14:paraId="0E0DACDC" w14:textId="63933CFF" w:rsidR="00DB1AE0" w:rsidRPr="00720F96" w:rsidRDefault="00DB1AE0" w:rsidP="006C5CDE">
            <w:pPr>
              <w:pStyle w:val="Normal6"/>
              <w:rPr>
                <w:szCs w:val="24"/>
              </w:rPr>
            </w:pPr>
            <w:r w:rsidRPr="00720F96">
              <w:rPr>
                <w:b/>
                <w:i/>
              </w:rPr>
              <w:t>Sans préjudice des droits fondamentaux tels qu</w:t>
            </w:r>
            <w:r w:rsidR="003C03C1">
              <w:rPr>
                <w:b/>
                <w:i/>
              </w:rPr>
              <w:t>’</w:t>
            </w:r>
            <w:r w:rsidRPr="00720F96">
              <w:rPr>
                <w:b/>
                <w:i/>
              </w:rPr>
              <w:t>énoncés dans la charte des droits fondamentaux de l</w:t>
            </w:r>
            <w:r w:rsidR="003C03C1">
              <w:rPr>
                <w:b/>
                <w:i/>
              </w:rPr>
              <w:t>’</w:t>
            </w:r>
            <w:r w:rsidRPr="00720F96">
              <w:rPr>
                <w:b/>
                <w:i/>
              </w:rPr>
              <w:t>Union européenne et dans le droit de l</w:t>
            </w:r>
            <w:r w:rsidR="003C03C1">
              <w:rPr>
                <w:b/>
                <w:i/>
              </w:rPr>
              <w:t>’</w:t>
            </w:r>
            <w:r w:rsidRPr="00720F96">
              <w:rPr>
                <w:b/>
                <w:i/>
              </w:rPr>
              <w:t>Union relatif à la protection des données à caractère personnel, à la vie privée et à la confidentialité des communications, les États membres peuvent autoriser les partenaires sociaux à maintenir, négocier, conclure et appliquer des conventions collectives, conformément à la législation et aux pratiques nationales, qui établissent des dispositions concernant tous les aspects de l</w:t>
            </w:r>
            <w:r w:rsidR="003C03C1">
              <w:rPr>
                <w:b/>
                <w:i/>
              </w:rPr>
              <w:t>’</w:t>
            </w:r>
            <w:r w:rsidRPr="00720F96">
              <w:rPr>
                <w:b/>
                <w:i/>
              </w:rPr>
              <w:t>introduction, de la mise en œuvre et de l</w:t>
            </w:r>
            <w:r w:rsidR="003C03C1">
              <w:rPr>
                <w:b/>
                <w:i/>
              </w:rPr>
              <w:t>’</w:t>
            </w:r>
            <w:r w:rsidRPr="00720F96">
              <w:rPr>
                <w:b/>
                <w:i/>
              </w:rPr>
              <w:t>utilisation des systèmes de gestion algorithmique sur le lieu de travail tout au long de leur cycle de vie, qui peuvent différer de celles visées dans la présente directive.</w:t>
            </w:r>
          </w:p>
        </w:tc>
      </w:tr>
    </w:tbl>
    <w:p w14:paraId="36268D3A"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0004CC4E" w14:textId="77777777" w:rsidR="00DB1AE0" w:rsidRPr="00720F96" w:rsidRDefault="00DB1AE0" w:rsidP="00DB1AE0">
      <w:r w:rsidRPr="00720F96">
        <w:rPr>
          <w:rStyle w:val="HideTWBExt"/>
        </w:rPr>
        <w:t>&lt;/Amend&gt;</w:t>
      </w:r>
    </w:p>
    <w:p w14:paraId="33581A9A"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567</w:t>
      </w:r>
      <w:r w:rsidRPr="00720F96">
        <w:rPr>
          <w:rStyle w:val="HideTWBExt"/>
          <w:b w:val="0"/>
        </w:rPr>
        <w:t>&lt;/NumAm&gt;</w:t>
      </w:r>
    </w:p>
    <w:p w14:paraId="5601482E"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0A3AFC6F" w14:textId="77777777" w:rsidR="00DB1AE0" w:rsidRPr="00720F96" w:rsidRDefault="00DB1AE0" w:rsidP="00DB1AE0">
      <w:r w:rsidRPr="00720F96">
        <w:rPr>
          <w:rStyle w:val="HideTWBExt"/>
        </w:rPr>
        <w:t>&lt;/RepeatBlock-By&gt;</w:t>
      </w:r>
    </w:p>
    <w:p w14:paraId="13F2DB22"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6CD72A7" w14:textId="77777777" w:rsidR="00DB1AE0" w:rsidRPr="00720F96" w:rsidRDefault="00DB1AE0" w:rsidP="00DB1AE0">
      <w:pPr>
        <w:pStyle w:val="NormalBold"/>
      </w:pPr>
      <w:r w:rsidRPr="00720F96">
        <w:rPr>
          <w:rStyle w:val="HideTWBExt"/>
          <w:b w:val="0"/>
        </w:rPr>
        <w:t>&lt;Article&gt;</w:t>
      </w:r>
      <w:r w:rsidRPr="00720F96">
        <w:t>Annexe I – Article 8 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CC2EA90" w14:textId="77777777" w:rsidTr="006C5CDE">
        <w:trPr>
          <w:jc w:val="center"/>
        </w:trPr>
        <w:tc>
          <w:tcPr>
            <w:tcW w:w="9752" w:type="dxa"/>
            <w:gridSpan w:val="2"/>
          </w:tcPr>
          <w:p w14:paraId="72B45F8F" w14:textId="77777777" w:rsidR="00DB1AE0" w:rsidRPr="00720F96" w:rsidRDefault="00DB1AE0" w:rsidP="006C5CDE">
            <w:pPr>
              <w:keepNext/>
            </w:pPr>
          </w:p>
        </w:tc>
      </w:tr>
      <w:tr w:rsidR="00DB1AE0" w:rsidRPr="00720F96" w14:paraId="45924169" w14:textId="77777777" w:rsidTr="006C5CDE">
        <w:trPr>
          <w:jc w:val="center"/>
        </w:trPr>
        <w:tc>
          <w:tcPr>
            <w:tcW w:w="4876" w:type="dxa"/>
            <w:hideMark/>
          </w:tcPr>
          <w:p w14:paraId="2CAD424C" w14:textId="77777777" w:rsidR="00DB1AE0" w:rsidRPr="00720F96" w:rsidRDefault="00DB1AE0" w:rsidP="006C5CDE">
            <w:pPr>
              <w:pStyle w:val="ColumnHeading"/>
              <w:keepNext/>
            </w:pPr>
            <w:r w:rsidRPr="00720F96">
              <w:t>Proposition de résolution</w:t>
            </w:r>
          </w:p>
        </w:tc>
        <w:tc>
          <w:tcPr>
            <w:tcW w:w="4876" w:type="dxa"/>
            <w:hideMark/>
          </w:tcPr>
          <w:p w14:paraId="0DD528FE" w14:textId="77777777" w:rsidR="00DB1AE0" w:rsidRPr="00720F96" w:rsidRDefault="00DB1AE0" w:rsidP="006C5CDE">
            <w:pPr>
              <w:pStyle w:val="ColumnHeading"/>
              <w:keepNext/>
            </w:pPr>
            <w:r w:rsidRPr="00720F96">
              <w:t>Amendement</w:t>
            </w:r>
          </w:p>
        </w:tc>
      </w:tr>
      <w:tr w:rsidR="00DB1AE0" w:rsidRPr="00720F96" w14:paraId="25537A5F" w14:textId="77777777" w:rsidTr="006C5CDE">
        <w:trPr>
          <w:jc w:val="center"/>
        </w:trPr>
        <w:tc>
          <w:tcPr>
            <w:tcW w:w="4876" w:type="dxa"/>
          </w:tcPr>
          <w:p w14:paraId="16E42846" w14:textId="77777777" w:rsidR="00DB1AE0" w:rsidRPr="00720F96" w:rsidRDefault="00DB1AE0" w:rsidP="006C5CDE">
            <w:pPr>
              <w:pStyle w:val="Normal6"/>
            </w:pPr>
          </w:p>
        </w:tc>
        <w:tc>
          <w:tcPr>
            <w:tcW w:w="4876" w:type="dxa"/>
            <w:hideMark/>
          </w:tcPr>
          <w:p w14:paraId="49E9B1B6" w14:textId="77777777" w:rsidR="00DB1AE0" w:rsidRPr="00720F96" w:rsidRDefault="00DB1AE0" w:rsidP="006C5CDE">
            <w:pPr>
              <w:pStyle w:val="Normal6"/>
              <w:jc w:val="center"/>
              <w:rPr>
                <w:szCs w:val="24"/>
              </w:rPr>
            </w:pPr>
            <w:r w:rsidRPr="00720F96">
              <w:rPr>
                <w:b/>
                <w:i/>
              </w:rPr>
              <w:t>Article 8 ter</w:t>
            </w:r>
          </w:p>
        </w:tc>
      </w:tr>
      <w:tr w:rsidR="00DB1AE0" w:rsidRPr="00720F96" w14:paraId="5638D8AE" w14:textId="77777777" w:rsidTr="006C5CDE">
        <w:trPr>
          <w:jc w:val="center"/>
        </w:trPr>
        <w:tc>
          <w:tcPr>
            <w:tcW w:w="4876" w:type="dxa"/>
          </w:tcPr>
          <w:p w14:paraId="0E8A4D88" w14:textId="77777777" w:rsidR="00DB1AE0" w:rsidRPr="00720F96" w:rsidRDefault="00DB1AE0" w:rsidP="006C5CDE">
            <w:pPr>
              <w:pStyle w:val="Normal6"/>
            </w:pPr>
          </w:p>
        </w:tc>
        <w:tc>
          <w:tcPr>
            <w:tcW w:w="4876" w:type="dxa"/>
            <w:hideMark/>
          </w:tcPr>
          <w:p w14:paraId="6ACD04AA" w14:textId="77777777" w:rsidR="00DB1AE0" w:rsidRPr="00720F96" w:rsidRDefault="00DB1AE0" w:rsidP="006C5CDE">
            <w:pPr>
              <w:pStyle w:val="Normal6"/>
              <w:jc w:val="center"/>
              <w:rPr>
                <w:szCs w:val="24"/>
              </w:rPr>
            </w:pPr>
            <w:r w:rsidRPr="00720F96">
              <w:rPr>
                <w:b/>
                <w:i/>
              </w:rPr>
              <w:t>Protection contre les traitements ou conséquences défavorables</w:t>
            </w:r>
          </w:p>
        </w:tc>
      </w:tr>
      <w:tr w:rsidR="00DB1AE0" w:rsidRPr="00720F96" w14:paraId="6E9181B5" w14:textId="77777777" w:rsidTr="006C5CDE">
        <w:trPr>
          <w:jc w:val="center"/>
        </w:trPr>
        <w:tc>
          <w:tcPr>
            <w:tcW w:w="4876" w:type="dxa"/>
          </w:tcPr>
          <w:p w14:paraId="5DDD6CD7" w14:textId="77777777" w:rsidR="00DB1AE0" w:rsidRPr="00720F96" w:rsidRDefault="00DB1AE0" w:rsidP="006C5CDE">
            <w:pPr>
              <w:pStyle w:val="Normal6"/>
            </w:pPr>
          </w:p>
        </w:tc>
        <w:tc>
          <w:tcPr>
            <w:tcW w:w="4876" w:type="dxa"/>
            <w:hideMark/>
          </w:tcPr>
          <w:p w14:paraId="12A567F3" w14:textId="77777777" w:rsidR="00DB1AE0" w:rsidRPr="00720F96" w:rsidRDefault="00DB1AE0" w:rsidP="006C5CDE">
            <w:pPr>
              <w:pStyle w:val="Normal6"/>
              <w:rPr>
                <w:szCs w:val="24"/>
              </w:rPr>
            </w:pPr>
            <w:r w:rsidRPr="00720F96">
              <w:rPr>
                <w:b/>
                <w:i/>
              </w:rPr>
              <w:t>Les États membres mettent en œuvre les mesures nécessaires pour protéger les travailleurs salariés et les travailleurs indépendants sans salariés et leurs représentants de toutes conséquences défavorables résultant de toute procédure juridique lancée dans le but de faire respecter les droits prévus par la présente directive.</w:t>
            </w:r>
          </w:p>
        </w:tc>
      </w:tr>
    </w:tbl>
    <w:p w14:paraId="5F29F1F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73387AF" w14:textId="77777777" w:rsidR="00DB1AE0" w:rsidRPr="00720F96" w:rsidRDefault="00DB1AE0" w:rsidP="00DB1AE0">
      <w:r w:rsidRPr="00720F96">
        <w:rPr>
          <w:rStyle w:val="HideTWBExt"/>
        </w:rPr>
        <w:t>&lt;/Amend&gt;</w:t>
      </w:r>
    </w:p>
    <w:p w14:paraId="23A556E8"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568</w:t>
      </w:r>
      <w:r w:rsidRPr="00720F96">
        <w:rPr>
          <w:rStyle w:val="HideTWBExt"/>
          <w:b w:val="0"/>
        </w:rPr>
        <w:t>&lt;/NumAm&gt;</w:t>
      </w:r>
    </w:p>
    <w:p w14:paraId="1903CA11"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16BA21A"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59369490" w14:textId="77777777" w:rsidR="00DB1AE0" w:rsidRPr="00720F96" w:rsidRDefault="00DB1AE0" w:rsidP="00DB1AE0">
      <w:r w:rsidRPr="00720F96">
        <w:rPr>
          <w:rStyle w:val="HideTWBExt"/>
        </w:rPr>
        <w:t>&lt;/RepeatBlock-By&gt;</w:t>
      </w:r>
    </w:p>
    <w:p w14:paraId="1DEE3F57"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800BD14" w14:textId="77777777" w:rsidR="00DB1AE0" w:rsidRPr="00720F96" w:rsidRDefault="00DB1AE0" w:rsidP="00DB1AE0">
      <w:pPr>
        <w:pStyle w:val="NormalBold"/>
      </w:pPr>
      <w:r w:rsidRPr="00720F96">
        <w:rPr>
          <w:rStyle w:val="HideTWBExt"/>
          <w:b w:val="0"/>
        </w:rPr>
        <w:t>&lt;Article&gt;</w:t>
      </w:r>
      <w:r w:rsidRPr="00720F96">
        <w:t>Annexe I – Article 8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19ED20C" w14:textId="77777777" w:rsidTr="006C5CDE">
        <w:trPr>
          <w:jc w:val="center"/>
        </w:trPr>
        <w:tc>
          <w:tcPr>
            <w:tcW w:w="9752" w:type="dxa"/>
            <w:gridSpan w:val="2"/>
          </w:tcPr>
          <w:p w14:paraId="2F628541" w14:textId="77777777" w:rsidR="00DB1AE0" w:rsidRPr="00720F96" w:rsidRDefault="00DB1AE0" w:rsidP="006C5CDE">
            <w:pPr>
              <w:keepNext/>
            </w:pPr>
          </w:p>
        </w:tc>
      </w:tr>
      <w:tr w:rsidR="00DB1AE0" w:rsidRPr="00720F96" w14:paraId="615F992F" w14:textId="77777777" w:rsidTr="006C5CDE">
        <w:trPr>
          <w:jc w:val="center"/>
        </w:trPr>
        <w:tc>
          <w:tcPr>
            <w:tcW w:w="4876" w:type="dxa"/>
            <w:hideMark/>
          </w:tcPr>
          <w:p w14:paraId="74ED027A" w14:textId="77777777" w:rsidR="00DB1AE0" w:rsidRPr="00720F96" w:rsidRDefault="00DB1AE0" w:rsidP="006C5CDE">
            <w:pPr>
              <w:pStyle w:val="ColumnHeading"/>
              <w:keepNext/>
            </w:pPr>
            <w:r w:rsidRPr="00720F96">
              <w:t>Proposition de résolution</w:t>
            </w:r>
          </w:p>
        </w:tc>
        <w:tc>
          <w:tcPr>
            <w:tcW w:w="4876" w:type="dxa"/>
            <w:hideMark/>
          </w:tcPr>
          <w:p w14:paraId="438506B8" w14:textId="77777777" w:rsidR="00DB1AE0" w:rsidRPr="00720F96" w:rsidRDefault="00DB1AE0" w:rsidP="006C5CDE">
            <w:pPr>
              <w:pStyle w:val="ColumnHeading"/>
              <w:keepNext/>
            </w:pPr>
            <w:r w:rsidRPr="00720F96">
              <w:t>Amendement</w:t>
            </w:r>
          </w:p>
        </w:tc>
      </w:tr>
      <w:tr w:rsidR="00DB1AE0" w:rsidRPr="00720F96" w14:paraId="5E2AB4F6" w14:textId="77777777" w:rsidTr="006C5CDE">
        <w:trPr>
          <w:jc w:val="center"/>
        </w:trPr>
        <w:tc>
          <w:tcPr>
            <w:tcW w:w="4876" w:type="dxa"/>
          </w:tcPr>
          <w:p w14:paraId="2B847FD6" w14:textId="77777777" w:rsidR="00DB1AE0" w:rsidRPr="00720F96" w:rsidRDefault="00DB1AE0" w:rsidP="006C5CDE">
            <w:pPr>
              <w:pStyle w:val="Normal6"/>
            </w:pPr>
          </w:p>
        </w:tc>
        <w:tc>
          <w:tcPr>
            <w:tcW w:w="4876" w:type="dxa"/>
            <w:hideMark/>
          </w:tcPr>
          <w:p w14:paraId="1528ED77" w14:textId="77777777" w:rsidR="00DB1AE0" w:rsidRPr="00720F96" w:rsidRDefault="00DB1AE0" w:rsidP="006C5CDE">
            <w:pPr>
              <w:pStyle w:val="Normal6"/>
              <w:jc w:val="center"/>
              <w:rPr>
                <w:szCs w:val="24"/>
              </w:rPr>
            </w:pPr>
            <w:r w:rsidRPr="00720F96">
              <w:rPr>
                <w:b/>
                <w:i/>
              </w:rPr>
              <w:t>Article 8 quater</w:t>
            </w:r>
          </w:p>
        </w:tc>
      </w:tr>
      <w:tr w:rsidR="00DB1AE0" w:rsidRPr="00720F96" w14:paraId="0F235040" w14:textId="77777777" w:rsidTr="006C5CDE">
        <w:trPr>
          <w:jc w:val="center"/>
        </w:trPr>
        <w:tc>
          <w:tcPr>
            <w:tcW w:w="4876" w:type="dxa"/>
          </w:tcPr>
          <w:p w14:paraId="276D2D31" w14:textId="77777777" w:rsidR="00DB1AE0" w:rsidRPr="00720F96" w:rsidRDefault="00DB1AE0" w:rsidP="006C5CDE">
            <w:pPr>
              <w:pStyle w:val="Normal6"/>
            </w:pPr>
          </w:p>
        </w:tc>
        <w:tc>
          <w:tcPr>
            <w:tcW w:w="4876" w:type="dxa"/>
            <w:hideMark/>
          </w:tcPr>
          <w:p w14:paraId="226B72E4" w14:textId="77777777" w:rsidR="00DB1AE0" w:rsidRPr="00720F96" w:rsidRDefault="00DB1AE0" w:rsidP="006C5CDE">
            <w:pPr>
              <w:pStyle w:val="Normal6"/>
              <w:jc w:val="center"/>
              <w:rPr>
                <w:szCs w:val="24"/>
              </w:rPr>
            </w:pPr>
            <w:r w:rsidRPr="00720F96">
              <w:rPr>
                <w:b/>
                <w:i/>
              </w:rPr>
              <w:t>Droit à réparation et protection contre un traitement défavorable ou des conséquences défavorables</w:t>
            </w:r>
          </w:p>
        </w:tc>
      </w:tr>
      <w:tr w:rsidR="00DB1AE0" w:rsidRPr="00720F96" w14:paraId="503DCA9E" w14:textId="77777777" w:rsidTr="006C5CDE">
        <w:trPr>
          <w:jc w:val="center"/>
        </w:trPr>
        <w:tc>
          <w:tcPr>
            <w:tcW w:w="4876" w:type="dxa"/>
          </w:tcPr>
          <w:p w14:paraId="58CA5C4C" w14:textId="77777777" w:rsidR="00DB1AE0" w:rsidRPr="00720F96" w:rsidRDefault="00DB1AE0" w:rsidP="006C5CDE">
            <w:pPr>
              <w:pStyle w:val="Normal6"/>
            </w:pPr>
          </w:p>
        </w:tc>
        <w:tc>
          <w:tcPr>
            <w:tcW w:w="4876" w:type="dxa"/>
            <w:hideMark/>
          </w:tcPr>
          <w:p w14:paraId="6643C086" w14:textId="06A8D867" w:rsidR="00DB1AE0" w:rsidRPr="00720F96" w:rsidRDefault="00DB1AE0" w:rsidP="006C5CDE">
            <w:pPr>
              <w:pStyle w:val="Normal6"/>
              <w:ind w:left="25" w:hanging="25"/>
              <w:rPr>
                <w:szCs w:val="24"/>
              </w:rPr>
            </w:pPr>
            <w:r w:rsidRPr="00720F96">
              <w:rPr>
                <w:b/>
                <w:i/>
              </w:rPr>
              <w:t>1.</w:t>
            </w:r>
            <w:r w:rsidRPr="00720F96">
              <w:rPr>
                <w:b/>
                <w:i/>
              </w:rPr>
              <w:tab/>
              <w:t>Les États membres veillent à ce que, sans préjudice des formes spécifiques de réparation et de règlement des litiges prévues, le cas échéant, dans des conventions collectives, les travailleurs, y compris ceux dont la relation de travail a pris fin, aient accès à un règlement des litiges effectif, en temps utile et impartial et bénéficient d</w:t>
            </w:r>
            <w:r w:rsidR="003C03C1">
              <w:rPr>
                <w:b/>
                <w:i/>
              </w:rPr>
              <w:t>’</w:t>
            </w:r>
            <w:r w:rsidRPr="00720F96">
              <w:rPr>
                <w:b/>
                <w:i/>
              </w:rPr>
              <w:t>un droit à réparation, en cas de violation de droits en ce qui concerne l</w:t>
            </w:r>
            <w:r w:rsidR="003C03C1">
              <w:rPr>
                <w:b/>
                <w:i/>
              </w:rPr>
              <w:t>’</w:t>
            </w:r>
            <w:r w:rsidRPr="00720F96">
              <w:rPr>
                <w:b/>
                <w:i/>
              </w:rPr>
              <w:t>utilisation transparente de la gestion algorithmique au travail et la protection des travailleurs en matière de traitement de leurs données à caractère personnel.</w:t>
            </w:r>
          </w:p>
        </w:tc>
      </w:tr>
      <w:tr w:rsidR="00DB1AE0" w:rsidRPr="00720F96" w14:paraId="0022083D" w14:textId="77777777" w:rsidTr="006C5CDE">
        <w:trPr>
          <w:jc w:val="center"/>
        </w:trPr>
        <w:tc>
          <w:tcPr>
            <w:tcW w:w="4876" w:type="dxa"/>
          </w:tcPr>
          <w:p w14:paraId="6D92E57D" w14:textId="77777777" w:rsidR="00DB1AE0" w:rsidRPr="00720F96" w:rsidRDefault="00DB1AE0" w:rsidP="006C5CDE">
            <w:pPr>
              <w:pStyle w:val="Normal6"/>
            </w:pPr>
          </w:p>
        </w:tc>
        <w:tc>
          <w:tcPr>
            <w:tcW w:w="4876" w:type="dxa"/>
            <w:hideMark/>
          </w:tcPr>
          <w:p w14:paraId="377AE14D" w14:textId="3EB53B8F" w:rsidR="00DB1AE0" w:rsidRPr="00720F96" w:rsidRDefault="00DB1AE0" w:rsidP="006C5CDE">
            <w:pPr>
              <w:pStyle w:val="Normal6"/>
              <w:ind w:left="25" w:hanging="25"/>
              <w:rPr>
                <w:szCs w:val="24"/>
              </w:rPr>
            </w:pPr>
            <w:r w:rsidRPr="00720F96">
              <w:rPr>
                <w:b/>
                <w:i/>
              </w:rPr>
              <w:t>2.</w:t>
            </w:r>
            <w:r w:rsidRPr="00720F96">
              <w:rPr>
                <w:b/>
                <w:i/>
              </w:rPr>
              <w:tab/>
              <w:t>Les États membres prennent les mesures nécessaires pour protéger les travailleurs et les représentants des travailleurs, y compris ceux qui sont membres ou représentants de syndicats, contre tout traitement défavorable de la part de l</w:t>
            </w:r>
            <w:r w:rsidR="003C03C1">
              <w:rPr>
                <w:b/>
                <w:i/>
              </w:rPr>
              <w:t>’</w:t>
            </w:r>
            <w:r w:rsidRPr="00720F96">
              <w:rPr>
                <w:b/>
                <w:i/>
              </w:rPr>
              <w:t>employeur et contre toute conséquence défavorable résultant d</w:t>
            </w:r>
            <w:r w:rsidR="003C03C1">
              <w:rPr>
                <w:b/>
                <w:i/>
              </w:rPr>
              <w:t>’</w:t>
            </w:r>
            <w:r w:rsidRPr="00720F96">
              <w:rPr>
                <w:b/>
                <w:i/>
              </w:rPr>
              <w:t>une réclamation déposée auprès de l</w:t>
            </w:r>
            <w:r w:rsidR="003C03C1">
              <w:rPr>
                <w:b/>
                <w:i/>
              </w:rPr>
              <w:t>’</w:t>
            </w:r>
            <w:r w:rsidRPr="00720F96">
              <w:rPr>
                <w:b/>
                <w:i/>
              </w:rPr>
              <w:t>employeur ou découlant de toute procédure engagée dans le but de faire respecter la conformité en cas de violation des droits liés aux droits et obligations prévus dans la présente directive.</w:t>
            </w:r>
          </w:p>
        </w:tc>
      </w:tr>
    </w:tbl>
    <w:p w14:paraId="34A2C7A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3D2340C" w14:textId="77777777" w:rsidR="00DB1AE0" w:rsidRPr="00720F96" w:rsidRDefault="00DB1AE0" w:rsidP="00DB1AE0">
      <w:r w:rsidRPr="00720F96">
        <w:rPr>
          <w:rStyle w:val="HideTWBExt"/>
        </w:rPr>
        <w:t>&lt;/Amend&gt;</w:t>
      </w:r>
    </w:p>
    <w:p w14:paraId="74BDF0A9"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569</w:t>
      </w:r>
      <w:r w:rsidRPr="00720F96">
        <w:rPr>
          <w:rStyle w:val="HideTWBExt"/>
          <w:b w:val="0"/>
        </w:rPr>
        <w:t>&lt;/NumAm&gt;</w:t>
      </w:r>
    </w:p>
    <w:p w14:paraId="35C66B8C" w14:textId="77777777" w:rsidR="00DB1AE0" w:rsidRPr="00720F96" w:rsidRDefault="00DB1AE0" w:rsidP="00DB1AE0">
      <w:pPr>
        <w:pStyle w:val="NormalBold"/>
      </w:pPr>
      <w:r w:rsidRPr="00720F96">
        <w:rPr>
          <w:rStyle w:val="HideTWBExt"/>
          <w:b w:val="0"/>
        </w:rPr>
        <w:t>&lt;RepeatBlock-By&gt;&lt;Members&gt;</w:t>
      </w:r>
      <w:r w:rsidRPr="00720F96">
        <w:t>Irena Joveva</w:t>
      </w:r>
      <w:r w:rsidRPr="00720F96">
        <w:rPr>
          <w:rStyle w:val="HideTWBExt"/>
          <w:b w:val="0"/>
        </w:rPr>
        <w:t>&lt;/Members&gt;</w:t>
      </w:r>
    </w:p>
    <w:p w14:paraId="18189FEC" w14:textId="77777777" w:rsidR="00DB1AE0" w:rsidRPr="00720F96" w:rsidRDefault="00DB1AE0" w:rsidP="00DB1AE0">
      <w:r w:rsidRPr="00720F96">
        <w:rPr>
          <w:rStyle w:val="HideTWBExt"/>
        </w:rPr>
        <w:t>&lt;/RepeatBlock-By&gt;</w:t>
      </w:r>
    </w:p>
    <w:p w14:paraId="03BBCDD8"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6D49848" w14:textId="77777777" w:rsidR="00DB1AE0" w:rsidRPr="00720F96" w:rsidRDefault="00DB1AE0" w:rsidP="00DB1AE0">
      <w:pPr>
        <w:pStyle w:val="NormalBold"/>
      </w:pPr>
      <w:r w:rsidRPr="00720F96">
        <w:rPr>
          <w:rStyle w:val="HideTWBExt"/>
          <w:b w:val="0"/>
        </w:rPr>
        <w:t>&lt;Article&gt;</w:t>
      </w:r>
      <w:r w:rsidRPr="00720F96">
        <w:t>Annexe I – Article 8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ECDEF6B" w14:textId="77777777" w:rsidTr="006C5CDE">
        <w:trPr>
          <w:jc w:val="center"/>
        </w:trPr>
        <w:tc>
          <w:tcPr>
            <w:tcW w:w="9752" w:type="dxa"/>
            <w:gridSpan w:val="2"/>
          </w:tcPr>
          <w:p w14:paraId="34E2E091" w14:textId="77777777" w:rsidR="00DB1AE0" w:rsidRPr="00720F96" w:rsidRDefault="00DB1AE0" w:rsidP="006C5CDE">
            <w:pPr>
              <w:keepNext/>
            </w:pPr>
          </w:p>
        </w:tc>
      </w:tr>
      <w:tr w:rsidR="00DB1AE0" w:rsidRPr="00720F96" w14:paraId="0FC69422" w14:textId="77777777" w:rsidTr="006C5CDE">
        <w:trPr>
          <w:jc w:val="center"/>
        </w:trPr>
        <w:tc>
          <w:tcPr>
            <w:tcW w:w="4876" w:type="dxa"/>
            <w:hideMark/>
          </w:tcPr>
          <w:p w14:paraId="3D66C66B" w14:textId="77777777" w:rsidR="00DB1AE0" w:rsidRPr="00720F96" w:rsidRDefault="00DB1AE0" w:rsidP="006C5CDE">
            <w:pPr>
              <w:pStyle w:val="ColumnHeading"/>
              <w:keepNext/>
            </w:pPr>
            <w:r w:rsidRPr="00720F96">
              <w:t>Proposition de résolution</w:t>
            </w:r>
          </w:p>
        </w:tc>
        <w:tc>
          <w:tcPr>
            <w:tcW w:w="4876" w:type="dxa"/>
            <w:hideMark/>
          </w:tcPr>
          <w:p w14:paraId="2AD6DC1A" w14:textId="77777777" w:rsidR="00DB1AE0" w:rsidRPr="00720F96" w:rsidRDefault="00DB1AE0" w:rsidP="006C5CDE">
            <w:pPr>
              <w:pStyle w:val="ColumnHeading"/>
              <w:keepNext/>
            </w:pPr>
            <w:r w:rsidRPr="00720F96">
              <w:t>Amendement</w:t>
            </w:r>
          </w:p>
        </w:tc>
      </w:tr>
      <w:tr w:rsidR="00DB1AE0" w:rsidRPr="00720F96" w14:paraId="78EDCD5E" w14:textId="77777777" w:rsidTr="006C5CDE">
        <w:trPr>
          <w:jc w:val="center"/>
        </w:trPr>
        <w:tc>
          <w:tcPr>
            <w:tcW w:w="4876" w:type="dxa"/>
          </w:tcPr>
          <w:p w14:paraId="502DA927" w14:textId="77777777" w:rsidR="00DB1AE0" w:rsidRPr="00720F96" w:rsidRDefault="00DB1AE0" w:rsidP="006C5CDE">
            <w:pPr>
              <w:pStyle w:val="Normal6"/>
            </w:pPr>
          </w:p>
        </w:tc>
        <w:tc>
          <w:tcPr>
            <w:tcW w:w="4876" w:type="dxa"/>
            <w:hideMark/>
          </w:tcPr>
          <w:p w14:paraId="02BF1DFB" w14:textId="77777777" w:rsidR="00DB1AE0" w:rsidRPr="00720F96" w:rsidRDefault="00DB1AE0" w:rsidP="006C5CDE">
            <w:pPr>
              <w:pStyle w:val="Normal6"/>
              <w:jc w:val="center"/>
              <w:rPr>
                <w:szCs w:val="24"/>
              </w:rPr>
            </w:pPr>
            <w:r w:rsidRPr="00720F96">
              <w:rPr>
                <w:b/>
                <w:i/>
              </w:rPr>
              <w:t>Article 8 quater</w:t>
            </w:r>
          </w:p>
        </w:tc>
      </w:tr>
      <w:tr w:rsidR="00DB1AE0" w:rsidRPr="00720F96" w14:paraId="3DBB7AD1" w14:textId="77777777" w:rsidTr="006C5CDE">
        <w:trPr>
          <w:jc w:val="center"/>
        </w:trPr>
        <w:tc>
          <w:tcPr>
            <w:tcW w:w="4876" w:type="dxa"/>
          </w:tcPr>
          <w:p w14:paraId="55EC8F47" w14:textId="77777777" w:rsidR="00DB1AE0" w:rsidRPr="00720F96" w:rsidRDefault="00DB1AE0" w:rsidP="006C5CDE">
            <w:pPr>
              <w:pStyle w:val="Normal6"/>
            </w:pPr>
          </w:p>
        </w:tc>
        <w:tc>
          <w:tcPr>
            <w:tcW w:w="4876" w:type="dxa"/>
            <w:hideMark/>
          </w:tcPr>
          <w:p w14:paraId="6F417892" w14:textId="77777777" w:rsidR="00DB1AE0" w:rsidRPr="00720F96" w:rsidRDefault="00DB1AE0" w:rsidP="006C5CDE">
            <w:pPr>
              <w:pStyle w:val="Normal6"/>
              <w:jc w:val="center"/>
              <w:rPr>
                <w:szCs w:val="24"/>
              </w:rPr>
            </w:pPr>
            <w:r w:rsidRPr="00720F96">
              <w:rPr>
                <w:b/>
                <w:i/>
              </w:rPr>
              <w:t>Claude de non-régression et dispositions plus favorables</w:t>
            </w:r>
          </w:p>
        </w:tc>
      </w:tr>
      <w:tr w:rsidR="00DB1AE0" w:rsidRPr="00720F96" w14:paraId="1CEB9E12" w14:textId="77777777" w:rsidTr="006C5CDE">
        <w:trPr>
          <w:jc w:val="center"/>
        </w:trPr>
        <w:tc>
          <w:tcPr>
            <w:tcW w:w="4876" w:type="dxa"/>
          </w:tcPr>
          <w:p w14:paraId="5C636E7A" w14:textId="77777777" w:rsidR="00DB1AE0" w:rsidRPr="00720F96" w:rsidRDefault="00DB1AE0" w:rsidP="006C5CDE">
            <w:pPr>
              <w:pStyle w:val="Normal6"/>
            </w:pPr>
          </w:p>
        </w:tc>
        <w:tc>
          <w:tcPr>
            <w:tcW w:w="4876" w:type="dxa"/>
            <w:hideMark/>
          </w:tcPr>
          <w:p w14:paraId="6D923441" w14:textId="77777777" w:rsidR="00DB1AE0" w:rsidRPr="00720F96" w:rsidRDefault="00DB1AE0" w:rsidP="006C5CDE">
            <w:pPr>
              <w:pStyle w:val="Normal6"/>
              <w:ind w:left="25"/>
              <w:rPr>
                <w:szCs w:val="24"/>
              </w:rPr>
            </w:pPr>
            <w:r w:rsidRPr="00720F96">
              <w:rPr>
                <w:b/>
                <w:i/>
              </w:rPr>
              <w:t>1.</w:t>
            </w:r>
            <w:r w:rsidRPr="00720F96">
              <w:rPr>
                <w:b/>
                <w:i/>
              </w:rPr>
              <w:tab/>
              <w:t>La présente directive ne constitue pas une justification valable pour réduire le niveau général de protection déjà accordé aux travailleurs dans les États membres, y compris en ce qui concerne les procédures établies pour la détermination du statut professionnel correct des personnes exécutant un travail via une plateforme ainsi que les prérogatives existantes de leurs représentants.</w:t>
            </w:r>
          </w:p>
        </w:tc>
      </w:tr>
      <w:tr w:rsidR="00DB1AE0" w:rsidRPr="00720F96" w14:paraId="71D46C6F" w14:textId="77777777" w:rsidTr="006C5CDE">
        <w:trPr>
          <w:jc w:val="center"/>
        </w:trPr>
        <w:tc>
          <w:tcPr>
            <w:tcW w:w="4876" w:type="dxa"/>
          </w:tcPr>
          <w:p w14:paraId="161BE724" w14:textId="77777777" w:rsidR="00DB1AE0" w:rsidRPr="00720F96" w:rsidRDefault="00DB1AE0" w:rsidP="006C5CDE">
            <w:pPr>
              <w:pStyle w:val="Normal6"/>
            </w:pPr>
          </w:p>
        </w:tc>
        <w:tc>
          <w:tcPr>
            <w:tcW w:w="4876" w:type="dxa"/>
            <w:hideMark/>
          </w:tcPr>
          <w:p w14:paraId="477F184F" w14:textId="54D0293D" w:rsidR="00DB1AE0" w:rsidRPr="00720F96" w:rsidRDefault="00DB1AE0" w:rsidP="006C5CDE">
            <w:pPr>
              <w:pStyle w:val="Normal6"/>
              <w:ind w:left="25"/>
              <w:rPr>
                <w:szCs w:val="24"/>
              </w:rPr>
            </w:pPr>
            <w:r w:rsidRPr="00720F96">
              <w:rPr>
                <w:b/>
                <w:i/>
              </w:rPr>
              <w:t>2.</w:t>
            </w:r>
            <w:r w:rsidRPr="00720F96">
              <w:rPr>
                <w:b/>
                <w:i/>
              </w:rPr>
              <w:tab/>
              <w:t>La présente directive ne porte pas atteinte à la faculté des États membres d</w:t>
            </w:r>
            <w:r w:rsidR="003C03C1">
              <w:rPr>
                <w:b/>
                <w:i/>
              </w:rPr>
              <w:t>’</w:t>
            </w:r>
            <w:r w:rsidRPr="00720F96">
              <w:rPr>
                <w:b/>
                <w:i/>
              </w:rPr>
              <w:t>appliquer ou d</w:t>
            </w:r>
            <w:r w:rsidR="003C03C1">
              <w:rPr>
                <w:b/>
                <w:i/>
              </w:rPr>
              <w:t>’</w:t>
            </w:r>
            <w:r w:rsidRPr="00720F96">
              <w:rPr>
                <w:b/>
                <w:i/>
              </w:rPr>
              <w:t>instaurer des dispositions législatives, réglementaires ou administratives plus favorables aux travailleurs, ou de favoriser ou de permettre l</w:t>
            </w:r>
            <w:r w:rsidR="003C03C1">
              <w:rPr>
                <w:b/>
                <w:i/>
              </w:rPr>
              <w:t>’</w:t>
            </w:r>
            <w:r w:rsidRPr="00720F96">
              <w:rPr>
                <w:b/>
                <w:i/>
              </w:rPr>
              <w:t>application de conventions collectives qui sont plus favorables aux travailleurs, conformément aux objectifs de la présente directive.</w:t>
            </w:r>
          </w:p>
        </w:tc>
      </w:tr>
      <w:tr w:rsidR="00DB1AE0" w:rsidRPr="00720F96" w14:paraId="4E4320A8" w14:textId="77777777" w:rsidTr="006C5CDE">
        <w:trPr>
          <w:jc w:val="center"/>
        </w:trPr>
        <w:tc>
          <w:tcPr>
            <w:tcW w:w="4876" w:type="dxa"/>
          </w:tcPr>
          <w:p w14:paraId="7D50C114" w14:textId="77777777" w:rsidR="00DB1AE0" w:rsidRPr="00720F96" w:rsidRDefault="00DB1AE0" w:rsidP="006C5CDE">
            <w:pPr>
              <w:pStyle w:val="Normal6"/>
            </w:pPr>
          </w:p>
        </w:tc>
        <w:tc>
          <w:tcPr>
            <w:tcW w:w="4876" w:type="dxa"/>
            <w:hideMark/>
          </w:tcPr>
          <w:p w14:paraId="1E0C05B1" w14:textId="27F7AC43" w:rsidR="00DB1AE0" w:rsidRPr="00720F96" w:rsidRDefault="00DB1AE0" w:rsidP="006C5CDE">
            <w:pPr>
              <w:pStyle w:val="Normal6"/>
              <w:ind w:left="25"/>
              <w:rPr>
                <w:szCs w:val="24"/>
              </w:rPr>
            </w:pPr>
            <w:r w:rsidRPr="00720F96">
              <w:rPr>
                <w:b/>
                <w:i/>
              </w:rPr>
              <w:t>3.</w:t>
            </w:r>
            <w:r w:rsidRPr="00720F96">
              <w:rPr>
                <w:b/>
                <w:i/>
              </w:rPr>
              <w:tab/>
              <w:t>La présente directive est sans préjudice de tous les autres droits accordés aux travailleurs ou aux travailleurs indépendants sans salariés par d</w:t>
            </w:r>
            <w:r w:rsidR="003C03C1">
              <w:rPr>
                <w:b/>
                <w:i/>
              </w:rPr>
              <w:t>’</w:t>
            </w:r>
            <w:r w:rsidRPr="00720F96">
              <w:rPr>
                <w:b/>
                <w:i/>
              </w:rPr>
              <w:t>autres actes juridiques de l</w:t>
            </w:r>
            <w:r w:rsidR="003C03C1">
              <w:rPr>
                <w:b/>
                <w:i/>
              </w:rPr>
              <w:t>’</w:t>
            </w:r>
            <w:r w:rsidRPr="00720F96">
              <w:rPr>
                <w:b/>
                <w:i/>
              </w:rPr>
              <w:t>Union.</w:t>
            </w:r>
          </w:p>
        </w:tc>
      </w:tr>
    </w:tbl>
    <w:p w14:paraId="0048A035"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7D36B631" w14:textId="77777777" w:rsidR="00DB1AE0" w:rsidRPr="00720F96" w:rsidRDefault="00DB1AE0" w:rsidP="00DB1AE0">
      <w:r w:rsidRPr="00720F96">
        <w:rPr>
          <w:rStyle w:val="HideTWBExt"/>
        </w:rPr>
        <w:t>&lt;/Amend&gt;</w:t>
      </w:r>
    </w:p>
    <w:p w14:paraId="016A96A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570</w:t>
      </w:r>
      <w:r w:rsidRPr="00720F96">
        <w:rPr>
          <w:rStyle w:val="HideTWBExt"/>
          <w:b w:val="0"/>
        </w:rPr>
        <w:t>&lt;/NumAm&gt;</w:t>
      </w:r>
    </w:p>
    <w:p w14:paraId="7121ACB3"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33EB45CA" w14:textId="77777777" w:rsidR="00DB1AE0" w:rsidRPr="00720F96" w:rsidRDefault="00DB1AE0" w:rsidP="00DB1AE0">
      <w:r w:rsidRPr="00720F96">
        <w:rPr>
          <w:rStyle w:val="HideTWBExt"/>
        </w:rPr>
        <w:t>&lt;/RepeatBlock-By&gt;</w:t>
      </w:r>
    </w:p>
    <w:p w14:paraId="63E1380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522EBEEE" w14:textId="77777777" w:rsidR="00DB1AE0" w:rsidRPr="00720F96" w:rsidRDefault="00DB1AE0" w:rsidP="00DB1AE0">
      <w:pPr>
        <w:pStyle w:val="NormalBold"/>
      </w:pPr>
      <w:r w:rsidRPr="00720F96">
        <w:rPr>
          <w:rStyle w:val="HideTWBExt"/>
          <w:b w:val="0"/>
        </w:rPr>
        <w:t>&lt;Article&gt;</w:t>
      </w:r>
      <w:r w:rsidRPr="00720F96">
        <w:t>Annexe I – Article 8 quater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793B49CC" w14:textId="77777777" w:rsidTr="006C5CDE">
        <w:trPr>
          <w:jc w:val="center"/>
        </w:trPr>
        <w:tc>
          <w:tcPr>
            <w:tcW w:w="9752" w:type="dxa"/>
            <w:gridSpan w:val="2"/>
          </w:tcPr>
          <w:p w14:paraId="665F8341" w14:textId="77777777" w:rsidR="00DB1AE0" w:rsidRPr="00720F96" w:rsidRDefault="00DB1AE0" w:rsidP="006C5CDE">
            <w:pPr>
              <w:keepNext/>
            </w:pPr>
          </w:p>
        </w:tc>
      </w:tr>
      <w:tr w:rsidR="00DB1AE0" w:rsidRPr="00720F96" w14:paraId="5E0CFDD2" w14:textId="77777777" w:rsidTr="006C5CDE">
        <w:trPr>
          <w:jc w:val="center"/>
        </w:trPr>
        <w:tc>
          <w:tcPr>
            <w:tcW w:w="4876" w:type="dxa"/>
            <w:hideMark/>
          </w:tcPr>
          <w:p w14:paraId="728B1A9B" w14:textId="77777777" w:rsidR="00DB1AE0" w:rsidRPr="00720F96" w:rsidRDefault="00DB1AE0" w:rsidP="006C5CDE">
            <w:pPr>
              <w:pStyle w:val="ColumnHeading"/>
              <w:keepNext/>
            </w:pPr>
            <w:r w:rsidRPr="00720F96">
              <w:t>Proposition de résolution</w:t>
            </w:r>
          </w:p>
        </w:tc>
        <w:tc>
          <w:tcPr>
            <w:tcW w:w="4876" w:type="dxa"/>
            <w:hideMark/>
          </w:tcPr>
          <w:p w14:paraId="5D88A41E" w14:textId="77777777" w:rsidR="00DB1AE0" w:rsidRPr="00720F96" w:rsidRDefault="00DB1AE0" w:rsidP="006C5CDE">
            <w:pPr>
              <w:pStyle w:val="ColumnHeading"/>
              <w:keepNext/>
            </w:pPr>
            <w:r w:rsidRPr="00720F96">
              <w:t>Amendement</w:t>
            </w:r>
          </w:p>
        </w:tc>
      </w:tr>
      <w:tr w:rsidR="00DB1AE0" w:rsidRPr="00720F96" w14:paraId="311FF186" w14:textId="77777777" w:rsidTr="006C5CDE">
        <w:trPr>
          <w:jc w:val="center"/>
        </w:trPr>
        <w:tc>
          <w:tcPr>
            <w:tcW w:w="4876" w:type="dxa"/>
          </w:tcPr>
          <w:p w14:paraId="337242D9" w14:textId="77777777" w:rsidR="00DB1AE0" w:rsidRPr="00720F96" w:rsidRDefault="00DB1AE0" w:rsidP="006C5CDE">
            <w:pPr>
              <w:pStyle w:val="Normal6"/>
            </w:pPr>
          </w:p>
        </w:tc>
        <w:tc>
          <w:tcPr>
            <w:tcW w:w="4876" w:type="dxa"/>
            <w:hideMark/>
          </w:tcPr>
          <w:p w14:paraId="417B4557" w14:textId="77777777" w:rsidR="00DB1AE0" w:rsidRPr="00720F96" w:rsidRDefault="00DB1AE0" w:rsidP="006C5CDE">
            <w:pPr>
              <w:pStyle w:val="Normal6"/>
              <w:jc w:val="center"/>
              <w:rPr>
                <w:szCs w:val="24"/>
              </w:rPr>
            </w:pPr>
            <w:r w:rsidRPr="00720F96">
              <w:rPr>
                <w:b/>
                <w:i/>
              </w:rPr>
              <w:t>Article 8 quater</w:t>
            </w:r>
          </w:p>
        </w:tc>
      </w:tr>
      <w:tr w:rsidR="00DB1AE0" w:rsidRPr="00720F96" w14:paraId="141BD9EC" w14:textId="77777777" w:rsidTr="006C5CDE">
        <w:trPr>
          <w:jc w:val="center"/>
        </w:trPr>
        <w:tc>
          <w:tcPr>
            <w:tcW w:w="4876" w:type="dxa"/>
          </w:tcPr>
          <w:p w14:paraId="31817021" w14:textId="77777777" w:rsidR="00DB1AE0" w:rsidRPr="00720F96" w:rsidRDefault="00DB1AE0" w:rsidP="006C5CDE">
            <w:pPr>
              <w:pStyle w:val="Normal6"/>
            </w:pPr>
          </w:p>
        </w:tc>
        <w:tc>
          <w:tcPr>
            <w:tcW w:w="4876" w:type="dxa"/>
            <w:hideMark/>
          </w:tcPr>
          <w:p w14:paraId="4DB782A5" w14:textId="77777777" w:rsidR="00DB1AE0" w:rsidRPr="00720F96" w:rsidRDefault="00DB1AE0" w:rsidP="006C5CDE">
            <w:pPr>
              <w:pStyle w:val="Normal6"/>
              <w:jc w:val="center"/>
              <w:rPr>
                <w:szCs w:val="24"/>
              </w:rPr>
            </w:pPr>
            <w:r w:rsidRPr="00720F96">
              <w:rPr>
                <w:b/>
                <w:i/>
              </w:rPr>
              <w:t>Accès aux preuves</w:t>
            </w:r>
          </w:p>
        </w:tc>
      </w:tr>
      <w:tr w:rsidR="00DB1AE0" w:rsidRPr="00720F96" w14:paraId="059F415C" w14:textId="77777777" w:rsidTr="006C5CDE">
        <w:trPr>
          <w:jc w:val="center"/>
        </w:trPr>
        <w:tc>
          <w:tcPr>
            <w:tcW w:w="4876" w:type="dxa"/>
          </w:tcPr>
          <w:p w14:paraId="0B83EE61" w14:textId="77777777" w:rsidR="00DB1AE0" w:rsidRPr="00720F96" w:rsidRDefault="00DB1AE0" w:rsidP="006C5CDE">
            <w:pPr>
              <w:pStyle w:val="Normal6"/>
            </w:pPr>
          </w:p>
        </w:tc>
        <w:tc>
          <w:tcPr>
            <w:tcW w:w="4876" w:type="dxa"/>
            <w:hideMark/>
          </w:tcPr>
          <w:p w14:paraId="5F5CC931" w14:textId="6A4A5F68" w:rsidR="00DB1AE0" w:rsidRPr="00720F96" w:rsidRDefault="00DB1AE0" w:rsidP="006C5CDE">
            <w:pPr>
              <w:pStyle w:val="Normal6"/>
              <w:ind w:left="25"/>
              <w:rPr>
                <w:szCs w:val="24"/>
              </w:rPr>
            </w:pPr>
            <w:r w:rsidRPr="00720F96">
              <w:rPr>
                <w:b/>
                <w:i/>
              </w:rPr>
              <w:t>1.</w:t>
            </w:r>
            <w:r w:rsidRPr="00720F96">
              <w:rPr>
                <w:b/>
                <w:i/>
              </w:rPr>
              <w:tab/>
              <w:t>Les États membres veillent à ce que, dans les procédures relatives aux dispositions de la présente directive, les juridictions nationales ou les autorités compétentes aient la capacité d</w:t>
            </w:r>
            <w:r w:rsidR="003C03C1">
              <w:rPr>
                <w:b/>
                <w:i/>
              </w:rPr>
              <w:t>’</w:t>
            </w:r>
            <w:r w:rsidRPr="00720F96">
              <w:rPr>
                <w:b/>
                <w:i/>
              </w:rPr>
              <w:t>ordonner à l</w:t>
            </w:r>
            <w:r w:rsidR="003C03C1">
              <w:rPr>
                <w:b/>
                <w:i/>
              </w:rPr>
              <w:t>’</w:t>
            </w:r>
            <w:r w:rsidRPr="00720F96">
              <w:rPr>
                <w:b/>
                <w:i/>
              </w:rPr>
              <w:t>employeur ou à l</w:t>
            </w:r>
            <w:r w:rsidR="003C03C1">
              <w:rPr>
                <w:b/>
                <w:i/>
              </w:rPr>
              <w:t>’</w:t>
            </w:r>
            <w:r w:rsidRPr="00720F96">
              <w:rPr>
                <w:b/>
                <w:i/>
              </w:rPr>
              <w:t>acheteur de services de communiquer toute preuve pertinente se trouvant sous son contrôle.</w:t>
            </w:r>
          </w:p>
        </w:tc>
      </w:tr>
      <w:tr w:rsidR="00DB1AE0" w:rsidRPr="00720F96" w14:paraId="65C639CC" w14:textId="77777777" w:rsidTr="006C5CDE">
        <w:trPr>
          <w:jc w:val="center"/>
        </w:trPr>
        <w:tc>
          <w:tcPr>
            <w:tcW w:w="4876" w:type="dxa"/>
          </w:tcPr>
          <w:p w14:paraId="499B10C2" w14:textId="77777777" w:rsidR="00DB1AE0" w:rsidRPr="00720F96" w:rsidRDefault="00DB1AE0" w:rsidP="006C5CDE">
            <w:pPr>
              <w:pStyle w:val="Normal6"/>
            </w:pPr>
          </w:p>
        </w:tc>
        <w:tc>
          <w:tcPr>
            <w:tcW w:w="4876" w:type="dxa"/>
            <w:hideMark/>
          </w:tcPr>
          <w:p w14:paraId="5CDEAE01" w14:textId="198ADF25" w:rsidR="00DB1AE0" w:rsidRPr="00720F96" w:rsidRDefault="00DB1AE0" w:rsidP="006C5CDE">
            <w:pPr>
              <w:pStyle w:val="Normal6"/>
              <w:ind w:left="25"/>
              <w:rPr>
                <w:szCs w:val="24"/>
              </w:rPr>
            </w:pPr>
            <w:r w:rsidRPr="00720F96">
              <w:rPr>
                <w:b/>
                <w:i/>
              </w:rPr>
              <w:t>2.</w:t>
            </w:r>
            <w:r w:rsidRPr="00720F96">
              <w:rPr>
                <w:b/>
                <w:i/>
              </w:rPr>
              <w:tab/>
              <w:t>Les États membres veillent à ce que les juridictions nationales soient habilitées à ordonner la production de preuves contenant des informations confidentielles lorsqu</w:t>
            </w:r>
            <w:r w:rsidR="003C03C1">
              <w:rPr>
                <w:b/>
                <w:i/>
              </w:rPr>
              <w:t>’</w:t>
            </w:r>
            <w:r w:rsidRPr="00720F96">
              <w:rPr>
                <w:b/>
                <w:i/>
              </w:rPr>
              <w:t>elles le jugent utile dans le cadre de la procédure. Ils veillent à ce que les juridictions nationales disposent de moyens efficaces pour protéger ces informations lorsqu</w:t>
            </w:r>
            <w:r w:rsidR="003C03C1">
              <w:rPr>
                <w:b/>
                <w:i/>
              </w:rPr>
              <w:t>’</w:t>
            </w:r>
            <w:r w:rsidRPr="00720F96">
              <w:rPr>
                <w:b/>
                <w:i/>
              </w:rPr>
              <w:t>elles ordonnent leur production.</w:t>
            </w:r>
          </w:p>
        </w:tc>
      </w:tr>
    </w:tbl>
    <w:p w14:paraId="00A4345C"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6795A74" w14:textId="77777777" w:rsidR="00DB1AE0" w:rsidRPr="00720F96" w:rsidRDefault="00DB1AE0" w:rsidP="00DB1AE0">
      <w:r w:rsidRPr="00720F96">
        <w:rPr>
          <w:rStyle w:val="HideTWBExt"/>
        </w:rPr>
        <w:t>&lt;/Amend&gt;</w:t>
      </w:r>
    </w:p>
    <w:p w14:paraId="45901B93"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571</w:t>
      </w:r>
      <w:r w:rsidRPr="00720F96">
        <w:rPr>
          <w:rStyle w:val="HideTWBExt"/>
          <w:b w:val="0"/>
        </w:rPr>
        <w:t>&lt;/NumAm&gt;</w:t>
      </w:r>
    </w:p>
    <w:p w14:paraId="447EBE1A" w14:textId="77777777" w:rsidR="00DB1AE0" w:rsidRPr="00720F96" w:rsidRDefault="00DB1AE0" w:rsidP="00DB1AE0">
      <w:pPr>
        <w:pStyle w:val="NormalBold"/>
      </w:pPr>
      <w:r w:rsidRPr="00720F96">
        <w:rPr>
          <w:rStyle w:val="HideTWBExt"/>
          <w:b w:val="0"/>
        </w:rPr>
        <w:t>&lt;RepeatBlock-By&gt;&lt;Members&gt;</w:t>
      </w:r>
      <w:r w:rsidRPr="00720F96">
        <w:t>Kim Van Sparrentak</w:t>
      </w:r>
      <w:r w:rsidRPr="00720F96">
        <w:rPr>
          <w:rStyle w:val="HideTWBExt"/>
          <w:b w:val="0"/>
        </w:rPr>
        <w:t>&lt;/Members&gt;</w:t>
      </w:r>
    </w:p>
    <w:p w14:paraId="4D4FD445" w14:textId="77777777" w:rsidR="00DB1AE0" w:rsidRPr="00720F96" w:rsidRDefault="00DB1AE0" w:rsidP="00DB1AE0">
      <w:r w:rsidRPr="00720F96">
        <w:rPr>
          <w:rStyle w:val="HideTWBExt"/>
        </w:rPr>
        <w:t>&lt;AuNomDe&gt;</w:t>
      </w:r>
      <w:r w:rsidRPr="00720F96">
        <w:rPr>
          <w:rStyle w:val="HideTWBInt"/>
        </w:rPr>
        <w:t>{Verts/ALE}</w:t>
      </w:r>
      <w:r w:rsidRPr="00720F96">
        <w:t>au nom du groupe Verts/ALE</w:t>
      </w:r>
      <w:r w:rsidRPr="00720F96">
        <w:rPr>
          <w:rStyle w:val="HideTWBExt"/>
        </w:rPr>
        <w:t>&lt;/AuNomDe&gt;</w:t>
      </w:r>
    </w:p>
    <w:p w14:paraId="0A8F3954" w14:textId="77777777" w:rsidR="00DB1AE0" w:rsidRPr="00720F96" w:rsidRDefault="00DB1AE0" w:rsidP="00DB1AE0">
      <w:r w:rsidRPr="00720F96">
        <w:rPr>
          <w:rStyle w:val="HideTWBExt"/>
        </w:rPr>
        <w:t>&lt;/RepeatBlock-By&gt;</w:t>
      </w:r>
    </w:p>
    <w:p w14:paraId="33971253"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45A6C694" w14:textId="77777777" w:rsidR="00DB1AE0" w:rsidRPr="00720F96" w:rsidRDefault="00DB1AE0" w:rsidP="00DB1AE0">
      <w:pPr>
        <w:pStyle w:val="NormalBold"/>
      </w:pPr>
      <w:r w:rsidRPr="00720F96">
        <w:rPr>
          <w:rStyle w:val="HideTWBExt"/>
          <w:b w:val="0"/>
        </w:rPr>
        <w:t>&lt;Article&gt;</w:t>
      </w:r>
      <w:r w:rsidRPr="00720F96">
        <w:t>Annexe I – Article 8 quinquies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35997AE0" w14:textId="77777777" w:rsidTr="006C5CDE">
        <w:trPr>
          <w:jc w:val="center"/>
        </w:trPr>
        <w:tc>
          <w:tcPr>
            <w:tcW w:w="9752" w:type="dxa"/>
            <w:gridSpan w:val="2"/>
          </w:tcPr>
          <w:p w14:paraId="2A1D0019" w14:textId="77777777" w:rsidR="00DB1AE0" w:rsidRPr="00720F96" w:rsidRDefault="00DB1AE0" w:rsidP="006C5CDE">
            <w:pPr>
              <w:keepNext/>
            </w:pPr>
          </w:p>
        </w:tc>
      </w:tr>
      <w:tr w:rsidR="00DB1AE0" w:rsidRPr="00720F96" w14:paraId="519FF6E6" w14:textId="77777777" w:rsidTr="006C5CDE">
        <w:trPr>
          <w:jc w:val="center"/>
        </w:trPr>
        <w:tc>
          <w:tcPr>
            <w:tcW w:w="4876" w:type="dxa"/>
            <w:hideMark/>
          </w:tcPr>
          <w:p w14:paraId="5C0BBB44" w14:textId="77777777" w:rsidR="00DB1AE0" w:rsidRPr="00720F96" w:rsidRDefault="00DB1AE0" w:rsidP="006C5CDE">
            <w:pPr>
              <w:pStyle w:val="ColumnHeading"/>
              <w:keepNext/>
            </w:pPr>
            <w:r w:rsidRPr="00720F96">
              <w:t>Proposition de résolution</w:t>
            </w:r>
          </w:p>
        </w:tc>
        <w:tc>
          <w:tcPr>
            <w:tcW w:w="4876" w:type="dxa"/>
            <w:hideMark/>
          </w:tcPr>
          <w:p w14:paraId="491BFC04" w14:textId="77777777" w:rsidR="00DB1AE0" w:rsidRPr="00720F96" w:rsidRDefault="00DB1AE0" w:rsidP="006C5CDE">
            <w:pPr>
              <w:pStyle w:val="ColumnHeading"/>
              <w:keepNext/>
            </w:pPr>
            <w:r w:rsidRPr="00720F96">
              <w:t>Amendement</w:t>
            </w:r>
          </w:p>
        </w:tc>
      </w:tr>
      <w:tr w:rsidR="00DB1AE0" w:rsidRPr="00720F96" w14:paraId="6B2DB95B" w14:textId="77777777" w:rsidTr="006C5CDE">
        <w:trPr>
          <w:jc w:val="center"/>
        </w:trPr>
        <w:tc>
          <w:tcPr>
            <w:tcW w:w="4876" w:type="dxa"/>
          </w:tcPr>
          <w:p w14:paraId="00CFC068" w14:textId="77777777" w:rsidR="00DB1AE0" w:rsidRPr="00720F96" w:rsidRDefault="00DB1AE0" w:rsidP="006C5CDE">
            <w:pPr>
              <w:pStyle w:val="Normal6"/>
            </w:pPr>
          </w:p>
        </w:tc>
        <w:tc>
          <w:tcPr>
            <w:tcW w:w="4876" w:type="dxa"/>
            <w:hideMark/>
          </w:tcPr>
          <w:p w14:paraId="3D150A02" w14:textId="77777777" w:rsidR="00DB1AE0" w:rsidRPr="00720F96" w:rsidRDefault="00DB1AE0" w:rsidP="006C5CDE">
            <w:pPr>
              <w:pStyle w:val="Normal6"/>
              <w:jc w:val="center"/>
              <w:rPr>
                <w:szCs w:val="24"/>
              </w:rPr>
            </w:pPr>
            <w:r w:rsidRPr="00720F96">
              <w:rPr>
                <w:b/>
                <w:i/>
              </w:rPr>
              <w:t>Article 8 quinquies</w:t>
            </w:r>
          </w:p>
        </w:tc>
      </w:tr>
      <w:tr w:rsidR="00DB1AE0" w:rsidRPr="00720F96" w14:paraId="18D81E8B" w14:textId="77777777" w:rsidTr="006C5CDE">
        <w:trPr>
          <w:jc w:val="center"/>
        </w:trPr>
        <w:tc>
          <w:tcPr>
            <w:tcW w:w="4876" w:type="dxa"/>
          </w:tcPr>
          <w:p w14:paraId="542CBA10" w14:textId="77777777" w:rsidR="00DB1AE0" w:rsidRPr="00720F96" w:rsidRDefault="00DB1AE0" w:rsidP="006C5CDE">
            <w:pPr>
              <w:pStyle w:val="Normal6"/>
            </w:pPr>
          </w:p>
        </w:tc>
        <w:tc>
          <w:tcPr>
            <w:tcW w:w="4876" w:type="dxa"/>
            <w:hideMark/>
          </w:tcPr>
          <w:p w14:paraId="52EAE821" w14:textId="77777777" w:rsidR="00DB1AE0" w:rsidRPr="00720F96" w:rsidRDefault="00DB1AE0" w:rsidP="006C5CDE">
            <w:pPr>
              <w:pStyle w:val="Normal6"/>
              <w:jc w:val="center"/>
              <w:rPr>
                <w:szCs w:val="24"/>
              </w:rPr>
            </w:pPr>
            <w:r w:rsidRPr="00720F96">
              <w:rPr>
                <w:b/>
                <w:i/>
              </w:rPr>
              <w:t>Protection contre le licenciement et charge de la preuve</w:t>
            </w:r>
          </w:p>
        </w:tc>
      </w:tr>
      <w:tr w:rsidR="00DB1AE0" w:rsidRPr="00720F96" w14:paraId="41400BBD" w14:textId="77777777" w:rsidTr="006C5CDE">
        <w:trPr>
          <w:jc w:val="center"/>
        </w:trPr>
        <w:tc>
          <w:tcPr>
            <w:tcW w:w="4876" w:type="dxa"/>
          </w:tcPr>
          <w:p w14:paraId="36188B32" w14:textId="77777777" w:rsidR="00DB1AE0" w:rsidRPr="00720F96" w:rsidRDefault="00DB1AE0" w:rsidP="006C5CDE">
            <w:pPr>
              <w:pStyle w:val="Normal6"/>
            </w:pPr>
          </w:p>
        </w:tc>
        <w:tc>
          <w:tcPr>
            <w:tcW w:w="4876" w:type="dxa"/>
            <w:hideMark/>
          </w:tcPr>
          <w:p w14:paraId="66A0C8B1" w14:textId="77777777" w:rsidR="00DB1AE0" w:rsidRPr="00720F96" w:rsidRDefault="00DB1AE0" w:rsidP="006C5CDE">
            <w:pPr>
              <w:pStyle w:val="Normal6"/>
              <w:ind w:left="25"/>
              <w:rPr>
                <w:szCs w:val="24"/>
              </w:rPr>
            </w:pPr>
            <w:r w:rsidRPr="00720F96">
              <w:rPr>
                <w:b/>
                <w:i/>
              </w:rPr>
              <w:t>1.</w:t>
            </w:r>
            <w:r w:rsidRPr="00720F96">
              <w:rPr>
                <w:b/>
                <w:i/>
              </w:rPr>
              <w:tab/>
              <w:t>Les États membres prennent les mesures nécessaires pour interdire le licenciement de travailleurs ou son équivalent, ainsi que tous préparatifs en vue du licenciement, au motif que ces travailleurs ont exercé les droits prévus par la présente directive.</w:t>
            </w:r>
          </w:p>
        </w:tc>
      </w:tr>
      <w:tr w:rsidR="00DB1AE0" w:rsidRPr="00720F96" w14:paraId="26C48E0A" w14:textId="77777777" w:rsidTr="006C5CDE">
        <w:trPr>
          <w:jc w:val="center"/>
        </w:trPr>
        <w:tc>
          <w:tcPr>
            <w:tcW w:w="4876" w:type="dxa"/>
          </w:tcPr>
          <w:p w14:paraId="510F188B" w14:textId="77777777" w:rsidR="00DB1AE0" w:rsidRPr="00720F96" w:rsidRDefault="00DB1AE0" w:rsidP="006C5CDE">
            <w:pPr>
              <w:pStyle w:val="Normal6"/>
            </w:pPr>
          </w:p>
        </w:tc>
        <w:tc>
          <w:tcPr>
            <w:tcW w:w="4876" w:type="dxa"/>
            <w:hideMark/>
          </w:tcPr>
          <w:p w14:paraId="4B2D5FE4" w14:textId="253822D4" w:rsidR="00DB1AE0" w:rsidRPr="00720F96" w:rsidRDefault="00DB1AE0" w:rsidP="006C5CDE">
            <w:pPr>
              <w:pStyle w:val="Normal6"/>
              <w:ind w:left="25"/>
              <w:rPr>
                <w:szCs w:val="24"/>
              </w:rPr>
            </w:pPr>
            <w:r w:rsidRPr="00720F96">
              <w:rPr>
                <w:b/>
                <w:i/>
              </w:rPr>
              <w:t>2.</w:t>
            </w:r>
            <w:r w:rsidRPr="00720F96">
              <w:rPr>
                <w:b/>
                <w:i/>
              </w:rPr>
              <w:tab/>
              <w:t>Les travailleurs qui considèrent qu</w:t>
            </w:r>
            <w:r w:rsidR="003C03C1">
              <w:rPr>
                <w:b/>
                <w:i/>
              </w:rPr>
              <w:t>’</w:t>
            </w:r>
            <w:r w:rsidRPr="00720F96">
              <w:rPr>
                <w:b/>
                <w:i/>
              </w:rPr>
              <w:t>ils ont été licenciés ou ont fait l</w:t>
            </w:r>
            <w:r w:rsidR="003C03C1">
              <w:rPr>
                <w:b/>
                <w:i/>
              </w:rPr>
              <w:t>’</w:t>
            </w:r>
            <w:r w:rsidRPr="00720F96">
              <w:rPr>
                <w:b/>
                <w:i/>
              </w:rPr>
              <w:t>objet de mesures d</w:t>
            </w:r>
            <w:r w:rsidR="003C03C1">
              <w:rPr>
                <w:b/>
                <w:i/>
              </w:rPr>
              <w:t>’</w:t>
            </w:r>
            <w:r w:rsidRPr="00720F96">
              <w:rPr>
                <w:b/>
                <w:i/>
              </w:rPr>
              <w:t>effet équivalent au motif qu</w:t>
            </w:r>
            <w:r w:rsidR="003C03C1">
              <w:rPr>
                <w:b/>
                <w:i/>
              </w:rPr>
              <w:t>’</w:t>
            </w:r>
            <w:r w:rsidRPr="00720F96">
              <w:rPr>
                <w:b/>
                <w:i/>
              </w:rPr>
              <w:t>ils ont exercé les droits prévus par la présente directive peuvent demander à leur employeur de dûment justifier le licenciement ou les mesures équivalentes. L</w:t>
            </w:r>
            <w:r w:rsidR="003C03C1">
              <w:rPr>
                <w:b/>
                <w:i/>
              </w:rPr>
              <w:t>’</w:t>
            </w:r>
            <w:r w:rsidRPr="00720F96">
              <w:rPr>
                <w:b/>
                <w:i/>
              </w:rPr>
              <w:t>employeur fournit ces raisons par écrit.</w:t>
            </w:r>
          </w:p>
        </w:tc>
      </w:tr>
      <w:tr w:rsidR="00DB1AE0" w:rsidRPr="00720F96" w14:paraId="10491B2E" w14:textId="77777777" w:rsidTr="006C5CDE">
        <w:trPr>
          <w:jc w:val="center"/>
        </w:trPr>
        <w:tc>
          <w:tcPr>
            <w:tcW w:w="4876" w:type="dxa"/>
          </w:tcPr>
          <w:p w14:paraId="5D89D1CC" w14:textId="77777777" w:rsidR="00DB1AE0" w:rsidRPr="00720F96" w:rsidRDefault="00DB1AE0" w:rsidP="006C5CDE">
            <w:pPr>
              <w:pStyle w:val="Normal6"/>
            </w:pPr>
          </w:p>
        </w:tc>
        <w:tc>
          <w:tcPr>
            <w:tcW w:w="4876" w:type="dxa"/>
            <w:hideMark/>
          </w:tcPr>
          <w:p w14:paraId="0B4279D8" w14:textId="0E23F412" w:rsidR="00DB1AE0" w:rsidRPr="00720F96" w:rsidRDefault="00DB1AE0" w:rsidP="006C5CDE">
            <w:pPr>
              <w:pStyle w:val="Normal6"/>
              <w:ind w:left="25"/>
              <w:rPr>
                <w:szCs w:val="24"/>
              </w:rPr>
            </w:pPr>
            <w:r w:rsidRPr="00720F96">
              <w:rPr>
                <w:b/>
                <w:i/>
              </w:rPr>
              <w:t>3.</w:t>
            </w:r>
            <w:r w:rsidRPr="00720F96">
              <w:rPr>
                <w:b/>
                <w:i/>
              </w:rPr>
              <w:tab/>
              <w:t>Les États membres prennent les mesures nécessaires pour que, lorsque les travailleurs visés au paragraphe 2 établissent, devant une juridiction ou un autre organisme ou autorité compétent, des faits laissant présumer qu</w:t>
            </w:r>
            <w:r w:rsidR="003C03C1">
              <w:rPr>
                <w:b/>
                <w:i/>
              </w:rPr>
              <w:t>’</w:t>
            </w:r>
            <w:r w:rsidRPr="00720F96">
              <w:rPr>
                <w:b/>
                <w:i/>
              </w:rPr>
              <w:t>un tel licenciement ou des mesures équivalentes a eu lieu, il appartienne à l</w:t>
            </w:r>
            <w:r w:rsidR="003C03C1">
              <w:rPr>
                <w:b/>
                <w:i/>
              </w:rPr>
              <w:t>’</w:t>
            </w:r>
            <w:r w:rsidRPr="00720F96">
              <w:rPr>
                <w:b/>
                <w:i/>
              </w:rPr>
              <w:t>employeur de prouver que le licenciement était fondé sur d</w:t>
            </w:r>
            <w:r w:rsidR="003C03C1">
              <w:rPr>
                <w:b/>
                <w:i/>
              </w:rPr>
              <w:t>’</w:t>
            </w:r>
            <w:r w:rsidRPr="00720F96">
              <w:rPr>
                <w:b/>
                <w:i/>
              </w:rPr>
              <w:t>autres motifs que ceux visés au paragraphe 1.</w:t>
            </w:r>
          </w:p>
        </w:tc>
      </w:tr>
      <w:tr w:rsidR="00DB1AE0" w:rsidRPr="00720F96" w14:paraId="40FA0513" w14:textId="77777777" w:rsidTr="006C5CDE">
        <w:trPr>
          <w:jc w:val="center"/>
        </w:trPr>
        <w:tc>
          <w:tcPr>
            <w:tcW w:w="4876" w:type="dxa"/>
          </w:tcPr>
          <w:p w14:paraId="5FA460AB" w14:textId="77777777" w:rsidR="00DB1AE0" w:rsidRPr="00720F96" w:rsidRDefault="00DB1AE0" w:rsidP="006C5CDE">
            <w:pPr>
              <w:pStyle w:val="Normal6"/>
            </w:pPr>
          </w:p>
        </w:tc>
        <w:tc>
          <w:tcPr>
            <w:tcW w:w="4876" w:type="dxa"/>
            <w:hideMark/>
          </w:tcPr>
          <w:p w14:paraId="401D595C" w14:textId="3EBD8E82" w:rsidR="00DB1AE0" w:rsidRPr="00720F96" w:rsidRDefault="00DB1AE0" w:rsidP="006C5CDE">
            <w:pPr>
              <w:pStyle w:val="Normal6"/>
              <w:ind w:left="25"/>
              <w:rPr>
                <w:szCs w:val="24"/>
              </w:rPr>
            </w:pPr>
            <w:r w:rsidRPr="00720F96">
              <w:rPr>
                <w:b/>
                <w:i/>
              </w:rPr>
              <w:t>4.</w:t>
            </w:r>
            <w:r w:rsidRPr="00720F96">
              <w:rPr>
                <w:b/>
                <w:i/>
              </w:rPr>
              <w:tab/>
              <w:t>Le paragraphe 3 n</w:t>
            </w:r>
            <w:r w:rsidR="003C03C1">
              <w:rPr>
                <w:b/>
                <w:i/>
              </w:rPr>
              <w:t>’</w:t>
            </w:r>
            <w:r w:rsidRPr="00720F96">
              <w:rPr>
                <w:b/>
                <w:i/>
              </w:rPr>
              <w:t>empêche pas les États membres d</w:t>
            </w:r>
            <w:r w:rsidR="003C03C1">
              <w:rPr>
                <w:b/>
                <w:i/>
              </w:rPr>
              <w:t>’</w:t>
            </w:r>
            <w:r w:rsidRPr="00720F96">
              <w:rPr>
                <w:b/>
                <w:i/>
              </w:rPr>
              <w:t>introduire des règles de preuve plus favorables aux travailleurs qui engagent une procédure administrative ou judiciaire concernant une violation présumée des droits ou obligations relatifs aux droits et obligations prévus par la présente directive.</w:t>
            </w:r>
          </w:p>
        </w:tc>
      </w:tr>
      <w:tr w:rsidR="00DB1AE0" w:rsidRPr="00720F96" w14:paraId="5C35FF95" w14:textId="77777777" w:rsidTr="006C5CDE">
        <w:trPr>
          <w:jc w:val="center"/>
        </w:trPr>
        <w:tc>
          <w:tcPr>
            <w:tcW w:w="4876" w:type="dxa"/>
          </w:tcPr>
          <w:p w14:paraId="52A17DE5" w14:textId="77777777" w:rsidR="00DB1AE0" w:rsidRPr="00720F96" w:rsidRDefault="00DB1AE0" w:rsidP="006C5CDE">
            <w:pPr>
              <w:pStyle w:val="Normal6"/>
            </w:pPr>
          </w:p>
        </w:tc>
        <w:tc>
          <w:tcPr>
            <w:tcW w:w="4876" w:type="dxa"/>
            <w:hideMark/>
          </w:tcPr>
          <w:p w14:paraId="1867ABC9" w14:textId="3FFFE417" w:rsidR="00DB1AE0" w:rsidRPr="00720F96" w:rsidRDefault="00DB1AE0" w:rsidP="006C5CDE">
            <w:pPr>
              <w:pStyle w:val="Normal6"/>
              <w:ind w:left="25"/>
              <w:rPr>
                <w:szCs w:val="24"/>
              </w:rPr>
            </w:pPr>
            <w:r w:rsidRPr="00720F96">
              <w:rPr>
                <w:b/>
                <w:i/>
              </w:rPr>
              <w:t>5.</w:t>
            </w:r>
            <w:r w:rsidRPr="00720F96">
              <w:rPr>
                <w:b/>
                <w:i/>
              </w:rPr>
              <w:tab/>
              <w:t>Les États membres ne sont pas tenus d</w:t>
            </w:r>
            <w:r w:rsidR="003C03C1">
              <w:rPr>
                <w:b/>
                <w:i/>
              </w:rPr>
              <w:t>’</w:t>
            </w:r>
            <w:r w:rsidRPr="00720F96">
              <w:rPr>
                <w:b/>
                <w:i/>
              </w:rPr>
              <w:t>appliquer le paragraphe 3 aux procédures dans lesquelles l</w:t>
            </w:r>
            <w:r w:rsidR="003C03C1">
              <w:rPr>
                <w:b/>
                <w:i/>
              </w:rPr>
              <w:t>’</w:t>
            </w:r>
            <w:r w:rsidRPr="00720F96">
              <w:rPr>
                <w:b/>
                <w:i/>
              </w:rPr>
              <w:t>instruction des faits incombe à la juridiction ou à l</w:t>
            </w:r>
            <w:r w:rsidR="003C03C1">
              <w:rPr>
                <w:b/>
                <w:i/>
              </w:rPr>
              <w:t>’</w:t>
            </w:r>
            <w:r w:rsidRPr="00720F96">
              <w:rPr>
                <w:b/>
                <w:i/>
              </w:rPr>
              <w:t>autre autorité ou organisme compétent.</w:t>
            </w:r>
          </w:p>
        </w:tc>
      </w:tr>
      <w:tr w:rsidR="00DB1AE0" w:rsidRPr="00720F96" w14:paraId="339E1134" w14:textId="77777777" w:rsidTr="006C5CDE">
        <w:trPr>
          <w:jc w:val="center"/>
        </w:trPr>
        <w:tc>
          <w:tcPr>
            <w:tcW w:w="4876" w:type="dxa"/>
          </w:tcPr>
          <w:p w14:paraId="1E9ACE7F" w14:textId="77777777" w:rsidR="00DB1AE0" w:rsidRPr="00720F96" w:rsidRDefault="00DB1AE0" w:rsidP="006C5CDE">
            <w:pPr>
              <w:pStyle w:val="Normal6"/>
            </w:pPr>
          </w:p>
        </w:tc>
        <w:tc>
          <w:tcPr>
            <w:tcW w:w="4876" w:type="dxa"/>
            <w:hideMark/>
          </w:tcPr>
          <w:p w14:paraId="33F0B009" w14:textId="1FCB6F44" w:rsidR="00DB1AE0" w:rsidRPr="00720F96" w:rsidRDefault="00DB1AE0" w:rsidP="006C5CDE">
            <w:pPr>
              <w:pStyle w:val="Normal6"/>
              <w:ind w:left="25"/>
              <w:rPr>
                <w:szCs w:val="24"/>
              </w:rPr>
            </w:pPr>
            <w:r w:rsidRPr="00720F96">
              <w:rPr>
                <w:b/>
                <w:i/>
              </w:rPr>
              <w:t>6.</w:t>
            </w:r>
            <w:r w:rsidRPr="00720F96">
              <w:rPr>
                <w:b/>
                <w:i/>
              </w:rPr>
              <w:tab/>
              <w:t>Le paragraphe 3 ne s</w:t>
            </w:r>
            <w:r w:rsidR="003C03C1">
              <w:rPr>
                <w:b/>
                <w:i/>
              </w:rPr>
              <w:t>’</w:t>
            </w:r>
            <w:r w:rsidRPr="00720F96">
              <w:rPr>
                <w:b/>
                <w:i/>
              </w:rPr>
              <w:t>applique pas aux procédures pénales, sauf si les États membres en disposent autrement.</w:t>
            </w:r>
          </w:p>
        </w:tc>
      </w:tr>
    </w:tbl>
    <w:p w14:paraId="5206B9C0"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710EDFD" w14:textId="77777777" w:rsidR="00DB1AE0" w:rsidRPr="00720F96" w:rsidRDefault="00DB1AE0" w:rsidP="00DB1AE0">
      <w:r w:rsidRPr="00720F96">
        <w:rPr>
          <w:rStyle w:val="HideTWBExt"/>
        </w:rPr>
        <w:t>&lt;/Amend&gt;</w:t>
      </w:r>
    </w:p>
    <w:p w14:paraId="7B323E8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572</w:t>
      </w:r>
      <w:r w:rsidRPr="00720F96">
        <w:rPr>
          <w:rStyle w:val="HideTWBExt"/>
          <w:b w:val="0"/>
        </w:rPr>
        <w:t>&lt;/NumAm&gt;</w:t>
      </w:r>
    </w:p>
    <w:p w14:paraId="5195CC8F"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7AD56C2D" w14:textId="77777777" w:rsidR="00DB1AE0" w:rsidRPr="00720F96" w:rsidRDefault="00DB1AE0" w:rsidP="00DB1AE0">
      <w:r w:rsidRPr="00720F96">
        <w:rPr>
          <w:rStyle w:val="HideTWBExt"/>
        </w:rPr>
        <w:t>&lt;/RepeatBlock-By&gt;</w:t>
      </w:r>
    </w:p>
    <w:p w14:paraId="68A3FF91"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76905C60" w14:textId="77777777" w:rsidR="00DB1AE0" w:rsidRPr="00720F96" w:rsidRDefault="00DB1AE0" w:rsidP="00DB1AE0">
      <w:pPr>
        <w:pStyle w:val="NormalBold"/>
      </w:pPr>
      <w:r w:rsidRPr="00720F96">
        <w:rPr>
          <w:rStyle w:val="HideTWBExt"/>
          <w:b w:val="0"/>
        </w:rPr>
        <w:t>&lt;Article&gt;</w:t>
      </w:r>
      <w:r w:rsidRPr="00720F96">
        <w:t>Annexe I – Article 8 quinquies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54DC19DF" w14:textId="77777777" w:rsidTr="006C5CDE">
        <w:trPr>
          <w:jc w:val="center"/>
        </w:trPr>
        <w:tc>
          <w:tcPr>
            <w:tcW w:w="9752" w:type="dxa"/>
            <w:gridSpan w:val="2"/>
          </w:tcPr>
          <w:p w14:paraId="1B34D500" w14:textId="77777777" w:rsidR="00DB1AE0" w:rsidRPr="00720F96" w:rsidRDefault="00DB1AE0" w:rsidP="006C5CDE">
            <w:pPr>
              <w:keepNext/>
            </w:pPr>
          </w:p>
        </w:tc>
      </w:tr>
      <w:tr w:rsidR="00DB1AE0" w:rsidRPr="00720F96" w14:paraId="747D8094" w14:textId="77777777" w:rsidTr="006C5CDE">
        <w:trPr>
          <w:jc w:val="center"/>
        </w:trPr>
        <w:tc>
          <w:tcPr>
            <w:tcW w:w="4876" w:type="dxa"/>
            <w:hideMark/>
          </w:tcPr>
          <w:p w14:paraId="1AD954AF" w14:textId="77777777" w:rsidR="00DB1AE0" w:rsidRPr="00720F96" w:rsidRDefault="00DB1AE0" w:rsidP="006C5CDE">
            <w:pPr>
              <w:pStyle w:val="ColumnHeading"/>
              <w:keepNext/>
            </w:pPr>
            <w:r w:rsidRPr="00720F96">
              <w:t>Proposition de résolution</w:t>
            </w:r>
          </w:p>
        </w:tc>
        <w:tc>
          <w:tcPr>
            <w:tcW w:w="4876" w:type="dxa"/>
            <w:hideMark/>
          </w:tcPr>
          <w:p w14:paraId="1E927ACB" w14:textId="77777777" w:rsidR="00DB1AE0" w:rsidRPr="00720F96" w:rsidRDefault="00DB1AE0" w:rsidP="006C5CDE">
            <w:pPr>
              <w:pStyle w:val="ColumnHeading"/>
              <w:keepNext/>
            </w:pPr>
            <w:r w:rsidRPr="00720F96">
              <w:t>Amendement</w:t>
            </w:r>
          </w:p>
        </w:tc>
      </w:tr>
      <w:tr w:rsidR="00DB1AE0" w:rsidRPr="00720F96" w14:paraId="3F2F1327" w14:textId="77777777" w:rsidTr="006C5CDE">
        <w:trPr>
          <w:jc w:val="center"/>
        </w:trPr>
        <w:tc>
          <w:tcPr>
            <w:tcW w:w="4876" w:type="dxa"/>
          </w:tcPr>
          <w:p w14:paraId="0DBAAEDF" w14:textId="77777777" w:rsidR="00DB1AE0" w:rsidRPr="00720F96" w:rsidRDefault="00DB1AE0" w:rsidP="006C5CDE">
            <w:pPr>
              <w:pStyle w:val="Normal6"/>
            </w:pPr>
          </w:p>
        </w:tc>
        <w:tc>
          <w:tcPr>
            <w:tcW w:w="4876" w:type="dxa"/>
            <w:hideMark/>
          </w:tcPr>
          <w:p w14:paraId="4DD3534A" w14:textId="77777777" w:rsidR="00DB1AE0" w:rsidRPr="00720F96" w:rsidRDefault="00DB1AE0" w:rsidP="006C5CDE">
            <w:pPr>
              <w:pStyle w:val="Normal6"/>
              <w:jc w:val="center"/>
              <w:rPr>
                <w:szCs w:val="24"/>
              </w:rPr>
            </w:pPr>
            <w:r w:rsidRPr="00720F96">
              <w:rPr>
                <w:b/>
                <w:i/>
              </w:rPr>
              <w:t>Article 8 quinquies</w:t>
            </w:r>
          </w:p>
        </w:tc>
      </w:tr>
      <w:tr w:rsidR="00DB1AE0" w:rsidRPr="00720F96" w14:paraId="4CED1DD8" w14:textId="77777777" w:rsidTr="006C5CDE">
        <w:trPr>
          <w:jc w:val="center"/>
        </w:trPr>
        <w:tc>
          <w:tcPr>
            <w:tcW w:w="4876" w:type="dxa"/>
          </w:tcPr>
          <w:p w14:paraId="0BFE8DC5" w14:textId="77777777" w:rsidR="00DB1AE0" w:rsidRPr="00720F96" w:rsidRDefault="00DB1AE0" w:rsidP="006C5CDE">
            <w:pPr>
              <w:pStyle w:val="Normal6"/>
            </w:pPr>
          </w:p>
        </w:tc>
        <w:tc>
          <w:tcPr>
            <w:tcW w:w="4876" w:type="dxa"/>
            <w:hideMark/>
          </w:tcPr>
          <w:p w14:paraId="3F9186CC" w14:textId="77777777" w:rsidR="00DB1AE0" w:rsidRPr="00720F96" w:rsidRDefault="00DB1AE0" w:rsidP="006C5CDE">
            <w:pPr>
              <w:pStyle w:val="Normal6"/>
              <w:jc w:val="center"/>
              <w:rPr>
                <w:szCs w:val="24"/>
              </w:rPr>
            </w:pPr>
            <w:r w:rsidRPr="00720F96">
              <w:rPr>
                <w:b/>
                <w:i/>
              </w:rPr>
              <w:t>Protection contre les traitements ou conséquences défavorables</w:t>
            </w:r>
          </w:p>
        </w:tc>
      </w:tr>
      <w:tr w:rsidR="00DB1AE0" w:rsidRPr="00720F96" w14:paraId="05DDDFE5" w14:textId="77777777" w:rsidTr="006C5CDE">
        <w:trPr>
          <w:jc w:val="center"/>
        </w:trPr>
        <w:tc>
          <w:tcPr>
            <w:tcW w:w="4876" w:type="dxa"/>
          </w:tcPr>
          <w:p w14:paraId="3F9ECA39" w14:textId="77777777" w:rsidR="00DB1AE0" w:rsidRPr="00720F96" w:rsidRDefault="00DB1AE0" w:rsidP="006C5CDE">
            <w:pPr>
              <w:pStyle w:val="Normal6"/>
            </w:pPr>
          </w:p>
        </w:tc>
        <w:tc>
          <w:tcPr>
            <w:tcW w:w="4876" w:type="dxa"/>
            <w:hideMark/>
          </w:tcPr>
          <w:p w14:paraId="49C0D5FB" w14:textId="6139FB10" w:rsidR="00DB1AE0" w:rsidRPr="00720F96" w:rsidRDefault="00DB1AE0" w:rsidP="006C5CDE">
            <w:pPr>
              <w:pStyle w:val="Normal6"/>
              <w:rPr>
                <w:szCs w:val="24"/>
              </w:rPr>
            </w:pPr>
            <w:r w:rsidRPr="00720F96">
              <w:rPr>
                <w:b/>
                <w:i/>
              </w:rPr>
              <w:t>Les États membres adoptent les mesures nécessaires pour protéger les travailleurs salariés ou les travailleurs indépendants sans salariés, y compris leurs représentants, de toutes conséquences défavorables résultant d</w:t>
            </w:r>
            <w:r w:rsidR="003C03C1">
              <w:rPr>
                <w:b/>
                <w:i/>
              </w:rPr>
              <w:t>’</w:t>
            </w:r>
            <w:r w:rsidRPr="00720F96">
              <w:rPr>
                <w:b/>
                <w:i/>
              </w:rPr>
              <w:t>une réclamation déposée auprès de l</w:t>
            </w:r>
            <w:r w:rsidR="003C03C1">
              <w:rPr>
                <w:b/>
                <w:i/>
              </w:rPr>
              <w:t>’</w:t>
            </w:r>
            <w:r w:rsidRPr="00720F96">
              <w:rPr>
                <w:b/>
                <w:i/>
              </w:rPr>
              <w:t>employeur ou de l</w:t>
            </w:r>
            <w:r w:rsidR="003C03C1">
              <w:rPr>
                <w:b/>
                <w:i/>
              </w:rPr>
              <w:t>’</w:t>
            </w:r>
            <w:r w:rsidRPr="00720F96">
              <w:rPr>
                <w:b/>
                <w:i/>
              </w:rPr>
              <w:t>acheteur de services ou découlant de toute procédure engagée dans le but de faire respecter les droits prévus par la présente directive.</w:t>
            </w:r>
          </w:p>
        </w:tc>
      </w:tr>
    </w:tbl>
    <w:p w14:paraId="2BE30246"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EDB061B" w14:textId="77777777" w:rsidR="00DB1AE0" w:rsidRPr="00720F96" w:rsidRDefault="00DB1AE0" w:rsidP="00DB1AE0">
      <w:r w:rsidRPr="00720F96">
        <w:rPr>
          <w:rStyle w:val="HideTWBExt"/>
        </w:rPr>
        <w:t>&lt;/Amend&gt;</w:t>
      </w:r>
    </w:p>
    <w:p w14:paraId="63B551F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573</w:t>
      </w:r>
      <w:r w:rsidRPr="00720F96">
        <w:rPr>
          <w:rStyle w:val="HideTWBExt"/>
          <w:b w:val="0"/>
        </w:rPr>
        <w:t>&lt;/NumAm&gt;</w:t>
      </w:r>
    </w:p>
    <w:p w14:paraId="3E165FC6"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7B65101C" w14:textId="77777777" w:rsidR="00DB1AE0" w:rsidRPr="00720F96" w:rsidRDefault="00DB1AE0" w:rsidP="00DB1AE0">
      <w:r w:rsidRPr="00720F96">
        <w:rPr>
          <w:rStyle w:val="HideTWBExt"/>
        </w:rPr>
        <w:t>&lt;/RepeatBlock-By&gt;</w:t>
      </w:r>
    </w:p>
    <w:p w14:paraId="6F27F290"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6A9169D5" w14:textId="77777777" w:rsidR="00DB1AE0" w:rsidRPr="00720F96" w:rsidRDefault="00DB1AE0" w:rsidP="00DB1AE0">
      <w:pPr>
        <w:pStyle w:val="NormalBold"/>
      </w:pPr>
      <w:r w:rsidRPr="00720F96">
        <w:rPr>
          <w:rStyle w:val="HideTWBExt"/>
          <w:b w:val="0"/>
        </w:rPr>
        <w:t>&lt;Article&gt;</w:t>
      </w:r>
      <w:r w:rsidRPr="00720F96">
        <w:t>Annexe I – Article 8 sexies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010D0C91" w14:textId="77777777" w:rsidTr="006C5CDE">
        <w:trPr>
          <w:jc w:val="center"/>
        </w:trPr>
        <w:tc>
          <w:tcPr>
            <w:tcW w:w="9752" w:type="dxa"/>
            <w:gridSpan w:val="2"/>
          </w:tcPr>
          <w:p w14:paraId="67960364" w14:textId="77777777" w:rsidR="00DB1AE0" w:rsidRPr="00720F96" w:rsidRDefault="00DB1AE0" w:rsidP="006C5CDE">
            <w:pPr>
              <w:keepNext/>
            </w:pPr>
          </w:p>
        </w:tc>
      </w:tr>
      <w:tr w:rsidR="00DB1AE0" w:rsidRPr="00720F96" w14:paraId="590FC5F0" w14:textId="77777777" w:rsidTr="006C5CDE">
        <w:trPr>
          <w:jc w:val="center"/>
        </w:trPr>
        <w:tc>
          <w:tcPr>
            <w:tcW w:w="4876" w:type="dxa"/>
            <w:hideMark/>
          </w:tcPr>
          <w:p w14:paraId="6CA7C61A" w14:textId="77777777" w:rsidR="00DB1AE0" w:rsidRPr="00720F96" w:rsidRDefault="00DB1AE0" w:rsidP="006C5CDE">
            <w:pPr>
              <w:pStyle w:val="ColumnHeading"/>
              <w:keepNext/>
            </w:pPr>
            <w:r w:rsidRPr="00720F96">
              <w:t>Proposition de résolution</w:t>
            </w:r>
          </w:p>
        </w:tc>
        <w:tc>
          <w:tcPr>
            <w:tcW w:w="4876" w:type="dxa"/>
            <w:hideMark/>
          </w:tcPr>
          <w:p w14:paraId="7B67D2D2" w14:textId="77777777" w:rsidR="00DB1AE0" w:rsidRPr="00720F96" w:rsidRDefault="00DB1AE0" w:rsidP="006C5CDE">
            <w:pPr>
              <w:pStyle w:val="ColumnHeading"/>
              <w:keepNext/>
            </w:pPr>
            <w:r w:rsidRPr="00720F96">
              <w:t>Amendement</w:t>
            </w:r>
          </w:p>
        </w:tc>
      </w:tr>
      <w:tr w:rsidR="00DB1AE0" w:rsidRPr="00720F96" w14:paraId="1F454B48" w14:textId="77777777" w:rsidTr="006C5CDE">
        <w:trPr>
          <w:jc w:val="center"/>
        </w:trPr>
        <w:tc>
          <w:tcPr>
            <w:tcW w:w="4876" w:type="dxa"/>
          </w:tcPr>
          <w:p w14:paraId="4D296792" w14:textId="77777777" w:rsidR="00DB1AE0" w:rsidRPr="00720F96" w:rsidRDefault="00DB1AE0" w:rsidP="006C5CDE">
            <w:pPr>
              <w:pStyle w:val="Normal6"/>
            </w:pPr>
          </w:p>
        </w:tc>
        <w:tc>
          <w:tcPr>
            <w:tcW w:w="4876" w:type="dxa"/>
            <w:hideMark/>
          </w:tcPr>
          <w:p w14:paraId="48772EA5" w14:textId="77777777" w:rsidR="00DB1AE0" w:rsidRPr="00720F96" w:rsidRDefault="00DB1AE0" w:rsidP="006C5CDE">
            <w:pPr>
              <w:pStyle w:val="Normal6"/>
              <w:jc w:val="center"/>
              <w:rPr>
                <w:szCs w:val="24"/>
              </w:rPr>
            </w:pPr>
            <w:r w:rsidRPr="00720F96">
              <w:rPr>
                <w:b/>
                <w:i/>
              </w:rPr>
              <w:t>Article 8 sexies</w:t>
            </w:r>
          </w:p>
        </w:tc>
      </w:tr>
      <w:tr w:rsidR="00DB1AE0" w:rsidRPr="00720F96" w14:paraId="05FA3091" w14:textId="77777777" w:rsidTr="006C5CDE">
        <w:trPr>
          <w:jc w:val="center"/>
        </w:trPr>
        <w:tc>
          <w:tcPr>
            <w:tcW w:w="4876" w:type="dxa"/>
          </w:tcPr>
          <w:p w14:paraId="4065CCBE" w14:textId="77777777" w:rsidR="00DB1AE0" w:rsidRPr="00720F96" w:rsidRDefault="00DB1AE0" w:rsidP="006C5CDE">
            <w:pPr>
              <w:pStyle w:val="Normal6"/>
            </w:pPr>
          </w:p>
        </w:tc>
        <w:tc>
          <w:tcPr>
            <w:tcW w:w="4876" w:type="dxa"/>
            <w:hideMark/>
          </w:tcPr>
          <w:p w14:paraId="1C6C68B9" w14:textId="77777777" w:rsidR="00DB1AE0" w:rsidRPr="00720F96" w:rsidRDefault="00DB1AE0" w:rsidP="006C5CDE">
            <w:pPr>
              <w:pStyle w:val="Normal6"/>
              <w:jc w:val="center"/>
              <w:rPr>
                <w:szCs w:val="24"/>
              </w:rPr>
            </w:pPr>
            <w:r w:rsidRPr="00720F96">
              <w:rPr>
                <w:b/>
                <w:i/>
              </w:rPr>
              <w:t>Protection contre le licenciement</w:t>
            </w:r>
          </w:p>
        </w:tc>
      </w:tr>
      <w:tr w:rsidR="00DB1AE0" w:rsidRPr="00720F96" w14:paraId="5810BFDD" w14:textId="77777777" w:rsidTr="006C5CDE">
        <w:trPr>
          <w:jc w:val="center"/>
        </w:trPr>
        <w:tc>
          <w:tcPr>
            <w:tcW w:w="4876" w:type="dxa"/>
          </w:tcPr>
          <w:p w14:paraId="6A25D65B" w14:textId="77777777" w:rsidR="00DB1AE0" w:rsidRPr="00720F96" w:rsidRDefault="00DB1AE0" w:rsidP="006C5CDE">
            <w:pPr>
              <w:pStyle w:val="Normal6"/>
            </w:pPr>
          </w:p>
        </w:tc>
        <w:tc>
          <w:tcPr>
            <w:tcW w:w="4876" w:type="dxa"/>
            <w:hideMark/>
          </w:tcPr>
          <w:p w14:paraId="489D5D4A" w14:textId="77777777" w:rsidR="00DB1AE0" w:rsidRPr="00720F96" w:rsidRDefault="00DB1AE0" w:rsidP="006C5CDE">
            <w:pPr>
              <w:pStyle w:val="Normal6"/>
              <w:ind w:left="25"/>
              <w:rPr>
                <w:szCs w:val="24"/>
              </w:rPr>
            </w:pPr>
            <w:r w:rsidRPr="00720F96">
              <w:rPr>
                <w:b/>
                <w:i/>
              </w:rPr>
              <w:t>1.</w:t>
            </w:r>
            <w:r w:rsidRPr="00720F96">
              <w:rPr>
                <w:b/>
                <w:i/>
              </w:rPr>
              <w:tab/>
              <w:t>Les États membres prennent les mesures nécessaires pour interdire le licenciement ou la résiliation du contrat de travailleurs salariés et de travailleurs indépendants sans salariés, ou toutes mesures équivalentes, ainsi que tous préparatifs dans ce cadre, au motif que ces personnes ont exercé les droits prévus par la présente directive.</w:t>
            </w:r>
          </w:p>
        </w:tc>
      </w:tr>
      <w:tr w:rsidR="00DB1AE0" w:rsidRPr="00720F96" w14:paraId="6D8614D6" w14:textId="77777777" w:rsidTr="006C5CDE">
        <w:trPr>
          <w:jc w:val="center"/>
        </w:trPr>
        <w:tc>
          <w:tcPr>
            <w:tcW w:w="4876" w:type="dxa"/>
          </w:tcPr>
          <w:p w14:paraId="159D7547" w14:textId="77777777" w:rsidR="00DB1AE0" w:rsidRPr="00720F96" w:rsidRDefault="00DB1AE0" w:rsidP="006C5CDE">
            <w:pPr>
              <w:pStyle w:val="Normal6"/>
            </w:pPr>
          </w:p>
        </w:tc>
        <w:tc>
          <w:tcPr>
            <w:tcW w:w="4876" w:type="dxa"/>
            <w:hideMark/>
          </w:tcPr>
          <w:p w14:paraId="54A8DF29" w14:textId="495E92BC" w:rsidR="00DB1AE0" w:rsidRPr="00720F96" w:rsidRDefault="00DB1AE0" w:rsidP="006C5CDE">
            <w:pPr>
              <w:pStyle w:val="Normal6"/>
              <w:ind w:left="25"/>
              <w:rPr>
                <w:szCs w:val="24"/>
              </w:rPr>
            </w:pPr>
            <w:r w:rsidRPr="00720F96">
              <w:rPr>
                <w:b/>
                <w:i/>
              </w:rPr>
              <w:t>2.</w:t>
            </w:r>
            <w:r w:rsidRPr="00720F96">
              <w:rPr>
                <w:b/>
                <w:i/>
              </w:rPr>
              <w:tab/>
              <w:t>Les travailleurs salariés et les travailleurs indépendants sans salariés qui considèrent avoir été licenciés, que leur contrat a été résilié ou qu</w:t>
            </w:r>
            <w:r w:rsidR="003C03C1">
              <w:rPr>
                <w:b/>
                <w:i/>
              </w:rPr>
              <w:t>’</w:t>
            </w:r>
            <w:r w:rsidRPr="00720F96">
              <w:rPr>
                <w:b/>
                <w:i/>
              </w:rPr>
              <w:t>ils ont fait l</w:t>
            </w:r>
            <w:r w:rsidR="003C03C1">
              <w:rPr>
                <w:b/>
                <w:i/>
              </w:rPr>
              <w:t>’</w:t>
            </w:r>
            <w:r w:rsidRPr="00720F96">
              <w:rPr>
                <w:b/>
                <w:i/>
              </w:rPr>
              <w:t>objet de toutes mesures d</w:t>
            </w:r>
            <w:r w:rsidR="003C03C1">
              <w:rPr>
                <w:b/>
                <w:i/>
              </w:rPr>
              <w:t>’</w:t>
            </w:r>
            <w:r w:rsidRPr="00720F96">
              <w:rPr>
                <w:b/>
                <w:i/>
              </w:rPr>
              <w:t>effet équivalent au motif qu</w:t>
            </w:r>
            <w:r w:rsidR="003C03C1">
              <w:rPr>
                <w:b/>
                <w:i/>
              </w:rPr>
              <w:t>’</w:t>
            </w:r>
            <w:r w:rsidRPr="00720F96">
              <w:rPr>
                <w:b/>
                <w:i/>
              </w:rPr>
              <w:t>ils ont exercé les droits prévus par la présente directive peuvent demander à l</w:t>
            </w:r>
            <w:r w:rsidR="003C03C1">
              <w:rPr>
                <w:b/>
                <w:i/>
              </w:rPr>
              <w:t>’</w:t>
            </w:r>
            <w:r w:rsidRPr="00720F96">
              <w:rPr>
                <w:b/>
                <w:i/>
              </w:rPr>
              <w:t>employeur ou à l</w:t>
            </w:r>
            <w:r w:rsidR="003C03C1">
              <w:rPr>
                <w:b/>
                <w:i/>
              </w:rPr>
              <w:t>’</w:t>
            </w:r>
            <w:r w:rsidRPr="00720F96">
              <w:rPr>
                <w:b/>
                <w:i/>
              </w:rPr>
              <w:t>acheteur de services de dûment motiver le licenciement, la résiliation du contrat ou toute mesure équivalente.</w:t>
            </w:r>
            <w:r w:rsidR="003C03C1">
              <w:rPr>
                <w:b/>
                <w:i/>
              </w:rPr>
              <w:t xml:space="preserve"> </w:t>
            </w:r>
            <w:r w:rsidRPr="00720F96">
              <w:rPr>
                <w:b/>
                <w:i/>
              </w:rPr>
              <w:t>L</w:t>
            </w:r>
            <w:r w:rsidR="003C03C1">
              <w:rPr>
                <w:b/>
                <w:i/>
              </w:rPr>
              <w:t>’</w:t>
            </w:r>
            <w:r w:rsidRPr="00720F96">
              <w:rPr>
                <w:b/>
                <w:i/>
              </w:rPr>
              <w:t>employeur ou l</w:t>
            </w:r>
            <w:r w:rsidR="003C03C1">
              <w:rPr>
                <w:b/>
                <w:i/>
              </w:rPr>
              <w:t>’</w:t>
            </w:r>
            <w:r w:rsidRPr="00720F96">
              <w:rPr>
                <w:b/>
                <w:i/>
              </w:rPr>
              <w:t>acheteur de services fournit ces raisons</w:t>
            </w:r>
            <w:r w:rsidR="003C03C1">
              <w:rPr>
                <w:b/>
                <w:i/>
              </w:rPr>
              <w:t xml:space="preserve"> </w:t>
            </w:r>
            <w:r w:rsidRPr="00720F96">
              <w:rPr>
                <w:b/>
                <w:i/>
              </w:rPr>
              <w:t>par écrit dans les meilleurs délais.</w:t>
            </w:r>
          </w:p>
        </w:tc>
      </w:tr>
      <w:tr w:rsidR="00DB1AE0" w:rsidRPr="00720F96" w14:paraId="3220E7D9" w14:textId="77777777" w:rsidTr="006C5CDE">
        <w:trPr>
          <w:jc w:val="center"/>
        </w:trPr>
        <w:tc>
          <w:tcPr>
            <w:tcW w:w="4876" w:type="dxa"/>
          </w:tcPr>
          <w:p w14:paraId="4BDA59FD" w14:textId="77777777" w:rsidR="00DB1AE0" w:rsidRPr="00720F96" w:rsidRDefault="00DB1AE0" w:rsidP="006C5CDE">
            <w:pPr>
              <w:pStyle w:val="Normal6"/>
            </w:pPr>
          </w:p>
        </w:tc>
        <w:tc>
          <w:tcPr>
            <w:tcW w:w="4876" w:type="dxa"/>
            <w:hideMark/>
          </w:tcPr>
          <w:p w14:paraId="12BB2FAE" w14:textId="155CCDAC" w:rsidR="00DB1AE0" w:rsidRPr="00720F96" w:rsidRDefault="00DB1AE0" w:rsidP="006C5CDE">
            <w:pPr>
              <w:pStyle w:val="Normal6"/>
              <w:ind w:left="25"/>
              <w:rPr>
                <w:szCs w:val="24"/>
              </w:rPr>
            </w:pPr>
            <w:r w:rsidRPr="00720F96">
              <w:rPr>
                <w:b/>
                <w:i/>
              </w:rPr>
              <w:t>3.</w:t>
            </w:r>
            <w:r w:rsidRPr="00720F96">
              <w:rPr>
                <w:b/>
                <w:i/>
              </w:rPr>
              <w:tab/>
              <w:t>Les États membres prennent les mesures nécessaires pour que, lorsque les travailleurs salariés ou les travailleurs indépendants sans salariés visés au paragraphe 2 établissent, devant une juridiction ou une autre autorité ou un autre organisme compétents, des faits laissant présumer qu</w:t>
            </w:r>
            <w:r w:rsidR="003C03C1">
              <w:rPr>
                <w:b/>
                <w:i/>
              </w:rPr>
              <w:t>’</w:t>
            </w:r>
            <w:r w:rsidRPr="00720F96">
              <w:rPr>
                <w:b/>
                <w:i/>
              </w:rPr>
              <w:t>il y a eu pareil licenciement, pareille résiliation du contrat ou pareilles mesures équivalentes, il incombe à l</w:t>
            </w:r>
            <w:r w:rsidR="003C03C1">
              <w:rPr>
                <w:b/>
                <w:i/>
              </w:rPr>
              <w:t>’</w:t>
            </w:r>
            <w:r w:rsidRPr="00720F96">
              <w:rPr>
                <w:b/>
                <w:i/>
              </w:rPr>
              <w:t>employeur ou à l</w:t>
            </w:r>
            <w:r w:rsidR="003C03C1">
              <w:rPr>
                <w:b/>
                <w:i/>
              </w:rPr>
              <w:t>’</w:t>
            </w:r>
            <w:r w:rsidRPr="00720F96">
              <w:rPr>
                <w:b/>
                <w:i/>
              </w:rPr>
              <w:t>acheteur de services de prouver que le licenciement, la résiliation du contrat ou les mesures équivalentes étaient fondés sur des motifs autres que ceux visés au paragraphe 1.</w:t>
            </w:r>
          </w:p>
        </w:tc>
      </w:tr>
      <w:tr w:rsidR="00DB1AE0" w:rsidRPr="00720F96" w14:paraId="164A325D" w14:textId="77777777" w:rsidTr="006C5CDE">
        <w:trPr>
          <w:jc w:val="center"/>
        </w:trPr>
        <w:tc>
          <w:tcPr>
            <w:tcW w:w="4876" w:type="dxa"/>
          </w:tcPr>
          <w:p w14:paraId="336B4E2B" w14:textId="77777777" w:rsidR="00DB1AE0" w:rsidRPr="00720F96" w:rsidRDefault="00DB1AE0" w:rsidP="006C5CDE">
            <w:pPr>
              <w:pStyle w:val="Normal6"/>
            </w:pPr>
          </w:p>
        </w:tc>
        <w:tc>
          <w:tcPr>
            <w:tcW w:w="4876" w:type="dxa"/>
            <w:hideMark/>
          </w:tcPr>
          <w:p w14:paraId="36A29566" w14:textId="361F1CBF" w:rsidR="00DB1AE0" w:rsidRPr="00720F96" w:rsidRDefault="00DB1AE0" w:rsidP="006C5CDE">
            <w:pPr>
              <w:pStyle w:val="Normal6"/>
              <w:ind w:left="25"/>
              <w:rPr>
                <w:szCs w:val="24"/>
              </w:rPr>
            </w:pPr>
            <w:r w:rsidRPr="00720F96">
              <w:rPr>
                <w:b/>
                <w:i/>
              </w:rPr>
              <w:t>4.</w:t>
            </w:r>
            <w:r w:rsidRPr="00720F96">
              <w:rPr>
                <w:b/>
                <w:i/>
              </w:rPr>
              <w:tab/>
              <w:t>Les États membres ne sont pas tenus d</w:t>
            </w:r>
            <w:r w:rsidR="003C03C1">
              <w:rPr>
                <w:b/>
                <w:i/>
              </w:rPr>
              <w:t>’</w:t>
            </w:r>
            <w:r w:rsidRPr="00720F96">
              <w:rPr>
                <w:b/>
                <w:i/>
              </w:rPr>
              <w:t>appliquer le paragraphe 3 aux procédures dans lesquelles l</w:t>
            </w:r>
            <w:r w:rsidR="003C03C1">
              <w:rPr>
                <w:b/>
                <w:i/>
              </w:rPr>
              <w:t>’</w:t>
            </w:r>
            <w:r w:rsidRPr="00720F96">
              <w:rPr>
                <w:b/>
                <w:i/>
              </w:rPr>
              <w:t>instruction des faits incombe à la juridiction ou à l</w:t>
            </w:r>
            <w:r w:rsidR="003C03C1">
              <w:rPr>
                <w:b/>
                <w:i/>
              </w:rPr>
              <w:t>’</w:t>
            </w:r>
            <w:r w:rsidRPr="00720F96">
              <w:rPr>
                <w:b/>
                <w:i/>
              </w:rPr>
              <w:t>autre autorité ou organisme compétent.</w:t>
            </w:r>
          </w:p>
        </w:tc>
      </w:tr>
      <w:tr w:rsidR="00DB1AE0" w:rsidRPr="00720F96" w14:paraId="78A9279F" w14:textId="77777777" w:rsidTr="006C5CDE">
        <w:trPr>
          <w:jc w:val="center"/>
        </w:trPr>
        <w:tc>
          <w:tcPr>
            <w:tcW w:w="4876" w:type="dxa"/>
          </w:tcPr>
          <w:p w14:paraId="377AD820" w14:textId="77777777" w:rsidR="00DB1AE0" w:rsidRPr="00720F96" w:rsidRDefault="00DB1AE0" w:rsidP="006C5CDE">
            <w:pPr>
              <w:pStyle w:val="Normal6"/>
            </w:pPr>
          </w:p>
        </w:tc>
        <w:tc>
          <w:tcPr>
            <w:tcW w:w="4876" w:type="dxa"/>
            <w:hideMark/>
          </w:tcPr>
          <w:p w14:paraId="7EC22242" w14:textId="7904ECF5" w:rsidR="00DB1AE0" w:rsidRPr="00720F96" w:rsidRDefault="00DB1AE0" w:rsidP="006C5CDE">
            <w:pPr>
              <w:pStyle w:val="Normal6"/>
              <w:ind w:left="25"/>
              <w:rPr>
                <w:szCs w:val="24"/>
              </w:rPr>
            </w:pPr>
            <w:r w:rsidRPr="00720F96">
              <w:rPr>
                <w:b/>
                <w:i/>
              </w:rPr>
              <w:t>5.</w:t>
            </w:r>
            <w:r w:rsidRPr="00720F96">
              <w:rPr>
                <w:b/>
                <w:i/>
              </w:rPr>
              <w:tab/>
              <w:t>Le paragraphe 3 ne s</w:t>
            </w:r>
            <w:r w:rsidR="003C03C1">
              <w:rPr>
                <w:b/>
                <w:i/>
              </w:rPr>
              <w:t>’</w:t>
            </w:r>
            <w:r w:rsidRPr="00720F96">
              <w:rPr>
                <w:b/>
                <w:i/>
              </w:rPr>
              <w:t>applique pas aux procédures pénales, sauf si les États membres en disposent autrement.</w:t>
            </w:r>
          </w:p>
        </w:tc>
      </w:tr>
    </w:tbl>
    <w:p w14:paraId="0C620377"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272B93B8" w14:textId="77777777" w:rsidR="00DB1AE0" w:rsidRPr="00720F96" w:rsidRDefault="00DB1AE0" w:rsidP="00DB1AE0">
      <w:r w:rsidRPr="00720F96">
        <w:rPr>
          <w:rStyle w:val="HideTWBExt"/>
        </w:rPr>
        <w:t>&lt;/Amend&gt;</w:t>
      </w:r>
    </w:p>
    <w:p w14:paraId="2B0DBE67"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574</w:t>
      </w:r>
      <w:r w:rsidRPr="00720F96">
        <w:rPr>
          <w:rStyle w:val="HideTWBExt"/>
          <w:b w:val="0"/>
        </w:rPr>
        <w:t>&lt;/NumAm&gt;</w:t>
      </w:r>
    </w:p>
    <w:p w14:paraId="494E3BDA"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595AEA25" w14:textId="77777777" w:rsidR="00DB1AE0" w:rsidRPr="00720F96" w:rsidRDefault="00DB1AE0" w:rsidP="00DB1AE0">
      <w:r w:rsidRPr="00720F96">
        <w:rPr>
          <w:rStyle w:val="HideTWBExt"/>
        </w:rPr>
        <w:t>&lt;/RepeatBlock-By&gt;</w:t>
      </w:r>
    </w:p>
    <w:p w14:paraId="0FD56004"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07D13360" w14:textId="77777777" w:rsidR="00DB1AE0" w:rsidRPr="00720F96" w:rsidRDefault="00DB1AE0" w:rsidP="00DB1AE0">
      <w:pPr>
        <w:pStyle w:val="NormalBold"/>
      </w:pPr>
      <w:r w:rsidRPr="00720F96">
        <w:rPr>
          <w:rStyle w:val="HideTWBExt"/>
          <w:b w:val="0"/>
        </w:rPr>
        <w:t>&lt;Article&gt;</w:t>
      </w:r>
      <w:r w:rsidRPr="00720F96">
        <w:t>Annexe I – Article 8 septies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E761C57" w14:textId="77777777" w:rsidTr="006C5CDE">
        <w:trPr>
          <w:jc w:val="center"/>
        </w:trPr>
        <w:tc>
          <w:tcPr>
            <w:tcW w:w="9752" w:type="dxa"/>
            <w:gridSpan w:val="2"/>
          </w:tcPr>
          <w:p w14:paraId="7FACAD02" w14:textId="77777777" w:rsidR="00DB1AE0" w:rsidRPr="00720F96" w:rsidRDefault="00DB1AE0" w:rsidP="006C5CDE">
            <w:pPr>
              <w:keepNext/>
            </w:pPr>
          </w:p>
        </w:tc>
      </w:tr>
      <w:tr w:rsidR="00DB1AE0" w:rsidRPr="00720F96" w14:paraId="6F66392F" w14:textId="77777777" w:rsidTr="006C5CDE">
        <w:trPr>
          <w:jc w:val="center"/>
        </w:trPr>
        <w:tc>
          <w:tcPr>
            <w:tcW w:w="4876" w:type="dxa"/>
            <w:hideMark/>
          </w:tcPr>
          <w:p w14:paraId="3429FDC3" w14:textId="77777777" w:rsidR="00DB1AE0" w:rsidRPr="00720F96" w:rsidRDefault="00DB1AE0" w:rsidP="006C5CDE">
            <w:pPr>
              <w:pStyle w:val="ColumnHeading"/>
              <w:keepNext/>
            </w:pPr>
            <w:r w:rsidRPr="00720F96">
              <w:t>Proposition de résolution</w:t>
            </w:r>
          </w:p>
        </w:tc>
        <w:tc>
          <w:tcPr>
            <w:tcW w:w="4876" w:type="dxa"/>
            <w:hideMark/>
          </w:tcPr>
          <w:p w14:paraId="49F8F89B" w14:textId="77777777" w:rsidR="00DB1AE0" w:rsidRPr="00720F96" w:rsidRDefault="00DB1AE0" w:rsidP="006C5CDE">
            <w:pPr>
              <w:pStyle w:val="ColumnHeading"/>
              <w:keepNext/>
            </w:pPr>
            <w:r w:rsidRPr="00720F96">
              <w:t>Amendement</w:t>
            </w:r>
          </w:p>
        </w:tc>
      </w:tr>
      <w:tr w:rsidR="00DB1AE0" w:rsidRPr="00720F96" w14:paraId="3EDA4BA0" w14:textId="77777777" w:rsidTr="006C5CDE">
        <w:trPr>
          <w:jc w:val="center"/>
        </w:trPr>
        <w:tc>
          <w:tcPr>
            <w:tcW w:w="4876" w:type="dxa"/>
          </w:tcPr>
          <w:p w14:paraId="3FACA8F9" w14:textId="77777777" w:rsidR="00DB1AE0" w:rsidRPr="00720F96" w:rsidRDefault="00DB1AE0" w:rsidP="006C5CDE">
            <w:pPr>
              <w:pStyle w:val="Normal6"/>
            </w:pPr>
          </w:p>
        </w:tc>
        <w:tc>
          <w:tcPr>
            <w:tcW w:w="4876" w:type="dxa"/>
            <w:hideMark/>
          </w:tcPr>
          <w:p w14:paraId="5DDB3DAF" w14:textId="77777777" w:rsidR="00DB1AE0" w:rsidRPr="00720F96" w:rsidRDefault="00DB1AE0" w:rsidP="006C5CDE">
            <w:pPr>
              <w:pStyle w:val="Normal6"/>
              <w:jc w:val="center"/>
              <w:rPr>
                <w:szCs w:val="24"/>
              </w:rPr>
            </w:pPr>
            <w:r w:rsidRPr="00720F96">
              <w:rPr>
                <w:b/>
                <w:i/>
              </w:rPr>
              <w:t>Article 8 septies</w:t>
            </w:r>
          </w:p>
        </w:tc>
      </w:tr>
      <w:tr w:rsidR="00DB1AE0" w:rsidRPr="00720F96" w14:paraId="7084D2D4" w14:textId="77777777" w:rsidTr="006C5CDE">
        <w:trPr>
          <w:jc w:val="center"/>
        </w:trPr>
        <w:tc>
          <w:tcPr>
            <w:tcW w:w="4876" w:type="dxa"/>
          </w:tcPr>
          <w:p w14:paraId="579405ED" w14:textId="77777777" w:rsidR="00DB1AE0" w:rsidRPr="00720F96" w:rsidRDefault="00DB1AE0" w:rsidP="006C5CDE">
            <w:pPr>
              <w:pStyle w:val="Normal6"/>
            </w:pPr>
          </w:p>
        </w:tc>
        <w:tc>
          <w:tcPr>
            <w:tcW w:w="4876" w:type="dxa"/>
            <w:hideMark/>
          </w:tcPr>
          <w:p w14:paraId="64B435E7" w14:textId="77777777" w:rsidR="00DB1AE0" w:rsidRPr="00720F96" w:rsidRDefault="00DB1AE0" w:rsidP="006C5CDE">
            <w:pPr>
              <w:pStyle w:val="Normal6"/>
              <w:jc w:val="center"/>
              <w:rPr>
                <w:szCs w:val="24"/>
              </w:rPr>
            </w:pPr>
            <w:r w:rsidRPr="00720F96">
              <w:rPr>
                <w:b/>
                <w:i/>
              </w:rPr>
              <w:t>Contrôle et sanctions</w:t>
            </w:r>
          </w:p>
        </w:tc>
      </w:tr>
      <w:tr w:rsidR="00DB1AE0" w:rsidRPr="00720F96" w14:paraId="14C52DB2" w14:textId="77777777" w:rsidTr="006C5CDE">
        <w:trPr>
          <w:jc w:val="center"/>
        </w:trPr>
        <w:tc>
          <w:tcPr>
            <w:tcW w:w="4876" w:type="dxa"/>
          </w:tcPr>
          <w:p w14:paraId="32990F25" w14:textId="77777777" w:rsidR="00DB1AE0" w:rsidRPr="00720F96" w:rsidRDefault="00DB1AE0" w:rsidP="006C5CDE">
            <w:pPr>
              <w:pStyle w:val="Normal6"/>
            </w:pPr>
          </w:p>
        </w:tc>
        <w:tc>
          <w:tcPr>
            <w:tcW w:w="4876" w:type="dxa"/>
            <w:hideMark/>
          </w:tcPr>
          <w:p w14:paraId="34E6C94C" w14:textId="2D4197E6" w:rsidR="00DB1AE0" w:rsidRPr="00720F96" w:rsidRDefault="00DB1AE0" w:rsidP="006C5CDE">
            <w:pPr>
              <w:pStyle w:val="Normal6"/>
              <w:ind w:left="25"/>
              <w:rPr>
                <w:szCs w:val="24"/>
              </w:rPr>
            </w:pPr>
            <w:r w:rsidRPr="00720F96">
              <w:rPr>
                <w:b/>
                <w:i/>
              </w:rPr>
              <w:t>1.</w:t>
            </w:r>
            <w:r w:rsidRPr="00720F96">
              <w:rPr>
                <w:b/>
                <w:i/>
              </w:rPr>
              <w:tab/>
              <w:t>La ou les autorités de contrôle chargées du suivi de l</w:t>
            </w:r>
            <w:r w:rsidR="003C03C1">
              <w:rPr>
                <w:b/>
                <w:i/>
              </w:rPr>
              <w:t>’</w:t>
            </w:r>
            <w:r w:rsidRPr="00720F96">
              <w:rPr>
                <w:b/>
                <w:i/>
              </w:rPr>
              <w:t>application du règlement (UE) 2016/679 sont également chargées d</w:t>
            </w:r>
            <w:r w:rsidR="003C03C1">
              <w:rPr>
                <w:b/>
                <w:i/>
              </w:rPr>
              <w:t>’</w:t>
            </w:r>
            <w:r w:rsidRPr="00720F96">
              <w:rPr>
                <w:b/>
                <w:i/>
              </w:rPr>
              <w:t>assurer le suivi et le respect de l</w:t>
            </w:r>
            <w:r w:rsidR="003C03C1">
              <w:rPr>
                <w:b/>
                <w:i/>
              </w:rPr>
              <w:t>’</w:t>
            </w:r>
            <w:r w:rsidRPr="00720F96">
              <w:rPr>
                <w:b/>
                <w:i/>
              </w:rPr>
              <w:t>application de la présente directive en ce qui concerne les questions relatives à la protection des données, conformément aux dispositions pertinentes des chapitres VI, VII et VIII du règlement (UE) 2016/679.</w:t>
            </w:r>
          </w:p>
        </w:tc>
      </w:tr>
      <w:tr w:rsidR="00DB1AE0" w:rsidRPr="00720F96" w14:paraId="712797AD" w14:textId="77777777" w:rsidTr="006C5CDE">
        <w:trPr>
          <w:jc w:val="center"/>
        </w:trPr>
        <w:tc>
          <w:tcPr>
            <w:tcW w:w="4876" w:type="dxa"/>
          </w:tcPr>
          <w:p w14:paraId="6B76CB45" w14:textId="77777777" w:rsidR="00DB1AE0" w:rsidRPr="00720F96" w:rsidRDefault="00DB1AE0" w:rsidP="006C5CDE">
            <w:pPr>
              <w:pStyle w:val="Normal6"/>
            </w:pPr>
          </w:p>
        </w:tc>
        <w:tc>
          <w:tcPr>
            <w:tcW w:w="4876" w:type="dxa"/>
            <w:hideMark/>
          </w:tcPr>
          <w:p w14:paraId="47610C74" w14:textId="005B6375" w:rsidR="00DB1AE0" w:rsidRPr="00720F96" w:rsidRDefault="00DB1AE0" w:rsidP="006C5CDE">
            <w:pPr>
              <w:pStyle w:val="Normal6"/>
              <w:ind w:left="25"/>
              <w:rPr>
                <w:szCs w:val="24"/>
              </w:rPr>
            </w:pPr>
            <w:r w:rsidRPr="00720F96">
              <w:rPr>
                <w:b/>
                <w:i/>
              </w:rPr>
              <w:t>2.</w:t>
            </w:r>
            <w:r w:rsidRPr="00720F96">
              <w:rPr>
                <w:b/>
                <w:i/>
              </w:rPr>
              <w:tab/>
              <w:t>Les autorités visées au paragraphe 1 et les autres autorités nationales compétentes coopèrent, s</w:t>
            </w:r>
            <w:r w:rsidR="003C03C1">
              <w:rPr>
                <w:b/>
                <w:i/>
              </w:rPr>
              <w:t>’</w:t>
            </w:r>
            <w:r w:rsidRPr="00720F96">
              <w:rPr>
                <w:b/>
                <w:i/>
              </w:rPr>
              <w:t>il y a lieu, pour faire respecter la présente directive dans le cadre de leurs compétences respectives, en particulier lorsque des questions se posent sur l</w:t>
            </w:r>
            <w:r w:rsidR="003C03C1">
              <w:rPr>
                <w:b/>
                <w:i/>
              </w:rPr>
              <w:t>’</w:t>
            </w:r>
            <w:r w:rsidRPr="00720F96">
              <w:rPr>
                <w:b/>
                <w:i/>
              </w:rPr>
              <w:t>incidence des systèmes de gestion algorithmique sur les travailleurs. À cette fin, ces autorités échangent entre elles les informations pertinentes, y compris les informations obtenues dans le cadre d</w:t>
            </w:r>
            <w:r w:rsidR="003C03C1">
              <w:rPr>
                <w:b/>
                <w:i/>
              </w:rPr>
              <w:t>’</w:t>
            </w:r>
            <w:r w:rsidRPr="00720F96">
              <w:rPr>
                <w:b/>
                <w:i/>
              </w:rPr>
              <w:t>inspections ou d</w:t>
            </w:r>
            <w:r w:rsidR="003C03C1">
              <w:rPr>
                <w:b/>
                <w:i/>
              </w:rPr>
              <w:t>’</w:t>
            </w:r>
            <w:r w:rsidRPr="00720F96">
              <w:rPr>
                <w:b/>
                <w:i/>
              </w:rPr>
              <w:t>enquêtes, sur demande ou de leur propre initiative.</w:t>
            </w:r>
          </w:p>
        </w:tc>
      </w:tr>
      <w:tr w:rsidR="00DB1AE0" w:rsidRPr="00720F96" w14:paraId="7564CA6E" w14:textId="77777777" w:rsidTr="006C5CDE">
        <w:trPr>
          <w:jc w:val="center"/>
        </w:trPr>
        <w:tc>
          <w:tcPr>
            <w:tcW w:w="4876" w:type="dxa"/>
          </w:tcPr>
          <w:p w14:paraId="16F2CA60" w14:textId="77777777" w:rsidR="00DB1AE0" w:rsidRPr="00720F96" w:rsidRDefault="00DB1AE0" w:rsidP="006C5CDE">
            <w:pPr>
              <w:pStyle w:val="Normal6"/>
            </w:pPr>
          </w:p>
        </w:tc>
        <w:tc>
          <w:tcPr>
            <w:tcW w:w="4876" w:type="dxa"/>
            <w:hideMark/>
          </w:tcPr>
          <w:p w14:paraId="7B4A8888" w14:textId="2606C1C9" w:rsidR="00DB1AE0" w:rsidRPr="00720F96" w:rsidRDefault="00DB1AE0" w:rsidP="006C5CDE">
            <w:pPr>
              <w:pStyle w:val="Normal6"/>
              <w:ind w:left="25"/>
              <w:rPr>
                <w:szCs w:val="24"/>
              </w:rPr>
            </w:pPr>
            <w:r w:rsidRPr="00720F96">
              <w:rPr>
                <w:b/>
                <w:i/>
              </w:rPr>
              <w:t>3.</w:t>
            </w:r>
            <w:r w:rsidRPr="00720F96">
              <w:rPr>
                <w:b/>
                <w:i/>
              </w:rPr>
              <w:tab/>
              <w:t>Les autorités nationales compétentes coopèrent par l</w:t>
            </w:r>
            <w:r w:rsidR="003C03C1">
              <w:rPr>
                <w:b/>
                <w:i/>
              </w:rPr>
              <w:t>’</w:t>
            </w:r>
            <w:r w:rsidRPr="00720F96">
              <w:rPr>
                <w:b/>
                <w:i/>
              </w:rPr>
              <w:t>échange d</w:t>
            </w:r>
            <w:r w:rsidR="003C03C1">
              <w:rPr>
                <w:b/>
                <w:i/>
              </w:rPr>
              <w:t>’</w:t>
            </w:r>
            <w:r w:rsidRPr="00720F96">
              <w:rPr>
                <w:b/>
                <w:i/>
              </w:rPr>
              <w:t>informations pertinentes et de bonnes pratiques concernant la mise en œuvre de la présomption légale, avec le soutien de la Commission.</w:t>
            </w:r>
          </w:p>
        </w:tc>
      </w:tr>
      <w:tr w:rsidR="00DB1AE0" w:rsidRPr="00720F96" w14:paraId="5B123187" w14:textId="77777777" w:rsidTr="006C5CDE">
        <w:trPr>
          <w:jc w:val="center"/>
        </w:trPr>
        <w:tc>
          <w:tcPr>
            <w:tcW w:w="4876" w:type="dxa"/>
          </w:tcPr>
          <w:p w14:paraId="36B6D612" w14:textId="77777777" w:rsidR="00DB1AE0" w:rsidRPr="00720F96" w:rsidRDefault="00DB1AE0" w:rsidP="006C5CDE">
            <w:pPr>
              <w:pStyle w:val="Normal6"/>
            </w:pPr>
          </w:p>
        </w:tc>
        <w:tc>
          <w:tcPr>
            <w:tcW w:w="4876" w:type="dxa"/>
            <w:hideMark/>
          </w:tcPr>
          <w:p w14:paraId="1F3F50F9" w14:textId="579238E1" w:rsidR="00DB1AE0" w:rsidRPr="00720F96" w:rsidRDefault="00DB1AE0" w:rsidP="006C5CDE">
            <w:pPr>
              <w:pStyle w:val="Normal6"/>
              <w:ind w:left="25"/>
              <w:rPr>
                <w:szCs w:val="24"/>
              </w:rPr>
            </w:pPr>
            <w:r w:rsidRPr="00720F96">
              <w:rPr>
                <w:b/>
                <w:i/>
              </w:rPr>
              <w:t>4.</w:t>
            </w:r>
            <w:r w:rsidRPr="00720F96">
              <w:rPr>
                <w:b/>
                <w:i/>
              </w:rPr>
              <w:tab/>
              <w:t>Sans préjudice de l</w:t>
            </w:r>
            <w:r w:rsidR="003C03C1">
              <w:rPr>
                <w:b/>
                <w:i/>
              </w:rPr>
              <w:t>’</w:t>
            </w:r>
            <w:r w:rsidRPr="00720F96">
              <w:rPr>
                <w:b/>
                <w:i/>
              </w:rPr>
              <w:t>application du règlement (UE) 2016/679 telle qu</w:t>
            </w:r>
            <w:r w:rsidR="003C03C1">
              <w:rPr>
                <w:b/>
                <w:i/>
              </w:rPr>
              <w:t>’</w:t>
            </w:r>
            <w:r w:rsidRPr="00720F96">
              <w:rPr>
                <w:b/>
                <w:i/>
              </w:rPr>
              <w:t>elle est visée au paragraphe 1 et des décisions potentielles fondées sur l</w:t>
            </w:r>
            <w:r w:rsidR="003C03C1">
              <w:rPr>
                <w:b/>
                <w:i/>
              </w:rPr>
              <w:t>’</w:t>
            </w:r>
            <w:r w:rsidRPr="00720F96">
              <w:rPr>
                <w:b/>
                <w:i/>
              </w:rPr>
              <w:t>article 7, paragraphe 2, de la présente directive, les États membres établissent le régime des sanctions applicables aux violations des dispositions nationales adoptées en vertu des dispositions de la présente directive ou des dispositions pertinentes déjà en vigueur concernant les droits qui relèvent du champ d</w:t>
            </w:r>
            <w:r w:rsidR="003C03C1">
              <w:rPr>
                <w:b/>
                <w:i/>
              </w:rPr>
              <w:t>’</w:t>
            </w:r>
            <w:r w:rsidRPr="00720F96">
              <w:rPr>
                <w:b/>
                <w:i/>
              </w:rPr>
              <w:t>application de la présente directive. Ces sanctions sont effectives, dissuasives et proportionnées à la nature, à la gravité et à la durée de la violation commise par l</w:t>
            </w:r>
            <w:r w:rsidR="003C03C1">
              <w:rPr>
                <w:b/>
                <w:i/>
              </w:rPr>
              <w:t>’</w:t>
            </w:r>
            <w:r w:rsidRPr="00720F96">
              <w:rPr>
                <w:b/>
                <w:i/>
              </w:rPr>
              <w:t>entreprise et au nombre de travailleurs concernés.</w:t>
            </w:r>
          </w:p>
        </w:tc>
      </w:tr>
    </w:tbl>
    <w:p w14:paraId="6402F669"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0B40956" w14:textId="77777777" w:rsidR="00DB1AE0" w:rsidRPr="00720F96" w:rsidRDefault="00DB1AE0" w:rsidP="00DB1AE0">
      <w:r w:rsidRPr="00720F96">
        <w:rPr>
          <w:rStyle w:val="HideTWBExt"/>
        </w:rPr>
        <w:t>&lt;/Amend&gt;</w:t>
      </w:r>
    </w:p>
    <w:p w14:paraId="7F55E76D"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575</w:t>
      </w:r>
      <w:r w:rsidRPr="00720F96">
        <w:rPr>
          <w:rStyle w:val="HideTWBExt"/>
          <w:b w:val="0"/>
        </w:rPr>
        <w:t>&lt;/NumAm&gt;</w:t>
      </w:r>
    </w:p>
    <w:p w14:paraId="1D9C3C15"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0DB9B24C" w14:textId="77777777" w:rsidR="00DB1AE0" w:rsidRPr="00720F96" w:rsidRDefault="00DB1AE0" w:rsidP="00DB1AE0">
      <w:r w:rsidRPr="00720F96">
        <w:rPr>
          <w:rStyle w:val="HideTWBExt"/>
        </w:rPr>
        <w:t>&lt;/RepeatBlock-By&gt;</w:t>
      </w:r>
    </w:p>
    <w:p w14:paraId="27F9B7B9"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3209EAD5" w14:textId="77777777" w:rsidR="00DB1AE0" w:rsidRPr="00720F96" w:rsidRDefault="00DB1AE0" w:rsidP="00DB1AE0">
      <w:pPr>
        <w:pStyle w:val="NormalBold"/>
      </w:pPr>
      <w:r w:rsidRPr="00720F96">
        <w:rPr>
          <w:rStyle w:val="HideTWBExt"/>
          <w:b w:val="0"/>
        </w:rPr>
        <w:t>&lt;Article&gt;</w:t>
      </w:r>
      <w:r w:rsidRPr="00720F96">
        <w:t>Annexe I – Article 8 octies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4DC607AF" w14:textId="77777777" w:rsidTr="006C5CDE">
        <w:trPr>
          <w:jc w:val="center"/>
        </w:trPr>
        <w:tc>
          <w:tcPr>
            <w:tcW w:w="9752" w:type="dxa"/>
            <w:gridSpan w:val="2"/>
          </w:tcPr>
          <w:p w14:paraId="4182B0D1" w14:textId="77777777" w:rsidR="00DB1AE0" w:rsidRPr="00720F96" w:rsidRDefault="00DB1AE0" w:rsidP="006C5CDE">
            <w:pPr>
              <w:keepNext/>
            </w:pPr>
          </w:p>
        </w:tc>
      </w:tr>
      <w:tr w:rsidR="00DB1AE0" w:rsidRPr="00720F96" w14:paraId="3F64F016" w14:textId="77777777" w:rsidTr="006C5CDE">
        <w:trPr>
          <w:jc w:val="center"/>
        </w:trPr>
        <w:tc>
          <w:tcPr>
            <w:tcW w:w="4876" w:type="dxa"/>
            <w:hideMark/>
          </w:tcPr>
          <w:p w14:paraId="4121A289" w14:textId="77777777" w:rsidR="00DB1AE0" w:rsidRPr="00720F96" w:rsidRDefault="00DB1AE0" w:rsidP="006C5CDE">
            <w:pPr>
              <w:pStyle w:val="ColumnHeading"/>
              <w:keepNext/>
            </w:pPr>
            <w:r w:rsidRPr="00720F96">
              <w:t>Proposition de résolution</w:t>
            </w:r>
          </w:p>
        </w:tc>
        <w:tc>
          <w:tcPr>
            <w:tcW w:w="4876" w:type="dxa"/>
            <w:hideMark/>
          </w:tcPr>
          <w:p w14:paraId="42653311" w14:textId="77777777" w:rsidR="00DB1AE0" w:rsidRPr="00720F96" w:rsidRDefault="00DB1AE0" w:rsidP="006C5CDE">
            <w:pPr>
              <w:pStyle w:val="ColumnHeading"/>
              <w:keepNext/>
            </w:pPr>
            <w:r w:rsidRPr="00720F96">
              <w:t>Amendement</w:t>
            </w:r>
          </w:p>
        </w:tc>
      </w:tr>
      <w:tr w:rsidR="00DB1AE0" w:rsidRPr="00720F96" w14:paraId="7DD5D4FD" w14:textId="77777777" w:rsidTr="006C5CDE">
        <w:trPr>
          <w:jc w:val="center"/>
        </w:trPr>
        <w:tc>
          <w:tcPr>
            <w:tcW w:w="4876" w:type="dxa"/>
          </w:tcPr>
          <w:p w14:paraId="1E5B5ED3" w14:textId="77777777" w:rsidR="00DB1AE0" w:rsidRPr="00720F96" w:rsidRDefault="00DB1AE0" w:rsidP="006C5CDE">
            <w:pPr>
              <w:pStyle w:val="Normal6"/>
            </w:pPr>
          </w:p>
        </w:tc>
        <w:tc>
          <w:tcPr>
            <w:tcW w:w="4876" w:type="dxa"/>
            <w:hideMark/>
          </w:tcPr>
          <w:p w14:paraId="32518E88" w14:textId="77777777" w:rsidR="00DB1AE0" w:rsidRPr="00720F96" w:rsidRDefault="00DB1AE0" w:rsidP="006C5CDE">
            <w:pPr>
              <w:pStyle w:val="Normal6"/>
              <w:jc w:val="center"/>
              <w:rPr>
                <w:szCs w:val="24"/>
              </w:rPr>
            </w:pPr>
            <w:r w:rsidRPr="00720F96">
              <w:rPr>
                <w:b/>
                <w:i/>
              </w:rPr>
              <w:t>Article 8 octies</w:t>
            </w:r>
          </w:p>
        </w:tc>
      </w:tr>
      <w:tr w:rsidR="00DB1AE0" w:rsidRPr="00720F96" w14:paraId="66A833F8" w14:textId="77777777" w:rsidTr="006C5CDE">
        <w:trPr>
          <w:jc w:val="center"/>
        </w:trPr>
        <w:tc>
          <w:tcPr>
            <w:tcW w:w="4876" w:type="dxa"/>
          </w:tcPr>
          <w:p w14:paraId="0F58E918" w14:textId="77777777" w:rsidR="00DB1AE0" w:rsidRPr="00720F96" w:rsidRDefault="00DB1AE0" w:rsidP="006C5CDE">
            <w:pPr>
              <w:pStyle w:val="Normal6"/>
            </w:pPr>
          </w:p>
        </w:tc>
        <w:tc>
          <w:tcPr>
            <w:tcW w:w="4876" w:type="dxa"/>
            <w:hideMark/>
          </w:tcPr>
          <w:p w14:paraId="60F308DF" w14:textId="77777777" w:rsidR="00DB1AE0" w:rsidRPr="00720F96" w:rsidRDefault="00DB1AE0" w:rsidP="006C5CDE">
            <w:pPr>
              <w:pStyle w:val="Normal6"/>
              <w:jc w:val="center"/>
              <w:rPr>
                <w:szCs w:val="24"/>
              </w:rPr>
            </w:pPr>
            <w:r w:rsidRPr="00720F96">
              <w:rPr>
                <w:b/>
                <w:i/>
              </w:rPr>
              <w:t>Négociation et actions collectives</w:t>
            </w:r>
          </w:p>
        </w:tc>
      </w:tr>
      <w:tr w:rsidR="00DB1AE0" w:rsidRPr="00720F96" w14:paraId="23802F1F" w14:textId="77777777" w:rsidTr="006C5CDE">
        <w:trPr>
          <w:jc w:val="center"/>
        </w:trPr>
        <w:tc>
          <w:tcPr>
            <w:tcW w:w="4876" w:type="dxa"/>
          </w:tcPr>
          <w:p w14:paraId="5DDE8C94" w14:textId="77777777" w:rsidR="00DB1AE0" w:rsidRPr="00720F96" w:rsidRDefault="00DB1AE0" w:rsidP="006C5CDE">
            <w:pPr>
              <w:pStyle w:val="Normal6"/>
            </w:pPr>
          </w:p>
        </w:tc>
        <w:tc>
          <w:tcPr>
            <w:tcW w:w="4876" w:type="dxa"/>
            <w:hideMark/>
          </w:tcPr>
          <w:p w14:paraId="3DC401A7" w14:textId="20945783" w:rsidR="00DB1AE0" w:rsidRPr="00720F96" w:rsidRDefault="00DB1AE0" w:rsidP="006C5CDE">
            <w:pPr>
              <w:pStyle w:val="Normal6"/>
              <w:rPr>
                <w:szCs w:val="24"/>
              </w:rPr>
            </w:pPr>
            <w:r w:rsidRPr="00720F96">
              <w:rPr>
                <w:b/>
                <w:i/>
              </w:rPr>
              <w:t>1. La présente directive est sans incidence sur le droit des États membres d</w:t>
            </w:r>
            <w:r w:rsidR="003C03C1">
              <w:rPr>
                <w:b/>
                <w:i/>
              </w:rPr>
              <w:t>’</w:t>
            </w:r>
            <w:r w:rsidRPr="00720F96">
              <w:rPr>
                <w:b/>
                <w:i/>
              </w:rPr>
              <w:t>autoriser les partenaires sociaux à maintenir, négocier, conclure et appliquer des conventions collectives ou à mener des actions collectives conformément à la législation et aux pratiques nationales qui prévoient des règles plus spécifiques ou supplémentaires concernant l</w:t>
            </w:r>
            <w:r w:rsidR="003C03C1">
              <w:rPr>
                <w:b/>
                <w:i/>
              </w:rPr>
              <w:t>’</w:t>
            </w:r>
            <w:r w:rsidRPr="00720F96">
              <w:rPr>
                <w:b/>
                <w:i/>
              </w:rPr>
              <w:t>utilisation des systèmes de gestion algorithmique sur le lieu de travail, pour autant qu</w:t>
            </w:r>
            <w:r w:rsidR="003C03C1">
              <w:rPr>
                <w:b/>
                <w:i/>
              </w:rPr>
              <w:t>’</w:t>
            </w:r>
            <w:r w:rsidRPr="00720F96">
              <w:rPr>
                <w:b/>
                <w:i/>
              </w:rPr>
              <w:t>elles satisfassent ou dépassent les exigences minimales énoncées dans la présente directive.</w:t>
            </w:r>
          </w:p>
        </w:tc>
      </w:tr>
      <w:tr w:rsidR="00DB1AE0" w:rsidRPr="00720F96" w14:paraId="08A5D836" w14:textId="77777777" w:rsidTr="006C5CDE">
        <w:trPr>
          <w:jc w:val="center"/>
        </w:trPr>
        <w:tc>
          <w:tcPr>
            <w:tcW w:w="4876" w:type="dxa"/>
          </w:tcPr>
          <w:p w14:paraId="079C8EBC" w14:textId="77777777" w:rsidR="00DB1AE0" w:rsidRPr="00720F96" w:rsidRDefault="00DB1AE0" w:rsidP="006C5CDE">
            <w:pPr>
              <w:pStyle w:val="Normal6"/>
            </w:pPr>
          </w:p>
        </w:tc>
        <w:tc>
          <w:tcPr>
            <w:tcW w:w="4876" w:type="dxa"/>
            <w:hideMark/>
          </w:tcPr>
          <w:p w14:paraId="1C1C66F0" w14:textId="77777777" w:rsidR="00DB1AE0" w:rsidRPr="00720F96" w:rsidRDefault="00DB1AE0" w:rsidP="006C5CDE">
            <w:pPr>
              <w:pStyle w:val="Normal6"/>
              <w:rPr>
                <w:szCs w:val="24"/>
              </w:rPr>
            </w:pPr>
            <w:r w:rsidRPr="00720F96">
              <w:rPr>
                <w:b/>
                <w:i/>
              </w:rPr>
              <w:t>2. Les États membres veillent à ce que les partenaires sociaux soient associés de manière adéquate à la conception, à la mise en œuvre et au suivi des politiques et mesures concernant les systèmes de gestion algorithmique.</w:t>
            </w:r>
          </w:p>
        </w:tc>
      </w:tr>
    </w:tbl>
    <w:p w14:paraId="5D644CFB"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6BEA3051" w14:textId="77777777" w:rsidR="00DB1AE0" w:rsidRPr="00720F96" w:rsidRDefault="00DB1AE0" w:rsidP="00DB1AE0">
      <w:r w:rsidRPr="00720F96">
        <w:rPr>
          <w:rStyle w:val="HideTWBExt"/>
        </w:rPr>
        <w:t>&lt;/Amend&gt;</w:t>
      </w:r>
    </w:p>
    <w:p w14:paraId="17EA8F8F" w14:textId="77777777" w:rsidR="00DB1AE0" w:rsidRPr="00720F96" w:rsidRDefault="00DB1AE0" w:rsidP="00DB1AE0">
      <w:pPr>
        <w:pStyle w:val="AMNumberTabs0"/>
        <w:keepNext/>
      </w:pPr>
      <w:r w:rsidRPr="00720F96">
        <w:rPr>
          <w:rStyle w:val="HideTWBExt"/>
          <w:b w:val="0"/>
        </w:rPr>
        <w:t>&lt;Amend&gt;</w:t>
      </w:r>
      <w:r w:rsidRPr="00720F96">
        <w:t>Amendement</w:t>
      </w:r>
      <w:r w:rsidRPr="00720F96">
        <w:tab/>
      </w:r>
      <w:r w:rsidRPr="00720F96">
        <w:tab/>
      </w:r>
      <w:r w:rsidRPr="00720F96">
        <w:rPr>
          <w:rStyle w:val="HideTWBExt"/>
          <w:b w:val="0"/>
        </w:rPr>
        <w:t>&lt;NumAm&gt;</w:t>
      </w:r>
      <w:r w:rsidRPr="00720F96">
        <w:t>576</w:t>
      </w:r>
      <w:r w:rsidRPr="00720F96">
        <w:rPr>
          <w:rStyle w:val="HideTWBExt"/>
          <w:b w:val="0"/>
        </w:rPr>
        <w:t>&lt;/NumAm&gt;</w:t>
      </w:r>
    </w:p>
    <w:p w14:paraId="1C920FC8" w14:textId="77777777" w:rsidR="00DB1AE0" w:rsidRPr="00720F96" w:rsidRDefault="00DB1AE0" w:rsidP="00DB1AE0">
      <w:pPr>
        <w:pStyle w:val="NormalBold"/>
      </w:pPr>
      <w:r w:rsidRPr="00720F96">
        <w:rPr>
          <w:rStyle w:val="HideTWBExt"/>
          <w:b w:val="0"/>
        </w:rPr>
        <w:t>&lt;RepeatBlock-By&gt;&lt;Members&gt;</w:t>
      </w:r>
      <w:r w:rsidRPr="00720F96">
        <w:t>Marc Angel, Nora Mebarek, Vilija Blinkevičiūtė, Alicia Homs Ginel, Isilda Gomes, Gabriele Bischoff, Evelyn Regner, Idoia Mendia, Marianne Vind, Alex Agius Saliba, Romana Jerković, Estelle Ceulemans</w:t>
      </w:r>
      <w:r w:rsidRPr="00720F96">
        <w:rPr>
          <w:rStyle w:val="HideTWBExt"/>
          <w:b w:val="0"/>
        </w:rPr>
        <w:t>&lt;/Members&gt;</w:t>
      </w:r>
    </w:p>
    <w:p w14:paraId="2A74334A" w14:textId="77777777" w:rsidR="00DB1AE0" w:rsidRPr="00720F96" w:rsidRDefault="00DB1AE0" w:rsidP="00DB1AE0">
      <w:r w:rsidRPr="00720F96">
        <w:rPr>
          <w:rStyle w:val="HideTWBExt"/>
        </w:rPr>
        <w:t>&lt;/RepeatBlock-By&gt;</w:t>
      </w:r>
    </w:p>
    <w:p w14:paraId="46E06A3C" w14:textId="77777777" w:rsidR="00DB1AE0" w:rsidRPr="00720F96" w:rsidRDefault="00DB1AE0" w:rsidP="00DB1AE0">
      <w:pPr>
        <w:pStyle w:val="NormalBold"/>
        <w:keepNext/>
      </w:pPr>
      <w:r w:rsidRPr="00720F96">
        <w:rPr>
          <w:rStyle w:val="HideTWBExt"/>
          <w:b w:val="0"/>
        </w:rPr>
        <w:t>&lt;DocAmend&gt;</w:t>
      </w:r>
      <w:r w:rsidRPr="00720F96">
        <w:t>Proposition de résolution</w:t>
      </w:r>
      <w:r w:rsidRPr="00720F96">
        <w:rPr>
          <w:rStyle w:val="HideTWBExt"/>
          <w:b w:val="0"/>
        </w:rPr>
        <w:t>&lt;/DocAmend&gt;</w:t>
      </w:r>
    </w:p>
    <w:p w14:paraId="2A585D29" w14:textId="77777777" w:rsidR="00DB1AE0" w:rsidRPr="00720F96" w:rsidRDefault="00DB1AE0" w:rsidP="00DB1AE0">
      <w:pPr>
        <w:pStyle w:val="NormalBold"/>
      </w:pPr>
      <w:r w:rsidRPr="00720F96">
        <w:rPr>
          <w:rStyle w:val="HideTWBExt"/>
          <w:b w:val="0"/>
        </w:rPr>
        <w:t>&lt;Article&gt;</w:t>
      </w:r>
      <w:r w:rsidRPr="00720F96">
        <w:t>Annexe I – Article 8 nonies (nouveau)</w:t>
      </w:r>
      <w:r w:rsidRPr="00720F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AE0" w:rsidRPr="00720F96" w14:paraId="1DEAB5B8" w14:textId="77777777" w:rsidTr="006C5CDE">
        <w:trPr>
          <w:jc w:val="center"/>
        </w:trPr>
        <w:tc>
          <w:tcPr>
            <w:tcW w:w="9752" w:type="dxa"/>
            <w:gridSpan w:val="2"/>
          </w:tcPr>
          <w:p w14:paraId="1AFAADD0" w14:textId="77777777" w:rsidR="00DB1AE0" w:rsidRPr="00720F96" w:rsidRDefault="00DB1AE0" w:rsidP="006C5CDE">
            <w:pPr>
              <w:keepNext/>
            </w:pPr>
          </w:p>
        </w:tc>
      </w:tr>
      <w:tr w:rsidR="00DB1AE0" w:rsidRPr="00720F96" w14:paraId="0D8AED83" w14:textId="77777777" w:rsidTr="006C5CDE">
        <w:trPr>
          <w:jc w:val="center"/>
        </w:trPr>
        <w:tc>
          <w:tcPr>
            <w:tcW w:w="4876" w:type="dxa"/>
            <w:hideMark/>
          </w:tcPr>
          <w:p w14:paraId="504A0D50" w14:textId="77777777" w:rsidR="00DB1AE0" w:rsidRPr="00720F96" w:rsidRDefault="00DB1AE0" w:rsidP="006C5CDE">
            <w:pPr>
              <w:pStyle w:val="ColumnHeading"/>
              <w:keepNext/>
            </w:pPr>
            <w:r w:rsidRPr="00720F96">
              <w:t>Proposition de résolution</w:t>
            </w:r>
          </w:p>
        </w:tc>
        <w:tc>
          <w:tcPr>
            <w:tcW w:w="4876" w:type="dxa"/>
            <w:hideMark/>
          </w:tcPr>
          <w:p w14:paraId="43ED9C1D" w14:textId="77777777" w:rsidR="00DB1AE0" w:rsidRPr="00720F96" w:rsidRDefault="00DB1AE0" w:rsidP="006C5CDE">
            <w:pPr>
              <w:pStyle w:val="ColumnHeading"/>
              <w:keepNext/>
            </w:pPr>
            <w:r w:rsidRPr="00720F96">
              <w:t>Amendement</w:t>
            </w:r>
          </w:p>
        </w:tc>
      </w:tr>
      <w:tr w:rsidR="00DB1AE0" w:rsidRPr="00720F96" w14:paraId="7AF5DC6E" w14:textId="77777777" w:rsidTr="006C5CDE">
        <w:trPr>
          <w:jc w:val="center"/>
        </w:trPr>
        <w:tc>
          <w:tcPr>
            <w:tcW w:w="4876" w:type="dxa"/>
          </w:tcPr>
          <w:p w14:paraId="25C6806D" w14:textId="77777777" w:rsidR="00DB1AE0" w:rsidRPr="00720F96" w:rsidRDefault="00DB1AE0" w:rsidP="006C5CDE">
            <w:pPr>
              <w:pStyle w:val="Normal6"/>
            </w:pPr>
          </w:p>
        </w:tc>
        <w:tc>
          <w:tcPr>
            <w:tcW w:w="4876" w:type="dxa"/>
            <w:hideMark/>
          </w:tcPr>
          <w:p w14:paraId="4B39942A" w14:textId="77777777" w:rsidR="00DB1AE0" w:rsidRPr="00720F96" w:rsidRDefault="00DB1AE0" w:rsidP="006C5CDE">
            <w:pPr>
              <w:pStyle w:val="Normal6"/>
              <w:jc w:val="center"/>
              <w:rPr>
                <w:szCs w:val="24"/>
              </w:rPr>
            </w:pPr>
            <w:r w:rsidRPr="00720F96">
              <w:rPr>
                <w:b/>
                <w:i/>
              </w:rPr>
              <w:t>Article 8 nonies</w:t>
            </w:r>
          </w:p>
        </w:tc>
      </w:tr>
      <w:tr w:rsidR="00DB1AE0" w:rsidRPr="00720F96" w14:paraId="79533EB0" w14:textId="77777777" w:rsidTr="006C5CDE">
        <w:trPr>
          <w:jc w:val="center"/>
        </w:trPr>
        <w:tc>
          <w:tcPr>
            <w:tcW w:w="4876" w:type="dxa"/>
          </w:tcPr>
          <w:p w14:paraId="45166B9C" w14:textId="77777777" w:rsidR="00DB1AE0" w:rsidRPr="00720F96" w:rsidRDefault="00DB1AE0" w:rsidP="006C5CDE">
            <w:pPr>
              <w:pStyle w:val="Normal6"/>
            </w:pPr>
          </w:p>
        </w:tc>
        <w:tc>
          <w:tcPr>
            <w:tcW w:w="4876" w:type="dxa"/>
            <w:hideMark/>
          </w:tcPr>
          <w:p w14:paraId="082B1F0F" w14:textId="77777777" w:rsidR="00DB1AE0" w:rsidRPr="00720F96" w:rsidRDefault="00DB1AE0" w:rsidP="006C5CDE">
            <w:pPr>
              <w:pStyle w:val="Normal6"/>
              <w:jc w:val="center"/>
              <w:rPr>
                <w:szCs w:val="24"/>
              </w:rPr>
            </w:pPr>
            <w:r w:rsidRPr="00720F96">
              <w:rPr>
                <w:b/>
                <w:i/>
              </w:rPr>
              <w:t>Clause de non-régression et dispositions plus favorables</w:t>
            </w:r>
          </w:p>
        </w:tc>
      </w:tr>
      <w:tr w:rsidR="00DB1AE0" w:rsidRPr="00720F96" w14:paraId="4728F8D3" w14:textId="77777777" w:rsidTr="006C5CDE">
        <w:trPr>
          <w:jc w:val="center"/>
        </w:trPr>
        <w:tc>
          <w:tcPr>
            <w:tcW w:w="4876" w:type="dxa"/>
          </w:tcPr>
          <w:p w14:paraId="0998E7A4" w14:textId="77777777" w:rsidR="00DB1AE0" w:rsidRPr="00720F96" w:rsidRDefault="00DB1AE0" w:rsidP="006C5CDE">
            <w:pPr>
              <w:pStyle w:val="Normal6"/>
            </w:pPr>
          </w:p>
        </w:tc>
        <w:tc>
          <w:tcPr>
            <w:tcW w:w="4876" w:type="dxa"/>
            <w:hideMark/>
          </w:tcPr>
          <w:p w14:paraId="49FB423D" w14:textId="77777777" w:rsidR="00DB1AE0" w:rsidRPr="00720F96" w:rsidRDefault="00DB1AE0" w:rsidP="006C5CDE">
            <w:pPr>
              <w:pStyle w:val="Normal6"/>
              <w:rPr>
                <w:szCs w:val="24"/>
              </w:rPr>
            </w:pPr>
            <w:r w:rsidRPr="00720F96">
              <w:rPr>
                <w:b/>
                <w:i/>
              </w:rPr>
              <w:t>La mise en œuvre de la présente directive ne peut, en aucun cas, constituer un motif pour réduire le niveau de protection déjà offert par les États membres dans les domaines régis par la présente directive.</w:t>
            </w:r>
          </w:p>
        </w:tc>
      </w:tr>
    </w:tbl>
    <w:p w14:paraId="09DE8841" w14:textId="77777777" w:rsidR="00DB1AE0" w:rsidRPr="00720F96" w:rsidRDefault="00DB1AE0" w:rsidP="00DB1AE0">
      <w:pPr>
        <w:pStyle w:val="Olang"/>
      </w:pPr>
      <w:r w:rsidRPr="00720F96">
        <w:rPr>
          <w:noProof w:val="0"/>
        </w:rPr>
        <w:t xml:space="preserve">Or. </w:t>
      </w:r>
      <w:r w:rsidRPr="00720F96">
        <w:rPr>
          <w:rStyle w:val="HideTWBExt"/>
        </w:rPr>
        <w:t>&lt;Original&gt;</w:t>
      </w:r>
      <w:r w:rsidRPr="00720F96">
        <w:rPr>
          <w:rStyle w:val="HideTWBInt"/>
        </w:rPr>
        <w:t>{EN}</w:t>
      </w:r>
      <w:r w:rsidRPr="00720F96">
        <w:rPr>
          <w:noProof w:val="0"/>
        </w:rPr>
        <w:t>en</w:t>
      </w:r>
      <w:r w:rsidRPr="00720F96">
        <w:rPr>
          <w:rStyle w:val="HideTWBExt"/>
        </w:rPr>
        <w:t>&lt;/Original&gt;</w:t>
      </w:r>
    </w:p>
    <w:p w14:paraId="391DD1AC" w14:textId="4197B1C2" w:rsidR="00DB1AE0" w:rsidRPr="00720F96" w:rsidRDefault="00DB1AE0" w:rsidP="00DB1AE0">
      <w:r w:rsidRPr="00720F96">
        <w:rPr>
          <w:rStyle w:val="HideTWBExt"/>
        </w:rPr>
        <w:t>&lt;/Amend&gt;&lt;/RepeatBlock-Amend&gt;</w:t>
      </w:r>
    </w:p>
    <w:p w14:paraId="0249853E" w14:textId="23506AAB" w:rsidR="00794E41" w:rsidRPr="00720F96" w:rsidRDefault="00794E41" w:rsidP="00DB1AE0"/>
    <w:sectPr w:rsidR="00794E41" w:rsidRPr="00720F96" w:rsidSect="00B92A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73563" w14:textId="77777777" w:rsidR="0032203D" w:rsidRPr="00720F96" w:rsidRDefault="0032203D">
      <w:r w:rsidRPr="00720F96">
        <w:separator/>
      </w:r>
    </w:p>
  </w:endnote>
  <w:endnote w:type="continuationSeparator" w:id="0">
    <w:p w14:paraId="5BBBE2C3" w14:textId="77777777" w:rsidR="0032203D" w:rsidRPr="00720F96" w:rsidRDefault="0032203D">
      <w:r w:rsidRPr="00720F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42A3D" w14:textId="7E531758" w:rsidR="00B92A14" w:rsidRPr="00720F96" w:rsidRDefault="00B92A14" w:rsidP="00B92A14">
    <w:pPr>
      <w:pStyle w:val="EPFooter"/>
    </w:pPr>
    <w:r w:rsidRPr="00720F96">
      <w:t>PE</w:t>
    </w:r>
    <w:r w:rsidRPr="00720F96">
      <w:rPr>
        <w:rStyle w:val="HideTWBExt"/>
      </w:rPr>
      <w:t>&lt;NoPE&gt;</w:t>
    </w:r>
    <w:r w:rsidRPr="00720F96">
      <w:t>776.847</w:t>
    </w:r>
    <w:r w:rsidRPr="00720F96">
      <w:rPr>
        <w:rStyle w:val="HideTWBExt"/>
      </w:rPr>
      <w:t>&lt;/NoPE&gt;&lt;Version&gt;</w:t>
    </w:r>
    <w:r w:rsidRPr="00720F96">
      <w:t>v01-00</w:t>
    </w:r>
    <w:r w:rsidRPr="00720F96">
      <w:rPr>
        <w:rStyle w:val="HideTWBExt"/>
      </w:rPr>
      <w:t>&lt;/Version&gt;</w:t>
    </w:r>
    <w:r w:rsidRPr="00720F96">
      <w:tab/>
    </w:r>
    <w:r w:rsidRPr="00720F96">
      <w:fldChar w:fldCharType="begin"/>
    </w:r>
    <w:r w:rsidRPr="00720F96">
      <w:instrText xml:space="preserve"> PAGE  \* MERGEFORMAT </w:instrText>
    </w:r>
    <w:r w:rsidRPr="00720F96">
      <w:fldChar w:fldCharType="separate"/>
    </w:r>
    <w:r w:rsidRPr="00720F96">
      <w:rPr>
        <w:noProof/>
      </w:rPr>
      <w:t>2</w:t>
    </w:r>
    <w:r w:rsidRPr="00720F96">
      <w:fldChar w:fldCharType="end"/>
    </w:r>
    <w:r w:rsidRPr="00720F96">
      <w:t>/</w:t>
    </w:r>
    <w:r w:rsidR="0081363F">
      <w:fldChar w:fldCharType="begin"/>
    </w:r>
    <w:r w:rsidR="0081363F">
      <w:instrText xml:space="preserve"> NUMPAGES  \* MERGEFORMAT </w:instrText>
    </w:r>
    <w:r w:rsidR="0081363F">
      <w:fldChar w:fldCharType="separate"/>
    </w:r>
    <w:r w:rsidRPr="00720F96">
      <w:rPr>
        <w:noProof/>
      </w:rPr>
      <w:t>183</w:t>
    </w:r>
    <w:r w:rsidR="0081363F">
      <w:rPr>
        <w:noProof/>
      </w:rPr>
      <w:fldChar w:fldCharType="end"/>
    </w:r>
    <w:r w:rsidRPr="00720F96">
      <w:tab/>
    </w:r>
    <w:r w:rsidRPr="00720F96">
      <w:rPr>
        <w:rStyle w:val="HideTWBExt"/>
      </w:rPr>
      <w:t>&lt;PathFdR&gt;</w:t>
    </w:r>
    <w:r w:rsidR="00720F96" w:rsidRPr="00720F96">
      <w:t>AM\1326865FR.docx</w:t>
    </w:r>
    <w:r w:rsidRPr="00720F96">
      <w:rPr>
        <w:rStyle w:val="HideTWBExt"/>
      </w:rPr>
      <w:t>&lt;/PathFdR&gt;</w:t>
    </w:r>
  </w:p>
  <w:p w14:paraId="48C9C644" w14:textId="52932FCB" w:rsidR="00CA2A27" w:rsidRPr="00720F96" w:rsidRDefault="00B92A14" w:rsidP="00B92A14">
    <w:pPr>
      <w:pStyle w:val="EPFooter2"/>
    </w:pPr>
    <w:r w:rsidRPr="00720F9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643BE" w14:textId="05903883" w:rsidR="00B92A14" w:rsidRPr="00720F96" w:rsidRDefault="00B92A14" w:rsidP="00B92A14">
    <w:pPr>
      <w:pStyle w:val="EPFooter"/>
    </w:pPr>
    <w:r w:rsidRPr="00720F96">
      <w:rPr>
        <w:rStyle w:val="HideTWBExt"/>
      </w:rPr>
      <w:t>&lt;PathFdR&gt;</w:t>
    </w:r>
    <w:r w:rsidR="00720F96" w:rsidRPr="00720F96">
      <w:t>AM\1326865FR.docx</w:t>
    </w:r>
    <w:r w:rsidRPr="00720F96">
      <w:rPr>
        <w:rStyle w:val="HideTWBExt"/>
      </w:rPr>
      <w:t>&lt;/PathFdR&gt;</w:t>
    </w:r>
    <w:r w:rsidRPr="00720F96">
      <w:tab/>
    </w:r>
    <w:r w:rsidRPr="00720F96">
      <w:fldChar w:fldCharType="begin"/>
    </w:r>
    <w:r w:rsidRPr="00720F96">
      <w:instrText xml:space="preserve"> PAGE  \* MERGEFORMAT </w:instrText>
    </w:r>
    <w:r w:rsidRPr="00720F96">
      <w:fldChar w:fldCharType="separate"/>
    </w:r>
    <w:r w:rsidRPr="00720F96">
      <w:rPr>
        <w:noProof/>
      </w:rPr>
      <w:t>3</w:t>
    </w:r>
    <w:r w:rsidRPr="00720F96">
      <w:fldChar w:fldCharType="end"/>
    </w:r>
    <w:r w:rsidRPr="00720F96">
      <w:t>/</w:t>
    </w:r>
    <w:r w:rsidR="0081363F">
      <w:fldChar w:fldCharType="begin"/>
    </w:r>
    <w:r w:rsidR="0081363F">
      <w:instrText xml:space="preserve"> NUMPAGES  \* MERGEFORMAT </w:instrText>
    </w:r>
    <w:r w:rsidR="0081363F">
      <w:fldChar w:fldCharType="separate"/>
    </w:r>
    <w:r w:rsidRPr="00720F96">
      <w:rPr>
        <w:noProof/>
      </w:rPr>
      <w:t>183</w:t>
    </w:r>
    <w:r w:rsidR="0081363F">
      <w:rPr>
        <w:noProof/>
      </w:rPr>
      <w:fldChar w:fldCharType="end"/>
    </w:r>
    <w:r w:rsidRPr="00720F96">
      <w:tab/>
      <w:t>PE</w:t>
    </w:r>
    <w:r w:rsidRPr="00720F96">
      <w:rPr>
        <w:rStyle w:val="HideTWBExt"/>
      </w:rPr>
      <w:t>&lt;NoPE&gt;</w:t>
    </w:r>
    <w:r w:rsidRPr="00720F96">
      <w:t>776.847</w:t>
    </w:r>
    <w:r w:rsidRPr="00720F96">
      <w:rPr>
        <w:rStyle w:val="HideTWBExt"/>
      </w:rPr>
      <w:t>&lt;/NoPE&gt;&lt;Version&gt;</w:t>
    </w:r>
    <w:r w:rsidRPr="00720F96">
      <w:t>v01-00</w:t>
    </w:r>
    <w:r w:rsidRPr="00720F96">
      <w:rPr>
        <w:rStyle w:val="HideTWBExt"/>
      </w:rPr>
      <w:t>&lt;/Version&gt;</w:t>
    </w:r>
  </w:p>
  <w:p w14:paraId="1AC7B9CA" w14:textId="690A9275" w:rsidR="00CA2A27" w:rsidRPr="00720F96" w:rsidRDefault="00B92A14" w:rsidP="00B92A14">
    <w:pPr>
      <w:pStyle w:val="EPFooter2"/>
    </w:pPr>
    <w:r w:rsidRPr="00720F96">
      <w:tab/>
    </w:r>
    <w:r w:rsidRPr="00720F9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E3A60" w14:textId="6395849C" w:rsidR="00B92A14" w:rsidRPr="00720F96" w:rsidRDefault="00B92A14" w:rsidP="00B92A14">
    <w:pPr>
      <w:pStyle w:val="EPFooter"/>
    </w:pPr>
    <w:r w:rsidRPr="00720F96">
      <w:rPr>
        <w:rStyle w:val="HideTWBExt"/>
      </w:rPr>
      <w:t>&lt;PathFdR&gt;</w:t>
    </w:r>
    <w:r w:rsidR="00720F96" w:rsidRPr="00720F96">
      <w:t>AM\1326865FR.docx</w:t>
    </w:r>
    <w:r w:rsidRPr="00720F96">
      <w:rPr>
        <w:rStyle w:val="HideTWBExt"/>
      </w:rPr>
      <w:t>&lt;/PathFdR&gt;</w:t>
    </w:r>
    <w:r w:rsidRPr="00720F96">
      <w:tab/>
    </w:r>
    <w:r w:rsidRPr="00720F96">
      <w:tab/>
      <w:t>PE</w:t>
    </w:r>
    <w:r w:rsidRPr="00720F96">
      <w:rPr>
        <w:rStyle w:val="HideTWBExt"/>
      </w:rPr>
      <w:t>&lt;NoPE&gt;</w:t>
    </w:r>
    <w:r w:rsidRPr="00720F96">
      <w:t>776.847</w:t>
    </w:r>
    <w:r w:rsidRPr="00720F96">
      <w:rPr>
        <w:rStyle w:val="HideTWBExt"/>
      </w:rPr>
      <w:t>&lt;/NoPE&gt;&lt;Version&gt;</w:t>
    </w:r>
    <w:r w:rsidRPr="00720F96">
      <w:t>v01-00</w:t>
    </w:r>
    <w:r w:rsidRPr="00720F96">
      <w:rPr>
        <w:rStyle w:val="HideTWBExt"/>
      </w:rPr>
      <w:t>&lt;/Version&gt;</w:t>
    </w:r>
  </w:p>
  <w:p w14:paraId="4C2E884F" w14:textId="07B24AE0" w:rsidR="00CA2A27" w:rsidRPr="00720F96" w:rsidRDefault="00B92A14" w:rsidP="00B92A14">
    <w:pPr>
      <w:pStyle w:val="EPFooter2"/>
    </w:pPr>
    <w:r w:rsidRPr="00720F96">
      <w:t>FR</w:t>
    </w:r>
    <w:r w:rsidRPr="00720F96">
      <w:tab/>
    </w:r>
    <w:r w:rsidRPr="00720F96">
      <w:rPr>
        <w:b w:val="0"/>
        <w:i/>
        <w:color w:val="C0C0C0"/>
        <w:sz w:val="22"/>
      </w:rPr>
      <w:t>Unie dans la diversité</w:t>
    </w:r>
    <w:r w:rsidRPr="00720F96">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BA353" w14:textId="77777777" w:rsidR="0032203D" w:rsidRPr="00720F96" w:rsidRDefault="0032203D">
      <w:r w:rsidRPr="00720F96">
        <w:separator/>
      </w:r>
    </w:p>
  </w:footnote>
  <w:footnote w:type="continuationSeparator" w:id="0">
    <w:p w14:paraId="4B213346" w14:textId="77777777" w:rsidR="0032203D" w:rsidRPr="00720F96" w:rsidRDefault="0032203D">
      <w:r w:rsidRPr="00720F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756B8" w14:textId="77777777" w:rsidR="003C03C1" w:rsidRDefault="003C0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6AEC" w14:textId="77777777" w:rsidR="003C03C1" w:rsidRDefault="003C03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608D8" w14:textId="77777777" w:rsidR="003C03C1" w:rsidRDefault="003C0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05DE6D42">
      <w:start w:val="1"/>
      <w:numFmt w:val="decimal"/>
      <w:lvlText w:val="%1."/>
      <w:lvlJc w:val="left"/>
      <w:pPr>
        <w:ind w:left="720" w:hanging="360"/>
      </w:pPr>
      <w:rPr>
        <w:b/>
        <w:i/>
      </w:rPr>
    </w:lvl>
    <w:lvl w:ilvl="1" w:tplc="D7BCE670">
      <w:start w:val="1"/>
      <w:numFmt w:val="lowerLetter"/>
      <w:lvlText w:val="%2."/>
      <w:lvlJc w:val="left"/>
      <w:pPr>
        <w:ind w:left="1440" w:hanging="360"/>
      </w:pPr>
    </w:lvl>
    <w:lvl w:ilvl="2" w:tplc="FD880C1E">
      <w:start w:val="1"/>
      <w:numFmt w:val="lowerRoman"/>
      <w:lvlText w:val="%3."/>
      <w:lvlJc w:val="right"/>
      <w:pPr>
        <w:ind w:left="2160" w:hanging="180"/>
      </w:pPr>
    </w:lvl>
    <w:lvl w:ilvl="3" w:tplc="54D29634">
      <w:start w:val="1"/>
      <w:numFmt w:val="decimal"/>
      <w:lvlText w:val="%4."/>
      <w:lvlJc w:val="left"/>
      <w:pPr>
        <w:ind w:left="2880" w:hanging="360"/>
      </w:pPr>
    </w:lvl>
    <w:lvl w:ilvl="4" w:tplc="DF0C5302">
      <w:start w:val="1"/>
      <w:numFmt w:val="lowerLetter"/>
      <w:lvlText w:val="%5."/>
      <w:lvlJc w:val="left"/>
      <w:pPr>
        <w:ind w:left="3600" w:hanging="360"/>
      </w:pPr>
    </w:lvl>
    <w:lvl w:ilvl="5" w:tplc="E3D05B6C">
      <w:start w:val="1"/>
      <w:numFmt w:val="lowerRoman"/>
      <w:lvlText w:val="%6."/>
      <w:lvlJc w:val="right"/>
      <w:pPr>
        <w:ind w:left="4320" w:hanging="180"/>
      </w:pPr>
    </w:lvl>
    <w:lvl w:ilvl="6" w:tplc="B45248CE">
      <w:start w:val="1"/>
      <w:numFmt w:val="decimal"/>
      <w:lvlText w:val="%7."/>
      <w:lvlJc w:val="left"/>
      <w:pPr>
        <w:ind w:left="5040" w:hanging="360"/>
      </w:pPr>
    </w:lvl>
    <w:lvl w:ilvl="7" w:tplc="5EC64508">
      <w:start w:val="1"/>
      <w:numFmt w:val="lowerLetter"/>
      <w:lvlText w:val="%8."/>
      <w:lvlJc w:val="left"/>
      <w:pPr>
        <w:ind w:left="5760" w:hanging="360"/>
      </w:pPr>
    </w:lvl>
    <w:lvl w:ilvl="8" w:tplc="B014816C">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2A1CC3BE">
      <w:start w:val="1"/>
      <w:numFmt w:val="decimal"/>
      <w:lvlText w:val="%1."/>
      <w:lvlJc w:val="left"/>
      <w:pPr>
        <w:ind w:left="720" w:hanging="360"/>
      </w:pPr>
      <w:rPr>
        <w:b/>
        <w:i/>
      </w:rPr>
    </w:lvl>
    <w:lvl w:ilvl="1" w:tplc="F2D6C554">
      <w:start w:val="1"/>
      <w:numFmt w:val="lowerLetter"/>
      <w:lvlText w:val="%2."/>
      <w:lvlJc w:val="left"/>
      <w:pPr>
        <w:ind w:left="1440" w:hanging="360"/>
      </w:pPr>
    </w:lvl>
    <w:lvl w:ilvl="2" w:tplc="B94E8B84">
      <w:start w:val="1"/>
      <w:numFmt w:val="lowerRoman"/>
      <w:lvlText w:val="%3."/>
      <w:lvlJc w:val="right"/>
      <w:pPr>
        <w:ind w:left="2160" w:hanging="180"/>
      </w:pPr>
    </w:lvl>
    <w:lvl w:ilvl="3" w:tplc="A80E9B98">
      <w:start w:val="1"/>
      <w:numFmt w:val="decimal"/>
      <w:lvlText w:val="%4."/>
      <w:lvlJc w:val="left"/>
      <w:pPr>
        <w:ind w:left="2880" w:hanging="360"/>
      </w:pPr>
    </w:lvl>
    <w:lvl w:ilvl="4" w:tplc="81B2F728">
      <w:start w:val="1"/>
      <w:numFmt w:val="lowerLetter"/>
      <w:lvlText w:val="%5."/>
      <w:lvlJc w:val="left"/>
      <w:pPr>
        <w:ind w:left="3600" w:hanging="360"/>
      </w:pPr>
    </w:lvl>
    <w:lvl w:ilvl="5" w:tplc="6BA8ACD8">
      <w:start w:val="1"/>
      <w:numFmt w:val="lowerRoman"/>
      <w:lvlText w:val="%6."/>
      <w:lvlJc w:val="right"/>
      <w:pPr>
        <w:ind w:left="4320" w:hanging="180"/>
      </w:pPr>
    </w:lvl>
    <w:lvl w:ilvl="6" w:tplc="601EDE22">
      <w:start w:val="1"/>
      <w:numFmt w:val="decimal"/>
      <w:lvlText w:val="%7."/>
      <w:lvlJc w:val="left"/>
      <w:pPr>
        <w:ind w:left="5040" w:hanging="360"/>
      </w:pPr>
    </w:lvl>
    <w:lvl w:ilvl="7" w:tplc="41CE04D6">
      <w:start w:val="1"/>
      <w:numFmt w:val="lowerLetter"/>
      <w:lvlText w:val="%8."/>
      <w:lvlJc w:val="left"/>
      <w:pPr>
        <w:ind w:left="5760" w:hanging="360"/>
      </w:pPr>
    </w:lvl>
    <w:lvl w:ilvl="8" w:tplc="E586D326">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B7F6E9C4">
      <w:start w:val="1"/>
      <w:numFmt w:val="decimal"/>
      <w:lvlText w:val="%1."/>
      <w:lvlJc w:val="left"/>
      <w:pPr>
        <w:ind w:left="720" w:hanging="360"/>
      </w:pPr>
      <w:rPr>
        <w:b/>
        <w:i/>
      </w:rPr>
    </w:lvl>
    <w:lvl w:ilvl="1" w:tplc="C71ABA1A">
      <w:start w:val="1"/>
      <w:numFmt w:val="lowerLetter"/>
      <w:lvlText w:val="%2."/>
      <w:lvlJc w:val="left"/>
      <w:pPr>
        <w:ind w:left="1440" w:hanging="360"/>
      </w:pPr>
    </w:lvl>
    <w:lvl w:ilvl="2" w:tplc="27FA0518">
      <w:start w:val="1"/>
      <w:numFmt w:val="lowerRoman"/>
      <w:lvlText w:val="%3."/>
      <w:lvlJc w:val="right"/>
      <w:pPr>
        <w:ind w:left="2160" w:hanging="180"/>
      </w:pPr>
    </w:lvl>
    <w:lvl w:ilvl="3" w:tplc="BE6E159A">
      <w:start w:val="1"/>
      <w:numFmt w:val="decimal"/>
      <w:lvlText w:val="%4."/>
      <w:lvlJc w:val="left"/>
      <w:pPr>
        <w:ind w:left="2880" w:hanging="360"/>
      </w:pPr>
    </w:lvl>
    <w:lvl w:ilvl="4" w:tplc="1F84886E">
      <w:start w:val="1"/>
      <w:numFmt w:val="lowerLetter"/>
      <w:lvlText w:val="%5."/>
      <w:lvlJc w:val="left"/>
      <w:pPr>
        <w:ind w:left="3600" w:hanging="360"/>
      </w:pPr>
    </w:lvl>
    <w:lvl w:ilvl="5" w:tplc="77DA8A5C">
      <w:start w:val="1"/>
      <w:numFmt w:val="lowerRoman"/>
      <w:lvlText w:val="%6."/>
      <w:lvlJc w:val="right"/>
      <w:pPr>
        <w:ind w:left="4320" w:hanging="180"/>
      </w:pPr>
    </w:lvl>
    <w:lvl w:ilvl="6" w:tplc="86420D1A">
      <w:start w:val="1"/>
      <w:numFmt w:val="decimal"/>
      <w:lvlText w:val="%7."/>
      <w:lvlJc w:val="left"/>
      <w:pPr>
        <w:ind w:left="5040" w:hanging="360"/>
      </w:pPr>
    </w:lvl>
    <w:lvl w:ilvl="7" w:tplc="00C60E16">
      <w:start w:val="1"/>
      <w:numFmt w:val="lowerLetter"/>
      <w:lvlText w:val="%8."/>
      <w:lvlJc w:val="left"/>
      <w:pPr>
        <w:ind w:left="5760" w:hanging="360"/>
      </w:pPr>
    </w:lvl>
    <w:lvl w:ilvl="8" w:tplc="E5BE6E50">
      <w:start w:val="1"/>
      <w:numFmt w:val="lowerRoman"/>
      <w:lvlText w:val="%9."/>
      <w:lvlJc w:val="right"/>
      <w:pPr>
        <w:ind w:left="6480" w:hanging="180"/>
      </w:pPr>
    </w:lvl>
  </w:abstractNum>
  <w:abstractNum w:abstractNumId="7" w15:restartNumberingAfterBreak="0">
    <w:nsid w:val="333B246B"/>
    <w:multiLevelType w:val="hybridMultilevel"/>
    <w:tmpl w:val="C810A90C"/>
    <w:lvl w:ilvl="0" w:tplc="331E92B2">
      <w:start w:val="1"/>
      <w:numFmt w:val="decimal"/>
      <w:lvlText w:val="%1."/>
      <w:lvlJc w:val="left"/>
      <w:pPr>
        <w:ind w:left="720" w:hanging="360"/>
      </w:pPr>
      <w:rPr>
        <w:b/>
        <w:i/>
      </w:rPr>
    </w:lvl>
    <w:lvl w:ilvl="1" w:tplc="4C98F64C">
      <w:start w:val="1"/>
      <w:numFmt w:val="lowerLetter"/>
      <w:lvlText w:val="%2."/>
      <w:lvlJc w:val="left"/>
      <w:pPr>
        <w:ind w:left="1440" w:hanging="360"/>
      </w:pPr>
    </w:lvl>
    <w:lvl w:ilvl="2" w:tplc="7B18EDFA">
      <w:start w:val="1"/>
      <w:numFmt w:val="lowerRoman"/>
      <w:lvlText w:val="%3."/>
      <w:lvlJc w:val="right"/>
      <w:pPr>
        <w:ind w:left="2160" w:hanging="180"/>
      </w:pPr>
    </w:lvl>
    <w:lvl w:ilvl="3" w:tplc="14B26FCC">
      <w:start w:val="1"/>
      <w:numFmt w:val="decimal"/>
      <w:lvlText w:val="%4."/>
      <w:lvlJc w:val="left"/>
      <w:pPr>
        <w:ind w:left="2880" w:hanging="360"/>
      </w:pPr>
    </w:lvl>
    <w:lvl w:ilvl="4" w:tplc="5F162A0C">
      <w:start w:val="1"/>
      <w:numFmt w:val="lowerLetter"/>
      <w:lvlText w:val="%5."/>
      <w:lvlJc w:val="left"/>
      <w:pPr>
        <w:ind w:left="3600" w:hanging="360"/>
      </w:pPr>
    </w:lvl>
    <w:lvl w:ilvl="5" w:tplc="8E0CD1F6">
      <w:start w:val="1"/>
      <w:numFmt w:val="lowerRoman"/>
      <w:lvlText w:val="%6."/>
      <w:lvlJc w:val="right"/>
      <w:pPr>
        <w:ind w:left="4320" w:hanging="180"/>
      </w:pPr>
    </w:lvl>
    <w:lvl w:ilvl="6" w:tplc="76F2AE18">
      <w:start w:val="1"/>
      <w:numFmt w:val="decimal"/>
      <w:lvlText w:val="%7."/>
      <w:lvlJc w:val="left"/>
      <w:pPr>
        <w:ind w:left="5040" w:hanging="360"/>
      </w:pPr>
    </w:lvl>
    <w:lvl w:ilvl="7" w:tplc="57DC1416">
      <w:start w:val="1"/>
      <w:numFmt w:val="lowerLetter"/>
      <w:lvlText w:val="%8."/>
      <w:lvlJc w:val="left"/>
      <w:pPr>
        <w:ind w:left="5760" w:hanging="360"/>
      </w:pPr>
    </w:lvl>
    <w:lvl w:ilvl="8" w:tplc="D50EF63E">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FDFEB7F4">
      <w:start w:val="1"/>
      <w:numFmt w:val="decimal"/>
      <w:lvlText w:val="%1."/>
      <w:lvlJc w:val="left"/>
      <w:pPr>
        <w:ind w:left="720" w:hanging="360"/>
      </w:pPr>
      <w:rPr>
        <w:b/>
        <w:i/>
      </w:rPr>
    </w:lvl>
    <w:lvl w:ilvl="1" w:tplc="99141ACA">
      <w:start w:val="1"/>
      <w:numFmt w:val="lowerLetter"/>
      <w:lvlText w:val="%2."/>
      <w:lvlJc w:val="left"/>
      <w:pPr>
        <w:ind w:left="1440" w:hanging="360"/>
      </w:pPr>
    </w:lvl>
    <w:lvl w:ilvl="2" w:tplc="1F821822">
      <w:start w:val="1"/>
      <w:numFmt w:val="lowerRoman"/>
      <w:lvlText w:val="%3."/>
      <w:lvlJc w:val="right"/>
      <w:pPr>
        <w:ind w:left="2160" w:hanging="180"/>
      </w:pPr>
    </w:lvl>
    <w:lvl w:ilvl="3" w:tplc="40B4CAD8">
      <w:start w:val="1"/>
      <w:numFmt w:val="decimal"/>
      <w:lvlText w:val="%4."/>
      <w:lvlJc w:val="left"/>
      <w:pPr>
        <w:ind w:left="2880" w:hanging="360"/>
      </w:pPr>
    </w:lvl>
    <w:lvl w:ilvl="4" w:tplc="7FA206DA">
      <w:start w:val="1"/>
      <w:numFmt w:val="lowerLetter"/>
      <w:lvlText w:val="%5."/>
      <w:lvlJc w:val="left"/>
      <w:pPr>
        <w:ind w:left="3600" w:hanging="360"/>
      </w:pPr>
    </w:lvl>
    <w:lvl w:ilvl="5" w:tplc="30C4240A">
      <w:start w:val="1"/>
      <w:numFmt w:val="lowerRoman"/>
      <w:lvlText w:val="%6."/>
      <w:lvlJc w:val="right"/>
      <w:pPr>
        <w:ind w:left="4320" w:hanging="180"/>
      </w:pPr>
    </w:lvl>
    <w:lvl w:ilvl="6" w:tplc="F0AA3024">
      <w:start w:val="1"/>
      <w:numFmt w:val="decimal"/>
      <w:lvlText w:val="%7."/>
      <w:lvlJc w:val="left"/>
      <w:pPr>
        <w:ind w:left="5040" w:hanging="360"/>
      </w:pPr>
    </w:lvl>
    <w:lvl w:ilvl="7" w:tplc="3EC09510">
      <w:start w:val="1"/>
      <w:numFmt w:val="lowerLetter"/>
      <w:lvlText w:val="%8."/>
      <w:lvlJc w:val="left"/>
      <w:pPr>
        <w:ind w:left="5760" w:hanging="360"/>
      </w:pPr>
    </w:lvl>
    <w:lvl w:ilvl="8" w:tplc="00DA06AA">
      <w:start w:val="1"/>
      <w:numFmt w:val="lowerRoman"/>
      <w:lvlText w:val="%9."/>
      <w:lvlJc w:val="right"/>
      <w:pPr>
        <w:ind w:left="6480" w:hanging="180"/>
      </w:pPr>
    </w:lvl>
  </w:abstractNum>
  <w:abstractNum w:abstractNumId="10" w15:restartNumberingAfterBreak="0">
    <w:nsid w:val="47F11C6B"/>
    <w:multiLevelType w:val="hybridMultilevel"/>
    <w:tmpl w:val="5784EA7A"/>
    <w:lvl w:ilvl="0" w:tplc="90E08720">
      <w:start w:val="1"/>
      <w:numFmt w:val="decimal"/>
      <w:lvlText w:val="%1."/>
      <w:lvlJc w:val="left"/>
      <w:pPr>
        <w:ind w:left="720" w:hanging="360"/>
      </w:pPr>
      <w:rPr>
        <w:b/>
        <w:i/>
      </w:rPr>
    </w:lvl>
    <w:lvl w:ilvl="1" w:tplc="425AD97A">
      <w:start w:val="1"/>
      <w:numFmt w:val="lowerLetter"/>
      <w:lvlText w:val="%2."/>
      <w:lvlJc w:val="left"/>
      <w:pPr>
        <w:ind w:left="1440" w:hanging="360"/>
      </w:pPr>
    </w:lvl>
    <w:lvl w:ilvl="2" w:tplc="969C755E">
      <w:start w:val="1"/>
      <w:numFmt w:val="lowerRoman"/>
      <w:lvlText w:val="%3."/>
      <w:lvlJc w:val="right"/>
      <w:pPr>
        <w:ind w:left="2160" w:hanging="180"/>
      </w:pPr>
    </w:lvl>
    <w:lvl w:ilvl="3" w:tplc="23FA73B4">
      <w:start w:val="1"/>
      <w:numFmt w:val="decimal"/>
      <w:lvlText w:val="%4."/>
      <w:lvlJc w:val="left"/>
      <w:pPr>
        <w:ind w:left="2880" w:hanging="360"/>
      </w:pPr>
    </w:lvl>
    <w:lvl w:ilvl="4" w:tplc="5EBA9C22">
      <w:start w:val="1"/>
      <w:numFmt w:val="lowerLetter"/>
      <w:lvlText w:val="%5."/>
      <w:lvlJc w:val="left"/>
      <w:pPr>
        <w:ind w:left="3600" w:hanging="360"/>
      </w:pPr>
    </w:lvl>
    <w:lvl w:ilvl="5" w:tplc="61207394">
      <w:start w:val="1"/>
      <w:numFmt w:val="lowerRoman"/>
      <w:lvlText w:val="%6."/>
      <w:lvlJc w:val="right"/>
      <w:pPr>
        <w:ind w:left="4320" w:hanging="180"/>
      </w:pPr>
    </w:lvl>
    <w:lvl w:ilvl="6" w:tplc="8C2CFBD4">
      <w:start w:val="1"/>
      <w:numFmt w:val="decimal"/>
      <w:lvlText w:val="%7."/>
      <w:lvlJc w:val="left"/>
      <w:pPr>
        <w:ind w:left="5040" w:hanging="360"/>
      </w:pPr>
    </w:lvl>
    <w:lvl w:ilvl="7" w:tplc="8098E33A">
      <w:start w:val="1"/>
      <w:numFmt w:val="lowerLetter"/>
      <w:lvlText w:val="%8."/>
      <w:lvlJc w:val="left"/>
      <w:pPr>
        <w:ind w:left="5760" w:hanging="360"/>
      </w:pPr>
    </w:lvl>
    <w:lvl w:ilvl="8" w:tplc="DCFE9C02">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C60C31B2">
      <w:start w:val="1"/>
      <w:numFmt w:val="decimal"/>
      <w:lvlText w:val="%1."/>
      <w:lvlJc w:val="left"/>
      <w:pPr>
        <w:ind w:left="720" w:hanging="360"/>
      </w:pPr>
      <w:rPr>
        <w:b/>
        <w:i/>
      </w:rPr>
    </w:lvl>
    <w:lvl w:ilvl="1" w:tplc="D95C60FE">
      <w:start w:val="1"/>
      <w:numFmt w:val="lowerLetter"/>
      <w:lvlText w:val="%2."/>
      <w:lvlJc w:val="left"/>
      <w:pPr>
        <w:ind w:left="1440" w:hanging="360"/>
      </w:pPr>
    </w:lvl>
    <w:lvl w:ilvl="2" w:tplc="7CF8CD92">
      <w:start w:val="1"/>
      <w:numFmt w:val="lowerRoman"/>
      <w:lvlText w:val="%3."/>
      <w:lvlJc w:val="right"/>
      <w:pPr>
        <w:ind w:left="2160" w:hanging="180"/>
      </w:pPr>
    </w:lvl>
    <w:lvl w:ilvl="3" w:tplc="DC1A6566">
      <w:start w:val="1"/>
      <w:numFmt w:val="decimal"/>
      <w:lvlText w:val="%4."/>
      <w:lvlJc w:val="left"/>
      <w:pPr>
        <w:ind w:left="2880" w:hanging="360"/>
      </w:pPr>
    </w:lvl>
    <w:lvl w:ilvl="4" w:tplc="7522F9FA">
      <w:start w:val="1"/>
      <w:numFmt w:val="lowerLetter"/>
      <w:lvlText w:val="%5."/>
      <w:lvlJc w:val="left"/>
      <w:pPr>
        <w:ind w:left="3600" w:hanging="360"/>
      </w:pPr>
    </w:lvl>
    <w:lvl w:ilvl="5" w:tplc="AF586960">
      <w:start w:val="1"/>
      <w:numFmt w:val="lowerRoman"/>
      <w:lvlText w:val="%6."/>
      <w:lvlJc w:val="right"/>
      <w:pPr>
        <w:ind w:left="4320" w:hanging="180"/>
      </w:pPr>
    </w:lvl>
    <w:lvl w:ilvl="6" w:tplc="00B0A3CE">
      <w:start w:val="1"/>
      <w:numFmt w:val="decimal"/>
      <w:lvlText w:val="%7."/>
      <w:lvlJc w:val="left"/>
      <w:pPr>
        <w:ind w:left="5040" w:hanging="360"/>
      </w:pPr>
    </w:lvl>
    <w:lvl w:ilvl="7" w:tplc="914C87D2">
      <w:start w:val="1"/>
      <w:numFmt w:val="lowerLetter"/>
      <w:lvlText w:val="%8."/>
      <w:lvlJc w:val="left"/>
      <w:pPr>
        <w:ind w:left="5760" w:hanging="360"/>
      </w:pPr>
    </w:lvl>
    <w:lvl w:ilvl="8" w:tplc="28162AE8">
      <w:start w:val="1"/>
      <w:numFmt w:val="lowerRoman"/>
      <w:lvlText w:val="%9."/>
      <w:lvlJc w:val="right"/>
      <w:pPr>
        <w:ind w:left="6480" w:hanging="180"/>
      </w:pPr>
    </w:lvl>
  </w:abstractNum>
  <w:abstractNum w:abstractNumId="13" w15:restartNumberingAfterBreak="0">
    <w:nsid w:val="606C48AC"/>
    <w:multiLevelType w:val="hybridMultilevel"/>
    <w:tmpl w:val="DC9A8A24"/>
    <w:lvl w:ilvl="0" w:tplc="6B866E76">
      <w:start w:val="1"/>
      <w:numFmt w:val="decimal"/>
      <w:lvlText w:val="%1."/>
      <w:lvlJc w:val="left"/>
      <w:pPr>
        <w:ind w:left="720" w:hanging="360"/>
      </w:pPr>
      <w:rPr>
        <w:b/>
        <w:i/>
      </w:rPr>
    </w:lvl>
    <w:lvl w:ilvl="1" w:tplc="FE269534">
      <w:start w:val="1"/>
      <w:numFmt w:val="lowerLetter"/>
      <w:lvlText w:val="%2."/>
      <w:lvlJc w:val="left"/>
      <w:pPr>
        <w:ind w:left="1440" w:hanging="360"/>
      </w:pPr>
    </w:lvl>
    <w:lvl w:ilvl="2" w:tplc="959C2358">
      <w:start w:val="1"/>
      <w:numFmt w:val="lowerRoman"/>
      <w:lvlText w:val="%3."/>
      <w:lvlJc w:val="right"/>
      <w:pPr>
        <w:ind w:left="2160" w:hanging="180"/>
      </w:pPr>
    </w:lvl>
    <w:lvl w:ilvl="3" w:tplc="2B84D178">
      <w:start w:val="1"/>
      <w:numFmt w:val="decimal"/>
      <w:lvlText w:val="%4."/>
      <w:lvlJc w:val="left"/>
      <w:pPr>
        <w:ind w:left="2880" w:hanging="360"/>
      </w:pPr>
    </w:lvl>
    <w:lvl w:ilvl="4" w:tplc="AA30818C">
      <w:start w:val="1"/>
      <w:numFmt w:val="lowerLetter"/>
      <w:lvlText w:val="%5."/>
      <w:lvlJc w:val="left"/>
      <w:pPr>
        <w:ind w:left="3600" w:hanging="360"/>
      </w:pPr>
    </w:lvl>
    <w:lvl w:ilvl="5" w:tplc="800242E4">
      <w:start w:val="1"/>
      <w:numFmt w:val="lowerRoman"/>
      <w:lvlText w:val="%6."/>
      <w:lvlJc w:val="right"/>
      <w:pPr>
        <w:ind w:left="4320" w:hanging="180"/>
      </w:pPr>
    </w:lvl>
    <w:lvl w:ilvl="6" w:tplc="752C878A">
      <w:start w:val="1"/>
      <w:numFmt w:val="decimal"/>
      <w:lvlText w:val="%7."/>
      <w:lvlJc w:val="left"/>
      <w:pPr>
        <w:ind w:left="5040" w:hanging="360"/>
      </w:pPr>
    </w:lvl>
    <w:lvl w:ilvl="7" w:tplc="26D2C4E6">
      <w:start w:val="1"/>
      <w:numFmt w:val="lowerLetter"/>
      <w:lvlText w:val="%8."/>
      <w:lvlJc w:val="left"/>
      <w:pPr>
        <w:ind w:left="5760" w:hanging="360"/>
      </w:pPr>
    </w:lvl>
    <w:lvl w:ilvl="8" w:tplc="4378C7FA">
      <w:start w:val="1"/>
      <w:numFmt w:val="lowerRoman"/>
      <w:lvlText w:val="%9."/>
      <w:lvlJc w:val="right"/>
      <w:pPr>
        <w:ind w:left="6480" w:hanging="180"/>
      </w:pPr>
    </w:lvl>
  </w:abstractNum>
  <w:abstractNum w:abstractNumId="14" w15:restartNumberingAfterBreak="0">
    <w:nsid w:val="67D11B66"/>
    <w:multiLevelType w:val="hybridMultilevel"/>
    <w:tmpl w:val="1F485276"/>
    <w:lvl w:ilvl="0" w:tplc="CD96AD50">
      <w:start w:val="1"/>
      <w:numFmt w:val="decimal"/>
      <w:lvlText w:val="%1."/>
      <w:lvlJc w:val="left"/>
      <w:pPr>
        <w:ind w:left="720" w:hanging="360"/>
      </w:pPr>
      <w:rPr>
        <w:b/>
        <w:i/>
      </w:rPr>
    </w:lvl>
    <w:lvl w:ilvl="1" w:tplc="789EDCB2">
      <w:start w:val="1"/>
      <w:numFmt w:val="lowerLetter"/>
      <w:lvlText w:val="%2."/>
      <w:lvlJc w:val="left"/>
      <w:pPr>
        <w:ind w:left="1440" w:hanging="360"/>
      </w:pPr>
    </w:lvl>
    <w:lvl w:ilvl="2" w:tplc="4E102CB6">
      <w:start w:val="1"/>
      <w:numFmt w:val="lowerRoman"/>
      <w:lvlText w:val="%3."/>
      <w:lvlJc w:val="right"/>
      <w:pPr>
        <w:ind w:left="2160" w:hanging="180"/>
      </w:pPr>
    </w:lvl>
    <w:lvl w:ilvl="3" w:tplc="D22ED7C0">
      <w:start w:val="1"/>
      <w:numFmt w:val="decimal"/>
      <w:lvlText w:val="%4."/>
      <w:lvlJc w:val="left"/>
      <w:pPr>
        <w:ind w:left="2880" w:hanging="360"/>
      </w:pPr>
    </w:lvl>
    <w:lvl w:ilvl="4" w:tplc="8F005498">
      <w:start w:val="1"/>
      <w:numFmt w:val="lowerLetter"/>
      <w:lvlText w:val="%5."/>
      <w:lvlJc w:val="left"/>
      <w:pPr>
        <w:ind w:left="3600" w:hanging="360"/>
      </w:pPr>
    </w:lvl>
    <w:lvl w:ilvl="5" w:tplc="B55619C6">
      <w:start w:val="1"/>
      <w:numFmt w:val="lowerRoman"/>
      <w:lvlText w:val="%6."/>
      <w:lvlJc w:val="right"/>
      <w:pPr>
        <w:ind w:left="4320" w:hanging="180"/>
      </w:pPr>
    </w:lvl>
    <w:lvl w:ilvl="6" w:tplc="01521860">
      <w:start w:val="1"/>
      <w:numFmt w:val="decimal"/>
      <w:lvlText w:val="%7."/>
      <w:lvlJc w:val="left"/>
      <w:pPr>
        <w:ind w:left="5040" w:hanging="360"/>
      </w:pPr>
    </w:lvl>
    <w:lvl w:ilvl="7" w:tplc="78663D56">
      <w:start w:val="1"/>
      <w:numFmt w:val="lowerLetter"/>
      <w:lvlText w:val="%8."/>
      <w:lvlJc w:val="left"/>
      <w:pPr>
        <w:ind w:left="5760" w:hanging="360"/>
      </w:pPr>
    </w:lvl>
    <w:lvl w:ilvl="8" w:tplc="6CA6B4F4">
      <w:start w:val="1"/>
      <w:numFmt w:val="lowerRoman"/>
      <w:lvlText w:val="%9."/>
      <w:lvlJc w:val="right"/>
      <w:pPr>
        <w:ind w:left="6480" w:hanging="180"/>
      </w:pPr>
    </w:lvl>
  </w:abstractNum>
  <w:abstractNum w:abstractNumId="15" w15:restartNumberingAfterBreak="0">
    <w:nsid w:val="6DDD17EF"/>
    <w:multiLevelType w:val="hybridMultilevel"/>
    <w:tmpl w:val="5F98C2B8"/>
    <w:lvl w:ilvl="0" w:tplc="A4B66A4E">
      <w:start w:val="2"/>
      <w:numFmt w:val="bullet"/>
      <w:lvlText w:val="-"/>
      <w:lvlJc w:val="left"/>
      <w:pPr>
        <w:ind w:left="720" w:hanging="360"/>
      </w:pPr>
      <w:rPr>
        <w:rFonts w:ascii="Times New Roman" w:eastAsia="Times New Roman" w:hAnsi="Times New Roman" w:cs="Times New Roman" w:hint="default"/>
        <w:b/>
        <w:i/>
      </w:rPr>
    </w:lvl>
    <w:lvl w:ilvl="1" w:tplc="ACEC78F4">
      <w:start w:val="1"/>
      <w:numFmt w:val="bullet"/>
      <w:lvlText w:val="o"/>
      <w:lvlJc w:val="left"/>
      <w:pPr>
        <w:ind w:left="1440" w:hanging="360"/>
      </w:pPr>
      <w:rPr>
        <w:rFonts w:ascii="Courier New" w:hAnsi="Courier New" w:cs="Courier New" w:hint="default"/>
      </w:rPr>
    </w:lvl>
    <w:lvl w:ilvl="2" w:tplc="88CC753C">
      <w:start w:val="1"/>
      <w:numFmt w:val="bullet"/>
      <w:lvlText w:val=""/>
      <w:lvlJc w:val="left"/>
      <w:pPr>
        <w:ind w:left="2160" w:hanging="360"/>
      </w:pPr>
      <w:rPr>
        <w:rFonts w:ascii="Wingdings" w:hAnsi="Wingdings" w:hint="default"/>
      </w:rPr>
    </w:lvl>
    <w:lvl w:ilvl="3" w:tplc="0D4C88D8">
      <w:start w:val="1"/>
      <w:numFmt w:val="bullet"/>
      <w:lvlText w:val=""/>
      <w:lvlJc w:val="left"/>
      <w:pPr>
        <w:ind w:left="2880" w:hanging="360"/>
      </w:pPr>
      <w:rPr>
        <w:rFonts w:ascii="Symbol" w:hAnsi="Symbol" w:hint="default"/>
      </w:rPr>
    </w:lvl>
    <w:lvl w:ilvl="4" w:tplc="2D22FBBE">
      <w:start w:val="1"/>
      <w:numFmt w:val="bullet"/>
      <w:lvlText w:val="o"/>
      <w:lvlJc w:val="left"/>
      <w:pPr>
        <w:ind w:left="3600" w:hanging="360"/>
      </w:pPr>
      <w:rPr>
        <w:rFonts w:ascii="Courier New" w:hAnsi="Courier New" w:cs="Courier New" w:hint="default"/>
      </w:rPr>
    </w:lvl>
    <w:lvl w:ilvl="5" w:tplc="5566A670">
      <w:start w:val="1"/>
      <w:numFmt w:val="bullet"/>
      <w:lvlText w:val=""/>
      <w:lvlJc w:val="left"/>
      <w:pPr>
        <w:ind w:left="4320" w:hanging="360"/>
      </w:pPr>
      <w:rPr>
        <w:rFonts w:ascii="Wingdings" w:hAnsi="Wingdings" w:hint="default"/>
      </w:rPr>
    </w:lvl>
    <w:lvl w:ilvl="6" w:tplc="CA50F3EC">
      <w:start w:val="1"/>
      <w:numFmt w:val="bullet"/>
      <w:lvlText w:val=""/>
      <w:lvlJc w:val="left"/>
      <w:pPr>
        <w:ind w:left="5040" w:hanging="360"/>
      </w:pPr>
      <w:rPr>
        <w:rFonts w:ascii="Symbol" w:hAnsi="Symbol" w:hint="default"/>
      </w:rPr>
    </w:lvl>
    <w:lvl w:ilvl="7" w:tplc="2A94CA0E">
      <w:start w:val="1"/>
      <w:numFmt w:val="bullet"/>
      <w:lvlText w:val="o"/>
      <w:lvlJc w:val="left"/>
      <w:pPr>
        <w:ind w:left="5760" w:hanging="360"/>
      </w:pPr>
      <w:rPr>
        <w:rFonts w:ascii="Courier New" w:hAnsi="Courier New" w:cs="Courier New" w:hint="default"/>
      </w:rPr>
    </w:lvl>
    <w:lvl w:ilvl="8" w:tplc="1FA08BA2">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BCF801F4">
      <w:start w:val="1"/>
      <w:numFmt w:val="decimal"/>
      <w:lvlText w:val="%1."/>
      <w:lvlJc w:val="left"/>
      <w:pPr>
        <w:ind w:left="720" w:hanging="360"/>
      </w:pPr>
      <w:rPr>
        <w:b/>
        <w:i/>
      </w:rPr>
    </w:lvl>
    <w:lvl w:ilvl="1" w:tplc="6F52FC16">
      <w:start w:val="1"/>
      <w:numFmt w:val="lowerLetter"/>
      <w:lvlText w:val="%2."/>
      <w:lvlJc w:val="left"/>
      <w:pPr>
        <w:ind w:left="1440" w:hanging="360"/>
      </w:pPr>
    </w:lvl>
    <w:lvl w:ilvl="2" w:tplc="7A10221E">
      <w:start w:val="1"/>
      <w:numFmt w:val="lowerRoman"/>
      <w:lvlText w:val="%3."/>
      <w:lvlJc w:val="right"/>
      <w:pPr>
        <w:ind w:left="2160" w:hanging="180"/>
      </w:pPr>
    </w:lvl>
    <w:lvl w:ilvl="3" w:tplc="4D0C2ABE">
      <w:start w:val="1"/>
      <w:numFmt w:val="decimal"/>
      <w:lvlText w:val="%4."/>
      <w:lvlJc w:val="left"/>
      <w:pPr>
        <w:ind w:left="2880" w:hanging="360"/>
      </w:pPr>
    </w:lvl>
    <w:lvl w:ilvl="4" w:tplc="2FFC4446">
      <w:start w:val="1"/>
      <w:numFmt w:val="lowerLetter"/>
      <w:lvlText w:val="%5."/>
      <w:lvlJc w:val="left"/>
      <w:pPr>
        <w:ind w:left="3600" w:hanging="360"/>
      </w:pPr>
    </w:lvl>
    <w:lvl w:ilvl="5" w:tplc="AAE6BD30">
      <w:start w:val="1"/>
      <w:numFmt w:val="lowerRoman"/>
      <w:lvlText w:val="%6."/>
      <w:lvlJc w:val="right"/>
      <w:pPr>
        <w:ind w:left="4320" w:hanging="180"/>
      </w:pPr>
    </w:lvl>
    <w:lvl w:ilvl="6" w:tplc="6F5EC1EE">
      <w:start w:val="1"/>
      <w:numFmt w:val="decimal"/>
      <w:lvlText w:val="%7."/>
      <w:lvlJc w:val="left"/>
      <w:pPr>
        <w:ind w:left="5040" w:hanging="360"/>
      </w:pPr>
    </w:lvl>
    <w:lvl w:ilvl="7" w:tplc="50262302">
      <w:start w:val="1"/>
      <w:numFmt w:val="lowerLetter"/>
      <w:lvlText w:val="%8."/>
      <w:lvlJc w:val="left"/>
      <w:pPr>
        <w:ind w:left="5760" w:hanging="360"/>
      </w:pPr>
    </w:lvl>
    <w:lvl w:ilvl="8" w:tplc="4EACA544">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FR"/>
    <w:docVar w:name="TXTLANGUEMIN" w:val="fr"/>
    <w:docVar w:name="TXTNRFIRSTAM" w:val="1"/>
    <w:docVar w:name="TXTNRLASTAM" w:val="2"/>
    <w:docVar w:name="TXTNRPE" w:val="776.847"/>
    <w:docVar w:name="TXTNRPE2" w:val="774.283"/>
    <w:docVar w:name="TXTNRPROC" w:val="2025/2080"/>
    <w:docVar w:name="TXTPEorAP" w:val="PE"/>
    <w:docVar w:name="TXTROUTE" w:val="AM\1326865FR.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095F8F"/>
    <w:rsid w:val="0011298B"/>
    <w:rsid w:val="0012108E"/>
    <w:rsid w:val="00125041"/>
    <w:rsid w:val="0015022B"/>
    <w:rsid w:val="00175062"/>
    <w:rsid w:val="001767FD"/>
    <w:rsid w:val="001B1694"/>
    <w:rsid w:val="001C108E"/>
    <w:rsid w:val="001C6BFC"/>
    <w:rsid w:val="00262416"/>
    <w:rsid w:val="002A3EAA"/>
    <w:rsid w:val="002B6DE3"/>
    <w:rsid w:val="002B799B"/>
    <w:rsid w:val="002C0A70"/>
    <w:rsid w:val="002F0149"/>
    <w:rsid w:val="00307E56"/>
    <w:rsid w:val="0032203D"/>
    <w:rsid w:val="003B7392"/>
    <w:rsid w:val="003C03C1"/>
    <w:rsid w:val="003C7A69"/>
    <w:rsid w:val="003D7856"/>
    <w:rsid w:val="00406FB1"/>
    <w:rsid w:val="004106BA"/>
    <w:rsid w:val="0044299E"/>
    <w:rsid w:val="00444941"/>
    <w:rsid w:val="004B02E9"/>
    <w:rsid w:val="004D02AB"/>
    <w:rsid w:val="004E4A92"/>
    <w:rsid w:val="005D04A2"/>
    <w:rsid w:val="005E5FA1"/>
    <w:rsid w:val="006613BB"/>
    <w:rsid w:val="00663E24"/>
    <w:rsid w:val="006838B3"/>
    <w:rsid w:val="0069231C"/>
    <w:rsid w:val="00720F96"/>
    <w:rsid w:val="00742225"/>
    <w:rsid w:val="00794E41"/>
    <w:rsid w:val="007964AA"/>
    <w:rsid w:val="007B1846"/>
    <w:rsid w:val="007C047E"/>
    <w:rsid w:val="007C1252"/>
    <w:rsid w:val="007E54B7"/>
    <w:rsid w:val="007F22E4"/>
    <w:rsid w:val="0081363F"/>
    <w:rsid w:val="008305E9"/>
    <w:rsid w:val="00866CBA"/>
    <w:rsid w:val="00873A27"/>
    <w:rsid w:val="008B040A"/>
    <w:rsid w:val="0093376E"/>
    <w:rsid w:val="0095177E"/>
    <w:rsid w:val="00952F4F"/>
    <w:rsid w:val="009531F4"/>
    <w:rsid w:val="00954A54"/>
    <w:rsid w:val="00966498"/>
    <w:rsid w:val="00982849"/>
    <w:rsid w:val="009B54E9"/>
    <w:rsid w:val="009C2758"/>
    <w:rsid w:val="00A530BE"/>
    <w:rsid w:val="00A57C56"/>
    <w:rsid w:val="00A7559D"/>
    <w:rsid w:val="00A771CC"/>
    <w:rsid w:val="00A804CE"/>
    <w:rsid w:val="00A836A6"/>
    <w:rsid w:val="00AD3D9F"/>
    <w:rsid w:val="00AE20EB"/>
    <w:rsid w:val="00B4019F"/>
    <w:rsid w:val="00B43C20"/>
    <w:rsid w:val="00B92A14"/>
    <w:rsid w:val="00B96C7F"/>
    <w:rsid w:val="00BD394B"/>
    <w:rsid w:val="00BE6658"/>
    <w:rsid w:val="00BF6585"/>
    <w:rsid w:val="00C4749E"/>
    <w:rsid w:val="00C72F6B"/>
    <w:rsid w:val="00C83592"/>
    <w:rsid w:val="00CA2A27"/>
    <w:rsid w:val="00CA7AB9"/>
    <w:rsid w:val="00CA7F28"/>
    <w:rsid w:val="00CB4439"/>
    <w:rsid w:val="00CC4E99"/>
    <w:rsid w:val="00CF4E9D"/>
    <w:rsid w:val="00D2257D"/>
    <w:rsid w:val="00D34123"/>
    <w:rsid w:val="00D35B06"/>
    <w:rsid w:val="00D42F84"/>
    <w:rsid w:val="00DA7120"/>
    <w:rsid w:val="00DB1AE0"/>
    <w:rsid w:val="00DC19A9"/>
    <w:rsid w:val="00DC1DD4"/>
    <w:rsid w:val="00DC3244"/>
    <w:rsid w:val="00DC36BD"/>
    <w:rsid w:val="00DF038C"/>
    <w:rsid w:val="00E67987"/>
    <w:rsid w:val="00EA1780"/>
    <w:rsid w:val="00EE0AFA"/>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3287F"/>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fr-FR"/>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183</Pages>
  <Words>40462</Words>
  <Characters>236776</Characters>
  <Application>Microsoft Office Word</Application>
  <DocSecurity>0</DocSecurity>
  <Lines>9538</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2025-09-18T11:46:00Z</dcterms:created>
  <dcterms:modified xsi:type="dcterms:W3CDTF">2025-09-18T11:46:00Z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AM\1326865FR.docx</vt:lpwstr>
  </property>
  <property fmtid="{D5CDD505-2E9C-101B-9397-08002B2CF9AE}" pid="10" name="LastEdited with">
    <vt:lpwstr>10.1.2 Build [20250817]</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Bookout">
    <vt:lpwstr>OK - 2025/09/18 13:45</vt:lpwstr>
  </property>
</Properties>
</file>